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FFC" w:rsidRDefault="00396FFC" w:rsidP="00396FFC">
      <w:pPr>
        <w:pStyle w:val="Heading1"/>
      </w:pPr>
      <w:r>
        <w:t>1NC</w:t>
      </w:r>
    </w:p>
    <w:p w:rsidR="004B5D4C" w:rsidRDefault="00294BBF" w:rsidP="004B5D4C">
      <w:pPr>
        <w:pStyle w:val="Heading3"/>
      </w:pPr>
      <w:r>
        <w:lastRenderedPageBreak/>
        <w:t>1</w:t>
      </w:r>
    </w:p>
    <w:p w:rsidR="004B5D4C" w:rsidRDefault="004B5D4C" w:rsidP="004B5D4C">
      <w:pPr>
        <w:pStyle w:val="Heading4"/>
        <w:rPr>
          <w:u w:val="single"/>
        </w:rPr>
      </w:pPr>
      <w:r>
        <w:t xml:space="preserve">A. Interpretation – Judicial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4B5D4C" w:rsidRDefault="004B5D4C" w:rsidP="004B5D4C">
      <w:pPr>
        <w:pStyle w:val="Heading4"/>
      </w:pPr>
      <w:r>
        <w:t xml:space="preserve">Judicial restriction means to reduce the scope of </w:t>
      </w:r>
    </w:p>
    <w:p w:rsidR="004B5D4C" w:rsidRDefault="004B5D4C" w:rsidP="004B5D4C">
      <w:r w:rsidRPr="00FB06D9">
        <w:rPr>
          <w:rStyle w:val="StyleStyleBold12pt"/>
        </w:rPr>
        <w:t>Newman 8</w:t>
      </w:r>
      <w:r>
        <w:t xml:space="preserve"> (Pauline, Judge @ UNITED STATES COURT OF APPEALS FOR THE FEDERAL CIRCUIT, 545 F.3d 943; 2008 U.S. App. LEXIS 22479; 88 U.S.P.Q.2D (BNA) 1385; 2008-2 U.S. Tax </w:t>
      </w:r>
      <w:proofErr w:type="spellStart"/>
      <w:r>
        <w:t>Cas</w:t>
      </w:r>
      <w:proofErr w:type="spellEnd"/>
      <w:r>
        <w:t>. (CCH) P50</w:t>
      </w:r>
      <w:proofErr w:type="gramStart"/>
      <w:r>
        <w:t>,621</w:t>
      </w:r>
      <w:proofErr w:type="gramEnd"/>
      <w:r>
        <w:t>, IN RE BERNARD L. BILSKI and RAND A. WARSAW, lexis)</w:t>
      </w:r>
    </w:p>
    <w:p w:rsidR="004B5D4C" w:rsidRPr="00BF4A68" w:rsidRDefault="004B5D4C" w:rsidP="004B5D4C">
      <w:pPr>
        <w:rPr>
          <w:sz w:val="14"/>
        </w:rPr>
      </w:pPr>
      <w:proofErr w:type="gramStart"/>
      <w:r w:rsidRPr="00BF4A68">
        <w:rPr>
          <w:sz w:val="14"/>
        </w:rPr>
        <w:t>Id. at 315 (quoting U.S. Const., art.</w:t>
      </w:r>
      <w:proofErr w:type="gramEnd"/>
      <w:r w:rsidRPr="00BF4A68">
        <w:rPr>
          <w:sz w:val="14"/>
        </w:rPr>
        <w:t xml:space="preserve"> </w:t>
      </w:r>
      <w:proofErr w:type="gramStart"/>
      <w:r w:rsidRPr="00BF4A68">
        <w:rPr>
          <w:sz w:val="14"/>
        </w:rPr>
        <w:t>I, §8).</w:t>
      </w:r>
      <w:proofErr w:type="gramEnd"/>
      <w:r w:rsidRPr="00BF4A68">
        <w:rPr>
          <w:sz w:val="14"/>
        </w:rPr>
        <w:t xml:space="preserve">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BF4A68">
        <w:rPr>
          <w:rStyle w:val="StyleBoldUnderline"/>
          <w:highlight w:val="yellow"/>
        </w:rPr>
        <w:t>Congress "plainly contemplated that</w:t>
      </w:r>
      <w:r w:rsidRPr="00E118A9">
        <w:rPr>
          <w:rStyle w:val="StyleBoldUnderline"/>
        </w:rPr>
        <w:t xml:space="preserve"> the patent </w:t>
      </w:r>
      <w:r w:rsidRPr="00BF4A68">
        <w:rPr>
          <w:rStyle w:val="StyleBoldUnderline"/>
          <w:highlight w:val="yellow"/>
        </w:rPr>
        <w:t xml:space="preserve">laws would be given </w:t>
      </w:r>
      <w:r w:rsidRPr="00BF4A68">
        <w:rPr>
          <w:rStyle w:val="Emphasis"/>
          <w:highlight w:val="yellow"/>
        </w:rPr>
        <w:t>wide scope</w:t>
      </w:r>
      <w:r w:rsidRPr="00BF4A68">
        <w:rPr>
          <w:sz w:val="14"/>
        </w:rPr>
        <w:t xml:space="preserve">." </w:t>
      </w:r>
      <w:proofErr w:type="gramStart"/>
      <w:r w:rsidRPr="00BF4A68">
        <w:rPr>
          <w:sz w:val="14"/>
        </w:rPr>
        <w:t>Id. at 308.</w:t>
      </w:r>
      <w:proofErr w:type="gramEnd"/>
      <w:r w:rsidRPr="00BF4A68">
        <w:rPr>
          <w:sz w:val="14"/>
        </w:rPr>
        <w:t xml:space="preserve"> </w:t>
      </w:r>
      <w:r w:rsidRPr="00BF4A68">
        <w:rPr>
          <w:rStyle w:val="StyleBoldUnderline"/>
          <w:highlight w:val="yellow"/>
        </w:rPr>
        <w:t>The Court referred to the legislative intent to include within the scope</w:t>
      </w:r>
      <w:r w:rsidRPr="00E118A9">
        <w:rPr>
          <w:rStyle w:val="StyleBoldUnderline"/>
        </w:rPr>
        <w:t xml:space="preserve"> of Section 101 "anything under the sun that is made by man</w:t>
      </w:r>
      <w:r w:rsidRPr="00BF4A68">
        <w:rPr>
          <w:sz w:val="14"/>
        </w:rPr>
        <w:t xml:space="preserve">," id. at 309 (citing S. Rep. 82-1979, at 5; H.R. Rep. 82-1923, at 6 (1952)), </w:t>
      </w:r>
      <w:r w:rsidRPr="00BF4A68">
        <w:rPr>
          <w:rStyle w:val="StyleBoldUnderline"/>
          <w:highlight w:val="yellow"/>
        </w:rPr>
        <w:t xml:space="preserve">and stated that the unforeseeable future </w:t>
      </w:r>
      <w:r w:rsidRPr="00BF4A68">
        <w:rPr>
          <w:rStyle w:val="Emphasis"/>
          <w:highlight w:val="yellow"/>
        </w:rPr>
        <w:t>should not be inhibited by judicial restriction</w:t>
      </w:r>
      <w:r w:rsidRPr="00BF4A68">
        <w:rPr>
          <w:sz w:val="14"/>
        </w:rPr>
        <w:t xml:space="preserve"> </w:t>
      </w:r>
      <w:r w:rsidRPr="00E118A9">
        <w:rPr>
          <w:rStyle w:val="StyleBoldUnderline"/>
        </w:rPr>
        <w:t>of the "broad general language" of Section 101</w:t>
      </w:r>
      <w:r w:rsidRPr="00BF4A68">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4B5D4C" w:rsidRDefault="004B5D4C" w:rsidP="004B5D4C">
      <w:pPr>
        <w:pStyle w:val="Heading4"/>
      </w:pPr>
      <w:r>
        <w:t xml:space="preserve">B. Vote </w:t>
      </w:r>
      <w:proofErr w:type="spellStart"/>
      <w:r>
        <w:t>Neg</w:t>
      </w:r>
      <w:proofErr w:type="spellEnd"/>
      <w:r>
        <w:t xml:space="preserve"> – </w:t>
      </w:r>
    </w:p>
    <w:p w:rsidR="004B5D4C" w:rsidRDefault="004B5D4C" w:rsidP="004B5D4C">
      <w:pPr>
        <w:pStyle w:val="Heading4"/>
      </w:pPr>
      <w:r>
        <w:t xml:space="preserve">1. Limits – Oversight of authority allows a litany of new </w:t>
      </w:r>
      <w:proofErr w:type="spellStart"/>
      <w:r>
        <w:t>affs</w:t>
      </w:r>
      <w:proofErr w:type="spellEnd"/>
      <w:r>
        <w:t xml:space="preserve"> in each area – justifies </w:t>
      </w:r>
      <w:r w:rsidRPr="00DC354F">
        <w:rPr>
          <w:u w:val="single"/>
        </w:rPr>
        <w:t>indirect</w:t>
      </w:r>
      <w:r>
        <w:t xml:space="preserve"> effects of judicial review and </w:t>
      </w:r>
      <w:proofErr w:type="spellStart"/>
      <w:r>
        <w:t>affs</w:t>
      </w:r>
      <w:proofErr w:type="spellEnd"/>
      <w:r>
        <w:t xml:space="preserve"> that don’t alter presidential authority – undermines prep and clash</w:t>
      </w:r>
    </w:p>
    <w:p w:rsidR="004B5D4C" w:rsidRDefault="004B5D4C" w:rsidP="004B5D4C">
      <w:pPr>
        <w:pStyle w:val="Heading4"/>
      </w:pPr>
      <w:r>
        <w:t xml:space="preserve">2. Ground – Restriction ground is the locus of </w:t>
      </w:r>
      <w:proofErr w:type="spellStart"/>
      <w:r>
        <w:t>neg</w:t>
      </w:r>
      <w:proofErr w:type="spellEnd"/>
      <w:r>
        <w:t xml:space="preserve"> prep – their interpretation jacks all core </w:t>
      </w:r>
      <w:proofErr w:type="spellStart"/>
      <w:r>
        <w:t>disads</w:t>
      </w:r>
      <w:proofErr w:type="spellEnd"/>
      <w:r>
        <w:t xml:space="preserve"> – judicial deference, court politics, presidential powers, and any area based </w:t>
      </w:r>
      <w:proofErr w:type="spellStart"/>
      <w:r>
        <w:t>disad</w:t>
      </w:r>
      <w:proofErr w:type="spellEnd"/>
      <w:r>
        <w:t xml:space="preserve"> because an </w:t>
      </w:r>
      <w:proofErr w:type="spellStart"/>
      <w:r>
        <w:t>aff</w:t>
      </w:r>
      <w:proofErr w:type="spellEnd"/>
      <w:r>
        <w:t xml:space="preserve"> </w:t>
      </w:r>
      <w:r w:rsidRPr="00DC354F">
        <w:rPr>
          <w:u w:val="single"/>
        </w:rPr>
        <w:t>doesn’t have to prevent</w:t>
      </w:r>
      <w:r>
        <w:t xml:space="preserve"> the president from doing anything</w:t>
      </w:r>
    </w:p>
    <w:p w:rsidR="004B5D4C" w:rsidRPr="000E7C31" w:rsidRDefault="004B5D4C" w:rsidP="004B5D4C"/>
    <w:p w:rsidR="00294BBF" w:rsidRDefault="00294BBF" w:rsidP="00294BBF">
      <w:pPr>
        <w:pStyle w:val="Heading3"/>
      </w:pPr>
      <w:r>
        <w:t>2</w:t>
      </w:r>
    </w:p>
    <w:p w:rsidR="00294BBF" w:rsidRPr="00044F23" w:rsidRDefault="00294BBF" w:rsidP="00294BBF">
      <w:pPr>
        <w:pStyle w:val="Heading4"/>
      </w:pPr>
      <w:r w:rsidRPr="00044F23">
        <w:t>The court will strike down aggregate limits now – it’ll be close</w:t>
      </w:r>
    </w:p>
    <w:p w:rsidR="00294BBF" w:rsidRDefault="00294BBF" w:rsidP="00294BBF">
      <w:proofErr w:type="spellStart"/>
      <w:proofErr w:type="gramStart"/>
      <w:r w:rsidRPr="00044F23">
        <w:rPr>
          <w:rStyle w:val="StyleStyleBold12pt"/>
        </w:rPr>
        <w:t>Chemerinsky</w:t>
      </w:r>
      <w:proofErr w:type="spellEnd"/>
      <w:r w:rsidRPr="00044F23">
        <w:rPr>
          <w:rStyle w:val="StyleStyleBold12pt"/>
        </w:rPr>
        <w:t>, 8-12</w:t>
      </w:r>
      <w:r>
        <w:t xml:space="preserve"> (Erwin, American lawyer and law professor.</w:t>
      </w:r>
      <w:proofErr w:type="gramEnd"/>
      <w:r>
        <w:t xml:space="preserve"> He is a prominent scholar in United States constitutional law and federal civil procedure. He is the current and founding dean of the University of California, Irvine School of Law, “</w:t>
      </w:r>
      <w:r w:rsidRPr="00554AD9">
        <w:t>Symposium: The distinction between contributio</w:t>
      </w:r>
      <w:r>
        <w:t xml:space="preserve">n limits and </w:t>
      </w:r>
      <w:proofErr w:type="gramStart"/>
      <w:r>
        <w:t>expenditure</w:t>
      </w:r>
      <w:proofErr w:type="gramEnd"/>
      <w:r>
        <w:t xml:space="preserve"> limits,” </w:t>
      </w:r>
      <w:r w:rsidRPr="00554AD9">
        <w:t>http://www.scotusblog.com/2013/08/symposium-the-distinction-between-contribution-limits-and-expenditure-limits/</w:t>
      </w:r>
      <w:r>
        <w:t>)</w:t>
      </w:r>
    </w:p>
    <w:p w:rsidR="00294BBF" w:rsidRPr="00483257" w:rsidRDefault="00294BBF" w:rsidP="00294BBF">
      <w:pPr>
        <w:rPr>
          <w:sz w:val="16"/>
        </w:rPr>
      </w:pPr>
      <w:r w:rsidRPr="00554AD9">
        <w:rPr>
          <w:rStyle w:val="StyleBoldUnderline"/>
        </w:rPr>
        <w:t>For</w:t>
      </w:r>
      <w:r w:rsidRPr="00554AD9">
        <w:rPr>
          <w:sz w:val="16"/>
        </w:rPr>
        <w:t xml:space="preserve"> almost </w:t>
      </w:r>
      <w:r w:rsidRPr="00554AD9">
        <w:rPr>
          <w:rStyle w:val="StyleBoldUnderline"/>
        </w:rPr>
        <w:t>forty years</w:t>
      </w:r>
      <w:r w:rsidRPr="00554AD9">
        <w:rPr>
          <w:sz w:val="16"/>
        </w:rPr>
        <w:t xml:space="preserve">, since Buckley v. </w:t>
      </w:r>
      <w:proofErr w:type="spellStart"/>
      <w:r w:rsidRPr="00554AD9">
        <w:rPr>
          <w:sz w:val="16"/>
        </w:rPr>
        <w:t>Valeo</w:t>
      </w:r>
      <w:proofErr w:type="spellEnd"/>
      <w:r w:rsidRPr="00554AD9">
        <w:rPr>
          <w:sz w:val="16"/>
        </w:rPr>
        <w:t xml:space="preserve"> in 1976, </w:t>
      </w:r>
      <w:r w:rsidRPr="008B7F25">
        <w:rPr>
          <w:rStyle w:val="StyleBoldUnderline"/>
          <w:highlight w:val="yellow"/>
        </w:rPr>
        <w:t xml:space="preserve">campaign finance </w:t>
      </w:r>
      <w:r w:rsidRPr="00C93EC8">
        <w:rPr>
          <w:rStyle w:val="StyleBoldUnderline"/>
        </w:rPr>
        <w:t xml:space="preserve">law </w:t>
      </w:r>
      <w:r w:rsidRPr="008B7F25">
        <w:rPr>
          <w:rStyle w:val="StyleBoldUnderline"/>
          <w:highlight w:val="yellow"/>
        </w:rPr>
        <w:t xml:space="preserve">has been based on </w:t>
      </w:r>
      <w:r w:rsidRPr="00C93EC8">
        <w:rPr>
          <w:rStyle w:val="StyleBoldUnderline"/>
        </w:rPr>
        <w:t xml:space="preserve">the distinction between </w:t>
      </w:r>
      <w:r w:rsidRPr="008B7F25">
        <w:rPr>
          <w:rStyle w:val="StyleBoldUnderline"/>
          <w:highlight w:val="yellow"/>
        </w:rPr>
        <w:t>contribution</w:t>
      </w:r>
      <w:r w:rsidRPr="00044F23">
        <w:rPr>
          <w:rStyle w:val="StyleBoldUnderline"/>
        </w:rPr>
        <w:t xml:space="preserve"> limits </w:t>
      </w:r>
      <w:r w:rsidRPr="00C93EC8">
        <w:rPr>
          <w:rStyle w:val="StyleBoldUnderline"/>
        </w:rPr>
        <w:t xml:space="preserve">and expenditure </w:t>
      </w:r>
      <w:r w:rsidRPr="008B7F25">
        <w:rPr>
          <w:rStyle w:val="StyleBoldUnderline"/>
          <w:highlight w:val="yellow"/>
        </w:rPr>
        <w:t>limits</w:t>
      </w:r>
      <w:r w:rsidRPr="00554AD9">
        <w:rPr>
          <w:sz w:val="16"/>
        </w:rPr>
        <w:t>. In Buckley, the Court held that contribution limits – restrictions on the amount that a person gives to a candidate or a committee – are generally constitutional. But expenditure limits – restrictions on what a person spends overall – are unconstitutional. Citizens United v. Federal Elections Commission in 2010 applied this distinction an</w:t>
      </w:r>
      <w:r w:rsidRPr="00C93EC8">
        <w:rPr>
          <w:sz w:val="16"/>
        </w:rPr>
        <w:t>d h</w:t>
      </w:r>
      <w:r w:rsidRPr="00554AD9">
        <w:rPr>
          <w:sz w:val="16"/>
        </w:rPr>
        <w:t>eld that limits on independent expenditures by corporations violate the First Amendment.</w:t>
      </w:r>
      <w:r w:rsidRPr="00554AD9">
        <w:rPr>
          <w:sz w:val="12"/>
        </w:rPr>
        <w:t>¶</w:t>
      </w:r>
      <w:r w:rsidRPr="00554AD9">
        <w:rPr>
          <w:sz w:val="16"/>
        </w:rPr>
        <w:t xml:space="preserve"> </w:t>
      </w:r>
      <w:r w:rsidRPr="008B7F25">
        <w:rPr>
          <w:rStyle w:val="StyleBoldUnderline"/>
          <w:highlight w:val="yellow"/>
        </w:rPr>
        <w:t>McCutcheon</w:t>
      </w:r>
      <w:r w:rsidRPr="00554AD9">
        <w:rPr>
          <w:sz w:val="16"/>
        </w:rPr>
        <w:t xml:space="preserve"> v. Federal Election Commission </w:t>
      </w:r>
      <w:r w:rsidRPr="008B7F25">
        <w:rPr>
          <w:rStyle w:val="StyleBoldUnderline"/>
          <w:highlight w:val="yellow"/>
        </w:rPr>
        <w:t>provides</w:t>
      </w:r>
      <w:r w:rsidRPr="00554AD9">
        <w:rPr>
          <w:rStyle w:val="StyleBoldUnderline"/>
        </w:rPr>
        <w:t xml:space="preserve"> the Supreme Court with </w:t>
      </w:r>
      <w:r w:rsidRPr="00044F23">
        <w:rPr>
          <w:rStyle w:val="StyleBoldUnderline"/>
          <w:highlight w:val="yellow"/>
        </w:rPr>
        <w:t>an occasion to</w:t>
      </w:r>
      <w:r w:rsidRPr="00554AD9">
        <w:rPr>
          <w:rStyle w:val="StyleBoldUnderline"/>
        </w:rPr>
        <w:t xml:space="preserve"> </w:t>
      </w:r>
      <w:r w:rsidRPr="008B7F25">
        <w:rPr>
          <w:rStyle w:val="StyleBoldUnderline"/>
          <w:highlight w:val="yellow"/>
        </w:rPr>
        <w:t>reconsider</w:t>
      </w:r>
      <w:r w:rsidRPr="00554AD9">
        <w:rPr>
          <w:rStyle w:val="StyleBoldUnderline"/>
        </w:rPr>
        <w:t xml:space="preserve"> this distinction</w:t>
      </w:r>
      <w:r w:rsidRPr="00554AD9">
        <w:rPr>
          <w:sz w:val="16"/>
        </w:rPr>
        <w:t xml:space="preserve">. </w:t>
      </w:r>
      <w:r w:rsidRPr="00554AD9">
        <w:rPr>
          <w:rStyle w:val="StyleBoldUnderline"/>
        </w:rPr>
        <w:t>The issue</w:t>
      </w:r>
      <w:r w:rsidRPr="00554AD9">
        <w:rPr>
          <w:sz w:val="16"/>
        </w:rPr>
        <w:t xml:space="preserve"> in McCutcheon </w:t>
      </w:r>
      <w:r w:rsidRPr="00554AD9">
        <w:rPr>
          <w:rStyle w:val="StyleBoldUnderline"/>
        </w:rPr>
        <w:t>is whether aggregate limits on contributions are constitutional</w:t>
      </w:r>
      <w:r w:rsidRPr="00554AD9">
        <w:rPr>
          <w:sz w:val="16"/>
        </w:rPr>
        <w:t>. Specifically, the plaintiffs are challenging the Bipartisan Campaign Reform Act’s $74,600 two-year ceiling on contributions to non-candidate committees and the $48,600 two-year ceiling on donations to candidate organizations.</w:t>
      </w:r>
      <w:r w:rsidRPr="00554AD9">
        <w:rPr>
          <w:sz w:val="12"/>
        </w:rPr>
        <w:t>¶</w:t>
      </w:r>
      <w:r w:rsidRPr="00554AD9">
        <w:rPr>
          <w:sz w:val="16"/>
        </w:rPr>
        <w:t xml:space="preserve"> Options: The Court could say . . .</w:t>
      </w:r>
      <w:r w:rsidRPr="00554AD9">
        <w:rPr>
          <w:sz w:val="12"/>
        </w:rPr>
        <w:t>¶</w:t>
      </w:r>
      <w:r w:rsidRPr="00554AD9">
        <w:rPr>
          <w:sz w:val="16"/>
        </w:rPr>
        <w:t xml:space="preserve"> The Court certainly could rule on this, even declaring it unconstitutional, without calling into question the constitutionality of all contribution limits. In fact, in Randall v. Sorrell (2006), the Court found Vermont’s limits on contributions to be so restrictive as to violate the First Amendment without reconsidering the basic distinction between limits on contributions and limits on expenditures. Vermont law restricted contributions so that the amount that any single individual could contribute to the campaign of a candidate for state office during a “two-year general election cycle” was $400 for governor, lieutenant governor, and other statewide offices; $300 for state senator; and $200 for state representative. The Court noted that the contribution limits in the Vermont law were lower than those upheld in Buckley or in any other Supreme Court decision, that they were the lowest in the country, and that they were not indexed to keep pace with inflation.</w:t>
      </w:r>
      <w:r w:rsidRPr="00554AD9">
        <w:rPr>
          <w:sz w:val="12"/>
        </w:rPr>
        <w:t>¶</w:t>
      </w:r>
      <w:r w:rsidRPr="00554AD9">
        <w:rPr>
          <w:sz w:val="16"/>
        </w:rPr>
        <w:t xml:space="preserve"> The aggregate contribution limits being challenged in McCutcheon are much higher and the Court therefore could distinguish Randall, follow Buckley, and uphold them. Or the Court could strike them down, invalidating aggregate limits as a violation of the First Amendment, but without calling into question all contribution limits. Buckley was based, in part, on the view that large contributions to candidates risk corruption and the appearance of corruption. The Court explained that “[t]o the extent that large contributions are given to secure a political quid pro quo from current and potential office holders, the integrity of our system of representative democracy is undermined. . . . Of almost equal concern as the danger of actual quid pro quo arrangements is the impact of the appearance of corruption stemming from public awareness of the opportunities for abuse inherent in a regime of large individual financial contributions.’’</w:t>
      </w:r>
      <w:r w:rsidRPr="00554AD9">
        <w:rPr>
          <w:sz w:val="12"/>
        </w:rPr>
        <w:t>¶</w:t>
      </w:r>
      <w:r w:rsidRPr="00554AD9">
        <w:rPr>
          <w:sz w:val="16"/>
        </w:rPr>
        <w:t xml:space="preserve"> The Court in McCutcheon could say that aggregate limits on the amount that can be contributed do not help to prevent such corruption or appearance of corruption. The Court could say that aggregate limits on contributions are really much more akin to expenditure limits and therefore unconstitutional. The Court could say that the real purpose of aggregate limits is to equalize political influence, a justification for campaign finance laws that the Court expressly rejected in Citizens United. Or the Court could distinguish aggregate limits to candidate committees from those to non-candidate committees, such as political parties.</w:t>
      </w:r>
      <w:r w:rsidRPr="00554AD9">
        <w:rPr>
          <w:sz w:val="12"/>
        </w:rPr>
        <w:t>¶</w:t>
      </w:r>
      <w:r w:rsidRPr="00554AD9">
        <w:rPr>
          <w:sz w:val="16"/>
        </w:rPr>
        <w:t xml:space="preserve"> Five votes to reconsider Buckley?</w:t>
      </w:r>
      <w:r w:rsidRPr="00554AD9">
        <w:rPr>
          <w:sz w:val="12"/>
        </w:rPr>
        <w:t>¶</w:t>
      </w:r>
      <w:r w:rsidRPr="00554AD9">
        <w:rPr>
          <w:sz w:val="16"/>
        </w:rPr>
        <w:t xml:space="preserve"> </w:t>
      </w:r>
      <w:r w:rsidRPr="00044F23">
        <w:rPr>
          <w:rStyle w:val="StyleBoldUnderline"/>
          <w:highlight w:val="yellow"/>
        </w:rPr>
        <w:t>Underlying McCutcheon</w:t>
      </w:r>
      <w:r w:rsidRPr="00044F23">
        <w:rPr>
          <w:sz w:val="16"/>
        </w:rPr>
        <w:t xml:space="preserve">, though, </w:t>
      </w:r>
      <w:r w:rsidRPr="00044F23">
        <w:rPr>
          <w:rStyle w:val="StyleBoldUnderline"/>
          <w:highlight w:val="yellow"/>
        </w:rPr>
        <w:t xml:space="preserve">is the question </w:t>
      </w:r>
      <w:r w:rsidRPr="008B7F25">
        <w:rPr>
          <w:rStyle w:val="StyleBoldUnderline"/>
          <w:highlight w:val="yellow"/>
        </w:rPr>
        <w:t xml:space="preserve">of whether </w:t>
      </w:r>
      <w:r w:rsidRPr="00C93EC8">
        <w:rPr>
          <w:rStyle w:val="StyleBoldUnderline"/>
        </w:rPr>
        <w:t>the five conservative Justices want to reconsider Buckley’s holding that</w:t>
      </w:r>
      <w:r w:rsidRPr="00554AD9">
        <w:rPr>
          <w:rStyle w:val="StyleBoldUnderline"/>
        </w:rPr>
        <w:t xml:space="preserve"> </w:t>
      </w:r>
      <w:r w:rsidRPr="00C93EC8">
        <w:rPr>
          <w:rStyle w:val="StyleBoldUnderline"/>
          <w:highlight w:val="yellow"/>
        </w:rPr>
        <w:t>contribution limits</w:t>
      </w:r>
      <w:r w:rsidRPr="00554AD9">
        <w:rPr>
          <w:rStyle w:val="StyleBoldUnderline"/>
        </w:rPr>
        <w:t xml:space="preserve"> are generally </w:t>
      </w:r>
      <w:r w:rsidRPr="00C93EC8">
        <w:rPr>
          <w:rStyle w:val="StyleBoldUnderline"/>
          <w:highlight w:val="yellow"/>
        </w:rPr>
        <w:t>constitutional</w:t>
      </w:r>
      <w:r w:rsidRPr="00554AD9">
        <w:rPr>
          <w:sz w:val="16"/>
        </w:rPr>
        <w:t xml:space="preserve">. In assessing this, </w:t>
      </w:r>
      <w:r w:rsidRPr="00554AD9">
        <w:rPr>
          <w:rStyle w:val="StyleBoldUnderline"/>
        </w:rPr>
        <w:t xml:space="preserve">it is important to note that </w:t>
      </w:r>
      <w:r w:rsidRPr="008B7F25">
        <w:rPr>
          <w:rStyle w:val="StyleBoldUnderline"/>
          <w:highlight w:val="yellow"/>
        </w:rPr>
        <w:t>three of these Justices</w:t>
      </w:r>
      <w:r w:rsidRPr="00554AD9">
        <w:rPr>
          <w:sz w:val="16"/>
        </w:rPr>
        <w:t xml:space="preserve"> – Antonin Scalia, Anthony Kennedy, and Clarence Thomas – have </w:t>
      </w:r>
      <w:r w:rsidRPr="008B7F25">
        <w:rPr>
          <w:rStyle w:val="StyleBoldUnderline"/>
          <w:highlight w:val="yellow"/>
        </w:rPr>
        <w:t>already called for the distinction</w:t>
      </w:r>
      <w:r w:rsidRPr="00554AD9">
        <w:rPr>
          <w:rStyle w:val="StyleBoldUnderline"/>
        </w:rPr>
        <w:t xml:space="preserve"> between contribution and expenditure limits </w:t>
      </w:r>
      <w:r w:rsidRPr="00044F23">
        <w:rPr>
          <w:rStyle w:val="Emphasis"/>
          <w:highlight w:val="yellow"/>
        </w:rPr>
        <w:t>to be overruled</w:t>
      </w:r>
      <w:r w:rsidRPr="00554AD9">
        <w:rPr>
          <w:sz w:val="16"/>
        </w:rPr>
        <w:t xml:space="preserve">. In his separate opinion in Colorado Republican Federal Campaign Committee v. Federal Election Commission, Justice Thomas declared: “I would reject the framework established by Buckley v. </w:t>
      </w:r>
      <w:proofErr w:type="spellStart"/>
      <w:proofErr w:type="gramStart"/>
      <w:r w:rsidRPr="00554AD9">
        <w:rPr>
          <w:sz w:val="16"/>
        </w:rPr>
        <w:t>Valeo</w:t>
      </w:r>
      <w:proofErr w:type="spellEnd"/>
      <w:r w:rsidRPr="00554AD9">
        <w:rPr>
          <w:sz w:val="16"/>
        </w:rPr>
        <w:t>. . . .</w:t>
      </w:r>
      <w:proofErr w:type="gramEnd"/>
      <w:r w:rsidRPr="00554AD9">
        <w:rPr>
          <w:sz w:val="16"/>
        </w:rPr>
        <w:t xml:space="preserve"> Instead, I begin with the premise that there is no constitutionally significant difference between campaign contributions and expenditures: both forms of speech are central to the First Amendment.’’</w:t>
      </w:r>
      <w:r w:rsidRPr="00554AD9">
        <w:rPr>
          <w:sz w:val="12"/>
        </w:rPr>
        <w:t>¶</w:t>
      </w:r>
      <w:r w:rsidRPr="00554AD9">
        <w:rPr>
          <w:sz w:val="16"/>
        </w:rPr>
        <w:t xml:space="preserve"> In Nixon v. Shrink Missouri Government PAC (2000), the Supreme Court reaffirmed Buckley’s distinction between contributions and expenditures, but four Justices sharply disagreed. Three Justices – Kennedy, Scalia, and Thomas – expressly declared their desire to overrule Buckley’s approval of contribution limits. Justice Kennedy wrote a strong dissent in which he lamented that ‘‘[t]he Court’s decision has lasting consequences for political speech in the course of elections, the speech upon which democracy depends.’’ He accused the Court of being “almost indifferent’’ to freedom of speech and said that he would overrule Buckley. Justice Thomas, joined by Justice Scalia, wrote a lengthier dissent, which began by declaring: “In the process of ratifying Missouri’s sweeping repression of political speech, the Court today adopts the analytical fallacies of our flawed decision in Buckley v. </w:t>
      </w:r>
      <w:proofErr w:type="spellStart"/>
      <w:r w:rsidRPr="00554AD9">
        <w:rPr>
          <w:sz w:val="16"/>
        </w:rPr>
        <w:t>Valeo</w:t>
      </w:r>
      <w:proofErr w:type="spellEnd"/>
      <w:r w:rsidRPr="00554AD9">
        <w:rPr>
          <w:sz w:val="16"/>
        </w:rPr>
        <w:t>….Under the guise of applying Buckley, the Court proceeds to weaken the already enfeebled constitutional protection that Buckley afforded campaign contributions. As I indicated [previously], our decision in Buckley was in error, and I would overrule it.”</w:t>
      </w:r>
      <w:r w:rsidRPr="00554AD9">
        <w:rPr>
          <w:sz w:val="12"/>
        </w:rPr>
        <w:t>¶</w:t>
      </w:r>
      <w:r w:rsidRPr="00554AD9">
        <w:rPr>
          <w:sz w:val="16"/>
        </w:rPr>
        <w:t xml:space="preserve"> Therefore, </w:t>
      </w:r>
      <w:r w:rsidRPr="008B7F25">
        <w:rPr>
          <w:rStyle w:val="StyleBoldUnderline"/>
          <w:highlight w:val="yellow"/>
        </w:rPr>
        <w:t xml:space="preserve">it is </w:t>
      </w:r>
      <w:r w:rsidRPr="00515FD5">
        <w:rPr>
          <w:rStyle w:val="Emphasis"/>
          <w:highlight w:val="yellow"/>
        </w:rPr>
        <w:t>likely</w:t>
      </w:r>
      <w:r w:rsidRPr="008B7F25">
        <w:rPr>
          <w:rStyle w:val="StyleBoldUnderline"/>
          <w:highlight w:val="yellow"/>
        </w:rPr>
        <w:t xml:space="preserve"> that</w:t>
      </w:r>
      <w:r w:rsidRPr="00554AD9">
        <w:rPr>
          <w:rStyle w:val="StyleBoldUnderline"/>
        </w:rPr>
        <w:t xml:space="preserve"> Justices </w:t>
      </w:r>
      <w:r w:rsidRPr="008B7F25">
        <w:rPr>
          <w:rStyle w:val="StyleBoldUnderline"/>
          <w:highlight w:val="yellow"/>
        </w:rPr>
        <w:t xml:space="preserve">Scalia, </w:t>
      </w:r>
      <w:r w:rsidRPr="00D93734">
        <w:rPr>
          <w:rStyle w:val="StyleBoldUnderline"/>
          <w:highlight w:val="yellow"/>
        </w:rPr>
        <w:t>Kennedy</w:t>
      </w:r>
      <w:r w:rsidRPr="008B7F25">
        <w:rPr>
          <w:rStyle w:val="StyleBoldUnderline"/>
          <w:highlight w:val="yellow"/>
        </w:rPr>
        <w:t>, and Thomas are votes to strike down</w:t>
      </w:r>
      <w:r w:rsidRPr="00554AD9">
        <w:rPr>
          <w:rStyle w:val="StyleBoldUnderline"/>
        </w:rPr>
        <w:t xml:space="preserve"> the aggregate contribution limits in McCutcheon</w:t>
      </w:r>
      <w:r w:rsidRPr="00554AD9">
        <w:rPr>
          <w:sz w:val="16"/>
        </w:rPr>
        <w:t xml:space="preserve"> and more generally to find contribution limits to violate the First Amendment. </w:t>
      </w:r>
      <w:r w:rsidRPr="00554AD9">
        <w:rPr>
          <w:rStyle w:val="StyleBoldUnderline"/>
        </w:rPr>
        <w:t>The</w:t>
      </w:r>
      <w:r w:rsidRPr="00554AD9">
        <w:rPr>
          <w:sz w:val="16"/>
        </w:rPr>
        <w:t xml:space="preserve"> crucial </w:t>
      </w:r>
      <w:r w:rsidRPr="00554AD9">
        <w:rPr>
          <w:rStyle w:val="StyleBoldUnderline"/>
        </w:rPr>
        <w:t>question</w:t>
      </w:r>
      <w:r w:rsidRPr="00554AD9">
        <w:rPr>
          <w:sz w:val="16"/>
        </w:rPr>
        <w:t xml:space="preserve"> in McCutcheon </w:t>
      </w:r>
      <w:r w:rsidRPr="00554AD9">
        <w:rPr>
          <w:rStyle w:val="StyleBoldUnderline"/>
        </w:rPr>
        <w:t>will be whether</w:t>
      </w:r>
      <w:r w:rsidRPr="00554AD9">
        <w:rPr>
          <w:sz w:val="16"/>
        </w:rPr>
        <w:t xml:space="preserve"> Chief Justice John </w:t>
      </w:r>
      <w:r w:rsidRPr="00554AD9">
        <w:rPr>
          <w:rStyle w:val="StyleBoldUnderline"/>
        </w:rPr>
        <w:t>Roberts and</w:t>
      </w:r>
      <w:r w:rsidRPr="00554AD9">
        <w:rPr>
          <w:sz w:val="16"/>
        </w:rPr>
        <w:t xml:space="preserve"> Justice Samuel </w:t>
      </w:r>
      <w:r w:rsidRPr="00554AD9">
        <w:rPr>
          <w:rStyle w:val="StyleBoldUnderline"/>
        </w:rPr>
        <w:t>Alito will join them</w:t>
      </w:r>
      <w:r w:rsidRPr="00554AD9">
        <w:rPr>
          <w:sz w:val="16"/>
        </w:rPr>
        <w:t xml:space="preserve"> and how far they are willing to go in reconsidering the distinction between contributions and expenditures.</w:t>
      </w:r>
      <w:r w:rsidRPr="00554AD9">
        <w:rPr>
          <w:sz w:val="12"/>
        </w:rPr>
        <w:t>¶</w:t>
      </w:r>
      <w:r w:rsidRPr="00554AD9">
        <w:rPr>
          <w:sz w:val="16"/>
        </w:rPr>
        <w:t xml:space="preserve"> </w:t>
      </w:r>
      <w:r w:rsidRPr="008B7F25">
        <w:rPr>
          <w:rStyle w:val="StyleBoldUnderline"/>
          <w:highlight w:val="yellow"/>
        </w:rPr>
        <w:t>The Chief</w:t>
      </w:r>
      <w:r w:rsidRPr="00554AD9">
        <w:rPr>
          <w:sz w:val="16"/>
        </w:rPr>
        <w:t xml:space="preserve"> Justice </w:t>
      </w:r>
      <w:r w:rsidRPr="008B7F25">
        <w:rPr>
          <w:rStyle w:val="StyleBoldUnderline"/>
          <w:highlight w:val="yellow"/>
        </w:rPr>
        <w:t>and</w:t>
      </w:r>
      <w:r w:rsidRPr="00554AD9">
        <w:rPr>
          <w:sz w:val="16"/>
        </w:rPr>
        <w:t xml:space="preserve"> Justice </w:t>
      </w:r>
      <w:r w:rsidRPr="008B7F25">
        <w:rPr>
          <w:rStyle w:val="StyleBoldUnderline"/>
          <w:highlight w:val="yellow"/>
        </w:rPr>
        <w:t>Alito were with</w:t>
      </w:r>
      <w:r w:rsidRPr="00554AD9">
        <w:rPr>
          <w:sz w:val="16"/>
        </w:rPr>
        <w:t xml:space="preserve"> Justices </w:t>
      </w:r>
      <w:r w:rsidRPr="008B7F25">
        <w:rPr>
          <w:rStyle w:val="StyleBoldUnderline"/>
          <w:highlight w:val="yellow"/>
        </w:rPr>
        <w:t>Scalia, Kennedy, and Thomas in Citizens United in its strong endorsement</w:t>
      </w:r>
      <w:r w:rsidRPr="00554AD9">
        <w:rPr>
          <w:rStyle w:val="StyleBoldUnderline"/>
        </w:rPr>
        <w:t xml:space="preserve"> of the view </w:t>
      </w:r>
      <w:r w:rsidRPr="008B7F25">
        <w:rPr>
          <w:rStyle w:val="StyleBoldUnderline"/>
          <w:highlight w:val="yellow"/>
        </w:rPr>
        <w:t>that</w:t>
      </w:r>
      <w:r w:rsidRPr="00554AD9">
        <w:rPr>
          <w:sz w:val="16"/>
        </w:rPr>
        <w:t xml:space="preserve"> spending of </w:t>
      </w:r>
      <w:r w:rsidRPr="008B7F25">
        <w:rPr>
          <w:rStyle w:val="StyleBoldUnderline"/>
          <w:highlight w:val="yellow"/>
        </w:rPr>
        <w:t>money</w:t>
      </w:r>
      <w:r w:rsidRPr="00554AD9">
        <w:rPr>
          <w:sz w:val="16"/>
        </w:rPr>
        <w:t xml:space="preserve"> in election campaigns </w:t>
      </w:r>
      <w:r w:rsidRPr="008B7F25">
        <w:rPr>
          <w:rStyle w:val="StyleBoldUnderline"/>
          <w:highlight w:val="yellow"/>
        </w:rPr>
        <w:t>is</w:t>
      </w:r>
      <w:r w:rsidRPr="00554AD9">
        <w:rPr>
          <w:rStyle w:val="StyleBoldUnderline"/>
        </w:rPr>
        <w:t xml:space="preserve"> political </w:t>
      </w:r>
      <w:r w:rsidRPr="008B7F25">
        <w:rPr>
          <w:rStyle w:val="StyleBoldUnderline"/>
          <w:highlight w:val="yellow"/>
        </w:rPr>
        <w:t>speech</w:t>
      </w:r>
      <w:r w:rsidRPr="00554AD9">
        <w:rPr>
          <w:sz w:val="16"/>
        </w:rPr>
        <w:t xml:space="preserve"> protected by the First Amendment and in invalidating limits on independent corporate political expenditures. </w:t>
      </w:r>
      <w:r w:rsidRPr="00044F23">
        <w:rPr>
          <w:rStyle w:val="StyleBoldUnderline"/>
        </w:rPr>
        <w:t>Roberts and Alito also were with</w:t>
      </w:r>
      <w:r w:rsidRPr="00044F23">
        <w:rPr>
          <w:sz w:val="16"/>
        </w:rPr>
        <w:t xml:space="preserve"> Scalia, Kennedy, and Thomas in </w:t>
      </w:r>
      <w:r w:rsidRPr="00044F23">
        <w:rPr>
          <w:rStyle w:val="StyleBoldUnderline"/>
        </w:rPr>
        <w:t>Davis</w:t>
      </w:r>
      <w:r w:rsidRPr="00044F23">
        <w:rPr>
          <w:sz w:val="16"/>
        </w:rPr>
        <w:t xml:space="preserve"> v. Federal Election Commission (2008), in </w:t>
      </w:r>
      <w:r w:rsidRPr="00044F23">
        <w:rPr>
          <w:rStyle w:val="StyleBoldUnderline"/>
        </w:rPr>
        <w:t>declaring unconstitutional</w:t>
      </w:r>
      <w:r w:rsidRPr="00554AD9">
        <w:rPr>
          <w:sz w:val="16"/>
        </w:rPr>
        <w:t xml:space="preserve"> the “millionaire’s provision” of the Bipartisan Campaign Finance Reform Act unconstitutional. This provision increased </w:t>
      </w:r>
      <w:r w:rsidRPr="00044F23">
        <w:rPr>
          <w:rStyle w:val="StyleBoldUnderline"/>
        </w:rPr>
        <w:t>contribution limits</w:t>
      </w:r>
      <w:r w:rsidRPr="00554AD9">
        <w:rPr>
          <w:sz w:val="16"/>
        </w:rPr>
        <w:t xml:space="preserve"> for opponents of a candidate who spent more than $350,000 of his or her personal funds. Most recently, in Arizona Free Enterprise Club’s Freedom Club PAC v. Bennett (2011), these five Justices were in the majority to declare unconstitutional a public funding system that increased the contribution and spending limits for those not taking public money based on the amount spent by opponents.</w:t>
      </w:r>
      <w:r w:rsidRPr="00554AD9">
        <w:rPr>
          <w:sz w:val="12"/>
        </w:rPr>
        <w:t>¶</w:t>
      </w:r>
      <w:r w:rsidRPr="00554AD9">
        <w:rPr>
          <w:sz w:val="16"/>
        </w:rPr>
        <w:t xml:space="preserve"> </w:t>
      </w:r>
      <w:r w:rsidRPr="00D93734">
        <w:rPr>
          <w:rStyle w:val="StyleBoldUnderline"/>
        </w:rPr>
        <w:t>By contrast</w:t>
      </w:r>
      <w:r w:rsidRPr="00554AD9">
        <w:rPr>
          <w:sz w:val="16"/>
        </w:rPr>
        <w:t xml:space="preserve">, Justices Ruth </w:t>
      </w:r>
      <w:r w:rsidRPr="00044F23">
        <w:rPr>
          <w:sz w:val="16"/>
        </w:rPr>
        <w:t xml:space="preserve">Bader </w:t>
      </w:r>
      <w:r w:rsidRPr="00044F23">
        <w:rPr>
          <w:rStyle w:val="StyleBoldUnderline"/>
        </w:rPr>
        <w:t>Ginsburg</w:t>
      </w:r>
      <w:r w:rsidRPr="00044F23">
        <w:rPr>
          <w:sz w:val="16"/>
        </w:rPr>
        <w:t xml:space="preserve">, Stephen </w:t>
      </w:r>
      <w:r w:rsidRPr="00044F23">
        <w:rPr>
          <w:rStyle w:val="StyleBoldUnderline"/>
        </w:rPr>
        <w:t>Breyer</w:t>
      </w:r>
      <w:r w:rsidRPr="00044F23">
        <w:rPr>
          <w:sz w:val="16"/>
        </w:rPr>
        <w:t xml:space="preserve">, and Sonia </w:t>
      </w:r>
      <w:r w:rsidRPr="00044F23">
        <w:rPr>
          <w:rStyle w:val="StyleBoldUnderline"/>
        </w:rPr>
        <w:t>Sotomayor</w:t>
      </w:r>
      <w:r w:rsidRPr="00044F23">
        <w:rPr>
          <w:sz w:val="16"/>
        </w:rPr>
        <w:t xml:space="preserve"> strongly dissented in Citizens United, </w:t>
      </w:r>
      <w:r w:rsidRPr="00044F23">
        <w:rPr>
          <w:rStyle w:val="StyleBoldUnderline"/>
        </w:rPr>
        <w:t>and</w:t>
      </w:r>
      <w:r w:rsidRPr="00044F23">
        <w:rPr>
          <w:sz w:val="16"/>
        </w:rPr>
        <w:t xml:space="preserve"> Justice Elena </w:t>
      </w:r>
      <w:r w:rsidRPr="00044F23">
        <w:rPr>
          <w:rStyle w:val="StyleBoldUnderline"/>
        </w:rPr>
        <w:t>Kagan</w:t>
      </w:r>
      <w:r w:rsidRPr="00044F23">
        <w:rPr>
          <w:sz w:val="16"/>
        </w:rPr>
        <w:t xml:space="preserve">, who as Solicitor General </w:t>
      </w:r>
      <w:r w:rsidRPr="00044F23">
        <w:rPr>
          <w:rStyle w:val="StyleBoldUnderline"/>
        </w:rPr>
        <w:t>argued for the</w:t>
      </w:r>
      <w:r w:rsidRPr="00044F23">
        <w:rPr>
          <w:sz w:val="16"/>
        </w:rPr>
        <w:t xml:space="preserve"> constitutionality of the </w:t>
      </w:r>
      <w:r w:rsidRPr="00044F23">
        <w:rPr>
          <w:rStyle w:val="StyleBoldUnderline"/>
        </w:rPr>
        <w:t>law in Citizens</w:t>
      </w:r>
      <w:r w:rsidRPr="00044F23">
        <w:rPr>
          <w:sz w:val="16"/>
        </w:rPr>
        <w:t xml:space="preserve"> United, wrote the dissent in Arizona Free Enterprise Club. </w:t>
      </w:r>
      <w:r w:rsidRPr="00044F23">
        <w:rPr>
          <w:rStyle w:val="StyleBoldUnderline"/>
        </w:rPr>
        <w:t>They are obviously much more likely to uphold the challenged provisions in McCutcheon</w:t>
      </w:r>
      <w:r w:rsidRPr="00554AD9">
        <w:rPr>
          <w:sz w:val="16"/>
        </w:rPr>
        <w:t xml:space="preserve"> and to adhere to Buckley’s distinction between contributions and expenditures.</w:t>
      </w:r>
      <w:r w:rsidRPr="00554AD9">
        <w:rPr>
          <w:sz w:val="12"/>
        </w:rPr>
        <w:t>¶</w:t>
      </w:r>
      <w:r w:rsidRPr="00554AD9">
        <w:rPr>
          <w:sz w:val="16"/>
        </w:rPr>
        <w:t xml:space="preserve"> What seems absent on the current Court is any Justice who takes the position espoused by Justice John Paul Stevens, that there is no meaningful distinction between contribution and expenditure limits and that expenditure limits should be constitutional. This long has been my view. Elected officials can be influenced by who spends money on their behalf, just as they can be influenced by who directly contributes money to them. The perception of corruption might be generated by large expenditures for a candidate, just as it can be caused by large contributions. Moreover, I agree with Justice </w:t>
      </w:r>
      <w:proofErr w:type="spellStart"/>
      <w:r w:rsidRPr="00554AD9">
        <w:rPr>
          <w:sz w:val="16"/>
        </w:rPr>
        <w:t>Stevens’s</w:t>
      </w:r>
      <w:proofErr w:type="spellEnd"/>
      <w:r w:rsidRPr="00554AD9">
        <w:rPr>
          <w:sz w:val="16"/>
        </w:rPr>
        <w:t xml:space="preserve"> statement in his concurrence in Nixon v. Shrink that “[m]</w:t>
      </w:r>
      <w:proofErr w:type="spellStart"/>
      <w:r w:rsidRPr="00554AD9">
        <w:rPr>
          <w:sz w:val="16"/>
        </w:rPr>
        <w:t>oney</w:t>
      </w:r>
      <w:proofErr w:type="spellEnd"/>
      <w:r w:rsidRPr="00554AD9">
        <w:rPr>
          <w:sz w:val="16"/>
        </w:rPr>
        <w:t xml:space="preserve"> is property; it is not speech. . . . These property rights are not entitled to the same protection as the right to say what one pleases.’’</w:t>
      </w:r>
      <w:proofErr w:type="gramStart"/>
      <w:r w:rsidRPr="00554AD9">
        <w:rPr>
          <w:sz w:val="12"/>
        </w:rPr>
        <w:t>¶</w:t>
      </w:r>
      <w:r w:rsidRPr="00554AD9">
        <w:rPr>
          <w:sz w:val="16"/>
        </w:rPr>
        <w:t xml:space="preserve"> </w:t>
      </w:r>
      <w:r w:rsidRPr="008B7F25">
        <w:rPr>
          <w:rStyle w:val="Emphasis"/>
          <w:highlight w:val="yellow"/>
        </w:rPr>
        <w:t>Prediction</w:t>
      </w:r>
      <w:r w:rsidRPr="00554AD9">
        <w:rPr>
          <w:rStyle w:val="Emphasis"/>
          <w:b w:val="0"/>
          <w:sz w:val="12"/>
        </w:rPr>
        <w:t>¶</w:t>
      </w:r>
      <w:r w:rsidRPr="00554AD9">
        <w:rPr>
          <w:sz w:val="16"/>
        </w:rPr>
        <w:t xml:space="preserve"> Predicting Supreme Court decisions is</w:t>
      </w:r>
      <w:proofErr w:type="gramEnd"/>
      <w:r w:rsidRPr="00554AD9">
        <w:rPr>
          <w:sz w:val="16"/>
        </w:rPr>
        <w:t xml:space="preserve"> always tempting and always dangerous. But for what it’s worth, my prediction is that </w:t>
      </w:r>
      <w:r w:rsidRPr="008B7F25">
        <w:rPr>
          <w:rStyle w:val="StyleBoldUnderline"/>
          <w:highlight w:val="yellow"/>
        </w:rPr>
        <w:t xml:space="preserve">the Court will vote </w:t>
      </w:r>
      <w:r w:rsidRPr="008B7F25">
        <w:rPr>
          <w:rStyle w:val="Emphasis"/>
          <w:highlight w:val="yellow"/>
        </w:rPr>
        <w:t>five-four</w:t>
      </w:r>
      <w:r w:rsidRPr="008B7F25">
        <w:rPr>
          <w:rStyle w:val="StyleBoldUnderline"/>
          <w:highlight w:val="yellow"/>
        </w:rPr>
        <w:t xml:space="preserve"> to strike down the aggregate contribution limits</w:t>
      </w:r>
      <w:r w:rsidRPr="00554AD9">
        <w:rPr>
          <w:sz w:val="16"/>
        </w:rPr>
        <w:t xml:space="preserve"> being challenged in McCutcheon and that it will do so without overruling the distinction between contributions and expenditures that is at the core of Buckley.  When faced to confront the question in some future case, I fear that </w:t>
      </w:r>
      <w:r w:rsidRPr="00554AD9">
        <w:rPr>
          <w:rStyle w:val="StyleBoldUnderline"/>
        </w:rPr>
        <w:t>the Chief Justice and Justice Alito will join Justices Scalia, Kennedy, and Thomas</w:t>
      </w:r>
      <w:r w:rsidRPr="00554AD9">
        <w:rPr>
          <w:sz w:val="16"/>
        </w:rPr>
        <w:t xml:space="preserve"> in </w:t>
      </w:r>
      <w:r w:rsidRPr="00554AD9">
        <w:rPr>
          <w:rStyle w:val="StyleBoldUnderline"/>
        </w:rPr>
        <w:t>rejecting this distinction</w:t>
      </w:r>
      <w:r w:rsidRPr="00554AD9">
        <w:rPr>
          <w:sz w:val="16"/>
        </w:rPr>
        <w:t xml:space="preserve"> and they well might signal this in McCutcheon.</w:t>
      </w:r>
    </w:p>
    <w:p w:rsidR="00294BBF" w:rsidRDefault="00294BBF" w:rsidP="00294BBF">
      <w:pPr>
        <w:pStyle w:val="Heading4"/>
      </w:pPr>
      <w:r>
        <w:t xml:space="preserve">Capital key to strike down aggregate limits --- Citizens United proves </w:t>
      </w:r>
    </w:p>
    <w:p w:rsidR="00294BBF" w:rsidRDefault="00294BBF" w:rsidP="00294BBF">
      <w:r w:rsidRPr="00676843">
        <w:rPr>
          <w:rStyle w:val="StyleStyleBold12pt"/>
        </w:rPr>
        <w:t>Gora 8-15</w:t>
      </w:r>
      <w:r>
        <w:t xml:space="preserve"> (Joel, </w:t>
      </w:r>
      <w:r w:rsidRPr="00676843">
        <w:t>professor of law at Brooklyn Law School</w:t>
      </w:r>
      <w:r>
        <w:t>, “</w:t>
      </w:r>
      <w:r w:rsidRPr="00676843">
        <w:t>Symposium: McCutcheon v. FEC and the fork in the road</w:t>
      </w:r>
      <w:r>
        <w:t xml:space="preserve">,” </w:t>
      </w:r>
      <w:r w:rsidRPr="00676843">
        <w:t>http://www.scotusblog.com/2013/08/symposium-mccutcheon-v-fec-and-the-fork-in-the-road/#more-168568</w:t>
      </w:r>
      <w:r>
        <w:t>)</w:t>
      </w:r>
    </w:p>
    <w:p w:rsidR="00294BBF" w:rsidRPr="00483257" w:rsidRDefault="00294BBF" w:rsidP="00294BBF">
      <w:pPr>
        <w:rPr>
          <w:sz w:val="16"/>
        </w:rPr>
      </w:pPr>
      <w:proofErr w:type="gramStart"/>
      <w:r w:rsidRPr="00483257">
        <w:rPr>
          <w:sz w:val="16"/>
        </w:rPr>
        <w:t>The future of Buckley?</w:t>
      </w:r>
      <w:proofErr w:type="gramEnd"/>
      <w:r w:rsidRPr="00483257">
        <w:rPr>
          <w:sz w:val="16"/>
        </w:rPr>
        <w:t xml:space="preserve"> </w:t>
      </w:r>
      <w:r w:rsidRPr="00044F23">
        <w:rPr>
          <w:rStyle w:val="StyleBoldUnderline"/>
        </w:rPr>
        <w:t xml:space="preserve">Will the </w:t>
      </w:r>
      <w:r w:rsidRPr="003E357C">
        <w:rPr>
          <w:rStyle w:val="StyleBoldUnderline"/>
          <w:highlight w:val="yellow"/>
        </w:rPr>
        <w:t>McCutcheon</w:t>
      </w:r>
      <w:r w:rsidRPr="00044F23">
        <w:rPr>
          <w:rStyle w:val="StyleBoldUnderline"/>
        </w:rPr>
        <w:t xml:space="preserve"> case</w:t>
      </w:r>
      <w:r w:rsidRPr="00044F23">
        <w:rPr>
          <w:sz w:val="16"/>
        </w:rPr>
        <w:t xml:space="preserve"> disturb that Buckley equilibrium and </w:t>
      </w:r>
      <w:r w:rsidRPr="003E357C">
        <w:rPr>
          <w:rStyle w:val="StyleBoldUnderline"/>
          <w:highlight w:val="yellow"/>
        </w:rPr>
        <w:t>call into question</w:t>
      </w:r>
      <w:r w:rsidRPr="00044F23">
        <w:rPr>
          <w:rStyle w:val="StyleBoldUnderline"/>
        </w:rPr>
        <w:t xml:space="preserve"> the continued </w:t>
      </w:r>
      <w:r w:rsidRPr="003E357C">
        <w:rPr>
          <w:rStyle w:val="StyleBoldUnderline"/>
          <w:highlight w:val="yellow"/>
        </w:rPr>
        <w:t>validity of contribution limits</w:t>
      </w:r>
      <w:r w:rsidRPr="00044F23">
        <w:rPr>
          <w:rStyle w:val="StyleBoldUnderline"/>
        </w:rPr>
        <w:t xml:space="preserve"> in general</w:t>
      </w:r>
      <w:r w:rsidRPr="00483257">
        <w:rPr>
          <w:sz w:val="16"/>
        </w:rPr>
        <w:t xml:space="preserve">, as some fear? The challengers say it is not necessary to reach that question because, even viewed as contribution limits under the Buckley framework (which they contend requires a much more probing analysis than commonly thought), the aggregate limits are clearly unconstitutional. The aggregate candidate limits are not required to prevent quid pro quo corruption because every separate contribution to a candidate is within the legal base limit. And the aggregate committee caps, claimed to be anti-circumvention safeguards, are constitutionally unnecessary and defective because of all the other statutory and regulatory safeguards in place to insure that the base contribution amount that any </w:t>
      </w:r>
      <w:r w:rsidRPr="00396A13">
        <w:rPr>
          <w:sz w:val="16"/>
        </w:rPr>
        <w:t>one contributor can give to any one party committee cannot be used as a conduit for corruption.</w:t>
      </w:r>
      <w:r w:rsidRPr="00396A13">
        <w:rPr>
          <w:sz w:val="12"/>
        </w:rPr>
        <w:t>¶</w:t>
      </w:r>
      <w:r w:rsidRPr="00396A13">
        <w:rPr>
          <w:sz w:val="16"/>
        </w:rPr>
        <w:t xml:space="preserve"> But </w:t>
      </w:r>
      <w:r w:rsidRPr="00396A13">
        <w:rPr>
          <w:rStyle w:val="StyleBoldUnderline"/>
        </w:rPr>
        <w:t>the challengers</w:t>
      </w:r>
      <w:r w:rsidRPr="00396A13">
        <w:rPr>
          <w:sz w:val="16"/>
        </w:rPr>
        <w:t xml:space="preserve"> also </w:t>
      </w:r>
      <w:r w:rsidRPr="00396A13">
        <w:rPr>
          <w:rStyle w:val="StyleBoldUnderline"/>
        </w:rPr>
        <w:t>contend that the aggregate limits really operate like expenditure limits</w:t>
      </w:r>
      <w:r w:rsidRPr="00396A13">
        <w:rPr>
          <w:sz w:val="16"/>
        </w:rPr>
        <w:t xml:space="preserve"> – i.e., limiting the donor’s overall ability to support a message they endorse, and controlling not just how much can be contributed, but how many candidates and committees the contributor can express support for. Given that, strict scrutiny is the standard of review. To the extent that some of the</w:t>
      </w:r>
      <w:r w:rsidRPr="00483257">
        <w:rPr>
          <w:sz w:val="16"/>
        </w:rPr>
        <w:t xml:space="preserve"> briefs supporting the law fret that eliminating those aggregate limits will give the wealthy too much political influence and sway, they seem to underscore that these can be viewed as questionable expenditure limits designed to “level the playing field” – the kiss of death for any campaign finance law. Either way, the challengers say, whether viewed as contribution controls or expenditure limits, a careful analysis of the interlocking statutory protections against corruption will show that the aggregate limits fail strict or even close scrutiny and must be struck down.</w:t>
      </w:r>
      <w:r w:rsidRPr="00483257">
        <w:rPr>
          <w:sz w:val="12"/>
        </w:rPr>
        <w:t>¶</w:t>
      </w:r>
      <w:r w:rsidRPr="00483257">
        <w:rPr>
          <w:sz w:val="16"/>
        </w:rPr>
        <w:t xml:space="preserve"> Enter the Roberts Court Of course, the $64,000 question is how </w:t>
      </w:r>
      <w:r w:rsidRPr="00676843">
        <w:rPr>
          <w:rStyle w:val="StyleBoldUnderline"/>
          <w:highlight w:val="yellow"/>
        </w:rPr>
        <w:t>the</w:t>
      </w:r>
      <w:r w:rsidRPr="003D3342">
        <w:rPr>
          <w:rStyle w:val="StyleBoldUnderline"/>
        </w:rPr>
        <w:t xml:space="preserve"> Roberts </w:t>
      </w:r>
      <w:r w:rsidRPr="00676843">
        <w:rPr>
          <w:rStyle w:val="StyleBoldUnderline"/>
          <w:highlight w:val="yellow"/>
        </w:rPr>
        <w:t>Court</w:t>
      </w:r>
      <w:r w:rsidRPr="00483257">
        <w:rPr>
          <w:sz w:val="16"/>
        </w:rPr>
        <w:t xml:space="preserve"> is likely to view these issues. The Court </w:t>
      </w:r>
      <w:r w:rsidRPr="003D3342">
        <w:rPr>
          <w:rStyle w:val="StyleBoldUnderline"/>
        </w:rPr>
        <w:t xml:space="preserve">has </w:t>
      </w:r>
      <w:r w:rsidRPr="00676843">
        <w:rPr>
          <w:rStyle w:val="StyleBoldUnderline"/>
          <w:highlight w:val="yellow"/>
        </w:rPr>
        <w:t>certainly developed a</w:t>
      </w:r>
      <w:r w:rsidRPr="003D3342">
        <w:rPr>
          <w:rStyle w:val="StyleBoldUnderline"/>
        </w:rPr>
        <w:t xml:space="preserve"> decided </w:t>
      </w:r>
      <w:r w:rsidRPr="00676843">
        <w:rPr>
          <w:rStyle w:val="StyleBoldUnderline"/>
          <w:highlight w:val="yellow"/>
        </w:rPr>
        <w:t>track record on campaign finance</w:t>
      </w:r>
      <w:r w:rsidRPr="00483257">
        <w:rPr>
          <w:sz w:val="16"/>
        </w:rPr>
        <w:t xml:space="preserve"> i</w:t>
      </w:r>
      <w:r w:rsidRPr="00396A13">
        <w:rPr>
          <w:sz w:val="16"/>
        </w:rPr>
        <w:t xml:space="preserve">ssues. </w:t>
      </w:r>
      <w:r w:rsidRPr="00396A13">
        <w:rPr>
          <w:rStyle w:val="StyleBoldUnderline"/>
        </w:rPr>
        <w:t>Five cases</w:t>
      </w:r>
      <w:r w:rsidRPr="00676843">
        <w:rPr>
          <w:rStyle w:val="StyleBoldUnderline"/>
          <w:highlight w:val="yellow"/>
        </w:rPr>
        <w:t>, five decisions striking down</w:t>
      </w:r>
      <w:r w:rsidRPr="00483257">
        <w:rPr>
          <w:sz w:val="16"/>
        </w:rPr>
        <w:t xml:space="preserve"> various </w:t>
      </w:r>
      <w:r w:rsidRPr="00676843">
        <w:rPr>
          <w:rStyle w:val="StyleBoldUnderline"/>
          <w:highlight w:val="yellow"/>
        </w:rPr>
        <w:t>campaign finance</w:t>
      </w:r>
      <w:r w:rsidRPr="003D3342">
        <w:rPr>
          <w:rStyle w:val="StyleBoldUnderline"/>
        </w:rPr>
        <w:t xml:space="preserve"> mechanisms</w:t>
      </w:r>
      <w:r w:rsidRPr="00483257">
        <w:rPr>
          <w:sz w:val="16"/>
        </w:rPr>
        <w:t xml:space="preserve"> as violating the First Amendment. </w:t>
      </w:r>
      <w:r w:rsidRPr="00305E7A">
        <w:rPr>
          <w:rStyle w:val="StyleBoldUnderline"/>
        </w:rPr>
        <w:t>Pervading these cases is the application of</w:t>
      </w:r>
      <w:r w:rsidRPr="00483257">
        <w:rPr>
          <w:sz w:val="16"/>
        </w:rPr>
        <w:t xml:space="preserve"> real </w:t>
      </w:r>
      <w:r w:rsidRPr="00305E7A">
        <w:rPr>
          <w:rStyle w:val="StyleBoldUnderline"/>
        </w:rPr>
        <w:t>strict scrutiny to campaign finance laws</w:t>
      </w:r>
      <w:r w:rsidRPr="00483257">
        <w:rPr>
          <w:sz w:val="16"/>
        </w:rPr>
        <w:t>, measuring the burdens they impose on candidates, parties and groups, carefully probing in great detail the weight of the justifications offered for the mechanism at issue and showing a deep distrust and a severe skepticism of those justifications. Chief Justice John Roberts wrote a very muscular decision in the Arizona public financing case striking down a scheme that merely gave publicly funded candidates more government financing to counter spending by privately funded candidates. Even that was too much of a burden on the right of the privately funded candidate to spend their own money on their campaign. Here the restrictions are direct and potent and tell the contributor: You’ve expressed enough support for the candidates and party of your choice.</w:t>
      </w:r>
      <w:r w:rsidRPr="00483257">
        <w:rPr>
          <w:sz w:val="12"/>
        </w:rPr>
        <w:t>¶</w:t>
      </w:r>
      <w:r w:rsidRPr="00483257">
        <w:rPr>
          <w:sz w:val="16"/>
        </w:rPr>
        <w:t xml:space="preserve"> </w:t>
      </w:r>
      <w:r w:rsidRPr="003D3342">
        <w:rPr>
          <w:rStyle w:val="StyleBoldUnderline"/>
        </w:rPr>
        <w:t xml:space="preserve">As is so often the case, </w:t>
      </w:r>
      <w:r w:rsidRPr="00676843">
        <w:rPr>
          <w:rStyle w:val="StyleBoldUnderline"/>
          <w:highlight w:val="yellow"/>
        </w:rPr>
        <w:t xml:space="preserve">the disposition may </w:t>
      </w:r>
      <w:r w:rsidRPr="00676843">
        <w:rPr>
          <w:rStyle w:val="Emphasis"/>
          <w:highlight w:val="yellow"/>
        </w:rPr>
        <w:t>come down to</w:t>
      </w:r>
      <w:r w:rsidRPr="00483257">
        <w:rPr>
          <w:sz w:val="16"/>
        </w:rPr>
        <w:t xml:space="preserve"> Justice Anthony </w:t>
      </w:r>
      <w:r w:rsidRPr="00676843">
        <w:rPr>
          <w:rStyle w:val="Emphasis"/>
          <w:highlight w:val="yellow"/>
        </w:rPr>
        <w:t>Kennedy</w:t>
      </w:r>
      <w:r w:rsidRPr="00483257">
        <w:rPr>
          <w:sz w:val="16"/>
        </w:rPr>
        <w:t xml:space="preserve">. </w:t>
      </w:r>
      <w:r w:rsidRPr="00676843">
        <w:rPr>
          <w:rStyle w:val="StyleBoldUnderline"/>
          <w:highlight w:val="yellow"/>
        </w:rPr>
        <w:t>He</w:t>
      </w:r>
      <w:r w:rsidRPr="00483257">
        <w:rPr>
          <w:sz w:val="16"/>
        </w:rPr>
        <w:t xml:space="preserve">, of course, </w:t>
      </w:r>
      <w:r w:rsidRPr="00676843">
        <w:rPr>
          <w:rStyle w:val="StyleBoldUnderline"/>
          <w:highlight w:val="yellow"/>
        </w:rPr>
        <w:t xml:space="preserve">is the author </w:t>
      </w:r>
      <w:r w:rsidRPr="00044F23">
        <w:rPr>
          <w:rStyle w:val="StyleBoldUnderline"/>
        </w:rPr>
        <w:t xml:space="preserve">of the notorious </w:t>
      </w:r>
      <w:r w:rsidRPr="00676843">
        <w:rPr>
          <w:rStyle w:val="StyleBoldUnderline"/>
          <w:highlight w:val="yellow"/>
        </w:rPr>
        <w:t>Citizens United</w:t>
      </w:r>
      <w:r w:rsidRPr="00483257">
        <w:rPr>
          <w:sz w:val="16"/>
        </w:rPr>
        <w:t xml:space="preserve"> v. Federal Elections Commission (2010) decision, </w:t>
      </w:r>
      <w:r w:rsidRPr="00676843">
        <w:rPr>
          <w:rStyle w:val="StyleBoldUnderline"/>
          <w:highlight w:val="yellow"/>
        </w:rPr>
        <w:t>for which</w:t>
      </w:r>
      <w:r w:rsidRPr="00483257">
        <w:rPr>
          <w:sz w:val="16"/>
        </w:rPr>
        <w:t xml:space="preserve">, despite its support in some quarters as a proper vindication of core First Amendment rights of all groups and individuals, </w:t>
      </w:r>
      <w:r w:rsidRPr="00676843">
        <w:rPr>
          <w:rStyle w:val="StyleBoldUnderline"/>
          <w:highlight w:val="yellow"/>
        </w:rPr>
        <w:t xml:space="preserve">the Court has </w:t>
      </w:r>
      <w:r w:rsidRPr="00676843">
        <w:rPr>
          <w:rStyle w:val="Emphasis"/>
          <w:highlight w:val="yellow"/>
        </w:rPr>
        <w:t xml:space="preserve">taken a </w:t>
      </w:r>
      <w:r w:rsidRPr="00396A13">
        <w:rPr>
          <w:rStyle w:val="Emphasis"/>
        </w:rPr>
        <w:t xml:space="preserve">brutal </w:t>
      </w:r>
      <w:r w:rsidRPr="00676843">
        <w:rPr>
          <w:rStyle w:val="Emphasis"/>
          <w:highlight w:val="yellow"/>
        </w:rPr>
        <w:t>battering</w:t>
      </w:r>
      <w:r w:rsidRPr="00676843">
        <w:rPr>
          <w:rStyle w:val="StyleBoldUnderline"/>
          <w:highlight w:val="yellow"/>
        </w:rPr>
        <w:t xml:space="preserve"> in</w:t>
      </w:r>
      <w:r w:rsidRPr="003D3342">
        <w:rPr>
          <w:rStyle w:val="StyleBoldUnderline"/>
        </w:rPr>
        <w:t xml:space="preserve"> the court of </w:t>
      </w:r>
      <w:r w:rsidRPr="00676843">
        <w:rPr>
          <w:rStyle w:val="StyleBoldUnderline"/>
          <w:highlight w:val="yellow"/>
        </w:rPr>
        <w:t>public opinion</w:t>
      </w:r>
      <w:r w:rsidRPr="00396A13">
        <w:rPr>
          <w:rStyle w:val="StyleBoldUnderline"/>
        </w:rPr>
        <w:t>.</w:t>
      </w:r>
      <w:r w:rsidRPr="00396A13">
        <w:rPr>
          <w:rStyle w:val="StyleBoldUnderline"/>
          <w:sz w:val="12"/>
        </w:rPr>
        <w:t>¶</w:t>
      </w:r>
      <w:r w:rsidRPr="00044F23">
        <w:rPr>
          <w:rStyle w:val="StyleBoldUnderline"/>
          <w:sz w:val="12"/>
          <w:highlight w:val="yellow"/>
        </w:rPr>
        <w:t xml:space="preserve"> </w:t>
      </w:r>
      <w:r w:rsidRPr="00044F23">
        <w:rPr>
          <w:rStyle w:val="StyleBoldUnderline"/>
          <w:highlight w:val="yellow"/>
        </w:rPr>
        <w:t xml:space="preserve">Many </w:t>
      </w:r>
      <w:r w:rsidRPr="00396A13">
        <w:rPr>
          <w:rStyle w:val="StyleBoldUnderline"/>
        </w:rPr>
        <w:t>are</w:t>
      </w:r>
      <w:r w:rsidRPr="00044F23">
        <w:rPr>
          <w:rStyle w:val="StyleBoldUnderline"/>
        </w:rPr>
        <w:t xml:space="preserve"> already </w:t>
      </w:r>
      <w:r w:rsidRPr="00044F23">
        <w:rPr>
          <w:rStyle w:val="StyleBoldUnderline"/>
          <w:highlight w:val="yellow"/>
        </w:rPr>
        <w:t>raising the specter</w:t>
      </w:r>
      <w:r w:rsidRPr="003D3342">
        <w:rPr>
          <w:rStyle w:val="StyleBoldUnderline"/>
        </w:rPr>
        <w:t xml:space="preserve"> of the </w:t>
      </w:r>
      <w:r w:rsidRPr="00676843">
        <w:rPr>
          <w:rStyle w:val="StyleBoldUnderline"/>
          <w:highlight w:val="yellow"/>
        </w:rPr>
        <w:t>McCutcheon</w:t>
      </w:r>
      <w:r w:rsidRPr="003D3342">
        <w:rPr>
          <w:rStyle w:val="StyleBoldUnderline"/>
        </w:rPr>
        <w:t xml:space="preserve"> case </w:t>
      </w:r>
      <w:r w:rsidRPr="00676843">
        <w:rPr>
          <w:rStyle w:val="StyleBoldUnderline"/>
          <w:highlight w:val="yellow"/>
        </w:rPr>
        <w:t xml:space="preserve">being </w:t>
      </w:r>
      <w:r w:rsidRPr="00676843">
        <w:rPr>
          <w:rStyle w:val="Emphasis"/>
          <w:highlight w:val="yellow"/>
        </w:rPr>
        <w:t>another Citizens United</w:t>
      </w:r>
      <w:r w:rsidRPr="00483257">
        <w:rPr>
          <w:sz w:val="16"/>
        </w:rPr>
        <w:t xml:space="preserve">, this time dramatically changing the basic law on contribution limits. But McCutcheon and the RNC are not making that argument and are not challenging the validity of the base limits on contributions to candidates or parties. They think they can win within the traditional Buckley framework that permits contribution regulation, but only if properly justified. And Justice </w:t>
      </w:r>
      <w:r w:rsidRPr="00044F23">
        <w:rPr>
          <w:rStyle w:val="StyleBoldUnderline"/>
        </w:rPr>
        <w:t>Kennedy in Citizens United went out of the way to say that the case involved independent expenditures only, with no direct impact on the validity of contribution limits</w:t>
      </w:r>
      <w:r w:rsidRPr="00044F23">
        <w:rPr>
          <w:sz w:val="16"/>
        </w:rPr>
        <w:t xml:space="preserve">. </w:t>
      </w:r>
      <w:r w:rsidRPr="00044F23">
        <w:rPr>
          <w:rStyle w:val="StyleBoldUnderline"/>
        </w:rPr>
        <w:t xml:space="preserve">But one of the linchpins of his decision was that the only compelling interest that justifies campaign finance </w:t>
      </w:r>
      <w:r w:rsidRPr="00CA1BED">
        <w:rPr>
          <w:rStyle w:val="StyleBoldUnderline"/>
        </w:rPr>
        <w:t>limitations is preventing direct quid pro quo corruption</w:t>
      </w:r>
      <w:r w:rsidRPr="00CA1BED">
        <w:rPr>
          <w:sz w:val="16"/>
        </w:rPr>
        <w:t xml:space="preserve">. </w:t>
      </w:r>
      <w:r w:rsidRPr="00CA1BED">
        <w:rPr>
          <w:rStyle w:val="StyleBoldUnderline"/>
        </w:rPr>
        <w:t>To the extent the supporters of the law seem to be claiming that contributors like McCutcheon might have greater access</w:t>
      </w:r>
      <w:r w:rsidRPr="00CA1BED">
        <w:rPr>
          <w:sz w:val="16"/>
        </w:rPr>
        <w:t xml:space="preserve"> to </w:t>
      </w:r>
      <w:r w:rsidRPr="00CA1BED">
        <w:rPr>
          <w:rStyle w:val="StyleBoldUnderline"/>
        </w:rPr>
        <w:t>and influence on Republican elected officials</w:t>
      </w:r>
      <w:r w:rsidRPr="00CA1BED">
        <w:rPr>
          <w:sz w:val="16"/>
        </w:rPr>
        <w:t xml:space="preserve">, these days </w:t>
      </w:r>
      <w:r w:rsidRPr="00CA1BED">
        <w:rPr>
          <w:rStyle w:val="StyleBoldUnderline"/>
        </w:rPr>
        <w:t>that does not seem to be much of a winning argument in the Supreme Court</w:t>
      </w:r>
      <w:r w:rsidRPr="00CA1BED">
        <w:rPr>
          <w:sz w:val="16"/>
        </w:rPr>
        <w:t>.</w:t>
      </w:r>
      <w:r w:rsidRPr="00CA1BED">
        <w:rPr>
          <w:sz w:val="12"/>
        </w:rPr>
        <w:t>¶</w:t>
      </w:r>
      <w:r w:rsidRPr="00CA1BED">
        <w:rPr>
          <w:sz w:val="16"/>
        </w:rPr>
        <w:t xml:space="preserve"> Finally</w:t>
      </w:r>
      <w:r w:rsidRPr="00483257">
        <w:rPr>
          <w:sz w:val="16"/>
        </w:rPr>
        <w:t xml:space="preserve">, </w:t>
      </w:r>
      <w:r w:rsidRPr="00483257">
        <w:rPr>
          <w:rStyle w:val="StyleBoldUnderline"/>
          <w:highlight w:val="yellow"/>
        </w:rPr>
        <w:t>a win for McCutcheon</w:t>
      </w:r>
      <w:r w:rsidRPr="003D3342">
        <w:rPr>
          <w:rStyle w:val="StyleBoldUnderline"/>
        </w:rPr>
        <w:t xml:space="preserve"> and the RNC </w:t>
      </w:r>
      <w:r w:rsidRPr="00483257">
        <w:rPr>
          <w:rStyle w:val="StyleBoldUnderline"/>
          <w:highlight w:val="yellow"/>
        </w:rPr>
        <w:t>would</w:t>
      </w:r>
      <w:r w:rsidRPr="00483257">
        <w:rPr>
          <w:sz w:val="16"/>
        </w:rPr>
        <w:t xml:space="preserve"> have one other positive effect. It might </w:t>
      </w:r>
      <w:r w:rsidRPr="00483257">
        <w:rPr>
          <w:rStyle w:val="StyleBoldUnderline"/>
          <w:highlight w:val="yellow"/>
        </w:rPr>
        <w:t>give parties and candidates more financial wherewithal to counter</w:t>
      </w:r>
      <w:r w:rsidRPr="003D3342">
        <w:rPr>
          <w:rStyle w:val="StyleBoldUnderline"/>
        </w:rPr>
        <w:t xml:space="preserve"> the recent rise of “</w:t>
      </w:r>
      <w:r w:rsidRPr="00483257">
        <w:rPr>
          <w:rStyle w:val="StyleBoldUnderline"/>
          <w:highlight w:val="yellow"/>
        </w:rPr>
        <w:t>super PACs</w:t>
      </w:r>
      <w:r w:rsidRPr="00483257">
        <w:rPr>
          <w:sz w:val="16"/>
        </w:rPr>
        <w:t xml:space="preserve">,” as exaggerated as their electoral impact seemed to be. </w:t>
      </w:r>
    </w:p>
    <w:p w:rsidR="00294BBF" w:rsidRDefault="00294BBF" w:rsidP="00294BBF">
      <w:pPr>
        <w:pStyle w:val="Heading4"/>
      </w:pPr>
      <w:r>
        <w:t xml:space="preserve">The plan forces a </w:t>
      </w:r>
      <w:proofErr w:type="spellStart"/>
      <w:r>
        <w:t>trade off</w:t>
      </w:r>
      <w:proofErr w:type="spellEnd"/>
      <w:r>
        <w:t xml:space="preserve"> --- massively spends court capital</w:t>
      </w:r>
    </w:p>
    <w:p w:rsidR="00294BBF" w:rsidRDefault="00294BBF" w:rsidP="00294BBF">
      <w:r w:rsidRPr="005673F5">
        <w:rPr>
          <w:rStyle w:val="StyleStyleBold12pt"/>
        </w:rPr>
        <w:t>McGinnis and Rappaport ’02</w:t>
      </w:r>
      <w:r>
        <w:t xml:space="preserve"> (John O., Prof of Law @ Cardozo Law, and Michael B., Prof of Law @ University of San Diego Law, “Our </w:t>
      </w:r>
      <w:proofErr w:type="spellStart"/>
      <w:r>
        <w:t>Supermajoritarian</w:t>
      </w:r>
      <w:proofErr w:type="spellEnd"/>
      <w:r>
        <w:t xml:space="preserve"> Constitution,” 80 Tex. L. Rev. 703)</w:t>
      </w:r>
    </w:p>
    <w:p w:rsidR="00294BBF" w:rsidRDefault="00294BBF" w:rsidP="00294BBF">
      <w:pPr>
        <w:rPr>
          <w:sz w:val="16"/>
        </w:rPr>
      </w:pPr>
      <w:r w:rsidRPr="001902C4">
        <w:rPr>
          <w:sz w:val="16"/>
        </w:rPr>
        <w:t xml:space="preserve">Significantly, the Supreme Court has not declared these substitutions unconstitutional. In fact, </w:t>
      </w:r>
      <w:r w:rsidRPr="001902C4">
        <w:rPr>
          <w:rStyle w:val="StyleBoldUnderline"/>
          <w:highlight w:val="yellow"/>
        </w:rPr>
        <w:t>the Court has upheld</w:t>
      </w:r>
      <w:r w:rsidRPr="001902C4">
        <w:rPr>
          <w:sz w:val="16"/>
        </w:rPr>
        <w:t xml:space="preserve"> certain exercises of </w:t>
      </w:r>
      <w:r w:rsidRPr="001902C4">
        <w:rPr>
          <w:rStyle w:val="StyleBoldUnderline"/>
          <w:highlight w:val="yellow"/>
        </w:rPr>
        <w:t>presidential authority</w:t>
      </w:r>
      <w:r w:rsidRPr="001902C4">
        <w:rPr>
          <w:sz w:val="16"/>
        </w:rPr>
        <w:t xml:space="preserve"> to conclude international agreements that had binding effect [*768] under domestic law. </w:t>
      </w:r>
      <w:proofErr w:type="gramStart"/>
      <w:r w:rsidRPr="001902C4">
        <w:rPr>
          <w:sz w:val="16"/>
        </w:rPr>
        <w:t>n276</w:t>
      </w:r>
      <w:proofErr w:type="gramEnd"/>
      <w:r w:rsidRPr="001902C4">
        <w:rPr>
          <w:sz w:val="16"/>
        </w:rPr>
        <w:t xml:space="preserve"> </w:t>
      </w:r>
      <w:r w:rsidRPr="00044F23">
        <w:rPr>
          <w:rStyle w:val="StyleBoldUnderline"/>
        </w:rPr>
        <w:t>While the causes of the Court's behavior are complex</w:t>
      </w:r>
      <w:r w:rsidRPr="001902C4">
        <w:rPr>
          <w:rStyle w:val="StyleBoldUnderline"/>
          <w:highlight w:val="yellow"/>
        </w:rPr>
        <w:t xml:space="preserve">, the </w:t>
      </w:r>
      <w:r w:rsidRPr="001902C4">
        <w:rPr>
          <w:rStyle w:val="Emphasis"/>
          <w:highlight w:val="yellow"/>
        </w:rPr>
        <w:t>most important reason</w:t>
      </w:r>
      <w:r w:rsidRPr="005673F5">
        <w:rPr>
          <w:rStyle w:val="StyleBoldUnderline"/>
        </w:rPr>
        <w:t xml:space="preserve"> of the Court's failure to police</w:t>
      </w:r>
      <w:r w:rsidRPr="001902C4">
        <w:rPr>
          <w:sz w:val="16"/>
        </w:rPr>
        <w:t xml:space="preserve"> the treaty clause </w:t>
      </w:r>
      <w:r w:rsidRPr="001902C4">
        <w:rPr>
          <w:rStyle w:val="StyleBoldUnderline"/>
          <w:highlight w:val="yellow"/>
        </w:rPr>
        <w:t>appears to be</w:t>
      </w:r>
      <w:r w:rsidRPr="005673F5">
        <w:rPr>
          <w:rStyle w:val="StyleBoldUnderline"/>
        </w:rPr>
        <w:t xml:space="preserve"> its historic </w:t>
      </w:r>
      <w:r w:rsidRPr="001902C4">
        <w:rPr>
          <w:rStyle w:val="StyleBoldUnderline"/>
          <w:highlight w:val="yellow"/>
        </w:rPr>
        <w:t>deference</w:t>
      </w:r>
      <w:r w:rsidRPr="005673F5">
        <w:rPr>
          <w:rStyle w:val="StyleBoldUnderline"/>
        </w:rPr>
        <w:t xml:space="preserve"> to the other branches </w:t>
      </w:r>
      <w:r w:rsidRPr="001902C4">
        <w:rPr>
          <w:rStyle w:val="StyleBoldUnderline"/>
          <w:highlight w:val="yellow"/>
        </w:rPr>
        <w:t>regarding foreign affairs</w:t>
      </w:r>
      <w:r w:rsidRPr="001902C4">
        <w:rPr>
          <w:sz w:val="16"/>
        </w:rPr>
        <w:t xml:space="preserve">. </w:t>
      </w:r>
      <w:proofErr w:type="gramStart"/>
      <w:r w:rsidRPr="001902C4">
        <w:rPr>
          <w:sz w:val="16"/>
        </w:rPr>
        <w:t>n277</w:t>
      </w:r>
      <w:proofErr w:type="gramEnd"/>
      <w:r w:rsidRPr="001902C4">
        <w:rPr>
          <w:sz w:val="16"/>
        </w:rPr>
        <w:t xml:space="preserve"> The consequences of the Court's failure thus underscore that supermajority rules, like other constitutional restraints, often require judicial enforcement.</w:t>
      </w:r>
      <w:r w:rsidRPr="001902C4">
        <w:rPr>
          <w:sz w:val="12"/>
        </w:rPr>
        <w:t>¶</w:t>
      </w:r>
      <w:r w:rsidRPr="001902C4">
        <w:rPr>
          <w:sz w:val="16"/>
        </w:rPr>
        <w:t xml:space="preserve"> Nevertheless, </w:t>
      </w:r>
      <w:r w:rsidRPr="001902C4">
        <w:rPr>
          <w:rStyle w:val="StyleBoldUnderline"/>
          <w:highlight w:val="yellow"/>
        </w:rPr>
        <w:t>judicial enforcement</w:t>
      </w:r>
      <w:r w:rsidRPr="001902C4">
        <w:rPr>
          <w:sz w:val="16"/>
        </w:rPr>
        <w:t xml:space="preserve"> of supermajority rules </w:t>
      </w:r>
      <w:r w:rsidRPr="005673F5">
        <w:rPr>
          <w:rStyle w:val="StyleBoldUnderline"/>
        </w:rPr>
        <w:t xml:space="preserve">in this area </w:t>
      </w:r>
      <w:r w:rsidRPr="001902C4">
        <w:rPr>
          <w:rStyle w:val="StyleBoldUnderline"/>
          <w:highlight w:val="yellow"/>
        </w:rPr>
        <w:t xml:space="preserve">would bump </w:t>
      </w:r>
      <w:r w:rsidRPr="00CA1BED">
        <w:rPr>
          <w:rStyle w:val="StyleBoldUnderline"/>
        </w:rPr>
        <w:t xml:space="preserve">up </w:t>
      </w:r>
      <w:r w:rsidRPr="001902C4">
        <w:rPr>
          <w:rStyle w:val="StyleBoldUnderline"/>
          <w:highlight w:val="yellow"/>
        </w:rPr>
        <w:t>against</w:t>
      </w:r>
      <w:r w:rsidRPr="001902C4">
        <w:rPr>
          <w:sz w:val="16"/>
        </w:rPr>
        <w:t xml:space="preserve"> the </w:t>
      </w:r>
      <w:r w:rsidRPr="00CA1BED">
        <w:rPr>
          <w:rStyle w:val="Emphasis"/>
        </w:rPr>
        <w:t xml:space="preserve">strong </w:t>
      </w:r>
      <w:r w:rsidRPr="001902C4">
        <w:rPr>
          <w:rStyle w:val="Emphasis"/>
          <w:highlight w:val="yellow"/>
        </w:rPr>
        <w:t>institutional reasons</w:t>
      </w:r>
      <w:r w:rsidRPr="001902C4">
        <w:rPr>
          <w:rStyle w:val="StyleBoldUnderline"/>
          <w:highlight w:val="yellow"/>
        </w:rPr>
        <w:t xml:space="preserve"> </w:t>
      </w:r>
      <w:r w:rsidRPr="001902C4">
        <w:rPr>
          <w:rStyle w:val="StyleBoldUnderline"/>
        </w:rPr>
        <w:t xml:space="preserve">that lead courts </w:t>
      </w:r>
      <w:r w:rsidRPr="00CA1BED">
        <w:rPr>
          <w:rStyle w:val="StyleBoldUnderline"/>
          <w:highlight w:val="yellow"/>
        </w:rPr>
        <w:t>to defer</w:t>
      </w:r>
      <w:r w:rsidRPr="001902C4">
        <w:rPr>
          <w:sz w:val="16"/>
        </w:rPr>
        <w:t xml:space="preserve"> in foreign affairs. </w:t>
      </w:r>
      <w:r w:rsidRPr="001902C4">
        <w:rPr>
          <w:rStyle w:val="StyleBoldUnderline"/>
          <w:highlight w:val="yellow"/>
        </w:rPr>
        <w:t xml:space="preserve">A decision, </w:t>
      </w:r>
      <w:r w:rsidRPr="00044F23">
        <w:rPr>
          <w:rStyle w:val="StyleBoldUnderline"/>
        </w:rPr>
        <w:t xml:space="preserve">even if correct as a matter of law, </w:t>
      </w:r>
      <w:r w:rsidRPr="001902C4">
        <w:rPr>
          <w:rStyle w:val="StyleBoldUnderline"/>
          <w:highlight w:val="yellow"/>
        </w:rPr>
        <w:t xml:space="preserve">may have </w:t>
      </w:r>
      <w:r w:rsidRPr="00044F23">
        <w:rPr>
          <w:rStyle w:val="Emphasis"/>
          <w:highlight w:val="yellow"/>
        </w:rPr>
        <w:t>dramatic</w:t>
      </w:r>
      <w:r w:rsidRPr="001902C4">
        <w:rPr>
          <w:sz w:val="16"/>
        </w:rPr>
        <w:t>ally</w:t>
      </w:r>
      <w:r w:rsidRPr="001902C4">
        <w:rPr>
          <w:rStyle w:val="StyleBoldUnderline"/>
        </w:rPr>
        <w:t xml:space="preserve"> unfortunate </w:t>
      </w:r>
      <w:r w:rsidRPr="001902C4">
        <w:rPr>
          <w:rStyle w:val="StyleBoldUnderline"/>
          <w:highlight w:val="yellow"/>
        </w:rPr>
        <w:t xml:space="preserve">consequences that could </w:t>
      </w:r>
      <w:r w:rsidRPr="00044F23">
        <w:rPr>
          <w:rStyle w:val="Emphasis"/>
          <w:highlight w:val="yellow"/>
        </w:rPr>
        <w:t>erode the Court's prestige</w:t>
      </w:r>
      <w:r w:rsidRPr="001902C4">
        <w:rPr>
          <w:sz w:val="16"/>
        </w:rPr>
        <w:t xml:space="preserve">. n278 </w:t>
      </w:r>
      <w:r w:rsidRPr="00044F23">
        <w:rPr>
          <w:rStyle w:val="StyleBoldUnderline"/>
        </w:rPr>
        <w:t>For this reason</w:t>
      </w:r>
      <w:r w:rsidRPr="001902C4">
        <w:rPr>
          <w:sz w:val="16"/>
        </w:rPr>
        <w:t xml:space="preserve">, one may suspect that </w:t>
      </w:r>
      <w:r w:rsidRPr="00CA1BED">
        <w:rPr>
          <w:rStyle w:val="StyleBoldUnderline"/>
        </w:rPr>
        <w:t xml:space="preserve">a Court </w:t>
      </w:r>
      <w:r w:rsidRPr="00CA1BED">
        <w:rPr>
          <w:sz w:val="16"/>
        </w:rPr>
        <w:t xml:space="preserve">with many other duties it finds more palatable, like protecting individual rights, </w:t>
      </w:r>
      <w:r w:rsidRPr="00CA1BED">
        <w:rPr>
          <w:rStyle w:val="StyleBoldUnderline"/>
        </w:rPr>
        <w:t>might be reluctant to enforce</w:t>
      </w:r>
      <w:r w:rsidRPr="00CA1BED">
        <w:rPr>
          <w:sz w:val="16"/>
        </w:rPr>
        <w:t xml:space="preserve"> strictly supermajority </w:t>
      </w:r>
      <w:r w:rsidRPr="00CA1BED">
        <w:rPr>
          <w:rStyle w:val="StyleBoldUnderline"/>
        </w:rPr>
        <w:t>rules</w:t>
      </w:r>
      <w:r w:rsidRPr="00CA1BED">
        <w:rPr>
          <w:sz w:val="16"/>
        </w:rPr>
        <w:t xml:space="preserve"> in this area </w:t>
      </w:r>
      <w:r w:rsidRPr="00CA1BED">
        <w:rPr>
          <w:rStyle w:val="StyleBoldUnderline"/>
        </w:rPr>
        <w:t>even if clearly given the responsibility to do so.</w:t>
      </w:r>
      <w:r w:rsidRPr="00CA1BED">
        <w:rPr>
          <w:sz w:val="16"/>
        </w:rPr>
        <w:t xml:space="preserve"> </w:t>
      </w:r>
      <w:proofErr w:type="gramStart"/>
      <w:r w:rsidRPr="00CA1BED">
        <w:rPr>
          <w:sz w:val="16"/>
        </w:rPr>
        <w:t>n279</w:t>
      </w:r>
      <w:proofErr w:type="gramEnd"/>
      <w:r w:rsidRPr="00CA1BED">
        <w:rPr>
          <w:sz w:val="16"/>
        </w:rPr>
        <w:t xml:space="preserve"> Thus, the enfo</w:t>
      </w:r>
      <w:r w:rsidRPr="001902C4">
        <w:rPr>
          <w:sz w:val="16"/>
        </w:rPr>
        <w:t>rcement of a supermajority rule in foreign affairs may be more difficult than in the domestic arena, because of the nature of the subject matter.</w:t>
      </w:r>
      <w:r w:rsidRPr="001902C4">
        <w:rPr>
          <w:sz w:val="12"/>
        </w:rPr>
        <w:t>¶</w:t>
      </w:r>
      <w:r w:rsidRPr="001902C4">
        <w:rPr>
          <w:sz w:val="16"/>
        </w:rPr>
        <w:t xml:space="preserve"> n278. See John O. McGinnis, </w:t>
      </w:r>
      <w:r w:rsidRPr="001902C4">
        <w:rPr>
          <w:rStyle w:val="StyleBoldUnderline"/>
          <w:highlight w:val="yellow"/>
        </w:rPr>
        <w:t>Constitutional Review</w:t>
      </w:r>
      <w:r w:rsidRPr="001902C4">
        <w:rPr>
          <w:sz w:val="16"/>
        </w:rPr>
        <w:t xml:space="preserve"> by the Executive </w:t>
      </w:r>
      <w:r w:rsidRPr="001902C4">
        <w:rPr>
          <w:rStyle w:val="StyleBoldUnderline"/>
          <w:highlight w:val="yellow"/>
        </w:rPr>
        <w:t>in</w:t>
      </w:r>
      <w:r w:rsidRPr="005673F5">
        <w:rPr>
          <w:rStyle w:val="StyleBoldUnderline"/>
        </w:rPr>
        <w:t xml:space="preserve"> Foreign Affairs and </w:t>
      </w:r>
      <w:r w:rsidRPr="001902C4">
        <w:rPr>
          <w:rStyle w:val="StyleBoldUnderline"/>
          <w:highlight w:val="yellow"/>
        </w:rPr>
        <w:t>War Powers</w:t>
      </w:r>
      <w:r w:rsidRPr="001902C4">
        <w:rPr>
          <w:sz w:val="16"/>
        </w:rPr>
        <w:t>: A Consequence of Rational Choice in the Separation of Powers, 56 Law &amp; Contemp. Probs., Autumn 1993, at 293, 306-07 (contemplating that judicial decisions concerning foreign affairs</w:t>
      </w:r>
      <w:r w:rsidRPr="005673F5">
        <w:rPr>
          <w:rStyle w:val="StyleBoldUnderline"/>
        </w:rPr>
        <w:t xml:space="preserve"> </w:t>
      </w:r>
      <w:r w:rsidRPr="001902C4">
        <w:rPr>
          <w:rStyle w:val="StyleBoldUnderline"/>
          <w:highlight w:val="yellow"/>
        </w:rPr>
        <w:t xml:space="preserve">would </w:t>
      </w:r>
      <w:r w:rsidRPr="001902C4">
        <w:rPr>
          <w:rStyle w:val="Emphasis"/>
          <w:highlight w:val="yellow"/>
        </w:rPr>
        <w:t>jeopardize the political capital of the Court</w:t>
      </w:r>
      <w:r w:rsidRPr="001902C4">
        <w:rPr>
          <w:sz w:val="16"/>
        </w:rPr>
        <w:t>).</w:t>
      </w:r>
    </w:p>
    <w:p w:rsidR="00294BBF" w:rsidRPr="00EB066F" w:rsidRDefault="00294BBF" w:rsidP="00294BBF">
      <w:pPr>
        <w:pStyle w:val="Heading4"/>
      </w:pPr>
      <w:r w:rsidRPr="00EB066F">
        <w:t>Key to domestic political moderation</w:t>
      </w:r>
      <w:r>
        <w:t xml:space="preserve"> – stops the Tea Party</w:t>
      </w:r>
    </w:p>
    <w:p w:rsidR="00294BBF" w:rsidRPr="00EB066F" w:rsidRDefault="00294BBF" w:rsidP="00294BBF">
      <w:r>
        <w:rPr>
          <w:rStyle w:val="StyleStyleBold12pt"/>
        </w:rPr>
        <w:t>Sides 10/</w:t>
      </w:r>
      <w:r w:rsidRPr="00EB066F">
        <w:rPr>
          <w:rStyle w:val="StyleStyleBold12pt"/>
        </w:rPr>
        <w:t>16</w:t>
      </w:r>
      <w:r w:rsidRPr="00EB066F">
        <w:t xml:space="preserve"> (John, Associate Professor of Political Science – George Washington University, “Why striking down campaign contribution limits might make politics better,” Washington Post, </w:t>
      </w:r>
      <w:hyperlink r:id="rId10" w:history="1">
        <w:r w:rsidRPr="00EB066F">
          <w:rPr>
            <w:rStyle w:val="Hyperlink"/>
          </w:rPr>
          <w:t>http://www.washingtonpost.com/blogs/monkey-cage/wp/2013/10/16/why-striking-down-campaign-contribution-limits-might-make-politics-better/</w:t>
        </w:r>
      </w:hyperlink>
      <w:r w:rsidRPr="00EB066F">
        <w:t>)</w:t>
      </w:r>
    </w:p>
    <w:p w:rsidR="00294BBF" w:rsidRDefault="00294BBF" w:rsidP="00294BBF">
      <w:pPr>
        <w:rPr>
          <w:sz w:val="16"/>
        </w:rPr>
      </w:pPr>
      <w:r w:rsidRPr="002776AA">
        <w:rPr>
          <w:sz w:val="16"/>
        </w:rPr>
        <w:t xml:space="preserve">Finally, I want to say more about why </w:t>
      </w:r>
      <w:r w:rsidRPr="00EB066F">
        <w:rPr>
          <w:rStyle w:val="StyleBoldUnderline"/>
          <w:highlight w:val="yellow"/>
        </w:rPr>
        <w:t>striking down aggregate</w:t>
      </w:r>
      <w:r w:rsidRPr="00EB066F">
        <w:rPr>
          <w:rStyle w:val="StyleBoldUnderline"/>
        </w:rPr>
        <w:t xml:space="preserve"> contribution </w:t>
      </w:r>
      <w:r w:rsidRPr="00EB066F">
        <w:rPr>
          <w:rStyle w:val="StyleBoldUnderline"/>
          <w:highlight w:val="yellow"/>
        </w:rPr>
        <w:t>limits</w:t>
      </w:r>
      <w:r w:rsidRPr="00EB066F">
        <w:rPr>
          <w:rStyle w:val="StyleBoldUnderline"/>
        </w:rPr>
        <w:t xml:space="preserve"> </w:t>
      </w:r>
      <w:r w:rsidRPr="00EB066F">
        <w:rPr>
          <w:rStyle w:val="StyleBoldUnderline"/>
          <w:highlight w:val="yellow"/>
        </w:rPr>
        <w:t>might</w:t>
      </w:r>
      <w:r w:rsidRPr="00EB066F">
        <w:rPr>
          <w:rStyle w:val="StyleBoldUnderline"/>
        </w:rPr>
        <w:t xml:space="preserve"> actually </w:t>
      </w:r>
      <w:r w:rsidRPr="00EB066F">
        <w:rPr>
          <w:rStyle w:val="Emphasis"/>
          <w:highlight w:val="yellow"/>
        </w:rPr>
        <w:t>attenuate</w:t>
      </w:r>
      <w:r w:rsidRPr="00EB066F">
        <w:rPr>
          <w:rStyle w:val="Emphasis"/>
        </w:rPr>
        <w:t xml:space="preserve"> </w:t>
      </w:r>
      <w:r w:rsidRPr="00EB066F">
        <w:rPr>
          <w:rStyle w:val="Emphasis"/>
          <w:highlight w:val="yellow"/>
        </w:rPr>
        <w:t>ideological extremism</w:t>
      </w:r>
      <w:r w:rsidRPr="002776AA">
        <w:rPr>
          <w:sz w:val="16"/>
        </w:rPr>
        <w:t xml:space="preserve"> (assuming I’m mostly wrong on my first point that people will not try to circumvent contribution limits!). </w:t>
      </w:r>
      <w:r w:rsidRPr="00EB066F">
        <w:rPr>
          <w:rStyle w:val="StyleBoldUnderline"/>
          <w:highlight w:val="yellow"/>
        </w:rPr>
        <w:t>The current</w:t>
      </w:r>
      <w:r w:rsidRPr="00EB066F">
        <w:rPr>
          <w:rStyle w:val="StyleBoldUnderline"/>
        </w:rPr>
        <w:t xml:space="preserve"> campaign finance </w:t>
      </w:r>
      <w:r w:rsidRPr="00EB066F">
        <w:rPr>
          <w:rStyle w:val="StyleBoldUnderline"/>
          <w:highlight w:val="yellow"/>
        </w:rPr>
        <w:t>system</w:t>
      </w:r>
      <w:r w:rsidRPr="00EB066F">
        <w:rPr>
          <w:rStyle w:val="StyleBoldUnderline"/>
        </w:rPr>
        <w:t xml:space="preserve"> – with its emphasis on interest group spending — </w:t>
      </w:r>
      <w:r w:rsidRPr="00EB066F">
        <w:rPr>
          <w:rStyle w:val="StyleBoldUnderline"/>
          <w:highlight w:val="yellow"/>
        </w:rPr>
        <w:t>favors</w:t>
      </w:r>
      <w:r w:rsidRPr="00EB066F">
        <w:rPr>
          <w:rStyle w:val="StyleBoldUnderline"/>
        </w:rPr>
        <w:t xml:space="preserve"> highly </w:t>
      </w:r>
      <w:r w:rsidRPr="00EB066F">
        <w:rPr>
          <w:rStyle w:val="StyleBoldUnderline"/>
          <w:highlight w:val="yellow"/>
        </w:rPr>
        <w:t>ideological factions</w:t>
      </w:r>
      <w:r w:rsidRPr="00EB066F">
        <w:rPr>
          <w:rStyle w:val="StyleBoldUnderline"/>
        </w:rPr>
        <w:t xml:space="preserve"> that have the means and motive to run independent campaigns</w:t>
      </w:r>
      <w:r w:rsidRPr="002776AA">
        <w:rPr>
          <w:sz w:val="16"/>
        </w:rPr>
        <w:t>.</w:t>
      </w:r>
      <w:r>
        <w:rPr>
          <w:sz w:val="16"/>
        </w:rPr>
        <w:t xml:space="preserve"> </w:t>
      </w:r>
      <w:r w:rsidRPr="00EB066F">
        <w:rPr>
          <w:rStyle w:val="StyleBoldUnderline"/>
          <w:highlight w:val="yellow"/>
        </w:rPr>
        <w:t>Rules that channel</w:t>
      </w:r>
      <w:r w:rsidRPr="00EB066F">
        <w:rPr>
          <w:rStyle w:val="StyleBoldUnderline"/>
        </w:rPr>
        <w:t xml:space="preserve"> </w:t>
      </w:r>
      <w:r w:rsidRPr="00EB066F">
        <w:rPr>
          <w:rStyle w:val="StyleBoldUnderline"/>
          <w:highlight w:val="yellow"/>
        </w:rPr>
        <w:t>more money</w:t>
      </w:r>
      <w:r w:rsidRPr="00EB066F">
        <w:rPr>
          <w:rStyle w:val="StyleBoldUnderline"/>
        </w:rPr>
        <w:t xml:space="preserve"> </w:t>
      </w:r>
      <w:r w:rsidRPr="00EB066F">
        <w:rPr>
          <w:rStyle w:val="StyleBoldUnderline"/>
          <w:highlight w:val="yellow"/>
        </w:rPr>
        <w:t>through party organizations</w:t>
      </w:r>
      <w:r w:rsidRPr="00EB066F">
        <w:rPr>
          <w:rStyle w:val="StyleBoldUnderline"/>
        </w:rPr>
        <w:t xml:space="preserve"> and candidates </w:t>
      </w:r>
      <w:r w:rsidRPr="00EB066F">
        <w:rPr>
          <w:rStyle w:val="StyleBoldUnderline"/>
          <w:highlight w:val="yellow"/>
        </w:rPr>
        <w:t xml:space="preserve">might </w:t>
      </w:r>
      <w:r w:rsidRPr="00EB066F">
        <w:rPr>
          <w:rStyle w:val="Emphasis"/>
          <w:highlight w:val="yellow"/>
        </w:rPr>
        <w:t>dampen the</w:t>
      </w:r>
      <w:r w:rsidRPr="00EB066F">
        <w:rPr>
          <w:rStyle w:val="Emphasis"/>
        </w:rPr>
        <w:t xml:space="preserve"> power of groups like the </w:t>
      </w:r>
      <w:r w:rsidRPr="00EB066F">
        <w:rPr>
          <w:rStyle w:val="Emphasis"/>
          <w:highlight w:val="yellow"/>
        </w:rPr>
        <w:t>Tea Party</w:t>
      </w:r>
      <w:r w:rsidRPr="002776AA">
        <w:rPr>
          <w:sz w:val="16"/>
        </w:rPr>
        <w:t>.</w:t>
      </w:r>
      <w:r>
        <w:rPr>
          <w:sz w:val="16"/>
        </w:rPr>
        <w:t xml:space="preserve"> </w:t>
      </w:r>
      <w:r w:rsidRPr="002776AA">
        <w:rPr>
          <w:sz w:val="16"/>
        </w:rPr>
        <w:t>Against this claim, Bob suggests that political parties ran ads in 2012 that were just as “aggressive” and negative as interest groups.</w:t>
      </w:r>
      <w:r>
        <w:rPr>
          <w:sz w:val="16"/>
        </w:rPr>
        <w:t xml:space="preserve"> </w:t>
      </w:r>
      <w:r w:rsidRPr="002776AA">
        <w:rPr>
          <w:sz w:val="16"/>
        </w:rPr>
        <w:t>Research by the Wesleyan Media Project indicates that this is not true.</w:t>
      </w:r>
      <w:r>
        <w:rPr>
          <w:sz w:val="16"/>
        </w:rPr>
        <w:t xml:space="preserve"> </w:t>
      </w:r>
      <w:r w:rsidRPr="002776AA">
        <w:rPr>
          <w:sz w:val="16"/>
        </w:rPr>
        <w:t>But this finding is not relevant to my argument.</w:t>
      </w:r>
      <w:r>
        <w:rPr>
          <w:sz w:val="16"/>
        </w:rPr>
        <w:t xml:space="preserve"> </w:t>
      </w:r>
      <w:r w:rsidRPr="00EB066F">
        <w:rPr>
          <w:rStyle w:val="StyleBoldUnderline"/>
        </w:rPr>
        <w:t>My point about moderation</w:t>
      </w:r>
      <w:r w:rsidRPr="002776AA">
        <w:rPr>
          <w:sz w:val="16"/>
        </w:rPr>
        <w:t xml:space="preserve"> is not about the tone or content of political ads, but </w:t>
      </w:r>
      <w:r w:rsidRPr="00EB066F">
        <w:rPr>
          <w:rStyle w:val="StyleBoldUnderline"/>
        </w:rPr>
        <w:t>is tied to the nomination process where party factions fight their ideological battles</w:t>
      </w:r>
      <w:r w:rsidRPr="002776AA">
        <w:rPr>
          <w:sz w:val="16"/>
        </w:rPr>
        <w:t>.</w:t>
      </w:r>
      <w:r>
        <w:rPr>
          <w:sz w:val="16"/>
        </w:rPr>
        <w:t xml:space="preserve"> </w:t>
      </w:r>
      <w:r w:rsidRPr="00EB066F">
        <w:rPr>
          <w:rStyle w:val="StyleBoldUnderline"/>
        </w:rPr>
        <w:t>A generation ago, such battles were waged internally in the proverbial smoke-filled rooms</w:t>
      </w:r>
      <w:r w:rsidRPr="002776AA">
        <w:rPr>
          <w:sz w:val="16"/>
        </w:rPr>
        <w:t>.</w:t>
      </w:r>
      <w:r>
        <w:rPr>
          <w:sz w:val="16"/>
        </w:rPr>
        <w:t xml:space="preserve"> </w:t>
      </w:r>
      <w:r w:rsidRPr="00EB066F">
        <w:rPr>
          <w:rStyle w:val="StyleBoldUnderline"/>
        </w:rPr>
        <w:t xml:space="preserve">Today they might be hashed out </w:t>
      </w:r>
      <w:r w:rsidRPr="00EB066F">
        <w:rPr>
          <w:rStyle w:val="StyleBoldUnderline"/>
          <w:highlight w:val="yellow"/>
        </w:rPr>
        <w:t>in</w:t>
      </w:r>
      <w:r w:rsidRPr="00EB066F">
        <w:rPr>
          <w:rStyle w:val="StyleBoldUnderline"/>
        </w:rPr>
        <w:t xml:space="preserve"> the open through </w:t>
      </w:r>
      <w:r w:rsidRPr="00EB066F">
        <w:rPr>
          <w:rStyle w:val="StyleBoldUnderline"/>
          <w:highlight w:val="yellow"/>
        </w:rPr>
        <w:t>primary elections</w:t>
      </w:r>
      <w:r w:rsidRPr="002776AA">
        <w:rPr>
          <w:sz w:val="16"/>
        </w:rPr>
        <w:t>.</w:t>
      </w:r>
      <w:r>
        <w:rPr>
          <w:sz w:val="16"/>
        </w:rPr>
        <w:t xml:space="preserve"> </w:t>
      </w:r>
      <w:r w:rsidRPr="00EB066F">
        <w:rPr>
          <w:rStyle w:val="StyleBoldUnderline"/>
          <w:highlight w:val="yellow"/>
        </w:rPr>
        <w:t>The advantage goes to the interest group that can raise</w:t>
      </w:r>
      <w:r w:rsidRPr="00EB066F">
        <w:rPr>
          <w:rStyle w:val="StyleBoldUnderline"/>
        </w:rPr>
        <w:t xml:space="preserve"> a lot of </w:t>
      </w:r>
      <w:r w:rsidRPr="00EB066F">
        <w:rPr>
          <w:rStyle w:val="StyleBoldUnderline"/>
          <w:highlight w:val="yellow"/>
        </w:rPr>
        <w:t>money</w:t>
      </w:r>
      <w:r w:rsidRPr="00EB066F">
        <w:rPr>
          <w:rStyle w:val="StyleBoldUnderline"/>
        </w:rPr>
        <w:t xml:space="preserve"> </w:t>
      </w:r>
      <w:r w:rsidRPr="00EB066F">
        <w:rPr>
          <w:rStyle w:val="StyleBoldUnderline"/>
          <w:highlight w:val="yellow"/>
        </w:rPr>
        <w:t>and mobilize</w:t>
      </w:r>
      <w:r w:rsidRPr="00EB066F">
        <w:rPr>
          <w:rStyle w:val="StyleBoldUnderline"/>
        </w:rPr>
        <w:t xml:space="preserve"> its </w:t>
      </w:r>
      <w:r w:rsidRPr="00EB066F">
        <w:rPr>
          <w:rStyle w:val="StyleBoldUnderline"/>
          <w:highlight w:val="yellow"/>
        </w:rPr>
        <w:t>partisan</w:t>
      </w:r>
      <w:r w:rsidRPr="00EB066F">
        <w:rPr>
          <w:rStyle w:val="StyleBoldUnderline"/>
        </w:rPr>
        <w:t xml:space="preserve"> faction of </w:t>
      </w:r>
      <w:r w:rsidRPr="00EB066F">
        <w:rPr>
          <w:rStyle w:val="StyleBoldUnderline"/>
          <w:highlight w:val="yellow"/>
        </w:rPr>
        <w:t>voters</w:t>
      </w:r>
      <w:r w:rsidRPr="002776AA">
        <w:rPr>
          <w:sz w:val="16"/>
        </w:rPr>
        <w:t>.</w:t>
      </w:r>
      <w:r>
        <w:rPr>
          <w:sz w:val="16"/>
        </w:rPr>
        <w:t xml:space="preserve"> </w:t>
      </w:r>
      <w:r w:rsidRPr="00EB066F">
        <w:rPr>
          <w:rStyle w:val="StyleBoldUnderline"/>
          <w:highlight w:val="yellow"/>
        </w:rPr>
        <w:t>Ideological moderation</w:t>
      </w:r>
      <w:r w:rsidRPr="00EB066F">
        <w:rPr>
          <w:rStyle w:val="StyleBoldUnderline"/>
        </w:rPr>
        <w:t xml:space="preserve"> </w:t>
      </w:r>
      <w:r w:rsidRPr="00EB066F">
        <w:rPr>
          <w:rStyle w:val="StyleBoldUnderline"/>
          <w:highlight w:val="yellow"/>
        </w:rPr>
        <w:t>seems more plausible</w:t>
      </w:r>
      <w:r w:rsidRPr="00EB066F">
        <w:rPr>
          <w:rStyle w:val="StyleBoldUnderline"/>
        </w:rPr>
        <w:t xml:space="preserve"> </w:t>
      </w:r>
      <w:r w:rsidRPr="00EB066F">
        <w:rPr>
          <w:rStyle w:val="StyleBoldUnderline"/>
          <w:highlight w:val="yellow"/>
        </w:rPr>
        <w:t>when</w:t>
      </w:r>
      <w:r w:rsidRPr="00EB066F">
        <w:rPr>
          <w:rStyle w:val="StyleBoldUnderline"/>
        </w:rPr>
        <w:t xml:space="preserve"> political </w:t>
      </w:r>
      <w:r w:rsidRPr="00EB066F">
        <w:rPr>
          <w:rStyle w:val="StyleBoldUnderline"/>
          <w:highlight w:val="yellow"/>
        </w:rPr>
        <w:t>resources are controlled</w:t>
      </w:r>
      <w:r w:rsidRPr="00EB066F">
        <w:rPr>
          <w:rStyle w:val="StyleBoldUnderline"/>
        </w:rPr>
        <w:t xml:space="preserve"> primarily </w:t>
      </w:r>
      <w:r w:rsidRPr="00EB066F">
        <w:rPr>
          <w:rStyle w:val="StyleBoldUnderline"/>
          <w:highlight w:val="yellow"/>
        </w:rPr>
        <w:t>by</w:t>
      </w:r>
      <w:r w:rsidRPr="00EB066F">
        <w:rPr>
          <w:rStyle w:val="StyleBoldUnderline"/>
        </w:rPr>
        <w:t xml:space="preserve"> </w:t>
      </w:r>
      <w:r w:rsidRPr="00EB066F">
        <w:rPr>
          <w:rStyle w:val="StyleBoldUnderline"/>
          <w:highlight w:val="yellow"/>
        </w:rPr>
        <w:t>party leaders</w:t>
      </w:r>
      <w:r w:rsidRPr="00EB066F">
        <w:rPr>
          <w:rStyle w:val="StyleBoldUnderline"/>
        </w:rPr>
        <w:t xml:space="preserve"> </w:t>
      </w:r>
      <w:r w:rsidRPr="00EB066F">
        <w:rPr>
          <w:rStyle w:val="StyleBoldUnderline"/>
          <w:highlight w:val="yellow"/>
        </w:rPr>
        <w:t>whose</w:t>
      </w:r>
      <w:r w:rsidRPr="00EB066F">
        <w:rPr>
          <w:rStyle w:val="StyleBoldUnderline"/>
        </w:rPr>
        <w:t xml:space="preserve"> chief </w:t>
      </w:r>
      <w:r w:rsidRPr="00EB066F">
        <w:rPr>
          <w:rStyle w:val="StyleBoldUnderline"/>
          <w:highlight w:val="yellow"/>
        </w:rPr>
        <w:t>incentive is to win</w:t>
      </w:r>
      <w:r w:rsidRPr="00EB066F">
        <w:rPr>
          <w:rStyle w:val="StyleBoldUnderline"/>
        </w:rPr>
        <w:t xml:space="preserve"> elections </w:t>
      </w:r>
      <w:r w:rsidRPr="00EB066F">
        <w:rPr>
          <w:rStyle w:val="StyleBoldUnderline"/>
          <w:highlight w:val="yellow"/>
        </w:rPr>
        <w:t>rather</w:t>
      </w:r>
      <w:r w:rsidRPr="00EB066F">
        <w:rPr>
          <w:rStyle w:val="StyleBoldUnderline"/>
        </w:rPr>
        <w:t xml:space="preserve"> </w:t>
      </w:r>
      <w:r w:rsidRPr="00EB066F">
        <w:rPr>
          <w:rStyle w:val="StyleBoldUnderline"/>
          <w:highlight w:val="yellow"/>
        </w:rPr>
        <w:t>than take positions</w:t>
      </w:r>
      <w:r w:rsidRPr="002776AA">
        <w:rPr>
          <w:sz w:val="16"/>
        </w:rPr>
        <w:t>.</w:t>
      </w:r>
      <w:r>
        <w:rPr>
          <w:sz w:val="16"/>
        </w:rPr>
        <w:t xml:space="preserve"> </w:t>
      </w:r>
      <w:r w:rsidRPr="002776AA">
        <w:rPr>
          <w:sz w:val="16"/>
        </w:rPr>
        <w:t>Like Bob, I support reasonable contribution limits, but I do not think the retention of aggregate limits on party committees and candidates improves the current campaign finance system.</w:t>
      </w:r>
      <w:r>
        <w:rPr>
          <w:sz w:val="16"/>
        </w:rPr>
        <w:t xml:space="preserve"> </w:t>
      </w:r>
      <w:r w:rsidRPr="002776AA">
        <w:rPr>
          <w:sz w:val="16"/>
        </w:rPr>
        <w:t>I certainly do not think, as Bob suggests, that a favorable ruling for McCutcheon will encourage “more money from fewer sources to flow more freely.”</w:t>
      </w:r>
      <w:r>
        <w:rPr>
          <w:sz w:val="16"/>
        </w:rPr>
        <w:t xml:space="preserve"> </w:t>
      </w:r>
      <w:r w:rsidRPr="002776AA">
        <w:rPr>
          <w:sz w:val="16"/>
        </w:rPr>
        <w:t>That dynamic was partially spurred by Citizens United.</w:t>
      </w:r>
      <w:r>
        <w:rPr>
          <w:sz w:val="16"/>
        </w:rPr>
        <w:t xml:space="preserve"> </w:t>
      </w:r>
      <w:r w:rsidRPr="00EB066F">
        <w:rPr>
          <w:rStyle w:val="StyleBoldUnderline"/>
        </w:rPr>
        <w:t xml:space="preserve">If anything </w:t>
      </w:r>
      <w:r w:rsidRPr="00EB066F">
        <w:rPr>
          <w:rStyle w:val="StyleBoldUnderline"/>
          <w:highlight w:val="yellow"/>
        </w:rPr>
        <w:t>removing</w:t>
      </w:r>
      <w:r w:rsidRPr="00EB066F">
        <w:rPr>
          <w:rStyle w:val="StyleBoldUnderline"/>
        </w:rPr>
        <w:t xml:space="preserve"> the </w:t>
      </w:r>
      <w:r w:rsidRPr="00EB066F">
        <w:rPr>
          <w:rStyle w:val="StyleBoldUnderline"/>
          <w:highlight w:val="yellow"/>
        </w:rPr>
        <w:t>aggregate limits could</w:t>
      </w:r>
      <w:r w:rsidRPr="00EB066F">
        <w:rPr>
          <w:rStyle w:val="StyleBoldUnderline"/>
        </w:rPr>
        <w:t xml:space="preserve"> </w:t>
      </w:r>
      <w:r w:rsidRPr="00EB066F">
        <w:rPr>
          <w:rStyle w:val="StyleBoldUnderline"/>
          <w:highlight w:val="yellow"/>
        </w:rPr>
        <w:t>make the system</w:t>
      </w:r>
      <w:r w:rsidRPr="00EB066F">
        <w:rPr>
          <w:rStyle w:val="StyleBoldUnderline"/>
        </w:rPr>
        <w:t xml:space="preserve"> </w:t>
      </w:r>
      <w:r w:rsidRPr="00EB066F">
        <w:rPr>
          <w:rStyle w:val="Emphasis"/>
        </w:rPr>
        <w:t xml:space="preserve">more </w:t>
      </w:r>
      <w:r w:rsidRPr="00EB066F">
        <w:rPr>
          <w:rStyle w:val="Emphasis"/>
          <w:highlight w:val="yellow"/>
        </w:rPr>
        <w:t>accountable</w:t>
      </w:r>
      <w:r w:rsidRPr="002776AA">
        <w:rPr>
          <w:sz w:val="16"/>
        </w:rPr>
        <w:t xml:space="preserve"> </w:t>
      </w:r>
      <w:r w:rsidRPr="00EB066F">
        <w:rPr>
          <w:rStyle w:val="StyleBoldUnderline"/>
        </w:rPr>
        <w:t xml:space="preserve">by </w:t>
      </w:r>
      <w:r w:rsidRPr="00EB066F">
        <w:rPr>
          <w:rStyle w:val="StyleBoldUnderline"/>
          <w:highlight w:val="yellow"/>
        </w:rPr>
        <w:t>channeling funds</w:t>
      </w:r>
      <w:r w:rsidRPr="00EB066F">
        <w:rPr>
          <w:rStyle w:val="StyleBoldUnderline"/>
        </w:rPr>
        <w:t xml:space="preserve"> </w:t>
      </w:r>
      <w:r w:rsidRPr="00EB066F">
        <w:rPr>
          <w:rStyle w:val="StyleBoldUnderline"/>
          <w:highlight w:val="yellow"/>
        </w:rPr>
        <w:t>to political committees</w:t>
      </w:r>
      <w:r w:rsidRPr="00EB066F">
        <w:rPr>
          <w:rStyle w:val="StyleBoldUnderline"/>
        </w:rPr>
        <w:t xml:space="preserve"> </w:t>
      </w:r>
      <w:r w:rsidRPr="00EB066F">
        <w:rPr>
          <w:rStyle w:val="StyleBoldUnderline"/>
          <w:highlight w:val="yellow"/>
        </w:rPr>
        <w:t xml:space="preserve">that are </w:t>
      </w:r>
      <w:r w:rsidRPr="00EB066F">
        <w:rPr>
          <w:rStyle w:val="Emphasis"/>
          <w:highlight w:val="yellow"/>
        </w:rPr>
        <w:t>transparent</w:t>
      </w:r>
      <w:r w:rsidRPr="002776AA">
        <w:rPr>
          <w:sz w:val="16"/>
        </w:rPr>
        <w:t xml:space="preserve">, particularly party and candidate committees, </w:t>
      </w:r>
      <w:r w:rsidRPr="00EB066F">
        <w:rPr>
          <w:rStyle w:val="StyleBoldUnderline"/>
        </w:rPr>
        <w:t>which must face the voters at the ballot box</w:t>
      </w:r>
      <w:r w:rsidRPr="002776AA">
        <w:rPr>
          <w:sz w:val="16"/>
        </w:rPr>
        <w:t>.</w:t>
      </w:r>
    </w:p>
    <w:p w:rsidR="00294BBF" w:rsidRDefault="00294BBF" w:rsidP="00294BBF">
      <w:pPr>
        <w:pStyle w:val="Heading4"/>
      </w:pPr>
      <w:proofErr w:type="gramStart"/>
      <w:r>
        <w:t>That  jacks</w:t>
      </w:r>
      <w:proofErr w:type="gramEnd"/>
      <w:r>
        <w:t xml:space="preserve"> US/Russian relations – domestic politics key</w:t>
      </w:r>
    </w:p>
    <w:p w:rsidR="00294BBF" w:rsidRDefault="00294BBF" w:rsidP="00294BBF">
      <w:proofErr w:type="spellStart"/>
      <w:r w:rsidRPr="00906C59">
        <w:rPr>
          <w:rStyle w:val="StyleStyleBold12pt"/>
        </w:rPr>
        <w:t>Sokov</w:t>
      </w:r>
      <w:proofErr w:type="spellEnd"/>
      <w:r w:rsidRPr="00906C59">
        <w:rPr>
          <w:rStyle w:val="StyleStyleBold12pt"/>
        </w:rPr>
        <w:t xml:space="preserve"> 13</w:t>
      </w:r>
      <w:r>
        <w:t xml:space="preserve"> (Nicholas – Senior Fellow at the Vienna Center for Disarmament and Non-Proliferation (VCDNP), “US-Russian Relations: Beyond the Reset”, 1/29, http://www.europeanleadershipnetwork.org/us-russian-relations-beyond-the-reset_459.html)</w:t>
      </w:r>
    </w:p>
    <w:p w:rsidR="00294BBF" w:rsidRDefault="00294BBF" w:rsidP="00294BBF">
      <w:pPr>
        <w:rPr>
          <w:sz w:val="16"/>
        </w:rPr>
      </w:pPr>
      <w:r w:rsidRPr="00CD0DAE">
        <w:rPr>
          <w:rStyle w:val="StyleBoldUnderline"/>
          <w:highlight w:val="yellow"/>
        </w:rPr>
        <w:t>Looking into the future</w:t>
      </w:r>
      <w:r w:rsidRPr="00906C59">
        <w:rPr>
          <w:sz w:val="16"/>
        </w:rPr>
        <w:t xml:space="preserve">, </w:t>
      </w:r>
      <w:r w:rsidRPr="002746DC">
        <w:rPr>
          <w:rStyle w:val="StyleBoldUnderline"/>
        </w:rPr>
        <w:t xml:space="preserve">most </w:t>
      </w:r>
      <w:r w:rsidRPr="00CD0DAE">
        <w:rPr>
          <w:rStyle w:val="StyleBoldUnderline"/>
          <w:highlight w:val="yellow"/>
        </w:rPr>
        <w:t xml:space="preserve">observers of US-Russian relations tend to concentrate on </w:t>
      </w:r>
      <w:r w:rsidRPr="00CD0DAE">
        <w:rPr>
          <w:rStyle w:val="Emphasis"/>
          <w:highlight w:val="yellow"/>
        </w:rPr>
        <w:t>arms</w:t>
      </w:r>
      <w:r w:rsidRPr="002746DC">
        <w:rPr>
          <w:rStyle w:val="Emphasis"/>
        </w:rPr>
        <w:t xml:space="preserve"> control</w:t>
      </w:r>
      <w:r w:rsidRPr="00906C59">
        <w:rPr>
          <w:sz w:val="16"/>
        </w:rPr>
        <w:t xml:space="preserve"> </w:t>
      </w:r>
      <w:r w:rsidRPr="00CD0DAE">
        <w:rPr>
          <w:rStyle w:val="StyleBoldUnderline"/>
          <w:highlight w:val="yellow"/>
        </w:rPr>
        <w:t>and</w:t>
      </w:r>
      <w:r w:rsidRPr="00906C59">
        <w:rPr>
          <w:sz w:val="16"/>
        </w:rPr>
        <w:t xml:space="preserve"> </w:t>
      </w:r>
      <w:r w:rsidRPr="00CD0DAE">
        <w:rPr>
          <w:rStyle w:val="Emphasis"/>
          <w:highlight w:val="yellow"/>
        </w:rPr>
        <w:t>disarmament</w:t>
      </w:r>
      <w:r w:rsidRPr="00906C59">
        <w:rPr>
          <w:sz w:val="16"/>
        </w:rPr>
        <w:t xml:space="preserve"> – a </w:t>
      </w:r>
      <w:r w:rsidRPr="002746DC">
        <w:rPr>
          <w:rStyle w:val="StyleBoldUnderline"/>
        </w:rPr>
        <w:t xml:space="preserve">new treaty to replace </w:t>
      </w:r>
      <w:r w:rsidRPr="002746DC">
        <w:rPr>
          <w:rStyle w:val="Emphasis"/>
        </w:rPr>
        <w:t>New START</w:t>
      </w:r>
      <w:r w:rsidRPr="00906C59">
        <w:rPr>
          <w:sz w:val="16"/>
        </w:rPr>
        <w:t xml:space="preserve">, </w:t>
      </w:r>
      <w:r w:rsidRPr="002746DC">
        <w:rPr>
          <w:rStyle w:val="Emphasis"/>
        </w:rPr>
        <w:t>missile defense</w:t>
      </w:r>
      <w:r w:rsidRPr="00906C59">
        <w:rPr>
          <w:sz w:val="16"/>
        </w:rPr>
        <w:t xml:space="preserve">, tactical nuclear weapons and other similar issues. Others pay attention to the human and political rights issues, including first of all the conservative wave that is sweeping through Russia. It is quite sad that nuclear disarmament and political rights dominate the agenda. This only shows that the relationship lacks depth. More than twenty years after the end of the Cold War, trade and investment remain at an extremely low level. They cannot serve as a stabilizer of the relationship (in sharp contrast to Russia’s relations with Europe) and their absence allows other, more volatile and more adversarial issues to top the agenda. Two </w:t>
      </w:r>
      <w:r w:rsidRPr="00CD0DAE">
        <w:rPr>
          <w:rStyle w:val="StyleBoldUnderline"/>
          <w:highlight w:val="yellow"/>
        </w:rPr>
        <w:t>features</w:t>
      </w:r>
      <w:r w:rsidRPr="00906C59">
        <w:rPr>
          <w:rStyle w:val="StyleBoldUnderline"/>
        </w:rPr>
        <w:t xml:space="preserve"> are </w:t>
      </w:r>
      <w:r w:rsidRPr="00CD0DAE">
        <w:rPr>
          <w:rStyle w:val="StyleBoldUnderline"/>
          <w:highlight w:val="yellow"/>
        </w:rPr>
        <w:t xml:space="preserve">likely to </w:t>
      </w:r>
      <w:r w:rsidRPr="00CD0DAE">
        <w:rPr>
          <w:rStyle w:val="Emphasis"/>
          <w:highlight w:val="yellow"/>
        </w:rPr>
        <w:t>dominate</w:t>
      </w:r>
      <w:r w:rsidRPr="00906C59">
        <w:rPr>
          <w:rStyle w:val="Emphasis"/>
        </w:rPr>
        <w:t xml:space="preserve"> the future of the US-Russian </w:t>
      </w:r>
      <w:r w:rsidRPr="00CD0DAE">
        <w:rPr>
          <w:rStyle w:val="Emphasis"/>
          <w:highlight w:val="yellow"/>
        </w:rPr>
        <w:t>relationship</w:t>
      </w:r>
      <w:r w:rsidRPr="00906C59">
        <w:rPr>
          <w:sz w:val="16"/>
        </w:rPr>
        <w:t xml:space="preserve"> </w:t>
      </w:r>
      <w:r w:rsidRPr="00906C59">
        <w:rPr>
          <w:rStyle w:val="StyleBoldUnderline"/>
        </w:rPr>
        <w:t xml:space="preserve">and </w:t>
      </w:r>
      <w:r w:rsidRPr="00906C59">
        <w:rPr>
          <w:sz w:val="16"/>
        </w:rPr>
        <w:t xml:space="preserve">both </w:t>
      </w:r>
      <w:r w:rsidRPr="00CD0DAE">
        <w:rPr>
          <w:rStyle w:val="StyleBoldUnderline"/>
          <w:highlight w:val="yellow"/>
        </w:rPr>
        <w:t xml:space="preserve">will have a </w:t>
      </w:r>
      <w:r w:rsidRPr="00CD0DAE">
        <w:rPr>
          <w:rStyle w:val="Emphasis"/>
          <w:highlight w:val="yellow"/>
        </w:rPr>
        <w:t>negative effect</w:t>
      </w:r>
      <w:r w:rsidRPr="00906C59">
        <w:rPr>
          <w:rStyle w:val="StyleBoldUnderline"/>
        </w:rPr>
        <w:t>:</w:t>
      </w:r>
      <w:r w:rsidRPr="00906C59">
        <w:rPr>
          <w:sz w:val="16"/>
        </w:rPr>
        <w:t xml:space="preserve"> </w:t>
      </w:r>
      <w:r w:rsidRPr="00CD0DAE">
        <w:rPr>
          <w:rStyle w:val="StyleBoldUnderline"/>
          <w:highlight w:val="yellow"/>
        </w:rPr>
        <w:t>domestic politics</w:t>
      </w:r>
      <w:r w:rsidRPr="00906C59">
        <w:rPr>
          <w:sz w:val="16"/>
        </w:rPr>
        <w:t xml:space="preserve"> and the political transition in the Middle East and Northern Africa which is commonly known as the “Arab Spring.” Contrary to common opinion, there are very few truly difficult issues on the bilateral agenda that cannot be resolved through negotiation. </w:t>
      </w:r>
      <w:r w:rsidRPr="00906C59">
        <w:rPr>
          <w:rStyle w:val="StyleBoldUnderline"/>
        </w:rPr>
        <w:t xml:space="preserve">The </w:t>
      </w:r>
      <w:r w:rsidRPr="00906C59">
        <w:rPr>
          <w:rStyle w:val="Emphasis"/>
        </w:rPr>
        <w:t xml:space="preserve">increasingly </w:t>
      </w:r>
      <w:proofErr w:type="spellStart"/>
      <w:r w:rsidRPr="00CD0DAE">
        <w:rPr>
          <w:rStyle w:val="Emphasis"/>
          <w:highlight w:val="yellow"/>
        </w:rPr>
        <w:t>conflictual</w:t>
      </w:r>
      <w:proofErr w:type="spellEnd"/>
      <w:r w:rsidRPr="00CD0DAE">
        <w:rPr>
          <w:rStyle w:val="Emphasis"/>
          <w:highlight w:val="yellow"/>
        </w:rPr>
        <w:t xml:space="preserve"> nature</w:t>
      </w:r>
      <w:r w:rsidRPr="00CD0DAE">
        <w:rPr>
          <w:rStyle w:val="StyleBoldUnderline"/>
          <w:highlight w:val="yellow"/>
        </w:rPr>
        <w:t xml:space="preserve"> of</w:t>
      </w:r>
      <w:r w:rsidRPr="00906C59">
        <w:rPr>
          <w:rStyle w:val="StyleBoldUnderline"/>
        </w:rPr>
        <w:t xml:space="preserve"> the relationship </w:t>
      </w:r>
      <w:r w:rsidRPr="00906C59">
        <w:rPr>
          <w:rStyle w:val="Emphasis"/>
        </w:rPr>
        <w:t xml:space="preserve">results from </w:t>
      </w:r>
      <w:r w:rsidRPr="00CD0DAE">
        <w:rPr>
          <w:rStyle w:val="Emphasis"/>
          <w:highlight w:val="yellow"/>
        </w:rPr>
        <w:t>domestic politics</w:t>
      </w:r>
      <w:r w:rsidRPr="00906C59">
        <w:rPr>
          <w:sz w:val="16"/>
        </w:rPr>
        <w:t xml:space="preserve"> in both countries rather than from strategic, economic, or political differences. </w:t>
      </w:r>
      <w:r w:rsidRPr="00906C59">
        <w:rPr>
          <w:rStyle w:val="StyleBoldUnderline"/>
        </w:rPr>
        <w:t>A good illustration is the well-known controversy over missile defense</w:t>
      </w:r>
      <w:r w:rsidRPr="00906C59">
        <w:rPr>
          <w:sz w:val="16"/>
        </w:rPr>
        <w:t xml:space="preserve">. Any decent diplomat could find a solution in a matter of months. Russian concerns concentrate on the fourth – and the last – phase of the American plan (known as the Phased Adaptive Approach), which foresees deployment of systems theoretically capable of intercepting strategic missiles. </w:t>
      </w:r>
      <w:r w:rsidRPr="00906C59">
        <w:rPr>
          <w:rStyle w:val="StyleBoldUnderline"/>
        </w:rPr>
        <w:t>The solution proposed by Russian military leaders is to limit the capability of the fourth-phase system</w:t>
      </w:r>
      <w:r w:rsidRPr="00906C59">
        <w:rPr>
          <w:sz w:val="16"/>
        </w:rPr>
        <w:t xml:space="preserve"> (for example, through limits on the number of interceptors and the areas of their deployment) </w:t>
      </w:r>
      <w:r w:rsidRPr="00906C59">
        <w:rPr>
          <w:rStyle w:val="StyleBoldUnderline"/>
        </w:rPr>
        <w:t>so that it does not undermine the existing US-Russian strategic balance</w:t>
      </w:r>
      <w:r w:rsidRPr="00906C59">
        <w:rPr>
          <w:sz w:val="16"/>
        </w:rPr>
        <w:t xml:space="preserve"> </w:t>
      </w:r>
      <w:r w:rsidRPr="00906C59">
        <w:rPr>
          <w:rStyle w:val="StyleBoldUnderline"/>
        </w:rPr>
        <w:t>while preserving the ability of the American system to intercept a small number of long-range missiles</w:t>
      </w:r>
      <w:r w:rsidRPr="00906C59">
        <w:rPr>
          <w:sz w:val="16"/>
        </w:rPr>
        <w:t xml:space="preserve">, i.e., to limit the system to its officially proclaimed purpose. In the end, this is about the predictability of the American missile defense capability. </w:t>
      </w:r>
      <w:r w:rsidRPr="00CD0DAE">
        <w:rPr>
          <w:rStyle w:val="StyleBoldUnderline"/>
          <w:highlight w:val="yellow"/>
        </w:rPr>
        <w:t>The prospect of reaching agreement</w:t>
      </w:r>
      <w:r w:rsidRPr="00906C59">
        <w:rPr>
          <w:sz w:val="16"/>
        </w:rPr>
        <w:t xml:space="preserve">, however, </w:t>
      </w:r>
      <w:r w:rsidRPr="00CD0DAE">
        <w:rPr>
          <w:rStyle w:val="StyleBoldUnderline"/>
          <w:highlight w:val="yellow"/>
        </w:rPr>
        <w:t xml:space="preserve">is </w:t>
      </w:r>
      <w:r w:rsidRPr="00CD0DAE">
        <w:rPr>
          <w:rStyle w:val="Emphasis"/>
          <w:highlight w:val="yellow"/>
        </w:rPr>
        <w:t>barred</w:t>
      </w:r>
      <w:r w:rsidRPr="00CD0DAE">
        <w:rPr>
          <w:rStyle w:val="StyleBoldUnderline"/>
          <w:highlight w:val="yellow"/>
        </w:rPr>
        <w:t xml:space="preserve"> by the</w:t>
      </w:r>
      <w:r w:rsidRPr="00906C59">
        <w:rPr>
          <w:sz w:val="16"/>
        </w:rPr>
        <w:t xml:space="preserve"> Republican Party, especially its </w:t>
      </w:r>
      <w:r w:rsidRPr="00CD0DAE">
        <w:rPr>
          <w:rStyle w:val="Emphasis"/>
          <w:highlight w:val="yellow"/>
        </w:rPr>
        <w:t>Tea Party wing</w:t>
      </w:r>
      <w:r w:rsidRPr="00906C59">
        <w:rPr>
          <w:sz w:val="16"/>
        </w:rPr>
        <w:t xml:space="preserve">, which regards any limits whatsoever as anathema. Missile defense is an article of faith. This is not about plans or capabilities: this is about a deeply ideological commitment to unrestricted unilateralism. </w:t>
      </w:r>
      <w:r w:rsidRPr="00906C59">
        <w:rPr>
          <w:rStyle w:val="StyleBoldUnderline"/>
        </w:rPr>
        <w:t xml:space="preserve">The </w:t>
      </w:r>
      <w:r w:rsidRPr="00CD0DAE">
        <w:rPr>
          <w:rStyle w:val="StyleBoldUnderline"/>
          <w:highlight w:val="yellow"/>
        </w:rPr>
        <w:t>increasingly</w:t>
      </w:r>
      <w:r w:rsidRPr="00906C59">
        <w:rPr>
          <w:rStyle w:val="StyleBoldUnderline"/>
        </w:rPr>
        <w:t xml:space="preserve"> tough and </w:t>
      </w:r>
      <w:r w:rsidRPr="00CD0DAE">
        <w:rPr>
          <w:rStyle w:val="StyleBoldUnderline"/>
          <w:highlight w:val="yellow"/>
        </w:rPr>
        <w:t>vocal</w:t>
      </w:r>
      <w:r w:rsidRPr="00906C59">
        <w:rPr>
          <w:sz w:val="16"/>
        </w:rPr>
        <w:t xml:space="preserve"> (even shrill) </w:t>
      </w:r>
      <w:r w:rsidRPr="00CD0DAE">
        <w:rPr>
          <w:rStyle w:val="StyleBoldUnderline"/>
          <w:highlight w:val="yellow"/>
        </w:rPr>
        <w:t>Russian rhetoric</w:t>
      </w:r>
      <w:r w:rsidRPr="00906C59">
        <w:rPr>
          <w:sz w:val="16"/>
        </w:rPr>
        <w:t xml:space="preserve"> also </w:t>
      </w:r>
      <w:r w:rsidRPr="00CD0DAE">
        <w:rPr>
          <w:rStyle w:val="Emphasis"/>
          <w:highlight w:val="yellow"/>
        </w:rPr>
        <w:t>stems from domestic politics</w:t>
      </w:r>
      <w:r w:rsidRPr="00906C59">
        <w:rPr>
          <w:sz w:val="16"/>
        </w:rPr>
        <w:t xml:space="preserve">. Implementation of phase four of PAA is supposed to begin in the end of this decade and it may be another five to seven years, if not longer, until it begins to affect Russian strategic capability. There is plenty of time to negotiate. However, the rhetoric of the Russian government suggests that the threat is imminent. It is safe to assume that is simply the familiar “rally-around-the-flag” tactic of consolidating the public around the government. </w:t>
      </w:r>
    </w:p>
    <w:p w:rsidR="00294BBF" w:rsidRDefault="00294BBF" w:rsidP="00294BBF">
      <w:pPr>
        <w:pStyle w:val="Heading4"/>
      </w:pPr>
      <w:r>
        <w:t>Russia relations solve global nuclear war</w:t>
      </w:r>
    </w:p>
    <w:p w:rsidR="00294BBF" w:rsidRPr="00C36341" w:rsidRDefault="00294BBF" w:rsidP="00294BBF">
      <w:r w:rsidRPr="00D407C0">
        <w:rPr>
          <w:rStyle w:val="StyleStyleBold12pt"/>
        </w:rPr>
        <w:t>Allison 11</w:t>
      </w:r>
      <w:r>
        <w:rPr>
          <w:rStyle w:val="StyleStyleBold12pt"/>
        </w:rPr>
        <w:t xml:space="preserve"> </w:t>
      </w:r>
      <w:r w:rsidRPr="00C36341">
        <w:t xml:space="preserve">(Graham, Director – </w:t>
      </w:r>
      <w:proofErr w:type="spellStart"/>
      <w:r w:rsidRPr="00C36341">
        <w:t>Belfer</w:t>
      </w:r>
      <w:proofErr w:type="spellEnd"/>
      <w:r w:rsidRPr="00C36341">
        <w:t xml:space="preserve"> Center for Science and International Affairs at Harvard’s Kennedy School, and Former Assistant Secretary of Defense, and Robert D. </w:t>
      </w:r>
      <w:proofErr w:type="spellStart"/>
      <w:r w:rsidRPr="00C36341">
        <w:t>Blackwill</w:t>
      </w:r>
      <w:proofErr w:type="spellEnd"/>
      <w:r w:rsidRPr="00C36341">
        <w:t>, Senior Fellow – Council on Foreign Relations, “10 Reasons Why Russia Still Matters”, Politico, 2011, http://dyn.politico.com/printstory.cfm?uuid=161EF282-72F9-4D48-8B9C-C5B3396CA0E6)</w:t>
      </w:r>
    </w:p>
    <w:p w:rsidR="00294BBF" w:rsidRPr="00C36341" w:rsidRDefault="00294BBF" w:rsidP="00294BBF">
      <w:pPr>
        <w:rPr>
          <w:sz w:val="14"/>
        </w:rPr>
      </w:pPr>
      <w:r w:rsidRPr="00CD7662">
        <w:rPr>
          <w:sz w:val="14"/>
        </w:rPr>
        <w:t xml:space="preserve">That central point is that </w:t>
      </w:r>
      <w:r w:rsidRPr="00CD0DAE">
        <w:rPr>
          <w:rStyle w:val="StyleBoldUnderline"/>
          <w:highlight w:val="yellow"/>
        </w:rPr>
        <w:t>Russia matters a great deal</w:t>
      </w:r>
      <w:r w:rsidRPr="00C6371B">
        <w:rPr>
          <w:rStyle w:val="StyleBoldUnderline"/>
        </w:rPr>
        <w:t xml:space="preserve"> to a U.S.</w:t>
      </w:r>
      <w:r w:rsidRPr="00CD7662">
        <w:rPr>
          <w:sz w:val="14"/>
        </w:rPr>
        <w:t xml:space="preserve"> government seeking to defend and advance its national interests. Prime Minister Vladimir </w:t>
      </w:r>
      <w:r w:rsidRPr="00FD75CC">
        <w:rPr>
          <w:rStyle w:val="StyleBoldUnderline"/>
        </w:rPr>
        <w:t>Putin</w:t>
      </w:r>
      <w:r w:rsidRPr="00CD7662">
        <w:rPr>
          <w:sz w:val="14"/>
        </w:rPr>
        <w:t xml:space="preserve">’s decision to return next year as president </w:t>
      </w:r>
      <w:r w:rsidRPr="00FD75CC">
        <w:rPr>
          <w:rStyle w:val="StyleBoldUnderline"/>
        </w:rPr>
        <w:t>makes it</w:t>
      </w:r>
      <w:r w:rsidRPr="00CD7662">
        <w:rPr>
          <w:sz w:val="14"/>
        </w:rPr>
        <w:t xml:space="preserve"> all the more </w:t>
      </w:r>
      <w:r w:rsidRPr="00FD75CC">
        <w:rPr>
          <w:rStyle w:val="StyleBoldUnderline"/>
        </w:rPr>
        <w:t>critical for Washington to manage its relationship with Russia</w:t>
      </w:r>
      <w:r w:rsidRPr="00CD7662">
        <w:rPr>
          <w:sz w:val="14"/>
        </w:rPr>
        <w:t xml:space="preserve"> through coherent, realistic policies. No one denies that </w:t>
      </w:r>
      <w:r w:rsidRPr="00FD75CC">
        <w:rPr>
          <w:rStyle w:val="StyleBoldUnderline"/>
        </w:rPr>
        <w:t>Russia is</w:t>
      </w:r>
      <w:r w:rsidRPr="00CD7662">
        <w:rPr>
          <w:sz w:val="14"/>
        </w:rPr>
        <w:t xml:space="preserve"> a </w:t>
      </w:r>
      <w:r w:rsidRPr="00FD75CC">
        <w:rPr>
          <w:rStyle w:val="StyleBoldUnderline"/>
        </w:rPr>
        <w:t>dangerous</w:t>
      </w:r>
      <w:r w:rsidRPr="00CD7662">
        <w:rPr>
          <w:sz w:val="14"/>
        </w:rPr>
        <w:t xml:space="preserve">, difficult, often disappointing state to do business with. We should not overlook its many human rights and legal failures. Nonetheless, </w:t>
      </w:r>
      <w:r w:rsidRPr="00CD0DAE">
        <w:rPr>
          <w:rStyle w:val="StyleBoldUnderline"/>
          <w:highlight w:val="yellow"/>
        </w:rPr>
        <w:t>Russia</w:t>
      </w:r>
      <w:r w:rsidRPr="00FD75CC">
        <w:rPr>
          <w:rStyle w:val="StyleBoldUnderline"/>
        </w:rPr>
        <w:t xml:space="preserve"> </w:t>
      </w:r>
      <w:r w:rsidRPr="00CD0DAE">
        <w:rPr>
          <w:rStyle w:val="StyleBoldUnderline"/>
          <w:highlight w:val="yellow"/>
        </w:rPr>
        <w:t>is</w:t>
      </w:r>
      <w:r w:rsidRPr="00CD7662">
        <w:rPr>
          <w:sz w:val="14"/>
        </w:rPr>
        <w:t xml:space="preserve"> a player whose choices affect our vital interests in nuclear security and energy. It is </w:t>
      </w:r>
      <w:r w:rsidRPr="00CD0DAE">
        <w:rPr>
          <w:rStyle w:val="StyleBoldUnderline"/>
          <w:highlight w:val="yellow"/>
        </w:rPr>
        <w:t>key to</w:t>
      </w:r>
      <w:r w:rsidRPr="00FD75CC">
        <w:rPr>
          <w:rStyle w:val="StyleBoldUnderline"/>
        </w:rPr>
        <w:t xml:space="preserve"> </w:t>
      </w:r>
      <w:r w:rsidRPr="00CD7662">
        <w:rPr>
          <w:sz w:val="14"/>
        </w:rPr>
        <w:t xml:space="preserve">supplying 100,000 U.S. troops fighting in Afghanistan and </w:t>
      </w:r>
      <w:r w:rsidRPr="00CD0DAE">
        <w:rPr>
          <w:rStyle w:val="Emphasis"/>
          <w:highlight w:val="yellow"/>
        </w:rPr>
        <w:t>preventing</w:t>
      </w:r>
      <w:r w:rsidRPr="00EE0656">
        <w:rPr>
          <w:rStyle w:val="Emphasis"/>
        </w:rPr>
        <w:t xml:space="preserve"> </w:t>
      </w:r>
      <w:r w:rsidRPr="00CD0DAE">
        <w:rPr>
          <w:rStyle w:val="Emphasis"/>
          <w:highlight w:val="yellow"/>
        </w:rPr>
        <w:t>Iran</w:t>
      </w:r>
      <w:r w:rsidRPr="00EE0656">
        <w:rPr>
          <w:rStyle w:val="Emphasis"/>
        </w:rPr>
        <w:t xml:space="preserve"> </w:t>
      </w:r>
      <w:r w:rsidRPr="00CD0DAE">
        <w:rPr>
          <w:rStyle w:val="Emphasis"/>
          <w:highlight w:val="yellow"/>
        </w:rPr>
        <w:t>from</w:t>
      </w:r>
      <w:r w:rsidRPr="00EE0656">
        <w:rPr>
          <w:rStyle w:val="Emphasis"/>
        </w:rPr>
        <w:t xml:space="preserve"> acquiring </w:t>
      </w:r>
      <w:r w:rsidRPr="00CD0DAE">
        <w:rPr>
          <w:rStyle w:val="Emphasis"/>
          <w:highlight w:val="yellow"/>
        </w:rPr>
        <w:t>nuclear</w:t>
      </w:r>
      <w:r w:rsidRPr="00CD0DAE">
        <w:rPr>
          <w:rStyle w:val="Emphasis"/>
        </w:rPr>
        <w:t xml:space="preserve"> </w:t>
      </w:r>
      <w:r w:rsidRPr="00CD0DAE">
        <w:rPr>
          <w:rStyle w:val="Emphasis"/>
          <w:highlight w:val="yellow"/>
        </w:rPr>
        <w:t>weapons</w:t>
      </w:r>
      <w:r w:rsidRPr="00CD7662">
        <w:rPr>
          <w:sz w:val="14"/>
        </w:rPr>
        <w:t xml:space="preserve">. Ten realities require U.S. policymakers to advance our nation’s interests by engaging and working with Moscow. First, </w:t>
      </w:r>
      <w:r w:rsidRPr="00CD0DAE">
        <w:rPr>
          <w:rStyle w:val="StyleBoldUnderline"/>
          <w:highlight w:val="yellow"/>
        </w:rPr>
        <w:t>Russia</w:t>
      </w:r>
      <w:r w:rsidRPr="00EE0656">
        <w:rPr>
          <w:rStyle w:val="StyleBoldUnderline"/>
        </w:rPr>
        <w:t xml:space="preserve"> remains the only nation that </w:t>
      </w:r>
      <w:r w:rsidRPr="00CD0DAE">
        <w:rPr>
          <w:rStyle w:val="StyleBoldUnderline"/>
          <w:highlight w:val="yellow"/>
        </w:rPr>
        <w:t>can erase the U</w:t>
      </w:r>
      <w:r w:rsidRPr="00EE0656">
        <w:rPr>
          <w:rStyle w:val="StyleBoldUnderline"/>
        </w:rPr>
        <w:t xml:space="preserve">nited </w:t>
      </w:r>
      <w:r w:rsidRPr="00CD0DAE">
        <w:rPr>
          <w:rStyle w:val="StyleBoldUnderline"/>
          <w:highlight w:val="yellow"/>
        </w:rPr>
        <w:t>S</w:t>
      </w:r>
      <w:r w:rsidRPr="00EE0656">
        <w:rPr>
          <w:rStyle w:val="StyleBoldUnderline"/>
        </w:rPr>
        <w:t xml:space="preserve">tates from the map </w:t>
      </w:r>
      <w:r w:rsidRPr="00CD0DAE">
        <w:rPr>
          <w:rStyle w:val="StyleBoldUnderline"/>
          <w:highlight w:val="yellow"/>
        </w:rPr>
        <w:t>in 30 minutes</w:t>
      </w:r>
      <w:r w:rsidRPr="00EE0656">
        <w:rPr>
          <w:rStyle w:val="StyleBoldUnderline"/>
        </w:rPr>
        <w:t>.</w:t>
      </w:r>
      <w:r w:rsidRPr="00CD7662">
        <w:rPr>
          <w:sz w:val="14"/>
        </w:rPr>
        <w:t xml:space="preserve"> As every president since John F. Kennedy has recognized, </w:t>
      </w:r>
      <w:r w:rsidRPr="00EE0656">
        <w:rPr>
          <w:rStyle w:val="StyleBoldUnderline"/>
        </w:rPr>
        <w:t xml:space="preserve">Russia’s </w:t>
      </w:r>
      <w:r w:rsidRPr="00CD0DAE">
        <w:rPr>
          <w:rStyle w:val="StyleBoldUnderline"/>
          <w:highlight w:val="yellow"/>
        </w:rPr>
        <w:t>cooperation</w:t>
      </w:r>
      <w:r w:rsidRPr="00EE0656">
        <w:rPr>
          <w:rStyle w:val="StyleBoldUnderline"/>
        </w:rPr>
        <w:t xml:space="preserve"> </w:t>
      </w:r>
      <w:r w:rsidRPr="00CD0DAE">
        <w:rPr>
          <w:rStyle w:val="StyleBoldUnderline"/>
          <w:highlight w:val="yellow"/>
        </w:rPr>
        <w:t xml:space="preserve">is critical to </w:t>
      </w:r>
      <w:r w:rsidRPr="00CD0DAE">
        <w:rPr>
          <w:rStyle w:val="Emphasis"/>
          <w:highlight w:val="yellow"/>
        </w:rPr>
        <w:t>averting nuclear war.</w:t>
      </w:r>
      <w:r w:rsidRPr="00CD7662">
        <w:rPr>
          <w:sz w:val="14"/>
        </w:rPr>
        <w:t xml:space="preserve"> Second, </w:t>
      </w:r>
      <w:r w:rsidRPr="00EE0656">
        <w:rPr>
          <w:rStyle w:val="StyleBoldUnderline"/>
        </w:rPr>
        <w:t xml:space="preserve">Russia is our most consequential partner in </w:t>
      </w:r>
      <w:r w:rsidRPr="00CD0DAE">
        <w:rPr>
          <w:rStyle w:val="StyleBoldUnderline"/>
          <w:highlight w:val="yellow"/>
        </w:rPr>
        <w:t xml:space="preserve">preventing </w:t>
      </w:r>
      <w:r w:rsidRPr="00CD0DAE">
        <w:rPr>
          <w:rStyle w:val="Emphasis"/>
          <w:highlight w:val="yellow"/>
        </w:rPr>
        <w:t>nuclear terrorism</w:t>
      </w:r>
      <w:r w:rsidRPr="00EE0656">
        <w:rPr>
          <w:rStyle w:val="Emphasis"/>
        </w:rPr>
        <w:t>.</w:t>
      </w:r>
      <w:r w:rsidRPr="00EE0656">
        <w:rPr>
          <w:rStyle w:val="StyleBoldUnderline"/>
        </w:rPr>
        <w:t xml:space="preserve"> Through</w:t>
      </w:r>
      <w:r w:rsidRPr="00CD7662">
        <w:rPr>
          <w:sz w:val="14"/>
        </w:rPr>
        <w:t xml:space="preserve"> a combination of more than $11 billion in U.S. aid, provided through the </w:t>
      </w:r>
      <w:r w:rsidRPr="00EE0656">
        <w:rPr>
          <w:rStyle w:val="StyleBoldUnderline"/>
        </w:rPr>
        <w:t>Nunn-Lugar</w:t>
      </w:r>
      <w:r w:rsidRPr="00CD7662">
        <w:rPr>
          <w:sz w:val="14"/>
        </w:rPr>
        <w:t xml:space="preserve"> Cooperative Threat Reduction program, and impressive Russian professionalism, two decades after the collapse of the “evil empire,” </w:t>
      </w:r>
      <w:r w:rsidRPr="00EE0656">
        <w:rPr>
          <w:rStyle w:val="StyleBoldUnderline"/>
        </w:rPr>
        <w:t>not one nuclear weapon has been found loose.</w:t>
      </w:r>
      <w:r w:rsidRPr="00CD7662">
        <w:rPr>
          <w:sz w:val="14"/>
        </w:rPr>
        <w:t xml:space="preserve"> Third, </w:t>
      </w:r>
      <w:r w:rsidRPr="00EE0656">
        <w:rPr>
          <w:rStyle w:val="StyleBoldUnderline"/>
        </w:rPr>
        <w:t xml:space="preserve">Russia plays an essential role in preventing the proliferation of nuclear weapons and missile-delivery systems. </w:t>
      </w:r>
      <w:r w:rsidRPr="00A031A6">
        <w:rPr>
          <w:rStyle w:val="StyleBoldUnderline"/>
        </w:rPr>
        <w:t>A</w:t>
      </w:r>
      <w:r w:rsidRPr="00EE0656">
        <w:rPr>
          <w:rStyle w:val="StyleBoldUnderline"/>
        </w:rPr>
        <w:t xml:space="preserve">s Washington seeks to </w:t>
      </w:r>
      <w:r w:rsidRPr="00CD0DAE">
        <w:rPr>
          <w:rStyle w:val="Emphasis"/>
          <w:highlight w:val="yellow"/>
        </w:rPr>
        <w:t>stop Iran’s drive toward nuclear weapons</w:t>
      </w:r>
      <w:r w:rsidRPr="00EE0656">
        <w:rPr>
          <w:rStyle w:val="StyleBoldUnderline"/>
        </w:rPr>
        <w:t xml:space="preserve">, Russian choices to sell or withhold sensitive technologies are the difference between failure and the </w:t>
      </w:r>
      <w:r w:rsidRPr="00EE0656">
        <w:rPr>
          <w:rStyle w:val="Emphasis"/>
        </w:rPr>
        <w:t>possibility of success</w:t>
      </w:r>
      <w:r w:rsidRPr="00EE0656">
        <w:rPr>
          <w:rStyle w:val="StyleBoldUnderline"/>
        </w:rPr>
        <w:t xml:space="preserve">. </w:t>
      </w:r>
      <w:r w:rsidRPr="00CD7662">
        <w:rPr>
          <w:sz w:val="14"/>
        </w:rPr>
        <w:t xml:space="preserve">Fourth, </w:t>
      </w:r>
      <w:r w:rsidRPr="00A031A6">
        <w:rPr>
          <w:rStyle w:val="StyleBoldUnderline"/>
        </w:rPr>
        <w:t>Russian support in sharing intelligenc</w:t>
      </w:r>
      <w:r w:rsidRPr="00CD7662">
        <w:rPr>
          <w:sz w:val="14"/>
        </w:rPr>
        <w:t xml:space="preserve">e and cooperating in operations </w:t>
      </w:r>
      <w:r w:rsidRPr="00A031A6">
        <w:rPr>
          <w:rStyle w:val="StyleBoldUnderline"/>
        </w:rPr>
        <w:t>remains essential to</w:t>
      </w:r>
      <w:r w:rsidRPr="00CD7662">
        <w:rPr>
          <w:sz w:val="14"/>
        </w:rPr>
        <w:t xml:space="preserve"> the U.S. war to </w:t>
      </w:r>
      <w:r w:rsidRPr="00A031A6">
        <w:rPr>
          <w:rStyle w:val="StyleBoldUnderline"/>
        </w:rPr>
        <w:t>destroy Al Qaeda</w:t>
      </w:r>
      <w:r w:rsidRPr="00CD7662">
        <w:rPr>
          <w:sz w:val="14"/>
        </w:rPr>
        <w:t xml:space="preserve">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w:t>
      </w:r>
      <w:r w:rsidRPr="00A031A6">
        <w:rPr>
          <w:rStyle w:val="StyleBoldUnderline"/>
        </w:rPr>
        <w:t>major energy transport routes from Eurasia start in Russia</w:t>
      </w:r>
      <w:r w:rsidRPr="00CD7662">
        <w:rPr>
          <w:sz w:val="14"/>
        </w:rPr>
        <w:t xml:space="preserve"> or cross its nine time zones. </w:t>
      </w:r>
      <w:r w:rsidRPr="00A031A6">
        <w:rPr>
          <w:rStyle w:val="StyleBoldUnderline"/>
        </w:rPr>
        <w:t xml:space="preserve">As citizens of a country that imports two of every three of the 20 million barrels of oil that fuel U.S. cars daily, </w:t>
      </w:r>
      <w:r w:rsidRPr="00A031A6">
        <w:rPr>
          <w:rStyle w:val="Emphasis"/>
        </w:rPr>
        <w:t>Americans feel Russia’s impact at our gas pumps</w:t>
      </w:r>
      <w:r w:rsidRPr="00A031A6">
        <w:rPr>
          <w:rStyle w:val="StyleBoldUnderline"/>
        </w:rPr>
        <w:t>.</w:t>
      </w:r>
      <w:r w:rsidRPr="00CD7662">
        <w:rPr>
          <w:sz w:val="14"/>
        </w:rPr>
        <w:t xml:space="preserve"> Seventh, </w:t>
      </w:r>
      <w:r w:rsidRPr="00A031A6">
        <w:rPr>
          <w:rStyle w:val="StyleBoldUnderline"/>
        </w:rPr>
        <w:t>Moscow is an important player in today’s international system.</w:t>
      </w:r>
      <w:r w:rsidRPr="00CD7662">
        <w:rPr>
          <w:sz w:val="14"/>
        </w:rPr>
        <w:t xml:space="preserve"> It is no accident that Russia is one of the five veto-wielding, permanent members of the U.N. Security Council, as well as a member of the G-8 and G-20. </w:t>
      </w:r>
      <w:r w:rsidRPr="00CD0DAE">
        <w:rPr>
          <w:rStyle w:val="StyleBoldUnderline"/>
          <w:highlight w:val="yellow"/>
        </w:rPr>
        <w:t>A Moscow</w:t>
      </w:r>
      <w:r w:rsidRPr="00A031A6">
        <w:rPr>
          <w:rStyle w:val="StyleBoldUnderline"/>
        </w:rPr>
        <w:t xml:space="preserve"> more closely </w:t>
      </w:r>
      <w:r w:rsidRPr="00CD0DAE">
        <w:rPr>
          <w:rStyle w:val="StyleBoldUnderline"/>
          <w:highlight w:val="yellow"/>
        </w:rPr>
        <w:t>aligned with U.S. goals would</w:t>
      </w:r>
      <w:r w:rsidRPr="00A031A6">
        <w:rPr>
          <w:rStyle w:val="StyleBoldUnderline"/>
        </w:rPr>
        <w:t xml:space="preserve"> be significant in the balance of power to </w:t>
      </w:r>
      <w:r w:rsidRPr="00CD0DAE">
        <w:rPr>
          <w:rStyle w:val="StyleBoldUnderline"/>
          <w:highlight w:val="yellow"/>
        </w:rPr>
        <w:t>shape</w:t>
      </w:r>
      <w:r w:rsidRPr="00A031A6">
        <w:rPr>
          <w:rStyle w:val="StyleBoldUnderline"/>
        </w:rPr>
        <w:t xml:space="preserve"> </w:t>
      </w:r>
      <w:r w:rsidRPr="00CD0DAE">
        <w:rPr>
          <w:rStyle w:val="StyleBoldUnderline"/>
          <w:highlight w:val="yellow"/>
        </w:rPr>
        <w:t xml:space="preserve">an environment in which China can emerge as a global power </w:t>
      </w:r>
      <w:r w:rsidRPr="00CD0DAE">
        <w:rPr>
          <w:rStyle w:val="Emphasis"/>
          <w:highlight w:val="yellow"/>
        </w:rPr>
        <w:t>without overturning the</w:t>
      </w:r>
      <w:r w:rsidRPr="00A031A6">
        <w:rPr>
          <w:rStyle w:val="Emphasis"/>
        </w:rPr>
        <w:t xml:space="preserve"> existing </w:t>
      </w:r>
      <w:r w:rsidRPr="00CD0DAE">
        <w:rPr>
          <w:rStyle w:val="Emphasis"/>
          <w:highlight w:val="yellow"/>
        </w:rPr>
        <w:t>order</w:t>
      </w:r>
      <w:r w:rsidRPr="00CD7662">
        <w:rPr>
          <w:sz w:val="14"/>
        </w:rPr>
        <w:t xml:space="preserve">. Eighth, </w:t>
      </w:r>
      <w:r w:rsidRPr="00CD0DAE">
        <w:rPr>
          <w:rStyle w:val="StyleBoldUnderline"/>
          <w:highlight w:val="yellow"/>
        </w:rPr>
        <w:t>Russia</w:t>
      </w:r>
      <w:r w:rsidRPr="00CD7662">
        <w:rPr>
          <w:sz w:val="14"/>
        </w:rPr>
        <w:t xml:space="preserve"> is the largest country on Earth by land area, abutting China on the East, Poland in the West and the United States across the Arctic. This territory </w:t>
      </w:r>
      <w:r w:rsidRPr="00A031A6">
        <w:rPr>
          <w:rStyle w:val="StyleBoldUnderline"/>
        </w:rPr>
        <w:t xml:space="preserve">provides transit corridors for supplies to global markets whose stability </w:t>
      </w:r>
      <w:r w:rsidRPr="00CD0DAE">
        <w:rPr>
          <w:rStyle w:val="StyleBoldUnderline"/>
          <w:highlight w:val="yellow"/>
        </w:rPr>
        <w:t xml:space="preserve">is </w:t>
      </w:r>
      <w:r w:rsidRPr="00CD0DAE">
        <w:rPr>
          <w:rStyle w:val="Emphasis"/>
          <w:highlight w:val="yellow"/>
        </w:rPr>
        <w:t>vital to the</w:t>
      </w:r>
      <w:r w:rsidRPr="00A031A6">
        <w:rPr>
          <w:rStyle w:val="Emphasis"/>
        </w:rPr>
        <w:t xml:space="preserve"> U.S. </w:t>
      </w:r>
      <w:r w:rsidRPr="00CD0DAE">
        <w:rPr>
          <w:rStyle w:val="Emphasis"/>
          <w:highlight w:val="yellow"/>
        </w:rPr>
        <w:t>economy</w:t>
      </w:r>
      <w:r w:rsidRPr="00A031A6">
        <w:rPr>
          <w:rStyle w:val="StyleBoldUnderline"/>
        </w:rPr>
        <w:t>.</w:t>
      </w:r>
      <w:r w:rsidRPr="00CD7662">
        <w:rPr>
          <w:sz w:val="14"/>
        </w:rPr>
        <w:t xml:space="preserve"> Ninth, </w:t>
      </w:r>
      <w:r w:rsidRPr="00CD7662">
        <w:rPr>
          <w:rStyle w:val="StyleBoldUnderline"/>
        </w:rPr>
        <w:t>Russia’s</w:t>
      </w:r>
      <w:r w:rsidRPr="00CD7662">
        <w:rPr>
          <w:sz w:val="14"/>
        </w:rPr>
        <w:t xml:space="preserve"> brainpower is reflected in the fact that it has </w:t>
      </w:r>
      <w:r w:rsidRPr="00CD7662">
        <w:rPr>
          <w:rStyle w:val="StyleBoldUnderline"/>
        </w:rPr>
        <w:t>won more Nobel Prizes for science than all of</w:t>
      </w:r>
      <w:r w:rsidRPr="00CD7662">
        <w:rPr>
          <w:sz w:val="14"/>
        </w:rPr>
        <w:t xml:space="preserve"> Asia, places first in most math competitions and dominates the world chess masters list. </w:t>
      </w:r>
      <w:r w:rsidRPr="00CD7662">
        <w:rPr>
          <w:rStyle w:val="StyleBoldUnderline"/>
        </w:rPr>
        <w:t>The only way</w:t>
      </w:r>
      <w:r w:rsidRPr="00CD7662">
        <w:rPr>
          <w:sz w:val="14"/>
        </w:rPr>
        <w:t xml:space="preserve"> U.S. </w:t>
      </w:r>
      <w:r w:rsidRPr="00CD7662">
        <w:rPr>
          <w:rStyle w:val="StyleBoldUnderline"/>
        </w:rPr>
        <w:t>astronauts can</w:t>
      </w:r>
      <w:r w:rsidRPr="00CD7662">
        <w:rPr>
          <w:sz w:val="14"/>
        </w:rPr>
        <w:t xml:space="preserve"> now </w:t>
      </w:r>
      <w:r w:rsidRPr="00CD7662">
        <w:rPr>
          <w:rStyle w:val="StyleBoldUnderline"/>
        </w:rPr>
        <w:t>travel to</w:t>
      </w:r>
      <w:r w:rsidRPr="00CD7662">
        <w:rPr>
          <w:sz w:val="14"/>
        </w:rPr>
        <w:t xml:space="preserve"> and from </w:t>
      </w:r>
      <w:r w:rsidRPr="00CD7662">
        <w:rPr>
          <w:rStyle w:val="StyleBoldUnderline"/>
        </w:rPr>
        <w:t xml:space="preserve">the </w:t>
      </w:r>
      <w:r w:rsidRPr="00CD7662">
        <w:rPr>
          <w:rStyle w:val="Emphasis"/>
        </w:rPr>
        <w:t>International Space Station</w:t>
      </w:r>
      <w:r w:rsidRPr="00CD7662">
        <w:rPr>
          <w:rStyle w:val="StyleBoldUnderline"/>
        </w:rPr>
        <w:t xml:space="preserve"> is</w:t>
      </w:r>
      <w:r w:rsidRPr="00CD7662">
        <w:rPr>
          <w:sz w:val="14"/>
        </w:rPr>
        <w:t xml:space="preserve"> to hitch a ride on </w:t>
      </w:r>
      <w:r w:rsidRPr="00CD7662">
        <w:rPr>
          <w:rStyle w:val="StyleBoldUnderline"/>
        </w:rPr>
        <w:t>Russian rockets</w:t>
      </w:r>
      <w:r w:rsidRPr="00CD7662">
        <w:rPr>
          <w:sz w:val="14"/>
        </w:rPr>
        <w:t xml:space="preserve">. The co-founder of the most advanced digital company in the world, Google, is Russian-born Sergei </w:t>
      </w:r>
      <w:proofErr w:type="spellStart"/>
      <w:r w:rsidRPr="00CD7662">
        <w:rPr>
          <w:sz w:val="14"/>
        </w:rPr>
        <w:t>Brin</w:t>
      </w:r>
      <w:proofErr w:type="spellEnd"/>
      <w:r w:rsidRPr="00CD7662">
        <w:rPr>
          <w:sz w:val="14"/>
        </w:rPr>
        <w:t xml:space="preserve">. Tenth, Russia’s potential as a spoiler is difficult to exaggerate. </w:t>
      </w:r>
      <w:r w:rsidRPr="00CD7662">
        <w:rPr>
          <w:rStyle w:val="StyleBoldUnderline"/>
        </w:rPr>
        <w:t>Consider what a Russian president intent on frustrating U.S. international objectives could do</w:t>
      </w:r>
      <w:r w:rsidRPr="00CD7662">
        <w:rPr>
          <w:sz w:val="14"/>
        </w:rPr>
        <w:t xml:space="preserve"> — from stopping the supply flow to Afghanistan to selling S-300 air defense missiles to Tehran to joining China in preventing U.N. Security Council resolutions.</w:t>
      </w:r>
    </w:p>
    <w:p w:rsidR="004B5D4C" w:rsidRDefault="00294BBF" w:rsidP="004B5D4C">
      <w:pPr>
        <w:pStyle w:val="Heading3"/>
      </w:pPr>
      <w:r>
        <w:t>3</w:t>
      </w:r>
    </w:p>
    <w:p w:rsidR="004B5D4C" w:rsidRDefault="004B5D4C" w:rsidP="004B5D4C">
      <w:pPr>
        <w:pStyle w:val="Heading4"/>
      </w:pPr>
      <w:r>
        <w:t>GOP will gain Senate seats now but won’t retake the Senate – takeover dooms Obama’s remaining agenda</w:t>
      </w:r>
    </w:p>
    <w:p w:rsidR="004B5D4C" w:rsidRDefault="004B5D4C" w:rsidP="004B5D4C">
      <w:proofErr w:type="spellStart"/>
      <w:r w:rsidRPr="005C6423">
        <w:rPr>
          <w:rStyle w:val="StyleStyleBold12pt"/>
        </w:rPr>
        <w:t>Whitesides</w:t>
      </w:r>
      <w:proofErr w:type="spellEnd"/>
      <w:r w:rsidRPr="005C6423">
        <w:rPr>
          <w:rStyle w:val="StyleStyleBold12pt"/>
        </w:rPr>
        <w:t xml:space="preserve"> 3/8/14</w:t>
      </w:r>
      <w:r>
        <w:t xml:space="preserve"> (John, Reuters, "Republicans gain momentum in close fight for U.S. Senate," http://www.reuters.com/article/2014/03/08/us-usa-politics-senate-analysis-idUSBREA2706H20140308)</w:t>
      </w:r>
    </w:p>
    <w:p w:rsidR="004B5D4C" w:rsidRPr="00E30B14" w:rsidRDefault="004B5D4C" w:rsidP="004B5D4C">
      <w:pPr>
        <w:rPr>
          <w:sz w:val="14"/>
        </w:rPr>
      </w:pPr>
      <w:r w:rsidRPr="00E30B14">
        <w:rPr>
          <w:sz w:val="14"/>
        </w:rPr>
        <w:t xml:space="preserve">(Reuters) - Eight months before the November 4 elections, </w:t>
      </w:r>
      <w:r w:rsidRPr="006D1312">
        <w:rPr>
          <w:rStyle w:val="StyleBoldUnderline"/>
          <w:highlight w:val="yellow"/>
        </w:rPr>
        <w:t>Republicans have expanded</w:t>
      </w:r>
      <w:r w:rsidRPr="005C6423">
        <w:rPr>
          <w:rStyle w:val="StyleBoldUnderline"/>
        </w:rPr>
        <w:t xml:space="preserve"> the number of </w:t>
      </w:r>
      <w:r w:rsidRPr="006D1312">
        <w:rPr>
          <w:rStyle w:val="StyleBoldUnderline"/>
          <w:highlight w:val="yellow"/>
        </w:rPr>
        <w:t>competitive races</w:t>
      </w:r>
      <w:r w:rsidRPr="005C6423">
        <w:rPr>
          <w:rStyle w:val="StyleBoldUnderline"/>
        </w:rPr>
        <w:t xml:space="preserve"> </w:t>
      </w:r>
      <w:r w:rsidRPr="006D1312">
        <w:rPr>
          <w:rStyle w:val="StyleBoldUnderline"/>
          <w:highlight w:val="yellow"/>
        </w:rPr>
        <w:t>for</w:t>
      </w:r>
      <w:r w:rsidRPr="005C6423">
        <w:rPr>
          <w:rStyle w:val="StyleBoldUnderline"/>
        </w:rPr>
        <w:t xml:space="preserve"> U.S. </w:t>
      </w:r>
      <w:r w:rsidRPr="006D1312">
        <w:rPr>
          <w:rStyle w:val="StyleBoldUnderline"/>
          <w:highlight w:val="yellow"/>
        </w:rPr>
        <w:t>Senate seats and have a growing chance of gaining control</w:t>
      </w:r>
      <w:r w:rsidRPr="00E30B14">
        <w:rPr>
          <w:sz w:val="14"/>
        </w:rPr>
        <w:t xml:space="preserve"> of that chamber and stalling Democratic President Barack Obama's second-term agenda.</w:t>
      </w:r>
      <w:r w:rsidRPr="00E30B14">
        <w:rPr>
          <w:sz w:val="12"/>
        </w:rPr>
        <w:t>¶</w:t>
      </w:r>
      <w:r w:rsidRPr="00E30B14">
        <w:rPr>
          <w:sz w:val="14"/>
        </w:rPr>
        <w:t xml:space="preserve"> Public dissatisfaction with the president, concerns about his healthcare overhaul and a sluggish economy, and a series of retirements by key Democratic senators in conservative states have made a rugged year for Democrats even more so, analysts and strategists in both parties say.</w:t>
      </w:r>
      <w:r w:rsidRPr="00E30B14">
        <w:rPr>
          <w:sz w:val="12"/>
        </w:rPr>
        <w:t>¶</w:t>
      </w:r>
      <w:r w:rsidRPr="00E30B14">
        <w:rPr>
          <w:sz w:val="14"/>
        </w:rPr>
        <w:t xml:space="preserve"> </w:t>
      </w:r>
      <w:r w:rsidRPr="006D1312">
        <w:rPr>
          <w:rStyle w:val="StyleBoldUnderline"/>
          <w:highlight w:val="yellow"/>
        </w:rPr>
        <w:t>Republicans</w:t>
      </w:r>
      <w:r w:rsidRPr="00E30B14">
        <w:rPr>
          <w:sz w:val="14"/>
        </w:rPr>
        <w:t xml:space="preserve">, who are widely expected to retain control of the U.S. House of Representatives, </w:t>
      </w:r>
      <w:r w:rsidRPr="006D1312">
        <w:rPr>
          <w:rStyle w:val="StyleBoldUnderline"/>
          <w:highlight w:val="yellow"/>
        </w:rPr>
        <w:t>need a net gain of six seats</w:t>
      </w:r>
      <w:r w:rsidRPr="00E30B14">
        <w:rPr>
          <w:sz w:val="14"/>
        </w:rPr>
        <w:t xml:space="preserve"> to take back the 100-member Senate. </w:t>
      </w:r>
      <w:r w:rsidRPr="005C6423">
        <w:rPr>
          <w:rStyle w:val="StyleBoldUnderline"/>
        </w:rPr>
        <w:t xml:space="preserve">Recent polling indicates </w:t>
      </w:r>
      <w:r w:rsidRPr="006D1312">
        <w:rPr>
          <w:rStyle w:val="StyleBoldUnderline"/>
          <w:highlight w:val="yellow"/>
        </w:rPr>
        <w:t>they have big leads in three states</w:t>
      </w:r>
      <w:r w:rsidRPr="00E30B14">
        <w:rPr>
          <w:sz w:val="14"/>
        </w:rPr>
        <w:t xml:space="preserve"> - Montana, South Dakota and West Virginia - </w:t>
      </w:r>
      <w:r w:rsidRPr="005C6423">
        <w:rPr>
          <w:rStyle w:val="StyleBoldUnderline"/>
        </w:rPr>
        <w:t>where longtime Democratic senators have retired or will retire</w:t>
      </w:r>
      <w:r w:rsidRPr="00E30B14">
        <w:rPr>
          <w:sz w:val="14"/>
        </w:rPr>
        <w:t xml:space="preserve"> in January.</w:t>
      </w:r>
      <w:r w:rsidRPr="00E30B14">
        <w:rPr>
          <w:sz w:val="12"/>
        </w:rPr>
        <w:t>¶</w:t>
      </w:r>
      <w:r w:rsidRPr="00E30B14">
        <w:rPr>
          <w:sz w:val="14"/>
        </w:rPr>
        <w:t xml:space="preserve"> Although the primary season is just starting and the candidates in many races are not set, polls suggest </w:t>
      </w:r>
      <w:r w:rsidRPr="006D1312">
        <w:rPr>
          <w:rStyle w:val="StyleBoldUnderline"/>
          <w:highlight w:val="yellow"/>
        </w:rPr>
        <w:t>Republicans have boosted their odds</w:t>
      </w:r>
      <w:r w:rsidRPr="005C6423">
        <w:rPr>
          <w:rStyle w:val="StyleBoldUnderline"/>
        </w:rPr>
        <w:t xml:space="preserve"> of gaining additional Senate seats by becoming competitive </w:t>
      </w:r>
      <w:r w:rsidRPr="00E30B14">
        <w:rPr>
          <w:rStyle w:val="StyleBoldUnderline"/>
        </w:rPr>
        <w:t>in</w:t>
      </w:r>
      <w:r w:rsidRPr="00E30B14">
        <w:rPr>
          <w:sz w:val="14"/>
        </w:rPr>
        <w:t xml:space="preserve"> politically divided states such as </w:t>
      </w:r>
      <w:r w:rsidRPr="00E30B14">
        <w:rPr>
          <w:rStyle w:val="StyleBoldUnderline"/>
        </w:rPr>
        <w:t>Michigan and Colorado</w:t>
      </w:r>
      <w:r w:rsidRPr="00E30B14">
        <w:rPr>
          <w:sz w:val="14"/>
        </w:rPr>
        <w:t>, where a year ago they were given little chance of winning.</w:t>
      </w:r>
      <w:r w:rsidRPr="00E30B14">
        <w:rPr>
          <w:sz w:val="12"/>
        </w:rPr>
        <w:t>¶</w:t>
      </w:r>
      <w:r w:rsidRPr="00E30B14">
        <w:rPr>
          <w:sz w:val="14"/>
        </w:rPr>
        <w:t xml:space="preserve"> Senate races in those states and five others now represented by Democrats - Alaska, Arkansas, Iowa, Louisiana and North Carolina - have been close in early voter surveys.</w:t>
      </w:r>
      <w:r w:rsidRPr="00E30B14">
        <w:rPr>
          <w:sz w:val="12"/>
        </w:rPr>
        <w:t>¶</w:t>
      </w:r>
      <w:r w:rsidRPr="00E30B14">
        <w:rPr>
          <w:sz w:val="14"/>
        </w:rPr>
        <w:t xml:space="preserve"> </w:t>
      </w:r>
      <w:r w:rsidRPr="006D1312">
        <w:rPr>
          <w:rStyle w:val="StyleBoldUnderline"/>
          <w:highlight w:val="yellow"/>
        </w:rPr>
        <w:t>Democrats have a chance to pick up</w:t>
      </w:r>
      <w:r w:rsidRPr="005C6423">
        <w:rPr>
          <w:rStyle w:val="StyleBoldUnderline"/>
        </w:rPr>
        <w:t xml:space="preserve"> Republican-held seats in</w:t>
      </w:r>
      <w:r w:rsidRPr="00E30B14">
        <w:rPr>
          <w:sz w:val="14"/>
        </w:rPr>
        <w:t xml:space="preserve"> two states: </w:t>
      </w:r>
      <w:r w:rsidRPr="006D1312">
        <w:rPr>
          <w:rStyle w:val="StyleBoldUnderline"/>
          <w:highlight w:val="yellow"/>
        </w:rPr>
        <w:t>Kentucky</w:t>
      </w:r>
      <w:r w:rsidRPr="00E30B14">
        <w:rPr>
          <w:sz w:val="14"/>
        </w:rPr>
        <w:t xml:space="preserve">, where Senate Republican Leader Mitch McConnell is expected to dispatch a Tea Party-backed challenger in the primary but would face a tough fight against Democrat Alison Grimes in November; </w:t>
      </w:r>
      <w:r w:rsidRPr="006D1312">
        <w:rPr>
          <w:rStyle w:val="StyleBoldUnderline"/>
          <w:highlight w:val="yellow"/>
        </w:rPr>
        <w:t>and Georgia</w:t>
      </w:r>
      <w:r w:rsidRPr="00E30B14">
        <w:rPr>
          <w:sz w:val="14"/>
        </w:rPr>
        <w:t>, where Michelle Nunn, daughter of former Democratic senator Sam Nunn, will face the winner of a crowded Republican primary in a race to replace retiring Republican Saxby Chambliss.</w:t>
      </w:r>
      <w:r w:rsidRPr="00E30B14">
        <w:rPr>
          <w:sz w:val="12"/>
        </w:rPr>
        <w:t>¶</w:t>
      </w:r>
      <w:r w:rsidRPr="00E30B14">
        <w:rPr>
          <w:sz w:val="14"/>
        </w:rPr>
        <w:t xml:space="preserve"> That leaves Republicans needing to win at least three of the seven closely contested races for seats now held by Democrats, while holding off Grimes and Nunn in Kentucky and Georgia. If either of them wins in November, the task for Republicans will be more difficult.</w:t>
      </w:r>
      <w:r w:rsidRPr="00E30B14">
        <w:rPr>
          <w:sz w:val="12"/>
        </w:rPr>
        <w:t>¶</w:t>
      </w:r>
      <w:r w:rsidRPr="00E30B14">
        <w:rPr>
          <w:sz w:val="14"/>
        </w:rPr>
        <w:t xml:space="preserve"> "</w:t>
      </w:r>
      <w:r w:rsidRPr="006D1312">
        <w:rPr>
          <w:rStyle w:val="StyleBoldUnderline"/>
          <w:highlight w:val="yellow"/>
        </w:rPr>
        <w:t>It's moving a little in the Republican direction," said</w:t>
      </w:r>
      <w:r w:rsidRPr="00E30B14">
        <w:rPr>
          <w:sz w:val="14"/>
        </w:rPr>
        <w:t xml:space="preserve"> Larry </w:t>
      </w:r>
      <w:proofErr w:type="spellStart"/>
      <w:r w:rsidRPr="006D1312">
        <w:rPr>
          <w:rStyle w:val="StyleBoldUnderline"/>
          <w:highlight w:val="yellow"/>
        </w:rPr>
        <w:t>Sabato</w:t>
      </w:r>
      <w:proofErr w:type="spellEnd"/>
      <w:r w:rsidRPr="006D1312">
        <w:rPr>
          <w:rStyle w:val="StyleBoldUnderline"/>
          <w:highlight w:val="yellow"/>
        </w:rPr>
        <w:t xml:space="preserve"> </w:t>
      </w:r>
      <w:r w:rsidRPr="00E30B14">
        <w:rPr>
          <w:rStyle w:val="StyleBoldUnderline"/>
        </w:rPr>
        <w:t>of the University of Virginia</w:t>
      </w:r>
      <w:r w:rsidRPr="00E30B14">
        <w:rPr>
          <w:sz w:val="14"/>
        </w:rPr>
        <w:t>. His Crystal Ball website rates the Senate as a toss-up. "</w:t>
      </w:r>
      <w:r w:rsidRPr="006D1312">
        <w:rPr>
          <w:rStyle w:val="StyleBoldUnderline"/>
          <w:highlight w:val="yellow"/>
        </w:rPr>
        <w:t>Republicans will pick up Senate seats</w:t>
      </w:r>
      <w:r w:rsidRPr="005C6423">
        <w:rPr>
          <w:rStyle w:val="StyleBoldUnderline"/>
        </w:rPr>
        <w:t>, probably three or four.</w:t>
      </w:r>
      <w:r w:rsidRPr="00E30B14">
        <w:rPr>
          <w:sz w:val="14"/>
        </w:rPr>
        <w:t xml:space="preserve"> </w:t>
      </w:r>
      <w:r w:rsidRPr="006D1312">
        <w:rPr>
          <w:rStyle w:val="Emphasis"/>
          <w:highlight w:val="yellow"/>
        </w:rPr>
        <w:t>The question is</w:t>
      </w:r>
      <w:proofErr w:type="gramStart"/>
      <w:r w:rsidRPr="006D1312">
        <w:rPr>
          <w:rStyle w:val="Emphasis"/>
          <w:highlight w:val="yellow"/>
        </w:rPr>
        <w:t>,</w:t>
      </w:r>
      <w:proofErr w:type="gramEnd"/>
      <w:r w:rsidRPr="006D1312">
        <w:rPr>
          <w:rStyle w:val="Emphasis"/>
          <w:highlight w:val="yellow"/>
        </w:rPr>
        <w:t xml:space="preserve"> will they get that wave </w:t>
      </w:r>
      <w:r w:rsidRPr="00E30B14">
        <w:rPr>
          <w:sz w:val="14"/>
          <w:szCs w:val="16"/>
        </w:rPr>
        <w:t>in October</w:t>
      </w:r>
      <w:r w:rsidRPr="00E30B14">
        <w:rPr>
          <w:sz w:val="14"/>
        </w:rPr>
        <w:t xml:space="preserve"> </w:t>
      </w:r>
      <w:r w:rsidRPr="006D1312">
        <w:rPr>
          <w:rStyle w:val="Emphasis"/>
          <w:highlight w:val="yellow"/>
        </w:rPr>
        <w:t>that carries them to the six they need</w:t>
      </w:r>
      <w:r w:rsidRPr="005C6423">
        <w:rPr>
          <w:rStyle w:val="Emphasis"/>
        </w:rPr>
        <w:t>?</w:t>
      </w:r>
      <w:r w:rsidRPr="00E30B14">
        <w:rPr>
          <w:sz w:val="14"/>
        </w:rPr>
        <w:t>"</w:t>
      </w:r>
      <w:r w:rsidRPr="00E30B14">
        <w:rPr>
          <w:sz w:val="12"/>
        </w:rPr>
        <w:t>¶</w:t>
      </w:r>
      <w:r w:rsidRPr="00E30B14">
        <w:rPr>
          <w:sz w:val="14"/>
        </w:rPr>
        <w:t xml:space="preserve"> CONCERN AT THE WHITE HOUSE</w:t>
      </w:r>
      <w:r w:rsidRPr="00E30B14">
        <w:rPr>
          <w:sz w:val="12"/>
        </w:rPr>
        <w:t>¶</w:t>
      </w:r>
      <w:r w:rsidRPr="00E30B14">
        <w:rPr>
          <w:sz w:val="14"/>
        </w:rPr>
        <w:t xml:space="preserve"> </w:t>
      </w:r>
      <w:r w:rsidRPr="006D1312">
        <w:rPr>
          <w:rStyle w:val="StyleBoldUnderline"/>
          <w:highlight w:val="yellow"/>
        </w:rPr>
        <w:t>If Republicans were to control the Senate</w:t>
      </w:r>
      <w:r w:rsidRPr="005C6423">
        <w:rPr>
          <w:rStyle w:val="StyleBoldUnderline"/>
        </w:rPr>
        <w:t xml:space="preserve"> and the House</w:t>
      </w:r>
      <w:r w:rsidRPr="00E30B14">
        <w:rPr>
          <w:sz w:val="14"/>
        </w:rPr>
        <w:t xml:space="preserve"> for the last two years of Obama's presidency, </w:t>
      </w:r>
      <w:r w:rsidRPr="006D1312">
        <w:rPr>
          <w:rStyle w:val="Emphasis"/>
          <w:highlight w:val="yellow"/>
        </w:rPr>
        <w:t>virtually any legislation or nomination</w:t>
      </w:r>
      <w:r w:rsidRPr="00E30B14">
        <w:rPr>
          <w:sz w:val="14"/>
          <w:highlight w:val="yellow"/>
        </w:rPr>
        <w:t xml:space="preserve"> </w:t>
      </w:r>
      <w:r w:rsidRPr="006D1312">
        <w:rPr>
          <w:rStyle w:val="StyleBoldUnderline"/>
          <w:highlight w:val="yellow"/>
        </w:rPr>
        <w:t>he sought from Congress would probably be frozen in place</w:t>
      </w:r>
      <w:r w:rsidRPr="00E30B14">
        <w:rPr>
          <w:sz w:val="14"/>
        </w:rPr>
        <w:t>.</w:t>
      </w:r>
      <w:r w:rsidRPr="00E30B14">
        <w:rPr>
          <w:sz w:val="12"/>
        </w:rPr>
        <w:t>¶</w:t>
      </w:r>
      <w:r w:rsidRPr="00E30B14">
        <w:rPr>
          <w:sz w:val="14"/>
        </w:rPr>
        <w:t xml:space="preserve"> Republicans also would be likely to press the Senate to join the House in trying to dismantle the Affordable Care Act, known as Obamacare. Although Obama could veto any bill from Congress that targets it, </w:t>
      </w:r>
      <w:r w:rsidRPr="006D1312">
        <w:rPr>
          <w:rStyle w:val="StyleBoldUnderline"/>
          <w:highlight w:val="yellow"/>
        </w:rPr>
        <w:t>a Republican takeover</w:t>
      </w:r>
      <w:r w:rsidRPr="005C6423">
        <w:rPr>
          <w:rStyle w:val="StyleBoldUnderline"/>
        </w:rPr>
        <w:t xml:space="preserve"> of the Senate </w:t>
      </w:r>
      <w:r w:rsidRPr="006D1312">
        <w:rPr>
          <w:rStyle w:val="StyleBoldUnderline"/>
          <w:highlight w:val="yellow"/>
        </w:rPr>
        <w:t>would put him on defense</w:t>
      </w:r>
      <w:r w:rsidRPr="00E30B14">
        <w:rPr>
          <w:sz w:val="14"/>
        </w:rPr>
        <w:t xml:space="preserve"> for the balance of his tenure.</w:t>
      </w:r>
    </w:p>
    <w:p w:rsidR="004B5D4C" w:rsidRPr="00717315" w:rsidRDefault="004B5D4C" w:rsidP="004B5D4C">
      <w:pPr>
        <w:pStyle w:val="Heading4"/>
      </w:pPr>
      <w:r w:rsidRPr="00454E63">
        <w:t xml:space="preserve">Liberal </w:t>
      </w:r>
      <w:r>
        <w:t xml:space="preserve">Court </w:t>
      </w:r>
      <w:r w:rsidRPr="00454E63">
        <w:t>rulings galvanize GOP turnout</w:t>
      </w:r>
      <w:r>
        <w:t xml:space="preserve"> and hurt Dems</w:t>
      </w:r>
    </w:p>
    <w:p w:rsidR="004B5D4C" w:rsidRPr="00257756" w:rsidRDefault="004B5D4C" w:rsidP="004B5D4C">
      <w:pPr>
        <w:rPr>
          <w:szCs w:val="20"/>
        </w:rPr>
      </w:pPr>
      <w:r>
        <w:rPr>
          <w:b/>
          <w:szCs w:val="20"/>
        </w:rPr>
        <w:t>Tucker</w:t>
      </w:r>
      <w:r w:rsidRPr="00257756">
        <w:rPr>
          <w:b/>
          <w:szCs w:val="20"/>
        </w:rPr>
        <w:t xml:space="preserve"> 95</w:t>
      </w:r>
      <w:r>
        <w:rPr>
          <w:szCs w:val="20"/>
        </w:rPr>
        <w:t xml:space="preserve"> (D.F.B., </w:t>
      </w:r>
      <w:r w:rsidRPr="00257756">
        <w:rPr>
          <w:szCs w:val="20"/>
        </w:rPr>
        <w:t>associate professor of political science</w:t>
      </w:r>
      <w:r>
        <w:rPr>
          <w:szCs w:val="20"/>
        </w:rPr>
        <w:t xml:space="preserve"> at the University of Melbourne</w:t>
      </w:r>
      <w:r w:rsidRPr="00454E63">
        <w:t xml:space="preserve">, The Rehnquist Court and Civil Rights, p. </w:t>
      </w:r>
      <w:r w:rsidRPr="00257756">
        <w:rPr>
          <w:szCs w:val="20"/>
        </w:rPr>
        <w:t>40-41)</w:t>
      </w:r>
    </w:p>
    <w:p w:rsidR="004B5D4C" w:rsidRPr="00717315" w:rsidRDefault="004B5D4C" w:rsidP="004B5D4C">
      <w:pPr>
        <w:rPr>
          <w:sz w:val="16"/>
          <w:szCs w:val="20"/>
        </w:rPr>
      </w:pPr>
      <w:r w:rsidRPr="00717315">
        <w:rPr>
          <w:sz w:val="16"/>
          <w:szCs w:val="20"/>
        </w:rPr>
        <w:t xml:space="preserve">The point I have been illustrating is that </w:t>
      </w:r>
      <w:r w:rsidRPr="00717315">
        <w:rPr>
          <w:rStyle w:val="Emphasis"/>
          <w:highlight w:val="yellow"/>
        </w:rPr>
        <w:t>the backlash generated by an activist</w:t>
      </w:r>
      <w:r w:rsidRPr="00717315">
        <w:rPr>
          <w:rStyle w:val="Emphasis"/>
        </w:rPr>
        <w:t xml:space="preserve"> Supreme </w:t>
      </w:r>
      <w:r w:rsidRPr="00717315">
        <w:rPr>
          <w:rStyle w:val="Emphasis"/>
          <w:highlight w:val="yellow"/>
        </w:rPr>
        <w:t>Court</w:t>
      </w:r>
      <w:r w:rsidRPr="00717315">
        <w:rPr>
          <w:rStyle w:val="StyleBoldUnderline"/>
          <w:b/>
          <w:szCs w:val="20"/>
          <w:highlight w:val="yellow"/>
        </w:rPr>
        <w:t xml:space="preserve"> is </w:t>
      </w:r>
      <w:r w:rsidRPr="00717315">
        <w:rPr>
          <w:rStyle w:val="Emphasis"/>
          <w:highlight w:val="yellow"/>
        </w:rPr>
        <w:t>likely to influence the</w:t>
      </w:r>
      <w:r w:rsidRPr="00717315">
        <w:rPr>
          <w:rStyle w:val="Emphasis"/>
        </w:rPr>
        <w:t xml:space="preserve"> </w:t>
      </w:r>
      <w:r w:rsidRPr="00717315">
        <w:rPr>
          <w:rStyle w:val="Emphasis"/>
          <w:highlight w:val="yellow"/>
        </w:rPr>
        <w:t>political process</w:t>
      </w:r>
      <w:r w:rsidRPr="00717315">
        <w:rPr>
          <w:rStyle w:val="Emphasis"/>
        </w:rPr>
        <w:t xml:space="preserve"> of other political actor</w:t>
      </w:r>
      <w:r w:rsidRPr="00257756">
        <w:rPr>
          <w:rStyle w:val="StyleBoldUnderline"/>
          <w:b/>
          <w:szCs w:val="20"/>
        </w:rPr>
        <w:t xml:space="preserve">s; indeed, that </w:t>
      </w:r>
      <w:r w:rsidRPr="00717315">
        <w:rPr>
          <w:rStyle w:val="StyleBoldUnderline"/>
          <w:b/>
          <w:szCs w:val="20"/>
          <w:highlight w:val="yellow"/>
        </w:rPr>
        <w:t xml:space="preserve">it is likely to provide an </w:t>
      </w:r>
      <w:r w:rsidRPr="00717315">
        <w:rPr>
          <w:rStyle w:val="Emphasis"/>
          <w:highlight w:val="yellow"/>
        </w:rPr>
        <w:t>enormous advantage to</w:t>
      </w:r>
      <w:r w:rsidRPr="00717315">
        <w:rPr>
          <w:rStyle w:val="Emphasis"/>
        </w:rPr>
        <w:t xml:space="preserve"> those </w:t>
      </w:r>
      <w:r w:rsidRPr="00717315">
        <w:rPr>
          <w:rStyle w:val="Emphasis"/>
          <w:highlight w:val="yellow"/>
        </w:rPr>
        <w:t xml:space="preserve">politicians </w:t>
      </w:r>
      <w:r w:rsidRPr="00717315">
        <w:rPr>
          <w:rStyle w:val="StyleBoldUnderline"/>
          <w:b/>
          <w:szCs w:val="20"/>
          <w:highlight w:val="yellow"/>
        </w:rPr>
        <w:t>who</w:t>
      </w:r>
      <w:r w:rsidRPr="00257756">
        <w:rPr>
          <w:rStyle w:val="StyleBoldUnderline"/>
          <w:b/>
          <w:szCs w:val="20"/>
        </w:rPr>
        <w:t xml:space="preserve"> are unscrupulous enough to </w:t>
      </w:r>
      <w:r w:rsidRPr="00717315">
        <w:rPr>
          <w:rStyle w:val="StyleBoldUnderline"/>
          <w:b/>
          <w:szCs w:val="20"/>
          <w:highlight w:val="yellow"/>
        </w:rPr>
        <w:t>oppose the Court</w:t>
      </w:r>
      <w:r w:rsidRPr="00717315">
        <w:rPr>
          <w:sz w:val="16"/>
          <w:szCs w:val="20"/>
        </w:rPr>
        <w:t xml:space="preserve">. We see this in recent presidential contests in the United States for </w:t>
      </w:r>
      <w:r w:rsidRPr="00717315">
        <w:rPr>
          <w:rStyle w:val="StyleBoldUnderline"/>
          <w:szCs w:val="20"/>
          <w:highlight w:val="yellow"/>
        </w:rPr>
        <w:t>the strategies</w:t>
      </w:r>
      <w:r w:rsidRPr="00257756">
        <w:rPr>
          <w:rStyle w:val="StyleBoldUnderline"/>
          <w:szCs w:val="20"/>
        </w:rPr>
        <w:t xml:space="preserve"> adopted by the major political parties when conducting election campaigns </w:t>
      </w:r>
      <w:r w:rsidRPr="00717315">
        <w:rPr>
          <w:rStyle w:val="StyleBoldUnderline"/>
          <w:szCs w:val="20"/>
          <w:highlight w:val="yellow"/>
        </w:rPr>
        <w:t>have been shaped by a</w:t>
      </w:r>
      <w:r w:rsidRPr="00257756">
        <w:rPr>
          <w:rStyle w:val="StyleBoldUnderline"/>
          <w:szCs w:val="20"/>
        </w:rPr>
        <w:t xml:space="preserve">n on-going </w:t>
      </w:r>
      <w:r w:rsidRPr="00717315">
        <w:rPr>
          <w:rStyle w:val="StyleBoldUnderline"/>
          <w:szCs w:val="20"/>
          <w:highlight w:val="yellow"/>
        </w:rPr>
        <w:t>debate about liberal values</w:t>
      </w:r>
      <w:r w:rsidRPr="00257756">
        <w:rPr>
          <w:rStyle w:val="StyleBoldUnderline"/>
          <w:szCs w:val="20"/>
        </w:rPr>
        <w:t xml:space="preserve">, partly </w:t>
      </w:r>
      <w:r w:rsidRPr="00717315">
        <w:rPr>
          <w:rStyle w:val="StyleBoldUnderline"/>
          <w:szCs w:val="20"/>
          <w:highlight w:val="yellow"/>
        </w:rPr>
        <w:t>provoked by</w:t>
      </w:r>
      <w:r w:rsidRPr="00257756">
        <w:rPr>
          <w:rStyle w:val="StyleBoldUnderline"/>
          <w:szCs w:val="20"/>
        </w:rPr>
        <w:t xml:space="preserve"> the activities of </w:t>
      </w:r>
      <w:r w:rsidRPr="00717315">
        <w:rPr>
          <w:rStyle w:val="StyleBoldUnderline"/>
          <w:szCs w:val="20"/>
          <w:highlight w:val="yellow"/>
        </w:rPr>
        <w:t>the</w:t>
      </w:r>
      <w:r w:rsidRPr="00257756">
        <w:rPr>
          <w:rStyle w:val="StyleBoldUnderline"/>
          <w:szCs w:val="20"/>
        </w:rPr>
        <w:t xml:space="preserve"> Supreme </w:t>
      </w:r>
      <w:r w:rsidRPr="00717315">
        <w:rPr>
          <w:rStyle w:val="StyleBoldUnderline"/>
          <w:szCs w:val="20"/>
          <w:highlight w:val="yellow"/>
        </w:rPr>
        <w:t>Court</w:t>
      </w:r>
      <w:r w:rsidRPr="00717315">
        <w:rPr>
          <w:sz w:val="16"/>
          <w:szCs w:val="20"/>
        </w:rPr>
        <w:t>.</w:t>
      </w:r>
      <w:r w:rsidRPr="00717315">
        <w:rPr>
          <w:sz w:val="12"/>
          <w:szCs w:val="20"/>
        </w:rPr>
        <w:t>¶</w:t>
      </w:r>
      <w:r w:rsidRPr="00717315">
        <w:rPr>
          <w:sz w:val="16"/>
          <w:szCs w:val="20"/>
        </w:rPr>
        <w:t xml:space="preserve"> This phenomenon has been very significant in the South because the Supreme Court was involved as a key </w:t>
      </w:r>
      <w:proofErr w:type="spellStart"/>
      <w:r w:rsidRPr="00717315">
        <w:rPr>
          <w:sz w:val="16"/>
          <w:szCs w:val="20"/>
        </w:rPr>
        <w:t>instiuttion</w:t>
      </w:r>
      <w:proofErr w:type="spellEnd"/>
      <w:r w:rsidRPr="00717315">
        <w:rPr>
          <w:sz w:val="16"/>
          <w:szCs w:val="20"/>
        </w:rPr>
        <w:t xml:space="preserve"> when the federal government brought segregation to an end. But </w:t>
      </w:r>
      <w:r w:rsidRPr="00257756">
        <w:rPr>
          <w:rStyle w:val="StyleBoldUnderline"/>
          <w:szCs w:val="20"/>
        </w:rPr>
        <w:t xml:space="preserve">the </w:t>
      </w:r>
      <w:r w:rsidRPr="00717315">
        <w:rPr>
          <w:sz w:val="16"/>
          <w:szCs w:val="20"/>
        </w:rPr>
        <w:t xml:space="preserve">Warren-Burger </w:t>
      </w:r>
      <w:r w:rsidRPr="00257756">
        <w:rPr>
          <w:rStyle w:val="StyleBoldUnderline"/>
          <w:szCs w:val="20"/>
        </w:rPr>
        <w:t>Court’s role as an unwitting agent provocateur for the Republicans, encouraging conservative communities to shift political allegiance away from the Democrats by presenting as a symbol of unpopular liberal principles, has not been confined to the issue of racial justice.</w:t>
      </w:r>
      <w:r>
        <w:rPr>
          <w:rStyle w:val="StyleBoldUnderline"/>
          <w:szCs w:val="20"/>
        </w:rPr>
        <w:t xml:space="preserve"> </w:t>
      </w:r>
      <w:r w:rsidRPr="00257756">
        <w:rPr>
          <w:rStyle w:val="StyleBoldUnderline"/>
          <w:szCs w:val="20"/>
        </w:rPr>
        <w:t>The Supreme Court expanded the liberal agenda enormously by bringing down unpopular and controversial rulings</w:t>
      </w:r>
      <w:r w:rsidRPr="00717315">
        <w:rPr>
          <w:sz w:val="16"/>
          <w:szCs w:val="20"/>
        </w:rPr>
        <w:t xml:space="preserve"> relating to police powers, separation of Church and State, speech, and privacy. In a series of decisions, that stretch the legal imagination and ingenuity even of their defenders, </w:t>
      </w:r>
      <w:r w:rsidRPr="00257756">
        <w:rPr>
          <w:rStyle w:val="StyleBoldUnderline"/>
          <w:szCs w:val="20"/>
        </w:rPr>
        <w:t>it recognized a number of new rights that protected stigmatized groups that had little or no community support</w:t>
      </w:r>
      <w:r w:rsidRPr="00717315">
        <w:rPr>
          <w:sz w:val="16"/>
          <w:szCs w:val="20"/>
        </w:rPr>
        <w:t xml:space="preserve"> (for example, criminals, prisoners, </w:t>
      </w:r>
      <w:proofErr w:type="spellStart"/>
      <w:r w:rsidRPr="00717315">
        <w:rPr>
          <w:sz w:val="16"/>
          <w:szCs w:val="20"/>
        </w:rPr>
        <w:t>athiests</w:t>
      </w:r>
      <w:proofErr w:type="spellEnd"/>
      <w:r w:rsidRPr="00717315">
        <w:rPr>
          <w:sz w:val="16"/>
          <w:szCs w:val="20"/>
        </w:rPr>
        <w:t xml:space="preserve">, pornographers, drug users); even more controversially, it acted aggressively to withdraw protection from traditionally protected communities (such as poorly educated rural </w:t>
      </w:r>
      <w:proofErr w:type="spellStart"/>
      <w:r w:rsidRPr="00717315">
        <w:rPr>
          <w:sz w:val="16"/>
          <w:szCs w:val="20"/>
        </w:rPr>
        <w:t>whaites</w:t>
      </w:r>
      <w:proofErr w:type="spellEnd"/>
      <w:r w:rsidRPr="00717315">
        <w:rPr>
          <w:sz w:val="16"/>
          <w:szCs w:val="20"/>
        </w:rPr>
        <w:t xml:space="preserve"> and the religious communities) by refusing to uphold claims to state autonomy (made in the name of the federal agreement originally embodied in the Constitution). The Supreme Court justices acted in the name of liberal values and conditions of the federal division of powers that were widely recognized and accepted.</w:t>
      </w:r>
      <w:r w:rsidRPr="00717315">
        <w:rPr>
          <w:sz w:val="12"/>
          <w:szCs w:val="20"/>
        </w:rPr>
        <w:t>¶</w:t>
      </w:r>
      <w:r w:rsidRPr="00717315">
        <w:rPr>
          <w:sz w:val="16"/>
          <w:szCs w:val="20"/>
        </w:rPr>
        <w:t xml:space="preserve"> </w:t>
      </w:r>
      <w:r w:rsidRPr="00717315">
        <w:rPr>
          <w:rStyle w:val="StyleBoldUnderline"/>
          <w:b/>
          <w:szCs w:val="20"/>
          <w:highlight w:val="yellow"/>
        </w:rPr>
        <w:t xml:space="preserve">These interventions had the effect of placing progressive leaders in the Democratic Party in </w:t>
      </w:r>
      <w:r w:rsidRPr="00717315">
        <w:rPr>
          <w:rStyle w:val="Emphasis"/>
          <w:highlight w:val="yellow"/>
        </w:rPr>
        <w:t>a very vulnerable position</w:t>
      </w:r>
      <w:r w:rsidRPr="00717315">
        <w:rPr>
          <w:rStyle w:val="StyleBoldUnderline"/>
          <w:szCs w:val="20"/>
          <w:highlight w:val="yellow"/>
        </w:rPr>
        <w:t>.</w:t>
      </w:r>
      <w:r>
        <w:rPr>
          <w:rStyle w:val="StyleBoldUnderline"/>
          <w:szCs w:val="20"/>
        </w:rPr>
        <w:t xml:space="preserve"> </w:t>
      </w:r>
      <w:r w:rsidRPr="00257756">
        <w:rPr>
          <w:rStyle w:val="StyleBoldUnderline"/>
          <w:szCs w:val="20"/>
        </w:rPr>
        <w:t xml:space="preserve">Although they knew that they were unable to secure public support for the rights and liberties that the Court had decided to recognize, </w:t>
      </w:r>
      <w:r w:rsidRPr="00717315">
        <w:rPr>
          <w:rStyle w:val="StyleBoldUnderline"/>
          <w:szCs w:val="20"/>
          <w:highlight w:val="yellow"/>
        </w:rPr>
        <w:t xml:space="preserve">they </w:t>
      </w:r>
      <w:r w:rsidRPr="00717315">
        <w:rPr>
          <w:rStyle w:val="Emphasis"/>
          <w:highlight w:val="yellow"/>
        </w:rPr>
        <w:t>felt obligated to defend the agenda the Court had foisted upon them</w:t>
      </w:r>
      <w:r w:rsidRPr="00717315">
        <w:rPr>
          <w:sz w:val="16"/>
          <w:szCs w:val="20"/>
        </w:rPr>
        <w:t xml:space="preserve">. This was partly because of </w:t>
      </w:r>
      <w:proofErr w:type="gramStart"/>
      <w:r w:rsidRPr="00717315">
        <w:rPr>
          <w:sz w:val="16"/>
          <w:szCs w:val="20"/>
        </w:rPr>
        <w:t>their own</w:t>
      </w:r>
      <w:proofErr w:type="gramEnd"/>
      <w:r w:rsidRPr="00717315">
        <w:rPr>
          <w:sz w:val="16"/>
          <w:szCs w:val="20"/>
        </w:rPr>
        <w:t xml:space="preserve"> personal values. (How can someone who strongly believes that liberal ideals are worthy easily enter into a campaign to discredit the Court’s imposition of those very values?)</w:t>
      </w:r>
    </w:p>
    <w:p w:rsidR="004B5D4C" w:rsidRPr="00257756" w:rsidRDefault="004B5D4C" w:rsidP="004B5D4C">
      <w:pPr>
        <w:pStyle w:val="Heading4"/>
      </w:pPr>
      <w:r w:rsidRPr="00257756">
        <w:t>War powers restrictions devastate Obama and makes him weak – that undermines Dems in the midterms</w:t>
      </w:r>
    </w:p>
    <w:p w:rsidR="004B5D4C" w:rsidRPr="00257756" w:rsidRDefault="004B5D4C" w:rsidP="004B5D4C">
      <w:r w:rsidRPr="009052D2">
        <w:rPr>
          <w:rStyle w:val="StyleStyleBold12pt"/>
        </w:rPr>
        <w:t>Todd 13</w:t>
      </w:r>
      <w:r w:rsidRPr="00257756">
        <w:t xml:space="preserve"> (Chuck, Chief Political Correspondent @ NBC, “First Thoughts: Obama's tough challenge ahead”, 9/6, </w:t>
      </w:r>
      <w:hyperlink r:id="rId11" w:history="1">
        <w:r w:rsidRPr="00257756">
          <w:rPr>
            <w:rStyle w:val="Hyperlink"/>
          </w:rPr>
          <w:t>http://firstread.nbcnews.com/_news/2013/09/06/20357154-first-thoughts-obamas-tough-challenge-ahead?lite</w:t>
        </w:r>
      </w:hyperlink>
      <w:r w:rsidRPr="00257756">
        <w:t>)</w:t>
      </w:r>
    </w:p>
    <w:p w:rsidR="004B5D4C" w:rsidRDefault="004B5D4C" w:rsidP="004B5D4C">
      <w:pPr>
        <w:rPr>
          <w:rStyle w:val="StyleBoldUnderline"/>
        </w:rPr>
      </w:pPr>
      <w:r w:rsidRPr="00257756">
        <w:rPr>
          <w:sz w:val="16"/>
        </w:rPr>
        <w:t xml:space="preserve">*** What happens to Obama if this goes down: </w:t>
      </w:r>
      <w:r w:rsidRPr="00717315">
        <w:rPr>
          <w:rStyle w:val="StyleBoldUnderline"/>
          <w:highlight w:val="yellow"/>
        </w:rPr>
        <w:t>If</w:t>
      </w:r>
      <w:r w:rsidRPr="00257756">
        <w:rPr>
          <w:rStyle w:val="StyleBoldUnderline"/>
        </w:rPr>
        <w:t xml:space="preserve"> </w:t>
      </w:r>
      <w:r w:rsidRPr="00257756">
        <w:rPr>
          <w:sz w:val="16"/>
        </w:rPr>
        <w:t xml:space="preserve">the </w:t>
      </w:r>
      <w:r w:rsidRPr="00717315">
        <w:rPr>
          <w:rStyle w:val="StyleBoldUnderline"/>
          <w:highlight w:val="yellow"/>
        </w:rPr>
        <w:t>Obama</w:t>
      </w:r>
      <w:r w:rsidRPr="00257756">
        <w:rPr>
          <w:sz w:val="16"/>
        </w:rPr>
        <w:t xml:space="preserve"> administration </w:t>
      </w:r>
      <w:r w:rsidRPr="00717315">
        <w:rPr>
          <w:rStyle w:val="StyleBoldUnderline"/>
          <w:highlight w:val="yellow"/>
        </w:rPr>
        <w:t>loses, many</w:t>
      </w:r>
      <w:r w:rsidRPr="00717315">
        <w:rPr>
          <w:sz w:val="16"/>
          <w:highlight w:val="yellow"/>
        </w:rPr>
        <w:t xml:space="preserve"> </w:t>
      </w:r>
      <w:r w:rsidRPr="00717315">
        <w:rPr>
          <w:rStyle w:val="StyleBoldUnderline"/>
          <w:highlight w:val="yellow"/>
        </w:rPr>
        <w:t>might not realize the</w:t>
      </w:r>
      <w:r w:rsidRPr="00257756">
        <w:rPr>
          <w:rStyle w:val="StyleBoldUnderline"/>
        </w:rPr>
        <w:t xml:space="preserve"> full-fledged </w:t>
      </w:r>
      <w:r w:rsidRPr="00717315">
        <w:rPr>
          <w:rStyle w:val="Emphasis"/>
          <w:highlight w:val="yellow"/>
        </w:rPr>
        <w:t>political crisis</w:t>
      </w:r>
      <w:r w:rsidRPr="00717315">
        <w:rPr>
          <w:rStyle w:val="StyleBoldUnderline"/>
          <w:highlight w:val="yellow"/>
        </w:rPr>
        <w:t xml:space="preserve"> the president will face</w:t>
      </w:r>
      <w:r w:rsidRPr="00257756">
        <w:rPr>
          <w:sz w:val="16"/>
        </w:rPr>
        <w:t xml:space="preserve">. His </w:t>
      </w:r>
      <w:r w:rsidRPr="00257756">
        <w:t>congressional opposition will be more emboldened</w:t>
      </w:r>
      <w:r w:rsidRPr="00257756">
        <w:rPr>
          <w:sz w:val="16"/>
        </w:rPr>
        <w:t xml:space="preserve">, if that was possible. (Any advantage the Democrats hold in the upcoming fiscal fights ahead could quickly disappear.) A year </w:t>
      </w:r>
      <w:r w:rsidRPr="00717315">
        <w:rPr>
          <w:rStyle w:val="StyleBoldUnderline"/>
          <w:highlight w:val="yellow"/>
        </w:rPr>
        <w:t>before the 2014 midterms</w:t>
      </w:r>
      <w:r w:rsidRPr="00257756">
        <w:rPr>
          <w:rStyle w:val="StyleBoldUnderline"/>
        </w:rPr>
        <w:t xml:space="preserve">, </w:t>
      </w:r>
      <w:r w:rsidRPr="00717315">
        <w:rPr>
          <w:rStyle w:val="StyleBoldUnderline"/>
          <w:highlight w:val="yellow"/>
        </w:rPr>
        <w:t>Democrats will</w:t>
      </w:r>
      <w:r w:rsidRPr="00257756">
        <w:rPr>
          <w:rStyle w:val="StyleBoldUnderline"/>
        </w:rPr>
        <w:t xml:space="preserve"> start </w:t>
      </w:r>
      <w:r w:rsidRPr="00717315">
        <w:rPr>
          <w:rStyle w:val="StyleBoldUnderline"/>
          <w:highlight w:val="yellow"/>
        </w:rPr>
        <w:t>hit</w:t>
      </w:r>
      <w:r w:rsidRPr="00257756">
        <w:rPr>
          <w:rStyle w:val="StyleBoldUnderline"/>
        </w:rPr>
        <w:t xml:space="preserve">ting </w:t>
      </w:r>
      <w:r w:rsidRPr="00717315">
        <w:rPr>
          <w:rStyle w:val="Emphasis"/>
          <w:highlight w:val="yellow"/>
        </w:rPr>
        <w:t>the panic button</w:t>
      </w:r>
      <w:r w:rsidRPr="00717315">
        <w:rPr>
          <w:rStyle w:val="StyleBoldUnderline"/>
          <w:highlight w:val="yellow"/>
        </w:rPr>
        <w:t xml:space="preserve"> with a </w:t>
      </w:r>
      <w:r w:rsidRPr="00717315">
        <w:rPr>
          <w:rStyle w:val="Emphasis"/>
          <w:highlight w:val="yellow"/>
        </w:rPr>
        <w:t>wounded Democratic president</w:t>
      </w:r>
      <w:r w:rsidRPr="00257756">
        <w:rPr>
          <w:sz w:val="16"/>
        </w:rPr>
        <w:t xml:space="preserve"> in office. (If you’ve paid attention to politics over the past two decades, when the going gets tough, Democrats often jump ship.) And </w:t>
      </w:r>
      <w:r w:rsidRPr="00717315">
        <w:rPr>
          <w:rStyle w:val="StyleBoldUnderline"/>
          <w:highlight w:val="yellow"/>
        </w:rPr>
        <w:t>any lame-duck status for Obama would be expedited</w:t>
      </w:r>
      <w:r w:rsidRPr="00257756">
        <w:rPr>
          <w:sz w:val="16"/>
        </w:rPr>
        <w:t xml:space="preserve">. (After all, </w:t>
      </w:r>
      <w:r w:rsidRPr="00717315">
        <w:rPr>
          <w:rStyle w:val="StyleBoldUnderline"/>
          <w:highlight w:val="yellow"/>
        </w:rPr>
        <w:t xml:space="preserve">a “no” vote by Congress </w:t>
      </w:r>
      <w:r w:rsidRPr="00717315">
        <w:rPr>
          <w:rStyle w:val="Emphasis"/>
          <w:highlight w:val="yellow"/>
        </w:rPr>
        <w:t>would rebuke</w:t>
      </w:r>
      <w:r w:rsidRPr="00717315">
        <w:rPr>
          <w:rStyle w:val="StyleBoldUnderline"/>
          <w:highlight w:val="yellow"/>
        </w:rPr>
        <w:t xml:space="preserve"> the</w:t>
      </w:r>
      <w:r w:rsidRPr="00257756">
        <w:rPr>
          <w:rStyle w:val="StyleBoldUnderline"/>
        </w:rPr>
        <w:t xml:space="preserve"> nation’s </w:t>
      </w:r>
      <w:r w:rsidRPr="00717315">
        <w:rPr>
          <w:rStyle w:val="StyleBoldUnderline"/>
          <w:highlight w:val="yellow"/>
        </w:rPr>
        <w:t>commander-in-chief</w:t>
      </w:r>
      <w:r w:rsidRPr="00257756">
        <w:rPr>
          <w:sz w:val="16"/>
        </w:rPr>
        <w:t xml:space="preserve">.) Up until now, the first nine months of Obama’s second term have been, well, a disappointment. Gun control was stopped in the Senate; immigration reform is stalled in the House; no progress has been achieved in the budget talks. So </w:t>
      </w:r>
      <w:r w:rsidRPr="00257756">
        <w:rPr>
          <w:rStyle w:val="StyleBoldUnderline"/>
        </w:rPr>
        <w:t>if you throw in Congress rebuking the president</w:t>
      </w:r>
      <w:r w:rsidRPr="00257756">
        <w:rPr>
          <w:sz w:val="16"/>
        </w:rPr>
        <w:t xml:space="preserve"> </w:t>
      </w:r>
      <w:r w:rsidRPr="00257756">
        <w:rPr>
          <w:rStyle w:val="StyleBoldUnderline"/>
        </w:rPr>
        <w:t>from taking military action</w:t>
      </w:r>
      <w:r w:rsidRPr="00257756">
        <w:rPr>
          <w:sz w:val="16"/>
        </w:rPr>
        <w:t xml:space="preserve"> in Syria -- something he has said is necessary -- </w:t>
      </w:r>
      <w:r w:rsidRPr="00717315">
        <w:rPr>
          <w:rStyle w:val="StyleBoldUnderline"/>
          <w:highlight w:val="yellow"/>
        </w:rPr>
        <w:t xml:space="preserve">that would be a </w:t>
      </w:r>
      <w:r w:rsidRPr="00717315">
        <w:rPr>
          <w:rStyle w:val="Emphasis"/>
          <w:highlight w:val="yellow"/>
        </w:rPr>
        <w:t>huge political blow</w:t>
      </w:r>
      <w:r w:rsidRPr="00717315">
        <w:rPr>
          <w:rStyle w:val="StyleBoldUnderline"/>
          <w:highlight w:val="yellow"/>
        </w:rPr>
        <w:t xml:space="preserve"> to Obama</w:t>
      </w:r>
      <w:r w:rsidRPr="00257756">
        <w:rPr>
          <w:rStyle w:val="StyleBoldUnderline"/>
        </w:rPr>
        <w:t>’s political standing.</w:t>
      </w:r>
    </w:p>
    <w:p w:rsidR="004B5D4C" w:rsidRPr="00257756" w:rsidRDefault="004B5D4C" w:rsidP="004B5D4C">
      <w:pPr>
        <w:pStyle w:val="Heading4"/>
      </w:pPr>
      <w:r w:rsidRPr="00257756">
        <w:t>GOP</w:t>
      </w:r>
      <w:r>
        <w:t>-led Senate undercuts Obama’s climate agenda</w:t>
      </w:r>
    </w:p>
    <w:p w:rsidR="004B5D4C" w:rsidRPr="00257756" w:rsidRDefault="004B5D4C" w:rsidP="004B5D4C">
      <w:r w:rsidRPr="00C771DB">
        <w:rPr>
          <w:rStyle w:val="StyleStyleBold12pt"/>
        </w:rPr>
        <w:t>Harder 13</w:t>
      </w:r>
      <w:r w:rsidRPr="00257756">
        <w:t xml:space="preserve"> (Amy, Environmental Correspondent @ National Journal, "Care </w:t>
      </w:r>
      <w:proofErr w:type="gramStart"/>
      <w:r w:rsidRPr="00257756">
        <w:t>About</w:t>
      </w:r>
      <w:proofErr w:type="gramEnd"/>
      <w:r w:rsidRPr="00257756">
        <w:t xml:space="preserve"> Energy and Environment Policy? Watch These Eight Races," http://webcache.googleusercontent.com/search?q=cache:CM3Nm1CJ-4wJ:www.nationaljournal.com/energy/care-about-energy-and-environment-policy-watch-these-eight-races-20131231+&amp;cd=27&amp;hl=en&amp;ct=clnk&amp;gl=us)</w:t>
      </w:r>
    </w:p>
    <w:p w:rsidR="004B5D4C" w:rsidRDefault="004B5D4C" w:rsidP="004B5D4C">
      <w:pPr>
        <w:rPr>
          <w:rStyle w:val="StyleBoldUnderline"/>
        </w:rPr>
      </w:pPr>
      <w:r w:rsidRPr="00717315">
        <w:rPr>
          <w:sz w:val="16"/>
        </w:rPr>
        <w:t xml:space="preserve">For environmentalists, </w:t>
      </w:r>
      <w:r w:rsidRPr="00717315">
        <w:rPr>
          <w:rStyle w:val="StyleBoldUnderline"/>
        </w:rPr>
        <w:t>the 2014 midterm elections</w:t>
      </w:r>
      <w:r w:rsidRPr="00717315">
        <w:rPr>
          <w:sz w:val="16"/>
        </w:rPr>
        <w:t xml:space="preserve"> are about settling for the lesser of two evils. </w:t>
      </w:r>
      <w:r w:rsidRPr="00717315">
        <w:rPr>
          <w:rStyle w:val="StyleBoldUnderline"/>
          <w:highlight w:val="yellow"/>
        </w:rPr>
        <w:t>Several conservative Democrats up for reelection</w:t>
      </w:r>
      <w:r w:rsidRPr="00257756">
        <w:rPr>
          <w:rStyle w:val="StyleBoldUnderline"/>
        </w:rPr>
        <w:t xml:space="preserve"> in red states</w:t>
      </w:r>
      <w:r w:rsidRPr="00717315">
        <w:rPr>
          <w:sz w:val="16"/>
        </w:rPr>
        <w:t xml:space="preserve"> </w:t>
      </w:r>
      <w:r w:rsidRPr="00717315">
        <w:rPr>
          <w:rStyle w:val="StyleBoldUnderline"/>
          <w:highlight w:val="yellow"/>
        </w:rPr>
        <w:t>are facing tough competition</w:t>
      </w:r>
      <w:r w:rsidRPr="00717315">
        <w:rPr>
          <w:sz w:val="16"/>
          <w:highlight w:val="yellow"/>
        </w:rPr>
        <w:t xml:space="preserve">, </w:t>
      </w:r>
      <w:r w:rsidRPr="00717315">
        <w:rPr>
          <w:rStyle w:val="StyleBoldUnderline"/>
          <w:highlight w:val="yellow"/>
        </w:rPr>
        <w:t>and if enough</w:t>
      </w:r>
      <w:r w:rsidRPr="00717315">
        <w:rPr>
          <w:sz w:val="16"/>
        </w:rPr>
        <w:t xml:space="preserve"> of these members </w:t>
      </w:r>
      <w:r w:rsidRPr="00717315">
        <w:rPr>
          <w:rStyle w:val="StyleBoldUnderline"/>
          <w:highlight w:val="yellow"/>
        </w:rPr>
        <w:t>lose, the Senate could flip to Republican control</w:t>
      </w:r>
      <w:r w:rsidRPr="00717315">
        <w:rPr>
          <w:sz w:val="16"/>
        </w:rPr>
        <w:t xml:space="preserve">. </w:t>
      </w:r>
      <w:r w:rsidRPr="00717315">
        <w:rPr>
          <w:rStyle w:val="Emphasis"/>
          <w:highlight w:val="yellow"/>
        </w:rPr>
        <w:t>That would be the worst outcome for environmentalists</w:t>
      </w:r>
      <w:r w:rsidRPr="00717315">
        <w:rPr>
          <w:sz w:val="16"/>
        </w:rPr>
        <w:t xml:space="preserve">, </w:t>
      </w:r>
      <w:r w:rsidRPr="00717315">
        <w:rPr>
          <w:rStyle w:val="StyleBoldUnderline"/>
          <w:highlight w:val="yellow"/>
        </w:rPr>
        <w:t>who need a Democrat-controlled Senate</w:t>
      </w:r>
      <w:r w:rsidRPr="00257756">
        <w:rPr>
          <w:rStyle w:val="StyleBoldUnderline"/>
        </w:rPr>
        <w:t xml:space="preserve"> to defend </w:t>
      </w:r>
      <w:r w:rsidRPr="00717315">
        <w:rPr>
          <w:rStyle w:val="Emphasis"/>
          <w:highlight w:val="yellow"/>
        </w:rPr>
        <w:t>against efforts to undo</w:t>
      </w:r>
      <w:r w:rsidRPr="00717315">
        <w:rPr>
          <w:sz w:val="16"/>
        </w:rPr>
        <w:t xml:space="preserve"> President </w:t>
      </w:r>
      <w:r w:rsidRPr="00717315">
        <w:rPr>
          <w:rStyle w:val="StyleBoldUnderline"/>
          <w:highlight w:val="yellow"/>
        </w:rPr>
        <w:t>Obama's climate-change agenda</w:t>
      </w:r>
      <w:r w:rsidRPr="00257756">
        <w:rPr>
          <w:rStyle w:val="StyleBoldUnderline"/>
        </w:rPr>
        <w:t xml:space="preserve"> and other tough environmental policies.</w:t>
      </w:r>
    </w:p>
    <w:p w:rsidR="004B5D4C" w:rsidRPr="00257756" w:rsidRDefault="004B5D4C" w:rsidP="004B5D4C">
      <w:pPr>
        <w:pStyle w:val="Heading4"/>
      </w:pPr>
      <w:r w:rsidRPr="00257756">
        <w:t>Obama’s climate agenda spurs global action – solves warming</w:t>
      </w:r>
    </w:p>
    <w:p w:rsidR="004B5D4C" w:rsidRPr="00717315" w:rsidRDefault="004B5D4C" w:rsidP="004B5D4C">
      <w:r w:rsidRPr="00C771DB">
        <w:rPr>
          <w:rStyle w:val="StyleStyleBold12pt"/>
        </w:rPr>
        <w:t>Martinson 14</w:t>
      </w:r>
      <w:r w:rsidRPr="00257756">
        <w:t xml:space="preserve"> (Erica, Regulatory reporter @ Politico, "Obama's agenda: EPA leading the charge on climate change," http://dyn.politico.com/printstory.cfm?uuid=3BE87317-0921-4B01-A3B5-C39AEF6CDDC3)</w:t>
      </w:r>
    </w:p>
    <w:p w:rsidR="004B5D4C" w:rsidRDefault="004B5D4C" w:rsidP="004B5D4C">
      <w:pPr>
        <w:rPr>
          <w:sz w:val="16"/>
        </w:rPr>
      </w:pPr>
      <w:r w:rsidRPr="00257756">
        <w:rPr>
          <w:sz w:val="16"/>
        </w:rPr>
        <w:t xml:space="preserve">President Barack </w:t>
      </w:r>
      <w:r w:rsidRPr="00717315">
        <w:rPr>
          <w:rStyle w:val="StyleBoldUnderline"/>
        </w:rPr>
        <w:t xml:space="preserve">Obama’s environmental </w:t>
      </w:r>
      <w:r w:rsidRPr="00717315">
        <w:rPr>
          <w:rStyle w:val="StyleBoldUnderline"/>
          <w:highlight w:val="yellow"/>
        </w:rPr>
        <w:t>regulators will spend</w:t>
      </w:r>
      <w:r w:rsidRPr="00257756">
        <w:rPr>
          <w:sz w:val="16"/>
        </w:rPr>
        <w:t xml:space="preserve"> the rest of </w:t>
      </w:r>
      <w:r w:rsidRPr="00717315">
        <w:rPr>
          <w:rStyle w:val="StyleBoldUnderline"/>
          <w:highlight w:val="yellow"/>
        </w:rPr>
        <w:t>this year writing climate rules</w:t>
      </w:r>
      <w:r w:rsidRPr="00257756">
        <w:rPr>
          <w:sz w:val="16"/>
        </w:rPr>
        <w:t xml:space="preserve"> that would reshape the nation’s electricity supply, throw a cloud over the future of coal power </w:t>
      </w:r>
      <w:r w:rsidRPr="00717315">
        <w:rPr>
          <w:rStyle w:val="StyleBoldUnderline"/>
          <w:highlight w:val="yellow"/>
        </w:rPr>
        <w:t>and take the biggest stride</w:t>
      </w:r>
      <w:r w:rsidRPr="00257756">
        <w:rPr>
          <w:rStyle w:val="StyleBoldUnderline"/>
        </w:rPr>
        <w:t xml:space="preserve"> ever </w:t>
      </w:r>
      <w:r w:rsidRPr="00717315">
        <w:rPr>
          <w:rStyle w:val="StyleBoldUnderline"/>
          <w:highlight w:val="yellow"/>
        </w:rPr>
        <w:t>in throttling</w:t>
      </w:r>
      <w:r w:rsidRPr="00257756">
        <w:rPr>
          <w:sz w:val="16"/>
        </w:rPr>
        <w:t xml:space="preserve"> the nation’s </w:t>
      </w:r>
      <w:r w:rsidRPr="00717315">
        <w:rPr>
          <w:rStyle w:val="StyleBoldUnderline"/>
          <w:highlight w:val="yellow"/>
        </w:rPr>
        <w:t>greenhouse gas pollution</w:t>
      </w:r>
      <w:r w:rsidRPr="00257756">
        <w:rPr>
          <w:sz w:val="16"/>
        </w:rPr>
        <w:t>.</w:t>
      </w:r>
      <w:r w:rsidRPr="00257756">
        <w:rPr>
          <w:sz w:val="12"/>
        </w:rPr>
        <w:t>¶</w:t>
      </w:r>
      <w:r w:rsidRPr="00257756">
        <w:rPr>
          <w:sz w:val="16"/>
        </w:rPr>
        <w:t xml:space="preserve"> And that’s just the beginning.</w:t>
      </w:r>
      <w:r w:rsidRPr="00257756">
        <w:rPr>
          <w:sz w:val="12"/>
        </w:rPr>
        <w:t>¶</w:t>
      </w:r>
      <w:r w:rsidRPr="00257756">
        <w:rPr>
          <w:sz w:val="16"/>
        </w:rPr>
        <w:t xml:space="preserve"> While the EPA takes on carbon pollution from thousands of power plants, the State Department is moving to carry out Obama’s orders to cut off funding for many coal projects overseas. The president’s agencies are also financing giant solar farms in the Mojave </w:t>
      </w:r>
      <w:proofErr w:type="gramStart"/>
      <w:r w:rsidRPr="00257756">
        <w:rPr>
          <w:sz w:val="16"/>
        </w:rPr>
        <w:t>desert</w:t>
      </w:r>
      <w:proofErr w:type="gramEnd"/>
      <w:r w:rsidRPr="00257756">
        <w:rPr>
          <w:sz w:val="16"/>
        </w:rPr>
        <w:t>, working on doubling the federal government’s own reliance on green electricity and coming up with ways to help states gird their roads and bridges against severe storms and rising seas.</w:t>
      </w:r>
      <w:r w:rsidRPr="00257756">
        <w:rPr>
          <w:sz w:val="12"/>
        </w:rPr>
        <w:t>¶</w:t>
      </w:r>
      <w:r w:rsidRPr="00257756">
        <w:rPr>
          <w:sz w:val="16"/>
        </w:rPr>
        <w:t xml:space="preserve"> This is hardly a secret agenda. Obama has spoken of it proudly, most recently in Tuesday night’s State of the Union address, when he said: “Climate change is a fact. And when our children’s children look us in the eye and ask if we did all we could to leave them a safer, more stable world with new sources of energy, I want us to be able to say yes, we did.”</w:t>
      </w:r>
      <w:r w:rsidRPr="00257756">
        <w:rPr>
          <w:sz w:val="12"/>
        </w:rPr>
        <w:t>¶</w:t>
      </w:r>
      <w:r w:rsidRPr="00257756">
        <w:rPr>
          <w:sz w:val="16"/>
        </w:rPr>
        <w:t xml:space="preserve"> But some of the administration’s climate work is taking place under the radar, in ways few Americans would notice until the impacts ripple through the economy. One example: Last year, the administration quietly rejiggered a wonky calculation known as the “social cost of carbon” in a way that will make it easier to justify the economic burdens of a wide range of climate regulations.</w:t>
      </w:r>
      <w:r w:rsidRPr="00257756">
        <w:rPr>
          <w:sz w:val="12"/>
        </w:rPr>
        <w:t>¶</w:t>
      </w:r>
      <w:r w:rsidRPr="00257756">
        <w:rPr>
          <w:sz w:val="16"/>
        </w:rPr>
        <w:t xml:space="preserve"> </w:t>
      </w:r>
      <w:proofErr w:type="gramStart"/>
      <w:r w:rsidRPr="00717315">
        <w:rPr>
          <w:rStyle w:val="StyleBoldUnderline"/>
          <w:highlight w:val="yellow"/>
        </w:rPr>
        <w:t>The</w:t>
      </w:r>
      <w:proofErr w:type="gramEnd"/>
      <w:r w:rsidRPr="00717315">
        <w:rPr>
          <w:rStyle w:val="StyleBoldUnderline"/>
          <w:highlight w:val="yellow"/>
        </w:rPr>
        <w:t xml:space="preserve"> regulators are racing</w:t>
      </w:r>
      <w:r w:rsidRPr="00257756">
        <w:rPr>
          <w:rStyle w:val="StyleBoldUnderline"/>
        </w:rPr>
        <w:t xml:space="preserve"> the calendar </w:t>
      </w:r>
      <w:r w:rsidRPr="00717315">
        <w:rPr>
          <w:rStyle w:val="StyleBoldUnderline"/>
          <w:highlight w:val="yellow"/>
        </w:rPr>
        <w:t>to get the rules in shape to take effect</w:t>
      </w:r>
      <w:r w:rsidRPr="00257756">
        <w:rPr>
          <w:rStyle w:val="StyleBoldUnderline"/>
        </w:rPr>
        <w:t xml:space="preserve"> before Obama leaves office</w:t>
      </w:r>
      <w:r w:rsidRPr="00257756">
        <w:rPr>
          <w:sz w:val="16"/>
        </w:rPr>
        <w:t>. That will be no easy feat, especially with the opponents in industry and coal-friendly states already fighting in the courts and Congress to thwart the new regulations.</w:t>
      </w:r>
      <w:r w:rsidRPr="00257756">
        <w:rPr>
          <w:sz w:val="12"/>
        </w:rPr>
        <w:t>¶</w:t>
      </w:r>
      <w:r w:rsidRPr="00257756">
        <w:rPr>
          <w:sz w:val="16"/>
        </w:rPr>
        <w:t xml:space="preserve"> But </w:t>
      </w:r>
      <w:r w:rsidRPr="00717315">
        <w:rPr>
          <w:rStyle w:val="StyleBoldUnderline"/>
          <w:highlight w:val="yellow"/>
        </w:rPr>
        <w:t>Obama and his “green Cabinet</w:t>
      </w:r>
      <w:r w:rsidRPr="00257756">
        <w:rPr>
          <w:sz w:val="16"/>
        </w:rPr>
        <w:t xml:space="preserve">” — the secretaries and administrators in charge of energy, the environment and public lands — </w:t>
      </w:r>
      <w:r w:rsidRPr="00257756">
        <w:rPr>
          <w:rStyle w:val="StyleBoldUnderline"/>
        </w:rPr>
        <w:t xml:space="preserve">also </w:t>
      </w:r>
      <w:r w:rsidRPr="00717315">
        <w:rPr>
          <w:rStyle w:val="StyleBoldUnderline"/>
          <w:highlight w:val="yellow"/>
        </w:rPr>
        <w:t>have their eyes on 2015. That’s when the U.S. and other countries face a deadline to craft a legally binding agreement</w:t>
      </w:r>
      <w:r w:rsidRPr="00257756">
        <w:rPr>
          <w:sz w:val="16"/>
        </w:rPr>
        <w:t xml:space="preserve"> committing the world </w:t>
      </w:r>
      <w:r w:rsidRPr="00717315">
        <w:rPr>
          <w:rStyle w:val="StyleBoldUnderline"/>
          <w:highlight w:val="yellow"/>
        </w:rPr>
        <w:t>to reducing carbon dioxide</w:t>
      </w:r>
      <w:r w:rsidRPr="00257756">
        <w:rPr>
          <w:rStyle w:val="StyleBoldUnderline"/>
        </w:rPr>
        <w:t xml:space="preserve"> emissions</w:t>
      </w:r>
      <w:r w:rsidRPr="00257756">
        <w:rPr>
          <w:sz w:val="16"/>
        </w:rPr>
        <w:t>.</w:t>
      </w:r>
      <w:r w:rsidRPr="00257756">
        <w:rPr>
          <w:sz w:val="12"/>
        </w:rPr>
        <w:t>¶</w:t>
      </w:r>
      <w:r w:rsidRPr="00257756">
        <w:rPr>
          <w:sz w:val="16"/>
        </w:rPr>
        <w:t xml:space="preserve"> The president’s team is convinced that </w:t>
      </w:r>
      <w:r w:rsidRPr="00717315">
        <w:rPr>
          <w:rStyle w:val="StyleBoldUnderline"/>
          <w:highlight w:val="yellow"/>
        </w:rPr>
        <w:t xml:space="preserve">the U.S. </w:t>
      </w:r>
      <w:r w:rsidRPr="00717315">
        <w:rPr>
          <w:rStyle w:val="Emphasis"/>
          <w:highlight w:val="yellow"/>
        </w:rPr>
        <w:t>must lead by example</w:t>
      </w:r>
      <w:r w:rsidRPr="00717315">
        <w:rPr>
          <w:rStyle w:val="StyleBoldUnderline"/>
          <w:highlight w:val="yellow"/>
        </w:rPr>
        <w:t xml:space="preserve"> if it hopes to get China, India and Russia to follow</w:t>
      </w:r>
      <w:r w:rsidRPr="00257756">
        <w:rPr>
          <w:rStyle w:val="StyleBoldUnderline"/>
        </w:rPr>
        <w:t xml:space="preserve"> suit</w:t>
      </w:r>
      <w:r w:rsidRPr="00257756">
        <w:rPr>
          <w:sz w:val="16"/>
        </w:rPr>
        <w:t xml:space="preserve">, but </w:t>
      </w:r>
      <w:r w:rsidRPr="00717315">
        <w:rPr>
          <w:rStyle w:val="Emphasis"/>
          <w:highlight w:val="yellow"/>
        </w:rPr>
        <w:t>the only hope of doing that is through the executive branch’s actions</w:t>
      </w:r>
      <w:r w:rsidRPr="00257756">
        <w:rPr>
          <w:sz w:val="16"/>
        </w:rPr>
        <w:t xml:space="preserve">. </w:t>
      </w:r>
      <w:r w:rsidRPr="00717315">
        <w:rPr>
          <w:rStyle w:val="StyleBoldUnderline"/>
          <w:highlight w:val="yellow"/>
        </w:rPr>
        <w:t>By showing that his administration has taken</w:t>
      </w:r>
      <w:r w:rsidRPr="00257756">
        <w:rPr>
          <w:rStyle w:val="StyleBoldUnderline"/>
        </w:rPr>
        <w:t xml:space="preserve"> concrete </w:t>
      </w:r>
      <w:r w:rsidRPr="00717315">
        <w:rPr>
          <w:rStyle w:val="StyleBoldUnderline"/>
          <w:highlight w:val="yellow"/>
        </w:rPr>
        <w:t>action,</w:t>
      </w:r>
      <w:r w:rsidRPr="00257756">
        <w:rPr>
          <w:rStyle w:val="StyleBoldUnderline"/>
        </w:rPr>
        <w:t xml:space="preserve"> Obama can wipe out</w:t>
      </w:r>
      <w:r w:rsidRPr="00257756">
        <w:rPr>
          <w:sz w:val="16"/>
        </w:rPr>
        <w:t xml:space="preserve"> some of the </w:t>
      </w:r>
      <w:r w:rsidRPr="00257756">
        <w:rPr>
          <w:rStyle w:val="StyleBoldUnderline"/>
        </w:rPr>
        <w:t>embarrassment</w:t>
      </w:r>
      <w:r w:rsidRPr="00257756">
        <w:rPr>
          <w:sz w:val="16"/>
        </w:rPr>
        <w:t xml:space="preserve"> the U.S. </w:t>
      </w:r>
      <w:r w:rsidRPr="00257756">
        <w:rPr>
          <w:rStyle w:val="StyleBoldUnderline"/>
        </w:rPr>
        <w:t>suffered in international climate circles</w:t>
      </w:r>
      <w:r w:rsidRPr="00257756">
        <w:rPr>
          <w:sz w:val="16"/>
        </w:rPr>
        <w:t xml:space="preserve"> after rejecting the 1997 Kyoto climate accords.</w:t>
      </w:r>
      <w:r w:rsidRPr="00257756">
        <w:rPr>
          <w:sz w:val="12"/>
        </w:rPr>
        <w:t>¶</w:t>
      </w:r>
      <w:r w:rsidRPr="00257756">
        <w:rPr>
          <w:sz w:val="16"/>
        </w:rPr>
        <w:t xml:space="preserve"> The president made it plain in last year’s State of the Union that he wouldn’t wait for lawmakers to tackle climate change, proclaiming that “if Congress won’t act soon to protect future generations, I will.” But in fact, the administration’s climate efforts have been in motion since the start of his first term.</w:t>
      </w:r>
      <w:r w:rsidRPr="00257756">
        <w:rPr>
          <w:sz w:val="12"/>
        </w:rPr>
        <w:t>¶</w:t>
      </w:r>
      <w:r w:rsidRPr="00257756">
        <w:rPr>
          <w:sz w:val="16"/>
        </w:rPr>
        <w:t xml:space="preserve"> </w:t>
      </w:r>
      <w:proofErr w:type="gramStart"/>
      <w:r w:rsidRPr="00717315">
        <w:rPr>
          <w:rStyle w:val="StyleBoldUnderline"/>
          <w:highlight w:val="yellow"/>
        </w:rPr>
        <w:t>The</w:t>
      </w:r>
      <w:proofErr w:type="gramEnd"/>
      <w:r w:rsidRPr="00717315">
        <w:rPr>
          <w:rStyle w:val="StyleBoldUnderline"/>
          <w:highlight w:val="yellow"/>
        </w:rPr>
        <w:t xml:space="preserve"> administration’s major climate effort is a pair of EPA regulations aimed at cutting carbon pollution</w:t>
      </w:r>
      <w:r w:rsidRPr="00257756">
        <w:rPr>
          <w:rStyle w:val="StyleBoldUnderline"/>
        </w:rPr>
        <w:t xml:space="preserve"> from power plants</w:t>
      </w:r>
      <w:r w:rsidRPr="00257756">
        <w:rPr>
          <w:sz w:val="16"/>
        </w:rPr>
        <w:t xml:space="preserve">. The EPA proposed the first rule, aimed at future plants, in September and must finish writing it by January 2015. This June, it’s due to release the draft of a rule for the nation’s thousands of existing power plants — the agency’s main target and </w:t>
      </w:r>
      <w:r w:rsidRPr="00257756">
        <w:rPr>
          <w:rStyle w:val="StyleBoldUnderline"/>
        </w:rPr>
        <w:t>the single largest source of U.S. greenhouse gas pollution</w:t>
      </w:r>
      <w:r w:rsidRPr="00257756">
        <w:rPr>
          <w:sz w:val="16"/>
        </w:rPr>
        <w:t>.</w:t>
      </w:r>
    </w:p>
    <w:p w:rsidR="004B5D4C" w:rsidRPr="00C771DB" w:rsidRDefault="004B5D4C" w:rsidP="004B5D4C">
      <w:pPr>
        <w:pStyle w:val="Heading4"/>
      </w:pPr>
      <w:r>
        <w:t>Extinction</w:t>
      </w:r>
    </w:p>
    <w:p w:rsidR="004B5D4C" w:rsidRPr="00F87FD5" w:rsidRDefault="004B5D4C" w:rsidP="004B5D4C">
      <w:proofErr w:type="spellStart"/>
      <w:r w:rsidRPr="00C771DB">
        <w:rPr>
          <w:rStyle w:val="StyleStyleBold12pt"/>
        </w:rPr>
        <w:t>Flournoy</w:t>
      </w:r>
      <w:proofErr w:type="spellEnd"/>
      <w:r w:rsidRPr="00C771DB">
        <w:rPr>
          <w:rStyle w:val="StyleStyleBold12pt"/>
        </w:rPr>
        <w:t xml:space="preserve"> 12</w:t>
      </w:r>
      <w:r w:rsidRPr="000013DB">
        <w:t xml:space="preserve"> (Don,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4B5D4C" w:rsidRPr="000013DB" w:rsidRDefault="004B5D4C" w:rsidP="004B5D4C">
      <w:pPr>
        <w:pStyle w:val="cardtext"/>
        <w:ind w:left="0"/>
        <w:rPr>
          <w:rFonts w:ascii="Times New Roman" w:hAnsi="Times New Roman" w:cs="Times New Roman"/>
          <w:sz w:val="16"/>
        </w:rPr>
      </w:pPr>
      <w:r w:rsidRPr="000013DB">
        <w:rPr>
          <w:rFonts w:ascii="Times New Roman" w:hAnsi="Times New Roman" w:cs="Times New Roman"/>
          <w:sz w:val="16"/>
        </w:rPr>
        <w:t>In the Online Journal of Space Communication , Dr. Feng Hsu, a  NASA scientist at Goddard Space Flight Center, a research center in the forefront of science of space and Earth, writes, “</w:t>
      </w:r>
      <w:r w:rsidRPr="000013DB">
        <w:rPr>
          <w:rStyle w:val="StyleBoldUnderline"/>
          <w:rFonts w:cs="Times New Roman"/>
        </w:rPr>
        <w:t>The evidence of global warming is alarming</w:t>
      </w:r>
      <w:r w:rsidRPr="000013DB">
        <w:rPr>
          <w:rFonts w:ascii="Times New Roman" w:hAnsi="Times New Roman" w:cs="Times New Roman"/>
          <w:sz w:val="16"/>
        </w:rPr>
        <w:t xml:space="preserve">,” noting the </w:t>
      </w:r>
      <w:r w:rsidRPr="000013DB">
        <w:rPr>
          <w:rStyle w:val="StyleBoldUnderline"/>
          <w:rFonts w:cs="Times New Roman"/>
          <w:highlight w:val="yellow"/>
        </w:rPr>
        <w:t>potential for</w:t>
      </w:r>
      <w:r w:rsidRPr="000013DB">
        <w:rPr>
          <w:rStyle w:val="StyleBoldUnderline"/>
          <w:rFonts w:cs="Times New Roman"/>
        </w:rPr>
        <w:t xml:space="preserve"> a</w:t>
      </w:r>
      <w:r w:rsidRPr="000013DB">
        <w:rPr>
          <w:rFonts w:ascii="Times New Roman" w:hAnsi="Times New Roman" w:cs="Times New Roman"/>
          <w:sz w:val="16"/>
        </w:rPr>
        <w:t xml:space="preserve"> </w:t>
      </w:r>
      <w:r w:rsidRPr="000013DB">
        <w:rPr>
          <w:rStyle w:val="StyleBoldUnderline"/>
          <w:rFonts w:cs="Times New Roman"/>
          <w:highlight w:val="yellow"/>
        </w:rPr>
        <w:t>catastrophic</w:t>
      </w:r>
      <w:r w:rsidRPr="000013DB">
        <w:rPr>
          <w:rStyle w:val="StyleBoldUnderline"/>
          <w:rFonts w:cs="Times New Roman"/>
        </w:rPr>
        <w:t xml:space="preserve"> planetary </w:t>
      </w:r>
      <w:r w:rsidRPr="000013DB">
        <w:rPr>
          <w:rStyle w:val="StyleBoldUnderline"/>
          <w:rFonts w:cs="Times New Roman"/>
          <w:highlight w:val="yellow"/>
        </w:rPr>
        <w:t>climate change</w:t>
      </w:r>
      <w:r w:rsidRPr="000013DB">
        <w:rPr>
          <w:rFonts w:ascii="Times New Roman" w:hAnsi="Times New Roman" w:cs="Times New Roman"/>
          <w:sz w:val="16"/>
          <w:highlight w:val="yellow"/>
        </w:rPr>
        <w:t xml:space="preserve"> </w:t>
      </w:r>
      <w:r w:rsidRPr="000013DB">
        <w:rPr>
          <w:rStyle w:val="StyleBoldUnderline"/>
          <w:rFonts w:cs="Times New Roman"/>
          <w:highlight w:val="yellow"/>
        </w:rPr>
        <w:t>is real</w:t>
      </w:r>
      <w:r w:rsidRPr="000013DB">
        <w:rPr>
          <w:rStyle w:val="StyleBoldUnderline"/>
          <w:rFonts w:cs="Times New Roman"/>
        </w:rPr>
        <w:t xml:space="preserve"> and troubling</w:t>
      </w:r>
      <w:r w:rsidRPr="000013DB">
        <w:rPr>
          <w:rFonts w:ascii="Times New Roman" w:hAnsi="Times New Roman" w:cs="Times New Roman"/>
          <w:sz w:val="16"/>
        </w:rPr>
        <w:t> (Hsu 2010 ) . Hsu and his </w:t>
      </w:r>
      <w:r w:rsidRPr="000013DB">
        <w:rPr>
          <w:rStyle w:val="StyleBoldUnderline"/>
          <w:rFonts w:cs="Times New Roman"/>
        </w:rPr>
        <w:t>NASA</w:t>
      </w:r>
      <w:r w:rsidRPr="000013DB">
        <w:rPr>
          <w:rFonts w:ascii="Times New Roman" w:hAnsi="Times New Roman" w:cs="Times New Roman"/>
          <w:sz w:val="16"/>
        </w:rPr>
        <w:t xml:space="preserve"> colleagues </w:t>
      </w:r>
      <w:r w:rsidRPr="000013DB">
        <w:rPr>
          <w:rStyle w:val="StyleBoldUnderline"/>
          <w:rFonts w:cs="Times New Roman"/>
        </w:rPr>
        <w:t>were</w:t>
      </w:r>
      <w:r w:rsidRPr="000013DB">
        <w:rPr>
          <w:rFonts w:ascii="Times New Roman" w:hAnsi="Times New Roman" w:cs="Times New Roman"/>
          <w:sz w:val="16"/>
        </w:rPr>
        <w:t xml:space="preserve"> engaged in </w:t>
      </w:r>
      <w:r w:rsidRPr="000013DB">
        <w:rPr>
          <w:rStyle w:val="StyleBoldUnderline"/>
          <w:rFonts w:cs="Times New Roman"/>
        </w:rPr>
        <w:t>monitoring and analyzing climate changes on a global scale, through which they received first-hand scientific information and data</w:t>
      </w:r>
      <w:r w:rsidRPr="000013DB">
        <w:rPr>
          <w:rFonts w:ascii="Times New Roman" w:hAnsi="Times New Roman" w:cs="Times New Roman"/>
          <w:sz w:val="16"/>
        </w:rPr>
        <w:t xml:space="preserve"> relating to global warming issues, </w:t>
      </w:r>
      <w:r w:rsidRPr="000013DB">
        <w:rPr>
          <w:rStyle w:val="StyleBoldUnderline"/>
          <w:rFonts w:cs="Times New Roman"/>
        </w:rPr>
        <w:t>including</w:t>
      </w:r>
      <w:r w:rsidRPr="000013DB">
        <w:rPr>
          <w:rFonts w:ascii="Times New Roman" w:hAnsi="Times New Roman" w:cs="Times New Roman"/>
          <w:sz w:val="16"/>
        </w:rPr>
        <w:t xml:space="preserve"> the dynamics of </w:t>
      </w:r>
      <w:r w:rsidRPr="000013DB">
        <w:rPr>
          <w:rStyle w:val="StyleBoldUnderline"/>
          <w:rFonts w:cs="Times New Roman"/>
        </w:rPr>
        <w:t>polar ice cap melting.</w:t>
      </w:r>
      <w:r w:rsidRPr="000013DB">
        <w:rPr>
          <w:rFonts w:ascii="Times New Roman" w:hAnsi="Times New Roman" w:cs="Times New Roman"/>
          <w:sz w:val="16"/>
        </w:rPr>
        <w:t xml:space="preserve"> After discussing this research with colleagues who were world experts on the subject, he wrote: </w:t>
      </w:r>
      <w:r w:rsidRPr="000013DB">
        <w:rPr>
          <w:rStyle w:val="StyleBoldUnderline"/>
          <w:rFonts w:cs="Times New Roman"/>
        </w:rPr>
        <w:t>I now have no doubt global temperatures are rising, and</w:t>
      </w:r>
      <w:r w:rsidRPr="000013DB">
        <w:rPr>
          <w:rFonts w:ascii="Times New Roman" w:hAnsi="Times New Roman" w:cs="Times New Roman"/>
          <w:sz w:val="16"/>
        </w:rPr>
        <w:t xml:space="preserve"> that </w:t>
      </w:r>
      <w:r w:rsidRPr="000013DB">
        <w:rPr>
          <w:rStyle w:val="StyleBoldUnderline"/>
          <w:rFonts w:cs="Times New Roman"/>
        </w:rPr>
        <w:t>global warming is a serious problem confronting all of humanity</w:t>
      </w:r>
      <w:r w:rsidRPr="000013DB">
        <w:rPr>
          <w:rFonts w:ascii="Times New Roman" w:hAnsi="Times New Roman" w:cs="Times New Roman"/>
          <w:sz w:val="16"/>
        </w:rPr>
        <w:t xml:space="preserve">. </w:t>
      </w:r>
      <w:r w:rsidRPr="000013DB">
        <w:rPr>
          <w:rStyle w:val="StyleBoldUnderline"/>
          <w:rFonts w:cs="Times New Roman"/>
        </w:rPr>
        <w:t>No matter whether these trends are due to human interference or</w:t>
      </w:r>
      <w:r w:rsidRPr="000013DB">
        <w:rPr>
          <w:rFonts w:ascii="Times New Roman" w:hAnsi="Times New Roman" w:cs="Times New Roman"/>
          <w:sz w:val="16"/>
        </w:rPr>
        <w:t xml:space="preserve"> to the </w:t>
      </w:r>
      <w:r w:rsidRPr="000013DB">
        <w:rPr>
          <w:rStyle w:val="StyleBoldUnderline"/>
          <w:rFonts w:cs="Times New Roman"/>
        </w:rPr>
        <w:t>cosmic cycling</w:t>
      </w:r>
      <w:r w:rsidRPr="000013DB">
        <w:rPr>
          <w:rFonts w:ascii="Times New Roman" w:hAnsi="Times New Roman" w:cs="Times New Roman"/>
          <w:sz w:val="16"/>
        </w:rPr>
        <w:t xml:space="preserve"> of our solar system, there are two basic facts that are crystal clear: (a) </w:t>
      </w:r>
      <w:r w:rsidRPr="000013DB">
        <w:rPr>
          <w:rStyle w:val="StyleBoldUnderline"/>
          <w:rFonts w:cs="Times New Roman"/>
          <w:highlight w:val="yellow"/>
        </w:rPr>
        <w:t>there is</w:t>
      </w:r>
      <w:r w:rsidRPr="000013DB">
        <w:rPr>
          <w:rFonts w:ascii="Times New Roman" w:hAnsi="Times New Roman" w:cs="Times New Roman"/>
          <w:sz w:val="16"/>
          <w:highlight w:val="yellow"/>
        </w:rPr>
        <w:t xml:space="preserve"> </w:t>
      </w:r>
      <w:r w:rsidRPr="000013DB">
        <w:rPr>
          <w:rStyle w:val="StyleBoldUnderline"/>
          <w:rFonts w:cs="Times New Roman"/>
          <w:highlight w:val="yellow"/>
        </w:rPr>
        <w:t>overwhelming scientific evidence</w:t>
      </w:r>
      <w:r w:rsidRPr="000013DB">
        <w:rPr>
          <w:rFonts w:ascii="Times New Roman" w:hAnsi="Times New Roman" w:cs="Times New Roman"/>
          <w:sz w:val="16"/>
          <w:highlight w:val="yellow"/>
        </w:rPr>
        <w:t xml:space="preserve"> </w:t>
      </w:r>
      <w:r w:rsidRPr="000013DB">
        <w:rPr>
          <w:rStyle w:val="StyleBoldUnderline"/>
          <w:rFonts w:cs="Times New Roman"/>
          <w:highlight w:val="yellow"/>
        </w:rPr>
        <w:t>showing positive correlations between</w:t>
      </w:r>
      <w:r w:rsidRPr="000013DB">
        <w:rPr>
          <w:rStyle w:val="StyleBoldUnderline"/>
          <w:rFonts w:cs="Times New Roman"/>
        </w:rPr>
        <w:t xml:space="preserve"> the level of </w:t>
      </w:r>
      <w:r w:rsidRPr="000013DB">
        <w:rPr>
          <w:rStyle w:val="StyleBoldUnderline"/>
          <w:rFonts w:cs="Times New Roman"/>
          <w:highlight w:val="yellow"/>
        </w:rPr>
        <w:t>CO2</w:t>
      </w:r>
      <w:r w:rsidRPr="000013DB">
        <w:rPr>
          <w:rStyle w:val="StyleBoldUnderline"/>
          <w:rFonts w:cs="Times New Roman"/>
        </w:rPr>
        <w:t xml:space="preserve"> concentrations in Earth’s atmosphere </w:t>
      </w:r>
      <w:r w:rsidRPr="000013DB">
        <w:rPr>
          <w:rStyle w:val="StyleBoldUnderline"/>
          <w:rFonts w:cs="Times New Roman"/>
          <w:highlight w:val="yellow"/>
        </w:rPr>
        <w:t>with respect to</w:t>
      </w:r>
      <w:r w:rsidRPr="000013DB">
        <w:rPr>
          <w:rFonts w:ascii="Times New Roman" w:hAnsi="Times New Roman" w:cs="Times New Roman"/>
          <w:sz w:val="16"/>
        </w:rPr>
        <w:t xml:space="preserve"> the </w:t>
      </w:r>
      <w:r w:rsidRPr="000013DB">
        <w:rPr>
          <w:rStyle w:val="StyleBoldUnderline"/>
          <w:rFonts w:cs="Times New Roman"/>
        </w:rPr>
        <w:t xml:space="preserve">historical fluctuations of </w:t>
      </w:r>
      <w:r w:rsidRPr="000013DB">
        <w:rPr>
          <w:rStyle w:val="StyleBoldUnderline"/>
          <w:rFonts w:cs="Times New Roman"/>
          <w:highlight w:val="yellow"/>
        </w:rPr>
        <w:t>global temperature changes</w:t>
      </w:r>
      <w:r w:rsidRPr="000013DB">
        <w:rPr>
          <w:rStyle w:val="StyleBoldUnderline"/>
          <w:rFonts w:cs="Times New Roman"/>
        </w:rPr>
        <w:t>; and</w:t>
      </w:r>
      <w:r w:rsidRPr="000013DB">
        <w:rPr>
          <w:rFonts w:ascii="Times New Roman" w:hAnsi="Times New Roman" w:cs="Times New Roman"/>
          <w:sz w:val="16"/>
        </w:rPr>
        <w:t> (b) </w:t>
      </w:r>
      <w:r w:rsidRPr="000013DB">
        <w:rPr>
          <w:rStyle w:val="StyleBoldUnderline"/>
          <w:rFonts w:cs="Times New Roman"/>
          <w:highlight w:val="yellow"/>
        </w:rPr>
        <w:t>the</w:t>
      </w:r>
      <w:r w:rsidRPr="000013DB">
        <w:rPr>
          <w:rFonts w:ascii="Times New Roman" w:hAnsi="Times New Roman" w:cs="Times New Roman"/>
          <w:sz w:val="16"/>
          <w:highlight w:val="yellow"/>
        </w:rPr>
        <w:t xml:space="preserve"> </w:t>
      </w:r>
      <w:r w:rsidRPr="000013DB">
        <w:rPr>
          <w:rStyle w:val="StyleBoldUnderline"/>
          <w:rFonts w:cs="Times New Roman"/>
          <w:highlight w:val="yellow"/>
        </w:rPr>
        <w:t>overwhelming majority of the</w:t>
      </w:r>
      <w:r w:rsidRPr="000013DB">
        <w:rPr>
          <w:rStyle w:val="StyleBoldUnderline"/>
          <w:rFonts w:cs="Times New Roman"/>
        </w:rPr>
        <w:t xml:space="preserve"> world’s </w:t>
      </w:r>
      <w:r w:rsidRPr="000013DB">
        <w:rPr>
          <w:rStyle w:val="StyleBoldUnderline"/>
          <w:rFonts w:cs="Times New Roman"/>
          <w:highlight w:val="yellow"/>
        </w:rPr>
        <w:t>scientific community</w:t>
      </w:r>
      <w:r w:rsidRPr="000013DB">
        <w:rPr>
          <w:rFonts w:ascii="Times New Roman" w:hAnsi="Times New Roman" w:cs="Times New Roman"/>
          <w:sz w:val="16"/>
          <w:highlight w:val="yellow"/>
        </w:rPr>
        <w:t xml:space="preserve"> </w:t>
      </w:r>
      <w:r w:rsidRPr="000013DB">
        <w:rPr>
          <w:rStyle w:val="StyleBoldUnderline"/>
          <w:rFonts w:cs="Times New Roman"/>
          <w:highlight w:val="yellow"/>
        </w:rPr>
        <w:t>is in agreement about</w:t>
      </w:r>
      <w:r w:rsidRPr="000013DB">
        <w:rPr>
          <w:rStyle w:val="StyleBoldUnderline"/>
          <w:rFonts w:cs="Times New Roman"/>
        </w:rPr>
        <w:t xml:space="preserve"> the </w:t>
      </w:r>
      <w:r w:rsidRPr="000013DB">
        <w:rPr>
          <w:rStyle w:val="StyleBoldUnderline"/>
          <w:rFonts w:cs="Times New Roman"/>
          <w:highlight w:val="yellow"/>
        </w:rPr>
        <w:t>risks of</w:t>
      </w:r>
      <w:r w:rsidRPr="000013DB">
        <w:rPr>
          <w:rStyle w:val="StyleBoldUnderline"/>
          <w:rFonts w:cs="Times New Roman"/>
        </w:rPr>
        <w:t xml:space="preserve"> a</w:t>
      </w:r>
      <w:r w:rsidRPr="000013DB">
        <w:rPr>
          <w:rFonts w:ascii="Times New Roman" w:hAnsi="Times New Roman" w:cs="Times New Roman"/>
          <w:sz w:val="16"/>
        </w:rPr>
        <w:t xml:space="preserve"> </w:t>
      </w:r>
      <w:r w:rsidRPr="000013DB">
        <w:rPr>
          <w:rStyle w:val="StyleBoldUnderline"/>
          <w:rFonts w:cs="Times New Roman"/>
        </w:rPr>
        <w:t xml:space="preserve">potential </w:t>
      </w:r>
      <w:r w:rsidRPr="000013DB">
        <w:rPr>
          <w:rStyle w:val="StyleBoldUnderline"/>
          <w:rFonts w:cs="Times New Roman"/>
          <w:highlight w:val="yellow"/>
        </w:rPr>
        <w:t>catastrophic</w:t>
      </w:r>
      <w:r w:rsidRPr="000013DB">
        <w:rPr>
          <w:rStyle w:val="StyleBoldUnderline"/>
          <w:rFonts w:cs="Times New Roman"/>
        </w:rPr>
        <w:t xml:space="preserve"> global </w:t>
      </w:r>
      <w:r w:rsidRPr="000013DB">
        <w:rPr>
          <w:rStyle w:val="StyleBoldUnderline"/>
          <w:rFonts w:cs="Times New Roman"/>
          <w:highlight w:val="yellow"/>
        </w:rPr>
        <w:t>climate change</w:t>
      </w:r>
      <w:r w:rsidRPr="000013DB">
        <w:rPr>
          <w:rFonts w:ascii="Times New Roman" w:hAnsi="Times New Roman" w:cs="Times New Roman"/>
          <w:sz w:val="16"/>
        </w:rPr>
        <w:t xml:space="preserve">. That is, </w:t>
      </w:r>
      <w:r w:rsidRPr="000013DB">
        <w:rPr>
          <w:rStyle w:val="StyleBoldUnderline"/>
          <w:rFonts w:cs="Times New Roman"/>
        </w:rPr>
        <w:t>if</w:t>
      </w:r>
      <w:r w:rsidRPr="000013DB">
        <w:rPr>
          <w:rFonts w:ascii="Times New Roman" w:hAnsi="Times New Roman" w:cs="Times New Roman"/>
          <w:sz w:val="16"/>
        </w:rPr>
        <w:t xml:space="preserve"> we </w:t>
      </w:r>
      <w:r w:rsidRPr="000013DB">
        <w:rPr>
          <w:rStyle w:val="StyleBoldUnderline"/>
          <w:rFonts w:cs="Times New Roman"/>
        </w:rPr>
        <w:t>humans continue to ignore this problem</w:t>
      </w:r>
      <w:r w:rsidRPr="000013DB">
        <w:rPr>
          <w:rFonts w:ascii="Times New Roman" w:hAnsi="Times New Roman" w:cs="Times New Roman"/>
          <w:sz w:val="16"/>
        </w:rPr>
        <w:t xml:space="preserve"> and do nothing, if we continue dumping huge quantities of greenhouse gases into Earth’s biosphere, </w:t>
      </w:r>
      <w:r w:rsidRPr="000013DB">
        <w:rPr>
          <w:rStyle w:val="StyleBoldUnderline"/>
          <w:rFonts w:cs="Times New Roman"/>
        </w:rPr>
        <w:t>humanity will be at dire risk</w:t>
      </w:r>
      <w:r w:rsidRPr="000013DB">
        <w:rPr>
          <w:rFonts w:ascii="Times New Roman" w:hAnsi="Times New Roman" w:cs="Times New Roman"/>
          <w:sz w:val="16"/>
        </w:rPr>
        <w:t xml:space="preserve"> (Hsu </w:t>
      </w:r>
      <w:proofErr w:type="gramStart"/>
      <w:r w:rsidRPr="000013DB">
        <w:rPr>
          <w:rFonts w:ascii="Times New Roman" w:hAnsi="Times New Roman" w:cs="Times New Roman"/>
          <w:sz w:val="16"/>
        </w:rPr>
        <w:t>2010 )</w:t>
      </w:r>
      <w:proofErr w:type="gramEnd"/>
      <w:r w:rsidRPr="000013DB">
        <w:rPr>
          <w:rFonts w:ascii="Times New Roman" w:hAnsi="Times New Roman" w:cs="Times New Roman"/>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0013DB">
        <w:rPr>
          <w:rStyle w:val="StyleBoldUnderline"/>
          <w:rFonts w:cs="Times New Roman"/>
          <w:highlight w:val="yellow"/>
        </w:rPr>
        <w:t>the risks of</w:t>
      </w:r>
      <w:r w:rsidRPr="000013DB">
        <w:rPr>
          <w:rStyle w:val="StyleBoldUnderline"/>
          <w:rFonts w:cs="Times New Roman"/>
        </w:rPr>
        <w:t xml:space="preserve"> a </w:t>
      </w:r>
      <w:r w:rsidRPr="000013DB">
        <w:rPr>
          <w:rStyle w:val="StyleBoldUnderline"/>
          <w:rFonts w:cs="Times New Roman"/>
          <w:highlight w:val="yellow"/>
        </w:rPr>
        <w:t>catastrophic anthropogenic climate change can</w:t>
      </w:r>
      <w:r w:rsidRPr="000013DB">
        <w:rPr>
          <w:rFonts w:ascii="Times New Roman" w:hAnsi="Times New Roman" w:cs="Times New Roman"/>
          <w:sz w:val="16"/>
          <w:highlight w:val="yellow"/>
        </w:rPr>
        <w:t xml:space="preserve"> </w:t>
      </w:r>
      <w:r w:rsidRPr="000013DB">
        <w:rPr>
          <w:rStyle w:val="StyleBoldUnderline"/>
          <w:rFonts w:cs="Times New Roman"/>
          <w:highlight w:val="yellow"/>
        </w:rPr>
        <w:t>be</w:t>
      </w:r>
      <w:r w:rsidRPr="000013DB">
        <w:rPr>
          <w:rFonts w:ascii="Times New Roman" w:hAnsi="Times New Roman" w:cs="Times New Roman"/>
          <w:sz w:val="16"/>
        </w:rPr>
        <w:t xml:space="preserve"> potentially </w:t>
      </w:r>
      <w:r w:rsidRPr="000013DB">
        <w:rPr>
          <w:rStyle w:val="Box"/>
          <w:rFonts w:ascii="Times New Roman" w:hAnsi="Times New Roman" w:cs="Times New Roman"/>
          <w:highlight w:val="yellow"/>
        </w:rPr>
        <w:t>the extinction of human species</w:t>
      </w:r>
      <w:r w:rsidRPr="000013DB">
        <w:rPr>
          <w:rFonts w:ascii="Times New Roman" w:hAnsi="Times New Roman" w:cs="Times New Roman"/>
          <w:sz w:val="16"/>
        </w:rPr>
        <w:t xml:space="preserve">, a risk that is simply too high for us to take any chances” (Hsu </w:t>
      </w:r>
      <w:proofErr w:type="gramStart"/>
      <w:r w:rsidRPr="000013DB">
        <w:rPr>
          <w:rFonts w:ascii="Times New Roman" w:hAnsi="Times New Roman" w:cs="Times New Roman"/>
          <w:sz w:val="16"/>
        </w:rPr>
        <w:t>2010 )</w:t>
      </w:r>
      <w:proofErr w:type="gramEnd"/>
      <w:r w:rsidRPr="000013DB">
        <w:rPr>
          <w:rFonts w:ascii="Times New Roman" w:hAnsi="Times New Roman" w:cs="Times New Roman"/>
          <w:sz w:val="16"/>
        </w:rPr>
        <w:t>.</w:t>
      </w:r>
    </w:p>
    <w:p w:rsidR="004B5D4C" w:rsidRDefault="004B5D4C" w:rsidP="004B5D4C">
      <w:pPr>
        <w:rPr>
          <w:rStyle w:val="StyleBoldUnderline"/>
        </w:rPr>
      </w:pPr>
    </w:p>
    <w:p w:rsidR="004B5D4C" w:rsidRDefault="00294BBF" w:rsidP="004B5D4C">
      <w:pPr>
        <w:pStyle w:val="Heading3"/>
      </w:pPr>
      <w:r>
        <w:t>4</w:t>
      </w:r>
    </w:p>
    <w:p w:rsidR="005D3FFB" w:rsidRPr="005D3FFB" w:rsidRDefault="004B5D4C" w:rsidP="005D3FFB">
      <w:pPr>
        <w:pStyle w:val="Heading4"/>
      </w:pPr>
      <w:r>
        <w:t xml:space="preserve">The Executive Branch of the United States should issue an executive order establishing </w:t>
      </w:r>
      <w:r w:rsidR="005D3FFB">
        <w:t>enjoin targeted killing by the United States federal government of citizens of the United States who are designated by the United States federal government as terrorists without due process on the grounds that federal definitions of terrorism constitute immaterial distinctions from treason.</w:t>
      </w:r>
    </w:p>
    <w:p w:rsidR="004B5D4C" w:rsidRDefault="004B5D4C" w:rsidP="004B5D4C">
      <w:pPr>
        <w:pStyle w:val="Heading4"/>
      </w:pPr>
      <w:r>
        <w:t>The United States federal government should abide by the mandates of this executive order.</w:t>
      </w:r>
    </w:p>
    <w:p w:rsidR="004B5D4C" w:rsidRDefault="004B5D4C" w:rsidP="004B5D4C">
      <w:pPr>
        <w:pStyle w:val="Heading4"/>
      </w:pPr>
      <w:r>
        <w:t>Self-restraint solves and is more effective than the plan</w:t>
      </w:r>
    </w:p>
    <w:p w:rsidR="004B5D4C" w:rsidRPr="00E154D2" w:rsidRDefault="004B5D4C" w:rsidP="004B5D4C">
      <w:pPr>
        <w:rPr>
          <w:rStyle w:val="StyleStyleBold12pt"/>
        </w:rPr>
      </w:pPr>
      <w:r>
        <w:rPr>
          <w:rStyle w:val="StyleStyleBold12pt"/>
        </w:rPr>
        <w:t xml:space="preserve">Posner and </w:t>
      </w:r>
      <w:proofErr w:type="spellStart"/>
      <w:r>
        <w:rPr>
          <w:rStyle w:val="StyleStyleBold12pt"/>
        </w:rPr>
        <w:t>Vermeule</w:t>
      </w:r>
      <w:proofErr w:type="spellEnd"/>
      <w:r>
        <w:rPr>
          <w:rStyle w:val="StyleStyleBold12pt"/>
        </w:rPr>
        <w:t xml:space="preserve"> 10 (</w:t>
      </w:r>
      <w:r>
        <w:t xml:space="preserve">Eric A. Posner is the Kirkland and Ellis Professor of Law @ the University of Chicago School of Law and Editor of the Journal of Legal Studies, Adrian </w:t>
      </w:r>
      <w:proofErr w:type="spellStart"/>
      <w:r>
        <w:t>Vermeule</w:t>
      </w:r>
      <w:proofErr w:type="spellEnd"/>
      <w:r>
        <w:t xml:space="preserve"> is a legal scholar, Oxford University Press, “The Executive Unbound: After the </w:t>
      </w:r>
      <w:proofErr w:type="spellStart"/>
      <w:r>
        <w:t>Madisonian</w:t>
      </w:r>
      <w:proofErr w:type="spellEnd"/>
      <w:r>
        <w:t xml:space="preserve"> Republic”, Google Books)</w:t>
      </w:r>
    </w:p>
    <w:p w:rsidR="004B5D4C" w:rsidRDefault="004B5D4C" w:rsidP="004B5D4C">
      <w:pPr>
        <w:pStyle w:val="card"/>
        <w:ind w:left="0"/>
        <w:rPr>
          <w:rStyle w:val="StyleBoldUnderline"/>
        </w:rPr>
      </w:pPr>
      <w:r w:rsidRPr="00E154D2">
        <w:rPr>
          <w:sz w:val="16"/>
        </w:rPr>
        <w:t xml:space="preserve">A Preliminary Note on Law and Self-Binding Many of our mechanisms are unproblematic from a legal perspective, as they </w:t>
      </w:r>
      <w:r w:rsidRPr="00E154D2">
        <w:rPr>
          <w:sz w:val="12"/>
        </w:rPr>
        <w:t>¶</w:t>
      </w:r>
      <w:r w:rsidRPr="00E154D2">
        <w:rPr>
          <w:sz w:val="16"/>
        </w:rPr>
        <w:t xml:space="preserve"> involve presidential actions that are clearly lawful. But a few raise legal questions; in </w:t>
      </w:r>
      <w:r w:rsidRPr="00E154D2">
        <w:rPr>
          <w:sz w:val="12"/>
        </w:rPr>
        <w:t>¶</w:t>
      </w:r>
      <w:r w:rsidRPr="00E154D2">
        <w:rPr>
          <w:sz w:val="16"/>
        </w:rPr>
        <w:t xml:space="preserve"> particular, those that involve self-binding.</w:t>
      </w:r>
      <w:r w:rsidRPr="00E154D2">
        <w:rPr>
          <w:b/>
          <w:sz w:val="16"/>
        </w:rPr>
        <w:t xml:space="preserve">74 </w:t>
      </w:r>
      <w:r w:rsidRPr="0098166D">
        <w:rPr>
          <w:rStyle w:val="StyleBoldUnderline"/>
          <w:highlight w:val="yellow"/>
        </w:rPr>
        <w:t xml:space="preserve">Can a president bind </w:t>
      </w:r>
      <w:proofErr w:type="gramStart"/>
      <w:r w:rsidRPr="0098166D">
        <w:rPr>
          <w:rStyle w:val="StyleBoldUnderline"/>
          <w:highlight w:val="yellow"/>
        </w:rPr>
        <w:t>himself</w:t>
      </w:r>
      <w:proofErr w:type="gramEnd"/>
      <w:r w:rsidRPr="0098166D">
        <w:rPr>
          <w:rStyle w:val="StyleBoldUnderline"/>
          <w:highlight w:val="yellow"/>
        </w:rPr>
        <w:t xml:space="preserve"> </w:t>
      </w:r>
      <w:r w:rsidRPr="00137F43">
        <w:rPr>
          <w:rStyle w:val="StyleBoldUnderline"/>
        </w:rPr>
        <w:t xml:space="preserve">to respect </w:t>
      </w:r>
      <w:r w:rsidRPr="00E154D2">
        <w:rPr>
          <w:rStyle w:val="StyleBoldUnderline"/>
          <w:sz w:val="12"/>
        </w:rPr>
        <w:t>¶</w:t>
      </w:r>
      <w:r w:rsidRPr="00137F43">
        <w:rPr>
          <w:rStyle w:val="StyleBoldUnderline"/>
        </w:rPr>
        <w:t>particular</w:t>
      </w:r>
      <w:r w:rsidRPr="00E154D2">
        <w:rPr>
          <w:sz w:val="16"/>
        </w:rPr>
        <w:t xml:space="preserve"> first-order </w:t>
      </w:r>
      <w:r w:rsidRPr="00137F43">
        <w:rPr>
          <w:rStyle w:val="StyleBoldUnderline"/>
        </w:rPr>
        <w:t>policies?</w:t>
      </w:r>
      <w:r w:rsidRPr="00E154D2">
        <w:rPr>
          <w:sz w:val="16"/>
        </w:rPr>
        <w:t xml:space="preserve"> With qualifications, </w:t>
      </w:r>
      <w:r w:rsidRPr="00137F43">
        <w:rPr>
          <w:rStyle w:val="StyleBoldUnderline"/>
        </w:rPr>
        <w:t>the answer is “</w:t>
      </w:r>
      <w:r w:rsidRPr="0098166D">
        <w:rPr>
          <w:rStyle w:val="StyleBoldUnderline"/>
          <w:highlight w:val="yellow"/>
        </w:rPr>
        <w:t>yes</w:t>
      </w:r>
      <w:r w:rsidRPr="00E154D2">
        <w:rPr>
          <w:sz w:val="16"/>
        </w:rPr>
        <w:t xml:space="preserve">, at least </w:t>
      </w:r>
      <w:r w:rsidRPr="0098166D">
        <w:rPr>
          <w:rStyle w:val="StyleBoldUnderline"/>
          <w:highlight w:val="yellow"/>
        </w:rPr>
        <w:t xml:space="preserve">to the same </w:t>
      </w:r>
      <w:r w:rsidRPr="0098166D">
        <w:rPr>
          <w:rStyle w:val="StyleBoldUnderline"/>
          <w:sz w:val="12"/>
          <w:highlight w:val="yellow"/>
        </w:rPr>
        <w:t xml:space="preserve">¶ </w:t>
      </w:r>
      <w:r w:rsidRPr="0098166D">
        <w:rPr>
          <w:rStyle w:val="StyleBoldUnderline"/>
          <w:highlight w:val="yellow"/>
        </w:rPr>
        <w:t xml:space="preserve">extent </w:t>
      </w:r>
      <w:r w:rsidRPr="00EF027C">
        <w:rPr>
          <w:rStyle w:val="StyleBoldUnderline"/>
        </w:rPr>
        <w:t xml:space="preserve">that </w:t>
      </w:r>
      <w:r w:rsidRPr="0098166D">
        <w:rPr>
          <w:rStyle w:val="StyleBoldUnderline"/>
          <w:highlight w:val="yellow"/>
        </w:rPr>
        <w:t>a legislature can</w:t>
      </w:r>
      <w:r w:rsidRPr="00137F43">
        <w:rPr>
          <w:rStyle w:val="StyleBoldUnderline"/>
        </w:rPr>
        <w:t>.”</w:t>
      </w:r>
      <w:r w:rsidRPr="00E154D2">
        <w:rPr>
          <w:sz w:val="16"/>
        </w:rPr>
        <w:t xml:space="preserve"> Formally, </w:t>
      </w:r>
      <w:r w:rsidRPr="00137F43">
        <w:rPr>
          <w:rStyle w:val="StyleBoldUnderline"/>
        </w:rPr>
        <w:t>a</w:t>
      </w:r>
      <w:r w:rsidRPr="00E154D2">
        <w:rPr>
          <w:sz w:val="16"/>
        </w:rPr>
        <w:t xml:space="preserve"> duly </w:t>
      </w:r>
      <w:r w:rsidRPr="00137F43">
        <w:rPr>
          <w:rStyle w:val="StyleBoldUnderline"/>
        </w:rPr>
        <w:t>promulgated executive rule or order binds</w:t>
      </w:r>
      <w:r w:rsidRPr="00E154D2">
        <w:rPr>
          <w:sz w:val="16"/>
        </w:rPr>
        <w:t xml:space="preserve"> </w:t>
      </w:r>
      <w:r w:rsidRPr="00E154D2">
        <w:rPr>
          <w:sz w:val="12"/>
        </w:rPr>
        <w:t>¶</w:t>
      </w:r>
      <w:r w:rsidRPr="00E154D2">
        <w:rPr>
          <w:sz w:val="16"/>
        </w:rPr>
        <w:t xml:space="preserve"> even </w:t>
      </w:r>
      <w:r w:rsidRPr="00137F43">
        <w:rPr>
          <w:rStyle w:val="StyleBoldUnderline"/>
        </w:rPr>
        <w:t xml:space="preserve">the executive unless and </w:t>
      </w:r>
      <w:r w:rsidRPr="00EF027C">
        <w:rPr>
          <w:rStyle w:val="StyleBoldUnderline"/>
        </w:rPr>
        <w:t>until it is validly abrogated</w:t>
      </w:r>
      <w:r w:rsidRPr="00E154D2">
        <w:rPr>
          <w:b/>
          <w:sz w:val="16"/>
        </w:rPr>
        <w:t>,</w:t>
      </w:r>
      <w:r w:rsidRPr="00E154D2">
        <w:rPr>
          <w:sz w:val="16"/>
        </w:rPr>
        <w:t xml:space="preserve"> thereby establishing a new </w:t>
      </w:r>
      <w:r w:rsidRPr="00E154D2">
        <w:rPr>
          <w:sz w:val="12"/>
        </w:rPr>
        <w:t>¶</w:t>
      </w:r>
      <w:r w:rsidRPr="00E154D2">
        <w:rPr>
          <w:sz w:val="16"/>
        </w:rPr>
        <w:t xml:space="preserve"> legal status quo.75 </w:t>
      </w:r>
      <w:r w:rsidRPr="0098166D">
        <w:rPr>
          <w:rStyle w:val="StyleBoldUnderline"/>
          <w:highlight w:val="yellow"/>
        </w:rPr>
        <w:t xml:space="preserve">The legal authority </w:t>
      </w:r>
      <w:r w:rsidRPr="00137F43">
        <w:rPr>
          <w:rStyle w:val="StyleBoldUnderline"/>
        </w:rPr>
        <w:t xml:space="preserve">to establish a new status quo </w:t>
      </w:r>
      <w:r w:rsidRPr="0098166D">
        <w:rPr>
          <w:rStyle w:val="StyleBoldUnderline"/>
          <w:highlight w:val="yellow"/>
        </w:rPr>
        <w:t xml:space="preserve">allows a president to </w:t>
      </w:r>
      <w:r w:rsidRPr="0098166D">
        <w:rPr>
          <w:rStyle w:val="StyleBoldUnderline"/>
          <w:sz w:val="12"/>
          <w:highlight w:val="yellow"/>
        </w:rPr>
        <w:t xml:space="preserve">¶ </w:t>
      </w:r>
      <w:r w:rsidRPr="0098166D">
        <w:rPr>
          <w:rStyle w:val="StyleBoldUnderline"/>
          <w:highlight w:val="yellow"/>
        </w:rPr>
        <w:t xml:space="preserve">create </w:t>
      </w:r>
      <w:r w:rsidRPr="00137F43">
        <w:rPr>
          <w:rStyle w:val="StyleBoldUnderline"/>
        </w:rPr>
        <w:t xml:space="preserve">inertia or </w:t>
      </w:r>
      <w:r w:rsidRPr="0098166D">
        <w:rPr>
          <w:rStyle w:val="Emphasis"/>
          <w:rFonts w:eastAsiaTheme="majorEastAsia"/>
          <w:highlight w:val="yellow"/>
        </w:rPr>
        <w:t>political constraints that</w:t>
      </w:r>
      <w:r w:rsidRPr="0098166D">
        <w:rPr>
          <w:rStyle w:val="StyleBoldUnderline"/>
          <w:highlight w:val="yellow"/>
        </w:rPr>
        <w:t xml:space="preserve"> will </w:t>
      </w:r>
      <w:r w:rsidRPr="0098166D">
        <w:rPr>
          <w:rStyle w:val="Emphasis"/>
          <w:rFonts w:eastAsiaTheme="majorEastAsia"/>
          <w:highlight w:val="yellow"/>
        </w:rPr>
        <w:t xml:space="preserve">affect </w:t>
      </w:r>
      <w:r w:rsidRPr="00187D04">
        <w:rPr>
          <w:rStyle w:val="Emphasis"/>
          <w:rFonts w:eastAsiaTheme="majorEastAsia"/>
        </w:rPr>
        <w:t xml:space="preserve">his own </w:t>
      </w:r>
      <w:r w:rsidRPr="0098166D">
        <w:rPr>
          <w:rStyle w:val="Emphasis"/>
          <w:rFonts w:eastAsiaTheme="majorEastAsia"/>
          <w:highlight w:val="yellow"/>
        </w:rPr>
        <w:t>future choices</w:t>
      </w:r>
      <w:r w:rsidRPr="00187D04">
        <w:rPr>
          <w:rStyle w:val="Emphasis"/>
          <w:rFonts w:eastAsiaTheme="majorEastAsia"/>
        </w:rPr>
        <w:t>.</w:t>
      </w:r>
      <w:r w:rsidRPr="00E154D2">
        <w:rPr>
          <w:sz w:val="16"/>
        </w:rPr>
        <w:t xml:space="preserve"> In a practical </w:t>
      </w:r>
      <w:r w:rsidRPr="00E154D2">
        <w:rPr>
          <w:sz w:val="12"/>
        </w:rPr>
        <w:t>¶</w:t>
      </w:r>
      <w:r w:rsidRPr="00E154D2">
        <w:rPr>
          <w:sz w:val="16"/>
        </w:rPr>
        <w:t xml:space="preserve"> sense</w:t>
      </w:r>
      <w:r w:rsidRPr="0098166D">
        <w:rPr>
          <w:b/>
          <w:sz w:val="16"/>
          <w:highlight w:val="yellow"/>
        </w:rPr>
        <w:t xml:space="preserve">, </w:t>
      </w:r>
      <w:r w:rsidRPr="0098166D">
        <w:rPr>
          <w:rStyle w:val="StyleBoldUnderline"/>
          <w:highlight w:val="yellow"/>
        </w:rPr>
        <w:t>presidents</w:t>
      </w:r>
      <w:r w:rsidRPr="00137F43">
        <w:rPr>
          <w:rStyle w:val="StyleBoldUnderline"/>
        </w:rPr>
        <w:t>, like legislatures, have great de facto pow</w:t>
      </w:r>
      <w:r>
        <w:rPr>
          <w:rStyle w:val="StyleBoldUnderline"/>
        </w:rPr>
        <w:t xml:space="preserve">er to adopt policies that </w:t>
      </w:r>
      <w:r w:rsidRPr="0098166D">
        <w:rPr>
          <w:rStyle w:val="Emphasis"/>
          <w:rFonts w:eastAsiaTheme="majorEastAsia"/>
          <w:highlight w:val="yellow"/>
        </w:rPr>
        <w:t>shape the legal landscape for the future.</w:t>
      </w:r>
      <w:r w:rsidRPr="0098166D">
        <w:rPr>
          <w:rStyle w:val="StyleBoldUnderline"/>
          <w:highlight w:val="yellow"/>
        </w:rPr>
        <w:t xml:space="preserve"> A</w:t>
      </w:r>
      <w:r w:rsidRPr="00EF027C">
        <w:rPr>
          <w:rStyle w:val="StyleBoldUnderline"/>
        </w:rPr>
        <w:t xml:space="preserve"> </w:t>
      </w:r>
      <w:r w:rsidRPr="0098166D">
        <w:rPr>
          <w:rStyle w:val="StyleBoldUnderline"/>
          <w:highlight w:val="yellow"/>
        </w:rPr>
        <w:t>president might commit himself to</w:t>
      </w:r>
      <w:r w:rsidRPr="00EF027C">
        <w:rPr>
          <w:rStyle w:val="StyleBoldUnderline"/>
        </w:rPr>
        <w:t xml:space="preserve"> </w:t>
      </w:r>
      <w:r w:rsidRPr="00137F43">
        <w:rPr>
          <w:rStyle w:val="StyleBoldUnderline"/>
        </w:rPr>
        <w:t xml:space="preserve">a long-term </w:t>
      </w:r>
      <w:r w:rsidRPr="00E154D2">
        <w:rPr>
          <w:rStyle w:val="StyleBoldUnderline"/>
          <w:sz w:val="12"/>
        </w:rPr>
        <w:t>¶</w:t>
      </w:r>
      <w:r w:rsidRPr="00137F43">
        <w:rPr>
          <w:rStyle w:val="StyleBoldUnderline"/>
          <w:sz w:val="12"/>
        </w:rPr>
        <w:t xml:space="preserve"> </w:t>
      </w:r>
      <w:r w:rsidRPr="00137F43">
        <w:rPr>
          <w:rStyle w:val="StyleBoldUnderline"/>
        </w:rPr>
        <w:t xml:space="preserve">project of </w:t>
      </w:r>
      <w:r w:rsidRPr="00EF027C">
        <w:rPr>
          <w:rStyle w:val="StyleBoldUnderline"/>
        </w:rPr>
        <w:t xml:space="preserve">defense procurement </w:t>
      </w:r>
      <w:r w:rsidRPr="00137F43">
        <w:rPr>
          <w:rStyle w:val="StyleBoldUnderline"/>
        </w:rPr>
        <w:t>or</w:t>
      </w:r>
      <w:r w:rsidRPr="00E154D2">
        <w:rPr>
          <w:sz w:val="16"/>
        </w:rPr>
        <w:t xml:space="preserve"> infrastructure or </w:t>
      </w:r>
      <w:r w:rsidRPr="0098166D">
        <w:rPr>
          <w:rStyle w:val="StyleBoldUnderline"/>
          <w:highlight w:val="yellow"/>
        </w:rPr>
        <w:t xml:space="preserve">foreign policy, narrowing his own </w:t>
      </w:r>
      <w:r w:rsidRPr="0098166D">
        <w:rPr>
          <w:rStyle w:val="StyleBoldUnderline"/>
          <w:sz w:val="12"/>
          <w:highlight w:val="yellow"/>
        </w:rPr>
        <w:t>¶</w:t>
      </w:r>
      <w:r w:rsidRPr="0098166D">
        <w:rPr>
          <w:rStyle w:val="StyleBoldUnderline"/>
          <w:highlight w:val="yellow"/>
        </w:rPr>
        <w:t>future choices</w:t>
      </w:r>
      <w:r w:rsidRPr="00137F43">
        <w:rPr>
          <w:rStyle w:val="StyleBoldUnderline"/>
        </w:rPr>
        <w:t xml:space="preserve"> </w:t>
      </w:r>
      <w:r w:rsidRPr="00EF027C">
        <w:rPr>
          <w:rStyle w:val="StyleBoldUnderline"/>
        </w:rPr>
        <w:t xml:space="preserve">and generating new </w:t>
      </w:r>
      <w:r w:rsidRPr="00137F43">
        <w:rPr>
          <w:rStyle w:val="StyleBoldUnderline"/>
        </w:rPr>
        <w:t xml:space="preserve">political </w:t>
      </w:r>
      <w:r w:rsidRPr="00EF027C">
        <w:rPr>
          <w:rStyle w:val="StyleBoldUnderline"/>
        </w:rPr>
        <w:t xml:space="preserve">coalitions that will </w:t>
      </w:r>
      <w:r w:rsidRPr="00137F43">
        <w:rPr>
          <w:rStyle w:val="StyleBoldUnderline"/>
        </w:rPr>
        <w:t xml:space="preserve">act to defend </w:t>
      </w:r>
      <w:r w:rsidRPr="00EF027C">
        <w:rPr>
          <w:rStyle w:val="StyleBoldUnderline"/>
        </w:rPr>
        <w:t xml:space="preserve">the new rules </w:t>
      </w:r>
      <w:r w:rsidRPr="00E154D2">
        <w:rPr>
          <w:rStyle w:val="StyleBoldUnderline"/>
          <w:sz w:val="12"/>
        </w:rPr>
        <w:t>¶</w:t>
      </w:r>
      <w:r w:rsidRPr="00137F43">
        <w:rPr>
          <w:rStyle w:val="StyleBoldUnderline"/>
        </w:rPr>
        <w:t>or policies.</w:t>
      </w:r>
    </w:p>
    <w:p w:rsidR="004B5D4C" w:rsidRDefault="004B5D4C" w:rsidP="004B5D4C">
      <w:pPr>
        <w:pStyle w:val="Heading4"/>
      </w:pPr>
      <w:r>
        <w:t xml:space="preserve">The Courts are self-interested – they’ll use the </w:t>
      </w:r>
      <w:proofErr w:type="spellStart"/>
      <w:r>
        <w:t>aff’s</w:t>
      </w:r>
      <w:proofErr w:type="spellEnd"/>
      <w:r>
        <w:t xml:space="preserve"> precedent to expand their power vis-à-vis the President</w:t>
      </w:r>
    </w:p>
    <w:p w:rsidR="004B5D4C" w:rsidRDefault="004B5D4C" w:rsidP="004B5D4C">
      <w:proofErr w:type="spellStart"/>
      <w:r w:rsidRPr="003B6A27">
        <w:rPr>
          <w:rStyle w:val="StyleStyleBold12pt"/>
        </w:rPr>
        <w:t>Choper</w:t>
      </w:r>
      <w:proofErr w:type="spellEnd"/>
      <w:r w:rsidRPr="003B6A27">
        <w:rPr>
          <w:rStyle w:val="StyleStyleBold12pt"/>
        </w:rPr>
        <w:t xml:space="preserve"> 7</w:t>
      </w:r>
      <w:r>
        <w:t xml:space="preserve"> -- Earl Warren Prof of Public Law @ UC Berkeley (Jesse H., 2007, "The Political Question Doctrine and the Supreme Court of the United States," Introduction, p. 1-21)</w:t>
      </w:r>
    </w:p>
    <w:p w:rsidR="004B5D4C" w:rsidRDefault="004B5D4C" w:rsidP="004B5D4C"/>
    <w:p w:rsidR="004B5D4C" w:rsidRPr="00357DE5" w:rsidRDefault="004B5D4C" w:rsidP="004B5D4C">
      <w:pPr>
        <w:rPr>
          <w:rStyle w:val="StyleBoldUnderline"/>
        </w:rPr>
      </w:pPr>
      <w:r w:rsidRPr="00357DE5">
        <w:rPr>
          <w:sz w:val="12"/>
        </w:rPr>
        <w:t xml:space="preserve">Because the prudential doctrine allows the Court to avoid deciding a case without an anchor in constitutional interpretation, it is this aspect of the political question doctrine that seems most troublesome. </w:t>
      </w:r>
      <w:r w:rsidRPr="006E4A00">
        <w:rPr>
          <w:rStyle w:val="StyleBoldUnderline"/>
          <w:highlight w:val="yellow"/>
        </w:rPr>
        <w:t>It would be unwise</w:t>
      </w:r>
      <w:r w:rsidRPr="00357DE5">
        <w:rPr>
          <w:sz w:val="12"/>
        </w:rPr>
        <w:t xml:space="preserve">, however, </w:t>
      </w:r>
      <w:r w:rsidRPr="006E4A00">
        <w:rPr>
          <w:rStyle w:val="StyleBoldUnderline"/>
          <w:highlight w:val="yellow"/>
        </w:rPr>
        <w:t>to reject the</w:t>
      </w:r>
      <w:r w:rsidRPr="00357DE5">
        <w:rPr>
          <w:sz w:val="12"/>
        </w:rPr>
        <w:t xml:space="preserve"> entire </w:t>
      </w:r>
      <w:r w:rsidRPr="006E4A00">
        <w:rPr>
          <w:rStyle w:val="StyleBoldUnderline"/>
          <w:highlight w:val="yellow"/>
        </w:rPr>
        <w:t>political question doctrine</w:t>
      </w:r>
      <w:r w:rsidRPr="00357DE5">
        <w:rPr>
          <w:rStyle w:val="StyleBoldUnderline"/>
        </w:rPr>
        <w:t xml:space="preserve"> because of the failings of the prudential doctrine</w:t>
      </w:r>
      <w:r w:rsidRPr="00357DE5">
        <w:rPr>
          <w:sz w:val="12"/>
        </w:rPr>
        <w:t xml:space="preserve">. Indeed, the classical political question doctrine is critically important in the constitutional order, and its demise is cause for concern. In particular, the disappearance of the classical political question doctrine has a negative effect on two fronts. First, it has a direct negative impact in that it prevents the political branches from exercising constitutional judgment in those cases in which a classical political question is presented. Admittedly, this is a small category of cases that are not likely to arise very often. Electoral count disputes, judicial impeachments, and constitutional amendment ratification questions do not occur with much frequency. These questions are of fundamental importance, however, and judicial interference in these circumstances could have a negative effect on our government that transcends the scope of the particular case. </w:t>
      </w:r>
      <w:proofErr w:type="spellStart"/>
      <w:r w:rsidRPr="00357DE5">
        <w:rPr>
          <w:sz w:val="12"/>
        </w:rPr>
        <w:t>Nothis</w:t>
      </w:r>
      <w:proofErr w:type="spellEnd"/>
      <w:r w:rsidRPr="00357DE5">
        <w:rPr>
          <w:sz w:val="12"/>
        </w:rPr>
        <w:t xml:space="preserve"> provides a more poignant illustration than the Article II issue in the 2000 election cases. </w:t>
      </w:r>
      <w:proofErr w:type="gramStart"/>
      <w:r w:rsidRPr="00357DE5">
        <w:rPr>
          <w:sz w:val="12"/>
        </w:rPr>
        <w:t>the</w:t>
      </w:r>
      <w:proofErr w:type="gramEnd"/>
      <w:r w:rsidRPr="00357DE5">
        <w:rPr>
          <w:sz w:val="12"/>
        </w:rPr>
        <w:t xml:space="preserve"> doctrine strikes at the heart of separation of powers and the need for each branch to stay within its sphere to maintain the constitutional order. Second, the end of the classical political question doctrine has a much broader secondary effect. </w:t>
      </w:r>
      <w:r w:rsidRPr="006E4A00">
        <w:rPr>
          <w:rStyle w:val="StyleBoldUnderline"/>
          <w:highlight w:val="yellow"/>
        </w:rPr>
        <w:t>The Supreme Court is effectively left alone</w:t>
      </w:r>
      <w:r w:rsidRPr="00357DE5">
        <w:rPr>
          <w:rStyle w:val="StyleBoldUnderline"/>
        </w:rPr>
        <w:t xml:space="preserve"> to police the boundaries of its power</w:t>
      </w:r>
      <w:r w:rsidRPr="00357DE5">
        <w:rPr>
          <w:sz w:val="12"/>
        </w:rPr>
        <w:t xml:space="preserve">. This is, perhaps, the most difficult of all the Court's tasks, for </w:t>
      </w:r>
      <w:r w:rsidRPr="006E4A00">
        <w:rPr>
          <w:rStyle w:val="StyleBoldUnderline"/>
          <w:highlight w:val="yellow"/>
        </w:rPr>
        <w:t xml:space="preserve">it requires </w:t>
      </w:r>
      <w:r w:rsidRPr="006E4A00">
        <w:rPr>
          <w:rStyle w:val="StyleBoldUnderline"/>
          <w:b/>
          <w:highlight w:val="yellow"/>
        </w:rPr>
        <w:t>the most extreme</w:t>
      </w:r>
      <w:r w:rsidRPr="00357DE5">
        <w:rPr>
          <w:rStyle w:val="StyleBoldUnderline"/>
          <w:b/>
        </w:rPr>
        <w:t xml:space="preserve"> form of </w:t>
      </w:r>
      <w:r w:rsidRPr="006E4A00">
        <w:rPr>
          <w:rStyle w:val="StyleBoldUnderline"/>
          <w:b/>
          <w:highlight w:val="yellow"/>
        </w:rPr>
        <w:t>willpower</w:t>
      </w:r>
      <w:r w:rsidRPr="00357DE5">
        <w:rPr>
          <w:sz w:val="12"/>
        </w:rPr>
        <w:t xml:space="preserve">. It also dramatically displays the tension that exists beneath the surface of all the Court's decisions, That is, when the Court is protecting individual rights against congressional action, deciding whether authority resides with the states or with Congress, or resolving controversies between the executive and Congress, its own interest is not at the fore in the decision. Ostensibly, the Court is protecting one entity from another. </w:t>
      </w:r>
      <w:r w:rsidRPr="006E4A00">
        <w:rPr>
          <w:rStyle w:val="StyleBoldUnderline"/>
          <w:highlight w:val="yellow"/>
        </w:rPr>
        <w:t>When the Court decides</w:t>
      </w:r>
      <w:r w:rsidRPr="00357DE5">
        <w:rPr>
          <w:rStyle w:val="StyleBoldUnderline"/>
        </w:rPr>
        <w:t xml:space="preserve"> whether </w:t>
      </w:r>
      <w:r w:rsidRPr="006E4A00">
        <w:rPr>
          <w:rStyle w:val="StyleBoldUnderline"/>
          <w:highlight w:val="yellow"/>
        </w:rPr>
        <w:t>the political question doctrine</w:t>
      </w:r>
      <w:r w:rsidRPr="00357DE5">
        <w:rPr>
          <w:rStyle w:val="StyleBoldUnderline"/>
        </w:rPr>
        <w:t xml:space="preserve"> applies,</w:t>
      </w:r>
      <w:r w:rsidRPr="00357DE5">
        <w:rPr>
          <w:sz w:val="12"/>
        </w:rPr>
        <w:t xml:space="preserve"> however, </w:t>
      </w:r>
      <w:r w:rsidRPr="006E4A00">
        <w:rPr>
          <w:rStyle w:val="StyleBoldUnderline"/>
          <w:highlight w:val="yellow"/>
        </w:rPr>
        <w:t>what is</w:t>
      </w:r>
      <w:r w:rsidRPr="00357DE5">
        <w:rPr>
          <w:rStyle w:val="StyleBoldUnderline"/>
        </w:rPr>
        <w:t xml:space="preserve"> </w:t>
      </w:r>
      <w:r w:rsidRPr="00357DE5">
        <w:rPr>
          <w:sz w:val="12"/>
        </w:rPr>
        <w:t xml:space="preserve">merely </w:t>
      </w:r>
      <w:r w:rsidRPr="006E4A00">
        <w:rPr>
          <w:rStyle w:val="StyleBoldUnderline"/>
          <w:highlight w:val="yellow"/>
        </w:rPr>
        <w:t>implicit</w:t>
      </w:r>
      <w:r w:rsidRPr="00357DE5">
        <w:rPr>
          <w:sz w:val="12"/>
        </w:rPr>
        <w:t xml:space="preserve"> in those other decisions </w:t>
      </w:r>
      <w:r w:rsidRPr="006E4A00">
        <w:rPr>
          <w:rStyle w:val="StyleBoldUnderline"/>
          <w:highlight w:val="yellow"/>
        </w:rPr>
        <w:t xml:space="preserve">becomes explicit: </w:t>
      </w:r>
      <w:r w:rsidRPr="006E4A00">
        <w:rPr>
          <w:rStyle w:val="Emphasis"/>
          <w:highlight w:val="yellow"/>
        </w:rPr>
        <w:t xml:space="preserve">the Court's institutional interests and strengths </w:t>
      </w:r>
      <w:proofErr w:type="spellStart"/>
      <w:r w:rsidRPr="006E4A00">
        <w:rPr>
          <w:rStyle w:val="Emphasis"/>
          <w:highlight w:val="yellow"/>
        </w:rPr>
        <w:t>vis</w:t>
      </w:r>
      <w:proofErr w:type="spellEnd"/>
      <w:r w:rsidRPr="006E4A00">
        <w:rPr>
          <w:rStyle w:val="Emphasis"/>
          <w:highlight w:val="yellow"/>
        </w:rPr>
        <w:t>-a-</w:t>
      </w:r>
      <w:proofErr w:type="spellStart"/>
      <w:r w:rsidRPr="006E4A00">
        <w:rPr>
          <w:rStyle w:val="Emphasis"/>
          <w:highlight w:val="yellow"/>
        </w:rPr>
        <w:t>vis</w:t>
      </w:r>
      <w:proofErr w:type="spellEnd"/>
      <w:r w:rsidRPr="006E4A00">
        <w:rPr>
          <w:rStyle w:val="Emphasis"/>
          <w:highlight w:val="yellow"/>
        </w:rPr>
        <w:t xml:space="preserve"> the other branches</w:t>
      </w:r>
      <w:r w:rsidRPr="00357DE5">
        <w:rPr>
          <w:rStyle w:val="Emphasis"/>
        </w:rPr>
        <w:t xml:space="preserve">. </w:t>
      </w:r>
      <w:r w:rsidRPr="00357DE5">
        <w:rPr>
          <w:sz w:val="12"/>
        </w:rPr>
        <w:t xml:space="preserve">Thus, </w:t>
      </w:r>
      <w:r w:rsidRPr="006E4A00">
        <w:rPr>
          <w:rStyle w:val="StyleBoldUnderline"/>
          <w:highlight w:val="yellow"/>
        </w:rPr>
        <w:t xml:space="preserve">when the Court conducts the </w:t>
      </w:r>
      <w:r w:rsidRPr="006E4A00">
        <w:rPr>
          <w:rStyle w:val="StyleBoldUnderline"/>
          <w:b/>
          <w:highlight w:val="yellow"/>
        </w:rPr>
        <w:t>threshold inquiry</w:t>
      </w:r>
      <w:r w:rsidRPr="00357DE5">
        <w:rPr>
          <w:sz w:val="12"/>
        </w:rPr>
        <w:t xml:space="preserve"> </w:t>
      </w:r>
      <w:r w:rsidRPr="00357DE5">
        <w:rPr>
          <w:rStyle w:val="StyleBoldUnderline"/>
        </w:rPr>
        <w:t>of whether a matter rests exclusively with another branch,</w:t>
      </w:r>
      <w:r w:rsidRPr="00357DE5">
        <w:rPr>
          <w:sz w:val="12"/>
        </w:rPr>
        <w:t xml:space="preserve"> </w:t>
      </w:r>
      <w:r w:rsidRPr="006E4A00">
        <w:rPr>
          <w:rStyle w:val="StyleBoldUnderline"/>
          <w:highlight w:val="yellow"/>
        </w:rPr>
        <w:t xml:space="preserve">it must </w:t>
      </w:r>
      <w:r w:rsidRPr="006E4A00">
        <w:rPr>
          <w:rStyle w:val="StyleBoldUnderline"/>
          <w:b/>
          <w:highlight w:val="yellow"/>
        </w:rPr>
        <w:t>inevitably</w:t>
      </w:r>
      <w:r w:rsidRPr="006E4A00">
        <w:rPr>
          <w:rStyle w:val="StyleBoldUnderline"/>
          <w:highlight w:val="yellow"/>
        </w:rPr>
        <w:t xml:space="preserve"> weigh</w:t>
      </w:r>
      <w:r w:rsidRPr="00357DE5">
        <w:rPr>
          <w:rStyle w:val="StyleBoldUnderline"/>
        </w:rPr>
        <w:t xml:space="preserve"> the advantages and disadvantages of </w:t>
      </w:r>
      <w:r w:rsidRPr="006E4A00">
        <w:rPr>
          <w:rStyle w:val="StyleBoldUnderline"/>
          <w:highlight w:val="yellow"/>
        </w:rPr>
        <w:t>judicial review versus</w:t>
      </w:r>
      <w:r w:rsidRPr="00357DE5">
        <w:rPr>
          <w:rStyle w:val="StyleBoldUnderline"/>
        </w:rPr>
        <w:t xml:space="preserve"> pure </w:t>
      </w:r>
      <w:r w:rsidRPr="006E4A00">
        <w:rPr>
          <w:rStyle w:val="StyleBoldUnderline"/>
          <w:highlight w:val="yellow"/>
        </w:rPr>
        <w:t>political analysis</w:t>
      </w:r>
      <w:r w:rsidRPr="00357DE5">
        <w:rPr>
          <w:sz w:val="12"/>
        </w:rPr>
        <w:t xml:space="preserve">. This process therefore highlights for the Court its own strengths and weaknesses, as well as the upsides and downsides of giving the question to Congress of the executive. This is a healthy analysis for the Court to undertake, for it highlights the functional concerns behind the separation of powers and forces the Court to take a more modest view of its own powers and abilities. Therefore, </w:t>
      </w:r>
      <w:r w:rsidRPr="006E4A00">
        <w:rPr>
          <w:rStyle w:val="StyleBoldUnderline"/>
          <w:highlight w:val="yellow"/>
        </w:rPr>
        <w:t>eliminating this jurisdictional question</w:t>
      </w:r>
      <w:r w:rsidRPr="00357DE5">
        <w:rPr>
          <w:rStyle w:val="StyleBoldUnderline"/>
        </w:rPr>
        <w:t xml:space="preserve"> from the Court's tasks </w:t>
      </w:r>
      <w:r w:rsidRPr="006E4A00">
        <w:rPr>
          <w:rStyle w:val="StyleBoldUnderline"/>
          <w:highlight w:val="yellow"/>
        </w:rPr>
        <w:t xml:space="preserve">helps </w:t>
      </w:r>
      <w:r w:rsidRPr="006E4A00">
        <w:rPr>
          <w:rStyle w:val="StyleBoldUnderline"/>
          <w:b/>
          <w:highlight w:val="yellow"/>
        </w:rPr>
        <w:t xml:space="preserve">pave the way for a </w:t>
      </w:r>
      <w:r w:rsidRPr="006E4A00">
        <w:rPr>
          <w:rStyle w:val="Emphasis"/>
          <w:highlight w:val="yellow"/>
        </w:rPr>
        <w:t>much broader vision of judicial supremacy</w:t>
      </w:r>
      <w:r w:rsidRPr="00357DE5">
        <w:rPr>
          <w:sz w:val="12"/>
        </w:rPr>
        <w:t xml:space="preserve"> and a much more limited view of deference to the political branches. </w:t>
      </w:r>
      <w:r w:rsidRPr="006E4A00">
        <w:rPr>
          <w:rStyle w:val="StyleBoldUnderline"/>
          <w:highlight w:val="yellow"/>
        </w:rPr>
        <w:t>The end of the</w:t>
      </w:r>
      <w:r w:rsidRPr="00357DE5">
        <w:rPr>
          <w:sz w:val="12"/>
        </w:rPr>
        <w:t xml:space="preserve"> classical </w:t>
      </w:r>
      <w:r w:rsidRPr="006E4A00">
        <w:rPr>
          <w:rStyle w:val="StyleBoldUnderline"/>
          <w:highlight w:val="yellow"/>
        </w:rPr>
        <w:t>political question doctrine</w:t>
      </w:r>
      <w:r w:rsidRPr="00357DE5">
        <w:rPr>
          <w:sz w:val="12"/>
        </w:rPr>
        <w:t xml:space="preserve"> thus </w:t>
      </w:r>
      <w:r w:rsidRPr="006E4A00">
        <w:rPr>
          <w:rStyle w:val="StyleBoldUnderline"/>
          <w:highlight w:val="yellow"/>
        </w:rPr>
        <w:t xml:space="preserve">threaten to </w:t>
      </w:r>
      <w:r w:rsidRPr="000D3C3C">
        <w:rPr>
          <w:rStyle w:val="StyleBoldUnderline"/>
        </w:rPr>
        <w:t>disrupt</w:t>
      </w:r>
      <w:r w:rsidRPr="00357DE5">
        <w:rPr>
          <w:sz w:val="12"/>
        </w:rPr>
        <w:t xml:space="preserve"> our constitutional order and </w:t>
      </w:r>
      <w:r w:rsidRPr="006E4A00">
        <w:rPr>
          <w:rStyle w:val="StyleBoldUnderline"/>
          <w:highlight w:val="yellow"/>
        </w:rPr>
        <w:t>turn</w:t>
      </w:r>
      <w:r w:rsidRPr="00357DE5">
        <w:rPr>
          <w:sz w:val="12"/>
        </w:rPr>
        <w:t xml:space="preserve"> the framers' vision of a constitutional </w:t>
      </w:r>
      <w:r w:rsidRPr="000D3C3C">
        <w:rPr>
          <w:rStyle w:val="StyleBoldUnderline"/>
        </w:rPr>
        <w:t>conversation among</w:t>
      </w:r>
      <w:r w:rsidRPr="00357DE5">
        <w:rPr>
          <w:rStyle w:val="StyleBoldUnderline"/>
        </w:rPr>
        <w:t xml:space="preserve"> three </w:t>
      </w:r>
      <w:r w:rsidRPr="006E4A00">
        <w:rPr>
          <w:rStyle w:val="StyleBoldUnderline"/>
          <w:highlight w:val="yellow"/>
        </w:rPr>
        <w:t xml:space="preserve">coordinate branches into a </w:t>
      </w:r>
      <w:r w:rsidRPr="006E4A00">
        <w:rPr>
          <w:rStyle w:val="StyleBoldUnderline"/>
          <w:b/>
          <w:highlight w:val="yellow"/>
        </w:rPr>
        <w:t xml:space="preserve">monologue </w:t>
      </w:r>
      <w:r w:rsidRPr="000D3C3C">
        <w:rPr>
          <w:rStyle w:val="StyleBoldUnderline"/>
          <w:b/>
        </w:rPr>
        <w:t xml:space="preserve">by the </w:t>
      </w:r>
      <w:r w:rsidRPr="006E4A00">
        <w:rPr>
          <w:rStyle w:val="StyleBoldUnderline"/>
          <w:b/>
          <w:highlight w:val="yellow"/>
        </w:rPr>
        <w:t>Supreme Court</w:t>
      </w:r>
      <w:r w:rsidRPr="00357DE5">
        <w:rPr>
          <w:rStyle w:val="StyleBoldUnderline"/>
        </w:rPr>
        <w:t>.</w:t>
      </w:r>
    </w:p>
    <w:p w:rsidR="004B5D4C" w:rsidRDefault="004B5D4C" w:rsidP="004B5D4C">
      <w:pPr>
        <w:pStyle w:val="Heading4"/>
      </w:pPr>
      <w:r>
        <w:t>Multiple scenarios for nuclear war</w:t>
      </w:r>
    </w:p>
    <w:p w:rsidR="004B5D4C" w:rsidRPr="00491A2E" w:rsidRDefault="004B5D4C" w:rsidP="004B5D4C">
      <w:pPr>
        <w:rPr>
          <w:b/>
        </w:rPr>
      </w:pPr>
      <w:proofErr w:type="spellStart"/>
      <w:r w:rsidRPr="00491A2E">
        <w:rPr>
          <w:b/>
        </w:rPr>
        <w:t>Yoo</w:t>
      </w:r>
      <w:proofErr w:type="spellEnd"/>
      <w:r w:rsidRPr="00491A2E">
        <w:rPr>
          <w:b/>
        </w:rPr>
        <w:t xml:space="preserve"> 12</w:t>
      </w:r>
    </w:p>
    <w:p w:rsidR="004B5D4C" w:rsidRPr="00491A2E" w:rsidRDefault="004B5D4C" w:rsidP="004B5D4C">
      <w:r w:rsidRPr="00491A2E">
        <w:t xml:space="preserve">[John,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War Powers Belong to the President, 2/1/12, </w:t>
      </w:r>
      <w:hyperlink r:id="rId12" w:history="1">
        <w:r w:rsidRPr="00491A2E">
          <w:rPr>
            <w:rStyle w:val="Hyperlink"/>
          </w:rPr>
          <w:t>http://www.abajournal.com/magazine/article/war_powers_belong_to_the_president</w:t>
        </w:r>
      </w:hyperlink>
      <w:r w:rsidRPr="00491A2E">
        <w:t>]</w:t>
      </w:r>
    </w:p>
    <w:p w:rsidR="004B5D4C" w:rsidRPr="00491A2E" w:rsidRDefault="004B5D4C" w:rsidP="004B5D4C"/>
    <w:p w:rsidR="004B5D4C" w:rsidRPr="00491A2E" w:rsidRDefault="004B5D4C" w:rsidP="004B5D4C">
      <w:pPr>
        <w:rPr>
          <w:rStyle w:val="StyleBoldUnderline"/>
          <w:b/>
        </w:rPr>
      </w:pPr>
      <w:r w:rsidRPr="00491A2E">
        <w:rPr>
          <w:rStyle w:val="StyleBoldUnderline"/>
        </w:rPr>
        <w:t xml:space="preserve">Congress’ track record when it has opposed presidential leadership has not been </w:t>
      </w:r>
      <w:r w:rsidRPr="00A35AB8">
        <w:rPr>
          <w:sz w:val="8"/>
        </w:rPr>
        <w:t xml:space="preserve">a </w:t>
      </w:r>
      <w:r w:rsidRPr="00491A2E">
        <w:rPr>
          <w:rStyle w:val="StyleBoldUnderline"/>
        </w:rPr>
        <w:t>happy</w:t>
      </w:r>
      <w:r w:rsidRPr="00A35AB8">
        <w:rPr>
          <w:sz w:val="8"/>
        </w:rPr>
        <w:t xml:space="preserve">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While </w:t>
      </w:r>
      <w:r w:rsidRPr="00491A2E">
        <w:rPr>
          <w:rStyle w:val="StyleBoldUnderline"/>
        </w:rPr>
        <w:t xml:space="preserve">pro-Congress </w:t>
      </w:r>
      <w:r w:rsidRPr="006E4A00">
        <w:rPr>
          <w:rStyle w:val="StyleBoldUnderline"/>
          <w:highlight w:val="yellow"/>
        </w:rPr>
        <w:t>critics worry about a president’s foreign adventurism, the real threat</w:t>
      </w:r>
      <w:r w:rsidRPr="00491A2E">
        <w:rPr>
          <w:rStyle w:val="StyleBoldUnderline"/>
        </w:rPr>
        <w:t xml:space="preserve"> to our national security </w:t>
      </w:r>
      <w:r w:rsidRPr="006E4A00">
        <w:rPr>
          <w:rStyle w:val="StyleBoldUnderline"/>
          <w:highlight w:val="yellow"/>
        </w:rPr>
        <w:t xml:space="preserve">may come from </w:t>
      </w:r>
      <w:r w:rsidRPr="006E4A00">
        <w:rPr>
          <w:rStyle w:val="Emphasis"/>
          <w:highlight w:val="yellow"/>
        </w:rPr>
        <w:t>inaction and isolationism</w:t>
      </w:r>
      <w:r w:rsidRPr="00A35AB8">
        <w:rPr>
          <w:sz w:val="8"/>
        </w:rPr>
        <w:t>.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w:t>
      </w:r>
      <w:r w:rsidRPr="00491A2E">
        <w:rPr>
          <w:rStyle w:val="StyleBoldUnderline"/>
        </w:rPr>
        <w:t xml:space="preserve">, </w:t>
      </w:r>
      <w:r w:rsidRPr="006E4A00">
        <w:rPr>
          <w:rStyle w:val="StyleBoldUnderline"/>
          <w:highlight w:val="yellow"/>
        </w:rPr>
        <w:t>critics</w:t>
      </w:r>
      <w:r w:rsidRPr="00491A2E">
        <w:rPr>
          <w:rStyle w:val="StyleBoldUnderline"/>
        </w:rPr>
        <w:t xml:space="preserve"> nevertheless </w:t>
      </w:r>
      <w:r w:rsidRPr="006E4A00">
        <w:rPr>
          <w:rStyle w:val="StyleBoldUnderline"/>
          <w:highlight w:val="yellow"/>
        </w:rPr>
        <w:t xml:space="preserve">argue for a </w:t>
      </w:r>
      <w:r w:rsidRPr="006E4A00">
        <w:rPr>
          <w:rStyle w:val="Emphasis"/>
          <w:highlight w:val="yellow"/>
        </w:rPr>
        <w:t>radical remaking of the American way of war</w:t>
      </w:r>
      <w:r w:rsidRPr="00491A2E">
        <w:rPr>
          <w:rStyle w:val="Emphasis"/>
        </w:rPr>
        <w:t>.</w:t>
      </w:r>
      <w:r w:rsidRPr="00A35AB8">
        <w:rPr>
          <w:sz w:val="8"/>
        </w:rPr>
        <w:t xml:space="preserve"> </w:t>
      </w:r>
      <w:r w:rsidRPr="00491A2E">
        <w:rPr>
          <w:rStyle w:val="StyleBoldUnderline"/>
        </w:rPr>
        <w:t>They typically base their claim on</w:t>
      </w:r>
      <w:r w:rsidRPr="00A35AB8">
        <w:rPr>
          <w:sz w:val="8"/>
        </w:rPr>
        <w:t xml:space="preserve"> Article I, Section 8, of the Constitution, which gives </w:t>
      </w:r>
      <w:r w:rsidRPr="00491A2E">
        <w:rPr>
          <w:rStyle w:val="StyleBoldUnderline"/>
        </w:rPr>
        <w:t>Congress</w:t>
      </w:r>
      <w:r w:rsidRPr="00A35AB8">
        <w:rPr>
          <w:sz w:val="8"/>
        </w:rPr>
        <w:t xml:space="preserve"> the </w:t>
      </w:r>
      <w:r w:rsidRPr="00491A2E">
        <w:rPr>
          <w:rStyle w:val="StyleBoldUnderline"/>
        </w:rPr>
        <w:t>power to “declare war</w:t>
      </w:r>
      <w:r w:rsidRPr="00A35AB8">
        <w:rPr>
          <w:sz w:val="8"/>
        </w:rPr>
        <w:t xml:space="preserve">.”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If Congress wanted to discourage presidential initiative in war, it could build a smaller, less offensive-minded military. Congress’ check on the presidency lies not just in the long-term raising of the military. It can also block any immediate armed conflict through the power of the purse.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A35AB8">
        <w:rPr>
          <w:sz w:val="8"/>
        </w:rPr>
        <w:t>Even the Kosovo war, which lasted little more than two months and involved no ground troops, required special funding legislation.</w:t>
      </w:r>
      <w:proofErr w:type="gramEnd"/>
      <w:r w:rsidRPr="00A35AB8">
        <w:rPr>
          <w:sz w:val="8"/>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Our Constitution has succeeded because it favors swift presidential action in war, later checked by Congress’ funding power. If a president continues to wage war without congressional authorization, as in Libya, Kosovo or Korea, it is only because Congress has chosen not to exercise its easy check. </w:t>
      </w:r>
      <w:r w:rsidRPr="00491A2E">
        <w:rPr>
          <w:rStyle w:val="StyleBoldUnderline"/>
        </w:rPr>
        <w:t>We should not confuse a desire to escape political responsibility for a defect in the Constitution</w:t>
      </w:r>
      <w:r w:rsidRPr="00A35AB8">
        <w:rPr>
          <w:sz w:val="8"/>
        </w:rPr>
        <w:t>.</w:t>
      </w:r>
      <w:r w:rsidRPr="00491A2E">
        <w:rPr>
          <w:rStyle w:val="StyleBoldUnderline"/>
        </w:rPr>
        <w:t xml:space="preserve"> A </w:t>
      </w:r>
      <w:r w:rsidRPr="00A35AB8">
        <w:rPr>
          <w:sz w:val="8"/>
        </w:rPr>
        <w:t>radical</w:t>
      </w:r>
      <w:r w:rsidRPr="00491A2E">
        <w:rPr>
          <w:rStyle w:val="StyleBoldUnderline"/>
        </w:rPr>
        <w:t xml:space="preserve"> </w:t>
      </w:r>
      <w:r w:rsidRPr="006E4A00">
        <w:rPr>
          <w:rStyle w:val="StyleBoldUnderline"/>
          <w:highlight w:val="yellow"/>
        </w:rPr>
        <w:t xml:space="preserve">change in the system for making war might </w:t>
      </w:r>
      <w:r w:rsidRPr="006E4A00">
        <w:rPr>
          <w:rStyle w:val="Emphasis"/>
          <w:highlight w:val="yellow"/>
        </w:rPr>
        <w:t>appease critics of presidential power</w:t>
      </w:r>
      <w:r w:rsidRPr="00A35AB8">
        <w:rPr>
          <w:sz w:val="8"/>
        </w:rPr>
        <w:t xml:space="preserve">. But </w:t>
      </w:r>
      <w:r w:rsidRPr="006E4A00">
        <w:rPr>
          <w:rStyle w:val="StyleBoldUnderline"/>
          <w:b/>
          <w:highlight w:val="yellow"/>
        </w:rPr>
        <w:t>it could</w:t>
      </w:r>
      <w:r w:rsidRPr="00491A2E">
        <w:rPr>
          <w:rStyle w:val="StyleBoldUnderline"/>
          <w:b/>
        </w:rPr>
        <w:t xml:space="preserve"> </w:t>
      </w:r>
      <w:r w:rsidRPr="00A35AB8">
        <w:rPr>
          <w:sz w:val="8"/>
        </w:rPr>
        <w:t>also</w:t>
      </w:r>
      <w:r w:rsidRPr="00491A2E">
        <w:rPr>
          <w:rStyle w:val="StyleBoldUnderline"/>
          <w:b/>
        </w:rPr>
        <w:t xml:space="preserve"> seriously </w:t>
      </w:r>
      <w:r w:rsidRPr="006E4A00">
        <w:rPr>
          <w:rStyle w:val="StyleBoldUnderline"/>
          <w:b/>
          <w:highlight w:val="yellow"/>
        </w:rPr>
        <w:t>threaten American national security.</w:t>
      </w:r>
      <w:r w:rsidRPr="00491A2E">
        <w:rPr>
          <w:rStyle w:val="StyleBoldUnderline"/>
          <w:b/>
        </w:rPr>
        <w:t xml:space="preserve"> </w:t>
      </w:r>
      <w:r w:rsidRPr="00491A2E">
        <w:rPr>
          <w:rStyle w:val="StyleBoldUnderline"/>
        </w:rPr>
        <w:t xml:space="preserve">In order </w:t>
      </w:r>
      <w:r w:rsidRPr="006E4A00">
        <w:rPr>
          <w:rStyle w:val="StyleBoldUnderline"/>
          <w:highlight w:val="yellow"/>
        </w:rPr>
        <w:t>to forestall another 9/11 attack</w:t>
      </w:r>
      <w:r w:rsidRPr="00A35AB8">
        <w:rPr>
          <w:sz w:val="8"/>
        </w:rPr>
        <w:t xml:space="preserve">, or to </w:t>
      </w:r>
      <w:r w:rsidRPr="006E4A00">
        <w:rPr>
          <w:rStyle w:val="StyleBoldUnderline"/>
          <w:highlight w:val="yellow"/>
        </w:rPr>
        <w:t>take advantage of a window of opportunity to strike terrorists</w:t>
      </w:r>
      <w:r w:rsidRPr="00491A2E">
        <w:rPr>
          <w:rStyle w:val="StyleBoldUnderline"/>
        </w:rPr>
        <w:t xml:space="preserve"> or rogue nations,</w:t>
      </w:r>
      <w:r w:rsidRPr="00A35AB8">
        <w:rPr>
          <w:sz w:val="8"/>
        </w:rPr>
        <w:t xml:space="preserve"> </w:t>
      </w:r>
      <w:r w:rsidRPr="006E4A00">
        <w:rPr>
          <w:rStyle w:val="Emphasis"/>
          <w:highlight w:val="yellow"/>
        </w:rPr>
        <w:t>the executive branch needs flexibility</w:t>
      </w:r>
      <w:r w:rsidRPr="006E4A00">
        <w:rPr>
          <w:rStyle w:val="StyleBoldUnderline"/>
          <w:highlight w:val="yellow"/>
        </w:rPr>
        <w:t>.</w:t>
      </w:r>
      <w:r w:rsidRPr="00491A2E">
        <w:rPr>
          <w:rStyle w:val="StyleBoldUnderline"/>
        </w:rPr>
        <w:t xml:space="preserve"> It is not hard to think of situations where </w:t>
      </w:r>
      <w:r w:rsidRPr="00A35AB8">
        <w:rPr>
          <w:sz w:val="8"/>
        </w:rPr>
        <w:t>congressional</w:t>
      </w:r>
      <w:r w:rsidRPr="006E4A00">
        <w:rPr>
          <w:rStyle w:val="StyleBoldUnderline"/>
          <w:b/>
          <w:highlight w:val="yellow"/>
        </w:rPr>
        <w:t xml:space="preserve"> consent cannot be obtained in time to act</w:t>
      </w:r>
      <w:r w:rsidRPr="00491A2E">
        <w:rPr>
          <w:rStyle w:val="StyleBoldUnderline"/>
        </w:rPr>
        <w:t>. Time for congressional deliberation</w:t>
      </w:r>
      <w:r w:rsidRPr="00A35AB8">
        <w:rPr>
          <w:sz w:val="8"/>
        </w:rPr>
        <w:t xml:space="preserve">, which leads only to passivity and isolation and not smarter decisions, </w:t>
      </w:r>
      <w:r w:rsidRPr="00491A2E">
        <w:rPr>
          <w:rStyle w:val="StyleBoldUnderline"/>
        </w:rPr>
        <w:t>will come at the price of speed and secrecy.</w:t>
      </w:r>
      <w:r w:rsidRPr="00A35AB8">
        <w:rPr>
          <w:sz w:val="8"/>
        </w:rPr>
        <w:t xml:space="preserve"> </w:t>
      </w:r>
      <w:r w:rsidRPr="00491A2E">
        <w:rPr>
          <w:rStyle w:val="StyleBoldUnderline"/>
        </w:rPr>
        <w:t xml:space="preserve">The </w:t>
      </w:r>
      <w:r w:rsidRPr="006E4A00">
        <w:rPr>
          <w:rStyle w:val="StyleBoldUnderline"/>
          <w:highlight w:val="yellow"/>
        </w:rPr>
        <w:t>Constitution creates a presidency that can respond forcefully</w:t>
      </w:r>
      <w:r w:rsidRPr="00491A2E">
        <w:rPr>
          <w:rStyle w:val="StyleBoldUnderline"/>
        </w:rPr>
        <w:t xml:space="preserve"> to prevent serious threats to our national security.</w:t>
      </w:r>
      <w:r w:rsidRPr="00A35AB8">
        <w:rPr>
          <w:sz w:val="8"/>
        </w:rPr>
        <w:t xml:space="preserve"> </w:t>
      </w:r>
      <w:r w:rsidRPr="00491A2E">
        <w:rPr>
          <w:rStyle w:val="Emphasis"/>
        </w:rPr>
        <w:t>Presidents can take the initiativ</w:t>
      </w:r>
      <w:r w:rsidRPr="00A35AB8">
        <w:rPr>
          <w:sz w:val="8"/>
        </w:rPr>
        <w:t xml:space="preserve">e and Congress can use its funding power to check them. </w:t>
      </w:r>
      <w:r w:rsidRPr="00491A2E">
        <w:rPr>
          <w:rStyle w:val="StyleBoldUnderline"/>
        </w:rPr>
        <w:t xml:space="preserve">Instead of demanding a legalistic process to begin war, the framers left war to politics. </w:t>
      </w:r>
      <w:r w:rsidRPr="006E4A00">
        <w:rPr>
          <w:rStyle w:val="StyleBoldUnderline"/>
          <w:highlight w:val="yellow"/>
        </w:rPr>
        <w:t xml:space="preserve">As we confront the new challenges of </w:t>
      </w:r>
      <w:r w:rsidRPr="006E4A00">
        <w:rPr>
          <w:rStyle w:val="Emphasis"/>
          <w:highlight w:val="yellow"/>
        </w:rPr>
        <w:t>terrorism</w:t>
      </w:r>
      <w:r w:rsidRPr="006E4A00">
        <w:rPr>
          <w:rStyle w:val="StyleBoldUnderline"/>
          <w:highlight w:val="yellow"/>
        </w:rPr>
        <w:t xml:space="preserve">, </w:t>
      </w:r>
      <w:r w:rsidRPr="006E4A00">
        <w:rPr>
          <w:rStyle w:val="Emphasis"/>
          <w:highlight w:val="yellow"/>
        </w:rPr>
        <w:t>rogue nations</w:t>
      </w:r>
      <w:r w:rsidRPr="006E4A00">
        <w:rPr>
          <w:rStyle w:val="StyleBoldUnderline"/>
          <w:highlight w:val="yellow"/>
        </w:rPr>
        <w:t xml:space="preserve"> and </w:t>
      </w:r>
      <w:r w:rsidRPr="006E4A00">
        <w:rPr>
          <w:rStyle w:val="Emphasis"/>
          <w:highlight w:val="yellow"/>
        </w:rPr>
        <w:t>WMD proliferation</w:t>
      </w:r>
      <w:r w:rsidRPr="006E4A00">
        <w:rPr>
          <w:rStyle w:val="StyleBoldUnderline"/>
          <w:highlight w:val="yellow"/>
        </w:rPr>
        <w:t xml:space="preserve">, </w:t>
      </w:r>
      <w:r w:rsidRPr="006E4A00">
        <w:rPr>
          <w:rStyle w:val="StyleBoldUnderline"/>
          <w:b/>
          <w:highlight w:val="yellow"/>
        </w:rPr>
        <w:t>now is not the time to introduce</w:t>
      </w:r>
      <w:r w:rsidRPr="00491A2E">
        <w:rPr>
          <w:rStyle w:val="StyleBoldUnderline"/>
          <w:b/>
        </w:rPr>
        <w:t xml:space="preserve"> sweeping, </w:t>
      </w:r>
      <w:r w:rsidRPr="006E4A00">
        <w:rPr>
          <w:rStyle w:val="StyleBoldUnderline"/>
          <w:b/>
          <w:highlight w:val="yellow"/>
        </w:rPr>
        <w:t>untested changes</w:t>
      </w:r>
      <w:r w:rsidRPr="00491A2E">
        <w:rPr>
          <w:rStyle w:val="StyleBoldUnderline"/>
          <w:b/>
        </w:rPr>
        <w:t xml:space="preserve"> in the way we make war.</w:t>
      </w:r>
    </w:p>
    <w:p w:rsidR="004B5D4C" w:rsidRPr="00531CA5" w:rsidRDefault="004B5D4C" w:rsidP="004B5D4C"/>
    <w:p w:rsidR="004B5D4C" w:rsidRDefault="00294BBF" w:rsidP="004B5D4C">
      <w:pPr>
        <w:pStyle w:val="Heading3"/>
      </w:pPr>
      <w:r>
        <w:t>5</w:t>
      </w:r>
    </w:p>
    <w:p w:rsidR="004B5D4C" w:rsidRPr="00BD04DC" w:rsidRDefault="004B5D4C" w:rsidP="004B5D4C">
      <w:pPr>
        <w:pStyle w:val="Heading4"/>
        <w:rPr>
          <w:rFonts w:eastAsia="Times New Roman"/>
        </w:rPr>
      </w:pPr>
      <w:r w:rsidRPr="00BD04DC">
        <w:rPr>
          <w:rFonts w:eastAsia="Times New Roman"/>
        </w:rPr>
        <w:t xml:space="preserve">The United States </w:t>
      </w:r>
      <w:r w:rsidR="006C7EE4">
        <w:rPr>
          <w:rFonts w:eastAsia="Times New Roman"/>
        </w:rPr>
        <w:t>federal judiciary</w:t>
      </w:r>
      <w:r w:rsidRPr="00BD04DC">
        <w:rPr>
          <w:rFonts w:eastAsia="Times New Roman"/>
        </w:rPr>
        <w:t xml:space="preserve"> should decline to </w:t>
      </w:r>
      <w:r w:rsidR="005D3FFB">
        <w:t xml:space="preserve">enjoin targeted killing by the United States federal government of citizens of the United States who are designated by the United States federal government as terrorists without due process on the grounds that federal definitions of terrorism constitute immaterial distinctions from treason </w:t>
      </w:r>
      <w:r w:rsidRPr="00BD04DC">
        <w:rPr>
          <w:rFonts w:eastAsia="Times New Roman"/>
        </w:rPr>
        <w:t xml:space="preserve">on the basis that such a decision would undermine judicial deference to reliance interest. </w:t>
      </w:r>
    </w:p>
    <w:p w:rsidR="004B5D4C" w:rsidRPr="00BD04DC" w:rsidRDefault="004B5D4C" w:rsidP="004B5D4C">
      <w:pPr>
        <w:pStyle w:val="Heading4"/>
        <w:rPr>
          <w:rFonts w:eastAsia="Times New Roman"/>
        </w:rPr>
      </w:pPr>
      <w:r w:rsidRPr="00BD04DC">
        <w:rPr>
          <w:rFonts w:eastAsia="Times New Roman"/>
        </w:rPr>
        <w:t>The United States Supreme Court should announce that existing precedent in this area is no longer reliable and that relevant parties should be on notice that the reliance interests that caused it to be upheld in this case will not apply to future challenges on the issue.</w:t>
      </w:r>
    </w:p>
    <w:p w:rsidR="004B5D4C" w:rsidRPr="00BD04DC" w:rsidRDefault="004B5D4C" w:rsidP="004B5D4C">
      <w:pPr>
        <w:pStyle w:val="Heading4"/>
        <w:rPr>
          <w:rFonts w:eastAsia="Times New Roman"/>
        </w:rPr>
      </w:pPr>
      <w:r w:rsidRPr="00BD04DC">
        <w:rPr>
          <w:rFonts w:eastAsia="Times New Roman"/>
        </w:rPr>
        <w:t xml:space="preserve">Deploying the technique utilized in </w:t>
      </w:r>
      <w:r w:rsidRPr="00BD04DC">
        <w:rPr>
          <w:rFonts w:eastAsia="Times New Roman"/>
          <w:i/>
        </w:rPr>
        <w:t>Great Northern Railway Company v. Sunburst Oil and Refining Company</w:t>
      </w:r>
      <w:r w:rsidRPr="00BD04DC">
        <w:rPr>
          <w:rFonts w:eastAsia="Times New Roman"/>
        </w:rPr>
        <w:t xml:space="preserve">, the United States Supreme Court should declare that a new rule is established dictating that in all future cases courts should hold that </w:t>
      </w:r>
      <w:r w:rsidR="005D3FFB">
        <w:t>targeted killing by the United States federal government of citizens of the United States who are designated by the United States federal government as terrorists without due process should not be allowed on the grounds that federal definitions of terrorism constitute immaterial distinctions from treason.</w:t>
      </w:r>
    </w:p>
    <w:p w:rsidR="004B5D4C" w:rsidRDefault="004B5D4C" w:rsidP="004B5D4C">
      <w:pPr>
        <w:pStyle w:val="Heading4"/>
        <w:rPr>
          <w:rFonts w:eastAsia="Times New Roman"/>
        </w:rPr>
      </w:pPr>
      <w:r w:rsidRPr="00BD04DC">
        <w:rPr>
          <w:rFonts w:eastAsia="Times New Roman"/>
        </w:rPr>
        <w:t xml:space="preserve">The United States Supreme Court should not deny certiorari in challenges on the issue. </w:t>
      </w:r>
    </w:p>
    <w:p w:rsidR="004B5D4C" w:rsidRPr="00BD04DC" w:rsidRDefault="004B5D4C" w:rsidP="004B5D4C">
      <w:pPr>
        <w:pStyle w:val="Heading4"/>
        <w:rPr>
          <w:rFonts w:eastAsia="Times New Roman"/>
        </w:rPr>
      </w:pPr>
      <w:r w:rsidRPr="00BD04DC">
        <w:rPr>
          <w:rFonts w:eastAsia="Times New Roman"/>
        </w:rPr>
        <w:t xml:space="preserve">We’ll clarify. </w:t>
      </w:r>
    </w:p>
    <w:p w:rsidR="004B5D4C" w:rsidRPr="00BD04DC" w:rsidRDefault="004B5D4C" w:rsidP="004B5D4C">
      <w:pPr>
        <w:pStyle w:val="Heading4"/>
        <w:rPr>
          <w:rFonts w:eastAsia="Times New Roman" w:cs="Times New Roman"/>
        </w:rPr>
      </w:pPr>
      <w:r w:rsidRPr="00BD04DC">
        <w:rPr>
          <w:rFonts w:eastAsia="Times New Roman" w:cs="Times New Roman"/>
        </w:rPr>
        <w:t xml:space="preserve">Competes --- the CP doesn’t make a decision, it only sets up a new rule to be held in the future, affects a different case, and the plan is </w:t>
      </w:r>
      <w:r w:rsidRPr="00BD04DC">
        <w:rPr>
          <w:rFonts w:eastAsia="Times New Roman" w:cs="Times New Roman"/>
          <w:u w:val="single"/>
        </w:rPr>
        <w:t>retroactively applied</w:t>
      </w:r>
      <w:r w:rsidRPr="00BD04DC">
        <w:rPr>
          <w:rFonts w:eastAsia="Times New Roman" w:cs="Times New Roman"/>
        </w:rPr>
        <w:t xml:space="preserve"> as dictated by judicial procedure</w:t>
      </w:r>
    </w:p>
    <w:p w:rsidR="004B5D4C" w:rsidRPr="00BD04DC" w:rsidRDefault="004B5D4C" w:rsidP="004B5D4C">
      <w:pPr>
        <w:widowControl w:val="0"/>
        <w:rPr>
          <w:rFonts w:eastAsia="Times New Roman"/>
          <w:szCs w:val="20"/>
        </w:rPr>
      </w:pPr>
      <w:r w:rsidRPr="00BD04DC">
        <w:rPr>
          <w:rFonts w:eastAsia="Times New Roman"/>
          <w:b/>
          <w:bCs/>
          <w:iCs/>
          <w:szCs w:val="28"/>
        </w:rPr>
        <w:t>Slocum 8</w:t>
      </w:r>
      <w:r w:rsidRPr="00BD04DC">
        <w:rPr>
          <w:rFonts w:eastAsia="Times New Roman"/>
          <w:szCs w:val="20"/>
        </w:rPr>
        <w:t xml:space="preserve"> (Brian G., Professor of Law – University of the Pacific and JD – </w:t>
      </w:r>
      <w:smartTag w:uri="urn:schemas-microsoft-com:office:smarttags" w:element="PlaceName">
        <w:r w:rsidRPr="00BD04DC">
          <w:rPr>
            <w:rFonts w:eastAsia="Times New Roman"/>
            <w:szCs w:val="20"/>
          </w:rPr>
          <w:t>Harvard</w:t>
        </w:r>
      </w:smartTag>
      <w:r w:rsidRPr="00BD04DC">
        <w:rPr>
          <w:rFonts w:eastAsia="Times New Roman"/>
          <w:szCs w:val="20"/>
        </w:rPr>
        <w:t xml:space="preserve"> </w:t>
      </w:r>
      <w:smartTag w:uri="urn:schemas-microsoft-com:office:smarttags" w:element="PlaceName">
        <w:r w:rsidRPr="00BD04DC">
          <w:rPr>
            <w:rFonts w:eastAsia="Times New Roman"/>
            <w:szCs w:val="20"/>
          </w:rPr>
          <w:t>Law</w:t>
        </w:r>
      </w:smartTag>
      <w:r w:rsidRPr="00BD04DC">
        <w:rPr>
          <w:rFonts w:eastAsia="Times New Roman"/>
          <w:szCs w:val="20"/>
        </w:rPr>
        <w:t xml:space="preserve"> </w:t>
      </w:r>
      <w:smartTag w:uri="urn:schemas-microsoft-com:office:smarttags" w:element="PlaceType">
        <w:r w:rsidRPr="00BD04DC">
          <w:rPr>
            <w:rFonts w:eastAsia="Times New Roman"/>
            <w:szCs w:val="20"/>
          </w:rPr>
          <w:t>School</w:t>
        </w:r>
      </w:smartTag>
      <w:r w:rsidRPr="00BD04DC">
        <w:rPr>
          <w:rFonts w:eastAsia="Times New Roman"/>
          <w:szCs w:val="20"/>
        </w:rPr>
        <w:t xml:space="preserve">, “Overlooked Temporal Issues in Statutory Interpretation”, </w:t>
      </w:r>
      <w:smartTag w:uri="urn:schemas-microsoft-com:office:smarttags" w:element="place">
        <w:smartTag w:uri="urn:schemas-microsoft-com:office:smarttags" w:element="PlaceType">
          <w:r w:rsidRPr="00BD04DC">
            <w:rPr>
              <w:rFonts w:eastAsia="Times New Roman"/>
              <w:szCs w:val="20"/>
            </w:rPr>
            <w:t>Temple</w:t>
          </w:r>
        </w:smartTag>
        <w:r w:rsidRPr="00BD04DC">
          <w:rPr>
            <w:rFonts w:eastAsia="Times New Roman"/>
            <w:szCs w:val="20"/>
          </w:rPr>
          <w:t xml:space="preserve"> </w:t>
        </w:r>
        <w:smartTag w:uri="urn:schemas-microsoft-com:office:smarttags" w:element="PlaceName">
          <w:r w:rsidRPr="00BD04DC">
            <w:rPr>
              <w:rFonts w:eastAsia="Times New Roman"/>
              <w:szCs w:val="20"/>
            </w:rPr>
            <w:t>Law</w:t>
          </w:r>
        </w:smartTag>
      </w:smartTag>
      <w:r w:rsidRPr="00BD04DC">
        <w:rPr>
          <w:rFonts w:eastAsia="Times New Roman"/>
          <w:szCs w:val="20"/>
        </w:rPr>
        <w:t xml:space="preserve"> Review, </w:t>
      </w:r>
      <w:proofErr w:type="gramStart"/>
      <w:r w:rsidRPr="00BD04DC">
        <w:rPr>
          <w:rFonts w:eastAsia="Times New Roman"/>
          <w:szCs w:val="20"/>
        </w:rPr>
        <w:t>Fall</w:t>
      </w:r>
      <w:proofErr w:type="gramEnd"/>
      <w:r w:rsidRPr="00BD04DC">
        <w:rPr>
          <w:rFonts w:eastAsia="Times New Roman"/>
          <w:szCs w:val="20"/>
        </w:rPr>
        <w:t>, 81 Temp. L. Rev. 635, Lexis)</w:t>
      </w:r>
    </w:p>
    <w:p w:rsidR="004B5D4C" w:rsidRPr="00CF5DE8" w:rsidRDefault="004B5D4C" w:rsidP="004B5D4C">
      <w:pPr>
        <w:widowControl w:val="0"/>
        <w:rPr>
          <w:rFonts w:eastAsia="Times New Roman"/>
          <w:sz w:val="16"/>
          <w:szCs w:val="20"/>
        </w:rPr>
      </w:pPr>
      <w:r w:rsidRPr="00CF5DE8">
        <w:rPr>
          <w:rFonts w:eastAsia="Times New Roman"/>
          <w:sz w:val="16"/>
          <w:szCs w:val="20"/>
        </w:rPr>
        <w:t xml:space="preserve">I. </w:t>
      </w:r>
      <w:r w:rsidRPr="00CF5DE8">
        <w:rPr>
          <w:rFonts w:eastAsia="Times New Roman"/>
          <w:i/>
          <w:sz w:val="16"/>
          <w:szCs w:val="20"/>
        </w:rPr>
        <w:t>The Current Practice of Retroactive Application of Judicially Created Rules</w:t>
      </w:r>
      <w:r w:rsidRPr="00CF5DE8">
        <w:rPr>
          <w:rFonts w:eastAsia="Times New Roman"/>
          <w:i/>
          <w:sz w:val="16"/>
          <w:szCs w:val="20"/>
        </w:rPr>
        <w:br/>
      </w:r>
      <w:r w:rsidRPr="00CF5DE8">
        <w:rPr>
          <w:rFonts w:eastAsia="Times New Roman"/>
          <w:sz w:val="16"/>
          <w:szCs w:val="20"/>
        </w:rPr>
        <w:t xml:space="preserve">Courts do consider some temporal issues when interpreting statutes. For example, courts consider temporal issues when deciding whether statutes themselves should be applied retroactively or only prospectively. Although Congress can generally enact civil legislation with retroactive effects, the Court has created a rule of interpretation - the presumption against retroactivity - that directs courts to apply statutes only prospectively unless the statutory language is "so clear that it could sustain only one interpretation." </w:t>
      </w:r>
      <w:hyperlink r:id="rId13" w:anchor="n23" w:tgtFrame="_self" w:history="1">
        <w:r w:rsidRPr="00CF5DE8">
          <w:rPr>
            <w:rFonts w:eastAsia="Times New Roman"/>
            <w:sz w:val="16"/>
            <w:szCs w:val="20"/>
          </w:rPr>
          <w:t>23</w:t>
        </w:r>
      </w:hyperlink>
      <w:r w:rsidRPr="00CF5DE8">
        <w:rPr>
          <w:rFonts w:eastAsia="Times New Roman"/>
          <w:sz w:val="16"/>
          <w:szCs w:val="20"/>
        </w:rPr>
        <w:t xml:space="preserve">   </w:t>
      </w:r>
      <w:bookmarkStart w:id="0" w:name="8532-643"/>
      <w:r w:rsidRPr="00CF5DE8">
        <w:rPr>
          <w:rFonts w:eastAsia="Times New Roman"/>
          <w:sz w:val="16"/>
          <w:szCs w:val="20"/>
        </w:rPr>
        <w:t>[*643]</w:t>
      </w:r>
      <w:bookmarkEnd w:id="0"/>
      <w:r w:rsidRPr="00CF5DE8">
        <w:rPr>
          <w:rFonts w:eastAsia="Times New Roman"/>
          <w:sz w:val="16"/>
          <w:szCs w:val="20"/>
        </w:rPr>
        <w:t xml:space="preserve">  Another common example of temporal consideration is the judicial use of dictionaries to define statutory terms. </w:t>
      </w:r>
      <w:hyperlink r:id="rId14" w:anchor="n24" w:tgtFrame="_self" w:history="1">
        <w:r w:rsidRPr="00CF5DE8">
          <w:rPr>
            <w:rFonts w:eastAsia="Times New Roman"/>
            <w:sz w:val="16"/>
            <w:szCs w:val="20"/>
          </w:rPr>
          <w:t>24</w:t>
        </w:r>
      </w:hyperlink>
      <w:r w:rsidRPr="00CF5DE8">
        <w:rPr>
          <w:rFonts w:eastAsia="Times New Roman"/>
          <w:sz w:val="16"/>
          <w:szCs w:val="20"/>
        </w:rPr>
        <w:t xml:space="preserve"> The use of dictionaries can raise temporal issues because the meanings of words often change over time. </w:t>
      </w:r>
      <w:bookmarkStart w:id="1" w:name="r25"/>
      <w:r w:rsidRPr="00CF5DE8">
        <w:rPr>
          <w:rFonts w:eastAsia="Times New Roman"/>
          <w:sz w:val="16"/>
          <w:szCs w:val="20"/>
        </w:rPr>
        <w:fldChar w:fldCharType="begin"/>
      </w:r>
      <w:r w:rsidRPr="00CF5DE8">
        <w:rPr>
          <w:rFonts w:eastAsia="Times New Roman"/>
          <w:sz w:val="16"/>
          <w:szCs w:val="20"/>
        </w:rPr>
        <w:instrText xml:space="preserve"> HYPERLINK "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\l "n25" \t "_self" </w:instrText>
      </w:r>
      <w:r w:rsidRPr="00CF5DE8">
        <w:rPr>
          <w:rFonts w:eastAsia="Times New Roman"/>
          <w:sz w:val="16"/>
          <w:szCs w:val="20"/>
        </w:rPr>
        <w:fldChar w:fldCharType="separate"/>
      </w:r>
      <w:r w:rsidRPr="00CF5DE8">
        <w:rPr>
          <w:rFonts w:eastAsia="Times New Roman"/>
          <w:sz w:val="16"/>
          <w:szCs w:val="20"/>
        </w:rPr>
        <w:t>25</w:t>
      </w:r>
      <w:r w:rsidRPr="00CF5DE8">
        <w:rPr>
          <w:rFonts w:eastAsia="Times New Roman"/>
          <w:sz w:val="16"/>
          <w:szCs w:val="20"/>
        </w:rPr>
        <w:fldChar w:fldCharType="end"/>
      </w:r>
      <w:bookmarkEnd w:id="1"/>
      <w:r w:rsidRPr="00CF5DE8">
        <w:rPr>
          <w:rFonts w:eastAsia="Times New Roman"/>
          <w:sz w:val="16"/>
          <w:szCs w:val="20"/>
        </w:rPr>
        <w:t xml:space="preserve"> Thus, if a court consults a dictionary to define a statutory term, the court must decide whether to use a dictionary published contemporaneously with the enactment of the statute at issue or a dictionary published at the time of the case (or at some other time). The Supreme Court has indicated that dictionaries published contemporaneously with a statute's enactment are the most appropriate for determining a statutory term's meaning. </w:t>
      </w:r>
      <w:hyperlink r:id="rId15" w:anchor="n26" w:tgtFrame="_self" w:history="1">
        <w:r w:rsidRPr="00CF5DE8">
          <w:rPr>
            <w:rFonts w:eastAsia="Times New Roman"/>
            <w:sz w:val="16"/>
            <w:szCs w:val="20"/>
          </w:rPr>
          <w:t>26</w:t>
        </w:r>
      </w:hyperlink>
      <w:r w:rsidRPr="00CF5DE8">
        <w:rPr>
          <w:rFonts w:eastAsia="Times New Roman"/>
          <w:sz w:val="16"/>
          <w:szCs w:val="20"/>
        </w:rPr>
        <w:t xml:space="preserve"> </w:t>
      </w:r>
      <w:r w:rsidRPr="00BD04DC">
        <w:rPr>
          <w:rFonts w:eastAsia="Times New Roman"/>
          <w:bCs/>
          <w:szCs w:val="26"/>
          <w:highlight w:val="yellow"/>
          <w:u w:val="single"/>
        </w:rPr>
        <w:t>Reflecting</w:t>
      </w:r>
      <w:r w:rsidRPr="00BD04DC">
        <w:rPr>
          <w:rFonts w:eastAsia="Times New Roman"/>
          <w:bCs/>
          <w:szCs w:val="26"/>
          <w:u w:val="single"/>
        </w:rPr>
        <w:t xml:space="preserve"> its </w:t>
      </w:r>
      <w:r w:rsidRPr="00CF5DE8">
        <w:rPr>
          <w:rStyle w:val="Emphasis"/>
          <w:highlight w:val="yellow"/>
        </w:rPr>
        <w:t>general</w:t>
      </w:r>
      <w:r w:rsidRPr="00BD04DC">
        <w:rPr>
          <w:rFonts w:eastAsia="Times New Roman"/>
          <w:bCs/>
          <w:szCs w:val="26"/>
          <w:highlight w:val="yellow"/>
          <w:u w:val="single"/>
        </w:rPr>
        <w:t xml:space="preserve"> lack of</w:t>
      </w:r>
      <w:r w:rsidRPr="00BD04DC">
        <w:rPr>
          <w:rFonts w:eastAsia="Times New Roman"/>
          <w:bCs/>
          <w:szCs w:val="26"/>
          <w:u w:val="single"/>
        </w:rPr>
        <w:t xml:space="preserve"> appreciation for </w:t>
      </w:r>
      <w:r w:rsidRPr="00BD04DC">
        <w:rPr>
          <w:rFonts w:eastAsia="Times New Roman"/>
          <w:bCs/>
          <w:szCs w:val="26"/>
          <w:highlight w:val="yellow"/>
          <w:u w:val="single"/>
        </w:rPr>
        <w:t>temporal concerns</w:t>
      </w:r>
      <w:r w:rsidRPr="00CF5DE8">
        <w:rPr>
          <w:rFonts w:eastAsia="Times New Roman"/>
          <w:sz w:val="16"/>
          <w:szCs w:val="20"/>
        </w:rPr>
        <w:t xml:space="preserve">, however, the Court has not followed this principle consistently. </w:t>
      </w:r>
      <w:hyperlink r:id="rId16" w:anchor="n27" w:tgtFrame="_self" w:history="1">
        <w:r w:rsidRPr="00CF5DE8">
          <w:rPr>
            <w:rFonts w:eastAsia="Times New Roman"/>
            <w:sz w:val="16"/>
            <w:szCs w:val="20"/>
          </w:rPr>
          <w:t>27</w:t>
        </w:r>
      </w:hyperlink>
      <w:r w:rsidRPr="00CF5DE8">
        <w:rPr>
          <w:rFonts w:eastAsia="Times New Roman"/>
          <w:sz w:val="16"/>
          <w:szCs w:val="20"/>
        </w:rPr>
        <w:t xml:space="preserve">  Despite the occasional consideration of some temporal issues when interpreting statutes, </w:t>
      </w:r>
      <w:r w:rsidRPr="00BD04DC">
        <w:rPr>
          <w:rFonts w:eastAsia="Times New Roman"/>
          <w:bCs/>
          <w:szCs w:val="26"/>
          <w:highlight w:val="yellow"/>
          <w:u w:val="single"/>
        </w:rPr>
        <w:t xml:space="preserve">courts do </w:t>
      </w:r>
      <w:r w:rsidRPr="00CF5DE8">
        <w:rPr>
          <w:rStyle w:val="Emphasis"/>
          <w:highlight w:val="yellow"/>
        </w:rPr>
        <w:t>not normally</w:t>
      </w:r>
      <w:r w:rsidRPr="00BD04DC">
        <w:rPr>
          <w:rFonts w:eastAsia="Times New Roman"/>
          <w:bCs/>
          <w:szCs w:val="26"/>
          <w:highlight w:val="yellow"/>
          <w:u w:val="single"/>
        </w:rPr>
        <w:t xml:space="preserve"> consider</w:t>
      </w:r>
      <w:r w:rsidRPr="00BD04DC">
        <w:rPr>
          <w:rFonts w:eastAsia="Times New Roman"/>
          <w:bCs/>
          <w:szCs w:val="26"/>
          <w:u w:val="single"/>
        </w:rPr>
        <w:t xml:space="preserve"> the </w:t>
      </w:r>
      <w:r w:rsidRPr="00BD04DC">
        <w:rPr>
          <w:rFonts w:eastAsia="Times New Roman"/>
          <w:bCs/>
          <w:szCs w:val="26"/>
          <w:highlight w:val="yellow"/>
          <w:u w:val="single"/>
        </w:rPr>
        <w:t>temporal implications of</w:t>
      </w:r>
      <w:r w:rsidRPr="00CF5DE8">
        <w:rPr>
          <w:rFonts w:eastAsia="Times New Roman"/>
          <w:sz w:val="16"/>
          <w:szCs w:val="20"/>
        </w:rPr>
        <w:t xml:space="preserve"> creating or </w:t>
      </w:r>
      <w:r w:rsidRPr="00BD04DC">
        <w:rPr>
          <w:rFonts w:eastAsia="Times New Roman"/>
          <w:bCs/>
          <w:szCs w:val="26"/>
          <w:highlight w:val="yellow"/>
          <w:u w:val="single"/>
        </w:rPr>
        <w:t xml:space="preserve">modifying rules </w:t>
      </w:r>
      <w:r w:rsidRPr="00BD04DC">
        <w:rPr>
          <w:rFonts w:eastAsia="Times New Roman"/>
          <w:bCs/>
          <w:szCs w:val="26"/>
          <w:u w:val="single"/>
        </w:rPr>
        <w:t>of statutory interpretation</w:t>
      </w:r>
      <w:r w:rsidRPr="00CF5DE8">
        <w:rPr>
          <w:rFonts w:eastAsia="Times New Roman"/>
          <w:sz w:val="16"/>
          <w:szCs w:val="20"/>
        </w:rPr>
        <w:t xml:space="preserve">. </w:t>
      </w:r>
      <w:hyperlink r:id="rId17" w:anchor="n28" w:tgtFrame="_self" w:history="1">
        <w:r w:rsidRPr="00CF5DE8">
          <w:rPr>
            <w:rFonts w:eastAsia="Times New Roman"/>
            <w:sz w:val="16"/>
            <w:szCs w:val="20"/>
          </w:rPr>
          <w:t>28</w:t>
        </w:r>
      </w:hyperlink>
      <w:r w:rsidRPr="00CF5DE8">
        <w:rPr>
          <w:rFonts w:eastAsia="Times New Roman"/>
          <w:sz w:val="16"/>
          <w:szCs w:val="20"/>
        </w:rPr>
        <w:t xml:space="preserve"> The Supreme Court has made a limited exception of sorts, however, when the retroactive application of the rule would require the Court to overrule an earlier statutory interpretation. The Court's reluctance to apply new or modified rules retroactively in such cases is based on its heightened burden for overruling a statutory precedent, which is underpinned by the notion that Congress is able to amend the relevant statutory language if it so wishes. </w:t>
      </w:r>
      <w:hyperlink r:id="rId18" w:anchor="n29" w:tgtFrame="_self" w:history="1">
        <w:r w:rsidRPr="00CF5DE8">
          <w:rPr>
            <w:rFonts w:eastAsia="Times New Roman"/>
            <w:sz w:val="16"/>
            <w:szCs w:val="20"/>
          </w:rPr>
          <w:t>29</w:t>
        </w:r>
      </w:hyperlink>
      <w:r w:rsidRPr="00CF5DE8">
        <w:rPr>
          <w:rFonts w:eastAsia="Times New Roman"/>
          <w:sz w:val="16"/>
          <w:szCs w:val="20"/>
        </w:rPr>
        <w:t xml:space="preserve"> Thus, in a recent decision, John R. Sand &amp; Gravel Co. v. United States, </w:t>
      </w:r>
      <w:hyperlink r:id="rId19" w:anchor="n30" w:tgtFrame="_self" w:history="1">
        <w:r w:rsidRPr="00CF5DE8">
          <w:rPr>
            <w:rFonts w:eastAsia="Times New Roman"/>
            <w:sz w:val="16"/>
            <w:szCs w:val="20"/>
          </w:rPr>
          <w:t>30</w:t>
        </w:r>
      </w:hyperlink>
      <w:r w:rsidRPr="00CF5DE8">
        <w:rPr>
          <w:rFonts w:eastAsia="Times New Roman"/>
          <w:sz w:val="16"/>
          <w:szCs w:val="20"/>
        </w:rPr>
        <w:t xml:space="preserve"> the Court refused to overturn its previous interpretation of a statute, in which it had interpreted the limitations period as jurisdictional in nature with regard to suits against the United States,  </w:t>
      </w:r>
      <w:bookmarkStart w:id="2" w:name="8532-644"/>
      <w:r w:rsidRPr="00CF5DE8">
        <w:rPr>
          <w:rFonts w:eastAsia="Times New Roman"/>
          <w:sz w:val="16"/>
          <w:szCs w:val="20"/>
        </w:rPr>
        <w:t>[*644]</w:t>
      </w:r>
      <w:bookmarkEnd w:id="2"/>
      <w:r w:rsidRPr="00CF5DE8">
        <w:rPr>
          <w:rFonts w:eastAsia="Times New Roman"/>
          <w:sz w:val="16"/>
          <w:szCs w:val="20"/>
        </w:rPr>
        <w:t xml:space="preserve">  on the basis of a new rule of interpretation that created a rebuttable presumption of equitable tolling with regard to suits against the United States. </w:t>
      </w:r>
      <w:hyperlink r:id="rId20" w:anchor="n31" w:tgtFrame="_self" w:history="1">
        <w:r w:rsidRPr="00CF5DE8">
          <w:rPr>
            <w:rFonts w:eastAsia="Times New Roman"/>
            <w:sz w:val="16"/>
            <w:szCs w:val="20"/>
          </w:rPr>
          <w:t>31</w:t>
        </w:r>
      </w:hyperlink>
      <w:r w:rsidRPr="00CF5DE8">
        <w:rPr>
          <w:rFonts w:eastAsia="Times New Roman"/>
          <w:sz w:val="16"/>
          <w:szCs w:val="20"/>
        </w:rPr>
        <w:t xml:space="preserve">  </w:t>
      </w:r>
      <w:r w:rsidRPr="00BD04DC">
        <w:rPr>
          <w:rFonts w:eastAsia="Times New Roman"/>
          <w:bCs/>
          <w:szCs w:val="26"/>
          <w:highlight w:val="yellow"/>
          <w:u w:val="single"/>
        </w:rPr>
        <w:t>Apart from the</w:t>
      </w:r>
      <w:r w:rsidRPr="00BD04DC">
        <w:rPr>
          <w:rFonts w:eastAsia="Times New Roman"/>
          <w:bCs/>
          <w:szCs w:val="26"/>
          <w:u w:val="single"/>
        </w:rPr>
        <w:t xml:space="preserve"> occasional </w:t>
      </w:r>
      <w:r w:rsidRPr="00CF5DE8">
        <w:rPr>
          <w:rStyle w:val="Emphasis"/>
          <w:highlight w:val="yellow"/>
        </w:rPr>
        <w:t>exception</w:t>
      </w:r>
      <w:r w:rsidRPr="00BD04DC">
        <w:rPr>
          <w:rFonts w:eastAsia="Times New Roman"/>
          <w:bCs/>
          <w:szCs w:val="26"/>
          <w:highlight w:val="yellow"/>
          <w:u w:val="single"/>
        </w:rPr>
        <w:t>, little</w:t>
      </w:r>
      <w:r w:rsidRPr="00BD04DC">
        <w:rPr>
          <w:rFonts w:eastAsia="Times New Roman"/>
          <w:bCs/>
          <w:szCs w:val="26"/>
          <w:u w:val="single"/>
        </w:rPr>
        <w:t xml:space="preserve"> apparent </w:t>
      </w:r>
      <w:r w:rsidRPr="00BD04DC">
        <w:rPr>
          <w:rFonts w:eastAsia="Times New Roman"/>
          <w:bCs/>
          <w:szCs w:val="26"/>
          <w:highlight w:val="yellow"/>
          <w:u w:val="single"/>
        </w:rPr>
        <w:t>consideration has been evident regarding the</w:t>
      </w:r>
      <w:r w:rsidRPr="00BD04DC">
        <w:rPr>
          <w:rFonts w:eastAsia="Times New Roman"/>
          <w:bCs/>
          <w:szCs w:val="26"/>
          <w:u w:val="single"/>
        </w:rPr>
        <w:t xml:space="preserve"> appropriateness of the historical </w:t>
      </w:r>
      <w:r w:rsidRPr="00BD04DC">
        <w:rPr>
          <w:rFonts w:eastAsia="Times New Roman"/>
          <w:bCs/>
          <w:szCs w:val="26"/>
          <w:highlight w:val="yellow"/>
          <w:u w:val="single"/>
        </w:rPr>
        <w:t>inclination of courts to apply</w:t>
      </w:r>
      <w:r w:rsidRPr="00BD04DC">
        <w:rPr>
          <w:rFonts w:eastAsia="Times New Roman"/>
          <w:bCs/>
          <w:szCs w:val="26"/>
          <w:u w:val="single"/>
        </w:rPr>
        <w:t xml:space="preserve"> the current interpretive </w:t>
      </w:r>
      <w:r w:rsidRPr="00BD04DC">
        <w:rPr>
          <w:rFonts w:eastAsia="Times New Roman"/>
          <w:bCs/>
          <w:szCs w:val="26"/>
          <w:highlight w:val="yellow"/>
          <w:u w:val="single"/>
        </w:rPr>
        <w:t xml:space="preserve">rules, </w:t>
      </w:r>
      <w:r w:rsidRPr="00BD04DC">
        <w:rPr>
          <w:rFonts w:eastAsia="Times New Roman"/>
          <w:bCs/>
          <w:szCs w:val="26"/>
          <w:u w:val="single"/>
        </w:rPr>
        <w:t xml:space="preserve">even if newly created, to the statute </w:t>
      </w:r>
      <w:r w:rsidRPr="00BD04DC">
        <w:rPr>
          <w:rFonts w:eastAsia="Times New Roman"/>
          <w:bCs/>
          <w:szCs w:val="26"/>
          <w:highlight w:val="yellow"/>
          <w:u w:val="single"/>
        </w:rPr>
        <w:t>before</w:t>
      </w:r>
      <w:r w:rsidRPr="00BD04DC">
        <w:rPr>
          <w:rFonts w:eastAsia="Times New Roman"/>
          <w:bCs/>
          <w:szCs w:val="26"/>
          <w:u w:val="single"/>
        </w:rPr>
        <w:t xml:space="preserve"> them</w:t>
      </w:r>
      <w:r w:rsidRPr="00CF5DE8">
        <w:rPr>
          <w:rFonts w:eastAsia="Times New Roman"/>
          <w:sz w:val="16"/>
          <w:szCs w:val="20"/>
        </w:rPr>
        <w:t xml:space="preserve">. Courts' failure to consider the temporal issues involved when rules of interpretation are created or modified is at least partly understandable, however. </w:t>
      </w:r>
      <w:r w:rsidRPr="00BD04DC">
        <w:rPr>
          <w:rFonts w:eastAsia="Times New Roman"/>
          <w:bCs/>
          <w:szCs w:val="26"/>
          <w:highlight w:val="yellow"/>
          <w:u w:val="single"/>
        </w:rPr>
        <w:t>The idea that</w:t>
      </w:r>
      <w:r w:rsidRPr="00BD04DC">
        <w:rPr>
          <w:rFonts w:eastAsia="Times New Roman"/>
          <w:bCs/>
          <w:szCs w:val="26"/>
          <w:u w:val="single"/>
        </w:rPr>
        <w:t xml:space="preserve"> any </w:t>
      </w:r>
      <w:r w:rsidRPr="00BD04DC">
        <w:rPr>
          <w:rFonts w:eastAsia="Times New Roman"/>
          <w:bCs/>
          <w:szCs w:val="26"/>
          <w:highlight w:val="yellow"/>
          <w:u w:val="single"/>
        </w:rPr>
        <w:t>new</w:t>
      </w:r>
      <w:r w:rsidRPr="00BD04DC">
        <w:rPr>
          <w:rFonts w:eastAsia="Times New Roman"/>
          <w:bCs/>
          <w:szCs w:val="26"/>
          <w:u w:val="single"/>
        </w:rPr>
        <w:t xml:space="preserve"> judicially created </w:t>
      </w:r>
      <w:r w:rsidRPr="00BD04DC">
        <w:rPr>
          <w:rFonts w:eastAsia="Times New Roman"/>
          <w:bCs/>
          <w:szCs w:val="26"/>
          <w:highlight w:val="yellow"/>
          <w:u w:val="single"/>
        </w:rPr>
        <w:t>rules</w:t>
      </w:r>
      <w:r w:rsidRPr="00CF5DE8">
        <w:rPr>
          <w:rFonts w:eastAsia="Times New Roman"/>
          <w:sz w:val="16"/>
          <w:szCs w:val="20"/>
        </w:rPr>
        <w:t xml:space="preserve"> (not just rules of statutory interpretation) </w:t>
      </w:r>
      <w:r w:rsidRPr="00BD04DC">
        <w:rPr>
          <w:rFonts w:eastAsia="Times New Roman"/>
          <w:bCs/>
          <w:szCs w:val="26"/>
          <w:highlight w:val="yellow"/>
          <w:u w:val="single"/>
        </w:rPr>
        <w:t xml:space="preserve">should be applied only prospectively is a </w:t>
      </w:r>
      <w:r w:rsidRPr="00CF5DE8">
        <w:rPr>
          <w:rStyle w:val="Emphasis"/>
        </w:rPr>
        <w:t xml:space="preserve">relatively </w:t>
      </w:r>
      <w:r w:rsidRPr="00CF5DE8">
        <w:rPr>
          <w:rStyle w:val="Emphasis"/>
          <w:highlight w:val="yellow"/>
        </w:rPr>
        <w:t>novel concept</w:t>
      </w:r>
      <w:r w:rsidRPr="00CF5DE8">
        <w:rPr>
          <w:rFonts w:eastAsia="Times New Roman"/>
          <w:sz w:val="16"/>
          <w:szCs w:val="20"/>
        </w:rPr>
        <w:t xml:space="preserve">. </w:t>
      </w:r>
      <w:hyperlink r:id="rId21" w:anchor="n32" w:tgtFrame="_self" w:history="1">
        <w:r w:rsidRPr="00CF5DE8">
          <w:rPr>
            <w:rFonts w:eastAsia="Times New Roman"/>
            <w:sz w:val="16"/>
            <w:szCs w:val="20"/>
          </w:rPr>
          <w:t>32</w:t>
        </w:r>
      </w:hyperlink>
      <w:r w:rsidRPr="00CF5DE8">
        <w:rPr>
          <w:rFonts w:eastAsia="Times New Roman"/>
          <w:sz w:val="16"/>
          <w:szCs w:val="20"/>
        </w:rPr>
        <w:t xml:space="preserve"> </w:t>
      </w:r>
      <w:r w:rsidRPr="00BD04DC">
        <w:rPr>
          <w:rFonts w:eastAsia="Times New Roman"/>
          <w:bCs/>
          <w:szCs w:val="26"/>
          <w:u w:val="single"/>
        </w:rPr>
        <w:t xml:space="preserve">Historically, the </w:t>
      </w:r>
      <w:r w:rsidRPr="00CF5DE8">
        <w:rPr>
          <w:rStyle w:val="Emphasis"/>
        </w:rPr>
        <w:t>common practice</w:t>
      </w:r>
      <w:r w:rsidRPr="00BD04DC">
        <w:rPr>
          <w:rFonts w:eastAsia="Times New Roman"/>
          <w:bCs/>
          <w:szCs w:val="26"/>
          <w:u w:val="single"/>
        </w:rPr>
        <w:t xml:space="preserve"> has been for courts to apply the current law, even if newly created, at the time of their decisions</w:t>
      </w:r>
      <w:r w:rsidRPr="00CF5DE8">
        <w:rPr>
          <w:rFonts w:eastAsia="Times New Roman"/>
          <w:sz w:val="16"/>
          <w:szCs w:val="20"/>
        </w:rPr>
        <w:t xml:space="preserve">. </w:t>
      </w:r>
      <w:hyperlink r:id="rId22" w:anchor="n33" w:tgtFrame="_self" w:history="1">
        <w:r w:rsidRPr="00CF5DE8">
          <w:rPr>
            <w:rFonts w:eastAsia="Times New Roman"/>
            <w:sz w:val="16"/>
            <w:szCs w:val="20"/>
          </w:rPr>
          <w:t>33</w:t>
        </w:r>
      </w:hyperlink>
      <w:r w:rsidRPr="00CF5DE8">
        <w:rPr>
          <w:rFonts w:eastAsia="Times New Roman"/>
          <w:sz w:val="16"/>
          <w:szCs w:val="20"/>
        </w:rPr>
        <w:t xml:space="preserve">  Undoubtedly, one reason courts generally apply judicially created rules retroactively is because doing so is consistent with how judges perceive the adjudicative function. </w:t>
      </w:r>
      <w:r w:rsidRPr="00BD04DC">
        <w:rPr>
          <w:rFonts w:eastAsia="Times New Roman"/>
          <w:bCs/>
          <w:szCs w:val="26"/>
          <w:highlight w:val="yellow"/>
          <w:u w:val="single"/>
        </w:rPr>
        <w:t>Applying</w:t>
      </w:r>
      <w:r w:rsidRPr="00BD04DC">
        <w:rPr>
          <w:rFonts w:eastAsia="Times New Roman"/>
          <w:bCs/>
          <w:szCs w:val="26"/>
          <w:u w:val="single"/>
        </w:rPr>
        <w:t xml:space="preserve"> new rules </w:t>
      </w:r>
      <w:r w:rsidRPr="00BD04DC">
        <w:rPr>
          <w:rFonts w:eastAsia="Times New Roman"/>
          <w:bCs/>
          <w:szCs w:val="26"/>
          <w:highlight w:val="yellow"/>
          <w:u w:val="single"/>
        </w:rPr>
        <w:t>only prospectively would require</w:t>
      </w:r>
      <w:r w:rsidRPr="00BD04DC">
        <w:rPr>
          <w:rFonts w:eastAsia="Times New Roman"/>
          <w:bCs/>
          <w:szCs w:val="26"/>
          <w:u w:val="single"/>
        </w:rPr>
        <w:t xml:space="preserve"> courts to announce </w:t>
      </w:r>
      <w:r w:rsidRPr="00BD04DC">
        <w:rPr>
          <w:rFonts w:eastAsia="Times New Roman"/>
          <w:bCs/>
          <w:szCs w:val="26"/>
          <w:highlight w:val="yellow"/>
          <w:u w:val="single"/>
        </w:rPr>
        <w:t xml:space="preserve">new rules that would </w:t>
      </w:r>
      <w:r w:rsidRPr="00CF5DE8">
        <w:rPr>
          <w:rStyle w:val="Emphasis"/>
          <w:highlight w:val="yellow"/>
        </w:rPr>
        <w:t>not be applied to the case before the court</w:t>
      </w:r>
      <w:r w:rsidRPr="00BD04DC">
        <w:rPr>
          <w:rFonts w:eastAsia="Times New Roman"/>
          <w:bCs/>
          <w:szCs w:val="26"/>
          <w:u w:val="single"/>
        </w:rPr>
        <w:t>. It is odd, though, for courts to decide issues external to a particular dispute or determine the law applicable in future cases even when such law has not yet served as the basis for any decision</w:t>
      </w:r>
      <w:r w:rsidRPr="00CF5DE8">
        <w:rPr>
          <w:rFonts w:eastAsia="Times New Roman"/>
          <w:sz w:val="16"/>
          <w:szCs w:val="20"/>
        </w:rPr>
        <w:t xml:space="preserve">. </w:t>
      </w:r>
      <w:hyperlink r:id="rId23" w:anchor="n34" w:tgtFrame="_self" w:history="1">
        <w:r w:rsidRPr="00CF5DE8">
          <w:rPr>
            <w:rFonts w:eastAsia="Times New Roman"/>
            <w:sz w:val="16"/>
            <w:szCs w:val="20"/>
          </w:rPr>
          <w:t>34</w:t>
        </w:r>
      </w:hyperlink>
      <w:r w:rsidRPr="00CF5DE8">
        <w:rPr>
          <w:rFonts w:eastAsia="Times New Roman"/>
          <w:sz w:val="16"/>
          <w:szCs w:val="20"/>
        </w:rPr>
        <w:t xml:space="preserve"> In addition, it has been argued that a policy where new or modified rules would be applied only prospectively would provide little incentive for parties to argue for changes to the rules, and courts would thus not have the benefit of briefing by the parties on the desirability of changes. </w:t>
      </w:r>
      <w:bookmarkStart w:id="3" w:name="r35"/>
      <w:r w:rsidRPr="00CF5DE8">
        <w:rPr>
          <w:rFonts w:eastAsia="Times New Roman"/>
          <w:sz w:val="16"/>
          <w:szCs w:val="20"/>
        </w:rPr>
        <w:fldChar w:fldCharType="begin"/>
      </w:r>
      <w:r w:rsidRPr="00CF5DE8">
        <w:rPr>
          <w:rFonts w:eastAsia="Times New Roman"/>
          <w:sz w:val="16"/>
          <w:szCs w:val="20"/>
        </w:rPr>
        <w:instrText xml:space="preserve"> HYPERLINK "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\l "n35" \t "_self" </w:instrText>
      </w:r>
      <w:r w:rsidRPr="00CF5DE8">
        <w:rPr>
          <w:rFonts w:eastAsia="Times New Roman"/>
          <w:sz w:val="16"/>
          <w:szCs w:val="20"/>
        </w:rPr>
        <w:fldChar w:fldCharType="separate"/>
      </w:r>
      <w:r w:rsidRPr="00CF5DE8">
        <w:rPr>
          <w:rFonts w:eastAsia="Times New Roman"/>
          <w:sz w:val="16"/>
          <w:szCs w:val="20"/>
        </w:rPr>
        <w:t>35</w:t>
      </w:r>
      <w:r w:rsidRPr="00CF5DE8">
        <w:rPr>
          <w:rFonts w:eastAsia="Times New Roman"/>
          <w:sz w:val="16"/>
          <w:szCs w:val="20"/>
        </w:rPr>
        <w:fldChar w:fldCharType="end"/>
      </w:r>
      <w:bookmarkEnd w:id="3"/>
    </w:p>
    <w:p w:rsidR="004B5D4C" w:rsidRPr="00BD04DC" w:rsidRDefault="004B5D4C" w:rsidP="004B5D4C">
      <w:pPr>
        <w:pStyle w:val="Heading4"/>
        <w:rPr>
          <w:rFonts w:eastAsia="Times New Roman" w:cs="Times New Roman"/>
        </w:rPr>
      </w:pPr>
      <w:r w:rsidRPr="00BD04DC">
        <w:rPr>
          <w:rFonts w:eastAsia="Times New Roman" w:cs="Times New Roman"/>
        </w:rPr>
        <w:t xml:space="preserve">CP solves the whole case and avoids the </w:t>
      </w:r>
      <w:proofErr w:type="spellStart"/>
      <w:r w:rsidRPr="00BD04DC">
        <w:rPr>
          <w:rFonts w:eastAsia="Times New Roman" w:cs="Times New Roman"/>
        </w:rPr>
        <w:t>disads</w:t>
      </w:r>
      <w:proofErr w:type="spellEnd"/>
      <w:r w:rsidRPr="00BD04DC">
        <w:rPr>
          <w:rFonts w:eastAsia="Times New Roman" w:cs="Times New Roman"/>
        </w:rPr>
        <w:t xml:space="preserve"> --- the new standard will be applied by the Court in the future, creating a clear and certain precedent without undermining </w:t>
      </w:r>
      <w:r>
        <w:rPr>
          <w:rFonts w:eastAsia="Times New Roman" w:cs="Times New Roman"/>
        </w:rPr>
        <w:t>court capital</w:t>
      </w:r>
    </w:p>
    <w:p w:rsidR="004B5D4C" w:rsidRPr="00BD04DC" w:rsidRDefault="004B5D4C" w:rsidP="004B5D4C">
      <w:pPr>
        <w:widowControl w:val="0"/>
        <w:rPr>
          <w:rFonts w:eastAsia="Times New Roman"/>
          <w:szCs w:val="20"/>
        </w:rPr>
      </w:pPr>
      <w:proofErr w:type="spellStart"/>
      <w:r w:rsidRPr="00BD04DC">
        <w:rPr>
          <w:rFonts w:eastAsia="Times New Roman"/>
          <w:b/>
          <w:bCs/>
          <w:iCs/>
          <w:szCs w:val="28"/>
        </w:rPr>
        <w:t>Auerbach</w:t>
      </w:r>
      <w:proofErr w:type="spellEnd"/>
      <w:r w:rsidRPr="00BD04DC">
        <w:rPr>
          <w:rFonts w:eastAsia="Times New Roman"/>
          <w:b/>
          <w:bCs/>
          <w:iCs/>
          <w:szCs w:val="28"/>
        </w:rPr>
        <w:t xml:space="preserve"> 91</w:t>
      </w:r>
      <w:r w:rsidRPr="00BD04DC">
        <w:rPr>
          <w:rFonts w:eastAsia="Times New Roman"/>
          <w:szCs w:val="20"/>
        </w:rPr>
        <w:t xml:space="preserve"> (Carl A., Dean and Professor of Law Emeritus – University of </w:t>
      </w:r>
      <w:smartTag w:uri="urn:schemas-microsoft-com:office:smarttags" w:element="State">
        <w:r w:rsidRPr="00BD04DC">
          <w:rPr>
            <w:rFonts w:eastAsia="Times New Roman"/>
            <w:szCs w:val="20"/>
          </w:rPr>
          <w:t>Minnesota</w:t>
        </w:r>
      </w:smartTag>
      <w:r w:rsidRPr="00BD04DC">
        <w:rPr>
          <w:rFonts w:eastAsia="Times New Roman"/>
          <w:szCs w:val="20"/>
        </w:rPr>
        <w:t xml:space="preserve"> and Distinguished Visiting Professor of Law – </w:t>
      </w:r>
      <w:smartTag w:uri="urn:schemas-microsoft-com:office:smarttags" w:element="PlaceType">
        <w:r w:rsidRPr="00BD04DC">
          <w:rPr>
            <w:rFonts w:eastAsia="Times New Roman"/>
            <w:szCs w:val="20"/>
          </w:rPr>
          <w:t>University</w:t>
        </w:r>
      </w:smartTag>
      <w:r w:rsidRPr="00BD04DC">
        <w:rPr>
          <w:rFonts w:eastAsia="Times New Roman"/>
          <w:szCs w:val="20"/>
        </w:rPr>
        <w:t xml:space="preserve"> of </w:t>
      </w:r>
      <w:smartTag w:uri="urn:schemas-microsoft-com:office:smarttags" w:element="PlaceName">
        <w:r w:rsidRPr="00BD04DC">
          <w:rPr>
            <w:rFonts w:eastAsia="Times New Roman"/>
            <w:szCs w:val="20"/>
          </w:rPr>
          <w:t>San Diego</w:t>
        </w:r>
      </w:smartTag>
      <w:r w:rsidRPr="00BD04DC">
        <w:rPr>
          <w:rFonts w:eastAsia="Times New Roman"/>
          <w:szCs w:val="20"/>
        </w:rPr>
        <w:t xml:space="preserve">, “A Revival of Some Ancient Learning: A Critique of Eisenberg's The Nature of the Common Law”, </w:t>
      </w:r>
      <w:smartTag w:uri="urn:schemas-microsoft-com:office:smarttags" w:element="State">
        <w:r w:rsidRPr="00BD04DC">
          <w:rPr>
            <w:rFonts w:eastAsia="Times New Roman"/>
            <w:szCs w:val="20"/>
          </w:rPr>
          <w:t>Minnesota</w:t>
        </w:r>
      </w:smartTag>
      <w:r w:rsidRPr="00BD04DC">
        <w:rPr>
          <w:rFonts w:eastAsia="Times New Roman"/>
          <w:szCs w:val="20"/>
        </w:rPr>
        <w:t xml:space="preserve"> Law Review, February, 75 </w:t>
      </w:r>
      <w:smartTag w:uri="urn:schemas-microsoft-com:office:smarttags" w:element="place">
        <w:smartTag w:uri="urn:schemas-microsoft-com:office:smarttags" w:element="State">
          <w:r w:rsidRPr="00BD04DC">
            <w:rPr>
              <w:rFonts w:eastAsia="Times New Roman"/>
              <w:szCs w:val="20"/>
            </w:rPr>
            <w:t>Minn.</w:t>
          </w:r>
        </w:smartTag>
      </w:smartTag>
      <w:r w:rsidRPr="00BD04DC">
        <w:rPr>
          <w:rFonts w:eastAsia="Times New Roman"/>
          <w:szCs w:val="20"/>
        </w:rPr>
        <w:t xml:space="preserve"> L. Rev. 539, Lexis)</w:t>
      </w:r>
    </w:p>
    <w:p w:rsidR="004B5D4C" w:rsidRDefault="004B5D4C" w:rsidP="004B5D4C">
      <w:pPr>
        <w:widowControl w:val="0"/>
        <w:rPr>
          <w:rFonts w:eastAsia="Times New Roman"/>
          <w:szCs w:val="20"/>
        </w:rPr>
      </w:pPr>
      <w:r w:rsidRPr="00BD04DC">
        <w:rPr>
          <w:rFonts w:eastAsia="Times New Roman"/>
          <w:bCs/>
          <w:szCs w:val="26"/>
          <w:u w:val="single"/>
        </w:rPr>
        <w:t>"Overruling" refers to retroactive overruling</w:t>
      </w:r>
      <w:r w:rsidRPr="00BD04DC">
        <w:rPr>
          <w:rFonts w:eastAsia="Times New Roman"/>
          <w:sz w:val="16"/>
          <w:szCs w:val="20"/>
        </w:rPr>
        <w:t xml:space="preserve">. Any basic overruling principle, however, must also incorporate prospective overruling because of its significant use by modern courts. </w:t>
      </w:r>
      <w:bookmarkStart w:id="4" w:name="r180"/>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"n180" \t "_self" </w:instrText>
      </w:r>
      <w:r w:rsidRPr="00BD04DC">
        <w:rPr>
          <w:rFonts w:eastAsia="Times New Roman"/>
          <w:sz w:val="16"/>
          <w:szCs w:val="20"/>
        </w:rPr>
        <w:fldChar w:fldCharType="separate"/>
      </w:r>
      <w:r w:rsidRPr="00BD04DC">
        <w:rPr>
          <w:rFonts w:eastAsia="Times New Roman"/>
          <w:sz w:val="16"/>
          <w:szCs w:val="20"/>
        </w:rPr>
        <w:t>180</w:t>
      </w:r>
      <w:r w:rsidRPr="00BD04DC">
        <w:rPr>
          <w:rFonts w:eastAsia="Times New Roman"/>
          <w:sz w:val="16"/>
          <w:szCs w:val="20"/>
        </w:rPr>
        <w:fldChar w:fldCharType="end"/>
      </w:r>
      <w:bookmarkEnd w:id="4"/>
      <w:r w:rsidRPr="00BD04DC">
        <w:rPr>
          <w:rFonts w:eastAsia="Times New Roman"/>
          <w:sz w:val="16"/>
          <w:szCs w:val="20"/>
        </w:rPr>
        <w:t xml:space="preserve"> Julius Stone described prospective overruling as an American invention that "remains a momentous witness to the intellectual honesty and functional rationality of which American practice has shown the common law to be capable." </w:t>
      </w:r>
      <w:bookmarkStart w:id="5" w:name="r181"/>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"n181" \t "_self" </w:instrText>
      </w:r>
      <w:r w:rsidRPr="00BD04DC">
        <w:rPr>
          <w:rFonts w:eastAsia="Times New Roman"/>
          <w:sz w:val="16"/>
          <w:szCs w:val="20"/>
        </w:rPr>
        <w:fldChar w:fldCharType="separate"/>
      </w:r>
      <w:r w:rsidRPr="00BD04DC">
        <w:rPr>
          <w:rFonts w:eastAsia="Times New Roman"/>
          <w:sz w:val="16"/>
          <w:szCs w:val="20"/>
        </w:rPr>
        <w:t>181</w:t>
      </w:r>
      <w:r w:rsidRPr="00BD04DC">
        <w:rPr>
          <w:rFonts w:eastAsia="Times New Roman"/>
          <w:sz w:val="16"/>
          <w:szCs w:val="20"/>
        </w:rPr>
        <w:fldChar w:fldCharType="end"/>
      </w:r>
      <w:bookmarkEnd w:id="5"/>
      <w:r w:rsidRPr="00BD04DC">
        <w:rPr>
          <w:rFonts w:eastAsia="Times New Roman"/>
          <w:sz w:val="16"/>
          <w:szCs w:val="20"/>
        </w:rPr>
        <w:t xml:space="preserve"> Its use ensures realization of the goals underlying the principle of stare </w:t>
      </w:r>
      <w:proofErr w:type="spellStart"/>
      <w:r w:rsidRPr="00BD04DC">
        <w:rPr>
          <w:rFonts w:eastAsia="Times New Roman"/>
          <w:sz w:val="16"/>
          <w:szCs w:val="20"/>
        </w:rPr>
        <w:t>decisis</w:t>
      </w:r>
      <w:proofErr w:type="spellEnd"/>
      <w:r w:rsidRPr="00BD04DC">
        <w:rPr>
          <w:rFonts w:eastAsia="Times New Roman"/>
          <w:sz w:val="16"/>
          <w:szCs w:val="20"/>
        </w:rPr>
        <w:t xml:space="preserve"> without inhibiting the overturning of socially incongruent doctrine because of a concern for these values. </w:t>
      </w:r>
      <w:r w:rsidRPr="00BD04DC">
        <w:rPr>
          <w:rFonts w:eastAsia="Times New Roman"/>
          <w:bCs/>
          <w:szCs w:val="26"/>
          <w:highlight w:val="yellow"/>
          <w:u w:val="single"/>
        </w:rPr>
        <w:t>As</w:t>
      </w:r>
      <w:r w:rsidRPr="00BD04DC">
        <w:rPr>
          <w:rFonts w:eastAsia="Times New Roman"/>
          <w:szCs w:val="20"/>
        </w:rPr>
        <w:t xml:space="preserve"> Justice Cardozo suggested </w:t>
      </w:r>
      <w:r w:rsidRPr="00BD04DC">
        <w:rPr>
          <w:rFonts w:eastAsia="Times New Roman"/>
          <w:bCs/>
          <w:szCs w:val="26"/>
          <w:highlight w:val="yellow"/>
          <w:u w:val="single"/>
        </w:rPr>
        <w:t>in</w:t>
      </w:r>
      <w:r w:rsidRPr="00BD04DC">
        <w:rPr>
          <w:rFonts w:eastAsia="Times New Roman"/>
          <w:bCs/>
          <w:szCs w:val="26"/>
          <w:u w:val="single"/>
        </w:rPr>
        <w:t xml:space="preserve"> Great Northern Railway v. </w:t>
      </w:r>
      <w:r w:rsidRPr="00BD04DC">
        <w:rPr>
          <w:rFonts w:eastAsia="Times New Roman"/>
          <w:bCs/>
          <w:szCs w:val="26"/>
          <w:highlight w:val="yellow"/>
          <w:u w:val="single"/>
        </w:rPr>
        <w:t>Sunburst</w:t>
      </w:r>
      <w:r w:rsidRPr="00BD04DC">
        <w:rPr>
          <w:rFonts w:eastAsia="Times New Roman"/>
          <w:bCs/>
          <w:szCs w:val="26"/>
          <w:u w:val="single"/>
        </w:rPr>
        <w:t xml:space="preserve"> Oil &amp; Refining Co.</w:t>
      </w:r>
      <w:r w:rsidRPr="00BD04DC">
        <w:rPr>
          <w:rFonts w:eastAsia="Times New Roman"/>
          <w:szCs w:val="20"/>
        </w:rPr>
        <w:t xml:space="preserve">, </w:t>
      </w:r>
      <w:bookmarkStart w:id="6" w:name="r182"/>
      <w:r w:rsidRPr="00BD04DC">
        <w:rPr>
          <w:rFonts w:eastAsia="Times New Roman"/>
          <w:szCs w:val="20"/>
        </w:rPr>
        <w:fldChar w:fldCharType="begin"/>
      </w:r>
      <w:r w:rsidRPr="00BD04DC">
        <w:rPr>
          <w:rFonts w:eastAsia="Times New Roman"/>
          <w:szCs w:val="20"/>
        </w:rPr>
        <w:instrText xml:space="preserve"> HYPERLINK "http://www.lexis.com/research/retrieve?_m=daf3fa057c80697625066a8c06e6a81c&amp;csvc=bl&amp;cform=searchForm&amp;_fmtstr=FULL&amp;docnum=1&amp;_startdoc=1&amp;wchp=dGLbVlz-zSkAW&amp;_md5=af813b26403c3207b00b9643b54359d5" \l "n182" \t "_self" </w:instrText>
      </w:r>
      <w:r w:rsidRPr="00BD04DC">
        <w:rPr>
          <w:rFonts w:eastAsia="Times New Roman"/>
          <w:szCs w:val="20"/>
        </w:rPr>
        <w:fldChar w:fldCharType="separate"/>
      </w:r>
      <w:r w:rsidRPr="00BD04DC">
        <w:rPr>
          <w:rFonts w:eastAsia="Times New Roman"/>
          <w:szCs w:val="20"/>
        </w:rPr>
        <w:t>182</w:t>
      </w:r>
      <w:r w:rsidRPr="00BD04DC">
        <w:rPr>
          <w:rFonts w:eastAsia="Times New Roman"/>
          <w:szCs w:val="20"/>
        </w:rPr>
        <w:fldChar w:fldCharType="end"/>
      </w:r>
      <w:bookmarkEnd w:id="6"/>
      <w:r w:rsidRPr="00BD04DC">
        <w:rPr>
          <w:rFonts w:eastAsia="Times New Roman"/>
          <w:szCs w:val="20"/>
        </w:rPr>
        <w:t xml:space="preserve"> </w:t>
      </w:r>
      <w:r w:rsidRPr="00BD6A8F">
        <w:rPr>
          <w:rStyle w:val="Emphasis"/>
          <w:highlight w:val="yellow"/>
        </w:rPr>
        <w:t>prospective overruling</w:t>
      </w:r>
      <w:r w:rsidRPr="00BD04DC">
        <w:rPr>
          <w:rFonts w:eastAsia="Times New Roman"/>
          <w:bCs/>
          <w:szCs w:val="26"/>
          <w:highlight w:val="yellow"/>
          <w:u w:val="single"/>
        </w:rPr>
        <w:t xml:space="preserve"> is</w:t>
      </w:r>
      <w:r w:rsidRPr="00BD04DC">
        <w:rPr>
          <w:rFonts w:eastAsia="Times New Roman"/>
          <w:bCs/>
          <w:szCs w:val="26"/>
          <w:u w:val="single"/>
        </w:rPr>
        <w:t xml:space="preserve"> not only a mode of overruling; it is </w:t>
      </w:r>
      <w:r w:rsidRPr="00BD04DC">
        <w:rPr>
          <w:rFonts w:eastAsia="Times New Roman"/>
          <w:bCs/>
          <w:szCs w:val="26"/>
          <w:highlight w:val="yellow"/>
          <w:u w:val="single"/>
        </w:rPr>
        <w:t xml:space="preserve">part of </w:t>
      </w:r>
      <w:r w:rsidRPr="00BD04DC">
        <w:rPr>
          <w:rFonts w:eastAsia="Times New Roman"/>
          <w:bCs/>
          <w:szCs w:val="26"/>
          <w:u w:val="single"/>
        </w:rPr>
        <w:t xml:space="preserve">the doctrine of </w:t>
      </w:r>
      <w:r w:rsidRPr="00BD04DC">
        <w:rPr>
          <w:rFonts w:eastAsia="Times New Roman"/>
          <w:bCs/>
          <w:szCs w:val="26"/>
          <w:highlight w:val="yellow"/>
          <w:u w:val="single"/>
        </w:rPr>
        <w:t>precedent itself</w:t>
      </w:r>
      <w:r w:rsidRPr="00BD04DC">
        <w:rPr>
          <w:rFonts w:eastAsia="Times New Roman"/>
          <w:sz w:val="16"/>
          <w:szCs w:val="20"/>
        </w:rPr>
        <w:t xml:space="preserve">:  If this is the common law doctrine of adherence to precedent as understood and enforced by the courts of Montana, we are not at liberty, for anything contained in the constitution of the United States, to thrust upon those courts a different conception either of the binding force of precedent or of the meaning of the judicial process. </w:t>
      </w:r>
      <w:bookmarkStart w:id="7" w:name="r183"/>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"n183" \t "_self" </w:instrText>
      </w:r>
      <w:r w:rsidRPr="00BD04DC">
        <w:rPr>
          <w:rFonts w:eastAsia="Times New Roman"/>
          <w:sz w:val="16"/>
          <w:szCs w:val="20"/>
        </w:rPr>
        <w:fldChar w:fldCharType="separate"/>
      </w:r>
      <w:r w:rsidRPr="00BD04DC">
        <w:rPr>
          <w:rFonts w:eastAsia="Times New Roman"/>
          <w:sz w:val="16"/>
          <w:szCs w:val="20"/>
        </w:rPr>
        <w:t>183</w:t>
      </w:r>
      <w:r w:rsidRPr="00BD04DC">
        <w:rPr>
          <w:rFonts w:eastAsia="Times New Roman"/>
          <w:sz w:val="16"/>
          <w:szCs w:val="20"/>
        </w:rPr>
        <w:fldChar w:fldCharType="end"/>
      </w:r>
      <w:bookmarkEnd w:id="7"/>
      <w:r w:rsidRPr="00BD04DC">
        <w:rPr>
          <w:rFonts w:eastAsia="Times New Roman"/>
          <w:sz w:val="16"/>
          <w:szCs w:val="20"/>
        </w:rPr>
        <w:t xml:space="preserve">  Justice O'Connor's plurality opinion in American Trucking Associations v. Smith, </w:t>
      </w:r>
      <w:bookmarkStart w:id="8" w:name="r184"/>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"n184" \t "_self" </w:instrText>
      </w:r>
      <w:r w:rsidRPr="00BD04DC">
        <w:rPr>
          <w:rFonts w:eastAsia="Times New Roman"/>
          <w:sz w:val="16"/>
          <w:szCs w:val="20"/>
        </w:rPr>
        <w:fldChar w:fldCharType="separate"/>
      </w:r>
      <w:r w:rsidRPr="00BD04DC">
        <w:rPr>
          <w:rFonts w:eastAsia="Times New Roman"/>
          <w:sz w:val="16"/>
          <w:szCs w:val="20"/>
        </w:rPr>
        <w:t>184</w:t>
      </w:r>
      <w:r w:rsidRPr="00BD04DC">
        <w:rPr>
          <w:rFonts w:eastAsia="Times New Roman"/>
          <w:sz w:val="16"/>
          <w:szCs w:val="20"/>
        </w:rPr>
        <w:fldChar w:fldCharType="end"/>
      </w:r>
      <w:bookmarkEnd w:id="8"/>
      <w:r w:rsidRPr="00BD04DC">
        <w:rPr>
          <w:rFonts w:eastAsia="Times New Roman"/>
          <w:sz w:val="16"/>
          <w:szCs w:val="20"/>
        </w:rPr>
        <w:t xml:space="preserve"> reiterated Justice Cardozo's view that </w:t>
      </w:r>
      <w:r w:rsidRPr="00BD04DC">
        <w:rPr>
          <w:rFonts w:eastAsia="Times New Roman"/>
          <w:bCs/>
          <w:szCs w:val="26"/>
          <w:highlight w:val="yellow"/>
          <w:u w:val="single"/>
        </w:rPr>
        <w:t>prospective overruling is "part of</w:t>
      </w:r>
      <w:r w:rsidRPr="00BD04DC">
        <w:rPr>
          <w:rFonts w:eastAsia="Times New Roman"/>
          <w:bCs/>
          <w:szCs w:val="26"/>
          <w:u w:val="single"/>
        </w:rPr>
        <w:t xml:space="preserve"> the doctrine of </w:t>
      </w:r>
      <w:r w:rsidRPr="00BD04DC">
        <w:rPr>
          <w:rFonts w:eastAsia="Times New Roman"/>
          <w:bCs/>
          <w:szCs w:val="26"/>
          <w:highlight w:val="yellow"/>
          <w:u w:val="single"/>
        </w:rPr>
        <w:t xml:space="preserve">stare </w:t>
      </w:r>
      <w:proofErr w:type="spellStart"/>
      <w:r w:rsidRPr="00BD04DC">
        <w:rPr>
          <w:rFonts w:eastAsia="Times New Roman"/>
          <w:bCs/>
          <w:szCs w:val="26"/>
          <w:highlight w:val="yellow"/>
          <w:u w:val="single"/>
        </w:rPr>
        <w:t>decisis</w:t>
      </w:r>
      <w:proofErr w:type="spellEnd"/>
      <w:r w:rsidRPr="00BD04DC">
        <w:rPr>
          <w:rFonts w:eastAsia="Times New Roman"/>
          <w:bCs/>
          <w:szCs w:val="26"/>
          <w:highlight w:val="yellow"/>
          <w:u w:val="single"/>
        </w:rPr>
        <w:t>"</w:t>
      </w:r>
      <w:r w:rsidRPr="00BD04DC">
        <w:rPr>
          <w:rFonts w:eastAsia="Times New Roman"/>
          <w:szCs w:val="20"/>
        </w:rPr>
        <w:t xml:space="preserve"> </w:t>
      </w:r>
      <w:bookmarkStart w:id="9" w:name="r185"/>
      <w:r w:rsidRPr="00BD04DC">
        <w:rPr>
          <w:rFonts w:eastAsia="Times New Roman"/>
          <w:szCs w:val="20"/>
        </w:rPr>
        <w:fldChar w:fldCharType="begin"/>
      </w:r>
      <w:r w:rsidRPr="00BD04DC">
        <w:rPr>
          <w:rFonts w:eastAsia="Times New Roman"/>
          <w:szCs w:val="20"/>
        </w:rPr>
        <w:instrText xml:space="preserve"> HYPERLINK "http://www.lexis.com/research/retrieve?_m=daf3fa057c80697625066a8c06e6a81c&amp;csvc=bl&amp;cform=searchForm&amp;_fmtstr=FULL&amp;docnum=1&amp;_startdoc=1&amp;wchp=dGLbVlz-zSkAW&amp;_md5=af813b26403c3207b00b9643b54359d5" \l "n185" \t "_self" </w:instrText>
      </w:r>
      <w:r w:rsidRPr="00BD04DC">
        <w:rPr>
          <w:rFonts w:eastAsia="Times New Roman"/>
          <w:szCs w:val="20"/>
        </w:rPr>
        <w:fldChar w:fldCharType="separate"/>
      </w:r>
      <w:r w:rsidRPr="00BD04DC">
        <w:rPr>
          <w:rFonts w:eastAsia="Times New Roman"/>
          <w:szCs w:val="20"/>
        </w:rPr>
        <w:t>185</w:t>
      </w:r>
      <w:r w:rsidRPr="00BD04DC">
        <w:rPr>
          <w:rFonts w:eastAsia="Times New Roman"/>
          <w:szCs w:val="20"/>
        </w:rPr>
        <w:fldChar w:fldCharType="end"/>
      </w:r>
      <w:bookmarkEnd w:id="9"/>
      <w:r w:rsidRPr="00BD04DC">
        <w:rPr>
          <w:rFonts w:eastAsia="Times New Roman"/>
          <w:szCs w:val="20"/>
        </w:rPr>
        <w:t xml:space="preserve"> </w:t>
      </w:r>
      <w:r w:rsidRPr="00BD04DC">
        <w:rPr>
          <w:rFonts w:eastAsia="Times New Roman"/>
          <w:bCs/>
          <w:szCs w:val="26"/>
          <w:highlight w:val="yellow"/>
          <w:u w:val="single"/>
        </w:rPr>
        <w:t xml:space="preserve">because it "allows courts to </w:t>
      </w:r>
      <w:r w:rsidRPr="00CF5DE8">
        <w:rPr>
          <w:rStyle w:val="Emphasis"/>
          <w:highlight w:val="yellow"/>
        </w:rPr>
        <w:t xml:space="preserve">respect </w:t>
      </w:r>
      <w:r w:rsidRPr="00CF5DE8">
        <w:rPr>
          <w:rStyle w:val="Emphasis"/>
        </w:rPr>
        <w:t xml:space="preserve">the principle of </w:t>
      </w:r>
      <w:r w:rsidRPr="00CF5DE8">
        <w:rPr>
          <w:rStyle w:val="Emphasis"/>
          <w:highlight w:val="yellow"/>
        </w:rPr>
        <w:t xml:space="preserve">stare </w:t>
      </w:r>
      <w:proofErr w:type="spellStart"/>
      <w:r w:rsidRPr="00CF5DE8">
        <w:rPr>
          <w:rStyle w:val="Emphasis"/>
          <w:highlight w:val="yellow"/>
        </w:rPr>
        <w:t>decisis</w:t>
      </w:r>
      <w:proofErr w:type="spellEnd"/>
      <w:r w:rsidRPr="00CF5DE8">
        <w:rPr>
          <w:rStyle w:val="Emphasis"/>
          <w:highlight w:val="yellow"/>
        </w:rPr>
        <w:t xml:space="preserve"> even when</w:t>
      </w:r>
      <w:r w:rsidRPr="00BD04DC">
        <w:rPr>
          <w:rFonts w:eastAsia="Times New Roman"/>
          <w:bCs/>
          <w:szCs w:val="26"/>
          <w:u w:val="single"/>
        </w:rPr>
        <w:t xml:space="preserve"> they are </w:t>
      </w:r>
      <w:r w:rsidRPr="00CF5DE8">
        <w:rPr>
          <w:rStyle w:val="Emphasis"/>
          <w:highlight w:val="yellow"/>
        </w:rPr>
        <w:t>impelled to change</w:t>
      </w:r>
      <w:r w:rsidRPr="00BD04DC">
        <w:rPr>
          <w:rFonts w:eastAsia="Times New Roman"/>
          <w:bCs/>
          <w:szCs w:val="26"/>
          <w:u w:val="single"/>
        </w:rPr>
        <w:t xml:space="preserve"> the </w:t>
      </w:r>
      <w:r w:rsidRPr="00CF5DE8">
        <w:rPr>
          <w:rStyle w:val="Emphasis"/>
          <w:highlight w:val="yellow"/>
        </w:rPr>
        <w:t>law</w:t>
      </w:r>
      <w:r w:rsidRPr="00BD04DC">
        <w:rPr>
          <w:rFonts w:eastAsia="Times New Roman"/>
          <w:bCs/>
          <w:szCs w:val="26"/>
          <w:highlight w:val="yellow"/>
          <w:u w:val="single"/>
        </w:rPr>
        <w:t xml:space="preserve"> in light of new understanding."</w:t>
      </w:r>
      <w:r w:rsidRPr="00BD04DC">
        <w:rPr>
          <w:rFonts w:eastAsia="Times New Roman"/>
          <w:szCs w:val="20"/>
        </w:rPr>
        <w:t xml:space="preserve"> </w:t>
      </w:r>
      <w:bookmarkStart w:id="10" w:name="r186"/>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"n186" \t "_self" </w:instrText>
      </w:r>
      <w:r w:rsidRPr="00BD04DC">
        <w:rPr>
          <w:rFonts w:eastAsia="Times New Roman"/>
          <w:sz w:val="16"/>
          <w:szCs w:val="20"/>
        </w:rPr>
        <w:fldChar w:fldCharType="separate"/>
      </w:r>
      <w:r w:rsidRPr="00BD04DC">
        <w:rPr>
          <w:rFonts w:eastAsia="Times New Roman"/>
          <w:sz w:val="16"/>
          <w:szCs w:val="20"/>
        </w:rPr>
        <w:t>186</w:t>
      </w:r>
      <w:r w:rsidRPr="00BD04DC">
        <w:rPr>
          <w:rFonts w:eastAsia="Times New Roman"/>
          <w:sz w:val="16"/>
          <w:szCs w:val="20"/>
        </w:rPr>
        <w:fldChar w:fldCharType="end"/>
      </w:r>
      <w:bookmarkEnd w:id="10"/>
      <w:r w:rsidRPr="00BD04DC">
        <w:rPr>
          <w:rFonts w:eastAsia="Times New Roman"/>
          <w:sz w:val="16"/>
          <w:szCs w:val="20"/>
        </w:rPr>
        <w:t xml:space="preserve"> Eisenberg, however, fails to appreciate that prospective overruling is an element of the doctrine of precedent.   </w:t>
      </w:r>
      <w:bookmarkStart w:id="11" w:name="8230-568"/>
      <w:r w:rsidRPr="00BD04DC">
        <w:rPr>
          <w:rFonts w:eastAsia="Times New Roman"/>
          <w:sz w:val="16"/>
          <w:szCs w:val="20"/>
        </w:rPr>
        <w:t>[*568]</w:t>
      </w:r>
      <w:bookmarkEnd w:id="11"/>
      <w:r w:rsidRPr="00BD04DC">
        <w:rPr>
          <w:rFonts w:eastAsia="Times New Roman"/>
          <w:sz w:val="16"/>
          <w:szCs w:val="20"/>
        </w:rPr>
        <w:t xml:space="preserve">  The requirements of the basic overruling principle, Eisenberg maintains, are satisfied when a doctrine is "jagged," meaning that it is subject to relatively well-established, inconsistent, yet socially congruent exceptions. </w:t>
      </w:r>
      <w:bookmarkStart w:id="12" w:name="r187"/>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"n187" \t "_self" </w:instrText>
      </w:r>
      <w:r w:rsidRPr="00BD04DC">
        <w:rPr>
          <w:rFonts w:eastAsia="Times New Roman"/>
          <w:sz w:val="16"/>
          <w:szCs w:val="20"/>
        </w:rPr>
        <w:fldChar w:fldCharType="separate"/>
      </w:r>
      <w:r w:rsidRPr="00BD04DC">
        <w:rPr>
          <w:rFonts w:eastAsia="Times New Roman"/>
          <w:sz w:val="16"/>
          <w:szCs w:val="20"/>
        </w:rPr>
        <w:t>187</w:t>
      </w:r>
      <w:r w:rsidRPr="00BD04DC">
        <w:rPr>
          <w:rFonts w:eastAsia="Times New Roman"/>
          <w:sz w:val="16"/>
          <w:szCs w:val="20"/>
        </w:rPr>
        <w:fldChar w:fldCharType="end"/>
      </w:r>
      <w:bookmarkEnd w:id="12"/>
      <w:r w:rsidRPr="00BD04DC">
        <w:rPr>
          <w:rFonts w:eastAsia="Times New Roman"/>
          <w:sz w:val="16"/>
          <w:szCs w:val="20"/>
        </w:rPr>
        <w:t xml:space="preserve"> Once a doctrine has become "jagged," reliance upon it is "unjustified, shaky, or legally unfounded" </w:t>
      </w:r>
      <w:bookmarkStart w:id="13" w:name="r188"/>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"n188" \t "_self" </w:instrText>
      </w:r>
      <w:r w:rsidRPr="00BD04DC">
        <w:rPr>
          <w:rFonts w:eastAsia="Times New Roman"/>
          <w:sz w:val="16"/>
          <w:szCs w:val="20"/>
        </w:rPr>
        <w:fldChar w:fldCharType="separate"/>
      </w:r>
      <w:r w:rsidRPr="00BD04DC">
        <w:rPr>
          <w:rFonts w:eastAsia="Times New Roman"/>
          <w:sz w:val="16"/>
          <w:szCs w:val="20"/>
        </w:rPr>
        <w:t>188</w:t>
      </w:r>
      <w:r w:rsidRPr="00BD04DC">
        <w:rPr>
          <w:rFonts w:eastAsia="Times New Roman"/>
          <w:sz w:val="16"/>
          <w:szCs w:val="20"/>
        </w:rPr>
        <w:fldChar w:fldCharType="end"/>
      </w:r>
      <w:bookmarkEnd w:id="13"/>
      <w:r w:rsidRPr="00BD04DC">
        <w:rPr>
          <w:rFonts w:eastAsia="Times New Roman"/>
          <w:sz w:val="16"/>
          <w:szCs w:val="20"/>
        </w:rPr>
        <w:t xml:space="preserve"> and it does not warrant perpetuation. Any "well-informed lawyer" would so counsel clients. </w:t>
      </w:r>
      <w:bookmarkStart w:id="14" w:name="r189"/>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"n189" \t "_self" </w:instrText>
      </w:r>
      <w:r w:rsidRPr="00BD04DC">
        <w:rPr>
          <w:rFonts w:eastAsia="Times New Roman"/>
          <w:sz w:val="16"/>
          <w:szCs w:val="20"/>
        </w:rPr>
        <w:fldChar w:fldCharType="separate"/>
      </w:r>
      <w:r w:rsidRPr="00BD04DC">
        <w:rPr>
          <w:rFonts w:eastAsia="Times New Roman"/>
          <w:sz w:val="16"/>
          <w:szCs w:val="20"/>
        </w:rPr>
        <w:t>189</w:t>
      </w:r>
      <w:r w:rsidRPr="00BD04DC">
        <w:rPr>
          <w:rFonts w:eastAsia="Times New Roman"/>
          <w:sz w:val="16"/>
          <w:szCs w:val="20"/>
        </w:rPr>
        <w:fldChar w:fldCharType="end"/>
      </w:r>
      <w:bookmarkEnd w:id="14"/>
      <w:r w:rsidRPr="00BD04DC">
        <w:rPr>
          <w:rFonts w:eastAsia="Times New Roman"/>
          <w:sz w:val="16"/>
          <w:szCs w:val="20"/>
        </w:rPr>
        <w:t xml:space="preserve">  Eisenberg admits "it is easy to find jagged doctrines that still prevail." </w:t>
      </w:r>
      <w:bookmarkStart w:id="15" w:name="r190"/>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"n190" \t "_self" </w:instrText>
      </w:r>
      <w:r w:rsidRPr="00BD04DC">
        <w:rPr>
          <w:rFonts w:eastAsia="Times New Roman"/>
          <w:sz w:val="16"/>
          <w:szCs w:val="20"/>
        </w:rPr>
        <w:fldChar w:fldCharType="separate"/>
      </w:r>
      <w:r w:rsidRPr="00BD04DC">
        <w:rPr>
          <w:rFonts w:eastAsia="Times New Roman"/>
          <w:sz w:val="16"/>
          <w:szCs w:val="20"/>
        </w:rPr>
        <w:t>190</w:t>
      </w:r>
      <w:r w:rsidRPr="00BD04DC">
        <w:rPr>
          <w:rFonts w:eastAsia="Times New Roman"/>
          <w:sz w:val="16"/>
          <w:szCs w:val="20"/>
        </w:rPr>
        <w:fldChar w:fldCharType="end"/>
      </w:r>
      <w:bookmarkEnd w:id="15"/>
      <w:r w:rsidRPr="00BD04DC">
        <w:rPr>
          <w:rFonts w:eastAsia="Times New Roman"/>
          <w:sz w:val="16"/>
          <w:szCs w:val="20"/>
        </w:rPr>
        <w:t xml:space="preserve"> Nonetheless, he believes that courts should and do overturn jagged doctrines. He views a principle "as descriptively accurate if it explains most judicial practice even though it does not explain every instance." </w:t>
      </w:r>
      <w:bookmarkStart w:id="16" w:name="r191"/>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"n191" \t "_self" </w:instrText>
      </w:r>
      <w:r w:rsidRPr="00BD04DC">
        <w:rPr>
          <w:rFonts w:eastAsia="Times New Roman"/>
          <w:sz w:val="16"/>
          <w:szCs w:val="20"/>
        </w:rPr>
        <w:fldChar w:fldCharType="separate"/>
      </w:r>
      <w:r w:rsidRPr="00BD04DC">
        <w:rPr>
          <w:rFonts w:eastAsia="Times New Roman"/>
          <w:sz w:val="16"/>
          <w:szCs w:val="20"/>
        </w:rPr>
        <w:t>191</w:t>
      </w:r>
      <w:r w:rsidRPr="00BD04DC">
        <w:rPr>
          <w:rFonts w:eastAsia="Times New Roman"/>
          <w:sz w:val="16"/>
          <w:szCs w:val="20"/>
        </w:rPr>
        <w:fldChar w:fldCharType="end"/>
      </w:r>
      <w:bookmarkEnd w:id="16"/>
      <w:r w:rsidRPr="00BD04DC">
        <w:rPr>
          <w:rFonts w:eastAsia="Times New Roman"/>
          <w:sz w:val="16"/>
          <w:szCs w:val="20"/>
        </w:rPr>
        <w:t xml:space="preserve"> Eisenberg offers an interesting explanation for the survival of jagged doctrines: They may not, in fact, be jagged. A "doctrine may seem to be jagged only because its exceptions reflect a principle that has not yet been stated at the appropriate level of generality." </w:t>
      </w:r>
      <w:bookmarkStart w:id="17" w:name="r192"/>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"n192" \t "_self" </w:instrText>
      </w:r>
      <w:r w:rsidRPr="00BD04DC">
        <w:rPr>
          <w:rFonts w:eastAsia="Times New Roman"/>
          <w:sz w:val="16"/>
          <w:szCs w:val="20"/>
        </w:rPr>
        <w:fldChar w:fldCharType="separate"/>
      </w:r>
      <w:r w:rsidRPr="00BD04DC">
        <w:rPr>
          <w:rFonts w:eastAsia="Times New Roman"/>
          <w:sz w:val="16"/>
          <w:szCs w:val="20"/>
        </w:rPr>
        <w:t>192</w:t>
      </w:r>
      <w:r w:rsidRPr="00BD04DC">
        <w:rPr>
          <w:rFonts w:eastAsia="Times New Roman"/>
          <w:sz w:val="16"/>
          <w:szCs w:val="20"/>
        </w:rPr>
        <w:fldChar w:fldCharType="end"/>
      </w:r>
      <w:bookmarkEnd w:id="17"/>
      <w:r w:rsidRPr="00BD04DC">
        <w:rPr>
          <w:rFonts w:eastAsia="Times New Roman"/>
          <w:sz w:val="16"/>
          <w:szCs w:val="20"/>
        </w:rPr>
        <w:t xml:space="preserve"> For example, the announced rule that donative promises are unenforceable was inconsistent with some judicial exceptions for certain types of relied-upon promises. </w:t>
      </w:r>
      <w:bookmarkStart w:id="18" w:name="r193"/>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"n193" \t "_self" </w:instrText>
      </w:r>
      <w:r w:rsidRPr="00BD04DC">
        <w:rPr>
          <w:rFonts w:eastAsia="Times New Roman"/>
          <w:sz w:val="16"/>
          <w:szCs w:val="20"/>
        </w:rPr>
        <w:fldChar w:fldCharType="separate"/>
      </w:r>
      <w:r w:rsidRPr="00BD04DC">
        <w:rPr>
          <w:rFonts w:eastAsia="Times New Roman"/>
          <w:sz w:val="16"/>
          <w:szCs w:val="20"/>
        </w:rPr>
        <w:t>193</w:t>
      </w:r>
      <w:r w:rsidRPr="00BD04DC">
        <w:rPr>
          <w:rFonts w:eastAsia="Times New Roman"/>
          <w:sz w:val="16"/>
          <w:szCs w:val="20"/>
        </w:rPr>
        <w:fldChar w:fldCharType="end"/>
      </w:r>
      <w:bookmarkEnd w:id="18"/>
      <w:r w:rsidRPr="00BD04DC">
        <w:rPr>
          <w:rFonts w:eastAsia="Times New Roman"/>
          <w:sz w:val="16"/>
          <w:szCs w:val="20"/>
        </w:rPr>
        <w:t xml:space="preserve"> The courts that created these exceptions did not follow precedent. Eisenberg agrees, however, that if courts had read the rule announced in the non-exceptional cases at a higher level of generality, specifically that foreseeable reliance makes a donative promise enforceable, the "exceptions" would not have been exceptions and precedent would have been followed. This explanation, although accurate, is inconsistent with Eisenberg's basic position that </w:t>
      </w:r>
      <w:r w:rsidRPr="00BD04DC">
        <w:rPr>
          <w:rFonts w:eastAsia="Times New Roman"/>
          <w:bCs/>
          <w:szCs w:val="26"/>
          <w:u w:val="single"/>
        </w:rPr>
        <w:t>the rule of the precedent is a single rule announced by the precedent court</w:t>
      </w:r>
      <w:r w:rsidRPr="00BD04DC">
        <w:rPr>
          <w:rFonts w:eastAsia="Times New Roman"/>
          <w:sz w:val="16"/>
          <w:szCs w:val="20"/>
        </w:rPr>
        <w:t xml:space="preserve">.  The basic overruling principle suggests that a non-jagged doctrine should be overturned if the doctrine substantially lacks social congruence and systemic consistency and has been criticized for these reasons in the professional literature. The "literature" includes opinions from other jurisdictions, lower or parallel courts or secondary sources such as restatements, treatises and law review articles. </w:t>
      </w:r>
      <w:bookmarkStart w:id="19" w:name="r194"/>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"n194" \t "_self" </w:instrText>
      </w:r>
      <w:r w:rsidRPr="00BD04DC">
        <w:rPr>
          <w:rFonts w:eastAsia="Times New Roman"/>
          <w:sz w:val="16"/>
          <w:szCs w:val="20"/>
        </w:rPr>
        <w:fldChar w:fldCharType="separate"/>
      </w:r>
      <w:r w:rsidRPr="00BD04DC">
        <w:rPr>
          <w:rFonts w:eastAsia="Times New Roman"/>
          <w:sz w:val="16"/>
          <w:szCs w:val="20"/>
        </w:rPr>
        <w:t>194</w:t>
      </w:r>
      <w:r w:rsidRPr="00BD04DC">
        <w:rPr>
          <w:rFonts w:eastAsia="Times New Roman"/>
          <w:sz w:val="16"/>
          <w:szCs w:val="20"/>
        </w:rPr>
        <w:fldChar w:fldCharType="end"/>
      </w:r>
      <w:bookmarkEnd w:id="19"/>
      <w:r w:rsidRPr="00BD04DC">
        <w:rPr>
          <w:rFonts w:eastAsia="Times New Roman"/>
          <w:sz w:val="16"/>
          <w:szCs w:val="20"/>
        </w:rPr>
        <w:t xml:space="preserve"> Once a doctrine receives </w:t>
      </w:r>
      <w:proofErr w:type="gramStart"/>
      <w:r w:rsidRPr="00BD04DC">
        <w:rPr>
          <w:rFonts w:eastAsia="Times New Roman"/>
          <w:sz w:val="16"/>
          <w:szCs w:val="20"/>
        </w:rPr>
        <w:t>such  </w:t>
      </w:r>
      <w:bookmarkStart w:id="20" w:name="8230-569"/>
      <w:r w:rsidRPr="00BD04DC">
        <w:rPr>
          <w:rFonts w:eastAsia="Times New Roman"/>
          <w:sz w:val="16"/>
          <w:szCs w:val="20"/>
        </w:rPr>
        <w:t>[</w:t>
      </w:r>
      <w:proofErr w:type="gramEnd"/>
      <w:r w:rsidRPr="00BD04DC">
        <w:rPr>
          <w:rFonts w:eastAsia="Times New Roman"/>
          <w:sz w:val="16"/>
          <w:szCs w:val="20"/>
        </w:rPr>
        <w:t>*569]</w:t>
      </w:r>
      <w:bookmarkEnd w:id="20"/>
      <w:r w:rsidRPr="00BD04DC">
        <w:rPr>
          <w:rFonts w:eastAsia="Times New Roman"/>
          <w:sz w:val="16"/>
          <w:szCs w:val="20"/>
        </w:rPr>
        <w:t xml:space="preserve">  criticism, reliance on it is no longer justified. </w:t>
      </w:r>
      <w:bookmarkStart w:id="21" w:name="r195"/>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"n195" \t "_self" </w:instrText>
      </w:r>
      <w:r w:rsidRPr="00BD04DC">
        <w:rPr>
          <w:rFonts w:eastAsia="Times New Roman"/>
          <w:sz w:val="16"/>
          <w:szCs w:val="20"/>
        </w:rPr>
        <w:fldChar w:fldCharType="separate"/>
      </w:r>
      <w:r w:rsidRPr="00BD04DC">
        <w:rPr>
          <w:rFonts w:eastAsia="Times New Roman"/>
          <w:sz w:val="16"/>
          <w:szCs w:val="20"/>
        </w:rPr>
        <w:t>195</w:t>
      </w:r>
      <w:r w:rsidRPr="00BD04DC">
        <w:rPr>
          <w:rFonts w:eastAsia="Times New Roman"/>
          <w:sz w:val="16"/>
          <w:szCs w:val="20"/>
        </w:rPr>
        <w:fldChar w:fldCharType="end"/>
      </w:r>
      <w:bookmarkEnd w:id="21"/>
      <w:r w:rsidRPr="00BD04DC">
        <w:rPr>
          <w:rFonts w:eastAsia="Times New Roman"/>
          <w:sz w:val="16"/>
          <w:szCs w:val="20"/>
        </w:rPr>
        <w:t xml:space="preserve">  Eisenberg's failure to recognize that prospective overruling is inherent in the doctrine of precedent leads him to conclude that </w:t>
      </w:r>
      <w:r w:rsidRPr="00BD04DC">
        <w:rPr>
          <w:rFonts w:eastAsia="Times New Roman"/>
          <w:bCs/>
          <w:szCs w:val="26"/>
          <w:u w:val="single"/>
        </w:rPr>
        <w:t>even though a</w:t>
      </w:r>
      <w:r w:rsidRPr="00BD04DC">
        <w:rPr>
          <w:rFonts w:eastAsia="Times New Roman"/>
          <w:szCs w:val="20"/>
        </w:rPr>
        <w:t xml:space="preserve"> non-jagged </w:t>
      </w:r>
      <w:r w:rsidRPr="00BD04DC">
        <w:rPr>
          <w:rFonts w:eastAsia="Times New Roman"/>
          <w:bCs/>
          <w:szCs w:val="26"/>
          <w:u w:val="single"/>
        </w:rPr>
        <w:t xml:space="preserve">doctrine is </w:t>
      </w:r>
      <w:r w:rsidRPr="00BD04DC">
        <w:rPr>
          <w:rFonts w:eastAsia="Times New Roman"/>
          <w:szCs w:val="20"/>
        </w:rPr>
        <w:t xml:space="preserve">socially </w:t>
      </w:r>
      <w:r w:rsidRPr="00BD04DC">
        <w:rPr>
          <w:rFonts w:eastAsia="Times New Roman"/>
          <w:bCs/>
          <w:szCs w:val="26"/>
          <w:u w:val="single"/>
        </w:rPr>
        <w:t>incongruent</w:t>
      </w:r>
      <w:r w:rsidRPr="00BD04DC">
        <w:rPr>
          <w:rFonts w:eastAsia="Times New Roman"/>
          <w:szCs w:val="20"/>
        </w:rPr>
        <w:t xml:space="preserve"> and systemically inconsistent, </w:t>
      </w:r>
      <w:r w:rsidRPr="00BD04DC">
        <w:rPr>
          <w:rFonts w:eastAsia="Times New Roman"/>
          <w:bCs/>
          <w:szCs w:val="26"/>
          <w:highlight w:val="yellow"/>
          <w:u w:val="single"/>
        </w:rPr>
        <w:t xml:space="preserve">overruling is </w:t>
      </w:r>
      <w:r w:rsidRPr="00BD6A8F">
        <w:rPr>
          <w:rStyle w:val="Emphasis"/>
          <w:highlight w:val="yellow"/>
        </w:rPr>
        <w:t>often inappropriate</w:t>
      </w:r>
      <w:r w:rsidRPr="00BD04DC">
        <w:rPr>
          <w:rFonts w:eastAsia="Times New Roman"/>
          <w:szCs w:val="20"/>
        </w:rPr>
        <w:t xml:space="preserve"> if it is not the subject of significant criticism in the professional literature. </w:t>
      </w:r>
      <w:bookmarkStart w:id="22" w:name="r196"/>
      <w:r w:rsidRPr="00BD04DC">
        <w:rPr>
          <w:rFonts w:eastAsia="Times New Roman"/>
          <w:szCs w:val="20"/>
        </w:rPr>
        <w:fldChar w:fldCharType="begin"/>
      </w:r>
      <w:r w:rsidRPr="00BD04DC">
        <w:rPr>
          <w:rFonts w:eastAsia="Times New Roman"/>
          <w:szCs w:val="20"/>
        </w:rPr>
        <w:instrText xml:space="preserve"> HYPERLINK "http://www.lexis.com/research/retrieve?_m=daf3fa057c80697625066a8c06e6a81c&amp;csvc=bl&amp;cform=searchForm&amp;_fmtstr=FULL&amp;docnum=1&amp;_startdoc=1&amp;wchp=dGLbVlz-zSkAW&amp;_md5=af813b26403c3207b00b9643b54359d5" \l "n196" \t "_self" </w:instrText>
      </w:r>
      <w:r w:rsidRPr="00BD04DC">
        <w:rPr>
          <w:rFonts w:eastAsia="Times New Roman"/>
          <w:szCs w:val="20"/>
        </w:rPr>
        <w:fldChar w:fldCharType="separate"/>
      </w:r>
      <w:r w:rsidRPr="00BD04DC">
        <w:rPr>
          <w:rFonts w:eastAsia="Times New Roman"/>
          <w:szCs w:val="20"/>
        </w:rPr>
        <w:t>196</w:t>
      </w:r>
      <w:r w:rsidRPr="00BD04DC">
        <w:rPr>
          <w:rFonts w:eastAsia="Times New Roman"/>
          <w:szCs w:val="20"/>
        </w:rPr>
        <w:fldChar w:fldCharType="end"/>
      </w:r>
      <w:bookmarkEnd w:id="22"/>
      <w:r w:rsidRPr="00BD04DC">
        <w:rPr>
          <w:rFonts w:eastAsia="Times New Roman"/>
          <w:szCs w:val="20"/>
        </w:rPr>
        <w:t xml:space="preserve"> Under these circumstances, reliance on the doctrine is more likely to be justified </w:t>
      </w:r>
      <w:r w:rsidRPr="00BD04DC">
        <w:rPr>
          <w:rFonts w:eastAsia="Times New Roman"/>
          <w:bCs/>
          <w:szCs w:val="26"/>
          <w:highlight w:val="yellow"/>
          <w:u w:val="single"/>
        </w:rPr>
        <w:t>and the values underlying protection of</w:t>
      </w:r>
      <w:r w:rsidRPr="00BD04DC">
        <w:rPr>
          <w:rFonts w:eastAsia="Times New Roman"/>
          <w:szCs w:val="20"/>
        </w:rPr>
        <w:t xml:space="preserve"> such </w:t>
      </w:r>
      <w:r w:rsidRPr="00BD04DC">
        <w:rPr>
          <w:rFonts w:eastAsia="Times New Roman"/>
          <w:bCs/>
          <w:szCs w:val="26"/>
          <w:highlight w:val="yellow"/>
          <w:u w:val="single"/>
        </w:rPr>
        <w:t>reliance may be paramount</w:t>
      </w:r>
      <w:r w:rsidRPr="00BD04DC">
        <w:rPr>
          <w:rFonts w:eastAsia="Times New Roman"/>
          <w:szCs w:val="20"/>
        </w:rPr>
        <w:t xml:space="preserve">. </w:t>
      </w:r>
      <w:bookmarkStart w:id="23" w:name="r197"/>
      <w:r w:rsidRPr="00BD04DC">
        <w:rPr>
          <w:rFonts w:eastAsia="Times New Roman"/>
          <w:szCs w:val="20"/>
        </w:rPr>
        <w:fldChar w:fldCharType="begin"/>
      </w:r>
      <w:r w:rsidRPr="00BD04DC">
        <w:rPr>
          <w:rFonts w:eastAsia="Times New Roman"/>
          <w:szCs w:val="20"/>
        </w:rPr>
        <w:instrText xml:space="preserve"> HYPERLINK "http://www.lexis.com/research/retrieve?_m=daf3fa057c80697625066a8c06e6a81c&amp;csvc=bl&amp;cform=searchForm&amp;_fmtstr=FULL&amp;docnum=1&amp;_startdoc=1&amp;wchp=dGLbVlz-zSkAW&amp;_md5=af813b26403c3207b00b9643b54359d5" \l "n197" \t "_self" </w:instrText>
      </w:r>
      <w:r w:rsidRPr="00BD04DC">
        <w:rPr>
          <w:rFonts w:eastAsia="Times New Roman"/>
          <w:szCs w:val="20"/>
        </w:rPr>
        <w:fldChar w:fldCharType="separate"/>
      </w:r>
      <w:r w:rsidRPr="00BD04DC">
        <w:rPr>
          <w:rFonts w:eastAsia="Times New Roman"/>
          <w:szCs w:val="20"/>
        </w:rPr>
        <w:t>197</w:t>
      </w:r>
      <w:r w:rsidRPr="00BD04DC">
        <w:rPr>
          <w:rFonts w:eastAsia="Times New Roman"/>
          <w:szCs w:val="20"/>
        </w:rPr>
        <w:fldChar w:fldCharType="end"/>
      </w:r>
      <w:bookmarkEnd w:id="23"/>
      <w:r w:rsidRPr="00BD04DC">
        <w:rPr>
          <w:rFonts w:eastAsia="Times New Roman"/>
          <w:szCs w:val="20"/>
        </w:rPr>
        <w:t xml:space="preserve"> </w:t>
      </w:r>
      <w:r w:rsidRPr="00BD04DC">
        <w:rPr>
          <w:rFonts w:eastAsia="Times New Roman"/>
          <w:bCs/>
          <w:szCs w:val="26"/>
          <w:highlight w:val="yellow"/>
          <w:u w:val="single"/>
        </w:rPr>
        <w:t>The "prudent course,"</w:t>
      </w:r>
      <w:r w:rsidRPr="00BD04DC">
        <w:rPr>
          <w:rFonts w:eastAsia="Times New Roman"/>
          <w:szCs w:val="20"/>
        </w:rPr>
        <w:t xml:space="preserve"> then, </w:t>
      </w:r>
      <w:r w:rsidRPr="00BD04DC">
        <w:rPr>
          <w:rFonts w:eastAsia="Times New Roman"/>
          <w:bCs/>
          <w:szCs w:val="26"/>
          <w:highlight w:val="yellow"/>
          <w:u w:val="single"/>
        </w:rPr>
        <w:t>is "to employ a technique of partial overturning</w:t>
      </w:r>
      <w:r w:rsidRPr="00BD04DC">
        <w:rPr>
          <w:rFonts w:eastAsia="Times New Roman"/>
          <w:sz w:val="16"/>
          <w:szCs w:val="20"/>
        </w:rPr>
        <w:t xml:space="preserve">, such as drawing an inconsistent distinction." </w:t>
      </w:r>
      <w:bookmarkStart w:id="24" w:name="r198"/>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"n198" \t "_self" </w:instrText>
      </w:r>
      <w:r w:rsidRPr="00BD04DC">
        <w:rPr>
          <w:rFonts w:eastAsia="Times New Roman"/>
          <w:sz w:val="16"/>
          <w:szCs w:val="20"/>
        </w:rPr>
        <w:fldChar w:fldCharType="separate"/>
      </w:r>
      <w:r w:rsidRPr="00BD04DC">
        <w:rPr>
          <w:rFonts w:eastAsia="Times New Roman"/>
          <w:sz w:val="16"/>
          <w:szCs w:val="20"/>
        </w:rPr>
        <w:t>198</w:t>
      </w:r>
      <w:r w:rsidRPr="00BD04DC">
        <w:rPr>
          <w:rFonts w:eastAsia="Times New Roman"/>
          <w:sz w:val="16"/>
          <w:szCs w:val="20"/>
        </w:rPr>
        <w:fldChar w:fldCharType="end"/>
      </w:r>
      <w:bookmarkEnd w:id="24"/>
      <w:r w:rsidRPr="00BD04DC">
        <w:rPr>
          <w:rFonts w:eastAsia="Times New Roman"/>
          <w:sz w:val="16"/>
          <w:szCs w:val="20"/>
        </w:rPr>
        <w:t xml:space="preserve">  According to Eisenberg, the absence of significant professional criticism does not prove that a deciding court would be wrong to overrule because the doctrine may be new or there may have been a new change in the social propositions on which the doctrine rests. </w:t>
      </w:r>
      <w:bookmarkStart w:id="25" w:name="r199"/>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"n199" \t "_self" </w:instrText>
      </w:r>
      <w:r w:rsidRPr="00BD04DC">
        <w:rPr>
          <w:rFonts w:eastAsia="Times New Roman"/>
          <w:sz w:val="16"/>
          <w:szCs w:val="20"/>
        </w:rPr>
        <w:fldChar w:fldCharType="separate"/>
      </w:r>
      <w:r w:rsidRPr="00BD04DC">
        <w:rPr>
          <w:rFonts w:eastAsia="Times New Roman"/>
          <w:sz w:val="16"/>
          <w:szCs w:val="20"/>
        </w:rPr>
        <w:t>199</w:t>
      </w:r>
      <w:r w:rsidRPr="00BD04DC">
        <w:rPr>
          <w:rFonts w:eastAsia="Times New Roman"/>
          <w:sz w:val="16"/>
          <w:szCs w:val="20"/>
        </w:rPr>
        <w:fldChar w:fldCharType="end"/>
      </w:r>
      <w:bookmarkEnd w:id="25"/>
      <w:r w:rsidRPr="00BD04DC">
        <w:rPr>
          <w:rFonts w:eastAsia="Times New Roman"/>
          <w:sz w:val="16"/>
          <w:szCs w:val="20"/>
        </w:rPr>
        <w:t xml:space="preserve"> Moreover, if the doctrine has been neglected in the professional literature or criticized in non-legal literature as lacking the support of applicable social propositions, a court may be correct to overrule. A lack of criticism in the professional literature should not prevent courts from doing justice when prospective overruling will protect the values Eisenberg considers important.  Eisenberg's failure to recognize the importance of prospective overruling leads him to assert other dubious principles. </w:t>
      </w:r>
      <w:r w:rsidRPr="00BD04DC">
        <w:rPr>
          <w:rFonts w:eastAsia="Times New Roman"/>
          <w:bCs/>
          <w:szCs w:val="26"/>
          <w:highlight w:val="yellow"/>
          <w:u w:val="single"/>
        </w:rPr>
        <w:t>Overruling may be inappropriate</w:t>
      </w:r>
      <w:r w:rsidRPr="00BD04DC">
        <w:rPr>
          <w:rFonts w:eastAsia="Times New Roman"/>
          <w:szCs w:val="20"/>
        </w:rPr>
        <w:t xml:space="preserve">, he maintains, even if a socially incongruent and systemically inconsistent doctrine has been criticized in the professional literature </w:t>
      </w:r>
      <w:r w:rsidRPr="00BD04DC">
        <w:rPr>
          <w:rFonts w:eastAsia="Times New Roman"/>
          <w:bCs/>
          <w:szCs w:val="26"/>
          <w:u w:val="single"/>
        </w:rPr>
        <w:t>"</w:t>
      </w:r>
      <w:r w:rsidRPr="00BD04DC">
        <w:rPr>
          <w:rFonts w:eastAsia="Times New Roman"/>
          <w:bCs/>
          <w:szCs w:val="26"/>
          <w:highlight w:val="yellow"/>
          <w:u w:val="single"/>
        </w:rPr>
        <w:t>if</w:t>
      </w:r>
      <w:r w:rsidRPr="00BD04DC">
        <w:rPr>
          <w:rFonts w:eastAsia="Times New Roman"/>
          <w:bCs/>
          <w:szCs w:val="26"/>
          <w:u w:val="single"/>
        </w:rPr>
        <w:t xml:space="preserve"> the doctrine concerns an area in which planning on the basis of law is common, </w:t>
      </w:r>
      <w:r w:rsidRPr="00BD04DC">
        <w:rPr>
          <w:rFonts w:eastAsia="Times New Roman"/>
          <w:bCs/>
          <w:szCs w:val="26"/>
          <w:highlight w:val="yellow"/>
          <w:u w:val="single"/>
        </w:rPr>
        <w:t>certainty is</w:t>
      </w:r>
      <w:r w:rsidRPr="00BD04DC">
        <w:rPr>
          <w:rFonts w:eastAsia="Times New Roman"/>
          <w:bCs/>
          <w:szCs w:val="26"/>
          <w:u w:val="single"/>
        </w:rPr>
        <w:t xml:space="preserve"> particularly </w:t>
      </w:r>
      <w:r w:rsidRPr="00BD04DC">
        <w:rPr>
          <w:rFonts w:eastAsia="Times New Roman"/>
          <w:bCs/>
          <w:szCs w:val="26"/>
          <w:highlight w:val="yellow"/>
          <w:u w:val="single"/>
        </w:rPr>
        <w:t>important, and justified reliance is</w:t>
      </w:r>
      <w:r w:rsidRPr="00BD04DC">
        <w:rPr>
          <w:rFonts w:eastAsia="Times New Roman"/>
          <w:bCs/>
          <w:szCs w:val="26"/>
          <w:u w:val="single"/>
        </w:rPr>
        <w:t xml:space="preserve"> very </w:t>
      </w:r>
      <w:r w:rsidRPr="00BD04DC">
        <w:rPr>
          <w:rFonts w:eastAsia="Times New Roman"/>
          <w:bCs/>
          <w:szCs w:val="26"/>
          <w:highlight w:val="yellow"/>
          <w:u w:val="single"/>
        </w:rPr>
        <w:t>likely</w:t>
      </w:r>
      <w:r w:rsidRPr="00BD04DC">
        <w:rPr>
          <w:rFonts w:eastAsia="Times New Roman"/>
          <w:bCs/>
          <w:szCs w:val="26"/>
          <w:u w:val="single"/>
        </w:rPr>
        <w:t>."</w:t>
      </w:r>
      <w:r w:rsidRPr="00BD04DC">
        <w:rPr>
          <w:rFonts w:eastAsia="Times New Roman"/>
          <w:szCs w:val="20"/>
        </w:rPr>
        <w:t xml:space="preserve"> </w:t>
      </w:r>
      <w:bookmarkStart w:id="26" w:name="r200"/>
      <w:r w:rsidRPr="00BD04DC">
        <w:rPr>
          <w:rFonts w:eastAsia="Times New Roman"/>
          <w:szCs w:val="20"/>
        </w:rPr>
        <w:fldChar w:fldCharType="begin"/>
      </w:r>
      <w:r w:rsidRPr="00BD04DC">
        <w:rPr>
          <w:rFonts w:eastAsia="Times New Roman"/>
          <w:szCs w:val="20"/>
        </w:rPr>
        <w:instrText xml:space="preserve"> HYPERLINK "http://www.lexis.com/research/retrieve?_m=daf3fa057c80697625066a8c06e6a81c&amp;csvc=bl&amp;cform=searchForm&amp;_fmtstr=FULL&amp;docnum=1&amp;_startdoc=1&amp;wchp=dGLbVlz-zSkAW&amp;_md5=af813b26403c3207b00b9643b54359d5" \l "n200" \t "_self" </w:instrText>
      </w:r>
      <w:r w:rsidRPr="00BD04DC">
        <w:rPr>
          <w:rFonts w:eastAsia="Times New Roman"/>
          <w:szCs w:val="20"/>
        </w:rPr>
        <w:fldChar w:fldCharType="separate"/>
      </w:r>
      <w:r w:rsidRPr="00BD04DC">
        <w:rPr>
          <w:rFonts w:eastAsia="Times New Roman"/>
          <w:szCs w:val="20"/>
        </w:rPr>
        <w:t>200</w:t>
      </w:r>
      <w:r w:rsidRPr="00BD04DC">
        <w:rPr>
          <w:rFonts w:eastAsia="Times New Roman"/>
          <w:szCs w:val="20"/>
        </w:rPr>
        <w:fldChar w:fldCharType="end"/>
      </w:r>
      <w:bookmarkEnd w:id="26"/>
      <w:r w:rsidRPr="00BD04DC">
        <w:rPr>
          <w:rFonts w:eastAsia="Times New Roman"/>
          <w:szCs w:val="20"/>
        </w:rPr>
        <w:t xml:space="preserve"> </w:t>
      </w:r>
      <w:r w:rsidRPr="00BD04DC">
        <w:rPr>
          <w:rFonts w:eastAsia="Times New Roman"/>
          <w:bCs/>
          <w:szCs w:val="26"/>
          <w:highlight w:val="yellow"/>
          <w:u w:val="single"/>
        </w:rPr>
        <w:t>This is precisely</w:t>
      </w:r>
      <w:r w:rsidRPr="00BD04DC">
        <w:rPr>
          <w:rFonts w:eastAsia="Times New Roman"/>
          <w:bCs/>
          <w:szCs w:val="26"/>
          <w:u w:val="single"/>
        </w:rPr>
        <w:t xml:space="preserve"> the situation, however, that is </w:t>
      </w:r>
      <w:r w:rsidRPr="00BD04DC">
        <w:rPr>
          <w:rFonts w:eastAsia="Times New Roman"/>
          <w:bCs/>
          <w:szCs w:val="26"/>
          <w:highlight w:val="yellow"/>
          <w:u w:val="single"/>
        </w:rPr>
        <w:t>tailor-made for prospective overruling</w:t>
      </w:r>
      <w:r w:rsidRPr="00BD04DC">
        <w:rPr>
          <w:rFonts w:eastAsia="Times New Roman"/>
          <w:sz w:val="16"/>
          <w:szCs w:val="20"/>
        </w:rPr>
        <w:t>. Prospective overruling also makes unnecessary Eisenberg's second overruling principle: that a socially incongruent and systemically inconsistent doctrine that has been criticized in the professional literature "should be overruled if, but only if, the advantages of making the legal rule socially congruent and systemically consistent outweigh the costs of not serving the values that underlie doctrinal  </w:t>
      </w:r>
      <w:bookmarkStart w:id="27" w:name="8230-570"/>
      <w:r w:rsidRPr="00BD04DC">
        <w:rPr>
          <w:rFonts w:eastAsia="Times New Roman"/>
          <w:sz w:val="16"/>
          <w:szCs w:val="20"/>
        </w:rPr>
        <w:t>[*570]</w:t>
      </w:r>
      <w:bookmarkEnd w:id="27"/>
      <w:r w:rsidRPr="00BD04DC">
        <w:rPr>
          <w:rFonts w:eastAsia="Times New Roman"/>
          <w:sz w:val="16"/>
          <w:szCs w:val="20"/>
        </w:rPr>
        <w:t xml:space="preserve">  stability and stare </w:t>
      </w:r>
      <w:proofErr w:type="spellStart"/>
      <w:r w:rsidRPr="00BD04DC">
        <w:rPr>
          <w:rFonts w:eastAsia="Times New Roman"/>
          <w:sz w:val="16"/>
          <w:szCs w:val="20"/>
        </w:rPr>
        <w:t>decisis</w:t>
      </w:r>
      <w:proofErr w:type="spellEnd"/>
      <w:r w:rsidRPr="00BD04DC">
        <w:rPr>
          <w:rFonts w:eastAsia="Times New Roman"/>
          <w:sz w:val="16"/>
          <w:szCs w:val="20"/>
        </w:rPr>
        <w:t xml:space="preserve">." </w:t>
      </w:r>
      <w:bookmarkStart w:id="28" w:name="r201"/>
      <w:r w:rsidRPr="00BD04DC">
        <w:rPr>
          <w:rFonts w:eastAsia="Times New Roman"/>
          <w:sz w:val="16"/>
          <w:szCs w:val="20"/>
        </w:rPr>
        <w:fldChar w:fldCharType="begin"/>
      </w:r>
      <w:r w:rsidRPr="00BD04DC">
        <w:rPr>
          <w:rFonts w:eastAsia="Times New Roman"/>
          <w:sz w:val="16"/>
          <w:szCs w:val="20"/>
        </w:rPr>
        <w:instrText xml:space="preserve"> HYPERLINK "http://www.lexis.com/research/retrieve?_m=daf3fa057c80697625066a8c06e6a81c&amp;csvc=bl&amp;cform=searchForm&amp;_fmtstr=FULL&amp;docnum=1&amp;_startdoc=1&amp;wchp=dGLbVlz-zSkAW&amp;_md5=af813b26403c3207b00b9643b54359d5" \l "n201" \t "_self" </w:instrText>
      </w:r>
      <w:r w:rsidRPr="00BD04DC">
        <w:rPr>
          <w:rFonts w:eastAsia="Times New Roman"/>
          <w:sz w:val="16"/>
          <w:szCs w:val="20"/>
        </w:rPr>
        <w:fldChar w:fldCharType="separate"/>
      </w:r>
      <w:r w:rsidRPr="00BD04DC">
        <w:rPr>
          <w:rFonts w:eastAsia="Times New Roman"/>
          <w:sz w:val="16"/>
          <w:szCs w:val="20"/>
        </w:rPr>
        <w:t>201</w:t>
      </w:r>
      <w:r w:rsidRPr="00BD04DC">
        <w:rPr>
          <w:rFonts w:eastAsia="Times New Roman"/>
          <w:sz w:val="16"/>
          <w:szCs w:val="20"/>
        </w:rPr>
        <w:fldChar w:fldCharType="end"/>
      </w:r>
      <w:bookmarkEnd w:id="28"/>
      <w:r w:rsidRPr="00BD04DC">
        <w:rPr>
          <w:rFonts w:eastAsia="Times New Roman"/>
          <w:sz w:val="16"/>
          <w:szCs w:val="20"/>
        </w:rPr>
        <w:t xml:space="preserve">  Eisenberg is not unaware of the value of prospective overruling. Even in situations in which his second overruling principle applies, </w:t>
      </w:r>
      <w:r w:rsidRPr="00BD04DC">
        <w:rPr>
          <w:rFonts w:eastAsia="Times New Roman"/>
          <w:bCs/>
          <w:szCs w:val="26"/>
          <w:highlight w:val="yellow"/>
          <w:u w:val="single"/>
        </w:rPr>
        <w:t>the court</w:t>
      </w:r>
      <w:r w:rsidRPr="00BD04DC">
        <w:rPr>
          <w:rFonts w:eastAsia="Times New Roman"/>
          <w:szCs w:val="20"/>
        </w:rPr>
        <w:t xml:space="preserve">, he suggests, </w:t>
      </w:r>
      <w:r w:rsidRPr="00BD04DC">
        <w:rPr>
          <w:rFonts w:eastAsia="Times New Roman"/>
          <w:bCs/>
          <w:szCs w:val="26"/>
          <w:highlight w:val="yellow"/>
          <w:u w:val="single"/>
        </w:rPr>
        <w:t xml:space="preserve">may resort to </w:t>
      </w:r>
      <w:r w:rsidRPr="00CF5DE8">
        <w:rPr>
          <w:rStyle w:val="Emphasis"/>
          <w:highlight w:val="yellow"/>
        </w:rPr>
        <w:t>"signaling</w:t>
      </w:r>
      <w:r w:rsidRPr="00BD04DC">
        <w:rPr>
          <w:rFonts w:eastAsia="Times New Roman"/>
          <w:bCs/>
          <w:szCs w:val="26"/>
          <w:u w:val="single"/>
        </w:rPr>
        <w:t xml:space="preserve">, . . . a technique </w:t>
      </w:r>
      <w:r w:rsidRPr="00BD04DC">
        <w:rPr>
          <w:rFonts w:eastAsia="Times New Roman"/>
          <w:bCs/>
          <w:szCs w:val="26"/>
          <w:highlight w:val="yellow"/>
          <w:u w:val="single"/>
        </w:rPr>
        <w:t>by which a court follows</w:t>
      </w:r>
      <w:r w:rsidRPr="00BD04DC">
        <w:rPr>
          <w:rFonts w:eastAsia="Times New Roman"/>
          <w:bCs/>
          <w:szCs w:val="26"/>
          <w:u w:val="single"/>
        </w:rPr>
        <w:t xml:space="preserve"> a </w:t>
      </w:r>
      <w:r w:rsidRPr="00BD04DC">
        <w:rPr>
          <w:rFonts w:eastAsia="Times New Roman"/>
          <w:bCs/>
          <w:szCs w:val="26"/>
          <w:highlight w:val="yellow"/>
          <w:u w:val="single"/>
        </w:rPr>
        <w:t>precedent but puts</w:t>
      </w:r>
      <w:r w:rsidRPr="00BD04DC">
        <w:rPr>
          <w:rFonts w:eastAsia="Times New Roman"/>
          <w:bCs/>
          <w:szCs w:val="26"/>
          <w:u w:val="single"/>
        </w:rPr>
        <w:t xml:space="preserve"> the profession </w:t>
      </w:r>
      <w:r w:rsidRPr="00CF5DE8">
        <w:rPr>
          <w:rStyle w:val="Emphasis"/>
          <w:highlight w:val="yellow"/>
        </w:rPr>
        <w:t>on notice</w:t>
      </w:r>
      <w:r w:rsidRPr="00BD04DC">
        <w:rPr>
          <w:rFonts w:eastAsia="Times New Roman"/>
          <w:bCs/>
          <w:szCs w:val="26"/>
          <w:highlight w:val="yellow"/>
          <w:u w:val="single"/>
        </w:rPr>
        <w:t xml:space="preserve"> that the precedent is no longer reliable,"</w:t>
      </w:r>
      <w:r w:rsidRPr="00BD04DC">
        <w:rPr>
          <w:rFonts w:eastAsia="Times New Roman"/>
          <w:bCs/>
          <w:szCs w:val="26"/>
          <w:u w:val="single"/>
        </w:rPr>
        <w:t xml:space="preserve"> thus </w:t>
      </w:r>
      <w:r w:rsidRPr="00CF5DE8">
        <w:rPr>
          <w:rStyle w:val="Emphasis"/>
          <w:highlight w:val="yellow"/>
        </w:rPr>
        <w:t>paving the way for</w:t>
      </w:r>
      <w:r w:rsidRPr="00CF5DE8">
        <w:rPr>
          <w:rStyle w:val="Emphasis"/>
        </w:rPr>
        <w:t xml:space="preserve"> its </w:t>
      </w:r>
      <w:r w:rsidRPr="00CF5DE8">
        <w:rPr>
          <w:rStyle w:val="Emphasis"/>
          <w:highlight w:val="yellow"/>
        </w:rPr>
        <w:t>eventual overruling</w:t>
      </w:r>
      <w:r w:rsidRPr="00BD04DC">
        <w:rPr>
          <w:rFonts w:eastAsia="Times New Roman"/>
          <w:szCs w:val="20"/>
        </w:rPr>
        <w:t xml:space="preserve">. </w:t>
      </w:r>
      <w:bookmarkStart w:id="29" w:name="r202"/>
      <w:r w:rsidRPr="00BD04DC">
        <w:rPr>
          <w:rFonts w:eastAsia="Times New Roman"/>
          <w:szCs w:val="20"/>
        </w:rPr>
        <w:fldChar w:fldCharType="begin"/>
      </w:r>
      <w:r w:rsidRPr="00BD04DC">
        <w:rPr>
          <w:rFonts w:eastAsia="Times New Roman"/>
          <w:szCs w:val="20"/>
        </w:rPr>
        <w:instrText xml:space="preserve"> HYPERLINK "http://www.lexis.com/research/retrieve?_m=daf3fa057c80697625066a8c06e6a81c&amp;csvc=bl&amp;cform=searchForm&amp;_fmtstr=FULL&amp;docnum=1&amp;_startdoc=1&amp;wchp=dGLbVlz-zSkAW&amp;_md5=af813b26403c3207b00b9643b54359d5" \l "n202" \t "_self" </w:instrText>
      </w:r>
      <w:r w:rsidRPr="00BD04DC">
        <w:rPr>
          <w:rFonts w:eastAsia="Times New Roman"/>
          <w:szCs w:val="20"/>
        </w:rPr>
        <w:fldChar w:fldCharType="separate"/>
      </w:r>
      <w:r w:rsidRPr="00BD04DC">
        <w:rPr>
          <w:rFonts w:eastAsia="Times New Roman"/>
          <w:szCs w:val="20"/>
        </w:rPr>
        <w:t>202</w:t>
      </w:r>
      <w:r w:rsidRPr="00BD04DC">
        <w:rPr>
          <w:rFonts w:eastAsia="Times New Roman"/>
          <w:szCs w:val="20"/>
        </w:rPr>
        <w:fldChar w:fldCharType="end"/>
      </w:r>
      <w:bookmarkEnd w:id="29"/>
      <w:r w:rsidRPr="00BD04DC">
        <w:rPr>
          <w:rFonts w:eastAsia="Times New Roman"/>
          <w:szCs w:val="20"/>
        </w:rPr>
        <w:t xml:space="preserve"> Eisenberg's example of </w:t>
      </w:r>
      <w:r w:rsidRPr="00BD04DC">
        <w:rPr>
          <w:rFonts w:eastAsia="Times New Roman"/>
          <w:bCs/>
          <w:szCs w:val="26"/>
          <w:u w:val="single"/>
        </w:rPr>
        <w:t>"signaling" is</w:t>
      </w:r>
      <w:r w:rsidRPr="00BD04DC">
        <w:rPr>
          <w:rFonts w:eastAsia="Times New Roman"/>
          <w:szCs w:val="20"/>
        </w:rPr>
        <w:t xml:space="preserve">, as he recognizes, </w:t>
      </w:r>
      <w:r w:rsidRPr="00BD04DC">
        <w:rPr>
          <w:rFonts w:eastAsia="Times New Roman"/>
          <w:bCs/>
          <w:szCs w:val="26"/>
          <w:u w:val="single"/>
        </w:rPr>
        <w:t>one of prospective overruling</w:t>
      </w:r>
      <w:r w:rsidRPr="00BD04DC">
        <w:rPr>
          <w:rFonts w:eastAsia="Times New Roman"/>
          <w:szCs w:val="20"/>
        </w:rPr>
        <w:t xml:space="preserve">. </w:t>
      </w:r>
      <w:bookmarkStart w:id="30" w:name="r203"/>
      <w:r w:rsidRPr="00BD04DC">
        <w:rPr>
          <w:rFonts w:eastAsia="Times New Roman"/>
          <w:szCs w:val="20"/>
        </w:rPr>
        <w:fldChar w:fldCharType="begin"/>
      </w:r>
      <w:r w:rsidRPr="00BD04DC">
        <w:rPr>
          <w:rFonts w:eastAsia="Times New Roman"/>
          <w:szCs w:val="20"/>
        </w:rPr>
        <w:instrText xml:space="preserve"> HYPERLINK "http://www.lexis.com/research/retrieve?_m=daf3fa057c80697625066a8c06e6a81c&amp;csvc=bl&amp;cform=searchForm&amp;_fmtstr=FULL&amp;docnum=1&amp;_startdoc=1&amp;wchp=dGLbVlz-zSkAW&amp;_md5=af813b26403c3207b00b9643b54359d5" \l "n203" \t "_self" </w:instrText>
      </w:r>
      <w:r w:rsidRPr="00BD04DC">
        <w:rPr>
          <w:rFonts w:eastAsia="Times New Roman"/>
          <w:szCs w:val="20"/>
        </w:rPr>
        <w:fldChar w:fldCharType="separate"/>
      </w:r>
      <w:r w:rsidRPr="00BD04DC">
        <w:rPr>
          <w:rFonts w:eastAsia="Times New Roman"/>
          <w:szCs w:val="20"/>
        </w:rPr>
        <w:t>203</w:t>
      </w:r>
      <w:r w:rsidRPr="00BD04DC">
        <w:rPr>
          <w:rFonts w:eastAsia="Times New Roman"/>
          <w:szCs w:val="20"/>
        </w:rPr>
        <w:fldChar w:fldCharType="end"/>
      </w:r>
      <w:bookmarkEnd w:id="30"/>
      <w:r w:rsidRPr="00BD04DC">
        <w:rPr>
          <w:rFonts w:eastAsia="Times New Roman"/>
          <w:szCs w:val="20"/>
        </w:rPr>
        <w:t xml:space="preserve"> </w:t>
      </w:r>
    </w:p>
    <w:p w:rsidR="004B5D4C" w:rsidRPr="00BD04DC" w:rsidRDefault="004B5D4C" w:rsidP="004B5D4C">
      <w:pPr>
        <w:pStyle w:val="Heading4"/>
        <w:rPr>
          <w:rFonts w:eastAsia="Times New Roman" w:cs="Times New Roman"/>
        </w:rPr>
      </w:pPr>
      <w:r w:rsidRPr="00BD04DC">
        <w:rPr>
          <w:rFonts w:eastAsia="Times New Roman" w:cs="Times New Roman"/>
        </w:rPr>
        <w:t>Plan undermines settled precedent and drains the Court’s internal perception of capital</w:t>
      </w:r>
      <w:r>
        <w:rPr>
          <w:rFonts w:eastAsia="Times New Roman" w:cs="Times New Roman"/>
        </w:rPr>
        <w:t xml:space="preserve">, CP avoids the </w:t>
      </w:r>
      <w:proofErr w:type="spellStart"/>
      <w:r>
        <w:rPr>
          <w:rFonts w:eastAsia="Times New Roman" w:cs="Times New Roman"/>
        </w:rPr>
        <w:t>disad</w:t>
      </w:r>
      <w:proofErr w:type="spellEnd"/>
    </w:p>
    <w:p w:rsidR="004B5D4C" w:rsidRPr="00CF5DE8" w:rsidRDefault="004B5D4C" w:rsidP="004B5D4C">
      <w:pPr>
        <w:widowControl w:val="0"/>
        <w:rPr>
          <w:rFonts w:eastAsia="Times New Roman"/>
          <w:szCs w:val="20"/>
        </w:rPr>
      </w:pPr>
      <w:proofErr w:type="spellStart"/>
      <w:r w:rsidRPr="00BD04DC">
        <w:rPr>
          <w:rFonts w:eastAsia="Times New Roman"/>
          <w:b/>
          <w:bCs/>
          <w:iCs/>
          <w:szCs w:val="28"/>
        </w:rPr>
        <w:t>Yoo</w:t>
      </w:r>
      <w:proofErr w:type="spellEnd"/>
      <w:r w:rsidRPr="00BD04DC">
        <w:rPr>
          <w:rFonts w:eastAsia="Times New Roman"/>
          <w:b/>
          <w:bCs/>
          <w:iCs/>
          <w:szCs w:val="28"/>
        </w:rPr>
        <w:t xml:space="preserve"> 00</w:t>
      </w:r>
      <w:r w:rsidRPr="00BD04DC">
        <w:rPr>
          <w:rFonts w:eastAsia="Times New Roman"/>
          <w:szCs w:val="20"/>
        </w:rPr>
        <w:t xml:space="preserve"> (John C., Professor of Law – University of California, Berkeley, University of Chicago Law Review, Lexis)</w:t>
      </w:r>
    </w:p>
    <w:p w:rsidR="004B5D4C" w:rsidRPr="00CF5DE8" w:rsidRDefault="004B5D4C" w:rsidP="004B5D4C">
      <w:pPr>
        <w:widowControl w:val="0"/>
        <w:rPr>
          <w:rFonts w:eastAsia="Times New Roman"/>
          <w:sz w:val="16"/>
          <w:szCs w:val="20"/>
        </w:rPr>
      </w:pPr>
      <w:r w:rsidRPr="00CF5DE8">
        <w:rPr>
          <w:rFonts w:eastAsia="Times New Roman"/>
          <w:sz w:val="16"/>
          <w:szCs w:val="20"/>
        </w:rPr>
        <w:t xml:space="preserve">How does the Court maintain this legitimacy? According to the Casey plurality, the Court receives its public support by "making legally principled decisions under circumstances in which their principled character is sufficiently plausible to be accepted by the Nation." </w:t>
      </w:r>
      <w:hyperlink r:id="rId24" w:anchor="n39" w:tgtFrame="_self" w:history="1">
        <w:r w:rsidRPr="00CF5DE8">
          <w:rPr>
            <w:rFonts w:eastAsia="Times New Roman"/>
            <w:sz w:val="16"/>
            <w:szCs w:val="20"/>
          </w:rPr>
          <w:t>39</w:t>
        </w:r>
      </w:hyperlink>
      <w:r w:rsidRPr="00CF5DE8">
        <w:rPr>
          <w:rFonts w:eastAsia="Times New Roman"/>
          <w:sz w:val="16"/>
          <w:szCs w:val="20"/>
        </w:rPr>
        <w:t xml:space="preserve"> In other words, </w:t>
      </w:r>
      <w:r w:rsidRPr="00BD04DC">
        <w:rPr>
          <w:rFonts w:eastAsia="Times New Roman"/>
          <w:szCs w:val="24"/>
          <w:highlight w:val="yellow"/>
          <w:u w:val="single"/>
        </w:rPr>
        <w:t>only by acting in a manner that suggests</w:t>
      </w:r>
      <w:r w:rsidRPr="00BD04DC">
        <w:rPr>
          <w:rFonts w:eastAsia="Times New Roman"/>
          <w:szCs w:val="24"/>
          <w:u w:val="single"/>
        </w:rPr>
        <w:t xml:space="preserve"> that its </w:t>
      </w:r>
      <w:r w:rsidRPr="00BD04DC">
        <w:rPr>
          <w:rFonts w:eastAsia="Times New Roman"/>
          <w:szCs w:val="24"/>
          <w:highlight w:val="yellow"/>
          <w:u w:val="single"/>
        </w:rPr>
        <w:t xml:space="preserve">decisions </w:t>
      </w:r>
      <w:r w:rsidRPr="00BD6A8F">
        <w:rPr>
          <w:rStyle w:val="Emphasis"/>
          <w:highlight w:val="yellow"/>
        </w:rPr>
        <w:t>are the product of law rather than politics</w:t>
      </w:r>
      <w:r w:rsidRPr="00BD04DC">
        <w:rPr>
          <w:rFonts w:eastAsia="Times New Roman"/>
          <w:szCs w:val="24"/>
          <w:highlight w:val="yellow"/>
          <w:u w:val="single"/>
        </w:rPr>
        <w:t xml:space="preserve"> can the Court maintain</w:t>
      </w:r>
      <w:r w:rsidRPr="00BD04DC">
        <w:rPr>
          <w:rFonts w:eastAsia="Times New Roman"/>
          <w:szCs w:val="24"/>
          <w:u w:val="single"/>
        </w:rPr>
        <w:t xml:space="preserve"> its </w:t>
      </w:r>
      <w:r w:rsidRPr="00BD04DC">
        <w:rPr>
          <w:rFonts w:eastAsia="Times New Roman"/>
          <w:szCs w:val="24"/>
          <w:highlight w:val="yellow"/>
          <w:u w:val="single"/>
        </w:rPr>
        <w:t>legitimacy</w:t>
      </w:r>
      <w:r w:rsidRPr="00BD04DC">
        <w:rPr>
          <w:rFonts w:eastAsia="Times New Roman"/>
          <w:szCs w:val="24"/>
          <w:u w:val="single"/>
        </w:rPr>
        <w:t xml:space="preserve">. Therefore, </w:t>
      </w:r>
      <w:r w:rsidRPr="00BD04DC">
        <w:rPr>
          <w:rFonts w:eastAsia="Times New Roman"/>
          <w:szCs w:val="24"/>
          <w:highlight w:val="yellow"/>
          <w:u w:val="single"/>
        </w:rPr>
        <w:t xml:space="preserve">the Court must </w:t>
      </w:r>
      <w:r w:rsidRPr="00BD6A8F">
        <w:rPr>
          <w:rStyle w:val="Emphasis"/>
          <w:highlight w:val="yellow"/>
        </w:rPr>
        <w:t>adhere to settled precedent</w:t>
      </w:r>
      <w:r w:rsidRPr="00BD04DC">
        <w:rPr>
          <w:rFonts w:eastAsia="Times New Roman"/>
          <w:szCs w:val="24"/>
          <w:highlight w:val="yellow"/>
          <w:u w:val="single"/>
        </w:rPr>
        <w:t>, lest the public believe</w:t>
      </w:r>
      <w:r w:rsidRPr="00BD04DC">
        <w:rPr>
          <w:rFonts w:eastAsia="Times New Roman"/>
          <w:szCs w:val="24"/>
          <w:u w:val="single"/>
        </w:rPr>
        <w:t xml:space="preserve"> that </w:t>
      </w:r>
      <w:r w:rsidRPr="00BD04DC">
        <w:rPr>
          <w:rFonts w:eastAsia="Times New Roman"/>
          <w:szCs w:val="24"/>
          <w:highlight w:val="yellow"/>
          <w:u w:val="single"/>
        </w:rPr>
        <w:t>the Court is merely</w:t>
      </w:r>
      <w:r w:rsidRPr="00BD04DC">
        <w:rPr>
          <w:rFonts w:eastAsia="Times New Roman"/>
          <w:szCs w:val="24"/>
          <w:u w:val="single"/>
        </w:rPr>
        <w:t xml:space="preserve"> just </w:t>
      </w:r>
      <w:r w:rsidRPr="00BD04DC">
        <w:rPr>
          <w:rFonts w:eastAsia="Times New Roman"/>
          <w:szCs w:val="24"/>
          <w:highlight w:val="yellow"/>
          <w:u w:val="single"/>
        </w:rPr>
        <w:t>a</w:t>
      </w:r>
      <w:r w:rsidRPr="00BD04DC">
        <w:rPr>
          <w:rFonts w:eastAsia="Times New Roman"/>
          <w:szCs w:val="24"/>
          <w:u w:val="single"/>
        </w:rPr>
        <w:t xml:space="preserve">nother </w:t>
      </w:r>
      <w:r w:rsidRPr="00BD04DC">
        <w:rPr>
          <w:rFonts w:eastAsia="Times New Roman"/>
          <w:szCs w:val="24"/>
          <w:highlight w:val="yellow"/>
          <w:u w:val="single"/>
        </w:rPr>
        <w:t xml:space="preserve">political actor. "To </w:t>
      </w:r>
      <w:r w:rsidRPr="00BD6A8F">
        <w:rPr>
          <w:rStyle w:val="Emphasis"/>
          <w:highlight w:val="yellow"/>
        </w:rPr>
        <w:t>overrule</w:t>
      </w:r>
      <w:r w:rsidRPr="00BD04DC">
        <w:rPr>
          <w:rFonts w:eastAsia="Times New Roman"/>
          <w:szCs w:val="24"/>
          <w:u w:val="single"/>
        </w:rPr>
        <w:t xml:space="preserve"> under fire</w:t>
      </w:r>
      <w:r w:rsidRPr="00CF5DE8">
        <w:rPr>
          <w:rFonts w:eastAsia="Times New Roman"/>
          <w:sz w:val="16"/>
          <w:szCs w:val="20"/>
        </w:rPr>
        <w:t xml:space="preserve"> in the absence of the most compelling reason to reexamine a watershed decision </w:t>
      </w:r>
      <w:r w:rsidRPr="00BD04DC">
        <w:rPr>
          <w:rFonts w:eastAsia="Times New Roman"/>
          <w:szCs w:val="24"/>
          <w:highlight w:val="yellow"/>
          <w:u w:val="single"/>
        </w:rPr>
        <w:t>would subvert</w:t>
      </w:r>
      <w:r w:rsidRPr="00BD04DC">
        <w:rPr>
          <w:rFonts w:eastAsia="Times New Roman"/>
          <w:szCs w:val="24"/>
          <w:u w:val="single"/>
        </w:rPr>
        <w:t xml:space="preserve"> the Court's </w:t>
      </w:r>
      <w:r w:rsidRPr="00BD04DC">
        <w:rPr>
          <w:rFonts w:eastAsia="Times New Roman"/>
          <w:szCs w:val="24"/>
          <w:highlight w:val="yellow"/>
          <w:u w:val="single"/>
        </w:rPr>
        <w:t>legitimacy beyond any</w:t>
      </w:r>
      <w:r w:rsidRPr="00BD04DC">
        <w:rPr>
          <w:rFonts w:eastAsia="Times New Roman"/>
          <w:szCs w:val="24"/>
          <w:u w:val="single"/>
        </w:rPr>
        <w:t xml:space="preserve"> serious </w:t>
      </w:r>
      <w:r w:rsidRPr="00BD04DC">
        <w:rPr>
          <w:rFonts w:eastAsia="Times New Roman"/>
          <w:szCs w:val="24"/>
          <w:highlight w:val="yellow"/>
          <w:u w:val="single"/>
        </w:rPr>
        <w:t>question</w:t>
      </w:r>
      <w:r w:rsidRPr="00BD04DC">
        <w:rPr>
          <w:rFonts w:eastAsia="Times New Roman"/>
          <w:bCs/>
          <w:szCs w:val="26"/>
          <w:highlight w:val="yellow"/>
          <w:u w:val="single"/>
        </w:rPr>
        <w:t>."</w:t>
      </w:r>
      <w:r w:rsidRPr="00CF5DE8">
        <w:rPr>
          <w:rFonts w:eastAsia="Times New Roman"/>
          <w:sz w:val="16"/>
          <w:szCs w:val="20"/>
        </w:rPr>
        <w:t xml:space="preserve"> </w:t>
      </w:r>
      <w:hyperlink r:id="rId25" w:anchor="n40" w:tgtFrame="_self" w:history="1">
        <w:r w:rsidRPr="00CF5DE8">
          <w:rPr>
            <w:rFonts w:eastAsia="Times New Roman"/>
            <w:sz w:val="16"/>
            <w:szCs w:val="20"/>
          </w:rPr>
          <w:t>40</w:t>
        </w:r>
      </w:hyperlink>
      <w:r w:rsidRPr="00CF5DE8">
        <w:rPr>
          <w:rFonts w:eastAsia="Times New Roman"/>
          <w:sz w:val="16"/>
          <w:szCs w:val="20"/>
        </w:rPr>
        <w:t xml:space="preserve"> Without this legitimacy, the Court would be unable to perform its role as interpreter of the Constitution, which at times may require the Court to act against the popular will in favor of individual rights. Leading social scientists appear to agree with the Casey plurality's notion of judicial legitimacy. The Court's institutional legitimacy both enhances the legitimacy of particular decisions and increases the voluntarily acceptance of unpopular decisions. </w:t>
      </w:r>
      <w:hyperlink r:id="rId26" w:anchor="n41" w:tgtFrame="_self" w:history="1">
        <w:r w:rsidRPr="00CF5DE8">
          <w:rPr>
            <w:rFonts w:eastAsia="Times New Roman"/>
            <w:sz w:val="16"/>
            <w:szCs w:val="20"/>
          </w:rPr>
          <w:t>41</w:t>
        </w:r>
      </w:hyperlink>
      <w:r w:rsidRPr="00CF5DE8">
        <w:rPr>
          <w:rFonts w:eastAsia="Times New Roman"/>
          <w:sz w:val="16"/>
          <w:szCs w:val="20"/>
        </w:rPr>
        <w:t xml:space="preserve"> Valuable as it is, however, legitimacy is hard to come by. Political scientists have emphasized the limited ability of the federal courts to enforce their decisions, and hence have turned to the Court's legitimacy as an explanation for compliance. </w:t>
      </w:r>
      <w:hyperlink r:id="rId27" w:anchor="n42" w:tgtFrame="_self" w:history="1">
        <w:r w:rsidRPr="00CF5DE8">
          <w:rPr>
            <w:rFonts w:eastAsia="Times New Roman"/>
            <w:sz w:val="16"/>
            <w:szCs w:val="20"/>
          </w:rPr>
          <w:t>42</w:t>
        </w:r>
      </w:hyperlink>
      <w:r w:rsidRPr="00CF5DE8">
        <w:rPr>
          <w:rFonts w:eastAsia="Times New Roman"/>
          <w:sz w:val="16"/>
          <w:szCs w:val="20"/>
        </w:rPr>
        <w:t xml:space="preserve"> The Court's standing is further complicated because it lacks any electoral basis for its legitimacy. </w:t>
      </w:r>
      <w:hyperlink r:id="rId28" w:anchor="n43" w:tgtFrame="_self" w:history="1">
        <w:r w:rsidRPr="00CF5DE8">
          <w:rPr>
            <w:rFonts w:eastAsia="Times New Roman"/>
            <w:sz w:val="16"/>
            <w:szCs w:val="20"/>
          </w:rPr>
          <w:t>43</w:t>
        </w:r>
      </w:hyperlink>
      <w:r w:rsidRPr="00CF5DE8">
        <w:rPr>
          <w:rFonts w:eastAsia="Times New Roman"/>
          <w:sz w:val="16"/>
          <w:szCs w:val="20"/>
        </w:rPr>
        <w:t xml:space="preserve"> </w:t>
      </w:r>
      <w:r w:rsidRPr="00BD04DC">
        <w:rPr>
          <w:rFonts w:eastAsia="Times New Roman"/>
          <w:szCs w:val="24"/>
          <w:highlight w:val="yellow"/>
          <w:u w:val="single"/>
        </w:rPr>
        <w:t>The way to acquire</w:t>
      </w:r>
      <w:r w:rsidRPr="00BD04DC">
        <w:rPr>
          <w:rFonts w:eastAsia="Times New Roman"/>
          <w:szCs w:val="24"/>
          <w:u w:val="single"/>
        </w:rPr>
        <w:t xml:space="preserve"> this </w:t>
      </w:r>
      <w:r w:rsidRPr="00BD04DC">
        <w:rPr>
          <w:rFonts w:eastAsia="Times New Roman"/>
          <w:bCs/>
          <w:szCs w:val="26"/>
          <w:highlight w:val="yellow"/>
          <w:u w:val="single"/>
        </w:rPr>
        <w:t>legitimacy</w:t>
      </w:r>
      <w:r w:rsidRPr="00BD04DC">
        <w:rPr>
          <w:rFonts w:eastAsia="Times New Roman"/>
          <w:bCs/>
          <w:szCs w:val="26"/>
          <w:u w:val="single"/>
        </w:rPr>
        <w:t xml:space="preserve">, many scholars seem to believe, </w:t>
      </w:r>
      <w:r w:rsidRPr="00BD04DC">
        <w:rPr>
          <w:rFonts w:eastAsia="Times New Roman"/>
          <w:bCs/>
          <w:szCs w:val="26"/>
          <w:highlight w:val="yellow"/>
          <w:u w:val="single"/>
        </w:rPr>
        <w:t>is for</w:t>
      </w:r>
      <w:r w:rsidRPr="00BD04DC">
        <w:rPr>
          <w:rFonts w:eastAsia="Times New Roman"/>
          <w:szCs w:val="24"/>
          <w:highlight w:val="yellow"/>
          <w:u w:val="single"/>
        </w:rPr>
        <w:t xml:space="preserve"> the Court to</w:t>
      </w:r>
      <w:r w:rsidRPr="00BD04DC">
        <w:rPr>
          <w:rFonts w:eastAsia="Times New Roman"/>
          <w:szCs w:val="24"/>
          <w:u w:val="single"/>
        </w:rPr>
        <w:t xml:space="preserve"> appear to </w:t>
      </w:r>
      <w:r w:rsidRPr="00BD04DC">
        <w:rPr>
          <w:rFonts w:eastAsia="Times New Roman"/>
          <w:szCs w:val="24"/>
          <w:highlight w:val="yellow"/>
          <w:u w:val="single"/>
        </w:rPr>
        <w:t>act neutrally</w:t>
      </w:r>
      <w:r w:rsidRPr="00CF5DE8">
        <w:rPr>
          <w:rFonts w:eastAsia="Times New Roman"/>
          <w:sz w:val="16"/>
          <w:szCs w:val="20"/>
        </w:rPr>
        <w:t xml:space="preserve">, </w:t>
      </w:r>
      <w:hyperlink r:id="rId29" w:anchor="n44" w:tgtFrame="_self" w:history="1">
        <w:r w:rsidRPr="00CF5DE8">
          <w:rPr>
            <w:rFonts w:eastAsia="Times New Roman"/>
            <w:sz w:val="16"/>
            <w:szCs w:val="20"/>
          </w:rPr>
          <w:t>44</w:t>
        </w:r>
      </w:hyperlink>
      <w:r w:rsidRPr="00CF5DE8">
        <w:rPr>
          <w:rFonts w:eastAsia="Times New Roman"/>
          <w:sz w:val="16"/>
          <w:szCs w:val="20"/>
        </w:rPr>
        <w:t xml:space="preserve"> objectively, </w:t>
      </w:r>
      <w:hyperlink r:id="rId30" w:anchor="n45" w:tgtFrame="_self" w:history="1">
        <w:r w:rsidRPr="00CF5DE8">
          <w:rPr>
            <w:rFonts w:eastAsia="Times New Roman"/>
            <w:sz w:val="16"/>
            <w:szCs w:val="20"/>
          </w:rPr>
          <w:t>45</w:t>
        </w:r>
      </w:hyperlink>
      <w:r w:rsidRPr="00CF5DE8">
        <w:rPr>
          <w:rFonts w:eastAsia="Times New Roman"/>
          <w:sz w:val="16"/>
          <w:szCs w:val="20"/>
        </w:rPr>
        <w:t xml:space="preserve"> or fairly </w:t>
      </w:r>
      <w:hyperlink r:id="rId31" w:anchor="n46" w:tgtFrame="_self" w:history="1">
        <w:r w:rsidRPr="00CF5DE8">
          <w:rPr>
            <w:rFonts w:eastAsia="Times New Roman"/>
            <w:sz w:val="16"/>
            <w:szCs w:val="20"/>
          </w:rPr>
          <w:t>46</w:t>
        </w:r>
      </w:hyperlink>
      <w:r w:rsidRPr="00CF5DE8">
        <w:rPr>
          <w:rFonts w:eastAsia="Times New Roman"/>
          <w:sz w:val="16"/>
          <w:szCs w:val="20"/>
        </w:rPr>
        <w:t xml:space="preserve"> by following standards of procedural justice or by making decisions that follow principled rules.</w:t>
      </w:r>
    </w:p>
    <w:p w:rsidR="004B5D4C" w:rsidRPr="00BD04DC" w:rsidRDefault="004B5D4C" w:rsidP="004B5D4C">
      <w:pPr>
        <w:pStyle w:val="Heading4"/>
        <w:rPr>
          <w:rFonts w:eastAsia="Times New Roman" w:cs="Times New Roman"/>
        </w:rPr>
      </w:pPr>
      <w:proofErr w:type="spellStart"/>
      <w:r w:rsidRPr="00BD04DC">
        <w:rPr>
          <w:rFonts w:eastAsia="Times New Roman" w:cs="Times New Roman"/>
        </w:rPr>
        <w:t>Sunbursting</w:t>
      </w:r>
      <w:proofErr w:type="spellEnd"/>
      <w:r w:rsidRPr="00BD04DC">
        <w:rPr>
          <w:rFonts w:eastAsia="Times New Roman" w:cs="Times New Roman"/>
        </w:rPr>
        <w:t xml:space="preserve"> spurs a </w:t>
      </w:r>
      <w:r w:rsidRPr="00BD04DC">
        <w:rPr>
          <w:rFonts w:eastAsia="Times New Roman" w:cs="Times New Roman"/>
          <w:u w:val="single"/>
        </w:rPr>
        <w:t>quick test case</w:t>
      </w:r>
      <w:r w:rsidRPr="00BD04DC">
        <w:rPr>
          <w:rFonts w:eastAsia="Times New Roman" w:cs="Times New Roman"/>
        </w:rPr>
        <w:t xml:space="preserve"> to apply the new rule</w:t>
      </w:r>
    </w:p>
    <w:p w:rsidR="004B5D4C" w:rsidRPr="00CF5DE8" w:rsidRDefault="004B5D4C" w:rsidP="004B5D4C">
      <w:pPr>
        <w:widowControl w:val="0"/>
        <w:rPr>
          <w:rFonts w:eastAsia="Times New Roman"/>
          <w:szCs w:val="20"/>
        </w:rPr>
      </w:pPr>
      <w:smartTag w:uri="urn:schemas-microsoft-com:office:smarttags" w:element="City">
        <w:smartTag w:uri="urn:schemas-microsoft-com:office:smarttags" w:element="place">
          <w:r w:rsidRPr="00BD04DC">
            <w:rPr>
              <w:rFonts w:eastAsia="Times New Roman"/>
              <w:b/>
              <w:bCs/>
              <w:iCs/>
              <w:szCs w:val="28"/>
            </w:rPr>
            <w:t>Rogers</w:t>
          </w:r>
        </w:smartTag>
      </w:smartTag>
      <w:r w:rsidRPr="00BD04DC">
        <w:rPr>
          <w:rFonts w:eastAsia="Times New Roman"/>
          <w:b/>
          <w:bCs/>
          <w:iCs/>
          <w:szCs w:val="28"/>
        </w:rPr>
        <w:t xml:space="preserve"> 68</w:t>
      </w:r>
      <w:r w:rsidRPr="00BD04DC">
        <w:rPr>
          <w:rFonts w:eastAsia="Times New Roman"/>
          <w:szCs w:val="20"/>
        </w:rPr>
        <w:t xml:space="preserve"> (Candler S., Professor of Law – UMKC, University of Missouri, Kansas City Law Review, p. 48-49)</w:t>
      </w:r>
    </w:p>
    <w:p w:rsidR="004B5D4C" w:rsidRDefault="004B5D4C" w:rsidP="004B5D4C">
      <w:pPr>
        <w:widowControl w:val="0"/>
        <w:rPr>
          <w:rFonts w:eastAsia="Times New Roman"/>
          <w:szCs w:val="20"/>
        </w:rPr>
      </w:pPr>
      <w:r w:rsidRPr="00BD04DC">
        <w:rPr>
          <w:rFonts w:eastAsia="Times New Roman"/>
          <w:szCs w:val="20"/>
        </w:rPr>
        <w:t xml:space="preserve">There is </w:t>
      </w:r>
      <w:r w:rsidRPr="00BD04DC">
        <w:rPr>
          <w:rFonts w:eastAsia="Times New Roman"/>
          <w:bCs/>
          <w:szCs w:val="26"/>
          <w:highlight w:val="yellow"/>
          <w:u w:val="single"/>
        </w:rPr>
        <w:t>one reason</w:t>
      </w:r>
      <w:r w:rsidRPr="00BD04DC">
        <w:rPr>
          <w:rFonts w:eastAsia="Times New Roman"/>
          <w:szCs w:val="20"/>
        </w:rPr>
        <w:t xml:space="preserve"> perhaps </w:t>
      </w:r>
      <w:r w:rsidRPr="00BD04DC">
        <w:rPr>
          <w:rFonts w:eastAsia="Times New Roman"/>
          <w:bCs/>
          <w:szCs w:val="26"/>
          <w:u w:val="single"/>
        </w:rPr>
        <w:t>more often suggested</w:t>
      </w:r>
      <w:r w:rsidRPr="00BD04DC">
        <w:rPr>
          <w:rFonts w:eastAsia="Times New Roman"/>
          <w:szCs w:val="20"/>
        </w:rPr>
        <w:t xml:space="preserve"> than any other </w:t>
      </w:r>
      <w:r w:rsidRPr="00BD04DC">
        <w:rPr>
          <w:rFonts w:eastAsia="Times New Roman"/>
          <w:bCs/>
          <w:szCs w:val="26"/>
          <w:highlight w:val="yellow"/>
          <w:u w:val="single"/>
        </w:rPr>
        <w:t>for denying retroactive effect</w:t>
      </w:r>
      <w:r w:rsidRPr="00BD04DC">
        <w:rPr>
          <w:rFonts w:eastAsia="Times New Roman"/>
          <w:szCs w:val="20"/>
        </w:rPr>
        <w:t xml:space="preserve"> to overruling decisions. This </w:t>
      </w:r>
      <w:r w:rsidRPr="00BD04DC">
        <w:rPr>
          <w:rFonts w:eastAsia="Times New Roman"/>
          <w:bCs/>
          <w:szCs w:val="26"/>
          <w:highlight w:val="yellow"/>
          <w:u w:val="single"/>
        </w:rPr>
        <w:t>is to protect persons who have</w:t>
      </w:r>
      <w:r w:rsidRPr="00BD04DC">
        <w:rPr>
          <w:rFonts w:eastAsia="Times New Roman"/>
          <w:bCs/>
          <w:szCs w:val="26"/>
          <w:u w:val="single"/>
        </w:rPr>
        <w:t xml:space="preserve"> ordered their affairs in </w:t>
      </w:r>
      <w:r w:rsidRPr="00BD6A8F">
        <w:rPr>
          <w:rStyle w:val="Emphasis"/>
          <w:highlight w:val="yellow"/>
        </w:rPr>
        <w:t>reliance upon</w:t>
      </w:r>
      <w:r w:rsidRPr="00BD04DC">
        <w:rPr>
          <w:rFonts w:eastAsia="Times New Roman"/>
          <w:szCs w:val="20"/>
        </w:rPr>
        <w:t xml:space="preserve"> what they in good faith perceive to be </w:t>
      </w:r>
      <w:r w:rsidRPr="00BD04DC">
        <w:rPr>
          <w:rFonts w:eastAsia="Times New Roman"/>
          <w:bCs/>
          <w:szCs w:val="26"/>
          <w:highlight w:val="yellow"/>
          <w:u w:val="single"/>
        </w:rPr>
        <w:t>the law</w:t>
      </w:r>
      <w:r w:rsidRPr="00BD04DC">
        <w:rPr>
          <w:rFonts w:eastAsia="Times New Roman"/>
          <w:szCs w:val="20"/>
        </w:rPr>
        <w:t xml:space="preserve">.  It is generally believed to be unsound for courts to disappoint expectations based on reasonable and deliberate reliance. [CONTINUES] </w:t>
      </w:r>
      <w:r w:rsidRPr="00BD04DC">
        <w:rPr>
          <w:rFonts w:eastAsia="Times New Roman"/>
          <w:bCs/>
          <w:szCs w:val="26"/>
          <w:highlight w:val="yellow"/>
          <w:u w:val="single"/>
        </w:rPr>
        <w:t>Such dictum</w:t>
      </w:r>
      <w:r w:rsidRPr="00BD04DC">
        <w:rPr>
          <w:rFonts w:eastAsia="Times New Roman"/>
          <w:szCs w:val="20"/>
        </w:rPr>
        <w:t xml:space="preserve"> has the characteristic of providing a definite, but misleading, basis for reliance. It either </w:t>
      </w:r>
      <w:r w:rsidRPr="00CF5DE8">
        <w:rPr>
          <w:rStyle w:val="Emphasis"/>
          <w:highlight w:val="yellow"/>
        </w:rPr>
        <w:t>invites further litigation</w:t>
      </w:r>
      <w:r w:rsidRPr="00BD04DC">
        <w:rPr>
          <w:rFonts w:eastAsia="Times New Roman"/>
          <w:bCs/>
          <w:szCs w:val="26"/>
          <w:highlight w:val="yellow"/>
          <w:u w:val="single"/>
        </w:rPr>
        <w:t xml:space="preserve"> to </w:t>
      </w:r>
      <w:r w:rsidRPr="00CF5DE8">
        <w:rPr>
          <w:rStyle w:val="Emphasis"/>
          <w:highlight w:val="yellow"/>
        </w:rPr>
        <w:t>establish the new rule</w:t>
      </w:r>
      <w:r w:rsidRPr="00BD04DC">
        <w:rPr>
          <w:rFonts w:eastAsia="Times New Roman"/>
          <w:szCs w:val="20"/>
        </w:rPr>
        <w:t xml:space="preserve">, or </w:t>
      </w:r>
      <w:r w:rsidRPr="00BD04DC">
        <w:rPr>
          <w:rFonts w:eastAsia="Times New Roman"/>
          <w:bCs/>
          <w:szCs w:val="26"/>
          <w:highlight w:val="yellow"/>
          <w:u w:val="single"/>
        </w:rPr>
        <w:t xml:space="preserve">it </w:t>
      </w:r>
      <w:r w:rsidRPr="00CF5DE8">
        <w:rPr>
          <w:rStyle w:val="Emphasis"/>
          <w:highlight w:val="yellow"/>
        </w:rPr>
        <w:t>discourages further attempts</w:t>
      </w:r>
      <w:r w:rsidRPr="00BD04DC">
        <w:rPr>
          <w:rFonts w:eastAsia="Times New Roman"/>
          <w:bCs/>
          <w:szCs w:val="26"/>
          <w:highlight w:val="yellow"/>
          <w:u w:val="single"/>
        </w:rPr>
        <w:t xml:space="preserve"> to proceed under the old rule</w:t>
      </w:r>
      <w:r w:rsidRPr="00BD04DC">
        <w:rPr>
          <w:rFonts w:eastAsia="Times New Roman"/>
          <w:szCs w:val="20"/>
        </w:rPr>
        <w:t xml:space="preserve">. Thus, if in future cases the court fails to follow its dictum, expectations are terribly frustrated. Where one has litigated in reliance upon the dictum, his invited efforts and expenses are in vain. Where one has refrained from litigation in reliance upon the dictum, he may have suffered a grave sacrifice. </w:t>
      </w:r>
    </w:p>
    <w:p w:rsidR="00294BBF" w:rsidRDefault="00294BBF" w:rsidP="004B5D4C">
      <w:pPr>
        <w:pStyle w:val="Heading3"/>
      </w:pPr>
      <w:r>
        <w:t>6</w:t>
      </w:r>
    </w:p>
    <w:p w:rsidR="00294BBF" w:rsidRDefault="00294BBF" w:rsidP="00294BBF">
      <w:pPr>
        <w:pStyle w:val="Heading4"/>
      </w:pPr>
      <w:r>
        <w:t xml:space="preserve">The affirmative’s acquiescence to the law cements </w:t>
      </w:r>
      <w:r w:rsidRPr="007003C1">
        <w:rPr>
          <w:u w:val="single"/>
        </w:rPr>
        <w:t>epistemologically suspect</w:t>
      </w:r>
      <w:r>
        <w:t xml:space="preserve"> juridical warfare---that naturalizes global preemptive violence  </w:t>
      </w:r>
    </w:p>
    <w:p w:rsidR="00294BBF" w:rsidRPr="00894A90" w:rsidRDefault="00294BBF" w:rsidP="00294BBF">
      <w:r w:rsidRPr="00894A90">
        <w:rPr>
          <w:rStyle w:val="StyleStyleBold12pt"/>
        </w:rPr>
        <w:t>Morrissey 11</w:t>
      </w:r>
      <w:r>
        <w:t xml:space="preserve"> </w:t>
      </w:r>
      <w:r w:rsidRPr="00894A90">
        <w:t xml:space="preserve">(John Morrissey, Lecturer in Political and Cultural Geography, National University of Ireland, Galway; has held visiting research fellowships at University College Cork, City University of New York, Virginia Tech and the University of Cambridge. Liberal </w:t>
      </w:r>
      <w:proofErr w:type="spellStart"/>
      <w:r w:rsidRPr="00894A90">
        <w:t>Lawfare</w:t>
      </w:r>
      <w:proofErr w:type="spellEnd"/>
      <w:r w:rsidRPr="00894A90">
        <w:t xml:space="preserve"> and </w:t>
      </w:r>
      <w:proofErr w:type="spellStart"/>
      <w:r w:rsidRPr="00894A90">
        <w:t>Biopolitics</w:t>
      </w:r>
      <w:proofErr w:type="spellEnd"/>
      <w:r w:rsidRPr="00894A90">
        <w:t>: US Juridical Warfare in the War on Terror, Geopolitics, Volume 16, Issue 2, 2011)</w:t>
      </w:r>
    </w:p>
    <w:p w:rsidR="00294BBF" w:rsidRDefault="00294BBF" w:rsidP="00294BBF">
      <w:pPr>
        <w:rPr>
          <w:rStyle w:val="Emphasis"/>
        </w:rPr>
      </w:pPr>
      <w:r w:rsidRPr="007003C1">
        <w:rPr>
          <w:sz w:val="14"/>
        </w:rPr>
        <w:t xml:space="preserve">Foucault’s envisioning of a more governmentalized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842AD3">
        <w:rPr>
          <w:rStyle w:val="StyleBoldUnderline"/>
          <w:highlight w:val="yellow"/>
        </w:rPr>
        <w:t>the</w:t>
      </w:r>
      <w:r w:rsidRPr="00257B77">
        <w:rPr>
          <w:rStyle w:val="StyleBoldUnderline"/>
        </w:rPr>
        <w:t xml:space="preserve"> US </w:t>
      </w:r>
      <w:r w:rsidRPr="00842AD3">
        <w:rPr>
          <w:rStyle w:val="StyleBoldUnderline"/>
          <w:highlight w:val="yellow"/>
        </w:rPr>
        <w:t xml:space="preserve">military actively seeks to </w:t>
      </w:r>
      <w:r w:rsidRPr="00842AD3">
        <w:rPr>
          <w:rStyle w:val="Emphasis"/>
          <w:highlight w:val="yellow"/>
        </w:rPr>
        <w:t>legally facilitate</w:t>
      </w:r>
      <w:r w:rsidRPr="007003C1">
        <w:rPr>
          <w:sz w:val="14"/>
        </w:rPr>
        <w:t xml:space="preserve"> both </w:t>
      </w:r>
      <w:r w:rsidRPr="00842AD3">
        <w:rPr>
          <w:rStyle w:val="StyleBoldUnderline"/>
          <w:highlight w:val="yellow"/>
        </w:rPr>
        <w:t>the</w:t>
      </w:r>
      <w:r w:rsidRPr="00257B77">
        <w:rPr>
          <w:rStyle w:val="StyleBoldUnderline"/>
        </w:rPr>
        <w:t xml:space="preserve"> ‘</w:t>
      </w:r>
      <w:r w:rsidRPr="007003C1">
        <w:rPr>
          <w:rStyle w:val="StyleBoldUnderline"/>
        </w:rPr>
        <w:t>circulation’</w:t>
      </w:r>
      <w:r w:rsidRPr="00257B77">
        <w:rPr>
          <w:rStyle w:val="StyleBoldUnderline"/>
        </w:rPr>
        <w:t xml:space="preserve"> and ‘</w:t>
      </w:r>
      <w:r w:rsidRPr="00842AD3">
        <w:rPr>
          <w:rStyle w:val="StyleBoldUnderline"/>
          <w:highlight w:val="yellow"/>
        </w:rPr>
        <w:t>conduct’ of</w:t>
      </w:r>
      <w:r w:rsidRPr="00257B77">
        <w:rPr>
          <w:rStyle w:val="StyleBoldUnderline"/>
        </w:rPr>
        <w:t xml:space="preserve"> a target population: </w:t>
      </w:r>
      <w:r w:rsidRPr="00842AD3">
        <w:rPr>
          <w:rStyle w:val="StyleBoldUnderline"/>
          <w:highlight w:val="yellow"/>
        </w:rPr>
        <w:t>its</w:t>
      </w:r>
      <w:r w:rsidRPr="00257B77">
        <w:rPr>
          <w:rStyle w:val="StyleBoldUnderline"/>
        </w:rPr>
        <w:t xml:space="preserve"> own </w:t>
      </w:r>
      <w:r w:rsidRPr="00842AD3">
        <w:rPr>
          <w:rStyle w:val="StyleBoldUnderline"/>
          <w:highlight w:val="yellow"/>
        </w:rPr>
        <w:t>troops</w:t>
      </w:r>
      <w:r w:rsidRPr="00257B77">
        <w:rPr>
          <w:rStyle w:val="StyleBoldUnderline"/>
        </w:rPr>
        <w:t xml:space="preserve">. </w:t>
      </w:r>
      <w:r w:rsidRPr="007003C1">
        <w:rPr>
          <w:sz w:val="14"/>
        </w:rPr>
        <w:t xml:space="preserve">This may not be commonly recognized in </w:t>
      </w:r>
      <w:proofErr w:type="spellStart"/>
      <w:r w:rsidRPr="007003C1">
        <w:rPr>
          <w:sz w:val="14"/>
        </w:rPr>
        <w:t>biopolitical</w:t>
      </w:r>
      <w:proofErr w:type="spellEnd"/>
      <w:r w:rsidRPr="007003C1">
        <w:rPr>
          <w:sz w:val="14"/>
        </w:rPr>
        <w:t xml:space="preserve"> critiques of the war on terror but, as will be seen later, the </w:t>
      </w:r>
      <w:r w:rsidRPr="00257B77">
        <w:rPr>
          <w:rStyle w:val="StyleBoldUnderline"/>
        </w:rPr>
        <w:t>Judge Advocate General Corps has long been proactive in a ‘</w:t>
      </w:r>
      <w:r w:rsidRPr="00842AD3">
        <w:rPr>
          <w:rStyle w:val="Emphasis"/>
          <w:highlight w:val="yellow"/>
        </w:rPr>
        <w:t>juridical’</w:t>
      </w:r>
      <w:r w:rsidRPr="00257B77">
        <w:rPr>
          <w:rStyle w:val="Emphasis"/>
        </w:rPr>
        <w:t xml:space="preserve"> </w:t>
      </w:r>
      <w:r w:rsidRPr="007003C1">
        <w:rPr>
          <w:sz w:val="14"/>
        </w:rPr>
        <w:t>form of</w:t>
      </w:r>
      <w:r w:rsidRPr="00257B77">
        <w:rPr>
          <w:rStyle w:val="Emphasis"/>
        </w:rPr>
        <w:t xml:space="preserve"> </w:t>
      </w:r>
      <w:r w:rsidRPr="00842AD3">
        <w:rPr>
          <w:rStyle w:val="Emphasis"/>
          <w:highlight w:val="yellow"/>
        </w:rPr>
        <w:t>warfare</w:t>
      </w:r>
      <w:r w:rsidRPr="00257B77">
        <w:rPr>
          <w:rStyle w:val="StyleBoldUnderline"/>
        </w:rPr>
        <w:t>,</w:t>
      </w:r>
      <w:r w:rsidRPr="007003C1">
        <w:rPr>
          <w:sz w:val="14"/>
        </w:rPr>
        <w:t xml:space="preserve"> or </w:t>
      </w:r>
      <w:proofErr w:type="spellStart"/>
      <w:r w:rsidRPr="007003C1">
        <w:rPr>
          <w:sz w:val="14"/>
        </w:rPr>
        <w:t>lawfare</w:t>
      </w:r>
      <w:proofErr w:type="spellEnd"/>
      <w:r w:rsidRPr="007003C1">
        <w:rPr>
          <w:sz w:val="14"/>
        </w:rPr>
        <w:t xml:space="preserve">, </w:t>
      </w:r>
      <w:r w:rsidRPr="00257B77">
        <w:rPr>
          <w:rStyle w:val="StyleBoldUnderline"/>
        </w:rPr>
        <w:t xml:space="preserve">that </w:t>
      </w:r>
      <w:r w:rsidRPr="00842AD3">
        <w:rPr>
          <w:rStyle w:val="StyleBoldUnderline"/>
          <w:highlight w:val="yellow"/>
        </w:rPr>
        <w:t>sees</w:t>
      </w:r>
      <w:r w:rsidRPr="00257B77">
        <w:rPr>
          <w:rStyle w:val="StyleBoldUnderline"/>
        </w:rPr>
        <w:t xml:space="preserve"> US </w:t>
      </w:r>
      <w:r w:rsidRPr="00842AD3">
        <w:rPr>
          <w:rStyle w:val="StyleBoldUnderline"/>
          <w:highlight w:val="yellow"/>
        </w:rPr>
        <w:t>troops as ‘technical</w:t>
      </w:r>
      <w:r w:rsidRPr="00257B77">
        <w:rPr>
          <w:rStyle w:val="StyleBoldUnderline"/>
        </w:rPr>
        <w:t>-</w:t>
      </w:r>
      <w:proofErr w:type="spellStart"/>
      <w:r w:rsidRPr="00257B77">
        <w:rPr>
          <w:rStyle w:val="StyleBoldUnderline"/>
        </w:rPr>
        <w:t>biopolitical</w:t>
      </w:r>
      <w:proofErr w:type="spellEnd"/>
      <w:r w:rsidRPr="00257B77">
        <w:rPr>
          <w:rStyle w:val="StyleBoldUnderline"/>
        </w:rPr>
        <w:t xml:space="preserve">’ </w:t>
      </w:r>
      <w:r w:rsidRPr="00842AD3">
        <w:rPr>
          <w:rStyle w:val="StyleBoldUnderline"/>
          <w:highlight w:val="yellow"/>
        </w:rPr>
        <w:t xml:space="preserve">objects </w:t>
      </w:r>
      <w:r w:rsidRPr="007003C1">
        <w:rPr>
          <w:rStyle w:val="StyleBoldUnderline"/>
        </w:rPr>
        <w:t>of</w:t>
      </w:r>
      <w:r w:rsidRPr="00257B77">
        <w:rPr>
          <w:rStyle w:val="StyleBoldUnderline"/>
        </w:rPr>
        <w:t xml:space="preserve"> management </w:t>
      </w:r>
      <w:r w:rsidRPr="00842AD3">
        <w:rPr>
          <w:rStyle w:val="StyleBoldUnderline"/>
          <w:highlight w:val="yellow"/>
        </w:rPr>
        <w:t>whose ‘operational capabilities’</w:t>
      </w:r>
      <w:r w:rsidRPr="00257B77">
        <w:rPr>
          <w:rStyle w:val="StyleBoldUnderline"/>
        </w:rPr>
        <w:t xml:space="preserve"> </w:t>
      </w:r>
      <w:r w:rsidRPr="007003C1">
        <w:rPr>
          <w:sz w:val="14"/>
        </w:rPr>
        <w:t>on the ground</w:t>
      </w:r>
      <w:r w:rsidRPr="00257B77">
        <w:rPr>
          <w:rStyle w:val="StyleBoldUnderline"/>
        </w:rPr>
        <w:t xml:space="preserve"> </w:t>
      </w:r>
      <w:r w:rsidRPr="00842AD3">
        <w:rPr>
          <w:rStyle w:val="StyleBoldUnderline"/>
          <w:highlight w:val="yellow"/>
        </w:rPr>
        <w:t>must be legally enabled</w:t>
      </w:r>
      <w:r w:rsidRPr="00257B77">
        <w:rPr>
          <w:rStyle w:val="StyleBoldUnderline"/>
        </w:rPr>
        <w:t>.</w:t>
      </w:r>
      <w:r w:rsidRPr="007003C1">
        <w:rPr>
          <w:sz w:val="14"/>
        </w:rPr>
        <w:t xml:space="preserve"> Secondly, as I have explored elsewhere, </w:t>
      </w:r>
      <w:r w:rsidRPr="00842AD3">
        <w:rPr>
          <w:rStyle w:val="StyleBoldUnderline"/>
          <w:highlight w:val="yellow"/>
        </w:rPr>
        <w:t>the</w:t>
      </w:r>
      <w:r w:rsidRPr="00257B77">
        <w:rPr>
          <w:rStyle w:val="StyleBoldUnderline"/>
        </w:rPr>
        <w:t xml:space="preserve"> US military’s ‘grand </w:t>
      </w:r>
      <w:r w:rsidRPr="00842AD3">
        <w:rPr>
          <w:rStyle w:val="StyleBoldUnderline"/>
          <w:highlight w:val="yellow"/>
        </w:rPr>
        <w:t xml:space="preserve">strategy of security’ </w:t>
      </w:r>
      <w:r w:rsidRPr="007003C1">
        <w:rPr>
          <w:rStyle w:val="StyleBoldUnderline"/>
        </w:rPr>
        <w:t>in</w:t>
      </w:r>
      <w:r w:rsidRPr="00257B77">
        <w:rPr>
          <w:rStyle w:val="StyleBoldUnderline"/>
        </w:rPr>
        <w:t xml:space="preserve"> the war on terror</w:t>
      </w:r>
      <w:r w:rsidRPr="007003C1">
        <w:rPr>
          <w:sz w:val="14"/>
        </w:rPr>
        <w:t xml:space="preserve"> — which includes a broad spectrum of tactics and technologies of security, </w:t>
      </w:r>
      <w:r w:rsidRPr="00842AD3">
        <w:rPr>
          <w:rStyle w:val="StyleBoldUnderline"/>
          <w:highlight w:val="yellow"/>
        </w:rPr>
        <w:t>including juridical techniques</w:t>
      </w:r>
      <w:r w:rsidRPr="00842AD3">
        <w:rPr>
          <w:sz w:val="14"/>
          <w:highlight w:val="yellow"/>
        </w:rPr>
        <w:t xml:space="preserve"> — </w:t>
      </w:r>
      <w:r w:rsidRPr="00842AD3">
        <w:rPr>
          <w:rStyle w:val="StyleBoldUnderline"/>
          <w:highlight w:val="yellow"/>
        </w:rPr>
        <w:t xml:space="preserve">has been </w:t>
      </w:r>
      <w:r w:rsidRPr="00842AD3">
        <w:rPr>
          <w:rStyle w:val="Emphasis"/>
          <w:highlight w:val="yellow"/>
        </w:rPr>
        <w:t>relentlessly justified by a power/knowledge assemblage</w:t>
      </w:r>
      <w:r w:rsidRPr="00842AD3">
        <w:rPr>
          <w:sz w:val="14"/>
          <w:highlight w:val="yellow"/>
        </w:rPr>
        <w:t xml:space="preserve"> in </w:t>
      </w:r>
      <w:r w:rsidRPr="007003C1">
        <w:rPr>
          <w:sz w:val="14"/>
        </w:rPr>
        <w:t xml:space="preserve">Washington </w:t>
      </w:r>
      <w:r w:rsidRPr="00842AD3">
        <w:rPr>
          <w:rStyle w:val="StyleBoldUnderline"/>
          <w:highlight w:val="yellow"/>
        </w:rPr>
        <w:t>that</w:t>
      </w:r>
      <w:r w:rsidRPr="007003C1">
        <w:rPr>
          <w:rStyle w:val="StyleBoldUnderline"/>
        </w:rPr>
        <w:t xml:space="preserve"> has successfully </w:t>
      </w:r>
      <w:r w:rsidRPr="00842AD3">
        <w:rPr>
          <w:rStyle w:val="StyleBoldUnderline"/>
          <w:highlight w:val="yellow"/>
        </w:rPr>
        <w:t>scripted a</w:t>
      </w:r>
      <w:r w:rsidRPr="007003C1">
        <w:rPr>
          <w:rStyle w:val="StyleBoldUnderline"/>
        </w:rPr>
        <w:t xml:space="preserve"> neoliberal </w:t>
      </w:r>
      <w:r w:rsidRPr="00842AD3">
        <w:rPr>
          <w:rStyle w:val="StyleBoldUnderline"/>
          <w:highlight w:val="yellow"/>
        </w:rPr>
        <w:t>political economy argument for its global</w:t>
      </w:r>
      <w:r w:rsidRPr="00257B77">
        <w:rPr>
          <w:rStyle w:val="StyleBoldUnderline"/>
        </w:rPr>
        <w:t xml:space="preserve"> forward </w:t>
      </w:r>
      <w:r w:rsidRPr="00842AD3">
        <w:rPr>
          <w:rStyle w:val="StyleBoldUnderline"/>
          <w:highlight w:val="yellow"/>
        </w:rPr>
        <w:t>presence</w:t>
      </w:r>
      <w:r w:rsidRPr="007003C1">
        <w:rPr>
          <w:sz w:val="14"/>
        </w:rPr>
        <w:t xml:space="preserve">.’9 </w:t>
      </w:r>
      <w:r w:rsidRPr="00842AD3">
        <w:rPr>
          <w:rStyle w:val="StyleBoldUnderline"/>
          <w:highlight w:val="yellow"/>
        </w:rPr>
        <w:t xml:space="preserve">Securitizing economic volatility and threat and </w:t>
      </w:r>
      <w:r w:rsidRPr="00842AD3">
        <w:rPr>
          <w:rStyle w:val="Emphasis"/>
          <w:highlight w:val="yellow"/>
        </w:rPr>
        <w:t>regulating a neoliberal world order</w:t>
      </w:r>
      <w:r w:rsidRPr="00231768">
        <w:rPr>
          <w:rStyle w:val="StyleBoldUnderline"/>
        </w:rPr>
        <w:t xml:space="preserve"> </w:t>
      </w:r>
      <w:r w:rsidRPr="00257B77">
        <w:rPr>
          <w:rStyle w:val="StyleBoldUnderline"/>
        </w:rPr>
        <w:t xml:space="preserve">for </w:t>
      </w:r>
      <w:r w:rsidRPr="007003C1">
        <w:rPr>
          <w:sz w:val="14"/>
        </w:rPr>
        <w:t xml:space="preserve">the good of </w:t>
      </w:r>
      <w:r w:rsidRPr="00257B77">
        <w:rPr>
          <w:rStyle w:val="StyleBoldUnderline"/>
        </w:rPr>
        <w:t>the global economy</w:t>
      </w:r>
      <w:r w:rsidRPr="007003C1">
        <w:rPr>
          <w:sz w:val="14"/>
        </w:rPr>
        <w:t xml:space="preserve"> </w:t>
      </w:r>
      <w:r w:rsidRPr="00842AD3">
        <w:rPr>
          <w:rStyle w:val="StyleBoldUnderline"/>
          <w:highlight w:val="yellow"/>
        </w:rPr>
        <w:t xml:space="preserve">are </w:t>
      </w:r>
      <w:r w:rsidRPr="00842AD3">
        <w:rPr>
          <w:rStyle w:val="Emphasis"/>
          <w:highlight w:val="yellow"/>
        </w:rPr>
        <w:t>powerful discursive</w:t>
      </w:r>
      <w:r w:rsidRPr="00257B77">
        <w:rPr>
          <w:rStyle w:val="Emphasis"/>
        </w:rPr>
        <w:t xml:space="preserve"> </w:t>
      </w:r>
      <w:r w:rsidRPr="00842AD3">
        <w:rPr>
          <w:rStyle w:val="Emphasis"/>
          <w:highlight w:val="yellow"/>
        </w:rPr>
        <w:t>touchstones</w:t>
      </w:r>
      <w:r w:rsidRPr="00842AD3">
        <w:rPr>
          <w:sz w:val="14"/>
          <w:highlight w:val="yellow"/>
        </w:rPr>
        <w:t xml:space="preserve"> </w:t>
      </w:r>
      <w:r w:rsidRPr="00842AD3">
        <w:rPr>
          <w:rStyle w:val="StyleBoldUnderline"/>
          <w:highlight w:val="yellow"/>
        </w:rPr>
        <w:t>registered</w:t>
      </w:r>
      <w:r w:rsidRPr="00257B77">
        <w:rPr>
          <w:rStyle w:val="StyleBoldUnderline"/>
        </w:rPr>
        <w:t xml:space="preserve"> perennially on multiple forums in Washington — </w:t>
      </w:r>
      <w:r w:rsidRPr="00842AD3">
        <w:rPr>
          <w:rStyle w:val="StyleBoldUnderline"/>
          <w:highlight w:val="yellow"/>
        </w:rPr>
        <w:t>from the Pentagon to the war colleges</w:t>
      </w:r>
      <w:r w:rsidRPr="00257B77">
        <w:rPr>
          <w:rStyle w:val="StyleBoldUnderline"/>
        </w:rPr>
        <w:t xml:space="preserve">, </w:t>
      </w:r>
      <w:r w:rsidRPr="00842AD3">
        <w:rPr>
          <w:rStyle w:val="StyleBoldUnderline"/>
          <w:highlight w:val="yellow"/>
        </w:rPr>
        <w:t>from IR</w:t>
      </w:r>
      <w:r w:rsidRPr="00257B77">
        <w:rPr>
          <w:rStyle w:val="StyleBoldUnderline"/>
        </w:rPr>
        <w:t xml:space="preserve"> and Strategic Studies </w:t>
      </w:r>
      <w:r w:rsidRPr="00842AD3">
        <w:rPr>
          <w:rStyle w:val="Emphasis"/>
          <w:highlight w:val="yellow"/>
        </w:rPr>
        <w:t>policy institutes</w:t>
      </w:r>
      <w:r w:rsidRPr="007003C1">
        <w:rPr>
          <w:sz w:val="14"/>
        </w:rPr>
        <w:t xml:space="preserve"> to the House and Senate Armed Services Committees — </w:t>
      </w:r>
      <w:r w:rsidRPr="00842AD3">
        <w:rPr>
          <w:rStyle w:val="StyleBoldUnderline"/>
          <w:highlight w:val="yellow"/>
        </w:rPr>
        <w:t xml:space="preserve">and the endgame is the </w:t>
      </w:r>
      <w:r w:rsidRPr="00842AD3">
        <w:rPr>
          <w:rStyle w:val="Emphasis"/>
          <w:highlight w:val="yellow"/>
        </w:rPr>
        <w:t>legitimization of the military’s geopolitical</w:t>
      </w:r>
      <w:r w:rsidRPr="00257B77">
        <w:rPr>
          <w:rStyle w:val="Emphasis"/>
        </w:rPr>
        <w:t xml:space="preserve"> and </w:t>
      </w:r>
      <w:proofErr w:type="spellStart"/>
      <w:r w:rsidRPr="00257B77">
        <w:rPr>
          <w:rStyle w:val="Emphasis"/>
        </w:rPr>
        <w:t>biopolitical</w:t>
      </w:r>
      <w:proofErr w:type="spellEnd"/>
      <w:r w:rsidRPr="00257B77">
        <w:rPr>
          <w:rStyle w:val="Emphasis"/>
        </w:rPr>
        <w:t xml:space="preserve"> </w:t>
      </w:r>
      <w:r w:rsidRPr="00842AD3">
        <w:rPr>
          <w:rStyle w:val="Emphasis"/>
          <w:highlight w:val="yellow"/>
        </w:rPr>
        <w:t xml:space="preserve">technologies of power </w:t>
      </w:r>
      <w:r w:rsidRPr="007003C1">
        <w:rPr>
          <w:rStyle w:val="Emphasis"/>
        </w:rPr>
        <w:t>overseas</w:t>
      </w:r>
      <w:r w:rsidRPr="007003C1">
        <w:rPr>
          <w:sz w:val="14"/>
        </w:rPr>
        <w:t xml:space="preserve">,20 Finally, Foucault’s conceptualization of a ‘society of security’ is marked by an urge to ‘govern by contingency’, to ‘anticipate the </w:t>
      </w:r>
      <w:proofErr w:type="spellStart"/>
      <w:r w:rsidRPr="007003C1">
        <w:rPr>
          <w:sz w:val="14"/>
        </w:rPr>
        <w:t>aleatory</w:t>
      </w:r>
      <w:proofErr w:type="spellEnd"/>
      <w:r w:rsidRPr="007003C1">
        <w:rPr>
          <w:sz w:val="14"/>
        </w:rPr>
        <w:t xml:space="preserve">’, to ‘allow for the evental’.2’ </w:t>
      </w:r>
      <w:r w:rsidRPr="00257B77">
        <w:rPr>
          <w:rStyle w:val="StyleBoldUnderline"/>
        </w:rPr>
        <w:t>It is a ‘security society’ in which</w:t>
      </w:r>
      <w:r w:rsidRPr="007003C1">
        <w:rPr>
          <w:sz w:val="14"/>
        </w:rPr>
        <w:t xml:space="preserve"> the very language of </w:t>
      </w:r>
      <w:r w:rsidRPr="00842AD3">
        <w:rPr>
          <w:rStyle w:val="StyleBoldUnderline"/>
          <w:highlight w:val="yellow"/>
        </w:rPr>
        <w:t>security is</w:t>
      </w:r>
      <w:r w:rsidRPr="00257B77">
        <w:rPr>
          <w:rStyle w:val="StyleBoldUnderline"/>
        </w:rPr>
        <w:t xml:space="preserve"> promissory, therapeutic and </w:t>
      </w:r>
      <w:r w:rsidRPr="00842AD3">
        <w:rPr>
          <w:rStyle w:val="Emphasis"/>
          <w:highlight w:val="yellow"/>
        </w:rPr>
        <w:t>appealing to liberal improvement</w:t>
      </w:r>
      <w:r w:rsidRPr="007003C1">
        <w:rPr>
          <w:sz w:val="14"/>
        </w:rPr>
        <w:t xml:space="preserve">. </w:t>
      </w:r>
      <w:r w:rsidRPr="00257B77">
        <w:rPr>
          <w:rStyle w:val="StyleBoldUnderline"/>
        </w:rPr>
        <w:t xml:space="preserve">The </w:t>
      </w:r>
      <w:proofErr w:type="spellStart"/>
      <w:r w:rsidRPr="00257B77">
        <w:rPr>
          <w:rStyle w:val="StyleBoldUnderline"/>
        </w:rPr>
        <w:t>lawfare</w:t>
      </w:r>
      <w:proofErr w:type="spellEnd"/>
      <w:r w:rsidRPr="00257B77">
        <w:rPr>
          <w:rStyle w:val="StyleBoldUnderline"/>
        </w:rPr>
        <w:t xml:space="preserve"> of the contemporary US military is precisely orientated to plan for the ‘</w:t>
      </w:r>
      <w:proofErr w:type="spellStart"/>
      <w:r w:rsidRPr="00257B77">
        <w:rPr>
          <w:rStyle w:val="StyleBoldUnderline"/>
        </w:rPr>
        <w:t>evental</w:t>
      </w:r>
      <w:proofErr w:type="spellEnd"/>
      <w:r w:rsidRPr="00257B77">
        <w:rPr>
          <w:rStyle w:val="StyleBoldUnderline"/>
        </w:rPr>
        <w:t>’, to anticipate a</w:t>
      </w:r>
      <w:r w:rsidRPr="007003C1">
        <w:rPr>
          <w:sz w:val="14"/>
        </w:rPr>
        <w:t xml:space="preserve"> 4 </w:t>
      </w:r>
      <w:r w:rsidRPr="00257B77">
        <w:rPr>
          <w:rStyle w:val="StyleBoldUnderline"/>
        </w:rPr>
        <w:t xml:space="preserve">series of </w:t>
      </w:r>
      <w:r w:rsidRPr="00842AD3">
        <w:rPr>
          <w:rStyle w:val="StyleBoldUnderline"/>
          <w:highlight w:val="yellow"/>
        </w:rPr>
        <w:t>future events in</w:t>
      </w:r>
      <w:r w:rsidRPr="00257B77">
        <w:rPr>
          <w:rStyle w:val="StyleBoldUnderline"/>
        </w:rPr>
        <w:t xml:space="preserve"> its various ‘</w:t>
      </w:r>
      <w:r w:rsidRPr="00842AD3">
        <w:rPr>
          <w:rStyle w:val="Emphasis"/>
          <w:highlight w:val="yellow"/>
        </w:rPr>
        <w:t>security zones’</w:t>
      </w:r>
      <w:r w:rsidRPr="007003C1">
        <w:rPr>
          <w:sz w:val="14"/>
        </w:rPr>
        <w:t xml:space="preserve"> — what the Pentagon terms ‘Areas of Responsibility’ or ‘AORs’ (see figure 1)•</w:t>
      </w:r>
      <w:proofErr w:type="spellStart"/>
      <w:r w:rsidRPr="007003C1">
        <w:rPr>
          <w:sz w:val="14"/>
        </w:rPr>
        <w:t>fl</w:t>
      </w:r>
      <w:proofErr w:type="spellEnd"/>
      <w:r w:rsidRPr="007003C1">
        <w:rPr>
          <w:sz w:val="14"/>
        </w:rPr>
        <w:t xml:space="preserve"> These AORs equate, in effect, to what Foucault calls “</w:t>
      </w:r>
      <w:r w:rsidRPr="00257B77">
        <w:rPr>
          <w:rStyle w:val="StyleBoldUnderline"/>
        </w:rPr>
        <w:t xml:space="preserve">spaces of security”, comprising “a series of possible events” that </w:t>
      </w:r>
      <w:r w:rsidRPr="00842AD3">
        <w:rPr>
          <w:rStyle w:val="StyleBoldUnderline"/>
          <w:highlight w:val="yellow"/>
        </w:rPr>
        <w:t>must be securitized</w:t>
      </w:r>
      <w:r w:rsidRPr="00257B77">
        <w:rPr>
          <w:rStyle w:val="StyleBoldUnderline"/>
        </w:rPr>
        <w:t xml:space="preserve"> by </w:t>
      </w:r>
      <w:r w:rsidRPr="007003C1">
        <w:rPr>
          <w:rStyle w:val="StyleBoldUnderline"/>
        </w:rPr>
        <w:t>inserting</w:t>
      </w:r>
      <w:r w:rsidRPr="00257B77">
        <w:rPr>
          <w:rStyle w:val="StyleBoldUnderline"/>
        </w:rPr>
        <w:t xml:space="preserve"> both “the temporal” and “the uncertain”. </w:t>
      </w:r>
      <w:r w:rsidRPr="007003C1">
        <w:rPr>
          <w:sz w:val="14"/>
        </w:rPr>
        <w:t xml:space="preserve">And </w:t>
      </w:r>
      <w:r w:rsidRPr="00842AD3">
        <w:rPr>
          <w:rStyle w:val="StyleBoldUnderline"/>
          <w:highlight w:val="yellow"/>
        </w:rPr>
        <w:t xml:space="preserve">it is </w:t>
      </w:r>
      <w:r w:rsidRPr="00842AD3">
        <w:rPr>
          <w:rStyle w:val="Emphasis"/>
          <w:highlight w:val="yellow"/>
        </w:rPr>
        <w:t>through</w:t>
      </w:r>
      <w:r w:rsidRPr="00257B77">
        <w:rPr>
          <w:rStyle w:val="Emphasis"/>
        </w:rPr>
        <w:t xml:space="preserve"> preemptive </w:t>
      </w:r>
      <w:r w:rsidRPr="00842AD3">
        <w:rPr>
          <w:rStyle w:val="Emphasis"/>
          <w:highlight w:val="yellow"/>
        </w:rPr>
        <w:t>juridical securitization ‘beyond the battlefield’</w:t>
      </w:r>
      <w:r w:rsidRPr="00842AD3">
        <w:rPr>
          <w:sz w:val="14"/>
          <w:highlight w:val="yellow"/>
        </w:rPr>
        <w:t xml:space="preserve"> </w:t>
      </w:r>
      <w:r w:rsidRPr="00842AD3">
        <w:rPr>
          <w:rStyle w:val="StyleBoldUnderline"/>
          <w:highlight w:val="yellow"/>
        </w:rPr>
        <w:t>that the US military</w:t>
      </w:r>
      <w:r w:rsidRPr="007003C1">
        <w:rPr>
          <w:sz w:val="14"/>
        </w:rPr>
        <w:t xml:space="preserve"> anticipates and </w:t>
      </w:r>
      <w:r w:rsidRPr="00842AD3">
        <w:rPr>
          <w:rStyle w:val="StyleBoldUnderline"/>
          <w:highlight w:val="yellow"/>
        </w:rPr>
        <w:t>enables</w:t>
      </w:r>
      <w:r w:rsidRPr="00257B77">
        <w:rPr>
          <w:rStyle w:val="StyleBoldUnderline"/>
        </w:rPr>
        <w:t xml:space="preserve"> the necessary </w:t>
      </w:r>
      <w:proofErr w:type="spellStart"/>
      <w:r w:rsidRPr="00257B77">
        <w:rPr>
          <w:rStyle w:val="StyleBoldUnderline"/>
        </w:rPr>
        <w:t>biopolitical</w:t>
      </w:r>
      <w:proofErr w:type="spellEnd"/>
      <w:r w:rsidRPr="00257B77">
        <w:rPr>
          <w:rStyle w:val="StyleBoldUnderline"/>
        </w:rPr>
        <w:t xml:space="preserve"> modalities of power</w:t>
      </w:r>
      <w:r w:rsidRPr="007003C1">
        <w:rPr>
          <w:sz w:val="14"/>
        </w:rPr>
        <w:t xml:space="preserve"> and management </w:t>
      </w:r>
      <w:r w:rsidRPr="00257B77">
        <w:rPr>
          <w:rStyle w:val="StyleBoldUnderline"/>
        </w:rPr>
        <w:t xml:space="preserve">on the ground </w:t>
      </w:r>
      <w:r w:rsidRPr="00257B77">
        <w:rPr>
          <w:rStyle w:val="Emphasis"/>
        </w:rPr>
        <w:t xml:space="preserve">for </w:t>
      </w:r>
      <w:r w:rsidRPr="00842AD3">
        <w:rPr>
          <w:rStyle w:val="Emphasis"/>
          <w:highlight w:val="yellow"/>
        </w:rPr>
        <w:t xml:space="preserve">any future </w:t>
      </w:r>
      <w:proofErr w:type="spellStart"/>
      <w:r w:rsidRPr="00842AD3">
        <w:rPr>
          <w:rStyle w:val="Emphasis"/>
          <w:highlight w:val="yellow"/>
        </w:rPr>
        <w:t>interventionary</w:t>
      </w:r>
      <w:proofErr w:type="spellEnd"/>
      <w:r w:rsidRPr="00842AD3">
        <w:rPr>
          <w:rStyle w:val="Emphasis"/>
          <w:highlight w:val="yellow"/>
        </w:rPr>
        <w:t xml:space="preserve"> action</w:t>
      </w:r>
      <w:r w:rsidRPr="007003C1">
        <w:rPr>
          <w:sz w:val="14"/>
        </w:rPr>
        <w:t>.</w:t>
      </w:r>
      <w:r>
        <w:rPr>
          <w:sz w:val="14"/>
        </w:rPr>
        <w:t xml:space="preserve"> </w:t>
      </w:r>
      <w:r w:rsidRPr="007003C1">
        <w:rPr>
          <w:sz w:val="14"/>
          <w:szCs w:val="14"/>
        </w:rPr>
        <w:t>AORs and the ‘milieu’ of security</w:t>
      </w:r>
      <w:r>
        <w:rPr>
          <w:sz w:val="14"/>
          <w:szCs w:val="14"/>
        </w:rPr>
        <w:t xml:space="preserve"> </w:t>
      </w:r>
      <w:r w:rsidRPr="007003C1">
        <w:rPr>
          <w:sz w:val="14"/>
          <w:szCs w:val="14"/>
        </w:rPr>
        <w:t xml:space="preserve">For CENTCOM Commander General David </w:t>
      </w:r>
      <w:proofErr w:type="spellStart"/>
      <w:r w:rsidRPr="007003C1">
        <w:rPr>
          <w:sz w:val="14"/>
          <w:szCs w:val="14"/>
        </w:rPr>
        <w:t>Petraeus</w:t>
      </w:r>
      <w:proofErr w:type="spellEnd"/>
      <w:r w:rsidRPr="007003C1">
        <w:rPr>
          <w:sz w:val="14"/>
          <w:szCs w:val="14"/>
        </w:rPr>
        <w:t xml:space="preserve">, and the other five US regional commanders across the globe, the population’ of primary concern in their respective AORs is the US military personnel deployed therein. For </w:t>
      </w:r>
      <w:proofErr w:type="spellStart"/>
      <w:r w:rsidRPr="007003C1">
        <w:rPr>
          <w:sz w:val="14"/>
          <w:szCs w:val="14"/>
        </w:rPr>
        <w:t>Petraeus</w:t>
      </w:r>
      <w:proofErr w:type="spellEnd"/>
      <w:r w:rsidRPr="007003C1">
        <w:rPr>
          <w:sz w:val="14"/>
          <w:szCs w:val="14"/>
        </w:rPr>
        <w:t xml:space="preserve">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w:t>
      </w:r>
      <w:proofErr w:type="spellStart"/>
      <w:r w:rsidRPr="007003C1">
        <w:rPr>
          <w:sz w:val="14"/>
          <w:szCs w:val="14"/>
        </w:rPr>
        <w:t>pLanned</w:t>
      </w:r>
      <w:proofErr w:type="spellEnd"/>
      <w:r w:rsidRPr="007003C1">
        <w:rPr>
          <w:sz w:val="14"/>
          <w:szCs w:val="14"/>
        </w:rPr>
        <w:t xml:space="preserve"> for in terms of “a series of possible events” that need to “be regulated within a multivalent and transformable framework”.27 And the “technical problem” posed by the eighteenth-century town planners Foucault has in mind is precisely the same technical problem of 5 space, population and regulation that US military strategists and Judge Advocate General Corps (JAG) personnel have in the twenty-first century.</w:t>
      </w:r>
      <w:r>
        <w:rPr>
          <w:sz w:val="14"/>
          <w:szCs w:val="14"/>
        </w:rPr>
        <w:t xml:space="preserve"> </w:t>
      </w:r>
      <w:r w:rsidRPr="007003C1">
        <w:rPr>
          <w:sz w:val="14"/>
        </w:rPr>
        <w:t xml:space="preserve">For US military JAGs, their </w:t>
      </w:r>
      <w:proofErr w:type="spellStart"/>
      <w:r w:rsidRPr="007003C1">
        <w:rPr>
          <w:sz w:val="14"/>
        </w:rPr>
        <w:t>endeavours</w:t>
      </w:r>
      <w:proofErr w:type="spellEnd"/>
      <w:r w:rsidRPr="007003C1">
        <w:rPr>
          <w:sz w:val="14"/>
        </w:rPr>
        <w:t xml:space="preserve">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2OO1).2 </w:t>
      </w:r>
      <w:r w:rsidRPr="00257B77">
        <w:rPr>
          <w:rStyle w:val="StyleBoldUnderline"/>
        </w:rPr>
        <w:t>JAGs play a key role in legally conditioning the battlefield, in regulating the circulation of troops, in optimizing their operational capacities, and in sanctioning the privilege to kill</w:t>
      </w:r>
      <w:r w:rsidRPr="007003C1">
        <w:rPr>
          <w:sz w:val="14"/>
        </w:rPr>
        <w:t xml:space="preserve">. The JAG’s milieu is a “field of intervention”, in other words, in which they are seeking to “affect, precisely, a population”.29 To this end, securing the </w:t>
      </w:r>
      <w:proofErr w:type="spellStart"/>
      <w:r w:rsidRPr="007003C1">
        <w:rPr>
          <w:sz w:val="14"/>
        </w:rPr>
        <w:t>aleatory</w:t>
      </w:r>
      <w:proofErr w:type="spellEnd"/>
      <w:r w:rsidRPr="007003C1">
        <w:rPr>
          <w:sz w:val="14"/>
        </w:rPr>
        <w:t xml:space="preserve"> or the uncertain is key. As Michael Dillon argues, </w:t>
      </w:r>
      <w:r w:rsidRPr="00257B77">
        <w:rPr>
          <w:rStyle w:val="StyleBoldUnderline"/>
        </w:rPr>
        <w:t xml:space="preserve">central to the securing of populations are the “sciences of the </w:t>
      </w:r>
      <w:proofErr w:type="spellStart"/>
      <w:r w:rsidRPr="00257B77">
        <w:rPr>
          <w:rStyle w:val="StyleBoldUnderline"/>
        </w:rPr>
        <w:t>aleatory</w:t>
      </w:r>
      <w:proofErr w:type="spellEnd"/>
      <w:r w:rsidRPr="00257B77">
        <w:rPr>
          <w:rStyle w:val="StyleBoldUnderline"/>
        </w:rPr>
        <w:t xml:space="preserve"> or the contingent</w:t>
      </w:r>
      <w:r w:rsidRPr="007003C1">
        <w:rPr>
          <w:sz w:val="14"/>
        </w:rPr>
        <w:t xml:space="preserve">” in which the “government of population” is </w:t>
      </w:r>
      <w:r w:rsidRPr="00257B77">
        <w:rPr>
          <w:rStyle w:val="StyleBoldUnderline"/>
        </w:rPr>
        <w:t>achieved by the regulation of “statistics and probability</w:t>
      </w:r>
      <w:r w:rsidRPr="007003C1">
        <w:rPr>
          <w:sz w:val="14"/>
        </w:rPr>
        <w:t xml:space="preserve">”.30 As he points out elsewhere, you “cannot secure anything unless you know what it is”, and therefore </w:t>
      </w:r>
      <w:r w:rsidRPr="00842AD3">
        <w:rPr>
          <w:rStyle w:val="StyleBoldUnderline"/>
          <w:highlight w:val="yellow"/>
        </w:rPr>
        <w:t>securitization demands that “people, territory,</w:t>
      </w:r>
      <w:r w:rsidRPr="00257B77">
        <w:rPr>
          <w:rStyle w:val="StyleBoldUnderline"/>
        </w:rPr>
        <w:t xml:space="preserve"> and things </w:t>
      </w:r>
      <w:r w:rsidRPr="00842AD3">
        <w:rPr>
          <w:rStyle w:val="StyleBoldUnderline"/>
          <w:highlight w:val="yellow"/>
        </w:rPr>
        <w:t xml:space="preserve">are transformed into </w:t>
      </w:r>
      <w:r w:rsidRPr="00842AD3">
        <w:rPr>
          <w:rStyle w:val="Emphasis"/>
          <w:highlight w:val="yellow"/>
        </w:rPr>
        <w:t>epistemic objects</w:t>
      </w:r>
      <w:r w:rsidRPr="00257B77">
        <w:rPr>
          <w:rStyle w:val="StyleBoldUnderline"/>
        </w:rPr>
        <w:t>”.</w:t>
      </w:r>
      <w:r w:rsidRPr="007003C1">
        <w:rPr>
          <w:sz w:val="14"/>
        </w:rPr>
        <w:t xml:space="preserve">3’ And in planning the milieu of US ground forces overseas, </w:t>
      </w:r>
      <w:r w:rsidRPr="00842AD3">
        <w:rPr>
          <w:rStyle w:val="StyleBoldUnderline"/>
          <w:highlight w:val="yellow"/>
        </w:rPr>
        <w:t>JAGs translate</w:t>
      </w:r>
      <w:r w:rsidRPr="00257B77">
        <w:rPr>
          <w:rStyle w:val="StyleBoldUnderline"/>
        </w:rPr>
        <w:t xml:space="preserve"> regional </w:t>
      </w:r>
      <w:r w:rsidRPr="00842AD3">
        <w:rPr>
          <w:rStyle w:val="StyleBoldUnderline"/>
          <w:highlight w:val="yellow"/>
        </w:rPr>
        <w:t xml:space="preserve">AORs into </w:t>
      </w:r>
      <w:r w:rsidRPr="00842AD3">
        <w:rPr>
          <w:rStyle w:val="Emphasis"/>
          <w:highlight w:val="yellow"/>
        </w:rPr>
        <w:t>legally-enabled grids</w:t>
      </w:r>
      <w:r w:rsidRPr="00257B77">
        <w:rPr>
          <w:rStyle w:val="StyleBoldUnderline"/>
        </w:rPr>
        <w:t xml:space="preserve"> upon which US military operations take place</w:t>
      </w:r>
      <w:r w:rsidRPr="007003C1">
        <w:rPr>
          <w:sz w:val="14"/>
        </w:rPr>
        <w:t>. This is part of the production of what Matt Hannah terms “</w:t>
      </w:r>
      <w:proofErr w:type="spellStart"/>
      <w:r w:rsidRPr="007003C1">
        <w:rPr>
          <w:sz w:val="14"/>
        </w:rPr>
        <w:t>mappable</w:t>
      </w:r>
      <w:proofErr w:type="spellEnd"/>
      <w:r w:rsidRPr="007003C1">
        <w:rPr>
          <w:sz w:val="14"/>
        </w:rPr>
        <w:t xml:space="preserve"> landscapes of expectation”;32 and to this end, the </w:t>
      </w:r>
      <w:proofErr w:type="spellStart"/>
      <w:r w:rsidRPr="007003C1">
        <w:rPr>
          <w:sz w:val="14"/>
        </w:rPr>
        <w:t>aleatory</w:t>
      </w:r>
      <w:proofErr w:type="spellEnd"/>
      <w:r w:rsidRPr="007003C1">
        <w:rPr>
          <w:sz w:val="14"/>
        </w:rPr>
        <w:t xml:space="preserve"> is anticipated by planning for the ‘</w:t>
      </w:r>
      <w:proofErr w:type="spellStart"/>
      <w:r w:rsidRPr="007003C1">
        <w:rPr>
          <w:sz w:val="14"/>
        </w:rPr>
        <w:t>evental</w:t>
      </w:r>
      <w:proofErr w:type="spellEnd"/>
      <w:r w:rsidRPr="007003C1">
        <w:rPr>
          <w:sz w:val="14"/>
        </w:rPr>
        <w:t>’ in the promissory language of securitization.</w:t>
      </w:r>
      <w:r>
        <w:rPr>
          <w:sz w:val="14"/>
        </w:rPr>
        <w:t xml:space="preserve"> </w:t>
      </w:r>
      <w:r w:rsidRPr="007003C1">
        <w:rPr>
          <w:sz w:val="14"/>
        </w:rPr>
        <w:t xml:space="preserve">The ontology of the event’ has recently garnered wide academic engagement. Randy Martin, for example, has underlined the </w:t>
      </w:r>
      <w:proofErr w:type="spellStart"/>
      <w:r w:rsidRPr="007003C1">
        <w:rPr>
          <w:sz w:val="14"/>
        </w:rPr>
        <w:t>evental</w:t>
      </w:r>
      <w:proofErr w:type="spellEnd"/>
      <w:r w:rsidRPr="007003C1">
        <w:rPr>
          <w:sz w:val="14"/>
        </w:rPr>
        <w:t xml:space="preserve"> discursive underpinnings of US military strategy in the war on terror; highlighting how </w:t>
      </w:r>
      <w:r w:rsidRPr="00842AD3">
        <w:rPr>
          <w:rStyle w:val="Emphasis"/>
          <w:highlight w:val="yellow"/>
        </w:rPr>
        <w:t>the risk of future events results in ‘preemption’</w:t>
      </w:r>
      <w:r w:rsidRPr="007003C1">
        <w:rPr>
          <w:rStyle w:val="Emphasis"/>
        </w:rPr>
        <w:t xml:space="preserve"> </w:t>
      </w:r>
      <w:r w:rsidRPr="007003C1">
        <w:rPr>
          <w:rStyle w:val="StyleBoldUnderline"/>
        </w:rPr>
        <w:t>being the tactic of their securitization</w:t>
      </w:r>
      <w:r w:rsidRPr="007003C1">
        <w:rPr>
          <w:sz w:val="14"/>
        </w:rPr>
        <w:t xml:space="preserve">.33 Naomi Klein has laid bare the powerful event-based logic of disaster capitalism’;34 while </w:t>
      </w:r>
      <w:r w:rsidRPr="007003C1">
        <w:rPr>
          <w:rStyle w:val="StyleBoldUnderline"/>
        </w:rPr>
        <w:t xml:space="preserve">others have pointed out how an ascendant logic of </w:t>
      </w:r>
      <w:proofErr w:type="spellStart"/>
      <w:r w:rsidRPr="007003C1">
        <w:rPr>
          <w:rStyle w:val="StyleBoldUnderline"/>
        </w:rPr>
        <w:t>premediation</w:t>
      </w:r>
      <w:proofErr w:type="spellEnd"/>
      <w:r w:rsidRPr="007003C1">
        <w:rPr>
          <w:rStyle w:val="StyleBoldUnderline"/>
        </w:rPr>
        <w:t>’</w:t>
      </w:r>
      <w:r w:rsidRPr="007003C1">
        <w:rPr>
          <w:sz w:val="14"/>
        </w:rPr>
        <w:t xml:space="preserve">. </w:t>
      </w:r>
      <w:r w:rsidRPr="007003C1">
        <w:rPr>
          <w:rStyle w:val="StyleBoldUnderline"/>
        </w:rPr>
        <w:t xml:space="preserve">in which </w:t>
      </w:r>
      <w:r w:rsidRPr="00842AD3">
        <w:rPr>
          <w:rStyle w:val="StyleBoldUnderline"/>
          <w:highlight w:val="yellow"/>
        </w:rPr>
        <w:t>the future is already anticipated</w:t>
      </w:r>
      <w:r w:rsidRPr="007003C1">
        <w:rPr>
          <w:rStyle w:val="StyleBoldUnderline"/>
        </w:rPr>
        <w:t xml:space="preserve"> and mediated</w:t>
      </w:r>
      <w:r w:rsidRPr="007003C1">
        <w:rPr>
          <w:sz w:val="14"/>
        </w:rPr>
        <w:t xml:space="preserve">”. is a marked feature of the “post-9/1 I cultural landscape”.35 But it was Foucault who first cited the import of the </w:t>
      </w:r>
      <w:proofErr w:type="spellStart"/>
      <w:r w:rsidRPr="007003C1">
        <w:rPr>
          <w:sz w:val="14"/>
        </w:rPr>
        <w:t>evental</w:t>
      </w:r>
      <w:proofErr w:type="spellEnd"/>
      <w:r w:rsidRPr="007003C1">
        <w:rPr>
          <w:sz w:val="14"/>
        </w:rPr>
        <w:t xml:space="preserve">’ in the realm of </w:t>
      </w:r>
      <w:proofErr w:type="spellStart"/>
      <w:r w:rsidRPr="007003C1">
        <w:rPr>
          <w:sz w:val="14"/>
        </w:rPr>
        <w:t>biopolitics</w:t>
      </w:r>
      <w:proofErr w:type="spellEnd"/>
      <w:r w:rsidRPr="007003C1">
        <w:rPr>
          <w:sz w:val="14"/>
        </w:rPr>
        <w:t>. He points to the “anti-scarcity system” of seventeenth-century Europe as an early exemplar of a new ‘</w:t>
      </w:r>
      <w:proofErr w:type="spellStart"/>
      <w:r w:rsidRPr="007003C1">
        <w:rPr>
          <w:sz w:val="14"/>
        </w:rPr>
        <w:t>evental</w:t>
      </w:r>
      <w:proofErr w:type="spellEnd"/>
      <w:r w:rsidRPr="007003C1">
        <w:rPr>
          <w:sz w:val="14"/>
        </w:rPr>
        <w:t xml:space="preserve">’ </w:t>
      </w:r>
      <w:proofErr w:type="spellStart"/>
      <w:r w:rsidRPr="007003C1">
        <w:rPr>
          <w:sz w:val="14"/>
        </w:rPr>
        <w:t>biopolitics</w:t>
      </w:r>
      <w:proofErr w:type="spellEnd"/>
      <w:r w:rsidRPr="007003C1">
        <w:rPr>
          <w:sz w:val="14"/>
        </w:rPr>
        <w:t xml:space="preserve">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w:t>
      </w:r>
      <w:proofErr w:type="spellStart"/>
      <w:r w:rsidRPr="007003C1">
        <w:rPr>
          <w:sz w:val="14"/>
        </w:rPr>
        <w:t>Nally</w:t>
      </w:r>
      <w:proofErr w:type="spellEnd"/>
      <w:r w:rsidRPr="007003C1">
        <w:rPr>
          <w:sz w:val="14"/>
        </w:rPr>
        <w:t xml:space="preserve"> usefully argues that the emergence of the “era of bio-power” was facilitated by “the ability of ‘government’ to seize, manage and control individual bodies and whole populations”.38 And </w:t>
      </w:r>
      <w:r w:rsidRPr="00842AD3">
        <w:rPr>
          <w:rStyle w:val="StyleBoldUnderline"/>
          <w:highlight w:val="yellow"/>
        </w:rPr>
        <w:t>this is</w:t>
      </w:r>
      <w:r w:rsidRPr="007003C1">
        <w:rPr>
          <w:sz w:val="14"/>
        </w:rPr>
        <w:t xml:space="preserve"> part of Michael Dillon’s argument about </w:t>
      </w:r>
      <w:r w:rsidRPr="007003C1">
        <w:rPr>
          <w:rStyle w:val="StyleBoldUnderline"/>
        </w:rPr>
        <w:t xml:space="preserve">the “very </w:t>
      </w:r>
      <w:r w:rsidRPr="00842AD3">
        <w:rPr>
          <w:rStyle w:val="StyleBoldUnderline"/>
          <w:highlight w:val="yellow"/>
        </w:rPr>
        <w:t xml:space="preserve">operational heart of </w:t>
      </w:r>
      <w:r w:rsidRPr="007003C1">
        <w:rPr>
          <w:rStyle w:val="StyleBoldUnderline"/>
        </w:rPr>
        <w:t xml:space="preserve">the </w:t>
      </w:r>
      <w:r w:rsidRPr="00842AD3">
        <w:rPr>
          <w:rStyle w:val="StyleBoldUnderline"/>
          <w:highlight w:val="yellow"/>
        </w:rPr>
        <w:t>security</w:t>
      </w:r>
      <w:r w:rsidRPr="007003C1">
        <w:rPr>
          <w:rStyle w:val="StyleBoldUnderline"/>
        </w:rPr>
        <w:t xml:space="preserve"> </w:t>
      </w:r>
      <w:proofErr w:type="spellStart"/>
      <w:r w:rsidRPr="007003C1">
        <w:rPr>
          <w:rStyle w:val="StyleBoldUnderline"/>
        </w:rPr>
        <w:t>dispositif</w:t>
      </w:r>
      <w:proofErr w:type="spellEnd"/>
      <w:r w:rsidRPr="007003C1">
        <w:rPr>
          <w:sz w:val="14"/>
        </w:rPr>
        <w:t xml:space="preserve"> of the </w:t>
      </w:r>
      <w:proofErr w:type="spellStart"/>
      <w:r w:rsidRPr="007003C1">
        <w:rPr>
          <w:sz w:val="14"/>
        </w:rPr>
        <w:t>biopolitics</w:t>
      </w:r>
      <w:proofErr w:type="spellEnd"/>
      <w:r w:rsidRPr="007003C1">
        <w:rPr>
          <w:sz w:val="14"/>
        </w:rPr>
        <w:t xml:space="preserve"> of security”, </w:t>
      </w:r>
      <w:r w:rsidRPr="007003C1">
        <w:rPr>
          <w:rStyle w:val="StyleBoldUnderline"/>
        </w:rPr>
        <w:t>which seeks to ‘strategize’, ‘secure’. ‘regulate’ and ‘manipulate’ the “circulation of species Iife</w:t>
      </w:r>
      <w:r w:rsidRPr="007003C1">
        <w:rPr>
          <w:sz w:val="14"/>
        </w:rPr>
        <w:t xml:space="preserve">”.3 </w:t>
      </w:r>
      <w:r w:rsidRPr="00842AD3">
        <w:rPr>
          <w:rStyle w:val="StyleBoldUnderline"/>
          <w:highlight w:val="yellow"/>
        </w:rPr>
        <w:t>For the US military, it is</w:t>
      </w:r>
      <w:r w:rsidRPr="007003C1">
        <w:rPr>
          <w:rStyle w:val="StyleBoldUnderline"/>
        </w:rPr>
        <w:t xml:space="preserve"> exactly the circulation and regulation of life that is </w:t>
      </w:r>
      <w:r w:rsidRPr="00842AD3">
        <w:rPr>
          <w:rStyle w:val="StyleBoldUnderline"/>
          <w:highlight w:val="yellow"/>
        </w:rPr>
        <w:t xml:space="preserve">central to its </w:t>
      </w:r>
      <w:r w:rsidRPr="00842AD3">
        <w:rPr>
          <w:rStyle w:val="Emphasis"/>
          <w:highlight w:val="yellow"/>
        </w:rPr>
        <w:t xml:space="preserve">tactics of </w:t>
      </w:r>
      <w:proofErr w:type="spellStart"/>
      <w:r w:rsidRPr="00842AD3">
        <w:rPr>
          <w:rStyle w:val="Emphasis"/>
          <w:highlight w:val="yellow"/>
        </w:rPr>
        <w:t>lawfare</w:t>
      </w:r>
      <w:proofErr w:type="spellEnd"/>
      <w:r w:rsidRPr="00842AD3">
        <w:rPr>
          <w:rStyle w:val="Emphasis"/>
          <w:highlight w:val="yellow"/>
        </w:rPr>
        <w:t xml:space="preserve"> to </w:t>
      </w:r>
      <w:proofErr w:type="spellStart"/>
      <w:r w:rsidRPr="00842AD3">
        <w:rPr>
          <w:rStyle w:val="Emphasis"/>
          <w:highlight w:val="yellow"/>
        </w:rPr>
        <w:t>juridically</w:t>
      </w:r>
      <w:proofErr w:type="spellEnd"/>
      <w:r w:rsidRPr="00842AD3">
        <w:rPr>
          <w:rStyle w:val="Emphasis"/>
          <w:highlight w:val="yellow"/>
        </w:rPr>
        <w:t xml:space="preserve"> secure the necessary legal geographies</w:t>
      </w:r>
      <w:r w:rsidRPr="007003C1">
        <w:rPr>
          <w:rStyle w:val="Emphasis"/>
        </w:rPr>
        <w:t xml:space="preserve"> and </w:t>
      </w:r>
      <w:proofErr w:type="spellStart"/>
      <w:r w:rsidRPr="007003C1">
        <w:rPr>
          <w:rStyle w:val="Emphasis"/>
        </w:rPr>
        <w:t>biopolitics</w:t>
      </w:r>
      <w:proofErr w:type="spellEnd"/>
      <w:r w:rsidRPr="007003C1">
        <w:rPr>
          <w:rStyle w:val="Emphasis"/>
        </w:rPr>
        <w:t xml:space="preserve"> </w:t>
      </w:r>
      <w:r w:rsidRPr="00842AD3">
        <w:rPr>
          <w:rStyle w:val="Emphasis"/>
          <w:highlight w:val="yellow"/>
        </w:rPr>
        <w:t>of its overseas</w:t>
      </w:r>
      <w:r w:rsidRPr="007003C1">
        <w:rPr>
          <w:rStyle w:val="Emphasis"/>
        </w:rPr>
        <w:t xml:space="preserve"> ground </w:t>
      </w:r>
      <w:r w:rsidRPr="00842AD3">
        <w:rPr>
          <w:rStyle w:val="Emphasis"/>
          <w:highlight w:val="yellow"/>
        </w:rPr>
        <w:t>presence</w:t>
      </w:r>
      <w:r w:rsidRPr="007003C1">
        <w:rPr>
          <w:rStyle w:val="Emphasis"/>
        </w:rPr>
        <w:t>.</w:t>
      </w:r>
    </w:p>
    <w:p w:rsidR="00294BBF" w:rsidRPr="00290B4D" w:rsidRDefault="00294BBF" w:rsidP="00294BBF">
      <w:pPr>
        <w:pStyle w:val="Heading4"/>
      </w:pPr>
      <w:r>
        <w:t xml:space="preserve">Our alternative is to refuse technical debates about war powers in favor of subjecting the 1ac’s discourse to rigorous democratic scrutiny – </w:t>
      </w:r>
      <w:r w:rsidRPr="004423E2">
        <w:rPr>
          <w:u w:val="single"/>
        </w:rPr>
        <w:t>politics</w:t>
      </w:r>
      <w:r>
        <w:t xml:space="preserve"> is the only way to solve – </w:t>
      </w:r>
      <w:r w:rsidRPr="002D552B">
        <w:rPr>
          <w:u w:val="single"/>
        </w:rPr>
        <w:t>not the law</w:t>
      </w:r>
    </w:p>
    <w:p w:rsidR="00294BBF" w:rsidRDefault="00294BBF" w:rsidP="00294BBF">
      <w:proofErr w:type="spellStart"/>
      <w:r w:rsidRPr="00334FA2">
        <w:rPr>
          <w:rStyle w:val="StyleStyleBold12pt"/>
        </w:rPr>
        <w:t>Rana</w:t>
      </w:r>
      <w:proofErr w:type="spellEnd"/>
      <w:r w:rsidRPr="00334FA2">
        <w:rPr>
          <w:rStyle w:val="StyleStyleBold12pt"/>
        </w:rPr>
        <w:t xml:space="preserve"> 12</w:t>
      </w:r>
      <w:r>
        <w:t xml:space="preserve"> </w:t>
      </w:r>
      <w:r w:rsidRPr="00334FA2">
        <w:t xml:space="preserve">(Aziz </w:t>
      </w:r>
      <w:proofErr w:type="spellStart"/>
      <w:r w:rsidRPr="00334FA2">
        <w:t>Rana</w:t>
      </w:r>
      <w:proofErr w:type="spellEnd"/>
      <w:r w:rsidRPr="00334FA2">
        <w:t>, Assistant Professor of Law, Cornell University Law School; A.B., Harvard College; J.D., Yale Law School; PhD., Harvard University, July 2012, “NATIONAL SECURITY: LEAD ARTICLE: Who Decides on Security?,” 44 Conn. L. Rev. 1417)</w:t>
      </w:r>
    </w:p>
    <w:p w:rsidR="00294BBF" w:rsidRDefault="00294BBF" w:rsidP="00294BBF">
      <w:pPr>
        <w:rPr>
          <w:rStyle w:val="StyleBoldUnderline"/>
        </w:rPr>
      </w:pPr>
      <w:r w:rsidRPr="004F0A9F">
        <w:rPr>
          <w:sz w:val="14"/>
        </w:rPr>
        <w:t xml:space="preserve">But this mode of popular involvement comes at a key cost. Secret information is generally treated as worthy of a higher status than information already present in the public realm—the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842AD3">
        <w:rPr>
          <w:rStyle w:val="StyleBoldUnderline"/>
          <w:highlight w:val="yellow"/>
        </w:rPr>
        <w:t>This</w:t>
      </w:r>
      <w:r w:rsidRPr="004F0A9F">
        <w:rPr>
          <w:sz w:val="14"/>
        </w:rPr>
        <w:t xml:space="preserve"> reality </w:t>
      </w:r>
      <w:r w:rsidRPr="00842AD3">
        <w:rPr>
          <w:rStyle w:val="StyleBoldUnderline"/>
          <w:highlight w:val="yellow"/>
        </w:rPr>
        <w:t>highlights</w:t>
      </w:r>
      <w:r w:rsidRPr="004F0A9F">
        <w:rPr>
          <w:sz w:val="14"/>
          <w:highlight w:val="yellow"/>
        </w:rPr>
        <w:t xml:space="preserve"> </w:t>
      </w:r>
      <w:r w:rsidRPr="00842AD3">
        <w:rPr>
          <w:rStyle w:val="StyleBoldUnderline"/>
          <w:highlight w:val="yellow"/>
        </w:rPr>
        <w:t>the importance of</w:t>
      </w:r>
      <w:r w:rsidRPr="00BB6A0D">
        <w:rPr>
          <w:rStyle w:val="StyleBoldUnderline"/>
        </w:rPr>
        <w:t xml:space="preserve"> approaching security</w:t>
      </w:r>
      <w:r w:rsidRPr="004F0A9F">
        <w:rPr>
          <w:sz w:val="14"/>
        </w:rPr>
        <w:t xml:space="preserve"> information </w:t>
      </w:r>
      <w:r w:rsidRPr="00BB6A0D">
        <w:rPr>
          <w:rStyle w:val="StyleBoldUnderline"/>
        </w:rPr>
        <w:t>with</w:t>
      </w:r>
      <w:r w:rsidRPr="004F0A9F">
        <w:rPr>
          <w:sz w:val="14"/>
        </w:rPr>
        <w:t xml:space="preserve"> far greater </w:t>
      </w:r>
      <w:r w:rsidRPr="00144D03">
        <w:rPr>
          <w:rStyle w:val="Emphasis"/>
        </w:rPr>
        <w:t>collective</w:t>
      </w:r>
      <w:r w:rsidRPr="00842AD3">
        <w:rPr>
          <w:rStyle w:val="Emphasis"/>
          <w:highlight w:val="yellow"/>
        </w:rPr>
        <w:t xml:space="preserve"> skepticism</w:t>
      </w:r>
      <w:r w:rsidRPr="004F0A9F">
        <w:rPr>
          <w:sz w:val="14"/>
        </w:rPr>
        <w:t>; it also means that security judgments may be more ‘Hobbesian’—marked fundamentally by epistemological uncertainty as opposed to verifiable fact—than policymakers admit.</w:t>
      </w:r>
      <w:r>
        <w:rPr>
          <w:rStyle w:val="StyleBoldUnderline"/>
        </w:rPr>
        <w:t xml:space="preserve"> </w:t>
      </w:r>
      <w:r w:rsidRPr="006D107F">
        <w:rPr>
          <w:rStyle w:val="StyleBoldUnderline"/>
        </w:rPr>
        <w:t xml:space="preserve">If the objective sociological claims at the center of the modern security concept are themselves profoundly contested, what does this </w:t>
      </w:r>
      <w:proofErr w:type="spellStart"/>
      <w:r w:rsidRPr="006D107F">
        <w:rPr>
          <w:rStyle w:val="StyleBoldUnderline"/>
        </w:rPr>
        <w:t>meahn</w:t>
      </w:r>
      <w:proofErr w:type="spellEnd"/>
      <w:r w:rsidRPr="006D107F">
        <w:rPr>
          <w:rStyle w:val="StyleBoldUnderline"/>
        </w:rPr>
        <w:t xml:space="preserve"> for reform efforts that seek to recalibrate the relationship between liberty and security? Above all, it indicates that </w:t>
      </w:r>
      <w:r w:rsidRPr="00842AD3">
        <w:rPr>
          <w:rStyle w:val="Emphasis"/>
          <w:highlight w:val="yellow"/>
        </w:rPr>
        <w:t>the central problem with</w:t>
      </w:r>
      <w:r w:rsidRPr="004F0A9F">
        <w:rPr>
          <w:sz w:val="14"/>
        </w:rPr>
        <w:t xml:space="preserve"> the </w:t>
      </w:r>
      <w:r w:rsidRPr="00842AD3">
        <w:rPr>
          <w:rStyle w:val="Emphasis"/>
          <w:highlight w:val="yellow"/>
        </w:rPr>
        <w:t>procedural solutions</w:t>
      </w:r>
      <w:r w:rsidRPr="00835D22">
        <w:rPr>
          <w:rStyle w:val="StyleBoldUnderline"/>
        </w:rPr>
        <w:t xml:space="preserve"> offered by constitutional scholars-</w:t>
      </w:r>
      <w:r w:rsidRPr="00842AD3">
        <w:rPr>
          <w:rStyle w:val="StyleBoldUnderline"/>
          <w:highlight w:val="yellow"/>
        </w:rPr>
        <w:t xml:space="preserve">emphasizing </w:t>
      </w:r>
      <w:r w:rsidRPr="00144D03">
        <w:rPr>
          <w:rStyle w:val="Emphasis"/>
        </w:rPr>
        <w:t xml:space="preserve">new </w:t>
      </w:r>
      <w:r w:rsidRPr="00842AD3">
        <w:rPr>
          <w:rStyle w:val="Emphasis"/>
          <w:highlight w:val="yellow"/>
        </w:rPr>
        <w:t>statutory frameworks</w:t>
      </w:r>
      <w:r w:rsidRPr="00842AD3">
        <w:rPr>
          <w:rStyle w:val="StyleBoldUnderline"/>
          <w:highlight w:val="yellow"/>
        </w:rPr>
        <w:t xml:space="preserve"> or</w:t>
      </w:r>
      <w:r w:rsidRPr="00835D22">
        <w:rPr>
          <w:rStyle w:val="StyleBoldUnderline"/>
        </w:rPr>
        <w:t xml:space="preserve"> greater </w:t>
      </w:r>
      <w:r w:rsidRPr="00842AD3">
        <w:rPr>
          <w:rStyle w:val="StyleBoldUnderline"/>
          <w:highlight w:val="yellow"/>
        </w:rPr>
        <w:t xml:space="preserve">judicial assertiveness-is that they </w:t>
      </w:r>
      <w:r w:rsidRPr="00842AD3">
        <w:rPr>
          <w:rStyle w:val="Emphasis"/>
          <w:highlight w:val="yellow"/>
        </w:rPr>
        <w:t>mistake a question of politics for one of law</w:t>
      </w:r>
      <w:r w:rsidRPr="004F0A9F">
        <w:rPr>
          <w:sz w:val="14"/>
          <w:highlight w:val="yellow"/>
        </w:rPr>
        <w:t>.</w:t>
      </w:r>
      <w:r w:rsidRPr="004F0A9F">
        <w:rPr>
          <w:sz w:val="14"/>
        </w:rPr>
        <w:t xml:space="preserve"> In other words, </w:t>
      </w:r>
      <w:r w:rsidRPr="00AF4681">
        <w:rPr>
          <w:rStyle w:val="StyleBoldUnderline"/>
        </w:rPr>
        <w:t xml:space="preserve">such </w:t>
      </w:r>
      <w:r w:rsidRPr="00842AD3">
        <w:rPr>
          <w:rStyle w:val="StyleBoldUnderline"/>
          <w:highlight w:val="yellow"/>
        </w:rPr>
        <w:t xml:space="preserve">scholars ignore the extent to which governing practices are the </w:t>
      </w:r>
      <w:r w:rsidRPr="00842AD3">
        <w:rPr>
          <w:rStyle w:val="Emphasis"/>
          <w:highlight w:val="yellow"/>
        </w:rPr>
        <w:t xml:space="preserve">product of </w:t>
      </w:r>
      <w:r w:rsidRPr="00144D03">
        <w:rPr>
          <w:rStyle w:val="Emphasis"/>
        </w:rPr>
        <w:t xml:space="preserve">background </w:t>
      </w:r>
      <w:r w:rsidRPr="00842AD3">
        <w:rPr>
          <w:rStyle w:val="Emphasis"/>
          <w:highlight w:val="yellow"/>
        </w:rPr>
        <w:t>political judgments</w:t>
      </w:r>
      <w:r w:rsidRPr="00842AD3">
        <w:rPr>
          <w:rStyle w:val="StyleBoldUnderline"/>
          <w:highlight w:val="yellow"/>
        </w:rPr>
        <w:t xml:space="preserve"> about threat</w:t>
      </w:r>
      <w:r w:rsidRPr="004F0A9F">
        <w:rPr>
          <w:sz w:val="14"/>
        </w:rPr>
        <w:t xml:space="preserve">, </w:t>
      </w:r>
      <w:r w:rsidRPr="00842AD3">
        <w:rPr>
          <w:rStyle w:val="Emphasis"/>
          <w:highlight w:val="yellow"/>
        </w:rPr>
        <w:t>democratic knowledge</w:t>
      </w:r>
      <w:r w:rsidRPr="004F0A9F">
        <w:rPr>
          <w:sz w:val="14"/>
        </w:rPr>
        <w:t xml:space="preserve">, professional </w:t>
      </w:r>
      <w:r w:rsidRPr="00842AD3">
        <w:rPr>
          <w:rStyle w:val="StyleBoldUnderline"/>
          <w:highlight w:val="yellow"/>
        </w:rPr>
        <w:t>expertise, and</w:t>
      </w:r>
      <w:r w:rsidRPr="00AF4681">
        <w:rPr>
          <w:rStyle w:val="StyleBoldUnderline"/>
        </w:rPr>
        <w:t xml:space="preserve"> the </w:t>
      </w:r>
      <w:r w:rsidRPr="00144D03">
        <w:rPr>
          <w:rStyle w:val="StyleBoldUnderline"/>
        </w:rPr>
        <w:t xml:space="preserve">necessity for </w:t>
      </w:r>
      <w:r w:rsidRPr="00842AD3">
        <w:rPr>
          <w:rStyle w:val="StyleBoldUnderline"/>
          <w:highlight w:val="yellow"/>
        </w:rPr>
        <w:t>insulated decision-making</w:t>
      </w:r>
      <w:r w:rsidRPr="00AF4681">
        <w:rPr>
          <w:rStyle w:val="StyleBoldUnderline"/>
        </w:rPr>
        <w:t>.</w:t>
      </w:r>
      <w:r w:rsidRPr="004F0A9F">
        <w:rPr>
          <w:sz w:val="14"/>
        </w:rPr>
        <w:t xml:space="preserve"> </w:t>
      </w:r>
      <w:r w:rsidRPr="00842AD3">
        <w:rPr>
          <w:rStyle w:val="StyleBoldUnderline"/>
          <w:highlight w:val="yellow"/>
        </w:rPr>
        <w:t>To the extent that Americans are convinced that they face</w:t>
      </w:r>
      <w:r w:rsidRPr="00AF4681">
        <w:rPr>
          <w:rStyle w:val="StyleBoldUnderline"/>
        </w:rPr>
        <w:t xml:space="preserve"> continuous </w:t>
      </w:r>
      <w:r w:rsidRPr="00842AD3">
        <w:rPr>
          <w:rStyle w:val="StyleBoldUnderline"/>
          <w:highlight w:val="yellow"/>
        </w:rPr>
        <w:t xml:space="preserve">danger </w:t>
      </w:r>
      <w:r w:rsidRPr="00144D03">
        <w:rPr>
          <w:rStyle w:val="StyleBoldUnderline"/>
        </w:rPr>
        <w:t>from hidden and potentially limitless assailants</w:t>
      </w:r>
      <w:r w:rsidRPr="004F0A9F">
        <w:rPr>
          <w:sz w:val="14"/>
        </w:rPr>
        <w:t>-danger too complex for the average citizen to comprehend independently-</w:t>
      </w:r>
      <w:r w:rsidRPr="00144D03">
        <w:rPr>
          <w:rStyle w:val="Emphasis"/>
        </w:rPr>
        <w:t>it is inevitable</w:t>
      </w:r>
      <w:r w:rsidRPr="00144D03">
        <w:rPr>
          <w:rStyle w:val="StyleBoldUnderline"/>
        </w:rPr>
        <w:t xml:space="preserve"> that </w:t>
      </w:r>
      <w:r w:rsidRPr="00842AD3">
        <w:rPr>
          <w:rStyle w:val="StyleBoldUnderline"/>
          <w:highlight w:val="yellow"/>
        </w:rPr>
        <w:t>institutions (</w:t>
      </w:r>
      <w:r w:rsidRPr="00842AD3">
        <w:rPr>
          <w:rStyle w:val="Emphasis"/>
          <w:highlight w:val="yellow"/>
        </w:rPr>
        <w:t>regardless of legal reform</w:t>
      </w:r>
      <w:r w:rsidRPr="00835D22">
        <w:rPr>
          <w:rStyle w:val="StyleBoldUnderline"/>
        </w:rPr>
        <w:t xml:space="preserve"> initiatives) </w:t>
      </w:r>
      <w:r w:rsidRPr="00842AD3">
        <w:rPr>
          <w:rStyle w:val="StyleBoldUnderline"/>
          <w:highlight w:val="yellow"/>
        </w:rPr>
        <w:t xml:space="preserve">will operate to </w:t>
      </w:r>
      <w:r w:rsidRPr="002750AB">
        <w:rPr>
          <w:rStyle w:val="Emphasis"/>
          <w:highlight w:val="yellow"/>
        </w:rPr>
        <w:t>centralize power</w:t>
      </w:r>
      <w:r w:rsidRPr="00842AD3">
        <w:rPr>
          <w:rStyle w:val="StyleBoldUnderline"/>
          <w:highlight w:val="yellow"/>
        </w:rPr>
        <w:t xml:space="preserve"> in </w:t>
      </w:r>
      <w:r w:rsidRPr="00144D03">
        <w:rPr>
          <w:rStyle w:val="StyleBoldUnderline"/>
        </w:rPr>
        <w:t xml:space="preserve">those hands presumed to enjoy </w:t>
      </w:r>
      <w:r w:rsidRPr="002750AB">
        <w:rPr>
          <w:rStyle w:val="StyleBoldUnderline"/>
        </w:rPr>
        <w:t xml:space="preserve">military and </w:t>
      </w:r>
      <w:r w:rsidRPr="002750AB">
        <w:rPr>
          <w:rStyle w:val="Emphasis"/>
          <w:highlight w:val="yellow"/>
        </w:rPr>
        <w:t>security expertise</w:t>
      </w:r>
      <w:r w:rsidRPr="004F0A9F">
        <w:rPr>
          <w:sz w:val="14"/>
        </w:rPr>
        <w:t xml:space="preserve">. Thus, </w:t>
      </w:r>
      <w:r w:rsidRPr="00842AD3">
        <w:rPr>
          <w:rStyle w:val="StyleBoldUnderline"/>
          <w:highlight w:val="yellow"/>
        </w:rPr>
        <w:t xml:space="preserve">any systematic effort </w:t>
      </w:r>
      <w:r w:rsidRPr="002750AB">
        <w:rPr>
          <w:rStyle w:val="StyleBoldUnderline"/>
        </w:rPr>
        <w:t xml:space="preserve">to challenge </w:t>
      </w:r>
      <w:r w:rsidRPr="003C6FBE">
        <w:rPr>
          <w:rStyle w:val="StyleBoldUnderline"/>
        </w:rPr>
        <w:t xml:space="preserve">the current framing of the relationship between </w:t>
      </w:r>
      <w:r w:rsidRPr="002750AB">
        <w:rPr>
          <w:rStyle w:val="StyleBoldUnderline"/>
        </w:rPr>
        <w:t xml:space="preserve">security </w:t>
      </w:r>
      <w:r w:rsidRPr="003C6FBE">
        <w:rPr>
          <w:rStyle w:val="StyleBoldUnderline"/>
        </w:rPr>
        <w:t xml:space="preserve">and liberty </w:t>
      </w:r>
      <w:r w:rsidRPr="00842AD3">
        <w:rPr>
          <w:rStyle w:val="StyleBoldUnderline"/>
          <w:highlight w:val="yellow"/>
        </w:rPr>
        <w:t xml:space="preserve">must </w:t>
      </w:r>
      <w:r w:rsidRPr="00842AD3">
        <w:rPr>
          <w:rStyle w:val="Emphasis"/>
          <w:highlight w:val="yellow"/>
        </w:rPr>
        <w:t xml:space="preserve">begin by challenging </w:t>
      </w:r>
      <w:r w:rsidRPr="00706521">
        <w:rPr>
          <w:rStyle w:val="Emphasis"/>
        </w:rPr>
        <w:t xml:space="preserve">the </w:t>
      </w:r>
      <w:r w:rsidRPr="00842AD3">
        <w:rPr>
          <w:rStyle w:val="Emphasis"/>
          <w:highlight w:val="yellow"/>
        </w:rPr>
        <w:t xml:space="preserve">underlying assumptions about </w:t>
      </w:r>
      <w:r w:rsidRPr="002750AB">
        <w:rPr>
          <w:rStyle w:val="Emphasis"/>
          <w:highlight w:val="yellow"/>
        </w:rPr>
        <w:t>knowledge</w:t>
      </w:r>
      <w:r w:rsidRPr="002750AB">
        <w:rPr>
          <w:rStyle w:val="StyleBoldUnderline"/>
          <w:highlight w:val="yellow"/>
        </w:rPr>
        <w:t xml:space="preserve"> and </w:t>
      </w:r>
      <w:r w:rsidRPr="002750AB">
        <w:rPr>
          <w:rStyle w:val="Emphasis"/>
          <w:highlight w:val="yellow"/>
        </w:rPr>
        <w:t>security upon which legal</w:t>
      </w:r>
      <w:r w:rsidRPr="00863272">
        <w:rPr>
          <w:rStyle w:val="Emphasis"/>
        </w:rPr>
        <w:t xml:space="preserve"> and political </w:t>
      </w:r>
      <w:r w:rsidRPr="002750AB">
        <w:rPr>
          <w:rStyle w:val="Emphasis"/>
          <w:highlight w:val="yellow"/>
        </w:rPr>
        <w:t>arrangements rest.</w:t>
      </w:r>
      <w:r w:rsidRPr="00863272">
        <w:rPr>
          <w:rStyle w:val="Emphasis"/>
        </w:rPr>
        <w:t xml:space="preserve"> </w:t>
      </w:r>
      <w:r w:rsidRPr="00144D03">
        <w:rPr>
          <w:rStyle w:val="StyleBoldUnderline"/>
        </w:rPr>
        <w:t xml:space="preserve">Without a sustained and public debate about </w:t>
      </w:r>
      <w:r w:rsidRPr="00144D03">
        <w:rPr>
          <w:rStyle w:val="Emphasis"/>
        </w:rPr>
        <w:t>the validity of security expertise</w:t>
      </w:r>
      <w:r w:rsidRPr="004F0A9F">
        <w:rPr>
          <w:sz w:val="14"/>
        </w:rPr>
        <w:t xml:space="preserve">, its supporting institutions, and the broader legitimacy of secret information, </w:t>
      </w:r>
      <w:r w:rsidRPr="00842AD3">
        <w:rPr>
          <w:rStyle w:val="Emphasis"/>
          <w:highlight w:val="yellow"/>
        </w:rPr>
        <w:t>there can be no substantive shift</w:t>
      </w:r>
      <w:r w:rsidRPr="00842AD3">
        <w:rPr>
          <w:rStyle w:val="StyleBoldUnderline"/>
          <w:highlight w:val="yellow"/>
        </w:rPr>
        <w:t xml:space="preserve"> </w:t>
      </w:r>
      <w:r w:rsidRPr="002750AB">
        <w:rPr>
          <w:rStyle w:val="StyleBoldUnderline"/>
        </w:rPr>
        <w:t>in our constitutional politics</w:t>
      </w:r>
      <w:r w:rsidRPr="00CC3510">
        <w:rPr>
          <w:rStyle w:val="StyleBoldUnderline"/>
        </w:rPr>
        <w:t>.</w:t>
      </w:r>
      <w:r w:rsidRPr="004F0A9F">
        <w:rPr>
          <w:sz w:val="14"/>
        </w:rPr>
        <w:t xml:space="preserve"> The problem at present, however, is that it remains unclear which popular base exists in society to raise these questions. </w:t>
      </w:r>
      <w:r w:rsidRPr="00842AD3">
        <w:rPr>
          <w:rStyle w:val="StyleBoldUnderline"/>
          <w:highlight w:val="yellow"/>
        </w:rPr>
        <w:t>Unless such a base</w:t>
      </w:r>
      <w:r w:rsidRPr="00290B4D">
        <w:rPr>
          <w:rStyle w:val="StyleBoldUnderline"/>
        </w:rPr>
        <w:t xml:space="preserve"> fully </w:t>
      </w:r>
      <w:r w:rsidRPr="00842AD3">
        <w:rPr>
          <w:rStyle w:val="StyleBoldUnderline"/>
          <w:highlight w:val="yellow"/>
        </w:rPr>
        <w:t>emerges</w:t>
      </w:r>
      <w:r w:rsidRPr="00144D03">
        <w:rPr>
          <w:rStyle w:val="StyleBoldUnderline"/>
        </w:rPr>
        <w:t>, we can expect our prevailing security arrangements to become ever more entrenched.</w:t>
      </w:r>
    </w:p>
    <w:p w:rsidR="00294BBF" w:rsidRPr="00294BBF" w:rsidRDefault="00294BBF" w:rsidP="00294BBF"/>
    <w:p w:rsidR="00ED557B" w:rsidRDefault="00ED557B" w:rsidP="00ED557B">
      <w:pPr>
        <w:pStyle w:val="Heading3"/>
      </w:pPr>
      <w:r>
        <w:t xml:space="preserve">Curriculum </w:t>
      </w:r>
    </w:p>
    <w:p w:rsidR="00ED557B" w:rsidRDefault="00ED557B" w:rsidP="00ED557B">
      <w:pPr>
        <w:pStyle w:val="Heading4"/>
      </w:pPr>
      <w:r>
        <w:t xml:space="preserve">--Their case doesn’t solve anything – there is no internal link to analogical reasoning </w:t>
      </w:r>
    </w:p>
    <w:p w:rsidR="00ED557B" w:rsidRDefault="00ED557B" w:rsidP="00ED557B">
      <w:pPr>
        <w:pStyle w:val="Heading4"/>
      </w:pPr>
      <w:r>
        <w:t xml:space="preserve">1. Reading evidence for 9 minutes isn’t a way to put legal analysis into practice – too fast paced, we aren’t involved in the legal questioning of treason in the first </w:t>
      </w:r>
      <w:proofErr w:type="spellStart"/>
      <w:r>
        <w:t>polace</w:t>
      </w:r>
      <w:proofErr w:type="spellEnd"/>
    </w:p>
    <w:p w:rsidR="00ED557B" w:rsidRDefault="00ED557B" w:rsidP="00ED557B">
      <w:pPr>
        <w:pStyle w:val="Heading4"/>
      </w:pPr>
      <w:r>
        <w:t xml:space="preserve">2. No material outcome as a result of the plan means that we cannot change the analogical reasoning behind the plan – we don’t directly affect the law, means we should debate about  the outcome of the plan and not necessarily the process </w:t>
      </w:r>
    </w:p>
    <w:p w:rsidR="00ED557B" w:rsidRPr="009827EA" w:rsidRDefault="00ED557B" w:rsidP="00ED557B">
      <w:pPr>
        <w:pStyle w:val="Heading4"/>
      </w:pPr>
      <w:r>
        <w:t xml:space="preserve">3. Saying legal processes good isn’t an impact – we can engage in it too </w:t>
      </w:r>
    </w:p>
    <w:p w:rsidR="00ED557B" w:rsidRPr="00C864CD" w:rsidRDefault="00ED557B" w:rsidP="00ED557B">
      <w:pPr>
        <w:pStyle w:val="Heading4"/>
      </w:pPr>
      <w:r w:rsidRPr="00C864CD">
        <w:t>Survival is a pre requisite to</w:t>
      </w:r>
      <w:r>
        <w:t xml:space="preserve"> our</w:t>
      </w:r>
      <w:r w:rsidRPr="00C864CD">
        <w:t xml:space="preserve"> rights</w:t>
      </w:r>
    </w:p>
    <w:p w:rsidR="00ED557B" w:rsidRPr="00430C3D" w:rsidRDefault="00ED557B" w:rsidP="00ED557B">
      <w:pPr>
        <w:rPr>
          <w:b/>
        </w:rPr>
      </w:pPr>
      <w:r w:rsidRPr="003D0CAC">
        <w:rPr>
          <w:b/>
          <w:highlight w:val="yellow"/>
        </w:rPr>
        <w:t xml:space="preserve">Schell </w:t>
      </w:r>
      <w:r w:rsidRPr="00430C3D">
        <w:rPr>
          <w:b/>
        </w:rPr>
        <w:t>19</w:t>
      </w:r>
      <w:r w:rsidRPr="003D0CAC">
        <w:rPr>
          <w:b/>
          <w:highlight w:val="yellow"/>
        </w:rPr>
        <w:t>82</w:t>
      </w:r>
    </w:p>
    <w:p w:rsidR="00ED557B" w:rsidRDefault="00ED557B" w:rsidP="00ED557B">
      <w:r w:rsidRPr="001259B8">
        <w:t xml:space="preserve">(Jonathan, Professor at Wesleyan University, </w:t>
      </w:r>
      <w:r w:rsidRPr="001259B8">
        <w:rPr>
          <w:i/>
          <w:iCs/>
        </w:rPr>
        <w:t>The Fate of the Earth</w:t>
      </w:r>
      <w:r w:rsidRPr="001259B8">
        <w:t xml:space="preserve">, pages 136-137 </w:t>
      </w:r>
      <w:proofErr w:type="spellStart"/>
      <w:r w:rsidRPr="001259B8">
        <w:t>uw</w:t>
      </w:r>
      <w:proofErr w:type="spellEnd"/>
      <w:r w:rsidRPr="001259B8">
        <w:t>//</w:t>
      </w:r>
      <w:proofErr w:type="spellStart"/>
      <w:r w:rsidRPr="001259B8">
        <w:t>wej</w:t>
      </w:r>
      <w:proofErr w:type="spellEnd"/>
      <w:r w:rsidRPr="001259B8">
        <w:t xml:space="preserve">) Implicit in everything that I have said so far about the nuclear predicament there has been a perplexity that I would now like to take up explicitly, for it leads, I believe, into the very heart of our response-or, rather, our lack of response-to the predicament. I have pointed out that </w:t>
      </w:r>
      <w:r w:rsidRPr="003D0CAC">
        <w:rPr>
          <w:rStyle w:val="DebateUnderline"/>
          <w:highlight w:val="yellow"/>
        </w:rPr>
        <w:t>our species is the most important of all t</w:t>
      </w:r>
      <w:r w:rsidRPr="00430C3D">
        <w:rPr>
          <w:rStyle w:val="DebateUnderline"/>
        </w:rPr>
        <w:t xml:space="preserve">he things that, as inhabitants of a common world, we inherit from the past generations, but it does not go far enough to point out this superior importance, as though in making our decision about extinction we </w:t>
      </w:r>
      <w:r w:rsidRPr="003D0CAC">
        <w:rPr>
          <w:rStyle w:val="DebateUnderline"/>
          <w:highlight w:val="yellow"/>
        </w:rPr>
        <w:t>were being asked to choose between</w:t>
      </w:r>
      <w:r w:rsidRPr="00430C3D">
        <w:rPr>
          <w:rStyle w:val="DebateUnderline"/>
        </w:rPr>
        <w:t xml:space="preserve">, say, </w:t>
      </w:r>
      <w:r w:rsidRPr="003D0CAC">
        <w:rPr>
          <w:rStyle w:val="DebateUnderline"/>
          <w:highlight w:val="yellow"/>
        </w:rPr>
        <w:t>liberty</w:t>
      </w:r>
      <w:r w:rsidRPr="00430C3D">
        <w:rPr>
          <w:rStyle w:val="DebateUnderline"/>
        </w:rPr>
        <w:t xml:space="preserve">, on the one hand, </w:t>
      </w:r>
      <w:r w:rsidRPr="003D0CAC">
        <w:rPr>
          <w:rStyle w:val="DebateUnderline"/>
          <w:highlight w:val="yellow"/>
        </w:rPr>
        <w:t xml:space="preserve">and </w:t>
      </w:r>
      <w:r w:rsidRPr="00430C3D">
        <w:rPr>
          <w:rStyle w:val="DebateUnderline"/>
        </w:rPr>
        <w:t xml:space="preserve">the </w:t>
      </w:r>
      <w:r w:rsidRPr="003D0CAC">
        <w:rPr>
          <w:rStyle w:val="DebateUnderline"/>
          <w:highlight w:val="yellow"/>
        </w:rPr>
        <w:t>survival of the species</w:t>
      </w:r>
      <w:r w:rsidRPr="00430C3D">
        <w:rPr>
          <w:rStyle w:val="DebateUnderline"/>
        </w:rPr>
        <w:t xml:space="preserve">, on the other. For the </w:t>
      </w:r>
      <w:r w:rsidRPr="003D0CAC">
        <w:rPr>
          <w:rStyle w:val="DebateUnderline"/>
          <w:highlight w:val="yellow"/>
        </w:rPr>
        <w:t xml:space="preserve">species </w:t>
      </w:r>
      <w:r w:rsidRPr="00430C3D">
        <w:rPr>
          <w:rStyle w:val="DebateUnderline"/>
        </w:rPr>
        <w:t xml:space="preserve">not only </w:t>
      </w:r>
      <w:r w:rsidRPr="003D0CAC">
        <w:rPr>
          <w:rStyle w:val="DebateUnderline"/>
          <w:highlight w:val="yellow"/>
        </w:rPr>
        <w:t xml:space="preserve">overarches </w:t>
      </w:r>
      <w:r w:rsidRPr="00430C3D">
        <w:rPr>
          <w:rStyle w:val="DebateUnderline"/>
        </w:rPr>
        <w:t xml:space="preserve">but contains </w:t>
      </w:r>
      <w:r w:rsidRPr="003D0CAC">
        <w:rPr>
          <w:rStyle w:val="DebateUnderline"/>
          <w:highlight w:val="yellow"/>
        </w:rPr>
        <w:t xml:space="preserve">all the benefits of life </w:t>
      </w:r>
      <w:r w:rsidRPr="00430C3D">
        <w:rPr>
          <w:rStyle w:val="DebateUnderline"/>
        </w:rPr>
        <w:t xml:space="preserve">in the common world, </w:t>
      </w:r>
      <w:r w:rsidRPr="003D0CAC">
        <w:rPr>
          <w:rStyle w:val="DebateUnderline"/>
          <w:highlight w:val="yellow"/>
        </w:rPr>
        <w:t xml:space="preserve">and to speak of sacrificing </w:t>
      </w:r>
      <w:r w:rsidRPr="00430C3D">
        <w:rPr>
          <w:rStyle w:val="DebateUnderline"/>
        </w:rPr>
        <w:t xml:space="preserve">the </w:t>
      </w:r>
      <w:r w:rsidRPr="003D0CAC">
        <w:rPr>
          <w:rStyle w:val="DebateUnderline"/>
          <w:highlight w:val="yellow"/>
        </w:rPr>
        <w:t xml:space="preserve">species for the sake of one of these </w:t>
      </w:r>
      <w:r w:rsidRPr="00430C3D">
        <w:rPr>
          <w:rStyle w:val="DebateUnderline"/>
        </w:rPr>
        <w:t xml:space="preserve">benefits </w:t>
      </w:r>
      <w:r w:rsidRPr="003D0CAC">
        <w:rPr>
          <w:rStyle w:val="DebateUnderline"/>
          <w:highlight w:val="yellow"/>
        </w:rPr>
        <w:t xml:space="preserve">involves </w:t>
      </w:r>
      <w:r w:rsidRPr="00430C3D">
        <w:rPr>
          <w:rStyle w:val="DebateUnderline"/>
        </w:rPr>
        <w:t xml:space="preserve">one in the absurdity of </w:t>
      </w:r>
      <w:r w:rsidRPr="003D0CAC">
        <w:rPr>
          <w:rStyle w:val="DebateUnderline"/>
          <w:highlight w:val="yellow"/>
        </w:rPr>
        <w:t>wanting to destroy something</w:t>
      </w:r>
      <w:r w:rsidRPr="00430C3D">
        <w:rPr>
          <w:rStyle w:val="DebateUnderline"/>
        </w:rPr>
        <w:t xml:space="preserve"> in order </w:t>
      </w:r>
      <w:r w:rsidRPr="003D0CAC">
        <w:rPr>
          <w:rStyle w:val="DebateUnderline"/>
          <w:highlight w:val="yellow"/>
        </w:rPr>
        <w:t>to preserve one of its parts</w:t>
      </w:r>
      <w:r w:rsidRPr="00430C3D">
        <w:rPr>
          <w:rStyle w:val="DebateUnderline"/>
        </w:rPr>
        <w:t>, as if one were to burn down a house in an attempt to redecorate the living room</w:t>
      </w:r>
      <w:r w:rsidRPr="001259B8">
        <w:t>, or to kill someone to improve his character</w:t>
      </w:r>
      <w:r w:rsidRPr="00430C3D">
        <w:rPr>
          <w:rStyle w:val="DebateUnderline"/>
        </w:rPr>
        <w:t>.</w:t>
      </w:r>
      <w:r w:rsidRPr="001259B8">
        <w:t xml:space="preserve"> ,but even to point out this 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however, places the mind in a quandary. One of-the confounding characteristics of death-"tomorrow's zero," in </w:t>
      </w:r>
      <w:proofErr w:type="spellStart"/>
      <w:r w:rsidRPr="001259B8">
        <w:t>Dostoevski's</w:t>
      </w:r>
      <w:proofErr w:type="spellEnd"/>
      <w:r w:rsidRPr="001259B8">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somewhere outside us and available for objective inspection, when the fact is that it is within us-is, indeed, an essential part of what we are. It would be more appropriate, perhaps, to say that death, as a fundamental element of our being, "thinks" in us and through us about whatever we think about, coloring our thoughts and moods with its presence throughout our lives.</w:t>
      </w:r>
      <w:r>
        <w:t xml:space="preserve"> </w:t>
      </w:r>
    </w:p>
    <w:p w:rsidR="00ED557B" w:rsidRDefault="00ED557B" w:rsidP="00ED557B"/>
    <w:p w:rsidR="00ED557B" w:rsidRPr="008D3EB8" w:rsidRDefault="00ED557B" w:rsidP="00ED557B">
      <w:pPr>
        <w:pStyle w:val="Heading4"/>
        <w:rPr>
          <w:sz w:val="16"/>
          <w:szCs w:val="20"/>
        </w:rPr>
      </w:pPr>
      <w:r w:rsidRPr="00266786">
        <w:t xml:space="preserve">Extinction outweighs </w:t>
      </w:r>
    </w:p>
    <w:p w:rsidR="00ED557B" w:rsidRPr="000E387F" w:rsidRDefault="00ED557B" w:rsidP="00ED557B">
      <w:pPr>
        <w:rPr>
          <w:rStyle w:val="StyleStyleBold12pt"/>
        </w:rPr>
      </w:pPr>
      <w:r w:rsidRPr="000E387F">
        <w:rPr>
          <w:rStyle w:val="StyleStyleBold12pt"/>
        </w:rPr>
        <w:t>Bok 88</w:t>
      </w:r>
    </w:p>
    <w:p w:rsidR="00ED557B" w:rsidRPr="000333E4" w:rsidRDefault="00ED557B" w:rsidP="00ED557B">
      <w:pPr>
        <w:rPr>
          <w:sz w:val="16"/>
        </w:rPr>
      </w:pPr>
      <w:r>
        <w:rPr>
          <w:sz w:val="16"/>
        </w:rPr>
        <w:t>(</w:t>
      </w:r>
      <w:proofErr w:type="spellStart"/>
      <w:r w:rsidRPr="00266786">
        <w:rPr>
          <w:rFonts w:eastAsia="Times New Roman"/>
          <w:szCs w:val="24"/>
        </w:rPr>
        <w:t>Sissela</w:t>
      </w:r>
      <w:proofErr w:type="spellEnd"/>
      <w:r w:rsidRPr="00266786">
        <w:rPr>
          <w:rFonts w:eastAsia="Times New Roman"/>
          <w:szCs w:val="24"/>
        </w:rPr>
        <w:t xml:space="preserve">, Professor of Philosophy at Brandeis, Applied Ethics and Ethical Theory, Rosenthal and </w:t>
      </w:r>
      <w:proofErr w:type="spellStart"/>
      <w:r w:rsidRPr="00266786">
        <w:rPr>
          <w:rFonts w:eastAsia="Times New Roman"/>
          <w:szCs w:val="24"/>
        </w:rPr>
        <w:t>Shehadi</w:t>
      </w:r>
      <w:proofErr w:type="spellEnd"/>
      <w:r w:rsidRPr="00266786">
        <w:rPr>
          <w:rFonts w:eastAsia="Times New Roman"/>
          <w:szCs w:val="24"/>
        </w:rPr>
        <w:t>, Ed.)</w:t>
      </w:r>
    </w:p>
    <w:p w:rsidR="00ED557B" w:rsidRPr="0093700B" w:rsidRDefault="00ED557B" w:rsidP="00ED557B">
      <w:pPr>
        <w:widowControl w:val="0"/>
        <w:ind w:left="432"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3D0CAC">
        <w:rPr>
          <w:rFonts w:eastAsia="Times New Roman"/>
          <w:szCs w:val="24"/>
          <w:highlight w:val="yellow"/>
          <w:u w:val="single"/>
          <w:shd w:val="clear" w:color="auto" w:fill="00FFFF"/>
        </w:rPr>
        <w:t>No one with a concern for humanity could</w:t>
      </w:r>
      <w:r w:rsidRPr="00266786">
        <w:rPr>
          <w:rFonts w:eastAsia="Times New Roman"/>
          <w:szCs w:val="24"/>
        </w:rPr>
        <w:t xml:space="preserve"> consistently will to </w:t>
      </w:r>
      <w:r w:rsidRPr="003D0CAC">
        <w:rPr>
          <w:rFonts w:eastAsia="Times New Roman"/>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3D0CAC">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3D0CAC">
        <w:rPr>
          <w:rFonts w:eastAsia="Times New Roman"/>
          <w:szCs w:val="24"/>
          <w:highlight w:val="yellow"/>
          <w:u w:val="single"/>
          <w:shd w:val="clear" w:color="auto" w:fill="00FFFF"/>
        </w:rPr>
        <w:t>justice. To risk</w:t>
      </w:r>
      <w:r w:rsidRPr="00266786">
        <w:rPr>
          <w:rFonts w:eastAsia="Times New Roman"/>
          <w:szCs w:val="24"/>
        </w:rPr>
        <w:t xml:space="preserve"> their </w:t>
      </w:r>
      <w:r w:rsidRPr="003D0CAC">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3D0CAC">
        <w:rPr>
          <w:rFonts w:eastAsia="Times New Roman"/>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Cs w:val="24"/>
          <w:u w:val="single"/>
        </w:rPr>
        <w:t>“</w:t>
      </w:r>
      <w:r w:rsidRPr="003D0CAC">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266786">
        <w:rPr>
          <w:rFonts w:eastAsia="Times New Roman"/>
          <w:szCs w:val="24"/>
        </w:rPr>
        <w:t xml:space="preserve"> </w:t>
      </w:r>
      <w:r w:rsidRPr="00266786">
        <w:rPr>
          <w:rFonts w:eastAsia="Times New Roman"/>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3D0CAC">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3D0CAC">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ED557B" w:rsidRPr="00AC1CC0" w:rsidRDefault="00ED557B" w:rsidP="00ED557B"/>
    <w:p w:rsidR="00ED557B" w:rsidRDefault="00396FFC" w:rsidP="00396FFC">
      <w:pPr>
        <w:pStyle w:val="Heading1"/>
      </w:pPr>
      <w:r>
        <w:t>2NC</w:t>
      </w:r>
    </w:p>
    <w:p w:rsidR="00396FFC" w:rsidRDefault="00396FFC" w:rsidP="00396FFC">
      <w:pPr>
        <w:pStyle w:val="Heading3"/>
      </w:pPr>
      <w:r>
        <w:t>K – Framing</w:t>
      </w:r>
    </w:p>
    <w:p w:rsidR="00396FFC" w:rsidRDefault="00396FFC" w:rsidP="00396FFC">
      <w:pPr>
        <w:pStyle w:val="Heading4"/>
      </w:pPr>
      <w:r>
        <w:t xml:space="preserve">-- Ethics DA – their focus on procedural solutions obscures moral </w:t>
      </w:r>
      <w:proofErr w:type="gramStart"/>
      <w:r>
        <w:t>questions ,</w:t>
      </w:r>
      <w:proofErr w:type="gramEnd"/>
      <w:r>
        <w:t xml:space="preserve"> a legalist approach focuses on what is legal and confuses that with what is right or wrong and blurs morality – this is true in the context of the plan – their selective focus on domestic killing means we think things are moral because it is legal – the impact to this is constant militarism </w:t>
      </w:r>
    </w:p>
    <w:p w:rsidR="00396FFC" w:rsidRDefault="00396FFC" w:rsidP="00396FFC">
      <w:pPr>
        <w:rPr>
          <w:rStyle w:val="StyleStyleBold12pt"/>
        </w:rPr>
      </w:pPr>
      <w:r>
        <w:rPr>
          <w:rStyle w:val="StyleStyleBold12pt"/>
        </w:rPr>
        <w:t xml:space="preserve">Smith 2 – prof of </w:t>
      </w:r>
      <w:proofErr w:type="spellStart"/>
      <w:proofErr w:type="gramStart"/>
      <w:r>
        <w:rPr>
          <w:rStyle w:val="StyleStyleBold12pt"/>
        </w:rPr>
        <w:t>phil</w:t>
      </w:r>
      <w:proofErr w:type="spellEnd"/>
      <w:proofErr w:type="gramEnd"/>
      <w:r>
        <w:rPr>
          <w:rStyle w:val="StyleStyleBold12pt"/>
        </w:rPr>
        <w:t xml:space="preserve"> @ U of South Florida</w:t>
      </w:r>
    </w:p>
    <w:p w:rsidR="00396FFC" w:rsidRPr="000279CA" w:rsidRDefault="00396FFC" w:rsidP="00396FFC">
      <w:pPr>
        <w:rPr>
          <w:rStyle w:val="StyleStyleBold12pt"/>
          <w:b w:val="0"/>
          <w:bCs w:val="0"/>
        </w:rPr>
      </w:pPr>
      <w:r w:rsidRPr="00E260E9">
        <w:t xml:space="preserve">(Thomas, International Studies Quarterly 46, </w:t>
      </w:r>
      <w:proofErr w:type="gramStart"/>
      <w:r w:rsidRPr="00E260E9">
        <w:t>The</w:t>
      </w:r>
      <w:proofErr w:type="gramEnd"/>
      <w:r w:rsidRPr="00E260E9">
        <w:t xml:space="preserve"> New Law of War: Legitimizing Hi-Tech and Infrastructural Violence)</w:t>
      </w:r>
    </w:p>
    <w:p w:rsidR="00396FFC" w:rsidRDefault="00396FFC" w:rsidP="00396FFC">
      <w:r w:rsidRPr="00BA738F">
        <w:rPr>
          <w:sz w:val="14"/>
        </w:rPr>
        <w:t>The role of military lawyers in all this has, according to one study, “changed irrevocably” ~</w:t>
      </w:r>
      <w:proofErr w:type="spellStart"/>
      <w:r w:rsidRPr="00BA738F">
        <w:rPr>
          <w:sz w:val="14"/>
        </w:rPr>
        <w:t>Keeva</w:t>
      </w:r>
      <w:proofErr w:type="spellEnd"/>
      <w:r w:rsidRPr="00BA738F">
        <w:rPr>
          <w:sz w:val="14"/>
        </w:rPr>
        <w:t>, 1991:59</w:t>
      </w:r>
      <w:proofErr w:type="gramStart"/>
      <w:r w:rsidRPr="00BA738F">
        <w:rPr>
          <w:sz w:val="14"/>
        </w:rPr>
        <w:t>!.</w:t>
      </w:r>
      <w:proofErr w:type="gramEnd"/>
      <w:r w:rsidRPr="00BA738F">
        <w:rPr>
          <w:sz w:val="14"/>
        </w:rPr>
        <w:t xml:space="preserve"> Although liberal theorists point to the broad normative contours that law lends to international relations, </w:t>
      </w:r>
      <w:r w:rsidRPr="00842AD3">
        <w:rPr>
          <w:rStyle w:val="StyleBoldUnderline"/>
          <w:highlight w:val="yellow"/>
        </w:rPr>
        <w:t>the Pentagon wields law with technical precision.</w:t>
      </w:r>
      <w:r w:rsidRPr="00BA738F">
        <w:rPr>
          <w:sz w:val="14"/>
        </w:rPr>
        <w:t xml:space="preserve"> During the Gulf War and the Kosovo campaign, JAGs opined </w:t>
      </w:r>
      <w:r w:rsidRPr="00842AD3">
        <w:rPr>
          <w:rStyle w:val="StyleBoldUnderline"/>
          <w:highlight w:val="yellow"/>
        </w:rPr>
        <w:t>on</w:t>
      </w:r>
      <w:r w:rsidRPr="00BA738F">
        <w:rPr>
          <w:sz w:val="14"/>
        </w:rPr>
        <w:t xml:space="preserve"> the legal status of multinational forces, </w:t>
      </w:r>
      <w:r w:rsidRPr="00842AD3">
        <w:rPr>
          <w:rStyle w:val="StyleBoldUnderline"/>
          <w:highlight w:val="yellow"/>
        </w:rPr>
        <w:t>the</w:t>
      </w:r>
      <w:r w:rsidRPr="00BA738F">
        <w:rPr>
          <w:sz w:val="14"/>
        </w:rPr>
        <w:t xml:space="preserve"> U.S. </w:t>
      </w:r>
      <w:r w:rsidRPr="00842AD3">
        <w:rPr>
          <w:rStyle w:val="StyleBoldUnderline"/>
          <w:highlight w:val="yellow"/>
        </w:rPr>
        <w:t>W</w:t>
      </w:r>
      <w:r w:rsidRPr="00BA738F">
        <w:rPr>
          <w:sz w:val="14"/>
        </w:rPr>
        <w:t xml:space="preserve">ar </w:t>
      </w:r>
      <w:r w:rsidRPr="00842AD3">
        <w:rPr>
          <w:rStyle w:val="StyleBoldUnderline"/>
          <w:highlight w:val="yellow"/>
        </w:rPr>
        <w:t>P</w:t>
      </w:r>
      <w:r w:rsidRPr="00BA738F">
        <w:rPr>
          <w:sz w:val="14"/>
        </w:rPr>
        <w:t xml:space="preserve">owers </w:t>
      </w:r>
      <w:r w:rsidRPr="00842AD3">
        <w:rPr>
          <w:rStyle w:val="StyleBoldUnderline"/>
          <w:highlight w:val="yellow"/>
        </w:rPr>
        <w:t>R</w:t>
      </w:r>
      <w:r w:rsidRPr="00BA738F">
        <w:rPr>
          <w:sz w:val="14"/>
        </w:rPr>
        <w:t xml:space="preserve">esolution, </w:t>
      </w:r>
      <w:r w:rsidRPr="00842AD3">
        <w:rPr>
          <w:rStyle w:val="StyleBoldUnderline"/>
          <w:highlight w:val="yellow"/>
        </w:rPr>
        <w:t>rules of engagement and targeting</w:t>
      </w:r>
      <w:r w:rsidRPr="00BA738F">
        <w:rPr>
          <w:sz w:val="14"/>
        </w:rPr>
        <w:t xml:space="preserve">, country fly-overs, maritime interceptions, </w:t>
      </w:r>
      <w:r w:rsidRPr="00842AD3">
        <w:rPr>
          <w:rStyle w:val="StyleBoldUnderline"/>
          <w:highlight w:val="yellow"/>
        </w:rPr>
        <w:t>treatment of prisoners</w:t>
      </w:r>
      <w:r w:rsidRPr="00BA738F">
        <w:rPr>
          <w:sz w:val="14"/>
        </w:rPr>
        <w:t xml:space="preserve">, hostages and “human shields,” </w:t>
      </w:r>
      <w:r w:rsidRPr="00842AD3">
        <w:rPr>
          <w:rStyle w:val="StyleBoldUnderline"/>
          <w:highlight w:val="yellow"/>
        </w:rPr>
        <w:t>and methods</w:t>
      </w:r>
      <w:r w:rsidRPr="00842AD3">
        <w:rPr>
          <w:sz w:val="14"/>
          <w:highlight w:val="yellow"/>
        </w:rPr>
        <w:t xml:space="preserve"> </w:t>
      </w:r>
      <w:r w:rsidRPr="00BA738F">
        <w:rPr>
          <w:sz w:val="14"/>
        </w:rPr>
        <w:t xml:space="preserve">used </w:t>
      </w:r>
      <w:r w:rsidRPr="00842AD3">
        <w:rPr>
          <w:rStyle w:val="StyleBoldUnderline"/>
          <w:highlight w:val="yellow"/>
        </w:rPr>
        <w:t>to gather intel</w:t>
      </w:r>
      <w:r w:rsidRPr="00BA738F">
        <w:rPr>
          <w:sz w:val="14"/>
        </w:rPr>
        <w:t xml:space="preserve">ligence. </w:t>
      </w:r>
      <w:r w:rsidRPr="004D437E">
        <w:rPr>
          <w:rStyle w:val="StyleBoldUnderline"/>
        </w:rPr>
        <w:t>Long before the bombing began, lawyers had joined in the development and acquisition of weapons systems, tactical planning, and troop training.</w:t>
      </w:r>
      <w:r w:rsidRPr="00BA738F">
        <w:rPr>
          <w:sz w:val="14"/>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BA738F">
        <w:rPr>
          <w:sz w:val="14"/>
        </w:rPr>
        <w:t>Myrow</w:t>
      </w:r>
      <w:proofErr w:type="spellEnd"/>
      <w:r w:rsidRPr="00BA738F">
        <w:rPr>
          <w:sz w:val="14"/>
        </w:rPr>
        <w:t>, 1996–97</w:t>
      </w:r>
      <w:proofErr w:type="gramStart"/>
      <w:r w:rsidRPr="00BA738F">
        <w:rPr>
          <w:sz w:val="14"/>
        </w:rPr>
        <w:t>!.</w:t>
      </w:r>
      <w:proofErr w:type="gramEnd"/>
      <w:r w:rsidRPr="00BA738F">
        <w:rPr>
          <w:sz w:val="14"/>
        </w:rPr>
        <w:t xml:space="preserve">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w:t>
      </w:r>
      <w:proofErr w:type="gramStart"/>
      <w:r w:rsidRPr="00BA738F">
        <w:rPr>
          <w:sz w:val="14"/>
        </w:rPr>
        <w:t>!,</w:t>
      </w:r>
      <w:proofErr w:type="gramEnd"/>
      <w:r w:rsidRPr="00BA738F">
        <w:rPr>
          <w:sz w:val="14"/>
        </w:rPr>
        <w:t xml:space="preserve">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BA738F">
        <w:rPr>
          <w:sz w:val="14"/>
        </w:rPr>
        <w:t>ombuds</w:t>
      </w:r>
      <w:proofErr w:type="spellEnd"/>
      <w:r w:rsidRPr="00BA738F">
        <w:rPr>
          <w:sz w:val="14"/>
        </w:rPr>
        <w:t>- men either. The article acknowledged that the JAG faces pressure to demonstrate that he can be a “force multiplier” who can “show the tactical and political soundness of his interpretation of the law” ~Winter, 1990:8–9</w:t>
      </w:r>
      <w:proofErr w:type="gramStart"/>
      <w:r w:rsidRPr="00BA738F">
        <w:rPr>
          <w:sz w:val="14"/>
        </w:rPr>
        <w:t>!.</w:t>
      </w:r>
      <w:proofErr w:type="gramEnd"/>
      <w:r w:rsidRPr="00BA738F">
        <w:rPr>
          <w:sz w:val="14"/>
        </w:rPr>
        <w:t xml:space="preserve"> </w:t>
      </w:r>
      <w:r w:rsidRPr="004D437E">
        <w:rPr>
          <w:rStyle w:val="StyleBoldUnderline"/>
        </w:rPr>
        <w:t xml:space="preserve">Some tension between law and necessity is inevitable, but over the past decade </w:t>
      </w:r>
      <w:r w:rsidRPr="00BA738F">
        <w:rPr>
          <w:rStyle w:val="Emphasis"/>
        </w:rPr>
        <w:t xml:space="preserve">the </w:t>
      </w:r>
      <w:r w:rsidRPr="00842AD3">
        <w:rPr>
          <w:rStyle w:val="Emphasis"/>
          <w:highlight w:val="yellow"/>
        </w:rPr>
        <w:t>focus has shifted</w:t>
      </w:r>
      <w:r w:rsidRPr="004D437E">
        <w:rPr>
          <w:rStyle w:val="Emphasis"/>
        </w:rPr>
        <w:t xml:space="preserve"> visibly </w:t>
      </w:r>
      <w:r w:rsidRPr="00842AD3">
        <w:rPr>
          <w:rStyle w:val="Emphasis"/>
          <w:highlight w:val="yellow"/>
        </w:rPr>
        <w:t>from restraining violence to legitimizing it.</w:t>
      </w:r>
      <w:r w:rsidRPr="00BA738F">
        <w:rPr>
          <w:sz w:val="14"/>
        </w:rPr>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A738F">
        <w:rPr>
          <w:sz w:val="14"/>
        </w:rPr>
        <w:t xml:space="preserve">, as in the relationship of corporate counsel to CEO, </w:t>
      </w:r>
      <w:r w:rsidRPr="00842AD3">
        <w:rPr>
          <w:rStyle w:val="StyleBoldUnderline"/>
          <w:highlight w:val="yellow"/>
        </w:rPr>
        <w:t xml:space="preserve">the </w:t>
      </w:r>
      <w:r w:rsidRPr="00BA738F">
        <w:rPr>
          <w:rStyle w:val="StyleBoldUnderline"/>
        </w:rPr>
        <w:t xml:space="preserve">JAG’s </w:t>
      </w:r>
      <w:r w:rsidRPr="00842AD3">
        <w:rPr>
          <w:rStyle w:val="StyleBoldUnderline"/>
          <w:highlight w:val="yellow"/>
        </w:rPr>
        <w:t xml:space="preserve">role is not to create obstacles, but to find legal </w:t>
      </w:r>
      <w:r w:rsidRPr="00BA738F">
        <w:rPr>
          <w:rStyle w:val="StyleBoldUnderline"/>
        </w:rPr>
        <w:t>ways to achieve</w:t>
      </w:r>
      <w:r w:rsidRPr="00BA738F">
        <w:rPr>
          <w:sz w:val="14"/>
        </w:rPr>
        <w:t xml:space="preserve"> his client’s </w:t>
      </w:r>
      <w:r w:rsidRPr="00BA738F">
        <w:rPr>
          <w:rStyle w:val="StyleBoldUnderline"/>
        </w:rPr>
        <w:t>goals—</w:t>
      </w:r>
      <w:r w:rsidRPr="00842AD3">
        <w:rPr>
          <w:rStyle w:val="StyleBoldUnderline"/>
          <w:highlight w:val="yellow"/>
        </w:rPr>
        <w:t>even when</w:t>
      </w:r>
      <w:r w:rsidRPr="004D437E">
        <w:rPr>
          <w:rStyle w:val="StyleBoldUnderline"/>
        </w:rPr>
        <w:t xml:space="preserve"> those </w:t>
      </w:r>
      <w:r w:rsidRPr="00842AD3">
        <w:rPr>
          <w:rStyle w:val="StyleBoldUnderline"/>
          <w:highlight w:val="yellow"/>
        </w:rPr>
        <w:t>goals are to</w:t>
      </w:r>
      <w:r w:rsidRPr="004D437E">
        <w:rPr>
          <w:rStyle w:val="StyleBoldUnderline"/>
        </w:rPr>
        <w:t xml:space="preserve"> blow things up and </w:t>
      </w:r>
      <w:r w:rsidRPr="00842AD3">
        <w:rPr>
          <w:rStyle w:val="StyleBoldUnderline"/>
          <w:highlight w:val="yellow"/>
        </w:rPr>
        <w:t xml:space="preserve">kill </w:t>
      </w:r>
      <w:r w:rsidRPr="00BA738F">
        <w:rPr>
          <w:rStyle w:val="StyleBoldUnderline"/>
        </w:rPr>
        <w:t>people</w:t>
      </w:r>
      <w:r w:rsidRPr="004D437E">
        <w:rPr>
          <w:rStyle w:val="StyleBoldUnderline"/>
        </w:rPr>
        <w:t>”</w:t>
      </w:r>
      <w:r w:rsidRPr="00BA738F">
        <w:rPr>
          <w:sz w:val="14"/>
        </w:rPr>
        <w:t xml:space="preserve"> ~</w:t>
      </w:r>
      <w:proofErr w:type="spellStart"/>
      <w:r w:rsidRPr="00BA738F">
        <w:rPr>
          <w:sz w:val="14"/>
        </w:rPr>
        <w:t>Keeva</w:t>
      </w:r>
      <w:proofErr w:type="spellEnd"/>
      <w:r w:rsidRPr="00BA738F">
        <w:rPr>
          <w:sz w:val="14"/>
        </w:rPr>
        <w:t xml:space="preserve">, 1991:59!. </w:t>
      </w:r>
      <w:r w:rsidRPr="004D437E">
        <w:rPr>
          <w:rStyle w:val="StyleBoldUnderline"/>
        </w:rPr>
        <w:t>Lt. Col.</w:t>
      </w:r>
      <w:r w:rsidRPr="00BA738F">
        <w:rPr>
          <w:sz w:val="14"/>
        </w:rPr>
        <w:t xml:space="preserve"> Tony </w:t>
      </w:r>
      <w:r w:rsidRPr="004D437E">
        <w:rPr>
          <w:rStyle w:val="StyleBoldUnderline"/>
        </w:rPr>
        <w:t>Montgomery</w:t>
      </w:r>
      <w:r w:rsidRPr="00BA738F">
        <w:rPr>
          <w:sz w:val="14"/>
        </w:rPr>
        <w:t xml:space="preserve">, the JAG </w:t>
      </w:r>
      <w:r w:rsidRPr="004D437E">
        <w:rPr>
          <w:rStyle w:val="StyleBoldUnderline"/>
        </w:rPr>
        <w:t>who approved the bombing of the Belgrade television studios, said recently that “</w:t>
      </w:r>
      <w:r w:rsidRPr="00842AD3">
        <w:rPr>
          <w:rStyle w:val="StyleBoldUnderline"/>
          <w:highlight w:val="yellow"/>
        </w:rPr>
        <w:t xml:space="preserve">judges don’t lay down the law. We take guidance from </w:t>
      </w:r>
      <w:r w:rsidRPr="004D437E">
        <w:rPr>
          <w:rStyle w:val="StyleBoldUnderline"/>
        </w:rPr>
        <w:t xml:space="preserve">our </w:t>
      </w:r>
      <w:r w:rsidRPr="00842AD3">
        <w:rPr>
          <w:rStyle w:val="StyleBoldUnderline"/>
          <w:highlight w:val="yellow"/>
        </w:rPr>
        <w:t xml:space="preserve">government on </w:t>
      </w:r>
      <w:r w:rsidRPr="00BA738F">
        <w:rPr>
          <w:rStyle w:val="StyleBoldUnderline"/>
        </w:rPr>
        <w:t xml:space="preserve">how much of the </w:t>
      </w:r>
      <w:r w:rsidRPr="00842AD3">
        <w:rPr>
          <w:rStyle w:val="StyleBoldUnderline"/>
          <w:highlight w:val="yellow"/>
        </w:rPr>
        <w:t>consequences they are willing to accept</w:t>
      </w:r>
      <w:r w:rsidRPr="004D437E">
        <w:rPr>
          <w:rStyle w:val="StyleBoldUnderline"/>
        </w:rPr>
        <w:t>”</w:t>
      </w:r>
      <w:r w:rsidRPr="00BA738F">
        <w:rPr>
          <w:sz w:val="14"/>
        </w:rPr>
        <w:t xml:space="preserve"> ~The Guardian, 2001</w:t>
      </w:r>
      <w:proofErr w:type="gramStart"/>
      <w:r w:rsidRPr="00BA738F">
        <w:rPr>
          <w:sz w:val="14"/>
        </w:rPr>
        <w:t>!.</w:t>
      </w:r>
      <w:proofErr w:type="gramEnd"/>
      <w:r w:rsidRPr="00BA738F">
        <w:rPr>
          <w:sz w:val="14"/>
        </w:rPr>
        <w:t xml:space="preserve"> Military necessity is undeterred. </w:t>
      </w:r>
      <w:r w:rsidRPr="00BA738F">
        <w:rPr>
          <w:rStyle w:val="StyleBoldUnderline"/>
        </w:rPr>
        <w:t xml:space="preserve">In a permissive legal atmosphere, hi-tech states can meet their goals </w:t>
      </w:r>
      <w:r w:rsidRPr="00BA738F">
        <w:rPr>
          <w:rStyle w:val="Emphasis"/>
        </w:rPr>
        <w:t>and</w:t>
      </w:r>
      <w:r w:rsidRPr="00BA738F">
        <w:rPr>
          <w:rStyle w:val="StyleBoldUnderline"/>
        </w:rPr>
        <w:t xml:space="preserve"> remain within the letter of the law.</w:t>
      </w:r>
      <w:r w:rsidRPr="00BA738F">
        <w:rPr>
          <w:sz w:val="14"/>
        </w:rPr>
        <w:t xml:space="preserve"> As noted, humanitarian law is firmest in areas of marginal military utility. When opera- </w:t>
      </w:r>
      <w:proofErr w:type="spellStart"/>
      <w:r w:rsidRPr="00BA738F">
        <w:rPr>
          <w:sz w:val="14"/>
        </w:rPr>
        <w:t>tional</w:t>
      </w:r>
      <w:proofErr w:type="spellEnd"/>
      <w:r w:rsidRPr="00BA738F">
        <w:rPr>
          <w:sz w:val="14"/>
        </w:rPr>
        <w:t xml:space="preserve"> demands intrude, however, even fundamental rules begin to erode. The Defense Department’s final report to Congress on the Gulf War ~DOD, 1992! </w:t>
      </w:r>
      <w:proofErr w:type="gramStart"/>
      <w:r w:rsidRPr="00BA738F">
        <w:rPr>
          <w:sz w:val="14"/>
        </w:rPr>
        <w:t>found</w:t>
      </w:r>
      <w:proofErr w:type="gramEnd"/>
      <w:r w:rsidRPr="00BA738F">
        <w:rPr>
          <w:sz w:val="14"/>
        </w:rPr>
        <w:t xml:space="preserve">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w:t>
      </w:r>
      <w:proofErr w:type="spellStart"/>
      <w:r w:rsidRPr="00BA738F">
        <w:rPr>
          <w:sz w:val="14"/>
        </w:rPr>
        <w:t>tions</w:t>
      </w:r>
      <w:proofErr w:type="spellEnd"/>
      <w:r w:rsidRPr="00BA738F">
        <w:rPr>
          <w:sz w:val="14"/>
        </w:rPr>
        <w:t xml:space="preserve"> and delivery systems were chosen to reduce collateral damage ~p. 612!. “An attacker must exercise reasonable precautions to minimize incidental or </w:t>
      </w:r>
      <w:proofErr w:type="spellStart"/>
      <w:r w:rsidRPr="00BA738F">
        <w:rPr>
          <w:sz w:val="14"/>
        </w:rPr>
        <w:t>collat</w:t>
      </w:r>
      <w:proofErr w:type="spellEnd"/>
      <w:r w:rsidRPr="00BA738F">
        <w:rPr>
          <w:sz w:val="14"/>
        </w:rPr>
        <w:t xml:space="preserve">- </w:t>
      </w:r>
      <w:proofErr w:type="spellStart"/>
      <w:r w:rsidRPr="00BA738F">
        <w:rPr>
          <w:sz w:val="14"/>
        </w:rPr>
        <w:t>eral</w:t>
      </w:r>
      <w:proofErr w:type="spellEnd"/>
      <w:r w:rsidRPr="00BA738F">
        <w:rPr>
          <w:sz w:val="14"/>
        </w:rPr>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w:t>
      </w:r>
      <w:proofErr w:type="gramStart"/>
      <w:r w:rsidRPr="00BA738F">
        <w:rPr>
          <w:sz w:val="14"/>
        </w:rPr>
        <w:t>!.</w:t>
      </w:r>
      <w:proofErr w:type="gramEnd"/>
      <w:r w:rsidRPr="00BA738F">
        <w:rPr>
          <w:sz w:val="14"/>
        </w:rPr>
        <w:t xml:space="preserve"> The report carefully constructed a precedent for future conflicts in which human shields might be deployed, noting “the presence of civilians will not render a target immune from attack” ~p. 615</w:t>
      </w:r>
      <w:proofErr w:type="gramStart"/>
      <w:r w:rsidRPr="00BA738F">
        <w:rPr>
          <w:sz w:val="14"/>
        </w:rPr>
        <w:t>!.</w:t>
      </w:r>
      <w:proofErr w:type="gramEnd"/>
      <w:r w:rsidRPr="00BA738F">
        <w:rPr>
          <w:sz w:val="14"/>
        </w:rPr>
        <w:t xml:space="preserve"> The report insisted ~pp. 606–607! </w:t>
      </w:r>
      <w:proofErr w:type="gramStart"/>
      <w:r w:rsidRPr="00BA738F">
        <w:rPr>
          <w:sz w:val="14"/>
        </w:rPr>
        <w:t>that</w:t>
      </w:r>
      <w:proofErr w:type="gramEnd"/>
      <w:r w:rsidRPr="00BA738F">
        <w:rPr>
          <w:sz w:val="14"/>
        </w:rPr>
        <w:t xml:space="preserve">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proofErr w:type="gramStart"/>
      <w:r w:rsidRPr="00BA738F">
        <w:rPr>
          <w:sz w:val="14"/>
        </w:rPr>
        <w:t>!.</w:t>
      </w:r>
      <w:proofErr w:type="gramEnd"/>
      <w:r w:rsidRPr="00BA738F">
        <w:rPr>
          <w:sz w:val="14"/>
        </w:rPr>
        <w:t xml:space="preserve"> Nor can there be any doubt that a more elaborate legal regime has kept pace with evolving strategy and technology. Michael </w:t>
      </w:r>
      <w:proofErr w:type="spellStart"/>
      <w:r w:rsidRPr="00BA738F">
        <w:rPr>
          <w:sz w:val="14"/>
        </w:rPr>
        <w:t>Ignatieff</w:t>
      </w:r>
      <w:proofErr w:type="spellEnd"/>
      <w:r w:rsidRPr="00BA738F">
        <w:rPr>
          <w:sz w:val="14"/>
        </w:rPr>
        <w:t xml:space="preserve"> details in Virtual War ~2000! </w:t>
      </w:r>
      <w:proofErr w:type="gramStart"/>
      <w:r w:rsidRPr="00BA738F">
        <w:rPr>
          <w:sz w:val="14"/>
        </w:rPr>
        <w:t>how</w:t>
      </w:r>
      <w:proofErr w:type="gramEnd"/>
      <w:r w:rsidRPr="00BA738F">
        <w:rPr>
          <w:sz w:val="14"/>
        </w:rPr>
        <w:t xml:space="preserve"> targets were “developed” in 72-hour cycles that involved collecting and reviewing aerial reconnaissance, gauging military necessity, and coding </w:t>
      </w:r>
      <w:proofErr w:type="spellStart"/>
      <w:r w:rsidRPr="00BA738F">
        <w:rPr>
          <w:sz w:val="14"/>
        </w:rPr>
        <w:t>antici</w:t>
      </w:r>
      <w:proofErr w:type="spellEnd"/>
      <w:r w:rsidRPr="00BA738F">
        <w:rPr>
          <w:sz w:val="14"/>
        </w:rPr>
        <w:t xml:space="preserve">- pated collateral damage down to the directional spray of bomb debris. A judge advocate then vetted each target in light of the Geneva Conventions and </w:t>
      </w:r>
      <w:proofErr w:type="spellStart"/>
      <w:r w:rsidRPr="00BA738F">
        <w:rPr>
          <w:sz w:val="14"/>
        </w:rPr>
        <w:t>calcu</w:t>
      </w:r>
      <w:proofErr w:type="spellEnd"/>
      <w:r w:rsidRPr="00BA738F">
        <w:rPr>
          <w:sz w:val="14"/>
        </w:rPr>
        <w:t xml:space="preserve">- </w:t>
      </w:r>
      <w:proofErr w:type="spellStart"/>
      <w:r w:rsidRPr="00BA738F">
        <w:rPr>
          <w:sz w:val="14"/>
        </w:rPr>
        <w:t>lated</w:t>
      </w:r>
      <w:proofErr w:type="spellEnd"/>
      <w:r w:rsidRPr="00BA738F">
        <w:rPr>
          <w:sz w:val="14"/>
        </w:rPr>
        <w:t xml:space="preserve"> whether or not the overall advantage to be gained outweighed any expected civilian spillover. </w:t>
      </w:r>
      <w:proofErr w:type="spellStart"/>
      <w:r w:rsidRPr="00BA738F">
        <w:rPr>
          <w:sz w:val="14"/>
        </w:rPr>
        <w:t>Ignatieff</w:t>
      </w:r>
      <w:proofErr w:type="spellEnd"/>
      <w:r w:rsidRPr="00BA738F">
        <w:rPr>
          <w:sz w:val="14"/>
        </w:rPr>
        <w:t xml:space="preserve"> argues ~2000:198–199! </w:t>
      </w:r>
      <w:proofErr w:type="gramStart"/>
      <w:r w:rsidRPr="00BA738F">
        <w:rPr>
          <w:sz w:val="14"/>
        </w:rPr>
        <w:t>that</w:t>
      </w:r>
      <w:proofErr w:type="gramEnd"/>
      <w:r w:rsidRPr="00BA738F">
        <w:rPr>
          <w:sz w:val="14"/>
        </w:rPr>
        <w:t xml:space="preserve"> this elaborate symbiosis of law and technology has given birth to a “veritable casuistry of war.” </w:t>
      </w:r>
      <w:r w:rsidRPr="00842AD3">
        <w:rPr>
          <w:rStyle w:val="StyleBoldUnderline"/>
          <w:highlight w:val="yellow"/>
        </w:rPr>
        <w:t>Legal fine print</w:t>
      </w:r>
      <w:r w:rsidRPr="004D437E">
        <w:rPr>
          <w:rStyle w:val="StyleBoldUnderline"/>
        </w:rPr>
        <w:t xml:space="preserve">, hand-in-hand with new technology, </w:t>
      </w:r>
      <w:r w:rsidRPr="00842AD3">
        <w:rPr>
          <w:rStyle w:val="Emphasis"/>
          <w:highlight w:val="yellow"/>
        </w:rPr>
        <w:t>replaced</w:t>
      </w:r>
      <w:r w:rsidRPr="00842AD3">
        <w:rPr>
          <w:rStyle w:val="StyleBoldUnderline"/>
          <w:highlight w:val="yellow"/>
        </w:rPr>
        <w:t xml:space="preserve"> deeper deliberation about </w:t>
      </w:r>
      <w:r w:rsidRPr="00BA738F">
        <w:rPr>
          <w:rStyle w:val="StyleBoldUnderline"/>
        </w:rPr>
        <w:t xml:space="preserve">the use of </w:t>
      </w:r>
      <w:r w:rsidRPr="00842AD3">
        <w:rPr>
          <w:rStyle w:val="StyleBoldUnderline"/>
          <w:highlight w:val="yellow"/>
        </w:rPr>
        <w:t xml:space="preserve">violence </w:t>
      </w:r>
      <w:r w:rsidRPr="00BA738F">
        <w:rPr>
          <w:rStyle w:val="StyleBoldUnderline"/>
        </w:rPr>
        <w:t xml:space="preserve">in war. </w:t>
      </w:r>
      <w:r w:rsidRPr="00842AD3">
        <w:rPr>
          <w:rStyle w:val="StyleBoldUnderline"/>
          <w:highlight w:val="yellow"/>
        </w:rPr>
        <w:t>The law provided</w:t>
      </w:r>
      <w:r w:rsidRPr="004D437E">
        <w:rPr>
          <w:rStyle w:val="StyleBoldUnderline"/>
        </w:rPr>
        <w:t xml:space="preserve"> “harried </w:t>
      </w:r>
      <w:r w:rsidRPr="00BA738F">
        <w:rPr>
          <w:rStyle w:val="StyleBoldUnderline"/>
        </w:rPr>
        <w:t xml:space="preserve">decision-makers with </w:t>
      </w:r>
      <w:r w:rsidRPr="00842AD3">
        <w:rPr>
          <w:rStyle w:val="StyleBoldUnderline"/>
          <w:highlight w:val="yellow"/>
        </w:rPr>
        <w:t>a</w:t>
      </w:r>
      <w:r w:rsidRPr="004D437E">
        <w:rPr>
          <w:rStyle w:val="StyleBoldUnderline"/>
        </w:rPr>
        <w:t xml:space="preserve"> critical </w:t>
      </w:r>
      <w:r w:rsidRPr="00842AD3">
        <w:rPr>
          <w:rStyle w:val="StyleBoldUnderline"/>
          <w:highlight w:val="yellow"/>
        </w:rPr>
        <w:t xml:space="preserve">guarantee of </w:t>
      </w:r>
      <w:r w:rsidRPr="00BA738F">
        <w:rPr>
          <w:rStyle w:val="StyleBoldUnderline"/>
        </w:rPr>
        <w:t xml:space="preserve">legal </w:t>
      </w:r>
      <w:r w:rsidRPr="00842AD3">
        <w:rPr>
          <w:rStyle w:val="StyleBoldUnderline"/>
          <w:highlight w:val="yellow"/>
        </w:rPr>
        <w:t xml:space="preserve">coverage, </w:t>
      </w:r>
      <w:r w:rsidRPr="00842AD3">
        <w:rPr>
          <w:rStyle w:val="Emphasis"/>
          <w:highlight w:val="yellow"/>
        </w:rPr>
        <w:t>turning complex issues of morality into technical issues of legality.”</w:t>
      </w:r>
      <w:r w:rsidRPr="00BA738F">
        <w:rPr>
          <w:sz w:val="14"/>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w:t>
      </w:r>
      <w:proofErr w:type="spellStart"/>
      <w:r w:rsidRPr="00BA738F">
        <w:rPr>
          <w:sz w:val="14"/>
        </w:rPr>
        <w:t>ing</w:t>
      </w:r>
      <w:proofErr w:type="spellEnd"/>
      <w:r w:rsidRPr="00BA738F">
        <w:rPr>
          <w:sz w:val="14"/>
        </w:rPr>
        <w:t xml:space="preserve"> the country’s infrastructure. Perhaps </w:t>
      </w:r>
      <w:r w:rsidRPr="00842AD3">
        <w:rPr>
          <w:rStyle w:val="StyleBoldUnderline"/>
          <w:highlight w:val="yellow"/>
        </w:rPr>
        <w:t xml:space="preserve">the most powerful justification was </w:t>
      </w:r>
      <w:r w:rsidRPr="00BA738F">
        <w:rPr>
          <w:rStyle w:val="StyleBoldUnderline"/>
        </w:rPr>
        <w:t xml:space="preserve">provided by </w:t>
      </w:r>
      <w:r w:rsidRPr="00842AD3">
        <w:rPr>
          <w:rStyle w:val="StyleBoldUnderline"/>
          <w:highlight w:val="yellow"/>
        </w:rPr>
        <w:t>law itself. War</w:t>
      </w:r>
      <w:r w:rsidRPr="00645091">
        <w:rPr>
          <w:rStyle w:val="StyleBoldUnderline"/>
        </w:rPr>
        <w:t xml:space="preserve"> is often dressed up in patriotic abstractions</w:t>
      </w:r>
      <w:r w:rsidRPr="00BA738F">
        <w:rPr>
          <w:sz w:val="14"/>
        </w:rPr>
        <w:t>—</w:t>
      </w:r>
      <w:proofErr w:type="spellStart"/>
      <w:r w:rsidRPr="00BA738F">
        <w:rPr>
          <w:sz w:val="14"/>
        </w:rPr>
        <w:t>Periclean</w:t>
      </w:r>
      <w:proofErr w:type="spellEnd"/>
      <w:r w:rsidRPr="00BA738F">
        <w:rPr>
          <w:sz w:val="14"/>
        </w:rPr>
        <w:t xml:space="preserve"> oratory, </w:t>
      </w:r>
      <w:r w:rsidRPr="00645091">
        <w:rPr>
          <w:rStyle w:val="StyleBoldUnderline"/>
        </w:rPr>
        <w:t xml:space="preserve">jingoistic newsreels, or heroic memorials. Bellum </w:t>
      </w:r>
      <w:proofErr w:type="spellStart"/>
      <w:r w:rsidRPr="00645091">
        <w:rPr>
          <w:rStyle w:val="StyleBoldUnderline"/>
        </w:rPr>
        <w:t>Americanum</w:t>
      </w:r>
      <w:proofErr w:type="spellEnd"/>
      <w:r w:rsidRPr="00645091">
        <w:rPr>
          <w:rStyle w:val="StyleBoldUnderline"/>
        </w:rPr>
        <w:t xml:space="preserve"> </w:t>
      </w:r>
      <w:r w:rsidRPr="00842AD3">
        <w:rPr>
          <w:rStyle w:val="StyleBoldUnderline"/>
          <w:highlight w:val="yellow"/>
        </w:rPr>
        <w:t xml:space="preserve">is cloaked in </w:t>
      </w:r>
      <w:r w:rsidRPr="00842AD3">
        <w:rPr>
          <w:rStyle w:val="Emphasis"/>
          <w:highlight w:val="yellow"/>
        </w:rPr>
        <w:t>the stylized language of law.</w:t>
      </w:r>
      <w:r w:rsidRPr="00BA738F">
        <w:rPr>
          <w:sz w:val="14"/>
        </w:rPr>
        <w:t xml:space="preserve"> </w:t>
      </w:r>
      <w:r w:rsidRPr="00645091">
        <w:rPr>
          <w:rStyle w:val="StyleBoldUnderline"/>
        </w:rPr>
        <w:t>The DOD report is padded with references to treaty law</w:t>
      </w:r>
      <w:r w:rsidRPr="00BA738F">
        <w:rPr>
          <w:sz w:val="14"/>
        </w:rPr>
        <w:t xml:space="preserve">, some of it </w:t>
      </w:r>
      <w:proofErr w:type="gramStart"/>
      <w:r w:rsidRPr="00BA738F">
        <w:rPr>
          <w:sz w:val="14"/>
        </w:rPr>
        <w:t>obscure, that</w:t>
      </w:r>
      <w:proofErr w:type="gramEnd"/>
      <w:r w:rsidRPr="00BA738F">
        <w:rPr>
          <w:sz w:val="14"/>
        </w:rPr>
        <w:t xml:space="preserve"> was “applicable” to the Gulf War, </w:t>
      </w:r>
      <w:r w:rsidRPr="00645091">
        <w:rPr>
          <w:rStyle w:val="StyleBoldUnderline"/>
        </w:rPr>
        <w:t>as if a</w:t>
      </w:r>
      <w:r w:rsidRPr="00BA738F">
        <w:rPr>
          <w:sz w:val="14"/>
        </w:rPr>
        <w:t xml:space="preserve"> surfeit of </w:t>
      </w:r>
      <w:r w:rsidRPr="00645091">
        <w:rPr>
          <w:rStyle w:val="Emphasis"/>
        </w:rPr>
        <w:t>legal citation would convince skeptics</w:t>
      </w:r>
      <w:r w:rsidRPr="00BA738F">
        <w:rPr>
          <w:sz w:val="14"/>
        </w:rPr>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A738F">
        <w:rPr>
          <w:sz w:val="14"/>
        </w:rPr>
        <w:t xml:space="preserve"> Hewing to the legal- isms of double effect, the Allies never intentionally targeted civilians as such. As noted, by codifying double effect the law artificially </w:t>
      </w:r>
      <w:proofErr w:type="gramStart"/>
      <w:r w:rsidRPr="00BA738F">
        <w:rPr>
          <w:sz w:val="14"/>
        </w:rPr>
        <w:t>bifurcates</w:t>
      </w:r>
      <w:proofErr w:type="gramEnd"/>
      <w:r w:rsidRPr="00BA738F">
        <w:rPr>
          <w:sz w:val="14"/>
        </w:rPr>
        <w:t xml:space="preserve"> intentions. </w:t>
      </w:r>
      <w:proofErr w:type="spellStart"/>
      <w:r w:rsidRPr="00BA738F">
        <w:rPr>
          <w:sz w:val="14"/>
        </w:rPr>
        <w:t>Har</w:t>
      </w:r>
      <w:proofErr w:type="spellEnd"/>
      <w:r w:rsidRPr="00BA738F">
        <w:rPr>
          <w:sz w:val="14"/>
        </w:rPr>
        <w:t xml:space="preserve">- </w:t>
      </w:r>
      <w:proofErr w:type="spellStart"/>
      <w:r w:rsidRPr="00BA738F">
        <w:rPr>
          <w:sz w:val="14"/>
        </w:rPr>
        <w:t>vard</w:t>
      </w:r>
      <w:proofErr w:type="spellEnd"/>
      <w:r w:rsidRPr="00BA738F">
        <w:rPr>
          <w:sz w:val="14"/>
        </w:rPr>
        <w:t xml:space="preserve"> theologian Bryan </w:t>
      </w:r>
      <w:proofErr w:type="spellStart"/>
      <w:r w:rsidRPr="00BA738F">
        <w:rPr>
          <w:sz w:val="14"/>
        </w:rPr>
        <w:t>Hehir</w:t>
      </w:r>
      <w:proofErr w:type="spellEnd"/>
      <w:r w:rsidRPr="00BA738F">
        <w:rPr>
          <w:sz w:val="14"/>
        </w:rPr>
        <w:t xml:space="preserve"> ~1996:7! </w:t>
      </w:r>
      <w:proofErr w:type="gramStart"/>
      <w:r w:rsidRPr="00BA738F">
        <w:rPr>
          <w:sz w:val="14"/>
        </w:rPr>
        <w:t>marveled</w:t>
      </w:r>
      <w:proofErr w:type="gramEnd"/>
      <w:r w:rsidRPr="00BA738F">
        <w:rPr>
          <w:sz w:val="14"/>
        </w:rPr>
        <w:t xml:space="preserve"> at the Coalition’s legalistic word- play, noting that the “briefers out of Riyadh sounded like Jesuits as they sought to defend the policy from any charge of attempting to directly attack civilians.” </w:t>
      </w:r>
      <w:r w:rsidRPr="00842AD3">
        <w:rPr>
          <w:rStyle w:val="StyleBoldUnderline"/>
          <w:highlight w:val="yellow"/>
        </w:rPr>
        <w:t>The</w:t>
      </w:r>
      <w:r w:rsidRPr="00BA738F">
        <w:rPr>
          <w:sz w:val="14"/>
        </w:rPr>
        <w:t xml:space="preserve"> Pentagon’s </w:t>
      </w:r>
      <w:r w:rsidRPr="00842AD3">
        <w:rPr>
          <w:rStyle w:val="StyleBoldUnderline"/>
          <w:highlight w:val="yellow"/>
        </w:rPr>
        <w:t>legal narrative is</w:t>
      </w:r>
      <w:r w:rsidRPr="00BA738F">
        <w:rPr>
          <w:sz w:val="14"/>
        </w:rPr>
        <w:t xml:space="preserve"> certainly </w:t>
      </w:r>
      <w:r w:rsidRPr="00842AD3">
        <w:rPr>
          <w:rStyle w:val="Emphasis"/>
          <w:highlight w:val="yellow"/>
        </w:rPr>
        <w:t xml:space="preserve">detached from the carnage on the ground, but it also </w:t>
      </w:r>
      <w:r w:rsidRPr="00BA738F">
        <w:rPr>
          <w:rStyle w:val="Emphasis"/>
        </w:rPr>
        <w:t xml:space="preserve">oversimplifies and even </w:t>
      </w:r>
      <w:r w:rsidRPr="00842AD3">
        <w:rPr>
          <w:rStyle w:val="Emphasis"/>
          <w:highlight w:val="yellow"/>
        </w:rPr>
        <w:t xml:space="preserve">actively obscures the moral choices </w:t>
      </w:r>
      <w:r w:rsidRPr="00BA738F">
        <w:rPr>
          <w:rStyle w:val="Emphasis"/>
        </w:rPr>
        <w:t>involved</w:t>
      </w:r>
      <w:r w:rsidRPr="00BA738F">
        <w:rPr>
          <w:sz w:val="14"/>
        </w:rPr>
        <w:t xml:space="preserve"> in aerial bombing. Lawyers </w:t>
      </w:r>
      <w:r w:rsidRPr="00842AD3">
        <w:rPr>
          <w:rStyle w:val="StyleBoldUnderline"/>
          <w:highlight w:val="yellow"/>
        </w:rPr>
        <w:t>and</w:t>
      </w:r>
      <w:r w:rsidRPr="00BA738F">
        <w:rPr>
          <w:sz w:val="14"/>
        </w:rPr>
        <w:t xml:space="preserve"> tacticians made very deliberate decisions about aircraft, flight altitudes, time of </w:t>
      </w:r>
      <w:proofErr w:type="gramStart"/>
      <w:r w:rsidRPr="00BA738F">
        <w:rPr>
          <w:sz w:val="14"/>
        </w:rPr>
        <w:t>day,</w:t>
      </w:r>
      <w:proofErr w:type="gramEnd"/>
      <w:r w:rsidRPr="00BA738F">
        <w:rPr>
          <w:sz w:val="14"/>
        </w:rPr>
        <w:t xml:space="preserve">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2E152C">
        <w:rPr>
          <w:rStyle w:val="StyleBoldUnderline"/>
        </w:rPr>
        <w:t xml:space="preserve"> </w:t>
      </w:r>
      <w:r w:rsidRPr="00842AD3">
        <w:rPr>
          <w:rStyle w:val="StyleBoldUnderline"/>
          <w:highlight w:val="yellow"/>
        </w:rPr>
        <w:t xml:space="preserve">has </w:t>
      </w:r>
      <w:r w:rsidRPr="00842AD3">
        <w:rPr>
          <w:rStyle w:val="Emphasis"/>
          <w:highlight w:val="yellow"/>
        </w:rPr>
        <w:t>eased the path toward war</w:t>
      </w:r>
      <w:r w:rsidRPr="002E152C">
        <w:rPr>
          <w:rStyle w:val="Emphasis"/>
        </w:rPr>
        <w:t>.</w:t>
      </w:r>
      <w:r w:rsidRPr="00BA738F">
        <w:rPr>
          <w:sz w:val="14"/>
        </w:rPr>
        <w:t xml:space="preserve"> Today, foreign offices rarely even bother with formal </w:t>
      </w:r>
      <w:proofErr w:type="spellStart"/>
      <w:r w:rsidRPr="00BA738F">
        <w:rPr>
          <w:sz w:val="14"/>
        </w:rPr>
        <w:t>declara</w:t>
      </w:r>
      <w:proofErr w:type="spellEnd"/>
      <w:r w:rsidRPr="00BA738F">
        <w:rPr>
          <w:sz w:val="14"/>
        </w:rPr>
        <w:t xml:space="preserve">- </w:t>
      </w:r>
      <w:proofErr w:type="spellStart"/>
      <w:r w:rsidRPr="00BA738F">
        <w:rPr>
          <w:sz w:val="14"/>
        </w:rPr>
        <w:t>tions</w:t>
      </w:r>
      <w:proofErr w:type="spellEnd"/>
      <w:r w:rsidRPr="00BA738F">
        <w:rPr>
          <w:sz w:val="14"/>
        </w:rPr>
        <w:t xml:space="preserve"> of war. Under the United Nations system it is the responsibility of the Security Council to denounce illegal war, but for a number of reasons its </w:t>
      </w:r>
      <w:proofErr w:type="spellStart"/>
      <w:r w:rsidRPr="00BA738F">
        <w:rPr>
          <w:sz w:val="14"/>
        </w:rPr>
        <w:t>mem</w:t>
      </w:r>
      <w:proofErr w:type="spellEnd"/>
      <w:r w:rsidRPr="00BA738F">
        <w:rPr>
          <w:sz w:val="14"/>
        </w:rPr>
        <w:t xml:space="preserve">- </w:t>
      </w:r>
      <w:proofErr w:type="spellStart"/>
      <w:r w:rsidRPr="00BA738F">
        <w:rPr>
          <w:sz w:val="14"/>
        </w:rPr>
        <w:t>bers</w:t>
      </w:r>
      <w:proofErr w:type="spellEnd"/>
      <w:r w:rsidRPr="00BA738F">
        <w:rPr>
          <w:sz w:val="14"/>
        </w:rPr>
        <w:t xml:space="preserve"> have been extremely reluctant to brand states as aggressors. If the law were less accommodating, greater effort might be devoted to diplomacy and war might be averted. On the in </w:t>
      </w:r>
      <w:proofErr w:type="gramStart"/>
      <w:r w:rsidRPr="00BA738F">
        <w:rPr>
          <w:sz w:val="14"/>
        </w:rPr>
        <w:t>bello</w:t>
      </w:r>
      <w:proofErr w:type="gramEnd"/>
      <w:r w:rsidRPr="00BA738F">
        <w:rPr>
          <w:sz w:val="14"/>
        </w:rPr>
        <w:t xml:space="preserve"> side the ban on direct civilian strikes remains intact, but double effect and military demands have been contrived to justify unnecessary civilian deaths. Dual use </w:t>
      </w:r>
      <w:r w:rsidRPr="00BA738F">
        <w:rPr>
          <w:rStyle w:val="StyleBoldUnderline"/>
        </w:rPr>
        <w:t xml:space="preserve">law has been stretched to sanction </w:t>
      </w:r>
      <w:r w:rsidRPr="00BA738F">
        <w:rPr>
          <w:rStyle w:val="Emphasis"/>
        </w:rPr>
        <w:t>new forms of violence against civilians</w:t>
      </w:r>
      <w:r w:rsidRPr="002E152C">
        <w:rPr>
          <w:rStyle w:val="Emphasis"/>
        </w:rPr>
        <w:t>.</w:t>
      </w:r>
      <w:r w:rsidRPr="00BA738F">
        <w:rPr>
          <w:sz w:val="14"/>
        </w:rPr>
        <w:t xml:space="preserve"> </w:t>
      </w:r>
      <w:r w:rsidRPr="00842AD3">
        <w:rPr>
          <w:rStyle w:val="StyleBoldUnderline"/>
          <w:highlight w:val="yellow"/>
        </w:rPr>
        <w:t xml:space="preserve">Though not as spectacular </w:t>
      </w:r>
      <w:r w:rsidRPr="00BA738F">
        <w:rPr>
          <w:rStyle w:val="StyleBoldUnderline"/>
        </w:rPr>
        <w:t>as</w:t>
      </w:r>
      <w:r w:rsidRPr="00BA738F">
        <w:rPr>
          <w:sz w:val="14"/>
        </w:rPr>
        <w:t xml:space="preserve"> the </w:t>
      </w:r>
      <w:r w:rsidRPr="00BA738F">
        <w:rPr>
          <w:rStyle w:val="StyleBoldUnderline"/>
        </w:rPr>
        <w:t>obliteration bombing</w:t>
      </w:r>
      <w:r w:rsidRPr="00BA738F">
        <w:rPr>
          <w:sz w:val="14"/>
        </w:rPr>
        <w:t xml:space="preserve"> to which it so often is favorably compared, </w:t>
      </w:r>
      <w:r w:rsidRPr="00842AD3">
        <w:rPr>
          <w:rStyle w:val="StyleBoldUnderline"/>
          <w:highlight w:val="yellow"/>
        </w:rPr>
        <w:t xml:space="preserve">infrastructural war is </w:t>
      </w:r>
      <w:r w:rsidRPr="00842AD3">
        <w:rPr>
          <w:rStyle w:val="Emphasis"/>
          <w:highlight w:val="yellow"/>
        </w:rPr>
        <w:t xml:space="preserve">far deadlier than the rhetoric </w:t>
      </w:r>
      <w:r w:rsidRPr="00BA738F">
        <w:rPr>
          <w:rStyle w:val="Emphasis"/>
        </w:rPr>
        <w:t>of a “clean and legal”</w:t>
      </w:r>
      <w:r w:rsidRPr="00BA738F">
        <w:rPr>
          <w:rStyle w:val="StyleBoldUnderline"/>
        </w:rPr>
        <w:t xml:space="preserve"> conflict </w:t>
      </w:r>
      <w:r w:rsidRPr="00842AD3">
        <w:rPr>
          <w:rStyle w:val="StyleBoldUnderline"/>
          <w:highlight w:val="yellow"/>
        </w:rPr>
        <w:t>suggests.</w:t>
      </w:r>
      <w:r w:rsidRPr="00BA738F">
        <w:rPr>
          <w:sz w:val="14"/>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w:t>
      </w:r>
      <w:proofErr w:type="gramStart"/>
      <w:r w:rsidRPr="00BA738F">
        <w:rPr>
          <w:sz w:val="14"/>
        </w:rPr>
        <w:t>!.</w:t>
      </w:r>
      <w:proofErr w:type="gramEnd"/>
      <w:r w:rsidRPr="00BA738F">
        <w:rPr>
          <w:sz w:val="14"/>
        </w:rPr>
        <w:t xml:space="preserve">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842AD3">
        <w:rPr>
          <w:rStyle w:val="Emphasis"/>
          <w:highlight w:val="yellow"/>
        </w:rPr>
        <w:t>the myth of immaculate warfare</w:t>
      </w:r>
      <w:r w:rsidRPr="00842AD3">
        <w:rPr>
          <w:rStyle w:val="StyleBoldUnderline"/>
          <w:highlight w:val="yellow"/>
        </w:rPr>
        <w:t xml:space="preserve"> has eased fears</w:t>
      </w:r>
      <w:r w:rsidRPr="002E152C">
        <w:rPr>
          <w:rStyle w:val="StyleBoldUnderline"/>
        </w:rPr>
        <w:t xml:space="preserve"> that</w:t>
      </w:r>
      <w:r w:rsidRPr="00BA738F">
        <w:rPr>
          <w:sz w:val="14"/>
        </w:rPr>
        <w:t xml:space="preserve"> intervening soldiers </w:t>
      </w:r>
      <w:r w:rsidRPr="002E152C">
        <w:rPr>
          <w:rStyle w:val="StyleBoldUnderline"/>
        </w:rPr>
        <w:t>may come to harm</w:t>
      </w:r>
      <w:r w:rsidRPr="00BA738F">
        <w:rPr>
          <w:sz w:val="14"/>
        </w:rPr>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BA738F">
        <w:rPr>
          <w:sz w:val="14"/>
        </w:rPr>
        <w:t>Feaver</w:t>
      </w:r>
      <w:proofErr w:type="spellEnd"/>
      <w:r w:rsidRPr="00BA738F">
        <w:rPr>
          <w:sz w:val="14"/>
        </w:rPr>
        <w:t xml:space="preserve"> and Kohn, 2001</w:t>
      </w:r>
      <w:proofErr w:type="gramStart"/>
      <w:r w:rsidRPr="00BA738F">
        <w:rPr>
          <w:sz w:val="14"/>
        </w:rPr>
        <w:t>!.</w:t>
      </w:r>
      <w:proofErr w:type="gramEnd"/>
      <w:r w:rsidRPr="00BA738F">
        <w:rPr>
          <w:sz w:val="14"/>
        </w:rPr>
        <w:t xml:space="preserve"> </w:t>
      </w:r>
      <w:r w:rsidRPr="000C5377">
        <w:rPr>
          <w:rStyle w:val="StyleBoldUnderline"/>
        </w:rPr>
        <w:t>By removing what is perhaps the greatest restraint on the use of force—the possibility of soldiers dying—</w:t>
      </w:r>
      <w:r w:rsidRPr="00842AD3">
        <w:rPr>
          <w:rStyle w:val="StyleBoldUnderline"/>
          <w:highlight w:val="yellow"/>
        </w:rPr>
        <w:t>law and tech</w:t>
      </w:r>
      <w:r w:rsidRPr="00BA738F">
        <w:rPr>
          <w:sz w:val="14"/>
        </w:rPr>
        <w:t xml:space="preserve">nology </w:t>
      </w:r>
      <w:r w:rsidRPr="00842AD3">
        <w:rPr>
          <w:rStyle w:val="StyleBoldUnderline"/>
          <w:highlight w:val="yellow"/>
        </w:rPr>
        <w:t>have given rise to the</w:t>
      </w:r>
      <w:r w:rsidRPr="00BA738F">
        <w:rPr>
          <w:sz w:val="14"/>
        </w:rPr>
        <w:t xml:space="preserve"> novel </w:t>
      </w:r>
      <w:r w:rsidRPr="000C5377">
        <w:rPr>
          <w:rStyle w:val="StyleBoldUnderline"/>
        </w:rPr>
        <w:t xml:space="preserve">moral </w:t>
      </w:r>
      <w:r w:rsidRPr="00842AD3">
        <w:rPr>
          <w:rStyle w:val="StyleBoldUnderline"/>
          <w:highlight w:val="yellow"/>
        </w:rPr>
        <w:t xml:space="preserve">hazards of a </w:t>
      </w:r>
      <w:r w:rsidRPr="000C5377">
        <w:rPr>
          <w:rStyle w:val="StyleBoldUnderline"/>
        </w:rPr>
        <w:t xml:space="preserve">“postmodern, </w:t>
      </w:r>
      <w:r w:rsidRPr="00842AD3">
        <w:rPr>
          <w:rStyle w:val="StyleBoldUnderline"/>
          <w:highlight w:val="yellow"/>
        </w:rPr>
        <w:t>risk-free, painless war</w:t>
      </w:r>
      <w:r w:rsidRPr="000C5377">
        <w:rPr>
          <w:rStyle w:val="StyleBoldUnderline"/>
        </w:rPr>
        <w:t>”</w:t>
      </w:r>
      <w:r w:rsidRPr="00BA738F">
        <w:rPr>
          <w:sz w:val="14"/>
        </w:rPr>
        <w:t xml:space="preserve"> ~</w:t>
      </w:r>
      <w:proofErr w:type="spellStart"/>
      <w:r w:rsidRPr="00BA738F">
        <w:rPr>
          <w:sz w:val="14"/>
        </w:rPr>
        <w:t>Woollacott</w:t>
      </w:r>
      <w:proofErr w:type="spellEnd"/>
      <w:r w:rsidRPr="00BA738F">
        <w:rPr>
          <w:sz w:val="14"/>
        </w:rPr>
        <w:t xml:space="preserve">, 1999!. “We’ve come to expect the </w:t>
      </w:r>
      <w:proofErr w:type="spellStart"/>
      <w:r w:rsidRPr="00BA738F">
        <w:rPr>
          <w:sz w:val="14"/>
        </w:rPr>
        <w:t>immacu</w:t>
      </w:r>
      <w:proofErr w:type="spellEnd"/>
      <w:r w:rsidRPr="00BA738F">
        <w:rPr>
          <w:sz w:val="14"/>
        </w:rPr>
        <w:t>-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BA738F">
        <w:rPr>
          <w:sz w:val="14"/>
        </w:rPr>
        <w:t>Belsie</w:t>
      </w:r>
      <w:proofErr w:type="spellEnd"/>
      <w:r w:rsidRPr="00BA738F">
        <w:rPr>
          <w:sz w:val="14"/>
        </w:rPr>
        <w:t xml:space="preserve">, 1999!. Conclusion </w:t>
      </w:r>
      <w:r w:rsidRPr="00BA738F">
        <w:rPr>
          <w:rStyle w:val="Emphasis"/>
        </w:rPr>
        <w:t>The utility of law to legitimize modern warfare should not be underestimated.</w:t>
      </w:r>
      <w:r w:rsidRPr="00BA738F">
        <w:rPr>
          <w:sz w:val="14"/>
        </w:rPr>
        <w:t xml:space="preserve"> </w:t>
      </w:r>
      <w:r w:rsidRPr="00BA738F">
        <w:rPr>
          <w:rStyle w:val="StyleBoldUnderline"/>
        </w:rPr>
        <w:t xml:space="preserve">Even in the midst of war, legal arguments retain </w:t>
      </w:r>
      <w:r w:rsidRPr="00BA738F">
        <w:rPr>
          <w:rStyle w:val="Emphasis"/>
        </w:rPr>
        <w:t>an aura of legitimacy</w:t>
      </w:r>
      <w:r w:rsidRPr="00BA738F">
        <w:rPr>
          <w:sz w:val="14"/>
        </w:rPr>
        <w:t xml:space="preserve"> that is missing in “political” justifications. The aspirations of humanitarian law are sound. Rather, it is </w:t>
      </w:r>
      <w:r w:rsidRPr="002E152C">
        <w:rPr>
          <w:rStyle w:val="StyleBoldUnderline"/>
        </w:rPr>
        <w:t xml:space="preserve">the instrumental </w:t>
      </w:r>
      <w:r w:rsidRPr="00842AD3">
        <w:rPr>
          <w:rStyle w:val="StyleBoldUnderline"/>
          <w:highlight w:val="yellow"/>
        </w:rPr>
        <w:t>use of law</w:t>
      </w:r>
      <w:r w:rsidRPr="00BA738F">
        <w:rPr>
          <w:sz w:val="14"/>
        </w:rPr>
        <w:t xml:space="preserve"> that </w:t>
      </w:r>
      <w:r w:rsidRPr="00842AD3">
        <w:rPr>
          <w:rStyle w:val="Emphasis"/>
          <w:highlight w:val="yellow"/>
        </w:rPr>
        <w:t>has oiled the skids of hi-tech violence.</w:t>
      </w:r>
      <w:r w:rsidRPr="00BA738F">
        <w:rPr>
          <w:sz w:val="14"/>
        </w:rPr>
        <w:t xml:space="preserve"> Not only does </w:t>
      </w:r>
      <w:r w:rsidRPr="002E152C">
        <w:rPr>
          <w:rStyle w:val="StyleBoldUnderline"/>
        </w:rPr>
        <w:t>the law</w:t>
      </w:r>
      <w:r w:rsidRPr="00BA738F">
        <w:rPr>
          <w:sz w:val="14"/>
        </w:rPr>
        <w:t xml:space="preserve"> defer to military necessity, even when very broadly defined, but more importantly it </w:t>
      </w:r>
      <w:r w:rsidRPr="002E152C">
        <w:rPr>
          <w:rStyle w:val="StyleBoldUnderline"/>
        </w:rPr>
        <w:t>bestows</w:t>
      </w:r>
      <w:r w:rsidRPr="00BA738F">
        <w:rPr>
          <w:sz w:val="14"/>
        </w:rPr>
        <w:t xml:space="preserve"> on those same </w:t>
      </w:r>
      <w:r w:rsidRPr="002E152C">
        <w:rPr>
          <w:rStyle w:val="StyleBoldUnderline"/>
        </w:rPr>
        <w:t>military demands</w:t>
      </w:r>
      <w:r w:rsidRPr="00BA738F">
        <w:rPr>
          <w:sz w:val="14"/>
        </w:rPr>
        <w:t xml:space="preserve"> all </w:t>
      </w:r>
      <w:r w:rsidRPr="002E152C">
        <w:rPr>
          <w:rStyle w:val="StyleBoldUnderline"/>
        </w:rPr>
        <w:t xml:space="preserve">the moral and psychological trappings of legality. </w:t>
      </w:r>
      <w:r w:rsidRPr="00842AD3">
        <w:rPr>
          <w:rStyle w:val="StyleBoldUnderline"/>
          <w:highlight w:val="yellow"/>
        </w:rPr>
        <w:t>The result has been to legalize and thus</w:t>
      </w:r>
      <w:r w:rsidRPr="00BA738F">
        <w:rPr>
          <w:sz w:val="14"/>
        </w:rPr>
        <w:t xml:space="preserve"> to </w:t>
      </w:r>
      <w:r w:rsidRPr="00842AD3">
        <w:rPr>
          <w:rStyle w:val="StyleBoldUnderline"/>
          <w:highlight w:val="yellow"/>
        </w:rPr>
        <w:t>justify</w:t>
      </w:r>
      <w:r w:rsidRPr="002E152C">
        <w:rPr>
          <w:rStyle w:val="StyleBoldUnderline"/>
        </w:rPr>
        <w:t xml:space="preserve"> in the public mind</w:t>
      </w:r>
      <w:r w:rsidRPr="00BA738F">
        <w:rPr>
          <w:sz w:val="14"/>
        </w:rPr>
        <w:t xml:space="preserve"> “inhumane </w:t>
      </w:r>
      <w:r w:rsidRPr="00842AD3">
        <w:rPr>
          <w:rStyle w:val="StyleBoldUnderline"/>
          <w:highlight w:val="yellow"/>
        </w:rPr>
        <w:t>military methods</w:t>
      </w:r>
      <w:r w:rsidRPr="002E152C">
        <w:rPr>
          <w:rStyle w:val="StyleBoldUnderline"/>
        </w:rPr>
        <w:t xml:space="preserve"> and their consequences,” as violence against civilians is carried out “</w:t>
      </w:r>
      <w:r w:rsidRPr="00842AD3">
        <w:rPr>
          <w:rStyle w:val="StyleBoldUnderline"/>
          <w:highlight w:val="yellow"/>
        </w:rPr>
        <w:t>behind the protective veil of justice</w:t>
      </w:r>
      <w:r w:rsidRPr="002E152C">
        <w:rPr>
          <w:rStyle w:val="StyleBoldUnderline"/>
        </w:rPr>
        <w:t>”</w:t>
      </w:r>
      <w:r w:rsidRPr="00BA738F">
        <w:rPr>
          <w:sz w:val="14"/>
        </w:rPr>
        <w:t xml:space="preserve"> ~</w:t>
      </w:r>
      <w:proofErr w:type="spellStart"/>
      <w:r w:rsidRPr="00BA738F">
        <w:rPr>
          <w:sz w:val="14"/>
        </w:rPr>
        <w:t>af</w:t>
      </w:r>
      <w:proofErr w:type="spellEnd"/>
      <w:r w:rsidRPr="00BA738F">
        <w:rPr>
          <w:sz w:val="14"/>
        </w:rPr>
        <w:t xml:space="preserve"> </w:t>
      </w:r>
      <w:proofErr w:type="spellStart"/>
      <w:r w:rsidRPr="00BA738F">
        <w:rPr>
          <w:sz w:val="14"/>
        </w:rPr>
        <w:t>Jochnick</w:t>
      </w:r>
      <w:proofErr w:type="spellEnd"/>
      <w:r w:rsidRPr="00BA738F">
        <w:rPr>
          <w:sz w:val="14"/>
        </w:rPr>
        <w:t xml:space="preserve"> and Normand, 1994a:50</w:t>
      </w:r>
      <w:proofErr w:type="gramStart"/>
      <w:r w:rsidRPr="00BA738F">
        <w:rPr>
          <w:sz w:val="14"/>
        </w:rPr>
        <w:t>!.</w:t>
      </w:r>
      <w:proofErr w:type="gramEnd"/>
      <w:r w:rsidRPr="00BA738F">
        <w:rPr>
          <w:sz w:val="14"/>
        </w:rPr>
        <w:t xml:space="preserve">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A738F">
        <w:rPr>
          <w:sz w:val="14"/>
        </w:rPr>
        <w:t xml:space="preserve"> secular and </w:t>
      </w:r>
      <w:r w:rsidRPr="002E152C">
        <w:rPr>
          <w:rStyle w:val="Emphasis"/>
        </w:rPr>
        <w:t>universal legal standards.</w:t>
      </w:r>
      <w:r w:rsidRPr="00BA738F">
        <w:rPr>
          <w:sz w:val="14"/>
        </w:rPr>
        <w:t xml:space="preserve"> </w:t>
      </w:r>
      <w:r w:rsidRPr="00842AD3">
        <w:rPr>
          <w:rStyle w:val="StyleBoldUnderline"/>
          <w:highlight w:val="yellow"/>
        </w:rPr>
        <w:t>The</w:t>
      </w:r>
      <w:r w:rsidRPr="002E152C">
        <w:rPr>
          <w:rStyle w:val="StyleBoldUnderline"/>
        </w:rPr>
        <w:t xml:space="preserve"> growing </w:t>
      </w:r>
      <w:r w:rsidRPr="00842AD3">
        <w:rPr>
          <w:rStyle w:val="StyleBoldUnderline"/>
          <w:highlight w:val="yellow"/>
        </w:rPr>
        <w:t>gap</w:t>
      </w:r>
      <w:r w:rsidRPr="002E152C">
        <w:rPr>
          <w:rStyle w:val="StyleBoldUnderline"/>
        </w:rPr>
        <w:t xml:space="preserve"> between hi- and low-tech means </w:t>
      </w:r>
      <w:r w:rsidRPr="00842AD3">
        <w:rPr>
          <w:rStyle w:val="StyleBoldUnderline"/>
          <w:highlight w:val="yellow"/>
        </w:rPr>
        <w:t xml:space="preserve">may </w:t>
      </w:r>
      <w:r w:rsidRPr="00842AD3">
        <w:rPr>
          <w:rStyle w:val="Emphasis"/>
          <w:highlight w:val="yellow"/>
        </w:rPr>
        <w:t>exacerbate inequalities</w:t>
      </w:r>
      <w:r w:rsidRPr="00BA738F">
        <w:rPr>
          <w:sz w:val="14"/>
        </w:rPr>
        <w:t xml:space="preserve"> in moral capital as well, </w:t>
      </w:r>
      <w:r w:rsidRPr="002E152C">
        <w:rPr>
          <w:rStyle w:val="StyleBoldUnderline"/>
        </w:rPr>
        <w:t>as the sheer barbarism of “</w:t>
      </w:r>
      <w:proofErr w:type="spellStart"/>
      <w:r w:rsidRPr="002E152C">
        <w:rPr>
          <w:rStyle w:val="StyleBoldUnderline"/>
        </w:rPr>
        <w:t>premodern</w:t>
      </w:r>
      <w:proofErr w:type="spellEnd"/>
      <w:r w:rsidRPr="002E152C">
        <w:rPr>
          <w:rStyle w:val="StyleBoldUnderline"/>
        </w:rPr>
        <w:t>” violence committed by</w:t>
      </w:r>
      <w:r w:rsidRPr="00BA738F">
        <w:rPr>
          <w:sz w:val="14"/>
        </w:rPr>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A738F">
        <w:rPr>
          <w:sz w:val="14"/>
        </w:rPr>
        <w:t xml:space="preserve"> </w:t>
      </w:r>
      <w:r w:rsidRPr="00842AD3">
        <w:rPr>
          <w:rStyle w:val="StyleBoldUnderline"/>
          <w:highlight w:val="yellow"/>
        </w:rPr>
        <w:t xml:space="preserve">This fusion of law and technology is likely to </w:t>
      </w:r>
      <w:r w:rsidRPr="00842AD3">
        <w:rPr>
          <w:rStyle w:val="Emphasis"/>
          <w:highlight w:val="yellow"/>
        </w:rPr>
        <w:t xml:space="preserve">propel </w:t>
      </w:r>
      <w:r w:rsidRPr="00BA738F">
        <w:rPr>
          <w:rStyle w:val="Emphasis"/>
        </w:rPr>
        <w:t xml:space="preserve">future American </w:t>
      </w:r>
      <w:r w:rsidRPr="00842AD3">
        <w:rPr>
          <w:rStyle w:val="Emphasis"/>
          <w:highlight w:val="yellow"/>
        </w:rPr>
        <w:t>interventions.</w:t>
      </w:r>
      <w:r w:rsidRPr="00BA738F">
        <w:rPr>
          <w:sz w:val="14"/>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BA738F">
        <w:rPr>
          <w:sz w:val="14"/>
        </w:rPr>
        <w:t>inhu</w:t>
      </w:r>
      <w:proofErr w:type="spellEnd"/>
      <w:r w:rsidRPr="00BA738F">
        <w:rPr>
          <w:sz w:val="14"/>
        </w:rPr>
        <w:t xml:space="preserve">- </w:t>
      </w:r>
      <w:proofErr w:type="spellStart"/>
      <w:r w:rsidRPr="00BA738F">
        <w:rPr>
          <w:sz w:val="14"/>
        </w:rPr>
        <w:t>manity</w:t>
      </w:r>
      <w:proofErr w:type="spellEnd"/>
      <w:r w:rsidRPr="00BA738F">
        <w:rPr>
          <w:sz w:val="14"/>
        </w:rPr>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BA738F">
        <w:rPr>
          <w:sz w:val="14"/>
        </w:rPr>
        <w:t>unvetted</w:t>
      </w:r>
      <w:proofErr w:type="spellEnd"/>
      <w:r w:rsidRPr="00BA738F">
        <w:rPr>
          <w:sz w:val="14"/>
        </w:rPr>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w:t>
      </w:r>
      <w:proofErr w:type="gramStart"/>
      <w:r w:rsidRPr="00BA738F">
        <w:rPr>
          <w:sz w:val="14"/>
        </w:rPr>
        <w:t>!.</w:t>
      </w:r>
      <w:proofErr w:type="gramEnd"/>
      <w:r w:rsidRPr="00BA738F">
        <w:rPr>
          <w:sz w:val="14"/>
        </w:rPr>
        <w:t xml:space="preserve"> General Tommy Franks, who commanded the campaign, called it “the most accurate war ever fought in this nation’s history” ~Schmitt, 2002</w:t>
      </w:r>
      <w:proofErr w:type="gramStart"/>
      <w:r w:rsidRPr="00BA738F">
        <w:rPr>
          <w:sz w:val="14"/>
        </w:rPr>
        <w:t>!.</w:t>
      </w:r>
      <w:proofErr w:type="gramEnd"/>
      <w:r w:rsidRPr="00BA738F">
        <w:rPr>
          <w:sz w:val="14"/>
        </w:rPr>
        <w:t xml:space="preserve">9 No fundamental change is in sight. </w:t>
      </w:r>
      <w:r w:rsidRPr="002E152C">
        <w:rPr>
          <w:rStyle w:val="StyleBoldUnderline"/>
        </w:rPr>
        <w:t>Governments continue to justify collateral damage by citing</w:t>
      </w:r>
      <w:r w:rsidRPr="00BA738F">
        <w:rPr>
          <w:sz w:val="14"/>
        </w:rPr>
        <w:t xml:space="preserve"> the marvels of technology and </w:t>
      </w:r>
      <w:r w:rsidRPr="002E152C">
        <w:rPr>
          <w:rStyle w:val="StyleBoldUnderline"/>
        </w:rPr>
        <w:t>the authority of</w:t>
      </w:r>
      <w:r w:rsidRPr="00BA738F">
        <w:rPr>
          <w:sz w:val="14"/>
        </w:rPr>
        <w:t xml:space="preserve"> international </w:t>
      </w:r>
      <w:r w:rsidRPr="002E152C">
        <w:rPr>
          <w:rStyle w:val="StyleBoldUnderline"/>
        </w:rPr>
        <w:t>law.</w:t>
      </w:r>
      <w:r w:rsidRPr="00BA738F">
        <w:rPr>
          <w:sz w:val="14"/>
        </w:rPr>
        <w:t xml:space="preserve"> One does see a widening rift between governments and independent human rights and humanitarian relief groups over the interpretation of targeting and dual-use law. But these disputes have only underscored the ambiguities of human- </w:t>
      </w:r>
      <w:proofErr w:type="spellStart"/>
      <w:r w:rsidRPr="00BA738F">
        <w:rPr>
          <w:sz w:val="14"/>
        </w:rPr>
        <w:t>itarian</w:t>
      </w:r>
      <w:proofErr w:type="spellEnd"/>
      <w:r w:rsidRPr="00BA738F">
        <w:rPr>
          <w:sz w:val="14"/>
        </w:rPr>
        <w:t xml:space="preserve"> law. </w:t>
      </w:r>
      <w:r w:rsidRPr="00B84078">
        <w:rPr>
          <w:rStyle w:val="StyleBoldUnderline"/>
        </w:rPr>
        <w:t>As long as interventionist states dominate the way that the rules of war are crafted</w:t>
      </w:r>
      <w:r w:rsidRPr="00BA738F">
        <w:rPr>
          <w:sz w:val="14"/>
        </w:rPr>
        <w:t xml:space="preserve"> and construed, </w:t>
      </w:r>
      <w:r w:rsidRPr="00B84078">
        <w:rPr>
          <w:rStyle w:val="StyleBoldUnderline"/>
        </w:rPr>
        <w:t>hopes of rescuing law from politics will be dim indeed.</w:t>
      </w:r>
      <w:r>
        <w:t xml:space="preserve"> </w:t>
      </w:r>
    </w:p>
    <w:p w:rsidR="00396FFC" w:rsidRDefault="00396FFC" w:rsidP="00396FFC">
      <w:pPr>
        <w:pStyle w:val="Heading4"/>
      </w:pPr>
      <w:r>
        <w:t>Legal restraints guarantee increasing public resistance and executive secrecy – only starting with the political can solve</w:t>
      </w:r>
    </w:p>
    <w:p w:rsidR="00396FFC" w:rsidRDefault="00396FFC" w:rsidP="00396FFC">
      <w:proofErr w:type="spellStart"/>
      <w:r w:rsidRPr="00842AD3">
        <w:rPr>
          <w:rStyle w:val="StyleStyleBold12pt"/>
        </w:rPr>
        <w:t>Glennon</w:t>
      </w:r>
      <w:proofErr w:type="spellEnd"/>
      <w:r w:rsidRPr="00842AD3">
        <w:rPr>
          <w:rStyle w:val="StyleStyleBold12pt"/>
        </w:rPr>
        <w:t xml:space="preserve"> 14</w:t>
      </w:r>
      <w:r>
        <w:t xml:space="preserve"> (</w:t>
      </w:r>
      <w:r w:rsidRPr="00842AD3">
        <w:t xml:space="preserve">Michael J. </w:t>
      </w:r>
      <w:proofErr w:type="spellStart"/>
      <w:r w:rsidRPr="00842AD3">
        <w:t>Glennon</w:t>
      </w:r>
      <w:proofErr w:type="spellEnd"/>
      <w:r w:rsidRPr="00842AD3">
        <w:t xml:space="preserve"> 14, I-law prof at Tufts, National Security and Double Government, </w:t>
      </w:r>
      <w:hyperlink r:id="rId32" w:history="1">
        <w:r w:rsidRPr="00842AD3">
          <w:rPr>
            <w:rStyle w:val="Hyperlink"/>
          </w:rPr>
          <w:t>http://harvardnsj.org/wp-content/uploads/2014/01/Glennon-Final.pdf</w:t>
        </w:r>
      </w:hyperlink>
      <w:r w:rsidRPr="00842AD3">
        <w:t>)</w:t>
      </w:r>
    </w:p>
    <w:p w:rsidR="00396FFC" w:rsidRPr="00842AD3" w:rsidRDefault="00396FFC" w:rsidP="00396FFC">
      <w:pPr>
        <w:rPr>
          <w:sz w:val="16"/>
        </w:rPr>
      </w:pPr>
      <w:r w:rsidRPr="00842AD3">
        <w:rPr>
          <w:sz w:val="16"/>
        </w:rPr>
        <w:t xml:space="preserve">If Bagehot’s theory is correct, </w:t>
      </w:r>
      <w:r w:rsidRPr="00AB05A8">
        <w:rPr>
          <w:rStyle w:val="StyleBoldUnderline"/>
        </w:rPr>
        <w:t>the U</w:t>
      </w:r>
      <w:r w:rsidRPr="00842AD3">
        <w:rPr>
          <w:sz w:val="16"/>
        </w:rPr>
        <w:t xml:space="preserve">nited </w:t>
      </w:r>
      <w:r w:rsidRPr="00C213BF">
        <w:rPr>
          <w:rStyle w:val="StyleBoldUnderline"/>
        </w:rPr>
        <w:t>S</w:t>
      </w:r>
      <w:r w:rsidRPr="00842AD3">
        <w:rPr>
          <w:sz w:val="16"/>
        </w:rPr>
        <w:t xml:space="preserve">tates </w:t>
      </w:r>
      <w:r w:rsidRPr="00C213BF">
        <w:rPr>
          <w:rStyle w:val="StyleBoldUnderline"/>
        </w:rPr>
        <w:t>now confronts a precarious situation</w:t>
      </w:r>
      <w:r w:rsidRPr="00842AD3">
        <w:rPr>
          <w:sz w:val="16"/>
        </w:rPr>
        <w:t xml:space="preserve">. </w:t>
      </w:r>
      <w:r w:rsidRPr="00842AD3">
        <w:rPr>
          <w:rStyle w:val="StyleBoldUnderline"/>
          <w:highlight w:val="yellow"/>
        </w:rPr>
        <w:t>Maintaining the appearance that</w:t>
      </w:r>
      <w:r w:rsidRPr="00842AD3">
        <w:rPr>
          <w:sz w:val="16"/>
        </w:rPr>
        <w:t xml:space="preserve"> </w:t>
      </w:r>
      <w:proofErr w:type="spellStart"/>
      <w:r w:rsidRPr="00842AD3">
        <w:rPr>
          <w:sz w:val="16"/>
        </w:rPr>
        <w:t>Madisonian</w:t>
      </w:r>
      <w:proofErr w:type="spellEnd"/>
      <w:r w:rsidRPr="00842AD3">
        <w:rPr>
          <w:sz w:val="16"/>
        </w:rPr>
        <w:t xml:space="preserve"> </w:t>
      </w:r>
      <w:r w:rsidRPr="00842AD3">
        <w:rPr>
          <w:rStyle w:val="StyleBoldUnderline"/>
          <w:highlight w:val="yellow"/>
        </w:rPr>
        <w:t>institutions control</w:t>
      </w:r>
      <w:r w:rsidRPr="00AB05A8">
        <w:rPr>
          <w:rStyle w:val="StyleBoldUnderline"/>
        </w:rPr>
        <w:t xml:space="preserve"> the course of </w:t>
      </w:r>
      <w:r w:rsidRPr="00842AD3">
        <w:rPr>
          <w:rStyle w:val="StyleBoldUnderline"/>
          <w:highlight w:val="yellow"/>
        </w:rPr>
        <w:t>national security</w:t>
      </w:r>
      <w:r w:rsidRPr="00AB05A8">
        <w:rPr>
          <w:rStyle w:val="StyleBoldUnderline"/>
        </w:rPr>
        <w:t xml:space="preserve"> policy </w:t>
      </w:r>
      <w:r w:rsidRPr="00842AD3">
        <w:rPr>
          <w:rStyle w:val="StyleBoldUnderline"/>
          <w:highlight w:val="yellow"/>
        </w:rPr>
        <w:t>requires</w:t>
      </w:r>
      <w:r w:rsidRPr="00AB05A8">
        <w:rPr>
          <w:rStyle w:val="StyleBoldUnderline"/>
        </w:rPr>
        <w:t xml:space="preserve"> that those institutions play a large enough role in the decision-making process to maintain the illusion</w:t>
      </w:r>
      <w:r w:rsidRPr="00842AD3">
        <w:rPr>
          <w:sz w:val="16"/>
        </w:rPr>
        <w:t xml:space="preserve">. </w:t>
      </w:r>
      <w:r w:rsidRPr="00C213BF">
        <w:rPr>
          <w:rStyle w:val="StyleBoldUnderline"/>
        </w:rPr>
        <w:t xml:space="preserve">But the </w:t>
      </w:r>
      <w:proofErr w:type="spellStart"/>
      <w:r w:rsidRPr="00C213BF">
        <w:rPr>
          <w:rStyle w:val="StyleBoldUnderline"/>
        </w:rPr>
        <w:t>Madisonians</w:t>
      </w:r>
      <w:proofErr w:type="spellEnd"/>
      <w:r w:rsidRPr="00C213BF">
        <w:rPr>
          <w:rStyle w:val="StyleBoldUnderline"/>
        </w:rPr>
        <w:t xml:space="preserve">’ role is too visibly shrinking, and the </w:t>
      </w:r>
      <w:proofErr w:type="spellStart"/>
      <w:r w:rsidRPr="00C213BF">
        <w:rPr>
          <w:rStyle w:val="StyleBoldUnderline"/>
        </w:rPr>
        <w:t>Trumanites</w:t>
      </w:r>
      <w:proofErr w:type="spellEnd"/>
      <w:r w:rsidRPr="00C213BF">
        <w:rPr>
          <w:rStyle w:val="StyleBoldUnderline"/>
        </w:rPr>
        <w:t xml:space="preserve">’ too visibly expanding, to maintain the plausible impression of </w:t>
      </w:r>
      <w:proofErr w:type="spellStart"/>
      <w:r w:rsidRPr="00C213BF">
        <w:rPr>
          <w:rStyle w:val="StyleBoldUnderline"/>
        </w:rPr>
        <w:t>Madisonian</w:t>
      </w:r>
      <w:proofErr w:type="spellEnd"/>
      <w:r w:rsidRPr="00C213BF">
        <w:rPr>
          <w:rStyle w:val="StyleBoldUnderline"/>
        </w:rPr>
        <w:t xml:space="preserve"> governance</w:t>
      </w:r>
      <w:r w:rsidRPr="00842AD3">
        <w:rPr>
          <w:sz w:val="16"/>
        </w:rPr>
        <w:t xml:space="preserve">.504 For this reason and others, </w:t>
      </w:r>
      <w:r w:rsidRPr="00842AD3">
        <w:rPr>
          <w:rStyle w:val="Emphasis"/>
          <w:highlight w:val="yellow"/>
        </w:rPr>
        <w:t>public confidence</w:t>
      </w:r>
      <w:r w:rsidRPr="00842AD3">
        <w:rPr>
          <w:sz w:val="16"/>
        </w:rPr>
        <w:t xml:space="preserve"> in the </w:t>
      </w:r>
      <w:proofErr w:type="spellStart"/>
      <w:r w:rsidRPr="00842AD3">
        <w:rPr>
          <w:sz w:val="16"/>
        </w:rPr>
        <w:t>Madisonians</w:t>
      </w:r>
      <w:proofErr w:type="spellEnd"/>
      <w:r w:rsidRPr="00842AD3">
        <w:rPr>
          <w:sz w:val="16"/>
        </w:rPr>
        <w:t xml:space="preserve"> </w:t>
      </w:r>
      <w:r w:rsidRPr="002450DB">
        <w:rPr>
          <w:rStyle w:val="Emphasis"/>
        </w:rPr>
        <w:t>has sunk to new lows</w:t>
      </w:r>
      <w:r w:rsidRPr="00842AD3">
        <w:rPr>
          <w:sz w:val="16"/>
        </w:rPr>
        <w:t xml:space="preserve">.505 </w:t>
      </w:r>
      <w:r w:rsidRPr="00842AD3">
        <w:rPr>
          <w:rStyle w:val="StyleBoldUnderline"/>
          <w:highlight w:val="yellow"/>
        </w:rPr>
        <w:t xml:space="preserve">The </w:t>
      </w:r>
      <w:proofErr w:type="spellStart"/>
      <w:r w:rsidRPr="00842AD3">
        <w:rPr>
          <w:rStyle w:val="StyleBoldUnderline"/>
          <w:highlight w:val="yellow"/>
        </w:rPr>
        <w:t>Trumanites</w:t>
      </w:r>
      <w:proofErr w:type="spellEnd"/>
      <w:r w:rsidRPr="00842AD3">
        <w:rPr>
          <w:rStyle w:val="StyleBoldUnderline"/>
          <w:highlight w:val="yellow"/>
        </w:rPr>
        <w:t xml:space="preserve"> have resisted transparency</w:t>
      </w:r>
      <w:r w:rsidRPr="00842AD3">
        <w:rPr>
          <w:sz w:val="16"/>
        </w:rPr>
        <w:t xml:space="preserve"> far more </w:t>
      </w:r>
      <w:r w:rsidRPr="00842AD3">
        <w:rPr>
          <w:rStyle w:val="StyleBoldUnderline"/>
          <w:highlight w:val="yellow"/>
        </w:rPr>
        <w:t>successfully</w:t>
      </w:r>
      <w:r w:rsidRPr="00842AD3">
        <w:rPr>
          <w:sz w:val="16"/>
        </w:rPr>
        <w:t xml:space="preserve"> than have the </w:t>
      </w:r>
      <w:proofErr w:type="spellStart"/>
      <w:r w:rsidRPr="00842AD3">
        <w:rPr>
          <w:sz w:val="16"/>
        </w:rPr>
        <w:t>Madisonians</w:t>
      </w:r>
      <w:proofErr w:type="spellEnd"/>
      <w:r w:rsidRPr="00842AD3">
        <w:rPr>
          <w:sz w:val="16"/>
        </w:rPr>
        <w:t xml:space="preserve">, </w:t>
      </w:r>
      <w:r w:rsidRPr="00C213BF">
        <w:rPr>
          <w:rStyle w:val="StyleBoldUnderline"/>
        </w:rPr>
        <w:t>with unsurprising results</w:t>
      </w:r>
      <w:r w:rsidRPr="00842AD3">
        <w:rPr>
          <w:sz w:val="16"/>
        </w:rPr>
        <w:t xml:space="preserve">. </w:t>
      </w:r>
      <w:r w:rsidRPr="00842AD3">
        <w:rPr>
          <w:rStyle w:val="Emphasis"/>
          <w:highlight w:val="yellow"/>
        </w:rPr>
        <w:t>The success of the</w:t>
      </w:r>
      <w:r w:rsidRPr="00AB05A8">
        <w:rPr>
          <w:rStyle w:val="Emphasis"/>
        </w:rPr>
        <w:t xml:space="preserve"> whole</w:t>
      </w:r>
      <w:r w:rsidRPr="00842AD3">
        <w:rPr>
          <w:sz w:val="16"/>
        </w:rPr>
        <w:t xml:space="preserve"> dual institutional </w:t>
      </w:r>
      <w:r w:rsidRPr="00842AD3">
        <w:rPr>
          <w:rStyle w:val="Emphasis"/>
          <w:highlight w:val="yellow"/>
        </w:rPr>
        <w:t>model depends upon</w:t>
      </w:r>
      <w:r w:rsidRPr="00C213BF">
        <w:rPr>
          <w:rStyle w:val="StyleBoldUnderline"/>
        </w:rPr>
        <w:t xml:space="preserve"> the maintenance of </w:t>
      </w:r>
      <w:r w:rsidRPr="00842AD3">
        <w:rPr>
          <w:rStyle w:val="Emphasis"/>
          <w:highlight w:val="yellow"/>
        </w:rPr>
        <w:t>public enchantment</w:t>
      </w:r>
      <w:r w:rsidRPr="00842AD3">
        <w:rPr>
          <w:sz w:val="16"/>
        </w:rPr>
        <w:t xml:space="preserve"> </w:t>
      </w:r>
      <w:r w:rsidRPr="00C213BF">
        <w:rPr>
          <w:rStyle w:val="StyleBoldUnderline"/>
        </w:rPr>
        <w:t>with the dignified</w:t>
      </w:r>
      <w:r w:rsidRPr="00842AD3">
        <w:rPr>
          <w:sz w:val="16"/>
        </w:rPr>
        <w:t xml:space="preserve">/ </w:t>
      </w:r>
      <w:proofErr w:type="spellStart"/>
      <w:r w:rsidRPr="00842AD3">
        <w:rPr>
          <w:sz w:val="16"/>
        </w:rPr>
        <w:t>Madisonian</w:t>
      </w:r>
      <w:proofErr w:type="spellEnd"/>
      <w:r w:rsidRPr="00842AD3">
        <w:rPr>
          <w:sz w:val="16"/>
        </w:rPr>
        <w:t xml:space="preserve"> </w:t>
      </w:r>
      <w:r w:rsidRPr="00C213BF">
        <w:rPr>
          <w:rStyle w:val="StyleBoldUnderline"/>
        </w:rPr>
        <w:t>institutions</w:t>
      </w:r>
      <w:r w:rsidRPr="00842AD3">
        <w:rPr>
          <w:sz w:val="16"/>
        </w:rPr>
        <w:t xml:space="preserve">. </w:t>
      </w:r>
      <w:r w:rsidRPr="00842AD3">
        <w:rPr>
          <w:rStyle w:val="StyleBoldUnderline"/>
          <w:highlight w:val="yellow"/>
        </w:rPr>
        <w:t>This requires allowing no daylight to spoil their magic</w:t>
      </w:r>
      <w:proofErr w:type="gramStart"/>
      <w:r w:rsidRPr="00842AD3">
        <w:rPr>
          <w:sz w:val="16"/>
        </w:rPr>
        <w:t>,506</w:t>
      </w:r>
      <w:proofErr w:type="gramEnd"/>
      <w:r w:rsidRPr="00842AD3">
        <w:rPr>
          <w:sz w:val="16"/>
        </w:rPr>
        <w:t xml:space="preserve"> as Bagehot put it. </w:t>
      </w:r>
      <w:r w:rsidRPr="00C213BF">
        <w:rPr>
          <w:rStyle w:val="StyleBoldUnderline"/>
        </w:rPr>
        <w:t>An element of mystery must be preserved to excite public imagination. But transparency</w:t>
      </w:r>
      <w:r w:rsidRPr="00842AD3">
        <w:rPr>
          <w:sz w:val="16"/>
        </w:rPr>
        <w:t xml:space="preserve">—driven hugely by modern internet technology, multiple informational sources, and social media— </w:t>
      </w:r>
      <w:r w:rsidRPr="00C213BF">
        <w:rPr>
          <w:rStyle w:val="StyleBoldUnderline"/>
        </w:rPr>
        <w:t>leaves little to the imagination</w:t>
      </w:r>
      <w:r w:rsidRPr="00842AD3">
        <w:rPr>
          <w:sz w:val="16"/>
        </w:rPr>
        <w:t xml:space="preserve">. “The cure for admiring the House of Lords,” Bagehot observed, “was to go and look at it.”507 </w:t>
      </w:r>
      <w:r w:rsidRPr="00842AD3">
        <w:rPr>
          <w:rStyle w:val="StyleBoldUnderline"/>
          <w:highlight w:val="yellow"/>
        </w:rPr>
        <w:t>The public has</w:t>
      </w:r>
      <w:r w:rsidRPr="00D22E48">
        <w:rPr>
          <w:rStyle w:val="StyleBoldUnderline"/>
        </w:rPr>
        <w:t xml:space="preserve"> gone and </w:t>
      </w:r>
      <w:r w:rsidRPr="008763BC">
        <w:rPr>
          <w:rStyle w:val="StyleBoldUnderline"/>
        </w:rPr>
        <w:t>looked at</w:t>
      </w:r>
      <w:r w:rsidRPr="00D22E48">
        <w:rPr>
          <w:rStyle w:val="StyleBoldUnderline"/>
        </w:rPr>
        <w:t xml:space="preserve"> Congress, the Supreme Court, and the President, and their standing in </w:t>
      </w:r>
      <w:r w:rsidRPr="008763BC">
        <w:rPr>
          <w:rStyle w:val="StyleBoldUnderline"/>
        </w:rPr>
        <w:t xml:space="preserve">public </w:t>
      </w:r>
      <w:r w:rsidRPr="00842AD3">
        <w:rPr>
          <w:rStyle w:val="StyleBoldUnderline"/>
          <w:highlight w:val="yellow"/>
        </w:rPr>
        <w:t>opinion surveys</w:t>
      </w:r>
      <w:r w:rsidRPr="00D22E48">
        <w:rPr>
          <w:rStyle w:val="StyleBoldUnderline"/>
        </w:rPr>
        <w:t xml:space="preserve"> is the result</w:t>
      </w:r>
      <w:r w:rsidRPr="00D22E48">
        <w:rPr>
          <w:b/>
          <w:u w:val="single"/>
        </w:rPr>
        <w:t xml:space="preserve">. </w:t>
      </w:r>
      <w:r w:rsidRPr="00842AD3">
        <w:rPr>
          <w:rStyle w:val="StyleBoldUnderline"/>
          <w:highlight w:val="yellow"/>
        </w:rPr>
        <w:t>Justices, senators, and presidents are not</w:t>
      </w:r>
      <w:r w:rsidRPr="00D22E48">
        <w:rPr>
          <w:rStyle w:val="StyleBoldUnderline"/>
        </w:rPr>
        <w:t xml:space="preserve"> </w:t>
      </w:r>
      <w:r w:rsidRPr="00842AD3">
        <w:rPr>
          <w:rStyle w:val="StyleBoldUnderline"/>
          <w:highlight w:val="yellow"/>
        </w:rPr>
        <w:t>masters of the universe</w:t>
      </w:r>
      <w:r w:rsidRPr="00D22E48">
        <w:rPr>
          <w:rStyle w:val="StyleBoldUnderline"/>
        </w:rPr>
        <w:t xml:space="preserve"> after all, </w:t>
      </w:r>
      <w:r w:rsidRPr="00842AD3">
        <w:rPr>
          <w:rStyle w:val="StyleBoldUnderline"/>
          <w:highlight w:val="yellow"/>
        </w:rPr>
        <w:t>the public has discovered.</w:t>
      </w:r>
      <w:r w:rsidRPr="00D22E48">
        <w:rPr>
          <w:rStyle w:val="StyleBoldUnderline"/>
        </w:rPr>
        <w:t xml:space="preserve"> They are just like us</w:t>
      </w:r>
      <w:r w:rsidRPr="00842AD3">
        <w:rPr>
          <w:sz w:val="16"/>
        </w:rPr>
        <w:t xml:space="preserve">. Enquiring minds may not have read enough of Foreign Affairs508 to assess the </w:t>
      </w:r>
      <w:proofErr w:type="spellStart"/>
      <w:r w:rsidRPr="00842AD3">
        <w:rPr>
          <w:sz w:val="16"/>
        </w:rPr>
        <w:t>Trumanites</w:t>
      </w:r>
      <w:proofErr w:type="spellEnd"/>
      <w:r w:rsidRPr="00842AD3">
        <w:rPr>
          <w:sz w:val="16"/>
        </w:rPr>
        <w:t xml:space="preserve">’ national security polices, but they have read enough of People Magazine509 to know that the </w:t>
      </w:r>
      <w:proofErr w:type="spellStart"/>
      <w:r w:rsidRPr="00842AD3">
        <w:rPr>
          <w:sz w:val="16"/>
        </w:rPr>
        <w:t>Madisonians</w:t>
      </w:r>
      <w:proofErr w:type="spellEnd"/>
      <w:r w:rsidRPr="00842AD3">
        <w:rPr>
          <w:sz w:val="16"/>
        </w:rPr>
        <w:t xml:space="preserve"> are not who they pretend to be. While the public’s unfamiliarity with national security matters has no doubt hastened the </w:t>
      </w:r>
      <w:proofErr w:type="spellStart"/>
      <w:r w:rsidRPr="00842AD3">
        <w:rPr>
          <w:sz w:val="16"/>
        </w:rPr>
        <w:t>Trumanites</w:t>
      </w:r>
      <w:proofErr w:type="spellEnd"/>
      <w:r w:rsidRPr="00842AD3">
        <w:rPr>
          <w:sz w:val="16"/>
        </w:rPr>
        <w:t xml:space="preserve">’ rise, </w:t>
      </w:r>
      <w:r w:rsidRPr="00D22E48">
        <w:rPr>
          <w:rStyle w:val="StyleBoldUnderline"/>
        </w:rPr>
        <w:t xml:space="preserve">too many </w:t>
      </w:r>
      <w:r w:rsidRPr="00842AD3">
        <w:rPr>
          <w:rStyle w:val="StyleBoldUnderline"/>
          <w:highlight w:val="yellow"/>
        </w:rPr>
        <w:t>people will soon be too savvy to be misled</w:t>
      </w:r>
      <w:r w:rsidRPr="00D22E48">
        <w:rPr>
          <w:rStyle w:val="StyleBoldUnderline"/>
        </w:rPr>
        <w:t xml:space="preserve"> by the</w:t>
      </w:r>
      <w:r w:rsidRPr="00842AD3">
        <w:rPr>
          <w:sz w:val="16"/>
        </w:rPr>
        <w:t xml:space="preserve"> </w:t>
      </w:r>
      <w:proofErr w:type="spellStart"/>
      <w:r w:rsidRPr="00842AD3">
        <w:rPr>
          <w:sz w:val="16"/>
        </w:rPr>
        <w:t>Madisonian</w:t>
      </w:r>
      <w:proofErr w:type="spellEnd"/>
      <w:r w:rsidRPr="00842AD3">
        <w:rPr>
          <w:sz w:val="16"/>
        </w:rPr>
        <w:t xml:space="preserve"> </w:t>
      </w:r>
      <w:r w:rsidRPr="00D22E48">
        <w:rPr>
          <w:rStyle w:val="StyleBoldUnderline"/>
        </w:rPr>
        <w:t>veneer</w:t>
      </w:r>
      <w:proofErr w:type="gramStart"/>
      <w:r w:rsidRPr="00842AD3">
        <w:rPr>
          <w:sz w:val="16"/>
        </w:rPr>
        <w:t>,510</w:t>
      </w:r>
      <w:proofErr w:type="gramEnd"/>
      <w:r w:rsidRPr="00842AD3">
        <w:rPr>
          <w:sz w:val="16"/>
        </w:rPr>
        <w:t xml:space="preserve"> </w:t>
      </w:r>
      <w:r w:rsidRPr="00842AD3">
        <w:rPr>
          <w:rStyle w:val="StyleBoldUnderline"/>
          <w:highlight w:val="yellow"/>
        </w:rPr>
        <w:t>and those</w:t>
      </w:r>
      <w:r w:rsidRPr="00C213BF">
        <w:rPr>
          <w:rStyle w:val="StyleBoldUnderline"/>
        </w:rPr>
        <w:t xml:space="preserve"> </w:t>
      </w:r>
      <w:r w:rsidRPr="00842AD3">
        <w:rPr>
          <w:rStyle w:val="StyleBoldUnderline"/>
          <w:highlight w:val="yellow"/>
        </w:rPr>
        <w:t>people often are opinion leaders whose influence</w:t>
      </w:r>
      <w:r w:rsidRPr="00C213BF">
        <w:rPr>
          <w:rStyle w:val="StyleBoldUnderline"/>
        </w:rPr>
        <w:t xml:space="preserve"> on public opinion </w:t>
      </w:r>
      <w:r w:rsidRPr="00842AD3">
        <w:rPr>
          <w:rStyle w:val="StyleBoldUnderline"/>
          <w:highlight w:val="yellow"/>
        </w:rPr>
        <w:t>is disproportionate</w:t>
      </w:r>
      <w:r w:rsidRPr="00C213BF">
        <w:rPr>
          <w:rStyle w:val="StyleBoldUnderline"/>
        </w:rPr>
        <w:t xml:space="preserve"> to their numbers</w:t>
      </w:r>
      <w:r w:rsidRPr="00842AD3">
        <w:rPr>
          <w:sz w:val="16"/>
        </w:rPr>
        <w:t xml:space="preserve">. </w:t>
      </w:r>
      <w:r w:rsidRPr="00C213BF">
        <w:rPr>
          <w:rStyle w:val="StyleBoldUnderline"/>
        </w:rPr>
        <w:t>There is no point in telling ghost stories</w:t>
      </w:r>
      <w:r w:rsidRPr="00842AD3">
        <w:rPr>
          <w:sz w:val="16"/>
        </w:rPr>
        <w:t xml:space="preserve">, Holmes said, </w:t>
      </w:r>
      <w:r w:rsidRPr="00C213BF">
        <w:rPr>
          <w:rStyle w:val="StyleBoldUnderline"/>
        </w:rPr>
        <w:t>if people do not believe in ghosts</w:t>
      </w:r>
      <w:r w:rsidRPr="00842AD3">
        <w:rPr>
          <w:sz w:val="16"/>
        </w:rPr>
        <w:t xml:space="preserve">.511 </w:t>
      </w:r>
      <w:proofErr w:type="gramStart"/>
      <w:r w:rsidRPr="00842AD3">
        <w:rPr>
          <w:sz w:val="16"/>
        </w:rPr>
        <w:t>It</w:t>
      </w:r>
      <w:proofErr w:type="gramEnd"/>
      <w:r w:rsidRPr="00842AD3">
        <w:rPr>
          <w:sz w:val="16"/>
        </w:rPr>
        <w:t xml:space="preserve"> might be supposed at this point that </w:t>
      </w:r>
      <w:r w:rsidRPr="00C213BF">
        <w:rPr>
          <w:rStyle w:val="StyleBoldUnderline"/>
        </w:rPr>
        <w:t>the phenomenon of double government is nothing new</w:t>
      </w:r>
      <w:r w:rsidRPr="00842AD3">
        <w:rPr>
          <w:sz w:val="16"/>
        </w:rPr>
        <w:t xml:space="preserve">. </w:t>
      </w:r>
      <w:r w:rsidRPr="00C213BF">
        <w:rPr>
          <w:rStyle w:val="StyleBoldUnderline"/>
        </w:rPr>
        <w:t>Anyone familiar with the</w:t>
      </w:r>
      <w:r w:rsidRPr="00842AD3">
        <w:rPr>
          <w:sz w:val="16"/>
        </w:rPr>
        <w:t xml:space="preserve"> management of the </w:t>
      </w:r>
      <w:r w:rsidRPr="00C213BF">
        <w:rPr>
          <w:rStyle w:val="StyleBoldUnderline"/>
        </w:rPr>
        <w:t>Vietnam War</w:t>
      </w:r>
      <w:r w:rsidRPr="00842AD3">
        <w:rPr>
          <w:sz w:val="16"/>
        </w:rPr>
        <w:t xml:space="preserve"> 512 </w:t>
      </w:r>
      <w:r w:rsidRPr="00C213BF">
        <w:rPr>
          <w:rStyle w:val="StyleBoldUnderline"/>
        </w:rPr>
        <w:t>or the un-killable ABM program</w:t>
      </w:r>
      <w:r w:rsidRPr="00842AD3">
        <w:rPr>
          <w:sz w:val="16"/>
        </w:rPr>
        <w:t xml:space="preserve"> 513 </w:t>
      </w:r>
      <w:r w:rsidRPr="00C213BF">
        <w:rPr>
          <w:rStyle w:val="StyleBoldUnderline"/>
        </w:rPr>
        <w:t>knows that double government has been around for a while</w:t>
      </w:r>
      <w:r w:rsidRPr="00842AD3">
        <w:rPr>
          <w:sz w:val="16"/>
        </w:rPr>
        <w:t xml:space="preserve">. </w:t>
      </w:r>
      <w:r w:rsidRPr="00C213BF">
        <w:rPr>
          <w:rStyle w:val="StyleBoldUnderline"/>
        </w:rPr>
        <w:t xml:space="preserve">Other </w:t>
      </w:r>
      <w:r w:rsidRPr="00842AD3">
        <w:rPr>
          <w:rStyle w:val="StyleBoldUnderline"/>
          <w:highlight w:val="yellow"/>
        </w:rPr>
        <w:t>realms of law, policy, and business</w:t>
      </w:r>
      <w:r w:rsidRPr="00C213BF">
        <w:rPr>
          <w:rStyle w:val="StyleBoldUnderline"/>
        </w:rPr>
        <w:t xml:space="preserve"> also </w:t>
      </w:r>
      <w:r w:rsidRPr="00842AD3">
        <w:rPr>
          <w:rStyle w:val="StyleBoldUnderline"/>
          <w:highlight w:val="yellow"/>
        </w:rPr>
        <w:t>have come to be dominated by specialist</w:t>
      </w:r>
      <w:r w:rsidRPr="00C213BF">
        <w:rPr>
          <w:rStyle w:val="StyleBoldUnderline"/>
        </w:rPr>
        <w:t xml:space="preserve">s, made necessary and empowered by ever-increasing divisions of labor; is not national security duality merely </w:t>
      </w:r>
      <w:r w:rsidRPr="00842AD3">
        <w:rPr>
          <w:rStyle w:val="StyleBoldUnderline"/>
          <w:highlight w:val="yellow"/>
        </w:rPr>
        <w:t>a</w:t>
      </w:r>
      <w:r w:rsidRPr="00C213BF">
        <w:rPr>
          <w:rStyle w:val="StyleBoldUnderline"/>
        </w:rPr>
        <w:t xml:space="preserve"> contemporary </w:t>
      </w:r>
      <w:r w:rsidRPr="00842AD3">
        <w:rPr>
          <w:rStyle w:val="StyleBoldUnderline"/>
          <w:highlight w:val="yellow"/>
        </w:rPr>
        <w:t>manifestation of the challenge</w:t>
      </w:r>
      <w:r w:rsidRPr="00C213BF">
        <w:rPr>
          <w:rStyle w:val="StyleBoldUnderline"/>
        </w:rPr>
        <w:t xml:space="preserve"> long </w:t>
      </w:r>
      <w:r w:rsidRPr="00842AD3">
        <w:rPr>
          <w:rStyle w:val="StyleBoldUnderline"/>
          <w:highlight w:val="yellow"/>
        </w:rPr>
        <w:t>posed to democracy by</w:t>
      </w:r>
      <w:r w:rsidRPr="00C213BF">
        <w:rPr>
          <w:rStyle w:val="StyleBoldUnderline"/>
        </w:rPr>
        <w:t xml:space="preserve"> the </w:t>
      </w:r>
      <w:r w:rsidRPr="00842AD3">
        <w:rPr>
          <w:rStyle w:val="StyleBoldUnderline"/>
          <w:highlight w:val="yellow"/>
        </w:rPr>
        <w:t>administrative</w:t>
      </w:r>
      <w:r w:rsidRPr="00C213BF">
        <w:rPr>
          <w:rStyle w:val="StyleBoldUnderline"/>
        </w:rPr>
        <w:t xml:space="preserve"> state-cum-</w:t>
      </w:r>
      <w:r w:rsidRPr="00842AD3">
        <w:rPr>
          <w:rStyle w:val="StyleBoldUnderline"/>
          <w:highlight w:val="yellow"/>
        </w:rPr>
        <w:t>technocracy</w:t>
      </w:r>
      <w:r w:rsidRPr="00842AD3">
        <w:rPr>
          <w:sz w:val="16"/>
        </w:rPr>
        <w:t xml:space="preserve">?515 </w:t>
      </w:r>
      <w:r w:rsidRPr="00C213BF">
        <w:rPr>
          <w:rStyle w:val="StyleBoldUnderline"/>
        </w:rPr>
        <w:t>Why is national security different</w:t>
      </w:r>
      <w:r w:rsidRPr="00842AD3">
        <w:rPr>
          <w:sz w:val="16"/>
        </w:rPr>
        <w:t xml:space="preserve">? There is validity to this intuition and no dearth of examples of the frustration confronted by </w:t>
      </w:r>
      <w:proofErr w:type="spellStart"/>
      <w:r w:rsidRPr="00842AD3">
        <w:rPr>
          <w:sz w:val="16"/>
        </w:rPr>
        <w:t>Madisonians</w:t>
      </w:r>
      <w:proofErr w:type="spellEnd"/>
      <w:r w:rsidRPr="00842AD3">
        <w:rPr>
          <w:sz w:val="16"/>
        </w:rPr>
        <w:t xml:space="preserve"> who are left to shrug their shoulders when presented with complex policy options, the desirability of which cannot be assessed without high levels of technical expertise. </w:t>
      </w:r>
      <w:r w:rsidRPr="00C213BF">
        <w:rPr>
          <w:rStyle w:val="StyleBoldUnderline"/>
        </w:rPr>
        <w:t>International trade issues</w:t>
      </w:r>
      <w:r w:rsidRPr="00842AD3">
        <w:rPr>
          <w:sz w:val="16"/>
        </w:rPr>
        <w:t xml:space="preserve">, for example, </w:t>
      </w:r>
      <w:r w:rsidRPr="00C213BF">
        <w:rPr>
          <w:rStyle w:val="StyleBoldUnderline"/>
        </w:rPr>
        <w:t>turn frequently upon esoteric econometric analysis beyond the grasp of all but a few</w:t>
      </w:r>
      <w:r w:rsidRPr="00842AD3">
        <w:rPr>
          <w:sz w:val="16"/>
        </w:rPr>
        <w:t xml:space="preserve"> </w:t>
      </w:r>
      <w:proofErr w:type="spellStart"/>
      <w:r w:rsidRPr="00842AD3">
        <w:rPr>
          <w:sz w:val="16"/>
        </w:rPr>
        <w:t>Madisonians</w:t>
      </w:r>
      <w:proofErr w:type="spellEnd"/>
      <w:r w:rsidRPr="00842AD3">
        <w:rPr>
          <w:sz w:val="16"/>
        </w:rPr>
        <w:t xml:space="preserve">. </w:t>
      </w:r>
      <w:r w:rsidRPr="00C213BF">
        <w:rPr>
          <w:rStyle w:val="StyleBoldUnderline"/>
        </w:rPr>
        <w:t>Climate change and global warming present questions that depend ultimately upon the validity of one intricate computer model versus another</w:t>
      </w:r>
      <w:r w:rsidRPr="00842AD3">
        <w:rPr>
          <w:sz w:val="16"/>
        </w:rPr>
        <w:t xml:space="preserve">. </w:t>
      </w:r>
      <w:r w:rsidRPr="00C213BF">
        <w:rPr>
          <w:rStyle w:val="StyleBoldUnderline"/>
        </w:rPr>
        <w:t>The financial crisis of 2008 posed similar complexity when experts insisted to hastily-gathered executive officials and legislators that—absent massive and immediate intervention—the nation’s and perhaps the world’s entire financial infrastructure would face imminent collapse</w:t>
      </w:r>
      <w:r w:rsidRPr="00842AD3">
        <w:rPr>
          <w:sz w:val="16"/>
        </w:rPr>
        <w:t xml:space="preserve">.516 </w:t>
      </w:r>
      <w:r w:rsidRPr="00C213BF">
        <w:rPr>
          <w:rStyle w:val="StyleBoldUnderline"/>
        </w:rPr>
        <w:t xml:space="preserve">In these and a growing number of similar situations, </w:t>
      </w:r>
      <w:r w:rsidRPr="00842AD3">
        <w:rPr>
          <w:rStyle w:val="StyleBoldUnderline"/>
          <w:highlight w:val="yellow"/>
        </w:rPr>
        <w:t>the “choice”</w:t>
      </w:r>
      <w:r w:rsidRPr="00D22E48">
        <w:rPr>
          <w:rStyle w:val="StyleBoldUnderline"/>
        </w:rPr>
        <w:t xml:space="preserve"> made</w:t>
      </w:r>
      <w:r w:rsidRPr="00D22E48">
        <w:rPr>
          <w:b/>
          <w:u w:val="single"/>
        </w:rPr>
        <w:t xml:space="preserve"> </w:t>
      </w:r>
      <w:r w:rsidRPr="00D22E48">
        <w:rPr>
          <w:rStyle w:val="StyleBoldUnderline"/>
        </w:rPr>
        <w:t xml:space="preserve">by the </w:t>
      </w:r>
      <w:proofErr w:type="spellStart"/>
      <w:r w:rsidRPr="00D22E48">
        <w:rPr>
          <w:rStyle w:val="StyleBoldUnderline"/>
        </w:rPr>
        <w:t>Madisonians</w:t>
      </w:r>
      <w:proofErr w:type="spellEnd"/>
      <w:r w:rsidRPr="00D22E48">
        <w:rPr>
          <w:b/>
          <w:u w:val="single"/>
        </w:rPr>
        <w:t xml:space="preserve"> </w:t>
      </w:r>
      <w:r w:rsidRPr="00842AD3">
        <w:rPr>
          <w:rStyle w:val="StyleBoldUnderline"/>
          <w:highlight w:val="yellow"/>
        </w:rPr>
        <w:t>is</w:t>
      </w:r>
      <w:r w:rsidRPr="00D22E48">
        <w:rPr>
          <w:rStyle w:val="StyleBoldUnderline"/>
        </w:rPr>
        <w:t xml:space="preserve"> </w:t>
      </w:r>
      <w:r w:rsidRPr="008763BC">
        <w:rPr>
          <w:rStyle w:val="StyleBoldUnderline"/>
        </w:rPr>
        <w:t xml:space="preserve">increasingly </w:t>
      </w:r>
      <w:r w:rsidRPr="00842AD3">
        <w:rPr>
          <w:rStyle w:val="StyleBoldUnderline"/>
          <w:highlight w:val="yellow"/>
        </w:rPr>
        <w:t xml:space="preserve">hollow; </w:t>
      </w:r>
      <w:r w:rsidRPr="00842AD3">
        <w:rPr>
          <w:rStyle w:val="Emphasis"/>
          <w:highlight w:val="yellow"/>
        </w:rPr>
        <w:t>the real choices are made by technocrats</w:t>
      </w:r>
      <w:r w:rsidRPr="00842AD3">
        <w:rPr>
          <w:rStyle w:val="StyleBoldUnderline"/>
          <w:highlight w:val="yellow"/>
        </w:rPr>
        <w:t xml:space="preserve"> who present</w:t>
      </w:r>
      <w:r w:rsidRPr="00D22E48">
        <w:rPr>
          <w:rStyle w:val="StyleBoldUnderline"/>
        </w:rPr>
        <w:t xml:space="preserve"> </w:t>
      </w:r>
      <w:r w:rsidRPr="00842AD3">
        <w:rPr>
          <w:rStyle w:val="StyleBoldUnderline"/>
          <w:highlight w:val="yellow"/>
        </w:rPr>
        <w:t>options</w:t>
      </w:r>
      <w:r w:rsidRPr="00842AD3">
        <w:rPr>
          <w:sz w:val="16"/>
        </w:rPr>
        <w:t xml:space="preserve"> to </w:t>
      </w:r>
      <w:proofErr w:type="spellStart"/>
      <w:r w:rsidRPr="00842AD3">
        <w:rPr>
          <w:sz w:val="16"/>
        </w:rPr>
        <w:t>Madisonians</w:t>
      </w:r>
      <w:proofErr w:type="spellEnd"/>
      <w:r w:rsidRPr="00842AD3">
        <w:rPr>
          <w:sz w:val="16"/>
        </w:rPr>
        <w:t xml:space="preserve"> </w:t>
      </w:r>
      <w:r w:rsidRPr="00842AD3">
        <w:rPr>
          <w:rStyle w:val="StyleBoldUnderline"/>
          <w:highlight w:val="yellow"/>
        </w:rPr>
        <w:t>that</w:t>
      </w:r>
      <w:r w:rsidRPr="00D22E48">
        <w:rPr>
          <w:rStyle w:val="StyleBoldUnderline"/>
        </w:rPr>
        <w:t xml:space="preserve"> the </w:t>
      </w:r>
      <w:proofErr w:type="spellStart"/>
      <w:r w:rsidRPr="00842AD3">
        <w:rPr>
          <w:rStyle w:val="StyleBoldUnderline"/>
          <w:highlight w:val="yellow"/>
        </w:rPr>
        <w:t>Madisonians</w:t>
      </w:r>
      <w:proofErr w:type="spellEnd"/>
      <w:r w:rsidRPr="00842AD3">
        <w:rPr>
          <w:rStyle w:val="StyleBoldUnderline"/>
          <w:highlight w:val="yellow"/>
        </w:rPr>
        <w:t xml:space="preserve"> are in no position to assess</w:t>
      </w:r>
      <w:r w:rsidRPr="00842AD3">
        <w:rPr>
          <w:sz w:val="16"/>
        </w:rPr>
        <w:t xml:space="preserve">. </w:t>
      </w:r>
      <w:r w:rsidRPr="00C213BF">
        <w:rPr>
          <w:rStyle w:val="StyleBoldUnderline"/>
        </w:rPr>
        <w:t>Why is national security any different</w:t>
      </w:r>
      <w:r w:rsidRPr="00842AD3">
        <w:rPr>
          <w:sz w:val="16"/>
        </w:rPr>
        <w:t xml:space="preserve">? It is different for a reason that I described in 1981: </w:t>
      </w:r>
      <w:r w:rsidRPr="00C213BF">
        <w:rPr>
          <w:rStyle w:val="StyleBoldUnderline"/>
        </w:rPr>
        <w:t>the organizations in question</w:t>
      </w:r>
      <w:r w:rsidRPr="00842AD3">
        <w:rPr>
          <w:sz w:val="16"/>
        </w:rPr>
        <w:t xml:space="preserve"> “do not regulate truck widths or set train schedules. They </w:t>
      </w:r>
      <w:r w:rsidRPr="00C213BF">
        <w:rPr>
          <w:rStyle w:val="StyleBoldUnderline"/>
        </w:rPr>
        <w:t>have the capability of radically and permanently altering the political and legal contours of our society</w:t>
      </w:r>
      <w:r w:rsidRPr="00842AD3">
        <w:rPr>
          <w:sz w:val="16"/>
        </w:rPr>
        <w:t xml:space="preserve">.”517 </w:t>
      </w:r>
      <w:r w:rsidRPr="00842AD3">
        <w:rPr>
          <w:rStyle w:val="StyleBoldUnderline"/>
          <w:highlight w:val="yellow"/>
        </w:rPr>
        <w:t>An unrestrained security apparatus has throughout history been</w:t>
      </w:r>
      <w:r w:rsidRPr="00C213BF">
        <w:rPr>
          <w:rStyle w:val="StyleBoldUnderline"/>
        </w:rPr>
        <w:t xml:space="preserve"> </w:t>
      </w:r>
      <w:r w:rsidRPr="00842AD3">
        <w:rPr>
          <w:rStyle w:val="StyleBoldUnderline"/>
          <w:highlight w:val="yellow"/>
        </w:rPr>
        <w:t>one of the principal reasons</w:t>
      </w:r>
      <w:r w:rsidRPr="00C213BF">
        <w:rPr>
          <w:rStyle w:val="StyleBoldUnderline"/>
        </w:rPr>
        <w:t xml:space="preserve"> that </w:t>
      </w:r>
      <w:r w:rsidRPr="00842AD3">
        <w:rPr>
          <w:rStyle w:val="StyleBoldUnderline"/>
          <w:highlight w:val="yellow"/>
        </w:rPr>
        <w:t>free governments have failed</w:t>
      </w:r>
      <w:r w:rsidRPr="00842AD3">
        <w:rPr>
          <w:sz w:val="16"/>
          <w:highlight w:val="yellow"/>
        </w:rPr>
        <w:t xml:space="preserve">. </w:t>
      </w:r>
      <w:r w:rsidRPr="00842AD3">
        <w:rPr>
          <w:rStyle w:val="StyleBoldUnderline"/>
          <w:highlight w:val="yellow"/>
        </w:rPr>
        <w:t xml:space="preserve">The </w:t>
      </w:r>
      <w:proofErr w:type="spellStart"/>
      <w:r w:rsidRPr="00842AD3">
        <w:rPr>
          <w:rStyle w:val="StyleBoldUnderline"/>
          <w:highlight w:val="yellow"/>
        </w:rPr>
        <w:t>Trumanite</w:t>
      </w:r>
      <w:proofErr w:type="spellEnd"/>
      <w:r w:rsidRPr="00842AD3">
        <w:rPr>
          <w:rStyle w:val="StyleBoldUnderline"/>
          <w:highlight w:val="yellow"/>
        </w:rPr>
        <w:t xml:space="preserve"> network</w:t>
      </w:r>
      <w:r w:rsidRPr="00842AD3">
        <w:rPr>
          <w:sz w:val="16"/>
        </w:rPr>
        <w:t xml:space="preserve"> holds within its power something far greater than the ability to recommend higher import duties or more windmills or even gargantuan corporate bailouts: it </w:t>
      </w:r>
      <w:r w:rsidRPr="00842AD3">
        <w:rPr>
          <w:rStyle w:val="StyleBoldUnderline"/>
          <w:highlight w:val="yellow"/>
        </w:rPr>
        <w:t>has</w:t>
      </w:r>
      <w:r w:rsidRPr="00C213BF">
        <w:rPr>
          <w:rStyle w:val="StyleBoldUnderline"/>
        </w:rPr>
        <w:t xml:space="preserve"> the </w:t>
      </w:r>
      <w:r w:rsidRPr="00842AD3">
        <w:rPr>
          <w:rStyle w:val="StyleBoldUnderline"/>
          <w:highlight w:val="yellow"/>
        </w:rPr>
        <w:t>power to kill and arrest and jail</w:t>
      </w:r>
      <w:r w:rsidRPr="00C213BF">
        <w:rPr>
          <w:rStyle w:val="StyleBoldUnderline"/>
        </w:rPr>
        <w:t xml:space="preserve">, the power to see and hear and read peoples’ every word and action, the power </w:t>
      </w:r>
      <w:r w:rsidRPr="00842AD3">
        <w:rPr>
          <w:rStyle w:val="StyleBoldUnderline"/>
          <w:highlight w:val="yellow"/>
        </w:rPr>
        <w:t>to instill fear</w:t>
      </w:r>
      <w:r w:rsidRPr="00C213BF">
        <w:rPr>
          <w:rStyle w:val="StyleBoldUnderline"/>
        </w:rPr>
        <w:t xml:space="preserve"> and suspicion, the power </w:t>
      </w:r>
      <w:r w:rsidRPr="00842AD3">
        <w:rPr>
          <w:rStyle w:val="StyleBoldUnderline"/>
          <w:highlight w:val="yellow"/>
        </w:rPr>
        <w:t>to</w:t>
      </w:r>
      <w:r w:rsidRPr="00C213BF">
        <w:rPr>
          <w:rStyle w:val="StyleBoldUnderline"/>
        </w:rPr>
        <w:t xml:space="preserve"> quash investigations and </w:t>
      </w:r>
      <w:r w:rsidRPr="00842AD3">
        <w:rPr>
          <w:rStyle w:val="StyleBoldUnderline"/>
          <w:highlight w:val="yellow"/>
        </w:rPr>
        <w:t>quell speech</w:t>
      </w:r>
      <w:r w:rsidRPr="00C213BF">
        <w:rPr>
          <w:rStyle w:val="StyleBoldUnderline"/>
        </w:rPr>
        <w:t xml:space="preserve">, the power to shape public debate or to curtail it, and the power to hide its deeds and evade its weak-kneed overseers. It </w:t>
      </w:r>
      <w:r w:rsidRPr="00D22E48">
        <w:rPr>
          <w:rStyle w:val="StyleBoldUnderline"/>
        </w:rPr>
        <w:t>holds</w:t>
      </w:r>
      <w:r w:rsidRPr="00842AD3">
        <w:rPr>
          <w:sz w:val="16"/>
        </w:rPr>
        <w:t xml:space="preserve">, in short, </w:t>
      </w:r>
      <w:r w:rsidRPr="00D22E48">
        <w:rPr>
          <w:rStyle w:val="StyleBoldUnderline"/>
        </w:rPr>
        <w:t>the power of irreversibility</w:t>
      </w:r>
      <w:r w:rsidRPr="00C213BF">
        <w:rPr>
          <w:rStyle w:val="StyleBoldUnderline"/>
        </w:rPr>
        <w:t>. No democracy worthy of its name can permit that power to escape the control of the people</w:t>
      </w:r>
      <w:r w:rsidRPr="00842AD3">
        <w:rPr>
          <w:sz w:val="16"/>
        </w:rPr>
        <w:t>. It might also be supposed that existing, non-</w:t>
      </w:r>
      <w:proofErr w:type="spellStart"/>
      <w:r w:rsidRPr="00842AD3">
        <w:rPr>
          <w:sz w:val="16"/>
        </w:rPr>
        <w:t>Madisonian</w:t>
      </w:r>
      <w:proofErr w:type="spellEnd"/>
      <w:r w:rsidRPr="00842AD3">
        <w:rPr>
          <w:sz w:val="16"/>
        </w:rPr>
        <w:t xml:space="preserve">, external restraints pose counterweights that compensate for the weakness of internal, </w:t>
      </w:r>
      <w:proofErr w:type="spellStart"/>
      <w:r w:rsidRPr="00842AD3">
        <w:rPr>
          <w:sz w:val="16"/>
        </w:rPr>
        <w:t>Madisonian</w:t>
      </w:r>
      <w:proofErr w:type="spellEnd"/>
      <w:r w:rsidRPr="00842AD3">
        <w:rPr>
          <w:sz w:val="16"/>
        </w:rPr>
        <w:t xml:space="preserve"> checks. </w:t>
      </w:r>
      <w:r w:rsidRPr="00C213BF">
        <w:rPr>
          <w:rStyle w:val="StyleBoldUnderline"/>
        </w:rPr>
        <w:t>The press, and the public sentiment</w:t>
      </w:r>
      <w:r w:rsidRPr="00842AD3">
        <w:rPr>
          <w:sz w:val="16"/>
        </w:rPr>
        <w:t xml:space="preserve"> it partially shapes, </w:t>
      </w:r>
      <w:r w:rsidRPr="00C213BF">
        <w:rPr>
          <w:rStyle w:val="StyleBoldUnderline"/>
        </w:rPr>
        <w:t>do constrain the abuse of power—but only up to a point</w:t>
      </w:r>
      <w:r w:rsidRPr="00842AD3">
        <w:rPr>
          <w:sz w:val="16"/>
        </w:rPr>
        <w:t xml:space="preserve">. </w:t>
      </w:r>
      <w:r w:rsidRPr="00C213BF">
        <w:rPr>
          <w:rStyle w:val="StyleBoldUnderline"/>
        </w:rPr>
        <w:t xml:space="preserve">To the extent that </w:t>
      </w:r>
      <w:r w:rsidRPr="00D22E48">
        <w:rPr>
          <w:rStyle w:val="StyleBoldUnderline"/>
        </w:rPr>
        <w:t>the “marketplace of ideas</w:t>
      </w:r>
      <w:r w:rsidRPr="00C213BF">
        <w:rPr>
          <w:rStyle w:val="StyleBoldUnderline"/>
        </w:rPr>
        <w:t>” analogy ever was apt, that marketplace</w:t>
      </w:r>
      <w:r w:rsidRPr="00842AD3">
        <w:rPr>
          <w:sz w:val="16"/>
        </w:rPr>
        <w:t xml:space="preserve">, </w:t>
      </w:r>
      <w:r w:rsidRPr="00C213BF">
        <w:rPr>
          <w:rStyle w:val="StyleBoldUnderline"/>
        </w:rPr>
        <w:t xml:space="preserve">like other marketplaces, </w:t>
      </w:r>
      <w:r w:rsidRPr="00D22E48">
        <w:rPr>
          <w:rStyle w:val="StyleBoldUnderline"/>
        </w:rPr>
        <w:t>is given to distortion</w:t>
      </w:r>
      <w:r w:rsidRPr="00842AD3">
        <w:rPr>
          <w:sz w:val="16"/>
        </w:rPr>
        <w:t xml:space="preserve">. </w:t>
      </w:r>
      <w:r w:rsidRPr="00D22E48">
        <w:rPr>
          <w:rStyle w:val="StyleBoldUnderline"/>
        </w:rPr>
        <w:t>Public outrage is</w:t>
      </w:r>
      <w:r w:rsidRPr="00C213BF">
        <w:rPr>
          <w:rStyle w:val="StyleBoldUnderline"/>
        </w:rPr>
        <w:t xml:space="preserve"> notoriously </w:t>
      </w:r>
      <w:r w:rsidRPr="00D22E48">
        <w:rPr>
          <w:rStyle w:val="StyleBoldUnderline"/>
        </w:rPr>
        <w:t xml:space="preserve">fickle, </w:t>
      </w:r>
      <w:proofErr w:type="spellStart"/>
      <w:r w:rsidRPr="00D22E48">
        <w:rPr>
          <w:rStyle w:val="StyleBoldUnderline"/>
        </w:rPr>
        <w:t>manipulable</w:t>
      </w:r>
      <w:proofErr w:type="spellEnd"/>
      <w:r w:rsidRPr="00D22E48">
        <w:rPr>
          <w:rStyle w:val="StyleBoldUnderline"/>
        </w:rPr>
        <w:t>, and selective</w:t>
      </w:r>
      <w:r w:rsidRPr="00C213BF">
        <w:rPr>
          <w:rStyle w:val="StyleBoldUnderline"/>
        </w:rPr>
        <w:t xml:space="preserve">, </w:t>
      </w:r>
      <w:r w:rsidRPr="00D22E48">
        <w:rPr>
          <w:rStyle w:val="StyleBoldUnderline"/>
        </w:rPr>
        <w:t>particularly when driven by anger, fear, and indolence</w:t>
      </w:r>
      <w:r w:rsidRPr="00842AD3">
        <w:rPr>
          <w:sz w:val="16"/>
        </w:rPr>
        <w:t xml:space="preserve">. </w:t>
      </w:r>
      <w:r w:rsidRPr="00842AD3">
        <w:rPr>
          <w:rStyle w:val="StyleBoldUnderline"/>
          <w:highlight w:val="yellow"/>
        </w:rPr>
        <w:t>Sizeable segments of the public</w:t>
      </w:r>
      <w:r w:rsidRPr="00842AD3">
        <w:rPr>
          <w:sz w:val="16"/>
        </w:rPr>
        <w:t xml:space="preserve">—often </w:t>
      </w:r>
      <w:r w:rsidRPr="00842AD3">
        <w:rPr>
          <w:rStyle w:val="StyleBoldUnderline"/>
          <w:highlight w:val="yellow"/>
        </w:rPr>
        <w:t>egged on by public officials—lash out</w:t>
      </w:r>
      <w:r w:rsidRPr="00D22E48">
        <w:rPr>
          <w:rStyle w:val="StyleBoldUnderline"/>
        </w:rPr>
        <w:t xml:space="preserve"> unpredictably at imaginary transgressors, </w:t>
      </w:r>
      <w:r w:rsidRPr="00842AD3">
        <w:rPr>
          <w:rStyle w:val="StyleBoldUnderline"/>
          <w:highlight w:val="yellow"/>
        </w:rPr>
        <w:t>failing</w:t>
      </w:r>
      <w:r w:rsidRPr="00C213BF">
        <w:rPr>
          <w:rStyle w:val="StyleBoldUnderline"/>
        </w:rPr>
        <w:t xml:space="preserve"> even in the ability </w:t>
      </w:r>
      <w:r w:rsidRPr="00842AD3">
        <w:rPr>
          <w:rStyle w:val="StyleBoldUnderline"/>
          <w:highlight w:val="yellow"/>
        </w:rPr>
        <w:t>to identify sympathetic allies</w:t>
      </w:r>
      <w:r w:rsidRPr="00842AD3">
        <w:rPr>
          <w:sz w:val="16"/>
          <w:highlight w:val="yellow"/>
        </w:rPr>
        <w:t>.</w:t>
      </w:r>
      <w:r w:rsidRPr="00842AD3">
        <w:rPr>
          <w:sz w:val="16"/>
        </w:rPr>
        <w:t>518 "[P]</w:t>
      </w:r>
      <w:proofErr w:type="spellStart"/>
      <w:r w:rsidRPr="00842AD3">
        <w:rPr>
          <w:sz w:val="16"/>
        </w:rPr>
        <w:t>ublic</w:t>
      </w:r>
      <w:proofErr w:type="spellEnd"/>
      <w:r w:rsidRPr="00842AD3">
        <w:rPr>
          <w:sz w:val="16"/>
        </w:rPr>
        <w:t xml:space="preserve"> opinion," Sorensen wryly observed, "is not always identical with the public interest."519 </w:t>
      </w:r>
      <w:r w:rsidRPr="00D22E48">
        <w:rPr>
          <w:rStyle w:val="StyleBoldUnderline"/>
        </w:rPr>
        <w:t>The influence of the media</w:t>
      </w:r>
      <w:r w:rsidRPr="00842AD3">
        <w:rPr>
          <w:sz w:val="16"/>
        </w:rPr>
        <w:t xml:space="preserve">, whether to rouse or dampen, </w:t>
      </w:r>
      <w:r w:rsidRPr="00D22E48">
        <w:rPr>
          <w:rStyle w:val="StyleBoldUnderline"/>
        </w:rPr>
        <w:t>is</w:t>
      </w:r>
      <w:r w:rsidRPr="00842AD3">
        <w:rPr>
          <w:sz w:val="16"/>
        </w:rPr>
        <w:t xml:space="preserve"> thus </w:t>
      </w:r>
      <w:r w:rsidRPr="00D22E48">
        <w:rPr>
          <w:rStyle w:val="StyleBoldUnderline"/>
        </w:rPr>
        <w:t>limited</w:t>
      </w:r>
      <w:r w:rsidRPr="00842AD3">
        <w:rPr>
          <w:sz w:val="16"/>
        </w:rPr>
        <w:t xml:space="preserve">. </w:t>
      </w:r>
      <w:r w:rsidRPr="00C213BF">
        <w:rPr>
          <w:rStyle w:val="StyleBoldUnderline"/>
        </w:rPr>
        <w:t>The handful of investigative journalists</w:t>
      </w:r>
      <w:r w:rsidRPr="00842AD3">
        <w:rPr>
          <w:sz w:val="16"/>
        </w:rPr>
        <w:t xml:space="preserve"> active </w:t>
      </w:r>
      <w:r w:rsidRPr="00C213BF">
        <w:rPr>
          <w:rStyle w:val="StyleBoldUnderline"/>
        </w:rPr>
        <w:t>in the U</w:t>
      </w:r>
      <w:r w:rsidRPr="00842AD3">
        <w:rPr>
          <w:sz w:val="16"/>
        </w:rPr>
        <w:t xml:space="preserve">nited </w:t>
      </w:r>
      <w:r w:rsidRPr="00C213BF">
        <w:rPr>
          <w:rStyle w:val="StyleBoldUnderline"/>
        </w:rPr>
        <w:t>S</w:t>
      </w:r>
      <w:r w:rsidRPr="00842AD3">
        <w:rPr>
          <w:sz w:val="16"/>
        </w:rPr>
        <w:t xml:space="preserve">tates </w:t>
      </w:r>
      <w:r w:rsidRPr="00C213BF">
        <w:rPr>
          <w:rStyle w:val="StyleBoldUnderline"/>
        </w:rPr>
        <w:t>today are</w:t>
      </w:r>
      <w:r w:rsidRPr="00842AD3">
        <w:rPr>
          <w:sz w:val="16"/>
        </w:rPr>
        <w:t xml:space="preserve"> the truest contemporary example of Churchill's tribute to </w:t>
      </w:r>
      <w:r w:rsidRPr="00C213BF">
        <w:rPr>
          <w:rStyle w:val="StyleBoldUnderline"/>
        </w:rPr>
        <w:t>the Royal Air Force</w:t>
      </w:r>
      <w:r w:rsidRPr="00842AD3">
        <w:rPr>
          <w:sz w:val="16"/>
        </w:rPr>
        <w:t xml:space="preserve">.520 </w:t>
      </w:r>
      <w:r w:rsidRPr="00842AD3">
        <w:rPr>
          <w:rStyle w:val="StyleBoldUnderline"/>
          <w:highlight w:val="yellow"/>
        </w:rPr>
        <w:t>In the end</w:t>
      </w:r>
      <w:r w:rsidRPr="00C213BF">
        <w:rPr>
          <w:rStyle w:val="StyleBoldUnderline"/>
        </w:rPr>
        <w:t xml:space="preserve">, though, </w:t>
      </w:r>
      <w:r w:rsidRPr="00842AD3">
        <w:rPr>
          <w:rStyle w:val="StyleBoldUnderline"/>
          <w:highlight w:val="yellow"/>
        </w:rPr>
        <w:t>access remains everything</w:t>
      </w:r>
      <w:r w:rsidRPr="00842AD3">
        <w:rPr>
          <w:sz w:val="16"/>
        </w:rPr>
        <w:t xml:space="preserve"> to the press. Explicit or implicit </w:t>
      </w:r>
      <w:r w:rsidRPr="00C213BF">
        <w:rPr>
          <w:rStyle w:val="StyleBoldUnderline"/>
        </w:rPr>
        <w:t>threats</w:t>
      </w:r>
      <w:r w:rsidRPr="00842AD3">
        <w:rPr>
          <w:sz w:val="16"/>
        </w:rPr>
        <w:t xml:space="preserve"> by the targets of its inquiries </w:t>
      </w:r>
      <w:r w:rsidRPr="00C213BF">
        <w:rPr>
          <w:rStyle w:val="StyleBoldUnderline"/>
        </w:rPr>
        <w:t>to curtail access</w:t>
      </w:r>
      <w:r w:rsidRPr="00842AD3">
        <w:rPr>
          <w:sz w:val="16"/>
        </w:rPr>
        <w:t xml:space="preserve"> often </w:t>
      </w:r>
      <w:r w:rsidRPr="00C213BF">
        <w:rPr>
          <w:rStyle w:val="StyleBoldUnderline"/>
        </w:rPr>
        <w:t>yield editorial acquiescence</w:t>
      </w:r>
      <w:r w:rsidRPr="00842AD3">
        <w:rPr>
          <w:sz w:val="16"/>
        </w:rPr>
        <w:t xml:space="preserve">. </w:t>
      </w:r>
      <w:r w:rsidRPr="00C213BF">
        <w:rPr>
          <w:rStyle w:val="StyleBoldUnderline"/>
        </w:rPr>
        <w:t>Members of the public</w:t>
      </w:r>
      <w:r w:rsidRPr="00842AD3">
        <w:rPr>
          <w:sz w:val="16"/>
        </w:rPr>
        <w:t xml:space="preserve"> obviously </w:t>
      </w:r>
      <w:r w:rsidRPr="00C213BF">
        <w:rPr>
          <w:rStyle w:val="StyleBoldUnderline"/>
        </w:rPr>
        <w:t>are in no position to complain</w:t>
      </w:r>
      <w:r w:rsidRPr="00842AD3">
        <w:rPr>
          <w:sz w:val="16"/>
        </w:rPr>
        <w:t xml:space="preserve"> </w:t>
      </w:r>
      <w:r w:rsidRPr="00C213BF">
        <w:rPr>
          <w:rStyle w:val="StyleBoldUnderline"/>
        </w:rPr>
        <w:t>when a story does not appear</w:t>
      </w:r>
      <w:r w:rsidRPr="00842AD3">
        <w:rPr>
          <w:sz w:val="16"/>
        </w:rPr>
        <w:t xml:space="preserve">. Further, </w:t>
      </w:r>
      <w:r w:rsidRPr="00842AD3">
        <w:rPr>
          <w:rStyle w:val="StyleBoldUnderline"/>
          <w:highlight w:val="yellow"/>
        </w:rPr>
        <w:t>even the best</w:t>
      </w:r>
      <w:r w:rsidRPr="00842AD3">
        <w:rPr>
          <w:sz w:val="16"/>
        </w:rPr>
        <w:t xml:space="preserve"> of </w:t>
      </w:r>
      <w:r w:rsidRPr="00C213BF">
        <w:rPr>
          <w:rStyle w:val="StyleBoldUnderline"/>
        </w:rPr>
        <w:t xml:space="preserve">investigative </w:t>
      </w:r>
      <w:r w:rsidRPr="00842AD3">
        <w:rPr>
          <w:rStyle w:val="StyleBoldUnderline"/>
          <w:highlight w:val="yellow"/>
        </w:rPr>
        <w:t>journalists confront a high wall of secrecy</w:t>
      </w:r>
      <w:r w:rsidRPr="00842AD3">
        <w:rPr>
          <w:b/>
          <w:highlight w:val="yellow"/>
          <w:u w:val="single"/>
        </w:rPr>
        <w:t xml:space="preserve">. </w:t>
      </w:r>
      <w:r w:rsidRPr="00842AD3">
        <w:rPr>
          <w:rStyle w:val="StyleBoldUnderline"/>
          <w:highlight w:val="yellow"/>
        </w:rPr>
        <w:t>Finding</w:t>
      </w:r>
      <w:r w:rsidRPr="00C213BF">
        <w:rPr>
          <w:rStyle w:val="StyleBoldUnderline"/>
        </w:rPr>
        <w:t xml:space="preserve"> and communicating with</w:t>
      </w:r>
      <w:r w:rsidRPr="00842AD3">
        <w:rPr>
          <w:sz w:val="16"/>
        </w:rPr>
        <w:t xml:space="preserve"> (on deep background, of course) </w:t>
      </w:r>
      <w:r w:rsidRPr="00842AD3">
        <w:rPr>
          <w:rStyle w:val="StyleBoldUnderline"/>
          <w:highlight w:val="yellow"/>
        </w:rPr>
        <w:t>a</w:t>
      </w:r>
      <w:r w:rsidRPr="00D22E48">
        <w:rPr>
          <w:rStyle w:val="StyleBoldUnderline"/>
        </w:rPr>
        <w:t xml:space="preserve"> knowledgeable, </w:t>
      </w:r>
      <w:r w:rsidRPr="00842AD3">
        <w:rPr>
          <w:rStyle w:val="StyleBoldUnderline"/>
          <w:highlight w:val="yellow"/>
        </w:rPr>
        <w:t>candid source</w:t>
      </w:r>
      <w:r w:rsidRPr="00842AD3">
        <w:rPr>
          <w:sz w:val="16"/>
        </w:rPr>
        <w:t xml:space="preserve"> </w:t>
      </w:r>
      <w:r w:rsidRPr="00C213BF">
        <w:rPr>
          <w:rStyle w:val="StyleBoldUnderline"/>
        </w:rPr>
        <w:t>within an opaque</w:t>
      </w:r>
      <w:r w:rsidRPr="00842AD3">
        <w:rPr>
          <w:sz w:val="16"/>
        </w:rPr>
        <w:t xml:space="preserve"> </w:t>
      </w:r>
      <w:proofErr w:type="spellStart"/>
      <w:r w:rsidRPr="00842AD3">
        <w:rPr>
          <w:sz w:val="16"/>
        </w:rPr>
        <w:t>Trumanite</w:t>
      </w:r>
      <w:proofErr w:type="spellEnd"/>
      <w:r w:rsidRPr="00842AD3">
        <w:rPr>
          <w:sz w:val="16"/>
        </w:rPr>
        <w:t xml:space="preserve"> </w:t>
      </w:r>
      <w:r w:rsidRPr="00C213BF">
        <w:rPr>
          <w:rStyle w:val="StyleBoldUnderline"/>
        </w:rPr>
        <w:t>network</w:t>
      </w:r>
      <w:r w:rsidRPr="00842AD3">
        <w:rPr>
          <w:sz w:val="16"/>
        </w:rPr>
        <w:t xml:space="preserve"> resistant to efforts to pinpoint decision-makers 521 </w:t>
      </w:r>
      <w:r w:rsidRPr="00842AD3">
        <w:rPr>
          <w:rStyle w:val="StyleBoldUnderline"/>
          <w:highlight w:val="yellow"/>
        </w:rPr>
        <w:t>can take years</w:t>
      </w:r>
      <w:r w:rsidRPr="00842AD3">
        <w:rPr>
          <w:sz w:val="16"/>
          <w:highlight w:val="yellow"/>
        </w:rPr>
        <w:t xml:space="preserve">. </w:t>
      </w:r>
      <w:r w:rsidRPr="00842AD3">
        <w:rPr>
          <w:rStyle w:val="StyleBoldUnderline"/>
          <w:highlight w:val="yellow"/>
        </w:rPr>
        <w:t>Few publishers can afford</w:t>
      </w:r>
      <w:r w:rsidRPr="00C213BF">
        <w:rPr>
          <w:rStyle w:val="StyleBoldUnderline"/>
        </w:rPr>
        <w:t xml:space="preserve"> </w:t>
      </w:r>
      <w:r w:rsidRPr="00842AD3">
        <w:rPr>
          <w:rStyle w:val="StyleBoldUnderline"/>
          <w:highlight w:val="yellow"/>
        </w:rPr>
        <w:t>the</w:t>
      </w:r>
      <w:r w:rsidRPr="00C213BF">
        <w:rPr>
          <w:rStyle w:val="StyleBoldUnderline"/>
        </w:rPr>
        <w:t xml:space="preserve"> necessary financial </w:t>
      </w:r>
      <w:r w:rsidRPr="00842AD3">
        <w:rPr>
          <w:rStyle w:val="StyleBoldUnderline"/>
          <w:highlight w:val="yellow"/>
        </w:rPr>
        <w:t>investment</w:t>
      </w:r>
      <w:r w:rsidRPr="00842AD3">
        <w:rPr>
          <w:sz w:val="16"/>
        </w:rPr>
        <w:t xml:space="preserve">; newspapers are, after all, businesses, and the bottom line of their financial statements ultimately governs investigatory expenditures. Often, </w:t>
      </w:r>
      <w:r w:rsidRPr="00D22E48">
        <w:rPr>
          <w:rStyle w:val="StyleBoldUnderline"/>
        </w:rPr>
        <w:t>a second</w:t>
      </w:r>
      <w:r w:rsidRPr="00C213BF">
        <w:rPr>
          <w:rStyle w:val="StyleBoldUnderline"/>
        </w:rPr>
        <w:t xml:space="preserve"> corroborating </w:t>
      </w:r>
      <w:r w:rsidRPr="00D22E48">
        <w:rPr>
          <w:rStyle w:val="StyleBoldUnderline"/>
        </w:rPr>
        <w:t>source is required</w:t>
      </w:r>
      <w:r w:rsidRPr="00842AD3">
        <w:rPr>
          <w:sz w:val="16"/>
        </w:rPr>
        <w:t xml:space="preserve">. Even after scaling the </w:t>
      </w:r>
      <w:proofErr w:type="spellStart"/>
      <w:r w:rsidRPr="00842AD3">
        <w:rPr>
          <w:sz w:val="16"/>
        </w:rPr>
        <w:t>Trumanite</w:t>
      </w:r>
      <w:proofErr w:type="spellEnd"/>
      <w:r w:rsidRPr="00842AD3">
        <w:rPr>
          <w:sz w:val="16"/>
        </w:rPr>
        <w:t xml:space="preserve"> wall of secrecy, </w:t>
      </w:r>
      <w:r w:rsidRPr="00D22E48">
        <w:rPr>
          <w:rStyle w:val="StyleBoldUnderline"/>
        </w:rPr>
        <w:t>reporters</w:t>
      </w:r>
      <w:r w:rsidRPr="00C213BF">
        <w:rPr>
          <w:rStyle w:val="StyleBoldUnderline"/>
        </w:rPr>
        <w:t xml:space="preserve"> and their editors</w:t>
      </w:r>
      <w:r w:rsidRPr="00842AD3">
        <w:rPr>
          <w:sz w:val="16"/>
        </w:rPr>
        <w:t xml:space="preserve"> often </w:t>
      </w:r>
      <w:r w:rsidRPr="00D22E48">
        <w:rPr>
          <w:rStyle w:val="StyleBoldUnderline"/>
        </w:rPr>
        <w:t>become victims of</w:t>
      </w:r>
      <w:r w:rsidRPr="00C213BF">
        <w:rPr>
          <w:rStyle w:val="StyleBoldUnderline"/>
        </w:rPr>
        <w:t xml:space="preserve"> the </w:t>
      </w:r>
      <w:r w:rsidRPr="00D22E48">
        <w:rPr>
          <w:rStyle w:val="StyleBoldUnderline"/>
        </w:rPr>
        <w:t>deal-making</w:t>
      </w:r>
      <w:r w:rsidRPr="00C213BF">
        <w:rPr>
          <w:rStyle w:val="StyleBoldUnderline"/>
        </w:rPr>
        <w:t xml:space="preserve"> tactics they must adopt</w:t>
      </w:r>
      <w:r w:rsidRPr="00842AD3">
        <w:rPr>
          <w:sz w:val="16"/>
        </w:rPr>
        <w:t xml:space="preserve"> to live comfortably with the </w:t>
      </w:r>
      <w:proofErr w:type="spellStart"/>
      <w:r w:rsidRPr="00842AD3">
        <w:rPr>
          <w:sz w:val="16"/>
        </w:rPr>
        <w:t>Trumanites</w:t>
      </w:r>
      <w:proofErr w:type="spellEnd"/>
      <w:r w:rsidRPr="00842AD3">
        <w:rPr>
          <w:sz w:val="16"/>
        </w:rPr>
        <w:t xml:space="preserve">. Finally, </w:t>
      </w:r>
      <w:r w:rsidRPr="00C213BF">
        <w:rPr>
          <w:rStyle w:val="StyleBoldUnderline"/>
        </w:rPr>
        <w:t>members of the mass media</w:t>
      </w:r>
      <w:r w:rsidRPr="00842AD3">
        <w:rPr>
          <w:sz w:val="16"/>
        </w:rPr>
        <w:t xml:space="preserve"> </w:t>
      </w:r>
      <w:r w:rsidRPr="00C213BF">
        <w:rPr>
          <w:rStyle w:val="StyleBoldUnderline"/>
        </w:rPr>
        <w:t>are subject to</w:t>
      </w:r>
      <w:r w:rsidRPr="00842AD3">
        <w:rPr>
          <w:sz w:val="16"/>
        </w:rPr>
        <w:t xml:space="preserve"> the same </w:t>
      </w:r>
      <w:r w:rsidRPr="00C213BF">
        <w:rPr>
          <w:rStyle w:val="StyleBoldUnderline"/>
        </w:rPr>
        <w:t>organizational pressures</w:t>
      </w:r>
      <w:r w:rsidRPr="00842AD3">
        <w:rPr>
          <w:sz w:val="16"/>
        </w:rPr>
        <w:t xml:space="preserve"> that shape the behavior of other groups. </w:t>
      </w:r>
      <w:r w:rsidRPr="00C213BF">
        <w:rPr>
          <w:rStyle w:val="StyleBoldUnderline"/>
        </w:rPr>
        <w:t>They</w:t>
      </w:r>
      <w:r w:rsidRPr="00842AD3">
        <w:rPr>
          <w:sz w:val="16"/>
        </w:rPr>
        <w:t xml:space="preserve"> </w:t>
      </w:r>
      <w:r w:rsidRPr="00C213BF">
        <w:rPr>
          <w:rStyle w:val="StyleBoldUnderline"/>
        </w:rPr>
        <w:t>eat together, travel together, and think together</w:t>
      </w:r>
      <w:r w:rsidRPr="00842AD3">
        <w:rPr>
          <w:sz w:val="16"/>
        </w:rPr>
        <w:t xml:space="preserve">. </w:t>
      </w:r>
      <w:r w:rsidRPr="00C213BF">
        <w:rPr>
          <w:rStyle w:val="StyleBoldUnderline"/>
        </w:rPr>
        <w:t>A case in point was the Iraq War</w:t>
      </w:r>
      <w:r w:rsidRPr="00842AD3">
        <w:rPr>
          <w:sz w:val="16"/>
        </w:rPr>
        <w:t xml:space="preserve">. The Washington Post ran twenty seven editorials in favor of the war along with dozens of op-ed pieces, with only a few from skeptics.522 The New York Times, Time, Newsweek, the Los Angeles Tunes, and the Wall Street Journal all marched along in lockstep.523 As Senator Eugene McCarthy aptly put it, reporters are like blackbirds; when one flies off the telephone wire, they all fly off.524 More importantly, </w:t>
      </w:r>
      <w:r w:rsidRPr="00C213BF">
        <w:rPr>
          <w:rStyle w:val="StyleBoldUnderline"/>
        </w:rPr>
        <w:t>the premise—that a vigilant electorate fueled by a skeptical press together will successfully fill the void created by the hollowed-out</w:t>
      </w:r>
      <w:r w:rsidRPr="00842AD3">
        <w:rPr>
          <w:sz w:val="16"/>
        </w:rPr>
        <w:t xml:space="preserve"> </w:t>
      </w:r>
      <w:proofErr w:type="spellStart"/>
      <w:r w:rsidRPr="00842AD3">
        <w:rPr>
          <w:sz w:val="16"/>
        </w:rPr>
        <w:t>Madisonian</w:t>
      </w:r>
      <w:proofErr w:type="spellEnd"/>
      <w:r w:rsidRPr="00842AD3">
        <w:rPr>
          <w:sz w:val="16"/>
        </w:rPr>
        <w:t xml:space="preserve"> </w:t>
      </w:r>
      <w:r w:rsidRPr="00C213BF">
        <w:rPr>
          <w:rStyle w:val="StyleBoldUnderline"/>
        </w:rPr>
        <w:t>institutions—is wrong</w:t>
      </w:r>
      <w:r w:rsidRPr="00842AD3">
        <w:rPr>
          <w:sz w:val="16"/>
        </w:rPr>
        <w:t xml:space="preserve">.525 </w:t>
      </w:r>
      <w:r w:rsidRPr="00C213BF">
        <w:rPr>
          <w:rStyle w:val="StyleBoldUnderline"/>
        </w:rPr>
        <w:t>This premise supposes that those outside constraints operate independently</w:t>
      </w:r>
      <w:r w:rsidRPr="00842AD3">
        <w:rPr>
          <w:sz w:val="16"/>
        </w:rPr>
        <w:t xml:space="preserve">, that their efficacy is not a function of the efficacy of internal, </w:t>
      </w:r>
      <w:proofErr w:type="spellStart"/>
      <w:r w:rsidRPr="00842AD3">
        <w:rPr>
          <w:sz w:val="16"/>
        </w:rPr>
        <w:t>Madisonian</w:t>
      </w:r>
      <w:proofErr w:type="spellEnd"/>
      <w:r w:rsidRPr="00842AD3">
        <w:rPr>
          <w:sz w:val="16"/>
        </w:rPr>
        <w:t xml:space="preserve"> checks.526 </w:t>
      </w:r>
      <w:r w:rsidRPr="00C213BF">
        <w:rPr>
          <w:rStyle w:val="StyleBoldUnderline"/>
        </w:rPr>
        <w:t>But the internal and external checks are woven together and depend upon one another</w:t>
      </w:r>
      <w:r w:rsidRPr="00842AD3">
        <w:rPr>
          <w:sz w:val="16"/>
        </w:rPr>
        <w:t xml:space="preserve">.527 </w:t>
      </w:r>
      <w:r w:rsidRPr="00842AD3">
        <w:rPr>
          <w:rStyle w:val="StyleBoldUnderline"/>
          <w:highlight w:val="yellow"/>
        </w:rPr>
        <w:t>Non-disclosure agreements</w:t>
      </w:r>
      <w:r w:rsidRPr="00842AD3">
        <w:rPr>
          <w:sz w:val="16"/>
        </w:rPr>
        <w:t xml:space="preserve"> (Judicially-enforced gag orders, in truth) </w:t>
      </w:r>
      <w:r w:rsidRPr="00842AD3">
        <w:rPr>
          <w:rStyle w:val="StyleBoldUnderline"/>
          <w:highlight w:val="yellow"/>
        </w:rPr>
        <w:t>are prevalent</w:t>
      </w:r>
      <w:r w:rsidRPr="00C213BF">
        <w:rPr>
          <w:rStyle w:val="StyleBoldUnderline"/>
        </w:rPr>
        <w:t xml:space="preserve"> among those best positioned to criticize</w:t>
      </w:r>
      <w:r w:rsidRPr="00842AD3">
        <w:rPr>
          <w:sz w:val="16"/>
        </w:rPr>
        <w:t xml:space="preserve">/28 </w:t>
      </w:r>
      <w:r w:rsidRPr="00FC19AB">
        <w:rPr>
          <w:rStyle w:val="StyleBoldUnderline"/>
        </w:rPr>
        <w:t xml:space="preserve">Heightened </w:t>
      </w:r>
      <w:r w:rsidRPr="00842AD3">
        <w:rPr>
          <w:rStyle w:val="StyleBoldUnderline"/>
          <w:highlight w:val="yellow"/>
        </w:rPr>
        <w:t>efforts</w:t>
      </w:r>
      <w:r w:rsidRPr="00C213BF">
        <w:rPr>
          <w:rStyle w:val="StyleBoldUnderline"/>
        </w:rPr>
        <w:t xml:space="preserve"> have been undertaken to crush vigorous investigative journalism and to </w:t>
      </w:r>
      <w:r w:rsidRPr="00842AD3">
        <w:rPr>
          <w:rStyle w:val="StyleBoldUnderline"/>
          <w:highlight w:val="yellow"/>
        </w:rPr>
        <w:t>prosecute</w:t>
      </w:r>
      <w:r w:rsidRPr="00C213BF">
        <w:rPr>
          <w:rStyle w:val="StyleBoldUnderline"/>
        </w:rPr>
        <w:t xml:space="preserve"> and humiliate </w:t>
      </w:r>
      <w:r w:rsidRPr="00842AD3">
        <w:rPr>
          <w:rStyle w:val="StyleBoldUnderline"/>
          <w:highlight w:val="yellow"/>
        </w:rPr>
        <w:t>whistleblowers</w:t>
      </w:r>
      <w:r w:rsidRPr="00C213BF">
        <w:rPr>
          <w:rStyle w:val="StyleBoldUnderline"/>
        </w:rPr>
        <w:t xml:space="preserve"> and to equate them with spies under the espionage laws</w:t>
      </w:r>
      <w:r w:rsidRPr="00842AD3">
        <w:rPr>
          <w:sz w:val="16"/>
        </w:rPr>
        <w:t xml:space="preserve">. </w:t>
      </w:r>
      <w:r w:rsidRPr="00842AD3">
        <w:rPr>
          <w:rStyle w:val="StyleBoldUnderline"/>
          <w:highlight w:val="yellow"/>
        </w:rPr>
        <w:t>National security documents have been</w:t>
      </w:r>
      <w:r w:rsidRPr="00C213BF">
        <w:rPr>
          <w:rStyle w:val="StyleBoldUnderline"/>
        </w:rPr>
        <w:t xml:space="preserve"> breathtakingly </w:t>
      </w:r>
      <w:r w:rsidRPr="00842AD3">
        <w:rPr>
          <w:rStyle w:val="StyleBoldUnderline"/>
          <w:highlight w:val="yellow"/>
        </w:rPr>
        <w:t>over-classified</w:t>
      </w:r>
      <w:r w:rsidRPr="00842AD3">
        <w:rPr>
          <w:sz w:val="16"/>
          <w:highlight w:val="yellow"/>
        </w:rPr>
        <w:t>.</w:t>
      </w:r>
      <w:r w:rsidRPr="00842AD3">
        <w:rPr>
          <w:sz w:val="16"/>
        </w:rPr>
        <w:t xml:space="preserve"> </w:t>
      </w:r>
      <w:r w:rsidRPr="00D22E48">
        <w:rPr>
          <w:rStyle w:val="StyleBoldUnderline"/>
        </w:rPr>
        <w:t>The evasion of</w:t>
      </w:r>
      <w:r w:rsidRPr="00842AD3">
        <w:rPr>
          <w:sz w:val="16"/>
        </w:rPr>
        <w:t xml:space="preserve"> </w:t>
      </w:r>
      <w:proofErr w:type="spellStart"/>
      <w:r w:rsidRPr="00842AD3">
        <w:rPr>
          <w:sz w:val="16"/>
        </w:rPr>
        <w:t>Madisonian</w:t>
      </w:r>
      <w:proofErr w:type="spellEnd"/>
      <w:r w:rsidRPr="00842AD3">
        <w:rPr>
          <w:sz w:val="16"/>
        </w:rPr>
        <w:t xml:space="preserve"> </w:t>
      </w:r>
      <w:r w:rsidRPr="00D22E48">
        <w:rPr>
          <w:rStyle w:val="StyleBoldUnderline"/>
        </w:rPr>
        <w:t>constraints</w:t>
      </w:r>
      <w:r w:rsidRPr="00842AD3">
        <w:rPr>
          <w:sz w:val="16"/>
        </w:rPr>
        <w:t xml:space="preserve"> by these sorts of policies </w:t>
      </w:r>
      <w:r w:rsidRPr="00D22E48">
        <w:rPr>
          <w:rStyle w:val="StyleBoldUnderline"/>
        </w:rPr>
        <w:t>has the net effect of narrowing the marketplace of ideas, curtaining public debate, and gutting both the media and public opinion as effective restraints</w:t>
      </w:r>
      <w:r w:rsidRPr="00842AD3">
        <w:rPr>
          <w:sz w:val="16"/>
        </w:rPr>
        <w:t xml:space="preserve">.529 The vitality of external checks depends upon the vitality of internal </w:t>
      </w:r>
      <w:proofErr w:type="spellStart"/>
      <w:r w:rsidRPr="00842AD3">
        <w:rPr>
          <w:sz w:val="16"/>
        </w:rPr>
        <w:t>Madisonian</w:t>
      </w:r>
      <w:proofErr w:type="spellEnd"/>
      <w:r w:rsidRPr="00842AD3">
        <w:rPr>
          <w:sz w:val="16"/>
        </w:rPr>
        <w:t xml:space="preserve"> checks, and the internal </w:t>
      </w:r>
      <w:proofErr w:type="spellStart"/>
      <w:r w:rsidRPr="00842AD3">
        <w:rPr>
          <w:sz w:val="16"/>
        </w:rPr>
        <w:t>Madisonian</w:t>
      </w:r>
      <w:proofErr w:type="spellEnd"/>
      <w:r w:rsidRPr="00842AD3">
        <w:rPr>
          <w:sz w:val="16"/>
        </w:rPr>
        <w:t xml:space="preserve"> checks only minimally constrain the </w:t>
      </w:r>
      <w:proofErr w:type="spellStart"/>
      <w:r w:rsidRPr="00842AD3">
        <w:rPr>
          <w:sz w:val="16"/>
        </w:rPr>
        <w:t>Trumanites</w:t>
      </w:r>
      <w:proofErr w:type="spellEnd"/>
      <w:r w:rsidRPr="00842AD3">
        <w:rPr>
          <w:sz w:val="16"/>
        </w:rPr>
        <w:t xml:space="preserve">. </w:t>
      </w:r>
      <w:r w:rsidRPr="00842AD3">
        <w:rPr>
          <w:rStyle w:val="Emphasis"/>
          <w:highlight w:val="yellow"/>
        </w:rPr>
        <w:t>Some suggest</w:t>
      </w:r>
      <w:r w:rsidRPr="00D22E48">
        <w:rPr>
          <w:rStyle w:val="Emphasis"/>
        </w:rPr>
        <w:t xml:space="preserve"> that </w:t>
      </w:r>
      <w:r w:rsidRPr="00842AD3">
        <w:rPr>
          <w:rStyle w:val="Emphasis"/>
          <w:highlight w:val="yellow"/>
        </w:rPr>
        <w:t>the answer is to</w:t>
      </w:r>
      <w:r w:rsidRPr="00842AD3">
        <w:rPr>
          <w:sz w:val="16"/>
        </w:rPr>
        <w:t xml:space="preserve"> </w:t>
      </w:r>
      <w:r w:rsidRPr="00C213BF">
        <w:rPr>
          <w:rStyle w:val="StyleBoldUnderline"/>
        </w:rPr>
        <w:t>admit</w:t>
      </w:r>
      <w:r w:rsidRPr="00842AD3">
        <w:rPr>
          <w:sz w:val="16"/>
        </w:rPr>
        <w:t xml:space="preserve"> the </w:t>
      </w:r>
      <w:r w:rsidRPr="00C213BF">
        <w:rPr>
          <w:rStyle w:val="StyleBoldUnderline"/>
        </w:rPr>
        <w:t>failure</w:t>
      </w:r>
      <w:r w:rsidRPr="00842AD3">
        <w:rPr>
          <w:sz w:val="16"/>
        </w:rPr>
        <w:t xml:space="preserve"> of the </w:t>
      </w:r>
      <w:proofErr w:type="spellStart"/>
      <w:r w:rsidRPr="00842AD3">
        <w:rPr>
          <w:sz w:val="16"/>
        </w:rPr>
        <w:t>Madisonian</w:t>
      </w:r>
      <w:proofErr w:type="spellEnd"/>
      <w:r w:rsidRPr="00842AD3">
        <w:rPr>
          <w:sz w:val="16"/>
        </w:rPr>
        <w:t xml:space="preserve"> institutions, recognize that for all their faults the external checks are all that really exist, acknowledge that the </w:t>
      </w:r>
      <w:proofErr w:type="spellStart"/>
      <w:r w:rsidRPr="00842AD3">
        <w:rPr>
          <w:sz w:val="16"/>
        </w:rPr>
        <w:t>Trumanite</w:t>
      </w:r>
      <w:proofErr w:type="spellEnd"/>
      <w:r w:rsidRPr="00842AD3">
        <w:rPr>
          <w:sz w:val="16"/>
        </w:rPr>
        <w:t xml:space="preserve"> network cannot be unseated, </w:t>
      </w:r>
      <w:r w:rsidRPr="00C213BF">
        <w:rPr>
          <w:rStyle w:val="StyleBoldUnderline"/>
        </w:rPr>
        <w:t xml:space="preserve">and try to </w:t>
      </w:r>
      <w:r w:rsidRPr="00842AD3">
        <w:rPr>
          <w:rStyle w:val="Emphasis"/>
          <w:highlight w:val="yellow"/>
        </w:rPr>
        <w:t>work within the current framework</w:t>
      </w:r>
      <w:r w:rsidRPr="00842AD3">
        <w:rPr>
          <w:sz w:val="16"/>
        </w:rPr>
        <w:t xml:space="preserve">.530 </w:t>
      </w:r>
      <w:r w:rsidRPr="00842AD3">
        <w:rPr>
          <w:rStyle w:val="Emphasis"/>
          <w:highlight w:val="yellow"/>
        </w:rPr>
        <w:t>But the idea that external checks</w:t>
      </w:r>
      <w:r w:rsidRPr="00C213BF">
        <w:rPr>
          <w:rStyle w:val="StyleBoldUnderline"/>
        </w:rPr>
        <w:t xml:space="preserve"> alone do or </w:t>
      </w:r>
      <w:r w:rsidRPr="00D22E48">
        <w:rPr>
          <w:rStyle w:val="Emphasis"/>
        </w:rPr>
        <w:t xml:space="preserve">can </w:t>
      </w:r>
      <w:r w:rsidRPr="00842AD3">
        <w:rPr>
          <w:rStyle w:val="Emphasis"/>
          <w:highlight w:val="yellow"/>
        </w:rPr>
        <w:t>provide</w:t>
      </w:r>
      <w:r w:rsidRPr="00C213BF">
        <w:rPr>
          <w:rStyle w:val="StyleBoldUnderline"/>
        </w:rPr>
        <w:t xml:space="preserve"> the needed </w:t>
      </w:r>
      <w:r w:rsidRPr="00842AD3">
        <w:rPr>
          <w:rStyle w:val="Emphasis"/>
          <w:highlight w:val="yellow"/>
        </w:rPr>
        <w:t>safeguards is false</w:t>
      </w:r>
      <w:r w:rsidRPr="00D22E48">
        <w:rPr>
          <w:b/>
          <w:u w:val="single"/>
        </w:rPr>
        <w:t xml:space="preserve">. </w:t>
      </w:r>
      <w:r w:rsidRPr="00D22E48">
        <w:rPr>
          <w:rStyle w:val="StyleBoldUnderline"/>
        </w:rPr>
        <w:t>If politics were</w:t>
      </w:r>
      <w:r w:rsidRPr="00C213BF">
        <w:rPr>
          <w:rStyle w:val="StyleBoldUnderline"/>
        </w:rPr>
        <w:t xml:space="preserve"> the </w:t>
      </w:r>
      <w:r w:rsidRPr="00D22E48">
        <w:rPr>
          <w:rStyle w:val="StyleBoldUnderline"/>
        </w:rPr>
        <w:t>effective</w:t>
      </w:r>
      <w:r w:rsidRPr="00C213BF">
        <w:rPr>
          <w:rStyle w:val="StyleBoldUnderline"/>
        </w:rPr>
        <w:t xml:space="preserve"> restraint that some have argued it is</w:t>
      </w:r>
      <w:proofErr w:type="gramStart"/>
      <w:r w:rsidRPr="00842AD3">
        <w:rPr>
          <w:sz w:val="16"/>
        </w:rPr>
        <w:t>,531</w:t>
      </w:r>
      <w:proofErr w:type="gramEnd"/>
      <w:r w:rsidRPr="00842AD3">
        <w:rPr>
          <w:sz w:val="16"/>
        </w:rPr>
        <w:t xml:space="preserve"> </w:t>
      </w:r>
      <w:r w:rsidRPr="00D22E48">
        <w:rPr>
          <w:rStyle w:val="StyleBoldUnderline"/>
        </w:rPr>
        <w:t>politics</w:t>
      </w:r>
      <w:r w:rsidRPr="00C213BF">
        <w:rPr>
          <w:rStyle w:val="StyleBoldUnderline"/>
        </w:rPr>
        <w:t>—intertwined as it is with law—</w:t>
      </w:r>
      <w:r w:rsidRPr="00D22E48">
        <w:rPr>
          <w:rStyle w:val="StyleBoldUnderline"/>
        </w:rPr>
        <w:t>would have produced more effective legalist constraints</w:t>
      </w:r>
      <w:r w:rsidRPr="00C213BF">
        <w:rPr>
          <w:rStyle w:val="StyleBoldUnderline"/>
        </w:rPr>
        <w:t xml:space="preserve">. </w:t>
      </w:r>
      <w:r w:rsidRPr="00D22E48">
        <w:rPr>
          <w:rStyle w:val="Emphasis"/>
        </w:rPr>
        <w:t xml:space="preserve">It has not. </w:t>
      </w:r>
      <w:r w:rsidRPr="00842AD3">
        <w:rPr>
          <w:rStyle w:val="Emphasis"/>
          <w:highlight w:val="yellow"/>
        </w:rPr>
        <w:t>The failure of law</w:t>
      </w:r>
      <w:r w:rsidRPr="00C213BF">
        <w:rPr>
          <w:rStyle w:val="StyleBoldUnderline"/>
        </w:rPr>
        <w:t xml:space="preserve"> is and </w:t>
      </w:r>
      <w:r w:rsidRPr="00842AD3">
        <w:rPr>
          <w:rStyle w:val="Emphasis"/>
          <w:highlight w:val="yellow"/>
        </w:rPr>
        <w:t>has been a failure of politics</w:t>
      </w:r>
      <w:r w:rsidRPr="00842AD3">
        <w:rPr>
          <w:sz w:val="16"/>
        </w:rPr>
        <w:t xml:space="preserve">. If the press and public opinion were sufficient to safeguard what the </w:t>
      </w:r>
      <w:proofErr w:type="spellStart"/>
      <w:r w:rsidRPr="00842AD3">
        <w:rPr>
          <w:sz w:val="16"/>
        </w:rPr>
        <w:t>Madisonian</w:t>
      </w:r>
      <w:proofErr w:type="spellEnd"/>
      <w:r w:rsidRPr="00842AD3">
        <w:rPr>
          <w:sz w:val="16"/>
        </w:rPr>
        <w:t xml:space="preserve"> institutions were designed to protect, the story of democracy would consist of little more than a series of elected kings, with the rule of law having frozen with the signing of Magna </w:t>
      </w:r>
      <w:proofErr w:type="spellStart"/>
      <w:r w:rsidRPr="00842AD3">
        <w:rPr>
          <w:sz w:val="16"/>
        </w:rPr>
        <w:t>Carta</w:t>
      </w:r>
      <w:proofErr w:type="spellEnd"/>
      <w:r w:rsidRPr="00842AD3">
        <w:rPr>
          <w:sz w:val="16"/>
        </w:rPr>
        <w:t xml:space="preserve"> in 1215. </w:t>
      </w:r>
      <w:r w:rsidRPr="00842AD3">
        <w:rPr>
          <w:rStyle w:val="StyleBoldUnderline"/>
          <w:highlight w:val="yellow"/>
        </w:rPr>
        <w:t>Even with effective rules</w:t>
      </w:r>
      <w:r w:rsidRPr="00842AD3">
        <w:rPr>
          <w:sz w:val="16"/>
        </w:rPr>
        <w:t xml:space="preserve"> to protect free, informed, and robust expression—which is an enormous assumption—</w:t>
      </w:r>
      <w:r w:rsidRPr="00842AD3">
        <w:rPr>
          <w:rStyle w:val="StyleBoldUnderline"/>
          <w:highlight w:val="yellow"/>
        </w:rPr>
        <w:t>public opinion</w:t>
      </w:r>
      <w:r w:rsidRPr="00842AD3">
        <w:rPr>
          <w:sz w:val="16"/>
        </w:rPr>
        <w:t xml:space="preserve"> alone </w:t>
      </w:r>
      <w:r w:rsidRPr="00842AD3">
        <w:rPr>
          <w:rStyle w:val="StyleBoldUnderline"/>
          <w:highlight w:val="yellow"/>
        </w:rPr>
        <w:t>cannot</w:t>
      </w:r>
      <w:r w:rsidRPr="00C213BF">
        <w:rPr>
          <w:rStyle w:val="StyleBoldUnderline"/>
        </w:rPr>
        <w:t xml:space="preserve"> be counted upon to </w:t>
      </w:r>
      <w:r w:rsidRPr="00842AD3">
        <w:rPr>
          <w:rStyle w:val="StyleBoldUnderline"/>
          <w:highlight w:val="yellow"/>
        </w:rPr>
        <w:t>protect</w:t>
      </w:r>
      <w:r w:rsidRPr="00842AD3">
        <w:rPr>
          <w:sz w:val="16"/>
        </w:rPr>
        <w:t xml:space="preserve"> what </w:t>
      </w:r>
      <w:r w:rsidRPr="00842AD3">
        <w:rPr>
          <w:rStyle w:val="StyleBoldUnderline"/>
          <w:highlight w:val="yellow"/>
        </w:rPr>
        <w:t>law</w:t>
      </w:r>
      <w:r w:rsidRPr="00842AD3">
        <w:rPr>
          <w:sz w:val="16"/>
        </w:rPr>
        <w:t xml:space="preserve"> is needed to protect. The hope that it can do so recalls earlier reactions to Bagehot’s insights—the faith that “the people” can simply “throw off” their “deferential attitude and reshape the political system,” insisting that the </w:t>
      </w:r>
      <w:proofErr w:type="spellStart"/>
      <w:r w:rsidRPr="00842AD3">
        <w:rPr>
          <w:sz w:val="16"/>
        </w:rPr>
        <w:t>Madisonian</w:t>
      </w:r>
      <w:proofErr w:type="spellEnd"/>
      <w:r w:rsidRPr="00842AD3">
        <w:rPr>
          <w:sz w:val="16"/>
        </w:rPr>
        <w:t xml:space="preserve">, or dignified, institutions must “once again provide the popular check” that they were intended to provide.532 </w:t>
      </w:r>
      <w:r w:rsidRPr="00C213BF">
        <w:rPr>
          <w:rStyle w:val="StyleBoldUnderline"/>
        </w:rPr>
        <w:t>That</w:t>
      </w:r>
      <w:r w:rsidRPr="00842AD3">
        <w:rPr>
          <w:sz w:val="16"/>
        </w:rPr>
        <w:t xml:space="preserve">, however, </w:t>
      </w:r>
      <w:r w:rsidRPr="00C213BF">
        <w:rPr>
          <w:rStyle w:val="StyleBoldUnderline"/>
        </w:rPr>
        <w:t>is exactly what many thought they were doing in electing</w:t>
      </w:r>
      <w:r w:rsidRPr="00842AD3">
        <w:rPr>
          <w:sz w:val="16"/>
        </w:rPr>
        <w:t xml:space="preserve"> Barack </w:t>
      </w:r>
      <w:r w:rsidRPr="00C213BF">
        <w:rPr>
          <w:rStyle w:val="StyleBoldUnderline"/>
        </w:rPr>
        <w:t>Obama</w:t>
      </w:r>
      <w:r w:rsidRPr="00842AD3">
        <w:rPr>
          <w:sz w:val="16"/>
        </w:rPr>
        <w:t xml:space="preserve"> as President. </w:t>
      </w:r>
      <w:r w:rsidRPr="00C213BF">
        <w:rPr>
          <w:rStyle w:val="StyleBoldUnderline"/>
        </w:rPr>
        <w:t>The results need not be rehearsed; little reason exists to expect that some future public effort to resuscitate withered</w:t>
      </w:r>
      <w:r w:rsidRPr="00842AD3">
        <w:rPr>
          <w:sz w:val="16"/>
        </w:rPr>
        <w:t xml:space="preserve"> </w:t>
      </w:r>
      <w:proofErr w:type="spellStart"/>
      <w:r w:rsidRPr="00842AD3">
        <w:rPr>
          <w:sz w:val="16"/>
        </w:rPr>
        <w:t>Madisonian</w:t>
      </w:r>
      <w:proofErr w:type="spellEnd"/>
      <w:r w:rsidRPr="00842AD3">
        <w:rPr>
          <w:sz w:val="16"/>
        </w:rPr>
        <w:t xml:space="preserve"> </w:t>
      </w:r>
      <w:r w:rsidRPr="00C213BF">
        <w:rPr>
          <w:rStyle w:val="StyleBoldUnderline"/>
        </w:rPr>
        <w:t>institutions would be any more successful</w:t>
      </w:r>
      <w:r w:rsidRPr="00842AD3">
        <w:rPr>
          <w:sz w:val="16"/>
        </w:rPr>
        <w:t xml:space="preserve">. Indeed, the added power that the </w:t>
      </w:r>
      <w:proofErr w:type="spellStart"/>
      <w:r w:rsidRPr="00842AD3">
        <w:rPr>
          <w:sz w:val="16"/>
        </w:rPr>
        <w:t>Trumanite</w:t>
      </w:r>
      <w:proofErr w:type="spellEnd"/>
      <w:r w:rsidRPr="00842AD3">
        <w:rPr>
          <w:sz w:val="16"/>
        </w:rPr>
        <w:t xml:space="preserve"> network has taken on under the </w:t>
      </w:r>
      <w:proofErr w:type="spellStart"/>
      <w:r w:rsidRPr="00842AD3">
        <w:rPr>
          <w:sz w:val="16"/>
        </w:rPr>
        <w:t>BushObama</w:t>
      </w:r>
      <w:proofErr w:type="spellEnd"/>
      <w:r w:rsidRPr="00842AD3">
        <w:rPr>
          <w:sz w:val="16"/>
        </w:rPr>
        <w:t xml:space="preserve"> policies would make that all the more difficult. </w:t>
      </w:r>
      <w:r w:rsidRPr="00C213BF">
        <w:rPr>
          <w:rStyle w:val="StyleBoldUnderline"/>
        </w:rPr>
        <w:t>It is simply naive to believe that a sufficiently large segment of informed and intelligent voters can somehow come together to ensure that sufficiently vigilant</w:t>
      </w:r>
      <w:r w:rsidRPr="00842AD3">
        <w:rPr>
          <w:sz w:val="16"/>
        </w:rPr>
        <w:t xml:space="preserve"> </w:t>
      </w:r>
      <w:proofErr w:type="spellStart"/>
      <w:r w:rsidRPr="00842AD3">
        <w:rPr>
          <w:sz w:val="16"/>
        </w:rPr>
        <w:t>Madisonian</w:t>
      </w:r>
      <w:proofErr w:type="spellEnd"/>
      <w:r w:rsidRPr="00842AD3">
        <w:rPr>
          <w:sz w:val="16"/>
        </w:rPr>
        <w:t xml:space="preserve"> </w:t>
      </w:r>
      <w:r w:rsidRPr="00C213BF">
        <w:rPr>
          <w:rStyle w:val="StyleBoldUnderline"/>
        </w:rPr>
        <w:t xml:space="preserve">surrogates will somehow be included in the national security </w:t>
      </w:r>
      <w:proofErr w:type="spellStart"/>
      <w:r w:rsidRPr="00C213BF">
        <w:rPr>
          <w:rStyle w:val="StyleBoldUnderline"/>
        </w:rPr>
        <w:t>decisionmaking</w:t>
      </w:r>
      <w:proofErr w:type="spellEnd"/>
      <w:r w:rsidRPr="00C213BF">
        <w:rPr>
          <w:rStyle w:val="StyleBoldUnderline"/>
        </w:rPr>
        <w:t xml:space="preserve"> process</w:t>
      </w:r>
      <w:r w:rsidRPr="00842AD3">
        <w:rPr>
          <w:sz w:val="16"/>
        </w:rPr>
        <w:t xml:space="preserve"> to ensure that the </w:t>
      </w:r>
      <w:proofErr w:type="spellStart"/>
      <w:r w:rsidRPr="00842AD3">
        <w:rPr>
          <w:sz w:val="16"/>
        </w:rPr>
        <w:t>Trumanite</w:t>
      </w:r>
      <w:proofErr w:type="spellEnd"/>
      <w:r w:rsidRPr="00842AD3">
        <w:rPr>
          <w:sz w:val="16"/>
        </w:rPr>
        <w:t xml:space="preserve"> network is infused with the right values. Those who believe that do not understand why that network was formed, how it operates, or why it survives. They want it, in short, to become more </w:t>
      </w:r>
      <w:proofErr w:type="spellStart"/>
      <w:r w:rsidRPr="00842AD3">
        <w:rPr>
          <w:sz w:val="16"/>
        </w:rPr>
        <w:t>Madisonian</w:t>
      </w:r>
      <w:proofErr w:type="spellEnd"/>
      <w:r w:rsidRPr="00842AD3">
        <w:rPr>
          <w:sz w:val="16"/>
        </w:rPr>
        <w:t xml:space="preserve">. The </w:t>
      </w:r>
      <w:proofErr w:type="spellStart"/>
      <w:r w:rsidRPr="00842AD3">
        <w:rPr>
          <w:sz w:val="16"/>
        </w:rPr>
        <w:t>Trumanite</w:t>
      </w:r>
      <w:proofErr w:type="spellEnd"/>
      <w:r w:rsidRPr="00842AD3">
        <w:rPr>
          <w:sz w:val="16"/>
        </w:rPr>
        <w:t xml:space="preserve"> network, of course, would not mind appearing more </w:t>
      </w:r>
      <w:proofErr w:type="spellStart"/>
      <w:r w:rsidRPr="00842AD3">
        <w:rPr>
          <w:sz w:val="16"/>
        </w:rPr>
        <w:t>Madisonian</w:t>
      </w:r>
      <w:proofErr w:type="spellEnd"/>
      <w:r w:rsidRPr="00842AD3">
        <w:rPr>
          <w:sz w:val="16"/>
        </w:rPr>
        <w:t xml:space="preserve">, </w:t>
      </w:r>
      <w:proofErr w:type="spellStart"/>
      <w:r w:rsidRPr="00842AD3">
        <w:rPr>
          <w:sz w:val="16"/>
        </w:rPr>
        <w:t>bul</w:t>
      </w:r>
      <w:proofErr w:type="spellEnd"/>
      <w:r w:rsidRPr="00842AD3">
        <w:rPr>
          <w:sz w:val="16"/>
        </w:rPr>
        <w:t xml:space="preserve"> its enduring </w:t>
      </w:r>
      <w:proofErr w:type="spellStart"/>
      <w:r w:rsidRPr="00842AD3">
        <w:rPr>
          <w:sz w:val="16"/>
        </w:rPr>
        <w:t>ambilion</w:t>
      </w:r>
      <w:proofErr w:type="spellEnd"/>
      <w:r w:rsidRPr="00842AD3">
        <w:rPr>
          <w:sz w:val="16"/>
        </w:rPr>
        <w:t xml:space="preserve"> is lo become, in reality, less </w:t>
      </w:r>
      <w:proofErr w:type="spellStart"/>
      <w:r w:rsidRPr="00842AD3">
        <w:rPr>
          <w:sz w:val="16"/>
        </w:rPr>
        <w:t>Madisonian</w:t>
      </w:r>
      <w:proofErr w:type="spellEnd"/>
      <w:r w:rsidRPr="00842AD3">
        <w:rPr>
          <w:sz w:val="16"/>
        </w:rPr>
        <w:t xml:space="preserve">. </w:t>
      </w:r>
      <w:r w:rsidRPr="00C213BF">
        <w:rPr>
          <w:rStyle w:val="StyleBoldUnderline"/>
        </w:rPr>
        <w:t>It is not clear what</w:t>
      </w:r>
      <w:r w:rsidRPr="00842AD3">
        <w:rPr>
          <w:sz w:val="16"/>
        </w:rPr>
        <w:t xml:space="preserve"> precisely </w:t>
      </w:r>
      <w:r w:rsidRPr="00C213BF">
        <w:rPr>
          <w:rStyle w:val="StyleBoldUnderline"/>
        </w:rPr>
        <w:t>might occur</w:t>
      </w:r>
      <w:r w:rsidRPr="00842AD3">
        <w:rPr>
          <w:sz w:val="16"/>
        </w:rPr>
        <w:t xml:space="preserve"> should Bagehot's cone of government "fall to earth." United States history provides no precedent. </w:t>
      </w:r>
      <w:r w:rsidRPr="00C213BF">
        <w:rPr>
          <w:rStyle w:val="StyleBoldUnderline"/>
        </w:rPr>
        <w:t>One possibility is</w:t>
      </w:r>
      <w:r w:rsidRPr="00842AD3">
        <w:rPr>
          <w:sz w:val="16"/>
        </w:rPr>
        <w:t xml:space="preserve"> a prolongation of what are now long-standing trends, with the arc of power continuing to shift gradually from the </w:t>
      </w:r>
      <w:proofErr w:type="spellStart"/>
      <w:r w:rsidRPr="00842AD3">
        <w:rPr>
          <w:sz w:val="16"/>
        </w:rPr>
        <w:t>Madisonian</w:t>
      </w:r>
      <w:proofErr w:type="spellEnd"/>
      <w:r w:rsidRPr="00842AD3">
        <w:rPr>
          <w:sz w:val="16"/>
        </w:rPr>
        <w:t xml:space="preserve"> institutions to the </w:t>
      </w:r>
      <w:proofErr w:type="spellStart"/>
      <w:r w:rsidRPr="00842AD3">
        <w:rPr>
          <w:sz w:val="16"/>
        </w:rPr>
        <w:t>Trumanite</w:t>
      </w:r>
      <w:proofErr w:type="spellEnd"/>
      <w:r w:rsidRPr="00842AD3">
        <w:rPr>
          <w:sz w:val="16"/>
        </w:rPr>
        <w:t xml:space="preserve"> network. Under this scenario, those </w:t>
      </w:r>
      <w:r w:rsidRPr="00C213BF">
        <w:rPr>
          <w:rStyle w:val="StyleBoldUnderline"/>
        </w:rPr>
        <w:t xml:space="preserve">institutions continue to subcontract national security </w:t>
      </w:r>
      <w:proofErr w:type="spellStart"/>
      <w:r w:rsidRPr="00C213BF">
        <w:rPr>
          <w:rStyle w:val="StyleBoldUnderline"/>
        </w:rPr>
        <w:t>decisionmaking</w:t>
      </w:r>
      <w:proofErr w:type="spellEnd"/>
      <w:r w:rsidRPr="00842AD3">
        <w:rPr>
          <w:sz w:val="16"/>
        </w:rPr>
        <w:t xml:space="preserve"> to the </w:t>
      </w:r>
      <w:proofErr w:type="spellStart"/>
      <w:r w:rsidRPr="00842AD3">
        <w:rPr>
          <w:sz w:val="16"/>
        </w:rPr>
        <w:t>Trumanites</w:t>
      </w:r>
      <w:proofErr w:type="spellEnd"/>
      <w:r w:rsidRPr="00842AD3">
        <w:rPr>
          <w:sz w:val="16"/>
        </w:rPr>
        <w:t xml:space="preserve">; </w:t>
      </w:r>
      <w:r w:rsidRPr="00C213BF">
        <w:rPr>
          <w:rStyle w:val="StyleBoldUnderline"/>
        </w:rPr>
        <w:t xml:space="preserve">a majority of the public remains satisfied with tradeoffs between liberty and security; and members of a </w:t>
      </w:r>
      <w:proofErr w:type="gramStart"/>
      <w:r w:rsidRPr="00C213BF">
        <w:rPr>
          <w:rStyle w:val="StyleBoldUnderline"/>
        </w:rPr>
        <w:t>dissatisfied</w:t>
      </w:r>
      <w:proofErr w:type="gramEnd"/>
      <w:r w:rsidRPr="00C213BF">
        <w:rPr>
          <w:rStyle w:val="StyleBoldUnderline"/>
        </w:rPr>
        <w:t xml:space="preserve"> minority are at a loss to know what to do and are</w:t>
      </w:r>
      <w:r w:rsidRPr="00842AD3">
        <w:rPr>
          <w:sz w:val="16"/>
        </w:rPr>
        <w:t xml:space="preserve">, in any event, </w:t>
      </w:r>
      <w:r w:rsidRPr="00C213BF">
        <w:rPr>
          <w:rStyle w:val="StyleBoldUnderline"/>
        </w:rPr>
        <w:t>chilled by widely-feared</w:t>
      </w:r>
      <w:r w:rsidRPr="00842AD3">
        <w:rPr>
          <w:sz w:val="16"/>
        </w:rPr>
        <w:t xml:space="preserve"> </w:t>
      </w:r>
      <w:proofErr w:type="spellStart"/>
      <w:r w:rsidRPr="00842AD3">
        <w:rPr>
          <w:sz w:val="16"/>
        </w:rPr>
        <w:t>Trumanite</w:t>
      </w:r>
      <w:proofErr w:type="spellEnd"/>
      <w:r w:rsidRPr="00842AD3">
        <w:rPr>
          <w:sz w:val="16"/>
        </w:rPr>
        <w:t xml:space="preserve"> </w:t>
      </w:r>
      <w:r w:rsidRPr="00C213BF">
        <w:rPr>
          <w:rStyle w:val="StyleBoldUnderline"/>
        </w:rPr>
        <w:t>surveillance capabilities</w:t>
      </w:r>
      <w:r w:rsidRPr="00842AD3">
        <w:rPr>
          <w:sz w:val="16"/>
        </w:rPr>
        <w:t xml:space="preserve">. </w:t>
      </w:r>
      <w:r w:rsidRPr="00C213BF">
        <w:rPr>
          <w:rStyle w:val="StyleBoldUnderline"/>
        </w:rPr>
        <w:t>The</w:t>
      </w:r>
      <w:r w:rsidRPr="00842AD3">
        <w:rPr>
          <w:sz w:val="16"/>
        </w:rPr>
        <w:t xml:space="preserve"> </w:t>
      </w:r>
      <w:proofErr w:type="spellStart"/>
      <w:r w:rsidRPr="00842AD3">
        <w:rPr>
          <w:sz w:val="16"/>
        </w:rPr>
        <w:t>Madisonian</w:t>
      </w:r>
      <w:proofErr w:type="spellEnd"/>
      <w:r w:rsidRPr="00842AD3">
        <w:rPr>
          <w:sz w:val="16"/>
        </w:rPr>
        <w:t xml:space="preserve"> </w:t>
      </w:r>
      <w:r w:rsidRPr="00C213BF">
        <w:rPr>
          <w:rStyle w:val="StyleBoldUnderline"/>
        </w:rPr>
        <w:t>institutions</w:t>
      </w:r>
      <w:r w:rsidRPr="00842AD3">
        <w:rPr>
          <w:sz w:val="16"/>
        </w:rPr>
        <w:t xml:space="preserve">, in this future, </w:t>
      </w:r>
      <w:r w:rsidRPr="00C213BF">
        <w:rPr>
          <w:rStyle w:val="StyleBoldUnderline"/>
        </w:rPr>
        <w:t>fade gradually into museum pieces</w:t>
      </w:r>
      <w:r w:rsidRPr="00842AD3">
        <w:rPr>
          <w:sz w:val="16"/>
        </w:rPr>
        <w:t xml:space="preserve">, like the British House of Lords and monarchy; </w:t>
      </w:r>
      <w:proofErr w:type="spellStart"/>
      <w:r w:rsidRPr="00842AD3">
        <w:rPr>
          <w:sz w:val="16"/>
        </w:rPr>
        <w:t>Madisonians</w:t>
      </w:r>
      <w:proofErr w:type="spellEnd"/>
      <w:r w:rsidRPr="00842AD3">
        <w:rPr>
          <w:sz w:val="16"/>
        </w:rPr>
        <w:t xml:space="preserve"> kiss babies, cut ribbons, and read </w:t>
      </w:r>
      <w:proofErr w:type="spellStart"/>
      <w:r w:rsidRPr="00842AD3">
        <w:rPr>
          <w:sz w:val="16"/>
        </w:rPr>
        <w:t>Trumanite</w:t>
      </w:r>
      <w:proofErr w:type="spellEnd"/>
      <w:r w:rsidRPr="00842AD3">
        <w:rPr>
          <w:sz w:val="16"/>
        </w:rPr>
        <w:t xml:space="preserve"> talking points, </w:t>
      </w:r>
      <w:r w:rsidRPr="00C213BF">
        <w:rPr>
          <w:rStyle w:val="StyleBoldUnderline"/>
        </w:rPr>
        <w:t>while the</w:t>
      </w:r>
      <w:r w:rsidRPr="00842AD3">
        <w:rPr>
          <w:sz w:val="16"/>
        </w:rPr>
        <w:t xml:space="preserve"> </w:t>
      </w:r>
      <w:proofErr w:type="spellStart"/>
      <w:r w:rsidRPr="00842AD3">
        <w:rPr>
          <w:sz w:val="16"/>
        </w:rPr>
        <w:t>Trumanite</w:t>
      </w:r>
      <w:proofErr w:type="spellEnd"/>
      <w:r w:rsidRPr="00842AD3">
        <w:rPr>
          <w:sz w:val="16"/>
        </w:rPr>
        <w:t xml:space="preserve"> </w:t>
      </w:r>
      <w:r w:rsidRPr="00C213BF">
        <w:rPr>
          <w:rStyle w:val="StyleBoldUnderline"/>
        </w:rPr>
        <w:t>network</w:t>
      </w:r>
      <w:r w:rsidRPr="00842AD3">
        <w:rPr>
          <w:sz w:val="16"/>
        </w:rPr>
        <w:t xml:space="preserve">, careful to retain historic forms and familiar symbols, </w:t>
      </w:r>
      <w:r w:rsidRPr="00C213BF">
        <w:rPr>
          <w:rStyle w:val="StyleBoldUnderline"/>
        </w:rPr>
        <w:t>takes on the substance of a silent directorate</w:t>
      </w:r>
      <w:r w:rsidRPr="00842AD3">
        <w:rPr>
          <w:sz w:val="16"/>
        </w:rPr>
        <w:t xml:space="preserve">. </w:t>
      </w:r>
      <w:r w:rsidRPr="00C213BF">
        <w:rPr>
          <w:rStyle w:val="StyleBoldUnderline"/>
        </w:rPr>
        <w:t>Another possibility</w:t>
      </w:r>
      <w:r w:rsidRPr="00842AD3">
        <w:rPr>
          <w:sz w:val="16"/>
        </w:rPr>
        <w:t xml:space="preserve">, however, </w:t>
      </w:r>
      <w:r w:rsidRPr="00C213BF">
        <w:rPr>
          <w:rStyle w:val="StyleBoldUnderline"/>
        </w:rPr>
        <w:t xml:space="preserve">is that </w:t>
      </w:r>
      <w:r w:rsidRPr="00842AD3">
        <w:rPr>
          <w:rStyle w:val="StyleBoldUnderline"/>
          <w:highlight w:val="yellow"/>
        </w:rPr>
        <w:t>the fall</w:t>
      </w:r>
      <w:r w:rsidRPr="00842AD3">
        <w:rPr>
          <w:sz w:val="16"/>
          <w:highlight w:val="yellow"/>
        </w:rPr>
        <w:t xml:space="preserve"> </w:t>
      </w:r>
      <w:r w:rsidRPr="00842AD3">
        <w:rPr>
          <w:sz w:val="16"/>
        </w:rPr>
        <w:t xml:space="preserve">to earth </w:t>
      </w:r>
      <w:r w:rsidRPr="00842AD3">
        <w:rPr>
          <w:rStyle w:val="StyleBoldUnderline"/>
          <w:highlight w:val="yellow"/>
        </w:rPr>
        <w:t>could entail consequences</w:t>
      </w:r>
      <w:r w:rsidRPr="00842AD3">
        <w:rPr>
          <w:sz w:val="16"/>
        </w:rPr>
        <w:t xml:space="preserve"> that are </w:t>
      </w:r>
      <w:r w:rsidRPr="00D22E48">
        <w:rPr>
          <w:rStyle w:val="StyleBoldUnderline"/>
        </w:rPr>
        <w:t>profoundly disruptive</w:t>
      </w:r>
      <w:r w:rsidRPr="00842AD3">
        <w:rPr>
          <w:sz w:val="16"/>
        </w:rPr>
        <w:t xml:space="preserve">, both </w:t>
      </w:r>
      <w:r w:rsidRPr="00D22E48">
        <w:rPr>
          <w:rStyle w:val="StyleBoldUnderline"/>
        </w:rPr>
        <w:t>for the government</w:t>
      </w:r>
      <w:r w:rsidRPr="00C213BF">
        <w:rPr>
          <w:rStyle w:val="StyleBoldUnderline"/>
        </w:rPr>
        <w:t xml:space="preserve"> and</w:t>
      </w:r>
      <w:r w:rsidRPr="00842AD3">
        <w:rPr>
          <w:sz w:val="16"/>
        </w:rPr>
        <w:t xml:space="preserve"> the </w:t>
      </w:r>
      <w:r w:rsidRPr="00C213BF">
        <w:rPr>
          <w:rStyle w:val="StyleBoldUnderline"/>
        </w:rPr>
        <w:t>people</w:t>
      </w:r>
      <w:r w:rsidRPr="00842AD3">
        <w:rPr>
          <w:sz w:val="16"/>
        </w:rPr>
        <w:t xml:space="preserve">. </w:t>
      </w:r>
      <w:r w:rsidRPr="00C213BF">
        <w:rPr>
          <w:rStyle w:val="StyleBoldUnderline"/>
        </w:rPr>
        <w:t>This scenario would be more likely in the aftermath of a catastrophic terrorist attack</w:t>
      </w:r>
      <w:r w:rsidRPr="00842AD3">
        <w:rPr>
          <w:sz w:val="16"/>
        </w:rPr>
        <w:t xml:space="preserve"> </w:t>
      </w:r>
      <w:r w:rsidRPr="00C213BF">
        <w:rPr>
          <w:rStyle w:val="StyleBoldUnderline"/>
        </w:rPr>
        <w:t>that takes place in an environment lacking the safety-valve checks</w:t>
      </w:r>
      <w:r w:rsidRPr="00842AD3">
        <w:rPr>
          <w:sz w:val="16"/>
        </w:rPr>
        <w:t xml:space="preserve"> that the </w:t>
      </w:r>
      <w:proofErr w:type="spellStart"/>
      <w:r w:rsidRPr="00842AD3">
        <w:rPr>
          <w:sz w:val="16"/>
        </w:rPr>
        <w:t>Madisonian</w:t>
      </w:r>
      <w:proofErr w:type="spellEnd"/>
      <w:r w:rsidRPr="00842AD3">
        <w:rPr>
          <w:sz w:val="16"/>
        </w:rPr>
        <w:t xml:space="preserve"> institutions once provided. </w:t>
      </w:r>
      <w:r w:rsidRPr="00C213BF">
        <w:rPr>
          <w:rStyle w:val="StyleBoldUnderline"/>
        </w:rPr>
        <w:t xml:space="preserve">In this future, </w:t>
      </w:r>
      <w:r w:rsidRPr="00842AD3">
        <w:rPr>
          <w:rStyle w:val="StyleBoldUnderline"/>
          <w:highlight w:val="yellow"/>
        </w:rPr>
        <w:t>an initial "rally round the flag" fervor</w:t>
      </w:r>
      <w:r w:rsidRPr="00D22E48">
        <w:rPr>
          <w:rStyle w:val="StyleBoldUnderline"/>
        </w:rPr>
        <w:t xml:space="preserve"> and</w:t>
      </w:r>
      <w:r w:rsidRPr="00C213BF">
        <w:rPr>
          <w:rStyle w:val="StyleBoldUnderline"/>
        </w:rPr>
        <w:t xml:space="preserve"> associated </w:t>
      </w:r>
      <w:r w:rsidRPr="00D22E48">
        <w:rPr>
          <w:rStyle w:val="StyleBoldUnderline"/>
        </w:rPr>
        <w:t xml:space="preserve">crack-down are </w:t>
      </w:r>
      <w:r w:rsidRPr="00842AD3">
        <w:rPr>
          <w:rStyle w:val="StyleBoldUnderline"/>
          <w:highlight w:val="yellow"/>
        </w:rPr>
        <w:t>followed</w:t>
      </w:r>
      <w:r w:rsidRPr="00842AD3">
        <w:rPr>
          <w:sz w:val="16"/>
        </w:rPr>
        <w:t xml:space="preserve">, later, </w:t>
      </w:r>
      <w:r w:rsidRPr="00842AD3">
        <w:rPr>
          <w:rStyle w:val="StyleBoldUnderline"/>
          <w:highlight w:val="yellow"/>
        </w:rPr>
        <w:t>by</w:t>
      </w:r>
      <w:r w:rsidRPr="00D22E48">
        <w:rPr>
          <w:rStyle w:val="StyleBoldUnderline"/>
        </w:rPr>
        <w:t xml:space="preserve"> an increasing spiral of </w:t>
      </w:r>
      <w:r w:rsidRPr="00842AD3">
        <w:rPr>
          <w:rStyle w:val="StyleBoldUnderline"/>
          <w:highlight w:val="yellow"/>
        </w:rPr>
        <w:t>recriminatory reactions and counter-reactions. The government is</w:t>
      </w:r>
      <w:r w:rsidRPr="00C213BF">
        <w:rPr>
          <w:rStyle w:val="StyleBoldUnderline"/>
        </w:rPr>
        <w:t xml:space="preserve"> seen </w:t>
      </w:r>
      <w:r w:rsidRPr="00842AD3">
        <w:rPr>
          <w:rStyle w:val="StyleBoldUnderline"/>
          <w:highlight w:val="yellow"/>
        </w:rPr>
        <w:t>increasingly</w:t>
      </w:r>
      <w:r w:rsidRPr="00C213BF">
        <w:rPr>
          <w:rStyle w:val="StyleBoldUnderline"/>
        </w:rPr>
        <w:t xml:space="preserve"> by</w:t>
      </w:r>
      <w:r w:rsidRPr="00842AD3">
        <w:rPr>
          <w:sz w:val="16"/>
        </w:rPr>
        <w:t xml:space="preserve"> </w:t>
      </w:r>
      <w:r w:rsidRPr="00C213BF">
        <w:rPr>
          <w:rStyle w:val="StyleBoldUnderline"/>
        </w:rPr>
        <w:t>elements of</w:t>
      </w:r>
      <w:r w:rsidRPr="00842AD3">
        <w:rPr>
          <w:sz w:val="16"/>
        </w:rPr>
        <w:t xml:space="preserve"> </w:t>
      </w:r>
      <w:r w:rsidRPr="00C213BF">
        <w:rPr>
          <w:rStyle w:val="StyleBoldUnderline"/>
        </w:rPr>
        <w:t xml:space="preserve">the public </w:t>
      </w:r>
      <w:r w:rsidRPr="00842AD3">
        <w:rPr>
          <w:rStyle w:val="StyleBoldUnderline"/>
          <w:highlight w:val="yellow"/>
        </w:rPr>
        <w:t>as hiding what they ought to know</w:t>
      </w:r>
      <w:r w:rsidRPr="00C213BF">
        <w:rPr>
          <w:rStyle w:val="StyleBoldUnderline"/>
        </w:rPr>
        <w:t>, criminalizing what they ought to be able to do, and spying upon what ought to be private</w:t>
      </w:r>
      <w:r w:rsidRPr="00842AD3">
        <w:rPr>
          <w:sz w:val="16"/>
        </w:rPr>
        <w:t xml:space="preserve">. </w:t>
      </w:r>
      <w:r w:rsidRPr="00C213BF">
        <w:rPr>
          <w:rStyle w:val="StyleBoldUnderline"/>
        </w:rPr>
        <w:t>The people are seen increasingly by the government as unable to comprehend the gravity of security threats, unappreciative of its security-protection efforts, and unworthy of its own trust</w:t>
      </w:r>
      <w:r w:rsidRPr="00842AD3">
        <w:rPr>
          <w:sz w:val="16"/>
        </w:rPr>
        <w:t xml:space="preserve">. </w:t>
      </w:r>
      <w:r w:rsidRPr="00C213BF">
        <w:rPr>
          <w:rStyle w:val="StyleBoldUnderline"/>
        </w:rPr>
        <w:t xml:space="preserve">Recent public </w:t>
      </w:r>
      <w:r w:rsidRPr="00842AD3">
        <w:rPr>
          <w:rStyle w:val="StyleBoldUnderline"/>
          <w:highlight w:val="yellow"/>
        </w:rPr>
        <w:t>opinion surveys are portentous</w:t>
      </w:r>
      <w:r w:rsidRPr="00842AD3">
        <w:rPr>
          <w:sz w:val="16"/>
        </w:rPr>
        <w:t xml:space="preserve">. A September 2013 Gallup Poll revealed that </w:t>
      </w:r>
      <w:r w:rsidRPr="00C213BF">
        <w:rPr>
          <w:rStyle w:val="StyleBoldUnderline"/>
        </w:rPr>
        <w:t>Americans' trust and confidence in the federal government's ability to handle international problems had reached an all-time low</w:t>
      </w:r>
      <w:proofErr w:type="gramStart"/>
      <w:r w:rsidRPr="00842AD3">
        <w:rPr>
          <w:sz w:val="16"/>
        </w:rPr>
        <w:t>;533</w:t>
      </w:r>
      <w:proofErr w:type="gramEnd"/>
      <w:r w:rsidRPr="00842AD3">
        <w:rPr>
          <w:sz w:val="16"/>
        </w:rPr>
        <w:t xml:space="preserve"> a June 2013 Time magazine poll disclosed that 70% of those age eighteen to thirty-four believed that Edward Snowden "did a good thing" in leaking the news of the NSA's surveillance program.534 This yawning attitudinal gap between the people and the government could reflect itself in multiple ways. Most obviously, </w:t>
      </w:r>
      <w:r w:rsidRPr="00C213BF">
        <w:rPr>
          <w:rStyle w:val="StyleBoldUnderline"/>
        </w:rPr>
        <w:t xml:space="preserve">the </w:t>
      </w:r>
      <w:proofErr w:type="spellStart"/>
      <w:r w:rsidRPr="00C213BF">
        <w:rPr>
          <w:rStyle w:val="StyleBoldUnderline"/>
        </w:rPr>
        <w:t>Trumanite</w:t>
      </w:r>
      <w:proofErr w:type="spellEnd"/>
      <w:r w:rsidRPr="00C213BF">
        <w:rPr>
          <w:rStyle w:val="StyleBoldUnderline"/>
        </w:rPr>
        <w:t xml:space="preserve"> network must draw upon the U.S. population to fill the five million positions needed </w:t>
      </w:r>
      <w:r w:rsidRPr="00842AD3">
        <w:rPr>
          <w:rStyle w:val="StyleBoldUnderline"/>
          <w:highlight w:val="yellow"/>
        </w:rPr>
        <w:t>to staff</w:t>
      </w:r>
      <w:r w:rsidRPr="00FC19AB">
        <w:rPr>
          <w:rStyle w:val="StyleBoldUnderline"/>
        </w:rPr>
        <w:t xml:space="preserve"> its </w:t>
      </w:r>
      <w:r w:rsidRPr="00842AD3">
        <w:rPr>
          <w:rStyle w:val="StyleBoldUnderline"/>
          <w:highlight w:val="yellow"/>
        </w:rPr>
        <w:t>projects</w:t>
      </w:r>
      <w:r w:rsidRPr="00C213BF">
        <w:rPr>
          <w:rStyle w:val="StyleBoldUnderline"/>
        </w:rPr>
        <w:t xml:space="preserve"> that require security clearances</w:t>
      </w:r>
      <w:r w:rsidRPr="00842AD3">
        <w:rPr>
          <w:sz w:val="16"/>
        </w:rPr>
        <w:t xml:space="preserve">.535 </w:t>
      </w:r>
      <w:r w:rsidRPr="00C213BF">
        <w:rPr>
          <w:rStyle w:val="StyleBoldUnderline"/>
        </w:rPr>
        <w:t xml:space="preserve">That </w:t>
      </w:r>
      <w:r w:rsidRPr="00842AD3">
        <w:rPr>
          <w:rStyle w:val="StyleBoldUnderline"/>
          <w:highlight w:val="yellow"/>
        </w:rPr>
        <w:t>would be</w:t>
      </w:r>
      <w:r w:rsidRPr="00FC19AB">
        <w:rPr>
          <w:rStyle w:val="StyleBoldUnderline"/>
        </w:rPr>
        <w:t xml:space="preserve"> increasingly</w:t>
      </w:r>
      <w:r w:rsidRPr="00C213BF">
        <w:rPr>
          <w:rStyle w:val="StyleBoldUnderline"/>
        </w:rPr>
        <w:t xml:space="preserve"> </w:t>
      </w:r>
      <w:r w:rsidRPr="00842AD3">
        <w:rPr>
          <w:rStyle w:val="StyleBoldUnderline"/>
          <w:highlight w:val="yellow"/>
        </w:rPr>
        <w:t>difficult</w:t>
      </w:r>
      <w:r w:rsidRPr="00842AD3">
        <w:rPr>
          <w:sz w:val="16"/>
        </w:rPr>
        <w:t xml:space="preserve">, however, </w:t>
      </w:r>
      <w:r w:rsidRPr="00842AD3">
        <w:rPr>
          <w:rStyle w:val="StyleBoldUnderline"/>
          <w:highlight w:val="yellow"/>
        </w:rPr>
        <w:t>if the pool of</w:t>
      </w:r>
      <w:r w:rsidRPr="00C213BF">
        <w:rPr>
          <w:rStyle w:val="StyleBoldUnderline"/>
        </w:rPr>
        <w:t xml:space="preserve"> available </w:t>
      </w:r>
      <w:r w:rsidRPr="00842AD3">
        <w:rPr>
          <w:rStyle w:val="StyleBoldUnderline"/>
          <w:highlight w:val="yellow"/>
        </w:rPr>
        <w:t>recruits comprises a growing</w:t>
      </w:r>
      <w:r w:rsidRPr="00C213BF">
        <w:rPr>
          <w:rStyle w:val="StyleBoldUnderline"/>
        </w:rPr>
        <w:t xml:space="preserve"> and indeterminate </w:t>
      </w:r>
      <w:r w:rsidRPr="00842AD3">
        <w:rPr>
          <w:rStyle w:val="StyleBoldUnderline"/>
          <w:highlight w:val="yellow"/>
        </w:rPr>
        <w:t>number of</w:t>
      </w:r>
      <w:r w:rsidRPr="00C213BF">
        <w:rPr>
          <w:rStyle w:val="StyleBoldUnderline"/>
        </w:rPr>
        <w:t xml:space="preserve"> Edward </w:t>
      </w:r>
      <w:proofErr w:type="spellStart"/>
      <w:r w:rsidRPr="00842AD3">
        <w:rPr>
          <w:rStyle w:val="StyleBoldUnderline"/>
          <w:highlight w:val="yellow"/>
        </w:rPr>
        <w:t>Snowdens</w:t>
      </w:r>
      <w:proofErr w:type="spellEnd"/>
      <w:r w:rsidRPr="00C213BF">
        <w:rPr>
          <w:rStyle w:val="StyleBoldUnderline"/>
        </w:rPr>
        <w:t>—individuals with nothing in their records that indicates disqualifying unreliability but who, once hired, are willing nonetheless to act against perceived authoritarian tendencies by leaving open the vault of secrecy</w:t>
      </w:r>
      <w:r w:rsidRPr="00842AD3">
        <w:rPr>
          <w:sz w:val="16"/>
        </w:rPr>
        <w:t xml:space="preserve">. A smaller, less reliable pool of potential recruits would hardly be the worst of it, however. </w:t>
      </w:r>
      <w:r w:rsidRPr="00C213BF">
        <w:rPr>
          <w:rStyle w:val="StyleBoldUnderline"/>
        </w:rPr>
        <w:t xml:space="preserve">Lacking perceived legitimacy, </w:t>
      </w:r>
      <w:r w:rsidRPr="00842AD3">
        <w:rPr>
          <w:rStyle w:val="StyleBoldUnderline"/>
          <w:highlight w:val="yellow"/>
        </w:rPr>
        <w:t>the government could expect</w:t>
      </w:r>
      <w:r w:rsidRPr="00D22E48">
        <w:rPr>
          <w:rStyle w:val="StyleBoldUnderline"/>
        </w:rPr>
        <w:t xml:space="preserve"> a lesser level of cooperation, if not outright </w:t>
      </w:r>
      <w:r w:rsidRPr="00842AD3">
        <w:rPr>
          <w:rStyle w:val="StyleBoldUnderline"/>
          <w:highlight w:val="yellow"/>
        </w:rPr>
        <w:t>obstruction</w:t>
      </w:r>
      <w:r w:rsidRPr="00D22E48">
        <w:rPr>
          <w:rStyle w:val="StyleBoldUnderline"/>
        </w:rPr>
        <w:t xml:space="preserve">, </w:t>
      </w:r>
      <w:r w:rsidRPr="00842AD3">
        <w:rPr>
          <w:rStyle w:val="StyleBoldUnderline"/>
          <w:highlight w:val="yellow"/>
        </w:rPr>
        <w:t>from the</w:t>
      </w:r>
      <w:r w:rsidRPr="00D22E48">
        <w:rPr>
          <w:rStyle w:val="StyleBoldUnderline"/>
        </w:rPr>
        <w:t xml:space="preserve"> general </w:t>
      </w:r>
      <w:r w:rsidRPr="00842AD3">
        <w:rPr>
          <w:rStyle w:val="StyleBoldUnderline"/>
          <w:highlight w:val="yellow"/>
        </w:rPr>
        <w:t>public</w:t>
      </w:r>
      <w:r w:rsidRPr="00842AD3">
        <w:rPr>
          <w:sz w:val="16"/>
          <w:highlight w:val="yellow"/>
        </w:rPr>
        <w:t>.</w:t>
      </w:r>
      <w:r w:rsidRPr="00842AD3">
        <w:rPr>
          <w:sz w:val="16"/>
        </w:rPr>
        <w:t xml:space="preserve"> </w:t>
      </w:r>
      <w:r w:rsidRPr="00C213BF">
        <w:rPr>
          <w:rStyle w:val="StyleBoldUnderline"/>
        </w:rPr>
        <w:t xml:space="preserve">Many </w:t>
      </w:r>
      <w:r w:rsidRPr="00842AD3">
        <w:rPr>
          <w:rStyle w:val="StyleBoldUnderline"/>
          <w:highlight w:val="yellow"/>
        </w:rPr>
        <w:t>national security programs presuppose public support</w:t>
      </w:r>
      <w:r w:rsidRPr="00C213BF">
        <w:rPr>
          <w:rStyle w:val="StyleBoldUnderline"/>
        </w:rPr>
        <w:t xml:space="preserve"> for their efficient operation. </w:t>
      </w:r>
      <w:r w:rsidRPr="00842AD3">
        <w:rPr>
          <w:rStyle w:val="StyleBoldUnderline"/>
          <w:highlight w:val="yellow"/>
        </w:rPr>
        <w:t>This ranges from</w:t>
      </w:r>
      <w:r w:rsidRPr="00C213BF">
        <w:rPr>
          <w:rStyle w:val="StyleBoldUnderline"/>
        </w:rPr>
        <w:t xml:space="preserve"> compliance with</w:t>
      </w:r>
      <w:r w:rsidRPr="00842AD3">
        <w:rPr>
          <w:sz w:val="16"/>
        </w:rPr>
        <w:t xml:space="preserve"> national security letters and library records disclosure under </w:t>
      </w:r>
      <w:r w:rsidRPr="00842AD3">
        <w:rPr>
          <w:rStyle w:val="StyleBoldUnderline"/>
          <w:highlight w:val="yellow"/>
        </w:rPr>
        <w:t>the PATRIOT Act to</w:t>
      </w:r>
      <w:r w:rsidRPr="00C213BF">
        <w:rPr>
          <w:rStyle w:val="StyleBoldUnderline"/>
        </w:rPr>
        <w:t xml:space="preserve"> the design, manufacture, and sale of </w:t>
      </w:r>
      <w:r w:rsidRPr="00842AD3">
        <w:rPr>
          <w:rStyle w:val="StyleBoldUnderline"/>
          <w:highlight w:val="yellow"/>
        </w:rPr>
        <w:t>drones</w:t>
      </w:r>
      <w:r w:rsidRPr="00C213BF">
        <w:rPr>
          <w:rStyle w:val="StyleBoldUnderline"/>
        </w:rPr>
        <w:t xml:space="preserve">, and cooperation with counterintelligence activities </w:t>
      </w:r>
      <w:r w:rsidRPr="00842AD3">
        <w:rPr>
          <w:rStyle w:val="StyleBoldUnderline"/>
          <w:highlight w:val="yellow"/>
        </w:rPr>
        <w:t>and</w:t>
      </w:r>
      <w:r w:rsidRPr="00C213BF">
        <w:rPr>
          <w:rStyle w:val="StyleBoldUnderline"/>
        </w:rPr>
        <w:t xml:space="preserve"> criminal investigations involving national security </w:t>
      </w:r>
      <w:r w:rsidRPr="00842AD3">
        <w:rPr>
          <w:rStyle w:val="StyleBoldUnderline"/>
          <w:highlight w:val="yellow"/>
        </w:rPr>
        <w:t>prosecutions</w:t>
      </w:r>
      <w:r w:rsidRPr="00842AD3">
        <w:rPr>
          <w:sz w:val="16"/>
          <w:highlight w:val="yellow"/>
        </w:rPr>
        <w:t>.</w:t>
      </w:r>
      <w:r w:rsidRPr="00842AD3">
        <w:rPr>
          <w:sz w:val="16"/>
        </w:rPr>
        <w:t xml:space="preserve"> Moreover, </w:t>
      </w:r>
      <w:r w:rsidRPr="00C213BF">
        <w:rPr>
          <w:rStyle w:val="StyleBoldUnderline"/>
        </w:rPr>
        <w:t>distrust of government tends to become generalized; people who doubt governmental officials' assertions on national security threats are inclined to extend their skepticism</w:t>
      </w:r>
      <w:r w:rsidRPr="00842AD3">
        <w:rPr>
          <w:sz w:val="16"/>
        </w:rPr>
        <w:t xml:space="preserve">. </w:t>
      </w:r>
      <w:r w:rsidRPr="00842AD3">
        <w:rPr>
          <w:rStyle w:val="StyleBoldUnderline"/>
          <w:highlight w:val="yellow"/>
        </w:rPr>
        <w:t>Governmental assurances</w:t>
      </w:r>
      <w:r w:rsidRPr="00D22E48">
        <w:rPr>
          <w:rStyle w:val="StyleBoldUnderline"/>
        </w:rPr>
        <w:t xml:space="preserve"> concerning everything from vaccine and food safety to the fairness of stock-market regulation and IRS investigations</w:t>
      </w:r>
      <w:r w:rsidRPr="00842AD3">
        <w:rPr>
          <w:sz w:val="16"/>
        </w:rPr>
        <w:t xml:space="preserve"> (not without evidence536) </w:t>
      </w:r>
      <w:r w:rsidRPr="00842AD3">
        <w:rPr>
          <w:rStyle w:val="StyleBoldUnderline"/>
          <w:highlight w:val="yellow"/>
        </w:rPr>
        <w:t>become widely suspect.</w:t>
      </w:r>
      <w:r w:rsidRPr="00C213BF">
        <w:rPr>
          <w:rStyle w:val="StyleBoldUnderline"/>
        </w:rPr>
        <w:t xml:space="preserve"> </w:t>
      </w:r>
      <w:r w:rsidRPr="00D22E48">
        <w:rPr>
          <w:rStyle w:val="StyleBoldUnderline"/>
        </w:rPr>
        <w:t>Inevitably</w:t>
      </w:r>
      <w:r w:rsidRPr="00842AD3">
        <w:rPr>
          <w:sz w:val="16"/>
        </w:rPr>
        <w:t xml:space="preserve">, therefore, </w:t>
      </w:r>
      <w:r w:rsidRPr="00D22E48">
        <w:rPr>
          <w:rStyle w:val="StyleBoldUnderline"/>
        </w:rPr>
        <w:t>daily life would become more difficult</w:t>
      </w:r>
      <w:r w:rsidRPr="00842AD3">
        <w:rPr>
          <w:sz w:val="16"/>
        </w:rPr>
        <w:t xml:space="preserve">. </w:t>
      </w:r>
      <w:r w:rsidRPr="00C213BF">
        <w:rPr>
          <w:rStyle w:val="StyleBoldUnderline"/>
        </w:rPr>
        <w:t>Government</w:t>
      </w:r>
      <w:r w:rsidRPr="00842AD3">
        <w:rPr>
          <w:sz w:val="16"/>
        </w:rPr>
        <w:t xml:space="preserve">, </w:t>
      </w:r>
      <w:r w:rsidRPr="00C213BF">
        <w:rPr>
          <w:rStyle w:val="StyleBoldUnderline"/>
        </w:rPr>
        <w:t>after all, exists for a reason</w:t>
      </w:r>
      <w:r w:rsidRPr="00842AD3">
        <w:rPr>
          <w:sz w:val="16"/>
        </w:rPr>
        <w:t xml:space="preserve">. It carries out many helpful and indeed essential functions in a highly specialized society. </w:t>
      </w:r>
      <w:r w:rsidRPr="00C213BF">
        <w:rPr>
          <w:rStyle w:val="StyleBoldUnderline"/>
        </w:rPr>
        <w:t xml:space="preserve">When those functions cannot be fulfilled, </w:t>
      </w:r>
      <w:r w:rsidRPr="00FC19AB">
        <w:rPr>
          <w:rStyle w:val="StyleBoldUnderline"/>
        </w:rPr>
        <w:t>work-</w:t>
      </w:r>
      <w:proofErr w:type="spellStart"/>
      <w:r w:rsidRPr="00FC19AB">
        <w:rPr>
          <w:rStyle w:val="StyleBoldUnderline"/>
        </w:rPr>
        <w:t>arounds</w:t>
      </w:r>
      <w:proofErr w:type="spellEnd"/>
      <w:r w:rsidRPr="00FC19AB">
        <w:rPr>
          <w:rStyle w:val="StyleBoldUnderline"/>
        </w:rPr>
        <w:t xml:space="preserve"> emerge, and </w:t>
      </w:r>
      <w:r w:rsidRPr="00842AD3">
        <w:rPr>
          <w:rStyle w:val="StyleBoldUnderline"/>
          <w:highlight w:val="yellow"/>
        </w:rPr>
        <w:t>social dislocation results</w:t>
      </w:r>
      <w:r w:rsidRPr="00842AD3">
        <w:rPr>
          <w:sz w:val="16"/>
          <w:highlight w:val="yellow"/>
        </w:rPr>
        <w:t>.</w:t>
      </w:r>
      <w:r w:rsidRPr="00842AD3">
        <w:rPr>
          <w:sz w:val="16"/>
        </w:rPr>
        <w:t xml:space="preserve"> Most seriously, </w:t>
      </w:r>
      <w:r w:rsidRPr="00FC19AB">
        <w:rPr>
          <w:rStyle w:val="StyleBoldUnderline"/>
        </w:rPr>
        <w:t>the</w:t>
      </w:r>
      <w:r w:rsidRPr="00C213BF">
        <w:rPr>
          <w:rStyle w:val="StyleBoldUnderline"/>
        </w:rPr>
        <w:t xml:space="preserve"> protection of </w:t>
      </w:r>
      <w:r w:rsidRPr="00D22E48">
        <w:rPr>
          <w:rStyle w:val="StyleBoldUnderline"/>
        </w:rPr>
        <w:t>legitimate national security interests would</w:t>
      </w:r>
      <w:r w:rsidRPr="00842AD3">
        <w:rPr>
          <w:sz w:val="16"/>
        </w:rPr>
        <w:t xml:space="preserve"> itself </w:t>
      </w:r>
      <w:r w:rsidRPr="00D22E48">
        <w:rPr>
          <w:rStyle w:val="StyleBoldUnderline"/>
        </w:rPr>
        <w:t>suffer</w:t>
      </w:r>
      <w:r w:rsidRPr="00842AD3">
        <w:rPr>
          <w:sz w:val="16"/>
        </w:rPr>
        <w:t xml:space="preserve"> if the public were unable to distinguish between measures vital to its protection and those assumed to be undertaken merely through bureaucratic inertia or lack of imagination. </w:t>
      </w:r>
      <w:r w:rsidRPr="00D22E48">
        <w:rPr>
          <w:rStyle w:val="StyleBoldUnderline"/>
        </w:rPr>
        <w:t>The government</w:t>
      </w:r>
      <w:r w:rsidRPr="00842AD3">
        <w:rPr>
          <w:sz w:val="16"/>
        </w:rPr>
        <w:t xml:space="preserve"> itself, meanwhile, </w:t>
      </w:r>
      <w:r w:rsidRPr="00D22E48">
        <w:rPr>
          <w:rStyle w:val="StyleBoldUnderline"/>
        </w:rPr>
        <w:t>could not be counted upon to remain passive in the face of growing public obduracy</w:t>
      </w:r>
      <w:r w:rsidRPr="00C213BF">
        <w:rPr>
          <w:rStyle w:val="StyleBoldUnderline"/>
        </w:rPr>
        <w:t xml:space="preserve"> in response to its efforts to do what it thinks essential to safeguard national security</w:t>
      </w:r>
      <w:r w:rsidRPr="00842AD3">
        <w:rPr>
          <w:sz w:val="16"/>
        </w:rPr>
        <w:t xml:space="preserve">. Here we do have historical precedents, and none is comfortably revisited. </w:t>
      </w:r>
      <w:r w:rsidRPr="00C213BF">
        <w:rPr>
          <w:rStyle w:val="StyleBoldUnderline"/>
        </w:rPr>
        <w:t>The Alien and Sedition Acts</w:t>
      </w:r>
      <w:r w:rsidRPr="00842AD3">
        <w:rPr>
          <w:sz w:val="16"/>
        </w:rPr>
        <w:t xml:space="preserve"> in the 1790s;537 </w:t>
      </w:r>
      <w:r w:rsidRPr="00C213BF">
        <w:rPr>
          <w:rStyle w:val="StyleBoldUnderline"/>
        </w:rPr>
        <w:t>the Palmer Raids</w:t>
      </w:r>
      <w:r w:rsidRPr="00842AD3">
        <w:rPr>
          <w:sz w:val="16"/>
        </w:rPr>
        <w:t xml:space="preserve"> of 1919 and 1920;538 </w:t>
      </w:r>
      <w:r w:rsidRPr="00C213BF">
        <w:rPr>
          <w:rStyle w:val="StyleBoldUnderline"/>
        </w:rPr>
        <w:t>the round-up of Japanese-American citizens</w:t>
      </w:r>
      <w:r w:rsidRPr="00842AD3">
        <w:rPr>
          <w:sz w:val="16"/>
        </w:rPr>
        <w:t xml:space="preserve"> in the 1940s;539 </w:t>
      </w:r>
      <w:r w:rsidRPr="00C213BF">
        <w:rPr>
          <w:rStyle w:val="StyleBoldUnderline"/>
        </w:rPr>
        <w:t>governmental spying</w:t>
      </w:r>
      <w:r w:rsidRPr="00842AD3">
        <w:rPr>
          <w:sz w:val="16"/>
        </w:rPr>
        <w:t xml:space="preserve"> on and disruption of civil rights, </w:t>
      </w:r>
      <w:r w:rsidRPr="00C213BF">
        <w:rPr>
          <w:rStyle w:val="StyleBoldUnderline"/>
        </w:rPr>
        <w:t>draft protesters, and anti-war activists</w:t>
      </w:r>
      <w:r w:rsidRPr="00842AD3">
        <w:rPr>
          <w:sz w:val="16"/>
        </w:rPr>
        <w:t xml:space="preserve"> in the 1960s and 1970s;540 </w:t>
      </w:r>
      <w:r w:rsidRPr="00C213BF">
        <w:rPr>
          <w:rStyle w:val="StyleBoldUnderline"/>
        </w:rPr>
        <w:t>and the incommunicado incarceration without charges</w:t>
      </w:r>
      <w:r w:rsidRPr="00842AD3">
        <w:rPr>
          <w:sz w:val="16"/>
        </w:rPr>
        <w:t xml:space="preserve">, counsel, or trial </w:t>
      </w:r>
      <w:r w:rsidRPr="00C213BF">
        <w:rPr>
          <w:rStyle w:val="StyleBoldUnderline"/>
        </w:rPr>
        <w:t>of "unlawful combatants</w:t>
      </w:r>
      <w:r w:rsidRPr="00842AD3">
        <w:rPr>
          <w:sz w:val="16"/>
        </w:rPr>
        <w:t>" only a few short years ago541—</w:t>
      </w:r>
      <w:r w:rsidRPr="00C213BF">
        <w:rPr>
          <w:rStyle w:val="StyleBoldUnderline"/>
        </w:rPr>
        <w:t>all are examples of what can happen when government sees limited options in confronting nerve-center security threats</w:t>
      </w:r>
      <w:r w:rsidRPr="00842AD3">
        <w:rPr>
          <w:sz w:val="16"/>
        </w:rPr>
        <w:t xml:space="preserve">. No one can be certain, but </w:t>
      </w:r>
      <w:r w:rsidRPr="00D22E48">
        <w:rPr>
          <w:rStyle w:val="StyleBoldUnderline"/>
        </w:rPr>
        <w:t>the ultimate danger</w:t>
      </w:r>
      <w:r w:rsidRPr="00842AD3">
        <w:rPr>
          <w:sz w:val="16"/>
        </w:rPr>
        <w:t xml:space="preserve"> posed </w:t>
      </w:r>
      <w:r w:rsidRPr="00D22E48">
        <w:rPr>
          <w:rStyle w:val="StyleBoldUnderline"/>
        </w:rPr>
        <w:t>if the system were to fall</w:t>
      </w:r>
      <w:r w:rsidRPr="00842AD3">
        <w:rPr>
          <w:sz w:val="16"/>
        </w:rPr>
        <w:t xml:space="preserve"> to earth in the aftermath of a devastating terrorist attack </w:t>
      </w:r>
      <w:r w:rsidRPr="00D22E48">
        <w:rPr>
          <w:rStyle w:val="StyleBoldUnderline"/>
        </w:rPr>
        <w:t>could be</w:t>
      </w:r>
      <w:r w:rsidRPr="00C213BF">
        <w:rPr>
          <w:rStyle w:val="StyleBoldUnderline"/>
        </w:rPr>
        <w:t xml:space="preserve"> intensely divisive and</w:t>
      </w:r>
      <w:r w:rsidRPr="00842AD3">
        <w:rPr>
          <w:sz w:val="16"/>
        </w:rPr>
        <w:t xml:space="preserve"> potentially </w:t>
      </w:r>
      <w:r w:rsidRPr="00D22E48">
        <w:rPr>
          <w:b/>
          <w:u w:val="single"/>
        </w:rPr>
        <w:t>destabilizing</w:t>
      </w:r>
      <w:r w:rsidRPr="00842AD3">
        <w:rPr>
          <w:sz w:val="16"/>
        </w:rPr>
        <w:t>—not unlike what was envisioned by conservative Republicans in Congress who opposed Truman's national security programs when the managerial network was established.542 It is therefore appropriate to move beyond explanation and to turn to possibilities for reform—to consider steps that might be taken to prevent the entire structure from falling to earth.</w:t>
      </w:r>
    </w:p>
    <w:p w:rsidR="00396FFC" w:rsidRDefault="00396FFC" w:rsidP="00396FFC">
      <w:pPr>
        <w:pStyle w:val="Heading3"/>
      </w:pPr>
      <w:r>
        <w:t>Solvency</w:t>
      </w:r>
    </w:p>
    <w:p w:rsidR="00396FFC" w:rsidRPr="0039010F" w:rsidRDefault="00396FFC" w:rsidP="00396FFC">
      <w:pPr>
        <w:pStyle w:val="Heading4"/>
        <w:rPr>
          <w:u w:val="single"/>
        </w:rPr>
      </w:pPr>
      <w:r>
        <w:t xml:space="preserve">Court rulings are </w:t>
      </w:r>
      <w:r>
        <w:rPr>
          <w:u w:val="single"/>
        </w:rPr>
        <w:t>toothless</w:t>
      </w:r>
      <w:r>
        <w:t xml:space="preserve"> – enforcement is delayed and merely result in </w:t>
      </w:r>
      <w:r>
        <w:rPr>
          <w:u w:val="single"/>
        </w:rPr>
        <w:t>legal limbo</w:t>
      </w:r>
    </w:p>
    <w:p w:rsidR="00396FFC" w:rsidRDefault="00396FFC" w:rsidP="00396FFC">
      <w:proofErr w:type="spellStart"/>
      <w:r>
        <w:rPr>
          <w:rStyle w:val="StyleStyleBold12pt"/>
        </w:rPr>
        <w:t>Scheppele</w:t>
      </w:r>
      <w:proofErr w:type="spellEnd"/>
      <w:r>
        <w:rPr>
          <w:rStyle w:val="StyleStyleBold12pt"/>
        </w:rPr>
        <w:t xml:space="preserve"> 12</w:t>
      </w:r>
      <w:r>
        <w:t xml:space="preserve"> (Kim Lane, </w:t>
      </w:r>
      <w:proofErr w:type="spellStart"/>
      <w:r>
        <w:t>Laurance</w:t>
      </w:r>
      <w:proofErr w:type="spellEnd"/>
      <w:r>
        <w:t xml:space="preserve"> S. Rockefeller Professor of Sociology and Public Affairs in the Woodrow Wilson School and University Center for Human Values; Director of the Program in Law and Public Affairs, Princeton University, “THE NEW JUDICIAL DEFERENCE BOSTON UNIVERSITY LAW REVIEW,” </w:t>
      </w:r>
      <w:proofErr w:type="spellStart"/>
      <w:r>
        <w:t>vol</w:t>
      </w:r>
      <w:proofErr w:type="spellEnd"/>
      <w:r>
        <w:t xml:space="preserve"> 92, </w:t>
      </w:r>
      <w:hyperlink r:id="rId33" w:history="1">
        <w:r>
          <w:rPr>
            <w:rStyle w:val="Hyperlink"/>
          </w:rPr>
          <w:t>http://www.bu.edu/law/central/jd/organizations/journals/bulr/documents/SCHEPPELE.pdf</w:t>
        </w:r>
      </w:hyperlink>
      <w:r>
        <w:t>)</w:t>
      </w:r>
    </w:p>
    <w:p w:rsidR="00396FFC" w:rsidRDefault="00396FFC" w:rsidP="00396FFC">
      <w:pPr>
        <w:rPr>
          <w:sz w:val="14"/>
        </w:rPr>
      </w:pPr>
      <w:r w:rsidRPr="0039010F">
        <w:rPr>
          <w:sz w:val="14"/>
        </w:rPr>
        <w:t xml:space="preserve">In this Article, I will show that American courts have often approached the extreme policies of the anti-terrorism campaign by splitting the difference between the two sides - the government and suspected terrorists. One side typically got the ringing rhetoric (the suspected terrorists), and the other side got the facts on the ground (the government). In major decisions both designed to attract public attention and filled with inspiring language about the reach of the Constitution even in times of peril, </w:t>
      </w:r>
      <w:r>
        <w:rPr>
          <w:rStyle w:val="StyleBoldUnderline"/>
        </w:rPr>
        <w:t xml:space="preserve">the </w:t>
      </w:r>
      <w:r w:rsidRPr="006453EB">
        <w:rPr>
          <w:rStyle w:val="StyleBoldUnderline"/>
          <w:highlight w:val="yellow"/>
        </w:rPr>
        <w:t>Supreme Court</w:t>
      </w:r>
      <w:r w:rsidRPr="0039010F">
        <w:rPr>
          <w:sz w:val="14"/>
        </w:rPr>
        <w:t xml:space="preserve">, along with some lower courts, </w:t>
      </w:r>
      <w:r>
        <w:rPr>
          <w:rStyle w:val="StyleBoldUnderline"/>
        </w:rPr>
        <w:t>has</w:t>
      </w:r>
      <w:r w:rsidRPr="0039010F">
        <w:rPr>
          <w:sz w:val="14"/>
        </w:rPr>
        <w:t xml:space="preserve"> stood up to the government and </w:t>
      </w:r>
      <w:r>
        <w:rPr>
          <w:rStyle w:val="StyleBoldUnderline"/>
        </w:rPr>
        <w:t xml:space="preserve">laid down </w:t>
      </w:r>
      <w:r w:rsidRPr="006453EB">
        <w:rPr>
          <w:rStyle w:val="StyleBoldUnderline"/>
          <w:highlight w:val="yellow"/>
        </w:rPr>
        <w:t xml:space="preserve">limits on </w:t>
      </w:r>
      <w:r>
        <w:rPr>
          <w:rStyle w:val="StyleBoldUnderline"/>
        </w:rPr>
        <w:t>anti-</w:t>
      </w:r>
      <w:r w:rsidRPr="006453EB">
        <w:rPr>
          <w:rStyle w:val="StyleBoldUnderline"/>
          <w:highlight w:val="yellow"/>
        </w:rPr>
        <w:t>terror</w:t>
      </w:r>
      <w:r w:rsidRPr="006453EB">
        <w:rPr>
          <w:sz w:val="14"/>
          <w:highlight w:val="yellow"/>
        </w:rPr>
        <w:t xml:space="preserve"> </w:t>
      </w:r>
      <w:r w:rsidRPr="006453EB">
        <w:rPr>
          <w:rStyle w:val="StyleBoldUnderline"/>
          <w:highlight w:val="yellow"/>
        </w:rPr>
        <w:t>policy</w:t>
      </w:r>
      <w:r w:rsidRPr="0039010F">
        <w:rPr>
          <w:sz w:val="14"/>
        </w:rPr>
        <w:t xml:space="preserve"> in a sequence of decisions about the detention and trial of suspected terrorists. </w:t>
      </w:r>
      <w:r>
        <w:rPr>
          <w:rStyle w:val="StyleBoldUnderline"/>
        </w:rPr>
        <w:t xml:space="preserve">But, at the same time, these decisions have </w:t>
      </w:r>
      <w:r w:rsidRPr="006453EB">
        <w:rPr>
          <w:rStyle w:val="StyleBoldUnderline"/>
          <w:highlight w:val="yellow"/>
        </w:rPr>
        <w:t>provided</w:t>
      </w:r>
      <w:r w:rsidRPr="006453EB">
        <w:rPr>
          <w:sz w:val="14"/>
          <w:highlight w:val="yellow"/>
        </w:rPr>
        <w:t xml:space="preserve"> </w:t>
      </w:r>
      <w:r w:rsidRPr="006453EB">
        <w:rPr>
          <w:rStyle w:val="StyleBoldUnderline"/>
          <w:highlight w:val="yellow"/>
        </w:rPr>
        <w:t>few</w:t>
      </w:r>
      <w:r w:rsidRPr="0039010F">
        <w:rPr>
          <w:sz w:val="14"/>
        </w:rPr>
        <w:t xml:space="preserve"> immediate </w:t>
      </w:r>
      <w:r w:rsidRPr="006453EB">
        <w:rPr>
          <w:rStyle w:val="StyleBoldUnderline"/>
          <w:highlight w:val="yellow"/>
        </w:rPr>
        <w:t>remedies</w:t>
      </w:r>
      <w:r>
        <w:rPr>
          <w:rStyle w:val="StyleBoldUnderline"/>
        </w:rPr>
        <w:t xml:space="preserve"> for those who</w:t>
      </w:r>
      <w:r w:rsidRPr="0039010F">
        <w:rPr>
          <w:sz w:val="14"/>
        </w:rPr>
        <w:t xml:space="preserve"> </w:t>
      </w:r>
      <w:r>
        <w:rPr>
          <w:rStyle w:val="StyleBoldUnderline"/>
        </w:rPr>
        <w:t>have sought the courts' protection</w:t>
      </w:r>
      <w:r w:rsidRPr="0039010F">
        <w:rPr>
          <w:sz w:val="14"/>
        </w:rPr>
        <w:t xml:space="preserve">. As a result, suspected terrorists have repeatedly prevailed in their legal arguments, and yet </w:t>
      </w:r>
      <w:r w:rsidRPr="006453EB">
        <w:rPr>
          <w:rStyle w:val="Emphasis"/>
          <w:highlight w:val="yellow"/>
        </w:rPr>
        <w:t>even</w:t>
      </w:r>
      <w:r w:rsidRPr="006453EB">
        <w:rPr>
          <w:sz w:val="14"/>
          <w:highlight w:val="yellow"/>
        </w:rPr>
        <w:t xml:space="preserve"> </w:t>
      </w:r>
      <w:r w:rsidRPr="006453EB">
        <w:rPr>
          <w:rStyle w:val="Emphasis"/>
          <w:highlight w:val="yellow"/>
        </w:rPr>
        <w:t>with</w:t>
      </w:r>
      <w:r w:rsidRPr="0039010F">
        <w:rPr>
          <w:sz w:val="14"/>
        </w:rPr>
        <w:t xml:space="preserve"> these </w:t>
      </w:r>
      <w:r>
        <w:rPr>
          <w:rStyle w:val="Emphasis"/>
        </w:rPr>
        <w:t xml:space="preserve">court </w:t>
      </w:r>
      <w:r w:rsidRPr="006453EB">
        <w:rPr>
          <w:rStyle w:val="Emphasis"/>
          <w:highlight w:val="yellow"/>
        </w:rPr>
        <w:t>victories, little changed in the situation that they went to court to challenge</w:t>
      </w:r>
      <w:r w:rsidRPr="0039010F">
        <w:rPr>
          <w:sz w:val="14"/>
        </w:rPr>
        <w:t xml:space="preserve">. The government continued to treat suspected terrorists almost as badly as it did before the suspected terrorists "won" their cases. And </w:t>
      </w:r>
      <w:r>
        <w:rPr>
          <w:rStyle w:val="StyleBoldUnderline"/>
        </w:rPr>
        <w:t>any change in</w:t>
      </w:r>
      <w:r w:rsidRPr="0039010F">
        <w:rPr>
          <w:sz w:val="14"/>
        </w:rPr>
        <w:t xml:space="preserve"> terrorism </w:t>
      </w:r>
      <w:r>
        <w:rPr>
          <w:rStyle w:val="StyleBoldUnderline"/>
        </w:rPr>
        <w:t>suspects' conditions</w:t>
      </w:r>
      <w:r w:rsidRPr="0039010F">
        <w:rPr>
          <w:sz w:val="14"/>
        </w:rPr>
        <w:t xml:space="preserve"> that did result from these victorious decisions </w:t>
      </w:r>
      <w:r>
        <w:rPr>
          <w:rStyle w:val="StyleBoldUnderline"/>
        </w:rPr>
        <w:t>was</w:t>
      </w:r>
      <w:r w:rsidRPr="0039010F">
        <w:rPr>
          <w:sz w:val="14"/>
        </w:rPr>
        <w:t xml:space="preserve"> slow and often </w:t>
      </w:r>
      <w:r>
        <w:rPr>
          <w:rStyle w:val="StyleBoldUnderline"/>
        </w:rPr>
        <w:t>not directly attributable to the judicial victories</w:t>
      </w:r>
      <w:r w:rsidRPr="0039010F">
        <w:rPr>
          <w:sz w:val="14"/>
        </w:rPr>
        <w:t xml:space="preserve"> they won.</w:t>
      </w:r>
      <w:r w:rsidRPr="0039010F">
        <w:rPr>
          <w:sz w:val="12"/>
        </w:rPr>
        <w:t>¶</w:t>
      </w:r>
      <w:r w:rsidRPr="0039010F">
        <w:rPr>
          <w:sz w:val="14"/>
        </w:rPr>
        <w:t xml:space="preserve"> Does this gap between suspected terrorists' legal gains and their unchanged fates exist because administration officials were flouting the decisions of the courts? The </w:t>
      </w:r>
      <w:r w:rsidRPr="006453EB">
        <w:rPr>
          <w:rStyle w:val="StyleBoldUnderline"/>
          <w:highlight w:val="yellow"/>
        </w:rPr>
        <w:t>Bush</w:t>
      </w:r>
      <w:r w:rsidRPr="0039010F">
        <w:rPr>
          <w:sz w:val="14"/>
        </w:rPr>
        <w:t xml:space="preserve"> Administration often </w:t>
      </w:r>
      <w:r w:rsidRPr="006453EB">
        <w:rPr>
          <w:rStyle w:val="StyleBoldUnderline"/>
          <w:highlight w:val="yellow"/>
        </w:rPr>
        <w:t>responded</w:t>
      </w:r>
      <w:r>
        <w:rPr>
          <w:rStyle w:val="StyleBoldUnderline"/>
        </w:rPr>
        <w:t xml:space="preserve"> with sound and fury</w:t>
      </w:r>
      <w:r w:rsidRPr="0039010F">
        <w:rPr>
          <w:sz w:val="14"/>
        </w:rPr>
        <w:t xml:space="preserve"> and attempted </w:t>
      </w:r>
      <w:r w:rsidRPr="006453EB">
        <w:rPr>
          <w:rStyle w:val="StyleBoldUnderline"/>
          <w:highlight w:val="yellow"/>
        </w:rPr>
        <w:t>to override the</w:t>
      </w:r>
      <w:r w:rsidRPr="0039010F">
        <w:rPr>
          <w:sz w:val="14"/>
        </w:rPr>
        <w:t xml:space="preserve"> Supreme </w:t>
      </w:r>
      <w:r w:rsidRPr="006453EB">
        <w:rPr>
          <w:rStyle w:val="StyleBoldUnderline"/>
          <w:highlight w:val="yellow"/>
        </w:rPr>
        <w:t>Court's decisions or to comply minimally</w:t>
      </w:r>
      <w:r w:rsidRPr="0039010F">
        <w:rPr>
          <w:sz w:val="14"/>
        </w:rPr>
        <w:t xml:space="preserve"> with them when they had to. </w:t>
      </w:r>
      <w:proofErr w:type="gramStart"/>
      <w:r w:rsidRPr="0039010F">
        <w:rPr>
          <w:sz w:val="14"/>
        </w:rPr>
        <w:t>n6</w:t>
      </w:r>
      <w:proofErr w:type="gramEnd"/>
      <w:r w:rsidRPr="0039010F">
        <w:rPr>
          <w:sz w:val="14"/>
        </w:rPr>
        <w:t xml:space="preserve"> But, as this Article will show, </w:t>
      </w:r>
      <w:r>
        <w:rPr>
          <w:rStyle w:val="Emphasis"/>
        </w:rPr>
        <w:t xml:space="preserve">these </w:t>
      </w:r>
      <w:r w:rsidRPr="006453EB">
        <w:rPr>
          <w:rStyle w:val="Emphasis"/>
          <w:highlight w:val="yellow"/>
        </w:rPr>
        <w:t>decisions did not</w:t>
      </w:r>
      <w:r>
        <w:rPr>
          <w:rStyle w:val="Emphasis"/>
        </w:rPr>
        <w:t xml:space="preserve"> actually </w:t>
      </w:r>
      <w:r w:rsidRPr="006453EB">
        <w:rPr>
          <w:rStyle w:val="Emphasis"/>
          <w:highlight w:val="yellow"/>
        </w:rPr>
        <w:t>require the government to change</w:t>
      </w:r>
      <w:r>
        <w:rPr>
          <w:rStyle w:val="Emphasis"/>
        </w:rPr>
        <w:t xml:space="preserve"> its </w:t>
      </w:r>
      <w:r w:rsidRPr="006453EB">
        <w:rPr>
          <w:rStyle w:val="Emphasis"/>
          <w:highlight w:val="yellow"/>
        </w:rPr>
        <w:t>practices</w:t>
      </w:r>
      <w:r w:rsidRPr="0039010F">
        <w:rPr>
          <w:sz w:val="14"/>
        </w:rPr>
        <w:t xml:space="preserve">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 courts allowed a disjuncture between rights and remedies for those who stood before them seeking a vindication of their claims. Suspected terrorists may have won [*92] in these cases - and they prevailed overwhelmingly in their claims, especially at the Supreme Court - but courts looked metaphorically over the suspects' heads to address the policies that got these suspects into the situation where the Court found them. Whether those who brought the cases actually got to benefit from the judgments, either immediately or eventually, </w:t>
      </w:r>
      <w:proofErr w:type="gramStart"/>
      <w:r w:rsidRPr="0039010F">
        <w:rPr>
          <w:sz w:val="14"/>
        </w:rPr>
        <w:t>was</w:t>
      </w:r>
      <w:proofErr w:type="gramEnd"/>
      <w:r w:rsidRPr="0039010F">
        <w:rPr>
          <w:sz w:val="14"/>
        </w:rPr>
        <w:t xml:space="preserve"> another question.</w:t>
      </w:r>
      <w:r>
        <w:rPr>
          <w:sz w:val="12"/>
        </w:rPr>
        <w:t xml:space="preserve"> </w:t>
      </w:r>
      <w:r>
        <w:rPr>
          <w:sz w:val="14"/>
        </w:rPr>
        <w:t xml:space="preserve">Bad though the legal plight of suspected terrorists has been, one might well have expected it to be worse. Before 9/11, </w:t>
      </w:r>
      <w:r>
        <w:rPr>
          <w:rStyle w:val="StyleBoldUnderline"/>
        </w:rPr>
        <w:t>the dominant response of courts</w:t>
      </w:r>
      <w:r>
        <w:rPr>
          <w:sz w:val="14"/>
        </w:rPr>
        <w:t xml:space="preserve"> around the world during wars and other public emergencies </w:t>
      </w:r>
      <w:r>
        <w:rPr>
          <w:rStyle w:val="StyleBoldUnderline"/>
        </w:rPr>
        <w:t>was to engage in</w:t>
      </w:r>
      <w:r>
        <w:rPr>
          <w:sz w:val="14"/>
        </w:rPr>
        <w:t xml:space="preserve"> </w:t>
      </w:r>
      <w:r>
        <w:rPr>
          <w:rStyle w:val="StyleBoldUnderline"/>
        </w:rPr>
        <w:t>judicial deference</w:t>
      </w:r>
      <w:r>
        <w:rPr>
          <w:sz w:val="14"/>
        </w:rPr>
        <w:t xml:space="preserve">.7 </w:t>
      </w:r>
      <w:r>
        <w:rPr>
          <w:rStyle w:val="StyleBoldUnderline"/>
        </w:rPr>
        <w:t>Deference counseled courts to stay out of</w:t>
      </w:r>
      <w:r>
        <w:rPr>
          <w:sz w:val="14"/>
        </w:rPr>
        <w:t xml:space="preserve"> matters when governments argued that </w:t>
      </w:r>
      <w:r>
        <w:rPr>
          <w:rStyle w:val="StyleBoldUnderline"/>
        </w:rPr>
        <w:t>national security concerns</w:t>
      </w:r>
      <w:r>
        <w:rPr>
          <w:sz w:val="14"/>
        </w:rPr>
        <w:t xml:space="preserve"> were central. As a result, </w:t>
      </w:r>
      <w:r>
        <w:rPr>
          <w:rStyle w:val="StyleBoldUnderline"/>
        </w:rPr>
        <w:t>judges</w:t>
      </w:r>
      <w:r>
        <w:rPr>
          <w:sz w:val="14"/>
        </w:rPr>
        <w:t xml:space="preserve"> would generally </w:t>
      </w:r>
      <w:r>
        <w:rPr>
          <w:rStyle w:val="StyleBoldUnderline"/>
        </w:rPr>
        <w:t>indicate that they had no role to play</w:t>
      </w:r>
      <w:r>
        <w:rPr>
          <w:sz w:val="14"/>
        </w:rPr>
        <w:t xml:space="preserve"> once the bullets started flying or an emergency was declared. If individuals became collateral damage in wartime, </w:t>
      </w:r>
      <w:r>
        <w:rPr>
          <w:rStyle w:val="StyleBoldUnderline"/>
        </w:rPr>
        <w:t>there was generally no judicial recourse to address their</w:t>
      </w:r>
      <w:r>
        <w:rPr>
          <w:sz w:val="14"/>
        </w:rPr>
        <w:t xml:space="preserve"> </w:t>
      </w:r>
      <w:r>
        <w:rPr>
          <w:rStyle w:val="StyleBoldUnderline"/>
        </w:rPr>
        <w:t>harms while the war was going on</w:t>
      </w:r>
      <w:r>
        <w:rPr>
          <w:sz w:val="14"/>
        </w:rPr>
        <w:t xml:space="preserve">. As the saying goes, inter </w:t>
      </w:r>
      <w:proofErr w:type="spellStart"/>
      <w:r>
        <w:rPr>
          <w:sz w:val="14"/>
        </w:rPr>
        <w:t>arma</w:t>
      </w:r>
      <w:proofErr w:type="spellEnd"/>
      <w:r>
        <w:rPr>
          <w:sz w:val="14"/>
        </w:rPr>
        <w:t xml:space="preserve"> silent </w:t>
      </w:r>
      <w:proofErr w:type="spellStart"/>
      <w:r>
        <w:rPr>
          <w:sz w:val="14"/>
        </w:rPr>
        <w:t>leges</w:t>
      </w:r>
      <w:proofErr w:type="spellEnd"/>
      <w:r>
        <w:rPr>
          <w:sz w:val="14"/>
        </w:rPr>
        <w:t xml:space="preserve">: in war, the law is mute. After 9/11, however, and while the conflict occasioned by those attacks was still “hot,” courts jumped right in, dealing governments one loss after another.8 </w:t>
      </w:r>
      <w:r>
        <w:rPr>
          <w:rStyle w:val="StyleBoldUnderline"/>
        </w:rPr>
        <w:t>After 9/11, it appears that deference is dead</w:t>
      </w:r>
      <w:r>
        <w:rPr>
          <w:sz w:val="14"/>
        </w:rPr>
        <w:t xml:space="preserve">. </w:t>
      </w:r>
      <w:r>
        <w:rPr>
          <w:rStyle w:val="StyleBoldUnderline"/>
        </w:rPr>
        <w:t>But</w:t>
      </w:r>
      <w:r>
        <w:rPr>
          <w:sz w:val="14"/>
        </w:rPr>
        <w:t xml:space="preserve">, I will argue, </w:t>
      </w:r>
      <w:r w:rsidRPr="006453EB">
        <w:rPr>
          <w:rStyle w:val="Emphasis"/>
          <w:highlight w:val="yellow"/>
        </w:rPr>
        <w:t>deference is still alive</w:t>
      </w:r>
      <w:r>
        <w:rPr>
          <w:rStyle w:val="Emphasis"/>
        </w:rPr>
        <w:t xml:space="preserve"> and well</w:t>
      </w:r>
      <w:r>
        <w:rPr>
          <w:sz w:val="14"/>
        </w:rPr>
        <w:t xml:space="preserve">. </w:t>
      </w:r>
      <w:r>
        <w:rPr>
          <w:rStyle w:val="StyleBoldUnderline"/>
        </w:rPr>
        <w:t>We are simply seeing a</w:t>
      </w:r>
      <w:r>
        <w:rPr>
          <w:sz w:val="14"/>
        </w:rPr>
        <w:t xml:space="preserve"> </w:t>
      </w:r>
      <w:r>
        <w:rPr>
          <w:rStyle w:val="StyleBoldUnderline"/>
        </w:rPr>
        <w:t>new sort of deference</w:t>
      </w:r>
      <w:r>
        <w:rPr>
          <w:sz w:val="14"/>
        </w:rPr>
        <w:t xml:space="preserve"> born out of the ashes of the familiar variety. </w:t>
      </w:r>
      <w:r>
        <w:rPr>
          <w:rStyle w:val="StyleBoldUnderline"/>
        </w:rPr>
        <w:t>While</w:t>
      </w:r>
      <w:r>
        <w:rPr>
          <w:sz w:val="14"/>
        </w:rPr>
        <w:t xml:space="preserve"> </w:t>
      </w:r>
      <w:r>
        <w:rPr>
          <w:rStyle w:val="StyleBoldUnderline"/>
        </w:rPr>
        <w:t>governments used to win national security cases by convincing the courts to decline</w:t>
      </w:r>
      <w:r>
        <w:rPr>
          <w:sz w:val="14"/>
        </w:rPr>
        <w:t xml:space="preserve"> any serious </w:t>
      </w:r>
      <w:r>
        <w:rPr>
          <w:rStyle w:val="StyleBoldUnderline"/>
        </w:rPr>
        <w:t>review</w:t>
      </w:r>
      <w:r>
        <w:rPr>
          <w:sz w:val="14"/>
        </w:rPr>
        <w:t xml:space="preserve"> of official conduct in wartime, </w:t>
      </w:r>
      <w:r>
        <w:rPr>
          <w:rStyle w:val="StyleBoldUnderline"/>
        </w:rPr>
        <w:t xml:space="preserve">now </w:t>
      </w:r>
      <w:r w:rsidRPr="006453EB">
        <w:rPr>
          <w:rStyle w:val="StyleBoldUnderline"/>
          <w:highlight w:val="yellow"/>
        </w:rPr>
        <w:t>governments</w:t>
      </w:r>
      <w:r w:rsidRPr="006453EB">
        <w:rPr>
          <w:sz w:val="14"/>
          <w:highlight w:val="yellow"/>
        </w:rPr>
        <w:t xml:space="preserve"> </w:t>
      </w:r>
      <w:r w:rsidRPr="006453EB">
        <w:rPr>
          <w:rStyle w:val="StyleBoldUnderline"/>
          <w:highlight w:val="yellow"/>
        </w:rPr>
        <w:t>win first by losing</w:t>
      </w:r>
      <w:r>
        <w:rPr>
          <w:rStyle w:val="StyleBoldUnderline"/>
        </w:rPr>
        <w:t xml:space="preserve"> these </w:t>
      </w:r>
      <w:r w:rsidRPr="006453EB">
        <w:rPr>
          <w:rStyle w:val="StyleBoldUnderline"/>
          <w:highlight w:val="yellow"/>
        </w:rPr>
        <w:t>cases</w:t>
      </w:r>
      <w:r>
        <w:rPr>
          <w:rStyle w:val="StyleBoldUnderline"/>
        </w:rPr>
        <w:t xml:space="preserve"> on principle </w:t>
      </w:r>
      <w:r w:rsidRPr="006453EB">
        <w:rPr>
          <w:rStyle w:val="StyleBoldUnderline"/>
          <w:highlight w:val="yellow"/>
        </w:rPr>
        <w:t>and then</w:t>
      </w:r>
      <w:r>
        <w:rPr>
          <w:rStyle w:val="StyleBoldUnderline"/>
        </w:rPr>
        <w:t xml:space="preserve"> by </w:t>
      </w:r>
      <w:r w:rsidRPr="006453EB">
        <w:rPr>
          <w:rStyle w:val="StyleBoldUnderline"/>
          <w:highlight w:val="yellow"/>
        </w:rPr>
        <w:t>getting</w:t>
      </w:r>
      <w:r>
        <w:rPr>
          <w:rStyle w:val="StyleBoldUnderline"/>
        </w:rPr>
        <w:t xml:space="preserve"> implicit </w:t>
      </w:r>
      <w:r w:rsidRPr="006453EB">
        <w:rPr>
          <w:rStyle w:val="StyleBoldUnderline"/>
          <w:highlight w:val="yellow"/>
        </w:rPr>
        <w:t>permission to carry on the losing policy</w:t>
      </w:r>
      <w:r>
        <w:rPr>
          <w:sz w:val="14"/>
        </w:rPr>
        <w:t xml:space="preserve"> in concrete cases </w:t>
      </w:r>
      <w:r>
        <w:rPr>
          <w:rStyle w:val="StyleBoldUnderline"/>
        </w:rPr>
        <w:t>for a while longer</w:t>
      </w:r>
      <w:r>
        <w:rPr>
          <w:sz w:val="14"/>
        </w:rPr>
        <w:t xml:space="preserve">, </w:t>
      </w:r>
      <w:r w:rsidRPr="006453EB">
        <w:rPr>
          <w:rStyle w:val="Emphasis"/>
          <w:highlight w:val="yellow"/>
        </w:rPr>
        <w:t>giving governments a victory in practice</w:t>
      </w:r>
      <w:r>
        <w:rPr>
          <w:sz w:val="14"/>
        </w:rPr>
        <w:t xml:space="preserve">.9 Suspected terrorists have received from courts a vindication of the abstract principle that they have rights without also getting an order that the abusive practices that have directly affected them must be stopped immediately. Instead, </w:t>
      </w:r>
      <w:r w:rsidRPr="006453EB">
        <w:rPr>
          <w:rStyle w:val="StyleBoldUnderline"/>
          <w:highlight w:val="yellow"/>
        </w:rPr>
        <w:t>governments</w:t>
      </w:r>
      <w:r>
        <w:rPr>
          <w:rStyle w:val="StyleBoldUnderline"/>
        </w:rPr>
        <w:t xml:space="preserve"> </w:t>
      </w:r>
      <w:r w:rsidRPr="006453EB">
        <w:rPr>
          <w:rStyle w:val="StyleBoldUnderline"/>
          <w:highlight w:val="yellow"/>
        </w:rPr>
        <w:t>are given time to change</w:t>
      </w:r>
      <w:r>
        <w:rPr>
          <w:sz w:val="14"/>
        </w:rPr>
        <w:t xml:space="preserve"> </w:t>
      </w:r>
      <w:r>
        <w:rPr>
          <w:rStyle w:val="StyleBoldUnderline"/>
        </w:rPr>
        <w:t xml:space="preserve">their </w:t>
      </w:r>
      <w:r w:rsidRPr="006453EB">
        <w:rPr>
          <w:rStyle w:val="StyleBoldUnderline"/>
          <w:highlight w:val="yellow"/>
        </w:rPr>
        <w:t>policies</w:t>
      </w:r>
      <w:r>
        <w:rPr>
          <w:rStyle w:val="StyleBoldUnderline"/>
        </w:rPr>
        <w:t xml:space="preserve"> </w:t>
      </w:r>
      <w:r w:rsidRPr="006453EB">
        <w:rPr>
          <w:rStyle w:val="StyleBoldUnderline"/>
          <w:highlight w:val="yellow"/>
        </w:rPr>
        <w:t>while</w:t>
      </w:r>
      <w:r>
        <w:rPr>
          <w:rStyle w:val="StyleBoldUnderline"/>
        </w:rPr>
        <w:t xml:space="preserve"> still </w:t>
      </w:r>
      <w:r w:rsidRPr="006453EB">
        <w:rPr>
          <w:rStyle w:val="StyleBoldUnderline"/>
          <w:highlight w:val="yellow"/>
        </w:rPr>
        <w:t>holding</w:t>
      </w:r>
      <w:r>
        <w:rPr>
          <w:rStyle w:val="StyleBoldUnderline"/>
        </w:rPr>
        <w:t xml:space="preserve"> suspected </w:t>
      </w:r>
      <w:r w:rsidRPr="006453EB">
        <w:rPr>
          <w:rStyle w:val="StyleBoldUnderline"/>
          <w:highlight w:val="yellow"/>
        </w:rPr>
        <w:t xml:space="preserve">terrorists in </w:t>
      </w:r>
      <w:r w:rsidRPr="006453EB">
        <w:rPr>
          <w:rStyle w:val="Emphasis"/>
          <w:highlight w:val="yellow"/>
        </w:rPr>
        <w:t>legal limbo</w:t>
      </w:r>
      <w:r>
        <w:rPr>
          <w:sz w:val="14"/>
        </w:rPr>
        <w:t xml:space="preserve">. As a result, despite winning their legal arguments, suspected terrorists lose the practical battle to change their </w:t>
      </w:r>
      <w:r w:rsidRPr="0039010F">
        <w:rPr>
          <w:sz w:val="14"/>
        </w:rPr>
        <w:t>daily</w:t>
      </w:r>
      <w:r>
        <w:rPr>
          <w:sz w:val="14"/>
        </w:rPr>
        <w:t xml:space="preserve"> lives. </w:t>
      </w:r>
      <w:r w:rsidRPr="006453EB">
        <w:rPr>
          <w:rStyle w:val="StyleBoldUnderline"/>
          <w:highlight w:val="yellow"/>
        </w:rPr>
        <w:t>Courts may appear</w:t>
      </w:r>
      <w:r>
        <w:rPr>
          <w:rStyle w:val="StyleBoldUnderline"/>
        </w:rPr>
        <w:t xml:space="preserve"> to be </w:t>
      </w:r>
      <w:r w:rsidRPr="006453EB">
        <w:rPr>
          <w:rStyle w:val="StyleBoldUnderline"/>
          <w:highlight w:val="yellow"/>
        </w:rPr>
        <w:t>bold</w:t>
      </w:r>
      <w:r>
        <w:rPr>
          <w:sz w:val="14"/>
        </w:rPr>
        <w:t xml:space="preserve"> in these cases </w:t>
      </w:r>
      <w:r>
        <w:rPr>
          <w:rStyle w:val="StyleBoldUnderline"/>
        </w:rPr>
        <w:t>because they tell governments</w:t>
      </w:r>
      <w:r>
        <w:rPr>
          <w:sz w:val="14"/>
        </w:rPr>
        <w:t xml:space="preserve"> </w:t>
      </w:r>
      <w:r>
        <w:rPr>
          <w:rStyle w:val="StyleBoldUnderline"/>
        </w:rPr>
        <w:t>to craft new policies</w:t>
      </w:r>
      <w:r>
        <w:rPr>
          <w:sz w:val="14"/>
        </w:rPr>
        <w:t xml:space="preserve"> to deal with terrorism. </w:t>
      </w:r>
      <w:r w:rsidRPr="006453EB">
        <w:rPr>
          <w:rStyle w:val="StyleBoldUnderline"/>
          <w:highlight w:val="yellow"/>
        </w:rPr>
        <w:t>But</w:t>
      </w:r>
      <w:r>
        <w:rPr>
          <w:rStyle w:val="StyleBoldUnderline"/>
        </w:rPr>
        <w:t xml:space="preserve"> </w:t>
      </w:r>
      <w:r w:rsidRPr="006453EB">
        <w:rPr>
          <w:rStyle w:val="StyleBoldUnderline"/>
          <w:highlight w:val="yellow"/>
        </w:rPr>
        <w:t>because</w:t>
      </w:r>
      <w:r>
        <w:rPr>
          <w:rStyle w:val="StyleBoldUnderline"/>
        </w:rPr>
        <w:t xml:space="preserve"> the new </w:t>
      </w:r>
      <w:r w:rsidRPr="006453EB">
        <w:rPr>
          <w:rStyle w:val="StyleBoldUnderline"/>
          <w:highlight w:val="yellow"/>
        </w:rPr>
        <w:t>policies</w:t>
      </w:r>
      <w:r>
        <w:rPr>
          <w:rStyle w:val="StyleBoldUnderline"/>
        </w:rPr>
        <w:t xml:space="preserve"> then</w:t>
      </w:r>
      <w:r>
        <w:rPr>
          <w:sz w:val="14"/>
        </w:rPr>
        <w:t xml:space="preserve"> </w:t>
      </w:r>
      <w:r w:rsidRPr="006453EB">
        <w:rPr>
          <w:rStyle w:val="StyleBoldUnderline"/>
          <w:highlight w:val="yellow"/>
        </w:rPr>
        <w:t>have to be tested</w:t>
      </w:r>
      <w:r>
        <w:rPr>
          <w:rStyle w:val="StyleBoldUnderline"/>
        </w:rPr>
        <w:t xml:space="preserve"> to see whether they meet the new criteria</w:t>
      </w:r>
      <w:r>
        <w:rPr>
          <w:sz w:val="14"/>
        </w:rPr>
        <w:t xml:space="preserve"> courts have laid down, </w:t>
      </w:r>
      <w:r w:rsidRPr="006453EB">
        <w:rPr>
          <w:rStyle w:val="Emphasis"/>
          <w:highlight w:val="yellow"/>
        </w:rPr>
        <w:t>the final approval may take years</w:t>
      </w:r>
      <w:r>
        <w:rPr>
          <w:sz w:val="14"/>
        </w:rPr>
        <w:t xml:space="preserve">, </w:t>
      </w:r>
      <w:r>
        <w:rPr>
          <w:rStyle w:val="StyleBoldUnderline"/>
        </w:rPr>
        <w:t>during which time</w:t>
      </w:r>
      <w:r>
        <w:rPr>
          <w:sz w:val="14"/>
        </w:rPr>
        <w:t xml:space="preserve"> </w:t>
      </w:r>
      <w:r>
        <w:rPr>
          <w:rStyle w:val="StyleBoldUnderline"/>
        </w:rPr>
        <w:t xml:space="preserve">suspected </w:t>
      </w:r>
      <w:r w:rsidRPr="006453EB">
        <w:rPr>
          <w:rStyle w:val="StyleBoldUnderline"/>
          <w:highlight w:val="yellow"/>
        </w:rPr>
        <w:t>terrorists</w:t>
      </w:r>
      <w:r w:rsidRPr="006453EB">
        <w:rPr>
          <w:sz w:val="14"/>
          <w:highlight w:val="yellow"/>
        </w:rPr>
        <w:t xml:space="preserve"> </w:t>
      </w:r>
      <w:r w:rsidRPr="006453EB">
        <w:rPr>
          <w:rStyle w:val="StyleBoldUnderline"/>
          <w:highlight w:val="yellow"/>
        </w:rPr>
        <w:t>may still be</w:t>
      </w:r>
      <w:r>
        <w:rPr>
          <w:sz w:val="14"/>
        </w:rPr>
        <w:t xml:space="preserve"> generally </w:t>
      </w:r>
      <w:r w:rsidRPr="006453EB">
        <w:rPr>
          <w:rStyle w:val="StyleBoldUnderline"/>
          <w:highlight w:val="yellow"/>
        </w:rPr>
        <w:t>subjected</w:t>
      </w:r>
      <w:r>
        <w:rPr>
          <w:rStyle w:val="StyleBoldUnderline"/>
        </w:rPr>
        <w:t xml:space="preserve"> </w:t>
      </w:r>
      <w:r w:rsidRPr="006453EB">
        <w:rPr>
          <w:rStyle w:val="StyleBoldUnderline"/>
          <w:highlight w:val="yellow"/>
        </w:rPr>
        <w:t>to</w:t>
      </w:r>
      <w:r>
        <w:rPr>
          <w:rStyle w:val="StyleBoldUnderline"/>
        </w:rPr>
        <w:t xml:space="preserve"> the </w:t>
      </w:r>
      <w:r w:rsidRPr="006453EB">
        <w:rPr>
          <w:rStyle w:val="StyleBoldUnderline"/>
          <w:highlight w:val="yellow"/>
        </w:rPr>
        <w:t>treatment</w:t>
      </w:r>
      <w:r>
        <w:rPr>
          <w:rStyle w:val="StyleBoldUnderline"/>
        </w:rPr>
        <w:t xml:space="preserve"> that </w:t>
      </w:r>
      <w:r w:rsidRPr="006453EB">
        <w:rPr>
          <w:rStyle w:val="StyleBoldUnderline"/>
          <w:highlight w:val="yellow"/>
        </w:rPr>
        <w:t>courts</w:t>
      </w:r>
      <w:r>
        <w:rPr>
          <w:rStyle w:val="StyleBoldUnderline"/>
        </w:rPr>
        <w:t xml:space="preserve"> have </w:t>
      </w:r>
      <w:r w:rsidRPr="006453EB">
        <w:rPr>
          <w:rStyle w:val="StyleBoldUnderline"/>
          <w:highlight w:val="yellow"/>
        </w:rPr>
        <w:t>said</w:t>
      </w:r>
      <w:r>
        <w:rPr>
          <w:rStyle w:val="StyleBoldUnderline"/>
        </w:rPr>
        <w:t xml:space="preserve"> </w:t>
      </w:r>
      <w:r w:rsidRPr="006453EB">
        <w:rPr>
          <w:rStyle w:val="StyleBoldUnderline"/>
          <w:highlight w:val="yellow"/>
        </w:rPr>
        <w:t>was</w:t>
      </w:r>
      <w:r w:rsidRPr="006453EB">
        <w:rPr>
          <w:sz w:val="14"/>
          <w:highlight w:val="yellow"/>
        </w:rPr>
        <w:t xml:space="preserve"> </w:t>
      </w:r>
      <w:r w:rsidRPr="006453EB">
        <w:rPr>
          <w:rStyle w:val="StyleBoldUnderline"/>
          <w:highlight w:val="yellow"/>
        </w:rPr>
        <w:t>impermissible</w:t>
      </w:r>
      <w:r>
        <w:rPr>
          <w:sz w:val="14"/>
        </w:rPr>
        <w:t xml:space="preserve">. Because </w:t>
      </w:r>
      <w:r>
        <w:rPr>
          <w:rStyle w:val="StyleBoldUnderline"/>
        </w:rPr>
        <w:t>judicial review of anti-terrorism policies</w:t>
      </w:r>
      <w:r>
        <w:rPr>
          <w:sz w:val="14"/>
        </w:rPr>
        <w:t xml:space="preserve"> itself </w:t>
      </w:r>
      <w:r>
        <w:rPr>
          <w:rStyle w:val="Emphasis"/>
        </w:rPr>
        <w:t>drags out the time</w:t>
      </w:r>
      <w:r>
        <w:rPr>
          <w:sz w:val="14"/>
        </w:rPr>
        <w:t xml:space="preserve"> during </w:t>
      </w:r>
      <w:r>
        <w:rPr>
          <w:rStyle w:val="StyleBoldUnderline"/>
        </w:rPr>
        <w:t>which suspected</w:t>
      </w:r>
      <w:r>
        <w:rPr>
          <w:sz w:val="14"/>
        </w:rPr>
        <w:t xml:space="preserve"> </w:t>
      </w:r>
      <w:r>
        <w:rPr>
          <w:rStyle w:val="StyleBoldUnderline"/>
        </w:rPr>
        <w:t>terrorists may be detained, suspected terrorists win legal victories that take a very long time to result in change that they can discern</w:t>
      </w:r>
      <w:r>
        <w:rPr>
          <w:sz w:val="14"/>
        </w:rPr>
        <w:t xml:space="preserve">. As a result, governments win the policy on the ground until court challenges have run their course and the courts make decisions that contribute to the time that the litigation takes. </w:t>
      </w:r>
      <w:r>
        <w:rPr>
          <w:rStyle w:val="StyleBoldUnderline"/>
        </w:rPr>
        <w:t>This is the new face of judicial</w:t>
      </w:r>
      <w:r>
        <w:rPr>
          <w:sz w:val="14"/>
        </w:rPr>
        <w:t xml:space="preserve"> </w:t>
      </w:r>
      <w:r>
        <w:rPr>
          <w:rStyle w:val="StyleBoldUnderline"/>
        </w:rPr>
        <w:t>deference</w:t>
      </w:r>
      <w:r>
        <w:rPr>
          <w:sz w:val="14"/>
        </w:rPr>
        <w:t xml:space="preserve">. This Article will explore why and how American courts have produced so many decisions in which suspected terrorists appear to win victories in national security cases. As we will see, many judges have handled the challenges that terrorism poses for law after 9/11 by giving firm support, at least in theory, to both separation of powers and constitutional rights. Judges have been very active in limiting what the government can do, requiring substantial adjustments of anti-terrorism policy and vindicating the claims of those who have been the targets. But the </w:t>
      </w:r>
      <w:r w:rsidRPr="006453EB">
        <w:rPr>
          <w:rStyle w:val="StyleBoldUnderline"/>
          <w:highlight w:val="yellow"/>
        </w:rPr>
        <w:t>solutions</w:t>
      </w:r>
      <w:r>
        <w:rPr>
          <w:rStyle w:val="StyleBoldUnderline"/>
        </w:rPr>
        <w:t xml:space="preserve"> </w:t>
      </w:r>
      <w:r w:rsidRPr="006453EB">
        <w:rPr>
          <w:rStyle w:val="StyleBoldUnderline"/>
          <w:highlight w:val="yellow"/>
        </w:rPr>
        <w:t>that judges</w:t>
      </w:r>
      <w:r>
        <w:rPr>
          <w:rStyle w:val="StyleBoldUnderline"/>
        </w:rPr>
        <w:t xml:space="preserve"> have </w:t>
      </w:r>
      <w:r w:rsidRPr="006453EB">
        <w:rPr>
          <w:rStyle w:val="StyleBoldUnderline"/>
          <w:highlight w:val="yellow"/>
        </w:rPr>
        <w:t>craft</w:t>
      </w:r>
      <w:r>
        <w:rPr>
          <w:rStyle w:val="StyleBoldUnderline"/>
        </w:rPr>
        <w:t>ed</w:t>
      </w:r>
      <w:r>
        <w:rPr>
          <w:sz w:val="14"/>
        </w:rPr>
        <w:t xml:space="preserve"> – often bold, ambitious, and brave solutions – </w:t>
      </w:r>
      <w:r>
        <w:rPr>
          <w:rStyle w:val="StyleBoldUnderline"/>
        </w:rPr>
        <w:t xml:space="preserve">nonetheless </w:t>
      </w:r>
      <w:r w:rsidRPr="006453EB">
        <w:rPr>
          <w:rStyle w:val="StyleBoldUnderline"/>
          <w:highlight w:val="yellow"/>
        </w:rPr>
        <w:t>fail to address</w:t>
      </w:r>
      <w:r>
        <w:rPr>
          <w:rStyle w:val="StyleBoldUnderline"/>
        </w:rPr>
        <w:t xml:space="preserve"> the </w:t>
      </w:r>
      <w:r w:rsidRPr="006453EB">
        <w:rPr>
          <w:rStyle w:val="StyleBoldUnderline"/>
          <w:highlight w:val="yellow"/>
        </w:rPr>
        <w:t>plights</w:t>
      </w:r>
      <w:r>
        <w:rPr>
          <w:rStyle w:val="StyleBoldUnderline"/>
        </w:rPr>
        <w:t xml:space="preserve"> </w:t>
      </w:r>
      <w:r w:rsidRPr="006453EB">
        <w:rPr>
          <w:rStyle w:val="StyleBoldUnderline"/>
          <w:highlight w:val="yellow"/>
        </w:rPr>
        <w:t>of</w:t>
      </w:r>
      <w:r>
        <w:rPr>
          <w:rStyle w:val="StyleBoldUnderline"/>
        </w:rPr>
        <w:t xml:space="preserve"> the</w:t>
      </w:r>
      <w:r>
        <w:rPr>
          <w:sz w:val="14"/>
        </w:rPr>
        <w:t xml:space="preserve"> </w:t>
      </w:r>
      <w:r>
        <w:rPr>
          <w:rStyle w:val="StyleBoldUnderline"/>
        </w:rPr>
        <w:t xml:space="preserve">specific </w:t>
      </w:r>
      <w:r w:rsidRPr="006453EB">
        <w:rPr>
          <w:rStyle w:val="StyleBoldUnderline"/>
          <w:highlight w:val="yellow"/>
        </w:rPr>
        <w:t>individuals</w:t>
      </w:r>
      <w:r>
        <w:rPr>
          <w:rStyle w:val="StyleBoldUnderline"/>
        </w:rPr>
        <w:t xml:space="preserve"> who brought the cases</w:t>
      </w:r>
      <w:r>
        <w:rPr>
          <w:sz w:val="14"/>
        </w:rPr>
        <w:t xml:space="preserve">. </w:t>
      </w:r>
      <w:r w:rsidRPr="0039010F">
        <w:rPr>
          <w:rStyle w:val="StyleBoldUnderline"/>
        </w:rPr>
        <w:t>This new form of judicial deference has cre</w:t>
      </w:r>
      <w:r>
        <w:rPr>
          <w:rStyle w:val="StyleBoldUnderline"/>
        </w:rPr>
        <w:t xml:space="preserve">ated a </w:t>
      </w:r>
      <w:r>
        <w:rPr>
          <w:rStyle w:val="Emphasis"/>
        </w:rPr>
        <w:t>slow-motion brake</w:t>
      </w:r>
      <w:r>
        <w:rPr>
          <w:rStyle w:val="StyleBoldUnderline"/>
        </w:rPr>
        <w:t xml:space="preserve"> on the race into a constitutional abyss</w:t>
      </w:r>
      <w:r>
        <w:rPr>
          <w:sz w:val="14"/>
        </w:rPr>
        <w:t xml:space="preserve">. </w:t>
      </w:r>
      <w:r>
        <w:rPr>
          <w:rStyle w:val="StyleBoldUnderline"/>
        </w:rPr>
        <w:t xml:space="preserve">But </w:t>
      </w:r>
      <w:r w:rsidRPr="006453EB">
        <w:rPr>
          <w:rStyle w:val="StyleBoldUnderline"/>
          <w:highlight w:val="yellow"/>
        </w:rPr>
        <w:t>these decisions</w:t>
      </w:r>
      <w:r>
        <w:rPr>
          <w:rStyle w:val="StyleBoldUnderline"/>
        </w:rPr>
        <w:t xml:space="preserve"> </w:t>
      </w:r>
      <w:r w:rsidRPr="006453EB">
        <w:rPr>
          <w:rStyle w:val="StyleBoldUnderline"/>
          <w:highlight w:val="yellow"/>
        </w:rPr>
        <w:t>give</w:t>
      </w:r>
      <w:r>
        <w:rPr>
          <w:rStyle w:val="StyleBoldUnderline"/>
        </w:rPr>
        <w:t xml:space="preserve"> </w:t>
      </w:r>
      <w:r w:rsidRPr="006453EB">
        <w:rPr>
          <w:rStyle w:val="StyleBoldUnderline"/>
          <w:highlight w:val="yellow"/>
        </w:rPr>
        <w:t>the government</w:t>
      </w:r>
      <w:r w:rsidRPr="006453EB">
        <w:rPr>
          <w:sz w:val="14"/>
          <w:highlight w:val="yellow"/>
        </w:rPr>
        <w:t xml:space="preserve"> </w:t>
      </w:r>
      <w:r w:rsidRPr="006453EB">
        <w:rPr>
          <w:rStyle w:val="StyleBoldUnderline"/>
          <w:highlight w:val="yellow"/>
        </w:rPr>
        <w:t>leeway</w:t>
      </w:r>
      <w:r>
        <w:rPr>
          <w:sz w:val="14"/>
        </w:rPr>
        <w:t xml:space="preserve"> to tackle urgent threats </w:t>
      </w:r>
      <w:r w:rsidRPr="006453EB">
        <w:rPr>
          <w:rStyle w:val="StyleBoldUnderline"/>
          <w:highlight w:val="yellow"/>
        </w:rPr>
        <w:t>without having to change</w:t>
      </w:r>
      <w:r>
        <w:rPr>
          <w:rStyle w:val="StyleBoldUnderline"/>
        </w:rPr>
        <w:t xml:space="preserve"> course right away</w:t>
      </w:r>
      <w:r>
        <w:rPr>
          <w:sz w:val="14"/>
        </w:rPr>
        <w:t xml:space="preserve"> with respect to the treatment of particular individuals. </w:t>
      </w:r>
      <w:r w:rsidRPr="006453EB">
        <w:rPr>
          <w:rStyle w:val="StyleBoldUnderline"/>
          <w:highlight w:val="yellow"/>
        </w:rPr>
        <w:t>New deference</w:t>
      </w:r>
      <w:r>
        <w:rPr>
          <w:sz w:val="14"/>
        </w:rPr>
        <w:t xml:space="preserve">, then, is a mixed bag. It </w:t>
      </w:r>
      <w:r w:rsidRPr="006453EB">
        <w:rPr>
          <w:rStyle w:val="StyleBoldUnderline"/>
          <w:highlight w:val="yellow"/>
        </w:rPr>
        <w:t>creates the appearance of</w:t>
      </w:r>
      <w:r>
        <w:rPr>
          <w:rStyle w:val="StyleBoldUnderline"/>
        </w:rPr>
        <w:t xml:space="preserve"> </w:t>
      </w:r>
      <w:r w:rsidRPr="006453EB">
        <w:rPr>
          <w:rStyle w:val="StyleBoldUnderline"/>
          <w:highlight w:val="yellow"/>
        </w:rPr>
        <w:t>doing something</w:t>
      </w:r>
      <w:r>
        <w:rPr>
          <w:sz w:val="14"/>
        </w:rPr>
        <w:t xml:space="preserve"> – an appearance not entirely false in the long run – </w:t>
      </w:r>
      <w:r w:rsidRPr="006453EB">
        <w:rPr>
          <w:rStyle w:val="StyleBoldUnderline"/>
          <w:highlight w:val="yellow"/>
        </w:rPr>
        <w:t>while doing far less</w:t>
      </w:r>
      <w:r>
        <w:rPr>
          <w:rStyle w:val="StyleBoldUnderline"/>
        </w:rPr>
        <w:t xml:space="preserve"> in the present </w:t>
      </w:r>
      <w:r w:rsidRPr="006453EB">
        <w:rPr>
          <w:rStyle w:val="StyleBoldUnderline"/>
          <w:highlight w:val="yellow"/>
        </w:rPr>
        <w:t>to bring</w:t>
      </w:r>
      <w:r w:rsidRPr="006453EB">
        <w:rPr>
          <w:sz w:val="14"/>
          <w:highlight w:val="yellow"/>
        </w:rPr>
        <w:t xml:space="preserve"> </w:t>
      </w:r>
      <w:r w:rsidRPr="006453EB">
        <w:rPr>
          <w:rStyle w:val="StyleBoldUnderline"/>
          <w:highlight w:val="yellow"/>
        </w:rPr>
        <w:t>counter-terrorism policy</w:t>
      </w:r>
      <w:r>
        <w:rPr>
          <w:rStyle w:val="StyleBoldUnderline"/>
        </w:rPr>
        <w:t xml:space="preserve"> back </w:t>
      </w:r>
      <w:r w:rsidRPr="006453EB">
        <w:rPr>
          <w:rStyle w:val="StyleBoldUnderline"/>
          <w:highlight w:val="yellow"/>
        </w:rPr>
        <w:t>under</w:t>
      </w:r>
      <w:r>
        <w:rPr>
          <w:rStyle w:val="StyleBoldUnderline"/>
        </w:rPr>
        <w:t xml:space="preserve"> the constraint of </w:t>
      </w:r>
      <w:r w:rsidRPr="006453EB">
        <w:rPr>
          <w:rStyle w:val="StyleBoldUnderline"/>
          <w:highlight w:val="yellow"/>
        </w:rPr>
        <w:t>constitutionalism</w:t>
      </w:r>
      <w:r>
        <w:rPr>
          <w:sz w:val="14"/>
        </w:rPr>
        <w:t xml:space="preserve">. </w:t>
      </w:r>
    </w:p>
    <w:p w:rsidR="00396FFC" w:rsidRDefault="00396FFC" w:rsidP="00396FFC">
      <w:pPr>
        <w:pStyle w:val="Heading4"/>
      </w:pPr>
      <w:r>
        <w:t>Obama can circumvent the plan- covert loopholes are inevitable</w:t>
      </w:r>
    </w:p>
    <w:p w:rsidR="00396FFC" w:rsidRDefault="00396FFC" w:rsidP="00396FFC">
      <w:proofErr w:type="spellStart"/>
      <w:r w:rsidRPr="00BA4573">
        <w:rPr>
          <w:b/>
        </w:rPr>
        <w:t>Lohmann</w:t>
      </w:r>
      <w:proofErr w:type="spellEnd"/>
      <w:r w:rsidRPr="00BA4573">
        <w:rPr>
          <w:b/>
        </w:rPr>
        <w:t xml:space="preserve"> 1-28</w:t>
      </w:r>
      <w:r>
        <w:t xml:space="preserve">-13 [Julia, director of the Harvard Law National Security Research Committee, BA in political science from the University of California, Berkeley, “Distinguishing CIA-Led from Military-Led Targeted Killings,” </w:t>
      </w:r>
      <w:hyperlink r:id="rId34" w:history="1">
        <w:r>
          <w:rPr>
            <w:rStyle w:val="Hyperlink"/>
          </w:rPr>
          <w:t>http://www.lawfareblog.com/wiki/the-lawfare-wiki-document-library/targeted-killing/effects-of-particular-tactic-on-issues-related-to-targeted-killings/</w:t>
        </w:r>
      </w:hyperlink>
      <w:r>
        <w:t>]</w:t>
      </w:r>
    </w:p>
    <w:p w:rsidR="00396FFC" w:rsidRPr="00BA4573" w:rsidRDefault="00396FFC" w:rsidP="00396FFC"/>
    <w:p w:rsidR="00396FFC" w:rsidRDefault="00396FFC" w:rsidP="00396FFC">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637F84">
        <w:rPr>
          <w:u w:val="single"/>
        </w:rPr>
        <w:t xml:space="preserve">targeted </w:t>
      </w:r>
      <w:r w:rsidRPr="006453EB">
        <w:rPr>
          <w:highlight w:val="yellow"/>
          <w:u w:val="single"/>
        </w:rPr>
        <w:t xml:space="preserve">killings </w:t>
      </w:r>
      <w:r w:rsidRPr="00D9699F">
        <w:rPr>
          <w:u w:val="single"/>
        </w:rPr>
        <w:t xml:space="preserve">may </w:t>
      </w:r>
      <w:r w:rsidRPr="006453EB">
        <w:rPr>
          <w:highlight w:val="yellow"/>
          <w:u w:val="single"/>
        </w:rPr>
        <w:t>fall into</w:t>
      </w:r>
      <w:r w:rsidRPr="006453EB">
        <w:rPr>
          <w:sz w:val="16"/>
          <w:highlight w:val="yellow"/>
        </w:rPr>
        <w:t xml:space="preserve"> </w:t>
      </w:r>
      <w:r w:rsidRPr="00964925">
        <w:rPr>
          <w:sz w:val="16"/>
        </w:rPr>
        <w:t xml:space="preserve">one of the </w:t>
      </w:r>
      <w:r w:rsidRPr="006453EB">
        <w:rPr>
          <w:highlight w:val="yellow"/>
          <w:u w:val="single"/>
        </w:rPr>
        <w:t>CAS exceptions</w:t>
      </w:r>
      <w:r w:rsidRPr="00964925">
        <w:rPr>
          <w:sz w:val="16"/>
        </w:rPr>
        <w:t>—for instance, that for traditional military activities—</w:t>
      </w:r>
      <w:r w:rsidRPr="00D9699F">
        <w:rPr>
          <w:u w:val="single"/>
        </w:rPr>
        <w:t xml:space="preserve">so </w:t>
      </w:r>
      <w:r w:rsidRPr="008C073A">
        <w:rPr>
          <w:u w:val="single"/>
        </w:rPr>
        <w:t xml:space="preserve">that the statute’s </w:t>
      </w:r>
      <w:r w:rsidRPr="006453EB">
        <w:rPr>
          <w:highlight w:val="yellow"/>
          <w:u w:val="single"/>
        </w:rPr>
        <w:t>requirements will not always 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D9699F">
        <w:rPr>
          <w:u w:val="single"/>
        </w:rPr>
        <w:t xml:space="preserve">Such </w:t>
      </w:r>
      <w:r w:rsidRPr="006453EB">
        <w:rPr>
          <w:highlight w:val="yellow"/>
          <w:u w:val="single"/>
        </w:rPr>
        <w:t>activities are exempted from</w:t>
      </w:r>
      <w:r w:rsidRPr="006453EB">
        <w:rPr>
          <w:sz w:val="16"/>
          <w:highlight w:val="yellow"/>
        </w:rPr>
        <w:t xml:space="preserve"> </w:t>
      </w:r>
      <w:r w:rsidRPr="00964925">
        <w:rPr>
          <w:sz w:val="16"/>
        </w:rPr>
        <w:t xml:space="preserve">the CAS’s presidential finding and authorization requirements, as well as its </w:t>
      </w:r>
      <w:r w:rsidRPr="006453EB">
        <w:rPr>
          <w:highlight w:val="yellow"/>
          <w:u w:val="single"/>
        </w:rPr>
        <w:t>congressional reporting rules</w:t>
      </w:r>
      <w:r w:rsidRPr="00964925">
        <w:rPr>
          <w:sz w:val="16"/>
        </w:rPr>
        <w:t>.</w:t>
      </w:r>
      <w:r w:rsidRPr="00964925">
        <w:rPr>
          <w:sz w:val="12"/>
        </w:rPr>
        <w:t>¶</w:t>
      </w:r>
      <w:r w:rsidRPr="00964925">
        <w:rPr>
          <w:sz w:val="16"/>
        </w:rPr>
        <w:t xml:space="preserve"> </w:t>
      </w:r>
      <w:proofErr w:type="gramStart"/>
      <w:r w:rsidRPr="00D9699F">
        <w:rPr>
          <w:u w:val="single"/>
        </w:rPr>
        <w:t>Because</w:t>
      </w:r>
      <w:proofErr w:type="gramEnd"/>
      <w:r w:rsidRPr="00D9699F">
        <w:rPr>
          <w:u w:val="single"/>
        </w:rPr>
        <w:t xml:space="preserve"> such</w:t>
      </w:r>
      <w:r w:rsidRPr="00D9699F">
        <w:rPr>
          <w:sz w:val="16"/>
        </w:rPr>
        <w:t xml:space="preserve"> </w:t>
      </w:r>
      <w:r w:rsidRPr="00964925">
        <w:rPr>
          <w:sz w:val="16"/>
        </w:rPr>
        <w:t xml:space="preserve">unacknowledged military </w:t>
      </w:r>
      <w:r w:rsidRPr="006453EB">
        <w:rPr>
          <w:highlight w:val="yellow"/>
          <w:u w:val="single"/>
        </w:rPr>
        <w:t>operations are</w:t>
      </w:r>
      <w:r w:rsidRPr="00964925">
        <w:rPr>
          <w:sz w:val="16"/>
        </w:rPr>
        <w:t xml:space="preserve">, in many respects, </w:t>
      </w:r>
      <w:r w:rsidRPr="006453EB">
        <w:rPr>
          <w:highlight w:val="yellow"/>
          <w:u w:val="single"/>
        </w:rPr>
        <w:t>indistinguishable from traditional covert actions</w:t>
      </w:r>
      <w:r w:rsidRPr="00964925">
        <w:rPr>
          <w:sz w:val="16"/>
        </w:rPr>
        <w:t xml:space="preserve"> conducted by the CIA, </w:t>
      </w:r>
      <w:r w:rsidRPr="006453EB">
        <w:rPr>
          <w:rStyle w:val="Emphasis"/>
          <w:highlight w:val="yellow"/>
        </w:rPr>
        <w:t>this</w:t>
      </w:r>
      <w:r w:rsidRPr="006453EB">
        <w:rPr>
          <w:sz w:val="16"/>
          <w:highlight w:val="yellow"/>
        </w:rPr>
        <w:t xml:space="preserve"> </w:t>
      </w:r>
      <w:r w:rsidRPr="00964925">
        <w:rPr>
          <w:sz w:val="16"/>
        </w:rPr>
        <w:t xml:space="preserve">exception </w:t>
      </w:r>
      <w:r w:rsidRPr="006453EB">
        <w:rPr>
          <w:rStyle w:val="Emphasis"/>
          <w:highlight w:val="yellow"/>
        </w:rPr>
        <w:t>may provide a “loophole” allowing the President to circumvent existing oversight mechanisms</w:t>
      </w:r>
      <w:r w:rsidRPr="006453EB">
        <w:rPr>
          <w:highlight w:val="yellow"/>
          <w:u w:val="single"/>
        </w:rPr>
        <w:t xml:space="preserve"> without </w:t>
      </w:r>
      <w:r w:rsidRPr="00BA4573">
        <w:rPr>
          <w:u w:val="single"/>
        </w:rPr>
        <w:t xml:space="preserve">substantively </w:t>
      </w:r>
      <w:r w:rsidRPr="006453EB">
        <w:rPr>
          <w:highlight w:val="yellow"/>
          <w:u w:val="single"/>
        </w:rPr>
        <w:t xml:space="preserve">changing </w:t>
      </w:r>
      <w:r w:rsidRPr="00BA4573">
        <w:rPr>
          <w:u w:val="single"/>
        </w:rPr>
        <w:t xml:space="preserve">his </w:t>
      </w:r>
      <w:r w:rsidRPr="006453EB">
        <w:rPr>
          <w:highlight w:val="yellow"/>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6453EB">
        <w:rPr>
          <w:rStyle w:val="Emphasis"/>
          <w:highlight w:val="yellow"/>
        </w:rPr>
        <w:t>regulation</w:t>
      </w:r>
      <w:r w:rsidRPr="006453EB">
        <w:rPr>
          <w:highlight w:val="yellow"/>
          <w:u w:val="single"/>
        </w:rPr>
        <w:t xml:space="preserve"> </w:t>
      </w:r>
      <w:r w:rsidRPr="00B0422F">
        <w:rPr>
          <w:u w:val="single"/>
        </w:rPr>
        <w:t>and</w:t>
      </w:r>
      <w:r w:rsidRPr="00964925">
        <w:rPr>
          <w:sz w:val="16"/>
        </w:rPr>
        <w:t xml:space="preserve"> arguably </w:t>
      </w:r>
      <w:r w:rsidRPr="006453EB">
        <w:rPr>
          <w:rStyle w:val="Emphasis"/>
          <w:highlight w:val="yellow"/>
        </w:rPr>
        <w:t>could be changed or revoked by the President at any time</w:t>
      </w:r>
      <w:r w:rsidRPr="00964925">
        <w:rPr>
          <w:sz w:val="16"/>
        </w:rPr>
        <w:t xml:space="preserve">. Moreover, </w:t>
      </w:r>
      <w:r w:rsidRPr="006453EB">
        <w:rPr>
          <w:rStyle w:val="Emphasis"/>
          <w:highlight w:val="yellow"/>
        </w:rPr>
        <w:t>this internal Executive Branch process does not involve Congress or the Judiciary</w:t>
      </w:r>
      <w:r w:rsidRPr="006453EB">
        <w:rPr>
          <w:sz w:val="16"/>
          <w:highlight w:val="yellow"/>
        </w:rPr>
        <w:t xml:space="preserve"> </w:t>
      </w:r>
      <w:r w:rsidRPr="00964925">
        <w:rPr>
          <w:sz w:val="16"/>
        </w:rPr>
        <w:t xml:space="preserve">in either ex ante or ex post </w:t>
      </w:r>
      <w:r w:rsidRPr="006453EB">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6453EB">
        <w:rPr>
          <w:rStyle w:val="Emphasis"/>
          <w:highlight w:val="yellow"/>
        </w:rPr>
        <w:t>it may be insufficient to provide a meaningful check against</w:t>
      </w:r>
      <w:r w:rsidRPr="006453EB">
        <w:rPr>
          <w:sz w:val="16"/>
          <w:highlight w:val="yellow"/>
        </w:rPr>
        <w:t xml:space="preserve"> </w:t>
      </w:r>
      <w:r w:rsidRPr="00964925">
        <w:rPr>
          <w:sz w:val="16"/>
        </w:rPr>
        <w:t xml:space="preserve">arbitrary and overzealous </w:t>
      </w:r>
      <w:r w:rsidRPr="006453EB">
        <w:rPr>
          <w:rStyle w:val="Emphasis"/>
          <w:highlight w:val="yellow"/>
        </w:rPr>
        <w:t>Executive actions</w:t>
      </w:r>
      <w:r w:rsidRPr="00964925">
        <w:rPr>
          <w:sz w:val="16"/>
        </w:rPr>
        <w:t>.</w:t>
      </w:r>
    </w:p>
    <w:p w:rsidR="00396FFC" w:rsidRDefault="00396FFC" w:rsidP="00396FFC">
      <w:pPr>
        <w:pStyle w:val="Heading1"/>
      </w:pPr>
      <w:r>
        <w:t>1NR</w:t>
      </w:r>
    </w:p>
    <w:p w:rsidR="00396FFC" w:rsidRPr="00BD04DC" w:rsidRDefault="00396FFC" w:rsidP="00396FFC">
      <w:pPr>
        <w:pStyle w:val="Heading3"/>
        <w:rPr>
          <w:rFonts w:cs="Times New Roman"/>
        </w:rPr>
      </w:pPr>
      <w:r>
        <w:rPr>
          <w:rFonts w:cs="Times New Roman"/>
        </w:rPr>
        <w:t xml:space="preserve">Solvency – </w:t>
      </w:r>
      <w:r w:rsidRPr="00BD04DC">
        <w:rPr>
          <w:rFonts w:cs="Times New Roman"/>
        </w:rPr>
        <w:t>2NC</w:t>
      </w:r>
    </w:p>
    <w:p w:rsidR="00396FFC" w:rsidRPr="00BD04DC" w:rsidRDefault="00396FFC" w:rsidP="00396FFC">
      <w:pPr>
        <w:pStyle w:val="Heading4"/>
        <w:rPr>
          <w:rFonts w:eastAsia="Times New Roman" w:cs="Times New Roman"/>
        </w:rPr>
      </w:pPr>
      <w:r w:rsidRPr="00BD04DC">
        <w:rPr>
          <w:rFonts w:eastAsia="Times New Roman" w:cs="Times New Roman"/>
        </w:rPr>
        <w:t xml:space="preserve">1. Prospective action solves the bulk of the case. Future production is allowed, restrictions are prospectively removed, sending a clear signal to the market, and the CP changes policy </w:t>
      </w:r>
      <w:r w:rsidRPr="00BD04DC">
        <w:rPr>
          <w:rFonts w:eastAsia="Times New Roman" w:cs="Times New Roman"/>
          <w:u w:val="single"/>
        </w:rPr>
        <w:t>from now until forever</w:t>
      </w:r>
      <w:r w:rsidRPr="00BD04DC">
        <w:rPr>
          <w:rFonts w:eastAsia="Times New Roman" w:cs="Times New Roman"/>
        </w:rPr>
        <w:t xml:space="preserve">, </w:t>
      </w:r>
      <w:proofErr w:type="gramStart"/>
      <w:r w:rsidRPr="00BD04DC">
        <w:rPr>
          <w:rFonts w:eastAsia="Times New Roman" w:cs="Times New Roman"/>
        </w:rPr>
        <w:t>effecting</w:t>
      </w:r>
      <w:proofErr w:type="gramEnd"/>
      <w:r w:rsidRPr="00BD04DC">
        <w:rPr>
          <w:rFonts w:eastAsia="Times New Roman" w:cs="Times New Roman"/>
        </w:rPr>
        <w:t xml:space="preserve"> a dramatic shift in energy law. Good is good enough, its </w:t>
      </w:r>
      <w:r w:rsidRPr="00BD04DC">
        <w:rPr>
          <w:rFonts w:eastAsia="Times New Roman" w:cs="Times New Roman"/>
          <w:i/>
        </w:rPr>
        <w:t>sufficient</w:t>
      </w:r>
      <w:r w:rsidRPr="00BD04DC">
        <w:rPr>
          <w:rFonts w:eastAsia="Times New Roman" w:cs="Times New Roman"/>
        </w:rPr>
        <w:t xml:space="preserve"> to solve the </w:t>
      </w:r>
      <w:proofErr w:type="spellStart"/>
      <w:r w:rsidRPr="00BD04DC">
        <w:rPr>
          <w:rFonts w:eastAsia="Times New Roman" w:cs="Times New Roman"/>
        </w:rPr>
        <w:t>Aff</w:t>
      </w:r>
      <w:proofErr w:type="spellEnd"/>
      <w:r w:rsidRPr="00BD04DC">
        <w:rPr>
          <w:rFonts w:eastAsia="Times New Roman" w:cs="Times New Roman"/>
        </w:rPr>
        <w:t>.</w:t>
      </w:r>
    </w:p>
    <w:p w:rsidR="00396FFC" w:rsidRPr="00BD04DC" w:rsidRDefault="00396FFC" w:rsidP="00396FFC">
      <w:pPr>
        <w:pStyle w:val="Heading4"/>
        <w:rPr>
          <w:rFonts w:eastAsia="Times New Roman" w:cs="Times New Roman"/>
        </w:rPr>
      </w:pPr>
      <w:r w:rsidRPr="00BD04DC">
        <w:rPr>
          <w:rFonts w:eastAsia="Times New Roman" w:cs="Times New Roman"/>
        </w:rPr>
        <w:t>CP triggers binding legal change and avoids the DA</w:t>
      </w:r>
    </w:p>
    <w:p w:rsidR="00396FFC" w:rsidRPr="00BD04DC" w:rsidRDefault="00396FFC" w:rsidP="00396FFC">
      <w:pPr>
        <w:widowControl w:val="0"/>
        <w:rPr>
          <w:rFonts w:eastAsia="Times New Roman"/>
          <w:szCs w:val="20"/>
        </w:rPr>
      </w:pPr>
      <w:proofErr w:type="spellStart"/>
      <w:r w:rsidRPr="00BD04DC">
        <w:rPr>
          <w:rFonts w:eastAsia="Times New Roman"/>
          <w:b/>
          <w:bCs/>
          <w:iCs/>
          <w:szCs w:val="28"/>
        </w:rPr>
        <w:t>Traynor</w:t>
      </w:r>
      <w:proofErr w:type="spellEnd"/>
      <w:r w:rsidRPr="00BD04DC">
        <w:rPr>
          <w:rFonts w:eastAsia="Times New Roman"/>
          <w:b/>
          <w:bCs/>
          <w:iCs/>
          <w:szCs w:val="28"/>
        </w:rPr>
        <w:t xml:space="preserve"> 99</w:t>
      </w:r>
      <w:r w:rsidRPr="00BD04DC">
        <w:rPr>
          <w:rFonts w:eastAsia="Times New Roman"/>
          <w:szCs w:val="20"/>
        </w:rPr>
        <w:t xml:space="preserve"> (Roger J., Chief Justice – CA Supreme Court, Professor of Legal Science – Cambridge University, “Quo Vadis, Prospective Overruling: A Question of Judicial Responsibility”, Hastings Law Journal, 50 Hastings L.J. 771, April, lexis)</w:t>
      </w:r>
    </w:p>
    <w:p w:rsidR="00396FFC" w:rsidRDefault="00396FFC" w:rsidP="00396FFC">
      <w:pPr>
        <w:widowControl w:val="0"/>
        <w:rPr>
          <w:rFonts w:eastAsia="Times New Roman"/>
          <w:szCs w:val="20"/>
        </w:rPr>
      </w:pPr>
      <w:r w:rsidRPr="00BD04DC">
        <w:rPr>
          <w:rFonts w:eastAsia="Times New Roman"/>
          <w:szCs w:val="20"/>
        </w:rPr>
        <w:br/>
        <w:t xml:space="preserve">It is my opinion that however </w:t>
      </w:r>
      <w:proofErr w:type="gramStart"/>
      <w:r w:rsidRPr="00BD04DC">
        <w:rPr>
          <w:rFonts w:eastAsia="Times New Roman"/>
          <w:szCs w:val="20"/>
        </w:rPr>
        <w:t>sound this prevailing rule</w:t>
      </w:r>
      <w:proofErr w:type="gramEnd"/>
      <w:r w:rsidRPr="00BD04DC">
        <w:rPr>
          <w:rFonts w:eastAsia="Times New Roman"/>
          <w:szCs w:val="20"/>
        </w:rPr>
        <w:t xml:space="preserve"> may be in the main, it can on occasion unduly restrict the development of the law. </w:t>
      </w:r>
      <w:r w:rsidRPr="00BD04DC">
        <w:rPr>
          <w:rFonts w:eastAsia="Times New Roman"/>
          <w:bCs/>
          <w:szCs w:val="26"/>
          <w:highlight w:val="yellow"/>
          <w:u w:val="single"/>
        </w:rPr>
        <w:t>A court</w:t>
      </w:r>
      <w:r w:rsidRPr="00BD04DC">
        <w:rPr>
          <w:rFonts w:eastAsia="Times New Roman"/>
          <w:bCs/>
          <w:szCs w:val="26"/>
          <w:u w:val="single"/>
        </w:rPr>
        <w:t xml:space="preserve"> usually </w:t>
      </w:r>
      <w:r w:rsidRPr="00BD04DC">
        <w:rPr>
          <w:rFonts w:eastAsia="Times New Roman"/>
          <w:bCs/>
          <w:szCs w:val="26"/>
          <w:highlight w:val="yellow"/>
          <w:u w:val="single"/>
        </w:rPr>
        <w:t>will not overrule</w:t>
      </w:r>
      <w:r w:rsidRPr="00BD04DC">
        <w:rPr>
          <w:rFonts w:eastAsia="Times New Roman"/>
          <w:bCs/>
          <w:szCs w:val="26"/>
          <w:u w:val="single"/>
        </w:rPr>
        <w:t xml:space="preserve"> a </w:t>
      </w:r>
      <w:r w:rsidRPr="00BD04DC">
        <w:rPr>
          <w:rFonts w:eastAsia="Times New Roman"/>
          <w:bCs/>
          <w:szCs w:val="26"/>
          <w:highlight w:val="yellow"/>
          <w:u w:val="single"/>
        </w:rPr>
        <w:t>precedent even if</w:t>
      </w:r>
      <w:r w:rsidRPr="00BD04DC">
        <w:rPr>
          <w:rFonts w:eastAsia="Times New Roman"/>
          <w:bCs/>
          <w:szCs w:val="26"/>
          <w:u w:val="single"/>
        </w:rPr>
        <w:t xml:space="preserve"> it is </w:t>
      </w:r>
      <w:r w:rsidRPr="00BD04DC">
        <w:rPr>
          <w:rFonts w:eastAsia="Times New Roman"/>
          <w:bCs/>
          <w:szCs w:val="26"/>
          <w:highlight w:val="yellow"/>
          <w:u w:val="single"/>
        </w:rPr>
        <w:t>convinced</w:t>
      </w:r>
      <w:r w:rsidRPr="00BD04DC">
        <w:rPr>
          <w:rFonts w:eastAsia="Times New Roman"/>
          <w:bCs/>
          <w:szCs w:val="26"/>
          <w:u w:val="single"/>
        </w:rPr>
        <w:t xml:space="preserve"> that the precedent is </w:t>
      </w:r>
      <w:r w:rsidRPr="00BD04DC">
        <w:rPr>
          <w:rFonts w:eastAsia="Times New Roman"/>
          <w:bCs/>
          <w:szCs w:val="26"/>
          <w:highlight w:val="yellow"/>
          <w:u w:val="single"/>
        </w:rPr>
        <w:t>unsound, when the hardship caused by</w:t>
      </w:r>
      <w:r w:rsidRPr="00BD04DC">
        <w:rPr>
          <w:rFonts w:eastAsia="Times New Roman"/>
          <w:bCs/>
          <w:szCs w:val="26"/>
          <w:u w:val="single"/>
        </w:rPr>
        <w:t xml:space="preserve"> a </w:t>
      </w:r>
      <w:r w:rsidRPr="00BD04DC">
        <w:rPr>
          <w:rStyle w:val="Emphasis"/>
          <w:highlight w:val="yellow"/>
        </w:rPr>
        <w:t>retroactive change</w:t>
      </w:r>
      <w:r w:rsidRPr="00BD04DC">
        <w:rPr>
          <w:rFonts w:eastAsia="Times New Roman"/>
          <w:bCs/>
          <w:szCs w:val="26"/>
          <w:highlight w:val="yellow"/>
          <w:u w:val="single"/>
        </w:rPr>
        <w:t xml:space="preserve"> would not</w:t>
      </w:r>
      <w:r w:rsidRPr="00BD04DC">
        <w:rPr>
          <w:rFonts w:eastAsia="Times New Roman"/>
          <w:bCs/>
          <w:szCs w:val="26"/>
          <w:u w:val="single"/>
        </w:rPr>
        <w:t xml:space="preserve"> be </w:t>
      </w:r>
      <w:r w:rsidRPr="00BD04DC">
        <w:rPr>
          <w:rFonts w:eastAsia="Times New Roman"/>
          <w:bCs/>
          <w:szCs w:val="26"/>
          <w:highlight w:val="yellow"/>
          <w:u w:val="single"/>
        </w:rPr>
        <w:t xml:space="preserve">offset </w:t>
      </w:r>
      <w:r w:rsidRPr="00BD04DC">
        <w:rPr>
          <w:rFonts w:eastAsia="Times New Roman"/>
          <w:bCs/>
          <w:szCs w:val="26"/>
          <w:u w:val="single"/>
        </w:rPr>
        <w:t xml:space="preserve">by </w:t>
      </w:r>
      <w:r w:rsidRPr="00BD04DC">
        <w:rPr>
          <w:rFonts w:eastAsia="Times New Roman"/>
          <w:bCs/>
          <w:szCs w:val="26"/>
          <w:highlight w:val="yellow"/>
          <w:u w:val="single"/>
        </w:rPr>
        <w:t>its benefits</w:t>
      </w:r>
      <w:r w:rsidRPr="00BD04DC">
        <w:rPr>
          <w:rFonts w:eastAsia="Times New Roman"/>
          <w:szCs w:val="20"/>
        </w:rPr>
        <w:t xml:space="preserve">. The technique of </w:t>
      </w:r>
      <w:r w:rsidRPr="00BD04DC">
        <w:rPr>
          <w:rFonts w:eastAsia="Times New Roman"/>
          <w:bCs/>
          <w:szCs w:val="26"/>
          <w:highlight w:val="yellow"/>
          <w:u w:val="single"/>
        </w:rPr>
        <w:t xml:space="preserve">prospective overruling enables courts to solve this dilemma by </w:t>
      </w:r>
      <w:r w:rsidRPr="00BD04DC">
        <w:rPr>
          <w:rStyle w:val="Emphasis"/>
          <w:highlight w:val="yellow"/>
        </w:rPr>
        <w:t>changing bad law without upsetting the reasonable expectations</w:t>
      </w:r>
      <w:r w:rsidRPr="00BD04DC">
        <w:rPr>
          <w:rFonts w:eastAsia="Times New Roman"/>
          <w:bCs/>
          <w:szCs w:val="26"/>
          <w:highlight w:val="yellow"/>
          <w:u w:val="single"/>
        </w:rPr>
        <w:t xml:space="preserve"> of those who relied on it</w:t>
      </w:r>
      <w:r w:rsidRPr="00BD04DC">
        <w:rPr>
          <w:rFonts w:eastAsia="Times New Roman"/>
          <w:szCs w:val="20"/>
        </w:rPr>
        <w:t xml:space="preserve">. </w:t>
      </w:r>
      <w:hyperlink r:id="rId35" w:anchor="n16" w:tgtFrame="_self" w:history="1">
        <w:r w:rsidRPr="00BD04DC">
          <w:rPr>
            <w:rFonts w:eastAsia="Times New Roman"/>
            <w:szCs w:val="20"/>
          </w:rPr>
          <w:t>16</w:t>
        </w:r>
      </w:hyperlink>
      <w:r w:rsidRPr="00BD04DC">
        <w:rPr>
          <w:rFonts w:eastAsia="Times New Roman"/>
          <w:szCs w:val="20"/>
        </w:rPr>
        <w:t xml:space="preserve"> Only occasionally will </w:t>
      </w:r>
      <w:proofErr w:type="gramStart"/>
      <w:r w:rsidRPr="00BD04DC">
        <w:rPr>
          <w:rFonts w:eastAsia="Times New Roman"/>
          <w:szCs w:val="20"/>
        </w:rPr>
        <w:t>there  [</w:t>
      </w:r>
      <w:proofErr w:type="gramEnd"/>
      <w:r w:rsidRPr="00BD04DC">
        <w:rPr>
          <w:rFonts w:eastAsia="Times New Roman"/>
          <w:szCs w:val="20"/>
        </w:rPr>
        <w:t xml:space="preserve">*780]  be cases that clearly demand this technique. </w:t>
      </w:r>
      <w:hyperlink r:id="rId36" w:anchor="n17" w:tgtFrame="_self" w:history="1">
        <w:r w:rsidRPr="00BD04DC">
          <w:rPr>
            <w:rFonts w:eastAsia="Times New Roman"/>
            <w:szCs w:val="20"/>
          </w:rPr>
          <w:t>17</w:t>
        </w:r>
      </w:hyperlink>
      <w:r w:rsidRPr="00BD04DC">
        <w:rPr>
          <w:rFonts w:eastAsia="Times New Roman"/>
          <w:szCs w:val="20"/>
        </w:rPr>
        <w:t xml:space="preserve"> In the hands of skilled judicial craftsmen, acting under well-reasoned guidelines, </w:t>
      </w:r>
      <w:r w:rsidRPr="00BD04DC">
        <w:rPr>
          <w:rFonts w:eastAsia="Times New Roman"/>
          <w:bCs/>
          <w:szCs w:val="26"/>
          <w:highlight w:val="yellow"/>
          <w:u w:val="single"/>
        </w:rPr>
        <w:t>it</w:t>
      </w:r>
      <w:r w:rsidRPr="00BD04DC">
        <w:rPr>
          <w:rFonts w:eastAsia="Times New Roman"/>
          <w:bCs/>
          <w:szCs w:val="26"/>
          <w:u w:val="single"/>
        </w:rPr>
        <w:t xml:space="preserve"> can be an instrument of justice that </w:t>
      </w:r>
      <w:r w:rsidRPr="00BD04DC">
        <w:rPr>
          <w:rFonts w:eastAsia="Times New Roman"/>
          <w:bCs/>
          <w:szCs w:val="26"/>
          <w:highlight w:val="yellow"/>
          <w:u w:val="single"/>
          <w:bdr w:val="single" w:sz="4" w:space="0" w:color="auto"/>
        </w:rPr>
        <w:t>fosters public respect</w:t>
      </w:r>
      <w:r w:rsidRPr="00BD04DC">
        <w:rPr>
          <w:rFonts w:eastAsia="Times New Roman"/>
          <w:bCs/>
          <w:szCs w:val="26"/>
          <w:highlight w:val="yellow"/>
          <w:u w:val="single"/>
        </w:rPr>
        <w:t xml:space="preserve"> for</w:t>
      </w:r>
      <w:r w:rsidRPr="00BD04DC">
        <w:rPr>
          <w:rFonts w:eastAsia="Times New Roman"/>
          <w:bCs/>
          <w:szCs w:val="26"/>
          <w:u w:val="single"/>
        </w:rPr>
        <w:t xml:space="preserve"> the </w:t>
      </w:r>
      <w:r w:rsidRPr="00BD04DC">
        <w:rPr>
          <w:rFonts w:eastAsia="Times New Roman"/>
          <w:bCs/>
          <w:szCs w:val="26"/>
          <w:highlight w:val="yellow"/>
          <w:u w:val="single"/>
        </w:rPr>
        <w:t>law</w:t>
      </w:r>
      <w:r w:rsidRPr="00BD04DC">
        <w:rPr>
          <w:rFonts w:eastAsia="Times New Roman"/>
          <w:szCs w:val="20"/>
        </w:rPr>
        <w:t xml:space="preserve">. </w:t>
      </w:r>
      <w:hyperlink r:id="rId37" w:anchor="n18" w:tgtFrame="_self" w:history="1">
        <w:r w:rsidRPr="00BD04DC">
          <w:rPr>
            <w:rFonts w:eastAsia="Times New Roman"/>
            <w:szCs w:val="20"/>
          </w:rPr>
          <w:t>18</w:t>
        </w:r>
      </w:hyperlink>
      <w:r w:rsidRPr="00BD04DC">
        <w:rPr>
          <w:rFonts w:eastAsia="Times New Roman"/>
          <w:szCs w:val="20"/>
        </w:rPr>
        <w:t xml:space="preserve"> </w:t>
      </w:r>
      <w:r w:rsidRPr="00BD04DC">
        <w:rPr>
          <w:rFonts w:eastAsia="Times New Roman"/>
          <w:bCs/>
          <w:szCs w:val="26"/>
          <w:u w:val="single"/>
        </w:rPr>
        <w:t xml:space="preserve">Although the technique is frequently invoked in overruling precedents, </w:t>
      </w:r>
      <w:r w:rsidRPr="00BD04DC">
        <w:rPr>
          <w:rFonts w:eastAsia="Times New Roman"/>
          <w:bCs/>
          <w:szCs w:val="26"/>
          <w:highlight w:val="yellow"/>
          <w:u w:val="single"/>
        </w:rPr>
        <w:t xml:space="preserve">it can serve in </w:t>
      </w:r>
      <w:r w:rsidRPr="00BD04DC">
        <w:rPr>
          <w:rStyle w:val="Emphasis"/>
          <w:highlight w:val="yellow"/>
        </w:rPr>
        <w:t>any case</w:t>
      </w:r>
      <w:r w:rsidRPr="00BD04DC">
        <w:rPr>
          <w:rFonts w:eastAsia="Times New Roman"/>
          <w:bCs/>
          <w:szCs w:val="26"/>
          <w:highlight w:val="yellow"/>
          <w:u w:val="single"/>
        </w:rPr>
        <w:t xml:space="preserve"> in which </w:t>
      </w:r>
      <w:r w:rsidRPr="00BD04DC">
        <w:rPr>
          <w:rStyle w:val="Emphasis"/>
          <w:highlight w:val="yellow"/>
        </w:rPr>
        <w:t>new rules</w:t>
      </w:r>
      <w:r w:rsidRPr="00BD04DC">
        <w:rPr>
          <w:rFonts w:eastAsia="Times New Roman"/>
          <w:bCs/>
          <w:szCs w:val="26"/>
          <w:highlight w:val="yellow"/>
          <w:u w:val="single"/>
        </w:rPr>
        <w:t xml:space="preserve"> are announced</w:t>
      </w:r>
      <w:r w:rsidRPr="00BD04DC">
        <w:rPr>
          <w:rFonts w:eastAsia="Times New Roman"/>
          <w:szCs w:val="20"/>
        </w:rPr>
        <w:t xml:space="preserve">. </w:t>
      </w:r>
    </w:p>
    <w:p w:rsidR="00396FFC" w:rsidRPr="00BD04DC" w:rsidRDefault="00396FFC" w:rsidP="00396FFC">
      <w:pPr>
        <w:pStyle w:val="Heading4"/>
        <w:rPr>
          <w:rFonts w:eastAsia="Times New Roman" w:cs="Times New Roman"/>
        </w:rPr>
      </w:pPr>
      <w:r w:rsidRPr="00BD04DC">
        <w:rPr>
          <w:rFonts w:eastAsia="Times New Roman" w:cs="Times New Roman"/>
        </w:rPr>
        <w:t xml:space="preserve">2. Predictability and certainty are </w:t>
      </w:r>
      <w:r w:rsidRPr="00BD04DC">
        <w:rPr>
          <w:rFonts w:eastAsia="Times New Roman" w:cs="Times New Roman"/>
          <w:u w:val="single"/>
        </w:rPr>
        <w:t xml:space="preserve">DAs to the </w:t>
      </w:r>
      <w:proofErr w:type="spellStart"/>
      <w:r w:rsidRPr="00BD04DC">
        <w:rPr>
          <w:rFonts w:eastAsia="Times New Roman" w:cs="Times New Roman"/>
          <w:u w:val="single"/>
        </w:rPr>
        <w:t>Aff</w:t>
      </w:r>
      <w:proofErr w:type="spellEnd"/>
      <w:r w:rsidRPr="00BD04DC">
        <w:rPr>
          <w:rFonts w:eastAsia="Times New Roman" w:cs="Times New Roman"/>
          <w:u w:val="single"/>
        </w:rPr>
        <w:t>, not the CP.</w:t>
      </w:r>
      <w:r w:rsidRPr="00BD04DC">
        <w:rPr>
          <w:rFonts w:eastAsia="Times New Roman" w:cs="Times New Roman"/>
        </w:rPr>
        <w:t xml:space="preserve"> The plan is applied retroactively, disturbing settled law and all the parties that rely on existing precedent. Prospective rulings create legal stability but don’t pull the rug out under past litigants --- that’s Slocum and </w:t>
      </w:r>
      <w:proofErr w:type="spellStart"/>
      <w:r w:rsidRPr="00BD04DC">
        <w:rPr>
          <w:rFonts w:eastAsia="Times New Roman" w:cs="Times New Roman"/>
        </w:rPr>
        <w:t>Auerbach</w:t>
      </w:r>
      <w:proofErr w:type="spellEnd"/>
    </w:p>
    <w:p w:rsidR="00396FFC" w:rsidRDefault="00396FFC" w:rsidP="00396FFC">
      <w:pPr>
        <w:widowControl w:val="0"/>
        <w:rPr>
          <w:rFonts w:eastAsia="Times New Roman"/>
          <w:szCs w:val="20"/>
        </w:rPr>
      </w:pPr>
    </w:p>
    <w:p w:rsidR="00396FFC" w:rsidRPr="00BD04DC" w:rsidRDefault="00396FFC" w:rsidP="00396FFC">
      <w:pPr>
        <w:pStyle w:val="Heading3"/>
      </w:pPr>
      <w:r>
        <w:t>Sequencing – 2NC</w:t>
      </w:r>
    </w:p>
    <w:p w:rsidR="00396FFC" w:rsidRPr="00BD04DC" w:rsidRDefault="00396FFC" w:rsidP="00396FFC">
      <w:pPr>
        <w:pStyle w:val="Heading4"/>
        <w:rPr>
          <w:rFonts w:eastAsia="Times New Roman" w:cs="Times New Roman"/>
        </w:rPr>
      </w:pPr>
      <w:r w:rsidRPr="00BD04DC">
        <w:rPr>
          <w:rFonts w:eastAsia="Times New Roman" w:cs="Times New Roman"/>
        </w:rPr>
        <w:t xml:space="preserve">They dropped </w:t>
      </w:r>
      <w:r w:rsidRPr="00BD04DC">
        <w:rPr>
          <w:rFonts w:eastAsia="Times New Roman" w:cs="Times New Roman"/>
          <w:u w:val="single"/>
        </w:rPr>
        <w:t>sequencing</w:t>
      </w:r>
      <w:r w:rsidRPr="00BD04DC">
        <w:rPr>
          <w:rFonts w:eastAsia="Times New Roman" w:cs="Times New Roman"/>
        </w:rPr>
        <w:t xml:space="preserve"> --- it devastates the solvency deficit:</w:t>
      </w:r>
    </w:p>
    <w:p w:rsidR="00396FFC" w:rsidRPr="00BD04DC" w:rsidRDefault="00396FFC" w:rsidP="00396FFC">
      <w:pPr>
        <w:pStyle w:val="Heading4"/>
        <w:rPr>
          <w:rFonts w:eastAsia="Times New Roman" w:cs="Times New Roman"/>
        </w:rPr>
      </w:pPr>
      <w:proofErr w:type="spellStart"/>
      <w:r w:rsidRPr="00BD04DC">
        <w:rPr>
          <w:rFonts w:eastAsia="Times New Roman" w:cs="Times New Roman"/>
        </w:rPr>
        <w:t>Sunbursting</w:t>
      </w:r>
      <w:proofErr w:type="spellEnd"/>
      <w:r w:rsidRPr="00BD04DC">
        <w:rPr>
          <w:rFonts w:eastAsia="Times New Roman" w:cs="Times New Roman"/>
        </w:rPr>
        <w:t xml:space="preserve"> spurs a quick test case to apply the new rule. Litigants will flock to the court to test the announcement that current precedent is no longer reliable. Results in the plan in the short-term, but avoids the DA because it gives fair warning to affected parties --- that’s </w:t>
      </w:r>
      <w:proofErr w:type="spellStart"/>
      <w:r w:rsidRPr="00BD04DC">
        <w:rPr>
          <w:rFonts w:eastAsia="Times New Roman" w:cs="Times New Roman"/>
        </w:rPr>
        <w:t>Auerbach</w:t>
      </w:r>
      <w:proofErr w:type="spellEnd"/>
      <w:r w:rsidRPr="00BD04DC">
        <w:rPr>
          <w:rFonts w:eastAsia="Times New Roman" w:cs="Times New Roman"/>
        </w:rPr>
        <w:t xml:space="preserve"> and Rogers.</w:t>
      </w:r>
    </w:p>
    <w:p w:rsidR="00396FFC" w:rsidRPr="00BD04DC" w:rsidRDefault="00396FFC" w:rsidP="00396FFC">
      <w:pPr>
        <w:pStyle w:val="Heading4"/>
        <w:rPr>
          <w:rFonts w:eastAsia="Times New Roman" w:cs="Times New Roman"/>
        </w:rPr>
      </w:pPr>
      <w:r w:rsidRPr="00BD04DC">
        <w:rPr>
          <w:rFonts w:eastAsia="Times New Roman" w:cs="Times New Roman"/>
        </w:rPr>
        <w:t>Happens fast</w:t>
      </w:r>
    </w:p>
    <w:p w:rsidR="00396FFC" w:rsidRPr="00BD04DC" w:rsidRDefault="00396FFC" w:rsidP="00396FFC">
      <w:pPr>
        <w:widowControl w:val="0"/>
        <w:rPr>
          <w:rFonts w:eastAsia="Times New Roman"/>
          <w:szCs w:val="20"/>
        </w:rPr>
      </w:pPr>
      <w:r w:rsidRPr="00BD04DC">
        <w:rPr>
          <w:rFonts w:eastAsia="Times New Roman"/>
          <w:b/>
          <w:bCs/>
          <w:iCs/>
          <w:szCs w:val="28"/>
        </w:rPr>
        <w:t>Bradford 90</w:t>
      </w:r>
      <w:r w:rsidRPr="00BD04DC">
        <w:rPr>
          <w:rFonts w:eastAsia="Times New Roman"/>
          <w:szCs w:val="20"/>
        </w:rPr>
        <w:t xml:space="preserve"> (C. Steven, Assistant Professor of Law – </w:t>
      </w:r>
      <w:smartTag w:uri="urn:schemas-microsoft-com:office:smarttags" w:element="PlaceType">
        <w:r w:rsidRPr="00BD04DC">
          <w:rPr>
            <w:rFonts w:eastAsia="Times New Roman"/>
            <w:szCs w:val="20"/>
          </w:rPr>
          <w:t>University</w:t>
        </w:r>
      </w:smartTag>
      <w:r w:rsidRPr="00BD04DC">
        <w:rPr>
          <w:rFonts w:eastAsia="Times New Roman"/>
          <w:szCs w:val="20"/>
        </w:rPr>
        <w:t xml:space="preserve"> of </w:t>
      </w:r>
      <w:smartTag w:uri="urn:schemas-microsoft-com:office:smarttags" w:element="PlaceName">
        <w:r w:rsidRPr="00BD04DC">
          <w:rPr>
            <w:rFonts w:eastAsia="Times New Roman"/>
            <w:szCs w:val="20"/>
          </w:rPr>
          <w:t>Nebraska</w:t>
        </w:r>
      </w:smartTag>
      <w:r w:rsidRPr="00BD04DC">
        <w:rPr>
          <w:rFonts w:eastAsia="Times New Roman"/>
          <w:szCs w:val="20"/>
        </w:rPr>
        <w:t xml:space="preserve"> </w:t>
      </w:r>
      <w:smartTag w:uri="urn:schemas-microsoft-com:office:smarttags" w:element="place">
        <w:smartTag w:uri="urn:schemas-microsoft-com:office:smarttags" w:element="PlaceType">
          <w:r w:rsidRPr="00BD04DC">
            <w:rPr>
              <w:rFonts w:eastAsia="Times New Roman"/>
              <w:szCs w:val="20"/>
            </w:rPr>
            <w:t>College</w:t>
          </w:r>
        </w:smartTag>
        <w:r w:rsidRPr="00BD04DC">
          <w:rPr>
            <w:rFonts w:eastAsia="Times New Roman"/>
            <w:szCs w:val="20"/>
          </w:rPr>
          <w:t xml:space="preserve"> of </w:t>
        </w:r>
        <w:smartTag w:uri="urn:schemas-microsoft-com:office:smarttags" w:element="PlaceName">
          <w:r w:rsidRPr="00BD04DC">
            <w:rPr>
              <w:rFonts w:eastAsia="Times New Roman"/>
              <w:szCs w:val="20"/>
            </w:rPr>
            <w:t>Law</w:t>
          </w:r>
        </w:smartTag>
      </w:smartTag>
      <w:r w:rsidRPr="00BD04DC">
        <w:rPr>
          <w:rFonts w:eastAsia="Times New Roman"/>
          <w:szCs w:val="20"/>
        </w:rPr>
        <w:t>, “Following Dead Precedent: The Supreme Court's Ill-Advised Rejection of Anticipatory Overruling”, Fordham Law Review, October, 59 Fordham L. Rev. 39, Lexis)</w:t>
      </w:r>
    </w:p>
    <w:p w:rsidR="00396FFC" w:rsidRPr="00350F5D" w:rsidRDefault="00396FFC" w:rsidP="00396FFC">
      <w:pPr>
        <w:widowControl w:val="0"/>
        <w:rPr>
          <w:rFonts w:eastAsia="Times New Roman"/>
          <w:sz w:val="16"/>
          <w:szCs w:val="20"/>
        </w:rPr>
      </w:pPr>
      <w:r w:rsidRPr="00350F5D">
        <w:rPr>
          <w:rFonts w:eastAsia="Times New Roman"/>
          <w:sz w:val="16"/>
          <w:szCs w:val="20"/>
        </w:rPr>
        <w:t xml:space="preserve">The effect of anticipatory overruling on judicial economy is indeterminate. Some authors have argued that </w:t>
      </w:r>
      <w:r w:rsidRPr="00BD04DC">
        <w:rPr>
          <w:rFonts w:eastAsia="Times New Roman"/>
          <w:bCs/>
          <w:szCs w:val="26"/>
          <w:highlight w:val="yellow"/>
          <w:u w:val="single"/>
        </w:rPr>
        <w:t xml:space="preserve">anticipatory overruling will </w:t>
      </w:r>
      <w:r w:rsidRPr="00720DA1">
        <w:rPr>
          <w:rStyle w:val="Emphasis"/>
          <w:highlight w:val="yellow"/>
        </w:rPr>
        <w:t>increase the number of lawsuits</w:t>
      </w:r>
      <w:r w:rsidRPr="00350F5D">
        <w:rPr>
          <w:rFonts w:eastAsia="Times New Roman"/>
          <w:sz w:val="16"/>
          <w:szCs w:val="20"/>
        </w:rPr>
        <w:t xml:space="preserve"> </w:t>
      </w:r>
      <w:hyperlink r:id="rId38" w:anchor="n218" w:tgtFrame="_self" w:history="1">
        <w:r w:rsidRPr="00350F5D">
          <w:rPr>
            <w:rFonts w:eastAsia="Times New Roman"/>
            <w:sz w:val="16"/>
            <w:szCs w:val="20"/>
          </w:rPr>
          <w:t>218</w:t>
        </w:r>
      </w:hyperlink>
      <w:r w:rsidRPr="00350F5D">
        <w:rPr>
          <w:rFonts w:eastAsia="Times New Roman"/>
          <w:sz w:val="16"/>
          <w:szCs w:val="20"/>
        </w:rPr>
        <w:t xml:space="preserve"> and decrease the number of settlements. </w:t>
      </w:r>
      <w:hyperlink r:id="rId39" w:anchor="n219" w:tgtFrame="_self" w:history="1">
        <w:r w:rsidRPr="00350F5D">
          <w:rPr>
            <w:rFonts w:eastAsia="Times New Roman"/>
            <w:sz w:val="16"/>
            <w:szCs w:val="20"/>
          </w:rPr>
          <w:t>219</w:t>
        </w:r>
      </w:hyperlink>
      <w:r w:rsidRPr="00350F5D">
        <w:rPr>
          <w:rFonts w:eastAsia="Times New Roman"/>
          <w:sz w:val="16"/>
          <w:szCs w:val="20"/>
        </w:rPr>
        <w:t xml:space="preserve"> </w:t>
      </w:r>
      <w:r w:rsidRPr="00BD04DC">
        <w:rPr>
          <w:rFonts w:eastAsia="Times New Roman"/>
          <w:bCs/>
          <w:szCs w:val="26"/>
          <w:highlight w:val="yellow"/>
          <w:u w:val="single"/>
        </w:rPr>
        <w:t>Plaintiffs who would have lost if</w:t>
      </w:r>
      <w:r w:rsidRPr="00BD04DC">
        <w:rPr>
          <w:rFonts w:eastAsia="Times New Roman"/>
          <w:bCs/>
          <w:szCs w:val="26"/>
          <w:u w:val="single"/>
        </w:rPr>
        <w:t xml:space="preserve"> the lower </w:t>
      </w:r>
      <w:r w:rsidRPr="00BD04DC">
        <w:rPr>
          <w:rFonts w:eastAsia="Times New Roman"/>
          <w:bCs/>
          <w:szCs w:val="26"/>
          <w:highlight w:val="yellow"/>
          <w:u w:val="single"/>
        </w:rPr>
        <w:t>courts</w:t>
      </w:r>
      <w:r w:rsidRPr="00BD04DC">
        <w:rPr>
          <w:rFonts w:eastAsia="Times New Roman"/>
          <w:bCs/>
          <w:szCs w:val="26"/>
          <w:u w:val="single"/>
        </w:rPr>
        <w:t xml:space="preserve"> blindly </w:t>
      </w:r>
      <w:r w:rsidRPr="00BD04DC">
        <w:rPr>
          <w:rFonts w:eastAsia="Times New Roman"/>
          <w:bCs/>
          <w:szCs w:val="26"/>
          <w:highlight w:val="yellow"/>
          <w:u w:val="single"/>
        </w:rPr>
        <w:t>followed</w:t>
      </w:r>
      <w:r w:rsidRPr="00BD04DC">
        <w:rPr>
          <w:rFonts w:eastAsia="Times New Roman"/>
          <w:bCs/>
          <w:szCs w:val="26"/>
          <w:u w:val="single"/>
        </w:rPr>
        <w:t xml:space="preserve"> the </w:t>
      </w:r>
      <w:r w:rsidRPr="00BD04DC">
        <w:rPr>
          <w:rFonts w:eastAsia="Times New Roman"/>
          <w:bCs/>
          <w:szCs w:val="26"/>
          <w:highlight w:val="yellow"/>
          <w:u w:val="single"/>
        </w:rPr>
        <w:t xml:space="preserve">doubtful precedent are </w:t>
      </w:r>
      <w:r w:rsidRPr="00BD04DC">
        <w:rPr>
          <w:rFonts w:eastAsia="Times New Roman"/>
          <w:bCs/>
          <w:szCs w:val="26"/>
          <w:highlight w:val="yellow"/>
          <w:u w:val="single"/>
          <w:bdr w:val="single" w:sz="4" w:space="0" w:color="auto"/>
        </w:rPr>
        <w:t>more likely to sue</w:t>
      </w:r>
      <w:r w:rsidRPr="00BD04DC">
        <w:rPr>
          <w:rFonts w:eastAsia="Times New Roman"/>
          <w:bCs/>
          <w:szCs w:val="26"/>
          <w:highlight w:val="yellow"/>
          <w:u w:val="single"/>
        </w:rPr>
        <w:t xml:space="preserve"> because</w:t>
      </w:r>
      <w:r w:rsidRPr="00BD04DC">
        <w:rPr>
          <w:rFonts w:eastAsia="Times New Roman"/>
          <w:bCs/>
          <w:szCs w:val="26"/>
          <w:u w:val="single"/>
        </w:rPr>
        <w:t xml:space="preserve"> the prospect of </w:t>
      </w:r>
      <w:r w:rsidRPr="00BD04DC">
        <w:rPr>
          <w:rFonts w:eastAsia="Times New Roman"/>
          <w:bCs/>
          <w:szCs w:val="26"/>
          <w:highlight w:val="yellow"/>
          <w:u w:val="single"/>
        </w:rPr>
        <w:t>anticipatory overruling will increase their chances of</w:t>
      </w:r>
      <w:r w:rsidRPr="00BD04DC">
        <w:rPr>
          <w:rFonts w:eastAsia="Times New Roman"/>
          <w:bCs/>
          <w:szCs w:val="26"/>
          <w:u w:val="single"/>
        </w:rPr>
        <w:t xml:space="preserve"> ultimate </w:t>
      </w:r>
      <w:r w:rsidRPr="00BD04DC">
        <w:rPr>
          <w:rFonts w:eastAsia="Times New Roman"/>
          <w:bCs/>
          <w:szCs w:val="26"/>
          <w:highlight w:val="yellow"/>
          <w:u w:val="single"/>
        </w:rPr>
        <w:t>victory</w:t>
      </w:r>
      <w:r w:rsidRPr="00350F5D">
        <w:rPr>
          <w:rFonts w:eastAsia="Times New Roman"/>
          <w:sz w:val="16"/>
          <w:szCs w:val="20"/>
        </w:rPr>
        <w:t xml:space="preserve">. Victory would no longer depend on a successful Supreme Court challenge. Justice Roberts made this argument in a dissent in </w:t>
      </w:r>
      <w:proofErr w:type="spellStart"/>
      <w:r w:rsidRPr="00350F5D">
        <w:rPr>
          <w:rFonts w:eastAsia="Times New Roman"/>
          <w:sz w:val="16"/>
          <w:szCs w:val="20"/>
        </w:rPr>
        <w:t>Mahnich</w:t>
      </w:r>
      <w:proofErr w:type="spellEnd"/>
      <w:r w:rsidRPr="00350F5D">
        <w:rPr>
          <w:rFonts w:eastAsia="Times New Roman"/>
          <w:sz w:val="16"/>
          <w:szCs w:val="20"/>
        </w:rPr>
        <w:t xml:space="preserve"> v. Southern S.S. Co. </w:t>
      </w:r>
      <w:hyperlink r:id="rId40" w:anchor="n220" w:tgtFrame="_self" w:history="1">
        <w:r w:rsidRPr="00350F5D">
          <w:rPr>
            <w:rFonts w:eastAsia="Times New Roman"/>
            <w:sz w:val="16"/>
            <w:szCs w:val="20"/>
          </w:rPr>
          <w:t>220</w:t>
        </w:r>
      </w:hyperlink>
      <w:r w:rsidRPr="00350F5D">
        <w:rPr>
          <w:rFonts w:eastAsia="Times New Roman"/>
          <w:sz w:val="16"/>
          <w:szCs w:val="20"/>
        </w:rPr>
        <w:t xml:space="preserve"> : In the present case, the court below naturally felt bound to follow and apply the law as clearly announced by this court. If litigants and lower federal courts are not to do so, the law becomes not a chart to govern conduct but a game of chance; instead of settling rights and liabilities it unsettles them. Counsel and </w:t>
      </w:r>
      <w:r w:rsidRPr="00BD04DC">
        <w:rPr>
          <w:rFonts w:eastAsia="Times New Roman"/>
          <w:bCs/>
          <w:szCs w:val="26"/>
          <w:highlight w:val="yellow"/>
          <w:u w:val="single"/>
        </w:rPr>
        <w:t>parties will bring and prosecute actions</w:t>
      </w:r>
      <w:r w:rsidRPr="00BD04DC">
        <w:rPr>
          <w:rFonts w:eastAsia="Times New Roman"/>
          <w:bCs/>
          <w:szCs w:val="26"/>
          <w:u w:val="single"/>
        </w:rPr>
        <w:t xml:space="preserve"> in the teeth of the decisions that such actions are not maintainable </w:t>
      </w:r>
      <w:r w:rsidRPr="00BD04DC">
        <w:rPr>
          <w:rFonts w:eastAsia="Times New Roman"/>
          <w:bCs/>
          <w:szCs w:val="26"/>
          <w:highlight w:val="yellow"/>
          <w:u w:val="single"/>
        </w:rPr>
        <w:t>on the</w:t>
      </w:r>
      <w:r w:rsidRPr="00BD04DC">
        <w:rPr>
          <w:rFonts w:eastAsia="Times New Roman"/>
          <w:bCs/>
          <w:szCs w:val="26"/>
          <w:u w:val="single"/>
        </w:rPr>
        <w:t xml:space="preserve"> not improbable </w:t>
      </w:r>
      <w:r w:rsidRPr="00BD04DC">
        <w:rPr>
          <w:rFonts w:eastAsia="Times New Roman"/>
          <w:bCs/>
          <w:szCs w:val="26"/>
          <w:highlight w:val="yellow"/>
          <w:u w:val="single"/>
        </w:rPr>
        <w:t>chance</w:t>
      </w:r>
      <w:r w:rsidRPr="00BD04DC">
        <w:rPr>
          <w:rFonts w:eastAsia="Times New Roman"/>
          <w:bCs/>
          <w:szCs w:val="26"/>
          <w:u w:val="single"/>
        </w:rPr>
        <w:t xml:space="preserve"> that </w:t>
      </w:r>
      <w:r w:rsidRPr="00BD04DC">
        <w:rPr>
          <w:rFonts w:eastAsia="Times New Roman"/>
          <w:bCs/>
          <w:szCs w:val="26"/>
          <w:highlight w:val="yellow"/>
          <w:u w:val="single"/>
        </w:rPr>
        <w:t>the</w:t>
      </w:r>
      <w:r w:rsidRPr="00BD04DC">
        <w:rPr>
          <w:rFonts w:eastAsia="Times New Roman"/>
          <w:bCs/>
          <w:szCs w:val="26"/>
          <w:u w:val="single"/>
        </w:rPr>
        <w:t xml:space="preserve"> asserted </w:t>
      </w:r>
      <w:r w:rsidRPr="00BD04DC">
        <w:rPr>
          <w:rFonts w:eastAsia="Times New Roman"/>
          <w:bCs/>
          <w:szCs w:val="26"/>
          <w:highlight w:val="yellow"/>
          <w:u w:val="single"/>
        </w:rPr>
        <w:t>rule will be thrown overboard</w:t>
      </w:r>
      <w:r w:rsidRPr="00350F5D">
        <w:rPr>
          <w:rFonts w:eastAsia="Times New Roman"/>
          <w:sz w:val="16"/>
          <w:szCs w:val="20"/>
        </w:rPr>
        <w:t xml:space="preserve">. Defendants will not know whether to litigate or to settle for they will have no assurance that a declared rule will be followed. </w:t>
      </w:r>
      <w:hyperlink r:id="rId41" w:anchor="n221" w:tgtFrame="_self" w:history="1">
        <w:r w:rsidRPr="00350F5D">
          <w:rPr>
            <w:rFonts w:eastAsia="Times New Roman"/>
            <w:sz w:val="16"/>
            <w:szCs w:val="20"/>
          </w:rPr>
          <w:t>221</w:t>
        </w:r>
      </w:hyperlink>
      <w:r w:rsidRPr="00350F5D">
        <w:rPr>
          <w:rFonts w:eastAsia="Times New Roman"/>
          <w:sz w:val="16"/>
          <w:szCs w:val="20"/>
        </w:rPr>
        <w:t xml:space="preserve"> </w:t>
      </w:r>
    </w:p>
    <w:p w:rsidR="00396FFC" w:rsidRDefault="00396FFC" w:rsidP="00396FFC"/>
    <w:p w:rsidR="00396FFC" w:rsidRPr="00BD04DC" w:rsidRDefault="00396FFC" w:rsidP="00396FFC">
      <w:pPr>
        <w:pStyle w:val="Heading3"/>
        <w:rPr>
          <w:rFonts w:cs="Times New Roman"/>
        </w:rPr>
      </w:pPr>
      <w:r>
        <w:rPr>
          <w:rFonts w:cs="Times New Roman"/>
        </w:rPr>
        <w:t>Perm – Do Both – 2nC</w:t>
      </w:r>
    </w:p>
    <w:p w:rsidR="00396FFC" w:rsidRPr="003A3893" w:rsidRDefault="00396FFC" w:rsidP="00396FFC">
      <w:pPr>
        <w:pStyle w:val="Heading4"/>
        <w:rPr>
          <w:rFonts w:eastAsia="Times New Roman" w:cs="Times New Roman"/>
        </w:rPr>
      </w:pPr>
      <w:r w:rsidRPr="00BD04DC">
        <w:rPr>
          <w:rFonts w:eastAsia="Times New Roman" w:cs="Times New Roman"/>
        </w:rPr>
        <w:t xml:space="preserve">Links --- it includes </w:t>
      </w:r>
      <w:r w:rsidRPr="00BD04DC">
        <w:rPr>
          <w:rFonts w:eastAsia="Times New Roman" w:cs="Times New Roman"/>
          <w:u w:val="single"/>
        </w:rPr>
        <w:t>both retroactive and prospective</w:t>
      </w:r>
      <w:r w:rsidRPr="00BD04DC">
        <w:rPr>
          <w:rFonts w:eastAsia="Times New Roman" w:cs="Times New Roman"/>
        </w:rPr>
        <w:t xml:space="preserve"> rulings, undermines </w:t>
      </w:r>
      <w:r>
        <w:rPr>
          <w:rFonts w:eastAsia="Times New Roman" w:cs="Times New Roman"/>
        </w:rPr>
        <w:t>capital</w:t>
      </w:r>
      <w:r w:rsidRPr="00BD04DC">
        <w:rPr>
          <w:rFonts w:eastAsia="Times New Roman" w:cs="Times New Roman"/>
        </w:rPr>
        <w:t xml:space="preserve"> by changing settled law --- that’s </w:t>
      </w:r>
      <w:proofErr w:type="spellStart"/>
      <w:r w:rsidRPr="00BD04DC">
        <w:rPr>
          <w:rFonts w:eastAsia="Times New Roman" w:cs="Times New Roman"/>
        </w:rPr>
        <w:t>Auerbach</w:t>
      </w:r>
      <w:proofErr w:type="spellEnd"/>
      <w:r w:rsidRPr="00BD04DC">
        <w:rPr>
          <w:rFonts w:eastAsia="Times New Roman" w:cs="Times New Roman"/>
        </w:rPr>
        <w:t>. If it doesn’t, it severs --- voting issue because it destroys all ground.</w:t>
      </w:r>
    </w:p>
    <w:p w:rsidR="00396FFC" w:rsidRDefault="00396FFC" w:rsidP="00396FFC">
      <w:pPr>
        <w:pStyle w:val="Heading4"/>
      </w:pPr>
      <w:r>
        <w:t xml:space="preserve">Links to </w:t>
      </w:r>
      <w:r>
        <w:rPr>
          <w:u w:val="single"/>
        </w:rPr>
        <w:t>McCutcheon</w:t>
      </w:r>
      <w:r>
        <w:t xml:space="preserve"> - </w:t>
      </w:r>
    </w:p>
    <w:p w:rsidR="00396FFC" w:rsidRDefault="00396FFC" w:rsidP="00396FFC">
      <w:pPr>
        <w:pStyle w:val="Heading4"/>
      </w:pPr>
      <w:r>
        <w:t xml:space="preserve">Kennedy </w:t>
      </w:r>
      <w:r w:rsidRPr="0025145B">
        <w:rPr>
          <w:u w:val="single"/>
        </w:rPr>
        <w:t>prefers the counterplan</w:t>
      </w:r>
      <w:r>
        <w:rPr>
          <w:u w:val="single"/>
        </w:rPr>
        <w:t xml:space="preserve"> alone</w:t>
      </w:r>
      <w:r>
        <w:t xml:space="preserve"> – including retroactive change he views as interventionist</w:t>
      </w:r>
    </w:p>
    <w:p w:rsidR="00396FFC" w:rsidRPr="00350F5D" w:rsidRDefault="00396FFC" w:rsidP="00396FFC">
      <w:proofErr w:type="spellStart"/>
      <w:r w:rsidRPr="0025145B">
        <w:rPr>
          <w:rStyle w:val="StyleStyleBold12pt"/>
        </w:rPr>
        <w:t>Luneberg</w:t>
      </w:r>
      <w:proofErr w:type="spellEnd"/>
      <w:r w:rsidRPr="0025145B">
        <w:rPr>
          <w:rStyle w:val="StyleStyleBold12pt"/>
        </w:rPr>
        <w:t xml:space="preserve"> 9</w:t>
      </w:r>
      <w:r>
        <w:rPr>
          <w:rStyle w:val="StyleStyleBold12pt"/>
        </w:rPr>
        <w:t xml:space="preserve">1 </w:t>
      </w:r>
      <w:r>
        <w:t xml:space="preserve">(William V., </w:t>
      </w:r>
      <w:r w:rsidRPr="0025145B">
        <w:t>Professor of Law, Univers</w:t>
      </w:r>
      <w:r>
        <w:t xml:space="preserve">ity of Pittsburgh School of Law, </w:t>
      </w:r>
      <w:r w:rsidRPr="003D039C">
        <w:t xml:space="preserve">“Retroactivity and administrative rulemaking,” </w:t>
      </w:r>
      <w:r>
        <w:t xml:space="preserve">Duke Law Journal February, 1991 1991 Duke L.J. 106) </w:t>
      </w:r>
    </w:p>
    <w:p w:rsidR="00396FFC" w:rsidRPr="006931E6" w:rsidRDefault="00396FFC" w:rsidP="00396FFC">
      <w:pPr>
        <w:rPr>
          <w:rFonts w:eastAsiaTheme="majorEastAsia"/>
          <w:bCs/>
          <w:sz w:val="16"/>
        </w:rPr>
      </w:pPr>
      <w:r w:rsidRPr="0030671E">
        <w:rPr>
          <w:rStyle w:val="StyleBoldUnderline"/>
        </w:rPr>
        <w:t xml:space="preserve">Justice </w:t>
      </w:r>
      <w:r w:rsidRPr="0030671E">
        <w:rPr>
          <w:rStyle w:val="Emphasis"/>
          <w:highlight w:val="yellow"/>
        </w:rPr>
        <w:t>Kennedy's opinion</w:t>
      </w:r>
      <w:r w:rsidRPr="0030671E">
        <w:rPr>
          <w:rStyle w:val="StyleBoldUnderline"/>
        </w:rPr>
        <w:t xml:space="preserve"> in Bowen fails to disclose the basis for its clear statement canon. By noting </w:t>
      </w:r>
      <w:r w:rsidRPr="0030671E">
        <w:rPr>
          <w:rStyle w:val="StyleBoldUnderline"/>
          <w:highlight w:val="yellow"/>
        </w:rPr>
        <w:t>that</w:t>
      </w:r>
      <w:r w:rsidRPr="0030671E">
        <w:rPr>
          <w:rStyle w:val="StyleBoldUnderline"/>
        </w:rPr>
        <w:t xml:space="preserve"> </w:t>
      </w:r>
      <w:r w:rsidRPr="0030671E">
        <w:rPr>
          <w:rStyle w:val="Emphasis"/>
          <w:highlight w:val="yellow"/>
        </w:rPr>
        <w:t>"[r]</w:t>
      </w:r>
      <w:proofErr w:type="spellStart"/>
      <w:r w:rsidRPr="0030671E">
        <w:rPr>
          <w:rStyle w:val="Emphasis"/>
          <w:highlight w:val="yellow"/>
        </w:rPr>
        <w:t>etroactivity</w:t>
      </w:r>
      <w:proofErr w:type="spellEnd"/>
      <w:r w:rsidRPr="0030671E">
        <w:rPr>
          <w:rStyle w:val="Emphasis"/>
          <w:highlight w:val="yellow"/>
        </w:rPr>
        <w:t xml:space="preserve"> is not favored</w:t>
      </w:r>
      <w:r w:rsidRPr="0030671E">
        <w:rPr>
          <w:rStyle w:val="StyleBoldUnderline"/>
        </w:rPr>
        <w:t xml:space="preserve"> in the law</w:t>
      </w:r>
      <w:r w:rsidRPr="0025145B">
        <w:rPr>
          <w:rFonts w:eastAsiaTheme="majorEastAsia"/>
          <w:bCs/>
          <w:sz w:val="16"/>
        </w:rPr>
        <w:t>," n170 the Court may be indicating either that Congress generally does not desire retroactive effect or that Congress should not authorize it</w:t>
      </w:r>
      <w:r>
        <w:rPr>
          <w:rFonts w:eastAsiaTheme="majorEastAsia"/>
          <w:bCs/>
          <w:sz w:val="16"/>
        </w:rPr>
        <w:t xml:space="preserve"> </w:t>
      </w:r>
      <w:r w:rsidRPr="0025145B">
        <w:rPr>
          <w:rFonts w:eastAsiaTheme="majorEastAsia"/>
          <w:bCs/>
          <w:sz w:val="16"/>
        </w:rPr>
        <w:t>[*136]</w:t>
      </w:r>
      <w:r>
        <w:rPr>
          <w:rFonts w:eastAsiaTheme="majorEastAsia"/>
          <w:bCs/>
          <w:sz w:val="16"/>
        </w:rPr>
        <w:t xml:space="preserve"> </w:t>
      </w:r>
      <w:r w:rsidRPr="0030671E">
        <w:rPr>
          <w:rStyle w:val="StyleBoldUnderline"/>
          <w:highlight w:val="yellow"/>
        </w:rPr>
        <w:t>because of the problems of surprise</w:t>
      </w:r>
      <w:r w:rsidRPr="0030671E">
        <w:rPr>
          <w:rStyle w:val="StyleBoldUnderline"/>
        </w:rPr>
        <w:t xml:space="preserve"> which may have due process overtones</w:t>
      </w:r>
      <w:r w:rsidRPr="0025145B">
        <w:rPr>
          <w:rFonts w:eastAsiaTheme="majorEastAsia"/>
          <w:bCs/>
          <w:sz w:val="16"/>
        </w:rPr>
        <w:t>. The two rationales for clear statement approaches may blend here as well as elsewhere. For example, as the Supreme Court and other courts construe statutes to avoid retroactivity, this approach becomes part of the legal context in which Congress operates and of which it is presumably aware -- a background rule against which Congress legislates. On this theory, a lack of clarity on retroactivity may, therefore, be taken to evidence congressional intent to prohibit a retroactive effect.</w:t>
      </w:r>
      <w:r>
        <w:rPr>
          <w:rFonts w:eastAsiaTheme="majorEastAsia"/>
          <w:bCs/>
          <w:sz w:val="16"/>
        </w:rPr>
        <w:t xml:space="preserve"> </w:t>
      </w:r>
      <w:r w:rsidRPr="0030671E">
        <w:rPr>
          <w:rStyle w:val="StyleBoldUnderline"/>
        </w:rPr>
        <w:t xml:space="preserve">One might argue that if </w:t>
      </w:r>
      <w:proofErr w:type="spellStart"/>
      <w:r w:rsidRPr="0030671E">
        <w:rPr>
          <w:rStyle w:val="StyleBoldUnderline"/>
        </w:rPr>
        <w:t>prospectivity</w:t>
      </w:r>
      <w:proofErr w:type="spellEnd"/>
      <w:r w:rsidRPr="0030671E">
        <w:rPr>
          <w:rStyle w:val="StyleBoldUnderline"/>
        </w:rPr>
        <w:t xml:space="preserve"> generally is associated with rules, then a grant of rulemaking power must be a grant of the power to act prospectively</w:t>
      </w:r>
      <w:r w:rsidRPr="0025145B">
        <w:rPr>
          <w:rFonts w:eastAsiaTheme="majorEastAsia"/>
          <w:bCs/>
          <w:sz w:val="16"/>
        </w:rPr>
        <w:t xml:space="preserve">. Congress, however, sometimes acts retrospectively and -- because agencies frequently act in Congress' stead -- it is odd to assume that Congress did not authorize agencies to act retrospectively as well. Justice Scalia rejects this analogy on the basis of his interpretation of the APA and on what he views as the disfavor in which retroactive legislation has been held. n171 </w:t>
      </w:r>
      <w:r w:rsidRPr="0030671E">
        <w:rPr>
          <w:rStyle w:val="StyleBoldUnderline"/>
        </w:rPr>
        <w:t>But to reject the legislative analogy on the basis of the law's disfavor of retroactivity is at best a weak reed; that disfavor has not prevented retroactive legislative policymaking</w:t>
      </w:r>
      <w:r w:rsidRPr="0025145B">
        <w:rPr>
          <w:rFonts w:eastAsiaTheme="majorEastAsia"/>
          <w:bCs/>
          <w:sz w:val="16"/>
        </w:rPr>
        <w:t>. Furthermore, given Thorpe, it is difficult to argue that Congress must have intended to limit general grants of rulemaking power to prospective rules. To assert, as Justice Scalia does, that "[</w:t>
      </w:r>
      <w:proofErr w:type="spellStart"/>
      <w:r w:rsidRPr="0025145B">
        <w:rPr>
          <w:rFonts w:eastAsiaTheme="majorEastAsia"/>
          <w:bCs/>
          <w:sz w:val="16"/>
        </w:rPr>
        <w:t>i</w:t>
      </w:r>
      <w:proofErr w:type="spellEnd"/>
      <w:r w:rsidRPr="0025145B">
        <w:rPr>
          <w:rFonts w:eastAsiaTheme="majorEastAsia"/>
          <w:bCs/>
          <w:sz w:val="16"/>
        </w:rPr>
        <w:t>]t is entirely unsurprising, therefore, that even though Congress wields such power itself, it has been unwilling to confer it upon the agencies" n172 assumes what is to be proved. It is plausible to assume that congressional silence or a lack of clarity means that Congress does not approve of an agency engaging in retroactive rulemaking, even when that action will reasonably promote congressional goals? Such a proposition lacks empirical support.</w:t>
      </w:r>
      <w:r>
        <w:rPr>
          <w:rFonts w:eastAsiaTheme="majorEastAsia"/>
          <w:bCs/>
          <w:sz w:val="16"/>
        </w:rPr>
        <w:t xml:space="preserve"> </w:t>
      </w:r>
      <w:r w:rsidRPr="0025145B">
        <w:rPr>
          <w:rFonts w:eastAsiaTheme="majorEastAsia"/>
          <w:bCs/>
          <w:sz w:val="16"/>
        </w:rPr>
        <w:t xml:space="preserve">One criticism of Bowen, therefore, </w:t>
      </w:r>
      <w:r w:rsidRPr="0030671E">
        <w:rPr>
          <w:rStyle w:val="StyleBoldUnderline"/>
        </w:rPr>
        <w:t xml:space="preserve">is that </w:t>
      </w:r>
      <w:r w:rsidRPr="0030671E">
        <w:rPr>
          <w:rStyle w:val="StyleBoldUnderline"/>
          <w:highlight w:val="yellow"/>
        </w:rPr>
        <w:t>the Court may disallow retroactive rulemaking</w:t>
      </w:r>
      <w:r w:rsidRPr="0030671E">
        <w:rPr>
          <w:rStyle w:val="StyleBoldUnderline"/>
        </w:rPr>
        <w:t xml:space="preserve"> even in cases where Congress intended it. Moreover, by saying that </w:t>
      </w:r>
      <w:r w:rsidRPr="0025145B">
        <w:rPr>
          <w:rFonts w:eastAsiaTheme="majorEastAsia"/>
          <w:bCs/>
          <w:sz w:val="16"/>
        </w:rPr>
        <w:t>"[e]</w:t>
      </w:r>
      <w:proofErr w:type="spellStart"/>
      <w:r w:rsidRPr="0025145B">
        <w:rPr>
          <w:rFonts w:eastAsiaTheme="majorEastAsia"/>
          <w:bCs/>
          <w:sz w:val="16"/>
        </w:rPr>
        <w:t>ven</w:t>
      </w:r>
      <w:proofErr w:type="spellEnd"/>
      <w:r w:rsidRPr="0025145B">
        <w:rPr>
          <w:rFonts w:eastAsiaTheme="majorEastAsia"/>
          <w:bCs/>
          <w:sz w:val="16"/>
        </w:rPr>
        <w:t xml:space="preserve"> where some substantial justification for retroactive rulemaking is presented, courts should be reluctant to find such authority absent an express statutory grant," n173 </w:t>
      </w:r>
      <w:r w:rsidRPr="0030671E">
        <w:rPr>
          <w:rStyle w:val="StyleBoldUnderline"/>
        </w:rPr>
        <w:t xml:space="preserve">Justice </w:t>
      </w:r>
      <w:r w:rsidRPr="002B1497">
        <w:rPr>
          <w:rStyle w:val="StyleBoldUnderline"/>
          <w:highlight w:val="yellow"/>
        </w:rPr>
        <w:t xml:space="preserve">Kennedy's opinion suggests </w:t>
      </w:r>
      <w:r w:rsidRPr="0030671E">
        <w:rPr>
          <w:rStyle w:val="StyleBoldUnderline"/>
          <w:highlight w:val="yellow"/>
        </w:rPr>
        <w:t>that</w:t>
      </w:r>
      <w:r w:rsidRPr="0030671E">
        <w:rPr>
          <w:rStyle w:val="StyleBoldUnderline"/>
        </w:rPr>
        <w:t xml:space="preserve"> a mere </w:t>
      </w:r>
      <w:r w:rsidRPr="0030671E">
        <w:rPr>
          <w:rStyle w:val="StyleBoldUnderline"/>
          <w:highlight w:val="yellow"/>
        </w:rPr>
        <w:t>showing</w:t>
      </w:r>
      <w:r w:rsidRPr="0030671E">
        <w:rPr>
          <w:rStyle w:val="StyleBoldUnderline"/>
        </w:rPr>
        <w:t xml:space="preserve"> of </w:t>
      </w:r>
      <w:r w:rsidRPr="0030671E">
        <w:rPr>
          <w:rStyle w:val="StyleBoldUnderline"/>
          <w:highlight w:val="yellow"/>
        </w:rPr>
        <w:t xml:space="preserve">need for retroactivity </w:t>
      </w:r>
      <w:r w:rsidRPr="0030671E">
        <w:rPr>
          <w:rStyle w:val="Emphasis"/>
          <w:highlight w:val="yellow"/>
        </w:rPr>
        <w:t>will not</w:t>
      </w:r>
      <w:r w:rsidRPr="0030671E">
        <w:rPr>
          <w:rStyle w:val="StyleBoldUnderline"/>
        </w:rPr>
        <w:t xml:space="preserve"> necessarily </w:t>
      </w:r>
      <w:r w:rsidRPr="0030671E">
        <w:rPr>
          <w:rStyle w:val="Emphasis"/>
          <w:highlight w:val="yellow"/>
        </w:rPr>
        <w:t>be</w:t>
      </w:r>
      <w:r w:rsidRPr="0030671E">
        <w:rPr>
          <w:rStyle w:val="StyleBoldUnderline"/>
        </w:rPr>
        <w:t xml:space="preserve"> deemed </w:t>
      </w:r>
      <w:r w:rsidRPr="0007725D">
        <w:rPr>
          <w:rStyle w:val="Emphasis"/>
          <w:highlight w:val="yellow"/>
        </w:rPr>
        <w:t>sufficient</w:t>
      </w:r>
      <w:r w:rsidRPr="0007725D">
        <w:rPr>
          <w:rStyle w:val="StyleBoldUnderline"/>
          <w:highlight w:val="yellow"/>
        </w:rPr>
        <w:t xml:space="preserve"> as a basis for authority to act</w:t>
      </w:r>
      <w:r w:rsidRPr="0030671E">
        <w:rPr>
          <w:rStyle w:val="StyleBoldUnderline"/>
        </w:rPr>
        <w:t xml:space="preserve"> retroactively.</w:t>
      </w:r>
      <w:r w:rsidRPr="0025145B">
        <w:rPr>
          <w:rFonts w:eastAsiaTheme="majorEastAsia"/>
          <w:bCs/>
          <w:sz w:val="16"/>
        </w:rPr>
        <w:t xml:space="preserve"> </w:t>
      </w:r>
      <w:proofErr w:type="gramStart"/>
      <w:r w:rsidRPr="0025145B">
        <w:rPr>
          <w:rFonts w:eastAsiaTheme="majorEastAsia"/>
          <w:bCs/>
          <w:sz w:val="16"/>
        </w:rPr>
        <w:t>n174</w:t>
      </w:r>
      <w:proofErr w:type="gramEnd"/>
      <w:r w:rsidRPr="0025145B">
        <w:rPr>
          <w:rFonts w:eastAsiaTheme="majorEastAsia"/>
          <w:bCs/>
          <w:sz w:val="16"/>
        </w:rPr>
        <w:t xml:space="preserve"> And yet in American Trucking, the Court upheld the validity of an</w:t>
      </w:r>
      <w:r>
        <w:rPr>
          <w:rFonts w:eastAsiaTheme="majorEastAsia"/>
          <w:bCs/>
          <w:sz w:val="16"/>
        </w:rPr>
        <w:t xml:space="preserve"> </w:t>
      </w:r>
      <w:r w:rsidRPr="0025145B">
        <w:rPr>
          <w:rFonts w:eastAsiaTheme="majorEastAsia"/>
          <w:bCs/>
          <w:sz w:val="16"/>
        </w:rPr>
        <w:t>[*137]</w:t>
      </w:r>
      <w:r>
        <w:rPr>
          <w:rFonts w:eastAsiaTheme="majorEastAsia"/>
          <w:bCs/>
          <w:sz w:val="16"/>
        </w:rPr>
        <w:t xml:space="preserve"> </w:t>
      </w:r>
      <w:r w:rsidRPr="0025145B">
        <w:rPr>
          <w:rFonts w:eastAsiaTheme="majorEastAsia"/>
          <w:bCs/>
          <w:sz w:val="16"/>
        </w:rPr>
        <w:t xml:space="preserve">agency action which was in practical effect equivalent to retroactive rulemaking on a showing of legitimate need by the agency to achieve statutory mandates. </w:t>
      </w:r>
      <w:proofErr w:type="gramStart"/>
      <w:r w:rsidRPr="0025145B">
        <w:rPr>
          <w:rFonts w:eastAsiaTheme="majorEastAsia"/>
          <w:bCs/>
          <w:sz w:val="16"/>
        </w:rPr>
        <w:t>n175</w:t>
      </w:r>
      <w:proofErr w:type="gramEnd"/>
      <w:r w:rsidRPr="0025145B">
        <w:rPr>
          <w:rFonts w:eastAsiaTheme="majorEastAsia"/>
          <w:bCs/>
          <w:sz w:val="16"/>
        </w:rPr>
        <w:t xml:space="preserve"> Addison similarly indicated that retroactive rulemaking could be sustained on a showing of need. n176</w:t>
      </w:r>
    </w:p>
    <w:p w:rsidR="00396FFC" w:rsidRPr="00C97685" w:rsidRDefault="00396FFC" w:rsidP="00396FFC"/>
    <w:p w:rsidR="00396FFC" w:rsidRPr="00BD04DC" w:rsidRDefault="00396FFC" w:rsidP="00396FFC">
      <w:pPr>
        <w:pStyle w:val="Heading3"/>
        <w:rPr>
          <w:rFonts w:cs="Times New Roman"/>
        </w:rPr>
      </w:pPr>
      <w:r w:rsidRPr="00BD04DC">
        <w:rPr>
          <w:rFonts w:cs="Times New Roman"/>
        </w:rPr>
        <w:t>Perm Do the CP: 2NC</w:t>
      </w:r>
    </w:p>
    <w:p w:rsidR="00396FFC" w:rsidRPr="00BD04DC" w:rsidRDefault="00396FFC" w:rsidP="00396FFC">
      <w:pPr>
        <w:pStyle w:val="Heading4"/>
        <w:rPr>
          <w:rFonts w:eastAsia="Times New Roman" w:cs="Times New Roman"/>
        </w:rPr>
      </w:pPr>
      <w:r w:rsidRPr="00BD04DC">
        <w:rPr>
          <w:rFonts w:eastAsia="Times New Roman" w:cs="Times New Roman"/>
        </w:rPr>
        <w:t xml:space="preserve">Severance --- the CP </w:t>
      </w:r>
      <w:r w:rsidRPr="00BD04DC">
        <w:rPr>
          <w:rFonts w:eastAsia="Times New Roman" w:cs="Times New Roman"/>
          <w:i/>
        </w:rPr>
        <w:t>does not fiat a ruling</w:t>
      </w:r>
      <w:r w:rsidRPr="00BD04DC">
        <w:rPr>
          <w:rFonts w:eastAsia="Times New Roman" w:cs="Times New Roman"/>
        </w:rPr>
        <w:t xml:space="preserve">. It’s an </w:t>
      </w:r>
      <w:r w:rsidRPr="00BD04DC">
        <w:rPr>
          <w:rFonts w:eastAsia="Times New Roman" w:cs="Times New Roman"/>
          <w:u w:val="single"/>
        </w:rPr>
        <w:t>announcement</w:t>
      </w:r>
      <w:r w:rsidRPr="00BD04DC">
        <w:rPr>
          <w:rFonts w:eastAsia="Times New Roman" w:cs="Times New Roman"/>
        </w:rPr>
        <w:t xml:space="preserve"> that parties must be “on notice” that current precedent is unreliable and </w:t>
      </w:r>
      <w:r w:rsidRPr="00BD04DC">
        <w:rPr>
          <w:rFonts w:eastAsia="Times New Roman" w:cs="Times New Roman"/>
          <w:u w:val="single"/>
        </w:rPr>
        <w:t>paves the way</w:t>
      </w:r>
      <w:r w:rsidRPr="00BD04DC">
        <w:rPr>
          <w:rFonts w:eastAsia="Times New Roman" w:cs="Times New Roman"/>
        </w:rPr>
        <w:t xml:space="preserve"> for </w:t>
      </w:r>
      <w:r w:rsidRPr="00BD04DC">
        <w:rPr>
          <w:rFonts w:eastAsia="Times New Roman" w:cs="Times New Roman"/>
          <w:i/>
        </w:rPr>
        <w:t>future</w:t>
      </w:r>
      <w:r w:rsidRPr="00BD04DC">
        <w:rPr>
          <w:rFonts w:eastAsia="Times New Roman" w:cs="Times New Roman"/>
        </w:rPr>
        <w:t xml:space="preserve"> application --- that’s </w:t>
      </w:r>
      <w:proofErr w:type="spellStart"/>
      <w:r w:rsidRPr="00BD04DC">
        <w:rPr>
          <w:rFonts w:eastAsia="Times New Roman" w:cs="Times New Roman"/>
        </w:rPr>
        <w:t>Auerbach</w:t>
      </w:r>
      <w:proofErr w:type="spellEnd"/>
    </w:p>
    <w:p w:rsidR="00396FFC" w:rsidRPr="00BD04DC" w:rsidRDefault="00396FFC" w:rsidP="00396FFC">
      <w:pPr>
        <w:pStyle w:val="Heading4"/>
        <w:rPr>
          <w:rFonts w:eastAsia="Times New Roman" w:cs="Times New Roman"/>
        </w:rPr>
      </w:pPr>
      <w:proofErr w:type="spellStart"/>
      <w:r w:rsidRPr="00BD04DC">
        <w:rPr>
          <w:rFonts w:eastAsia="Times New Roman" w:cs="Times New Roman"/>
        </w:rPr>
        <w:t>Sunbursting</w:t>
      </w:r>
      <w:proofErr w:type="spellEnd"/>
      <w:r w:rsidRPr="00BD04DC">
        <w:rPr>
          <w:rFonts w:eastAsia="Times New Roman" w:cs="Times New Roman"/>
        </w:rPr>
        <w:t xml:space="preserve"> is </w:t>
      </w:r>
      <w:r w:rsidRPr="00BD04DC">
        <w:rPr>
          <w:rFonts w:eastAsia="Times New Roman" w:cs="Times New Roman"/>
          <w:i/>
        </w:rPr>
        <w:t>dicta</w:t>
      </w:r>
      <w:r w:rsidRPr="00BD04DC">
        <w:rPr>
          <w:rFonts w:eastAsia="Times New Roman" w:cs="Times New Roman"/>
        </w:rPr>
        <w:t xml:space="preserve">, not a </w:t>
      </w:r>
      <w:r w:rsidRPr="00BD04DC">
        <w:rPr>
          <w:rFonts w:eastAsia="Times New Roman" w:cs="Times New Roman"/>
          <w:i/>
        </w:rPr>
        <w:t>holding</w:t>
      </w:r>
      <w:r w:rsidRPr="00BD04DC">
        <w:rPr>
          <w:rFonts w:eastAsia="Times New Roman" w:cs="Times New Roman"/>
        </w:rPr>
        <w:t>. It’s not controlling, but shapes policy.</w:t>
      </w:r>
    </w:p>
    <w:p w:rsidR="00396FFC" w:rsidRPr="00BD04DC" w:rsidRDefault="00396FFC" w:rsidP="00396FFC">
      <w:pPr>
        <w:widowControl w:val="0"/>
        <w:rPr>
          <w:rFonts w:eastAsia="Times New Roman"/>
          <w:szCs w:val="20"/>
        </w:rPr>
      </w:pPr>
      <w:r w:rsidRPr="00BD04DC">
        <w:rPr>
          <w:rFonts w:eastAsia="Times New Roman"/>
          <w:b/>
          <w:bCs/>
          <w:iCs/>
          <w:szCs w:val="28"/>
        </w:rPr>
        <w:t>Shannon 3</w:t>
      </w:r>
      <w:r w:rsidRPr="00BD04DC">
        <w:rPr>
          <w:rFonts w:eastAsia="Times New Roman"/>
          <w:szCs w:val="20"/>
        </w:rPr>
        <w:t xml:space="preserve"> (Bradley Scott, Visiting Associate Professor – University of Idaho College of Law, “The Retroactive and Prospective Application of Judicial Decisions”, Harvard Journal of Law &amp; Public Policy, Summer, 26 </w:t>
      </w:r>
      <w:proofErr w:type="spellStart"/>
      <w:r w:rsidRPr="00BD04DC">
        <w:rPr>
          <w:rFonts w:eastAsia="Times New Roman"/>
          <w:szCs w:val="20"/>
        </w:rPr>
        <w:t>Harv</w:t>
      </w:r>
      <w:proofErr w:type="spellEnd"/>
      <w:r>
        <w:rPr>
          <w:rFonts w:eastAsia="Times New Roman"/>
          <w:szCs w:val="20"/>
        </w:rPr>
        <w:t xml:space="preserve">. </w:t>
      </w:r>
      <w:proofErr w:type="gramStart"/>
      <w:r>
        <w:rPr>
          <w:rFonts w:eastAsia="Times New Roman"/>
          <w:szCs w:val="20"/>
        </w:rPr>
        <w:t>J.L. &amp; Pub.</w:t>
      </w:r>
      <w:proofErr w:type="gramEnd"/>
      <w:r>
        <w:rPr>
          <w:rFonts w:eastAsia="Times New Roman"/>
          <w:szCs w:val="20"/>
        </w:rPr>
        <w:t xml:space="preserve"> </w:t>
      </w:r>
      <w:proofErr w:type="spellStart"/>
      <w:r>
        <w:rPr>
          <w:rFonts w:eastAsia="Times New Roman"/>
          <w:szCs w:val="20"/>
        </w:rPr>
        <w:t>Pol'y</w:t>
      </w:r>
      <w:proofErr w:type="spellEnd"/>
      <w:r>
        <w:rPr>
          <w:rFonts w:eastAsia="Times New Roman"/>
          <w:szCs w:val="20"/>
        </w:rPr>
        <w:t xml:space="preserve"> 811, Lexis)</w:t>
      </w:r>
    </w:p>
    <w:p w:rsidR="00396FFC" w:rsidRPr="00BD04DC" w:rsidRDefault="00396FFC" w:rsidP="00396FFC">
      <w:pPr>
        <w:widowControl w:val="0"/>
        <w:rPr>
          <w:rFonts w:eastAsia="Times New Roman"/>
          <w:szCs w:val="20"/>
        </w:rPr>
      </w:pPr>
      <w:r w:rsidRPr="00BD04DC">
        <w:rPr>
          <w:rFonts w:eastAsia="Times New Roman"/>
          <w:bCs/>
          <w:szCs w:val="26"/>
          <w:u w:val="single"/>
        </w:rPr>
        <w:t xml:space="preserve">For precedential purposes, it is still generally accepted that </w:t>
      </w:r>
      <w:r w:rsidRPr="00BD04DC">
        <w:rPr>
          <w:rFonts w:eastAsia="Times New Roman"/>
          <w:bCs/>
          <w:szCs w:val="26"/>
          <w:highlight w:val="yellow"/>
          <w:u w:val="single"/>
        </w:rPr>
        <w:t xml:space="preserve">court opinions may be </w:t>
      </w:r>
      <w:r w:rsidRPr="006931E6">
        <w:rPr>
          <w:rStyle w:val="Emphasis"/>
          <w:highlight w:val="yellow"/>
        </w:rPr>
        <w:t>divided</w:t>
      </w:r>
      <w:r w:rsidRPr="00BD04DC">
        <w:rPr>
          <w:rFonts w:eastAsia="Times New Roman"/>
          <w:bCs/>
          <w:szCs w:val="26"/>
          <w:highlight w:val="yellow"/>
          <w:u w:val="single"/>
        </w:rPr>
        <w:t xml:space="preserve"> between holding and dicta</w:t>
      </w:r>
      <w:r w:rsidRPr="00BD04DC">
        <w:rPr>
          <w:rFonts w:eastAsia="Times New Roman"/>
          <w:szCs w:val="20"/>
        </w:rPr>
        <w:t xml:space="preserve">. </w:t>
      </w:r>
      <w:hyperlink r:id="rId42" w:anchor="n173" w:tgtFrame="_self" w:history="1">
        <w:r w:rsidRPr="00BD04DC">
          <w:rPr>
            <w:rFonts w:eastAsia="Times New Roman"/>
            <w:szCs w:val="20"/>
          </w:rPr>
          <w:t>173</w:t>
        </w:r>
      </w:hyperlink>
      <w:r w:rsidRPr="00BD04DC">
        <w:rPr>
          <w:rFonts w:eastAsia="Times New Roman"/>
          <w:szCs w:val="20"/>
        </w:rPr>
        <w:t xml:space="preserve"> </w:t>
      </w:r>
      <w:r w:rsidRPr="00BD04DC">
        <w:rPr>
          <w:rFonts w:eastAsia="Times New Roman"/>
          <w:bCs/>
          <w:szCs w:val="26"/>
          <w:highlight w:val="yellow"/>
          <w:u w:val="single"/>
        </w:rPr>
        <w:t xml:space="preserve">This </w:t>
      </w:r>
      <w:r w:rsidRPr="006931E6">
        <w:rPr>
          <w:rStyle w:val="Emphasis"/>
          <w:highlight w:val="yellow"/>
        </w:rPr>
        <w:t>distinction</w:t>
      </w:r>
      <w:r w:rsidRPr="00BD04DC">
        <w:rPr>
          <w:rFonts w:eastAsia="Times New Roman"/>
          <w:szCs w:val="20"/>
        </w:rPr>
        <w:t xml:space="preserve"> between holding and dicta often </w:t>
      </w:r>
      <w:r w:rsidRPr="00BD04DC">
        <w:rPr>
          <w:rFonts w:eastAsia="Times New Roman"/>
          <w:bCs/>
          <w:szCs w:val="26"/>
          <w:highlight w:val="yellow"/>
          <w:u w:val="single"/>
        </w:rPr>
        <w:t xml:space="preserve">is </w:t>
      </w:r>
      <w:r w:rsidRPr="006931E6">
        <w:rPr>
          <w:rStyle w:val="Emphasis"/>
          <w:highlight w:val="yellow"/>
        </w:rPr>
        <w:t>critically important</w:t>
      </w:r>
      <w:r w:rsidRPr="00BD04DC">
        <w:rPr>
          <w:rFonts w:eastAsia="Times New Roman"/>
          <w:bCs/>
          <w:szCs w:val="26"/>
          <w:highlight w:val="yellow"/>
          <w:u w:val="single"/>
        </w:rPr>
        <w:t>, for:</w:t>
      </w:r>
      <w:r w:rsidRPr="00BD04DC">
        <w:rPr>
          <w:rFonts w:eastAsia="Times New Roman"/>
          <w:szCs w:val="20"/>
        </w:rPr>
        <w:t xml:space="preserve"> "It is a commonplace that holdings carry greater precedential weight than </w:t>
      </w:r>
      <w:r w:rsidRPr="00BD04DC">
        <w:rPr>
          <w:rFonts w:eastAsia="Times New Roman"/>
          <w:bCs/>
          <w:szCs w:val="26"/>
          <w:highlight w:val="yellow"/>
          <w:u w:val="single"/>
        </w:rPr>
        <w:t>dicta</w:t>
      </w:r>
      <w:r w:rsidRPr="00BD04DC">
        <w:rPr>
          <w:rFonts w:eastAsia="Times New Roman"/>
          <w:szCs w:val="20"/>
        </w:rPr>
        <w:t xml:space="preserve">, 'which may be followed if sufficiently persuasive but which </w:t>
      </w:r>
      <w:r w:rsidRPr="00BD04DC">
        <w:rPr>
          <w:rFonts w:eastAsia="Times New Roman"/>
          <w:bCs/>
          <w:szCs w:val="26"/>
          <w:highlight w:val="yellow"/>
          <w:u w:val="single"/>
        </w:rPr>
        <w:t xml:space="preserve">are </w:t>
      </w:r>
      <w:r w:rsidRPr="006931E6">
        <w:rPr>
          <w:rStyle w:val="Emphasis"/>
          <w:highlight w:val="yellow"/>
        </w:rPr>
        <w:t>not controlling</w:t>
      </w:r>
      <w:r w:rsidRPr="00BD04DC">
        <w:rPr>
          <w:rFonts w:eastAsia="Times New Roman"/>
          <w:szCs w:val="20"/>
        </w:rPr>
        <w:t xml:space="preserve">.'" </w:t>
      </w:r>
      <w:hyperlink r:id="rId43" w:anchor="n174" w:tgtFrame="_self" w:history="1">
        <w:r w:rsidRPr="00BD04DC">
          <w:rPr>
            <w:rFonts w:eastAsia="Times New Roman"/>
            <w:sz w:val="16"/>
            <w:szCs w:val="20"/>
          </w:rPr>
          <w:t>174</w:t>
        </w:r>
      </w:hyperlink>
      <w:r w:rsidRPr="00BD04DC">
        <w:rPr>
          <w:rFonts w:eastAsia="Times New Roman"/>
          <w:sz w:val="16"/>
          <w:szCs w:val="20"/>
        </w:rPr>
        <w:t xml:space="preserve"> "No universal agreement exists as to how to measure the scope of judicial holdings," nor, consequently, "is there agreement as to how to distinguish between holdings and dicta." </w:t>
      </w:r>
      <w:hyperlink r:id="rId44" w:anchor="n175" w:tgtFrame="_self" w:history="1">
        <w:r w:rsidRPr="00BD04DC">
          <w:rPr>
            <w:rFonts w:eastAsia="Times New Roman"/>
            <w:sz w:val="16"/>
            <w:szCs w:val="20"/>
          </w:rPr>
          <w:t>175</w:t>
        </w:r>
      </w:hyperlink>
      <w:r w:rsidRPr="00BD04DC">
        <w:rPr>
          <w:rFonts w:eastAsia="Times New Roman"/>
          <w:sz w:val="16"/>
          <w:szCs w:val="20"/>
        </w:rPr>
        <w:t xml:space="preserve"> According to Michael </w:t>
      </w:r>
      <w:proofErr w:type="spellStart"/>
      <w:r w:rsidRPr="00BD04DC">
        <w:rPr>
          <w:rFonts w:eastAsia="Times New Roman"/>
          <w:sz w:val="16"/>
          <w:szCs w:val="20"/>
        </w:rPr>
        <w:t>Dorf</w:t>
      </w:r>
      <w:proofErr w:type="spellEnd"/>
      <w:r w:rsidRPr="00BD04DC">
        <w:rPr>
          <w:rFonts w:eastAsia="Times New Roman"/>
          <w:sz w:val="16"/>
          <w:szCs w:val="20"/>
        </w:rPr>
        <w:t>, "federal courts sometimes treat the question whether a particular judicial statement is holding or dictum as a feature of the  </w:t>
      </w:r>
      <w:bookmarkStart w:id="31" w:name="8169-847"/>
      <w:r w:rsidRPr="00BD04DC">
        <w:rPr>
          <w:rFonts w:eastAsia="Times New Roman"/>
          <w:sz w:val="16"/>
          <w:szCs w:val="20"/>
        </w:rPr>
        <w:t>[*847]</w:t>
      </w:r>
      <w:bookmarkEnd w:id="31"/>
      <w:r w:rsidRPr="00BD04DC">
        <w:rPr>
          <w:rFonts w:eastAsia="Times New Roman"/>
          <w:sz w:val="16"/>
          <w:szCs w:val="20"/>
        </w:rPr>
        <w:t xml:space="preserve">  facts and outcomes of the case, but other times they treat this question as a feature of the rationale of the prior opinion under analysis." </w:t>
      </w:r>
      <w:hyperlink r:id="rId45" w:anchor="n176" w:tgtFrame="_self" w:history="1">
        <w:r w:rsidRPr="00BD04DC">
          <w:rPr>
            <w:rFonts w:eastAsia="Times New Roman"/>
            <w:sz w:val="16"/>
            <w:szCs w:val="20"/>
          </w:rPr>
          <w:t>176</w:t>
        </w:r>
      </w:hyperlink>
      <w:r w:rsidRPr="00BD04DC">
        <w:rPr>
          <w:rFonts w:eastAsia="Times New Roman"/>
          <w:sz w:val="16"/>
          <w:szCs w:val="20"/>
        </w:rPr>
        <w:t xml:space="preserve"> For purposes of the retroactivity/</w:t>
      </w:r>
      <w:proofErr w:type="spellStart"/>
      <w:r w:rsidRPr="00BD04DC">
        <w:rPr>
          <w:rFonts w:eastAsia="Times New Roman"/>
          <w:sz w:val="16"/>
          <w:szCs w:val="20"/>
        </w:rPr>
        <w:t>prospectivity</w:t>
      </w:r>
      <w:proofErr w:type="spellEnd"/>
      <w:r w:rsidRPr="00BD04DC">
        <w:rPr>
          <w:rFonts w:eastAsia="Times New Roman"/>
          <w:sz w:val="16"/>
          <w:szCs w:val="20"/>
        </w:rPr>
        <w:t xml:space="preserve"> question, one need not decide which of these appropriately defines the scope of a holding, though, for it is difficult to see how even the broader, rationale-based view </w:t>
      </w:r>
      <w:hyperlink r:id="rId46" w:anchor="n177" w:tgtFrame="_self" w:history="1">
        <w:r w:rsidRPr="00BD04DC">
          <w:rPr>
            <w:rFonts w:eastAsia="Times New Roman"/>
            <w:sz w:val="16"/>
            <w:szCs w:val="20"/>
          </w:rPr>
          <w:t>177</w:t>
        </w:r>
      </w:hyperlink>
      <w:r w:rsidRPr="00BD04DC">
        <w:rPr>
          <w:rFonts w:eastAsia="Times New Roman"/>
          <w:sz w:val="16"/>
          <w:szCs w:val="20"/>
        </w:rPr>
        <w:t xml:space="preserve"> could comprehend rules of law that are only to be applied at some point in the future. </w:t>
      </w:r>
      <w:r w:rsidRPr="00BD04DC">
        <w:rPr>
          <w:rFonts w:eastAsia="Times New Roman"/>
          <w:szCs w:val="20"/>
        </w:rPr>
        <w:t xml:space="preserve">Such </w:t>
      </w:r>
      <w:r w:rsidRPr="00BD04DC">
        <w:rPr>
          <w:rFonts w:eastAsia="Times New Roman"/>
          <w:bCs/>
          <w:szCs w:val="26"/>
          <w:highlight w:val="yellow"/>
          <w:u w:val="single"/>
        </w:rPr>
        <w:t>announcements of prospective rules</w:t>
      </w:r>
      <w:r w:rsidRPr="00BD04DC">
        <w:rPr>
          <w:rFonts w:eastAsia="Times New Roman"/>
          <w:bCs/>
          <w:szCs w:val="26"/>
          <w:u w:val="single"/>
        </w:rPr>
        <w:t xml:space="preserve"> of law </w:t>
      </w:r>
      <w:r w:rsidRPr="00BD04DC">
        <w:rPr>
          <w:rFonts w:eastAsia="Times New Roman"/>
          <w:bCs/>
          <w:szCs w:val="26"/>
          <w:highlight w:val="yellow"/>
          <w:u w:val="single"/>
        </w:rPr>
        <w:t>are</w:t>
      </w:r>
      <w:r w:rsidRPr="00BD04DC">
        <w:rPr>
          <w:rFonts w:eastAsia="Times New Roman"/>
          <w:szCs w:val="20"/>
        </w:rPr>
        <w:t xml:space="preserve"> not simply "those elaborations of legal principle broader than the narrowest proposition that can decide the case." </w:t>
      </w:r>
      <w:hyperlink r:id="rId47" w:anchor="n178" w:tgtFrame="_self" w:history="1">
        <w:r w:rsidRPr="00BD04DC">
          <w:rPr>
            <w:rFonts w:eastAsia="Times New Roman"/>
            <w:szCs w:val="20"/>
          </w:rPr>
          <w:t>178</w:t>
        </w:r>
      </w:hyperlink>
      <w:r w:rsidRPr="00BD04DC">
        <w:rPr>
          <w:rFonts w:eastAsia="Times New Roman"/>
          <w:szCs w:val="20"/>
        </w:rPr>
        <w:t xml:space="preserve"> Rather, prospective announcements of rules of law are </w:t>
      </w:r>
      <w:r w:rsidRPr="00BD04DC">
        <w:rPr>
          <w:rFonts w:eastAsia="Times New Roman"/>
          <w:bCs/>
          <w:szCs w:val="26"/>
          <w:u w:val="single"/>
        </w:rPr>
        <w:t xml:space="preserve">more in the nature of </w:t>
      </w:r>
      <w:r w:rsidRPr="006931E6">
        <w:rPr>
          <w:rStyle w:val="Emphasis"/>
          <w:highlight w:val="yellow"/>
        </w:rPr>
        <w:t>asides</w:t>
      </w:r>
      <w:r w:rsidRPr="00BD04DC">
        <w:rPr>
          <w:rFonts w:eastAsia="Times New Roman"/>
          <w:szCs w:val="20"/>
        </w:rPr>
        <w:t xml:space="preserve"> </w:t>
      </w:r>
      <w:bookmarkStart w:id="32" w:name="r179"/>
      <w:r w:rsidRPr="00BD04DC">
        <w:rPr>
          <w:rFonts w:eastAsia="Times New Roman"/>
          <w:szCs w:val="20"/>
        </w:rPr>
        <w:fldChar w:fldCharType="begin"/>
      </w:r>
      <w:r w:rsidRPr="00BD04DC">
        <w:rPr>
          <w:rFonts w:eastAsia="Times New Roman"/>
          <w:szCs w:val="20"/>
        </w:rPr>
        <w:instrText xml:space="preserve"> HYPERLINK "http://www.lexis.com/research/retrieve?_m=8527f499b486eab75842d216a98f2da6&amp;csvc=bl&amp;cform=searchForm&amp;_fmtstr=FULL&amp;docnum=1&amp;_startdoc=1&amp;wchp=dGLbVtb-zSkAl&amp;_md5=0bd00c4ea3d62a4434217138cff05c3e" \l "n179" \t "_self" </w:instrText>
      </w:r>
      <w:r w:rsidRPr="00BD04DC">
        <w:rPr>
          <w:rFonts w:eastAsia="Times New Roman"/>
          <w:szCs w:val="20"/>
        </w:rPr>
        <w:fldChar w:fldCharType="separate"/>
      </w:r>
      <w:r w:rsidRPr="00BD04DC">
        <w:rPr>
          <w:rFonts w:eastAsia="Times New Roman"/>
          <w:szCs w:val="20"/>
        </w:rPr>
        <w:t>179</w:t>
      </w:r>
      <w:r w:rsidRPr="00BD04DC">
        <w:rPr>
          <w:rFonts w:eastAsia="Times New Roman"/>
          <w:szCs w:val="20"/>
        </w:rPr>
        <w:fldChar w:fldCharType="end"/>
      </w:r>
      <w:bookmarkEnd w:id="32"/>
      <w:r w:rsidRPr="00BD04DC">
        <w:rPr>
          <w:rFonts w:eastAsia="Times New Roman"/>
          <w:szCs w:val="20"/>
        </w:rPr>
        <w:t xml:space="preserve"> </w:t>
      </w:r>
      <w:r w:rsidRPr="00BD04DC">
        <w:rPr>
          <w:rFonts w:eastAsia="Times New Roman"/>
          <w:bCs/>
          <w:szCs w:val="26"/>
          <w:u w:val="single"/>
        </w:rPr>
        <w:t xml:space="preserve">--asides in some way related to those rules of law actually determined to be controlling, to be sure--but asides nonetheless. For </w:t>
      </w:r>
      <w:r w:rsidRPr="00BD04DC">
        <w:rPr>
          <w:rFonts w:eastAsia="Times New Roman"/>
          <w:bCs/>
          <w:szCs w:val="26"/>
          <w:highlight w:val="yellow"/>
          <w:u w:val="single"/>
        </w:rPr>
        <w:t>even if a court were to announce a</w:t>
      </w:r>
      <w:r w:rsidRPr="00BD04DC">
        <w:rPr>
          <w:rFonts w:eastAsia="Times New Roman"/>
          <w:bCs/>
          <w:szCs w:val="26"/>
          <w:u w:val="single"/>
        </w:rPr>
        <w:t xml:space="preserve"> different </w:t>
      </w:r>
      <w:r w:rsidRPr="00BD04DC">
        <w:rPr>
          <w:rFonts w:eastAsia="Times New Roman"/>
          <w:bCs/>
          <w:szCs w:val="26"/>
          <w:highlight w:val="yellow"/>
          <w:u w:val="single"/>
        </w:rPr>
        <w:t>prospective rule</w:t>
      </w:r>
      <w:r w:rsidRPr="00BD04DC">
        <w:rPr>
          <w:rFonts w:eastAsia="Times New Roman"/>
          <w:bCs/>
          <w:szCs w:val="26"/>
          <w:u w:val="single"/>
        </w:rPr>
        <w:t xml:space="preserve"> of law</w:t>
      </w:r>
      <w:r w:rsidRPr="00BD04DC">
        <w:rPr>
          <w:rFonts w:eastAsia="Times New Roman"/>
          <w:szCs w:val="20"/>
        </w:rPr>
        <w:t xml:space="preserve"> (or no prospective rule of law), </w:t>
      </w:r>
      <w:r w:rsidRPr="00BD04DC">
        <w:rPr>
          <w:rFonts w:eastAsia="Times New Roman"/>
          <w:bCs/>
          <w:szCs w:val="26"/>
          <w:highlight w:val="yellow"/>
          <w:u w:val="single"/>
        </w:rPr>
        <w:t>its decision in the underlying case</w:t>
      </w:r>
      <w:r w:rsidRPr="00BD04DC">
        <w:rPr>
          <w:rFonts w:eastAsia="Times New Roman"/>
          <w:bCs/>
          <w:szCs w:val="26"/>
          <w:u w:val="single"/>
        </w:rPr>
        <w:t xml:space="preserve">, including the bases therefor, </w:t>
      </w:r>
      <w:r w:rsidRPr="00BD04DC">
        <w:rPr>
          <w:rFonts w:eastAsia="Times New Roman"/>
          <w:bCs/>
          <w:szCs w:val="26"/>
          <w:highlight w:val="yellow"/>
          <w:u w:val="single"/>
        </w:rPr>
        <w:t xml:space="preserve">would remain </w:t>
      </w:r>
      <w:r w:rsidRPr="006931E6">
        <w:rPr>
          <w:rStyle w:val="Emphasis"/>
          <w:highlight w:val="yellow"/>
        </w:rPr>
        <w:t>unchanged</w:t>
      </w:r>
      <w:r w:rsidRPr="00BD04DC">
        <w:rPr>
          <w:rFonts w:eastAsia="Times New Roman"/>
          <w:szCs w:val="20"/>
        </w:rPr>
        <w:t xml:space="preserve">. </w:t>
      </w:r>
      <w:hyperlink r:id="rId48" w:anchor="n180" w:tgtFrame="_self" w:history="1">
        <w:r w:rsidRPr="00BD04DC">
          <w:rPr>
            <w:rFonts w:eastAsia="Times New Roman"/>
            <w:szCs w:val="20"/>
          </w:rPr>
          <w:t>180</w:t>
        </w:r>
      </w:hyperlink>
      <w:r w:rsidRPr="00BD04DC">
        <w:rPr>
          <w:rFonts w:eastAsia="Times New Roman"/>
          <w:szCs w:val="20"/>
        </w:rPr>
        <w:t xml:space="preserve"> Similarly, that same court could not reach a different result as to the same issue in a later case through the adoption of a different rule of law (even if that different rule of law was announced prospectively in the earlier decision) without overruling its earlier decision. </w:t>
      </w:r>
      <w:hyperlink r:id="rId49" w:anchor="n181" w:tgtFrame="_self" w:history="1">
        <w:r w:rsidRPr="00BD04DC">
          <w:rPr>
            <w:rFonts w:eastAsia="Times New Roman"/>
            <w:szCs w:val="20"/>
          </w:rPr>
          <w:t>181</w:t>
        </w:r>
      </w:hyperlink>
      <w:r w:rsidRPr="00BD04DC">
        <w:rPr>
          <w:rFonts w:eastAsia="Times New Roman"/>
          <w:szCs w:val="20"/>
        </w:rPr>
        <w:t xml:space="preserve"> </w:t>
      </w:r>
      <w:r w:rsidRPr="00BD04DC">
        <w:rPr>
          <w:rFonts w:eastAsia="Times New Roman"/>
          <w:bCs/>
          <w:szCs w:val="26"/>
          <w:u w:val="single"/>
        </w:rPr>
        <w:t xml:space="preserve">Thus, rules of </w:t>
      </w:r>
      <w:r w:rsidRPr="00BD04DC">
        <w:rPr>
          <w:rFonts w:eastAsia="Times New Roman"/>
          <w:bCs/>
          <w:szCs w:val="26"/>
          <w:highlight w:val="yellow"/>
          <w:u w:val="single"/>
        </w:rPr>
        <w:t>law</w:t>
      </w:r>
      <w:r w:rsidRPr="00BD04DC">
        <w:rPr>
          <w:rFonts w:eastAsia="Times New Roman"/>
          <w:szCs w:val="20"/>
        </w:rPr>
        <w:t xml:space="preserve">  </w:t>
      </w:r>
      <w:bookmarkStart w:id="33" w:name="8169-848"/>
      <w:r w:rsidRPr="00BD04DC">
        <w:rPr>
          <w:rFonts w:eastAsia="Times New Roman"/>
          <w:szCs w:val="20"/>
        </w:rPr>
        <w:t>[*848]</w:t>
      </w:r>
      <w:bookmarkEnd w:id="33"/>
      <w:r w:rsidRPr="00BD04DC">
        <w:rPr>
          <w:rFonts w:eastAsia="Times New Roman"/>
          <w:szCs w:val="20"/>
        </w:rPr>
        <w:t xml:space="preserve">  </w:t>
      </w:r>
      <w:r w:rsidRPr="00BD04DC">
        <w:rPr>
          <w:rFonts w:eastAsia="Times New Roman"/>
          <w:bCs/>
          <w:szCs w:val="26"/>
          <w:u w:val="single"/>
        </w:rPr>
        <w:t xml:space="preserve">that are to be </w:t>
      </w:r>
      <w:r w:rsidRPr="00BD04DC">
        <w:rPr>
          <w:rFonts w:eastAsia="Times New Roman"/>
          <w:bCs/>
          <w:szCs w:val="26"/>
          <w:highlight w:val="yellow"/>
          <w:u w:val="single"/>
        </w:rPr>
        <w:t>applied</w:t>
      </w:r>
      <w:r w:rsidRPr="00BD04DC">
        <w:rPr>
          <w:rFonts w:eastAsia="Times New Roman"/>
          <w:bCs/>
          <w:szCs w:val="26"/>
          <w:u w:val="single"/>
        </w:rPr>
        <w:t xml:space="preserve"> only </w:t>
      </w:r>
      <w:r w:rsidRPr="00BD04DC">
        <w:rPr>
          <w:rFonts w:eastAsia="Times New Roman"/>
          <w:bCs/>
          <w:szCs w:val="26"/>
          <w:highlight w:val="yellow"/>
          <w:u w:val="single"/>
        </w:rPr>
        <w:t>prospectively can only be regarded as</w:t>
      </w:r>
      <w:r w:rsidRPr="00BD04DC">
        <w:rPr>
          <w:rFonts w:eastAsia="Times New Roman"/>
          <w:bCs/>
          <w:szCs w:val="26"/>
          <w:u w:val="single"/>
        </w:rPr>
        <w:t xml:space="preserve"> being what they are: dicta</w:t>
      </w:r>
      <w:r w:rsidRPr="00BD04DC">
        <w:rPr>
          <w:rFonts w:eastAsia="Times New Roman"/>
          <w:szCs w:val="20"/>
        </w:rPr>
        <w:t xml:space="preserve"> </w:t>
      </w:r>
      <w:hyperlink r:id="rId50" w:anchor="n182" w:tgtFrame="_self" w:history="1">
        <w:r w:rsidRPr="00BD04DC">
          <w:rPr>
            <w:rFonts w:eastAsia="Times New Roman"/>
            <w:szCs w:val="20"/>
          </w:rPr>
          <w:t>182</w:t>
        </w:r>
      </w:hyperlink>
      <w:r w:rsidRPr="00BD04DC">
        <w:rPr>
          <w:rFonts w:eastAsia="Times New Roman"/>
          <w:szCs w:val="20"/>
        </w:rPr>
        <w:t xml:space="preserve"> (</w:t>
      </w:r>
      <w:r w:rsidRPr="00BD04DC">
        <w:rPr>
          <w:rFonts w:eastAsia="Times New Roman"/>
          <w:bCs/>
          <w:szCs w:val="26"/>
          <w:u w:val="single"/>
        </w:rPr>
        <w:t xml:space="preserve">albeit </w:t>
      </w:r>
      <w:r w:rsidRPr="006931E6">
        <w:rPr>
          <w:rStyle w:val="Emphasis"/>
          <w:highlight w:val="yellow"/>
        </w:rPr>
        <w:t>very strong dicta</w:t>
      </w:r>
      <w:r w:rsidRPr="00BD04DC">
        <w:rPr>
          <w:rFonts w:eastAsia="Times New Roman"/>
          <w:szCs w:val="20"/>
        </w:rPr>
        <w:t xml:space="preserve"> </w:t>
      </w:r>
      <w:hyperlink r:id="rId51" w:anchor="n183" w:tgtFrame="_self" w:history="1">
        <w:r w:rsidRPr="00BD04DC">
          <w:rPr>
            <w:rFonts w:eastAsia="Times New Roman"/>
            <w:szCs w:val="20"/>
          </w:rPr>
          <w:t>183</w:t>
        </w:r>
      </w:hyperlink>
      <w:r w:rsidRPr="00BD04DC">
        <w:rPr>
          <w:rFonts w:eastAsia="Times New Roman"/>
          <w:szCs w:val="20"/>
        </w:rPr>
        <w:t>).</w:t>
      </w:r>
    </w:p>
    <w:p w:rsidR="00396FFC" w:rsidRPr="00BD04DC" w:rsidRDefault="00396FFC" w:rsidP="00396FFC">
      <w:pPr>
        <w:widowControl w:val="0"/>
        <w:rPr>
          <w:rFonts w:eastAsia="Times New Roman"/>
          <w:szCs w:val="20"/>
        </w:rPr>
      </w:pPr>
      <w:r w:rsidRPr="00BD04DC">
        <w:rPr>
          <w:rFonts w:eastAsia="Times New Roman"/>
          <w:szCs w:val="20"/>
        </w:rPr>
        <w:t>[CONTINUES – TO FOOTNOTE]</w:t>
      </w:r>
    </w:p>
    <w:p w:rsidR="00396FFC" w:rsidRPr="00BD04DC" w:rsidRDefault="00396FFC" w:rsidP="00396FFC">
      <w:pPr>
        <w:rPr>
          <w:rFonts w:eastAsia="Times New Roman"/>
          <w:szCs w:val="20"/>
        </w:rPr>
      </w:pPr>
      <w:r w:rsidRPr="00BD04DC">
        <w:rPr>
          <w:rFonts w:eastAsia="Times New Roman"/>
          <w:szCs w:val="20"/>
        </w:rPr>
        <w:t xml:space="preserve">n183 See Jonathan </w:t>
      </w:r>
      <w:proofErr w:type="spellStart"/>
      <w:r w:rsidRPr="00BD04DC">
        <w:rPr>
          <w:rFonts w:eastAsia="Times New Roman"/>
          <w:szCs w:val="20"/>
        </w:rPr>
        <w:t>Mallamud</w:t>
      </w:r>
      <w:proofErr w:type="spellEnd"/>
      <w:r w:rsidRPr="00BD04DC">
        <w:rPr>
          <w:rFonts w:eastAsia="Times New Roman"/>
          <w:szCs w:val="20"/>
        </w:rPr>
        <w:t>, Prospective Limitation and the Rights of the Accused, 56 IOWA L. REV. 321, 334 (1970) ("Where a dictum has been carefully considered by a court, and where it is stated with the clear intent that it be followed, it is not very likely that a subordinate court would fail to follow it."). It has also been argued:</w:t>
      </w:r>
    </w:p>
    <w:p w:rsidR="00396FFC" w:rsidRPr="00BD04DC" w:rsidRDefault="00396FFC" w:rsidP="00396FFC">
      <w:pPr>
        <w:rPr>
          <w:rFonts w:eastAsia="Times New Roman"/>
          <w:szCs w:val="20"/>
        </w:rPr>
      </w:pPr>
      <w:r w:rsidRPr="00BD04DC">
        <w:rPr>
          <w:rFonts w:eastAsia="Times New Roman"/>
          <w:bCs/>
          <w:szCs w:val="26"/>
          <w:highlight w:val="yellow"/>
          <w:u w:val="single"/>
        </w:rPr>
        <w:t>Although</w:t>
      </w:r>
      <w:r w:rsidRPr="00BD04DC">
        <w:rPr>
          <w:rFonts w:eastAsia="Times New Roman"/>
          <w:bCs/>
          <w:szCs w:val="26"/>
          <w:u w:val="single"/>
        </w:rPr>
        <w:t xml:space="preserve"> the rule laid down for the future is </w:t>
      </w:r>
      <w:r w:rsidRPr="006931E6">
        <w:rPr>
          <w:rStyle w:val="Emphasis"/>
          <w:highlight w:val="yellow"/>
        </w:rPr>
        <w:t>dictum rather than holding</w:t>
      </w:r>
      <w:r w:rsidRPr="00BD04DC">
        <w:rPr>
          <w:rFonts w:eastAsia="Times New Roman"/>
          <w:bCs/>
          <w:szCs w:val="26"/>
          <w:highlight w:val="yellow"/>
          <w:u w:val="single"/>
        </w:rPr>
        <w:t>, when the court indicates clearly</w:t>
      </w:r>
      <w:r w:rsidRPr="00BD04DC">
        <w:rPr>
          <w:rFonts w:eastAsia="Times New Roman"/>
          <w:bCs/>
          <w:szCs w:val="26"/>
          <w:u w:val="single"/>
        </w:rPr>
        <w:t xml:space="preserve"> that </w:t>
      </w:r>
      <w:r w:rsidRPr="00BD04DC">
        <w:rPr>
          <w:rFonts w:eastAsia="Times New Roman"/>
          <w:bCs/>
          <w:szCs w:val="26"/>
          <w:highlight w:val="yellow"/>
          <w:u w:val="single"/>
        </w:rPr>
        <w:t>this rule will be applied</w:t>
      </w:r>
      <w:r w:rsidRPr="00BD04DC">
        <w:rPr>
          <w:rFonts w:eastAsia="Times New Roman"/>
          <w:bCs/>
          <w:szCs w:val="26"/>
          <w:u w:val="single"/>
        </w:rPr>
        <w:t xml:space="preserve"> by the court </w:t>
      </w:r>
      <w:r w:rsidRPr="00BD04DC">
        <w:rPr>
          <w:rFonts w:eastAsia="Times New Roman"/>
          <w:bCs/>
          <w:szCs w:val="26"/>
          <w:highlight w:val="yellow"/>
          <w:u w:val="single"/>
        </w:rPr>
        <w:t>in future cases, it</w:t>
      </w:r>
      <w:r w:rsidRPr="00BD04DC">
        <w:rPr>
          <w:rFonts w:eastAsia="Times New Roman"/>
          <w:bCs/>
          <w:szCs w:val="26"/>
          <w:u w:val="single"/>
        </w:rPr>
        <w:t xml:space="preserve"> necessarily </w:t>
      </w:r>
      <w:r w:rsidRPr="006931E6">
        <w:rPr>
          <w:rStyle w:val="Emphasis"/>
          <w:highlight w:val="yellow"/>
        </w:rPr>
        <w:t>rises above</w:t>
      </w:r>
      <w:r w:rsidRPr="00BD04DC">
        <w:rPr>
          <w:rFonts w:eastAsia="Times New Roman"/>
          <w:bCs/>
          <w:szCs w:val="26"/>
          <w:u w:val="single"/>
        </w:rPr>
        <w:t xml:space="preserve"> the statute of </w:t>
      </w:r>
      <w:r w:rsidRPr="00BD04DC">
        <w:rPr>
          <w:rFonts w:eastAsia="Times New Roman"/>
          <w:bCs/>
          <w:szCs w:val="26"/>
          <w:highlight w:val="yellow"/>
          <w:u w:val="single"/>
        </w:rPr>
        <w:t>ordinary dictum</w:t>
      </w:r>
      <w:r w:rsidRPr="00BD04DC">
        <w:rPr>
          <w:rFonts w:eastAsia="Times New Roman"/>
          <w:bCs/>
          <w:szCs w:val="26"/>
          <w:u w:val="single"/>
        </w:rPr>
        <w:t xml:space="preserve">; from that time forward, </w:t>
      </w:r>
      <w:r w:rsidRPr="006931E6">
        <w:rPr>
          <w:rStyle w:val="Emphasis"/>
          <w:highlight w:val="yellow"/>
        </w:rPr>
        <w:t>no person would</w:t>
      </w:r>
      <w:r w:rsidRPr="006931E6">
        <w:rPr>
          <w:rStyle w:val="Emphasis"/>
        </w:rPr>
        <w:t xml:space="preserve"> be justified in </w:t>
      </w:r>
      <w:r w:rsidRPr="006931E6">
        <w:rPr>
          <w:rStyle w:val="Emphasis"/>
          <w:highlight w:val="yellow"/>
        </w:rPr>
        <w:t>rely</w:t>
      </w:r>
      <w:r w:rsidRPr="006931E6">
        <w:rPr>
          <w:rStyle w:val="Emphasis"/>
        </w:rPr>
        <w:t>ing up</w:t>
      </w:r>
      <w:r w:rsidRPr="006931E6">
        <w:rPr>
          <w:rStyle w:val="Emphasis"/>
          <w:highlight w:val="yellow"/>
        </w:rPr>
        <w:t>on the old rule</w:t>
      </w:r>
      <w:r w:rsidRPr="00BD04DC">
        <w:rPr>
          <w:rFonts w:eastAsia="Times New Roman"/>
          <w:bCs/>
          <w:szCs w:val="26"/>
          <w:highlight w:val="yellow"/>
          <w:u w:val="single"/>
        </w:rPr>
        <w:t xml:space="preserve"> which the court</w:t>
      </w:r>
      <w:r w:rsidRPr="00BD04DC">
        <w:rPr>
          <w:rFonts w:eastAsia="Times New Roman"/>
          <w:bCs/>
          <w:szCs w:val="26"/>
          <w:u w:val="single"/>
        </w:rPr>
        <w:t xml:space="preserve"> has </w:t>
      </w:r>
      <w:r w:rsidRPr="00BD04DC">
        <w:rPr>
          <w:rFonts w:eastAsia="Times New Roman"/>
          <w:bCs/>
          <w:szCs w:val="26"/>
          <w:highlight w:val="yellow"/>
          <w:u w:val="single"/>
        </w:rPr>
        <w:t>repudiated</w:t>
      </w:r>
      <w:r w:rsidRPr="00BD04DC">
        <w:rPr>
          <w:rFonts w:eastAsia="Times New Roman"/>
          <w:szCs w:val="20"/>
        </w:rPr>
        <w:t>.</w:t>
      </w:r>
    </w:p>
    <w:p w:rsidR="00396FFC" w:rsidRPr="00BD04DC" w:rsidRDefault="00396FFC" w:rsidP="00396FFC">
      <w:pPr>
        <w:pStyle w:val="Heading4"/>
        <w:rPr>
          <w:rFonts w:eastAsia="Times New Roman" w:cs="Times New Roman"/>
        </w:rPr>
      </w:pPr>
      <w:r w:rsidRPr="00BD04DC">
        <w:rPr>
          <w:rFonts w:eastAsia="Times New Roman" w:cs="Times New Roman"/>
        </w:rPr>
        <w:t xml:space="preserve">The distinction is critical --- </w:t>
      </w:r>
      <w:r w:rsidRPr="00BD04DC">
        <w:rPr>
          <w:rFonts w:eastAsia="Times New Roman" w:cs="Times New Roman"/>
          <w:u w:val="single"/>
        </w:rPr>
        <w:t>CP isn’t binding</w:t>
      </w:r>
      <w:r w:rsidRPr="00BD04DC">
        <w:rPr>
          <w:rFonts w:eastAsia="Times New Roman" w:cs="Times New Roman"/>
        </w:rPr>
        <w:t xml:space="preserve">, even if the </w:t>
      </w:r>
      <w:r w:rsidRPr="006931E6">
        <w:rPr>
          <w:rFonts w:eastAsia="Times New Roman" w:cs="Times New Roman"/>
          <w:u w:val="single"/>
        </w:rPr>
        <w:t>effect</w:t>
      </w:r>
      <w:r w:rsidRPr="00BD04DC">
        <w:rPr>
          <w:rFonts w:eastAsia="Times New Roman" w:cs="Times New Roman"/>
        </w:rPr>
        <w:t xml:space="preserve"> is nearly identical</w:t>
      </w:r>
    </w:p>
    <w:p w:rsidR="00396FFC" w:rsidRPr="00BD04DC" w:rsidRDefault="00396FFC" w:rsidP="00396FFC">
      <w:pPr>
        <w:widowControl w:val="0"/>
        <w:rPr>
          <w:rFonts w:eastAsia="Times New Roman"/>
          <w:szCs w:val="20"/>
        </w:rPr>
      </w:pPr>
      <w:proofErr w:type="spellStart"/>
      <w:r w:rsidRPr="00BD04DC">
        <w:rPr>
          <w:rFonts w:eastAsia="Times New Roman"/>
          <w:b/>
          <w:bCs/>
          <w:iCs/>
          <w:szCs w:val="28"/>
        </w:rPr>
        <w:t>Kniffin</w:t>
      </w:r>
      <w:proofErr w:type="spellEnd"/>
      <w:r w:rsidRPr="00BD04DC">
        <w:rPr>
          <w:rFonts w:eastAsia="Times New Roman"/>
          <w:b/>
          <w:bCs/>
          <w:iCs/>
          <w:szCs w:val="28"/>
        </w:rPr>
        <w:t xml:space="preserve"> 82</w:t>
      </w:r>
      <w:r w:rsidRPr="00BD04DC">
        <w:rPr>
          <w:rFonts w:eastAsia="Times New Roman"/>
          <w:szCs w:val="20"/>
        </w:rPr>
        <w:t xml:space="preserve"> (Margaret N., Professor of Law – St. John's University School of Law and JD – Harvard University Law, “Overruling Supreme Court Precedents: Anticipatory Action By United States Courts Of Appeals”, Fordham Law Review, October, 51 Fordham L. Rev. 53, Lexis)</w:t>
      </w:r>
    </w:p>
    <w:p w:rsidR="00396FFC" w:rsidRPr="00BD04DC" w:rsidRDefault="00396FFC" w:rsidP="00396FFC">
      <w:pPr>
        <w:widowControl w:val="0"/>
        <w:rPr>
          <w:rFonts w:eastAsia="Times New Roman"/>
          <w:szCs w:val="20"/>
        </w:rPr>
      </w:pPr>
    </w:p>
    <w:p w:rsidR="00396FFC" w:rsidRPr="00BD04DC" w:rsidRDefault="00396FFC" w:rsidP="00396FFC">
      <w:pPr>
        <w:widowControl w:val="0"/>
        <w:rPr>
          <w:rFonts w:eastAsia="Times New Roman"/>
          <w:szCs w:val="20"/>
        </w:rPr>
      </w:pPr>
      <w:r w:rsidRPr="00BD04DC">
        <w:rPr>
          <w:rFonts w:eastAsia="Times New Roman"/>
          <w:sz w:val="16"/>
          <w:szCs w:val="20"/>
        </w:rPr>
        <w:t xml:space="preserve">I. </w:t>
      </w:r>
      <w:r w:rsidRPr="00BD04DC">
        <w:rPr>
          <w:rFonts w:eastAsia="Times New Roman"/>
          <w:bCs/>
          <w:szCs w:val="26"/>
          <w:u w:val="single"/>
        </w:rPr>
        <w:t xml:space="preserve">SOME </w:t>
      </w:r>
      <w:r w:rsidRPr="006931E6">
        <w:rPr>
          <w:rStyle w:val="Emphasis"/>
          <w:highlight w:val="yellow"/>
        </w:rPr>
        <w:t>NECESSARY DISTINCTIONS</w:t>
      </w:r>
      <w:r w:rsidRPr="00BD04DC">
        <w:rPr>
          <w:rFonts w:eastAsia="Times New Roman"/>
          <w:sz w:val="16"/>
          <w:szCs w:val="20"/>
        </w:rPr>
        <w:t xml:space="preserve"> </w:t>
      </w:r>
      <w:r w:rsidRPr="00BD04DC">
        <w:rPr>
          <w:rFonts w:eastAsia="Times New Roman"/>
          <w:bCs/>
          <w:szCs w:val="26"/>
          <w:highlight w:val="yellow"/>
          <w:u w:val="single"/>
        </w:rPr>
        <w:t>Examination of anticipatory overruling requires</w:t>
      </w:r>
      <w:r w:rsidRPr="00BD04DC">
        <w:rPr>
          <w:rFonts w:eastAsia="Times New Roman"/>
          <w:bCs/>
          <w:szCs w:val="26"/>
          <w:u w:val="single"/>
        </w:rPr>
        <w:t xml:space="preserve"> first </w:t>
      </w:r>
      <w:r w:rsidRPr="00BD04DC">
        <w:rPr>
          <w:rFonts w:eastAsia="Times New Roman"/>
          <w:bCs/>
          <w:szCs w:val="26"/>
          <w:highlight w:val="yellow"/>
          <w:u w:val="single"/>
        </w:rPr>
        <w:t xml:space="preserve">that the topic be </w:t>
      </w:r>
      <w:r w:rsidRPr="006931E6">
        <w:rPr>
          <w:rStyle w:val="Emphasis"/>
          <w:highlight w:val="yellow"/>
        </w:rPr>
        <w:t>distinguished</w:t>
      </w:r>
      <w:r w:rsidRPr="00BD04DC">
        <w:rPr>
          <w:rFonts w:eastAsia="Times New Roman"/>
          <w:bCs/>
          <w:szCs w:val="26"/>
          <w:highlight w:val="yellow"/>
          <w:u w:val="single"/>
        </w:rPr>
        <w:t xml:space="preserve"> from subjects that </w:t>
      </w:r>
      <w:r w:rsidRPr="006931E6">
        <w:rPr>
          <w:rStyle w:val="Emphasis"/>
        </w:rPr>
        <w:t xml:space="preserve">may </w:t>
      </w:r>
      <w:r w:rsidRPr="006931E6">
        <w:rPr>
          <w:rStyle w:val="Emphasis"/>
          <w:highlight w:val="yellow"/>
        </w:rPr>
        <w:t>resemble it bu</w:t>
      </w:r>
      <w:r w:rsidRPr="006931E6">
        <w:rPr>
          <w:rStyle w:val="Emphasis"/>
        </w:rPr>
        <w:t xml:space="preserve">t that </w:t>
      </w:r>
      <w:r w:rsidRPr="006931E6">
        <w:rPr>
          <w:rStyle w:val="Emphasis"/>
          <w:highlight w:val="yellow"/>
        </w:rPr>
        <w:t>differ</w:t>
      </w:r>
      <w:r w:rsidRPr="00BD04DC">
        <w:rPr>
          <w:rFonts w:eastAsia="Times New Roman"/>
          <w:bCs/>
          <w:szCs w:val="26"/>
          <w:u w:val="single"/>
        </w:rPr>
        <w:t xml:space="preserve"> from it </w:t>
      </w:r>
      <w:r w:rsidRPr="00BD04DC">
        <w:rPr>
          <w:rFonts w:eastAsia="Times New Roman"/>
          <w:bCs/>
          <w:szCs w:val="26"/>
          <w:highlight w:val="yellow"/>
          <w:u w:val="single"/>
        </w:rPr>
        <w:t xml:space="preserve">in </w:t>
      </w:r>
      <w:r w:rsidRPr="006931E6">
        <w:rPr>
          <w:rStyle w:val="Emphasis"/>
          <w:highlight w:val="yellow"/>
        </w:rPr>
        <w:t>significant respects</w:t>
      </w:r>
      <w:r w:rsidRPr="00BD04DC">
        <w:rPr>
          <w:rFonts w:eastAsia="Times New Roman"/>
          <w:sz w:val="16"/>
          <w:szCs w:val="20"/>
        </w:rPr>
        <w:t xml:space="preserve">. </w:t>
      </w:r>
      <w:r w:rsidRPr="00BD04DC">
        <w:rPr>
          <w:rFonts w:eastAsia="Times New Roman"/>
          <w:bCs/>
          <w:szCs w:val="26"/>
          <w:u w:val="single"/>
        </w:rPr>
        <w:t>Departure</w:t>
      </w:r>
      <w:r w:rsidRPr="00BD04DC">
        <w:rPr>
          <w:rFonts w:eastAsia="Times New Roman"/>
          <w:sz w:val="16"/>
          <w:szCs w:val="20"/>
        </w:rPr>
        <w:t xml:space="preserve"> by a court of appeals </w:t>
      </w:r>
      <w:r w:rsidRPr="00BD04DC">
        <w:rPr>
          <w:rFonts w:eastAsia="Times New Roman"/>
          <w:bCs/>
          <w:szCs w:val="26"/>
          <w:u w:val="single"/>
        </w:rPr>
        <w:t>from a precedent</w:t>
      </w:r>
      <w:r w:rsidRPr="00BD04DC">
        <w:rPr>
          <w:rFonts w:eastAsia="Times New Roman"/>
          <w:sz w:val="16"/>
          <w:szCs w:val="20"/>
        </w:rPr>
        <w:t xml:space="preserve"> impliedly overruled by the Supreme Court </w:t>
      </w:r>
      <w:r w:rsidRPr="00BD04DC">
        <w:rPr>
          <w:rFonts w:eastAsia="Times New Roman"/>
          <w:bCs/>
          <w:szCs w:val="26"/>
          <w:u w:val="single"/>
        </w:rPr>
        <w:t>should not be confused with anticipatory overruling</w:t>
      </w:r>
      <w:r w:rsidRPr="00BD04DC">
        <w:rPr>
          <w:rFonts w:eastAsia="Times New Roman"/>
          <w:sz w:val="16"/>
          <w:szCs w:val="20"/>
        </w:rPr>
        <w:t xml:space="preserve">. Implied overruling occurs when the Supreme Court, without mentioning that it is overturning its previous decision, </w:t>
      </w:r>
      <w:hyperlink r:id="rId52" w:anchor="n21" w:tgtFrame="_self" w:history="1">
        <w:r w:rsidRPr="00BD04DC">
          <w:rPr>
            <w:rFonts w:eastAsia="Times New Roman"/>
            <w:sz w:val="16"/>
            <w:szCs w:val="20"/>
          </w:rPr>
          <w:t>21</w:t>
        </w:r>
      </w:hyperlink>
      <w:r w:rsidRPr="00BD04DC">
        <w:rPr>
          <w:rFonts w:eastAsia="Times New Roman"/>
          <w:sz w:val="16"/>
          <w:szCs w:val="20"/>
        </w:rPr>
        <w:t xml:space="preserve"> determines that the rule of law that the precedent enunciated is no longer correct. </w:t>
      </w:r>
      <w:hyperlink r:id="rId53" w:anchor="n22" w:tgtFrame="_self" w:history="1">
        <w:r w:rsidRPr="00BD04DC">
          <w:rPr>
            <w:rFonts w:eastAsia="Times New Roman"/>
            <w:sz w:val="16"/>
            <w:szCs w:val="20"/>
          </w:rPr>
          <w:t>22</w:t>
        </w:r>
      </w:hyperlink>
      <w:r w:rsidRPr="00BD04DC">
        <w:rPr>
          <w:rFonts w:eastAsia="Times New Roman"/>
          <w:sz w:val="16"/>
          <w:szCs w:val="20"/>
        </w:rPr>
        <w:t xml:space="preserve"> The precedent therefore no longer exists as such, and a lower court should not follow it. </w:t>
      </w:r>
      <w:hyperlink r:id="rId54" w:anchor="n23" w:tgtFrame="_self" w:history="1">
        <w:r w:rsidRPr="00BD04DC">
          <w:rPr>
            <w:rFonts w:eastAsia="Times New Roman"/>
            <w:sz w:val="16"/>
            <w:szCs w:val="20"/>
          </w:rPr>
          <w:t>23</w:t>
        </w:r>
      </w:hyperlink>
      <w:r w:rsidRPr="00BD04DC">
        <w:rPr>
          <w:rFonts w:eastAsia="Times New Roman"/>
          <w:sz w:val="16"/>
          <w:szCs w:val="20"/>
        </w:rPr>
        <w:t xml:space="preserve"> An example of implied overruling is the demise of the precedent declaring constitutional the "separate but equal" treatment of the black and white races with respect to public transportation. </w:t>
      </w:r>
      <w:hyperlink r:id="rId55" w:anchor="n24" w:tgtFrame="_self" w:history="1">
        <w:r w:rsidRPr="00BD04DC">
          <w:rPr>
            <w:rFonts w:eastAsia="Times New Roman"/>
            <w:sz w:val="16"/>
            <w:szCs w:val="20"/>
          </w:rPr>
          <w:t>24</w:t>
        </w:r>
      </w:hyperlink>
      <w:r w:rsidRPr="00BD04DC">
        <w:rPr>
          <w:rFonts w:eastAsia="Times New Roman"/>
          <w:sz w:val="16"/>
          <w:szCs w:val="20"/>
        </w:rPr>
        <w:t xml:space="preserve"> When the Supreme Court held that segregation in public schools was unconstitutional, </w:t>
      </w:r>
      <w:hyperlink r:id="rId56" w:anchor="n25" w:tgtFrame="_self" w:history="1">
        <w:r w:rsidRPr="00BD04DC">
          <w:rPr>
            <w:rFonts w:eastAsia="Times New Roman"/>
            <w:sz w:val="16"/>
            <w:szCs w:val="20"/>
          </w:rPr>
          <w:t>25</w:t>
        </w:r>
      </w:hyperlink>
      <w:r w:rsidRPr="00BD04DC">
        <w:rPr>
          <w:rFonts w:eastAsia="Times New Roman"/>
          <w:sz w:val="16"/>
          <w:szCs w:val="20"/>
        </w:rPr>
        <w:t xml:space="preserve"> most other courts concluded. </w:t>
      </w:r>
      <w:hyperlink r:id="rId57" w:anchor="n26" w:tgtFrame="_self" w:history="1">
        <w:r w:rsidRPr="00BD04DC">
          <w:rPr>
            <w:rFonts w:eastAsia="Times New Roman"/>
            <w:sz w:val="16"/>
            <w:szCs w:val="20"/>
          </w:rPr>
          <w:t>26</w:t>
        </w:r>
      </w:hyperlink>
      <w:r w:rsidRPr="00BD04DC">
        <w:rPr>
          <w:rFonts w:eastAsia="Times New Roman"/>
          <w:sz w:val="16"/>
          <w:szCs w:val="20"/>
        </w:rPr>
        <w:t xml:space="preserve"> Anticipating overruling, by contrast, occurs when a lower court departs from a higher </w:t>
      </w:r>
      <w:proofErr w:type="spellStart"/>
      <w:r w:rsidRPr="00BD04DC">
        <w:rPr>
          <w:rFonts w:eastAsia="Times New Roman"/>
          <w:sz w:val="16"/>
          <w:szCs w:val="20"/>
        </w:rPr>
        <w:t>court s</w:t>
      </w:r>
      <w:proofErr w:type="spellEnd"/>
      <w:r w:rsidRPr="00BD04DC">
        <w:rPr>
          <w:rFonts w:eastAsia="Times New Roman"/>
          <w:sz w:val="16"/>
          <w:szCs w:val="20"/>
        </w:rPr>
        <w:t xml:space="preserve"> decision embodying a rule of law that the higher court has not repudiated either explicitly or by implication. Anticipatory overruling should also be differentiated from a lower court's failure to follow dictum of a higher court. Dictum does not </w:t>
      </w:r>
      <w:bookmarkStart w:id="34" w:name="8326-58"/>
      <w:r w:rsidRPr="00BD04DC">
        <w:rPr>
          <w:rFonts w:eastAsia="Times New Roman"/>
          <w:sz w:val="16"/>
          <w:szCs w:val="20"/>
        </w:rPr>
        <w:t>[*58]</w:t>
      </w:r>
      <w:bookmarkEnd w:id="34"/>
      <w:r w:rsidRPr="00BD04DC">
        <w:rPr>
          <w:rFonts w:eastAsia="Times New Roman"/>
          <w:sz w:val="16"/>
          <w:szCs w:val="20"/>
        </w:rPr>
        <w:t xml:space="preserve"> have the force of precedent, and therefore deviation from it does not involve overruling. </w:t>
      </w:r>
      <w:hyperlink r:id="rId58" w:anchor="n27" w:tgtFrame="_self" w:history="1">
        <w:r w:rsidRPr="00BD04DC">
          <w:rPr>
            <w:rFonts w:eastAsia="Times New Roman"/>
            <w:sz w:val="16"/>
            <w:szCs w:val="20"/>
          </w:rPr>
          <w:t>27</w:t>
        </w:r>
      </w:hyperlink>
      <w:r w:rsidRPr="00BD04DC">
        <w:rPr>
          <w:rFonts w:eastAsia="Times New Roman"/>
          <w:sz w:val="16"/>
          <w:szCs w:val="20"/>
        </w:rPr>
        <w:t xml:space="preserve"> </w:t>
      </w:r>
      <w:r w:rsidRPr="00BD04DC">
        <w:rPr>
          <w:rFonts w:eastAsia="Times New Roman"/>
          <w:bCs/>
          <w:szCs w:val="26"/>
          <w:u w:val="single"/>
        </w:rPr>
        <w:t>If a higher court engages in prospective overruling</w:t>
      </w:r>
      <w:r w:rsidRPr="00BD04DC">
        <w:rPr>
          <w:rFonts w:eastAsia="Times New Roman"/>
          <w:sz w:val="16"/>
          <w:szCs w:val="20"/>
        </w:rPr>
        <w:t xml:space="preserve"> </w:t>
      </w:r>
      <w:hyperlink r:id="rId59" w:anchor="n28" w:tgtFrame="_self" w:history="1">
        <w:r w:rsidRPr="00BD04DC">
          <w:rPr>
            <w:rFonts w:eastAsia="Times New Roman"/>
            <w:sz w:val="16"/>
            <w:szCs w:val="20"/>
          </w:rPr>
          <w:t>28</w:t>
        </w:r>
      </w:hyperlink>
      <w:r w:rsidRPr="00BD04DC">
        <w:rPr>
          <w:rFonts w:eastAsia="Times New Roman"/>
          <w:sz w:val="16"/>
          <w:szCs w:val="20"/>
        </w:rPr>
        <w:t xml:space="preserve"> </w:t>
      </w:r>
      <w:r w:rsidRPr="00BD04DC">
        <w:rPr>
          <w:rFonts w:eastAsia="Times New Roman"/>
          <w:bCs/>
          <w:szCs w:val="26"/>
          <w:u w:val="single"/>
        </w:rPr>
        <w:t>(</w:t>
      </w:r>
      <w:r w:rsidRPr="00BD04DC">
        <w:rPr>
          <w:rFonts w:eastAsia="Times New Roman"/>
          <w:bCs/>
          <w:szCs w:val="26"/>
          <w:highlight w:val="yellow"/>
          <w:u w:val="single"/>
        </w:rPr>
        <w:t>stating</w:t>
      </w:r>
      <w:r w:rsidRPr="00BD04DC">
        <w:rPr>
          <w:rFonts w:eastAsia="Times New Roman"/>
          <w:bCs/>
          <w:szCs w:val="26"/>
          <w:u w:val="single"/>
        </w:rPr>
        <w:t xml:space="preserve"> that </w:t>
      </w:r>
      <w:r w:rsidRPr="00BD04DC">
        <w:rPr>
          <w:rFonts w:eastAsia="Times New Roman"/>
          <w:bCs/>
          <w:szCs w:val="26"/>
          <w:highlight w:val="yellow"/>
          <w:u w:val="single"/>
        </w:rPr>
        <w:t>it will hold</w:t>
      </w:r>
      <w:r w:rsidRPr="00BD04DC">
        <w:rPr>
          <w:rFonts w:eastAsia="Times New Roman"/>
          <w:bCs/>
          <w:szCs w:val="26"/>
          <w:u w:val="single"/>
        </w:rPr>
        <w:t xml:space="preserve"> in </w:t>
      </w:r>
      <w:r w:rsidRPr="00BD04DC">
        <w:rPr>
          <w:rFonts w:eastAsia="Times New Roman"/>
          <w:bCs/>
          <w:szCs w:val="26"/>
          <w:highlight w:val="yellow"/>
          <w:u w:val="single"/>
        </w:rPr>
        <w:t>a particular way, not in the current case, but in future instances</w:t>
      </w:r>
      <w:r w:rsidRPr="00BD04DC">
        <w:rPr>
          <w:rFonts w:eastAsia="Times New Roman"/>
          <w:bCs/>
          <w:szCs w:val="26"/>
          <w:u w:val="single"/>
        </w:rPr>
        <w:t xml:space="preserve">), such a prediction </w:t>
      </w:r>
      <w:r w:rsidRPr="00BD04DC">
        <w:rPr>
          <w:rFonts w:eastAsia="Times New Roman"/>
          <w:bCs/>
          <w:szCs w:val="26"/>
          <w:highlight w:val="yellow"/>
          <w:u w:val="single"/>
        </w:rPr>
        <w:t xml:space="preserve">is </w:t>
      </w:r>
      <w:r w:rsidRPr="006931E6">
        <w:rPr>
          <w:rStyle w:val="Emphasis"/>
          <w:highlight w:val="yellow"/>
        </w:rPr>
        <w:t>no</w:t>
      </w:r>
      <w:r w:rsidRPr="006931E6">
        <w:rPr>
          <w:rStyle w:val="Emphasis"/>
        </w:rPr>
        <w:t xml:space="preserve">t necessarily </w:t>
      </w:r>
      <w:r w:rsidRPr="006931E6">
        <w:rPr>
          <w:rStyle w:val="Emphasis"/>
          <w:highlight w:val="yellow"/>
        </w:rPr>
        <w:t>binding</w:t>
      </w:r>
      <w:r w:rsidRPr="00BD04DC">
        <w:rPr>
          <w:rFonts w:eastAsia="Times New Roman"/>
          <w:sz w:val="16"/>
          <w:szCs w:val="20"/>
        </w:rPr>
        <w:t xml:space="preserve">. Some would suggest that </w:t>
      </w:r>
      <w:r w:rsidRPr="00BD04DC">
        <w:rPr>
          <w:rFonts w:eastAsia="Times New Roman"/>
          <w:bCs/>
          <w:szCs w:val="26"/>
          <w:highlight w:val="yellow"/>
          <w:u w:val="single"/>
        </w:rPr>
        <w:t xml:space="preserve">it is </w:t>
      </w:r>
      <w:r w:rsidRPr="006931E6">
        <w:rPr>
          <w:rStyle w:val="Emphasis"/>
          <w:highlight w:val="yellow"/>
        </w:rPr>
        <w:t xml:space="preserve">mere dictum </w:t>
      </w:r>
      <w:r w:rsidRPr="000D1E11">
        <w:rPr>
          <w:rStyle w:val="Emphasis"/>
          <w:highlight w:val="yellow"/>
        </w:rPr>
        <w:t>until</w:t>
      </w:r>
      <w:r w:rsidRPr="000D1E11">
        <w:rPr>
          <w:rStyle w:val="Emphasis"/>
        </w:rPr>
        <w:t xml:space="preserve"> it has been </w:t>
      </w:r>
      <w:r w:rsidRPr="000D1E11">
        <w:rPr>
          <w:rStyle w:val="Emphasis"/>
          <w:highlight w:val="yellow"/>
        </w:rPr>
        <w:t>applied</w:t>
      </w:r>
      <w:r w:rsidRPr="00BD04DC">
        <w:rPr>
          <w:rFonts w:eastAsia="Times New Roman"/>
          <w:bCs/>
          <w:szCs w:val="26"/>
          <w:highlight w:val="yellow"/>
          <w:u w:val="single"/>
        </w:rPr>
        <w:t xml:space="preserve"> in an actual controversy</w:t>
      </w:r>
      <w:r w:rsidRPr="00BD04DC">
        <w:rPr>
          <w:rFonts w:eastAsia="Times New Roman"/>
          <w:sz w:val="16"/>
          <w:szCs w:val="20"/>
        </w:rPr>
        <w:t xml:space="preserve">. </w:t>
      </w:r>
      <w:hyperlink r:id="rId60" w:anchor="n29" w:tgtFrame="_self" w:history="1">
        <w:r w:rsidRPr="00BD04DC">
          <w:rPr>
            <w:rFonts w:eastAsia="Times New Roman"/>
            <w:sz w:val="16"/>
            <w:szCs w:val="20"/>
          </w:rPr>
          <w:t>29</w:t>
        </w:r>
      </w:hyperlink>
      <w:r w:rsidRPr="00BD04DC">
        <w:rPr>
          <w:rFonts w:eastAsia="Times New Roman"/>
          <w:sz w:val="16"/>
          <w:szCs w:val="20"/>
        </w:rPr>
        <w:t xml:space="preserve"> To the extent that it is dictum, a lower court that disregards such a statement is not overruling a holding and therefore has not engaged in anticipatory overruling.</w:t>
      </w:r>
    </w:p>
    <w:p w:rsidR="00396FFC" w:rsidRPr="00BD04DC" w:rsidRDefault="00396FFC" w:rsidP="00396FFC">
      <w:pPr>
        <w:pStyle w:val="Heading4"/>
        <w:rPr>
          <w:rFonts w:eastAsia="Times New Roman" w:cs="Times New Roman"/>
        </w:rPr>
      </w:pPr>
      <w:r w:rsidRPr="00BD04DC">
        <w:rPr>
          <w:rFonts w:eastAsia="Times New Roman" w:cs="Times New Roman"/>
        </w:rPr>
        <w:t xml:space="preserve">“Substantial” </w:t>
      </w:r>
      <w:r w:rsidRPr="000D1E11">
        <w:rPr>
          <w:rFonts w:eastAsia="Times New Roman" w:cs="Times New Roman"/>
          <w:u w:val="single"/>
        </w:rPr>
        <w:t>requires</w:t>
      </w:r>
      <w:r w:rsidRPr="00BD04DC">
        <w:rPr>
          <w:rFonts w:eastAsia="Times New Roman" w:cs="Times New Roman"/>
        </w:rPr>
        <w:t xml:space="preserve"> legal effect</w:t>
      </w:r>
    </w:p>
    <w:p w:rsidR="00396FFC" w:rsidRPr="00BD04DC" w:rsidRDefault="00396FFC" w:rsidP="00396FFC">
      <w:pPr>
        <w:widowControl w:val="0"/>
        <w:rPr>
          <w:rFonts w:eastAsia="Times New Roman"/>
          <w:szCs w:val="20"/>
        </w:rPr>
      </w:pPr>
      <w:r w:rsidRPr="00BD04DC">
        <w:rPr>
          <w:rFonts w:eastAsia="Times New Roman"/>
          <w:b/>
          <w:bCs/>
          <w:iCs/>
          <w:szCs w:val="28"/>
        </w:rPr>
        <w:t>Words &amp; Phrases 64</w:t>
      </w:r>
      <w:r w:rsidRPr="00BD04DC">
        <w:rPr>
          <w:rFonts w:eastAsia="Times New Roman"/>
          <w:szCs w:val="20"/>
        </w:rPr>
        <w:t xml:space="preserve"> (40 W&amp;P 759)</w:t>
      </w:r>
    </w:p>
    <w:p w:rsidR="00396FFC" w:rsidRPr="00BD04DC" w:rsidRDefault="00396FFC" w:rsidP="00396FFC">
      <w:pPr>
        <w:widowControl w:val="0"/>
        <w:rPr>
          <w:rFonts w:eastAsia="Times New Roman"/>
          <w:bCs/>
          <w:szCs w:val="26"/>
          <w:u w:val="single"/>
        </w:rPr>
      </w:pPr>
    </w:p>
    <w:p w:rsidR="00396FFC" w:rsidRDefault="00396FFC" w:rsidP="00396FFC">
      <w:pPr>
        <w:widowControl w:val="0"/>
        <w:rPr>
          <w:rFonts w:eastAsia="Times New Roman"/>
          <w:sz w:val="16"/>
          <w:szCs w:val="20"/>
        </w:rPr>
      </w:pPr>
      <w:r w:rsidRPr="00BD04DC">
        <w:rPr>
          <w:rFonts w:eastAsia="Times New Roman"/>
          <w:bCs/>
          <w:szCs w:val="26"/>
          <w:highlight w:val="yellow"/>
          <w:u w:val="single"/>
        </w:rPr>
        <w:t>The words</w:t>
      </w:r>
      <w:r w:rsidRPr="00BD04DC">
        <w:rPr>
          <w:rFonts w:eastAsia="Times New Roman"/>
          <w:sz w:val="16"/>
          <w:szCs w:val="20"/>
        </w:rPr>
        <w:t xml:space="preserve"> “outward, open, actual, visible, </w:t>
      </w:r>
      <w:r w:rsidRPr="00BD04DC">
        <w:rPr>
          <w:rFonts w:eastAsia="Times New Roman"/>
          <w:bCs/>
          <w:szCs w:val="26"/>
          <w:highlight w:val="yellow"/>
          <w:u w:val="single"/>
        </w:rPr>
        <w:t>substantial</w:t>
      </w:r>
      <w:r w:rsidRPr="00BD04DC">
        <w:rPr>
          <w:rFonts w:eastAsia="Times New Roman"/>
          <w:sz w:val="16"/>
          <w:szCs w:val="20"/>
        </w:rPr>
        <w:t xml:space="preserve">, and exclusive,” in connection with a change of possession, mean substantially the same thing. They </w:t>
      </w:r>
      <w:r w:rsidRPr="00BD04DC">
        <w:rPr>
          <w:rFonts w:eastAsia="Times New Roman"/>
          <w:bCs/>
          <w:szCs w:val="26"/>
          <w:highlight w:val="yellow"/>
          <w:u w:val="single"/>
        </w:rPr>
        <w:t>mean</w:t>
      </w:r>
      <w:r w:rsidRPr="00BD04DC">
        <w:rPr>
          <w:rFonts w:eastAsia="Times New Roman"/>
          <w:sz w:val="16"/>
          <w:szCs w:val="20"/>
        </w:rPr>
        <w:t xml:space="preserve"> not concealed; not hidden; exposed to view; free from concealment, dissimulation, reserve, or disguise; </w:t>
      </w:r>
      <w:r w:rsidRPr="00BD04DC">
        <w:rPr>
          <w:rFonts w:eastAsia="Times New Roman"/>
          <w:bCs/>
          <w:szCs w:val="26"/>
          <w:highlight w:val="yellow"/>
          <w:u w:val="single"/>
        </w:rPr>
        <w:t xml:space="preserve">in </w:t>
      </w:r>
      <w:r w:rsidRPr="006931E6">
        <w:rPr>
          <w:rStyle w:val="Emphasis"/>
          <w:highlight w:val="yellow"/>
        </w:rPr>
        <w:t>full existence</w:t>
      </w:r>
      <w:r w:rsidRPr="00BD04DC">
        <w:rPr>
          <w:rFonts w:eastAsia="Times New Roman"/>
          <w:sz w:val="16"/>
          <w:szCs w:val="20"/>
        </w:rPr>
        <w:t xml:space="preserve">; denoting that which not merely can be, but is opposed to potential, apparent, constructive, and imaginary; veritable; genuine; certain; absolute; real at present time, as a matter of fact, not merely nominal; </w:t>
      </w:r>
      <w:r w:rsidRPr="00BD04DC">
        <w:rPr>
          <w:rFonts w:eastAsia="Times New Roman"/>
          <w:bCs/>
          <w:szCs w:val="26"/>
          <w:highlight w:val="yellow"/>
          <w:u w:val="single"/>
        </w:rPr>
        <w:t xml:space="preserve">opposed to </w:t>
      </w:r>
      <w:r w:rsidRPr="006931E6">
        <w:rPr>
          <w:rStyle w:val="Emphasis"/>
          <w:highlight w:val="yellow"/>
        </w:rPr>
        <w:t>form</w:t>
      </w:r>
      <w:r w:rsidRPr="00BD04DC">
        <w:rPr>
          <w:rFonts w:eastAsia="Times New Roman"/>
          <w:sz w:val="16"/>
          <w:szCs w:val="20"/>
        </w:rPr>
        <w:t>; actually existing; true; not including admitting, or pertaining to any others; undivided; sole; opposed to inclusive.</w:t>
      </w:r>
    </w:p>
    <w:p w:rsidR="00396FFC" w:rsidRPr="00F647BE" w:rsidRDefault="00396FFC" w:rsidP="00396FFC">
      <w:pPr>
        <w:pStyle w:val="Heading4"/>
      </w:pPr>
      <w:r w:rsidRPr="00F647BE">
        <w:t xml:space="preserve">Judicial restriction deny the executive’s freedom of action </w:t>
      </w:r>
      <w:r>
        <w:t xml:space="preserve">– only binding rules can do that – the CP doesn’t place a restriction </w:t>
      </w:r>
    </w:p>
    <w:p w:rsidR="00396FFC" w:rsidRPr="000832C9" w:rsidRDefault="00396FFC" w:rsidP="00396FFC">
      <w:r w:rsidRPr="00FB06D9">
        <w:rPr>
          <w:rStyle w:val="StyleStyleBold12pt"/>
        </w:rPr>
        <w:t>Garland 12</w:t>
      </w:r>
      <w:r w:rsidRPr="00F647BE">
        <w:t xml:space="preserve"> (Merrick, Judge @ UNITED STATES COURT OF APPEALS FOR THE DISTRICT OF COLUMBIA CIRCUIT, 671 F.3d 1258; 399 U.S. App. D.C. 425; 2012 U.S. App. LEXIS 5252, OSCAR SALAZAR, BY HIS PARENTS AND NEXT FRIENDS, ADELA AND OSCAR SALAZAR, ET AL., APPELLEES v. DISTRICT OF COLUM</w:t>
      </w:r>
      <w:r>
        <w:t>BIA, ET AL., APPELLANTS, lexis)</w:t>
      </w:r>
    </w:p>
    <w:p w:rsidR="00396FFC" w:rsidRPr="006931E6" w:rsidRDefault="00396FFC" w:rsidP="00396FFC">
      <w:pPr>
        <w:rPr>
          <w:sz w:val="16"/>
        </w:rPr>
      </w:pPr>
      <w:r w:rsidRPr="00FB06D9">
        <w:rPr>
          <w:rStyle w:val="StyleBoldUnderline"/>
          <w:highlight w:val="yellow"/>
        </w:rPr>
        <w:t>The District</w:t>
      </w:r>
      <w:r w:rsidRPr="009260A8">
        <w:rPr>
          <w:sz w:val="16"/>
        </w:rPr>
        <w:t xml:space="preserve"> also </w:t>
      </w:r>
      <w:r w:rsidRPr="00FB06D9">
        <w:rPr>
          <w:rStyle w:val="StyleBoldUnderline"/>
          <w:highlight w:val="yellow"/>
        </w:rPr>
        <w:t>contends that</w:t>
      </w:r>
      <w:r w:rsidRPr="000832C9">
        <w:rPr>
          <w:rStyle w:val="StyleBoldUnderline"/>
        </w:rPr>
        <w:t xml:space="preserve"> </w:t>
      </w:r>
      <w:r w:rsidRPr="009260A8">
        <w:rPr>
          <w:sz w:val="16"/>
        </w:rPr>
        <w:t xml:space="preserve">continuation of </w:t>
      </w:r>
      <w:r w:rsidRPr="000832C9">
        <w:rPr>
          <w:rStyle w:val="StyleBoldUnderline"/>
        </w:rPr>
        <w:t xml:space="preserve">the </w:t>
      </w:r>
      <w:r w:rsidRPr="00FB06D9">
        <w:rPr>
          <w:rStyle w:val="StyleBoldUnderline"/>
          <w:highlight w:val="yellow"/>
        </w:rPr>
        <w:t>orders "threatens 'serious, perhaps irreparable' harm to separation of powers</w:t>
      </w:r>
      <w:r w:rsidRPr="009260A8">
        <w:rPr>
          <w:sz w:val="16"/>
        </w:rPr>
        <w:t xml:space="preserve"> and democratic principles" </w:t>
      </w:r>
      <w:r w:rsidRPr="00FB06D9">
        <w:rPr>
          <w:rStyle w:val="StyleBoldUnderline"/>
          <w:highlight w:val="yellow"/>
        </w:rPr>
        <w:t>because it "</w:t>
      </w:r>
      <w:proofErr w:type="spellStart"/>
      <w:proofErr w:type="gramStart"/>
      <w:r w:rsidRPr="00FB06D9">
        <w:rPr>
          <w:rStyle w:val="StyleBoldUnderline"/>
          <w:highlight w:val="yellow"/>
        </w:rPr>
        <w:t>depriv</w:t>
      </w:r>
      <w:proofErr w:type="spellEnd"/>
      <w:r w:rsidRPr="00FB06D9">
        <w:rPr>
          <w:rStyle w:val="StyleBoldUnderline"/>
          <w:highlight w:val="yellow"/>
        </w:rPr>
        <w:t>[</w:t>
      </w:r>
      <w:proofErr w:type="spellStart"/>
      <w:proofErr w:type="gramEnd"/>
      <w:r w:rsidRPr="00FB06D9">
        <w:rPr>
          <w:rStyle w:val="StyleBoldUnderline"/>
          <w:highlight w:val="yellow"/>
        </w:rPr>
        <w:t>es</w:t>
      </w:r>
      <w:proofErr w:type="spellEnd"/>
      <w:r w:rsidRPr="009260A8">
        <w:rPr>
          <w:sz w:val="16"/>
          <w:highlight w:val="yellow"/>
        </w:rPr>
        <w:t>]</w:t>
      </w:r>
      <w:r w:rsidRPr="009260A8">
        <w:rPr>
          <w:sz w:val="16"/>
        </w:rPr>
        <w:t xml:space="preserve"> its current </w:t>
      </w:r>
      <w:r w:rsidRPr="000832C9">
        <w:rPr>
          <w:rStyle w:val="StyleBoldUnderline"/>
        </w:rPr>
        <w:t xml:space="preserve">elected </w:t>
      </w:r>
      <w:r w:rsidRPr="00FB06D9">
        <w:rPr>
          <w:rStyle w:val="StyleBoldUnderline"/>
          <w:highlight w:val="yellow"/>
        </w:rPr>
        <w:t>officials of their</w:t>
      </w:r>
      <w:r w:rsidRPr="000832C9">
        <w:rPr>
          <w:rStyle w:val="StyleBoldUnderline"/>
        </w:rPr>
        <w:t xml:space="preserve"> 'designated </w:t>
      </w:r>
      <w:r w:rsidRPr="009260A8">
        <w:rPr>
          <w:sz w:val="16"/>
        </w:rPr>
        <w:t xml:space="preserve">legislative and </w:t>
      </w:r>
      <w:r w:rsidRPr="00FB06D9">
        <w:rPr>
          <w:rStyle w:val="StyleBoldUnderline"/>
          <w:highlight w:val="yellow"/>
        </w:rPr>
        <w:t>executive functions'</w:t>
      </w:r>
      <w:r w:rsidRPr="000832C9">
        <w:rPr>
          <w:rStyle w:val="StyleBoldUnderline"/>
        </w:rPr>
        <w:t>"</w:t>
      </w:r>
      <w:r w:rsidRPr="009260A8">
        <w:rPr>
          <w:sz w:val="16"/>
        </w:rPr>
        <w:t xml:space="preserve"> until the district court issues a final order. Reply Br. 7 (quoting Horne v. Flores, 557 U.S. 433, 129 S. Ct. 2579, 2594, 174 L. Ed. 2d 406 (2009)). </w:t>
      </w:r>
      <w:r w:rsidRPr="00FB06D9">
        <w:rPr>
          <w:rStyle w:val="StyleBoldUnderline"/>
          <w:highlight w:val="yellow"/>
        </w:rPr>
        <w:t>This argument</w:t>
      </w:r>
      <w:r w:rsidRPr="009260A8">
        <w:rPr>
          <w:sz w:val="16"/>
        </w:rPr>
        <w:t xml:space="preserve">, once again, </w:t>
      </w:r>
      <w:r w:rsidRPr="00FB06D9">
        <w:rPr>
          <w:rStyle w:val="StyleBoldUnderline"/>
          <w:highlight w:val="yellow"/>
        </w:rPr>
        <w:t>has sweeping implications</w:t>
      </w:r>
      <w:r w:rsidRPr="009260A8">
        <w:rPr>
          <w:sz w:val="16"/>
          <w:highlight w:val="yellow"/>
        </w:rPr>
        <w:t xml:space="preserve"> -- </w:t>
      </w:r>
      <w:r w:rsidRPr="00FB06D9">
        <w:rPr>
          <w:rStyle w:val="StyleBoldUnderline"/>
          <w:highlight w:val="yellow"/>
        </w:rPr>
        <w:t xml:space="preserve">suggesting that </w:t>
      </w:r>
      <w:r w:rsidRPr="00FB06D9">
        <w:rPr>
          <w:rStyle w:val="Emphasis"/>
          <w:highlight w:val="yellow"/>
        </w:rPr>
        <w:t>judicial restriction</w:t>
      </w:r>
      <w:r w:rsidRPr="00FB06D9">
        <w:rPr>
          <w:rStyle w:val="StyleBoldUnderline"/>
          <w:highlight w:val="yellow"/>
        </w:rPr>
        <w:t xml:space="preserve"> of the</w:t>
      </w:r>
      <w:r w:rsidRPr="000832C9">
        <w:rPr>
          <w:rStyle w:val="StyleBoldUnderline"/>
        </w:rPr>
        <w:t xml:space="preserve"> District's </w:t>
      </w:r>
      <w:r w:rsidRPr="00FB06D9">
        <w:rPr>
          <w:rStyle w:val="Emphasis"/>
          <w:highlight w:val="yellow"/>
        </w:rPr>
        <w:t>freedom of action</w:t>
      </w:r>
      <w:r w:rsidRPr="009260A8">
        <w:rPr>
          <w:sz w:val="16"/>
        </w:rPr>
        <w:t xml:space="preserve"> in administering one of its programs </w:t>
      </w:r>
      <w:r w:rsidRPr="00FB06D9">
        <w:rPr>
          <w:rStyle w:val="StyleBoldUnderline"/>
          <w:highlight w:val="yellow"/>
        </w:rPr>
        <w:t>constitutes</w:t>
      </w:r>
      <w:r w:rsidRPr="000832C9">
        <w:rPr>
          <w:rStyle w:val="StyleBoldUnderline"/>
        </w:rPr>
        <w:t xml:space="preserve"> per se irreparable </w:t>
      </w:r>
      <w:r w:rsidRPr="00FB06D9">
        <w:rPr>
          <w:rStyle w:val="StyleBoldUnderline"/>
          <w:highlight w:val="yellow"/>
        </w:rPr>
        <w:t>injury</w:t>
      </w:r>
      <w:r w:rsidRPr="009260A8">
        <w:rPr>
          <w:sz w:val="16"/>
        </w:rPr>
        <w:t>. But whether or not the argument might satisfy Carson in some other case, it rings hollow on the facts of this one.</w:t>
      </w:r>
    </w:p>
    <w:p w:rsidR="00396FFC" w:rsidRPr="00BD04DC" w:rsidRDefault="00396FFC" w:rsidP="00396FFC">
      <w:pPr>
        <w:pStyle w:val="Heading4"/>
        <w:rPr>
          <w:rFonts w:eastAsia="Times New Roman" w:cs="Times New Roman"/>
        </w:rPr>
      </w:pPr>
      <w:r w:rsidRPr="00BD04DC">
        <w:rPr>
          <w:rFonts w:eastAsia="Times New Roman" w:cs="Times New Roman"/>
        </w:rPr>
        <w:t xml:space="preserve">Voting issue --- </w:t>
      </w:r>
    </w:p>
    <w:p w:rsidR="00396FFC" w:rsidRPr="00BD04DC" w:rsidRDefault="00396FFC" w:rsidP="00396FFC">
      <w:pPr>
        <w:pStyle w:val="Heading4"/>
        <w:rPr>
          <w:rFonts w:eastAsia="Times New Roman" w:cs="Times New Roman"/>
        </w:rPr>
      </w:pPr>
      <w:r w:rsidRPr="00BD04DC">
        <w:rPr>
          <w:rFonts w:eastAsia="Times New Roman" w:cs="Times New Roman"/>
        </w:rPr>
        <w:t xml:space="preserve">Intrinsic --- they rule prospectively </w:t>
      </w:r>
      <w:r w:rsidRPr="00BD04DC">
        <w:rPr>
          <w:rFonts w:eastAsia="Times New Roman" w:cs="Times New Roman"/>
          <w:u w:val="single"/>
        </w:rPr>
        <w:t>in the case of the plan</w:t>
      </w:r>
      <w:r w:rsidRPr="00BD04DC">
        <w:rPr>
          <w:rFonts w:eastAsia="Times New Roman" w:cs="Times New Roman"/>
        </w:rPr>
        <w:t>, CP only effects a future test case, voting issue: lets the</w:t>
      </w:r>
      <w:r>
        <w:rPr>
          <w:rFonts w:eastAsia="Times New Roman" w:cs="Times New Roman"/>
        </w:rPr>
        <w:t>m</w:t>
      </w:r>
      <w:r w:rsidRPr="00BD04DC">
        <w:rPr>
          <w:rFonts w:eastAsia="Times New Roman" w:cs="Times New Roman"/>
        </w:rPr>
        <w:t xml:space="preserve"> fiat out of all offense</w:t>
      </w:r>
    </w:p>
    <w:p w:rsidR="00396FFC" w:rsidRPr="00BD04DC" w:rsidRDefault="00396FFC" w:rsidP="00396FFC">
      <w:pPr>
        <w:pStyle w:val="Heading4"/>
        <w:rPr>
          <w:rFonts w:eastAsia="Times New Roman" w:cs="Times New Roman"/>
        </w:rPr>
      </w:pPr>
      <w:r w:rsidRPr="00BD04DC">
        <w:rPr>
          <w:rFonts w:eastAsia="Times New Roman" w:cs="Times New Roman"/>
        </w:rPr>
        <w:t>Plan can’t be only prospective --- it’s not specified in the plan, 2AC clarification is illegitimate and a voting issue because it makes stable ground impossible. Retroactive effect is established legal practice --- that’s Slocum --- more evidence</w:t>
      </w:r>
    </w:p>
    <w:p w:rsidR="00396FFC" w:rsidRPr="00BD04DC" w:rsidRDefault="00396FFC" w:rsidP="00396FFC">
      <w:pPr>
        <w:widowControl w:val="0"/>
        <w:rPr>
          <w:rFonts w:eastAsia="Times New Roman"/>
          <w:szCs w:val="20"/>
        </w:rPr>
      </w:pPr>
      <w:r w:rsidRPr="00BD04DC">
        <w:rPr>
          <w:rFonts w:eastAsia="Times New Roman"/>
          <w:b/>
          <w:bCs/>
          <w:iCs/>
          <w:szCs w:val="28"/>
        </w:rPr>
        <w:t>Slocum 8</w:t>
      </w:r>
      <w:r w:rsidRPr="00BD04DC">
        <w:rPr>
          <w:rFonts w:eastAsia="Times New Roman"/>
          <w:szCs w:val="20"/>
        </w:rPr>
        <w:t xml:space="preserve"> (Brian G., Professor of Law – University of the Pacific and JD – </w:t>
      </w:r>
      <w:smartTag w:uri="urn:schemas-microsoft-com:office:smarttags" w:element="PlaceName">
        <w:r w:rsidRPr="00BD04DC">
          <w:rPr>
            <w:rFonts w:eastAsia="Times New Roman"/>
            <w:szCs w:val="20"/>
          </w:rPr>
          <w:t>Harvard</w:t>
        </w:r>
      </w:smartTag>
      <w:r w:rsidRPr="00BD04DC">
        <w:rPr>
          <w:rFonts w:eastAsia="Times New Roman"/>
          <w:szCs w:val="20"/>
        </w:rPr>
        <w:t xml:space="preserve"> </w:t>
      </w:r>
      <w:smartTag w:uri="urn:schemas-microsoft-com:office:smarttags" w:element="PlaceName">
        <w:r w:rsidRPr="00BD04DC">
          <w:rPr>
            <w:rFonts w:eastAsia="Times New Roman"/>
            <w:szCs w:val="20"/>
          </w:rPr>
          <w:t>Law</w:t>
        </w:r>
      </w:smartTag>
      <w:r w:rsidRPr="00BD04DC">
        <w:rPr>
          <w:rFonts w:eastAsia="Times New Roman"/>
          <w:szCs w:val="20"/>
        </w:rPr>
        <w:t xml:space="preserve"> </w:t>
      </w:r>
      <w:smartTag w:uri="urn:schemas-microsoft-com:office:smarttags" w:element="PlaceType">
        <w:r w:rsidRPr="00BD04DC">
          <w:rPr>
            <w:rFonts w:eastAsia="Times New Roman"/>
            <w:szCs w:val="20"/>
          </w:rPr>
          <w:t>School</w:t>
        </w:r>
      </w:smartTag>
      <w:r w:rsidRPr="00BD04DC">
        <w:rPr>
          <w:rFonts w:eastAsia="Times New Roman"/>
          <w:szCs w:val="20"/>
        </w:rPr>
        <w:t xml:space="preserve">, “Overlooked Temporal Issues in Statutory Interpretation”, </w:t>
      </w:r>
      <w:smartTag w:uri="urn:schemas-microsoft-com:office:smarttags" w:element="place">
        <w:smartTag w:uri="urn:schemas-microsoft-com:office:smarttags" w:element="PlaceType">
          <w:r w:rsidRPr="00BD04DC">
            <w:rPr>
              <w:rFonts w:eastAsia="Times New Roman"/>
              <w:szCs w:val="20"/>
            </w:rPr>
            <w:t>Temple</w:t>
          </w:r>
        </w:smartTag>
        <w:r w:rsidRPr="00BD04DC">
          <w:rPr>
            <w:rFonts w:eastAsia="Times New Roman"/>
            <w:szCs w:val="20"/>
          </w:rPr>
          <w:t xml:space="preserve"> </w:t>
        </w:r>
        <w:smartTag w:uri="urn:schemas-microsoft-com:office:smarttags" w:element="PlaceName">
          <w:r w:rsidRPr="00BD04DC">
            <w:rPr>
              <w:rFonts w:eastAsia="Times New Roman"/>
              <w:szCs w:val="20"/>
            </w:rPr>
            <w:t>Law</w:t>
          </w:r>
        </w:smartTag>
      </w:smartTag>
      <w:r w:rsidRPr="00BD04DC">
        <w:rPr>
          <w:rFonts w:eastAsia="Times New Roman"/>
          <w:szCs w:val="20"/>
        </w:rPr>
        <w:t xml:space="preserve"> Review, </w:t>
      </w:r>
      <w:proofErr w:type="gramStart"/>
      <w:r w:rsidRPr="00BD04DC">
        <w:rPr>
          <w:rFonts w:eastAsia="Times New Roman"/>
          <w:szCs w:val="20"/>
        </w:rPr>
        <w:t>Fall</w:t>
      </w:r>
      <w:proofErr w:type="gramEnd"/>
      <w:r w:rsidRPr="00BD04DC">
        <w:rPr>
          <w:rFonts w:eastAsia="Times New Roman"/>
          <w:szCs w:val="20"/>
        </w:rPr>
        <w:t>, 81 Temp. L. Rev. 635, Lexis)</w:t>
      </w:r>
    </w:p>
    <w:p w:rsidR="00396FFC" w:rsidRPr="00BD04DC" w:rsidRDefault="00396FFC" w:rsidP="00396FFC">
      <w:pPr>
        <w:widowControl w:val="0"/>
        <w:rPr>
          <w:rFonts w:eastAsia="Times New Roman"/>
          <w:szCs w:val="20"/>
        </w:rPr>
      </w:pPr>
    </w:p>
    <w:p w:rsidR="00396FFC" w:rsidRPr="00BD04DC" w:rsidRDefault="00396FFC" w:rsidP="00396FFC">
      <w:pPr>
        <w:widowControl w:val="0"/>
        <w:rPr>
          <w:rFonts w:eastAsia="Times New Roman"/>
          <w:b/>
          <w:bCs/>
          <w:szCs w:val="32"/>
        </w:rPr>
      </w:pPr>
      <w:r w:rsidRPr="00BD04DC">
        <w:rPr>
          <w:rFonts w:eastAsia="Times New Roman"/>
          <w:bCs/>
          <w:szCs w:val="26"/>
          <w:highlight w:val="yellow"/>
          <w:u w:val="single"/>
        </w:rPr>
        <w:t xml:space="preserve">Like </w:t>
      </w:r>
      <w:r w:rsidRPr="000D1E11">
        <w:rPr>
          <w:rStyle w:val="Emphasis"/>
          <w:highlight w:val="yellow"/>
        </w:rPr>
        <w:t>most</w:t>
      </w:r>
      <w:r w:rsidRPr="00BD04DC">
        <w:rPr>
          <w:rFonts w:eastAsia="Times New Roman"/>
          <w:bCs/>
          <w:szCs w:val="26"/>
          <w:highlight w:val="yellow"/>
          <w:u w:val="single"/>
        </w:rPr>
        <w:t xml:space="preserve"> judicially created</w:t>
      </w:r>
      <w:r w:rsidRPr="00BD04DC">
        <w:rPr>
          <w:rFonts w:eastAsia="Times New Roman"/>
          <w:bCs/>
          <w:szCs w:val="26"/>
          <w:u w:val="single"/>
        </w:rPr>
        <w:t xml:space="preserve"> substantive and constitutional </w:t>
      </w:r>
      <w:r w:rsidRPr="00BD04DC">
        <w:rPr>
          <w:rFonts w:eastAsia="Times New Roman"/>
          <w:bCs/>
          <w:szCs w:val="26"/>
          <w:highlight w:val="yellow"/>
          <w:u w:val="single"/>
        </w:rPr>
        <w:t xml:space="preserve">rules, courts </w:t>
      </w:r>
      <w:r w:rsidRPr="000D1E11">
        <w:rPr>
          <w:rStyle w:val="Emphasis"/>
          <w:highlight w:val="yellow"/>
        </w:rPr>
        <w:t>generally</w:t>
      </w:r>
      <w:r w:rsidRPr="00BD04DC">
        <w:rPr>
          <w:rFonts w:eastAsia="Times New Roman"/>
          <w:bCs/>
          <w:szCs w:val="26"/>
          <w:highlight w:val="yellow"/>
          <w:u w:val="single"/>
        </w:rPr>
        <w:t xml:space="preserve"> apply rules</w:t>
      </w:r>
      <w:r w:rsidRPr="00BD04DC">
        <w:rPr>
          <w:rFonts w:eastAsia="Times New Roman"/>
          <w:bCs/>
          <w:szCs w:val="26"/>
          <w:u w:val="single"/>
        </w:rPr>
        <w:t xml:space="preserve"> of procedure </w:t>
      </w:r>
      <w:r w:rsidRPr="00BD04DC">
        <w:rPr>
          <w:rFonts w:eastAsia="Times New Roman"/>
          <w:bCs/>
          <w:szCs w:val="26"/>
          <w:highlight w:val="yellow"/>
          <w:u w:val="single"/>
        </w:rPr>
        <w:t>retroactively</w:t>
      </w:r>
      <w:r w:rsidRPr="00BD04DC">
        <w:rPr>
          <w:rFonts w:eastAsia="Times New Roman"/>
          <w:sz w:val="16"/>
          <w:szCs w:val="20"/>
        </w:rPr>
        <w:t xml:space="preserve">. </w:t>
      </w:r>
      <w:bookmarkStart w:id="35" w:name="r41"/>
      <w:r w:rsidRPr="00BD04DC">
        <w:rPr>
          <w:rFonts w:eastAsia="Times New Roman"/>
          <w:sz w:val="16"/>
          <w:szCs w:val="20"/>
        </w:rPr>
        <w:fldChar w:fldCharType="begin"/>
      </w:r>
      <w:r w:rsidRPr="00BD04DC">
        <w:rPr>
          <w:rFonts w:eastAsia="Times New Roman"/>
          <w:sz w:val="16"/>
          <w:szCs w:val="20"/>
        </w:rPr>
        <w:instrText xml:space="preserve"> HYPERLINK "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\l "n41" \t "_self" </w:instrText>
      </w:r>
      <w:r w:rsidRPr="00BD04DC">
        <w:rPr>
          <w:rFonts w:eastAsia="Times New Roman"/>
          <w:sz w:val="16"/>
          <w:szCs w:val="20"/>
        </w:rPr>
        <w:fldChar w:fldCharType="separate"/>
      </w:r>
      <w:r w:rsidRPr="00BD04DC">
        <w:rPr>
          <w:rFonts w:eastAsia="Times New Roman"/>
          <w:sz w:val="16"/>
          <w:szCs w:val="20"/>
        </w:rPr>
        <w:t>41</w:t>
      </w:r>
      <w:r w:rsidRPr="00BD04DC">
        <w:rPr>
          <w:rFonts w:eastAsia="Times New Roman"/>
          <w:sz w:val="16"/>
          <w:szCs w:val="20"/>
        </w:rPr>
        <w:fldChar w:fldCharType="end"/>
      </w:r>
      <w:bookmarkEnd w:id="35"/>
      <w:r w:rsidRPr="00BD04DC">
        <w:rPr>
          <w:rFonts w:eastAsia="Times New Roman"/>
          <w:sz w:val="16"/>
          <w:szCs w:val="20"/>
        </w:rPr>
        <w:t xml:space="preserve"> The retroactive application of procedural rules is less controversial because they are thought to present fewer issues regarding justifiable reliance on settled rules. </w:t>
      </w:r>
      <w:bookmarkStart w:id="36" w:name="r42"/>
      <w:r w:rsidRPr="00BD04DC">
        <w:rPr>
          <w:rFonts w:eastAsia="Times New Roman"/>
          <w:sz w:val="16"/>
          <w:szCs w:val="20"/>
        </w:rPr>
        <w:fldChar w:fldCharType="begin"/>
      </w:r>
      <w:r w:rsidRPr="00BD04DC">
        <w:rPr>
          <w:rFonts w:eastAsia="Times New Roman"/>
          <w:sz w:val="16"/>
          <w:szCs w:val="20"/>
        </w:rPr>
        <w:instrText xml:space="preserve"> HYPERLINK "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\l "n42" \t "_self" </w:instrText>
      </w:r>
      <w:r w:rsidRPr="00BD04DC">
        <w:rPr>
          <w:rFonts w:eastAsia="Times New Roman"/>
          <w:sz w:val="16"/>
          <w:szCs w:val="20"/>
        </w:rPr>
        <w:fldChar w:fldCharType="separate"/>
      </w:r>
      <w:r w:rsidRPr="00BD04DC">
        <w:rPr>
          <w:rFonts w:eastAsia="Times New Roman"/>
          <w:sz w:val="16"/>
          <w:szCs w:val="20"/>
        </w:rPr>
        <w:t>42</w:t>
      </w:r>
      <w:r w:rsidRPr="00BD04DC">
        <w:rPr>
          <w:rFonts w:eastAsia="Times New Roman"/>
          <w:sz w:val="16"/>
          <w:szCs w:val="20"/>
        </w:rPr>
        <w:fldChar w:fldCharType="end"/>
      </w:r>
      <w:bookmarkEnd w:id="36"/>
      <w:r w:rsidRPr="00BD04DC">
        <w:rPr>
          <w:rFonts w:eastAsia="Times New Roman"/>
          <w:sz w:val="16"/>
          <w:szCs w:val="20"/>
        </w:rPr>
        <w:t xml:space="preserve"> The fact that a new procedural rule was promulgated after the conduct giving rise to a lawsuit is not seen as presenting troublesome retroactivity issues because rules of procedure regulate secondary rather than primary conduct. </w:t>
      </w:r>
      <w:bookmarkStart w:id="37" w:name="r43"/>
      <w:r w:rsidRPr="00BD04DC">
        <w:rPr>
          <w:rFonts w:eastAsia="Times New Roman"/>
          <w:sz w:val="16"/>
          <w:szCs w:val="20"/>
        </w:rPr>
        <w:fldChar w:fldCharType="begin"/>
      </w:r>
      <w:r w:rsidRPr="00BD04DC">
        <w:rPr>
          <w:rFonts w:eastAsia="Times New Roman"/>
          <w:sz w:val="16"/>
          <w:szCs w:val="20"/>
        </w:rPr>
        <w:instrText xml:space="preserve"> HYPERLINK "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\l "n43" \t "_self" </w:instrText>
      </w:r>
      <w:r w:rsidRPr="00BD04DC">
        <w:rPr>
          <w:rFonts w:eastAsia="Times New Roman"/>
          <w:sz w:val="16"/>
          <w:szCs w:val="20"/>
        </w:rPr>
        <w:fldChar w:fldCharType="separate"/>
      </w:r>
      <w:r w:rsidRPr="00BD04DC">
        <w:rPr>
          <w:rFonts w:eastAsia="Times New Roman"/>
          <w:sz w:val="16"/>
          <w:szCs w:val="20"/>
        </w:rPr>
        <w:t>43</w:t>
      </w:r>
      <w:r w:rsidRPr="00BD04DC">
        <w:rPr>
          <w:rFonts w:eastAsia="Times New Roman"/>
          <w:sz w:val="16"/>
          <w:szCs w:val="20"/>
        </w:rPr>
        <w:fldChar w:fldCharType="end"/>
      </w:r>
      <w:bookmarkEnd w:id="37"/>
      <w:r w:rsidRPr="00BD04DC">
        <w:rPr>
          <w:rFonts w:eastAsia="Times New Roman"/>
          <w:sz w:val="16"/>
          <w:szCs w:val="20"/>
        </w:rPr>
        <w:t xml:space="preserve"> Due to the lack of similar reliance concerns, new or modified rules of statutory interpretation have been analogized to procedural rules as a reason for their automatic retroactive application. </w:t>
      </w:r>
      <w:bookmarkStart w:id="38" w:name="r44"/>
      <w:r w:rsidRPr="00BD04DC">
        <w:rPr>
          <w:rFonts w:eastAsia="Times New Roman"/>
          <w:sz w:val="16"/>
          <w:szCs w:val="20"/>
        </w:rPr>
        <w:fldChar w:fldCharType="begin"/>
      </w:r>
      <w:r w:rsidRPr="00BD04DC">
        <w:rPr>
          <w:rFonts w:eastAsia="Times New Roman"/>
          <w:sz w:val="16"/>
          <w:szCs w:val="20"/>
        </w:rPr>
        <w:instrText xml:space="preserve"> HYPERLINK "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\l "n44" \t "_self" </w:instrText>
      </w:r>
      <w:r w:rsidRPr="00BD04DC">
        <w:rPr>
          <w:rFonts w:eastAsia="Times New Roman"/>
          <w:sz w:val="16"/>
          <w:szCs w:val="20"/>
        </w:rPr>
        <w:fldChar w:fldCharType="separate"/>
      </w:r>
      <w:proofErr w:type="gramStart"/>
      <w:r w:rsidRPr="00BD04DC">
        <w:rPr>
          <w:rFonts w:eastAsia="Times New Roman"/>
          <w:sz w:val="16"/>
          <w:szCs w:val="20"/>
        </w:rPr>
        <w:t>44</w:t>
      </w:r>
      <w:r w:rsidRPr="00BD04DC">
        <w:rPr>
          <w:rFonts w:eastAsia="Times New Roman"/>
          <w:sz w:val="16"/>
          <w:szCs w:val="20"/>
        </w:rPr>
        <w:fldChar w:fldCharType="end"/>
      </w:r>
      <w:bookmarkStart w:id="39" w:name="8532-646"/>
      <w:bookmarkEnd w:id="38"/>
      <w:r w:rsidRPr="00BD04DC">
        <w:rPr>
          <w:rFonts w:eastAsia="Times New Roman"/>
          <w:sz w:val="16"/>
          <w:szCs w:val="20"/>
        </w:rPr>
        <w:t xml:space="preserve"> [*646]</w:t>
      </w:r>
      <w:bookmarkEnd w:id="39"/>
      <w:r w:rsidRPr="00BD04DC">
        <w:rPr>
          <w:rFonts w:eastAsia="Times New Roman"/>
          <w:sz w:val="16"/>
          <w:szCs w:val="20"/>
        </w:rPr>
        <w:t xml:space="preserve"> II.</w:t>
      </w:r>
      <w:proofErr w:type="gramEnd"/>
      <w:r w:rsidRPr="00BD04DC">
        <w:rPr>
          <w:rFonts w:eastAsia="Times New Roman"/>
          <w:sz w:val="16"/>
          <w:szCs w:val="20"/>
        </w:rPr>
        <w:t xml:space="preserve"> </w:t>
      </w:r>
      <w:proofErr w:type="gramStart"/>
      <w:r w:rsidRPr="00BD04DC">
        <w:rPr>
          <w:rFonts w:eastAsia="Times New Roman"/>
          <w:sz w:val="16"/>
          <w:szCs w:val="20"/>
        </w:rPr>
        <w:t>An Argument for Applying New or Modified Rules of Interpretation Only Prospectively A.</w:t>
      </w:r>
      <w:proofErr w:type="gramEnd"/>
      <w:r w:rsidRPr="00BD04DC">
        <w:rPr>
          <w:rFonts w:eastAsia="Times New Roman"/>
          <w:sz w:val="16"/>
          <w:szCs w:val="20"/>
        </w:rPr>
        <w:t xml:space="preserve"> The Background Rules Theory as a Reason for Prospective-Only Application of New or Modified Rules of Statutory Interpretation </w:t>
      </w:r>
      <w:r w:rsidRPr="00BD04DC">
        <w:rPr>
          <w:rFonts w:eastAsia="Times New Roman"/>
          <w:bCs/>
          <w:szCs w:val="26"/>
          <w:highlight w:val="yellow"/>
          <w:u w:val="single"/>
        </w:rPr>
        <w:t>Despite the historical inclination of judges to apply</w:t>
      </w:r>
      <w:r w:rsidRPr="00BD04DC">
        <w:rPr>
          <w:rFonts w:eastAsia="Times New Roman"/>
          <w:bCs/>
          <w:szCs w:val="26"/>
          <w:u w:val="single"/>
        </w:rPr>
        <w:t xml:space="preserve"> new or </w:t>
      </w:r>
      <w:r w:rsidRPr="00BD04DC">
        <w:rPr>
          <w:rFonts w:eastAsia="Times New Roman"/>
          <w:bCs/>
          <w:szCs w:val="26"/>
          <w:highlight w:val="yellow"/>
          <w:u w:val="single"/>
        </w:rPr>
        <w:t>modified rules</w:t>
      </w:r>
      <w:r w:rsidRPr="00BD04DC">
        <w:rPr>
          <w:rFonts w:eastAsia="Times New Roman"/>
          <w:bCs/>
          <w:szCs w:val="26"/>
          <w:u w:val="single"/>
        </w:rPr>
        <w:t xml:space="preserve"> of statutory interpretation </w:t>
      </w:r>
      <w:r w:rsidRPr="00BD04DC">
        <w:rPr>
          <w:rFonts w:eastAsia="Times New Roman"/>
          <w:bCs/>
          <w:szCs w:val="26"/>
          <w:highlight w:val="yellow"/>
          <w:u w:val="single"/>
        </w:rPr>
        <w:t>retroactively</w:t>
      </w:r>
      <w:r w:rsidRPr="00BD04DC">
        <w:rPr>
          <w:rFonts w:eastAsia="Times New Roman"/>
          <w:sz w:val="16"/>
          <w:szCs w:val="20"/>
        </w:rPr>
        <w:t xml:space="preserve">, and notwithstanding the comparison made to procedural rules, </w:t>
      </w:r>
      <w:r w:rsidRPr="00BD04DC">
        <w:rPr>
          <w:rFonts w:eastAsia="Times New Roman"/>
          <w:bCs/>
          <w:szCs w:val="26"/>
          <w:highlight w:val="yellow"/>
          <w:u w:val="single"/>
        </w:rPr>
        <w:t>there are compelling reasons why new</w:t>
      </w:r>
      <w:r w:rsidRPr="00BD04DC">
        <w:rPr>
          <w:rFonts w:eastAsia="Times New Roman"/>
          <w:sz w:val="16"/>
          <w:szCs w:val="20"/>
        </w:rPr>
        <w:t xml:space="preserve"> or modified interpretive </w:t>
      </w:r>
      <w:r w:rsidRPr="00BD04DC">
        <w:rPr>
          <w:rFonts w:eastAsia="Times New Roman"/>
          <w:bCs/>
          <w:szCs w:val="26"/>
          <w:highlight w:val="yellow"/>
          <w:u w:val="single"/>
        </w:rPr>
        <w:t>rules should be applied only prospectively</w:t>
      </w:r>
      <w:r w:rsidRPr="00BD04DC">
        <w:rPr>
          <w:rFonts w:eastAsia="Times New Roman"/>
          <w:sz w:val="16"/>
          <w:szCs w:val="20"/>
        </w:rPr>
        <w:t xml:space="preserve">. The strongest argument is that applying new or modified rules only prospectively is consistent with legislative expectations regarding statutory meaning. The legislative expectations that are relevant to courts are the expectations of the originally enacting Congress. Thus, as self-styled "faithful agents" of Congress in matters of statutory interpretation, courts attempt to interpret statutes in accordance with either the original public meaning of the statutory language or the original intent of the enacting Congress, rather than some subsequent meaning of the statutory language or the preferences of some later Congress. </w:t>
      </w:r>
      <w:hyperlink r:id="rId61" w:anchor="n45" w:tgtFrame="_self" w:history="1">
        <w:r w:rsidRPr="00BD04DC">
          <w:rPr>
            <w:rFonts w:eastAsia="Times New Roman"/>
            <w:sz w:val="16"/>
            <w:szCs w:val="20"/>
          </w:rPr>
          <w:t>45</w:t>
        </w:r>
      </w:hyperlink>
    </w:p>
    <w:p w:rsidR="00396FFC" w:rsidRPr="00BD04DC" w:rsidRDefault="00396FFC" w:rsidP="00396FFC">
      <w:pPr>
        <w:pStyle w:val="Heading4"/>
        <w:rPr>
          <w:rFonts w:eastAsia="Times New Roman" w:cs="Times New Roman"/>
        </w:rPr>
      </w:pPr>
      <w:r w:rsidRPr="00BD04DC">
        <w:rPr>
          <w:rFonts w:eastAsia="Times New Roman" w:cs="Times New Roman"/>
        </w:rPr>
        <w:t xml:space="preserve">“Should” means “must” and requires </w:t>
      </w:r>
      <w:r w:rsidRPr="00BD04DC">
        <w:rPr>
          <w:rFonts w:eastAsia="Times New Roman" w:cs="Times New Roman"/>
          <w:u w:val="single"/>
        </w:rPr>
        <w:t>immediate</w:t>
      </w:r>
      <w:r w:rsidRPr="00BD04DC">
        <w:rPr>
          <w:rFonts w:eastAsia="Times New Roman" w:cs="Times New Roman"/>
        </w:rPr>
        <w:t xml:space="preserve"> </w:t>
      </w:r>
      <w:r w:rsidRPr="00BD04DC">
        <w:rPr>
          <w:rFonts w:eastAsia="Times New Roman" w:cs="Times New Roman"/>
          <w:u w:val="single"/>
        </w:rPr>
        <w:t>legal</w:t>
      </w:r>
      <w:r w:rsidRPr="00BD04DC">
        <w:rPr>
          <w:rFonts w:eastAsia="Times New Roman" w:cs="Times New Roman"/>
        </w:rPr>
        <w:t xml:space="preserve"> </w:t>
      </w:r>
      <w:r w:rsidRPr="00BD04DC">
        <w:rPr>
          <w:rFonts w:eastAsia="Times New Roman" w:cs="Times New Roman"/>
          <w:u w:val="single"/>
        </w:rPr>
        <w:t>effect</w:t>
      </w:r>
    </w:p>
    <w:p w:rsidR="00396FFC" w:rsidRPr="00BD04DC" w:rsidRDefault="00396FFC" w:rsidP="00396FFC">
      <w:pPr>
        <w:widowControl w:val="0"/>
        <w:rPr>
          <w:rFonts w:eastAsia="Times New Roman"/>
          <w:szCs w:val="20"/>
        </w:rPr>
      </w:pPr>
      <w:proofErr w:type="gramStart"/>
      <w:r w:rsidRPr="00BD04DC">
        <w:rPr>
          <w:rFonts w:eastAsia="Times New Roman"/>
          <w:b/>
          <w:bCs/>
          <w:iCs/>
          <w:szCs w:val="28"/>
        </w:rPr>
        <w:t>Summers</w:t>
      </w:r>
      <w:proofErr w:type="gramEnd"/>
      <w:r w:rsidRPr="00BD04DC">
        <w:rPr>
          <w:rFonts w:eastAsia="Times New Roman"/>
          <w:b/>
          <w:bCs/>
          <w:iCs/>
          <w:szCs w:val="28"/>
        </w:rPr>
        <w:t xml:space="preserve"> 94</w:t>
      </w:r>
      <w:r w:rsidRPr="00BD04DC">
        <w:rPr>
          <w:rFonts w:eastAsia="Times New Roman"/>
          <w:szCs w:val="20"/>
        </w:rPr>
        <w:t xml:space="preserve"> (Justice – Oklahoma Supreme Court, “Kelsey v. </w:t>
      </w:r>
      <w:proofErr w:type="spellStart"/>
      <w:r w:rsidRPr="00BD04DC">
        <w:rPr>
          <w:rFonts w:eastAsia="Times New Roman"/>
          <w:szCs w:val="20"/>
        </w:rPr>
        <w:t>Dollarsaver</w:t>
      </w:r>
      <w:proofErr w:type="spellEnd"/>
      <w:r w:rsidRPr="00BD04DC">
        <w:rPr>
          <w:rFonts w:eastAsia="Times New Roman"/>
          <w:szCs w:val="20"/>
        </w:rPr>
        <w:t xml:space="preserve"> Food Warehouse of Durant”, 1994 OK 123, 11-8, http://www.oscn.net/applications/oscn/DeliverDocument.asp?CiteID=20287#marker3fn13)</w:t>
      </w:r>
    </w:p>
    <w:p w:rsidR="00396FFC" w:rsidRPr="00BD04DC" w:rsidRDefault="00396FFC" w:rsidP="00396FFC">
      <w:pPr>
        <w:widowControl w:val="0"/>
        <w:rPr>
          <w:rFonts w:eastAsia="Times New Roman"/>
          <w:szCs w:val="20"/>
        </w:rPr>
      </w:pPr>
    </w:p>
    <w:p w:rsidR="00396FFC" w:rsidRPr="00BD04DC" w:rsidRDefault="00396FFC" w:rsidP="00396FFC">
      <w:pPr>
        <w:widowControl w:val="0"/>
        <w:rPr>
          <w:rFonts w:eastAsia="Times New Roman"/>
          <w:szCs w:val="20"/>
        </w:rPr>
      </w:pPr>
      <w:r w:rsidRPr="00BD04DC">
        <w:rPr>
          <w:rFonts w:eastAsia="Times New Roman"/>
          <w:szCs w:val="20"/>
        </w:rPr>
        <w:t xml:space="preserve">¶4 </w:t>
      </w:r>
      <w:proofErr w:type="gramStart"/>
      <w:r w:rsidRPr="00BD04DC">
        <w:rPr>
          <w:rFonts w:eastAsia="Times New Roman"/>
          <w:bCs/>
          <w:szCs w:val="26"/>
          <w:u w:val="single"/>
        </w:rPr>
        <w:t>The</w:t>
      </w:r>
      <w:proofErr w:type="gramEnd"/>
      <w:r w:rsidRPr="00BD04DC">
        <w:rPr>
          <w:rFonts w:eastAsia="Times New Roman"/>
          <w:bCs/>
          <w:szCs w:val="26"/>
          <w:u w:val="single"/>
        </w:rPr>
        <w:t xml:space="preserve"> legal question to be resolved by the court is whether the word "should"</w:t>
      </w:r>
      <w:bookmarkStart w:id="40" w:name="marker2fn13"/>
      <w:bookmarkEnd w:id="40"/>
      <w:r w:rsidRPr="00BD04DC">
        <w:rPr>
          <w:rFonts w:eastAsia="Times New Roman"/>
          <w:szCs w:val="20"/>
        </w:rPr>
        <w:fldChar w:fldCharType="begin"/>
      </w:r>
      <w:r w:rsidRPr="00BD04DC">
        <w:rPr>
          <w:rFonts w:eastAsia="Times New Roman"/>
          <w:szCs w:val="20"/>
        </w:rPr>
        <w:instrText xml:space="preserve"> HYPERLINK "http://www.oscn.net/applications/oscn/DeliverDocument.asp?CiteID=20287" \l "marker3fn13" </w:instrText>
      </w:r>
      <w:r w:rsidRPr="00BD04DC">
        <w:rPr>
          <w:rFonts w:eastAsia="Times New Roman"/>
          <w:szCs w:val="20"/>
        </w:rPr>
        <w:fldChar w:fldCharType="separate"/>
      </w:r>
      <w:r w:rsidRPr="00BD04DC">
        <w:rPr>
          <w:rFonts w:eastAsia="Times New Roman"/>
          <w:szCs w:val="20"/>
        </w:rPr>
        <w:t>13</w:t>
      </w:r>
      <w:r w:rsidRPr="00BD04DC">
        <w:rPr>
          <w:rFonts w:eastAsia="Times New Roman"/>
          <w:szCs w:val="20"/>
        </w:rPr>
        <w:fldChar w:fldCharType="end"/>
      </w:r>
      <w:r w:rsidRPr="00BD04DC">
        <w:rPr>
          <w:rFonts w:eastAsia="Times New Roman"/>
          <w:szCs w:val="20"/>
        </w:rPr>
        <w:t xml:space="preserve"> in the May 18 order connotes futurity or </w:t>
      </w:r>
      <w:r w:rsidRPr="00BD04DC">
        <w:rPr>
          <w:rFonts w:eastAsia="Times New Roman"/>
          <w:bCs/>
          <w:szCs w:val="26"/>
          <w:u w:val="single"/>
        </w:rPr>
        <w:t xml:space="preserve">may </w:t>
      </w:r>
      <w:r w:rsidRPr="00BD04DC">
        <w:rPr>
          <w:rFonts w:eastAsia="Times New Roman"/>
          <w:szCs w:val="20"/>
          <w:u w:val="single"/>
        </w:rPr>
        <w:t xml:space="preserve">be deemed a ruling </w:t>
      </w:r>
      <w:r w:rsidRPr="00BD04DC">
        <w:rPr>
          <w:rFonts w:eastAsia="Times New Roman"/>
          <w:i/>
          <w:szCs w:val="20"/>
          <w:u w:val="single"/>
        </w:rPr>
        <w:t>in praesenti</w:t>
      </w:r>
      <w:r w:rsidRPr="00BD04DC">
        <w:rPr>
          <w:rFonts w:eastAsia="Times New Roman"/>
          <w:szCs w:val="20"/>
        </w:rPr>
        <w:t>.</w:t>
      </w:r>
      <w:bookmarkStart w:id="41" w:name="marker2fn14"/>
      <w:bookmarkEnd w:id="41"/>
      <w:r w:rsidRPr="00BD04DC">
        <w:rPr>
          <w:rFonts w:eastAsia="Times New Roman"/>
          <w:szCs w:val="20"/>
        </w:rPr>
        <w:fldChar w:fldCharType="begin"/>
      </w:r>
      <w:r w:rsidRPr="00BD04DC">
        <w:rPr>
          <w:rFonts w:eastAsia="Times New Roman"/>
          <w:szCs w:val="20"/>
        </w:rPr>
        <w:instrText xml:space="preserve"> HYPERLINK "http://www.oscn.net/applications/oscn/DeliverDocument.asp?CiteID=20287" \l "marker3fn14" </w:instrText>
      </w:r>
      <w:r w:rsidRPr="00BD04DC">
        <w:rPr>
          <w:rFonts w:eastAsia="Times New Roman"/>
          <w:szCs w:val="20"/>
        </w:rPr>
        <w:fldChar w:fldCharType="separate"/>
      </w:r>
      <w:r w:rsidRPr="00BD04DC">
        <w:rPr>
          <w:rFonts w:eastAsia="Times New Roman"/>
          <w:szCs w:val="20"/>
        </w:rPr>
        <w:t>14</w:t>
      </w:r>
      <w:r w:rsidRPr="00BD04DC">
        <w:rPr>
          <w:rFonts w:eastAsia="Times New Roman"/>
          <w:szCs w:val="20"/>
        </w:rPr>
        <w:fldChar w:fldCharType="end"/>
      </w:r>
      <w:r w:rsidRPr="00BD04DC">
        <w:rPr>
          <w:rFonts w:eastAsia="Times New Roman"/>
          <w:szCs w:val="20"/>
        </w:rPr>
        <w:t xml:space="preserve"> The answer to this query is not to be divined from rules of grammar</w:t>
      </w:r>
      <w:proofErr w:type="gramStart"/>
      <w:r w:rsidRPr="00BD04DC">
        <w:rPr>
          <w:rFonts w:eastAsia="Times New Roman"/>
          <w:szCs w:val="20"/>
        </w:rPr>
        <w:t>;</w:t>
      </w:r>
      <w:bookmarkStart w:id="42" w:name="marker2fn15"/>
      <w:bookmarkEnd w:id="42"/>
      <w:proofErr w:type="gramEnd"/>
      <w:r w:rsidRPr="00BD04DC">
        <w:rPr>
          <w:rFonts w:eastAsia="Times New Roman"/>
          <w:szCs w:val="20"/>
        </w:rPr>
        <w:fldChar w:fldCharType="begin"/>
      </w:r>
      <w:r w:rsidRPr="00BD04DC">
        <w:rPr>
          <w:rFonts w:eastAsia="Times New Roman"/>
          <w:szCs w:val="20"/>
        </w:rPr>
        <w:instrText xml:space="preserve"> HYPERLINK "http://www.oscn.net/applications/oscn/DeliverDocument.asp?CiteID=20287" \l "marker3fn15" </w:instrText>
      </w:r>
      <w:r w:rsidRPr="00BD04DC">
        <w:rPr>
          <w:rFonts w:eastAsia="Times New Roman"/>
          <w:szCs w:val="20"/>
        </w:rPr>
        <w:fldChar w:fldCharType="separate"/>
      </w:r>
      <w:r w:rsidRPr="00BD04DC">
        <w:rPr>
          <w:rFonts w:eastAsia="Times New Roman"/>
          <w:szCs w:val="20"/>
        </w:rPr>
        <w:t>15</w:t>
      </w:r>
      <w:r w:rsidRPr="00BD04DC">
        <w:rPr>
          <w:rFonts w:eastAsia="Times New Roman"/>
          <w:szCs w:val="20"/>
        </w:rPr>
        <w:fldChar w:fldCharType="end"/>
      </w:r>
      <w:r w:rsidRPr="00BD04DC">
        <w:rPr>
          <w:rFonts w:eastAsia="Times New Roman"/>
          <w:szCs w:val="20"/>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BD04DC">
        <w:rPr>
          <w:rFonts w:eastAsia="Times New Roman"/>
          <w:szCs w:val="20"/>
        </w:rPr>
        <w:t>futuro</w:t>
      </w:r>
      <w:proofErr w:type="spellEnd"/>
      <w:r w:rsidRPr="00BD04DC">
        <w:rPr>
          <w:rFonts w:eastAsia="Times New Roman"/>
          <w:szCs w:val="20"/>
        </w:rPr>
        <w:t xml:space="preserve"> ruling - i.e., an expression of what the judge will or would do at a later stage - or (2) constitutes an in in </w:t>
      </w:r>
      <w:proofErr w:type="spellStart"/>
      <w:r w:rsidRPr="00BD04DC">
        <w:rPr>
          <w:rFonts w:eastAsia="Times New Roman"/>
          <w:szCs w:val="20"/>
        </w:rPr>
        <w:t>praesenti</w:t>
      </w:r>
      <w:proofErr w:type="spellEnd"/>
      <w:r w:rsidRPr="00BD04DC">
        <w:rPr>
          <w:rFonts w:eastAsia="Times New Roman"/>
          <w:szCs w:val="20"/>
        </w:rPr>
        <w:t xml:space="preserve"> resolution of a disputed law issue, the trial judge's intent must be garnered from the four corners of the entire record.</w:t>
      </w:r>
      <w:bookmarkStart w:id="43" w:name="marker2fn16"/>
      <w:bookmarkEnd w:id="43"/>
      <w:r w:rsidRPr="00BD04DC">
        <w:rPr>
          <w:rFonts w:eastAsia="Times New Roman"/>
          <w:szCs w:val="20"/>
        </w:rPr>
        <w:fldChar w:fldCharType="begin"/>
      </w:r>
      <w:r w:rsidRPr="00BD04DC">
        <w:rPr>
          <w:rFonts w:eastAsia="Times New Roman"/>
          <w:szCs w:val="20"/>
        </w:rPr>
        <w:instrText xml:space="preserve"> HYPERLINK "http://www.oscn.net/applications/oscn/DeliverDocument.asp?CiteID=20287" \l "marker3fn16" </w:instrText>
      </w:r>
      <w:r w:rsidRPr="00BD04DC">
        <w:rPr>
          <w:rFonts w:eastAsia="Times New Roman"/>
          <w:szCs w:val="20"/>
        </w:rPr>
        <w:fldChar w:fldCharType="separate"/>
      </w:r>
      <w:r w:rsidRPr="00BD04DC">
        <w:rPr>
          <w:rFonts w:eastAsia="Times New Roman"/>
          <w:szCs w:val="20"/>
        </w:rPr>
        <w:t xml:space="preserve">16 </w:t>
      </w:r>
      <w:r w:rsidRPr="00BD04DC">
        <w:rPr>
          <w:rFonts w:eastAsia="Times New Roman"/>
          <w:szCs w:val="20"/>
        </w:rPr>
        <w:fldChar w:fldCharType="end"/>
      </w:r>
    </w:p>
    <w:p w:rsidR="00396FFC" w:rsidRPr="00BD04DC" w:rsidRDefault="00396FFC" w:rsidP="00396FFC">
      <w:pPr>
        <w:widowControl w:val="0"/>
        <w:rPr>
          <w:rFonts w:eastAsia="Times New Roman"/>
          <w:szCs w:val="20"/>
        </w:rPr>
      </w:pPr>
      <w:r w:rsidRPr="00BD04DC">
        <w:rPr>
          <w:rFonts w:eastAsia="Times New Roman"/>
          <w:szCs w:val="20"/>
        </w:rPr>
        <w:t>[CONTINUES – TO FOOTNOTE]</w:t>
      </w:r>
    </w:p>
    <w:p w:rsidR="00396FFC" w:rsidRDefault="00396FFC" w:rsidP="00396FFC">
      <w:pPr>
        <w:widowControl w:val="0"/>
        <w:rPr>
          <w:rFonts w:eastAsia="Times New Roman"/>
          <w:szCs w:val="20"/>
        </w:rPr>
      </w:pPr>
      <w:hyperlink r:id="rId62" w:anchor="marker2fn13" w:history="1">
        <w:r w:rsidRPr="00BD04DC">
          <w:rPr>
            <w:rFonts w:eastAsia="Times New Roman"/>
            <w:szCs w:val="20"/>
          </w:rPr>
          <w:t>13</w:t>
        </w:r>
      </w:hyperlink>
      <w:r w:rsidRPr="00BD04DC">
        <w:rPr>
          <w:rFonts w:eastAsia="Times New Roman"/>
          <w:szCs w:val="20"/>
        </w:rPr>
        <w:t xml:space="preserve"> "</w:t>
      </w:r>
      <w:r w:rsidRPr="00BD04DC">
        <w:rPr>
          <w:rFonts w:eastAsia="Times New Roman"/>
          <w:i/>
          <w:iCs/>
          <w:szCs w:val="20"/>
        </w:rPr>
        <w:t>Should</w:t>
      </w:r>
      <w:r w:rsidRPr="00BD04DC">
        <w:rPr>
          <w:rFonts w:eastAsia="Times New Roman"/>
          <w:szCs w:val="20"/>
        </w:rPr>
        <w:t xml:space="preserve">" not only is used as a "present indicative" synonymous with </w:t>
      </w:r>
      <w:r w:rsidRPr="00BD04DC">
        <w:rPr>
          <w:rFonts w:eastAsia="Times New Roman"/>
          <w:i/>
          <w:iCs/>
          <w:szCs w:val="20"/>
        </w:rPr>
        <w:t>ought</w:t>
      </w:r>
      <w:r w:rsidRPr="00BD04DC">
        <w:rPr>
          <w:rFonts w:eastAsia="Times New Roman"/>
          <w:szCs w:val="20"/>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BD04DC">
        <w:rPr>
          <w:rFonts w:eastAsia="Times New Roman"/>
          <w:szCs w:val="20"/>
        </w:rPr>
        <w:t>Okl</w:t>
      </w:r>
      <w:proofErr w:type="spellEnd"/>
      <w:r w:rsidRPr="00BD04DC">
        <w:rPr>
          <w:rFonts w:eastAsia="Times New Roman"/>
          <w:szCs w:val="20"/>
        </w:rPr>
        <w:t xml:space="preserve">. </w:t>
      </w:r>
      <w:proofErr w:type="gramStart"/>
      <w:r w:rsidRPr="00BD04DC">
        <w:rPr>
          <w:rFonts w:eastAsia="Times New Roman"/>
          <w:szCs w:val="20"/>
        </w:rPr>
        <w:t>143, 144 P. 1075, 1080-81 (1914).</w:t>
      </w:r>
      <w:proofErr w:type="gramEnd"/>
      <w:r w:rsidRPr="00BD04DC">
        <w:rPr>
          <w:rFonts w:eastAsia="Times New Roman"/>
          <w:szCs w:val="20"/>
        </w:rPr>
        <w:t xml:space="preserve"> For a more detailed explanation, see the Partridge quotation infra note 15. </w:t>
      </w:r>
      <w:r w:rsidRPr="00BD04DC">
        <w:rPr>
          <w:rFonts w:eastAsia="Times New Roman"/>
          <w:bCs/>
          <w:szCs w:val="26"/>
          <w:u w:val="single"/>
        </w:rPr>
        <w:t xml:space="preserve">Certain </w:t>
      </w:r>
      <w:r w:rsidRPr="00BD04DC">
        <w:rPr>
          <w:rFonts w:eastAsia="Times New Roman"/>
          <w:bCs/>
          <w:szCs w:val="26"/>
          <w:highlight w:val="yellow"/>
          <w:u w:val="single"/>
        </w:rPr>
        <w:t>contexts mandate</w:t>
      </w:r>
      <w:r w:rsidRPr="00BD04DC">
        <w:rPr>
          <w:rFonts w:eastAsia="Times New Roman"/>
          <w:bCs/>
          <w:szCs w:val="26"/>
          <w:u w:val="single"/>
        </w:rPr>
        <w:t xml:space="preserve"> a </w:t>
      </w:r>
      <w:r w:rsidRPr="00BD04DC">
        <w:rPr>
          <w:rFonts w:eastAsia="Times New Roman"/>
          <w:bCs/>
          <w:szCs w:val="26"/>
          <w:highlight w:val="yellow"/>
          <w:u w:val="single"/>
        </w:rPr>
        <w:t>construction of</w:t>
      </w:r>
      <w:r w:rsidRPr="00BD04DC">
        <w:rPr>
          <w:rFonts w:eastAsia="Times New Roman"/>
          <w:bCs/>
          <w:szCs w:val="26"/>
          <w:u w:val="single"/>
        </w:rPr>
        <w:t xml:space="preserve"> the term </w:t>
      </w:r>
      <w:r w:rsidRPr="00BD04DC">
        <w:rPr>
          <w:rFonts w:eastAsia="Times New Roman"/>
          <w:bCs/>
          <w:szCs w:val="26"/>
          <w:highlight w:val="yellow"/>
          <w:u w:val="single"/>
        </w:rPr>
        <w:t>"should" as more than</w:t>
      </w:r>
      <w:r w:rsidRPr="00BD04DC">
        <w:rPr>
          <w:rFonts w:eastAsia="Times New Roman"/>
          <w:bCs/>
          <w:szCs w:val="26"/>
          <w:u w:val="single"/>
        </w:rPr>
        <w:t xml:space="preserve"> merely indicating</w:t>
      </w:r>
      <w:r w:rsidRPr="00BD04DC">
        <w:rPr>
          <w:rFonts w:eastAsia="Times New Roman"/>
          <w:szCs w:val="20"/>
        </w:rPr>
        <w:t xml:space="preserve"> preference or </w:t>
      </w:r>
      <w:r w:rsidRPr="00BD04DC">
        <w:rPr>
          <w:rFonts w:eastAsia="Times New Roman"/>
          <w:bCs/>
          <w:szCs w:val="26"/>
          <w:highlight w:val="yellow"/>
          <w:u w:val="single"/>
        </w:rPr>
        <w:t>desirability</w:t>
      </w:r>
      <w:r w:rsidRPr="00BD04DC">
        <w:rPr>
          <w:rFonts w:eastAsia="Times New Roman"/>
          <w:szCs w:val="20"/>
        </w:rPr>
        <w:t xml:space="preserve">. Brown, supra at 1080-81 (jury instructions stating that jurors "should" reduce the amount of damages in proportion to the amount of contributory negligence of the plaintiff was held to imply an </w:t>
      </w:r>
      <w:r w:rsidRPr="00BD04DC">
        <w:rPr>
          <w:rFonts w:eastAsia="Times New Roman"/>
          <w:i/>
          <w:iCs/>
          <w:szCs w:val="20"/>
        </w:rPr>
        <w:t>obligation</w:t>
      </w:r>
      <w:r w:rsidRPr="00BD04DC">
        <w:rPr>
          <w:rFonts w:eastAsia="Times New Roman"/>
          <w:szCs w:val="20"/>
        </w:rPr>
        <w:t xml:space="preserve"> </w:t>
      </w:r>
      <w:r w:rsidRPr="00BD04DC">
        <w:rPr>
          <w:rFonts w:eastAsia="Times New Roman"/>
          <w:i/>
          <w:iCs/>
          <w:szCs w:val="20"/>
        </w:rPr>
        <w:t>and to be more than advisory</w:t>
      </w:r>
      <w:r w:rsidRPr="00BD04DC">
        <w:rPr>
          <w:rFonts w:eastAsia="Times New Roman"/>
          <w:szCs w:val="20"/>
        </w:rPr>
        <w:t xml:space="preserve">); </w:t>
      </w:r>
      <w:proofErr w:type="spellStart"/>
      <w:r w:rsidRPr="00BD04DC">
        <w:rPr>
          <w:rFonts w:eastAsia="Times New Roman"/>
          <w:szCs w:val="20"/>
        </w:rPr>
        <w:t>Carrigan</w:t>
      </w:r>
      <w:proofErr w:type="spellEnd"/>
      <w:r w:rsidRPr="00BD04DC">
        <w:rPr>
          <w:rFonts w:eastAsia="Times New Roman"/>
          <w:szCs w:val="20"/>
        </w:rPr>
        <w:t xml:space="preserve"> v. California Horse Racing Board, 60 Wash. App. 79, </w:t>
      </w:r>
      <w:hyperlink r:id="rId63" w:history="1">
        <w:r w:rsidRPr="00BD04DC">
          <w:rPr>
            <w:rFonts w:eastAsia="Times New Roman"/>
            <w:szCs w:val="20"/>
          </w:rPr>
          <w:t>802 P.2d 813</w:t>
        </w:r>
      </w:hyperlink>
      <w:r w:rsidRPr="00BD04DC">
        <w:rPr>
          <w:rFonts w:eastAsia="Times New Roman"/>
          <w:szCs w:val="20"/>
        </w:rPr>
        <w:t xml:space="preserve"> (1990) (one of the Rules of Appellate Procedure requiring that a party "should devote a section of the brief to the request for the fee or expenses" was interpreted to mean that a party is under an </w:t>
      </w:r>
      <w:r w:rsidRPr="00BD04DC">
        <w:rPr>
          <w:rFonts w:eastAsia="Times New Roman"/>
          <w:i/>
          <w:iCs/>
          <w:szCs w:val="20"/>
        </w:rPr>
        <w:t>obligation</w:t>
      </w:r>
      <w:r w:rsidRPr="00BD04DC">
        <w:rPr>
          <w:rFonts w:eastAsia="Times New Roman"/>
          <w:szCs w:val="20"/>
        </w:rPr>
        <w:t xml:space="preserve"> to include the requested segment); State v. Rack, 318 S.W.2d 211, 215 (Mo. 1958) </w:t>
      </w:r>
      <w:r w:rsidRPr="00BD04DC">
        <w:rPr>
          <w:rFonts w:eastAsia="Times New Roman"/>
          <w:bCs/>
          <w:szCs w:val="26"/>
          <w:u w:val="single"/>
        </w:rPr>
        <w:t>(</w:t>
      </w:r>
      <w:r w:rsidRPr="00BD04DC">
        <w:rPr>
          <w:rFonts w:eastAsia="Times New Roman"/>
          <w:bCs/>
          <w:szCs w:val="26"/>
          <w:highlight w:val="yellow"/>
          <w:u w:val="single"/>
        </w:rPr>
        <w:t>"should" would mean</w:t>
      </w:r>
      <w:r w:rsidRPr="00BD04DC">
        <w:rPr>
          <w:rFonts w:eastAsia="Times New Roman"/>
          <w:bCs/>
          <w:szCs w:val="26"/>
          <w:u w:val="single"/>
        </w:rPr>
        <w:t xml:space="preserve"> the same as</w:t>
      </w:r>
      <w:r w:rsidRPr="00BD04DC">
        <w:rPr>
          <w:rFonts w:eastAsia="Times New Roman"/>
          <w:szCs w:val="20"/>
        </w:rPr>
        <w:t xml:space="preserve"> "shall" or </w:t>
      </w:r>
      <w:r w:rsidRPr="00BD04DC">
        <w:rPr>
          <w:rFonts w:eastAsia="Times New Roman"/>
          <w:bCs/>
          <w:szCs w:val="26"/>
          <w:highlight w:val="yellow"/>
          <w:u w:val="single"/>
        </w:rPr>
        <w:t>"must"</w:t>
      </w:r>
      <w:r w:rsidRPr="00BD04DC">
        <w:rPr>
          <w:rFonts w:eastAsia="Times New Roman"/>
          <w:szCs w:val="20"/>
          <w:u w:val="single"/>
        </w:rPr>
        <w:t xml:space="preserve"> </w:t>
      </w:r>
      <w:r w:rsidRPr="00BD04DC">
        <w:rPr>
          <w:rFonts w:eastAsia="Times New Roman"/>
          <w:szCs w:val="20"/>
        </w:rPr>
        <w:t>when used in an instruction to the jury which tells the triers they "should disregard false testimony").</w:t>
      </w:r>
      <w:bookmarkStart w:id="44" w:name="marker3fn14"/>
      <w:bookmarkEnd w:id="44"/>
      <w:r w:rsidRPr="00BD04DC">
        <w:rPr>
          <w:rFonts w:eastAsia="Times New Roman"/>
          <w:szCs w:val="20"/>
        </w:rPr>
        <w:t xml:space="preserve"> </w:t>
      </w:r>
      <w:hyperlink r:id="rId64" w:anchor="marker2fn14" w:history="1">
        <w:r w:rsidRPr="00BD04DC">
          <w:rPr>
            <w:rFonts w:eastAsia="Times New Roman"/>
            <w:szCs w:val="20"/>
          </w:rPr>
          <w:t>14</w:t>
        </w:r>
      </w:hyperlink>
      <w:r w:rsidRPr="00BD04DC">
        <w:rPr>
          <w:rFonts w:eastAsia="Times New Roman"/>
          <w:szCs w:val="20"/>
        </w:rPr>
        <w:t xml:space="preserve"> </w:t>
      </w:r>
      <w:r w:rsidRPr="00BD04DC">
        <w:rPr>
          <w:rFonts w:eastAsia="Times New Roman"/>
          <w:bCs/>
          <w:i/>
          <w:szCs w:val="26"/>
          <w:u w:val="single"/>
        </w:rPr>
        <w:t xml:space="preserve">In </w:t>
      </w:r>
      <w:proofErr w:type="spellStart"/>
      <w:r w:rsidRPr="00BD04DC">
        <w:rPr>
          <w:rFonts w:eastAsia="Times New Roman"/>
          <w:bCs/>
          <w:i/>
          <w:szCs w:val="26"/>
          <w:u w:val="single"/>
        </w:rPr>
        <w:t>praesenti</w:t>
      </w:r>
      <w:proofErr w:type="spellEnd"/>
      <w:r w:rsidRPr="00BD04DC">
        <w:rPr>
          <w:rFonts w:eastAsia="Times New Roman"/>
          <w:bCs/>
          <w:szCs w:val="26"/>
          <w:u w:val="single"/>
        </w:rPr>
        <w:t xml:space="preserve"> means literally "at the present time."</w:t>
      </w:r>
      <w:r w:rsidRPr="00BD04DC">
        <w:rPr>
          <w:rFonts w:eastAsia="Times New Roman"/>
          <w:szCs w:val="20"/>
        </w:rPr>
        <w:t xml:space="preserve"> BLACK'S LAW DICTIONARY 792 (6th Ed. 1990). In legal parlance </w:t>
      </w:r>
      <w:r w:rsidRPr="00BD04DC">
        <w:rPr>
          <w:rFonts w:eastAsia="Times New Roman"/>
          <w:bCs/>
          <w:szCs w:val="26"/>
          <w:u w:val="single"/>
        </w:rPr>
        <w:t>the phrase denotes</w:t>
      </w:r>
      <w:r w:rsidRPr="00BD04DC">
        <w:rPr>
          <w:rFonts w:eastAsia="Times New Roman"/>
          <w:szCs w:val="20"/>
        </w:rPr>
        <w:t xml:space="preserve"> that which in </w:t>
      </w:r>
      <w:r w:rsidRPr="00BD04DC">
        <w:rPr>
          <w:rFonts w:eastAsia="Times New Roman"/>
          <w:bCs/>
          <w:szCs w:val="26"/>
          <w:highlight w:val="yellow"/>
          <w:u w:val="single"/>
        </w:rPr>
        <w:t>law is</w:t>
      </w:r>
      <w:r w:rsidRPr="00BD04DC">
        <w:rPr>
          <w:rFonts w:eastAsia="Times New Roman"/>
          <w:szCs w:val="20"/>
        </w:rPr>
        <w:t xml:space="preserve"> </w:t>
      </w:r>
      <w:r w:rsidRPr="00BD04DC">
        <w:rPr>
          <w:rFonts w:eastAsia="Times New Roman"/>
          <w:i/>
          <w:iCs/>
          <w:szCs w:val="20"/>
        </w:rPr>
        <w:t>presently</w:t>
      </w:r>
      <w:r w:rsidRPr="00BD04DC">
        <w:rPr>
          <w:rFonts w:eastAsia="Times New Roman"/>
          <w:szCs w:val="20"/>
        </w:rPr>
        <w:t xml:space="preserve"> or </w:t>
      </w:r>
      <w:r w:rsidRPr="006931E6">
        <w:rPr>
          <w:rStyle w:val="Emphasis"/>
          <w:highlight w:val="yellow"/>
        </w:rPr>
        <w:t>immediately effective</w:t>
      </w:r>
      <w:r w:rsidRPr="00BD04DC">
        <w:rPr>
          <w:rFonts w:eastAsia="Times New Roman"/>
          <w:szCs w:val="20"/>
          <w:u w:val="single"/>
        </w:rPr>
        <w:t xml:space="preserve">, </w:t>
      </w:r>
      <w:r w:rsidRPr="00BD04DC">
        <w:rPr>
          <w:rFonts w:eastAsia="Times New Roman"/>
          <w:bCs/>
          <w:szCs w:val="26"/>
          <w:u w:val="single"/>
        </w:rPr>
        <w:t xml:space="preserve">as </w:t>
      </w:r>
      <w:r w:rsidRPr="00BD04DC">
        <w:rPr>
          <w:rFonts w:eastAsia="Times New Roman"/>
          <w:bCs/>
          <w:szCs w:val="26"/>
          <w:highlight w:val="yellow"/>
          <w:u w:val="single"/>
        </w:rPr>
        <w:t>opposed to</w:t>
      </w:r>
      <w:r w:rsidRPr="00BD04DC">
        <w:rPr>
          <w:rFonts w:eastAsia="Times New Roman"/>
          <w:bCs/>
          <w:szCs w:val="26"/>
          <w:u w:val="single"/>
        </w:rPr>
        <w:t xml:space="preserve"> something that</w:t>
      </w:r>
      <w:r w:rsidRPr="00BD04DC">
        <w:rPr>
          <w:rFonts w:eastAsia="Times New Roman"/>
          <w:szCs w:val="20"/>
        </w:rPr>
        <w:t xml:space="preserve"> </w:t>
      </w:r>
      <w:r w:rsidRPr="00BD04DC">
        <w:rPr>
          <w:rFonts w:eastAsia="Times New Roman"/>
          <w:bCs/>
          <w:i/>
          <w:szCs w:val="26"/>
          <w:u w:val="single"/>
        </w:rPr>
        <w:t>will</w:t>
      </w:r>
      <w:r w:rsidRPr="00BD04DC">
        <w:rPr>
          <w:rFonts w:eastAsia="Times New Roman"/>
          <w:szCs w:val="20"/>
        </w:rPr>
        <w:t xml:space="preserve"> or </w:t>
      </w:r>
      <w:r w:rsidRPr="00BD04DC">
        <w:rPr>
          <w:rFonts w:eastAsia="Times New Roman"/>
          <w:i/>
          <w:iCs/>
          <w:szCs w:val="20"/>
          <w:u w:val="single"/>
        </w:rPr>
        <w:t>would</w:t>
      </w:r>
      <w:r w:rsidRPr="00BD04DC">
        <w:rPr>
          <w:rFonts w:eastAsia="Times New Roman"/>
          <w:szCs w:val="20"/>
          <w:u w:val="single"/>
        </w:rPr>
        <w:t xml:space="preserve"> </w:t>
      </w:r>
      <w:r w:rsidRPr="00BD04DC">
        <w:rPr>
          <w:rFonts w:eastAsia="Times New Roman"/>
          <w:bCs/>
          <w:szCs w:val="26"/>
          <w:u w:val="single"/>
        </w:rPr>
        <w:t xml:space="preserve">become effective </w:t>
      </w:r>
      <w:r w:rsidRPr="00BD04DC">
        <w:rPr>
          <w:rFonts w:eastAsia="Times New Roman"/>
          <w:bCs/>
          <w:i/>
          <w:szCs w:val="26"/>
          <w:highlight w:val="yellow"/>
          <w:u w:val="single"/>
        </w:rPr>
        <w:t>in the future</w:t>
      </w:r>
      <w:r w:rsidRPr="00BD04DC">
        <w:rPr>
          <w:rFonts w:eastAsia="Times New Roman"/>
          <w:i/>
          <w:iCs/>
          <w:szCs w:val="20"/>
        </w:rPr>
        <w:t xml:space="preserve"> [in </w:t>
      </w:r>
      <w:proofErr w:type="spellStart"/>
      <w:r w:rsidRPr="00BD04DC">
        <w:rPr>
          <w:rFonts w:eastAsia="Times New Roman"/>
          <w:i/>
          <w:iCs/>
          <w:szCs w:val="20"/>
        </w:rPr>
        <w:t>futurol</w:t>
      </w:r>
      <w:proofErr w:type="spellEnd"/>
      <w:r w:rsidRPr="00BD04DC">
        <w:rPr>
          <w:rFonts w:eastAsia="Times New Roman"/>
          <w:szCs w:val="20"/>
        </w:rPr>
        <w:t xml:space="preserve">]. See Van </w:t>
      </w:r>
      <w:proofErr w:type="spellStart"/>
      <w:r w:rsidRPr="00BD04DC">
        <w:rPr>
          <w:rFonts w:eastAsia="Times New Roman"/>
          <w:szCs w:val="20"/>
        </w:rPr>
        <w:t>Wyck</w:t>
      </w:r>
      <w:proofErr w:type="spellEnd"/>
      <w:r w:rsidRPr="00BD04DC">
        <w:rPr>
          <w:rFonts w:eastAsia="Times New Roman"/>
          <w:szCs w:val="20"/>
        </w:rPr>
        <w:t xml:space="preserve"> v. </w:t>
      </w:r>
      <w:proofErr w:type="spellStart"/>
      <w:r w:rsidRPr="00BD04DC">
        <w:rPr>
          <w:rFonts w:eastAsia="Times New Roman"/>
          <w:szCs w:val="20"/>
        </w:rPr>
        <w:t>Knevals</w:t>
      </w:r>
      <w:proofErr w:type="spellEnd"/>
      <w:r w:rsidRPr="00BD04DC">
        <w:rPr>
          <w:rFonts w:eastAsia="Times New Roman"/>
          <w:szCs w:val="20"/>
        </w:rPr>
        <w:t xml:space="preserve">, </w:t>
      </w:r>
      <w:hyperlink r:id="rId65" w:history="1">
        <w:r w:rsidRPr="00BD04DC">
          <w:rPr>
            <w:rFonts w:eastAsia="Times New Roman"/>
            <w:szCs w:val="20"/>
          </w:rPr>
          <w:t>106 U.S. 360</w:t>
        </w:r>
      </w:hyperlink>
      <w:r w:rsidRPr="00BD04DC">
        <w:rPr>
          <w:rFonts w:eastAsia="Times New Roman"/>
          <w:szCs w:val="20"/>
        </w:rPr>
        <w:t xml:space="preserve">, 365, 1 </w:t>
      </w:r>
      <w:proofErr w:type="spellStart"/>
      <w:r w:rsidRPr="00BD04DC">
        <w:rPr>
          <w:rFonts w:eastAsia="Times New Roman"/>
          <w:szCs w:val="20"/>
        </w:rPr>
        <w:t>S.Ct</w:t>
      </w:r>
      <w:proofErr w:type="spellEnd"/>
      <w:r w:rsidRPr="00BD04DC">
        <w:rPr>
          <w:rFonts w:eastAsia="Times New Roman"/>
          <w:szCs w:val="20"/>
        </w:rPr>
        <w:t xml:space="preserve">. 336, 337, </w:t>
      </w:r>
      <w:proofErr w:type="gramStart"/>
      <w:r w:rsidRPr="00BD04DC">
        <w:rPr>
          <w:rFonts w:eastAsia="Times New Roman"/>
          <w:szCs w:val="20"/>
        </w:rPr>
        <w:t xml:space="preserve">27 </w:t>
      </w:r>
      <w:proofErr w:type="spellStart"/>
      <w:r w:rsidRPr="00BD04DC">
        <w:rPr>
          <w:rFonts w:eastAsia="Times New Roman"/>
          <w:szCs w:val="20"/>
        </w:rPr>
        <w:t>L.Ed</w:t>
      </w:r>
      <w:proofErr w:type="spellEnd"/>
      <w:proofErr w:type="gramEnd"/>
      <w:r w:rsidRPr="00BD04DC">
        <w:rPr>
          <w:rFonts w:eastAsia="Times New Roman"/>
          <w:szCs w:val="20"/>
        </w:rPr>
        <w:t xml:space="preserve">. </w:t>
      </w:r>
      <w:proofErr w:type="gramStart"/>
      <w:r w:rsidRPr="00BD04DC">
        <w:rPr>
          <w:rFonts w:eastAsia="Times New Roman"/>
          <w:szCs w:val="20"/>
        </w:rPr>
        <w:t>201 (1882).</w:t>
      </w:r>
      <w:proofErr w:type="gramEnd"/>
    </w:p>
    <w:p w:rsidR="00396FFC" w:rsidRDefault="00396FFC" w:rsidP="00396FFC">
      <w:pPr>
        <w:widowControl w:val="0"/>
        <w:rPr>
          <w:b/>
          <w:bCs/>
        </w:rPr>
      </w:pPr>
    </w:p>
    <w:p w:rsidR="00396FFC" w:rsidRDefault="00396FFC" w:rsidP="00396FFC">
      <w:pPr>
        <w:pStyle w:val="Heading3"/>
      </w:pPr>
      <w:r>
        <w:t>Court Politics – 2NC</w:t>
      </w:r>
    </w:p>
    <w:p w:rsidR="00396FFC" w:rsidRPr="000D0362" w:rsidRDefault="00396FFC" w:rsidP="00396FFC">
      <w:pPr>
        <w:pStyle w:val="Heading4"/>
      </w:pPr>
      <w:r>
        <w:t xml:space="preserve">The counterplan doesn’t link to court politics – it isn’t a departure from settled law, but projects a future change in policy, which preserves institutional capital, that’s </w:t>
      </w:r>
      <w:proofErr w:type="spellStart"/>
      <w:r>
        <w:t>Yoo</w:t>
      </w:r>
      <w:proofErr w:type="spellEnd"/>
      <w:r>
        <w:t xml:space="preserve">. </w:t>
      </w:r>
    </w:p>
    <w:p w:rsidR="00396FFC" w:rsidRDefault="00396FFC" w:rsidP="00396FFC">
      <w:pPr>
        <w:pStyle w:val="Heading4"/>
      </w:pPr>
      <w:r>
        <w:t xml:space="preserve">Kennedy </w:t>
      </w:r>
      <w:r w:rsidRPr="0025145B">
        <w:rPr>
          <w:u w:val="single"/>
        </w:rPr>
        <w:t>prefers the counterplan</w:t>
      </w:r>
      <w:r>
        <w:t xml:space="preserve"> – he defaults to a view of presumption as “less change,” as should the judge</w:t>
      </w:r>
    </w:p>
    <w:p w:rsidR="00396FFC" w:rsidRPr="003D039C" w:rsidRDefault="00396FFC" w:rsidP="00396FFC">
      <w:proofErr w:type="spellStart"/>
      <w:r w:rsidRPr="0025145B">
        <w:rPr>
          <w:rStyle w:val="StyleStyleBold12pt"/>
        </w:rPr>
        <w:t>Luneberg</w:t>
      </w:r>
      <w:proofErr w:type="spellEnd"/>
      <w:r w:rsidRPr="0025145B">
        <w:rPr>
          <w:rStyle w:val="StyleStyleBold12pt"/>
        </w:rPr>
        <w:t xml:space="preserve"> 9</w:t>
      </w:r>
      <w:r>
        <w:rPr>
          <w:rStyle w:val="StyleStyleBold12pt"/>
        </w:rPr>
        <w:t xml:space="preserve">1 </w:t>
      </w:r>
      <w:r>
        <w:t xml:space="preserve">(William V., </w:t>
      </w:r>
      <w:r w:rsidRPr="0025145B">
        <w:t>Professor of Law, Univers</w:t>
      </w:r>
      <w:r>
        <w:t xml:space="preserve">ity of Pittsburgh School of Law, </w:t>
      </w:r>
      <w:r w:rsidRPr="003D039C">
        <w:t xml:space="preserve">“Retroactivity and administrative rulemaking,” </w:t>
      </w:r>
      <w:r>
        <w:t xml:space="preserve">Duke Law Journal February, 1991 1991 Duke L.J. 106) </w:t>
      </w:r>
    </w:p>
    <w:p w:rsidR="00396FFC" w:rsidRDefault="00396FFC" w:rsidP="00396FFC">
      <w:pPr>
        <w:rPr>
          <w:rFonts w:eastAsiaTheme="majorEastAsia"/>
          <w:bCs/>
          <w:sz w:val="16"/>
        </w:rPr>
      </w:pPr>
    </w:p>
    <w:p w:rsidR="00396FFC" w:rsidRPr="006931E6" w:rsidRDefault="00396FFC" w:rsidP="00396FFC">
      <w:pPr>
        <w:rPr>
          <w:rFonts w:eastAsiaTheme="majorEastAsia"/>
          <w:bCs/>
          <w:sz w:val="16"/>
        </w:rPr>
      </w:pPr>
      <w:r w:rsidRPr="0030671E">
        <w:rPr>
          <w:rStyle w:val="StyleBoldUnderline"/>
        </w:rPr>
        <w:t xml:space="preserve">Justice </w:t>
      </w:r>
      <w:r w:rsidRPr="0030671E">
        <w:rPr>
          <w:rStyle w:val="Emphasis"/>
          <w:highlight w:val="yellow"/>
        </w:rPr>
        <w:t>Kennedy's opinion</w:t>
      </w:r>
      <w:r w:rsidRPr="0030671E">
        <w:rPr>
          <w:rStyle w:val="StyleBoldUnderline"/>
        </w:rPr>
        <w:t xml:space="preserve"> in Bowen fails to disclose the basis for its clear statement canon. By noting </w:t>
      </w:r>
      <w:r w:rsidRPr="0030671E">
        <w:rPr>
          <w:rStyle w:val="StyleBoldUnderline"/>
          <w:highlight w:val="yellow"/>
        </w:rPr>
        <w:t>that</w:t>
      </w:r>
      <w:r w:rsidRPr="0030671E">
        <w:rPr>
          <w:rStyle w:val="StyleBoldUnderline"/>
        </w:rPr>
        <w:t xml:space="preserve"> </w:t>
      </w:r>
      <w:r w:rsidRPr="0030671E">
        <w:rPr>
          <w:rStyle w:val="Emphasis"/>
          <w:highlight w:val="yellow"/>
        </w:rPr>
        <w:t>"[r]</w:t>
      </w:r>
      <w:proofErr w:type="spellStart"/>
      <w:r w:rsidRPr="0030671E">
        <w:rPr>
          <w:rStyle w:val="Emphasis"/>
          <w:highlight w:val="yellow"/>
        </w:rPr>
        <w:t>etroactivity</w:t>
      </w:r>
      <w:proofErr w:type="spellEnd"/>
      <w:r w:rsidRPr="0030671E">
        <w:rPr>
          <w:rStyle w:val="Emphasis"/>
          <w:highlight w:val="yellow"/>
        </w:rPr>
        <w:t xml:space="preserve"> is not favored</w:t>
      </w:r>
      <w:r w:rsidRPr="0030671E">
        <w:rPr>
          <w:rStyle w:val="StyleBoldUnderline"/>
        </w:rPr>
        <w:t xml:space="preserve"> in the law</w:t>
      </w:r>
      <w:r w:rsidRPr="0025145B">
        <w:rPr>
          <w:rFonts w:eastAsiaTheme="majorEastAsia"/>
          <w:bCs/>
          <w:sz w:val="16"/>
        </w:rPr>
        <w:t>," n170 the Court may be indicating either that Congress generally does not desire retroactive effect or that Congress should not authorize it</w:t>
      </w:r>
      <w:r>
        <w:rPr>
          <w:rFonts w:eastAsiaTheme="majorEastAsia"/>
          <w:bCs/>
          <w:sz w:val="16"/>
        </w:rPr>
        <w:t xml:space="preserve"> </w:t>
      </w:r>
      <w:r w:rsidRPr="0025145B">
        <w:rPr>
          <w:rFonts w:eastAsiaTheme="majorEastAsia"/>
          <w:bCs/>
          <w:sz w:val="16"/>
        </w:rPr>
        <w:t>[*136]</w:t>
      </w:r>
      <w:r>
        <w:rPr>
          <w:rFonts w:eastAsiaTheme="majorEastAsia"/>
          <w:bCs/>
          <w:sz w:val="16"/>
        </w:rPr>
        <w:t xml:space="preserve"> </w:t>
      </w:r>
      <w:r w:rsidRPr="0030671E">
        <w:rPr>
          <w:rStyle w:val="StyleBoldUnderline"/>
          <w:highlight w:val="yellow"/>
        </w:rPr>
        <w:t>because of the problems of surprise</w:t>
      </w:r>
      <w:r w:rsidRPr="0030671E">
        <w:rPr>
          <w:rStyle w:val="StyleBoldUnderline"/>
        </w:rPr>
        <w:t xml:space="preserve"> which may have due process overtones</w:t>
      </w:r>
      <w:r w:rsidRPr="0025145B">
        <w:rPr>
          <w:rFonts w:eastAsiaTheme="majorEastAsia"/>
          <w:bCs/>
          <w:sz w:val="16"/>
        </w:rPr>
        <w:t>. The two rationales for clear statement approaches may blend here as well as elsewhere. For example, as the Supreme Court and other courts construe statutes to avoid retroactivity, this approach becomes part of the legal context in which Congress operates and of which it is presumably aware -- a background rule against which Congress legislates. On this theory, a lack of clarity on retroactivity may, therefore, be taken to evidence congressional intent to prohibit a retroactive effect.</w:t>
      </w:r>
      <w:r>
        <w:rPr>
          <w:rFonts w:eastAsiaTheme="majorEastAsia"/>
          <w:bCs/>
          <w:sz w:val="16"/>
        </w:rPr>
        <w:t xml:space="preserve"> </w:t>
      </w:r>
      <w:r w:rsidRPr="0030671E">
        <w:rPr>
          <w:rStyle w:val="StyleBoldUnderline"/>
        </w:rPr>
        <w:t xml:space="preserve">One might argue that if </w:t>
      </w:r>
      <w:proofErr w:type="spellStart"/>
      <w:r w:rsidRPr="0030671E">
        <w:rPr>
          <w:rStyle w:val="StyleBoldUnderline"/>
        </w:rPr>
        <w:t>prospectivity</w:t>
      </w:r>
      <w:proofErr w:type="spellEnd"/>
      <w:r w:rsidRPr="0030671E">
        <w:rPr>
          <w:rStyle w:val="StyleBoldUnderline"/>
        </w:rPr>
        <w:t xml:space="preserve"> generally is associated with rules, then a grant of rulemaking power must be a grant of the power to act prospectively</w:t>
      </w:r>
      <w:r w:rsidRPr="0025145B">
        <w:rPr>
          <w:rFonts w:eastAsiaTheme="majorEastAsia"/>
          <w:bCs/>
          <w:sz w:val="16"/>
        </w:rPr>
        <w:t xml:space="preserve">. Congress, however, sometimes acts retrospectively and -- because agencies frequently act in Congress' stead -- it is odd to assume that Congress did not authorize agencies to act retrospectively as well. Justice Scalia rejects this analogy on the basis of his interpretation of the APA and on what he views as the disfavor in which retroactive legislation has been held. n171 </w:t>
      </w:r>
      <w:r w:rsidRPr="0030671E">
        <w:rPr>
          <w:rStyle w:val="StyleBoldUnderline"/>
        </w:rPr>
        <w:t>But to reject the legislative analogy on the basis of the law's disfavor of retroactivity is at best a weak reed; that disfavor has not prevented retroactive legislative policymaking</w:t>
      </w:r>
      <w:r w:rsidRPr="0025145B">
        <w:rPr>
          <w:rFonts w:eastAsiaTheme="majorEastAsia"/>
          <w:bCs/>
          <w:sz w:val="16"/>
        </w:rPr>
        <w:t>. Furthermore, given Thorpe, it is difficult to argue that Congress must have intended to limit general grants of rulemaking power to prospective rules. To assert, as Justice Scalia does, that "[</w:t>
      </w:r>
      <w:proofErr w:type="spellStart"/>
      <w:r w:rsidRPr="0025145B">
        <w:rPr>
          <w:rFonts w:eastAsiaTheme="majorEastAsia"/>
          <w:bCs/>
          <w:sz w:val="16"/>
        </w:rPr>
        <w:t>i</w:t>
      </w:r>
      <w:proofErr w:type="spellEnd"/>
      <w:r w:rsidRPr="0025145B">
        <w:rPr>
          <w:rFonts w:eastAsiaTheme="majorEastAsia"/>
          <w:bCs/>
          <w:sz w:val="16"/>
        </w:rPr>
        <w:t>]t is entirely unsurprising, therefore, that even though Congress wields such power itself, it has been unwilling to confer it upon the agencies" n172 assumes what is to be proved. It is plausible to assume that congressional silence or a lack of clarity means that Congress does not approve of an agency engaging in retroactive rulemaking, even when that action will reasonably promote congressional goals? Such a proposition lacks empirical support.</w:t>
      </w:r>
      <w:r>
        <w:rPr>
          <w:rFonts w:eastAsiaTheme="majorEastAsia"/>
          <w:bCs/>
          <w:sz w:val="16"/>
        </w:rPr>
        <w:t xml:space="preserve"> </w:t>
      </w:r>
      <w:r w:rsidRPr="0025145B">
        <w:rPr>
          <w:rFonts w:eastAsiaTheme="majorEastAsia"/>
          <w:bCs/>
          <w:sz w:val="16"/>
        </w:rPr>
        <w:t xml:space="preserve">One criticism of Bowen, therefore, </w:t>
      </w:r>
      <w:r w:rsidRPr="0030671E">
        <w:rPr>
          <w:rStyle w:val="StyleBoldUnderline"/>
        </w:rPr>
        <w:t xml:space="preserve">is that </w:t>
      </w:r>
      <w:r w:rsidRPr="0030671E">
        <w:rPr>
          <w:rStyle w:val="StyleBoldUnderline"/>
          <w:highlight w:val="yellow"/>
        </w:rPr>
        <w:t>the Court may disallow retroactive rulemaking</w:t>
      </w:r>
      <w:r w:rsidRPr="0030671E">
        <w:rPr>
          <w:rStyle w:val="StyleBoldUnderline"/>
        </w:rPr>
        <w:t xml:space="preserve"> even in cases where Congress intended it. Moreover, by saying that </w:t>
      </w:r>
      <w:r w:rsidRPr="0025145B">
        <w:rPr>
          <w:rFonts w:eastAsiaTheme="majorEastAsia"/>
          <w:bCs/>
          <w:sz w:val="16"/>
        </w:rPr>
        <w:t>"[e]</w:t>
      </w:r>
      <w:proofErr w:type="spellStart"/>
      <w:r w:rsidRPr="0025145B">
        <w:rPr>
          <w:rFonts w:eastAsiaTheme="majorEastAsia"/>
          <w:bCs/>
          <w:sz w:val="16"/>
        </w:rPr>
        <w:t>ven</w:t>
      </w:r>
      <w:proofErr w:type="spellEnd"/>
      <w:r w:rsidRPr="0025145B">
        <w:rPr>
          <w:rFonts w:eastAsiaTheme="majorEastAsia"/>
          <w:bCs/>
          <w:sz w:val="16"/>
        </w:rPr>
        <w:t xml:space="preserve"> where some substantial justification for retroactive rulemaking is presented, courts should be reluctant to find such authority absent an express statutory grant," n173 </w:t>
      </w:r>
      <w:r w:rsidRPr="0030671E">
        <w:rPr>
          <w:rStyle w:val="StyleBoldUnderline"/>
        </w:rPr>
        <w:t xml:space="preserve">Justice </w:t>
      </w:r>
      <w:r w:rsidRPr="002B1497">
        <w:rPr>
          <w:rStyle w:val="StyleBoldUnderline"/>
          <w:highlight w:val="yellow"/>
        </w:rPr>
        <w:t xml:space="preserve">Kennedy's opinion suggests </w:t>
      </w:r>
      <w:r w:rsidRPr="0030671E">
        <w:rPr>
          <w:rStyle w:val="StyleBoldUnderline"/>
          <w:highlight w:val="yellow"/>
        </w:rPr>
        <w:t>that</w:t>
      </w:r>
      <w:r w:rsidRPr="0030671E">
        <w:rPr>
          <w:rStyle w:val="StyleBoldUnderline"/>
        </w:rPr>
        <w:t xml:space="preserve"> a mere </w:t>
      </w:r>
      <w:r w:rsidRPr="0030671E">
        <w:rPr>
          <w:rStyle w:val="StyleBoldUnderline"/>
          <w:highlight w:val="yellow"/>
        </w:rPr>
        <w:t>showing</w:t>
      </w:r>
      <w:r w:rsidRPr="0030671E">
        <w:rPr>
          <w:rStyle w:val="StyleBoldUnderline"/>
        </w:rPr>
        <w:t xml:space="preserve"> of </w:t>
      </w:r>
      <w:r w:rsidRPr="0030671E">
        <w:rPr>
          <w:rStyle w:val="StyleBoldUnderline"/>
          <w:highlight w:val="yellow"/>
        </w:rPr>
        <w:t xml:space="preserve">need for retroactivity </w:t>
      </w:r>
      <w:r w:rsidRPr="0030671E">
        <w:rPr>
          <w:rStyle w:val="Emphasis"/>
          <w:highlight w:val="yellow"/>
        </w:rPr>
        <w:t>will not</w:t>
      </w:r>
      <w:r w:rsidRPr="0030671E">
        <w:rPr>
          <w:rStyle w:val="StyleBoldUnderline"/>
        </w:rPr>
        <w:t xml:space="preserve"> necessarily </w:t>
      </w:r>
      <w:r w:rsidRPr="0030671E">
        <w:rPr>
          <w:rStyle w:val="Emphasis"/>
          <w:highlight w:val="yellow"/>
        </w:rPr>
        <w:t>be</w:t>
      </w:r>
      <w:r w:rsidRPr="0030671E">
        <w:rPr>
          <w:rStyle w:val="StyleBoldUnderline"/>
        </w:rPr>
        <w:t xml:space="preserve"> deemed </w:t>
      </w:r>
      <w:r w:rsidRPr="0007725D">
        <w:rPr>
          <w:rStyle w:val="Emphasis"/>
          <w:highlight w:val="yellow"/>
        </w:rPr>
        <w:t>sufficient</w:t>
      </w:r>
      <w:r w:rsidRPr="0007725D">
        <w:rPr>
          <w:rStyle w:val="StyleBoldUnderline"/>
          <w:highlight w:val="yellow"/>
        </w:rPr>
        <w:t xml:space="preserve"> as a basis for authority to act</w:t>
      </w:r>
      <w:r w:rsidRPr="0030671E">
        <w:rPr>
          <w:rStyle w:val="StyleBoldUnderline"/>
        </w:rPr>
        <w:t xml:space="preserve"> retroactively.</w:t>
      </w:r>
      <w:r w:rsidRPr="0025145B">
        <w:rPr>
          <w:rFonts w:eastAsiaTheme="majorEastAsia"/>
          <w:bCs/>
          <w:sz w:val="16"/>
        </w:rPr>
        <w:t xml:space="preserve"> </w:t>
      </w:r>
      <w:proofErr w:type="gramStart"/>
      <w:r w:rsidRPr="0025145B">
        <w:rPr>
          <w:rFonts w:eastAsiaTheme="majorEastAsia"/>
          <w:bCs/>
          <w:sz w:val="16"/>
        </w:rPr>
        <w:t>n174</w:t>
      </w:r>
      <w:proofErr w:type="gramEnd"/>
      <w:r w:rsidRPr="0025145B">
        <w:rPr>
          <w:rFonts w:eastAsiaTheme="majorEastAsia"/>
          <w:bCs/>
          <w:sz w:val="16"/>
        </w:rPr>
        <w:t xml:space="preserve"> And yet in American Trucking, the Court upheld the validity of an</w:t>
      </w:r>
      <w:r>
        <w:rPr>
          <w:rFonts w:eastAsiaTheme="majorEastAsia"/>
          <w:bCs/>
          <w:sz w:val="16"/>
        </w:rPr>
        <w:t xml:space="preserve"> </w:t>
      </w:r>
      <w:r w:rsidRPr="0025145B">
        <w:rPr>
          <w:rFonts w:eastAsiaTheme="majorEastAsia"/>
          <w:bCs/>
          <w:sz w:val="16"/>
        </w:rPr>
        <w:t>[*137]</w:t>
      </w:r>
      <w:r>
        <w:rPr>
          <w:rFonts w:eastAsiaTheme="majorEastAsia"/>
          <w:bCs/>
          <w:sz w:val="16"/>
        </w:rPr>
        <w:t xml:space="preserve"> </w:t>
      </w:r>
      <w:r w:rsidRPr="0025145B">
        <w:rPr>
          <w:rFonts w:eastAsiaTheme="majorEastAsia"/>
          <w:bCs/>
          <w:sz w:val="16"/>
        </w:rPr>
        <w:t xml:space="preserve">agency action which was in practical effect equivalent to retroactive rulemaking on a showing of legitimate need by the agency to achieve statutory mandates. </w:t>
      </w:r>
      <w:proofErr w:type="gramStart"/>
      <w:r w:rsidRPr="0025145B">
        <w:rPr>
          <w:rFonts w:eastAsiaTheme="majorEastAsia"/>
          <w:bCs/>
          <w:sz w:val="16"/>
        </w:rPr>
        <w:t>n175</w:t>
      </w:r>
      <w:proofErr w:type="gramEnd"/>
      <w:r w:rsidRPr="0025145B">
        <w:rPr>
          <w:rFonts w:eastAsiaTheme="majorEastAsia"/>
          <w:bCs/>
          <w:sz w:val="16"/>
        </w:rPr>
        <w:t xml:space="preserve"> Addison similarly indicated that retroactive rulemaking could be sustained on a showing of need. n176</w:t>
      </w:r>
    </w:p>
    <w:p w:rsidR="00396FFC" w:rsidRPr="00BD04DC" w:rsidRDefault="00396FFC" w:rsidP="00396FFC">
      <w:pPr>
        <w:widowControl w:val="0"/>
        <w:rPr>
          <w:b/>
          <w:bCs/>
        </w:rPr>
      </w:pPr>
    </w:p>
    <w:p w:rsidR="00396FFC" w:rsidRDefault="00396FFC" w:rsidP="00396FFC">
      <w:pPr>
        <w:pStyle w:val="Heading3"/>
      </w:pPr>
      <w:r>
        <w:t>Impact – 2NC – Russia</w:t>
      </w:r>
    </w:p>
    <w:p w:rsidR="00396FFC" w:rsidRPr="007B3E42" w:rsidRDefault="00396FFC" w:rsidP="00396FFC">
      <w:pPr>
        <w:pStyle w:val="Heading4"/>
        <w:rPr>
          <w:rFonts w:cs="Times New Roman"/>
        </w:rPr>
      </w:pPr>
      <w:r w:rsidRPr="007B3E42">
        <w:rPr>
          <w:rFonts w:cs="Times New Roman"/>
        </w:rPr>
        <w:t>DA outweighs –</w:t>
      </w:r>
    </w:p>
    <w:p w:rsidR="00396FFC" w:rsidRPr="007B3E42" w:rsidRDefault="00396FFC" w:rsidP="00396FFC">
      <w:pPr>
        <w:pStyle w:val="Heading4"/>
        <w:rPr>
          <w:rFonts w:cs="Times New Roman"/>
        </w:rPr>
      </w:pPr>
      <w:r w:rsidRPr="007B3E42">
        <w:rPr>
          <w:rFonts w:cs="Times New Roman"/>
        </w:rPr>
        <w:t>Failure to stop the tea party means that relations collapse</w:t>
      </w:r>
      <w:r>
        <w:rPr>
          <w:rFonts w:cs="Times New Roman"/>
        </w:rPr>
        <w:t xml:space="preserve"> – Only</w:t>
      </w:r>
      <w:r w:rsidRPr="007B3E42">
        <w:rPr>
          <w:rFonts w:cs="Times New Roman"/>
        </w:rPr>
        <w:t xml:space="preserve"> barrier to solving Russia nuclear war-</w:t>
      </w:r>
    </w:p>
    <w:p w:rsidR="00396FFC" w:rsidRPr="007B3E42" w:rsidRDefault="00396FFC" w:rsidP="00396FFC">
      <w:pPr>
        <w:pStyle w:val="Heading4"/>
        <w:rPr>
          <w:rFonts w:cs="Times New Roman"/>
        </w:rPr>
      </w:pPr>
      <w:r w:rsidRPr="007B3E42">
        <w:rPr>
          <w:rFonts w:cs="Times New Roman"/>
        </w:rPr>
        <w:t xml:space="preserve">1% risk means you vote </w:t>
      </w:r>
      <w:proofErr w:type="spellStart"/>
      <w:r w:rsidRPr="007B3E42">
        <w:rPr>
          <w:rFonts w:cs="Times New Roman"/>
        </w:rPr>
        <w:t>neg</w:t>
      </w:r>
      <w:proofErr w:type="spellEnd"/>
    </w:p>
    <w:p w:rsidR="00396FFC" w:rsidRPr="007B3E42" w:rsidRDefault="00396FFC" w:rsidP="00396FFC">
      <w:proofErr w:type="spellStart"/>
      <w:r>
        <w:rPr>
          <w:b/>
        </w:rPr>
        <w:t>Bostrum</w:t>
      </w:r>
      <w:proofErr w:type="spellEnd"/>
      <w:r>
        <w:rPr>
          <w:b/>
        </w:rPr>
        <w:t xml:space="preserve"> </w:t>
      </w:r>
      <w:r w:rsidRPr="007B3E42">
        <w:rPr>
          <w:b/>
        </w:rPr>
        <w:t>5</w:t>
      </w:r>
      <w:r w:rsidRPr="007B3E42">
        <w:t xml:space="preserve"> (Nick – prof of philosophy at Oxford University and recipient of the Gannon Award, Transcribed by Packer, 4:38-6:12, p. http://www.ted.com/index.php/talks/view/id/44, accessed 10/20/07)</w:t>
      </w:r>
    </w:p>
    <w:p w:rsidR="00396FFC" w:rsidRDefault="00396FFC" w:rsidP="00396FFC">
      <w:pPr>
        <w:rPr>
          <w:sz w:val="16"/>
        </w:rPr>
      </w:pPr>
      <w:r w:rsidRPr="007B3E42">
        <w:rPr>
          <w:u w:val="single"/>
        </w:rPr>
        <w:t xml:space="preserve">Now if we think about what just </w:t>
      </w:r>
      <w:r w:rsidRPr="007B3E42">
        <w:rPr>
          <w:highlight w:val="yellow"/>
          <w:u w:val="single"/>
        </w:rPr>
        <w:t xml:space="preserve">reducing the probability of </w:t>
      </w:r>
      <w:r w:rsidRPr="007B3E42">
        <w:rPr>
          <w:rStyle w:val="Emphasis"/>
          <w:highlight w:val="yellow"/>
        </w:rPr>
        <w:t>human extinction</w:t>
      </w:r>
      <w:r w:rsidRPr="007B3E42">
        <w:rPr>
          <w:highlight w:val="yellow"/>
          <w:u w:val="single"/>
        </w:rPr>
        <w:t xml:space="preserve"> by</w:t>
      </w:r>
      <w:r w:rsidRPr="007B3E42">
        <w:rPr>
          <w:u w:val="single"/>
        </w:rPr>
        <w:t xml:space="preserve"> just </w:t>
      </w:r>
      <w:r w:rsidRPr="007B3E42">
        <w:rPr>
          <w:rStyle w:val="Emphasis"/>
          <w:highlight w:val="yellow"/>
        </w:rPr>
        <w:t>one percentage point</w:t>
      </w:r>
      <w:r w:rsidRPr="007B3E42">
        <w:rPr>
          <w:sz w:val="16"/>
        </w:rPr>
        <w:t xml:space="preserve">.  </w:t>
      </w:r>
      <w:proofErr w:type="gramStart"/>
      <w:r w:rsidRPr="007B3E42">
        <w:rPr>
          <w:sz w:val="16"/>
        </w:rPr>
        <w:t>Not very much.</w:t>
      </w:r>
      <w:proofErr w:type="gramEnd"/>
      <w:r w:rsidRPr="007B3E42">
        <w:rPr>
          <w:sz w:val="16"/>
        </w:rPr>
        <w:t xml:space="preserve">  So</w:t>
      </w:r>
      <w:r w:rsidRPr="007B3E42">
        <w:t xml:space="preserve"> </w:t>
      </w:r>
      <w:r w:rsidRPr="007B3E42">
        <w:rPr>
          <w:u w:val="single"/>
        </w:rPr>
        <w:t>that’s equivalent to 60 million lives saved, if we just count currently living people</w:t>
      </w:r>
      <w:r w:rsidRPr="007B3E42">
        <w:t xml:space="preserve">.  </w:t>
      </w:r>
      <w:proofErr w:type="gramStart"/>
      <w:r w:rsidRPr="007B3E42">
        <w:rPr>
          <w:sz w:val="16"/>
        </w:rPr>
        <w:t>The current generation.</w:t>
      </w:r>
      <w:proofErr w:type="gramEnd"/>
      <w:r w:rsidRPr="007B3E42">
        <w:rPr>
          <w:sz w:val="16"/>
        </w:rPr>
        <w:t xml:space="preserve">  One percent of six billion people </w:t>
      </w:r>
      <w:proofErr w:type="gramStart"/>
      <w:r w:rsidRPr="007B3E42">
        <w:rPr>
          <w:sz w:val="16"/>
        </w:rPr>
        <w:t>is</w:t>
      </w:r>
      <w:proofErr w:type="gramEnd"/>
      <w:r w:rsidRPr="007B3E42">
        <w:rPr>
          <w:sz w:val="16"/>
        </w:rPr>
        <w:t xml:space="preserve"> equivalent to 60 million.  So that’s a large number.  </w:t>
      </w:r>
      <w:r w:rsidRPr="007B3E42">
        <w:rPr>
          <w:highlight w:val="yellow"/>
          <w:u w:val="single"/>
        </w:rPr>
        <w:t>If we</w:t>
      </w:r>
      <w:r w:rsidRPr="007B3E42">
        <w:rPr>
          <w:u w:val="single"/>
        </w:rPr>
        <w:t xml:space="preserve"> were to </w:t>
      </w:r>
      <w:r w:rsidRPr="007B3E42">
        <w:rPr>
          <w:highlight w:val="yellow"/>
          <w:u w:val="single"/>
        </w:rPr>
        <w:t>take</w:t>
      </w:r>
      <w:r w:rsidRPr="007B3E42">
        <w:rPr>
          <w:u w:val="single"/>
        </w:rPr>
        <w:t xml:space="preserve"> into account </w:t>
      </w:r>
      <w:r w:rsidRPr="007B3E42">
        <w:rPr>
          <w:highlight w:val="yellow"/>
          <w:u w:val="single"/>
        </w:rPr>
        <w:t>future generations that will never</w:t>
      </w:r>
      <w:r w:rsidRPr="007B3E42">
        <w:rPr>
          <w:u w:val="single"/>
        </w:rPr>
        <w:t xml:space="preserve"> come into </w:t>
      </w:r>
      <w:r w:rsidRPr="007B3E42">
        <w:rPr>
          <w:highlight w:val="yellow"/>
          <w:u w:val="single"/>
        </w:rPr>
        <w:t>exist</w:t>
      </w:r>
      <w:r w:rsidRPr="007B3E42">
        <w:rPr>
          <w:u w:val="single"/>
        </w:rPr>
        <w:t>ence</w:t>
      </w:r>
      <w:r w:rsidRPr="007B3E42">
        <w:t xml:space="preserve"> </w:t>
      </w:r>
      <w:r w:rsidRPr="007B3E42">
        <w:rPr>
          <w:sz w:val="16"/>
        </w:rPr>
        <w:t xml:space="preserve">if we blow ourselves up then </w:t>
      </w:r>
      <w:r w:rsidRPr="007B3E42">
        <w:rPr>
          <w:highlight w:val="yellow"/>
          <w:u w:val="single"/>
        </w:rPr>
        <w:t xml:space="preserve">the figure becomes </w:t>
      </w:r>
      <w:r w:rsidRPr="007B3E42">
        <w:rPr>
          <w:rStyle w:val="Emphasis"/>
          <w:highlight w:val="yellow"/>
        </w:rPr>
        <w:t>astronomical</w:t>
      </w:r>
      <w:r w:rsidRPr="007B3E42">
        <w:t xml:space="preserve">.  </w:t>
      </w:r>
      <w:r w:rsidRPr="007B3E42">
        <w:rPr>
          <w:sz w:val="14"/>
        </w:rPr>
        <w:t xml:space="preserve">If we could you know eventually colonize a chunk of the universe the </w:t>
      </w:r>
      <w:proofErr w:type="spellStart"/>
      <w:r w:rsidRPr="007B3E42">
        <w:rPr>
          <w:sz w:val="14"/>
        </w:rPr>
        <w:t>virgo</w:t>
      </w:r>
      <w:proofErr w:type="spellEnd"/>
      <w:r w:rsidRPr="007B3E42">
        <w:rPr>
          <w:sz w:val="14"/>
        </w:rPr>
        <w:t xml:space="preserve"> </w:t>
      </w:r>
      <w:proofErr w:type="spellStart"/>
      <w:r w:rsidRPr="007B3E42">
        <w:rPr>
          <w:sz w:val="14"/>
        </w:rPr>
        <w:t>supercluster</w:t>
      </w:r>
      <w:proofErr w:type="spellEnd"/>
      <w:r w:rsidRPr="007B3E42">
        <w:rPr>
          <w:sz w:val="14"/>
        </w:rPr>
        <w:t xml:space="preserve"> maybe it will take us a hundred million years to get there but if we go extinct we never will.  </w:t>
      </w:r>
      <w:r w:rsidRPr="007B3E42">
        <w:rPr>
          <w:u w:val="single"/>
        </w:rPr>
        <w:t xml:space="preserve">Then </w:t>
      </w:r>
      <w:r w:rsidRPr="007B3E42">
        <w:rPr>
          <w:highlight w:val="yellow"/>
          <w:u w:val="single"/>
        </w:rPr>
        <w:t>even a one percentage point reduction</w:t>
      </w:r>
      <w:r w:rsidRPr="007B3E42">
        <w:rPr>
          <w:u w:val="single"/>
        </w:rPr>
        <w:t xml:space="preserve"> in the extinction risk </w:t>
      </w:r>
      <w:r w:rsidRPr="007B3E42">
        <w:rPr>
          <w:highlight w:val="yellow"/>
          <w:u w:val="single"/>
        </w:rPr>
        <w:t>could be</w:t>
      </w:r>
      <w:r w:rsidRPr="007B3E42">
        <w:rPr>
          <w:u w:val="single"/>
        </w:rPr>
        <w:t xml:space="preserve"> equivalent to this astronomical number </w:t>
      </w:r>
      <w:r w:rsidRPr="007B3E42">
        <w:rPr>
          <w:highlight w:val="yellow"/>
          <w:u w:val="single"/>
        </w:rPr>
        <w:t>10 to the power of 32</w:t>
      </w:r>
      <w:r w:rsidRPr="007B3E42">
        <w:t xml:space="preserve"> </w:t>
      </w:r>
      <w:r w:rsidRPr="007B3E42">
        <w:rPr>
          <w:sz w:val="16"/>
        </w:rPr>
        <w:t xml:space="preserve">so if you take into account future </w:t>
      </w:r>
      <w:r w:rsidRPr="007B3E42">
        <w:rPr>
          <w:u w:val="single"/>
        </w:rPr>
        <w:t>generations</w:t>
      </w:r>
      <w:r w:rsidRPr="007B3E42">
        <w:t xml:space="preserve"> </w:t>
      </w:r>
      <w:r w:rsidRPr="007B3E42">
        <w:rPr>
          <w:sz w:val="16"/>
        </w:rPr>
        <w:t xml:space="preserve">as much as our own </w:t>
      </w:r>
      <w:r w:rsidRPr="007B3E42">
        <w:rPr>
          <w:highlight w:val="yellow"/>
          <w:u w:val="single"/>
        </w:rPr>
        <w:t>every other</w:t>
      </w:r>
      <w:r w:rsidRPr="007B3E42">
        <w:rPr>
          <w:u w:val="single"/>
        </w:rPr>
        <w:t xml:space="preserve"> moral imperative or philanthropic </w:t>
      </w:r>
      <w:r w:rsidRPr="007B3E42">
        <w:rPr>
          <w:highlight w:val="yellow"/>
          <w:u w:val="single"/>
        </w:rPr>
        <w:t>cause</w:t>
      </w:r>
      <w:r w:rsidRPr="007B3E42">
        <w:rPr>
          <w:u w:val="single"/>
        </w:rPr>
        <w:t xml:space="preserve"> just </w:t>
      </w:r>
      <w:r w:rsidRPr="007B3E42">
        <w:rPr>
          <w:highlight w:val="yellow"/>
          <w:u w:val="single"/>
        </w:rPr>
        <w:t xml:space="preserve">becomes </w:t>
      </w:r>
      <w:r w:rsidRPr="007B3E42">
        <w:rPr>
          <w:rStyle w:val="Emphasis"/>
          <w:highlight w:val="yellow"/>
        </w:rPr>
        <w:t>irrelevant</w:t>
      </w:r>
      <w:r w:rsidRPr="007B3E42">
        <w:rPr>
          <w:rStyle w:val="StyleBoldUnderline"/>
          <w:highlight w:val="yellow"/>
        </w:rPr>
        <w:t>. T</w:t>
      </w:r>
      <w:r w:rsidRPr="007B3E42">
        <w:rPr>
          <w:highlight w:val="yellow"/>
          <w:u w:val="single"/>
        </w:rPr>
        <w:t xml:space="preserve">he only thing you should focus on would be to </w:t>
      </w:r>
      <w:r w:rsidRPr="007B3E42">
        <w:rPr>
          <w:rStyle w:val="Emphasis"/>
          <w:highlight w:val="yellow"/>
        </w:rPr>
        <w:t>reduce existential risk</w:t>
      </w:r>
      <w:r w:rsidRPr="007B3E42">
        <w:rPr>
          <w:u w:val="single"/>
        </w:rPr>
        <w:t xml:space="preserve">, because </w:t>
      </w:r>
      <w:r w:rsidRPr="007B3E42">
        <w:rPr>
          <w:highlight w:val="yellow"/>
          <w:u w:val="single"/>
        </w:rPr>
        <w:t xml:space="preserve">even the </w:t>
      </w:r>
      <w:r w:rsidRPr="007B3E42">
        <w:rPr>
          <w:rStyle w:val="Emphasis"/>
          <w:highlight w:val="yellow"/>
        </w:rPr>
        <w:t>tiniest decrease</w:t>
      </w:r>
      <w:r w:rsidRPr="007B3E42">
        <w:rPr>
          <w:highlight w:val="yellow"/>
          <w:u w:val="single"/>
        </w:rPr>
        <w:t xml:space="preserve"> in existential risk would</w:t>
      </w:r>
      <w:r w:rsidRPr="007B3E42">
        <w:rPr>
          <w:u w:val="single"/>
        </w:rPr>
        <w:t xml:space="preserve"> just </w:t>
      </w:r>
      <w:r w:rsidRPr="007B3E42">
        <w:rPr>
          <w:rStyle w:val="Emphasis"/>
          <w:b w:val="0"/>
          <w:highlight w:val="yellow"/>
        </w:rPr>
        <w:t>overwhelm any other benefit</w:t>
      </w:r>
      <w:r w:rsidRPr="007B3E42">
        <w:rPr>
          <w:u w:val="single"/>
        </w:rPr>
        <w:t xml:space="preserve"> you could hope to achieve</w:t>
      </w:r>
      <w:r w:rsidRPr="007B3E42">
        <w:t xml:space="preserve">.  </w:t>
      </w:r>
      <w:r w:rsidRPr="007B3E42">
        <w:rPr>
          <w:sz w:val="16"/>
        </w:rPr>
        <w:t>Even if you just look at the current people and ignore the potential that would be lost if we went extinct it should still be a high priority.</w:t>
      </w:r>
    </w:p>
    <w:p w:rsidR="00396FFC" w:rsidRPr="00AC1CC0" w:rsidRDefault="00396FFC" w:rsidP="00396FFC">
      <w:pPr>
        <w:pStyle w:val="Heading4"/>
      </w:pPr>
      <w:r w:rsidRPr="00AC1CC0">
        <w:t>Evaluate consequences – allowing violence for the sake of moral purity is evil</w:t>
      </w:r>
    </w:p>
    <w:p w:rsidR="00396FFC" w:rsidRPr="00AC1CC0" w:rsidRDefault="00396FFC" w:rsidP="00396FFC">
      <w:r w:rsidRPr="006E1EF0">
        <w:rPr>
          <w:rStyle w:val="StyleStyleBold12pt"/>
        </w:rPr>
        <w:t>Isaac 2</w:t>
      </w:r>
      <w:r w:rsidRPr="00AC1CC0">
        <w:t xml:space="preserve"> (Jeffrey C., Professor of Political Science – Indiana-Bloomington, Director – Center for the Study of Democracy and Public Life, Ph.D. – Yale, Dissent Magazine, 49(2), “Ends, Means, and Politics”, Spring, </w:t>
      </w:r>
      <w:proofErr w:type="spellStart"/>
      <w:r w:rsidRPr="00AC1CC0">
        <w:t>Proquest</w:t>
      </w:r>
      <w:proofErr w:type="spellEnd"/>
      <w:r w:rsidRPr="00AC1CC0">
        <w:t>)</w:t>
      </w:r>
    </w:p>
    <w:p w:rsidR="00396FFC" w:rsidRPr="00AC1CC0" w:rsidRDefault="00396FFC" w:rsidP="00396FFC"/>
    <w:p w:rsidR="00396FFC" w:rsidRPr="00AC1CC0" w:rsidRDefault="00396FFC" w:rsidP="00396FFC">
      <w:pPr>
        <w:rPr>
          <w:u w:val="single"/>
        </w:rPr>
      </w:pPr>
      <w:r w:rsidRPr="00AC1CC0">
        <w:t xml:space="preserve">As writers such as </w:t>
      </w:r>
      <w:proofErr w:type="spellStart"/>
      <w:r w:rsidRPr="00AC1CC0">
        <w:t>Niccolo</w:t>
      </w:r>
      <w:proofErr w:type="spellEnd"/>
      <w:r w:rsidRPr="00AC1CC0">
        <w:t xml:space="preserve"> Machiavelli, Max Weber, Reinhold Niebuhr, and Hannah Arendt have taught, an </w:t>
      </w:r>
      <w:r w:rsidRPr="003D0CAC">
        <w:rPr>
          <w:highlight w:val="yellow"/>
          <w:u w:val="single"/>
        </w:rPr>
        <w:t>unyielding</w:t>
      </w:r>
      <w:r w:rsidRPr="00AC1CC0">
        <w:rPr>
          <w:u w:val="single"/>
        </w:rPr>
        <w:t xml:space="preserve"> concern with </w:t>
      </w:r>
      <w:r w:rsidRPr="003D0CAC">
        <w:rPr>
          <w:highlight w:val="yellow"/>
          <w:u w:val="single"/>
        </w:rPr>
        <w:t>moral goodness undercuts political responsibility</w:t>
      </w:r>
      <w:r w:rsidRPr="00AC1CC0">
        <w:rPr>
          <w:u w:val="single"/>
        </w:rPr>
        <w:t>. The concern may be morally laudable,</w:t>
      </w:r>
      <w:r w:rsidRPr="00AC1CC0">
        <w:t xml:space="preserve"> reflecting a kind of personal integrity, </w:t>
      </w:r>
      <w:r w:rsidRPr="00AC1CC0">
        <w:rPr>
          <w:u w:val="single"/>
        </w:rPr>
        <w:t xml:space="preserve">but it suffers from three fatal flaws: (1) </w:t>
      </w:r>
      <w:proofErr w:type="gramStart"/>
      <w:r w:rsidRPr="00AC1CC0">
        <w:rPr>
          <w:u w:val="single"/>
        </w:rPr>
        <w:t>It</w:t>
      </w:r>
      <w:proofErr w:type="gramEnd"/>
      <w:r w:rsidRPr="00AC1CC0">
        <w:rPr>
          <w:u w:val="single"/>
        </w:rPr>
        <w:t xml:space="preserve"> fails to see that</w:t>
      </w:r>
      <w:r w:rsidRPr="00AC1CC0">
        <w:t xml:space="preserve"> the </w:t>
      </w:r>
      <w:r w:rsidRPr="003D0CAC">
        <w:rPr>
          <w:highlight w:val="yellow"/>
          <w:u w:val="single"/>
        </w:rPr>
        <w:t>purity of</w:t>
      </w:r>
      <w:r w:rsidRPr="00AC1CC0">
        <w:t xml:space="preserve"> one’s </w:t>
      </w:r>
      <w:r w:rsidRPr="003D0CAC">
        <w:rPr>
          <w:highlight w:val="yellow"/>
          <w:u w:val="single"/>
        </w:rPr>
        <w:t>intention does not ensure</w:t>
      </w:r>
      <w:r w:rsidRPr="003D0CAC">
        <w:rPr>
          <w:highlight w:val="yellow"/>
        </w:rPr>
        <w:t xml:space="preserve"> </w:t>
      </w:r>
      <w:r w:rsidRPr="00AC1CC0">
        <w:t xml:space="preserve">the </w:t>
      </w:r>
      <w:r w:rsidRPr="003D0CAC">
        <w:rPr>
          <w:highlight w:val="yellow"/>
          <w:u w:val="single"/>
        </w:rPr>
        <w:t>achievement of what one intends</w:t>
      </w:r>
      <w:r w:rsidRPr="00AC1CC0">
        <w:rPr>
          <w:u w:val="single"/>
        </w:rPr>
        <w:t>.</w:t>
      </w:r>
      <w:r w:rsidRPr="00AC1CC0">
        <w:t xml:space="preserve"> Abjuring violence or refusing to make common cause with morally compromised parties may seem like the right thing; but </w:t>
      </w:r>
      <w:r w:rsidRPr="003D0CAC">
        <w:rPr>
          <w:highlight w:val="yellow"/>
          <w:u w:val="single"/>
        </w:rPr>
        <w:t>if</w:t>
      </w:r>
      <w:r w:rsidRPr="003D0CAC">
        <w:rPr>
          <w:highlight w:val="yellow"/>
        </w:rPr>
        <w:t xml:space="preserve"> </w:t>
      </w:r>
      <w:r w:rsidRPr="00AC1CC0">
        <w:t xml:space="preserve">such </w:t>
      </w:r>
      <w:r w:rsidRPr="003D0CAC">
        <w:rPr>
          <w:highlight w:val="yellow"/>
          <w:u w:val="single"/>
        </w:rPr>
        <w:t>tactics entail impotence</w:t>
      </w:r>
      <w:r w:rsidRPr="00AC1CC0">
        <w:rPr>
          <w:u w:val="single"/>
        </w:rPr>
        <w:t>,</w:t>
      </w:r>
      <w:r w:rsidRPr="00AC1CC0">
        <w:t xml:space="preserve"> then </w:t>
      </w:r>
      <w:r w:rsidRPr="003D0CAC">
        <w:rPr>
          <w:highlight w:val="yellow"/>
          <w:u w:val="single"/>
        </w:rPr>
        <w:t xml:space="preserve">it is hard to view them as serving any moral good beyond the </w:t>
      </w:r>
      <w:r w:rsidRPr="003D0CAC">
        <w:rPr>
          <w:b/>
          <w:highlight w:val="yellow"/>
          <w:u w:val="single"/>
        </w:rPr>
        <w:t>clean conscience</w:t>
      </w:r>
      <w:r w:rsidRPr="003D0CAC">
        <w:rPr>
          <w:highlight w:val="yellow"/>
          <w:u w:val="single"/>
        </w:rPr>
        <w:t xml:space="preserve"> of </w:t>
      </w:r>
      <w:r w:rsidRPr="00AC1CC0">
        <w:rPr>
          <w:u w:val="single"/>
        </w:rPr>
        <w:t xml:space="preserve">their </w:t>
      </w:r>
      <w:r w:rsidRPr="003D0CAC">
        <w:rPr>
          <w:highlight w:val="yellow"/>
          <w:u w:val="single"/>
        </w:rPr>
        <w:t>supporters</w:t>
      </w:r>
      <w:r w:rsidRPr="00AC1CC0">
        <w:rPr>
          <w:u w:val="single"/>
        </w:rPr>
        <w:t>; (2)</w:t>
      </w:r>
      <w:r w:rsidRPr="00AC1CC0">
        <w:t xml:space="preserve"> it fails to see that </w:t>
      </w:r>
      <w:r w:rsidRPr="003D0CAC">
        <w:rPr>
          <w:highlight w:val="yellow"/>
          <w:u w:val="single"/>
        </w:rPr>
        <w:t>in a world of real violence</w:t>
      </w:r>
      <w:r w:rsidRPr="003D0CAC">
        <w:rPr>
          <w:highlight w:val="yellow"/>
        </w:rPr>
        <w:t xml:space="preserve"> </w:t>
      </w:r>
      <w:r w:rsidRPr="00AC1CC0">
        <w:t xml:space="preserve">and injustice, </w:t>
      </w:r>
      <w:r w:rsidRPr="003D0CAC">
        <w:rPr>
          <w:highlight w:val="yellow"/>
          <w:u w:val="single"/>
        </w:rPr>
        <w:t>moral purity is</w:t>
      </w:r>
      <w:r w:rsidRPr="00AC1CC0">
        <w:t xml:space="preserve"> not simply a form of powerlessness; it is often a form of </w:t>
      </w:r>
      <w:r w:rsidRPr="003D0CAC">
        <w:rPr>
          <w:highlight w:val="yellow"/>
          <w:u w:val="single"/>
        </w:rPr>
        <w:t>complicity in injustice</w:t>
      </w:r>
      <w:r w:rsidRPr="00AC1CC0">
        <w:rPr>
          <w:u w:val="single"/>
        </w:rPr>
        <w:t>.</w:t>
      </w:r>
      <w:r w:rsidRPr="00AC1CC0">
        <w:t xml:space="preserve"> This is </w:t>
      </w:r>
      <w:proofErr w:type="gramStart"/>
      <w:r w:rsidRPr="00AC1CC0">
        <w:t>why,</w:t>
      </w:r>
      <w:proofErr w:type="gramEnd"/>
      <w:r w:rsidRPr="00AC1CC0">
        <w:t xml:space="preserve"> from the standpoint of politics--as opposed to religion--pacifism is always a potentially immoral stand. In </w:t>
      </w:r>
      <w:r w:rsidRPr="00AC1CC0">
        <w:rPr>
          <w:u w:val="single"/>
        </w:rPr>
        <w:t>categorically repudiating violence</w:t>
      </w:r>
      <w:r w:rsidRPr="00AC1CC0">
        <w:t xml:space="preserve">, it </w:t>
      </w:r>
      <w:r w:rsidRPr="00AC1CC0">
        <w:rPr>
          <w:u w:val="single"/>
        </w:rPr>
        <w:t>refuses</w:t>
      </w:r>
      <w:r w:rsidRPr="00AC1CC0">
        <w:t xml:space="preserve"> in principle </w:t>
      </w:r>
      <w:r w:rsidRPr="00AC1CC0">
        <w:rPr>
          <w:u w:val="single"/>
        </w:rPr>
        <w:t>to oppose</w:t>
      </w:r>
      <w:r w:rsidRPr="00AC1CC0">
        <w:t xml:space="preserve"> certain </w:t>
      </w:r>
      <w:r w:rsidRPr="00AC1CC0">
        <w:rPr>
          <w:u w:val="single"/>
        </w:rPr>
        <w:t>violent injustices with any effect; and (3)</w:t>
      </w:r>
      <w:r w:rsidRPr="00AC1CC0">
        <w:t xml:space="preserve"> it fails to see that </w:t>
      </w:r>
      <w:r w:rsidRPr="003D0CAC">
        <w:rPr>
          <w:highlight w:val="yellow"/>
          <w:u w:val="single"/>
        </w:rPr>
        <w:t xml:space="preserve">politics is as much about </w:t>
      </w:r>
      <w:r w:rsidRPr="003D0CAC">
        <w:rPr>
          <w:b/>
          <w:highlight w:val="yellow"/>
          <w:u w:val="single"/>
        </w:rPr>
        <w:t>unintended consequences</w:t>
      </w:r>
      <w:r w:rsidRPr="003D0CAC">
        <w:rPr>
          <w:highlight w:val="yellow"/>
          <w:u w:val="single"/>
        </w:rPr>
        <w:t xml:space="preserve"> as</w:t>
      </w:r>
      <w:r w:rsidRPr="003D0CAC">
        <w:rPr>
          <w:highlight w:val="yellow"/>
        </w:rPr>
        <w:t xml:space="preserve"> </w:t>
      </w:r>
      <w:r w:rsidRPr="00AC1CC0">
        <w:t xml:space="preserve">it is about </w:t>
      </w:r>
      <w:r w:rsidRPr="003D0CAC">
        <w:rPr>
          <w:highlight w:val="yellow"/>
          <w:u w:val="single"/>
        </w:rPr>
        <w:t>intentions</w:t>
      </w:r>
      <w:r w:rsidRPr="00AC1CC0">
        <w:rPr>
          <w:u w:val="single"/>
        </w:rPr>
        <w:t xml:space="preserve">; it is the </w:t>
      </w:r>
      <w:r w:rsidRPr="003D0CAC">
        <w:rPr>
          <w:highlight w:val="yellow"/>
          <w:u w:val="single"/>
        </w:rPr>
        <w:t xml:space="preserve">effects </w:t>
      </w:r>
      <w:r w:rsidRPr="00AC1CC0">
        <w:rPr>
          <w:u w:val="single"/>
        </w:rPr>
        <w:t xml:space="preserve">of action, </w:t>
      </w:r>
      <w:r w:rsidRPr="003D0CAC">
        <w:rPr>
          <w:highlight w:val="yellow"/>
          <w:u w:val="single"/>
        </w:rPr>
        <w:t xml:space="preserve">rather than </w:t>
      </w:r>
      <w:r w:rsidRPr="00AC1CC0">
        <w:rPr>
          <w:u w:val="single"/>
        </w:rPr>
        <w:t xml:space="preserve">the </w:t>
      </w:r>
      <w:r w:rsidRPr="003D0CAC">
        <w:rPr>
          <w:highlight w:val="yellow"/>
          <w:u w:val="single"/>
        </w:rPr>
        <w:t xml:space="preserve">motives </w:t>
      </w:r>
      <w:r w:rsidRPr="00AC1CC0">
        <w:rPr>
          <w:u w:val="single"/>
        </w:rPr>
        <w:t>of action, that is most significant. Just as</w:t>
      </w:r>
      <w:r w:rsidRPr="00AC1CC0">
        <w:t xml:space="preserve"> the </w:t>
      </w:r>
      <w:r w:rsidRPr="00AC1CC0">
        <w:rPr>
          <w:u w:val="single"/>
        </w:rPr>
        <w:t xml:space="preserve">alignment with “good” may engender impotence, it is </w:t>
      </w:r>
      <w:r w:rsidRPr="003D0CAC">
        <w:rPr>
          <w:highlight w:val="yellow"/>
          <w:u w:val="single"/>
        </w:rPr>
        <w:t>often</w:t>
      </w:r>
      <w:r w:rsidRPr="003D0CAC">
        <w:rPr>
          <w:highlight w:val="yellow"/>
        </w:rPr>
        <w:t xml:space="preserve"> </w:t>
      </w:r>
      <w:r w:rsidRPr="00AC1CC0">
        <w:t xml:space="preserve">the </w:t>
      </w:r>
      <w:r w:rsidRPr="003D0CAC">
        <w:rPr>
          <w:highlight w:val="yellow"/>
          <w:u w:val="single"/>
        </w:rPr>
        <w:t>pursuit of “good”</w:t>
      </w:r>
      <w:r w:rsidRPr="00AC1CC0">
        <w:t xml:space="preserve"> that </w:t>
      </w:r>
      <w:r w:rsidRPr="003D0CAC">
        <w:rPr>
          <w:highlight w:val="yellow"/>
          <w:u w:val="single"/>
        </w:rPr>
        <w:t>generates evil</w:t>
      </w:r>
      <w:r w:rsidRPr="00AC1CC0">
        <w:rPr>
          <w:u w:val="single"/>
        </w:rPr>
        <w:t>. This is the lesson of communism</w:t>
      </w:r>
      <w:r w:rsidRPr="00AC1CC0">
        <w:t xml:space="preserve"> in the twentieth century: </w:t>
      </w:r>
      <w:r w:rsidRPr="00AC1CC0">
        <w:rPr>
          <w:u w:val="single"/>
        </w:rPr>
        <w:t>it is not enough that one’s goals be sincere</w:t>
      </w:r>
      <w:r w:rsidRPr="00AC1CC0">
        <w:t xml:space="preserve"> or idealistic; </w:t>
      </w:r>
      <w:r w:rsidRPr="00AC1CC0">
        <w:rPr>
          <w:u w:val="single"/>
        </w:rPr>
        <w:t>it is equally important</w:t>
      </w:r>
      <w:r w:rsidRPr="00AC1CC0">
        <w:t xml:space="preserve">, always, </w:t>
      </w:r>
      <w:r w:rsidRPr="00AC1CC0">
        <w:rPr>
          <w:u w:val="single"/>
        </w:rPr>
        <w:t>to ask about</w:t>
      </w:r>
      <w:r w:rsidRPr="00AC1CC0">
        <w:t xml:space="preserve"> the </w:t>
      </w:r>
      <w:r w:rsidRPr="00AC1CC0">
        <w:rPr>
          <w:u w:val="single"/>
        </w:rPr>
        <w:t>effects of pursuing</w:t>
      </w:r>
      <w:r w:rsidRPr="00AC1CC0">
        <w:t xml:space="preserve"> these </w:t>
      </w:r>
      <w:r w:rsidRPr="00AC1CC0">
        <w:rPr>
          <w:u w:val="single"/>
        </w:rPr>
        <w:t>goals and to judge</w:t>
      </w:r>
      <w:r w:rsidRPr="00AC1CC0">
        <w:t xml:space="preserve"> these </w:t>
      </w:r>
      <w:r w:rsidRPr="00AC1CC0">
        <w:rPr>
          <w:u w:val="single"/>
        </w:rPr>
        <w:t>effects in pragmatic</w:t>
      </w:r>
      <w:r w:rsidRPr="00AC1CC0">
        <w:t xml:space="preserve"> and historically contextualized </w:t>
      </w:r>
      <w:r w:rsidRPr="00AC1CC0">
        <w:rPr>
          <w:u w:val="single"/>
        </w:rPr>
        <w:t xml:space="preserve">ways. </w:t>
      </w:r>
      <w:r w:rsidRPr="003D0CAC">
        <w:rPr>
          <w:highlight w:val="yellow"/>
          <w:u w:val="single"/>
        </w:rPr>
        <w:t xml:space="preserve">Moral absolutism </w:t>
      </w:r>
      <w:r w:rsidRPr="00AC1CC0">
        <w:rPr>
          <w:u w:val="single"/>
        </w:rPr>
        <w:t>inhibits this judgment. It alienates those who are not true believers.</w:t>
      </w:r>
      <w:r w:rsidRPr="00AC1CC0">
        <w:t xml:space="preserve"> It promotes arrogance. </w:t>
      </w:r>
      <w:r w:rsidRPr="00AC1CC0">
        <w:rPr>
          <w:u w:val="single"/>
        </w:rPr>
        <w:t xml:space="preserve">And it </w:t>
      </w:r>
      <w:r w:rsidRPr="003D0CAC">
        <w:rPr>
          <w:highlight w:val="yellow"/>
          <w:u w:val="single"/>
        </w:rPr>
        <w:t>undermines political effectiveness</w:t>
      </w:r>
      <w:r w:rsidRPr="00AC1CC0">
        <w:rPr>
          <w:u w:val="single"/>
        </w:rPr>
        <w:t>.</w:t>
      </w:r>
    </w:p>
    <w:p w:rsidR="00396FFC" w:rsidRDefault="00396FFC" w:rsidP="00396FFC">
      <w:pPr>
        <w:spacing w:after="200" w:line="276" w:lineRule="auto"/>
        <w:rPr>
          <w:rFonts w:asciiTheme="minorHAnsi" w:hAnsiTheme="minorHAnsi" w:cstheme="minorBidi"/>
        </w:rPr>
      </w:pPr>
    </w:p>
    <w:p w:rsidR="00396FFC" w:rsidRDefault="00396FFC" w:rsidP="00396FFC">
      <w:pPr>
        <w:pStyle w:val="Heading3"/>
        <w:pBdr>
          <w:bottom w:val="single" w:sz="4" w:space="2" w:color="auto"/>
        </w:pBdr>
      </w:pPr>
      <w:r>
        <w:t>U – 2NC – Yes Strike Down</w:t>
      </w:r>
    </w:p>
    <w:p w:rsidR="00396FFC" w:rsidRDefault="00396FFC" w:rsidP="00396FFC">
      <w:pPr>
        <w:pStyle w:val="Heading4"/>
      </w:pPr>
      <w:r>
        <w:t xml:space="preserve">The court will Act now to strike down contribution limits to political parties now  - Scalia, Thomas, and Kennedy were on top in Citizens United and have called for limits to be overruled- it will be a 5-4 – that’s </w:t>
      </w:r>
      <w:proofErr w:type="spellStart"/>
      <w:r>
        <w:t>Chemerinsky</w:t>
      </w:r>
      <w:proofErr w:type="spellEnd"/>
      <w:r>
        <w:t xml:space="preserve"> - prefer him – he’s the Dean of UC Irvine law school and has made a prediction about the vote</w:t>
      </w:r>
    </w:p>
    <w:p w:rsidR="00396FFC" w:rsidRDefault="00396FFC" w:rsidP="00396FFC">
      <w:pPr>
        <w:pStyle w:val="Heading4"/>
      </w:pPr>
      <w:r>
        <w:t>Its High Profile</w:t>
      </w:r>
    </w:p>
    <w:p w:rsidR="00396FFC" w:rsidRPr="00D34C5F" w:rsidRDefault="00396FFC" w:rsidP="00396FFC">
      <w:r w:rsidRPr="00D34C5F">
        <w:rPr>
          <w:rStyle w:val="StyleStyleBold12pt"/>
        </w:rPr>
        <w:t>Baker ’13</w:t>
      </w:r>
      <w:r>
        <w:t xml:space="preserve"> (Sam, Court Reporter for The Hill, “</w:t>
      </w:r>
      <w:r w:rsidRPr="00D34C5F">
        <w:t>RNC urges Supreme Court to</w:t>
      </w:r>
      <w:r>
        <w:t xml:space="preserve"> strike campaign-finance limits,” 5-7, </w:t>
      </w:r>
      <w:r w:rsidRPr="00D34C5F">
        <w:t>http://thehill.com/blogs/ballot-box/fundraising/298307-rnc-urges-supreme-court-to-strike-campaign-finance-limits</w:t>
      </w:r>
      <w:r>
        <w:t>)</w:t>
      </w:r>
    </w:p>
    <w:p w:rsidR="00396FFC" w:rsidRPr="00D34C5F" w:rsidRDefault="00396FFC" w:rsidP="00396FFC">
      <w:pPr>
        <w:rPr>
          <w:sz w:val="16"/>
        </w:rPr>
      </w:pPr>
      <w:r w:rsidRPr="00D34C5F">
        <w:rPr>
          <w:rStyle w:val="StyleBoldUnderline"/>
          <w:highlight w:val="yellow"/>
        </w:rPr>
        <w:t>The</w:t>
      </w:r>
      <w:r w:rsidRPr="00D34C5F">
        <w:rPr>
          <w:sz w:val="16"/>
        </w:rPr>
        <w:t xml:space="preserve"> Republican National Committee [</w:t>
      </w:r>
      <w:r w:rsidRPr="00D34C5F">
        <w:rPr>
          <w:rStyle w:val="StyleBoldUnderline"/>
          <w:highlight w:val="yellow"/>
        </w:rPr>
        <w:t>RNC</w:t>
      </w:r>
      <w:r w:rsidRPr="00D34C5F">
        <w:rPr>
          <w:sz w:val="16"/>
          <w:highlight w:val="yellow"/>
        </w:rPr>
        <w:t xml:space="preserve">] </w:t>
      </w:r>
      <w:r w:rsidRPr="00D34C5F">
        <w:rPr>
          <w:rStyle w:val="StyleBoldUnderline"/>
          <w:highlight w:val="yellow"/>
        </w:rPr>
        <w:t>urged the</w:t>
      </w:r>
      <w:r w:rsidRPr="00D34C5F">
        <w:rPr>
          <w:sz w:val="16"/>
        </w:rPr>
        <w:t xml:space="preserve"> Supreme </w:t>
      </w:r>
      <w:r w:rsidRPr="00D34C5F">
        <w:rPr>
          <w:rStyle w:val="StyleBoldUnderline"/>
          <w:highlight w:val="yellow"/>
        </w:rPr>
        <w:t>Court</w:t>
      </w:r>
      <w:r w:rsidRPr="00D34C5F">
        <w:rPr>
          <w:sz w:val="16"/>
        </w:rPr>
        <w:t xml:space="preserve"> on Tuesday </w:t>
      </w:r>
      <w:r w:rsidRPr="00D34C5F">
        <w:rPr>
          <w:rStyle w:val="StyleBoldUnderline"/>
          <w:highlight w:val="yellow"/>
        </w:rPr>
        <w:t>to strike down</w:t>
      </w:r>
      <w:r w:rsidRPr="00D34C5F">
        <w:rPr>
          <w:sz w:val="16"/>
        </w:rPr>
        <w:t xml:space="preserve"> certain </w:t>
      </w:r>
      <w:r w:rsidRPr="00D34C5F">
        <w:rPr>
          <w:rStyle w:val="StyleBoldUnderline"/>
          <w:highlight w:val="yellow"/>
        </w:rPr>
        <w:t>limits on campaign contributions</w:t>
      </w:r>
      <w:r w:rsidRPr="00D34C5F">
        <w:rPr>
          <w:sz w:val="16"/>
        </w:rPr>
        <w:t>, saying they're a violation of the First Amendment.</w:t>
      </w:r>
      <w:r w:rsidRPr="00D34C5F">
        <w:rPr>
          <w:sz w:val="12"/>
        </w:rPr>
        <w:t>¶</w:t>
      </w:r>
      <w:r w:rsidRPr="00D34C5F">
        <w:rPr>
          <w:sz w:val="16"/>
        </w:rPr>
        <w:t xml:space="preserve"> The RNC filed its opening brief in a case challenging limits on the total amount one person can donate in a single election cycle. The RNC says the limits are unconstitutional.</w:t>
      </w:r>
      <w:r w:rsidRPr="00D34C5F">
        <w:rPr>
          <w:sz w:val="12"/>
        </w:rPr>
        <w:t>¶</w:t>
      </w:r>
      <w:r w:rsidRPr="00D34C5F">
        <w:rPr>
          <w:sz w:val="16"/>
        </w:rPr>
        <w:t xml:space="preserve"> </w:t>
      </w:r>
      <w:proofErr w:type="gramStart"/>
      <w:r w:rsidRPr="00D34C5F">
        <w:rPr>
          <w:sz w:val="16"/>
        </w:rPr>
        <w:t>If</w:t>
      </w:r>
      <w:proofErr w:type="gramEnd"/>
      <w:r w:rsidRPr="00D34C5F">
        <w:rPr>
          <w:sz w:val="16"/>
        </w:rPr>
        <w:t xml:space="preserve"> the court agrees, donors who now max out at around $120,000 per year could be able to donate more than $3 million per cycle.</w:t>
      </w:r>
      <w:r w:rsidRPr="00D34C5F">
        <w:rPr>
          <w:sz w:val="12"/>
        </w:rPr>
        <w:t>¶</w:t>
      </w:r>
      <w:r w:rsidRPr="00D34C5F">
        <w:rPr>
          <w:sz w:val="16"/>
        </w:rPr>
        <w:t xml:space="preserve"> </w:t>
      </w:r>
      <w:r w:rsidRPr="00D34C5F">
        <w:rPr>
          <w:rStyle w:val="StyleBoldUnderline"/>
          <w:highlight w:val="yellow"/>
        </w:rPr>
        <w:t>The</w:t>
      </w:r>
      <w:r w:rsidRPr="00D34C5F">
        <w:rPr>
          <w:sz w:val="16"/>
        </w:rPr>
        <w:t xml:space="preserve"> campaign-finance </w:t>
      </w:r>
      <w:r w:rsidRPr="00D34C5F">
        <w:rPr>
          <w:rStyle w:val="StyleBoldUnderline"/>
          <w:highlight w:val="yellow"/>
        </w:rPr>
        <w:t xml:space="preserve">suit is </w:t>
      </w:r>
      <w:r w:rsidRPr="00D34C5F">
        <w:rPr>
          <w:rStyle w:val="StyleBoldUnderline"/>
        </w:rPr>
        <w:t xml:space="preserve">already </w:t>
      </w:r>
      <w:r w:rsidRPr="00D34C5F">
        <w:rPr>
          <w:rStyle w:val="StyleBoldUnderline"/>
          <w:highlight w:val="yellow"/>
        </w:rPr>
        <w:t xml:space="preserve">one of the </w:t>
      </w:r>
      <w:r w:rsidRPr="00D34C5F">
        <w:rPr>
          <w:rStyle w:val="Emphasis"/>
          <w:highlight w:val="yellow"/>
        </w:rPr>
        <w:t>highest-profile cases</w:t>
      </w:r>
      <w:r w:rsidRPr="00D34C5F">
        <w:rPr>
          <w:rStyle w:val="StyleBoldUnderline"/>
        </w:rPr>
        <w:t xml:space="preserve"> </w:t>
      </w:r>
      <w:r w:rsidRPr="00D34C5F">
        <w:rPr>
          <w:rStyle w:val="StyleBoldUnderline"/>
          <w:highlight w:val="yellow"/>
        </w:rPr>
        <w:t>of the</w:t>
      </w:r>
      <w:r w:rsidRPr="00D34C5F">
        <w:rPr>
          <w:rStyle w:val="StyleBoldUnderline"/>
        </w:rPr>
        <w:t xml:space="preserve"> Supreme Court's </w:t>
      </w:r>
      <w:r w:rsidRPr="00D34C5F">
        <w:rPr>
          <w:rStyle w:val="StyleBoldUnderline"/>
          <w:highlight w:val="yellow"/>
        </w:rPr>
        <w:t>next term</w:t>
      </w:r>
      <w:r w:rsidRPr="00D34C5F">
        <w:rPr>
          <w:sz w:val="16"/>
        </w:rPr>
        <w:t>, which begins in October.</w:t>
      </w:r>
    </w:p>
    <w:p w:rsidR="00396FFC" w:rsidRDefault="00396FFC" w:rsidP="00396FFC">
      <w:pPr>
        <w:pStyle w:val="Heading3"/>
      </w:pPr>
      <w:r>
        <w:t>Link – War Powers – 2NC</w:t>
      </w:r>
    </w:p>
    <w:p w:rsidR="00396FFC" w:rsidRPr="00242E2B" w:rsidRDefault="00396FFC" w:rsidP="00396FFC">
      <w:pPr>
        <w:pStyle w:val="Heading4"/>
      </w:pPr>
      <w:r>
        <w:t xml:space="preserve">The plan costs court capital – McGinnis and Rappaport says the court doesn’t want to overturn deference in foreign affairs and judicial review would erode prestige and undermine capital </w:t>
      </w:r>
    </w:p>
    <w:p w:rsidR="00396FFC" w:rsidRPr="001902C4" w:rsidRDefault="00396FFC" w:rsidP="00396FFC">
      <w:pPr>
        <w:pStyle w:val="Heading4"/>
      </w:pPr>
      <w:r w:rsidRPr="001902C4">
        <w:t xml:space="preserve">The plan drains court capital </w:t>
      </w:r>
    </w:p>
    <w:p w:rsidR="00396FFC" w:rsidRPr="00D0322B" w:rsidRDefault="00396FFC" w:rsidP="00396FFC">
      <w:r w:rsidRPr="00D0322B">
        <w:rPr>
          <w:rStyle w:val="StyleStyleBold12pt"/>
        </w:rPr>
        <w:t>McGinnis ’93</w:t>
      </w:r>
      <w:r>
        <w:t xml:space="preserve"> (John O., Prof of Law @ Cardozo Law @ Yeshiva, “Constitutional Review </w:t>
      </w:r>
      <w:proofErr w:type="gramStart"/>
      <w:r>
        <w:t>By The</w:t>
      </w:r>
      <w:r w:rsidRPr="00D0322B">
        <w:rPr>
          <w:sz w:val="12"/>
        </w:rPr>
        <w:t xml:space="preserve">¶ </w:t>
      </w:r>
      <w:r>
        <w:t>Executive In</w:t>
      </w:r>
      <w:proofErr w:type="gramEnd"/>
      <w:r>
        <w:t xml:space="preserve"> Foreign Affairs And</w:t>
      </w:r>
      <w:r w:rsidRPr="00D0322B">
        <w:rPr>
          <w:sz w:val="12"/>
        </w:rPr>
        <w:t xml:space="preserve">¶ </w:t>
      </w:r>
      <w:r>
        <w:t>War Powers: A Consequence Of</w:t>
      </w:r>
      <w:r w:rsidRPr="00D0322B">
        <w:rPr>
          <w:sz w:val="12"/>
        </w:rPr>
        <w:t xml:space="preserve">¶ </w:t>
      </w:r>
      <w:r>
        <w:t>Rational Choice In The</w:t>
      </w:r>
      <w:r w:rsidRPr="00D0322B">
        <w:rPr>
          <w:sz w:val="12"/>
        </w:rPr>
        <w:t xml:space="preserve">¶ </w:t>
      </w:r>
      <w:r>
        <w:t xml:space="preserve">Separation Of Powers,” </w:t>
      </w:r>
      <w:r>
        <w:rPr>
          <w:i/>
        </w:rPr>
        <w:t>Law and Contemporary Problems</w:t>
      </w:r>
      <w:r>
        <w:t xml:space="preserve">, </w:t>
      </w:r>
      <w:r w:rsidRPr="00D0322B">
        <w:rPr>
          <w:sz w:val="18"/>
        </w:rPr>
        <w:t>http://scholarship.law.duke.edu/cgi/viewcontent.cgi?article=4213&amp;context=lcp)</w:t>
      </w:r>
    </w:p>
    <w:p w:rsidR="00396FFC" w:rsidRPr="008C6C3E" w:rsidRDefault="00396FFC" w:rsidP="00396FFC">
      <w:pPr>
        <w:rPr>
          <w:sz w:val="14"/>
        </w:rPr>
      </w:pPr>
      <w:r w:rsidRPr="001073E3">
        <w:rPr>
          <w:rStyle w:val="StyleBoldUnderline"/>
          <w:highlight w:val="yellow"/>
        </w:rPr>
        <w:t xml:space="preserve">The Court has the </w:t>
      </w:r>
      <w:r w:rsidRPr="001073E3">
        <w:rPr>
          <w:rStyle w:val="Emphasis"/>
          <w:highlight w:val="yellow"/>
        </w:rPr>
        <w:t xml:space="preserve">least interest </w:t>
      </w:r>
      <w:r w:rsidRPr="00242E2B">
        <w:rPr>
          <w:rStyle w:val="Emphasis"/>
        </w:rPr>
        <w:t>of all</w:t>
      </w:r>
      <w:r w:rsidRPr="00242E2B">
        <w:rPr>
          <w:rStyle w:val="StyleBoldUnderline"/>
        </w:rPr>
        <w:t xml:space="preserve"> </w:t>
      </w:r>
      <w:r w:rsidRPr="001073E3">
        <w:rPr>
          <w:rStyle w:val="StyleBoldUnderline"/>
          <w:highlight w:val="yellow"/>
        </w:rPr>
        <w:t>in</w:t>
      </w:r>
      <w:r w:rsidRPr="004C3991">
        <w:rPr>
          <w:rStyle w:val="StyleBoldUnderline"/>
        </w:rPr>
        <w:t xml:space="preserve"> exercising</w:t>
      </w:r>
      <w:r w:rsidRPr="001073E3">
        <w:rPr>
          <w:sz w:val="14"/>
        </w:rPr>
        <w:t xml:space="preserve"> rights of </w:t>
      </w:r>
      <w:r w:rsidRPr="004C3991">
        <w:rPr>
          <w:rStyle w:val="StyleBoldUnderline"/>
        </w:rPr>
        <w:t>governance in</w:t>
      </w:r>
      <w:r w:rsidRPr="001073E3">
        <w:rPr>
          <w:sz w:val="12"/>
        </w:rPr>
        <w:t>¶</w:t>
      </w:r>
      <w:r w:rsidRPr="001073E3">
        <w:rPr>
          <w:sz w:val="14"/>
        </w:rPr>
        <w:t xml:space="preserve"> the foreign affairs and </w:t>
      </w:r>
      <w:r w:rsidRPr="001073E3">
        <w:rPr>
          <w:rStyle w:val="StyleBoldUnderline"/>
          <w:highlight w:val="yellow"/>
        </w:rPr>
        <w:t>war powers</w:t>
      </w:r>
      <w:r w:rsidRPr="001073E3">
        <w:rPr>
          <w:sz w:val="14"/>
        </w:rPr>
        <w:t xml:space="preserve"> areas. </w:t>
      </w:r>
      <w:r w:rsidRPr="00242E2B">
        <w:rPr>
          <w:rStyle w:val="StyleBoldUnderline"/>
        </w:rPr>
        <w:t>The Court does not have the</w:t>
      </w:r>
      <w:r w:rsidRPr="00242E2B">
        <w:rPr>
          <w:rStyle w:val="StyleBoldUnderline"/>
          <w:sz w:val="12"/>
        </w:rPr>
        <w:t>¶</w:t>
      </w:r>
      <w:r w:rsidRPr="00242E2B">
        <w:rPr>
          <w:rStyle w:val="StyleBoldUnderline"/>
        </w:rPr>
        <w:t xml:space="preserve"> institutional capacity to make assessments in these</w:t>
      </w:r>
      <w:r w:rsidRPr="004C3991">
        <w:rPr>
          <w:rStyle w:val="StyleBoldUnderline"/>
        </w:rPr>
        <w:t xml:space="preserve"> areas. </w:t>
      </w:r>
      <w:r w:rsidRPr="001073E3">
        <w:rPr>
          <w:rStyle w:val="StyleBoldUnderline"/>
          <w:highlight w:val="yellow"/>
        </w:rPr>
        <w:t xml:space="preserve">Any </w:t>
      </w:r>
      <w:r w:rsidRPr="00242E2B">
        <w:rPr>
          <w:rStyle w:val="StyleBoldUnderline"/>
        </w:rPr>
        <w:t xml:space="preserve">inept </w:t>
      </w:r>
      <w:r w:rsidRPr="001073E3">
        <w:rPr>
          <w:rStyle w:val="StyleBoldUnderline"/>
          <w:highlight w:val="yellow"/>
        </w:rPr>
        <w:t>decision</w:t>
      </w:r>
      <w:r w:rsidRPr="001073E3">
        <w:rPr>
          <w:rStyle w:val="StyleBoldUnderline"/>
          <w:sz w:val="12"/>
          <w:highlight w:val="yellow"/>
        </w:rPr>
        <w:t>¶</w:t>
      </w:r>
      <w:r w:rsidRPr="001073E3">
        <w:rPr>
          <w:rStyle w:val="StyleBoldUnderline"/>
          <w:highlight w:val="yellow"/>
        </w:rPr>
        <w:t xml:space="preserve"> </w:t>
      </w:r>
      <w:r w:rsidRPr="001073E3">
        <w:rPr>
          <w:rStyle w:val="StyleBoldUnderline"/>
        </w:rPr>
        <w:t xml:space="preserve">about war and peace </w:t>
      </w:r>
      <w:r w:rsidRPr="001073E3">
        <w:rPr>
          <w:rStyle w:val="StyleBoldUnderline"/>
          <w:highlight w:val="yellow"/>
        </w:rPr>
        <w:t xml:space="preserve">may have </w:t>
      </w:r>
      <w:r w:rsidRPr="001073E3">
        <w:rPr>
          <w:rStyle w:val="Emphasis"/>
          <w:highlight w:val="yellow"/>
        </w:rPr>
        <w:t>dramatic</w:t>
      </w:r>
      <w:r w:rsidRPr="004C3991">
        <w:rPr>
          <w:rStyle w:val="StyleBoldUnderline"/>
        </w:rPr>
        <w:t xml:space="preserve"> and </w:t>
      </w:r>
      <w:r w:rsidRPr="00242E2B">
        <w:rPr>
          <w:rStyle w:val="Emphasis"/>
        </w:rPr>
        <w:t xml:space="preserve">readily understood </w:t>
      </w:r>
      <w:r w:rsidRPr="00242E2B">
        <w:rPr>
          <w:sz w:val="14"/>
        </w:rPr>
        <w:t>real world</w:t>
      </w:r>
      <w:r w:rsidRPr="00242E2B">
        <w:rPr>
          <w:rStyle w:val="StyleBoldUnderline"/>
          <w:sz w:val="12"/>
        </w:rPr>
        <w:t>¶</w:t>
      </w:r>
      <w:r w:rsidRPr="00242E2B">
        <w:rPr>
          <w:rStyle w:val="StyleBoldUnderline"/>
        </w:rPr>
        <w:t xml:space="preserve"> </w:t>
      </w:r>
      <w:r w:rsidRPr="001073E3">
        <w:rPr>
          <w:rStyle w:val="StyleBoldUnderline"/>
          <w:highlight w:val="yellow"/>
        </w:rPr>
        <w:t>consequences that</w:t>
      </w:r>
      <w:r w:rsidRPr="001073E3">
        <w:rPr>
          <w:sz w:val="14"/>
        </w:rPr>
        <w:t xml:space="preserve"> may </w:t>
      </w:r>
      <w:r w:rsidRPr="001073E3">
        <w:rPr>
          <w:rStyle w:val="Emphasis"/>
          <w:highlight w:val="yellow"/>
        </w:rPr>
        <w:t>erode the Court's prestige and endanger its</w:t>
      </w:r>
      <w:r w:rsidRPr="001073E3">
        <w:rPr>
          <w:rStyle w:val="Emphasis"/>
        </w:rPr>
        <w:t xml:space="preserve"> public</w:t>
      </w:r>
      <w:r w:rsidRPr="001073E3">
        <w:rPr>
          <w:rStyle w:val="Emphasis"/>
          <w:b w:val="0"/>
          <w:sz w:val="12"/>
        </w:rPr>
        <w:t>¶</w:t>
      </w:r>
      <w:r w:rsidRPr="001073E3">
        <w:rPr>
          <w:rStyle w:val="Emphasis"/>
        </w:rPr>
        <w:t xml:space="preserve"> </w:t>
      </w:r>
      <w:r w:rsidRPr="001073E3">
        <w:rPr>
          <w:rStyle w:val="Emphasis"/>
          <w:highlight w:val="yellow"/>
        </w:rPr>
        <w:t>respect</w:t>
      </w:r>
      <w:r w:rsidRPr="001073E3">
        <w:rPr>
          <w:sz w:val="14"/>
        </w:rPr>
        <w:t xml:space="preserve">. Thus, </w:t>
      </w:r>
      <w:r w:rsidRPr="00D0322B">
        <w:rPr>
          <w:rStyle w:val="StyleBoldUnderline"/>
        </w:rPr>
        <w:t>decisions in this area stand in contrast with decisions elaborating</w:t>
      </w:r>
      <w:r w:rsidRPr="001073E3">
        <w:rPr>
          <w:rStyle w:val="StyleBoldUnderline"/>
          <w:sz w:val="12"/>
        </w:rPr>
        <w:t>¶</w:t>
      </w:r>
      <w:r w:rsidRPr="00D0322B">
        <w:rPr>
          <w:rStyle w:val="StyleBoldUnderline"/>
        </w:rPr>
        <w:t xml:space="preserve"> </w:t>
      </w:r>
      <w:r w:rsidRPr="001073E3">
        <w:rPr>
          <w:rStyle w:val="StyleBoldUnderline"/>
          <w:highlight w:val="yellow"/>
        </w:rPr>
        <w:t>individual rights</w:t>
      </w:r>
      <w:r w:rsidRPr="001073E3">
        <w:rPr>
          <w:sz w:val="14"/>
        </w:rPr>
        <w:t xml:space="preserve">, a role in which it may appear as the tribune of the people. </w:t>
      </w:r>
      <w:r w:rsidRPr="00D0322B">
        <w:rPr>
          <w:rStyle w:val="StyleBoldUnderline"/>
        </w:rPr>
        <w:t>The latter</w:t>
      </w:r>
      <w:r w:rsidRPr="001073E3">
        <w:rPr>
          <w:sz w:val="14"/>
        </w:rPr>
        <w:t xml:space="preserve"> decisions, </w:t>
      </w:r>
      <w:r w:rsidRPr="001073E3">
        <w:rPr>
          <w:rStyle w:val="StyleBoldUnderline"/>
          <w:highlight w:val="yellow"/>
        </w:rPr>
        <w:t>even when controversial, are likely to have some</w:t>
      </w:r>
      <w:r w:rsidRPr="00D0322B">
        <w:rPr>
          <w:rStyle w:val="StyleBoldUnderline"/>
        </w:rPr>
        <w:t xml:space="preserve"> group of</w:t>
      </w:r>
      <w:r w:rsidRPr="001073E3">
        <w:rPr>
          <w:rStyle w:val="StyleBoldUnderline"/>
          <w:sz w:val="12"/>
        </w:rPr>
        <w:t>¶</w:t>
      </w:r>
      <w:r w:rsidRPr="00D0322B">
        <w:rPr>
          <w:rStyle w:val="StyleBoldUnderline"/>
        </w:rPr>
        <w:t xml:space="preserve"> </w:t>
      </w:r>
      <w:r w:rsidRPr="001073E3">
        <w:rPr>
          <w:rStyle w:val="StyleBoldUnderline"/>
          <w:highlight w:val="yellow"/>
        </w:rPr>
        <w:t>supporters, and their</w:t>
      </w:r>
      <w:r w:rsidRPr="00D0322B">
        <w:rPr>
          <w:rStyle w:val="StyleBoldUnderline"/>
        </w:rPr>
        <w:t xml:space="preserve"> real world </w:t>
      </w:r>
      <w:r w:rsidRPr="00C01394">
        <w:rPr>
          <w:rStyle w:val="StyleBoldUnderline"/>
          <w:highlight w:val="yellow"/>
        </w:rPr>
        <w:t>consequences are less</w:t>
      </w:r>
      <w:r w:rsidRPr="00D0322B">
        <w:rPr>
          <w:rStyle w:val="StyleBoldUnderline"/>
        </w:rPr>
        <w:t xml:space="preserve"> immediate and </w:t>
      </w:r>
      <w:r w:rsidRPr="001073E3">
        <w:rPr>
          <w:rStyle w:val="StyleBoldUnderline"/>
          <w:highlight w:val="yellow"/>
        </w:rPr>
        <w:t>dramatic</w:t>
      </w:r>
      <w:r w:rsidRPr="001073E3">
        <w:rPr>
          <w:sz w:val="12"/>
        </w:rPr>
        <w:t>¶</w:t>
      </w:r>
      <w:r w:rsidRPr="001073E3">
        <w:rPr>
          <w:sz w:val="14"/>
        </w:rPr>
        <w:t xml:space="preserve"> than issues of war and peace. Resistance, if encountered, can be tempered by</w:t>
      </w:r>
      <w:r w:rsidRPr="001073E3">
        <w:rPr>
          <w:sz w:val="12"/>
        </w:rPr>
        <w:t>¶</w:t>
      </w:r>
      <w:r w:rsidRPr="001073E3">
        <w:rPr>
          <w:sz w:val="14"/>
        </w:rPr>
        <w:t xml:space="preserve"> incremental implementationY7</w:t>
      </w:r>
      <w:r w:rsidRPr="001073E3">
        <w:rPr>
          <w:sz w:val="12"/>
        </w:rPr>
        <w:t>¶</w:t>
      </w:r>
      <w:r w:rsidRPr="001073E3">
        <w:rPr>
          <w:sz w:val="14"/>
        </w:rPr>
        <w:t xml:space="preserve"> A useful thought experiment to aid in evaluating the interests of the Court</w:t>
      </w:r>
      <w:r w:rsidRPr="001073E3">
        <w:rPr>
          <w:sz w:val="12"/>
        </w:rPr>
        <w:t>¶</w:t>
      </w:r>
      <w:r w:rsidRPr="001073E3">
        <w:rPr>
          <w:sz w:val="14"/>
        </w:rPr>
        <w:t xml:space="preserve"> in deciding war powers and other separation of powers cases is to imagine the</w:t>
      </w:r>
      <w:r w:rsidRPr="001073E3">
        <w:rPr>
          <w:sz w:val="12"/>
        </w:rPr>
        <w:t>¶</w:t>
      </w:r>
      <w:r w:rsidRPr="001073E3">
        <w:rPr>
          <w:sz w:val="14"/>
        </w:rPr>
        <w:t xml:space="preserve"> Court divided into two entirely separate courts: a structural court and a rights</w:t>
      </w:r>
      <w:r w:rsidRPr="001073E3">
        <w:rPr>
          <w:sz w:val="12"/>
        </w:rPr>
        <w:t>¶</w:t>
      </w:r>
      <w:r w:rsidRPr="001073E3">
        <w:rPr>
          <w:sz w:val="14"/>
        </w:rPr>
        <w:t xml:space="preserve"> court. The structural court would adjudicate only separation of powers and</w:t>
      </w:r>
      <w:r w:rsidRPr="001073E3">
        <w:rPr>
          <w:sz w:val="12"/>
        </w:rPr>
        <w:t>¶</w:t>
      </w:r>
      <w:r w:rsidRPr="001073E3">
        <w:rPr>
          <w:sz w:val="14"/>
        </w:rPr>
        <w:t xml:space="preserve"> federalism, the structural provisions of the Constitution. The rights court would</w:t>
      </w:r>
      <w:r w:rsidRPr="001073E3">
        <w:rPr>
          <w:sz w:val="12"/>
        </w:rPr>
        <w:t>¶</w:t>
      </w:r>
      <w:r w:rsidRPr="001073E3">
        <w:rPr>
          <w:sz w:val="14"/>
        </w:rPr>
        <w:t xml:space="preserve"> adjudicate only individual rights, principally the Bill of Rights. A structural court</w:t>
      </w:r>
      <w:r w:rsidRPr="001073E3">
        <w:rPr>
          <w:sz w:val="12"/>
        </w:rPr>
        <w:t>¶</w:t>
      </w:r>
      <w:r w:rsidRPr="001073E3">
        <w:rPr>
          <w:sz w:val="14"/>
        </w:rPr>
        <w:t xml:space="preserve"> in such a regime may be rationally more interested in deciding more structural</w:t>
      </w:r>
      <w:r w:rsidRPr="001073E3">
        <w:rPr>
          <w:sz w:val="12"/>
        </w:rPr>
        <w:t>¶</w:t>
      </w:r>
      <w:r w:rsidRPr="001073E3">
        <w:rPr>
          <w:sz w:val="14"/>
        </w:rPr>
        <w:t xml:space="preserve"> cases, because structural cases will be its raison d'etre.68 </w:t>
      </w:r>
      <w:r w:rsidRPr="001073E3">
        <w:rPr>
          <w:rStyle w:val="StyleBoldUnderline"/>
        </w:rPr>
        <w:t xml:space="preserve">A court, like </w:t>
      </w:r>
      <w:r w:rsidRPr="001073E3">
        <w:rPr>
          <w:rStyle w:val="StyleBoldUnderline"/>
          <w:highlight w:val="yellow"/>
        </w:rPr>
        <w:t>the</w:t>
      </w:r>
      <w:r w:rsidRPr="001073E3">
        <w:rPr>
          <w:rStyle w:val="StyleBoldUnderline"/>
          <w:sz w:val="12"/>
          <w:highlight w:val="yellow"/>
        </w:rPr>
        <w:t>¶</w:t>
      </w:r>
      <w:r w:rsidRPr="001073E3">
        <w:rPr>
          <w:rStyle w:val="StyleBoldUnderline"/>
          <w:highlight w:val="yellow"/>
        </w:rPr>
        <w:t xml:space="preserve"> Supreme </w:t>
      </w:r>
      <w:r w:rsidRPr="00C01394">
        <w:rPr>
          <w:rStyle w:val="StyleBoldUnderline"/>
          <w:highlight w:val="yellow"/>
        </w:rPr>
        <w:t>Court, with</w:t>
      </w:r>
      <w:r w:rsidRPr="00D0322B">
        <w:rPr>
          <w:rStyle w:val="StyleBoldUnderline"/>
        </w:rPr>
        <w:t xml:space="preserve"> a </w:t>
      </w:r>
      <w:r w:rsidRPr="001073E3">
        <w:rPr>
          <w:rStyle w:val="StyleBoldUnderline"/>
          <w:highlight w:val="yellow"/>
        </w:rPr>
        <w:t>discretionary jurisdiction</w:t>
      </w:r>
      <w:r w:rsidRPr="00D0322B">
        <w:rPr>
          <w:rStyle w:val="StyleBoldUnderline"/>
        </w:rPr>
        <w:t xml:space="preserve"> that includes both rights and</w:t>
      </w:r>
      <w:r w:rsidRPr="001073E3">
        <w:rPr>
          <w:rStyle w:val="StyleBoldUnderline"/>
          <w:sz w:val="12"/>
        </w:rPr>
        <w:t>¶</w:t>
      </w:r>
      <w:r w:rsidRPr="00D0322B">
        <w:rPr>
          <w:rStyle w:val="StyleBoldUnderline"/>
        </w:rPr>
        <w:t xml:space="preserve"> structural functions</w:t>
      </w:r>
      <w:r w:rsidRPr="001073E3">
        <w:rPr>
          <w:sz w:val="14"/>
        </w:rPr>
        <w:t xml:space="preserve">, however, </w:t>
      </w:r>
      <w:r w:rsidRPr="001073E3">
        <w:rPr>
          <w:rStyle w:val="StyleBoldUnderline"/>
          <w:highlight w:val="yellow"/>
        </w:rPr>
        <w:t>would rationally consider the possibility that</w:t>
      </w:r>
      <w:r w:rsidRPr="001073E3">
        <w:rPr>
          <w:sz w:val="14"/>
        </w:rPr>
        <w:t xml:space="preserve"> some</w:t>
      </w:r>
      <w:r w:rsidRPr="001073E3">
        <w:rPr>
          <w:sz w:val="12"/>
        </w:rPr>
        <w:t>¶</w:t>
      </w:r>
      <w:r w:rsidRPr="001073E3">
        <w:rPr>
          <w:sz w:val="14"/>
        </w:rPr>
        <w:t xml:space="preserve"> </w:t>
      </w:r>
      <w:r w:rsidRPr="00D0322B">
        <w:rPr>
          <w:rStyle w:val="StyleBoldUnderline"/>
        </w:rPr>
        <w:t xml:space="preserve">structural </w:t>
      </w:r>
      <w:r w:rsidRPr="001073E3">
        <w:rPr>
          <w:rStyle w:val="StyleBoldUnderline"/>
          <w:highlight w:val="yellow"/>
        </w:rPr>
        <w:t>cases</w:t>
      </w:r>
      <w:r w:rsidRPr="001073E3">
        <w:rPr>
          <w:sz w:val="14"/>
        </w:rPr>
        <w:t xml:space="preserve"> would </w:t>
      </w:r>
      <w:r w:rsidRPr="001073E3">
        <w:rPr>
          <w:rStyle w:val="StyleBoldUnderline"/>
          <w:highlight w:val="yellow"/>
        </w:rPr>
        <w:t xml:space="preserve">so </w:t>
      </w:r>
      <w:r w:rsidRPr="001073E3">
        <w:rPr>
          <w:rStyle w:val="Emphasis"/>
          <w:highlight w:val="yellow"/>
        </w:rPr>
        <w:t>endanger its political capital</w:t>
      </w:r>
      <w:r w:rsidRPr="001073E3">
        <w:rPr>
          <w:rStyle w:val="StyleBoldUnderline"/>
          <w:highlight w:val="yellow"/>
        </w:rPr>
        <w:t xml:space="preserve"> that they should be</w:t>
      </w:r>
      <w:r w:rsidRPr="001073E3">
        <w:rPr>
          <w:rStyle w:val="StyleBoldUnderline"/>
          <w:sz w:val="12"/>
          <w:highlight w:val="yellow"/>
        </w:rPr>
        <w:t>¶</w:t>
      </w:r>
      <w:r w:rsidRPr="001073E3">
        <w:rPr>
          <w:rStyle w:val="StyleBoldUnderline"/>
          <w:highlight w:val="yellow"/>
        </w:rPr>
        <w:t xml:space="preserve"> </w:t>
      </w:r>
      <w:r w:rsidRPr="001073E3">
        <w:rPr>
          <w:rStyle w:val="Emphasis"/>
          <w:highlight w:val="yellow"/>
        </w:rPr>
        <w:t>shunned</w:t>
      </w:r>
      <w:r w:rsidRPr="001073E3">
        <w:rPr>
          <w:sz w:val="14"/>
        </w:rPr>
        <w:t>.</w:t>
      </w:r>
      <w:r w:rsidRPr="001073E3">
        <w:rPr>
          <w:sz w:val="12"/>
        </w:rPr>
        <w:t>¶</w:t>
      </w:r>
      <w:r w:rsidRPr="001073E3">
        <w:rPr>
          <w:sz w:val="14"/>
        </w:rPr>
        <w:t xml:space="preserve"> </w:t>
      </w:r>
      <w:r w:rsidRPr="001073E3">
        <w:rPr>
          <w:rStyle w:val="StyleBoldUnderline"/>
          <w:highlight w:val="yellow"/>
        </w:rPr>
        <w:t>Against this background</w:t>
      </w:r>
      <w:r w:rsidRPr="00D0322B">
        <w:rPr>
          <w:rStyle w:val="StyleBoldUnderline"/>
        </w:rPr>
        <w:t xml:space="preserve"> of interests</w:t>
      </w:r>
      <w:r w:rsidRPr="001073E3">
        <w:rPr>
          <w:sz w:val="14"/>
        </w:rPr>
        <w:t xml:space="preserve">, </w:t>
      </w:r>
      <w:r w:rsidRPr="001073E3">
        <w:rPr>
          <w:rStyle w:val="StyleBoldUnderline"/>
          <w:highlight w:val="yellow"/>
        </w:rPr>
        <w:t>it is</w:t>
      </w:r>
      <w:r w:rsidRPr="00D0322B">
        <w:rPr>
          <w:rStyle w:val="StyleBoldUnderline"/>
        </w:rPr>
        <w:t xml:space="preserve"> therefore </w:t>
      </w:r>
      <w:r w:rsidRPr="001073E3">
        <w:rPr>
          <w:rStyle w:val="StyleBoldUnderline"/>
          <w:highlight w:val="yellow"/>
        </w:rPr>
        <w:t>not surprising that the</w:t>
      </w:r>
      <w:r w:rsidRPr="001073E3">
        <w:rPr>
          <w:rStyle w:val="StyleBoldUnderline"/>
          <w:sz w:val="12"/>
          <w:highlight w:val="yellow"/>
        </w:rPr>
        <w:t>¶</w:t>
      </w:r>
      <w:r w:rsidRPr="001073E3">
        <w:rPr>
          <w:rStyle w:val="StyleBoldUnderline"/>
          <w:highlight w:val="yellow"/>
        </w:rPr>
        <w:t xml:space="preserve"> Court has largely ceded</w:t>
      </w:r>
      <w:r w:rsidRPr="001073E3">
        <w:rPr>
          <w:sz w:val="14"/>
        </w:rPr>
        <w:t xml:space="preserve"> the rights of governance in foreign affairs and </w:t>
      </w:r>
      <w:r w:rsidRPr="001073E3">
        <w:rPr>
          <w:rStyle w:val="StyleBoldUnderline"/>
          <w:highlight w:val="yellow"/>
        </w:rPr>
        <w:t>war</w:t>
      </w:r>
      <w:r w:rsidRPr="001073E3">
        <w:rPr>
          <w:rStyle w:val="StyleBoldUnderline"/>
          <w:sz w:val="12"/>
          <w:highlight w:val="yellow"/>
        </w:rPr>
        <w:t>¶</w:t>
      </w:r>
      <w:r w:rsidRPr="001073E3">
        <w:rPr>
          <w:rStyle w:val="StyleBoldUnderline"/>
          <w:highlight w:val="yellow"/>
        </w:rPr>
        <w:t xml:space="preserve"> powers to the executive</w:t>
      </w:r>
      <w:r w:rsidRPr="001073E3">
        <w:rPr>
          <w:sz w:val="14"/>
        </w:rPr>
        <w:t xml:space="preserve">, because the executive values them more. </w:t>
      </w:r>
      <w:r w:rsidRPr="001073E3">
        <w:rPr>
          <w:rStyle w:val="StyleBoldUnderline"/>
          <w:highlight w:val="yellow"/>
        </w:rPr>
        <w:t>In this way,</w:t>
      </w:r>
      <w:r w:rsidRPr="001073E3">
        <w:rPr>
          <w:rStyle w:val="StyleBoldUnderline"/>
          <w:sz w:val="12"/>
          <w:highlight w:val="yellow"/>
        </w:rPr>
        <w:t>¶</w:t>
      </w:r>
      <w:r w:rsidRPr="001073E3">
        <w:rPr>
          <w:rStyle w:val="StyleBoldUnderline"/>
          <w:highlight w:val="yellow"/>
        </w:rPr>
        <w:t xml:space="preserve"> the Court</w:t>
      </w:r>
      <w:r w:rsidRPr="001073E3">
        <w:rPr>
          <w:sz w:val="14"/>
        </w:rPr>
        <w:t xml:space="preserve"> maximizes utility among the branches and, thus, </w:t>
      </w:r>
      <w:r w:rsidRPr="001073E3">
        <w:rPr>
          <w:rStyle w:val="StyleBoldUnderline"/>
          <w:highlight w:val="yellow"/>
        </w:rPr>
        <w:t>minimizes the chance</w:t>
      </w:r>
      <w:r w:rsidRPr="001073E3">
        <w:rPr>
          <w:rStyle w:val="StyleBoldUnderline"/>
          <w:sz w:val="12"/>
          <w:highlight w:val="yellow"/>
        </w:rPr>
        <w:t>¶</w:t>
      </w:r>
      <w:r w:rsidRPr="001073E3">
        <w:rPr>
          <w:rStyle w:val="StyleBoldUnderline"/>
          <w:highlight w:val="yellow"/>
        </w:rPr>
        <w:t xml:space="preserve"> of retaliation</w:t>
      </w:r>
      <w:r w:rsidRPr="001073E3">
        <w:rPr>
          <w:sz w:val="14"/>
        </w:rPr>
        <w:t xml:space="preserve"> against its own interests.69 The Court, however, has largely given this control to the executive not so much through substantive decisions favoring</w:t>
      </w:r>
      <w:r w:rsidRPr="001073E3">
        <w:rPr>
          <w:sz w:val="12"/>
        </w:rPr>
        <w:t>¶</w:t>
      </w:r>
      <w:r w:rsidRPr="001073E3">
        <w:rPr>
          <w:sz w:val="14"/>
        </w:rPr>
        <w:t xml:space="preserve"> the executive (although there have been some substantive doctrines favorable to</w:t>
      </w:r>
      <w:r w:rsidRPr="001073E3">
        <w:rPr>
          <w:sz w:val="12"/>
        </w:rPr>
        <w:t>¶</w:t>
      </w:r>
      <w:r w:rsidRPr="001073E3">
        <w:rPr>
          <w:sz w:val="14"/>
        </w:rPr>
        <w:t xml:space="preserve"> the executive), but through decisions invoking the political question doctrine or</w:t>
      </w:r>
      <w:r w:rsidRPr="001073E3">
        <w:rPr>
          <w:sz w:val="12"/>
        </w:rPr>
        <w:t>¶</w:t>
      </w:r>
      <w:r w:rsidRPr="001073E3">
        <w:rPr>
          <w:sz w:val="14"/>
        </w:rPr>
        <w:t xml:space="preserve"> </w:t>
      </w:r>
      <w:proofErr w:type="spellStart"/>
      <w:r w:rsidRPr="001073E3">
        <w:rPr>
          <w:sz w:val="14"/>
        </w:rPr>
        <w:t>justiciability</w:t>
      </w:r>
      <w:proofErr w:type="spellEnd"/>
      <w:r w:rsidRPr="001073E3">
        <w:rPr>
          <w:sz w:val="14"/>
        </w:rPr>
        <w:t xml:space="preserve"> doctrine, thus providing the executive with some initial authority to</w:t>
      </w:r>
      <w:r w:rsidRPr="001073E3">
        <w:rPr>
          <w:sz w:val="12"/>
        </w:rPr>
        <w:t>¶</w:t>
      </w:r>
      <w:r w:rsidRPr="001073E3">
        <w:rPr>
          <w:sz w:val="14"/>
        </w:rPr>
        <w:t xml:space="preserve"> fashion the substantive law in the area.7</w:t>
      </w:r>
      <w:r w:rsidRPr="001073E3">
        <w:rPr>
          <w:sz w:val="12"/>
        </w:rPr>
        <w:t>¶</w:t>
      </w:r>
      <w:r w:rsidRPr="001073E3">
        <w:rPr>
          <w:sz w:val="14"/>
        </w:rPr>
        <w:t xml:space="preserve"> ' </w:t>
      </w:r>
      <w:r w:rsidRPr="00D0322B">
        <w:rPr>
          <w:rStyle w:val="StyleBoldUnderline"/>
        </w:rPr>
        <w:t>The strategy of ceding power to the</w:t>
      </w:r>
      <w:r w:rsidRPr="001073E3">
        <w:rPr>
          <w:rStyle w:val="StyleBoldUnderline"/>
          <w:sz w:val="12"/>
        </w:rPr>
        <w:t>¶</w:t>
      </w:r>
      <w:r w:rsidRPr="00D0322B">
        <w:rPr>
          <w:rStyle w:val="StyleBoldUnderline"/>
        </w:rPr>
        <w:t xml:space="preserve"> executive</w:t>
      </w:r>
      <w:r w:rsidRPr="001073E3">
        <w:rPr>
          <w:sz w:val="14"/>
        </w:rPr>
        <w:t xml:space="preserve"> through decisions on such threshold matters rather than on the merits</w:t>
      </w:r>
      <w:r w:rsidRPr="001073E3">
        <w:rPr>
          <w:sz w:val="12"/>
        </w:rPr>
        <w:t>¶</w:t>
      </w:r>
      <w:r w:rsidRPr="001073E3">
        <w:rPr>
          <w:sz w:val="14"/>
        </w:rPr>
        <w:t xml:space="preserve"> </w:t>
      </w:r>
      <w:r w:rsidRPr="00D0322B">
        <w:rPr>
          <w:rStyle w:val="StyleBoldUnderline"/>
        </w:rPr>
        <w:t>has</w:t>
      </w:r>
      <w:r w:rsidRPr="001073E3">
        <w:rPr>
          <w:sz w:val="14"/>
        </w:rPr>
        <w:t xml:space="preserve"> three </w:t>
      </w:r>
      <w:r w:rsidRPr="00D0322B">
        <w:rPr>
          <w:rStyle w:val="StyleBoldUnderline"/>
        </w:rPr>
        <w:t>additional advantages for the judiciary</w:t>
      </w:r>
      <w:r w:rsidRPr="001073E3">
        <w:rPr>
          <w:sz w:val="14"/>
        </w:rPr>
        <w:t xml:space="preserve">. First, </w:t>
      </w:r>
      <w:r w:rsidRPr="00D0322B">
        <w:rPr>
          <w:rStyle w:val="StyleBoldUnderline"/>
        </w:rPr>
        <w:t>it provides the judiciary</w:t>
      </w:r>
      <w:r w:rsidRPr="001073E3">
        <w:rPr>
          <w:sz w:val="12"/>
        </w:rPr>
        <w:t>¶</w:t>
      </w:r>
      <w:r w:rsidRPr="001073E3">
        <w:rPr>
          <w:sz w:val="14"/>
        </w:rPr>
        <w:t xml:space="preserve"> with </w:t>
      </w:r>
      <w:r w:rsidRPr="00D0322B">
        <w:rPr>
          <w:rStyle w:val="StyleBoldUnderline"/>
        </w:rPr>
        <w:t>a graceful way of avoiding</w:t>
      </w:r>
      <w:r w:rsidRPr="001073E3">
        <w:rPr>
          <w:sz w:val="14"/>
        </w:rPr>
        <w:t xml:space="preserve"> substantive </w:t>
      </w:r>
      <w:r w:rsidRPr="00D0322B">
        <w:rPr>
          <w:rStyle w:val="StyleBoldUnderline"/>
        </w:rPr>
        <w:t>decisions against congressional</w:t>
      </w:r>
      <w:r w:rsidRPr="001073E3">
        <w:rPr>
          <w:rStyle w:val="StyleBoldUnderline"/>
          <w:sz w:val="12"/>
        </w:rPr>
        <w:t>¶</w:t>
      </w:r>
      <w:r w:rsidRPr="00D0322B">
        <w:rPr>
          <w:rStyle w:val="StyleBoldUnderline"/>
        </w:rPr>
        <w:t xml:space="preserve"> interests</w:t>
      </w:r>
      <w:r w:rsidRPr="001073E3">
        <w:rPr>
          <w:sz w:val="14"/>
        </w:rPr>
        <w:t>. Second, since the Court has not put its imprimatur on a substantive</w:t>
      </w:r>
      <w:r w:rsidRPr="001073E3">
        <w:rPr>
          <w:sz w:val="12"/>
        </w:rPr>
        <w:t>¶</w:t>
      </w:r>
      <w:r w:rsidRPr="001073E3">
        <w:rPr>
          <w:sz w:val="14"/>
        </w:rPr>
        <w:t xml:space="preserve"> allocation of rights in this area, </w:t>
      </w:r>
      <w:r w:rsidRPr="00D0322B">
        <w:rPr>
          <w:rStyle w:val="StyleBoldUnderline"/>
        </w:rPr>
        <w:t>Congress may</w:t>
      </w:r>
      <w:r w:rsidRPr="001073E3">
        <w:rPr>
          <w:sz w:val="14"/>
        </w:rPr>
        <w:t xml:space="preserve"> more readily use its own powers</w:t>
      </w:r>
      <w:r w:rsidRPr="001073E3">
        <w:rPr>
          <w:sz w:val="12"/>
        </w:rPr>
        <w:t>¶</w:t>
      </w:r>
      <w:r w:rsidRPr="001073E3">
        <w:rPr>
          <w:sz w:val="14"/>
        </w:rPr>
        <w:t xml:space="preserve"> to </w:t>
      </w:r>
      <w:r w:rsidRPr="00D0322B">
        <w:rPr>
          <w:rStyle w:val="StyleBoldUnderline"/>
        </w:rPr>
        <w:t>take concrete action against the executive</w:t>
      </w:r>
      <w:r w:rsidRPr="001073E3">
        <w:rPr>
          <w:sz w:val="14"/>
        </w:rPr>
        <w:t>, thus providing the judiciary with</w:t>
      </w:r>
      <w:r w:rsidRPr="001073E3">
        <w:rPr>
          <w:sz w:val="12"/>
        </w:rPr>
        <w:t>¶</w:t>
      </w:r>
      <w:r w:rsidRPr="001073E3">
        <w:rPr>
          <w:sz w:val="14"/>
        </w:rPr>
        <w:t xml:space="preserve"> additional information about the value it attached to these rights. Given such</w:t>
      </w:r>
      <w:r w:rsidRPr="001073E3">
        <w:rPr>
          <w:sz w:val="12"/>
        </w:rPr>
        <w:t>¶</w:t>
      </w:r>
      <w:r w:rsidRPr="001073E3">
        <w:rPr>
          <w:sz w:val="14"/>
        </w:rPr>
        <w:t xml:space="preserve"> information, the Court might find ways of redistributing some rights from the</w:t>
      </w:r>
      <w:r w:rsidRPr="001073E3">
        <w:rPr>
          <w:sz w:val="12"/>
        </w:rPr>
        <w:t>¶</w:t>
      </w:r>
      <w:r w:rsidRPr="001073E3">
        <w:rPr>
          <w:sz w:val="14"/>
        </w:rPr>
        <w:t xml:space="preserve"> executive to the Congress without disturbing as much substantive preceden</w:t>
      </w:r>
      <w:r>
        <w:rPr>
          <w:sz w:val="14"/>
        </w:rPr>
        <w:t>t.71</w:t>
      </w:r>
    </w:p>
    <w:p w:rsidR="00396FFC" w:rsidRDefault="00396FFC" w:rsidP="00396FFC">
      <w:pPr>
        <w:pStyle w:val="Heading3"/>
      </w:pPr>
      <w:r>
        <w:t>Yes Make-Up/Spillover – 2NC</w:t>
      </w:r>
    </w:p>
    <w:p w:rsidR="00396FFC" w:rsidRPr="001A4C30" w:rsidRDefault="00885C16" w:rsidP="00396FFC">
      <w:pPr>
        <w:pStyle w:val="Heading4"/>
      </w:pPr>
      <w:r>
        <w:t xml:space="preserve">Court capital true – spills </w:t>
      </w:r>
      <w:bookmarkStart w:id="45" w:name="_GoBack"/>
      <w:bookmarkEnd w:id="45"/>
      <w:r w:rsidR="00396FFC">
        <w:t>over to decisions</w:t>
      </w:r>
    </w:p>
    <w:p w:rsidR="00396FFC" w:rsidRPr="002462B6" w:rsidRDefault="00396FFC" w:rsidP="00396FFC">
      <w:proofErr w:type="spellStart"/>
      <w:r w:rsidRPr="002462B6">
        <w:rPr>
          <w:rStyle w:val="StyleStyleBold12pt"/>
        </w:rPr>
        <w:t>Grosskopf</w:t>
      </w:r>
      <w:proofErr w:type="spellEnd"/>
      <w:r w:rsidRPr="002462B6">
        <w:rPr>
          <w:rStyle w:val="StyleStyleBold12pt"/>
        </w:rPr>
        <w:t xml:space="preserve"> and </w:t>
      </w:r>
      <w:proofErr w:type="spellStart"/>
      <w:r w:rsidRPr="002462B6">
        <w:rPr>
          <w:rStyle w:val="StyleStyleBold12pt"/>
        </w:rPr>
        <w:t>Mondak</w:t>
      </w:r>
      <w:proofErr w:type="spellEnd"/>
      <w:r>
        <w:rPr>
          <w:rStyle w:val="StyleStyleBold12pt"/>
        </w:rPr>
        <w:t xml:space="preserve"> ‘</w:t>
      </w:r>
      <w:r w:rsidRPr="002462B6">
        <w:rPr>
          <w:rStyle w:val="StyleStyleBold12pt"/>
        </w:rPr>
        <w:t>98</w:t>
      </w:r>
      <w:r w:rsidRPr="002462B6">
        <w:t xml:space="preserve"> (</w:t>
      </w:r>
      <w:proofErr w:type="spellStart"/>
      <w:r w:rsidRPr="002462B6">
        <w:t>Anke</w:t>
      </w:r>
      <w:proofErr w:type="spellEnd"/>
      <w:r w:rsidRPr="002462B6">
        <w:t xml:space="preserve"> </w:t>
      </w:r>
      <w:proofErr w:type="spellStart"/>
      <w:r w:rsidRPr="002462B6">
        <w:t>Grosskopf</w:t>
      </w:r>
      <w:proofErr w:type="spellEnd"/>
      <w:r w:rsidRPr="002462B6">
        <w:t xml:space="preserve">, Assistant Prof of Political Science @ Long Island University, &amp; Jeffrey </w:t>
      </w:r>
      <w:proofErr w:type="spellStart"/>
      <w:r w:rsidRPr="002462B6">
        <w:t>Mondak</w:t>
      </w:r>
      <w:proofErr w:type="spellEnd"/>
      <w:r w:rsidRPr="002462B6">
        <w:t>, Professor of Political Science @ U of Illinois, 1998, “Do attitudes toward specific supreme court decisions matter? The impact of Webster and Texas v Johnson on Public Confidence in the Supreme Court” Political Research Quarterly, vol. 51 no 3 633-54 September1998)</w:t>
      </w:r>
    </w:p>
    <w:p w:rsidR="00396FFC" w:rsidRDefault="00396FFC" w:rsidP="00396FFC">
      <w:pPr>
        <w:rPr>
          <w:sz w:val="16"/>
        </w:rPr>
      </w:pPr>
      <w:r w:rsidRPr="002462B6">
        <w:rPr>
          <w:sz w:val="16"/>
        </w:rPr>
        <w:t xml:space="preserve">The existence of a strong link between basic values and diffuse support does not necessarily preclude a role for specific decisions, particularly when we seek to understand how support comes to change over time (e.g., </w:t>
      </w:r>
      <w:proofErr w:type="spellStart"/>
      <w:r w:rsidRPr="002462B6">
        <w:rPr>
          <w:sz w:val="16"/>
        </w:rPr>
        <w:t>Caldeira</w:t>
      </w:r>
      <w:proofErr w:type="spellEnd"/>
      <w:r w:rsidRPr="002462B6">
        <w:rPr>
          <w:sz w:val="16"/>
        </w:rPr>
        <w:t xml:space="preserve"> and Gibson 1992: 658-61). We believe that </w:t>
      </w:r>
      <w:r w:rsidRPr="002462B6">
        <w:rPr>
          <w:rStyle w:val="StyleBoldUnderline"/>
          <w:highlight w:val="yellow"/>
        </w:rPr>
        <w:t>any claim that the</w:t>
      </w:r>
      <w:r w:rsidRPr="002462B6">
        <w:rPr>
          <w:rStyle w:val="StyleBoldUnderline"/>
        </w:rPr>
        <w:t xml:space="preserve"> Supreme </w:t>
      </w:r>
      <w:r w:rsidRPr="002462B6">
        <w:rPr>
          <w:rStyle w:val="StyleBoldUnderline"/>
          <w:highlight w:val="yellow"/>
        </w:rPr>
        <w:t>Court is</w:t>
      </w:r>
      <w:r w:rsidRPr="002462B6">
        <w:rPr>
          <w:sz w:val="16"/>
        </w:rPr>
        <w:t xml:space="preserve"> fully </w:t>
      </w:r>
      <w:r w:rsidRPr="002462B6">
        <w:rPr>
          <w:rStyle w:val="StyleBoldUnderline"/>
          <w:highlight w:val="yellow"/>
        </w:rPr>
        <w:t xml:space="preserve">immune to backlash against controversial decisions </w:t>
      </w:r>
      <w:r w:rsidRPr="00B82C8A">
        <w:rPr>
          <w:rStyle w:val="Emphasis"/>
          <w:highlight w:val="yellow"/>
        </w:rPr>
        <w:t>can be rejected</w:t>
      </w:r>
      <w:r w:rsidRPr="002462B6">
        <w:rPr>
          <w:rStyle w:val="StyleBoldUnderline"/>
          <w:highlight w:val="yellow"/>
        </w:rPr>
        <w:t xml:space="preserve"> </w:t>
      </w:r>
      <w:r w:rsidRPr="00DC1809">
        <w:rPr>
          <w:rStyle w:val="StyleBoldUnderline"/>
        </w:rPr>
        <w:t xml:space="preserve">on a </w:t>
      </w:r>
      <w:r w:rsidRPr="002462B6">
        <w:rPr>
          <w:rStyle w:val="StyleBoldUnderline"/>
          <w:highlight w:val="yellow"/>
        </w:rPr>
        <w:t xml:space="preserve">prima facie </w:t>
      </w:r>
      <w:r w:rsidRPr="00DC1809">
        <w:rPr>
          <w:rStyle w:val="StyleBoldUnderline"/>
        </w:rPr>
        <w:t>level</w:t>
      </w:r>
      <w:r w:rsidRPr="002462B6">
        <w:rPr>
          <w:sz w:val="16"/>
        </w:rPr>
        <w:t xml:space="preserve">. First, consider the extreme case. </w:t>
      </w:r>
      <w:proofErr w:type="gramStart"/>
      <w:r w:rsidRPr="002462B6">
        <w:rPr>
          <w:rStyle w:val="StyleBoldUnderline"/>
        </w:rPr>
        <w:t>Were</w:t>
      </w:r>
      <w:proofErr w:type="gramEnd"/>
      <w:r w:rsidRPr="002462B6">
        <w:rPr>
          <w:rStyle w:val="StyleBoldUnderline"/>
        </w:rPr>
        <w:t xml:space="preserve"> the Supreme Court to make</w:t>
      </w:r>
      <w:r w:rsidRPr="002462B6">
        <w:rPr>
          <w:sz w:val="16"/>
        </w:rPr>
        <w:t xml:space="preserve"> its occasional </w:t>
      </w:r>
      <w:r w:rsidRPr="002462B6">
        <w:rPr>
          <w:rStyle w:val="StyleBoldUnderline"/>
        </w:rPr>
        <w:t>blockbusters</w:t>
      </w:r>
      <w:r w:rsidRPr="002462B6">
        <w:rPr>
          <w:sz w:val="16"/>
        </w:rPr>
        <w:t>-Brown v. Board of Education, Roe v. Wade, Texas v. Johnson, etc.-</w:t>
      </w:r>
      <w:r w:rsidRPr="002462B6">
        <w:rPr>
          <w:rStyle w:val="StyleBoldUnderline"/>
        </w:rPr>
        <w:t>the norm by routinely ruling on the thorniest</w:t>
      </w:r>
      <w:r w:rsidRPr="002462B6">
        <w:rPr>
          <w:sz w:val="16"/>
        </w:rPr>
        <w:t xml:space="preserve"> social </w:t>
      </w:r>
      <w:r w:rsidRPr="002462B6">
        <w:rPr>
          <w:rStyle w:val="StyleBoldUnderline"/>
        </w:rPr>
        <w:t>questions, we see it as implausible that such actions would bring no cumulative impact on how people view the Court</w:t>
      </w:r>
      <w:r w:rsidRPr="002462B6">
        <w:rPr>
          <w:sz w:val="16"/>
        </w:rPr>
        <w:t xml:space="preserve">. Second, </w:t>
      </w:r>
      <w:r w:rsidRPr="002462B6">
        <w:rPr>
          <w:rStyle w:val="StyleBoldUnderline"/>
          <w:highlight w:val="yellow"/>
        </w:rPr>
        <w:t>the</w:t>
      </w:r>
      <w:r w:rsidRPr="002462B6">
        <w:rPr>
          <w:sz w:val="16"/>
        </w:rPr>
        <w:t xml:space="preserve"> Supreme </w:t>
      </w:r>
      <w:r w:rsidRPr="002462B6">
        <w:rPr>
          <w:rStyle w:val="StyleBoldUnderline"/>
          <w:highlight w:val="yellow"/>
        </w:rPr>
        <w:t xml:space="preserve">Court's typical mode of operation suggests that justices themselves view institutional support as an </w:t>
      </w:r>
      <w:r w:rsidRPr="002462B6">
        <w:rPr>
          <w:rStyle w:val="Emphasis"/>
          <w:highlight w:val="yellow"/>
        </w:rPr>
        <w:t>expendable political capital</w:t>
      </w:r>
      <w:r w:rsidRPr="002462B6">
        <w:rPr>
          <w:sz w:val="16"/>
        </w:rPr>
        <w:t xml:space="preserve"> (</w:t>
      </w:r>
      <w:proofErr w:type="spellStart"/>
      <w:r w:rsidRPr="002462B6">
        <w:rPr>
          <w:sz w:val="16"/>
        </w:rPr>
        <w:t>Choper</w:t>
      </w:r>
      <w:proofErr w:type="spellEnd"/>
      <w:r w:rsidRPr="002462B6">
        <w:rPr>
          <w:sz w:val="16"/>
        </w:rPr>
        <w:t xml:space="preserve"> 1980). That is, the Court recognizes its own political limitations, and thus </w:t>
      </w:r>
      <w:r w:rsidRPr="002462B6">
        <w:rPr>
          <w:rStyle w:val="StyleBoldUnderline"/>
          <w:highlight w:val="yellow"/>
        </w:rPr>
        <w:t xml:space="preserve">justices </w:t>
      </w:r>
      <w:r w:rsidRPr="002462B6">
        <w:rPr>
          <w:rStyle w:val="Emphasis"/>
          <w:highlight w:val="yellow"/>
        </w:rPr>
        <w:t>pick their spots carefully</w:t>
      </w:r>
      <w:r w:rsidRPr="002462B6">
        <w:rPr>
          <w:rStyle w:val="StyleBoldUnderline"/>
          <w:highlight w:val="yellow"/>
        </w:rPr>
        <w:t xml:space="preserve"> when approaching</w:t>
      </w:r>
      <w:r w:rsidRPr="002462B6">
        <w:rPr>
          <w:sz w:val="16"/>
        </w:rPr>
        <w:t xml:space="preserve"> potentially </w:t>
      </w:r>
      <w:r w:rsidRPr="002462B6">
        <w:rPr>
          <w:rStyle w:val="StyleBoldUnderline"/>
          <w:highlight w:val="yellow"/>
        </w:rPr>
        <w:t>controversial cases</w:t>
      </w:r>
      <w:r w:rsidRPr="002462B6">
        <w:rPr>
          <w:sz w:val="16"/>
        </w:rPr>
        <w:t xml:space="preserve">. From this perspective, the apparent dominance of democratic values as a determinant of institutional support (e.g., </w:t>
      </w:r>
      <w:proofErr w:type="spellStart"/>
      <w:r w:rsidRPr="002462B6">
        <w:rPr>
          <w:sz w:val="16"/>
        </w:rPr>
        <w:t>Caldeira</w:t>
      </w:r>
      <w:proofErr w:type="spellEnd"/>
      <w:r w:rsidRPr="002462B6">
        <w:rPr>
          <w:sz w:val="16"/>
        </w:rPr>
        <w:t xml:space="preserve"> and Gibson 1992) means not that the Court is insulated from backlash, but that </w:t>
      </w:r>
      <w:r w:rsidRPr="002462B6">
        <w:rPr>
          <w:rStyle w:val="StyleBoldUnderline"/>
        </w:rPr>
        <w:t xml:space="preserve">strategic </w:t>
      </w:r>
      <w:r w:rsidRPr="002462B6">
        <w:rPr>
          <w:rStyle w:val="StyleBoldUnderline"/>
          <w:highlight w:val="yellow"/>
        </w:rPr>
        <w:t xml:space="preserve">justices </w:t>
      </w:r>
      <w:r w:rsidRPr="002462B6">
        <w:rPr>
          <w:rStyle w:val="Emphasis"/>
          <w:highlight w:val="yellow"/>
        </w:rPr>
        <w:t>tread cautiously</w:t>
      </w:r>
      <w:r w:rsidRPr="002462B6">
        <w:rPr>
          <w:sz w:val="16"/>
        </w:rPr>
        <w:t xml:space="preserve"> so as </w:t>
      </w:r>
      <w:r w:rsidRPr="002462B6">
        <w:rPr>
          <w:rStyle w:val="StyleBoldUnderline"/>
          <w:highlight w:val="yellow"/>
        </w:rPr>
        <w:t xml:space="preserve">to </w:t>
      </w:r>
      <w:r w:rsidRPr="002462B6">
        <w:rPr>
          <w:rStyle w:val="Emphasis"/>
          <w:highlight w:val="yellow"/>
        </w:rPr>
        <w:t>keep backlash to a minimum</w:t>
      </w:r>
      <w:r w:rsidRPr="002462B6">
        <w:rPr>
          <w:sz w:val="16"/>
        </w:rPr>
        <w:t>. Consequently, how and where we examine whether public response to Supreme Court decisions affects institutional support may shape what answer we find.</w:t>
      </w:r>
    </w:p>
    <w:p w:rsidR="00396FFC" w:rsidRDefault="00396FFC" w:rsidP="00396FFC"/>
    <w:p w:rsidR="00396FFC" w:rsidRDefault="00396FFC" w:rsidP="00396FFC">
      <w:pPr>
        <w:spacing w:after="200" w:line="276" w:lineRule="auto"/>
        <w:rPr>
          <w:rFonts w:asciiTheme="minorHAnsi" w:hAnsiTheme="minorHAnsi" w:cstheme="minorBidi"/>
        </w:rPr>
      </w:pPr>
    </w:p>
    <w:p w:rsidR="00396FFC" w:rsidRPr="00396FFC" w:rsidRDefault="00396FFC" w:rsidP="00396FFC"/>
    <w:sectPr w:rsidR="00396FFC" w:rsidRPr="00396F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92F" w:rsidRDefault="00B6692F" w:rsidP="005F5576">
      <w:r>
        <w:separator/>
      </w:r>
    </w:p>
  </w:endnote>
  <w:endnote w:type="continuationSeparator" w:id="0">
    <w:p w:rsidR="00B6692F" w:rsidRDefault="00B669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92F" w:rsidRDefault="00B6692F" w:rsidP="005F5576">
      <w:r>
        <w:separator/>
      </w:r>
    </w:p>
  </w:footnote>
  <w:footnote w:type="continuationSeparator" w:id="0">
    <w:p w:rsidR="00B6692F" w:rsidRDefault="00B6692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4C4"/>
    <w:rsid w:val="000022F2"/>
    <w:rsid w:val="0000459F"/>
    <w:rsid w:val="00004EB4"/>
    <w:rsid w:val="0002196C"/>
    <w:rsid w:val="00021F29"/>
    <w:rsid w:val="00026107"/>
    <w:rsid w:val="00027EED"/>
    <w:rsid w:val="0003041D"/>
    <w:rsid w:val="00033028"/>
    <w:rsid w:val="000360A7"/>
    <w:rsid w:val="00052A1D"/>
    <w:rsid w:val="00055E12"/>
    <w:rsid w:val="00062E50"/>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1B30"/>
    <w:rsid w:val="0024023F"/>
    <w:rsid w:val="00240C4E"/>
    <w:rsid w:val="00243DC0"/>
    <w:rsid w:val="00250E16"/>
    <w:rsid w:val="00257696"/>
    <w:rsid w:val="0026382E"/>
    <w:rsid w:val="00272786"/>
    <w:rsid w:val="00287AB7"/>
    <w:rsid w:val="00294BBF"/>
    <w:rsid w:val="00294D00"/>
    <w:rsid w:val="00296581"/>
    <w:rsid w:val="002A213E"/>
    <w:rsid w:val="002A612B"/>
    <w:rsid w:val="002B68A4"/>
    <w:rsid w:val="002C571D"/>
    <w:rsid w:val="002C5772"/>
    <w:rsid w:val="002D0374"/>
    <w:rsid w:val="002D2946"/>
    <w:rsid w:val="002D529E"/>
    <w:rsid w:val="002D6BD6"/>
    <w:rsid w:val="002E4DD9"/>
    <w:rsid w:val="002F0314"/>
    <w:rsid w:val="003056E2"/>
    <w:rsid w:val="0031182D"/>
    <w:rsid w:val="00314B9D"/>
    <w:rsid w:val="00315CA2"/>
    <w:rsid w:val="00316FEB"/>
    <w:rsid w:val="003248BD"/>
    <w:rsid w:val="00326EEB"/>
    <w:rsid w:val="0033078A"/>
    <w:rsid w:val="00331559"/>
    <w:rsid w:val="00341D6C"/>
    <w:rsid w:val="00344E91"/>
    <w:rsid w:val="0034643F"/>
    <w:rsid w:val="00347123"/>
    <w:rsid w:val="0034756E"/>
    <w:rsid w:val="00347E74"/>
    <w:rsid w:val="00351D97"/>
    <w:rsid w:val="00354B5B"/>
    <w:rsid w:val="00373222"/>
    <w:rsid w:val="00383E0A"/>
    <w:rsid w:val="003847C7"/>
    <w:rsid w:val="00385298"/>
    <w:rsid w:val="003852CE"/>
    <w:rsid w:val="00392E92"/>
    <w:rsid w:val="00395C83"/>
    <w:rsid w:val="00396FFC"/>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5D4C"/>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C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3FFB"/>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444"/>
    <w:rsid w:val="00690898"/>
    <w:rsid w:val="00690957"/>
    <w:rsid w:val="00693039"/>
    <w:rsid w:val="00693A5A"/>
    <w:rsid w:val="006B302F"/>
    <w:rsid w:val="006C64D4"/>
    <w:rsid w:val="006C7EE4"/>
    <w:rsid w:val="006E53F0"/>
    <w:rsid w:val="006F46C3"/>
    <w:rsid w:val="006F7CDF"/>
    <w:rsid w:val="00700BDB"/>
    <w:rsid w:val="0070121B"/>
    <w:rsid w:val="00701E73"/>
    <w:rsid w:val="00711FE2"/>
    <w:rsid w:val="00712649"/>
    <w:rsid w:val="00714BC9"/>
    <w:rsid w:val="00723F91"/>
    <w:rsid w:val="00725623"/>
    <w:rsid w:val="00727D08"/>
    <w:rsid w:val="00743059"/>
    <w:rsid w:val="00744F58"/>
    <w:rsid w:val="00750CED"/>
    <w:rsid w:val="00760A29"/>
    <w:rsid w:val="00771E18"/>
    <w:rsid w:val="007739F1"/>
    <w:rsid w:val="007745C6"/>
    <w:rsid w:val="007755F6"/>
    <w:rsid w:val="007761AD"/>
    <w:rsid w:val="00777387"/>
    <w:rsid w:val="007814C4"/>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CAA"/>
    <w:rsid w:val="007E5043"/>
    <w:rsid w:val="007E5183"/>
    <w:rsid w:val="008133F9"/>
    <w:rsid w:val="00823AAC"/>
    <w:rsid w:val="00854C66"/>
    <w:rsid w:val="008553E1"/>
    <w:rsid w:val="00862B1C"/>
    <w:rsid w:val="00867F6B"/>
    <w:rsid w:val="0087643B"/>
    <w:rsid w:val="00877669"/>
    <w:rsid w:val="00885C16"/>
    <w:rsid w:val="00885C9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5FB2"/>
    <w:rsid w:val="00A10B8B"/>
    <w:rsid w:val="00A20D78"/>
    <w:rsid w:val="00A2174A"/>
    <w:rsid w:val="00A26733"/>
    <w:rsid w:val="00A3595E"/>
    <w:rsid w:val="00A46C7F"/>
    <w:rsid w:val="00A72732"/>
    <w:rsid w:val="00A73245"/>
    <w:rsid w:val="00A760C3"/>
    <w:rsid w:val="00A77145"/>
    <w:rsid w:val="00A82989"/>
    <w:rsid w:val="00A904FE"/>
    <w:rsid w:val="00A9262C"/>
    <w:rsid w:val="00AB05CD"/>
    <w:rsid w:val="00AB3B76"/>
    <w:rsid w:val="00AB61DD"/>
    <w:rsid w:val="00AC222F"/>
    <w:rsid w:val="00AC2CC7"/>
    <w:rsid w:val="00AC69B2"/>
    <w:rsid w:val="00AC7B3B"/>
    <w:rsid w:val="00AD3CE6"/>
    <w:rsid w:val="00AE1307"/>
    <w:rsid w:val="00AE7586"/>
    <w:rsid w:val="00AF7A65"/>
    <w:rsid w:val="00B0088C"/>
    <w:rsid w:val="00B06710"/>
    <w:rsid w:val="00B07EBF"/>
    <w:rsid w:val="00B166CB"/>
    <w:rsid w:val="00B235E1"/>
    <w:rsid w:val="00B272CF"/>
    <w:rsid w:val="00B3145D"/>
    <w:rsid w:val="00B357BA"/>
    <w:rsid w:val="00B375B6"/>
    <w:rsid w:val="00B564DB"/>
    <w:rsid w:val="00B60CA5"/>
    <w:rsid w:val="00B6692F"/>
    <w:rsid w:val="00B768B6"/>
    <w:rsid w:val="00B816A3"/>
    <w:rsid w:val="00B908D1"/>
    <w:rsid w:val="00B940D1"/>
    <w:rsid w:val="00BB58BD"/>
    <w:rsid w:val="00BB6A26"/>
    <w:rsid w:val="00BC1034"/>
    <w:rsid w:val="00BE2408"/>
    <w:rsid w:val="00BE3EC6"/>
    <w:rsid w:val="00BE5BEB"/>
    <w:rsid w:val="00BE618D"/>
    <w:rsid w:val="00BE6528"/>
    <w:rsid w:val="00C0087A"/>
    <w:rsid w:val="00C05F9D"/>
    <w:rsid w:val="00C21EB5"/>
    <w:rsid w:val="00C27212"/>
    <w:rsid w:val="00C34185"/>
    <w:rsid w:val="00C34B4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3A1"/>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BF2"/>
    <w:rsid w:val="00D415C6"/>
    <w:rsid w:val="00D420EA"/>
    <w:rsid w:val="00D4639E"/>
    <w:rsid w:val="00D51ABF"/>
    <w:rsid w:val="00D5444B"/>
    <w:rsid w:val="00D55302"/>
    <w:rsid w:val="00D57CBF"/>
    <w:rsid w:val="00D66ABC"/>
    <w:rsid w:val="00D71CFC"/>
    <w:rsid w:val="00D86024"/>
    <w:rsid w:val="00D86F5D"/>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2A7"/>
    <w:rsid w:val="00E90AA6"/>
    <w:rsid w:val="00E977B8"/>
    <w:rsid w:val="00E97AD1"/>
    <w:rsid w:val="00EA109B"/>
    <w:rsid w:val="00EA15A8"/>
    <w:rsid w:val="00EA2926"/>
    <w:rsid w:val="00EB2CDE"/>
    <w:rsid w:val="00EC1A81"/>
    <w:rsid w:val="00EC7E5C"/>
    <w:rsid w:val="00ED557B"/>
    <w:rsid w:val="00ED78F1"/>
    <w:rsid w:val="00EE4DCA"/>
    <w:rsid w:val="00EF0F62"/>
    <w:rsid w:val="00F007E1"/>
    <w:rsid w:val="00F0134E"/>
    <w:rsid w:val="00F057C6"/>
    <w:rsid w:val="00F17D96"/>
    <w:rsid w:val="00F22565"/>
    <w:rsid w:val="00F3380E"/>
    <w:rsid w:val="00F365EC"/>
    <w:rsid w:val="00F40837"/>
    <w:rsid w:val="00F42F79"/>
    <w:rsid w:val="00F47773"/>
    <w:rsid w:val="00F47F10"/>
    <w:rsid w:val="00F5019D"/>
    <w:rsid w:val="00F56308"/>
    <w:rsid w:val="00F634D6"/>
    <w:rsid w:val="00F64385"/>
    <w:rsid w:val="00F6473F"/>
    <w:rsid w:val="00F76366"/>
    <w:rsid w:val="00F805C0"/>
    <w:rsid w:val="00F8367A"/>
    <w:rsid w:val="00FB4261"/>
    <w:rsid w:val="00FB43B1"/>
    <w:rsid w:val="00FC0608"/>
    <w:rsid w:val="00FC2155"/>
    <w:rsid w:val="00FC41A7"/>
    <w:rsid w:val="00FC6E4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557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D55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ED557B"/>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ED557B"/>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ig card,body,small text,Normal Tag,heading 2,Heading 2 Char2 Char,Heading 2 Char1 Char Char, Ch,Ch,no read,No Spacing1121,No Spacing111111,small space,No Spacing1,No Spacing11,No Spacing111,No Spacing112,No Spacing2,Debate Text,Read stuff"/>
    <w:basedOn w:val="Normal"/>
    <w:next w:val="Normal"/>
    <w:link w:val="Heading4Char"/>
    <w:uiPriority w:val="4"/>
    <w:qFormat/>
    <w:rsid w:val="00ED557B"/>
    <w:pPr>
      <w:keepNext/>
      <w:keepLines/>
      <w:spacing w:before="200"/>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D557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D557B"/>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ED557B"/>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small space Char,Card Char"/>
    <w:basedOn w:val="DefaultParagraphFont"/>
    <w:link w:val="Heading4"/>
    <w:uiPriority w:val="4"/>
    <w:rsid w:val="00ED557B"/>
    <w:rPr>
      <w:rFonts w:ascii="Times New Roman" w:eastAsiaTheme="majorEastAsia" w:hAnsi="Times New Roman" w:cstheme="majorBidi"/>
      <w:b/>
      <w:bCs/>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ED557B"/>
    <w:rPr>
      <w:rFonts w:ascii="Times New Roman" w:hAnsi="Times New Roman" w:cs="Calibri"/>
      <w:b/>
      <w:i w:val="0"/>
      <w:iCs/>
      <w:sz w:val="22"/>
      <w:u w:val="single"/>
      <w:bdr w:val="single" w:sz="18" w:space="0" w:color="auto"/>
    </w:rPr>
  </w:style>
  <w:style w:type="character" w:customStyle="1" w:styleId="StyleBold">
    <w:name w:val="Style Bold"/>
    <w:basedOn w:val="DefaultParagraphFont"/>
    <w:uiPriority w:val="9"/>
    <w:semiHidden/>
    <w:rsid w:val="00ED557B"/>
    <w:rPr>
      <w:b/>
      <w:bCs/>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qFormat/>
    <w:rsid w:val="00ED557B"/>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D557B"/>
    <w:rPr>
      <w:rFonts w:ascii="Times New Roman" w:hAnsi="Times New Roman"/>
      <w:b/>
      <w:bCs/>
      <w:sz w:val="26"/>
      <w:u w:val="none"/>
    </w:rPr>
  </w:style>
  <w:style w:type="paragraph" w:styleId="Header">
    <w:name w:val="header"/>
    <w:basedOn w:val="Normal"/>
    <w:link w:val="HeaderChar"/>
    <w:uiPriority w:val="99"/>
    <w:semiHidden/>
    <w:rsid w:val="00ED557B"/>
    <w:pPr>
      <w:tabs>
        <w:tab w:val="center" w:pos="4680"/>
        <w:tab w:val="right" w:pos="9360"/>
      </w:tabs>
    </w:pPr>
  </w:style>
  <w:style w:type="character" w:customStyle="1" w:styleId="HeaderChar">
    <w:name w:val="Header Char"/>
    <w:basedOn w:val="DefaultParagraphFont"/>
    <w:link w:val="Header"/>
    <w:uiPriority w:val="99"/>
    <w:semiHidden/>
    <w:rsid w:val="00ED557B"/>
    <w:rPr>
      <w:rFonts w:ascii="Calibri" w:hAnsi="Calibri" w:cs="Calibri"/>
    </w:rPr>
  </w:style>
  <w:style w:type="paragraph" w:styleId="Footer">
    <w:name w:val="footer"/>
    <w:basedOn w:val="Normal"/>
    <w:link w:val="FooterChar"/>
    <w:uiPriority w:val="99"/>
    <w:semiHidden/>
    <w:rsid w:val="00ED557B"/>
    <w:pPr>
      <w:tabs>
        <w:tab w:val="center" w:pos="4680"/>
        <w:tab w:val="right" w:pos="9360"/>
      </w:tabs>
    </w:pPr>
  </w:style>
  <w:style w:type="character" w:customStyle="1" w:styleId="FooterChar">
    <w:name w:val="Footer Char"/>
    <w:basedOn w:val="DefaultParagraphFont"/>
    <w:link w:val="Footer"/>
    <w:uiPriority w:val="99"/>
    <w:semiHidden/>
    <w:rsid w:val="00ED557B"/>
    <w:rPr>
      <w:rFonts w:ascii="Calibri" w:hAnsi="Calibri" w:cs="Calibri"/>
    </w:rPr>
  </w:style>
  <w:style w:type="character" w:styleId="Hyperlink">
    <w:name w:val="Hyperlink"/>
    <w:aliases w:val="heading 1 (block title),Important,Read,Card Text,Internet Link"/>
    <w:basedOn w:val="DefaultParagraphFont"/>
    <w:uiPriority w:val="99"/>
    <w:rsid w:val="00ED557B"/>
    <w:rPr>
      <w:color w:val="auto"/>
      <w:u w:val="none"/>
    </w:rPr>
  </w:style>
  <w:style w:type="character" w:styleId="FollowedHyperlink">
    <w:name w:val="FollowedHyperlink"/>
    <w:basedOn w:val="DefaultParagraphFont"/>
    <w:uiPriority w:val="99"/>
    <w:semiHidden/>
    <w:rsid w:val="00ED557B"/>
    <w:rPr>
      <w:color w:val="auto"/>
      <w:u w:val="none"/>
    </w:rPr>
  </w:style>
  <w:style w:type="character" w:customStyle="1" w:styleId="Box">
    <w:name w:val="Box"/>
    <w:qFormat/>
    <w:rsid w:val="004B5D4C"/>
    <w:rPr>
      <w:b/>
      <w:u w:val="single"/>
      <w:bdr w:val="single" w:sz="4" w:space="0" w:color="auto"/>
    </w:rPr>
  </w:style>
  <w:style w:type="paragraph" w:customStyle="1" w:styleId="cardtext">
    <w:name w:val="card text"/>
    <w:basedOn w:val="Normal"/>
    <w:link w:val="cardtextChar"/>
    <w:qFormat/>
    <w:rsid w:val="004B5D4C"/>
    <w:pPr>
      <w:ind w:left="288" w:right="288"/>
    </w:pPr>
    <w:rPr>
      <w:rFonts w:ascii="Georgia" w:hAnsi="Georgia" w:cstheme="minorBidi"/>
    </w:rPr>
  </w:style>
  <w:style w:type="character" w:customStyle="1" w:styleId="cardtextChar">
    <w:name w:val="card text Char"/>
    <w:basedOn w:val="DefaultParagraphFont"/>
    <w:link w:val="cardtext"/>
    <w:rsid w:val="004B5D4C"/>
    <w:rPr>
      <w:rFonts w:ascii="Georgia" w:hAnsi="Georgia"/>
    </w:rPr>
  </w:style>
  <w:style w:type="paragraph" w:customStyle="1" w:styleId="card">
    <w:name w:val="card"/>
    <w:basedOn w:val="Normal"/>
    <w:next w:val="Normal"/>
    <w:link w:val="cardChar"/>
    <w:qFormat/>
    <w:rsid w:val="004B5D4C"/>
    <w:pPr>
      <w:widowControl w:val="0"/>
      <w:ind w:left="288" w:right="288"/>
    </w:pPr>
    <w:rPr>
      <w:rFonts w:eastAsia="Times New Roman"/>
      <w:szCs w:val="20"/>
    </w:rPr>
  </w:style>
  <w:style w:type="character" w:customStyle="1" w:styleId="cardChar">
    <w:name w:val="card Char"/>
    <w:basedOn w:val="DefaultParagraphFont"/>
    <w:link w:val="card"/>
    <w:rsid w:val="004B5D4C"/>
    <w:rPr>
      <w:rFonts w:ascii="Times New Roman" w:eastAsia="Times New Roman" w:hAnsi="Times New Roman" w:cs="Times New Roman"/>
      <w:sz w:val="20"/>
      <w:szCs w:val="20"/>
    </w:rPr>
  </w:style>
  <w:style w:type="character" w:customStyle="1" w:styleId="DebateUnderline">
    <w:name w:val="Debate Underline"/>
    <w:qFormat/>
    <w:rsid w:val="00ED557B"/>
    <w:rPr>
      <w:rFonts w:ascii="Times New Roman" w:hAnsi="Times New Roman"/>
      <w:sz w:val="20"/>
      <w:u w:val="thick"/>
    </w:rPr>
  </w:style>
  <w:style w:type="character" w:customStyle="1" w:styleId="TitleChar">
    <w:name w:val="Title Char"/>
    <w:aliases w:val="Cites and Cards Char,Bold Underlined Char,UNDERLINE Char"/>
    <w:link w:val="Title"/>
    <w:qFormat/>
    <w:rsid w:val="00396FFC"/>
    <w:rPr>
      <w:bCs/>
      <w:u w:val="single"/>
    </w:rPr>
  </w:style>
  <w:style w:type="paragraph" w:styleId="Title">
    <w:name w:val="Title"/>
    <w:aliases w:val="Cites and Cards,Bold Underlined,UNDERLINE"/>
    <w:basedOn w:val="Normal"/>
    <w:next w:val="Normal"/>
    <w:link w:val="TitleChar"/>
    <w:qFormat/>
    <w:rsid w:val="00396FF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96FFC"/>
    <w:rPr>
      <w:rFonts w:asciiTheme="majorHAnsi" w:eastAsiaTheme="majorEastAsia" w:hAnsiTheme="majorHAnsi" w:cstheme="majorBidi"/>
      <w:color w:val="17365D" w:themeColor="text2" w:themeShade="BF"/>
      <w:spacing w:val="5"/>
      <w:kern w:val="28"/>
      <w:sz w:val="52"/>
      <w:szCs w:val="52"/>
    </w:rPr>
  </w:style>
  <w:style w:type="paragraph" w:customStyle="1" w:styleId="StyleCardTextArialNarrow9pt">
    <w:name w:val="Style Card Text + Arial Narrow 9 pt"/>
    <w:basedOn w:val="Normal"/>
    <w:link w:val="StyleCardTextArialNarrow9ptChar"/>
    <w:rsid w:val="00396FFC"/>
    <w:rPr>
      <w:rFonts w:eastAsia="Times New Roman"/>
      <w:szCs w:val="24"/>
    </w:rPr>
  </w:style>
  <w:style w:type="character" w:customStyle="1" w:styleId="StyleCardTextArialNarrow9ptChar">
    <w:name w:val="Style Card Text + Arial Narrow 9 pt Char"/>
    <w:link w:val="StyleCardTextArialNarrow9pt"/>
    <w:rsid w:val="00396FFC"/>
    <w:rPr>
      <w:rFonts w:ascii="Calibri" w:eastAsia="Times New Roman" w:hAnsi="Calibri" w:cs="Calibri"/>
      <w:szCs w:val="24"/>
    </w:rPr>
  </w:style>
  <w:style w:type="paragraph" w:customStyle="1" w:styleId="StylecardCharCharArialNarrow9pt">
    <w:name w:val="Style card Char Char + Arial Narrow 9 pt"/>
    <w:basedOn w:val="cardCharChar"/>
    <w:link w:val="StylecardCharCharArialNarrow9ptChar"/>
    <w:rsid w:val="00396FFC"/>
  </w:style>
  <w:style w:type="paragraph" w:customStyle="1" w:styleId="cardCharChar">
    <w:name w:val="card Char Char"/>
    <w:basedOn w:val="Normal"/>
    <w:rsid w:val="00396FFC"/>
    <w:pPr>
      <w:ind w:left="288" w:right="288"/>
    </w:pPr>
    <w:rPr>
      <w:rFonts w:eastAsia="Times New Roman"/>
      <w:szCs w:val="20"/>
    </w:rPr>
  </w:style>
  <w:style w:type="character" w:customStyle="1" w:styleId="StylecardCharCharArialNarrow9ptChar">
    <w:name w:val="Style card Char Char + Arial Narrow 9 pt Char"/>
    <w:link w:val="StylecardCharCharArialNarrow9pt"/>
    <w:rsid w:val="00396FFC"/>
    <w:rPr>
      <w:rFonts w:ascii="Calibri" w:eastAsia="Times New Roman" w:hAnsi="Calibri" w:cs="Calibri"/>
      <w:szCs w:val="20"/>
    </w:rPr>
  </w:style>
  <w:style w:type="paragraph" w:customStyle="1" w:styleId="StyleCardTextArialNarrow8pt">
    <w:name w:val="Style Card Text + Arial Narrow 8 pt"/>
    <w:link w:val="StyleCardTextArialNarrow8ptChar"/>
    <w:rsid w:val="00396FFC"/>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396FFC"/>
    <w:rPr>
      <w:rFonts w:ascii="Calibri" w:eastAsia="Times New Roman" w:hAnsi="Calibri" w:cs="Times New Roman"/>
      <w:szCs w:val="24"/>
    </w:rPr>
  </w:style>
  <w:style w:type="paragraph" w:customStyle="1" w:styleId="Nothing">
    <w:name w:val="Nothing"/>
    <w:link w:val="NothingChar"/>
    <w:qFormat/>
    <w:rsid w:val="00396FF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96FFC"/>
    <w:rPr>
      <w:rFonts w:ascii="Times New Roman" w:eastAsia="Times New Roman" w:hAnsi="Times New Roman" w:cs="Times New Roman"/>
      <w:sz w:val="20"/>
      <w:szCs w:val="24"/>
    </w:rPr>
  </w:style>
  <w:style w:type="paragraph" w:customStyle="1" w:styleId="Style4">
    <w:name w:val="Style4"/>
    <w:basedOn w:val="Normal"/>
    <w:link w:val="Style4Char"/>
    <w:rsid w:val="00396FFC"/>
    <w:rPr>
      <w:rFonts w:eastAsia="Times New Roman"/>
      <w:szCs w:val="24"/>
      <w:u w:val="single"/>
    </w:rPr>
  </w:style>
  <w:style w:type="character" w:customStyle="1" w:styleId="Style4Char">
    <w:name w:val="Style4 Char"/>
    <w:basedOn w:val="DefaultParagraphFont"/>
    <w:link w:val="Style4"/>
    <w:rsid w:val="00396FFC"/>
    <w:rPr>
      <w:rFonts w:ascii="Calibri" w:eastAsia="Times New Roman" w:hAnsi="Calibri" w:cs="Calibri"/>
      <w:szCs w:val="24"/>
      <w:u w:val="single"/>
    </w:rPr>
  </w:style>
  <w:style w:type="paragraph" w:customStyle="1" w:styleId="Style3">
    <w:name w:val="Style3"/>
    <w:basedOn w:val="Normal"/>
    <w:link w:val="Style3Char"/>
    <w:rsid w:val="00396FFC"/>
    <w:rPr>
      <w:rFonts w:ascii="Arial Narrow" w:eastAsia="Times New Roman" w:hAnsi="Arial Narrow"/>
      <w:b/>
      <w:szCs w:val="24"/>
    </w:rPr>
  </w:style>
  <w:style w:type="character" w:customStyle="1" w:styleId="Style3Char">
    <w:name w:val="Style3 Char"/>
    <w:basedOn w:val="DefaultParagraphFont"/>
    <w:link w:val="Style3"/>
    <w:rsid w:val="00396FFC"/>
    <w:rPr>
      <w:rFonts w:ascii="Arial Narrow" w:eastAsia="Times New Roman" w:hAnsi="Arial Narrow" w:cs="Calibri"/>
      <w:b/>
      <w:szCs w:val="24"/>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ar"/>
    <w:rsid w:val="00396FFC"/>
    <w:rPr>
      <w:rFonts w:cs="Arial"/>
      <w:b/>
      <w:bCs/>
      <w:iCs/>
      <w:szCs w:val="28"/>
      <w:lang w:val="en-US" w:eastAsia="en-US" w:bidi="ar-SA"/>
    </w:rPr>
  </w:style>
  <w:style w:type="character" w:customStyle="1" w:styleId="term">
    <w:name w:val="term"/>
    <w:basedOn w:val="DefaultParagraphFont"/>
    <w:rsid w:val="00396FFC"/>
  </w:style>
  <w:style w:type="character" w:customStyle="1" w:styleId="pmterms1">
    <w:name w:val="pmterms1"/>
    <w:basedOn w:val="DefaultParagraphFont"/>
    <w:rsid w:val="00396F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557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D55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ED557B"/>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ED557B"/>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ig card,body,small text,Normal Tag,heading 2,Heading 2 Char2 Char,Heading 2 Char1 Char Char, Ch,Ch,no read,No Spacing1121,No Spacing111111,small space,No Spacing1,No Spacing11,No Spacing111,No Spacing112,No Spacing2,Debate Text,Read stuff"/>
    <w:basedOn w:val="Normal"/>
    <w:next w:val="Normal"/>
    <w:link w:val="Heading4Char"/>
    <w:uiPriority w:val="4"/>
    <w:qFormat/>
    <w:rsid w:val="00ED557B"/>
    <w:pPr>
      <w:keepNext/>
      <w:keepLines/>
      <w:spacing w:before="200"/>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D557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D557B"/>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ED557B"/>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small space Char,Card Char"/>
    <w:basedOn w:val="DefaultParagraphFont"/>
    <w:link w:val="Heading4"/>
    <w:uiPriority w:val="4"/>
    <w:rsid w:val="00ED557B"/>
    <w:rPr>
      <w:rFonts w:ascii="Times New Roman" w:eastAsiaTheme="majorEastAsia" w:hAnsi="Times New Roman" w:cstheme="majorBidi"/>
      <w:b/>
      <w:bCs/>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ED557B"/>
    <w:rPr>
      <w:rFonts w:ascii="Times New Roman" w:hAnsi="Times New Roman" w:cs="Calibri"/>
      <w:b/>
      <w:i w:val="0"/>
      <w:iCs/>
      <w:sz w:val="22"/>
      <w:u w:val="single"/>
      <w:bdr w:val="single" w:sz="18" w:space="0" w:color="auto"/>
    </w:rPr>
  </w:style>
  <w:style w:type="character" w:customStyle="1" w:styleId="StyleBold">
    <w:name w:val="Style Bold"/>
    <w:basedOn w:val="DefaultParagraphFont"/>
    <w:uiPriority w:val="9"/>
    <w:semiHidden/>
    <w:rsid w:val="00ED557B"/>
    <w:rPr>
      <w:b/>
      <w:bCs/>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qFormat/>
    <w:rsid w:val="00ED557B"/>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D557B"/>
    <w:rPr>
      <w:rFonts w:ascii="Times New Roman" w:hAnsi="Times New Roman"/>
      <w:b/>
      <w:bCs/>
      <w:sz w:val="26"/>
      <w:u w:val="none"/>
    </w:rPr>
  </w:style>
  <w:style w:type="paragraph" w:styleId="Header">
    <w:name w:val="header"/>
    <w:basedOn w:val="Normal"/>
    <w:link w:val="HeaderChar"/>
    <w:uiPriority w:val="99"/>
    <w:semiHidden/>
    <w:rsid w:val="00ED557B"/>
    <w:pPr>
      <w:tabs>
        <w:tab w:val="center" w:pos="4680"/>
        <w:tab w:val="right" w:pos="9360"/>
      </w:tabs>
    </w:pPr>
  </w:style>
  <w:style w:type="character" w:customStyle="1" w:styleId="HeaderChar">
    <w:name w:val="Header Char"/>
    <w:basedOn w:val="DefaultParagraphFont"/>
    <w:link w:val="Header"/>
    <w:uiPriority w:val="99"/>
    <w:semiHidden/>
    <w:rsid w:val="00ED557B"/>
    <w:rPr>
      <w:rFonts w:ascii="Calibri" w:hAnsi="Calibri" w:cs="Calibri"/>
    </w:rPr>
  </w:style>
  <w:style w:type="paragraph" w:styleId="Footer">
    <w:name w:val="footer"/>
    <w:basedOn w:val="Normal"/>
    <w:link w:val="FooterChar"/>
    <w:uiPriority w:val="99"/>
    <w:semiHidden/>
    <w:rsid w:val="00ED557B"/>
    <w:pPr>
      <w:tabs>
        <w:tab w:val="center" w:pos="4680"/>
        <w:tab w:val="right" w:pos="9360"/>
      </w:tabs>
    </w:pPr>
  </w:style>
  <w:style w:type="character" w:customStyle="1" w:styleId="FooterChar">
    <w:name w:val="Footer Char"/>
    <w:basedOn w:val="DefaultParagraphFont"/>
    <w:link w:val="Footer"/>
    <w:uiPriority w:val="99"/>
    <w:semiHidden/>
    <w:rsid w:val="00ED557B"/>
    <w:rPr>
      <w:rFonts w:ascii="Calibri" w:hAnsi="Calibri" w:cs="Calibri"/>
    </w:rPr>
  </w:style>
  <w:style w:type="character" w:styleId="Hyperlink">
    <w:name w:val="Hyperlink"/>
    <w:aliases w:val="heading 1 (block title),Important,Read,Card Text,Internet Link"/>
    <w:basedOn w:val="DefaultParagraphFont"/>
    <w:uiPriority w:val="99"/>
    <w:rsid w:val="00ED557B"/>
    <w:rPr>
      <w:color w:val="auto"/>
      <w:u w:val="none"/>
    </w:rPr>
  </w:style>
  <w:style w:type="character" w:styleId="FollowedHyperlink">
    <w:name w:val="FollowedHyperlink"/>
    <w:basedOn w:val="DefaultParagraphFont"/>
    <w:uiPriority w:val="99"/>
    <w:semiHidden/>
    <w:rsid w:val="00ED557B"/>
    <w:rPr>
      <w:color w:val="auto"/>
      <w:u w:val="none"/>
    </w:rPr>
  </w:style>
  <w:style w:type="character" w:customStyle="1" w:styleId="Box">
    <w:name w:val="Box"/>
    <w:qFormat/>
    <w:rsid w:val="004B5D4C"/>
    <w:rPr>
      <w:b/>
      <w:u w:val="single"/>
      <w:bdr w:val="single" w:sz="4" w:space="0" w:color="auto"/>
    </w:rPr>
  </w:style>
  <w:style w:type="paragraph" w:customStyle="1" w:styleId="cardtext">
    <w:name w:val="card text"/>
    <w:basedOn w:val="Normal"/>
    <w:link w:val="cardtextChar"/>
    <w:qFormat/>
    <w:rsid w:val="004B5D4C"/>
    <w:pPr>
      <w:ind w:left="288" w:right="288"/>
    </w:pPr>
    <w:rPr>
      <w:rFonts w:ascii="Georgia" w:hAnsi="Georgia" w:cstheme="minorBidi"/>
    </w:rPr>
  </w:style>
  <w:style w:type="character" w:customStyle="1" w:styleId="cardtextChar">
    <w:name w:val="card text Char"/>
    <w:basedOn w:val="DefaultParagraphFont"/>
    <w:link w:val="cardtext"/>
    <w:rsid w:val="004B5D4C"/>
    <w:rPr>
      <w:rFonts w:ascii="Georgia" w:hAnsi="Georgia"/>
    </w:rPr>
  </w:style>
  <w:style w:type="paragraph" w:customStyle="1" w:styleId="card">
    <w:name w:val="card"/>
    <w:basedOn w:val="Normal"/>
    <w:next w:val="Normal"/>
    <w:link w:val="cardChar"/>
    <w:qFormat/>
    <w:rsid w:val="004B5D4C"/>
    <w:pPr>
      <w:widowControl w:val="0"/>
      <w:ind w:left="288" w:right="288"/>
    </w:pPr>
    <w:rPr>
      <w:rFonts w:eastAsia="Times New Roman"/>
      <w:szCs w:val="20"/>
    </w:rPr>
  </w:style>
  <w:style w:type="character" w:customStyle="1" w:styleId="cardChar">
    <w:name w:val="card Char"/>
    <w:basedOn w:val="DefaultParagraphFont"/>
    <w:link w:val="card"/>
    <w:rsid w:val="004B5D4C"/>
    <w:rPr>
      <w:rFonts w:ascii="Times New Roman" w:eastAsia="Times New Roman" w:hAnsi="Times New Roman" w:cs="Times New Roman"/>
      <w:sz w:val="20"/>
      <w:szCs w:val="20"/>
    </w:rPr>
  </w:style>
  <w:style w:type="character" w:customStyle="1" w:styleId="DebateUnderline">
    <w:name w:val="Debate Underline"/>
    <w:qFormat/>
    <w:rsid w:val="00ED557B"/>
    <w:rPr>
      <w:rFonts w:ascii="Times New Roman" w:hAnsi="Times New Roman"/>
      <w:sz w:val="20"/>
      <w:u w:val="thick"/>
    </w:rPr>
  </w:style>
  <w:style w:type="character" w:customStyle="1" w:styleId="TitleChar">
    <w:name w:val="Title Char"/>
    <w:aliases w:val="Cites and Cards Char,Bold Underlined Char,UNDERLINE Char"/>
    <w:link w:val="Title"/>
    <w:qFormat/>
    <w:rsid w:val="00396FFC"/>
    <w:rPr>
      <w:bCs/>
      <w:u w:val="single"/>
    </w:rPr>
  </w:style>
  <w:style w:type="paragraph" w:styleId="Title">
    <w:name w:val="Title"/>
    <w:aliases w:val="Cites and Cards,Bold Underlined,UNDERLINE"/>
    <w:basedOn w:val="Normal"/>
    <w:next w:val="Normal"/>
    <w:link w:val="TitleChar"/>
    <w:qFormat/>
    <w:rsid w:val="00396FF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96FFC"/>
    <w:rPr>
      <w:rFonts w:asciiTheme="majorHAnsi" w:eastAsiaTheme="majorEastAsia" w:hAnsiTheme="majorHAnsi" w:cstheme="majorBidi"/>
      <w:color w:val="17365D" w:themeColor="text2" w:themeShade="BF"/>
      <w:spacing w:val="5"/>
      <w:kern w:val="28"/>
      <w:sz w:val="52"/>
      <w:szCs w:val="52"/>
    </w:rPr>
  </w:style>
  <w:style w:type="paragraph" w:customStyle="1" w:styleId="StyleCardTextArialNarrow9pt">
    <w:name w:val="Style Card Text + Arial Narrow 9 pt"/>
    <w:basedOn w:val="Normal"/>
    <w:link w:val="StyleCardTextArialNarrow9ptChar"/>
    <w:rsid w:val="00396FFC"/>
    <w:rPr>
      <w:rFonts w:eastAsia="Times New Roman"/>
      <w:szCs w:val="24"/>
    </w:rPr>
  </w:style>
  <w:style w:type="character" w:customStyle="1" w:styleId="StyleCardTextArialNarrow9ptChar">
    <w:name w:val="Style Card Text + Arial Narrow 9 pt Char"/>
    <w:link w:val="StyleCardTextArialNarrow9pt"/>
    <w:rsid w:val="00396FFC"/>
    <w:rPr>
      <w:rFonts w:ascii="Calibri" w:eastAsia="Times New Roman" w:hAnsi="Calibri" w:cs="Calibri"/>
      <w:szCs w:val="24"/>
    </w:rPr>
  </w:style>
  <w:style w:type="paragraph" w:customStyle="1" w:styleId="StylecardCharCharArialNarrow9pt">
    <w:name w:val="Style card Char Char + Arial Narrow 9 pt"/>
    <w:basedOn w:val="cardCharChar"/>
    <w:link w:val="StylecardCharCharArialNarrow9ptChar"/>
    <w:rsid w:val="00396FFC"/>
  </w:style>
  <w:style w:type="paragraph" w:customStyle="1" w:styleId="cardCharChar">
    <w:name w:val="card Char Char"/>
    <w:basedOn w:val="Normal"/>
    <w:rsid w:val="00396FFC"/>
    <w:pPr>
      <w:ind w:left="288" w:right="288"/>
    </w:pPr>
    <w:rPr>
      <w:rFonts w:eastAsia="Times New Roman"/>
      <w:szCs w:val="20"/>
    </w:rPr>
  </w:style>
  <w:style w:type="character" w:customStyle="1" w:styleId="StylecardCharCharArialNarrow9ptChar">
    <w:name w:val="Style card Char Char + Arial Narrow 9 pt Char"/>
    <w:link w:val="StylecardCharCharArialNarrow9pt"/>
    <w:rsid w:val="00396FFC"/>
    <w:rPr>
      <w:rFonts w:ascii="Calibri" w:eastAsia="Times New Roman" w:hAnsi="Calibri" w:cs="Calibri"/>
      <w:szCs w:val="20"/>
    </w:rPr>
  </w:style>
  <w:style w:type="paragraph" w:customStyle="1" w:styleId="StyleCardTextArialNarrow8pt">
    <w:name w:val="Style Card Text + Arial Narrow 8 pt"/>
    <w:link w:val="StyleCardTextArialNarrow8ptChar"/>
    <w:rsid w:val="00396FFC"/>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396FFC"/>
    <w:rPr>
      <w:rFonts w:ascii="Calibri" w:eastAsia="Times New Roman" w:hAnsi="Calibri" w:cs="Times New Roman"/>
      <w:szCs w:val="24"/>
    </w:rPr>
  </w:style>
  <w:style w:type="paragraph" w:customStyle="1" w:styleId="Nothing">
    <w:name w:val="Nothing"/>
    <w:link w:val="NothingChar"/>
    <w:qFormat/>
    <w:rsid w:val="00396FF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96FFC"/>
    <w:rPr>
      <w:rFonts w:ascii="Times New Roman" w:eastAsia="Times New Roman" w:hAnsi="Times New Roman" w:cs="Times New Roman"/>
      <w:sz w:val="20"/>
      <w:szCs w:val="24"/>
    </w:rPr>
  </w:style>
  <w:style w:type="paragraph" w:customStyle="1" w:styleId="Style4">
    <w:name w:val="Style4"/>
    <w:basedOn w:val="Normal"/>
    <w:link w:val="Style4Char"/>
    <w:rsid w:val="00396FFC"/>
    <w:rPr>
      <w:rFonts w:eastAsia="Times New Roman"/>
      <w:szCs w:val="24"/>
      <w:u w:val="single"/>
    </w:rPr>
  </w:style>
  <w:style w:type="character" w:customStyle="1" w:styleId="Style4Char">
    <w:name w:val="Style4 Char"/>
    <w:basedOn w:val="DefaultParagraphFont"/>
    <w:link w:val="Style4"/>
    <w:rsid w:val="00396FFC"/>
    <w:rPr>
      <w:rFonts w:ascii="Calibri" w:eastAsia="Times New Roman" w:hAnsi="Calibri" w:cs="Calibri"/>
      <w:szCs w:val="24"/>
      <w:u w:val="single"/>
    </w:rPr>
  </w:style>
  <w:style w:type="paragraph" w:customStyle="1" w:styleId="Style3">
    <w:name w:val="Style3"/>
    <w:basedOn w:val="Normal"/>
    <w:link w:val="Style3Char"/>
    <w:rsid w:val="00396FFC"/>
    <w:rPr>
      <w:rFonts w:ascii="Arial Narrow" w:eastAsia="Times New Roman" w:hAnsi="Arial Narrow"/>
      <w:b/>
      <w:szCs w:val="24"/>
    </w:rPr>
  </w:style>
  <w:style w:type="character" w:customStyle="1" w:styleId="Style3Char">
    <w:name w:val="Style3 Char"/>
    <w:basedOn w:val="DefaultParagraphFont"/>
    <w:link w:val="Style3"/>
    <w:rsid w:val="00396FFC"/>
    <w:rPr>
      <w:rFonts w:ascii="Arial Narrow" w:eastAsia="Times New Roman" w:hAnsi="Arial Narrow" w:cs="Calibri"/>
      <w:b/>
      <w:szCs w:val="24"/>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ar"/>
    <w:rsid w:val="00396FFC"/>
    <w:rPr>
      <w:rFonts w:cs="Arial"/>
      <w:b/>
      <w:bCs/>
      <w:iCs/>
      <w:szCs w:val="28"/>
      <w:lang w:val="en-US" w:eastAsia="en-US" w:bidi="ar-SA"/>
    </w:rPr>
  </w:style>
  <w:style w:type="character" w:customStyle="1" w:styleId="term">
    <w:name w:val="term"/>
    <w:basedOn w:val="DefaultParagraphFont"/>
    <w:rsid w:val="00396FFC"/>
  </w:style>
  <w:style w:type="character" w:customStyle="1" w:styleId="pmterms1">
    <w:name w:val="pmterms1"/>
    <w:basedOn w:val="DefaultParagraphFont"/>
    <w:rsid w:val="00396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TargetMode="External"/><Relationship Id="rId26" Type="http://schemas.openxmlformats.org/officeDocument/2006/relationships/hyperlink" Target="http://www.lexis.com/research/retrieve?_m=f6c96806b2b5c26f254f61d91f23a994&amp;docnum=10&amp;_fmtstr=FULL&amp;_startdoc=1&amp;wchp=dGLbVzz-zSkAt&amp;_md5=f1d9955669c2a5d199aad5200dd019f2&amp;focBudTerms=the%20overrule%20under%20fire&amp;focBudSel=all" TargetMode="External"/><Relationship Id="rId39" Type="http://schemas.openxmlformats.org/officeDocument/2006/relationships/hyperlink" Target="https://www.lexis.com/research/retrieve?_m=783584b8ceaa7fc4d929e1f13f95f452&amp;docnum=73&amp;_fmtstr=FULL&amp;_startdoc=51&amp;wchp=dGLbVtz-zSkAW&amp;_md5=eeb205f00183f67ec470b509b7ccde9a&amp;focBudTerms=%28prospects%20or%20chances%20or%20likel%21%20or%20hopeful%20or%20outlook%29%20w/10%20%28success%20or%20victory%20or%20win%29%20w/35%20%28influence%21%20or%20factor%20or%20determin%21%20or%20incentiv%21%20or%20spur%21%20or%20cause%20or%20result%20in%20or%20lead%20to%20or%20fly%20paper%20or%20flypaper%29%20w/40%20%28go%20to%20or%20take%20case%20or%20take%20their%20case%20or%20challeng%21%20or%20bring%20suit%20or%20test%20case%20or%20look%20to%29%20w/10%20%28court%20or%20%28%28test%21%20or%20clarif%21%29%20w/25%20new%20standard%20or%20new%20test%29%29&amp;focBudSel=all"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TargetMode="External"/><Relationship Id="rId34" Type="http://schemas.openxmlformats.org/officeDocument/2006/relationships/hyperlink" Target="http://www.lawfareblog.com/wiki/the-lawfare-wiki-document-library/targeted-killing/effects-of-particular-tactic-on-issues-related-to-targeted-killings/" TargetMode="External"/><Relationship Id="rId42" Type="http://schemas.openxmlformats.org/officeDocument/2006/relationships/hyperlink" Target="http://www.lexis.com/research/retrieve?_m=8527f499b486eab75842d216a98f2da6&amp;csvc=bl&amp;cform=searchForm&amp;_fmtstr=FULL&amp;docnum=1&amp;_startdoc=1&amp;wchp=dGLbVtb-zSkAl&amp;_md5=0bd00c4ea3d62a4434217138cff05c3e" TargetMode="External"/><Relationship Id="rId47" Type="http://schemas.openxmlformats.org/officeDocument/2006/relationships/hyperlink" Target="http://www.lexis.com/research/retrieve?_m=8527f499b486eab75842d216a98f2da6&amp;csvc=bl&amp;cform=searchForm&amp;_fmtstr=FULL&amp;docnum=1&amp;_startdoc=1&amp;wchp=dGLbVtb-zSkAl&amp;_md5=0bd00c4ea3d62a4434217138cff05c3e" TargetMode="External"/><Relationship Id="rId50" Type="http://schemas.openxmlformats.org/officeDocument/2006/relationships/hyperlink" Target="http://www.lexis.com/research/retrieve?_m=8527f499b486eab75842d216a98f2da6&amp;csvc=bl&amp;cform=searchForm&amp;_fmtstr=FULL&amp;docnum=1&amp;_startdoc=1&amp;wchp=dGLbVtb-zSkAl&amp;_md5=0bd00c4ea3d62a4434217138cff05c3e"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04a8a853c401d4686011fd5dfcdf70d3&amp;docnum=2&amp;_fmtstr=FULL&amp;_startdoc=1&amp;wchp=dGLbVlW-zSkAA&amp;_md5=88001e65da326118125ebfa73c639c63&amp;focBudTerms=prospective+overrul%21+w%2F35+binding%21+or+non-binding+or+nonbinding&amp;focBudSel=all" TargetMode="External"/><Relationship Id="rId63" Type="http://schemas.openxmlformats.org/officeDocument/2006/relationships/hyperlink" Target="http://www.oscn.net/applications/oscn/deliverdocument.asp?box1=802&amp;box2=P.2D&amp;box3=813"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TargetMode="External"/><Relationship Id="rId29" Type="http://schemas.openxmlformats.org/officeDocument/2006/relationships/hyperlink" Target="http://www.lexis.com/research/retrieve?_m=f6c96806b2b5c26f254f61d91f23a994&amp;docnum=10&amp;_fmtstr=FULL&amp;_startdoc=1&amp;wchp=dGLbVzz-zSkAt&amp;_md5=f1d9955669c2a5d199aad5200dd019f2&amp;focBudTerms=the%20overrule%20under%20fire&amp;focBudSel=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rstread.nbcnews.com/_news/2013/09/06/20357154-first-thoughts-obamas-tough-challenge-ahead?lite" TargetMode="External"/><Relationship Id="rId24" Type="http://schemas.openxmlformats.org/officeDocument/2006/relationships/hyperlink" Target="http://www.lexis.com/research/retrieve?_m=f6c96806b2b5c26f254f61d91f23a994&amp;docnum=10&amp;_fmtstr=FULL&amp;_startdoc=1&amp;wchp=dGLbVzz-zSkAt&amp;_md5=f1d9955669c2a5d199aad5200dd019f2&amp;focBudTerms=the%20overrule%20under%20fire&amp;focBudSel=all" TargetMode="External"/><Relationship Id="rId32" Type="http://schemas.openxmlformats.org/officeDocument/2006/relationships/hyperlink" Target="http://harvardnsj.org/wp-content/uploads/2014/01/Glennon-Final.pdf" TargetMode="External"/><Relationship Id="rId37" Type="http://schemas.openxmlformats.org/officeDocument/2006/relationships/hyperlink" Target="http://www.lexis.com/research/retrieve?_m=52ec50952a7639b8b1aa68cd2f075259&amp;docnum=7&amp;_fmtstr=FULL&amp;_startdoc=1&amp;wchp=dGLzVlz-zSkAA&amp;_md5=f4a841623bc7024af70ab40adb909c40" TargetMode="External"/><Relationship Id="rId40" Type="http://schemas.openxmlformats.org/officeDocument/2006/relationships/hyperlink" Target="https://www.lexis.com/research/retrieve?_m=783584b8ceaa7fc4d929e1f13f95f452&amp;docnum=73&amp;_fmtstr=FULL&amp;_startdoc=51&amp;wchp=dGLbVtz-zSkAW&amp;_md5=eeb205f00183f67ec470b509b7ccde9a&amp;focBudTerms=%28prospects%20or%20chances%20or%20likel%21%20or%20hopeful%20or%20outlook%29%20w/10%20%28success%20or%20victory%20or%20win%29%20w/35%20%28influence%21%20or%20factor%20or%20determin%21%20or%20incentiv%21%20or%20spur%21%20or%20cause%20or%20result%20in%20or%20lead%20to%20or%20fly%20paper%20or%20flypaper%29%20w/40%20%28go%20to%20or%20take%20case%20or%20take%20their%20case%20or%20challeng%21%20or%20bring%20suit%20or%20test%20case%20or%20look%20to%29%20w/10%20%28court%20or%20%28%28test%21%20or%20clarif%21%29%20w/25%20new%20standard%20or%20new%20test%29%29&amp;focBudSel=all" TargetMode="External"/><Relationship Id="rId45" Type="http://schemas.openxmlformats.org/officeDocument/2006/relationships/hyperlink" Target="http://www.lexis.com/research/retrieve?_m=8527f499b486eab75842d216a98f2da6&amp;csvc=bl&amp;cform=searchForm&amp;_fmtstr=FULL&amp;docnum=1&amp;_startdoc=1&amp;wchp=dGLbVtb-zSkAl&amp;_md5=0bd00c4ea3d62a4434217138cff05c3e"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04a8a853c401d4686011fd5dfcdf70d3&amp;docnum=2&amp;_fmtstr=FULL&amp;_startdoc=1&amp;wchp=dGLbVlW-zSkAA&amp;_md5=88001e65da326118125ebfa73c639c63&amp;focBudTerms=prospective+overrul%21+w%2F35+binding%21+or+non-binding+or+nonbinding&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04a8a853c401d4686011fd5dfcdf70d3&amp;docnum=2&amp;_fmtstr=FULL&amp;_startdoc=1&amp;wchp=dGLbVlW-zSkAA&amp;_md5=88001e65da326118125ebfa73c639c63&amp;focBudTerms=prospective+overrul%21+w%2F35+binding%21+or+non-binding+or+nonbinding&amp;focBudSel=all" TargetMode="External"/><Relationship Id="rId66"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TargetMode="External"/><Relationship Id="rId28" Type="http://schemas.openxmlformats.org/officeDocument/2006/relationships/hyperlink" Target="http://www.lexis.com/research/retrieve?_m=f6c96806b2b5c26f254f61d91f23a994&amp;docnum=10&amp;_fmtstr=FULL&amp;_startdoc=1&amp;wchp=dGLbVzz-zSkAt&amp;_md5=f1d9955669c2a5d199aad5200dd019f2&amp;focBudTerms=the%20overrule%20under%20fire&amp;focBudSel=all" TargetMode="External"/><Relationship Id="rId36" Type="http://schemas.openxmlformats.org/officeDocument/2006/relationships/hyperlink" Target="http://www.lexis.com/research/retrieve?_m=52ec50952a7639b8b1aa68cd2f075259&amp;docnum=7&amp;_fmtstr=FULL&amp;_startdoc=1&amp;wchp=dGLzVlz-zSkAA&amp;_md5=f4a841623bc7024af70ab40adb909c40" TargetMode="External"/><Relationship Id="rId49" Type="http://schemas.openxmlformats.org/officeDocument/2006/relationships/hyperlink" Target="http://www.lexis.com/research/retrieve?_m=8527f499b486eab75842d216a98f2da6&amp;csvc=bl&amp;cform=searchForm&amp;_fmtstr=FULL&amp;docnum=1&amp;_startdoc=1&amp;wchp=dGLbVtb-zSkAl&amp;_md5=0bd00c4ea3d62a4434217138cff05c3e"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04a8a853c401d4686011fd5dfcdf70d3&amp;docnum=2&amp;_fmtstr=FULL&amp;_startdoc=1&amp;wchp=dGLbVlW-zSkAA&amp;_md5=88001e65da326118125ebfa73c639c63&amp;focBudTerms=prospective+overrul%21+w%2F35+binding%21+or+non-binding+or+nonbinding&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TargetMode="External"/><Relationship Id="rId10" Type="http://schemas.openxmlformats.org/officeDocument/2006/relationships/hyperlink" Target="http://www.washingtonpost.com/blogs/monkey-cage/wp/2013/10/16/why-striking-down-campaign-contribution-limits-might-make-politics-better/"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TargetMode="External"/><Relationship Id="rId31" Type="http://schemas.openxmlformats.org/officeDocument/2006/relationships/hyperlink" Target="http://www.lexis.com/research/retrieve?_m=f6c96806b2b5c26f254f61d91f23a994&amp;docnum=10&amp;_fmtstr=FULL&amp;_startdoc=1&amp;wchp=dGLbVzz-zSkAt&amp;_md5=f1d9955669c2a5d199aad5200dd019f2&amp;focBudTerms=the%20overrule%20under%20fire&amp;focBudSel=all" TargetMode="External"/><Relationship Id="rId44" Type="http://schemas.openxmlformats.org/officeDocument/2006/relationships/hyperlink" Target="http://www.lexis.com/research/retrieve?_m=8527f499b486eab75842d216a98f2da6&amp;csvc=bl&amp;cform=searchForm&amp;_fmtstr=FULL&amp;docnum=1&amp;_startdoc=1&amp;wchp=dGLbVtb-zSkAl&amp;_md5=0bd00c4ea3d62a4434217138cff05c3e"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04a8a853c401d4686011fd5dfcdf70d3&amp;docnum=2&amp;_fmtstr=FULL&amp;_startdoc=1&amp;wchp=dGLbVlW-zSkAA&amp;_md5=88001e65da326118125ebfa73c639c63&amp;focBudTerms=prospective+overrul%21+w%2F35+binding%21+or+non-binding+or+nonbinding&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04a8a853c401d4686011fd5dfcdf70d3&amp;docnum=2&amp;_fmtstr=FULL&amp;_startdoc=1&amp;wchp=dGLbVlW-zSkAA&amp;_md5=88001e65da326118125ebfa73c639c63&amp;focBudTerms=prospective+overrul%21+w%2F35+binding%21+or+non-binding+or+nonbinding&amp;focBudSel=all" TargetMode="External"/><Relationship Id="rId65" Type="http://schemas.openxmlformats.org/officeDocument/2006/relationships/hyperlink" Target="http://www.oscn.net/applications/oscn/deliverdocument.asp?box1=106&amp;box2=U.S.&amp;box3=36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TargetMode="External"/><Relationship Id="rId27" Type="http://schemas.openxmlformats.org/officeDocument/2006/relationships/hyperlink" Target="http://www.lexis.com/research/retrieve?_m=f6c96806b2b5c26f254f61d91f23a994&amp;docnum=10&amp;_fmtstr=FULL&amp;_startdoc=1&amp;wchp=dGLbVzz-zSkAt&amp;_md5=f1d9955669c2a5d199aad5200dd019f2&amp;focBudTerms=the%20overrule%20under%20fire&amp;focBudSel=all" TargetMode="External"/><Relationship Id="rId30" Type="http://schemas.openxmlformats.org/officeDocument/2006/relationships/hyperlink" Target="http://www.lexis.com/research/retrieve?_m=f6c96806b2b5c26f254f61d91f23a994&amp;docnum=10&amp;_fmtstr=FULL&amp;_startdoc=1&amp;wchp=dGLbVzz-zSkAt&amp;_md5=f1d9955669c2a5d199aad5200dd019f2&amp;focBudTerms=the%20overrule%20under%20fire&amp;focBudSel=all" TargetMode="External"/><Relationship Id="rId35" Type="http://schemas.openxmlformats.org/officeDocument/2006/relationships/hyperlink" Target="http://www.lexis.com/research/retrieve?_m=52ec50952a7639b8b1aa68cd2f075259&amp;docnum=7&amp;_fmtstr=FULL&amp;_startdoc=1&amp;wchp=dGLzVlz-zSkAA&amp;_md5=f4a841623bc7024af70ab40adb909c40" TargetMode="External"/><Relationship Id="rId43" Type="http://schemas.openxmlformats.org/officeDocument/2006/relationships/hyperlink" Target="http://www.lexis.com/research/retrieve?_m=8527f499b486eab75842d216a98f2da6&amp;csvc=bl&amp;cform=searchForm&amp;_fmtstr=FULL&amp;docnum=1&amp;_startdoc=1&amp;wchp=dGLbVtb-zSkAl&amp;_md5=0bd00c4ea3d62a4434217138cff05c3e" TargetMode="External"/><Relationship Id="rId48" Type="http://schemas.openxmlformats.org/officeDocument/2006/relationships/hyperlink" Target="http://www.lexis.com/research/retrieve?_m=8527f499b486eab75842d216a98f2da6&amp;csvc=bl&amp;cform=searchForm&amp;_fmtstr=FULL&amp;docnum=1&amp;_startdoc=1&amp;wchp=dGLbVtb-zSkAl&amp;_md5=0bd00c4ea3d62a4434217138cff05c3e"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04a8a853c401d4686011fd5dfcdf70d3&amp;docnum=2&amp;_fmtstr=FULL&amp;_startdoc=1&amp;wchp=dGLbVlW-zSkAA&amp;_md5=88001e65da326118125ebfa73c639c63&amp;focBudTerms=prospective+overrul%21+w%2F35+binding%21+or+non-binding+or+nonbinding&amp;focBudSel=all" TargetMode="External"/><Relationship Id="rId64" Type="http://schemas.openxmlformats.org/officeDocument/2006/relationships/hyperlink" Target="http://www.oscn.net/applications/oscn/DeliverDocument.asp?CiteID=20287" TargetMode="External"/><Relationship Id="rId8" Type="http://schemas.openxmlformats.org/officeDocument/2006/relationships/footnotes" Target="footnotes.xml"/><Relationship Id="rId51" Type="http://schemas.openxmlformats.org/officeDocument/2006/relationships/hyperlink" Target="http://www.lexis.com/research/retrieve?_m=8527f499b486eab75842d216a98f2da6&amp;csvc=bl&amp;cform=searchForm&amp;_fmtstr=FULL&amp;docnum=1&amp;_startdoc=1&amp;wchp=dGLbVtb-zSkAl&amp;_md5=0bd00c4ea3d62a4434217138cff05c3e" TargetMode="External"/><Relationship Id="rId3" Type="http://schemas.openxmlformats.org/officeDocument/2006/relationships/customXml" Target="../customXml/item3.xml"/><Relationship Id="rId12" Type="http://schemas.openxmlformats.org/officeDocument/2006/relationships/hyperlink" Target="http://www.abajournal.com/magazine/article/war_powers_belong_to_the_president"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TargetMode="External"/><Relationship Id="rId25" Type="http://schemas.openxmlformats.org/officeDocument/2006/relationships/hyperlink" Target="http://www.lexis.com/research/retrieve?_m=f6c96806b2b5c26f254f61d91f23a994&amp;docnum=10&amp;_fmtstr=FULL&amp;_startdoc=1&amp;wchp=dGLbVzz-zSkAt&amp;_md5=f1d9955669c2a5d199aad5200dd019f2&amp;focBudTerms=the%20overrule%20under%20fire&amp;focBudSel=all" TargetMode="External"/><Relationship Id="rId33" Type="http://schemas.openxmlformats.org/officeDocument/2006/relationships/hyperlink" Target="http://www.bu.edu/law/central/jd/organizations/journals/bulr/documents/SCHEPPELE.pdf" TargetMode="External"/><Relationship Id="rId38" Type="http://schemas.openxmlformats.org/officeDocument/2006/relationships/hyperlink" Target="https://www.lexis.com/research/retrieve?_m=783584b8ceaa7fc4d929e1f13f95f452&amp;docnum=73&amp;_fmtstr=FULL&amp;_startdoc=51&amp;wchp=dGLbVtz-zSkAW&amp;_md5=eeb205f00183f67ec470b509b7ccde9a&amp;focBudTerms=%28prospects%20or%20chances%20or%20likel%21%20or%20hopeful%20or%20outlook%29%20w/10%20%28success%20or%20victory%20or%20win%29%20w/35%20%28influence%21%20or%20factor%20or%20determin%21%20or%20incentiv%21%20or%20spur%21%20or%20cause%20or%20result%20in%20or%20lead%20to%20or%20fly%20paper%20or%20flypaper%29%20w/40%20%28go%20to%20or%20take%20case%20or%20take%20their%20case%20or%20challeng%21%20or%20bring%20suit%20or%20test%20case%20or%20look%20to%29%20w/10%20%28court%20or%20%28%28test%21%20or%20clarif%21%29%20w/25%20new%20standard%20or%20new%20test%29%29&amp;focBudSel=all" TargetMode="External"/><Relationship Id="rId46" Type="http://schemas.openxmlformats.org/officeDocument/2006/relationships/hyperlink" Target="http://www.lexis.com/research/retrieve?_m=8527f499b486eab75842d216a98f2da6&amp;csvc=bl&amp;cform=searchForm&amp;_fmtstr=FULL&amp;docnum=1&amp;_startdoc=1&amp;wchp=dGLbVtb-zSkAl&amp;_md5=0bd00c4ea3d62a4434217138cff05c3e"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04a8a853c401d4686011fd5dfcdf70d3&amp;docnum=2&amp;_fmtstr=FULL&amp;_startdoc=1&amp;wchp=dGLbVlW-zSkAA&amp;_md5=88001e65da326118125ebfa73c639c63&amp;focBudTerms=prospective+overrul%21+w%2F35+binding%21+or+non-binding+or+nonbinding&amp;focBudSel=all" TargetMode="External"/><Relationship Id="rId67" Type="http://schemas.openxmlformats.org/officeDocument/2006/relationships/theme" Target="theme/theme1.xm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f874e24a7558c7955dc4740f654736e8&amp;docnum=5&amp;_fmtstr=FULL&amp;_startdoc=1&amp;wchp=dGLbVtz-zSkAW&amp;_md5=90b3023246ce07635b1018ced01a216e&amp;focBudTerms=The+retroactive+and+prospective+application+of+judicial+decisions+and+immigr%21&amp;focBudSel=all" TargetMode="External"/><Relationship Id="rId41" Type="http://schemas.openxmlformats.org/officeDocument/2006/relationships/hyperlink" Target="https://www.lexis.com/research/retrieve?_m=783584b8ceaa7fc4d929e1f13f95f452&amp;docnum=73&amp;_fmtstr=FULL&amp;_startdoc=51&amp;wchp=dGLbVtz-zSkAW&amp;_md5=eeb205f00183f67ec470b509b7ccde9a&amp;focBudTerms=%28prospects%20or%20chances%20or%20likel%21%20or%20hopeful%20or%20outlook%29%20w/10%20%28success%20or%20victory%20or%20win%29%20w/35%20%28influence%21%20or%20factor%20or%20determin%21%20or%20incentiv%21%20or%20spur%21%20or%20cause%20or%20result%20in%20or%20lead%20to%20or%20fly%20paper%20or%20flypaper%29%20w/40%20%28go%20to%20or%20take%20case%20or%20take%20their%20case%20or%20challeng%21%20or%20bring%20suit%20or%20test%20case%20or%20look%20to%29%20w/10%20%28court%20or%20%28%28test%21%20or%20clarif%21%29%20w/25%20new%20standard%20or%20new%20test%29%29&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04a8a853c401d4686011fd5dfcdf70d3&amp;docnum=2&amp;_fmtstr=FULL&amp;_startdoc=1&amp;wchp=dGLbVlW-zSkAA&amp;_md5=88001e65da326118125ebfa73c639c63&amp;focBudTerms=prospective+overrul%21+w%2F35+binding%21+or+non-binding+or+nonbinding&amp;focBudSel=all" TargetMode="External"/><Relationship Id="rId62" Type="http://schemas.openxmlformats.org/officeDocument/2006/relationships/hyperlink" Target="http://www.oscn.net/applications/oscn/DeliverDocument.asp?CiteID=202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42</Pages>
  <Words>28844</Words>
  <Characters>164412</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Team 2012</dc:creator>
  <cp:lastModifiedBy>Robert, Team 2012</cp:lastModifiedBy>
  <cp:revision>2</cp:revision>
  <dcterms:created xsi:type="dcterms:W3CDTF">2014-03-28T14:47:00Z</dcterms:created>
  <dcterms:modified xsi:type="dcterms:W3CDTF">2014-03-28T14:47:00Z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