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D5" w:rsidRDefault="00C364D5" w:rsidP="00C364D5">
      <w:pPr>
        <w:pStyle w:val="Heading1"/>
      </w:pPr>
      <w:r>
        <w:t>1AC</w:t>
      </w:r>
    </w:p>
    <w:p w:rsidR="00A31736" w:rsidRDefault="00A31736" w:rsidP="00A3173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A31736" w:rsidRPr="00847672" w:rsidRDefault="00A31736" w:rsidP="00A31736">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rsidR="00977F71" w:rsidRDefault="00977F71" w:rsidP="00847672">
      <w:pPr>
        <w:pStyle w:val="Heading3"/>
      </w:pPr>
      <w:r>
        <w:lastRenderedPageBreak/>
        <w:t>Terror 1AC</w:t>
      </w:r>
    </w:p>
    <w:p w:rsidR="00977F71" w:rsidRDefault="00977F71" w:rsidP="00977F71">
      <w:pPr>
        <w:pStyle w:val="Heading4"/>
      </w:pPr>
      <w:r>
        <w:t xml:space="preserve">Current US detention policies are </w:t>
      </w:r>
      <w:r w:rsidRPr="005A2E44">
        <w:rPr>
          <w:u w:val="single"/>
        </w:rPr>
        <w:t>collapsing</w:t>
      </w:r>
      <w:r>
        <w:t xml:space="preserve"> US legitimacy</w:t>
      </w:r>
    </w:p>
    <w:p w:rsidR="00977F71" w:rsidRPr="0069010E" w:rsidRDefault="00977F71" w:rsidP="00977F71">
      <w:r w:rsidRPr="005C5333">
        <w:rPr>
          <w:rStyle w:val="StyleStyleBold12pt"/>
        </w:rPr>
        <w:t xml:space="preserve">Vaughns </w:t>
      </w:r>
      <w:r>
        <w:rPr>
          <w:rStyle w:val="StyleStyleBold12pt"/>
        </w:rPr>
        <w:t xml:space="preserve">13 </w:t>
      </w:r>
      <w:r>
        <w:t>(8/12, Katherine L. JD from Berkley, professor of Law at the University of Maryland, "Of Civil Wrongs and Rights: Kiyemba v. Obama</w:t>
      </w:r>
      <w:r w:rsidRPr="005C5333">
        <w:rPr>
          <w:sz w:val="12"/>
        </w:rPr>
        <w:t xml:space="preserve"> </w:t>
      </w:r>
      <w:r>
        <w:t>and the Meaning of Freedom, Separation of</w:t>
      </w:r>
      <w:r>
        <w:rPr>
          <w:sz w:val="12"/>
        </w:rPr>
        <w:t xml:space="preserve"> </w:t>
      </w:r>
      <w:r>
        <w:t>Powers, and the Rule of Law Ten Years After 9/11," Asian American Law Journal, Vol 20.1</w:t>
      </w:r>
    </w:p>
    <w:p w:rsidR="00977F71" w:rsidRPr="00B24B67" w:rsidRDefault="00977F71" w:rsidP="00977F71">
      <w:pPr>
        <w:rPr>
          <w:rStyle w:val="StyleBoldUnderline"/>
        </w:rPr>
      </w:pPr>
      <w:r w:rsidRPr="00B24B67">
        <w:rPr>
          <w:sz w:val="16"/>
        </w:rPr>
        <w:t xml:space="preserve">As history will recall, in May 1977, former President Richard M. Nixon famously told British interviewer David Frost that "when the President does it, that means that it is not illegal." n163 The </w:t>
      </w:r>
      <w:r w:rsidRPr="00AC570B">
        <w:rPr>
          <w:rStyle w:val="StyleBoldUnderline"/>
          <w:highlight w:val="yellow"/>
        </w:rPr>
        <w:t>Bush</w:t>
      </w:r>
      <w:r w:rsidRPr="00B24B67">
        <w:rPr>
          <w:sz w:val="16"/>
        </w:rPr>
        <w:t xml:space="preserve"> administration, taking a page out of Nixon's playbook, </w:t>
      </w:r>
      <w:r w:rsidRPr="00B24B67">
        <w:rPr>
          <w:rStyle w:val="StyleBoldUnderline"/>
        </w:rPr>
        <w:t>used various tactics</w:t>
      </w:r>
      <w:r w:rsidRPr="00B24B67">
        <w:rPr>
          <w:sz w:val="16"/>
        </w:rPr>
        <w:t>, apparently effectively</w:t>
      </w:r>
      <w:r w:rsidRPr="00B24B67">
        <w:rPr>
          <w:rStyle w:val="StyleBoldUnderline"/>
        </w:rPr>
        <w:t>, to "dismantle constitutional checks and balances and to circumvent the rule of law."</w:t>
      </w:r>
      <w:r w:rsidRPr="00B24B67">
        <w:rPr>
          <w:sz w:val="16"/>
        </w:rPr>
        <w:t xml:space="preserve"> n164 In so doing, </w:t>
      </w:r>
      <w:r w:rsidRPr="00B24B67">
        <w:rPr>
          <w:rStyle w:val="StyleBoldUnderline"/>
        </w:rPr>
        <w:t xml:space="preserve">the administration </w:t>
      </w:r>
      <w:r w:rsidRPr="00AC570B">
        <w:rPr>
          <w:rStyle w:val="StyleBoldUnderline"/>
          <w:highlight w:val="yellow"/>
        </w:rPr>
        <w:t>took advantage of 9/11 to assert</w:t>
      </w:r>
      <w:r w:rsidRPr="00B24B67">
        <w:rPr>
          <w:sz w:val="16"/>
        </w:rPr>
        <w:t xml:space="preserve"> "the most </w:t>
      </w:r>
      <w:r w:rsidRPr="00AC570B">
        <w:rPr>
          <w:rStyle w:val="StyleBoldUnderline"/>
          <w:highlight w:val="yellow"/>
        </w:rPr>
        <w:t>staggering</w:t>
      </w:r>
      <w:r w:rsidRPr="00B24B67">
        <w:rPr>
          <w:sz w:val="16"/>
        </w:rPr>
        <w:t xml:space="preserve"> view of </w:t>
      </w:r>
      <w:r w:rsidRPr="00AC570B">
        <w:rPr>
          <w:rStyle w:val="StyleBoldUnderline"/>
          <w:highlight w:val="yellow"/>
        </w:rPr>
        <w:t>unlimited presidential power</w:t>
      </w:r>
      <w:r w:rsidRPr="00B24B67">
        <w:rPr>
          <w:sz w:val="16"/>
        </w:rPr>
        <w:t xml:space="preserve"> since Nixon's assertion of imperial prerogatives." n165 </w:t>
      </w:r>
      <w:r w:rsidRPr="00B24B67">
        <w:rPr>
          <w:rStyle w:val="StyleBoldUnderline"/>
        </w:rPr>
        <w:t xml:space="preserve">The D.C. Circuit's opinion in </w:t>
      </w:r>
      <w:r w:rsidRPr="00AC570B">
        <w:rPr>
          <w:rStyle w:val="StyleBoldUnderline"/>
          <w:highlight w:val="yellow"/>
        </w:rPr>
        <w:t>Kiyemba III</w:t>
      </w:r>
      <w:r w:rsidRPr="00B24B67">
        <w:rPr>
          <w:rStyle w:val="StyleBoldUnderline"/>
        </w:rPr>
        <w:t xml:space="preserve">, reinstating as modified its opinion in Kiyemba I, </w:t>
      </w:r>
      <w:r w:rsidRPr="00AC570B">
        <w:rPr>
          <w:rStyle w:val="StyleBoldUnderline"/>
          <w:highlight w:val="yellow"/>
        </w:rPr>
        <w:t>is</w:t>
      </w:r>
      <w:r w:rsidRPr="00AC570B">
        <w:rPr>
          <w:sz w:val="16"/>
          <w:highlight w:val="yellow"/>
        </w:rPr>
        <w:t>,</w:t>
      </w:r>
      <w:r w:rsidRPr="00B24B67">
        <w:rPr>
          <w:sz w:val="16"/>
        </w:rPr>
        <w:t xml:space="preserve"> as I have noted, now</w:t>
      </w:r>
      <w:r w:rsidRPr="00B24B67">
        <w:rPr>
          <w:rStyle w:val="StyleBoldUnderline"/>
        </w:rPr>
        <w:t xml:space="preserve"> </w:t>
      </w:r>
      <w:r w:rsidRPr="00AC570B">
        <w:rPr>
          <w:rStyle w:val="StyleBoldUnderline"/>
          <w:highlight w:val="yellow"/>
        </w:rPr>
        <w:t>governing precedent</w:t>
      </w:r>
      <w:r w:rsidRPr="00B24B67">
        <w:rPr>
          <w:sz w:val="16"/>
        </w:rPr>
        <w:t xml:space="preserve">. </w:t>
      </w:r>
      <w:r w:rsidRPr="00AC570B">
        <w:rPr>
          <w:rStyle w:val="StyleBoldUnderline"/>
          <w:highlight w:val="yellow"/>
        </w:rPr>
        <w:t>That</w:t>
      </w:r>
      <w:r w:rsidRPr="00B24B67">
        <w:rPr>
          <w:sz w:val="16"/>
        </w:rPr>
        <w:t xml:space="preserve"> earlier opinion, adopting a view that the government had argued all along, re</w:t>
      </w:r>
      <w:r w:rsidRPr="00B24B67">
        <w:rPr>
          <w:rStyle w:val="StyleBoldUnderline"/>
        </w:rPr>
        <w:t>-</w:t>
      </w:r>
      <w:r w:rsidRPr="00AC570B">
        <w:rPr>
          <w:rStyle w:val="StyleBoldUnderline"/>
          <w:highlight w:val="yellow"/>
        </w:rPr>
        <w:t>characterizes the law pertaining to detainees</w:t>
      </w:r>
      <w:r w:rsidRPr="00B24B67">
        <w:rPr>
          <w:rStyle w:val="StyleBoldUnderline"/>
        </w:rPr>
        <w:t xml:space="preserve"> at Guantanamo Bay </w:t>
      </w:r>
      <w:r w:rsidRPr="00AC570B">
        <w:rPr>
          <w:rStyle w:val="StyleBoldUnderline"/>
          <w:highlight w:val="yellow"/>
        </w:rPr>
        <w:t>as</w:t>
      </w:r>
      <w:r w:rsidRPr="00B24B67">
        <w:rPr>
          <w:rStyle w:val="StyleBoldUnderline"/>
        </w:rPr>
        <w:t xml:space="preserve"> a matter of </w:t>
      </w:r>
      <w:r w:rsidRPr="00AC570B">
        <w:rPr>
          <w:rStyle w:val="StyleBoldUnderline"/>
          <w:highlight w:val="yellow"/>
        </w:rPr>
        <w:t>immigration</w:t>
      </w:r>
      <w:r w:rsidRPr="00B24B67">
        <w:rPr>
          <w:sz w:val="16"/>
        </w:rPr>
        <w:t xml:space="preserve">. Immigration is </w:t>
      </w:r>
      <w:r w:rsidRPr="00AC570B">
        <w:rPr>
          <w:rStyle w:val="StyleBoldUnderline"/>
          <w:highlight w:val="yellow"/>
        </w:rPr>
        <w:t>an area of law</w:t>
      </w:r>
      <w:r w:rsidRPr="00B24B67">
        <w:rPr>
          <w:sz w:val="16"/>
        </w:rPr>
        <w:t xml:space="preserve"> where the sovereign prerogative on which an individual is admitted or excluded from entry into the United States is </w:t>
      </w:r>
      <w:r w:rsidRPr="00AC570B">
        <w:rPr>
          <w:rStyle w:val="StyleBoldUnderline"/>
          <w:highlight w:val="yellow"/>
        </w:rPr>
        <w:t>virtually immune from judicial review</w:t>
      </w:r>
      <w:r w:rsidRPr="00B24B67">
        <w:rPr>
          <w:sz w:val="16"/>
        </w:rPr>
        <w:t xml:space="preserve">. </w:t>
      </w:r>
      <w:proofErr w:type="gramStart"/>
      <w:r w:rsidRPr="00B24B67">
        <w:rPr>
          <w:sz w:val="16"/>
        </w:rPr>
        <w:t>n166</w:t>
      </w:r>
      <w:proofErr w:type="gramEnd"/>
      <w:r w:rsidRPr="00B24B67">
        <w:rPr>
          <w:sz w:val="16"/>
        </w:rPr>
        <w:t xml:space="preserve"> The Bush administration long ago adopted the position that judicial review of its detention policies would frustrate its war efforts and its Commander-in-Chief authority, so that efforts to fit Kiyemba within the immigration framework worked to the government's benefit. But, as the Boumediene Court explained, "</w:t>
      </w:r>
      <w:r w:rsidRPr="00B24B67">
        <w:rPr>
          <w:rStyle w:val="StyleBoldUnderline"/>
        </w:rPr>
        <w:t>the exercise of [the Executive's</w:t>
      </w:r>
      <w:r w:rsidRPr="00B24B67">
        <w:rPr>
          <w:sz w:val="16"/>
        </w:rPr>
        <w:t xml:space="preserve"> Commander-in-Chief] </w:t>
      </w:r>
      <w:r w:rsidRPr="00B24B67">
        <w:rPr>
          <w:rStyle w:val="StyleBoldUnderline"/>
        </w:rPr>
        <w:t>powers is vindicated</w:t>
      </w:r>
      <w:r w:rsidRPr="00B24B67">
        <w:rPr>
          <w:sz w:val="16"/>
        </w:rPr>
        <w:t xml:space="preserve">, not eroded, </w:t>
      </w:r>
      <w:r w:rsidRPr="00B24B67">
        <w:rPr>
          <w:rStyle w:val="StyleBoldUnderline"/>
        </w:rPr>
        <w:t>when</w:t>
      </w:r>
      <w:r w:rsidRPr="00B24B67">
        <w:rPr>
          <w:sz w:val="16"/>
        </w:rPr>
        <w:t xml:space="preserve"> [or if] </w:t>
      </w:r>
      <w:r w:rsidRPr="00B24B67">
        <w:rPr>
          <w:rStyle w:val="StyleBoldUnderline"/>
        </w:rPr>
        <w:t>confirmed" by the judiciary</w:t>
      </w:r>
      <w:r w:rsidRPr="00B24B67">
        <w:rPr>
          <w:sz w:val="16"/>
        </w:rPr>
        <w:t xml:space="preserve">. n167 In 2007, Ninth Circuit Judge A. Wallace Tashima observed that the </w:t>
      </w:r>
      <w:r w:rsidRPr="00AC570B">
        <w:rPr>
          <w:rStyle w:val="StyleBoldUnderline"/>
          <w:highlight w:val="yellow"/>
        </w:rPr>
        <w:t>rule of law</w:t>
      </w:r>
      <w:r w:rsidRPr="00B24B67">
        <w:rPr>
          <w:sz w:val="16"/>
        </w:rPr>
        <w:t xml:space="preserve"> - touted by the United States throughout the world since the end of World War II - </w:t>
      </w:r>
      <w:r w:rsidRPr="00AC570B">
        <w:rPr>
          <w:rStyle w:val="StyleBoldUnderline"/>
          <w:highlight w:val="yellow"/>
        </w:rPr>
        <w:t>has been "</w:t>
      </w:r>
      <w:r w:rsidRPr="00AC570B">
        <w:rPr>
          <w:rStyle w:val="Emphasis"/>
          <w:highlight w:val="yellow"/>
        </w:rPr>
        <w:t>steadily undermined</w:t>
      </w:r>
      <w:r w:rsidRPr="00AC570B">
        <w:rPr>
          <w:rStyle w:val="StyleBoldUnderline"/>
          <w:highlight w:val="yellow"/>
        </w:rPr>
        <w:t xml:space="preserve"> ... since we began the</w:t>
      </w:r>
      <w:r w:rsidRPr="00B24B67">
        <w:rPr>
          <w:sz w:val="16"/>
        </w:rPr>
        <w:t xml:space="preserve"> so-called "</w:t>
      </w:r>
      <w:r w:rsidRPr="00AC570B">
        <w:rPr>
          <w:rStyle w:val="StyleBoldUnderline"/>
          <w:highlight w:val="yellow"/>
        </w:rPr>
        <w:t>War on Terror</w:t>
      </w:r>
      <w:r w:rsidRPr="00B24B67">
        <w:rPr>
          <w:sz w:val="16"/>
        </w:rPr>
        <w:t>.'" n168 "</w:t>
      </w:r>
      <w:r w:rsidRPr="00AC570B">
        <w:rPr>
          <w:rStyle w:val="StyleBoldUnderline"/>
          <w:highlight w:val="yellow"/>
        </w:rPr>
        <w:t>The American legal messenger</w:t>
      </w:r>
      <w:r w:rsidRPr="00B24B67">
        <w:rPr>
          <w:sz w:val="16"/>
        </w:rPr>
        <w:t>," Tashima [*32] notes, "</w:t>
      </w:r>
      <w:r w:rsidRPr="00AC570B">
        <w:rPr>
          <w:rStyle w:val="StyleBoldUnderline"/>
          <w:highlight w:val="yellow"/>
        </w:rPr>
        <w:t>has been regarded</w:t>
      </w:r>
      <w:r w:rsidRPr="00B24B67">
        <w:rPr>
          <w:sz w:val="16"/>
        </w:rPr>
        <w:t xml:space="preserve"> throughout the world </w:t>
      </w:r>
      <w:r w:rsidRPr="00AC570B">
        <w:rPr>
          <w:rStyle w:val="StyleBoldUnderline"/>
          <w:highlight w:val="yellow"/>
        </w:rPr>
        <w:t>as a trusted figure of goodwill</w:t>
      </w:r>
      <w:r w:rsidRPr="00B24B67">
        <w:rPr>
          <w:sz w:val="16"/>
        </w:rPr>
        <w:t xml:space="preserve">, mainly by virtue of close identification with the message borne: </w:t>
      </w:r>
      <w:r w:rsidRPr="00B24B67">
        <w:rPr>
          <w:rStyle w:val="StyleBoldUnderline"/>
        </w:rPr>
        <w:t>that the rule of law is fundamental to a free, open, and pluralistic society</w:t>
      </w:r>
      <w:r w:rsidRPr="00B24B67">
        <w:rPr>
          <w:sz w:val="16"/>
        </w:rPr>
        <w:t xml:space="preserve">," that the United States represents "a government of laws and not of persons," and that "no one - not even the President - is above the law." n169 But, according to Tashima, the </w:t>
      </w:r>
      <w:r w:rsidRPr="00B24B67">
        <w:rPr>
          <w:rStyle w:val="StyleBoldUnderline"/>
        </w:rPr>
        <w:t>actions</w:t>
      </w:r>
      <w:r w:rsidRPr="00B24B67">
        <w:rPr>
          <w:sz w:val="16"/>
        </w:rPr>
        <w:t xml:space="preserve"> that the United States has "taken </w:t>
      </w:r>
      <w:r w:rsidRPr="00B24B67">
        <w:rPr>
          <w:rStyle w:val="StyleBoldUnderline"/>
        </w:rPr>
        <w:t>in the War on Terror, especially</w:t>
      </w:r>
      <w:r w:rsidRPr="00B24B67">
        <w:rPr>
          <w:sz w:val="16"/>
        </w:rPr>
        <w:t xml:space="preserve"> [through] </w:t>
      </w:r>
      <w:r w:rsidRPr="00B24B67">
        <w:rPr>
          <w:rStyle w:val="Emphasis"/>
        </w:rPr>
        <w:t xml:space="preserve">our </w:t>
      </w:r>
      <w:r w:rsidRPr="00AC570B">
        <w:rPr>
          <w:rStyle w:val="Emphasis"/>
          <w:highlight w:val="yellow"/>
        </w:rPr>
        <w:t>detention policies</w:t>
      </w:r>
      <w:r w:rsidRPr="00AC570B">
        <w:rPr>
          <w:sz w:val="16"/>
          <w:highlight w:val="yellow"/>
        </w:rPr>
        <w:t xml:space="preserve">, </w:t>
      </w:r>
      <w:r w:rsidRPr="00AC570B">
        <w:rPr>
          <w:rStyle w:val="Emphasis"/>
          <w:highlight w:val="yellow"/>
        </w:rPr>
        <w:t>have belied our commitment to the rule of law and caused [a] dramatic shift in world opinion</w:t>
      </w:r>
      <w:r w:rsidRPr="00B24B67">
        <w:rPr>
          <w:sz w:val="16"/>
        </w:rPr>
        <w:t xml:space="preserve">," so that the War on Terror has been greeted internationally with "increasing skepticism and even hostility." n170 Put differently, </w:t>
      </w:r>
      <w:r w:rsidRPr="00AC570B">
        <w:rPr>
          <w:rStyle w:val="StyleBoldUnderline"/>
          <w:highlight w:val="yellow"/>
        </w:rPr>
        <w:t>the United States has shot the messenger - and with it</w:t>
      </w:r>
      <w:r w:rsidRPr="00B24B67">
        <w:rPr>
          <w:rStyle w:val="StyleBoldUnderline"/>
        </w:rPr>
        <w:t xml:space="preserve">, goes the message, the commitment to the rule of law, and </w:t>
      </w:r>
      <w:r w:rsidRPr="00AC570B">
        <w:rPr>
          <w:rStyle w:val="StyleBoldUnderline"/>
          <w:highlight w:val="yellow"/>
        </w:rPr>
        <w:t>our international credibility</w:t>
      </w:r>
      <w:r w:rsidRPr="00B24B67">
        <w:rPr>
          <w:rStyle w:val="StyleBoldUnderline"/>
        </w:rPr>
        <w:t>.</w:t>
      </w:r>
      <w:r>
        <w:rPr>
          <w:rStyle w:val="StyleBoldUnderline"/>
        </w:rPr>
        <w:t xml:space="preserve"> </w:t>
      </w:r>
      <w:r w:rsidRPr="00AC570B">
        <w:rPr>
          <w:rStyle w:val="StyleBoldUnderline"/>
          <w:highlight w:val="yellow"/>
        </w:rPr>
        <w:t>The primary assassin</w:t>
      </w:r>
      <w:r w:rsidRPr="00B24B67">
        <w:rPr>
          <w:rStyle w:val="StyleBoldUnderline"/>
        </w:rPr>
        <w:t xml:space="preserve"> in this "assault on the role of law</w:t>
      </w:r>
      <w:r w:rsidRPr="00AC570B">
        <w:rPr>
          <w:rStyle w:val="StyleBoldUnderline"/>
          <w:highlight w:val="yellow"/>
        </w:rPr>
        <w:t>" is the argument "that the President is not bound by law</w:t>
      </w:r>
      <w:r w:rsidRPr="00B24B67">
        <w:rPr>
          <w:rStyle w:val="StyleBoldUnderline"/>
        </w:rPr>
        <w:t xml:space="preserve"> - that he can flout the Constitution, treaties, and statutes of the United States as Commander-in-Chief during times of war."</w:t>
      </w:r>
      <w:r w:rsidRPr="00B24B67">
        <w:rPr>
          <w:sz w:val="16"/>
        </w:rPr>
        <w:t xml:space="preserve"> n171 </w:t>
      </w:r>
      <w:r w:rsidRPr="00B24B67">
        <w:rPr>
          <w:rStyle w:val="StyleBoldUnderline"/>
        </w:rPr>
        <w:t>Also wreaking havoc on the rule of law is the notion</w:t>
      </w:r>
      <w:r w:rsidRPr="00B24B67">
        <w:rPr>
          <w:sz w:val="16"/>
        </w:rPr>
        <w:t xml:space="preserve">, described above, </w:t>
      </w:r>
      <w:r w:rsidRPr="00B24B67">
        <w:rPr>
          <w:rStyle w:val="StyleBoldUnderline"/>
        </w:rPr>
        <w:t>that the President's actions in times of war are unreviewable,</w:t>
      </w:r>
      <w:r w:rsidRPr="00B24B67">
        <w:rPr>
          <w:sz w:val="16"/>
        </w:rPr>
        <w:t xml:space="preserve"> and that the judiciary has no role to play in checking wartime policies - a notion </w:t>
      </w:r>
      <w:r w:rsidRPr="00B24B67">
        <w:rPr>
          <w:rStyle w:val="StyleBoldUnderline"/>
        </w:rPr>
        <w:t>perpetuated by placement of issues like those raised in Kiyemba within the immigration framework.</w:t>
      </w:r>
    </w:p>
    <w:p w:rsidR="00977F71" w:rsidRDefault="00977F71" w:rsidP="00977F71">
      <w:pPr>
        <w:pStyle w:val="Heading4"/>
      </w:pPr>
      <w:r>
        <w:t>And detention outweighs the alt causes</w:t>
      </w:r>
    </w:p>
    <w:p w:rsidR="00977F71" w:rsidRDefault="00977F71" w:rsidP="00977F71">
      <w:r w:rsidRPr="008319C5">
        <w:rPr>
          <w:rStyle w:val="StyleStyleBold12pt"/>
        </w:rPr>
        <w:t xml:space="preserve">Welsh 11 </w:t>
      </w:r>
      <w:r>
        <w:t xml:space="preserve">(David, JD University of Utah, “Procedural Justice Post-9/11: The Effects of Procedurally </w:t>
      </w:r>
    </w:p>
    <w:p w:rsidR="00977F71" w:rsidRDefault="00977F71" w:rsidP="00977F71">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977F71" w:rsidRDefault="00977F71" w:rsidP="00977F71"/>
    <w:p w:rsidR="00977F71" w:rsidRPr="004A55FD" w:rsidRDefault="00977F71" w:rsidP="00977F71">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w:t>
      </w:r>
      <w:r w:rsidRPr="004A55FD">
        <w:rPr>
          <w:sz w:val="16"/>
        </w:rPr>
        <w:lastRenderedPageBreak/>
        <w:t xml:space="preserve">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977F71" w:rsidRDefault="00977F71" w:rsidP="00977F71"/>
    <w:p w:rsidR="00977F71" w:rsidRPr="004F60E2" w:rsidRDefault="00977F71" w:rsidP="00977F71">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977F71" w:rsidRPr="004F60E2" w:rsidRDefault="00977F71" w:rsidP="00977F71">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977F71" w:rsidRPr="004F60E2" w:rsidRDefault="00977F71" w:rsidP="00977F71"/>
    <w:p w:rsidR="00977F71" w:rsidRDefault="00977F71" w:rsidP="00977F71">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It exercises a dominant influence on the definition 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w:t>
      </w:r>
      <w:r w:rsidRPr="00633171">
        <w:rPr>
          <w:rStyle w:val="StyleBoldUnderline"/>
        </w:rPr>
        <w:lastRenderedPageBreak/>
        <w:t xml:space="preserve">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Nzelibe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w:t>
      </w:r>
      <w:r w:rsidRPr="00633171">
        <w:rPr>
          <w:rStyle w:val="StyleBoldUnderline"/>
        </w:rPr>
        <w:lastRenderedPageBreak/>
        <w:t xml:space="preserve">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977F71" w:rsidRDefault="00977F71" w:rsidP="00977F71">
      <w:pPr>
        <w:rPr>
          <w:rStyle w:val="StyleBoldUnderline"/>
        </w:rPr>
      </w:pPr>
    </w:p>
    <w:p w:rsidR="00977F71" w:rsidRPr="004F60E2" w:rsidRDefault="00977F71" w:rsidP="00977F71">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977F71" w:rsidRPr="004A55FD" w:rsidRDefault="00977F71" w:rsidP="00977F71">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(Yuhan, 1-22, Carnegie Endowment for International Peace, and Lin Shi, Columbia University, “America’s Decline: A Harbinger of Conflcit and Rivalry,” EAST ASIA FORUM, </w:t>
      </w:r>
      <w:hyperlink r:id="rId12" w:history="1">
        <w:r w:rsidRPr="004A55FD">
          <w:rPr>
            <w:rStyle w:val="Hyperlink"/>
          </w:rPr>
          <w:t>http://www.eastasiaforum.org/2011/01/22/americas-decline-a-harbinger-of-conflict-and-rivalry/</w:t>
        </w:r>
      </w:hyperlink>
      <w:r w:rsidRPr="004A55FD">
        <w:t>)</w:t>
      </w:r>
    </w:p>
    <w:p w:rsidR="00977F71" w:rsidRPr="004F60E2" w:rsidRDefault="00977F71" w:rsidP="00977F71">
      <w:pPr>
        <w:rPr>
          <w:rFonts w:eastAsia="Times New Roman"/>
          <w:szCs w:val="24"/>
        </w:rPr>
      </w:pPr>
    </w:p>
    <w:p w:rsidR="00977F71" w:rsidRDefault="00977F71" w:rsidP="00977F71">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r w:rsidRPr="00AC570B">
        <w:rPr>
          <w:b/>
          <w:bCs/>
          <w:highlight w:val="yellow"/>
          <w:u w:val="single"/>
        </w:rPr>
        <w:t>bandwagoned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w:t>
      </w:r>
      <w:r w:rsidRPr="004A55FD">
        <w:rPr>
          <w:sz w:val="16"/>
        </w:rPr>
        <w:lastRenderedPageBreak/>
        <w:t xml:space="preserve">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politicised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977F71" w:rsidRPr="004F60E2" w:rsidRDefault="00977F71" w:rsidP="00977F71">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977F71" w:rsidRDefault="00977F71" w:rsidP="00977F71">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977F71" w:rsidRDefault="00977F71" w:rsidP="00977F71">
      <w:pPr>
        <w:rPr>
          <w:sz w:val="16"/>
        </w:rPr>
      </w:pPr>
    </w:p>
    <w:p w:rsidR="00977F71" w:rsidRDefault="00977F71" w:rsidP="00977F71">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Scheinin: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977F71" w:rsidRDefault="00977F71" w:rsidP="00977F71">
      <w:pPr>
        <w:rPr>
          <w:sz w:val="14"/>
        </w:rPr>
      </w:pPr>
    </w:p>
    <w:p w:rsidR="00977F71" w:rsidRPr="007F7F51" w:rsidRDefault="00977F71" w:rsidP="00977F71">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977F71" w:rsidRPr="007F7F51" w:rsidRDefault="00977F71" w:rsidP="00977F71">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977F71" w:rsidRPr="007F7F51" w:rsidRDefault="00977F71" w:rsidP="00977F71">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977F71" w:rsidRPr="004F60E2" w:rsidRDefault="00977F71" w:rsidP="00977F71"/>
    <w:p w:rsidR="00977F71" w:rsidRPr="004F60E2" w:rsidRDefault="00977F71" w:rsidP="00977F71">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977F71" w:rsidRPr="00696B95" w:rsidRDefault="00977F71" w:rsidP="00977F71">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977F71" w:rsidRPr="00696B95" w:rsidRDefault="00977F71" w:rsidP="00977F71"/>
    <w:p w:rsidR="00977F71" w:rsidRPr="000F432E" w:rsidRDefault="00977F71" w:rsidP="00977F71">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w:t>
      </w:r>
      <w:r w:rsidRPr="00AC570B">
        <w:rPr>
          <w:rStyle w:val="StyleBoldUnderline"/>
          <w:highlight w:val="yellow"/>
        </w:rPr>
        <w:lastRenderedPageBreak/>
        <w:t xml:space="preserve">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977F71" w:rsidRDefault="00977F71" w:rsidP="00977F71">
      <w:pPr>
        <w:rPr>
          <w:sz w:val="14"/>
        </w:rPr>
      </w:pPr>
    </w:p>
    <w:p w:rsidR="00977F71" w:rsidRPr="007F7F51" w:rsidRDefault="00977F71" w:rsidP="00977F71">
      <w:pPr>
        <w:keepNext/>
        <w:keepLines/>
        <w:spacing w:before="200"/>
        <w:outlineLvl w:val="3"/>
        <w:rPr>
          <w:rFonts w:eastAsiaTheme="majorEastAsia" w:cstheme="majorBidi"/>
          <w:b/>
          <w:bCs/>
          <w:iCs/>
          <w:sz w:val="24"/>
        </w:rPr>
      </w:pPr>
      <w:r w:rsidRPr="007F7F51">
        <w:rPr>
          <w:rFonts w:eastAsiaTheme="majorEastAsia" w:cstheme="majorBidi"/>
          <w:b/>
          <w:bCs/>
          <w:iCs/>
          <w:sz w:val="24"/>
        </w:rPr>
        <w:t>Terrorism goes nuclear---high risk of theft and attacks escalate</w:t>
      </w:r>
    </w:p>
    <w:p w:rsidR="00977F71" w:rsidRPr="007F7F51" w:rsidRDefault="00977F71" w:rsidP="00977F71">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w:t>
      </w:r>
      <w:r w:rsidRPr="007F7F51">
        <w:lastRenderedPageBreak/>
        <w:t>Russia Initiative to Prevent Nuclear Terrorism, 9/21/12, "What Can Destroy Strategic Stability: Nuclear Terrorism is a Real Threat," belfercenter.ksg.harvard.edu/publication/22333/what_can_destroy_strategic_stability.html)</w:t>
      </w:r>
    </w:p>
    <w:p w:rsidR="00977F71" w:rsidRPr="00CB1A94" w:rsidRDefault="00977F71" w:rsidP="00977F71">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w:t>
      </w:r>
      <w:proofErr w:type="gramStart"/>
      <w:r w:rsidRPr="00CB1A94">
        <w:rPr>
          <w:sz w:val="16"/>
        </w:rPr>
        <w:t>Of</w:t>
      </w:r>
      <w:proofErr w:type="gramEnd"/>
      <w:r w:rsidRPr="00CB1A94">
        <w:rPr>
          <w:sz w:val="16"/>
        </w:rPr>
        <w:t xml:space="preserve">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w:t>
      </w:r>
      <w:r w:rsidRPr="007F7F51">
        <w:rPr>
          <w:sz w:val="16"/>
        </w:rPr>
        <w:lastRenderedPageBreak/>
        <w:t xml:space="preserve">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977F71" w:rsidRDefault="00977F71" w:rsidP="00977F71">
      <w:pPr>
        <w:pStyle w:val="Heading4"/>
      </w:pPr>
      <w:r>
        <w:t>Extinction – tech and poor response mechanisms</w:t>
      </w:r>
    </w:p>
    <w:p w:rsidR="00977F71" w:rsidRDefault="00977F71" w:rsidP="00977F71">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Pr>
            <w:rStyle w:val="Hyperlink"/>
          </w:rPr>
          <w:t>http://www.lawfareblog.com/wp-content/uploads/2013/07/Strategic-Terrorism-Myhrvold-7-3-2013.pdf</w:t>
        </w:r>
      </w:hyperlink>
      <w:r>
        <w:rPr>
          <w:rStyle w:val="Hyperlink"/>
        </w:rPr>
        <w:t>)</w:t>
      </w:r>
    </w:p>
    <w:p w:rsidR="00977F71" w:rsidRDefault="00977F71" w:rsidP="00977F71">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 xml:space="preserve">That, </w:t>
      </w:r>
      <w:proofErr w:type="gramStart"/>
      <w:r w:rsidRPr="00CB1A94">
        <w:rPr>
          <w:rStyle w:val="StyleBoldUnderline"/>
        </w:rPr>
        <w:t>coupled  with</w:t>
      </w:r>
      <w:proofErr w:type="gramEnd"/>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977F71" w:rsidRPr="00977F71" w:rsidRDefault="00977F71" w:rsidP="00977F71"/>
    <w:p w:rsidR="0007756F" w:rsidRPr="00F671EF" w:rsidRDefault="0007756F" w:rsidP="0007756F">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07756F" w:rsidRPr="00F671EF" w:rsidRDefault="0007756F" w:rsidP="0007756F">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07756F" w:rsidRPr="00F671EF" w:rsidRDefault="0007756F" w:rsidP="0007756F">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07756F" w:rsidRPr="00F671EF" w:rsidRDefault="0007756F" w:rsidP="0007756F"/>
    <w:p w:rsidR="0007756F" w:rsidRDefault="0007756F" w:rsidP="0007756F">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07756F" w:rsidRPr="00F671EF" w:rsidRDefault="0007756F" w:rsidP="0007756F">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07756F" w:rsidRPr="00F671EF" w:rsidRDefault="0007756F" w:rsidP="0007756F">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07756F" w:rsidRPr="00F671EF" w:rsidRDefault="0007756F" w:rsidP="0007756F">
      <w:pPr>
        <w:rPr>
          <w:b/>
          <w:iCs/>
          <w:u w:val="single"/>
          <w:bdr w:val="single" w:sz="4" w:space="0" w:color="auto"/>
        </w:rPr>
      </w:pPr>
    </w:p>
    <w:p w:rsidR="0007756F" w:rsidRDefault="0007756F" w:rsidP="0007756F">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07756F" w:rsidRPr="00F671EF" w:rsidRDefault="0007756F" w:rsidP="0007756F">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07756F" w:rsidRPr="00F671EF" w:rsidRDefault="0007756F" w:rsidP="0007756F">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07756F" w:rsidRPr="00F671EF" w:rsidRDefault="0007756F" w:rsidP="0007756F">
      <w:pPr>
        <w:rPr>
          <w:bCs/>
          <w:u w:val="single"/>
        </w:rPr>
      </w:pPr>
    </w:p>
    <w:p w:rsidR="0007756F" w:rsidRPr="00F671EF" w:rsidRDefault="0007756F" w:rsidP="0007756F">
      <w:pPr>
        <w:rPr>
          <w:sz w:val="16"/>
        </w:rPr>
      </w:pPr>
      <w:r w:rsidRPr="00F671EF">
        <w:rPr>
          <w:sz w:val="16"/>
        </w:rPr>
        <w:t xml:space="preserve">FOR Latin American </w:t>
      </w:r>
      <w:r w:rsidRPr="00C1482A">
        <w:rPr>
          <w:sz w:val="16"/>
        </w:rPr>
        <w:t xml:space="preserve">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C1482A">
        <w:rPr>
          <w:bCs/>
          <w:u w:val="single"/>
        </w:rPr>
        <w:t>It’s just that having Mr Capriles round for a cup of tea can get you into all sorts of trouble, as Colombia’s Juan Manuel Santos found out to his cost</w:t>
      </w:r>
      <w:r w:rsidRPr="00C1482A">
        <w:rPr>
          <w:sz w:val="16"/>
        </w:rPr>
        <w:t xml:space="preserve">. On May 29th a shirtsleeved Mr Santos held a private meeting of about an hour with Mr Capriles, which provoked a barrage of invective from the Venezuelan government. </w:t>
      </w:r>
      <w:r w:rsidRPr="00C1482A">
        <w:rPr>
          <w:bCs/>
          <w:u w:val="single"/>
        </w:rPr>
        <w:t>The Colombian president had “put a bomb under” relations between the two countries, said Diosdado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Elías Jaua, the foreign minister. To top things off, Mr Maduro said certain Colombian institutions</w:t>
      </w:r>
      <w:r w:rsidRPr="00F671EF">
        <w:rPr>
          <w:sz w:val="16"/>
        </w:rPr>
        <w:t xml:space="preserve"> “at the highest level” were plotting with the Venezuelan opposition to inject him with a poison that would lead to a slow death. Mr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Mr </w:t>
      </w:r>
      <w:r w:rsidRPr="00F671EF">
        <w:rPr>
          <w:bCs/>
          <w:highlight w:val="yellow"/>
          <w:u w:val="single"/>
        </w:rPr>
        <w:t>Capriles</w:t>
      </w:r>
      <w:r w:rsidRPr="00F671EF">
        <w:rPr>
          <w:bCs/>
          <w:u w:val="single"/>
        </w:rPr>
        <w:t>, who c</w:t>
      </w:r>
      <w:r w:rsidRPr="00F671EF">
        <w:rPr>
          <w:bCs/>
          <w:highlight w:val="yellow"/>
          <w:u w:val="single"/>
        </w:rPr>
        <w:t>ame within an ace of winning a</w:t>
      </w:r>
      <w:r w:rsidRPr="00F671EF">
        <w:rPr>
          <w:bCs/>
          <w:u w:val="single"/>
        </w:rPr>
        <w:t xml:space="preserve"> snap </w:t>
      </w:r>
      <w:r w:rsidRPr="00F671EF">
        <w:rPr>
          <w:bCs/>
          <w:highlight w:val="yellow"/>
          <w:u w:val="single"/>
        </w:rPr>
        <w:t>presidential election</w:t>
      </w:r>
      <w:r w:rsidRPr="00F671EF">
        <w:rPr>
          <w:bCs/>
          <w:u w:val="single"/>
        </w:rPr>
        <w:t xml:space="preserve"> on April 14th, has </w:t>
      </w:r>
      <w:r w:rsidRPr="00F671EF">
        <w:rPr>
          <w:bCs/>
          <w:highlight w:val="yellow"/>
          <w:u w:val="single"/>
        </w:rPr>
        <w:t xml:space="preserve">challenged the result in the </w:t>
      </w:r>
      <w:r w:rsidRPr="00F671EF">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Mr </w:t>
      </w:r>
      <w:r w:rsidRPr="00F671EF">
        <w:rPr>
          <w:bCs/>
          <w:u w:val="single"/>
        </w:rPr>
        <w:t>Maduro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9E26A1">
        <w:rPr>
          <w:bCs/>
          <w:highlight w:val="yellow"/>
          <w:u w:val="single"/>
        </w:rPr>
        <w:t>Brazil</w:t>
      </w:r>
      <w:r w:rsidRPr="00F671EF">
        <w:rPr>
          <w:bCs/>
          <w:u w:val="single"/>
        </w:rPr>
        <w:t xml:space="preserve">, which has the muscle to take on a country the size of Venezuela, </w:t>
      </w:r>
      <w:r w:rsidRPr="009E26A1">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Mr </w:t>
      </w:r>
      <w:r w:rsidRPr="00F671EF">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07756F" w:rsidRPr="006F377E" w:rsidRDefault="0007756F" w:rsidP="0007756F">
      <w:pPr>
        <w:pStyle w:val="Heading4"/>
      </w:pPr>
      <w:r w:rsidRPr="006F377E">
        <w:lastRenderedPageBreak/>
        <w:t xml:space="preserve">Venezuelan Stability is crucial to stops Russian </w:t>
      </w:r>
      <w:r w:rsidRPr="006F377E">
        <w:rPr>
          <w:rStyle w:val="StyleBoldUnderline"/>
        </w:rPr>
        <w:t>Arctic development</w:t>
      </w:r>
    </w:p>
    <w:p w:rsidR="0007756F" w:rsidRPr="00F671EF" w:rsidRDefault="0007756F" w:rsidP="0007756F">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07756F" w:rsidRPr="00F671EF" w:rsidRDefault="0007756F" w:rsidP="0007756F"/>
    <w:p w:rsidR="0007756F" w:rsidRPr="00F671EF" w:rsidRDefault="0007756F" w:rsidP="0007756F">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F671EF">
        <w:rPr>
          <w:bCs/>
          <w:highlight w:val="yellow"/>
          <w:u w:val="single"/>
        </w:rPr>
        <w:t xml:space="preserve">Maduro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 xml:space="preserve">from Canada, </w:t>
      </w:r>
      <w:r w:rsidRPr="00F671EF">
        <w:rPr>
          <w:bCs/>
          <w:highlight w:val="yellow"/>
          <w:u w:val="single"/>
        </w:rPr>
        <w:lastRenderedPageBreak/>
        <w:t>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very favourable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07756F" w:rsidRPr="00F671EF" w:rsidRDefault="0007756F" w:rsidP="0007756F">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07756F" w:rsidRPr="00F671EF" w:rsidRDefault="0007756F" w:rsidP="0007756F">
      <w:pPr>
        <w:rPr>
          <w:bCs/>
        </w:rPr>
      </w:pPr>
      <w:r w:rsidRPr="00F671EF">
        <w:rPr>
          <w:b/>
          <w:bCs/>
        </w:rPr>
        <w:t xml:space="preserve">Talmadge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07756F" w:rsidRPr="00F671EF" w:rsidRDefault="0007756F" w:rsidP="0007756F">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w:t>
      </w:r>
      <w:r w:rsidRPr="00F671EF">
        <w:rPr>
          <w:bCs/>
          <w:u w:val="single"/>
        </w:rPr>
        <w:lastRenderedPageBreak/>
        <w:t xml:space="preserve">—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07756F" w:rsidRPr="00F671EF" w:rsidRDefault="0007756F" w:rsidP="0007756F">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07756F" w:rsidRPr="00F671EF" w:rsidRDefault="0007756F" w:rsidP="0007756F">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07756F" w:rsidRPr="00F671EF" w:rsidRDefault="0007756F" w:rsidP="0007756F">
      <w:pPr>
        <w:rPr>
          <w:sz w:val="16"/>
        </w:rPr>
      </w:pPr>
      <w:r w:rsidRPr="00F671EF">
        <w:rPr>
          <w:sz w:val="16"/>
        </w:rPr>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07756F" w:rsidRPr="00F671EF" w:rsidRDefault="0007756F" w:rsidP="0007756F">
      <w:pPr>
        <w:keepNext/>
        <w:keepLines/>
        <w:spacing w:before="200"/>
        <w:outlineLvl w:val="3"/>
        <w:rPr>
          <w:rFonts w:eastAsiaTheme="majorEastAsia" w:cstheme="majorBidi"/>
          <w:b/>
          <w:bCs/>
          <w:iCs/>
        </w:rPr>
      </w:pPr>
      <w:r w:rsidRPr="00F671EF">
        <w:rPr>
          <w:rFonts w:eastAsiaTheme="majorEastAsia" w:cstheme="majorBidi"/>
          <w:b/>
          <w:bCs/>
          <w:iCs/>
        </w:rPr>
        <w:t>Extinction – it’s categorically different from all other impacts</w:t>
      </w:r>
    </w:p>
    <w:p w:rsidR="0007756F" w:rsidRPr="00F671EF" w:rsidRDefault="0007756F" w:rsidP="0007756F">
      <w:r w:rsidRPr="00F671EF">
        <w:rPr>
          <w:rFonts w:cs="Arial"/>
          <w:b/>
          <w:bCs/>
          <w:iCs/>
          <w:szCs w:val="28"/>
        </w:rPr>
        <w:t>Bostrom 2</w:t>
      </w:r>
      <w:r w:rsidRPr="00F671EF">
        <w:t xml:space="preserve"> (Nick, PhD Philosophy – </w:t>
      </w:r>
      <w:smartTag w:uri="urn:schemas-microsoft-com:office:smarttags" w:element="place">
        <w:smartTag w:uri="urn:schemas-microsoft-com:office:smarttags" w:element="PlaceName">
          <w:r w:rsidRPr="00F671EF">
            <w:t>Oxford</w:t>
          </w:r>
        </w:smartTag>
        <w:r w:rsidRPr="00F671EF">
          <w:t xml:space="preserve"> </w:t>
        </w:r>
        <w:smartTag w:uri="urn:schemas-microsoft-com:office:smarttags" w:element="PlaceType">
          <w:r w:rsidRPr="00F671EF">
            <w:t>University</w:t>
          </w:r>
        </w:smartTag>
      </w:smartTag>
      <w:r w:rsidRPr="00F671EF">
        <w:t>, “Existential Risks: Analyzing Human Extinction Scenarios”, Journal of Evolution and Technology, Vol. 9, March, http://www.nickbostrom.com/existential/risks.html)</w:t>
      </w:r>
    </w:p>
    <w:p w:rsidR="00D62933" w:rsidRDefault="0007756F" w:rsidP="0007756F">
      <w:pPr>
        <w:widowControl w:val="0"/>
        <w:rPr>
          <w:sz w:val="16"/>
        </w:rPr>
      </w:pPr>
      <w:r w:rsidRPr="00F671EF">
        <w:rPr>
          <w:sz w:val="16"/>
        </w:rPr>
        <w:t xml:space="preserve">The unique challenge of </w:t>
      </w:r>
      <w:r w:rsidRPr="00F671EF">
        <w:rPr>
          <w:bCs/>
          <w:u w:val="single"/>
        </w:rPr>
        <w:t>existential risks</w:t>
      </w:r>
      <w:r w:rsidRPr="00F671EF">
        <w:rPr>
          <w:sz w:val="16"/>
        </w:rPr>
        <w:t xml:space="preserve"> Risks in this sixth category </w:t>
      </w:r>
      <w:r w:rsidRPr="00F671EF">
        <w:rPr>
          <w:bCs/>
          <w:u w:val="single"/>
        </w:rPr>
        <w:t>are a recent phenomenon</w:t>
      </w:r>
      <w:r w:rsidRPr="00F671EF">
        <w:rPr>
          <w:sz w:val="16"/>
        </w:rPr>
        <w:t xml:space="preserve">. This is part of the reason why </w:t>
      </w:r>
      <w:r w:rsidRPr="00F671EF">
        <w:rPr>
          <w:b/>
          <w:bCs/>
          <w:u w:val="single"/>
        </w:rPr>
        <w:t>it is useful to distinguish them from other risks</w:t>
      </w:r>
      <w:r w:rsidRPr="00F671EF">
        <w:rPr>
          <w:sz w:val="16"/>
        </w:rPr>
        <w:t>. We have not evolved mechanisms, either biologically or culturally, for managing such risks. Our intuitions and coping strategies have been shaped by our long experience with risks such as dangerous animals, hostile individuals or tribes</w:t>
      </w:r>
      <w:r w:rsidRPr="00F671EF">
        <w:rPr>
          <w:bCs/>
          <w:u w:val="single"/>
        </w:rPr>
        <w:t>, poisonous foods</w:t>
      </w:r>
      <w:r w:rsidRPr="00F671EF">
        <w:rPr>
          <w:sz w:val="16"/>
        </w:rPr>
        <w:t xml:space="preserve">, automobile accidents, </w:t>
      </w:r>
      <w:r w:rsidRPr="00F671EF">
        <w:rPr>
          <w:bCs/>
          <w:u w:val="single"/>
        </w:rPr>
        <w:t>Chernobyl,</w:t>
      </w:r>
      <w:r w:rsidRPr="00F671EF">
        <w:rPr>
          <w:sz w:val="16"/>
        </w:rPr>
        <w:t xml:space="preserve"> Bhopal, volcano eruptions, earthquakes, draughts, </w:t>
      </w:r>
      <w:r w:rsidRPr="00F671EF">
        <w:rPr>
          <w:bCs/>
          <w:highlight w:val="yellow"/>
          <w:u w:val="single"/>
        </w:rPr>
        <w:t>World War</w:t>
      </w:r>
      <w:r w:rsidRPr="00F671EF">
        <w:rPr>
          <w:bCs/>
          <w:u w:val="single"/>
        </w:rPr>
        <w:t xml:space="preserve"> I</w:t>
      </w:r>
      <w:r w:rsidRPr="00F671EF">
        <w:rPr>
          <w:sz w:val="16"/>
        </w:rPr>
        <w:t xml:space="preserve">, World War </w:t>
      </w:r>
      <w:r w:rsidRPr="00F671EF">
        <w:rPr>
          <w:rFonts w:eastAsia="SimSun"/>
          <w:szCs w:val="24"/>
          <w:highlight w:val="yellow"/>
          <w:u w:val="single"/>
          <w:lang w:eastAsia="zh-CN"/>
        </w:rPr>
        <w:t>II</w:t>
      </w:r>
      <w:r w:rsidRPr="00F671EF">
        <w:rPr>
          <w:sz w:val="16"/>
          <w:highlight w:val="yellow"/>
        </w:rPr>
        <w:t xml:space="preserve">, </w:t>
      </w:r>
      <w:r w:rsidRPr="00F671EF">
        <w:rPr>
          <w:bCs/>
          <w:highlight w:val="yellow"/>
          <w:u w:val="single"/>
        </w:rPr>
        <w:t>epidemics</w:t>
      </w:r>
      <w:r w:rsidRPr="00F671EF">
        <w:rPr>
          <w:sz w:val="16"/>
        </w:rPr>
        <w:t xml:space="preserve"> of influenza, smallpox, black plague, and AIDS. These types of disasters </w:t>
      </w:r>
      <w:r w:rsidRPr="00F671EF">
        <w:rPr>
          <w:bCs/>
          <w:highlight w:val="yellow"/>
          <w:u w:val="single"/>
        </w:rPr>
        <w:t>have occurred</w:t>
      </w:r>
      <w:r w:rsidRPr="00F671EF">
        <w:rPr>
          <w:bCs/>
          <w:u w:val="single"/>
        </w:rPr>
        <w:t xml:space="preserve"> many times</w:t>
      </w:r>
      <w:r w:rsidRPr="00F671EF">
        <w:rPr>
          <w:sz w:val="16"/>
        </w:rPr>
        <w:t xml:space="preserve"> and our cultural attitudes towards risk have been shaped by trial-and-error in managing such hazards. </w:t>
      </w:r>
      <w:r w:rsidRPr="00F671EF">
        <w:rPr>
          <w:bCs/>
          <w:u w:val="single"/>
        </w:rPr>
        <w:t>But</w:t>
      </w:r>
      <w:r w:rsidRPr="00F671EF">
        <w:rPr>
          <w:sz w:val="16"/>
        </w:rPr>
        <w:t xml:space="preserve"> tragic as such events are to the people immediately affected, </w:t>
      </w:r>
      <w:r w:rsidRPr="00F671EF">
        <w:rPr>
          <w:bCs/>
          <w:highlight w:val="yellow"/>
          <w:u w:val="single"/>
        </w:rPr>
        <w:t>in the big picture of things</w:t>
      </w:r>
      <w:r w:rsidRPr="00F671EF">
        <w:rPr>
          <w:sz w:val="16"/>
        </w:rPr>
        <w:t xml:space="preserve"> – from the perspective of humankind as a </w:t>
      </w:r>
      <w:r w:rsidRPr="00F671EF">
        <w:rPr>
          <w:b/>
          <w:bCs/>
          <w:u w:val="single"/>
        </w:rPr>
        <w:t xml:space="preserve">whole – even </w:t>
      </w:r>
      <w:r w:rsidRPr="00F671EF">
        <w:rPr>
          <w:b/>
          <w:bCs/>
          <w:highlight w:val="yellow"/>
          <w:u w:val="single"/>
        </w:rPr>
        <w:t>the worst of these catastrophes are</w:t>
      </w:r>
      <w:r w:rsidRPr="00F671EF">
        <w:rPr>
          <w:rFonts w:eastAsia="SimSun"/>
          <w:szCs w:val="24"/>
          <w:highlight w:val="yellow"/>
          <w:u w:val="single"/>
          <w:lang w:eastAsia="zh-CN"/>
        </w:rPr>
        <w:t xml:space="preserve"> </w:t>
      </w:r>
      <w:r w:rsidRPr="00F671EF">
        <w:rPr>
          <w:b/>
          <w:iCs/>
          <w:highlight w:val="yellow"/>
          <w:u w:val="single"/>
          <w:bdr w:val="single" w:sz="4" w:space="0" w:color="auto"/>
        </w:rPr>
        <w:t>mere ripples</w:t>
      </w:r>
      <w:r w:rsidRPr="00F671EF">
        <w:rPr>
          <w:rFonts w:eastAsia="SimSun"/>
          <w:szCs w:val="24"/>
          <w:u w:val="single"/>
          <w:lang w:eastAsia="zh-CN"/>
        </w:rPr>
        <w:t xml:space="preserve"> </w:t>
      </w:r>
      <w:r w:rsidRPr="00F671EF">
        <w:rPr>
          <w:b/>
          <w:bCs/>
          <w:u w:val="single"/>
        </w:rPr>
        <w:t>on the surface of the great sea of life</w:t>
      </w:r>
      <w:r w:rsidRPr="00F671EF">
        <w:rPr>
          <w:rFonts w:eastAsia="SimSun"/>
          <w:szCs w:val="24"/>
          <w:u w:val="single"/>
          <w:lang w:eastAsia="zh-CN"/>
        </w:rPr>
        <w:t>.</w:t>
      </w:r>
      <w:r w:rsidRPr="00F671EF">
        <w:rPr>
          <w:sz w:val="16"/>
        </w:rPr>
        <w:t xml:space="preserve"> </w:t>
      </w:r>
      <w:r w:rsidRPr="00F671EF">
        <w:rPr>
          <w:bCs/>
          <w:highlight w:val="yellow"/>
          <w:u w:val="single"/>
        </w:rPr>
        <w:t>They haven’t</w:t>
      </w:r>
      <w:r w:rsidRPr="00F671EF">
        <w:rPr>
          <w:bCs/>
          <w:u w:val="single"/>
        </w:rPr>
        <w:t xml:space="preserve"> significantly affected the total amount of human suffering</w:t>
      </w:r>
      <w:r w:rsidRPr="00F671EF">
        <w:rPr>
          <w:sz w:val="16"/>
        </w:rPr>
        <w:t xml:space="preserve"> or happiness </w:t>
      </w:r>
      <w:r w:rsidRPr="00F671EF">
        <w:rPr>
          <w:b/>
          <w:iCs/>
          <w:u w:val="single"/>
          <w:bdr w:val="single" w:sz="4" w:space="0" w:color="auto"/>
        </w:rPr>
        <w:t xml:space="preserve">or </w:t>
      </w:r>
      <w:r w:rsidRPr="00F671EF">
        <w:rPr>
          <w:b/>
          <w:iCs/>
          <w:highlight w:val="yellow"/>
          <w:u w:val="single"/>
          <w:bdr w:val="single" w:sz="4" w:space="0" w:color="auto"/>
        </w:rPr>
        <w:t>determined the long-term fate of our species</w:t>
      </w:r>
      <w:r w:rsidRPr="00F671EF">
        <w:rPr>
          <w:bCs/>
          <w:u w:val="single"/>
        </w:rPr>
        <w:t>.</w:t>
      </w:r>
      <w:r w:rsidRPr="00F671E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w:t>
      </w:r>
      <w:r w:rsidRPr="00F671EF">
        <w:rPr>
          <w:sz w:val="16"/>
        </w:rPr>
        <w:lastRenderedPageBreak/>
        <w:t>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8" w:anchor="_ftn2" w:history="1">
        <w:r w:rsidRPr="00F671EF">
          <w:rPr>
            <w:sz w:val="16"/>
          </w:rPr>
          <w:t>[2]</w:t>
        </w:r>
      </w:hyperlink>
      <w:r w:rsidRPr="00F671EF">
        <w:rPr>
          <w:sz w:val="16"/>
        </w:rPr>
        <w:t xml:space="preserve"> At any given time we must use our best current subjective estimate of what the objective risk factors are.</w:t>
      </w:r>
      <w:hyperlink r:id="rId19" w:anchor="_ftn3" w:history="1">
        <w:r w:rsidRPr="00F671EF">
          <w:rPr>
            <w:sz w:val="16"/>
          </w:rPr>
          <w:t>[3]</w:t>
        </w:r>
      </w:hyperlink>
      <w:r w:rsidRPr="00F671EF">
        <w:rPr>
          <w:sz w:val="16"/>
        </w:rPr>
        <w:t xml:space="preserve"> </w:t>
      </w:r>
      <w:r w:rsidRPr="00F671EF">
        <w:rPr>
          <w:b/>
          <w:iCs/>
          <w:highlight w:val="yellow"/>
          <w:u w:val="single"/>
          <w:bdr w:val="single" w:sz="4" w:space="0" w:color="auto"/>
        </w:rPr>
        <w:t>A much greater existential risk</w:t>
      </w:r>
      <w:r w:rsidRPr="00F671EF">
        <w:rPr>
          <w:rFonts w:eastAsia="SimSun"/>
          <w:szCs w:val="24"/>
          <w:highlight w:val="yellow"/>
          <w:u w:val="single"/>
          <w:lang w:eastAsia="zh-CN"/>
        </w:rPr>
        <w:t xml:space="preserve"> </w:t>
      </w:r>
      <w:r w:rsidRPr="00F671EF">
        <w:rPr>
          <w:b/>
          <w:bCs/>
          <w:highlight w:val="yellow"/>
          <w:u w:val="single"/>
        </w:rPr>
        <w:t>emerged with the build-up of nuclear arsenals in the US and</w:t>
      </w:r>
      <w:r w:rsidRPr="00F671EF">
        <w:rPr>
          <w:sz w:val="16"/>
        </w:rPr>
        <w:t xml:space="preserve"> the </w:t>
      </w:r>
      <w:r w:rsidRPr="00F671EF">
        <w:rPr>
          <w:rFonts w:eastAsia="SimSun"/>
          <w:b/>
          <w:szCs w:val="24"/>
          <w:highlight w:val="yellow"/>
          <w:u w:val="single"/>
          <w:lang w:eastAsia="zh-CN"/>
        </w:rPr>
        <w:t>USSR</w:t>
      </w:r>
      <w:r w:rsidRPr="00F671EF">
        <w:rPr>
          <w:sz w:val="16"/>
          <w:highlight w:val="yellow"/>
        </w:rPr>
        <w:t>.</w:t>
      </w:r>
      <w:r w:rsidRPr="00F671EF">
        <w:rPr>
          <w:sz w:val="16"/>
        </w:rPr>
        <w:t xml:space="preserve"> </w:t>
      </w:r>
      <w:r w:rsidRPr="00F671EF">
        <w:rPr>
          <w:b/>
          <w:bCs/>
          <w:highlight w:val="yellow"/>
          <w:u w:val="single"/>
        </w:rPr>
        <w:t>An all-out nuclear war was a possibility with</w:t>
      </w:r>
      <w:r w:rsidRPr="00F671EF">
        <w:rPr>
          <w:b/>
          <w:bCs/>
          <w:u w:val="single"/>
        </w:rPr>
        <w:t xml:space="preserve"> both a </w:t>
      </w:r>
      <w:r w:rsidRPr="00F671EF">
        <w:rPr>
          <w:b/>
          <w:bCs/>
          <w:highlight w:val="yellow"/>
          <w:u w:val="single"/>
        </w:rPr>
        <w:t>substantial probability</w:t>
      </w:r>
      <w:r w:rsidRPr="00F671EF">
        <w:rPr>
          <w:b/>
          <w:bCs/>
          <w:u w:val="single"/>
        </w:rPr>
        <w:t xml:space="preserve"> and with consequences that might</w:t>
      </w:r>
      <w:r w:rsidRPr="00F671EF">
        <w:rPr>
          <w:sz w:val="16"/>
        </w:rPr>
        <w:t xml:space="preserve"> have been persistent enough to </w:t>
      </w:r>
      <w:r w:rsidRPr="00F671EF">
        <w:rPr>
          <w:b/>
          <w:iCs/>
          <w:u w:val="single"/>
          <w:bdr w:val="single" w:sz="4" w:space="0" w:color="auto"/>
        </w:rPr>
        <w:t>qualify as global and terminal</w:t>
      </w:r>
      <w:r w:rsidRPr="00F671EF">
        <w:rPr>
          <w:sz w:val="16"/>
        </w:rPr>
        <w:t xml:space="preserve">. There was a real worry among those best acquainted with the information available at the time that </w:t>
      </w:r>
      <w:r w:rsidRPr="00F671EF">
        <w:rPr>
          <w:bCs/>
          <w:highlight w:val="yellow"/>
          <w:u w:val="single"/>
        </w:rPr>
        <w:t>a nuclear Armageddo</w:t>
      </w:r>
      <w:r w:rsidRPr="00F671EF">
        <w:rPr>
          <w:rFonts w:eastAsia="SimSun"/>
          <w:szCs w:val="24"/>
          <w:highlight w:val="yellow"/>
          <w:u w:val="single"/>
          <w:lang w:eastAsia="zh-CN"/>
        </w:rPr>
        <w:t>n</w:t>
      </w:r>
      <w:r w:rsidRPr="00F671EF">
        <w:rPr>
          <w:sz w:val="16"/>
        </w:rPr>
        <w:t xml:space="preserve"> would occur and that it </w:t>
      </w:r>
      <w:r w:rsidRPr="00F671EF">
        <w:rPr>
          <w:b/>
          <w:iCs/>
          <w:highlight w:val="yellow"/>
          <w:u w:val="single"/>
          <w:bdr w:val="single" w:sz="4" w:space="0" w:color="auto"/>
        </w:rPr>
        <w:t>might annihilate our species</w:t>
      </w:r>
      <w:r w:rsidRPr="00F671EF">
        <w:rPr>
          <w:sz w:val="16"/>
        </w:rPr>
        <w:t xml:space="preserve"> or permanently destroy human civilization.</w:t>
      </w:r>
      <w:hyperlink r:id="rId20" w:anchor="_ftn4" w:history="1">
        <w:r w:rsidRPr="00F671EF">
          <w:rPr>
            <w:sz w:val="16"/>
          </w:rPr>
          <w:t>[4]</w:t>
        </w:r>
      </w:hyperlink>
      <w:r w:rsidRPr="00F671EF">
        <w:rPr>
          <w:sz w:val="16"/>
        </w:rPr>
        <w:t xml:space="preserve">  </w:t>
      </w:r>
      <w:r w:rsidRPr="00F671EF">
        <w:rPr>
          <w:bCs/>
          <w:highlight w:val="yellow"/>
          <w:u w:val="single"/>
        </w:rPr>
        <w:t>Russia and the US retain large nuclear arsenals</w:t>
      </w:r>
      <w:r w:rsidRPr="00F671EF">
        <w:rPr>
          <w:bCs/>
          <w:u w:val="single"/>
        </w:rPr>
        <w:t xml:space="preserve"> that could be used in a future confrontation</w:t>
      </w:r>
      <w:r w:rsidRPr="00F671EF">
        <w:rPr>
          <w:sz w:val="16"/>
        </w:rPr>
        <w:t>, either accidentally or deliberately. There is also a risk that other states may one day build up large</w:t>
      </w:r>
    </w:p>
    <w:p w:rsidR="00D62933" w:rsidRDefault="00D62933" w:rsidP="0007756F">
      <w:pPr>
        <w:widowControl w:val="0"/>
        <w:rPr>
          <w:sz w:val="16"/>
        </w:rPr>
      </w:pPr>
    </w:p>
    <w:p w:rsidR="00D62933" w:rsidRDefault="00D62933" w:rsidP="0007756F">
      <w:pPr>
        <w:widowControl w:val="0"/>
        <w:rPr>
          <w:sz w:val="16"/>
        </w:rPr>
      </w:pPr>
    </w:p>
    <w:p w:rsidR="0007756F" w:rsidRPr="00F671EF" w:rsidRDefault="0007756F" w:rsidP="0007756F">
      <w:pPr>
        <w:widowControl w:val="0"/>
        <w:rPr>
          <w:sz w:val="16"/>
        </w:rPr>
      </w:pPr>
      <w:r w:rsidRPr="00F671EF">
        <w:rPr>
          <w:sz w:val="16"/>
        </w:rPr>
        <w:t xml:space="preserve"> nuclear arsenals. Note however that </w:t>
      </w:r>
      <w:r w:rsidRPr="00F671EF">
        <w:rPr>
          <w:b/>
          <w:iCs/>
          <w:highlight w:val="yellow"/>
          <w:u w:val="single"/>
          <w:bdr w:val="single" w:sz="4" w:space="0" w:color="auto"/>
        </w:rPr>
        <w:t>a smaller nuclear exchange</w:t>
      </w:r>
      <w:r w:rsidRPr="00F671EF">
        <w:rPr>
          <w:sz w:val="16"/>
        </w:rPr>
        <w:t xml:space="preserve">, between </w:t>
      </w:r>
      <w:smartTag w:uri="urn:schemas-microsoft-com:office:smarttags" w:element="country-region">
        <w:r w:rsidRPr="00F671EF">
          <w:rPr>
            <w:sz w:val="16"/>
          </w:rPr>
          <w:t>India</w:t>
        </w:r>
      </w:smartTag>
      <w:r w:rsidRPr="00F671EF">
        <w:rPr>
          <w:sz w:val="16"/>
        </w:rPr>
        <w:t xml:space="preserve"> and </w:t>
      </w:r>
      <w:smartTag w:uri="urn:schemas-microsoft-com:office:smarttags" w:element="place">
        <w:smartTag w:uri="urn:schemas-microsoft-com:office:smarttags" w:element="country-region">
          <w:r w:rsidRPr="00F671EF">
            <w:rPr>
              <w:sz w:val="16"/>
            </w:rPr>
            <w:t>Pakistan</w:t>
          </w:r>
        </w:smartTag>
      </w:smartTag>
      <w:r w:rsidRPr="00F671EF">
        <w:rPr>
          <w:sz w:val="16"/>
        </w:rPr>
        <w:t xml:space="preserve"> for instance, </w:t>
      </w:r>
      <w:r w:rsidRPr="00F671EF">
        <w:rPr>
          <w:rFonts w:eastAsia="SimSun"/>
          <w:b/>
          <w:szCs w:val="24"/>
          <w:highlight w:val="yellow"/>
          <w:u w:val="single"/>
          <w:lang w:eastAsia="zh-CN"/>
        </w:rPr>
        <w:t>is not an existential risk, since it would not destroy</w:t>
      </w:r>
      <w:r w:rsidRPr="00F671EF">
        <w:rPr>
          <w:sz w:val="16"/>
        </w:rPr>
        <w:t xml:space="preserve"> or thwart </w:t>
      </w:r>
      <w:r w:rsidRPr="00F671EF">
        <w:rPr>
          <w:rFonts w:eastAsia="SimSun"/>
          <w:b/>
          <w:szCs w:val="24"/>
          <w:highlight w:val="yellow"/>
          <w:u w:val="single"/>
          <w:lang w:eastAsia="zh-CN"/>
        </w:rPr>
        <w:t>humankind’s</w:t>
      </w:r>
      <w:r w:rsidRPr="00F671EF">
        <w:rPr>
          <w:b/>
          <w:sz w:val="16"/>
          <w:highlight w:val="yellow"/>
        </w:rPr>
        <w:t xml:space="preserve"> </w:t>
      </w:r>
      <w:r w:rsidRPr="00F671EF">
        <w:rPr>
          <w:rFonts w:eastAsia="SimSun"/>
          <w:b/>
          <w:szCs w:val="24"/>
          <w:highlight w:val="yellow"/>
          <w:u w:val="single"/>
          <w:lang w:eastAsia="zh-CN"/>
        </w:rPr>
        <w:t>potential permanently</w:t>
      </w:r>
      <w:r w:rsidRPr="00F671EF">
        <w:rPr>
          <w:bCs/>
          <w:u w:val="single"/>
        </w:rPr>
        <w:t>. Such a war might however be a local terminal risk</w:t>
      </w:r>
      <w:r w:rsidRPr="00F671EF">
        <w:rPr>
          <w:sz w:val="16"/>
        </w:rPr>
        <w:t xml:space="preserve"> for the cities most likely to be targeted. Unfortunately, we shall see that nuclear Armageddon and comet or asteroid strikes are mere preludes to the existential risks that we will encounter in the 21st century.</w:t>
      </w:r>
    </w:p>
    <w:p w:rsidR="0007756F" w:rsidRDefault="0007756F" w:rsidP="0007756F"/>
    <w:p w:rsidR="0007756F" w:rsidRDefault="0007756F" w:rsidP="00847672">
      <w:pPr>
        <w:tabs>
          <w:tab w:val="left" w:pos="90"/>
        </w:tabs>
        <w:rPr>
          <w:sz w:val="12"/>
        </w:rPr>
      </w:pPr>
    </w:p>
    <w:p w:rsidR="00847672" w:rsidRPr="00D071C8" w:rsidRDefault="00847672" w:rsidP="00D071C8">
      <w:pPr>
        <w:pStyle w:val="Heading4"/>
      </w:pPr>
      <w:r w:rsidRPr="00D071C8">
        <w:t xml:space="preserve">Supreme </w:t>
      </w:r>
      <w:proofErr w:type="gramStart"/>
      <w:r w:rsidRPr="00D071C8">
        <w:t>court</w:t>
      </w:r>
      <w:proofErr w:type="gramEnd"/>
      <w:r w:rsidRPr="00D071C8">
        <w:t xml:space="preserve"> action to restrict detention powers is key </w:t>
      </w:r>
    </w:p>
    <w:p w:rsidR="00847672" w:rsidRPr="001824E6" w:rsidRDefault="00847672" w:rsidP="00847672">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847672" w:rsidRPr="00D071C8" w:rsidRDefault="00847672" w:rsidP="00847672">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retribution,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w:t>
      </w:r>
      <w:r w:rsidRPr="001824E6">
        <w:rPr>
          <w:sz w:val="16"/>
        </w:rPr>
        <w:lastRenderedPageBreak/>
        <w:t xml:space="preserve">prospectively. And it is, of </w:t>
      </w:r>
      <w:r w:rsidRPr="001824E6">
        <w:rPr>
          <w:sz w:val="12"/>
        </w:rPr>
        <w:t>¶</w:t>
      </w:r>
      <w:r w:rsidRPr="001824E6">
        <w:rPr>
          <w:sz w:val="16"/>
        </w:rPr>
        <w:t xml:space="preserve"> course, also wholly apart from the Padilla case,6</w:t>
      </w:r>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r w:rsidRPr="00A50228">
        <w:rPr>
          <w:bCs/>
          <w:highlight w:val="yellow"/>
          <w:u w:val="single"/>
        </w:rPr>
        <w:t>A</w:t>
      </w:r>
      <w:r w:rsidRPr="001824E6">
        <w:rPr>
          <w:sz w:val="16"/>
        </w:rPr>
        <w:t xml:space="preserve">nother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The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As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847672" w:rsidRDefault="00847672" w:rsidP="00847672">
      <w:pPr>
        <w:pStyle w:val="Heading4"/>
      </w:pPr>
      <w:r w:rsidRPr="000B37E9">
        <w:t>Obama would comply with the court</w:t>
      </w:r>
      <w:r>
        <w:t xml:space="preserve"> – costs of circumvention too high</w:t>
      </w:r>
    </w:p>
    <w:p w:rsidR="00847672" w:rsidRPr="000B37E9" w:rsidRDefault="00847672" w:rsidP="00847672">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21" w:history="1">
        <w:r w:rsidRPr="00725386">
          <w:rPr>
            <w:rStyle w:val="Hyperlink"/>
          </w:rPr>
          <w:t>http://digitalcommons.wcl.american.edu/cgi/viewcontent.cgi?article=1002&amp;context=facsch_bkrev</w:t>
        </w:r>
      </w:hyperlink>
      <w:r>
        <w:t>)</w:t>
      </w:r>
    </w:p>
    <w:p w:rsidR="00847672" w:rsidRDefault="00847672" w:rsidP="00D071C8">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The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r w:rsidRPr="004A49E9">
        <w:rPr>
          <w:rFonts w:ascii="Georgia" w:hAnsi="Georgia"/>
          <w:bCs/>
          <w:highlight w:val="yellow"/>
          <w:u w:val="single"/>
        </w:rPr>
        <w:t>Wittes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C364D5" w:rsidRDefault="00C364D5" w:rsidP="00D071C8">
      <w:pPr>
        <w:widowControl w:val="0"/>
        <w:rPr>
          <w:rFonts w:ascii="Georgia" w:hAnsi="Georgia"/>
          <w:sz w:val="14"/>
        </w:rPr>
      </w:pPr>
    </w:p>
    <w:p w:rsidR="00C364D5" w:rsidRDefault="00164836" w:rsidP="00C364D5">
      <w:pPr>
        <w:pStyle w:val="Heading1"/>
      </w:pPr>
      <w:r>
        <w:lastRenderedPageBreak/>
        <w:t>2AC</w:t>
      </w:r>
    </w:p>
    <w:p w:rsidR="00164836" w:rsidRDefault="00164836" w:rsidP="00164836">
      <w:pPr>
        <w:pStyle w:val="Heading2"/>
      </w:pPr>
      <w:r>
        <w:lastRenderedPageBreak/>
        <w:t>T</w:t>
      </w:r>
    </w:p>
    <w:p w:rsidR="00164836" w:rsidRPr="007E480D" w:rsidRDefault="00164836" w:rsidP="00164836"/>
    <w:p w:rsidR="00164836" w:rsidRDefault="00164836" w:rsidP="00164836">
      <w:pPr>
        <w:pStyle w:val="Heading2"/>
      </w:pPr>
      <w:r>
        <w:lastRenderedPageBreak/>
        <w:t>Legitimacy</w:t>
      </w:r>
    </w:p>
    <w:p w:rsidR="00164836" w:rsidRDefault="00164836" w:rsidP="00164836">
      <w:pPr>
        <w:pStyle w:val="Heading3"/>
      </w:pPr>
      <w:r>
        <w:lastRenderedPageBreak/>
        <w:t>2ac Overview Zhang Long</w:t>
      </w:r>
    </w:p>
    <w:p w:rsidR="00164836" w:rsidRDefault="00164836" w:rsidP="00164836">
      <w:pPr>
        <w:pStyle w:val="Heading4"/>
      </w:pPr>
      <w:r>
        <w:t xml:space="preserve">Heg is Good- </w:t>
      </w:r>
    </w:p>
    <w:p w:rsidR="00164836" w:rsidRDefault="00164836" w:rsidP="00164836">
      <w:pPr>
        <w:pStyle w:val="Heading4"/>
      </w:pPr>
      <w:r>
        <w:t>First- Only heg leads to bandwagonning, deterrence, and stability that can confront the challenges that face the world</w:t>
      </w:r>
    </w:p>
    <w:p w:rsidR="00164836" w:rsidRDefault="00164836" w:rsidP="00164836">
      <w:pPr>
        <w:pStyle w:val="Heading4"/>
      </w:pPr>
      <w:r>
        <w:t xml:space="preserve">Second- Heg halts conflict escalation - we solve all scenarios because we prevent the </w:t>
      </w:r>
      <w:r>
        <w:rPr>
          <w:i/>
        </w:rPr>
        <w:t>reason</w:t>
      </w:r>
      <w:r>
        <w:t xml:space="preserve"> any conflict goes nuclear</w:t>
      </w:r>
    </w:p>
    <w:p w:rsidR="00164836" w:rsidRPr="00056C9C" w:rsidRDefault="00164836" w:rsidP="00164836">
      <w:pPr>
        <w:pStyle w:val="Heading4"/>
      </w:pPr>
      <w:r>
        <w:t>Third – decline causes conflict – because of redistribution and the re-creation of trade blocs – that’s all Zhang and Shi</w:t>
      </w:r>
    </w:p>
    <w:p w:rsidR="00164836" w:rsidRDefault="00164836" w:rsidP="00164836"/>
    <w:p w:rsidR="00164836" w:rsidRPr="00512BDD" w:rsidRDefault="00164836" w:rsidP="00164836">
      <w:pPr>
        <w:pStyle w:val="Heading4"/>
      </w:pPr>
      <w:r w:rsidRPr="00512BDD">
        <w:t>Hegemonic decline causes transition wars</w:t>
      </w:r>
    </w:p>
    <w:p w:rsidR="00164836" w:rsidRDefault="00164836" w:rsidP="00164836">
      <w:r w:rsidRPr="00025519">
        <w:rPr>
          <w:rStyle w:val="StyleStyleBold12pt"/>
        </w:rPr>
        <w:t>Pape 9</w:t>
      </w:r>
      <w:r w:rsidRPr="00025519">
        <w:t xml:space="preserve"> </w:t>
      </w:r>
    </w:p>
    <w:p w:rsidR="00164836" w:rsidRPr="00025519" w:rsidRDefault="00164836" w:rsidP="00164836">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164836" w:rsidRPr="00025519" w:rsidRDefault="00164836" w:rsidP="00164836"/>
    <w:p w:rsidR="00164836" w:rsidRPr="00025519" w:rsidRDefault="00164836" w:rsidP="00164836">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164836" w:rsidRPr="009F4D50" w:rsidRDefault="00164836" w:rsidP="00164836"/>
    <w:p w:rsidR="00164836" w:rsidRDefault="00164836" w:rsidP="00164836">
      <w:pPr>
        <w:pStyle w:val="Heading3"/>
      </w:pPr>
      <w:r>
        <w:lastRenderedPageBreak/>
        <w:t>2AC Drone Shift</w:t>
      </w:r>
    </w:p>
    <w:p w:rsidR="00164836" w:rsidRDefault="00164836" w:rsidP="00164836">
      <w:pPr>
        <w:pStyle w:val="Heading4"/>
      </w:pPr>
      <w:proofErr w:type="gramStart"/>
      <w:r>
        <w:t>non-unique</w:t>
      </w:r>
      <w:proofErr w:type="gramEnd"/>
      <w:r>
        <w:t>, - decreasing detainees now</w:t>
      </w:r>
    </w:p>
    <w:p w:rsidR="00164836" w:rsidRPr="006D3D4C" w:rsidRDefault="00164836" w:rsidP="00164836">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164836" w:rsidRPr="006D3D4C" w:rsidRDefault="00164836" w:rsidP="00164836">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164836" w:rsidRPr="005F29E4" w:rsidRDefault="00164836" w:rsidP="00164836">
      <w:pPr>
        <w:pStyle w:val="Heading4"/>
        <w:rPr>
          <w:rFonts w:cs="Times New Roman"/>
          <w:sz w:val="22"/>
        </w:rPr>
      </w:pPr>
      <w:r>
        <w:rPr>
          <w:rFonts w:cs="Times New Roman"/>
          <w:sz w:val="22"/>
        </w:rPr>
        <w:t>Previous rulings non-unique</w:t>
      </w:r>
    </w:p>
    <w:p w:rsidR="00164836" w:rsidRPr="005F29E4" w:rsidRDefault="00164836" w:rsidP="00164836">
      <w:r w:rsidRPr="005F29E4">
        <w:rPr>
          <w:rStyle w:val="StyleStyleBold12pt"/>
          <w:sz w:val="22"/>
        </w:rPr>
        <w:t>Vladeck 12</w:t>
      </w:r>
      <w:r w:rsidRPr="005F29E4">
        <w:t xml:space="preserve"> (10/01/12, Professor Stephen I. Vladeck of the Washington College of Law at American University, “Detention Policies: What Role for Judicial Review?</w:t>
      </w:r>
      <w:proofErr w:type="gramStart"/>
      <w:r w:rsidRPr="005F29E4">
        <w:t>”,</w:t>
      </w:r>
      <w:proofErr w:type="gramEnd"/>
      <w:r w:rsidRPr="005F29E4">
        <w:t xml:space="preserve"> </w:t>
      </w:r>
      <w:hyperlink r:id="rId22" w:history="1">
        <w:r w:rsidRPr="005F29E4">
          <w:rPr>
            <w:rStyle w:val="Hyperlink"/>
          </w:rPr>
          <w:t>http://www.abajournal.com/magazine/article/detention_policies_what_role_for_judicial_review/</w:t>
        </w:r>
      </w:hyperlink>
      <w:r w:rsidRPr="005F29E4">
        <w:t>)</w:t>
      </w:r>
    </w:p>
    <w:p w:rsidR="00164836" w:rsidRPr="005F29E4" w:rsidRDefault="00164836" w:rsidP="00164836"/>
    <w:p w:rsidR="00164836" w:rsidRPr="005F29E4" w:rsidRDefault="00164836" w:rsidP="00164836">
      <w:pPr>
        <w:rPr>
          <w:sz w:val="16"/>
        </w:rPr>
      </w:pPr>
      <w:r w:rsidRPr="005F29E4">
        <w:rPr>
          <w:sz w:val="16"/>
        </w:rPr>
        <w:t xml:space="preserve">The short chapter that follows aims to take Judge Brown’s suggestion seriously. As I explain, </w:t>
      </w:r>
      <w:r w:rsidRPr="004A49E9">
        <w:rPr>
          <w:rStyle w:val="StyleBoldUnderline"/>
          <w:highlight w:val="yellow"/>
        </w:rPr>
        <w:t>although</w:t>
      </w:r>
      <w:r w:rsidRPr="005F29E4">
        <w:rPr>
          <w:rStyle w:val="StyleBoldUnderline"/>
        </w:rPr>
        <w:t xml:space="preserve"> Judge </w:t>
      </w:r>
      <w:r w:rsidRPr="004A49E9">
        <w:rPr>
          <w:rStyle w:val="StyleBoldUnderline"/>
          <w:highlight w:val="yellow"/>
        </w:rPr>
        <w:t>Brown is</w:t>
      </w:r>
      <w:r w:rsidRPr="005F29E4">
        <w:rPr>
          <w:rStyle w:val="StyleBoldUnderline"/>
        </w:rPr>
        <w:t xml:space="preserve"> clearly </w:t>
      </w:r>
      <w:r w:rsidRPr="004A49E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4A49E9">
        <w:rPr>
          <w:rStyle w:val="Emphasis"/>
          <w:highlight w:val="yellow"/>
        </w:rPr>
        <w:t>it does not</w:t>
      </w:r>
      <w:r w:rsidRPr="005F29E4">
        <w:rPr>
          <w:rStyle w:val="Emphasis"/>
        </w:rPr>
        <w:t xml:space="preserve"> even </w:t>
      </w:r>
      <w:r w:rsidRPr="004A49E9">
        <w:rPr>
          <w:rStyle w:val="Emphasis"/>
          <w:highlight w:val="yellow"/>
        </w:rPr>
        <w:t>remotely follow that the jurisprudence</w:t>
      </w:r>
      <w:r w:rsidRPr="005F29E4">
        <w:rPr>
          <w:rStyle w:val="Emphasis"/>
        </w:rPr>
        <w:t xml:space="preserve"> of the past decade </w:t>
      </w:r>
      <w:r w:rsidRPr="004A49E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4A49E9">
        <w:rPr>
          <w:rStyle w:val="StyleBoldUnderline"/>
          <w:highlight w:val="yellow"/>
        </w:rPr>
        <w:t>the jurisprudence</w:t>
      </w:r>
      <w:r w:rsidRPr="005F29E4">
        <w:rPr>
          <w:sz w:val="16"/>
        </w:rPr>
        <w:t xml:space="preserve"> of Judge Brown’s own court </w:t>
      </w:r>
      <w:r w:rsidRPr="004A49E9">
        <w:rPr>
          <w:rStyle w:val="StyleBoldUnderline"/>
          <w:highlight w:val="yellow"/>
        </w:rPr>
        <w:t>has</w:t>
      </w:r>
      <w:r w:rsidRPr="005F29E4">
        <w:rPr>
          <w:rStyle w:val="StyleBoldUnderline"/>
        </w:rPr>
        <w:t xml:space="preserve"> simultaneously</w:t>
      </w:r>
      <w:r w:rsidRPr="005F29E4">
        <w:rPr>
          <w:sz w:val="16"/>
        </w:rPr>
        <w:t xml:space="preserve"> (1) </w:t>
      </w:r>
      <w:r w:rsidRPr="004A49E9">
        <w:rPr>
          <w:rStyle w:val="StyleBoldUnderline"/>
          <w:highlight w:val="yellow"/>
        </w:rPr>
        <w:t>left the government with</w:t>
      </w:r>
      <w:r w:rsidRPr="005F29E4">
        <w:rPr>
          <w:rStyle w:val="StyleBoldUnderline"/>
        </w:rPr>
        <w:t xml:space="preserve"> far </w:t>
      </w:r>
      <w:r w:rsidRPr="004A49E9">
        <w:rPr>
          <w:rStyle w:val="StyleBoldUnderline"/>
          <w:highlight w:val="yellow"/>
        </w:rPr>
        <w:t>greater</w:t>
      </w:r>
      <w:r w:rsidRPr="005F29E4">
        <w:rPr>
          <w:rStyle w:val="StyleBoldUnderline"/>
        </w:rPr>
        <w:t xml:space="preserve"> detention </w:t>
      </w:r>
      <w:r w:rsidRPr="004A49E9">
        <w:rPr>
          <w:rStyle w:val="StyleBoldUnderline"/>
          <w:highlight w:val="yellow"/>
        </w:rPr>
        <w:t>authority than</w:t>
      </w:r>
      <w:r w:rsidRPr="005F29E4">
        <w:rPr>
          <w:rStyle w:val="StyleBoldUnderline"/>
        </w:rPr>
        <w:t xml:space="preserve"> might otherwise be </w:t>
      </w:r>
      <w:r w:rsidRPr="004A49E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4A49E9">
        <w:rPr>
          <w:rStyle w:val="StyleBoldUnderline"/>
          <w:highlight w:val="yellow"/>
        </w:rPr>
        <w:t>and</w:t>
      </w:r>
      <w:r w:rsidRPr="005F29E4">
        <w:rPr>
          <w:sz w:val="16"/>
        </w:rPr>
        <w:t xml:space="preserve"> (2) for better or worse, </w:t>
      </w:r>
      <w:r w:rsidRPr="004A49E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164836" w:rsidRDefault="00164836" w:rsidP="00164836"/>
    <w:p w:rsidR="00164836" w:rsidRDefault="00164836" w:rsidP="00164836">
      <w:pPr>
        <w:pStyle w:val="Heading4"/>
      </w:pPr>
      <w:r>
        <w:t>No link uniqueness- we use drones when capturing is impossible now- and there wouldn’t be a shift</w:t>
      </w:r>
    </w:p>
    <w:p w:rsidR="00164836" w:rsidRDefault="00164836" w:rsidP="00164836">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164836" w:rsidRPr="00817314" w:rsidRDefault="00164836" w:rsidP="00164836">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4A49E9">
        <w:rPr>
          <w:rStyle w:val="StyleBoldUnderline"/>
          <w:highlight w:val="yellow"/>
        </w:rPr>
        <w:t xml:space="preserve">Is there </w:t>
      </w:r>
      <w:r w:rsidRPr="00817314">
        <w:rPr>
          <w:rStyle w:val="StyleBoldUnderline"/>
        </w:rPr>
        <w:t xml:space="preserve">truly </w:t>
      </w:r>
      <w:r w:rsidRPr="004A49E9">
        <w:rPr>
          <w:rStyle w:val="StyleBoldUnderline"/>
          <w:highlight w:val="yellow"/>
        </w:rPr>
        <w:t>a detention-drone</w:t>
      </w:r>
      <w:r w:rsidRPr="00817314">
        <w:rPr>
          <w:rStyle w:val="StyleBoldUnderline"/>
        </w:rPr>
        <w:t xml:space="preserve"> strike </w:t>
      </w:r>
      <w:r w:rsidRPr="004A49E9">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4A49E9">
        <w:rPr>
          <w:rStyle w:val="StyleBoldUnderline"/>
          <w:highlight w:val="yellow"/>
        </w:rPr>
        <w:t>the numbers quoted</w:t>
      </w:r>
      <w:r w:rsidRPr="00817314">
        <w:rPr>
          <w:rStyle w:val="StyleBoldUnderline"/>
        </w:rPr>
        <w:t xml:space="preserve"> above </w:t>
      </w:r>
      <w:r w:rsidRPr="004A49E9">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4A49E9">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4A49E9">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4A49E9">
        <w:rPr>
          <w:rStyle w:val="Emphasis"/>
          <w:highlight w:val="yellow"/>
        </w:rPr>
        <w:t>Not much</w:t>
      </w:r>
      <w:r w:rsidRPr="00817314">
        <w:rPr>
          <w:sz w:val="16"/>
        </w:rPr>
        <w:t xml:space="preserve">, I think. Most if not all of </w:t>
      </w:r>
      <w:r w:rsidRPr="004A49E9">
        <w:rPr>
          <w:rStyle w:val="StyleBoldUnderline"/>
          <w:highlight w:val="yellow"/>
        </w:rPr>
        <w:t xml:space="preserve">the difference </w:t>
      </w:r>
      <w:r w:rsidRPr="00817314">
        <w:rPr>
          <w:rStyle w:val="StyleBoldUnderline"/>
        </w:rPr>
        <w:t xml:space="preserve">in drone strike rates </w:t>
      </w:r>
      <w:r w:rsidRPr="004A49E9">
        <w:rPr>
          <w:rStyle w:val="StyleBoldUnderline"/>
          <w:highlight w:val="yellow"/>
        </w:rPr>
        <w:t>can be accounted for by</w:t>
      </w:r>
      <w:r w:rsidRPr="00817314">
        <w:rPr>
          <w:rStyle w:val="StyleBoldUnderline"/>
        </w:rPr>
        <w:t xml:space="preserve"> specific </w:t>
      </w:r>
      <w:r w:rsidRPr="004A49E9">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w:t>
      </w:r>
      <w:r w:rsidRPr="00817314">
        <w:rPr>
          <w:rStyle w:val="StyleBoldUnderline"/>
        </w:rPr>
        <w:lastRenderedPageBreak/>
        <w:t xml:space="preserve">locations in Pakistan </w:t>
      </w:r>
      <w:r w:rsidRPr="00817314">
        <w:rPr>
          <w:sz w:val="16"/>
        </w:rPr>
        <w:t xml:space="preserve">where drones have been permitted to operate, </w:t>
      </w:r>
      <w:r w:rsidRPr="004A49E9">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4A49E9">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4A49E9">
        <w:rPr>
          <w:rStyle w:val="StyleBoldUnderline"/>
          <w:highlight w:val="yellow"/>
        </w:rPr>
        <w:t>doubt that</w:t>
      </w:r>
      <w:r w:rsidRPr="00817314">
        <w:rPr>
          <w:rStyle w:val="StyleBoldUnderline"/>
        </w:rPr>
        <w:t xml:space="preserve"> the number of drone </w:t>
      </w:r>
      <w:r w:rsidRPr="004A49E9">
        <w:rPr>
          <w:rStyle w:val="StyleBoldUnderline"/>
          <w:highlight w:val="yellow"/>
        </w:rPr>
        <w:t xml:space="preserve">strikes tells us </w:t>
      </w:r>
      <w:r w:rsidRPr="00817314">
        <w:rPr>
          <w:rStyle w:val="StyleBoldUnderline"/>
        </w:rPr>
        <w:t xml:space="preserve">much </w:t>
      </w:r>
      <w:r w:rsidRPr="004A49E9">
        <w:rPr>
          <w:rStyle w:val="StyleBoldUnderline"/>
          <w:highlight w:val="yellow"/>
        </w:rPr>
        <w:t>about a</w:t>
      </w:r>
      <w:r w:rsidRPr="00817314">
        <w:rPr>
          <w:rStyle w:val="StyleBoldUnderline"/>
        </w:rPr>
        <w:t xml:space="preserve"> potential </w:t>
      </w:r>
      <w:r w:rsidRPr="004A49E9">
        <w:rPr>
          <w:rStyle w:val="Emphasis"/>
          <w:highlight w:val="yellow"/>
        </w:rPr>
        <w:t>detention/targeting tradeoff:</w:t>
      </w:r>
      <w:r w:rsidRPr="004A49E9">
        <w:rPr>
          <w:rStyle w:val="StyleBoldUnderline"/>
          <w:highlight w:val="yellow"/>
        </w:rPr>
        <w:t xml:space="preserve"> </w:t>
      </w:r>
      <w:r w:rsidRPr="004A49E9">
        <w:rPr>
          <w:rStyle w:val="Emphasis"/>
          <w:highlight w:val="yellow"/>
        </w:rPr>
        <w:t>most</w:t>
      </w:r>
      <w:r w:rsidRPr="00817314">
        <w:rPr>
          <w:rStyle w:val="Emphasis"/>
        </w:rPr>
        <w:t xml:space="preserve"> of these </w:t>
      </w:r>
      <w:r w:rsidRPr="004A49E9">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4A49E9">
        <w:rPr>
          <w:rStyle w:val="StyleBoldUnderline"/>
          <w:highlight w:val="yellow"/>
        </w:rPr>
        <w:t xml:space="preserve">this </w:t>
      </w:r>
      <w:r w:rsidRPr="004A49E9">
        <w:rPr>
          <w:rStyle w:val="Emphasis"/>
          <w:highlight w:val="yellow"/>
        </w:rPr>
        <w:t>tradeoff is not about detention versus targeting</w:t>
      </w:r>
      <w:r w:rsidRPr="004A49E9">
        <w:rPr>
          <w:rStyle w:val="StyleBoldUnderline"/>
          <w:highlight w:val="yellow"/>
        </w:rPr>
        <w:t xml:space="preserve">, </w:t>
      </w:r>
      <w:r w:rsidRPr="00817314">
        <w:rPr>
          <w:rStyle w:val="StyleBoldUnderline"/>
        </w:rPr>
        <w:t>but something much more complex and difficult to measure</w:t>
      </w:r>
      <w:r w:rsidRPr="00817314">
        <w:rPr>
          <w:sz w:val="16"/>
        </w:rPr>
        <w:t>.</w:t>
      </w:r>
    </w:p>
    <w:p w:rsidR="00164836" w:rsidRDefault="00164836" w:rsidP="00164836"/>
    <w:p w:rsidR="00164836" w:rsidRDefault="00164836" w:rsidP="00164836">
      <w:pPr>
        <w:pStyle w:val="Heading4"/>
      </w:pPr>
      <w:r>
        <w:t>Strikes now</w:t>
      </w:r>
    </w:p>
    <w:p w:rsidR="00164836" w:rsidRDefault="00164836" w:rsidP="00164836">
      <w:r w:rsidRPr="008A7336">
        <w:rPr>
          <w:rStyle w:val="StyleStyleBold12pt"/>
        </w:rPr>
        <w:t>McClatchy 13</w:t>
      </w:r>
      <w:r>
        <w:t xml:space="preserve"> (May 23, Lesley Clark and Jonathan S. Landay | McClatchy Washington Bureau</w:t>
      </w:r>
    </w:p>
    <w:p w:rsidR="00164836" w:rsidRDefault="00164836" w:rsidP="00164836">
      <w:r>
        <w:t>“Obama speech suggests possible expansion of drone killings”</w:t>
      </w:r>
    </w:p>
    <w:p w:rsidR="00164836" w:rsidRDefault="00164836" w:rsidP="00164836">
      <w:r>
        <w:t>www.mcclatchydc.com/2013/05/23/192081/obama-promises-anew-to-transfer.html#storylink=cpy)</w:t>
      </w:r>
    </w:p>
    <w:p w:rsidR="00164836" w:rsidRDefault="00164836" w:rsidP="00164836"/>
    <w:p w:rsidR="00164836" w:rsidRDefault="00164836" w:rsidP="00164836">
      <w:pPr>
        <w:rPr>
          <w:sz w:val="16"/>
        </w:rPr>
      </w:pPr>
      <w:r w:rsidRPr="00757965">
        <w:rPr>
          <w:sz w:val="16"/>
        </w:rPr>
        <w:t xml:space="preserve">But </w:t>
      </w:r>
      <w:r w:rsidRPr="004A49E9">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4A49E9">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4A49E9">
        <w:rPr>
          <w:rStyle w:val="StyleBoldUnderline"/>
          <w:highlight w:val="yellow"/>
        </w:rPr>
        <w:t>used a variety of descriptions of potential targets</w:t>
      </w:r>
      <w:r w:rsidRPr="008A7336">
        <w:rPr>
          <w:rStyle w:val="StyleBoldUnderline"/>
        </w:rPr>
        <w:t xml:space="preserve">, from “those who want to kill us” and “terrorists who pose a continuing and imminent threat” </w:t>
      </w:r>
      <w:r w:rsidRPr="004A49E9">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w:t>
      </w:r>
      <w:proofErr w:type="gramStart"/>
      <w:r w:rsidRPr="00757965">
        <w:rPr>
          <w:sz w:val="16"/>
        </w:rPr>
        <w:t>2004,</w:t>
      </w:r>
      <w:proofErr w:type="gramEnd"/>
      <w:r w:rsidRPr="00757965">
        <w:rPr>
          <w:sz w:val="16"/>
        </w:rPr>
        <w:t xml:space="preserve"> the vast majority if them conducted by the CIA in Pakistan’s tribal area bordering Afghanistan. The fact sheet also said that those who can be killed must pose a “continuing and imminent threat” to “U.S. persons,” setting no geographic limits. Previous administration statements have </w:t>
      </w:r>
      <w:r w:rsidRPr="00757965">
        <w:rPr>
          <w:sz w:val="16"/>
        </w:rPr>
        <w:lastRenderedPageBreak/>
        <w:t xml:space="preserve">referred to imminent threats to the United States – the homeland or its interests. </w:t>
      </w:r>
      <w:r w:rsidRPr="00757965">
        <w:rPr>
          <w:rStyle w:val="StyleBoldUnderline"/>
        </w:rPr>
        <w:t>“</w:t>
      </w:r>
      <w:r w:rsidRPr="004A49E9">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164836" w:rsidRDefault="00164836" w:rsidP="00164836">
      <w:pPr>
        <w:rPr>
          <w:sz w:val="16"/>
        </w:rPr>
      </w:pPr>
    </w:p>
    <w:p w:rsidR="00164836" w:rsidRDefault="00164836" w:rsidP="00164836">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164836" w:rsidRDefault="00164836" w:rsidP="00164836"/>
    <w:p w:rsidR="00164836" w:rsidRDefault="00164836" w:rsidP="00164836"/>
    <w:p w:rsidR="00164836" w:rsidRDefault="00164836" w:rsidP="00164836">
      <w:pPr>
        <w:pStyle w:val="Heading4"/>
      </w:pPr>
      <w:r>
        <w:t xml:space="preserve">Drone arms race inevitable  </w:t>
      </w:r>
    </w:p>
    <w:p w:rsidR="00164836" w:rsidRDefault="00164836" w:rsidP="00164836">
      <w:pPr>
        <w:rPr>
          <w:rStyle w:val="StyleStyleBold12pt"/>
        </w:rPr>
      </w:pPr>
      <w:r w:rsidRPr="00ED1F72">
        <w:rPr>
          <w:rStyle w:val="StyleStyleBold12pt"/>
        </w:rPr>
        <w:t>USA Today 13</w:t>
      </w:r>
    </w:p>
    <w:p w:rsidR="00164836" w:rsidRPr="00ED1F72" w:rsidRDefault="00164836" w:rsidP="00164836">
      <w:pPr>
        <w:rPr>
          <w:szCs w:val="16"/>
        </w:rPr>
      </w:pPr>
      <w:r w:rsidRPr="00ED1F72">
        <w:rPr>
          <w:szCs w:val="16"/>
        </w:rPr>
        <w:t>(1/9, http://www.usatoday.com/story/news/world/2013/01/08/experts-drones-basis-for-new-global-arms-race/1819091/, “Experts: Drones basis for new global arms race”, AB)</w:t>
      </w:r>
    </w:p>
    <w:p w:rsidR="00164836" w:rsidRDefault="00164836" w:rsidP="00164836"/>
    <w:p w:rsidR="00164836" w:rsidRDefault="00164836" w:rsidP="00164836">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164836" w:rsidRPr="00D40592" w:rsidRDefault="00164836" w:rsidP="00164836"/>
    <w:p w:rsidR="00164836" w:rsidRPr="00757965" w:rsidRDefault="00164836" w:rsidP="00164836">
      <w:pPr>
        <w:rPr>
          <w:sz w:val="16"/>
        </w:rPr>
      </w:pPr>
    </w:p>
    <w:p w:rsidR="00164836" w:rsidRDefault="00164836" w:rsidP="00164836">
      <w:pPr>
        <w:pStyle w:val="Heading3"/>
      </w:pPr>
      <w:r>
        <w:lastRenderedPageBreak/>
        <w:t>Rendition</w:t>
      </w:r>
    </w:p>
    <w:p w:rsidR="00164836" w:rsidRPr="00217076" w:rsidRDefault="00164836" w:rsidP="00164836">
      <w:pPr>
        <w:pStyle w:val="Heading4"/>
      </w:pPr>
      <w:r>
        <w:t>Plan’s precedent solves—</w:t>
      </w:r>
      <w:r w:rsidRPr="00217076">
        <w:t>deference is the legal justification of rendition</w:t>
      </w:r>
    </w:p>
    <w:p w:rsidR="00164836" w:rsidRPr="00217076" w:rsidRDefault="00164836" w:rsidP="00164836">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164836" w:rsidRPr="00217076" w:rsidRDefault="00164836" w:rsidP="00164836"/>
    <w:p w:rsidR="00164836" w:rsidRPr="00217076" w:rsidRDefault="00164836" w:rsidP="00164836">
      <w:r w:rsidRPr="00217076">
        <w:t>H. Jefferson Powell has posited that</w:t>
      </w:r>
      <w:r w:rsidRPr="00D64864">
        <w:t xml:space="preserve">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17076">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17076">
        <w:t xml:space="preserve">," and the current Administration's blase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17076">
        <w:t xml:space="preserve"> of the OLC's legal authority. In the realm of foreign affairs, </w:t>
      </w:r>
      <w:r w:rsidRPr="0042566C">
        <w:rPr>
          <w:rStyle w:val="StyleBoldUnderline"/>
          <w:highlight w:val="green"/>
        </w:rPr>
        <w:t>the Court has written off its obligation</w:t>
      </w:r>
      <w:r w:rsidRPr="00217076">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17076">
        <w:t xml:space="preserve">. It has the power to send messages to the President, but it has done so only in two narrow contexts: when U.S. citizens are labeled enemy combatants (Hamdi v. </w:t>
      </w:r>
      <w:proofErr w:type="gramStart"/>
      <w:r w:rsidRPr="00217076">
        <w:t>Rumsfeld )</w:t>
      </w:r>
      <w:proofErr w:type="gramEnd"/>
      <w:r w:rsidRPr="00217076">
        <w:t xml:space="preserve"> and when prisoners are held in U.S. facilities (Rasul v. Bush). The Hamdi and Rasul decisions, which amount to piecemeal restraints on the President's freedom to act, accord with the Court's general failure to check the executive's use of power abroad.</w:t>
      </w:r>
    </w:p>
    <w:p w:rsidR="00164836" w:rsidRPr="00B12753" w:rsidRDefault="00164836" w:rsidP="00164836"/>
    <w:p w:rsidR="00164836" w:rsidRPr="005E143D" w:rsidRDefault="00164836" w:rsidP="00164836"/>
    <w:p w:rsidR="00164836" w:rsidRPr="00025519" w:rsidRDefault="00164836" w:rsidP="00164836">
      <w:pPr>
        <w:pStyle w:val="Heading3"/>
      </w:pPr>
      <w:r w:rsidRPr="00025519">
        <w:lastRenderedPageBreak/>
        <w:t>2ac Overview vs. Heg Bad</w:t>
      </w:r>
    </w:p>
    <w:p w:rsidR="00164836" w:rsidRPr="00512BDD" w:rsidRDefault="00164836" w:rsidP="00164836">
      <w:pPr>
        <w:pStyle w:val="Heading4"/>
      </w:pPr>
      <w:r w:rsidRPr="00512BDD">
        <w:t xml:space="preserve">Heg is good- </w:t>
      </w:r>
    </w:p>
    <w:p w:rsidR="00164836" w:rsidRPr="00512BDD" w:rsidRDefault="00164836" w:rsidP="00164836">
      <w:pPr>
        <w:pStyle w:val="Heading4"/>
      </w:pPr>
      <w:r w:rsidRPr="00512BDD">
        <w:t>A) We control uniqueness- Heg has been here for a while and interven</w:t>
      </w:r>
      <w:r>
        <w:t>tion is inevitable</w:t>
      </w:r>
      <w:r w:rsidRPr="00512BDD">
        <w:t xml:space="preserve"> </w:t>
      </w:r>
      <w:r>
        <w:t>– that’s Zhang and Shi -</w:t>
      </w:r>
      <w:r w:rsidRPr="00512BDD">
        <w:t xml:space="preserve"> means their impact turns are empirically denied</w:t>
      </w:r>
    </w:p>
    <w:p w:rsidR="00164836" w:rsidRDefault="00164836" w:rsidP="00164836">
      <w:pPr>
        <w:pStyle w:val="Heading4"/>
      </w:pPr>
      <w:r w:rsidRPr="00512BDD">
        <w:t xml:space="preserve">B) We solve all their impact turns- </w:t>
      </w:r>
      <w:r>
        <w:t xml:space="preserve">Zhang and Shi </w:t>
      </w:r>
      <w:r w:rsidRPr="00512BDD">
        <w:t>evidence indicates that the only way to uphold stability is to maintain the status quo military and leadership structure- that allows for deterrence, bandwag</w:t>
      </w:r>
      <w:r>
        <w:t xml:space="preserve">oning, and democracy promotion </w:t>
      </w:r>
      <w:r w:rsidRPr="00512BDD">
        <w:t>– checks any backlash</w:t>
      </w:r>
    </w:p>
    <w:p w:rsidR="00164836" w:rsidRDefault="00164836" w:rsidP="00164836"/>
    <w:p w:rsidR="00164836" w:rsidRPr="00446FF5" w:rsidRDefault="00164836" w:rsidP="00164836">
      <w:pPr>
        <w:pStyle w:val="Heading4"/>
        <w:numPr>
          <w:ilvl w:val="0"/>
          <w:numId w:val="5"/>
        </w:numPr>
      </w:pPr>
      <w:r>
        <w:t xml:space="preserve">We don’t link – this is about US legitimacy NOT unipolarity – stopping doing something messed up is fundamentally different from the kinds of bad heg your </w:t>
      </w:r>
      <w:proofErr w:type="gramStart"/>
      <w:r>
        <w:t>ev</w:t>
      </w:r>
      <w:proofErr w:type="gramEnd"/>
      <w:r>
        <w:t xml:space="preserve"> is speaking to</w:t>
      </w:r>
    </w:p>
    <w:p w:rsidR="00164836" w:rsidRPr="00446FF5" w:rsidRDefault="00164836" w:rsidP="00164836"/>
    <w:p w:rsidR="00164836" w:rsidRPr="00E6381C" w:rsidRDefault="00164836" w:rsidP="00164836"/>
    <w:p w:rsidR="00164836" w:rsidRPr="00512BDD" w:rsidRDefault="00164836" w:rsidP="00164836">
      <w:pPr>
        <w:pStyle w:val="Heading4"/>
      </w:pPr>
      <w:r w:rsidRPr="00512BDD">
        <w:t>Hegemonic decline causes transition wars</w:t>
      </w:r>
    </w:p>
    <w:p w:rsidR="00164836" w:rsidRDefault="00164836" w:rsidP="00164836">
      <w:r w:rsidRPr="00025519">
        <w:rPr>
          <w:rStyle w:val="StyleStyleBold12pt"/>
        </w:rPr>
        <w:t>Pape 9</w:t>
      </w:r>
      <w:r w:rsidRPr="00025519">
        <w:t xml:space="preserve"> </w:t>
      </w:r>
    </w:p>
    <w:p w:rsidR="00164836" w:rsidRPr="00025519" w:rsidRDefault="00164836" w:rsidP="00164836">
      <w:r w:rsidRPr="00025519">
        <w:t>[Robert, Professor of Political Science at the University of Chicago “Empire Falls” National Interest January 6</w:t>
      </w:r>
      <w:r w:rsidRPr="00025519">
        <w:rPr>
          <w:vertAlign w:val="superscript"/>
        </w:rPr>
        <w:t>th</w:t>
      </w:r>
      <w:r w:rsidRPr="00025519">
        <w:t xml:space="preserve"> http://www.nationalinterest.org/Article.aspx?id=20484]</w:t>
      </w:r>
    </w:p>
    <w:p w:rsidR="00164836" w:rsidRPr="00025519" w:rsidRDefault="00164836" w:rsidP="00164836"/>
    <w:p w:rsidR="00164836" w:rsidRPr="00025519" w:rsidRDefault="00164836" w:rsidP="00164836">
      <w:pPr>
        <w:pStyle w:val="card"/>
        <w:ind w:left="0"/>
      </w:pPr>
      <w:r w:rsidRPr="00025519">
        <w:rPr>
          <w:sz w:val="16"/>
        </w:rPr>
        <w:t xml:space="preserve">Most disturbing, </w:t>
      </w:r>
      <w:r w:rsidRPr="00025519">
        <w:rPr>
          <w:rStyle w:val="Style1Char"/>
          <w:highlight w:val="yellow"/>
        </w:rPr>
        <w:t>whenever</w:t>
      </w:r>
      <w:r w:rsidRPr="00025519">
        <w:rPr>
          <w:rStyle w:val="Style1Char"/>
        </w:rPr>
        <w:t xml:space="preserve"> there are </w:t>
      </w:r>
      <w:r w:rsidRPr="00025519">
        <w:rPr>
          <w:rStyle w:val="Style1Char"/>
          <w:highlight w:val="yellow"/>
        </w:rPr>
        <w:t>major changes in the balance of power</w:t>
      </w:r>
      <w:r w:rsidRPr="00025519">
        <w:rPr>
          <w:rStyle w:val="Style1Char"/>
        </w:rPr>
        <w:t xml:space="preserve">, </w:t>
      </w:r>
      <w:r w:rsidRPr="00025519">
        <w:rPr>
          <w:rStyle w:val="Style1Char"/>
          <w:highlight w:val="yellow"/>
        </w:rPr>
        <w:t>conflict routinely ensues</w:t>
      </w:r>
      <w:r w:rsidRPr="00025519">
        <w:rPr>
          <w:rStyle w:val="Style1Char"/>
        </w:rPr>
        <w:t>.</w:t>
      </w:r>
      <w:r w:rsidRPr="00025519">
        <w:rPr>
          <w:sz w:val="16"/>
        </w:rPr>
        <w:t xml:space="preserve"> Examining </w:t>
      </w:r>
      <w:r w:rsidRPr="00025519">
        <w:rPr>
          <w:rStyle w:val="Style1Char"/>
        </w:rPr>
        <w:t xml:space="preserve">the </w:t>
      </w:r>
      <w:r w:rsidRPr="00025519">
        <w:rPr>
          <w:rStyle w:val="Style1Char"/>
          <w:highlight w:val="yellow"/>
        </w:rPr>
        <w:t>historical record reveals</w:t>
      </w:r>
      <w:r w:rsidRPr="00025519">
        <w:rPr>
          <w:sz w:val="16"/>
        </w:rPr>
        <w:t xml:space="preserve"> an important pattern: </w:t>
      </w:r>
      <w:r w:rsidRPr="00025519">
        <w:rPr>
          <w:rStyle w:val="Style1Char"/>
        </w:rPr>
        <w:t xml:space="preserve">the </w:t>
      </w:r>
      <w:r w:rsidRPr="00025519">
        <w:rPr>
          <w:rStyle w:val="Style1Char"/>
          <w:highlight w:val="yellow"/>
        </w:rPr>
        <w:t>states facing</w:t>
      </w:r>
      <w:r w:rsidRPr="00025519">
        <w:rPr>
          <w:rStyle w:val="Style1Char"/>
        </w:rPr>
        <w:t xml:space="preserve"> the largest </w:t>
      </w:r>
      <w:r w:rsidRPr="00025519">
        <w:rPr>
          <w:rStyle w:val="Style1Char"/>
          <w:highlight w:val="yellow"/>
        </w:rPr>
        <w:t>declines in power</w:t>
      </w:r>
      <w:r w:rsidRPr="00025519">
        <w:rPr>
          <w:rStyle w:val="Style1Char"/>
        </w:rPr>
        <w:t xml:space="preserve"> compared to other major powers </w:t>
      </w:r>
      <w:r w:rsidRPr="00025519">
        <w:rPr>
          <w:rStyle w:val="Style1Char"/>
          <w:highlight w:val="yellow"/>
        </w:rPr>
        <w:t>were apt to be the target of opportunistic aggression</w:t>
      </w:r>
      <w:r w:rsidRPr="00025519">
        <w:rPr>
          <w:rStyle w:val="Style1Char"/>
        </w:rPr>
        <w:t>.</w:t>
      </w:r>
      <w:r w:rsidRPr="00025519">
        <w:rPr>
          <w:sz w:val="16"/>
        </w:rPr>
        <w:t xml:space="preserve"> And this is surely not the only possible danger from relative decline; </w:t>
      </w:r>
      <w:r w:rsidRPr="00025519">
        <w:rPr>
          <w:rStyle w:val="Style1Char"/>
          <w:highlight w:val="yellow"/>
        </w:rPr>
        <w:t>states on the power wane</w:t>
      </w:r>
      <w:r w:rsidRPr="00025519">
        <w:rPr>
          <w:rStyle w:val="Style1Char"/>
        </w:rPr>
        <w:t xml:space="preserve"> also </w:t>
      </w:r>
      <w:r w:rsidRPr="00025519">
        <w:rPr>
          <w:rStyle w:val="Style1Char"/>
          <w:highlight w:val="yellow"/>
        </w:rPr>
        <w:t>have a history of launching</w:t>
      </w:r>
      <w:r w:rsidRPr="00025519">
        <w:rPr>
          <w:rStyle w:val="Style1Char"/>
        </w:rPr>
        <w:t xml:space="preserve"> </w:t>
      </w:r>
      <w:r w:rsidRPr="00025519">
        <w:rPr>
          <w:rStyle w:val="Style1Char"/>
          <w:highlight w:val="yellow"/>
        </w:rPr>
        <w:t>preventive wars</w:t>
      </w:r>
      <w:r w:rsidRPr="00025519">
        <w:rPr>
          <w:rStyle w:val="Style1Char"/>
        </w:rPr>
        <w:t xml:space="preserve"> </w:t>
      </w:r>
      <w:r w:rsidRPr="00025519">
        <w:rPr>
          <w:rStyle w:val="Style1Char"/>
          <w:highlight w:val="yellow"/>
        </w:rPr>
        <w:t>to strengthen their positions</w:t>
      </w:r>
      <w:r w:rsidRPr="00025519">
        <w:rPr>
          <w:rStyle w:val="Style1Char"/>
        </w:rPr>
        <w:t>.</w:t>
      </w:r>
      <w:r w:rsidRPr="00025519">
        <w:rPr>
          <w:sz w:val="16"/>
        </w:rPr>
        <w:t xml:space="preserve"> All of this suggests that </w:t>
      </w:r>
      <w:r w:rsidRPr="00025519">
        <w:rPr>
          <w:rStyle w:val="Style1Char"/>
        </w:rPr>
        <w:t>major relative declines are often accompanied by highly dangerous international environments.</w:t>
      </w:r>
      <w:r w:rsidRPr="00025519">
        <w:rPr>
          <w:sz w:val="16"/>
        </w:rPr>
        <w:t xml:space="preserve"> So, these declines matter not just in terms of economics, but also because of their destabilizing consequences.</w:t>
      </w:r>
    </w:p>
    <w:p w:rsidR="00164836" w:rsidRPr="00E6381C" w:rsidRDefault="00164836" w:rsidP="00164836">
      <w:pPr>
        <w:pStyle w:val="Heading4"/>
      </w:pPr>
      <w:r w:rsidRPr="00E6381C">
        <w:t>And we’ll always pursue heg</w:t>
      </w:r>
    </w:p>
    <w:p w:rsidR="00164836" w:rsidRPr="00E6381C" w:rsidRDefault="00164836" w:rsidP="00164836">
      <w:pPr>
        <w:rPr>
          <w:rStyle w:val="StyleStyleBold12pt"/>
        </w:rPr>
      </w:pPr>
      <w:r w:rsidRPr="00E6381C">
        <w:rPr>
          <w:rStyle w:val="StyleStyleBold12pt"/>
        </w:rPr>
        <w:t>Shalmon and Horowitz 09</w:t>
      </w:r>
    </w:p>
    <w:p w:rsidR="00164836" w:rsidRPr="00025519" w:rsidRDefault="00164836" w:rsidP="00164836">
      <w:pPr>
        <w:rPr>
          <w:sz w:val="16"/>
        </w:rPr>
      </w:pPr>
      <w:r w:rsidRPr="00946EFE">
        <w:rPr>
          <w:b/>
          <w:szCs w:val="20"/>
        </w:rPr>
        <w:t xml:space="preserve"> </w:t>
      </w:r>
      <w:r w:rsidRPr="00025519">
        <w:rPr>
          <w:sz w:val="16"/>
        </w:rPr>
        <w:t xml:space="preserve">(Dan, Mike, Total B.A.’s, Orbis, </w:t>
      </w:r>
      <w:proofErr w:type="gramStart"/>
      <w:r w:rsidRPr="00025519">
        <w:rPr>
          <w:sz w:val="16"/>
        </w:rPr>
        <w:t>Spring</w:t>
      </w:r>
      <w:proofErr w:type="gramEnd"/>
      <w:r w:rsidRPr="00025519">
        <w:rPr>
          <w:sz w:val="16"/>
        </w:rPr>
        <w:t>)</w:t>
      </w:r>
    </w:p>
    <w:p w:rsidR="00164836" w:rsidRPr="00025519" w:rsidRDefault="00164836" w:rsidP="00164836"/>
    <w:p w:rsidR="00164836" w:rsidRPr="00025519" w:rsidRDefault="00164836" w:rsidP="00164836">
      <w:pPr>
        <w:rPr>
          <w:sz w:val="16"/>
        </w:rPr>
      </w:pPr>
      <w:r w:rsidRPr="00025519">
        <w:rPr>
          <w:rStyle w:val="StyleBoldUnderline"/>
        </w:rPr>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A7470E">
        <w:rPr>
          <w:rStyle w:val="StyleBoldUnderline"/>
          <w:highlight w:val="yellow"/>
        </w:rPr>
        <w:t>U</w:t>
      </w:r>
      <w:r w:rsidRPr="00A7470E">
        <w:rPr>
          <w:sz w:val="16"/>
          <w:highlight w:val="yellow"/>
        </w:rPr>
        <w:t xml:space="preserve">nited </w:t>
      </w:r>
      <w:r w:rsidRPr="00A7470E">
        <w:rPr>
          <w:rStyle w:val="StyleBoldUnderline"/>
          <w:highlight w:val="yellow"/>
        </w:rPr>
        <w:t>S</w:t>
      </w:r>
      <w:r w:rsidRPr="00A7470E">
        <w:rPr>
          <w:sz w:val="16"/>
          <w:highlight w:val="yellow"/>
        </w:rPr>
        <w:t xml:space="preserve">tates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164836" w:rsidRPr="00025519" w:rsidRDefault="00164836" w:rsidP="00164836"/>
    <w:p w:rsidR="00164836" w:rsidRPr="006A7988" w:rsidRDefault="00164836" w:rsidP="00164836"/>
    <w:p w:rsidR="00164836" w:rsidRPr="00025519" w:rsidRDefault="00164836" w:rsidP="00164836">
      <w:pPr>
        <w:pStyle w:val="Heading4"/>
      </w:pPr>
      <w:r w:rsidRPr="00025519">
        <w:t>Plus decline causes aggression- triggers the impact</w:t>
      </w:r>
    </w:p>
    <w:p w:rsidR="00164836" w:rsidRPr="00025519" w:rsidRDefault="00164836" w:rsidP="00164836">
      <w:pPr>
        <w:rPr>
          <w:b/>
          <w:bCs/>
          <w:iCs/>
        </w:rPr>
      </w:pPr>
      <w:r w:rsidRPr="00025519">
        <w:rPr>
          <w:b/>
          <w:bCs/>
          <w:iCs/>
        </w:rPr>
        <w:t>Snyder 07</w:t>
      </w:r>
    </w:p>
    <w:p w:rsidR="00164836" w:rsidRPr="00025519" w:rsidRDefault="00164836" w:rsidP="00164836">
      <w:pPr>
        <w:rPr>
          <w:bCs/>
          <w:iCs/>
          <w:sz w:val="16"/>
        </w:rPr>
      </w:pPr>
      <w:r w:rsidRPr="00025519">
        <w:rPr>
          <w:b/>
          <w:bCs/>
          <w:iCs/>
        </w:rPr>
        <w:t xml:space="preserve"> </w:t>
      </w:r>
      <w:r w:rsidRPr="00025519">
        <w:rPr>
          <w:bCs/>
          <w:iCs/>
          <w:sz w:val="16"/>
        </w:rPr>
        <w:t>Robert and Renee Belfer Professor of International Relations at Columbia University</w:t>
      </w:r>
    </w:p>
    <w:p w:rsidR="00164836" w:rsidRPr="00025519" w:rsidRDefault="00164836" w:rsidP="00164836">
      <w:pPr>
        <w:rPr>
          <w:bCs/>
          <w:sz w:val="16"/>
        </w:rPr>
      </w:pPr>
      <w:r w:rsidRPr="00025519">
        <w:rPr>
          <w:bCs/>
          <w:sz w:val="16"/>
        </w:rPr>
        <w:t>[Jack “FREE HAND ABROAD, DIVIDE AND RULE AT HOME: THE DOMESTIC POLITICS OF UNIPOLARITY” (http://www.henryfarrell.net/unipolarity.pdf)]</w:t>
      </w:r>
    </w:p>
    <w:p w:rsidR="00164836" w:rsidRPr="00025519" w:rsidRDefault="00164836" w:rsidP="00164836">
      <w:pPr>
        <w:rPr>
          <w:u w:val="single"/>
        </w:rPr>
      </w:pPr>
      <w:r w:rsidRPr="00025519">
        <w:rPr>
          <w:sz w:val="16"/>
        </w:rPr>
        <w:lastRenderedPageBreak/>
        <w:t>P</w:t>
      </w:r>
      <w:r w:rsidRPr="00025519">
        <w:rPr>
          <w:bCs/>
          <w:sz w:val="16"/>
        </w:rPr>
        <w:t>lausible as these arguments may be, the opposite case may be equally plausible</w:t>
      </w:r>
      <w:r w:rsidRPr="00025519">
        <w:rPr>
          <w:sz w:val="16"/>
        </w:rPr>
        <w:t xml:space="preserve">. </w:t>
      </w:r>
      <w:r w:rsidRPr="00025519">
        <w:rPr>
          <w:u w:val="single"/>
        </w:rPr>
        <w:t xml:space="preserve">States that are under intense international pressure may be especially vulnerable to myth-ridden foreign policies. </w:t>
      </w:r>
      <w:r w:rsidRPr="00A16002">
        <w:rPr>
          <w:highlight w:val="yellow"/>
          <w:u w:val="single"/>
        </w:rPr>
        <w:t xml:space="preserve">Hostile encirclements heighten </w:t>
      </w:r>
      <w:r w:rsidRPr="00025519">
        <w:rPr>
          <w:u w:val="single"/>
        </w:rPr>
        <w:t>the enemy images</w:t>
      </w:r>
      <w:r w:rsidRPr="00A16002">
        <w:rPr>
          <w:highlight w:val="yellow"/>
          <w:u w:val="single"/>
        </w:rPr>
        <w:t xml:space="preserve">, bunker mentalities, </w:t>
      </w:r>
      <w:r w:rsidRPr="00025519">
        <w:rPr>
          <w:u w:val="single"/>
        </w:rPr>
        <w:t>and double standards</w:t>
      </w:r>
      <w:r w:rsidRPr="00025519">
        <w:rPr>
          <w:sz w:val="16"/>
        </w:rPr>
        <w:t xml:space="preserve"> </w:t>
      </w:r>
      <w:r w:rsidRPr="00025519">
        <w:rPr>
          <w:bCs/>
          <w:sz w:val="16"/>
        </w:rPr>
        <w:t>in perception</w:t>
      </w:r>
      <w:r w:rsidRPr="00025519">
        <w:rPr>
          <w:sz w:val="16"/>
        </w:rPr>
        <w:t xml:space="preserve"> </w:t>
      </w:r>
      <w:r w:rsidRPr="00A16002">
        <w:rPr>
          <w:highlight w:val="yellow"/>
          <w:u w:val="single"/>
        </w:rPr>
        <w:t>that are common in</w:t>
      </w:r>
      <w:r w:rsidRPr="00025519">
        <w:rPr>
          <w:sz w:val="16"/>
        </w:rPr>
        <w:t xml:space="preserve"> </w:t>
      </w:r>
      <w:r w:rsidRPr="00025519">
        <w:rPr>
          <w:bCs/>
          <w:sz w:val="16"/>
        </w:rPr>
        <w:t xml:space="preserve">competitive relationships of all kinds, especially in </w:t>
      </w:r>
      <w:r w:rsidRPr="00A16002">
        <w:rPr>
          <w:highlight w:val="yellow"/>
          <w:u w:val="single"/>
        </w:rPr>
        <w:t>international relations</w:t>
      </w:r>
      <w:r w:rsidRPr="00025519">
        <w:rPr>
          <w:u w:val="single"/>
        </w:rPr>
        <w:t>.</w:t>
      </w:r>
      <w:r w:rsidRPr="00025519">
        <w:rPr>
          <w:sz w:val="16"/>
        </w:rPr>
        <w:t xml:space="preserve"> 9 </w:t>
      </w:r>
      <w:r w:rsidRPr="00025519">
        <w:rPr>
          <w:u w:val="single"/>
        </w:rPr>
        <w:t>Nationalist and garrison-state ideologies are reinforced.</w:t>
      </w:r>
      <w:r w:rsidRPr="00025519">
        <w:rPr>
          <w:sz w:val="16"/>
        </w:rPr>
        <w:t xml:space="preserve"> </w:t>
      </w:r>
      <w:r w:rsidRPr="00025519">
        <w:rPr>
          <w:bCs/>
          <w:sz w:val="16"/>
        </w:rPr>
        <w:t>Likewise, Charles Kupchan argues that</w:t>
      </w:r>
      <w:r w:rsidRPr="00025519">
        <w:rPr>
          <w:sz w:val="16"/>
        </w:rPr>
        <w:t xml:space="preserve"> </w:t>
      </w:r>
      <w:r w:rsidRPr="00A16002">
        <w:rPr>
          <w:highlight w:val="yellow"/>
          <w:u w:val="single"/>
        </w:rPr>
        <w:t xml:space="preserve">declining empires </w:t>
      </w:r>
      <w:r w:rsidRPr="00025519">
        <w:rPr>
          <w:u w:val="single"/>
        </w:rPr>
        <w:t xml:space="preserve">typically </w:t>
      </w:r>
      <w:r w:rsidRPr="00A16002">
        <w:rPr>
          <w:highlight w:val="yellow"/>
          <w:u w:val="single"/>
        </w:rPr>
        <w:t xml:space="preserve">adopt strategic ideologies of aggressive forward defense </w:t>
      </w:r>
      <w:r w:rsidRPr="00025519">
        <w:rPr>
          <w:u w:val="single"/>
        </w:rPr>
        <w:t>out of fear that their opponents will discover the truth about their growing weakness.</w:t>
      </w:r>
      <w:r w:rsidRPr="00025519">
        <w:rPr>
          <w:sz w:val="16"/>
        </w:rPr>
        <w:t xml:space="preserve"> </w:t>
      </w:r>
      <w:r w:rsidRPr="00025519">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sidRPr="00025519">
        <w:rPr>
          <w:sz w:val="16"/>
        </w:rPr>
        <w:t xml:space="preserve"> </w:t>
      </w:r>
      <w:r w:rsidRPr="00A16002">
        <w:rPr>
          <w:highlight w:val="yellow"/>
          <w:u w:val="single"/>
        </w:rPr>
        <w:t xml:space="preserve">Powerful, secure states </w:t>
      </w:r>
      <w:r w:rsidRPr="00025519">
        <w:rPr>
          <w:u w:val="single"/>
        </w:rPr>
        <w:t>have the option to express their ideological values in the world through coercion, but they also have other options.</w:t>
      </w:r>
      <w:r w:rsidRPr="00025519">
        <w:rPr>
          <w:sz w:val="16"/>
        </w:rPr>
        <w:t xml:space="preserve"> </w:t>
      </w:r>
      <w:r w:rsidRPr="00025519">
        <w:rPr>
          <w:bCs/>
          <w:sz w:val="16"/>
        </w:rPr>
        <w:t>They might choose to engage with the world pragmatically, taking what they need and ignoring the global problems that good fortune insulates them from. Or</w:t>
      </w:r>
      <w:r w:rsidRPr="00025519">
        <w:rPr>
          <w:sz w:val="16"/>
        </w:rPr>
        <w:t xml:space="preserve"> </w:t>
      </w:r>
      <w:r w:rsidRPr="00025519">
        <w:rPr>
          <w:u w:val="single"/>
        </w:rPr>
        <w:t xml:space="preserve">they might </w:t>
      </w:r>
      <w:r w:rsidRPr="00A16002">
        <w:rPr>
          <w:highlight w:val="yellow"/>
          <w:u w:val="single"/>
        </w:rPr>
        <w:t>adopt a highly principled foreign policy that increases humanitarian assistance abroad</w:t>
      </w:r>
      <w:r w:rsidRPr="00025519">
        <w:rPr>
          <w:sz w:val="16"/>
        </w:rPr>
        <w:t xml:space="preserve">, </w:t>
      </w:r>
      <w:r w:rsidRPr="00025519">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sidRPr="00025519">
        <w:rPr>
          <w:sz w:val="16"/>
        </w:rPr>
        <w:t xml:space="preserve"> </w:t>
      </w:r>
      <w:r w:rsidRPr="00A16002">
        <w:rPr>
          <w:highlight w:val="yellow"/>
          <w:u w:val="single"/>
        </w:rPr>
        <w:t xml:space="preserve">Simply being powerful </w:t>
      </w:r>
      <w:proofErr w:type="gramStart"/>
      <w:r w:rsidRPr="00A16002">
        <w:rPr>
          <w:highlight w:val="yellow"/>
          <w:u w:val="single"/>
        </w:rPr>
        <w:t>says</w:t>
      </w:r>
      <w:proofErr w:type="gramEnd"/>
      <w:r w:rsidRPr="00A16002">
        <w:rPr>
          <w:highlight w:val="yellow"/>
          <w:u w:val="single"/>
        </w:rPr>
        <w:t xml:space="preserve"> little about whether or how ideology will express itself.</w:t>
      </w:r>
      <w:r w:rsidRPr="00025519">
        <w:rPr>
          <w:u w:val="single"/>
        </w:rPr>
        <w:t xml:space="preserve"> </w:t>
      </w:r>
    </w:p>
    <w:p w:rsidR="00164836" w:rsidRPr="00025519" w:rsidRDefault="00164836" w:rsidP="00164836">
      <w:pPr>
        <w:rPr>
          <w:u w:val="single"/>
        </w:rPr>
      </w:pPr>
    </w:p>
    <w:p w:rsidR="00164836" w:rsidRPr="007E480D" w:rsidRDefault="00164836" w:rsidP="00164836"/>
    <w:p w:rsidR="00164836" w:rsidRDefault="00164836" w:rsidP="00164836">
      <w:pPr>
        <w:pStyle w:val="Heading2"/>
      </w:pPr>
      <w:r>
        <w:lastRenderedPageBreak/>
        <w:t>Venezuela</w:t>
      </w:r>
    </w:p>
    <w:p w:rsidR="00164836" w:rsidRPr="007E480D" w:rsidRDefault="00164836" w:rsidP="00164836">
      <w:pPr>
        <w:pStyle w:val="Heading3"/>
      </w:pPr>
      <w:r>
        <w:lastRenderedPageBreak/>
        <w:t>A2: Venezuelan Withdrawal</w:t>
      </w:r>
    </w:p>
    <w:p w:rsidR="00164836" w:rsidRDefault="00164836" w:rsidP="00164836">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164836" w:rsidRDefault="00164836" w:rsidP="00164836">
      <w:r w:rsidRPr="00EB068E">
        <w:rPr>
          <w:rStyle w:val="StyleStyleBold12pt"/>
        </w:rPr>
        <w:t>Biron 13</w:t>
      </w:r>
      <w:r>
        <w:t xml:space="preserve"> (</w:t>
      </w:r>
      <w:r w:rsidRPr="001A60C8">
        <w:t>Carey L. Biron</w:t>
      </w:r>
      <w:r>
        <w:t>, Inter Press Service, “V</w:t>
      </w:r>
      <w:r w:rsidRPr="00866845">
        <w:t>enezuelan Pullout from Rights Pact Called “Deeply Concerning</w:t>
      </w:r>
      <w:r>
        <w:t>,</w:t>
      </w:r>
      <w:r w:rsidRPr="00866845">
        <w:t>”</w:t>
      </w:r>
      <w:r>
        <w:t xml:space="preserve"> </w:t>
      </w:r>
      <w:hyperlink r:id="rId23" w:history="1">
        <w:r w:rsidRPr="0047258C">
          <w:rPr>
            <w:rStyle w:val="Hyperlink"/>
          </w:rPr>
          <w:t>http://www.ipsnews.net/2013/09/venezuelan-pullout-from-rights-pact-called-deeply-concerning/</w:t>
        </w:r>
      </w:hyperlink>
      <w:r>
        <w:t xml:space="preserve">) </w:t>
      </w:r>
    </w:p>
    <w:p w:rsidR="00164836" w:rsidRDefault="00164836" w:rsidP="00164836"/>
    <w:p w:rsidR="00164836" w:rsidRDefault="00164836" w:rsidP="00164836">
      <w:r w:rsidRPr="00291086">
        <w:rPr>
          <w:sz w:val="16"/>
        </w:rPr>
        <w:t xml:space="preserve">WASHINGTON, Sep 10 2013 (IPS) - </w:t>
      </w:r>
      <w:r w:rsidRPr="001E3A21">
        <w:rPr>
          <w:rStyle w:val="StyleBoldUnderline"/>
          <w:highlight w:val="yellow"/>
        </w:rPr>
        <w:t>The</w:t>
      </w:r>
      <w:r w:rsidRPr="001E3A21">
        <w:rPr>
          <w:rStyle w:val="StyleBoldUnderline"/>
        </w:rPr>
        <w:t xml:space="preserve"> Inter-American Commission on Human Rights (</w:t>
      </w:r>
      <w:r w:rsidRPr="001E3A21">
        <w:rPr>
          <w:rStyle w:val="Emphasis"/>
          <w:highlight w:val="yellow"/>
        </w:rPr>
        <w:t>IACHR</w:t>
      </w:r>
      <w:r w:rsidRPr="001E3A21">
        <w:rPr>
          <w:rStyle w:val="StyleBoldUnderline"/>
        </w:rPr>
        <w:t xml:space="preserve">) says it </w:t>
      </w:r>
      <w:r w:rsidRPr="001E3A21">
        <w:rPr>
          <w:rStyle w:val="StyleBoldUnderline"/>
          <w:highlight w:val="yellow"/>
        </w:rPr>
        <w:t>is</w:t>
      </w:r>
      <w:r w:rsidRPr="001E3A21">
        <w:rPr>
          <w:rStyle w:val="StyleBoldUnderline"/>
        </w:rPr>
        <w:t xml:space="preserve"> </w:t>
      </w:r>
      <w:r w:rsidRPr="001E3A21">
        <w:rPr>
          <w:rStyle w:val="StyleBoldUnderline"/>
          <w:highlight w:val="yellow"/>
        </w:rPr>
        <w:t xml:space="preserve">“deeply concerned” over the Venezuelan government’s decision to withdraw from the </w:t>
      </w:r>
      <w:r w:rsidRPr="001E3A21">
        <w:rPr>
          <w:rStyle w:val="Emphasis"/>
          <w:highlight w:val="yellow"/>
        </w:rPr>
        <w:t>American Convention on Human Rights</w:t>
      </w:r>
      <w:r w:rsidRPr="00291086">
        <w:rPr>
          <w:sz w:val="16"/>
          <w:highlight w:val="yellow"/>
        </w:rPr>
        <w:t>,</w:t>
      </w:r>
      <w:r w:rsidRPr="00291086">
        <w:rPr>
          <w:sz w:val="16"/>
        </w:rPr>
        <w:t xml:space="preserve"> a move that went into effect Tuesday. </w:t>
      </w:r>
      <w:r w:rsidRPr="001E3A21">
        <w:rPr>
          <w:rStyle w:val="StyleBoldUnderline"/>
        </w:rPr>
        <w:t xml:space="preserve">The </w:t>
      </w:r>
      <w:r w:rsidRPr="001E3A21">
        <w:rPr>
          <w:rStyle w:val="StyleBoldUnderline"/>
          <w:highlight w:val="yellow"/>
        </w:rPr>
        <w:t>Venezuela</w:t>
      </w:r>
      <w:r w:rsidRPr="001E3A21">
        <w:rPr>
          <w:rStyle w:val="StyleBoldUnderline"/>
        </w:rPr>
        <w:t xml:space="preserve">n government has </w:t>
      </w:r>
      <w:r w:rsidRPr="001E3A21">
        <w:rPr>
          <w:rStyle w:val="Emphasis"/>
          <w:highlight w:val="yellow"/>
        </w:rPr>
        <w:t>denounced the</w:t>
      </w:r>
      <w:r w:rsidRPr="001E3A21">
        <w:rPr>
          <w:rStyle w:val="StyleBoldUnderline"/>
        </w:rPr>
        <w:t xml:space="preserve"> four-decade-old </w:t>
      </w:r>
      <w:r w:rsidRPr="001E3A21">
        <w:rPr>
          <w:rStyle w:val="Emphasis"/>
          <w:highlight w:val="yellow"/>
        </w:rPr>
        <w:t>convention</w:t>
      </w:r>
      <w:r w:rsidRPr="001E3A21">
        <w:rPr>
          <w:rStyle w:val="StyleBoldUnderline"/>
        </w:rPr>
        <w:t>, which currently covers 23 of the 35 members of the Organisation of American States</w:t>
      </w:r>
      <w:r w:rsidRPr="00291086">
        <w:rPr>
          <w:sz w:val="16"/>
        </w:rPr>
        <w:t xml:space="preserve"> (OAS), </w:t>
      </w:r>
      <w:r w:rsidRPr="00291086">
        <w:rPr>
          <w:rStyle w:val="StyleBoldUnderline"/>
          <w:highlight w:val="yellow"/>
        </w:rPr>
        <w:t xml:space="preserve">as a </w:t>
      </w:r>
      <w:r w:rsidRPr="00291086">
        <w:rPr>
          <w:rStyle w:val="Emphasis"/>
          <w:highlight w:val="yellow"/>
        </w:rPr>
        <w:t xml:space="preserve">tool </w:t>
      </w:r>
      <w:r w:rsidRPr="001E3A21">
        <w:rPr>
          <w:rStyle w:val="Emphasis"/>
          <w:highlight w:val="yellow"/>
        </w:rPr>
        <w:t>of U.S. meddling</w:t>
      </w:r>
      <w:r w:rsidRPr="001E3A21">
        <w:rPr>
          <w:rStyle w:val="StyleBoldUnderline"/>
          <w:highlight w:val="yellow"/>
        </w:rPr>
        <w:t xml:space="preserve"> in Latin America</w:t>
      </w:r>
      <w:r w:rsidRPr="00291086">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1E3A21">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criticised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Francisco Quintana, programme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1E3A21">
        <w:rPr>
          <w:rStyle w:val="StyleBoldUnderline"/>
          <w:highlight w:val="yellow"/>
        </w:rPr>
        <w:t xml:space="preserve">given that Venezuela </w:t>
      </w:r>
      <w:r w:rsidRPr="00291086">
        <w:rPr>
          <w:rStyle w:val="Emphasis"/>
          <w:highlight w:val="yellow"/>
        </w:rPr>
        <w:t>remains a member</w:t>
      </w:r>
      <w:r w:rsidRPr="001E3A21">
        <w:rPr>
          <w:rStyle w:val="StyleBoldUnderline"/>
          <w:highlight w:val="yellow"/>
        </w:rPr>
        <w:t xml:space="preserve"> of the OAS, the </w:t>
      </w:r>
      <w:r w:rsidRPr="001E3A21">
        <w:rPr>
          <w:rStyle w:val="Emphasis"/>
          <w:highlight w:val="yellow"/>
        </w:rPr>
        <w:t>IACHR</w:t>
      </w:r>
      <w:r w:rsidRPr="001E3A21">
        <w:rPr>
          <w:rStyle w:val="StyleBoldUnderline"/>
          <w:highlight w:val="yellow"/>
        </w:rPr>
        <w:t xml:space="preserve"> will </w:t>
      </w:r>
      <w:r w:rsidRPr="001E3A21">
        <w:rPr>
          <w:rStyle w:val="Emphasis"/>
          <w:highlight w:val="yellow"/>
        </w:rPr>
        <w:t>maintain jurisdiction</w:t>
      </w:r>
      <w:r w:rsidRPr="001E3A21">
        <w:rPr>
          <w:rStyle w:val="StyleBoldUnderline"/>
          <w:highlight w:val="yellow"/>
        </w:rPr>
        <w:t xml:space="preserve"> to monitor the country’s </w:t>
      </w:r>
      <w:r w:rsidRPr="00291086">
        <w:rPr>
          <w:rStyle w:val="Emphasis"/>
          <w:highlight w:val="yellow"/>
        </w:rPr>
        <w:t>human rights situation</w:t>
      </w:r>
      <w:r w:rsidRPr="00291086">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favour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291086">
        <w:rPr>
          <w:rStyle w:val="StyleBoldUnderline"/>
          <w:highlight w:val="yellow"/>
        </w:rPr>
        <w:t>the court established</w:t>
      </w:r>
      <w:r w:rsidRPr="00291086">
        <w:rPr>
          <w:rStyle w:val="StyleBoldUnderline"/>
        </w:rPr>
        <w:t xml:space="preserve"> that there were </w:t>
      </w:r>
      <w:r w:rsidRPr="00291086">
        <w:rPr>
          <w:rStyle w:val="StyleBoldUnderline"/>
          <w:highlight w:val="yellow"/>
        </w:rPr>
        <w:t>clear violations of human rights</w:t>
      </w:r>
      <w:r w:rsidRPr="00291086">
        <w:rPr>
          <w:rStyle w:val="StyleBoldUnderline"/>
        </w:rPr>
        <w:t xml:space="preserve">, many didn’t even take place under Chavez. Some had to do </w:t>
      </w:r>
      <w:r w:rsidRPr="00291086">
        <w:rPr>
          <w:rStyle w:val="StyleBoldUnderline"/>
          <w:highlight w:val="yellow"/>
        </w:rPr>
        <w:t xml:space="preserve">with </w:t>
      </w:r>
      <w:r w:rsidRPr="00291086">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50 other organisations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the Inter-American Court.” Also on Monday, Venezuela’s president, Nicolas </w:t>
      </w:r>
      <w:r w:rsidRPr="00291086">
        <w:rPr>
          <w:rStyle w:val="Emphasis"/>
          <w:highlight w:val="yellow"/>
        </w:rPr>
        <w:t>Maduro</w:t>
      </w:r>
      <w:r w:rsidRPr="00291086">
        <w:rPr>
          <w:rStyle w:val="StyleBoldUnderline"/>
        </w:rPr>
        <w:t>, reiterated Chavez</w:t>
      </w:r>
      <w:r w:rsidRPr="00291086">
        <w:rPr>
          <w:rStyle w:val="StyleBoldUnderline"/>
          <w:highlight w:val="yellow"/>
        </w:rPr>
        <w:t>’s</w:t>
      </w:r>
      <w:r w:rsidRPr="00291086">
        <w:rPr>
          <w:rStyle w:val="StyleBoldUnderline"/>
        </w:rPr>
        <w:t xml:space="preserve"> </w:t>
      </w:r>
      <w:r w:rsidRPr="00291086">
        <w:rPr>
          <w:rStyle w:val="StyleBoldUnderline"/>
          <w:highlight w:val="yellow"/>
        </w:rPr>
        <w:t xml:space="preserve">charge that the </w:t>
      </w:r>
      <w:r w:rsidRPr="00291086">
        <w:rPr>
          <w:rStyle w:val="StyleBoldUnderline"/>
          <w:highlight w:val="yellow"/>
        </w:rPr>
        <w:lastRenderedPageBreak/>
        <w:t>Inter-American</w:t>
      </w:r>
      <w:r w:rsidRPr="00291086">
        <w:rPr>
          <w:rStyle w:val="StyleBoldUnderline"/>
        </w:rPr>
        <w:t xml:space="preserve"> </w:t>
      </w:r>
      <w:r w:rsidRPr="00291086">
        <w:rPr>
          <w:rStyle w:val="StyleBoldUnderline"/>
          <w:highlight w:val="yellow"/>
        </w:rPr>
        <w:t xml:space="preserve">system was a </w:t>
      </w:r>
      <w:r w:rsidRPr="00291086">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291086">
        <w:rPr>
          <w:rStyle w:val="StyleBoldUnderline"/>
          <w:highlight w:val="yellow"/>
        </w:rPr>
        <w:t>T]he U.S. is not part of the</w:t>
      </w:r>
      <w:r w:rsidRPr="00291086">
        <w:rPr>
          <w:rStyle w:val="StyleBoldUnderline"/>
        </w:rPr>
        <w:t xml:space="preserve"> human rights </w:t>
      </w:r>
      <w:r w:rsidRPr="00291086">
        <w:rPr>
          <w:rStyle w:val="StyleBoldUnderline"/>
          <w:highlight w:val="yellow"/>
        </w:rPr>
        <w:t xml:space="preserve">system, does not acknowledge the </w:t>
      </w:r>
      <w:r w:rsidRPr="00291086">
        <w:rPr>
          <w:rStyle w:val="Emphasis"/>
          <w:highlight w:val="yellow"/>
        </w:rPr>
        <w:t>court’s jurisdiction</w:t>
      </w:r>
      <w:r w:rsidRPr="00291086">
        <w:rPr>
          <w:rStyle w:val="StyleBoldUnderline"/>
          <w:highlight w:val="yellow"/>
        </w:rPr>
        <w:t xml:space="preserve"> or the commission</w:t>
      </w:r>
      <w:r w:rsidRPr="00291086">
        <w:rPr>
          <w:rStyle w:val="StyleBoldUnderline"/>
        </w:rPr>
        <w:t>, but … the commission headquarters is in Washington</w:t>
      </w:r>
      <w:r w:rsidRPr="00291086">
        <w:rPr>
          <w:sz w:val="16"/>
        </w:rPr>
        <w:t>,” President Maduro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291086">
        <w:rPr>
          <w:rStyle w:val="StyleBoldUnderline"/>
          <w:highlight w:val="yellow"/>
        </w:rPr>
        <w:t>rights groups</w:t>
      </w:r>
      <w:r w:rsidRPr="00291086">
        <w:rPr>
          <w:rStyle w:val="StyleBoldUnderline"/>
        </w:rPr>
        <w:t xml:space="preserve"> are </w:t>
      </w:r>
      <w:r w:rsidRPr="00291086">
        <w:rPr>
          <w:rStyle w:val="StyleBoldUnderline"/>
          <w:highlight w:val="yellow"/>
        </w:rPr>
        <w:t>suggest</w:t>
      </w:r>
      <w:r w:rsidRPr="00291086">
        <w:rPr>
          <w:rStyle w:val="StyleBoldUnderline"/>
        </w:rPr>
        <w:t xml:space="preserve">ing </w:t>
      </w:r>
      <w:r w:rsidRPr="00291086">
        <w:rPr>
          <w:rStyle w:val="StyleBoldUnderline"/>
          <w:highlight w:val="yellow"/>
        </w:rPr>
        <w:t xml:space="preserve">that Maduro’s criticism underlines an </w:t>
      </w:r>
      <w:r w:rsidRPr="00291086">
        <w:rPr>
          <w:rStyle w:val="Emphasis"/>
          <w:highlight w:val="yellow"/>
        </w:rPr>
        <w:t>incongruous policy stance</w:t>
      </w:r>
      <w:r w:rsidRPr="00291086">
        <w:rPr>
          <w:sz w:val="16"/>
        </w:rPr>
        <w:t>. “The Venezuelan government’s attitude is highly contradictory,” Guadalupe Marengo, deputy director of the Americas programme at Amnesty International, a watchdog group, said Tuesday. “</w:t>
      </w:r>
      <w:r w:rsidRPr="00291086">
        <w:rPr>
          <w:rStyle w:val="StyleBoldUnderline"/>
          <w:highlight w:val="yellow"/>
        </w:rPr>
        <w:t>On the one hand it is promoting</w:t>
      </w:r>
      <w:r w:rsidRPr="00291086">
        <w:rPr>
          <w:rStyle w:val="StyleBoldUnderline"/>
        </w:rPr>
        <w:t xml:space="preserve"> universal </w:t>
      </w:r>
      <w:r w:rsidRPr="00291086">
        <w:rPr>
          <w:rStyle w:val="StyleBoldUnderline"/>
          <w:highlight w:val="yellow"/>
        </w:rPr>
        <w:t>ratification of the</w:t>
      </w:r>
      <w:r w:rsidRPr="00291086">
        <w:rPr>
          <w:rStyle w:val="StyleBoldUnderline"/>
        </w:rPr>
        <w:t xml:space="preserve"> American </w:t>
      </w:r>
      <w:r w:rsidRPr="00291086">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291086">
        <w:rPr>
          <w:rStyle w:val="StyleBoldUnderline"/>
          <w:highlight w:val="yellow"/>
        </w:rPr>
        <w:t>on the other</w:t>
      </w:r>
      <w:r w:rsidRPr="00291086">
        <w:rPr>
          <w:sz w:val="16"/>
          <w:highlight w:val="yellow"/>
        </w:rPr>
        <w:t xml:space="preserve">, </w:t>
      </w:r>
      <w:r w:rsidRPr="00291086">
        <w:rPr>
          <w:rStyle w:val="StyleBoldUnderline"/>
          <w:highlight w:val="yellow"/>
        </w:rPr>
        <w:t>it is withdrawing</w:t>
      </w:r>
      <w:r w:rsidRPr="00291086">
        <w:rPr>
          <w:rStyle w:val="StyleBoldUnderline"/>
        </w:rPr>
        <w:t xml:space="preserve"> from it </w:t>
      </w:r>
      <w:r w:rsidRPr="00291086">
        <w:rPr>
          <w:rStyle w:val="StyleBoldUnderline"/>
          <w:highlight w:val="yellow"/>
        </w:rPr>
        <w:t xml:space="preserve">and </w:t>
      </w:r>
      <w:r w:rsidRPr="00DB6EC3">
        <w:rPr>
          <w:rStyle w:val="StyleBoldUnderline"/>
          <w:highlight w:val="yellow"/>
        </w:rPr>
        <w:t xml:space="preserve">denying its inhabitants </w:t>
      </w:r>
      <w:r w:rsidRPr="00291086">
        <w:rPr>
          <w:rStyle w:val="StyleBoldUnderline"/>
          <w:highlight w:val="yellow"/>
        </w:rPr>
        <w:t>access to the protection</w:t>
      </w:r>
      <w:r w:rsidRPr="00291086">
        <w:rPr>
          <w:rStyle w:val="StyleBoldUnderline"/>
        </w:rPr>
        <w:t xml:space="preserve"> of one of its bodies</w:t>
      </w:r>
      <w:r w:rsidRPr="00291086">
        <w:rPr>
          <w:sz w:val="16"/>
        </w:rPr>
        <w:t>.”</w:t>
      </w:r>
    </w:p>
    <w:p w:rsidR="00164836" w:rsidRPr="007E480D" w:rsidRDefault="00164836" w:rsidP="00164836"/>
    <w:p w:rsidR="00164836" w:rsidRDefault="00164836" w:rsidP="00164836">
      <w:pPr>
        <w:pStyle w:val="Heading2"/>
      </w:pPr>
      <w:r>
        <w:lastRenderedPageBreak/>
        <w:t>Off</w:t>
      </w:r>
    </w:p>
    <w:p w:rsidR="00164836" w:rsidRDefault="00164836" w:rsidP="00164836">
      <w:pPr>
        <w:pStyle w:val="Heading3"/>
      </w:pPr>
      <w:r>
        <w:lastRenderedPageBreak/>
        <w:t>Agamben K 2ac</w:t>
      </w:r>
    </w:p>
    <w:p w:rsidR="00164836" w:rsidRPr="00266786" w:rsidRDefault="00164836" w:rsidP="00164836">
      <w:pPr>
        <w:pStyle w:val="Heading4"/>
      </w:pPr>
      <w:r>
        <w:t xml:space="preserve">1. </w:t>
      </w:r>
      <w:r w:rsidRPr="00266786">
        <w:t>Framework- the role of the ballot is to weigh the plan against a competitive policy option</w:t>
      </w:r>
    </w:p>
    <w:p w:rsidR="00164836" w:rsidRPr="00266786" w:rsidRDefault="00164836" w:rsidP="00164836">
      <w:pPr>
        <w:pStyle w:val="Heading4"/>
      </w:pPr>
      <w:r w:rsidRPr="00266786">
        <w:t xml:space="preserve">Net benefits- </w:t>
      </w:r>
    </w:p>
    <w:p w:rsidR="00164836" w:rsidRPr="00266786" w:rsidRDefault="00164836" w:rsidP="00164836">
      <w:pPr>
        <w:pStyle w:val="Heading4"/>
      </w:pPr>
      <w:r w:rsidRPr="00266786">
        <w:t>First- Fairness- they moot the entirety of the 1ac, makes it impossible to be affirmative</w:t>
      </w:r>
    </w:p>
    <w:p w:rsidR="00164836" w:rsidRDefault="00164836" w:rsidP="00164836">
      <w:pPr>
        <w:pStyle w:val="Heading4"/>
      </w:pPr>
      <w:r w:rsidRPr="00266786">
        <w:t>Second – Education</w:t>
      </w:r>
      <w:proofErr w:type="gramStart"/>
      <w:r w:rsidRPr="00266786">
        <w:t>-  Policy</w:t>
      </w:r>
      <w:proofErr w:type="gramEnd"/>
      <w:r w:rsidRPr="00266786">
        <w:t xml:space="preserve"> education is good- it teaches future decisionmaking</w:t>
      </w:r>
    </w:p>
    <w:p w:rsidR="00164836" w:rsidRPr="00F24441" w:rsidRDefault="00164836" w:rsidP="00164836">
      <w:pPr>
        <w:pStyle w:val="Heading4"/>
      </w:pPr>
      <w:r>
        <w:t xml:space="preserve">2. K doesn’t come first </w:t>
      </w:r>
    </w:p>
    <w:p w:rsidR="00164836" w:rsidRPr="00F24441" w:rsidRDefault="00164836" w:rsidP="00164836">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164836" w:rsidRPr="00C41473" w:rsidRDefault="00164836" w:rsidP="00164836">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is that it has an inbuilt tendency to prioritise</w:t>
      </w:r>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3D0CAC">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lastRenderedPageBreak/>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3D0CAC">
        <w:rPr>
          <w:rStyle w:val="StyleBoldUnderline"/>
          <w:highlight w:val="yellow"/>
        </w:rPr>
        <w:t>prioritisation</w:t>
      </w:r>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164836" w:rsidRDefault="00164836" w:rsidP="00164836">
      <w:pPr>
        <w:rPr>
          <w:b/>
          <w:u w:val="thick"/>
          <w:lang w:eastAsia="x-none"/>
        </w:rPr>
      </w:pPr>
    </w:p>
    <w:p w:rsidR="00164836" w:rsidRPr="008D3EB8" w:rsidRDefault="00164836" w:rsidP="00164836">
      <w:pPr>
        <w:pStyle w:val="Heading4"/>
        <w:rPr>
          <w:sz w:val="16"/>
          <w:szCs w:val="20"/>
        </w:rPr>
      </w:pPr>
      <w:r w:rsidRPr="001B5A2E">
        <w:t>3.</w:t>
      </w:r>
      <w:r>
        <w:rPr>
          <w:b w:val="0"/>
          <w:u w:val="thick"/>
          <w:lang w:eastAsia="x-none"/>
        </w:rPr>
        <w:t xml:space="preserve"> </w:t>
      </w:r>
      <w:r w:rsidRPr="00266786">
        <w:t xml:space="preserve">Extinction outweighs </w:t>
      </w:r>
    </w:p>
    <w:p w:rsidR="00164836" w:rsidRPr="000E387F" w:rsidRDefault="00164836" w:rsidP="00164836">
      <w:pPr>
        <w:rPr>
          <w:rStyle w:val="StyleStyleBold12pt"/>
        </w:rPr>
      </w:pPr>
      <w:r w:rsidRPr="000E387F">
        <w:rPr>
          <w:rStyle w:val="StyleStyleBold12pt"/>
        </w:rPr>
        <w:t>Bok 88</w:t>
      </w:r>
    </w:p>
    <w:p w:rsidR="00164836" w:rsidRPr="000333E4" w:rsidRDefault="00164836" w:rsidP="00164836">
      <w:pPr>
        <w:rPr>
          <w:sz w:val="16"/>
        </w:rPr>
      </w:pPr>
      <w:r>
        <w:rPr>
          <w:sz w:val="16"/>
        </w:rPr>
        <w:t>(</w:t>
      </w:r>
      <w:r w:rsidRPr="00266786">
        <w:rPr>
          <w:rFonts w:eastAsia="Times New Roman"/>
          <w:szCs w:val="24"/>
        </w:rPr>
        <w:t>Sissela, Professor of Philosophy at Brandeis, Applied Ethics and Ethical Theory, Rosenthal and Shehadi, Ed.)</w:t>
      </w:r>
    </w:p>
    <w:p w:rsidR="00164836" w:rsidRDefault="00164836" w:rsidP="00164836">
      <w:pPr>
        <w:widowControl w:val="0"/>
        <w:ind w:right="432"/>
        <w:rPr>
          <w:rFonts w:eastAsia="Times New Roman"/>
          <w:szCs w:val="24"/>
        </w:rPr>
      </w:pPr>
    </w:p>
    <w:p w:rsidR="00164836" w:rsidRPr="005F537A" w:rsidRDefault="00164836" w:rsidP="00164836">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164836" w:rsidRPr="00E604A2" w:rsidRDefault="00164836" w:rsidP="00164836"/>
    <w:p w:rsidR="00164836" w:rsidRDefault="00164836" w:rsidP="00164836">
      <w:pPr>
        <w:pStyle w:val="Heading4"/>
      </w:pPr>
      <w:r>
        <w:t>No biopower impact---US democratic system prevents genocide</w:t>
      </w:r>
    </w:p>
    <w:p w:rsidR="00164836" w:rsidRDefault="00164836" w:rsidP="00164836">
      <w:r>
        <w:t>Edward Ross</w:t>
      </w:r>
      <w:r>
        <w:rPr>
          <w:rStyle w:val="StyleStyleBold12pt"/>
        </w:rPr>
        <w:t xml:space="preserve"> Dickinson 4</w:t>
      </w:r>
      <w:r>
        <w:t>, Associate Professor, History Ph.D., U.C. Berkeley, Central European History, Vol. 37 No. 1, p. 34-36</w:t>
      </w:r>
    </w:p>
    <w:p w:rsidR="00164836" w:rsidRPr="00BF08E3" w:rsidRDefault="00164836" w:rsidP="00164836">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continuities between early twentieth-century biopolitical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sidRPr="004A49E9">
        <w:rPr>
          <w:rStyle w:val="underline"/>
          <w:highlight w:val="yellow"/>
        </w:rPr>
        <w:t xml:space="preserve">the democratic welfare state </w:t>
      </w:r>
      <w:r w:rsidRPr="004A49E9">
        <w:rPr>
          <w:rStyle w:val="StyleBoldUnderline"/>
          <w:highlight w:val="yellow"/>
        </w:rPr>
        <w:t>is</w:t>
      </w:r>
      <w:r>
        <w:rPr>
          <w:rStyle w:val="StyleBoldUnderline"/>
        </w:rPr>
        <w:t xml:space="preserve"> not only formally but also </w:t>
      </w:r>
      <w:r w:rsidRPr="004A49E9">
        <w:rPr>
          <w:rStyle w:val="StyleBoldUnderline"/>
          <w:highlight w:val="yellow"/>
        </w:rPr>
        <w:t>substantively</w:t>
      </w:r>
      <w:r>
        <w:rPr>
          <w:rStyle w:val="StyleBoldUnderline"/>
        </w:rPr>
        <w:t xml:space="preserve"> quite </w:t>
      </w:r>
      <w:r w:rsidRPr="004A49E9">
        <w:rPr>
          <w:rStyle w:val="StyleBoldUnderline"/>
          <w:highlight w:val="yellow"/>
        </w:rPr>
        <w:t>different from totalitarianism</w:t>
      </w:r>
      <w:r>
        <w:rPr>
          <w:sz w:val="14"/>
        </w:rPr>
        <w:t xml:space="preserve">. Above all, again, </w:t>
      </w:r>
      <w:r w:rsidRPr="004A49E9">
        <w:rPr>
          <w:rStyle w:val="underline"/>
          <w:highlight w:val="yellow"/>
        </w:rPr>
        <w:t xml:space="preserve">it has nowhere developed the </w:t>
      </w:r>
      <w:r>
        <w:rPr>
          <w:rStyle w:val="underline"/>
        </w:rPr>
        <w:t xml:space="preserve">fateful, </w:t>
      </w:r>
      <w:r w:rsidRPr="004A49E9">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w:t>
      </w:r>
      <w:r>
        <w:rPr>
          <w:sz w:val="14"/>
        </w:rPr>
        <w:lastRenderedPageBreak/>
        <w:t>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4A49E9">
        <w:rPr>
          <w:rStyle w:val="StyleBoldUnderline"/>
          <w:highlight w:val="yellow"/>
        </w:rPr>
        <w:t>there are political and policy potentials and constraints in such a structuring of biopolitics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4A49E9">
        <w:rPr>
          <w:rStyle w:val="StyleBoldUnderline"/>
          <w:highlight w:val="yellow"/>
        </w:rPr>
        <w:t>Germany</w:t>
      </w:r>
      <w:r w:rsidRPr="004A49E9">
        <w:rPr>
          <w:rStyle w:val="Emphasis"/>
          <w:highlight w:val="yellow"/>
        </w:rPr>
        <w:t>. Democratic biopolitical regimes require</w:t>
      </w:r>
      <w:r>
        <w:rPr>
          <w:rStyle w:val="StyleBoldUnderline"/>
        </w:rPr>
        <w:t xml:space="preserve">, enable, and incite a degree of self-direction and </w:t>
      </w:r>
      <w:r w:rsidRPr="004A49E9">
        <w:rPr>
          <w:rStyle w:val="underline"/>
          <w:highlight w:val="yellow"/>
        </w:rPr>
        <w:t xml:space="preserve">participation that is functionally incompatible with </w:t>
      </w:r>
      <w:r>
        <w:rPr>
          <w:rStyle w:val="underline"/>
        </w:rPr>
        <w:t xml:space="preserve">authoritarian or </w:t>
      </w:r>
      <w:r w:rsidRPr="004A49E9">
        <w:rPr>
          <w:rStyle w:val="underline"/>
          <w:highlight w:val="yellow"/>
        </w:rPr>
        <w:t>totalitarian structures</w:t>
      </w:r>
      <w:r>
        <w:rPr>
          <w:rStyle w:val="underline"/>
        </w:rPr>
        <w:t xml:space="preserve">. </w:t>
      </w:r>
      <w:r>
        <w:rPr>
          <w:rStyle w:val="StyleBoldUnderline"/>
        </w:rPr>
        <w:t xml:space="preserve">And </w:t>
      </w:r>
      <w:r w:rsidRPr="004A49E9">
        <w:rPr>
          <w:rStyle w:val="StyleBoldUnderline"/>
          <w:highlight w:val="yellow"/>
        </w:rPr>
        <w:t>this pursuit of biopolitical ends through</w:t>
      </w:r>
      <w:r>
        <w:rPr>
          <w:rStyle w:val="StyleBoldUnderline"/>
        </w:rPr>
        <w:t xml:space="preserve"> a regime of democratic </w:t>
      </w:r>
      <w:r w:rsidRPr="004A49E9">
        <w:rPr>
          <w:rStyle w:val="StyleBoldUnderline"/>
          <w:highlight w:val="yellow"/>
        </w:rPr>
        <w:t xml:space="preserve">citizenship does appear, historically, to have imposed </w:t>
      </w:r>
      <w:r>
        <w:rPr>
          <w:rStyle w:val="StyleBoldUnderline"/>
        </w:rPr>
        <w:t xml:space="preserve">increasingly narrow </w:t>
      </w:r>
      <w:r w:rsidRPr="004A49E9">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proofErr w:type="gramStart"/>
      <w:r>
        <w:rPr>
          <w:rStyle w:val="StyleBoldUnderline"/>
        </w:rPr>
        <w:t>This</w:t>
      </w:r>
      <w:proofErr w:type="gramEnd"/>
      <w:r>
        <w:rPr>
          <w:rStyle w:val="StyleBoldUnderline"/>
        </w:rPr>
        <w:t xml:space="preserve">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sidRPr="004A49E9">
        <w:rPr>
          <w:rStyle w:val="underline"/>
          <w:highlight w:val="yellow"/>
        </w:rPr>
        <w:t>Democratic welfare states are regimes of power/knowledge</w:t>
      </w:r>
      <w:r>
        <w:rPr>
          <w:rStyle w:val="underline"/>
        </w:rPr>
        <w:t xml:space="preserve"> </w:t>
      </w:r>
      <w:r w:rsidRPr="004A49E9">
        <w:rPr>
          <w:rStyle w:val="underline"/>
          <w:highlight w:val="yellow"/>
        </w:rPr>
        <w:t>no less than</w:t>
      </w:r>
      <w:r>
        <w:rPr>
          <w:rStyle w:val="underline"/>
        </w:rPr>
        <w:t xml:space="preserve"> early twentieth-century </w:t>
      </w:r>
      <w:r w:rsidRPr="004A49E9">
        <w:rPr>
          <w:rStyle w:val="underline"/>
          <w:highlight w:val="yellow"/>
        </w:rPr>
        <w:t>totalitarian states</w:t>
      </w:r>
      <w:r>
        <w:rPr>
          <w:sz w:val="14"/>
        </w:rPr>
        <w:t xml:space="preserve">; these systems are not “opposites,” in the sense that they are two alternative ways of organizing the same thing. </w:t>
      </w:r>
      <w:r w:rsidRPr="004A49E9">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rsidR="00164836" w:rsidRDefault="00164836" w:rsidP="00164836"/>
    <w:p w:rsidR="00164836" w:rsidRDefault="00164836" w:rsidP="00164836"/>
    <w:p w:rsidR="00164836" w:rsidRPr="00B80DD4" w:rsidRDefault="00164836" w:rsidP="00164836">
      <w:pPr>
        <w:widowControl w:val="0"/>
        <w:rPr>
          <w:rFonts w:eastAsia="Times New Roman"/>
          <w:szCs w:val="20"/>
        </w:rPr>
      </w:pPr>
    </w:p>
    <w:p w:rsidR="00164836" w:rsidRDefault="00164836" w:rsidP="00164836">
      <w:pPr>
        <w:pStyle w:val="Heading4"/>
      </w:pPr>
      <w:r>
        <w:t xml:space="preserve">War kills alt solvency </w:t>
      </w:r>
    </w:p>
    <w:p w:rsidR="00164836" w:rsidRDefault="00164836" w:rsidP="00164836">
      <w:r w:rsidRPr="00D95E68">
        <w:rPr>
          <w:b/>
        </w:rPr>
        <w:t>Linklater 90</w:t>
      </w:r>
      <w:r>
        <w:t xml:space="preserve"> (Andrew, Senior Lecturer in Politics – Monash University, Beyond Realism and Marxism: Critical Theory and International Relations, p. 32)</w:t>
      </w:r>
    </w:p>
    <w:p w:rsidR="00164836" w:rsidRDefault="00164836" w:rsidP="00164836"/>
    <w:p w:rsidR="00164836" w:rsidRDefault="00164836" w:rsidP="00164836">
      <w:pPr>
        <w:rPr>
          <w:sz w:val="12"/>
        </w:rPr>
      </w:pPr>
      <w:r w:rsidRPr="00960DD8">
        <w:rPr>
          <w:sz w:val="12"/>
        </w:rPr>
        <w:t xml:space="preserve">These theoretical disagreements with Marxism generate major differences at the practical level. It is necessary to conclude that a post-Marxist critical theory of international relations must concede that </w:t>
      </w:r>
      <w:r w:rsidRPr="003D0CAC">
        <w:rPr>
          <w:rStyle w:val="StyleBoldUnderline"/>
          <w:highlight w:val="yellow"/>
        </w:rPr>
        <w:t>technical</w:t>
      </w:r>
      <w:r w:rsidRPr="003D0CAC">
        <w:rPr>
          <w:rStyle w:val="Style1Char"/>
          <w:highlight w:val="yellow"/>
        </w:rPr>
        <w:t xml:space="preserve"> </w:t>
      </w:r>
      <w:r w:rsidRPr="00960DD8">
        <w:rPr>
          <w:rStyle w:val="Style1Char"/>
        </w:rPr>
        <w:t xml:space="preserve">and practical </w:t>
      </w:r>
      <w:r w:rsidRPr="003D0CAC">
        <w:rPr>
          <w:rStyle w:val="Style1Char"/>
          <w:highlight w:val="yellow"/>
        </w:rPr>
        <w:t>orientations to foreign policy are</w:t>
      </w:r>
      <w:r w:rsidRPr="00960DD8">
        <w:rPr>
          <w:sz w:val="12"/>
        </w:rPr>
        <w:t xml:space="preserve"> </w:t>
      </w:r>
      <w:r w:rsidRPr="003D0CAC">
        <w:rPr>
          <w:rStyle w:val="Style1Char"/>
          <w:b/>
          <w:highlight w:val="yellow"/>
        </w:rPr>
        <w:t>inescapable</w:t>
      </w:r>
      <w:r w:rsidRPr="00960DD8">
        <w:rPr>
          <w:sz w:val="12"/>
        </w:rPr>
        <w:t xml:space="preserve"> at least </w:t>
      </w:r>
      <w:r w:rsidRPr="003D0CAC">
        <w:rPr>
          <w:rStyle w:val="Style1Char"/>
          <w:highlight w:val="yellow"/>
        </w:rPr>
        <w:t>at this juncture</w:t>
      </w:r>
      <w:r w:rsidRPr="00960DD8">
        <w:rPr>
          <w:sz w:val="12"/>
        </w:rPr>
        <w:t xml:space="preserve">.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order is unlikely to survive if the major powers cannot reconcile their different national security interests. In a similar vein, </w:t>
      </w:r>
      <w:r w:rsidRPr="003D0CAC">
        <w:rPr>
          <w:rStyle w:val="Style1Char"/>
          <w:highlight w:val="yellow"/>
        </w:rPr>
        <w:t xml:space="preserve">a critical approach to international relations </w:t>
      </w:r>
      <w:r w:rsidRPr="00960DD8">
        <w:rPr>
          <w:rStyle w:val="Style1Char"/>
        </w:rPr>
        <w:t xml:space="preserve">is obliged to conclude that the project of emancipation </w:t>
      </w:r>
      <w:r w:rsidRPr="003D0CAC">
        <w:rPr>
          <w:rStyle w:val="Style1Char"/>
          <w:highlight w:val="yellow"/>
        </w:rPr>
        <w:t>will</w:t>
      </w:r>
      <w:r w:rsidRPr="00960DD8">
        <w:rPr>
          <w:sz w:val="12"/>
        </w:rPr>
        <w:t xml:space="preserve"> </w:t>
      </w:r>
      <w:r w:rsidRPr="003D0CAC">
        <w:rPr>
          <w:rStyle w:val="Style1Char"/>
          <w:b/>
          <w:highlight w:val="yellow"/>
        </w:rPr>
        <w:t>not make significant progress</w:t>
      </w:r>
      <w:r w:rsidRPr="00960DD8">
        <w:rPr>
          <w:sz w:val="12"/>
        </w:rPr>
        <w:t xml:space="preserve"> </w:t>
      </w:r>
      <w:r w:rsidRPr="003D0CAC">
        <w:rPr>
          <w:rStyle w:val="Style1Char"/>
          <w:highlight w:val="yellow"/>
        </w:rPr>
        <w:t>if international order is in decline</w:t>
      </w:r>
      <w:r w:rsidRPr="00960DD8">
        <w:rPr>
          <w:sz w:val="12"/>
        </w:rPr>
        <w:t>. One of its principal tasks would then be to understand how the community of states can be expanded so that it approximates a condition which maximises the importance of freedom and universality. In this case, a critical theory of international relations which recognises the strengths of realism and Marxism must aim for a political practice which deals concurrently with the problem of power, the need for order and the possibility of emancipation through the extension of human community</w:t>
      </w:r>
    </w:p>
    <w:p w:rsidR="00164836" w:rsidRPr="00B80DD4" w:rsidRDefault="00164836" w:rsidP="00164836">
      <w:pPr>
        <w:widowControl w:val="0"/>
        <w:rPr>
          <w:rFonts w:eastAsia="Times New Roman"/>
          <w:szCs w:val="20"/>
        </w:rPr>
      </w:pPr>
    </w:p>
    <w:p w:rsidR="00164836" w:rsidRPr="00A17C93" w:rsidRDefault="00164836" w:rsidP="00164836">
      <w:pPr>
        <w:pStyle w:val="Heading4"/>
      </w:pPr>
      <w:r w:rsidRPr="00B80DD4">
        <w:t xml:space="preserve">-- Alt fails – wishful calls for revamping sovereignty do </w:t>
      </w:r>
      <w:r w:rsidRPr="00B80DD4">
        <w:rPr>
          <w:u w:val="single"/>
        </w:rPr>
        <w:t>nothing</w:t>
      </w:r>
      <w:r w:rsidRPr="00B80DD4">
        <w:t xml:space="preserve"> – simultaneous political action is vital to prevent </w:t>
      </w:r>
      <w:r w:rsidRPr="00B80DD4">
        <w:rPr>
          <w:u w:val="single"/>
        </w:rPr>
        <w:t>short-term</w:t>
      </w:r>
      <w:r w:rsidRPr="00B80DD4">
        <w:t xml:space="preserve"> threats to survival</w:t>
      </w:r>
    </w:p>
    <w:p w:rsidR="00164836" w:rsidRPr="00B80DD4" w:rsidRDefault="00164836" w:rsidP="00164836">
      <w:pPr>
        <w:widowControl w:val="0"/>
        <w:rPr>
          <w:rFonts w:eastAsia="Times New Roman"/>
          <w:szCs w:val="20"/>
        </w:rPr>
      </w:pPr>
      <w:r w:rsidRPr="00B80DD4">
        <w:rPr>
          <w:rFonts w:eastAsia="Times New Roman" w:cs="Arial"/>
          <w:b/>
          <w:bCs/>
          <w:iCs/>
          <w:szCs w:val="28"/>
        </w:rPr>
        <w:t>Lombardi 96</w:t>
      </w:r>
      <w:r w:rsidRPr="00B80DD4">
        <w:rPr>
          <w:rFonts w:eastAsia="Times New Roman"/>
          <w:szCs w:val="20"/>
        </w:rPr>
        <w:t xml:space="preserve"> (Mark Owen, Associate Professor of Political Science – Tampa, Perspectives on Third-World Sovereignty, p. 161)</w:t>
      </w:r>
    </w:p>
    <w:p w:rsidR="00164836" w:rsidRPr="00B80DD4" w:rsidRDefault="00164836" w:rsidP="00164836">
      <w:pPr>
        <w:widowControl w:val="0"/>
        <w:rPr>
          <w:rFonts w:eastAsia="Times New Roman"/>
          <w:szCs w:val="20"/>
          <w:u w:val="single"/>
        </w:rPr>
      </w:pPr>
    </w:p>
    <w:p w:rsidR="00164836" w:rsidRPr="00B80DD4" w:rsidRDefault="00164836" w:rsidP="00164836">
      <w:pPr>
        <w:widowControl w:val="0"/>
        <w:rPr>
          <w:rFonts w:eastAsia="Times New Roman"/>
          <w:szCs w:val="20"/>
          <w:u w:val="single"/>
        </w:rPr>
      </w:pPr>
      <w:r w:rsidRPr="003D0CAC">
        <w:rPr>
          <w:rFonts w:eastAsia="Times New Roman"/>
          <w:szCs w:val="20"/>
          <w:highlight w:val="yellow"/>
          <w:u w:val="single"/>
        </w:rPr>
        <w:t>Sovereignty is in our collective minds</w:t>
      </w:r>
      <w:r w:rsidRPr="00B80DD4">
        <w:rPr>
          <w:rFonts w:eastAsia="Times New Roman"/>
          <w:szCs w:val="20"/>
          <w:u w:val="single"/>
        </w:rPr>
        <w:t>.</w:t>
      </w:r>
      <w:r w:rsidRPr="00B80DD4">
        <w:rPr>
          <w:rFonts w:eastAsia="Times New Roman"/>
          <w:szCs w:val="20"/>
        </w:rPr>
        <w:t xml:space="preserve">  What we look at, the way we look at it and what we expect to see must be altered.  This is the call for international scholars and actors.  </w:t>
      </w:r>
      <w:r w:rsidRPr="00B80DD4">
        <w:rPr>
          <w:rFonts w:eastAsia="Times New Roman"/>
          <w:szCs w:val="20"/>
          <w:u w:val="single"/>
        </w:rPr>
        <w:t xml:space="preserve">The assumptions of the paradigm will dictate the solution and approaches considered.  </w:t>
      </w:r>
      <w:r w:rsidRPr="003D0CAC">
        <w:rPr>
          <w:rFonts w:eastAsia="Times New Roman"/>
          <w:szCs w:val="20"/>
          <w:highlight w:val="yellow"/>
          <w:u w:val="single"/>
        </w:rPr>
        <w:t xml:space="preserve">Yet, a mere call to change this structure of the system </w:t>
      </w:r>
      <w:r w:rsidRPr="003D0CAC">
        <w:rPr>
          <w:rFonts w:eastAsia="Times New Roman"/>
          <w:szCs w:val="20"/>
          <w:highlight w:val="yellow"/>
          <w:u w:val="single"/>
          <w:bdr w:val="single" w:sz="4" w:space="0" w:color="auto"/>
        </w:rPr>
        <w:t>does little</w:t>
      </w:r>
      <w:r w:rsidRPr="003D0CAC">
        <w:rPr>
          <w:rFonts w:eastAsia="Times New Roman"/>
          <w:szCs w:val="20"/>
          <w:highlight w:val="yellow"/>
          <w:u w:val="single"/>
        </w:rPr>
        <w:t xml:space="preserve"> except activate reactionary impulses and intellectual retrenchment</w:t>
      </w:r>
      <w:r w:rsidRPr="00B80DD4">
        <w:rPr>
          <w:rFonts w:eastAsia="Times New Roman"/>
          <w:szCs w:val="20"/>
          <w:u w:val="single"/>
        </w:rPr>
        <w:t xml:space="preserve">.  </w:t>
      </w:r>
      <w:r w:rsidRPr="003D0CAC">
        <w:rPr>
          <w:rFonts w:eastAsia="Times New Roman"/>
          <w:szCs w:val="20"/>
          <w:highlight w:val="yellow"/>
          <w:u w:val="single"/>
        </w:rPr>
        <w:t xml:space="preserve">Questioning </w:t>
      </w:r>
      <w:r w:rsidRPr="00B80DD4">
        <w:rPr>
          <w:rFonts w:eastAsia="Times New Roman"/>
          <w:szCs w:val="20"/>
          <w:u w:val="single"/>
        </w:rPr>
        <w:t xml:space="preserve">the very precepts of </w:t>
      </w:r>
      <w:r w:rsidRPr="003D0CAC">
        <w:rPr>
          <w:rFonts w:eastAsia="Times New Roman"/>
          <w:szCs w:val="20"/>
          <w:highlight w:val="yellow"/>
          <w:u w:val="single"/>
        </w:rPr>
        <w:t>sovereignty</w:t>
      </w:r>
      <w:r w:rsidRPr="00B80DD4">
        <w:rPr>
          <w:rFonts w:eastAsia="Times New Roman"/>
          <w:szCs w:val="20"/>
        </w:rPr>
        <w:t xml:space="preserve">, as has been done in many instances, </w:t>
      </w:r>
      <w:r w:rsidRPr="003D0CAC">
        <w:rPr>
          <w:rFonts w:eastAsia="Times New Roman"/>
          <w:szCs w:val="20"/>
          <w:highlight w:val="yellow"/>
          <w:u w:val="single"/>
        </w:rPr>
        <w:t xml:space="preserve">does not in and of </w:t>
      </w:r>
      <w:proofErr w:type="gramStart"/>
      <w:r w:rsidRPr="003D0CAC">
        <w:rPr>
          <w:rFonts w:eastAsia="Times New Roman"/>
          <w:szCs w:val="20"/>
          <w:highlight w:val="yellow"/>
          <w:u w:val="single"/>
        </w:rPr>
        <w:t>itself</w:t>
      </w:r>
      <w:proofErr w:type="gramEnd"/>
      <w:r w:rsidRPr="003D0CAC">
        <w:rPr>
          <w:rFonts w:eastAsia="Times New Roman"/>
          <w:szCs w:val="20"/>
          <w:highlight w:val="yellow"/>
          <w:u w:val="single"/>
        </w:rPr>
        <w:t xml:space="preserve"> address</w:t>
      </w:r>
      <w:r w:rsidRPr="00B80DD4">
        <w:rPr>
          <w:rFonts w:eastAsia="Times New Roman"/>
          <w:szCs w:val="20"/>
          <w:u w:val="single"/>
        </w:rPr>
        <w:t xml:space="preserve"> the </w:t>
      </w:r>
      <w:r w:rsidRPr="003D0CAC">
        <w:rPr>
          <w:rFonts w:eastAsia="Times New Roman"/>
          <w:szCs w:val="20"/>
          <w:highlight w:val="yellow"/>
          <w:u w:val="single"/>
        </w:rPr>
        <w:t xml:space="preserve">problems </w:t>
      </w:r>
      <w:r w:rsidRPr="00B80DD4">
        <w:rPr>
          <w:rFonts w:eastAsia="Times New Roman"/>
          <w:szCs w:val="20"/>
          <w:u w:val="single"/>
        </w:rPr>
        <w:t xml:space="preserve">and issues so critical to transnational relations.  That is why </w:t>
      </w:r>
      <w:r w:rsidRPr="003D0CAC">
        <w:rPr>
          <w:rFonts w:eastAsia="Times New Roman"/>
          <w:szCs w:val="20"/>
          <w:highlight w:val="yellow"/>
          <w:u w:val="single"/>
        </w:rPr>
        <w:t xml:space="preserve">theoretical changes and paradigm shifts must be </w:t>
      </w:r>
      <w:r w:rsidRPr="003D0CAC">
        <w:rPr>
          <w:rFonts w:eastAsia="Times New Roman"/>
          <w:szCs w:val="20"/>
          <w:highlight w:val="yellow"/>
          <w:u w:val="single"/>
          <w:bdr w:val="single" w:sz="4" w:space="0" w:color="auto"/>
        </w:rPr>
        <w:t>coterminous</w:t>
      </w:r>
      <w:r w:rsidRPr="003D0CAC">
        <w:rPr>
          <w:rFonts w:eastAsia="Times New Roman"/>
          <w:szCs w:val="20"/>
          <w:highlight w:val="yellow"/>
          <w:u w:val="single"/>
        </w:rPr>
        <w:t xml:space="preserve"> with applicative studies.  One </w:t>
      </w:r>
      <w:r w:rsidRPr="00B80DD4">
        <w:rPr>
          <w:rFonts w:eastAsia="Times New Roman"/>
          <w:szCs w:val="20"/>
          <w:u w:val="single"/>
        </w:rPr>
        <w:t xml:space="preserve">does not and </w:t>
      </w:r>
      <w:r w:rsidRPr="003D0CAC">
        <w:rPr>
          <w:rFonts w:eastAsia="Times New Roman"/>
          <w:szCs w:val="20"/>
          <w:highlight w:val="yellow"/>
          <w:u w:val="single"/>
        </w:rPr>
        <w:t>should not precede the other</w:t>
      </w:r>
      <w:r w:rsidRPr="00B80DD4">
        <w:rPr>
          <w:rFonts w:eastAsia="Times New Roman"/>
          <w:szCs w:val="20"/>
          <w:u w:val="single"/>
        </w:rPr>
        <w:t xml:space="preserve">.  </w:t>
      </w:r>
      <w:r w:rsidRPr="003D0CAC">
        <w:rPr>
          <w:rFonts w:eastAsia="Times New Roman"/>
          <w:szCs w:val="20"/>
          <w:highlight w:val="yellow"/>
          <w:u w:val="single"/>
        </w:rPr>
        <w:t xml:space="preserve">We </w:t>
      </w:r>
      <w:r w:rsidRPr="003D0CAC">
        <w:rPr>
          <w:rFonts w:eastAsia="Times New Roman"/>
          <w:szCs w:val="20"/>
          <w:highlight w:val="yellow"/>
          <w:u w:val="single"/>
        </w:rPr>
        <w:lastRenderedPageBreak/>
        <w:t>cannot wait until we have a neat</w:t>
      </w:r>
      <w:r w:rsidRPr="00B80DD4">
        <w:rPr>
          <w:rFonts w:eastAsia="Times New Roman"/>
          <w:szCs w:val="20"/>
          <w:u w:val="single"/>
        </w:rPr>
        <w:t xml:space="preserve"> self-contained and accurate </w:t>
      </w:r>
      <w:r w:rsidRPr="003D0CAC">
        <w:rPr>
          <w:rFonts w:eastAsia="Times New Roman"/>
          <w:szCs w:val="20"/>
          <w:highlight w:val="yellow"/>
          <w:u w:val="single"/>
        </w:rPr>
        <w:t xml:space="preserve">theory </w:t>
      </w:r>
      <w:r w:rsidRPr="00B80DD4">
        <w:rPr>
          <w:rFonts w:eastAsia="Times New Roman"/>
          <w:szCs w:val="20"/>
          <w:u w:val="single"/>
        </w:rPr>
        <w:t xml:space="preserve">of transnational relations </w:t>
      </w:r>
      <w:r w:rsidRPr="003D0CAC">
        <w:rPr>
          <w:rFonts w:eastAsia="Times New Roman"/>
          <w:szCs w:val="20"/>
          <w:highlight w:val="yellow"/>
          <w:u w:val="single"/>
        </w:rPr>
        <w:t xml:space="preserve">before we launch </w:t>
      </w:r>
      <w:r w:rsidRPr="00B80DD4">
        <w:rPr>
          <w:rFonts w:eastAsia="Times New Roman"/>
          <w:szCs w:val="20"/>
          <w:u w:val="single"/>
        </w:rPr>
        <w:t>into studies of</w:t>
      </w:r>
      <w:r w:rsidRPr="00B80DD4">
        <w:rPr>
          <w:rFonts w:eastAsia="Times New Roman"/>
          <w:szCs w:val="20"/>
        </w:rPr>
        <w:t xml:space="preserve"> Third-World issues and </w:t>
      </w:r>
      <w:r w:rsidRPr="003D0CAC">
        <w:rPr>
          <w:rFonts w:eastAsia="Times New Roman"/>
          <w:szCs w:val="20"/>
          <w:highlight w:val="yellow"/>
          <w:u w:val="single"/>
        </w:rPr>
        <w:t>problem-solving</w:t>
      </w:r>
      <w:r w:rsidRPr="00B80DD4">
        <w:rPr>
          <w:rFonts w:eastAsia="Times New Roman"/>
          <w:szCs w:val="20"/>
          <w:u w:val="single"/>
        </w:rPr>
        <w:t xml:space="preserve">.  </w:t>
      </w:r>
      <w:r w:rsidRPr="003D0CAC">
        <w:rPr>
          <w:rFonts w:eastAsia="Times New Roman"/>
          <w:szCs w:val="20"/>
          <w:highlight w:val="yellow"/>
          <w:u w:val="single"/>
        </w:rPr>
        <w:t xml:space="preserve">If we wait we will never </w:t>
      </w:r>
      <w:r w:rsidRPr="00B80DD4">
        <w:rPr>
          <w:rFonts w:eastAsia="Times New Roman"/>
          <w:szCs w:val="20"/>
          <w:u w:val="single"/>
        </w:rPr>
        <w:t xml:space="preserve">address the latter and arguably most important issue-area:  </w:t>
      </w:r>
      <w:r w:rsidRPr="003D0CAC">
        <w:rPr>
          <w:rFonts w:eastAsia="Times New Roman"/>
          <w:szCs w:val="20"/>
          <w:highlight w:val="yellow"/>
          <w:u w:val="single"/>
        </w:rPr>
        <w:t xml:space="preserve">the welfare </w:t>
      </w:r>
      <w:r w:rsidRPr="00B80DD4">
        <w:rPr>
          <w:rFonts w:eastAsia="Times New Roman"/>
          <w:szCs w:val="20"/>
          <w:u w:val="single"/>
        </w:rPr>
        <w:t xml:space="preserve">and quality </w:t>
      </w:r>
      <w:r w:rsidRPr="003D0CAC">
        <w:rPr>
          <w:rFonts w:eastAsia="Times New Roman"/>
          <w:szCs w:val="20"/>
          <w:highlight w:val="yellow"/>
          <w:u w:val="single"/>
        </w:rPr>
        <w:t xml:space="preserve">of </w:t>
      </w:r>
      <w:r w:rsidRPr="00B80DD4">
        <w:rPr>
          <w:rFonts w:eastAsia="Times New Roman"/>
          <w:szCs w:val="20"/>
          <w:u w:val="single"/>
        </w:rPr>
        <w:t xml:space="preserve">life for </w:t>
      </w:r>
      <w:r w:rsidRPr="003D0CAC">
        <w:rPr>
          <w:rFonts w:eastAsia="Times New Roman"/>
          <w:szCs w:val="20"/>
          <w:highlight w:val="yellow"/>
          <w:u w:val="single"/>
        </w:rPr>
        <w:t>the human race</w:t>
      </w:r>
      <w:r w:rsidRPr="00B80DD4">
        <w:rPr>
          <w:rFonts w:eastAsia="Times New Roman"/>
          <w:szCs w:val="20"/>
          <w:u w:val="single"/>
        </w:rPr>
        <w:t>.</w:t>
      </w:r>
    </w:p>
    <w:p w:rsidR="00164836" w:rsidRPr="00B80DD4" w:rsidRDefault="00164836" w:rsidP="00164836">
      <w:pPr>
        <w:widowControl w:val="0"/>
        <w:rPr>
          <w:rFonts w:eastAsia="Times New Roman"/>
          <w:szCs w:val="20"/>
        </w:rPr>
      </w:pPr>
    </w:p>
    <w:p w:rsidR="00164836" w:rsidRPr="00D904D5" w:rsidRDefault="00164836" w:rsidP="00164836">
      <w:pPr>
        <w:pStyle w:val="Heading4"/>
      </w:pPr>
      <w:r>
        <w:t xml:space="preserve">External checks are effective </w:t>
      </w:r>
    </w:p>
    <w:p w:rsidR="00164836" w:rsidRPr="00B50EEA" w:rsidRDefault="00164836" w:rsidP="00164836">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164836" w:rsidRDefault="00164836" w:rsidP="00164836">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its i</w:t>
      </w:r>
      <w:proofErr w:type="gramEnd"/>
      <w:r w:rsidRPr="00C02F00">
        <w:rPr>
          <w:sz w:val="14"/>
        </w:rPr>
        <w:t xml:space="preserve"> mportant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ut f irst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W</w:t>
      </w:r>
      <w:proofErr w:type="gramEnd"/>
      <w:r w:rsidRPr="00C02F00">
        <w:rPr>
          <w:sz w:val="14"/>
        </w:rPr>
        <w:t xml:space="preserve">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164836" w:rsidRPr="000F2DC3" w:rsidRDefault="00164836" w:rsidP="00164836"/>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Doesn’t solve the case – impact is short-term extinction – they’re too slow</w:t>
      </w:r>
    </w:p>
    <w:p w:rsidR="00164836" w:rsidRPr="00B80DD4" w:rsidRDefault="00164836" w:rsidP="00164836">
      <w:pPr>
        <w:widowControl w:val="0"/>
        <w:rPr>
          <w:rFonts w:eastAsia="Times New Roman"/>
          <w:szCs w:val="20"/>
        </w:rPr>
      </w:pPr>
    </w:p>
    <w:p w:rsidR="00164836" w:rsidRDefault="00164836" w:rsidP="00164836">
      <w:pPr>
        <w:pStyle w:val="Heading4"/>
      </w:pPr>
      <w:r w:rsidRPr="00B80DD4">
        <w:t>-- Bare life isn’t the root of everything – ignores specificity, far too general, and empirically false</w:t>
      </w:r>
    </w:p>
    <w:p w:rsidR="00164836" w:rsidRDefault="00164836" w:rsidP="00164836"/>
    <w:p w:rsidR="00164836" w:rsidRPr="00B80DD4" w:rsidRDefault="00164836" w:rsidP="00164836">
      <w:pPr>
        <w:pStyle w:val="Heading4"/>
      </w:pPr>
      <w:r w:rsidRPr="00B80DD4">
        <w:t>-- Alt fails – they view power as top-down – makes resistance impossible</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cs="Arial"/>
          <w:b/>
          <w:bCs/>
          <w:iCs/>
          <w:szCs w:val="28"/>
        </w:rPr>
        <w:lastRenderedPageBreak/>
        <w:t>Hardt 00</w:t>
      </w:r>
      <w:r w:rsidRPr="00B80DD4">
        <w:rPr>
          <w:rFonts w:eastAsia="Times New Roman"/>
          <w:szCs w:val="20"/>
        </w:rPr>
        <w:t xml:space="preserve"> (Michael Hardt, Literature @ Duke, 2000, Theory and Event, 4.3, p Muse)</w:t>
      </w:r>
    </w:p>
    <w:p w:rsidR="00164836" w:rsidRPr="00B80DD4" w:rsidRDefault="00164836" w:rsidP="00164836">
      <w:pPr>
        <w:widowControl w:val="0"/>
        <w:ind w:right="288"/>
        <w:rPr>
          <w:rFonts w:eastAsia="Times New Roman"/>
          <w:szCs w:val="20"/>
        </w:rPr>
      </w:pPr>
    </w:p>
    <w:p w:rsidR="00164836" w:rsidRPr="00B80DD4" w:rsidRDefault="00164836" w:rsidP="00164836">
      <w:pPr>
        <w:widowControl w:val="0"/>
        <w:ind w:right="288"/>
        <w:rPr>
          <w:rFonts w:eastAsia="Times New Roman"/>
          <w:szCs w:val="20"/>
        </w:rPr>
      </w:pPr>
      <w:r w:rsidRPr="00B80DD4">
        <w:rPr>
          <w:rFonts w:eastAsia="Times New Roman"/>
          <w:szCs w:val="20"/>
        </w:rPr>
        <w:t xml:space="preserve">But still none of that addresses the passivity you refer to. For that we have to look instead at Agamben’s notions of life and biopower. </w:t>
      </w:r>
      <w:r w:rsidRPr="003D0CAC">
        <w:rPr>
          <w:rFonts w:eastAsia="Times New Roman"/>
          <w:szCs w:val="20"/>
          <w:highlight w:val="yellow"/>
          <w:u w:val="single"/>
        </w:rPr>
        <w:t>Agamben</w:t>
      </w:r>
      <w:r w:rsidRPr="003D0CAC">
        <w:rPr>
          <w:rFonts w:eastAsia="Times New Roman"/>
          <w:szCs w:val="20"/>
          <w:highlight w:val="yellow"/>
        </w:rPr>
        <w:t xml:space="preserve"> </w:t>
      </w:r>
      <w:r w:rsidRPr="00B80DD4">
        <w:rPr>
          <w:rFonts w:eastAsia="Times New Roman"/>
          <w:szCs w:val="20"/>
        </w:rPr>
        <w:t xml:space="preserve">uses the term “naked life” to name that limit of humanity, the bare minimum of existence that is exposed in the concentration camp. In the final analysis, he </w:t>
      </w:r>
      <w:r w:rsidRPr="003D0CAC">
        <w:rPr>
          <w:rFonts w:eastAsia="Times New Roman"/>
          <w:szCs w:val="20"/>
          <w:highlight w:val="yellow"/>
          <w:u w:val="single"/>
        </w:rPr>
        <w:t>explains</w:t>
      </w:r>
      <w:r w:rsidRPr="00B80DD4">
        <w:rPr>
          <w:rFonts w:eastAsia="Times New Roman"/>
          <w:szCs w:val="20"/>
          <w:u w:val="single"/>
        </w:rPr>
        <w:t xml:space="preserve">, modem </w:t>
      </w:r>
      <w:r w:rsidRPr="003D0CAC">
        <w:rPr>
          <w:rFonts w:eastAsia="Times New Roman"/>
          <w:szCs w:val="20"/>
          <w:highlight w:val="yellow"/>
          <w:u w:val="single"/>
        </w:rPr>
        <w:t xml:space="preserve">sovereignty rules over naked life </w:t>
      </w:r>
      <w:r w:rsidRPr="00B80DD4">
        <w:rPr>
          <w:rFonts w:eastAsia="Times New Roman"/>
          <w:szCs w:val="20"/>
          <w:u w:val="single"/>
        </w:rPr>
        <w:t xml:space="preserve">and biopower is this power to rule over life itself </w:t>
      </w:r>
      <w:proofErr w:type="gramStart"/>
      <w:r w:rsidRPr="003D0CAC">
        <w:rPr>
          <w:rFonts w:eastAsia="Times New Roman"/>
          <w:szCs w:val="20"/>
          <w:highlight w:val="yellow"/>
          <w:u w:val="single"/>
        </w:rPr>
        <w:t>What</w:t>
      </w:r>
      <w:proofErr w:type="gramEnd"/>
      <w:r w:rsidRPr="003D0CAC">
        <w:rPr>
          <w:rFonts w:eastAsia="Times New Roman"/>
          <w:szCs w:val="20"/>
          <w:highlight w:val="yellow"/>
          <w:u w:val="single"/>
        </w:rPr>
        <w:t xml:space="preserve"> results from this analysis is</w:t>
      </w:r>
      <w:r w:rsidRPr="003D0CAC">
        <w:rPr>
          <w:rFonts w:eastAsia="Times New Roman"/>
          <w:szCs w:val="20"/>
          <w:highlight w:val="yellow"/>
        </w:rPr>
        <w:t xml:space="preserve"> </w:t>
      </w:r>
      <w:r w:rsidRPr="00B80DD4">
        <w:rPr>
          <w:rFonts w:eastAsia="Times New Roman"/>
          <w:szCs w:val="20"/>
        </w:rPr>
        <w:t xml:space="preserve">not so much passivity, I would say, but </w:t>
      </w:r>
      <w:r w:rsidRPr="003D0CAC">
        <w:rPr>
          <w:rFonts w:eastAsia="Times New Roman"/>
          <w:szCs w:val="20"/>
          <w:highlight w:val="yellow"/>
          <w:u w:val="single"/>
          <w:bdr w:val="single" w:sz="4" w:space="0" w:color="auto"/>
        </w:rPr>
        <w:t>powerlessness</w:t>
      </w:r>
      <w:r w:rsidRPr="00B80DD4">
        <w:rPr>
          <w:rFonts w:eastAsia="Times New Roman"/>
          <w:szCs w:val="20"/>
          <w:u w:val="single"/>
        </w:rPr>
        <w:t xml:space="preserve">. There is </w:t>
      </w:r>
      <w:r w:rsidRPr="003D0CAC">
        <w:rPr>
          <w:rFonts w:eastAsia="Times New Roman"/>
          <w:szCs w:val="20"/>
          <w:highlight w:val="yellow"/>
          <w:u w:val="single"/>
        </w:rPr>
        <w:t xml:space="preserve">no figure </w:t>
      </w:r>
      <w:r w:rsidRPr="00B80DD4">
        <w:rPr>
          <w:rFonts w:eastAsia="Times New Roman"/>
          <w:szCs w:val="20"/>
          <w:u w:val="single"/>
        </w:rPr>
        <w:t xml:space="preserve">that </w:t>
      </w:r>
      <w:r w:rsidRPr="003D0CAC">
        <w:rPr>
          <w:rFonts w:eastAsia="Times New Roman"/>
          <w:szCs w:val="20"/>
          <w:highlight w:val="yellow"/>
          <w:u w:val="single"/>
        </w:rPr>
        <w:t>can challenge and contest sovereignty</w:t>
      </w:r>
      <w:r w:rsidRPr="00B80DD4">
        <w:rPr>
          <w:rFonts w:eastAsia="Times New Roman"/>
          <w:szCs w:val="20"/>
          <w:u w:val="single"/>
        </w:rPr>
        <w:t xml:space="preserve">. Our critique of </w:t>
      </w:r>
      <w:r w:rsidRPr="003D0CAC">
        <w:rPr>
          <w:rFonts w:eastAsia="Times New Roman"/>
          <w:szCs w:val="20"/>
          <w:highlight w:val="yellow"/>
          <w:u w:val="single"/>
        </w:rPr>
        <w:t xml:space="preserve">Agamben’s </w:t>
      </w:r>
      <w:r w:rsidRPr="00B80DD4">
        <w:rPr>
          <w:rFonts w:eastAsia="Times New Roman"/>
          <w:szCs w:val="20"/>
          <w:u w:val="single"/>
        </w:rPr>
        <w:t xml:space="preserve">(and also Foucault’s) notion of </w:t>
      </w:r>
      <w:r w:rsidRPr="003D0CAC">
        <w:rPr>
          <w:rFonts w:eastAsia="Times New Roman"/>
          <w:szCs w:val="20"/>
          <w:highlight w:val="yellow"/>
          <w:u w:val="single"/>
        </w:rPr>
        <w:t xml:space="preserve">biopower </w:t>
      </w:r>
      <w:r w:rsidRPr="00B80DD4">
        <w:rPr>
          <w:rFonts w:eastAsia="Times New Roman"/>
          <w:szCs w:val="20"/>
          <w:u w:val="single"/>
        </w:rPr>
        <w:t xml:space="preserve">is that it </w:t>
      </w:r>
      <w:r w:rsidRPr="003D0CAC">
        <w:rPr>
          <w:rFonts w:eastAsia="Times New Roman"/>
          <w:szCs w:val="20"/>
          <w:highlight w:val="yellow"/>
          <w:u w:val="single"/>
        </w:rPr>
        <w:t xml:space="preserve">is conceived only from above </w:t>
      </w:r>
      <w:r w:rsidRPr="00B80DD4">
        <w:rPr>
          <w:rFonts w:eastAsia="Times New Roman"/>
          <w:szCs w:val="20"/>
          <w:u w:val="single"/>
        </w:rPr>
        <w:t>and we attempt to formulate instead a notion of biopower from below, that is, a power by which the multitude itself rules over life.</w:t>
      </w:r>
      <w:r w:rsidRPr="00B80DD4">
        <w:rPr>
          <w:rFonts w:eastAsia="Times New Roman"/>
          <w:szCs w:val="20"/>
        </w:rPr>
        <w:t xml:space="preserve"> (In this sense, the notion of biopower one finds in some veins of ecofeminism such as the work of Vandana Shiva, although cast on a very different register, is closer to our notion of a biopower from below.) What we are interested in finally is a new biopolitics that reveals the struggles over forms of life.</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Can’t advocate the plan – steals all the Aff crushing ground, allows tiny impossible to beat PICs and proves the Aff true</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xml:space="preserve">-- Turn – political vacuum – abandoning state reforms causes </w:t>
      </w:r>
      <w:r w:rsidRPr="00B80DD4">
        <w:rPr>
          <w:u w:val="single"/>
        </w:rPr>
        <w:t>worse</w:t>
      </w:r>
      <w:r w:rsidRPr="00B80DD4">
        <w:t xml:space="preserve"> forces to fill-in</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cs="Arial"/>
          <w:b/>
          <w:bCs/>
          <w:iCs/>
          <w:szCs w:val="28"/>
        </w:rPr>
        <w:t>Barbrook 97</w:t>
      </w:r>
      <w:r w:rsidRPr="00B80DD4">
        <w:rPr>
          <w:rFonts w:eastAsia="Times New Roman"/>
          <w:szCs w:val="20"/>
        </w:rPr>
        <w:t xml:space="preserve"> (Dr. Richard, School of </w:t>
      </w:r>
      <w:smartTag w:uri="urn:schemas-microsoft-com:office:smarttags" w:element="place">
        <w:smartTag w:uri="urn:schemas-microsoft-com:office:smarttags" w:element="City">
          <w:r w:rsidRPr="00B80DD4">
            <w:rPr>
              <w:rFonts w:eastAsia="Times New Roman"/>
              <w:szCs w:val="20"/>
            </w:rPr>
            <w:t>Westminster</w:t>
          </w:r>
        </w:smartTag>
      </w:smartTag>
      <w:r w:rsidRPr="00B80DD4">
        <w:rPr>
          <w:rFonts w:eastAsia="Times New Roman"/>
          <w:szCs w:val="20"/>
        </w:rPr>
        <w:t xml:space="preserve">, Nettime, “More Provocations”, 6-5, </w:t>
      </w:r>
    </w:p>
    <w:p w:rsidR="00164836" w:rsidRPr="00B80DD4" w:rsidRDefault="00164836" w:rsidP="00164836">
      <w:pPr>
        <w:widowControl w:val="0"/>
        <w:rPr>
          <w:rFonts w:eastAsia="Times New Roman"/>
          <w:szCs w:val="20"/>
        </w:rPr>
      </w:pPr>
      <w:r w:rsidRPr="00B80DD4">
        <w:rPr>
          <w:rFonts w:eastAsia="Times New Roman"/>
          <w:szCs w:val="20"/>
        </w:rPr>
        <w:t>http://www.nettime.org/Lists-Archives/nettime-l-9706/msg00034.html)</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szCs w:val="20"/>
        </w:rPr>
        <w:t xml:space="preserve">I thought that this position is clear from my remarks about the ultra-left posturing of the 'zero-work' demand. In </w:t>
      </w:r>
      <w:smartTag w:uri="urn:schemas-microsoft-com:office:smarttags" w:element="place">
        <w:r w:rsidRPr="00B80DD4">
          <w:rPr>
            <w:rFonts w:eastAsia="Times New Roman"/>
            <w:szCs w:val="20"/>
          </w:rPr>
          <w:t>Europe</w:t>
        </w:r>
      </w:smartTag>
      <w:r w:rsidRPr="00B80DD4">
        <w:rPr>
          <w:rFonts w:eastAsia="Times New Roman"/>
          <w:szCs w:val="20"/>
        </w:rPr>
        <w:t xml:space="preserve">, </w:t>
      </w:r>
      <w:r w:rsidRPr="00B80DD4">
        <w:rPr>
          <w:rFonts w:eastAsia="Times New Roman"/>
          <w:szCs w:val="24"/>
          <w:u w:val="single"/>
        </w:rPr>
        <w:t xml:space="preserve">we have </w:t>
      </w:r>
      <w:r w:rsidRPr="003D0CAC">
        <w:rPr>
          <w:rFonts w:eastAsia="Times New Roman"/>
          <w:szCs w:val="24"/>
          <w:highlight w:val="yellow"/>
          <w:u w:val="single"/>
        </w:rPr>
        <w:t xml:space="preserve">real </w:t>
      </w:r>
      <w:r w:rsidRPr="00B80DD4">
        <w:rPr>
          <w:rFonts w:eastAsia="Times New Roman"/>
          <w:szCs w:val="24"/>
          <w:u w:val="single"/>
        </w:rPr>
        <w:t xml:space="preserve">social </w:t>
      </w:r>
      <w:r w:rsidRPr="003D0CAC">
        <w:rPr>
          <w:rFonts w:eastAsia="Times New Roman"/>
          <w:szCs w:val="24"/>
          <w:highlight w:val="yellow"/>
          <w:u w:val="single"/>
        </w:rPr>
        <w:t>problems</w:t>
      </w:r>
      <w:r w:rsidRPr="003D0CAC">
        <w:rPr>
          <w:rFonts w:eastAsia="Times New Roman"/>
          <w:szCs w:val="20"/>
          <w:highlight w:val="yellow"/>
        </w:rPr>
        <w:t xml:space="preserve"> </w:t>
      </w:r>
      <w:r w:rsidRPr="00B80DD4">
        <w:rPr>
          <w:rFonts w:eastAsia="Times New Roman"/>
          <w:szCs w:val="20"/>
        </w:rPr>
        <w:t xml:space="preserve">of deprivation and poverty </w:t>
      </w:r>
      <w:r w:rsidRPr="00B80DD4">
        <w:rPr>
          <w:rFonts w:eastAsia="Times New Roman"/>
          <w:szCs w:val="24"/>
          <w:u w:val="single"/>
        </w:rPr>
        <w:t>which</w:t>
      </w:r>
      <w:r w:rsidRPr="00B80DD4">
        <w:rPr>
          <w:rFonts w:eastAsia="Times New Roman"/>
          <w:szCs w:val="20"/>
        </w:rPr>
        <w:t xml:space="preserve">, in part, </w:t>
      </w:r>
      <w:r w:rsidRPr="003D0CAC">
        <w:rPr>
          <w:rFonts w:eastAsia="Times New Roman"/>
          <w:szCs w:val="24"/>
          <w:highlight w:val="yellow"/>
          <w:u w:val="single"/>
        </w:rPr>
        <w:t xml:space="preserve">can </w:t>
      </w:r>
      <w:r w:rsidRPr="003D0CAC">
        <w:rPr>
          <w:rFonts w:eastAsia="Times New Roman"/>
          <w:b/>
          <w:szCs w:val="24"/>
          <w:highlight w:val="yellow"/>
          <w:u w:val="single"/>
        </w:rPr>
        <w:t>only be solved by state action</w:t>
      </w:r>
      <w:r w:rsidRPr="00B80DD4">
        <w:rPr>
          <w:rFonts w:eastAsia="Times New Roman"/>
          <w:szCs w:val="24"/>
          <w:u w:val="single"/>
        </w:rPr>
        <w:t xml:space="preserve">. </w:t>
      </w:r>
      <w:r w:rsidRPr="003D0CAC">
        <w:rPr>
          <w:rFonts w:eastAsia="Times New Roman"/>
          <w:szCs w:val="24"/>
          <w:highlight w:val="yellow"/>
          <w:u w:val="single"/>
        </w:rPr>
        <w:t>This does not make me a statist</w:t>
      </w:r>
      <w:r w:rsidRPr="00B80DD4">
        <w:rPr>
          <w:rFonts w:eastAsia="Times New Roman"/>
          <w:szCs w:val="24"/>
          <w:u w:val="single"/>
        </w:rPr>
        <w:t xml:space="preserve">, but rather an anti-anti-statist. </w:t>
      </w:r>
      <w:r w:rsidRPr="003D0CAC">
        <w:rPr>
          <w:rFonts w:eastAsia="Times New Roman"/>
          <w:szCs w:val="24"/>
          <w:highlight w:val="yellow"/>
          <w:u w:val="single"/>
        </w:rPr>
        <w:t>By opposing</w:t>
      </w:r>
      <w:r w:rsidRPr="003D0CAC">
        <w:rPr>
          <w:rFonts w:eastAsia="Times New Roman"/>
          <w:szCs w:val="20"/>
          <w:highlight w:val="yellow"/>
        </w:rPr>
        <w:t xml:space="preserve"> </w:t>
      </w:r>
      <w:r w:rsidRPr="00B80DD4">
        <w:rPr>
          <w:rFonts w:eastAsia="Times New Roman"/>
          <w:szCs w:val="20"/>
        </w:rPr>
        <w:t xml:space="preserve">such </w:t>
      </w:r>
      <w:r w:rsidRPr="003D0CAC">
        <w:rPr>
          <w:rFonts w:eastAsia="Times New Roman"/>
          <w:szCs w:val="24"/>
          <w:highlight w:val="yellow"/>
          <w:u w:val="single"/>
        </w:rPr>
        <w:t xml:space="preserve">intervention </w:t>
      </w:r>
      <w:r w:rsidRPr="00B80DD4">
        <w:rPr>
          <w:rFonts w:eastAsia="Times New Roman"/>
          <w:szCs w:val="24"/>
          <w:u w:val="single"/>
        </w:rPr>
        <w:t xml:space="preserve">because they are carried out </w:t>
      </w:r>
      <w:r w:rsidRPr="003D0CAC">
        <w:rPr>
          <w:rFonts w:eastAsia="Times New Roman"/>
          <w:szCs w:val="24"/>
          <w:highlight w:val="yellow"/>
          <w:u w:val="single"/>
        </w:rPr>
        <w:t xml:space="preserve">by the state, anarchists are </w:t>
      </w:r>
      <w:r w:rsidRPr="00B80DD4">
        <w:rPr>
          <w:rFonts w:eastAsia="Times New Roman"/>
          <w:b/>
          <w:szCs w:val="24"/>
          <w:u w:val="single"/>
        </w:rPr>
        <w:t xml:space="preserve">tacitly </w:t>
      </w:r>
      <w:r w:rsidRPr="003D0CAC">
        <w:rPr>
          <w:rFonts w:eastAsia="Times New Roman"/>
          <w:b/>
          <w:szCs w:val="24"/>
          <w:highlight w:val="yellow"/>
          <w:u w:val="single"/>
        </w:rPr>
        <w:t xml:space="preserve">lining up with </w:t>
      </w:r>
      <w:r w:rsidRPr="00B80DD4">
        <w:rPr>
          <w:rFonts w:eastAsia="Times New Roman"/>
          <w:b/>
          <w:szCs w:val="24"/>
          <w:u w:val="single"/>
        </w:rPr>
        <w:t xml:space="preserve">the </w:t>
      </w:r>
      <w:r w:rsidRPr="003D0CAC">
        <w:rPr>
          <w:rFonts w:eastAsia="Times New Roman"/>
          <w:b/>
          <w:szCs w:val="24"/>
          <w:highlight w:val="yellow"/>
          <w:u w:val="single"/>
        </w:rPr>
        <w:t>neo-liberals</w:t>
      </w:r>
      <w:r w:rsidRPr="00B80DD4">
        <w:rPr>
          <w:rFonts w:eastAsia="Times New Roman"/>
          <w:szCs w:val="20"/>
        </w:rPr>
        <w:t xml:space="preserve">. </w:t>
      </w:r>
      <w:proofErr w:type="gramStart"/>
      <w:r w:rsidRPr="00B80DD4">
        <w:rPr>
          <w:rFonts w:eastAsia="Times New Roman"/>
          <w:szCs w:val="20"/>
        </w:rPr>
        <w:t>Even worse, refusing even to vote for the left, they acquiese to rule by neo-liberal parties.</w:t>
      </w:r>
      <w:proofErr w:type="gramEnd"/>
      <w:r w:rsidRPr="00B80DD4">
        <w:rPr>
          <w:rFonts w:eastAsia="Times New Roman"/>
          <w:szCs w:val="20"/>
        </w:rPr>
        <w:t xml:space="preserve">  I deeply admire direct action movements. I was a radio pirate and we provide server space for anti-roads and environmental movements. However, this doesn't mean that I support political abstentionism or, even worse, the mystical nonsense produced by Hakim Bey. </w:t>
      </w:r>
      <w:r w:rsidRPr="00B80DD4">
        <w:rPr>
          <w:rFonts w:eastAsia="Times New Roman"/>
          <w:szCs w:val="24"/>
          <w:u w:val="single"/>
        </w:rPr>
        <w:t>It is great for artists</w:t>
      </w:r>
      <w:r w:rsidRPr="00B80DD4">
        <w:rPr>
          <w:rFonts w:eastAsia="Times New Roman"/>
          <w:szCs w:val="20"/>
        </w:rPr>
        <w:t xml:space="preserve"> and others </w:t>
      </w:r>
      <w:r w:rsidRPr="00B80DD4">
        <w:rPr>
          <w:rFonts w:eastAsia="Times New Roman"/>
          <w:szCs w:val="24"/>
          <w:u w:val="single"/>
        </w:rPr>
        <w:t>to adopt</w:t>
      </w:r>
      <w:r w:rsidRPr="00B80DD4">
        <w:rPr>
          <w:rFonts w:eastAsia="Times New Roman"/>
          <w:szCs w:val="20"/>
        </w:rPr>
        <w:t xml:space="preserve"> </w:t>
      </w:r>
      <w:proofErr w:type="gramStart"/>
      <w:r w:rsidRPr="00B80DD4">
        <w:rPr>
          <w:rFonts w:eastAsia="Times New Roman"/>
          <w:szCs w:val="20"/>
        </w:rPr>
        <w:t xml:space="preserve">a </w:t>
      </w:r>
      <w:r w:rsidRPr="00B80DD4">
        <w:rPr>
          <w:rFonts w:eastAsia="Times New Roman"/>
          <w:szCs w:val="24"/>
          <w:u w:val="single"/>
        </w:rPr>
        <w:t>marginality</w:t>
      </w:r>
      <w:proofErr w:type="gramEnd"/>
      <w:r w:rsidRPr="00B80DD4">
        <w:rPr>
          <w:rFonts w:eastAsia="Times New Roman"/>
          <w:szCs w:val="20"/>
        </w:rPr>
        <w:t xml:space="preserve"> as a life style choice, </w:t>
      </w:r>
      <w:r w:rsidRPr="00B80DD4">
        <w:rPr>
          <w:rFonts w:eastAsia="Times New Roman"/>
          <w:szCs w:val="24"/>
          <w:u w:val="single"/>
        </w:rPr>
        <w:t>but most</w:t>
      </w:r>
      <w:r w:rsidRPr="00B80DD4">
        <w:rPr>
          <w:rFonts w:eastAsia="Times New Roman"/>
          <w:szCs w:val="20"/>
        </w:rPr>
        <w:t xml:space="preserve"> of the people </w:t>
      </w:r>
      <w:r w:rsidRPr="00B80DD4">
        <w:rPr>
          <w:rFonts w:eastAsia="Times New Roman"/>
          <w:szCs w:val="24"/>
          <w:u w:val="single"/>
        </w:rPr>
        <w:t>who are</w:t>
      </w:r>
      <w:r w:rsidRPr="00B80DD4">
        <w:rPr>
          <w:rFonts w:eastAsia="Times New Roman"/>
          <w:szCs w:val="20"/>
        </w:rPr>
        <w:t xml:space="preserve"> economically and socially </w:t>
      </w:r>
      <w:r w:rsidRPr="00B80DD4">
        <w:rPr>
          <w:rFonts w:eastAsia="Times New Roman"/>
          <w:szCs w:val="24"/>
          <w:u w:val="single"/>
        </w:rPr>
        <w:t>marginalised were never given any choice. They are excluded</w:t>
      </w:r>
      <w:r w:rsidRPr="00B80DD4">
        <w:rPr>
          <w:rFonts w:eastAsia="Times New Roman"/>
          <w:szCs w:val="20"/>
        </w:rPr>
        <w:t xml:space="preserve"> from society </w:t>
      </w:r>
      <w:r w:rsidRPr="00B80DD4">
        <w:rPr>
          <w:rFonts w:eastAsia="Times New Roman"/>
          <w:szCs w:val="24"/>
          <w:u w:val="single"/>
        </w:rPr>
        <w:t>as a result of deliberate policies</w:t>
      </w:r>
      <w:r w:rsidRPr="00B80DD4">
        <w:rPr>
          <w:rFonts w:eastAsia="Times New Roman"/>
          <w:szCs w:val="20"/>
        </w:rPr>
        <w:t xml:space="preserve"> of deregulation, privatisation and welfare cutbacks carried out by neo-liberal governments. </w:t>
      </w:r>
      <w:r w:rsidRPr="003D0CAC">
        <w:rPr>
          <w:rFonts w:eastAsia="Times New Roman"/>
          <w:szCs w:val="24"/>
          <w:highlight w:val="yellow"/>
          <w:u w:val="single"/>
        </w:rPr>
        <w:t>During the '70s</w:t>
      </w:r>
      <w:r w:rsidRPr="00B80DD4">
        <w:rPr>
          <w:rFonts w:eastAsia="Times New Roman"/>
          <w:szCs w:val="20"/>
        </w:rPr>
        <w:t xml:space="preserve">, I was a pro-situ punk rocker until Thatcher got elected. Then </w:t>
      </w:r>
      <w:r w:rsidRPr="003D0CAC">
        <w:rPr>
          <w:rFonts w:eastAsia="Times New Roman"/>
          <w:szCs w:val="24"/>
          <w:highlight w:val="yellow"/>
          <w:u w:val="single"/>
        </w:rPr>
        <w:t>we learnt</w:t>
      </w:r>
      <w:r w:rsidRPr="003D0CAC">
        <w:rPr>
          <w:rFonts w:eastAsia="Times New Roman"/>
          <w:szCs w:val="20"/>
          <w:highlight w:val="yellow"/>
        </w:rPr>
        <w:t xml:space="preserve"> </w:t>
      </w:r>
      <w:r w:rsidRPr="00B80DD4">
        <w:rPr>
          <w:rFonts w:eastAsia="Times New Roman"/>
          <w:szCs w:val="20"/>
        </w:rPr>
        <w:t xml:space="preserve">the hard way </w:t>
      </w:r>
      <w:r w:rsidRPr="00B80DD4">
        <w:rPr>
          <w:rFonts w:eastAsia="Times New Roman"/>
          <w:szCs w:val="24"/>
          <w:u w:val="single"/>
        </w:rPr>
        <w:t xml:space="preserve">that </w:t>
      </w:r>
      <w:r w:rsidRPr="003D0CAC">
        <w:rPr>
          <w:rFonts w:eastAsia="Times New Roman"/>
          <w:szCs w:val="24"/>
          <w:highlight w:val="yellow"/>
          <w:u w:val="single"/>
        </w:rPr>
        <w:t xml:space="preserve">voting did change things and </w:t>
      </w:r>
      <w:r w:rsidRPr="003D0CAC">
        <w:rPr>
          <w:rFonts w:eastAsia="Times New Roman"/>
          <w:b/>
          <w:szCs w:val="24"/>
          <w:highlight w:val="yellow"/>
          <w:u w:val="single"/>
        </w:rPr>
        <w:t>lots of people suffered</w:t>
      </w:r>
      <w:r w:rsidRPr="003D0CAC">
        <w:rPr>
          <w:rFonts w:eastAsia="Times New Roman"/>
          <w:szCs w:val="24"/>
          <w:highlight w:val="yellow"/>
          <w:u w:val="single"/>
        </w:rPr>
        <w:t xml:space="preserve"> if state power was withdrawn </w:t>
      </w:r>
      <w:r w:rsidRPr="00B80DD4">
        <w:rPr>
          <w:rFonts w:eastAsia="Times New Roman"/>
          <w:szCs w:val="24"/>
          <w:u w:val="single"/>
        </w:rPr>
        <w:t>from certain areas of our life</w:t>
      </w:r>
      <w:r w:rsidRPr="00B80DD4">
        <w:rPr>
          <w:rFonts w:eastAsia="Times New Roman"/>
          <w:szCs w:val="20"/>
        </w:rPr>
        <w:t xml:space="preserve">, such as welfare and employment. </w:t>
      </w:r>
      <w:r w:rsidRPr="003D0CAC">
        <w:rPr>
          <w:rFonts w:eastAsia="Times New Roman"/>
          <w:szCs w:val="24"/>
          <w:highlight w:val="yellow"/>
          <w:u w:val="single"/>
        </w:rPr>
        <w:t>Anarchism can be</w:t>
      </w:r>
      <w:r w:rsidRPr="00B80DD4">
        <w:rPr>
          <w:rFonts w:eastAsia="Times New Roman"/>
          <w:szCs w:val="24"/>
          <w:u w:val="single"/>
        </w:rPr>
        <w:t xml:space="preserve"> </w:t>
      </w:r>
      <w:r w:rsidRPr="00B80DD4">
        <w:rPr>
          <w:rFonts w:eastAsia="Times New Roman"/>
          <w:szCs w:val="20"/>
        </w:rPr>
        <w:t xml:space="preserve">a </w:t>
      </w:r>
      <w:r w:rsidRPr="003D0CAC">
        <w:rPr>
          <w:rFonts w:eastAsia="Times New Roman"/>
          <w:szCs w:val="24"/>
          <w:highlight w:val="yellow"/>
          <w:u w:val="single"/>
        </w:rPr>
        <w:t>fun</w:t>
      </w:r>
      <w:r w:rsidRPr="003D0CAC">
        <w:rPr>
          <w:rFonts w:eastAsia="Times New Roman"/>
          <w:szCs w:val="20"/>
          <w:highlight w:val="yellow"/>
        </w:rPr>
        <w:t xml:space="preserve"> </w:t>
      </w:r>
      <w:r w:rsidRPr="00B80DD4">
        <w:rPr>
          <w:rFonts w:eastAsia="Times New Roman"/>
          <w:szCs w:val="20"/>
        </w:rPr>
        <w:t xml:space="preserve">artistic pose. </w:t>
      </w:r>
      <w:r w:rsidRPr="00B80DD4">
        <w:rPr>
          <w:rFonts w:eastAsia="Times New Roman"/>
          <w:szCs w:val="24"/>
          <w:u w:val="single"/>
        </w:rPr>
        <w:t xml:space="preserve">However, </w:t>
      </w:r>
      <w:r w:rsidRPr="003D0CAC">
        <w:rPr>
          <w:rFonts w:eastAsia="Times New Roman"/>
          <w:szCs w:val="24"/>
          <w:highlight w:val="yellow"/>
          <w:u w:val="single"/>
        </w:rPr>
        <w:t>human suffering is not</w:t>
      </w:r>
      <w:r w:rsidRPr="00B80DD4">
        <w:rPr>
          <w:rFonts w:eastAsia="Times New Roman"/>
          <w:szCs w:val="20"/>
        </w:rPr>
        <w:t xml:space="preserve">. </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Conditionality is a voter – creates time and strategy skews, argumentative irresponsibility, and dispo solves</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xml:space="preserve">-- </w:t>
      </w:r>
      <w:smartTag w:uri="urn:schemas-microsoft-com:office:smarttags" w:element="place">
        <w:smartTag w:uri="urn:schemas-microsoft-com:office:smarttags" w:element="City">
          <w:r w:rsidRPr="00B80DD4">
            <w:t>Perm</w:t>
          </w:r>
        </w:smartTag>
      </w:smartTag>
      <w:r w:rsidRPr="00B80DD4">
        <w:t xml:space="preserve"> – endorse the Aff and non-exclusive parts of the alt – solves the links, avoids short-term case impacts. Double-bind – if alt overcomes status quo links, it solves – if it doesn’t, alt fails.</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lastRenderedPageBreak/>
        <w:t>-- No impact</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smartTag w:uri="urn:schemas-microsoft-com:office:smarttags" w:element="place">
        <w:smartTag w:uri="urn:schemas-microsoft-com:office:smarttags" w:element="City">
          <w:r w:rsidRPr="00B80DD4">
            <w:rPr>
              <w:rFonts w:eastAsia="Times New Roman" w:cs="Arial"/>
              <w:b/>
              <w:bCs/>
              <w:iCs/>
              <w:szCs w:val="28"/>
            </w:rPr>
            <w:t>Dickinson</w:t>
          </w:r>
        </w:smartTag>
      </w:smartTag>
      <w:r w:rsidRPr="00B80DD4">
        <w:rPr>
          <w:rFonts w:eastAsia="Times New Roman" w:cs="Arial"/>
          <w:b/>
          <w:bCs/>
          <w:iCs/>
          <w:szCs w:val="28"/>
        </w:rPr>
        <w:t xml:space="preserve">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164836" w:rsidRPr="00B80DD4" w:rsidRDefault="00164836" w:rsidP="00164836">
      <w:pPr>
        <w:widowControl w:val="0"/>
        <w:rPr>
          <w:rFonts w:eastAsia="Times New Roman"/>
        </w:rPr>
      </w:pPr>
    </w:p>
    <w:p w:rsidR="00164836" w:rsidRPr="00B80DD4" w:rsidRDefault="00164836" w:rsidP="00164836">
      <w:pPr>
        <w:widowControl w:val="0"/>
        <w:rPr>
          <w:rFonts w:eastAsia="Times New Roman"/>
          <w:u w:val="single"/>
        </w:rPr>
      </w:pPr>
      <w:r w:rsidRPr="00B80DD4">
        <w:rPr>
          <w:rFonts w:eastAsia="Times New Roman"/>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3D0CAC">
        <w:rPr>
          <w:rFonts w:eastAsia="Times New Roman"/>
          <w:highlight w:val="yellow"/>
          <w:u w:val="single"/>
        </w:rPr>
        <w:t>Nazism was a product not so much of</w:t>
      </w:r>
      <w:r w:rsidRPr="003D0CAC">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3D0CAC">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3D0CAC">
        <w:rPr>
          <w:rFonts w:eastAsia="Times New Roman" w:cs="Arial"/>
          <w:bCs/>
          <w:szCs w:val="26"/>
          <w:highlight w:val="yellow"/>
          <w:u w:val="single"/>
        </w:rPr>
        <w:t>a particular</w:t>
      </w:r>
      <w:r w:rsidRPr="003D0CAC">
        <w:rPr>
          <w:rFonts w:eastAsia="Times New Roman"/>
          <w:highlight w:val="yellow"/>
        </w:rPr>
        <w:t xml:space="preserve"> </w:t>
      </w:r>
      <w:r w:rsidRPr="00B80DD4">
        <w:rPr>
          <w:rFonts w:eastAsia="Times New Roman"/>
        </w:rPr>
        <w:t xml:space="preserve">modern </w:t>
      </w:r>
      <w:r w:rsidRPr="003D0CAC">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3D0CAC">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3D0CAC">
        <w:rPr>
          <w:rFonts w:eastAsia="Times New Roman"/>
          <w:highlight w:val="yellow"/>
          <w:u w:val="single"/>
        </w:rPr>
        <w:t>it was</w:t>
      </w:r>
      <w:r w:rsidRPr="003D0CAC">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3D0CAC">
        <w:rPr>
          <w:rFonts w:eastAsia="Times New Roman"/>
          <w:highlight w:val="yellow"/>
        </w:rPr>
        <w:t xml:space="preserve"> </w:t>
      </w:r>
      <w:r w:rsidRPr="00B80DD4">
        <w:rPr>
          <w:rFonts w:eastAsia="Times New Roman"/>
        </w:rPr>
        <w:t xml:space="preserve">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3D0CAC">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p>
    <w:p w:rsidR="00164836" w:rsidRPr="00A17C93" w:rsidRDefault="00164836" w:rsidP="00164836">
      <w:pPr>
        <w:pStyle w:val="Heading4"/>
      </w:pPr>
      <w:r w:rsidRPr="00B80DD4">
        <w:t xml:space="preserve">-- Turn – demanding </w:t>
      </w:r>
      <w:r>
        <w:t>limitations on war powers</w:t>
      </w:r>
      <w:r w:rsidRPr="00B80DD4">
        <w:t xml:space="preserve"> reverses power relations and encourages resistance to the state</w:t>
      </w:r>
    </w:p>
    <w:p w:rsidR="00164836" w:rsidRPr="00B80DD4" w:rsidRDefault="00164836" w:rsidP="00164836">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place">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164836" w:rsidRPr="00B80DD4" w:rsidRDefault="00164836" w:rsidP="00164836">
      <w:pPr>
        <w:widowControl w:val="0"/>
        <w:rPr>
          <w:rFonts w:eastAsia="Times New Roman"/>
          <w:szCs w:val="20"/>
        </w:rPr>
      </w:pPr>
    </w:p>
    <w:p w:rsidR="00164836" w:rsidRPr="00705AC2" w:rsidRDefault="00164836" w:rsidP="00164836">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As Foucualt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“agonism”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biopolitics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agonism between those pratices and the freedom they seek to contain means that individuals have articulataed a series of counterdemands drawn from those new fields of concern.  For example, </w:t>
      </w:r>
      <w:r w:rsidRPr="003D0CAC">
        <w:rPr>
          <w:rFonts w:eastAsia="Times New Roman" w:cs="Arial"/>
          <w:bCs/>
          <w:szCs w:val="26"/>
          <w:highlight w:val="yellow"/>
          <w:u w:val="single"/>
        </w:rPr>
        <w:t>as the state continues to prosecute</w:t>
      </w:r>
      <w:r w:rsidRPr="003D0CAC">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3D0CAC">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3D0CAC">
        <w:rPr>
          <w:rFonts w:eastAsia="Times New Roman" w:cs="Arial"/>
          <w:bCs/>
          <w:szCs w:val="26"/>
          <w:highlight w:val="yellow"/>
          <w:u w:val="single"/>
        </w:rPr>
        <w:t>proclaimed the right</w:t>
      </w:r>
      <w:r w:rsidRPr="003D0CAC">
        <w:rPr>
          <w:rFonts w:eastAsia="Times New Roman"/>
          <w:sz w:val="12"/>
          <w:szCs w:val="20"/>
          <w:highlight w:val="yellow"/>
        </w:rPr>
        <w:t xml:space="preserve"> </w:t>
      </w:r>
      <w:r w:rsidRPr="00705AC2">
        <w:rPr>
          <w:rFonts w:eastAsia="Times New Roman"/>
          <w:sz w:val="12"/>
          <w:szCs w:val="20"/>
        </w:rPr>
        <w:t>of gays to enter into formal marriages, adopt children, and receive the same health and insurance benefits granted to their straight coun</w:t>
      </w:r>
      <w:r w:rsidRPr="00705AC2">
        <w:rPr>
          <w:rFonts w:eastAsia="Times New Roman"/>
          <w:sz w:val="12"/>
          <w:szCs w:val="20"/>
        </w:rPr>
        <w:softHyphen/>
        <w:t xml:space="preserve">terparts. </w:t>
      </w:r>
      <w:r w:rsidRPr="003D0CAC">
        <w:rPr>
          <w:rFonts w:eastAsia="Times New Roman" w:cs="Arial"/>
          <w:bCs/>
          <w:szCs w:val="26"/>
          <w:highlight w:val="yellow"/>
          <w:u w:val="single"/>
        </w:rPr>
        <w:t>These</w:t>
      </w:r>
      <w:r w:rsidRPr="003D0CAC">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biopolitics, and </w:t>
      </w:r>
      <w:r w:rsidRPr="003D0CAC">
        <w:rPr>
          <w:rFonts w:eastAsia="Times New Roman" w:cs="Arial"/>
          <w:bCs/>
          <w:szCs w:val="26"/>
          <w:highlight w:val="yellow"/>
          <w:u w:val="single"/>
        </w:rPr>
        <w:t>stand as testament to the</w:t>
      </w:r>
      <w:r w:rsidRPr="003D0CAC">
        <w:rPr>
          <w:rFonts w:eastAsia="Times New Roman"/>
          <w:sz w:val="12"/>
          <w:szCs w:val="20"/>
          <w:highlight w:val="yellow"/>
        </w:rPr>
        <w:t xml:space="preserve"> </w:t>
      </w:r>
      <w:r w:rsidRPr="003D0CAC">
        <w:rPr>
          <w:rFonts w:eastAsia="Times New Roman" w:cs="Arial"/>
          <w:b/>
          <w:bCs/>
          <w:szCs w:val="26"/>
          <w:highlight w:val="yellow"/>
          <w:u w:val="single"/>
          <w:bdr w:val="single" w:sz="4" w:space="0" w:color="auto"/>
        </w:rPr>
        <w:t>“strategic reversibility”</w:t>
      </w:r>
      <w:r w:rsidRPr="003D0CAC">
        <w:rPr>
          <w:rFonts w:eastAsia="Times New Roman"/>
          <w:sz w:val="12"/>
          <w:szCs w:val="20"/>
          <w:highlight w:val="yellow"/>
        </w:rPr>
        <w:t xml:space="preserve"> </w:t>
      </w:r>
      <w:r w:rsidRPr="003D0CAC">
        <w:rPr>
          <w:rFonts w:eastAsia="Times New Roman" w:cs="Arial"/>
          <w:b/>
          <w:bCs/>
          <w:szCs w:val="26"/>
          <w:highlight w:val="yellow"/>
          <w:u w:val="single"/>
        </w:rPr>
        <w:t xml:space="preserve">of </w:t>
      </w:r>
      <w:r w:rsidRPr="003D0CAC">
        <w:rPr>
          <w:rFonts w:eastAsia="Times New Roman" w:cs="Arial"/>
          <w:b/>
          <w:bCs/>
          <w:szCs w:val="26"/>
          <w:highlight w:val="yellow"/>
          <w:u w:val="single"/>
        </w:rPr>
        <w:lastRenderedPageBreak/>
        <w:t>power relations</w:t>
      </w:r>
      <w:r w:rsidRPr="00705AC2">
        <w:rPr>
          <w:rFonts w:eastAsia="Times New Roman"/>
          <w:sz w:val="12"/>
          <w:szCs w:val="20"/>
        </w:rPr>
        <w:t xml:space="preserve">: </w:t>
      </w:r>
      <w:r w:rsidRPr="003D0CAC">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3D0CAC">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3D0CAC">
        <w:rPr>
          <w:rFonts w:eastAsia="Times New Roman" w:cs="Arial"/>
          <w:bCs/>
          <w:szCs w:val="26"/>
          <w:highlight w:val="yellow"/>
          <w:u w:val="single"/>
        </w:rPr>
        <w:t xml:space="preserve">the </w:t>
      </w:r>
      <w:r w:rsidRPr="00B80DD4">
        <w:rPr>
          <w:rFonts w:eastAsia="Times New Roman" w:cs="Arial"/>
          <w:bCs/>
          <w:szCs w:val="26"/>
          <w:u w:val="single"/>
        </w:rPr>
        <w:t>“</w:t>
      </w:r>
      <w:r w:rsidRPr="003D0CAC">
        <w:rPr>
          <w:rFonts w:eastAsia="Times New Roman" w:cs="Arial"/>
          <w:bCs/>
          <w:szCs w:val="26"/>
          <w:highlight w:val="yellow"/>
          <w:u w:val="single"/>
        </w:rPr>
        <w:t>history of government</w:t>
      </w:r>
      <w:r w:rsidRPr="003D0CAC">
        <w:rPr>
          <w:rFonts w:eastAsia="Times New Roman"/>
          <w:sz w:val="12"/>
          <w:szCs w:val="20"/>
          <w:highlight w:val="yellow"/>
        </w:rPr>
        <w:t xml:space="preserve"> </w:t>
      </w:r>
      <w:r w:rsidRPr="00705AC2">
        <w:rPr>
          <w:rFonts w:eastAsia="Times New Roman"/>
          <w:sz w:val="12"/>
          <w:szCs w:val="20"/>
        </w:rPr>
        <w:t xml:space="preserve">as the ‘conduct of conduct’ </w:t>
      </w:r>
      <w:r w:rsidRPr="003D0CAC">
        <w:rPr>
          <w:rFonts w:eastAsia="Times New Roman" w:cs="Arial"/>
          <w:bCs/>
          <w:szCs w:val="26"/>
          <w:highlight w:val="yellow"/>
          <w:u w:val="single"/>
        </w:rPr>
        <w:t>is interwoven with</w:t>
      </w:r>
      <w:r w:rsidRPr="003D0CAC">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r w:rsidRPr="003D0CAC">
        <w:rPr>
          <w:rFonts w:eastAsia="Times New Roman" w:cs="Arial"/>
          <w:bCs/>
          <w:szCs w:val="26"/>
          <w:highlight w:val="yellow"/>
          <w:u w:val="single"/>
        </w:rPr>
        <w:t>counterconducts</w:t>
      </w:r>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3D0CAC">
        <w:rPr>
          <w:rFonts w:eastAsia="Times New Roman" w:cs="Arial"/>
          <w:bCs/>
          <w:szCs w:val="26"/>
          <w:highlight w:val="yellow"/>
          <w:u w:val="single"/>
        </w:rPr>
        <w:t>the state</w:t>
      </w:r>
      <w:r w:rsidRPr="003D0CAC">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3D0CAC">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3D0CAC">
        <w:rPr>
          <w:rFonts w:eastAsia="Times New Roman" w:cs="Arial"/>
          <w:b/>
          <w:bCs/>
          <w:szCs w:val="26"/>
          <w:highlight w:val="yellow"/>
          <w:u w:val="single"/>
        </w:rPr>
        <w:t>unceasing agonism</w:t>
      </w:r>
      <w:r w:rsidRPr="003D0CAC">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3D0CAC">
        <w:rPr>
          <w:rFonts w:eastAsia="Times New Roman" w:cs="Arial"/>
          <w:bCs/>
          <w:szCs w:val="26"/>
          <w:highlight w:val="yellow"/>
          <w:u w:val="single"/>
        </w:rPr>
        <w:t>State intervention</w:t>
      </w:r>
      <w:r w:rsidRPr="003D0CAC">
        <w:rPr>
          <w:rFonts w:eastAsia="Times New Roman"/>
          <w:sz w:val="12"/>
          <w:szCs w:val="20"/>
          <w:highlight w:val="yellow"/>
        </w:rPr>
        <w:t xml:space="preserve"> </w:t>
      </w:r>
      <w:r w:rsidRPr="00705AC2">
        <w:rPr>
          <w:rFonts w:eastAsia="Times New Roman"/>
          <w:sz w:val="12"/>
          <w:szCs w:val="20"/>
        </w:rPr>
        <w:t xml:space="preserve">in everyday life </w:t>
      </w:r>
      <w:r w:rsidRPr="003D0CAC">
        <w:rPr>
          <w:rFonts w:eastAsia="Times New Roman" w:cs="Arial"/>
          <w:bCs/>
          <w:szCs w:val="26"/>
          <w:highlight w:val="yellow"/>
          <w:u w:val="single"/>
        </w:rPr>
        <w:t>has</w:t>
      </w:r>
      <w:r w:rsidRPr="003D0CAC">
        <w:rPr>
          <w:rFonts w:eastAsia="Times New Roman"/>
          <w:sz w:val="12"/>
          <w:szCs w:val="20"/>
          <w:highlight w:val="yellow"/>
        </w:rPr>
        <w:t xml:space="preserve"> </w:t>
      </w:r>
      <w:r w:rsidRPr="00705AC2">
        <w:rPr>
          <w:rFonts w:eastAsia="Times New Roman"/>
          <w:sz w:val="12"/>
          <w:szCs w:val="20"/>
        </w:rPr>
        <w:t xml:space="preserve">long </w:t>
      </w:r>
      <w:r w:rsidRPr="003D0CAC">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3D0CAC">
        <w:rPr>
          <w:rFonts w:eastAsia="Times New Roman" w:cs="Arial"/>
          <w:bCs/>
          <w:szCs w:val="26"/>
          <w:highlight w:val="yellow"/>
          <w:u w:val="single"/>
        </w:rPr>
        <w:t>action</w:t>
      </w:r>
      <w:r w:rsidRPr="00705AC2">
        <w:rPr>
          <w:rFonts w:eastAsia="Times New Roman"/>
          <w:sz w:val="12"/>
          <w:szCs w:val="20"/>
        </w:rPr>
        <w:t xml:space="preserve">, </w:t>
      </w:r>
      <w:r w:rsidRPr="003D0CAC">
        <w:rPr>
          <w:rFonts w:eastAsia="Times New Roman" w:cs="Arial"/>
          <w:b/>
          <w:bCs/>
          <w:szCs w:val="26"/>
          <w:highlight w:val="yellow"/>
          <w:u w:val="single"/>
        </w:rPr>
        <w:t>the result</w:t>
      </w:r>
      <w:r w:rsidRPr="003D0CAC">
        <w:rPr>
          <w:rFonts w:eastAsia="Times New Roman"/>
          <w:sz w:val="12"/>
          <w:szCs w:val="20"/>
          <w:highlight w:val="yellow"/>
        </w:rPr>
        <w:t xml:space="preserve"> </w:t>
      </w:r>
      <w:r w:rsidRPr="00705AC2">
        <w:rPr>
          <w:rFonts w:eastAsia="Times New Roman"/>
          <w:sz w:val="12"/>
          <w:szCs w:val="20"/>
        </w:rPr>
        <w:t xml:space="preserve">of which </w:t>
      </w:r>
      <w:r w:rsidRPr="003D0CAC">
        <w:rPr>
          <w:rFonts w:eastAsia="Times New Roman" w:cs="Arial"/>
          <w:b/>
          <w:bCs/>
          <w:szCs w:val="26"/>
          <w:highlight w:val="yellow"/>
          <w:u w:val="single"/>
        </w:rPr>
        <w:t>has been</w:t>
      </w:r>
      <w:r w:rsidRPr="003D0CAC">
        <w:rPr>
          <w:rFonts w:eastAsia="Times New Roman"/>
          <w:sz w:val="12"/>
          <w:szCs w:val="20"/>
          <w:highlight w:val="yellow"/>
        </w:rPr>
        <w:t xml:space="preserve"> </w:t>
      </w:r>
      <w:r w:rsidRPr="00705AC2">
        <w:rPr>
          <w:rFonts w:eastAsia="Times New Roman"/>
          <w:sz w:val="12"/>
          <w:szCs w:val="20"/>
        </w:rPr>
        <w:t xml:space="preserve">both </w:t>
      </w:r>
      <w:r w:rsidRPr="003D0CAC">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3D0CAC">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3D0CAC">
        <w:rPr>
          <w:rStyle w:val="Emphasis"/>
          <w:highlight w:val="yellow"/>
        </w:rPr>
        <w:t>the making of war</w:t>
      </w:r>
      <w:r w:rsidRPr="00705AC2">
        <w:rPr>
          <w:rFonts w:eastAsia="Times New Roman"/>
          <w:sz w:val="12"/>
          <w:szCs w:val="20"/>
        </w:rPr>
        <w:t xml:space="preserve">.” </w:t>
      </w:r>
      <w:r w:rsidRPr="003D0CAC">
        <w:rPr>
          <w:rFonts w:eastAsia="Times New Roman" w:cs="Arial"/>
          <w:b/>
          <w:bCs/>
          <w:szCs w:val="26"/>
          <w:highlight w:val="yellow"/>
          <w:u w:val="single"/>
        </w:rPr>
        <w:t>In</w:t>
      </w:r>
      <w:r w:rsidRPr="003D0CAC">
        <w:rPr>
          <w:rFonts w:eastAsia="Times New Roman"/>
          <w:sz w:val="12"/>
          <w:szCs w:val="20"/>
          <w:highlight w:val="yellow"/>
        </w:rPr>
        <w:t xml:space="preserve"> </w:t>
      </w:r>
      <w:r w:rsidRPr="00705AC2">
        <w:rPr>
          <w:rFonts w:eastAsia="Times New Roman"/>
          <w:sz w:val="12"/>
          <w:szCs w:val="20"/>
        </w:rPr>
        <w:t xml:space="preserve">more </w:t>
      </w:r>
      <w:r w:rsidRPr="003D0CAC">
        <w:rPr>
          <w:rFonts w:eastAsia="Times New Roman" w:cs="Arial"/>
          <w:b/>
          <w:bCs/>
          <w:szCs w:val="26"/>
          <w:highlight w:val="yellow"/>
          <w:u w:val="single"/>
        </w:rPr>
        <w:t>recent times</w:t>
      </w:r>
      <w:r w:rsidRPr="00B80DD4">
        <w:rPr>
          <w:rFonts w:eastAsia="Times New Roman" w:cs="Arial"/>
          <w:b/>
          <w:bCs/>
          <w:szCs w:val="26"/>
          <w:u w:val="single"/>
        </w:rPr>
        <w:t xml:space="preserve">, </w:t>
      </w:r>
      <w:r w:rsidRPr="003D0CAC">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3D0CAC">
        <w:rPr>
          <w:rStyle w:val="StyleBoldUnderline"/>
          <w:highlight w:val="yellow"/>
        </w:rPr>
        <w:t>ecological</w:t>
      </w:r>
      <w:r w:rsidRPr="00705AC2">
        <w:rPr>
          <w:rFonts w:eastAsia="Times New Roman"/>
          <w:sz w:val="12"/>
          <w:szCs w:val="20"/>
        </w:rPr>
        <w:t xml:space="preserve">, and </w:t>
      </w:r>
      <w:r w:rsidRPr="00705AC2">
        <w:rPr>
          <w:sz w:val="12"/>
        </w:rPr>
        <w:t xml:space="preserve">peace </w:t>
      </w:r>
      <w:r w:rsidRPr="003D0CAC">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3D0CAC">
        <w:rPr>
          <w:rFonts w:eastAsia="Times New Roman" w:cs="Arial"/>
          <w:b/>
          <w:bCs/>
          <w:szCs w:val="26"/>
          <w:highlight w:val="yellow"/>
          <w:u w:val="single"/>
        </w:rPr>
        <w:t>have</w:t>
      </w:r>
      <w:r w:rsidRPr="00705AC2">
        <w:rPr>
          <w:rFonts w:eastAsia="Times New Roman"/>
          <w:sz w:val="12"/>
          <w:szCs w:val="20"/>
        </w:rPr>
        <w:t xml:space="preserve"> also </w:t>
      </w:r>
      <w:r w:rsidRPr="003D0CAC">
        <w:rPr>
          <w:rFonts w:eastAsia="Times New Roman" w:cs="Arial"/>
          <w:b/>
          <w:bCs/>
          <w:szCs w:val="26"/>
          <w:highlight w:val="yellow"/>
          <w:u w:val="single"/>
        </w:rPr>
        <w:t>issued claims on society</w:t>
      </w:r>
      <w:r w:rsidRPr="00705AC2">
        <w:rPr>
          <w:rFonts w:eastAsia="Times New Roman"/>
          <w:sz w:val="12"/>
          <w:szCs w:val="20"/>
        </w:rPr>
        <w:t>.</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xml:space="preserve">-- Judge choice: representations are potential, not mandatory. Vote Aff for non-security reasons – avoids the link. </w:t>
      </w:r>
      <w:proofErr w:type="gramStart"/>
      <w:r w:rsidRPr="00B80DD4">
        <w:t>Its</w:t>
      </w:r>
      <w:proofErr w:type="gramEnd"/>
      <w:r w:rsidRPr="00B80DD4">
        <w:t xml:space="preserve"> logical and anything else causes reactionary conservativism.</w:t>
      </w:r>
    </w:p>
    <w:p w:rsidR="00164836" w:rsidRPr="00B80DD4" w:rsidRDefault="00164836" w:rsidP="00164836">
      <w:pPr>
        <w:widowControl w:val="0"/>
        <w:rPr>
          <w:rFonts w:eastAsia="Times New Roman"/>
          <w:szCs w:val="20"/>
        </w:rPr>
      </w:pPr>
    </w:p>
    <w:p w:rsidR="00164836" w:rsidRPr="00A17C93" w:rsidRDefault="00164836" w:rsidP="00164836">
      <w:pPr>
        <w:pStyle w:val="Heading4"/>
      </w:pPr>
      <w:r w:rsidRPr="00B80DD4">
        <w:t xml:space="preserve">-- Alt </w:t>
      </w:r>
      <w:r>
        <w:t>collapses</w:t>
      </w:r>
    </w:p>
    <w:p w:rsidR="00164836" w:rsidRPr="00B80DD4" w:rsidRDefault="00164836" w:rsidP="00164836">
      <w:pPr>
        <w:widowControl w:val="0"/>
        <w:rPr>
          <w:rFonts w:eastAsia="Times New Roman"/>
          <w:szCs w:val="20"/>
        </w:rPr>
      </w:pPr>
      <w:r w:rsidRPr="00B80DD4">
        <w:rPr>
          <w:rFonts w:eastAsia="Times New Roman" w:cs="Arial"/>
          <w:b/>
          <w:bCs/>
          <w:iCs/>
          <w:szCs w:val="28"/>
        </w:rPr>
        <w:t>Milbrath 96</w:t>
      </w:r>
      <w:r w:rsidRPr="00B80DD4">
        <w:rPr>
          <w:rFonts w:eastAsia="Times New Roman"/>
          <w:szCs w:val="20"/>
        </w:rPr>
        <w:t xml:space="preserve"> (Lester W., Professor Emeritus of Political Science and Sociology – SUNY Buffalo, Building Sustainable Societies, Ed. Pirages, p. 289)</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sz w:val="16"/>
          <w:szCs w:val="20"/>
        </w:rPr>
        <w:t xml:space="preserve">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 </w:t>
      </w:r>
      <w:r w:rsidRPr="003D0CAC">
        <w:rPr>
          <w:rFonts w:eastAsia="Times New Roman"/>
          <w:b/>
          <w:szCs w:val="20"/>
          <w:highlight w:val="yellow"/>
          <w:u w:val="single"/>
        </w:rPr>
        <w:t>lasting</w:t>
      </w:r>
      <w:r w:rsidRPr="003D0CAC">
        <w:rPr>
          <w:rFonts w:eastAsia="Times New Roman"/>
          <w:szCs w:val="20"/>
          <w:highlight w:val="yellow"/>
          <w:u w:val="single"/>
        </w:rPr>
        <w:t xml:space="preserve"> personal change is unlikely without </w:t>
      </w:r>
      <w:r w:rsidRPr="00B80DD4">
        <w:rPr>
          <w:rFonts w:eastAsia="Times New Roman"/>
          <w:szCs w:val="20"/>
          <w:u w:val="single"/>
        </w:rPr>
        <w:t xml:space="preserve">simultaneous </w:t>
      </w:r>
      <w:r w:rsidRPr="003D0CAC">
        <w:rPr>
          <w:rFonts w:eastAsia="Times New Roman"/>
          <w:szCs w:val="20"/>
          <w:highlight w:val="yellow"/>
          <w:u w:val="single"/>
        </w:rPr>
        <w:t>transformation of the</w:t>
      </w:r>
      <w:r w:rsidRPr="003D0CAC">
        <w:rPr>
          <w:rFonts w:eastAsia="Times New Roman"/>
          <w:szCs w:val="20"/>
          <w:highlight w:val="yellow"/>
        </w:rPr>
        <w:t xml:space="preserve"> </w:t>
      </w:r>
      <w:r w:rsidRPr="00B80DD4">
        <w:rPr>
          <w:rFonts w:eastAsia="Times New Roman"/>
          <w:szCs w:val="20"/>
        </w:rPr>
        <w:t xml:space="preserve">socioeconomic/political </w:t>
      </w:r>
      <w:r w:rsidRPr="003D0CAC">
        <w:rPr>
          <w:rFonts w:eastAsia="Times New Roman"/>
          <w:szCs w:val="20"/>
          <w:highlight w:val="yellow"/>
          <w:u w:val="single"/>
        </w:rPr>
        <w:t>system</w:t>
      </w:r>
      <w:r w:rsidRPr="003D0CAC">
        <w:rPr>
          <w:rFonts w:eastAsia="Times New Roman"/>
          <w:szCs w:val="20"/>
          <w:highlight w:val="yellow"/>
        </w:rPr>
        <w:t xml:space="preserve"> </w:t>
      </w:r>
      <w:r w:rsidRPr="00B80DD4">
        <w:rPr>
          <w:rFonts w:eastAsia="Times New Roman"/>
          <w:szCs w:val="20"/>
        </w:rPr>
        <w:t xml:space="preserve">in which people function. </w:t>
      </w:r>
      <w:r w:rsidRPr="003D0CAC">
        <w:rPr>
          <w:rFonts w:eastAsia="Times New Roman"/>
          <w:szCs w:val="20"/>
          <w:highlight w:val="yellow"/>
          <w:u w:val="single"/>
        </w:rPr>
        <w:t xml:space="preserve">Persons </w:t>
      </w:r>
      <w:r w:rsidRPr="00B80DD4">
        <w:rPr>
          <w:rFonts w:eastAsia="Times New Roman"/>
          <w:szCs w:val="20"/>
          <w:u w:val="single"/>
        </w:rPr>
        <w:t>may</w:t>
      </w:r>
      <w:r w:rsidRPr="00B80DD4">
        <w:rPr>
          <w:rFonts w:eastAsia="Times New Roman"/>
          <w:szCs w:val="20"/>
        </w:rPr>
        <w:t xml:space="preserve"> solemnly </w:t>
      </w:r>
      <w:r w:rsidRPr="003D0CAC">
        <w:rPr>
          <w:rFonts w:eastAsia="Times New Roman"/>
          <w:szCs w:val="20"/>
          <w:highlight w:val="yellow"/>
          <w:u w:val="single"/>
        </w:rPr>
        <w:t xml:space="preserve">resolve </w:t>
      </w:r>
      <w:r w:rsidRPr="00B80DD4">
        <w:rPr>
          <w:rFonts w:eastAsia="Times New Roman"/>
          <w:szCs w:val="20"/>
          <w:u w:val="single"/>
        </w:rPr>
        <w:t xml:space="preserve">to change, but that resolve </w:t>
      </w:r>
      <w:r w:rsidRPr="003D0CAC">
        <w:rPr>
          <w:rFonts w:eastAsia="Times New Roman"/>
          <w:szCs w:val="20"/>
          <w:highlight w:val="yellow"/>
          <w:u w:val="single"/>
        </w:rPr>
        <w:t xml:space="preserve">is </w:t>
      </w:r>
      <w:r w:rsidRPr="003D0CAC">
        <w:rPr>
          <w:rFonts w:eastAsia="Times New Roman"/>
          <w:b/>
          <w:szCs w:val="20"/>
          <w:highlight w:val="yellow"/>
          <w:u w:val="single"/>
        </w:rPr>
        <w:t>likely to weaken</w:t>
      </w:r>
      <w:r w:rsidRPr="003D0CAC">
        <w:rPr>
          <w:rFonts w:eastAsia="Times New Roman"/>
          <w:szCs w:val="20"/>
          <w:highlight w:val="yellow"/>
        </w:rPr>
        <w:t xml:space="preserve"> </w:t>
      </w:r>
      <w:r w:rsidRPr="00B80DD4">
        <w:rPr>
          <w:rFonts w:eastAsia="Times New Roman"/>
          <w:szCs w:val="20"/>
        </w:rPr>
        <w:t xml:space="preserve">as they perform day-today </w:t>
      </w:r>
      <w:r w:rsidRPr="00B80DD4">
        <w:rPr>
          <w:rFonts w:eastAsia="Times New Roman"/>
          <w:szCs w:val="20"/>
          <w:u w:val="single"/>
        </w:rPr>
        <w:t>within a system reinforcing different</w:t>
      </w:r>
      <w:r w:rsidRPr="00B80DD4">
        <w:rPr>
          <w:rFonts w:eastAsia="Times New Roman"/>
          <w:szCs w:val="20"/>
        </w:rPr>
        <w:t xml:space="preserve"> beliefs and </w:t>
      </w:r>
      <w:r w:rsidRPr="00B80DD4">
        <w:rPr>
          <w:rFonts w:eastAsia="Times New Roman"/>
          <w:szCs w:val="20"/>
          <w:u w:val="single"/>
        </w:rPr>
        <w:t>values. Change</w:t>
      </w:r>
      <w:r w:rsidRPr="00B80DD4">
        <w:rPr>
          <w:rFonts w:eastAsia="Times New Roman"/>
          <w:szCs w:val="20"/>
        </w:rPr>
        <w:t xml:space="preserve"> agents typically </w:t>
      </w:r>
      <w:r w:rsidRPr="00B80DD4">
        <w:rPr>
          <w:rFonts w:eastAsia="Times New Roman"/>
          <w:szCs w:val="20"/>
          <w:u w:val="single"/>
        </w:rPr>
        <w:t>are met with denial and</w:t>
      </w:r>
      <w:r w:rsidRPr="00B80DD4">
        <w:rPr>
          <w:rFonts w:eastAsia="Times New Roman"/>
          <w:szCs w:val="20"/>
        </w:rPr>
        <w:t xml:space="preserve"> great </w:t>
      </w:r>
      <w:r w:rsidRPr="00B80DD4">
        <w:rPr>
          <w:rFonts w:eastAsia="Times New Roman"/>
          <w:szCs w:val="20"/>
          <w:u w:val="single"/>
        </w:rPr>
        <w:t>resistance</w:t>
      </w:r>
      <w:r w:rsidRPr="00B80DD4">
        <w:rPr>
          <w:rFonts w:eastAsia="Times New Roman"/>
          <w:sz w:val="16"/>
          <w:szCs w:val="20"/>
        </w:rPr>
        <w:t xml:space="preserve">. Reluctance to challenge mainstream society is the major reason most efforts emphasizing education to bring about change are ineffective. </w:t>
      </w:r>
      <w:r w:rsidRPr="00B80DD4">
        <w:rPr>
          <w:rFonts w:eastAsia="Times New Roman"/>
          <w:szCs w:val="20"/>
          <w:u w:val="single"/>
        </w:rPr>
        <w:t>If societal transformation must be speedy</w:t>
      </w:r>
      <w:r w:rsidRPr="00B80DD4">
        <w:rPr>
          <w:rFonts w:eastAsia="Times New Roman"/>
          <w:szCs w:val="20"/>
        </w:rPr>
        <w:t xml:space="preserve">, and most of us believe it must, </w:t>
      </w:r>
      <w:r w:rsidRPr="00B80DD4">
        <w:rPr>
          <w:rFonts w:eastAsia="Times New Roman"/>
          <w:szCs w:val="20"/>
          <w:u w:val="single"/>
        </w:rPr>
        <w:t xml:space="preserve">pleading with </w:t>
      </w:r>
      <w:r w:rsidRPr="003D0CAC">
        <w:rPr>
          <w:rFonts w:eastAsia="Times New Roman"/>
          <w:szCs w:val="20"/>
          <w:highlight w:val="yellow"/>
          <w:u w:val="single"/>
        </w:rPr>
        <w:t xml:space="preserve">individuals </w:t>
      </w:r>
      <w:r w:rsidRPr="00B80DD4">
        <w:rPr>
          <w:rFonts w:eastAsia="Times New Roman"/>
          <w:szCs w:val="20"/>
          <w:u w:val="single"/>
        </w:rPr>
        <w:t xml:space="preserve">to </w:t>
      </w:r>
      <w:r w:rsidRPr="003D0CAC">
        <w:rPr>
          <w:rFonts w:eastAsia="Times New Roman"/>
          <w:szCs w:val="20"/>
          <w:highlight w:val="yellow"/>
          <w:u w:val="single"/>
        </w:rPr>
        <w:t xml:space="preserve">change is </w:t>
      </w:r>
      <w:r w:rsidRPr="003D0CAC">
        <w:rPr>
          <w:rFonts w:eastAsia="Times New Roman"/>
          <w:b/>
          <w:szCs w:val="20"/>
          <w:highlight w:val="yellow"/>
          <w:u w:val="single"/>
        </w:rPr>
        <w:t>not</w:t>
      </w:r>
      <w:r w:rsidRPr="003D0CAC">
        <w:rPr>
          <w:rFonts w:eastAsia="Times New Roman"/>
          <w:szCs w:val="20"/>
          <w:highlight w:val="yellow"/>
          <w:u w:val="single"/>
        </w:rPr>
        <w:t xml:space="preserve"> </w:t>
      </w:r>
      <w:r w:rsidRPr="003D0CAC">
        <w:rPr>
          <w:rFonts w:eastAsia="Times New Roman"/>
          <w:b/>
          <w:szCs w:val="20"/>
          <w:highlight w:val="yellow"/>
          <w:u w:val="single"/>
        </w:rPr>
        <w:t>likely to be</w:t>
      </w:r>
      <w:r w:rsidRPr="003D0CAC">
        <w:rPr>
          <w:rFonts w:eastAsia="Times New Roman"/>
          <w:szCs w:val="20"/>
          <w:highlight w:val="yellow"/>
          <w:u w:val="single"/>
        </w:rPr>
        <w:t xml:space="preserve"> </w:t>
      </w:r>
      <w:r w:rsidRPr="003D0CAC">
        <w:rPr>
          <w:rFonts w:eastAsia="Times New Roman"/>
          <w:b/>
          <w:szCs w:val="20"/>
          <w:highlight w:val="yellow"/>
          <w:u w:val="single"/>
        </w:rPr>
        <w:t>effective</w:t>
      </w:r>
      <w:r w:rsidRPr="00B80DD4">
        <w:rPr>
          <w:rFonts w:eastAsia="Times New Roman"/>
          <w:szCs w:val="20"/>
        </w:rPr>
        <w:t xml:space="preserve">.   </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xml:space="preserve">-- Turn – </w:t>
      </w:r>
      <w:r w:rsidRPr="00B80DD4">
        <w:rPr>
          <w:u w:val="single"/>
        </w:rPr>
        <w:t xml:space="preserve">the Messiah </w:t>
      </w:r>
      <w:r w:rsidRPr="00B80DD4">
        <w:t xml:space="preserve">– </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They cause Messianic politics – causes the worst violence</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cs="Arial"/>
          <w:b/>
          <w:bCs/>
          <w:iCs/>
          <w:szCs w:val="28"/>
        </w:rPr>
        <w:t>Kohn 6</w:t>
      </w:r>
      <w:r w:rsidRPr="00B80DD4">
        <w:rPr>
          <w:rFonts w:eastAsia="Times New Roman"/>
          <w:szCs w:val="20"/>
        </w:rPr>
        <w:t xml:space="preserve"> [Margaret, Asst. Prof. Poli Sci @ </w:t>
      </w:r>
      <w:smartTag w:uri="urn:schemas-microsoft-com:office:smarttags" w:element="place">
        <w:smartTag w:uri="urn:schemas-microsoft-com:office:smarttags" w:element="State">
          <w:r w:rsidRPr="00B80DD4">
            <w:rPr>
              <w:rFonts w:eastAsia="Times New Roman"/>
              <w:szCs w:val="20"/>
            </w:rPr>
            <w:t>Florida</w:t>
          </w:r>
        </w:smartTag>
      </w:smartTag>
      <w:r w:rsidRPr="00B80DD4">
        <w:rPr>
          <w:rFonts w:eastAsia="Times New Roman"/>
          <w:szCs w:val="20"/>
        </w:rPr>
        <w:t xml:space="preserve">, “Bare Life and the Limits of the Law,”.Theory and Event, 9:2, </w:t>
      </w:r>
      <w:hyperlink r:id="rId24" w:history="1">
        <w:r w:rsidRPr="00B80DD4">
          <w:rPr>
            <w:rFonts w:eastAsia="Times New Roman"/>
            <w:szCs w:val="20"/>
          </w:rPr>
          <w:t>http://muse.jhu.edu/journals/theory_and_event/v009/9.2kohn.html</w:t>
        </w:r>
      </w:hyperlink>
      <w:r w:rsidRPr="00B80DD4">
        <w:rPr>
          <w:rFonts w:eastAsia="Times New Roman"/>
          <w:szCs w:val="20"/>
        </w:rPr>
        <w:t>, Retrieved 9-26-06//]</w:t>
      </w:r>
    </w:p>
    <w:p w:rsidR="00164836" w:rsidRPr="00B80DD4" w:rsidRDefault="00164836" w:rsidP="00164836">
      <w:pPr>
        <w:ind w:left="1728" w:right="1008"/>
        <w:rPr>
          <w:rFonts w:eastAsia="Times New Roman"/>
          <w:color w:val="000000"/>
          <w:szCs w:val="20"/>
        </w:rPr>
      </w:pPr>
    </w:p>
    <w:p w:rsidR="00164836" w:rsidRPr="00B80DD4" w:rsidRDefault="00164836" w:rsidP="00164836">
      <w:pPr>
        <w:widowControl w:val="0"/>
        <w:rPr>
          <w:rFonts w:eastAsia="Times New Roman"/>
          <w:szCs w:val="20"/>
        </w:rPr>
      </w:pPr>
      <w:r w:rsidRPr="00B80DD4">
        <w:rPr>
          <w:rFonts w:eastAsia="Times New Roman"/>
          <w:color w:val="000000"/>
          <w:szCs w:val="20"/>
        </w:rPr>
        <w:t xml:space="preserve">Is there an alternative to this nexus of anomie and nomos produced by the state of exception? Agamben invokes genealogy and politics as two interrelated avenues of struggle. According to Agamben, "To show law in its nonrelation to life and life in its nonrelation to law means to open a space between them for human action, </w:t>
      </w:r>
      <w:proofErr w:type="gramStart"/>
      <w:r w:rsidRPr="00B80DD4">
        <w:rPr>
          <w:rFonts w:eastAsia="Times New Roman"/>
          <w:color w:val="000000"/>
          <w:szCs w:val="20"/>
        </w:rPr>
        <w:t>which once claimed for itself the name of 'politics'.</w:t>
      </w:r>
      <w:proofErr w:type="gramEnd"/>
      <w:r w:rsidRPr="00B80DD4">
        <w:rPr>
          <w:rFonts w:eastAsia="Times New Roman"/>
          <w:color w:val="000000"/>
          <w:szCs w:val="20"/>
        </w:rPr>
        <w:t>" (88) In a move reminiscent of Foucault, Agamben suggests that breaking the discursive lock on dominant ways of seeing, or more precisely not seeing, sovereign power is the only way to disrupt its hegemonic effects</w:t>
      </w:r>
      <w:r w:rsidRPr="00B80DD4">
        <w:rPr>
          <w:rFonts w:eastAsia="Times New Roman"/>
          <w:szCs w:val="20"/>
        </w:rPr>
        <w:t xml:space="preserve">. </w:t>
      </w:r>
      <w:r w:rsidRPr="003D0CAC">
        <w:rPr>
          <w:rFonts w:eastAsia="Times New Roman"/>
          <w:b/>
          <w:szCs w:val="20"/>
          <w:highlight w:val="yellow"/>
          <w:u w:val="thick"/>
        </w:rPr>
        <w:t xml:space="preserve">Agamben </w:t>
      </w:r>
      <w:r w:rsidRPr="00B80DD4">
        <w:rPr>
          <w:rFonts w:eastAsia="Times New Roman"/>
          <w:color w:val="000000"/>
          <w:szCs w:val="20"/>
        </w:rPr>
        <w:t>clearly</w:t>
      </w:r>
      <w:r w:rsidRPr="00B80DD4">
        <w:rPr>
          <w:rFonts w:eastAsia="Times New Roman"/>
          <w:szCs w:val="20"/>
        </w:rPr>
        <w:t xml:space="preserve"> </w:t>
      </w:r>
      <w:r w:rsidRPr="003D0CAC">
        <w:rPr>
          <w:rFonts w:eastAsia="Times New Roman"/>
          <w:b/>
          <w:szCs w:val="20"/>
          <w:highlight w:val="yellow"/>
          <w:u w:val="thick"/>
        </w:rPr>
        <w:t xml:space="preserve">hopes </w:t>
      </w:r>
      <w:r w:rsidRPr="00B80DD4">
        <w:rPr>
          <w:rFonts w:eastAsia="Times New Roman"/>
          <w:b/>
          <w:szCs w:val="20"/>
          <w:u w:val="thick"/>
        </w:rPr>
        <w:t xml:space="preserve">that </w:t>
      </w:r>
      <w:r w:rsidRPr="003D0CAC">
        <w:rPr>
          <w:rFonts w:eastAsia="Times New Roman"/>
          <w:b/>
          <w:szCs w:val="20"/>
          <w:highlight w:val="yellow"/>
          <w:u w:val="thick"/>
        </w:rPr>
        <w:t>his theoretical analysis could contribute to</w:t>
      </w:r>
      <w:r w:rsidRPr="00B80DD4">
        <w:rPr>
          <w:rFonts w:eastAsia="Times New Roman"/>
          <w:b/>
          <w:szCs w:val="20"/>
          <w:u w:val="thick"/>
        </w:rPr>
        <w:t xml:space="preserve"> the </w:t>
      </w:r>
      <w:r w:rsidRPr="003D0CAC">
        <w:rPr>
          <w:rFonts w:eastAsia="Times New Roman"/>
          <w:b/>
          <w:szCs w:val="20"/>
          <w:highlight w:val="yellow"/>
          <w:u w:val="thick"/>
        </w:rPr>
        <w:t>political struggle against authoritarianism, yet</w:t>
      </w:r>
      <w:r w:rsidRPr="003D0CAC">
        <w:rPr>
          <w:rFonts w:eastAsia="Times New Roman"/>
          <w:szCs w:val="20"/>
          <w:highlight w:val="yellow"/>
          <w:u w:val="single"/>
        </w:rPr>
        <w:t xml:space="preserve"> </w:t>
      </w:r>
      <w:r w:rsidRPr="00B80DD4">
        <w:rPr>
          <w:rFonts w:eastAsia="Times New Roman"/>
          <w:szCs w:val="20"/>
          <w:u w:val="single"/>
        </w:rPr>
        <w:t xml:space="preserve">he </w:t>
      </w:r>
      <w:r w:rsidRPr="003D0CAC">
        <w:rPr>
          <w:rFonts w:eastAsia="Times New Roman"/>
          <w:szCs w:val="20"/>
          <w:highlight w:val="yellow"/>
          <w:u w:val="single"/>
        </w:rPr>
        <w:t>only offers tantalizingly abstract hints about how this might work</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Beyond the typical academic conceit that theoretical work is a decisive element of political struggle,</w:t>
      </w:r>
      <w:r w:rsidRPr="00B80DD4">
        <w:rPr>
          <w:rFonts w:eastAsia="Times New Roman"/>
          <w:szCs w:val="20"/>
        </w:rPr>
        <w:t xml:space="preserve"> </w:t>
      </w:r>
      <w:r w:rsidRPr="00B80DD4">
        <w:rPr>
          <w:rFonts w:eastAsia="Times New Roman"/>
          <w:szCs w:val="20"/>
          <w:u w:val="single"/>
        </w:rPr>
        <w:t xml:space="preserve">Agamben </w:t>
      </w:r>
      <w:r w:rsidRPr="00B80DD4">
        <w:rPr>
          <w:rFonts w:eastAsia="Times New Roman"/>
          <w:b/>
          <w:szCs w:val="20"/>
          <w:u w:val="thick"/>
        </w:rPr>
        <w:t xml:space="preserve">seems to embrace a </w:t>
      </w:r>
      <w:r w:rsidRPr="003D0CAC">
        <w:rPr>
          <w:rFonts w:eastAsia="Times New Roman"/>
          <w:b/>
          <w:szCs w:val="20"/>
          <w:highlight w:val="yellow"/>
          <w:u w:val="thick"/>
        </w:rPr>
        <w:t xml:space="preserve">utopianism </w:t>
      </w:r>
      <w:r w:rsidRPr="00B80DD4">
        <w:rPr>
          <w:rFonts w:eastAsia="Times New Roman"/>
          <w:b/>
          <w:szCs w:val="20"/>
          <w:u w:val="thick"/>
        </w:rPr>
        <w:t xml:space="preserve">that </w:t>
      </w:r>
      <w:r w:rsidRPr="003D0CAC">
        <w:rPr>
          <w:rFonts w:eastAsia="Times New Roman"/>
          <w:b/>
          <w:szCs w:val="20"/>
          <w:highlight w:val="yellow"/>
          <w:u w:val="thick"/>
        </w:rPr>
        <w:t>provides little guidance for political action</w:t>
      </w:r>
      <w:r w:rsidRPr="00B80DD4">
        <w:rPr>
          <w:rFonts w:eastAsia="Times New Roman"/>
          <w:szCs w:val="20"/>
        </w:rPr>
        <w:t xml:space="preserve">. </w:t>
      </w:r>
      <w:r w:rsidRPr="00B80DD4">
        <w:rPr>
          <w:rFonts w:eastAsia="Times New Roman"/>
          <w:color w:val="000000"/>
          <w:szCs w:val="20"/>
        </w:rPr>
        <w:t xml:space="preserve">He imagines, "One day humanity will play with law just as children play with disused objects, not in order to restore them to their canonical use but to free them from it for good." (64) </w:t>
      </w:r>
      <w:r w:rsidRPr="003D0CAC">
        <w:rPr>
          <w:rFonts w:eastAsia="Times New Roman"/>
          <w:b/>
          <w:szCs w:val="20"/>
          <w:highlight w:val="yellow"/>
          <w:u w:val="thick"/>
        </w:rPr>
        <w:t xml:space="preserve">More troubling is his </w:t>
      </w:r>
      <w:r w:rsidRPr="003D0CAC">
        <w:rPr>
          <w:rFonts w:eastAsia="Times New Roman"/>
          <w:b/>
          <w:szCs w:val="20"/>
          <w:highlight w:val="yellow"/>
          <w:u w:val="thick"/>
          <w:bdr w:val="single" w:sz="4" w:space="0" w:color="auto"/>
        </w:rPr>
        <w:t>messianic suggestion</w:t>
      </w:r>
      <w:r w:rsidRPr="003D0CAC">
        <w:rPr>
          <w:rFonts w:eastAsia="Times New Roman"/>
          <w:b/>
          <w:szCs w:val="20"/>
          <w:highlight w:val="yellow"/>
          <w:u w:val="thick"/>
        </w:rPr>
        <w:t xml:space="preserve"> that "this studious play" will usher in</w:t>
      </w:r>
      <w:r w:rsidRPr="00B80DD4">
        <w:rPr>
          <w:rFonts w:eastAsia="Times New Roman"/>
          <w:b/>
          <w:szCs w:val="20"/>
          <w:u w:val="thick"/>
        </w:rPr>
        <w:t xml:space="preserve"> a form of </w:t>
      </w:r>
      <w:r w:rsidRPr="003D0CAC">
        <w:rPr>
          <w:rFonts w:eastAsia="Times New Roman"/>
          <w:b/>
          <w:szCs w:val="20"/>
          <w:highlight w:val="yellow"/>
          <w:u w:val="thick"/>
        </w:rPr>
        <w:t>justice that cannot be</w:t>
      </w:r>
      <w:r w:rsidRPr="00B80DD4">
        <w:rPr>
          <w:rFonts w:eastAsia="Times New Roman"/>
          <w:b/>
          <w:szCs w:val="20"/>
          <w:u w:val="thick"/>
        </w:rPr>
        <w:t xml:space="preserve"> made </w:t>
      </w:r>
      <w:r w:rsidRPr="003D0CAC">
        <w:rPr>
          <w:rFonts w:eastAsia="Times New Roman"/>
          <w:b/>
          <w:szCs w:val="20"/>
          <w:highlight w:val="yellow"/>
          <w:u w:val="thick"/>
        </w:rPr>
        <w:t>juridical</w:t>
      </w:r>
      <w:r w:rsidRPr="00B80DD4">
        <w:rPr>
          <w:rFonts w:eastAsia="Times New Roman"/>
          <w:szCs w:val="20"/>
          <w:u w:val="single"/>
        </w:rPr>
        <w:t xml:space="preserve">. Agamben might do well to consider Hannah Arendt's warning that the </w:t>
      </w:r>
      <w:r w:rsidRPr="00B80DD4">
        <w:rPr>
          <w:rFonts w:eastAsia="Times New Roman"/>
          <w:b/>
          <w:szCs w:val="20"/>
          <w:u w:val="thick"/>
        </w:rPr>
        <w:t xml:space="preserve">belief in </w:t>
      </w:r>
      <w:r w:rsidRPr="003D0CAC">
        <w:rPr>
          <w:rFonts w:eastAsia="Times New Roman"/>
          <w:b/>
          <w:szCs w:val="20"/>
          <w:highlight w:val="yellow"/>
          <w:u w:val="thick"/>
        </w:rPr>
        <w:t xml:space="preserve">justice unmediated by law was one of the </w:t>
      </w:r>
      <w:r w:rsidRPr="003D0CAC">
        <w:rPr>
          <w:rFonts w:eastAsia="Times New Roman"/>
          <w:b/>
          <w:szCs w:val="20"/>
          <w:highlight w:val="yellow"/>
          <w:u w:val="thick"/>
        </w:rPr>
        <w:lastRenderedPageBreak/>
        <w:t>characteristics of totalitarianism</w:t>
      </w:r>
      <w:r w:rsidRPr="00B80DD4">
        <w:rPr>
          <w:rFonts w:eastAsia="Times New Roman"/>
          <w:szCs w:val="20"/>
        </w:rPr>
        <w:t xml:space="preserve">. </w:t>
      </w:r>
      <w:r w:rsidRPr="00B80DD4">
        <w:rPr>
          <w:rFonts w:eastAsia="Times New Roman"/>
          <w:color w:val="000000"/>
          <w:szCs w:val="20"/>
        </w:rPr>
        <w:t>It might seem unfair to focus too much attention on Agamben's fairly brief discussion of alternatives to the sovereignty-exception-law nexus, but it is precisely those sections that reveal the flaws in his analysis. It also brings us back to our original question about how to resist the authoritarian implications of the state of exception without falling into the liberal trap of calling for more law</w:t>
      </w:r>
      <w:r w:rsidRPr="00B80DD4">
        <w:rPr>
          <w:rFonts w:eastAsia="Times New Roman"/>
          <w:szCs w:val="20"/>
        </w:rPr>
        <w:t xml:space="preserve">. </w:t>
      </w:r>
      <w:r w:rsidRPr="00B80DD4">
        <w:rPr>
          <w:rFonts w:eastAsia="Times New Roman"/>
          <w:szCs w:val="20"/>
          <w:u w:val="single"/>
        </w:rPr>
        <w:t xml:space="preserve">For Agamben, the problem with the "rule of law" response to the war on terrorism is that it ignores the way that the law is fundamentally implicated in the project of sovereignty </w:t>
      </w:r>
      <w:r w:rsidRPr="00B80DD4">
        <w:rPr>
          <w:rFonts w:eastAsia="Times New Roman"/>
          <w:color w:val="000000"/>
          <w:szCs w:val="20"/>
        </w:rPr>
        <w:t>with its corollary logic of exception</w:t>
      </w:r>
      <w:r w:rsidRPr="00B80DD4">
        <w:rPr>
          <w:rFonts w:eastAsia="Times New Roman"/>
          <w:szCs w:val="20"/>
        </w:rPr>
        <w:t xml:space="preserve">. </w:t>
      </w:r>
      <w:r w:rsidRPr="00B80DD4">
        <w:rPr>
          <w:rFonts w:eastAsia="Times New Roman"/>
          <w:szCs w:val="20"/>
          <w:u w:val="single"/>
        </w:rPr>
        <w:t xml:space="preserve">Yet </w:t>
      </w:r>
      <w:r w:rsidRPr="003D0CAC">
        <w:rPr>
          <w:rFonts w:eastAsia="Times New Roman"/>
          <w:b/>
          <w:szCs w:val="20"/>
          <w:highlight w:val="yellow"/>
          <w:u w:val="thick"/>
        </w:rPr>
        <w:t xml:space="preserve">the solution </w:t>
      </w:r>
      <w:r w:rsidRPr="00B80DD4">
        <w:rPr>
          <w:rFonts w:eastAsia="Times New Roman"/>
          <w:b/>
          <w:szCs w:val="20"/>
          <w:u w:val="thick"/>
        </w:rPr>
        <w:t xml:space="preserve">that he </w:t>
      </w:r>
      <w:r w:rsidRPr="003D0CAC">
        <w:rPr>
          <w:rFonts w:eastAsia="Times New Roman"/>
          <w:b/>
          <w:szCs w:val="20"/>
          <w:highlight w:val="yellow"/>
          <w:u w:val="thick"/>
        </w:rPr>
        <w:t xml:space="preserve">endorses reflects </w:t>
      </w:r>
      <w:r w:rsidRPr="00B80DD4">
        <w:rPr>
          <w:rFonts w:eastAsia="Times New Roman"/>
          <w:b/>
          <w:szCs w:val="20"/>
          <w:u w:val="thick"/>
        </w:rPr>
        <w:t xml:space="preserve">a similar </w:t>
      </w:r>
      <w:r w:rsidRPr="003D0CAC">
        <w:rPr>
          <w:rFonts w:eastAsia="Times New Roman"/>
          <w:b/>
          <w:szCs w:val="20"/>
          <w:highlight w:val="yellow"/>
          <w:u w:val="thick"/>
        </w:rPr>
        <w:t>blindness</w:t>
      </w:r>
      <w:r w:rsidRPr="00B80DD4">
        <w:rPr>
          <w:rFonts w:eastAsia="Times New Roman"/>
          <w:szCs w:val="20"/>
          <w:u w:val="single"/>
        </w:rPr>
        <w:t>.</w:t>
      </w:r>
      <w:r w:rsidRPr="00B80DD4">
        <w:rPr>
          <w:rFonts w:eastAsia="Times New Roman"/>
          <w:szCs w:val="20"/>
        </w:rPr>
        <w:t xml:space="preserve"> </w:t>
      </w:r>
      <w:r w:rsidRPr="00B80DD4">
        <w:rPr>
          <w:rFonts w:eastAsia="Times New Roman"/>
          <w:color w:val="000000"/>
          <w:szCs w:val="20"/>
        </w:rPr>
        <w:t>Writing in his utopian-mystical mode, he insists, "the only truly political action, however, is that which severs the nexus between violence and law."(88) Thus</w:t>
      </w:r>
      <w:r w:rsidRPr="00B80DD4">
        <w:rPr>
          <w:rFonts w:eastAsia="Times New Roman"/>
          <w:szCs w:val="20"/>
        </w:rPr>
        <w:t xml:space="preserve"> </w:t>
      </w:r>
      <w:r w:rsidRPr="00B80DD4">
        <w:rPr>
          <w:rFonts w:eastAsia="Times New Roman"/>
          <w:szCs w:val="20"/>
          <w:u w:val="single"/>
        </w:rPr>
        <w:t>Agamben</w:t>
      </w:r>
      <w:r w:rsidRPr="00B80DD4">
        <w:rPr>
          <w:rFonts w:eastAsia="Times New Roman"/>
          <w:szCs w:val="20"/>
        </w:rPr>
        <w:t xml:space="preserve">, </w:t>
      </w:r>
      <w:r w:rsidRPr="00B80DD4">
        <w:rPr>
          <w:rFonts w:eastAsia="Times New Roman"/>
          <w:color w:val="000000"/>
          <w:szCs w:val="20"/>
        </w:rPr>
        <w:t>in spite of all of his theoretical sophistication, ultimately</w:t>
      </w:r>
      <w:r w:rsidRPr="00B80DD4">
        <w:rPr>
          <w:rFonts w:eastAsia="Times New Roman"/>
          <w:szCs w:val="20"/>
        </w:rPr>
        <w:t xml:space="preserve"> </w:t>
      </w:r>
      <w:r w:rsidRPr="00B80DD4">
        <w:rPr>
          <w:rFonts w:eastAsia="Times New Roman"/>
          <w:szCs w:val="20"/>
          <w:u w:val="single"/>
        </w:rPr>
        <w:t xml:space="preserve">falls into the trap of </w:t>
      </w:r>
      <w:r w:rsidRPr="003D0CAC">
        <w:rPr>
          <w:rFonts w:eastAsia="Times New Roman"/>
          <w:b/>
          <w:szCs w:val="20"/>
          <w:highlight w:val="yellow"/>
          <w:u w:val="thick"/>
        </w:rPr>
        <w:t xml:space="preserve">hoping </w:t>
      </w:r>
      <w:r w:rsidRPr="00B80DD4">
        <w:rPr>
          <w:rFonts w:eastAsia="Times New Roman"/>
          <w:b/>
          <w:szCs w:val="20"/>
          <w:u w:val="thick"/>
        </w:rPr>
        <w:t xml:space="preserve">that </w:t>
      </w:r>
      <w:r w:rsidRPr="003D0CAC">
        <w:rPr>
          <w:rFonts w:eastAsia="Times New Roman"/>
          <w:b/>
          <w:szCs w:val="20"/>
          <w:highlight w:val="yellow"/>
          <w:u w:val="thick"/>
        </w:rPr>
        <w:t>politics can be liberated from law</w:t>
      </w:r>
      <w:r w:rsidRPr="00B80DD4">
        <w:rPr>
          <w:rFonts w:eastAsia="Times New Roman"/>
          <w:szCs w:val="20"/>
          <w:u w:val="single"/>
        </w:rPr>
        <w:t>, at least the law tied to violence and the demarcating project of sovereignty</w:t>
      </w:r>
      <w:r w:rsidRPr="00B80DD4">
        <w:rPr>
          <w:rFonts w:eastAsia="Times New Roman"/>
          <w:szCs w:val="20"/>
        </w:rPr>
        <w:t xml:space="preserve">.  </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The impact is massive extermination</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cs="Arial"/>
          <w:b/>
          <w:bCs/>
          <w:iCs/>
          <w:szCs w:val="28"/>
        </w:rPr>
        <w:t>Joines 99</w:t>
      </w:r>
      <w:r w:rsidRPr="00B80DD4">
        <w:rPr>
          <w:rFonts w:eastAsia="Times New Roman"/>
          <w:szCs w:val="20"/>
        </w:rPr>
        <w:t xml:space="preserve"> (Richard E., Professor of English – </w:t>
      </w:r>
      <w:smartTag w:uri="urn:schemas-microsoft-com:office:smarttags" w:element="place">
        <w:smartTag w:uri="urn:schemas-microsoft-com:office:smarttags" w:element="PlaceName">
          <w:r w:rsidRPr="00B80DD4">
            <w:rPr>
              <w:rFonts w:eastAsia="Times New Roman"/>
              <w:szCs w:val="20"/>
            </w:rPr>
            <w:t>Auburn</w:t>
          </w:r>
        </w:smartTag>
        <w:r w:rsidRPr="00B80DD4">
          <w:rPr>
            <w:rFonts w:eastAsia="Times New Roman"/>
            <w:szCs w:val="20"/>
          </w:rPr>
          <w:t xml:space="preserve"> </w:t>
        </w:r>
        <w:smartTag w:uri="urn:schemas-microsoft-com:office:smarttags" w:element="PlaceType">
          <w:r w:rsidRPr="00B80DD4">
            <w:rPr>
              <w:rFonts w:eastAsia="Times New Roman"/>
              <w:szCs w:val="20"/>
            </w:rPr>
            <w:t>University</w:t>
          </w:r>
        </w:smartTag>
      </w:smartTag>
      <w:r w:rsidRPr="00B80DD4">
        <w:rPr>
          <w:rFonts w:eastAsia="Times New Roman"/>
          <w:szCs w:val="20"/>
        </w:rPr>
        <w:t xml:space="preserve">, “Contretemps: Derrida's Ante and the Call of Marxist Political Philosophy”, Cultural Logic, 3(1), </w:t>
      </w:r>
      <w:proofErr w:type="gramStart"/>
      <w:r w:rsidRPr="00B80DD4">
        <w:rPr>
          <w:rFonts w:eastAsia="Times New Roman"/>
          <w:szCs w:val="20"/>
        </w:rPr>
        <w:t>Fall</w:t>
      </w:r>
      <w:proofErr w:type="gramEnd"/>
      <w:r w:rsidRPr="00B80DD4">
        <w:rPr>
          <w:rFonts w:eastAsia="Times New Roman"/>
          <w:szCs w:val="20"/>
        </w:rPr>
        <w:t>, http://clogic.eserver.org/3-1&amp;2/joines.html)</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szCs w:val="20"/>
        </w:rPr>
        <w:t>29. Marxists argue that we are unable to imagine communism before its arrival, but "</w:t>
      </w:r>
      <w:proofErr w:type="gramStart"/>
      <w:r w:rsidRPr="00B80DD4">
        <w:rPr>
          <w:rFonts w:eastAsia="Times New Roman"/>
          <w:szCs w:val="20"/>
        </w:rPr>
        <w:t>the someone</w:t>
      </w:r>
      <w:proofErr w:type="gramEnd"/>
      <w:r w:rsidRPr="00B80DD4">
        <w:rPr>
          <w:rFonts w:eastAsia="Times New Roman"/>
          <w:szCs w:val="20"/>
        </w:rPr>
        <w:t xml:space="preserve"> or something" that follows hard upon the messianic event Derrida speaks of will usher in an opposite unimaginable concept of the political and establish the </w:t>
      </w:r>
      <w:r w:rsidRPr="00B80DD4">
        <w:rPr>
          <w:rFonts w:eastAsia="Times New Roman"/>
          <w:i/>
          <w:iCs/>
          <w:szCs w:val="20"/>
        </w:rPr>
        <w:t>rangordnung</w:t>
      </w:r>
      <w:r w:rsidRPr="00B80DD4">
        <w:rPr>
          <w:rFonts w:eastAsia="Times New Roman"/>
          <w:szCs w:val="20"/>
        </w:rPr>
        <w:t xml:space="preserve"> of Nietzsche's ancient desires. Derrida's "appeal for an International whose essential basis or motivating force [is] not class, citizenship, or party" ("MS," p. 252) should be read and understood as a threat to any potential international organized around such concepts. Marxists witnessed the actualization of a similar, yet philosophically inadequate, threat in the twentieth century</w:t>
      </w:r>
      <w:proofErr w:type="gramStart"/>
      <w:r w:rsidRPr="00B80DD4">
        <w:rPr>
          <w:rFonts w:eastAsia="Times New Roman"/>
          <w:szCs w:val="20"/>
        </w:rPr>
        <w:t>,17</w:t>
      </w:r>
      <w:proofErr w:type="gramEnd"/>
      <w:r w:rsidRPr="00B80DD4">
        <w:rPr>
          <w:rFonts w:eastAsia="Times New Roman"/>
          <w:szCs w:val="20"/>
        </w:rPr>
        <w:t xml:space="preserve"> but </w:t>
      </w:r>
      <w:r w:rsidRPr="003D0CAC">
        <w:rPr>
          <w:rFonts w:eastAsia="SimSun"/>
          <w:szCs w:val="24"/>
          <w:highlight w:val="yellow"/>
          <w:u w:val="single"/>
          <w:lang w:eastAsia="zh-CN"/>
        </w:rPr>
        <w:t xml:space="preserve">the new Messiah </w:t>
      </w:r>
      <w:r w:rsidRPr="00B80DD4">
        <w:rPr>
          <w:rFonts w:eastAsia="SimSun"/>
          <w:szCs w:val="24"/>
          <w:u w:val="single"/>
          <w:lang w:eastAsia="zh-CN"/>
        </w:rPr>
        <w:t>waited for</w:t>
      </w:r>
      <w:r w:rsidRPr="00B80DD4">
        <w:rPr>
          <w:rFonts w:eastAsia="Times New Roman"/>
          <w:szCs w:val="20"/>
        </w:rPr>
        <w:t xml:space="preserve"> (without waiting) </w:t>
      </w:r>
      <w:r w:rsidRPr="003D0CAC">
        <w:rPr>
          <w:rFonts w:eastAsia="SimSun"/>
          <w:szCs w:val="24"/>
          <w:highlight w:val="yellow"/>
          <w:u w:val="single"/>
          <w:lang w:eastAsia="zh-CN"/>
        </w:rPr>
        <w:t xml:space="preserve">will </w:t>
      </w:r>
      <w:r w:rsidRPr="003D0CAC">
        <w:rPr>
          <w:rFonts w:eastAsia="SimSun"/>
          <w:b/>
          <w:szCs w:val="24"/>
          <w:highlight w:val="yellow"/>
          <w:u w:val="single"/>
          <w:lang w:eastAsia="zh-CN"/>
        </w:rPr>
        <w:t xml:space="preserve">make Hitler and Mussolini look like </w:t>
      </w:r>
      <w:r w:rsidRPr="003D0CAC">
        <w:rPr>
          <w:rFonts w:eastAsia="SimSun"/>
          <w:b/>
          <w:szCs w:val="24"/>
          <w:highlight w:val="yellow"/>
          <w:u w:val="single"/>
          <w:bdr w:val="single" w:sz="4" w:space="0" w:color="auto"/>
          <w:lang w:eastAsia="zh-CN"/>
        </w:rPr>
        <w:t>rank amateurs</w:t>
      </w:r>
      <w:r w:rsidRPr="00B80DD4">
        <w:rPr>
          <w:rFonts w:eastAsia="Times New Roman"/>
          <w:szCs w:val="20"/>
        </w:rPr>
        <w:t xml:space="preserve">. </w:t>
      </w:r>
      <w:r w:rsidRPr="00B80DD4">
        <w:rPr>
          <w:rFonts w:eastAsia="SimSun"/>
          <w:szCs w:val="24"/>
          <w:u w:val="single"/>
          <w:lang w:eastAsia="zh-CN"/>
        </w:rPr>
        <w:t>Marxists have the ability to recognize the content of this messianicity, yet they stubbornly persist in the delusion</w:t>
      </w:r>
      <w:r w:rsidRPr="00B80DD4">
        <w:rPr>
          <w:rFonts w:eastAsia="Times New Roman"/>
          <w:szCs w:val="20"/>
        </w:rPr>
        <w:t xml:space="preserve"> that Derrida is speaking of "something familiar," and </w:t>
      </w:r>
      <w:r w:rsidRPr="00B80DD4">
        <w:rPr>
          <w:rFonts w:eastAsia="SimSun"/>
          <w:szCs w:val="24"/>
          <w:u w:val="single"/>
          <w:lang w:eastAsia="zh-CN"/>
        </w:rPr>
        <w:t xml:space="preserve">that </w:t>
      </w:r>
      <w:r w:rsidRPr="003D0CAC">
        <w:rPr>
          <w:rFonts w:eastAsia="SimSun"/>
          <w:szCs w:val="24"/>
          <w:highlight w:val="yellow"/>
          <w:u w:val="single"/>
          <w:lang w:eastAsia="zh-CN"/>
        </w:rPr>
        <w:t>he is not a "class enemy."</w:t>
      </w:r>
      <w:r w:rsidRPr="00B80DD4">
        <w:rPr>
          <w:rFonts w:eastAsia="SimSun"/>
          <w:szCs w:val="24"/>
          <w:u w:val="single"/>
          <w:lang w:eastAsia="zh-CN"/>
        </w:rPr>
        <w:t xml:space="preserve"> Certainly, he is not. </w:t>
      </w:r>
      <w:r w:rsidRPr="003D0CAC">
        <w:rPr>
          <w:rFonts w:eastAsia="SimSun"/>
          <w:szCs w:val="24"/>
          <w:highlight w:val="yellow"/>
          <w:u w:val="single"/>
          <w:lang w:eastAsia="zh-CN"/>
        </w:rPr>
        <w:t xml:space="preserve">He is </w:t>
      </w:r>
      <w:r w:rsidRPr="003D0CAC">
        <w:rPr>
          <w:rFonts w:eastAsia="SimSun"/>
          <w:b/>
          <w:szCs w:val="24"/>
          <w:highlight w:val="yellow"/>
          <w:u w:val="single"/>
          <w:lang w:eastAsia="zh-CN"/>
        </w:rPr>
        <w:t>worse</w:t>
      </w:r>
      <w:r w:rsidRPr="00B80DD4">
        <w:rPr>
          <w:rFonts w:eastAsia="SimSun"/>
          <w:szCs w:val="24"/>
          <w:u w:val="single"/>
          <w:lang w:eastAsia="zh-CN"/>
        </w:rPr>
        <w:t>, and we call him "comrade" at great risk to creating a communist future</w:t>
      </w:r>
      <w:r w:rsidRPr="00B80DD4">
        <w:rPr>
          <w:rFonts w:eastAsia="Times New Roman"/>
          <w:szCs w:val="20"/>
        </w:rPr>
        <w:t>.</w:t>
      </w:r>
    </w:p>
    <w:p w:rsidR="00164836" w:rsidRPr="00B80DD4" w:rsidRDefault="00164836" w:rsidP="00164836">
      <w:pPr>
        <w:widowControl w:val="0"/>
        <w:rPr>
          <w:rFonts w:eastAsia="Times New Roman"/>
          <w:szCs w:val="20"/>
        </w:rPr>
      </w:pPr>
    </w:p>
    <w:p w:rsidR="00164836" w:rsidRPr="00B80DD4" w:rsidRDefault="00164836" w:rsidP="00164836">
      <w:pPr>
        <w:pStyle w:val="Heading4"/>
      </w:pPr>
      <w:r w:rsidRPr="00B80DD4">
        <w:t xml:space="preserve">-- Alternative fails – critical theory has </w:t>
      </w:r>
      <w:r w:rsidRPr="00B80DD4">
        <w:rPr>
          <w:u w:val="single"/>
        </w:rPr>
        <w:t>no mechanism</w:t>
      </w:r>
      <w:r w:rsidRPr="00B80DD4">
        <w:t xml:space="preserve"> to translate theory into practice</w:t>
      </w:r>
    </w:p>
    <w:p w:rsidR="00164836" w:rsidRPr="00B80DD4" w:rsidRDefault="00164836" w:rsidP="00164836">
      <w:pPr>
        <w:widowControl w:val="0"/>
        <w:rPr>
          <w:rFonts w:eastAsia="Times New Roman"/>
          <w:szCs w:val="20"/>
        </w:rPr>
      </w:pPr>
    </w:p>
    <w:p w:rsidR="00164836" w:rsidRPr="00B80DD4" w:rsidRDefault="00164836" w:rsidP="00164836">
      <w:pPr>
        <w:widowControl w:val="0"/>
        <w:rPr>
          <w:rFonts w:eastAsia="Times New Roman"/>
          <w:szCs w:val="20"/>
        </w:rPr>
      </w:pPr>
      <w:r w:rsidRPr="00B80DD4">
        <w:rPr>
          <w:rFonts w:eastAsia="Times New Roman" w:cs="Arial"/>
          <w:b/>
          <w:bCs/>
          <w:iCs/>
          <w:szCs w:val="28"/>
        </w:rPr>
        <w:t>Jones 99</w:t>
      </w:r>
      <w:r w:rsidRPr="00B80DD4">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Wales</w:t>
          </w:r>
        </w:smartTag>
      </w:smartTag>
      <w:r w:rsidRPr="00B80DD4">
        <w:rPr>
          <w:rFonts w:eastAsia="Times New Roman"/>
          <w:szCs w:val="20"/>
        </w:rPr>
        <w:t>, Security, Strategy, and Critical Theory, CIAO, http://www.ciaonet.org/book/wynjones/wynjones06.html)</w:t>
      </w:r>
    </w:p>
    <w:p w:rsidR="00164836" w:rsidRPr="00B80DD4" w:rsidRDefault="00164836" w:rsidP="00164836">
      <w:pPr>
        <w:widowControl w:val="0"/>
        <w:rPr>
          <w:rFonts w:eastAsia="SimSun"/>
          <w:szCs w:val="24"/>
          <w:u w:val="single"/>
          <w:lang w:eastAsia="zh-CN"/>
        </w:rPr>
      </w:pPr>
    </w:p>
    <w:p w:rsidR="00164836" w:rsidRPr="00B80DD4" w:rsidRDefault="00164836" w:rsidP="00164836">
      <w:pPr>
        <w:widowControl w:val="0"/>
        <w:rPr>
          <w:rFonts w:eastAsia="Times New Roman"/>
          <w:szCs w:val="20"/>
        </w:rPr>
      </w:pPr>
      <w:r w:rsidRPr="00B80DD4">
        <w:rPr>
          <w:rFonts w:eastAsia="SimSun"/>
          <w:szCs w:val="24"/>
          <w:u w:val="single"/>
          <w:lang w:eastAsia="zh-CN"/>
        </w:rPr>
        <w:t xml:space="preserve">Because </w:t>
      </w:r>
      <w:r w:rsidRPr="003D0CAC">
        <w:rPr>
          <w:rFonts w:eastAsia="SimSun"/>
          <w:szCs w:val="24"/>
          <w:highlight w:val="yellow"/>
          <w:u w:val="single"/>
          <w:lang w:eastAsia="zh-CN"/>
        </w:rPr>
        <w:t xml:space="preserve">emancipatory political practice is central </w:t>
      </w:r>
      <w:r w:rsidRPr="00B80DD4">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B80DD4">
        <w:rPr>
          <w:rFonts w:eastAsia="SimSun"/>
          <w:szCs w:val="24"/>
          <w:u w:val="single"/>
          <w:lang w:eastAsia="zh-CN"/>
        </w:rPr>
        <w:t xml:space="preserve"> one might expect that proponents of a critical approach to the study of</w:t>
      </w:r>
      <w:r w:rsidRPr="00B80DD4">
        <w:rPr>
          <w:rFonts w:eastAsia="Times New Roman"/>
          <w:szCs w:val="20"/>
        </w:rPr>
        <w:t xml:space="preserve"> </w:t>
      </w:r>
      <w:r w:rsidRPr="00B80DD4">
        <w:rPr>
          <w:rFonts w:eastAsia="SimSun"/>
          <w:szCs w:val="24"/>
          <w:u w:val="single"/>
          <w:bdr w:val="single" w:sz="4" w:space="0" w:color="auto"/>
          <w:lang w:eastAsia="zh-CN"/>
        </w:rPr>
        <w:t>i</w:t>
      </w:r>
      <w:r w:rsidRPr="00B80DD4">
        <w:rPr>
          <w:rFonts w:eastAsia="Times New Roman"/>
          <w:szCs w:val="20"/>
        </w:rPr>
        <w:t xml:space="preserve">nternational </w:t>
      </w:r>
      <w:r w:rsidRPr="00B80DD4">
        <w:rPr>
          <w:rFonts w:eastAsia="SimSun"/>
          <w:szCs w:val="24"/>
          <w:u w:val="single"/>
          <w:bdr w:val="single" w:sz="4" w:space="0" w:color="auto"/>
          <w:lang w:eastAsia="zh-CN"/>
        </w:rPr>
        <w:t>r</w:t>
      </w:r>
      <w:r w:rsidRPr="00B80DD4">
        <w:rPr>
          <w:rFonts w:eastAsia="Times New Roman"/>
          <w:szCs w:val="20"/>
        </w:rPr>
        <w:t xml:space="preserve">elations </w:t>
      </w:r>
      <w:r w:rsidRPr="00B80DD4">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B80DD4">
        <w:rPr>
          <w:rFonts w:eastAsia="SimSun"/>
          <w:szCs w:val="24"/>
          <w:u w:val="single"/>
          <w:lang w:eastAsia="zh-CN"/>
        </w:rPr>
        <w:t xml:space="preserve">their </w:t>
      </w:r>
      <w:r w:rsidRPr="003D0CAC">
        <w:rPr>
          <w:rFonts w:eastAsia="SimSun"/>
          <w:szCs w:val="24"/>
          <w:highlight w:val="yellow"/>
          <w:u w:val="single"/>
          <w:lang w:eastAsia="zh-CN"/>
        </w:rPr>
        <w:t>thinking on this issue</w:t>
      </w:r>
      <w:r w:rsidRPr="003D0CAC">
        <w:rPr>
          <w:rFonts w:eastAsia="Times New Roman"/>
          <w:szCs w:val="20"/>
          <w:highlight w:val="yellow"/>
        </w:rPr>
        <w:t xml:space="preserve"> </w:t>
      </w:r>
      <w:r w:rsidRPr="00B80DD4">
        <w:rPr>
          <w:rFonts w:eastAsia="Times New Roman"/>
          <w:szCs w:val="20"/>
        </w:rPr>
        <w:t xml:space="preserve">thus far </w:t>
      </w:r>
      <w:r w:rsidRPr="003D0CAC">
        <w:rPr>
          <w:rFonts w:eastAsia="SimSun"/>
          <w:szCs w:val="24"/>
          <w:highlight w:val="yellow"/>
          <w:u w:val="single"/>
          <w:lang w:eastAsia="zh-CN"/>
        </w:rPr>
        <w:t>does not seem to have progressed</w:t>
      </w:r>
      <w:r w:rsidRPr="003D0CAC">
        <w:rPr>
          <w:rFonts w:eastAsia="Times New Roman"/>
          <w:szCs w:val="20"/>
          <w:highlight w:val="yellow"/>
        </w:rPr>
        <w:t xml:space="preserve"> </w:t>
      </w:r>
      <w:r w:rsidRPr="00B80DD4">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There have been no</w:t>
      </w:r>
      <w:r w:rsidRPr="003D0CAC">
        <w:rPr>
          <w:rFonts w:eastAsia="Times New Roman"/>
          <w:szCs w:val="20"/>
          <w:highlight w:val="yellow"/>
        </w:rPr>
        <w:t xml:space="preserve"> </w:t>
      </w:r>
      <w:r w:rsidRPr="00B80DD4">
        <w:rPr>
          <w:rFonts w:eastAsia="Times New Roman"/>
          <w:szCs w:val="20"/>
        </w:rPr>
        <w:t xml:space="preserve">systematic </w:t>
      </w:r>
      <w:r w:rsidRPr="003D0CAC">
        <w:rPr>
          <w:rFonts w:eastAsia="SimSun"/>
          <w:szCs w:val="24"/>
          <w:highlight w:val="yellow"/>
          <w:u w:val="single"/>
          <w:lang w:eastAsia="zh-CN"/>
        </w:rPr>
        <w:t>considerations of how critical</w:t>
      </w:r>
      <w:r w:rsidRPr="003D0CAC">
        <w:rPr>
          <w:rFonts w:eastAsia="Times New Roman"/>
          <w:szCs w:val="20"/>
          <w:highlight w:val="yellow"/>
        </w:rPr>
        <w:t xml:space="preserve"> </w:t>
      </w:r>
      <w:r w:rsidRPr="00B80DD4">
        <w:rPr>
          <w:rFonts w:eastAsia="Times New Roman"/>
          <w:szCs w:val="20"/>
        </w:rPr>
        <w:t xml:space="preserve">international </w:t>
      </w:r>
      <w:r w:rsidRPr="003D0CAC">
        <w:rPr>
          <w:rFonts w:eastAsia="SimSun"/>
          <w:szCs w:val="24"/>
          <w:highlight w:val="yellow"/>
          <w:u w:val="single"/>
          <w:lang w:eastAsia="zh-CN"/>
        </w:rPr>
        <w:t>theory can help generate</w:t>
      </w:r>
      <w:r w:rsidRPr="003D0CAC">
        <w:rPr>
          <w:rFonts w:eastAsia="Times New Roman"/>
          <w:szCs w:val="20"/>
          <w:highlight w:val="yellow"/>
        </w:rPr>
        <w:t xml:space="preserve">, </w:t>
      </w:r>
      <w:r w:rsidRPr="00B80DD4">
        <w:rPr>
          <w:rFonts w:eastAsia="Times New Roman"/>
          <w:szCs w:val="20"/>
        </w:rPr>
        <w:t xml:space="preserve">support, or sustain </w:t>
      </w:r>
      <w:r w:rsidRPr="003D0CAC">
        <w:rPr>
          <w:rFonts w:eastAsia="SimSun"/>
          <w:szCs w:val="24"/>
          <w:highlight w:val="yellow"/>
          <w:u w:val="single"/>
          <w:lang w:eastAsia="zh-CN"/>
        </w:rPr>
        <w:t>emancipatory politics beyond the</w:t>
      </w:r>
      <w:r w:rsidRPr="003D0CAC">
        <w:rPr>
          <w:rFonts w:eastAsia="Times New Roman"/>
          <w:szCs w:val="20"/>
          <w:highlight w:val="yellow"/>
        </w:rPr>
        <w:t xml:space="preserve"> </w:t>
      </w:r>
      <w:r w:rsidRPr="00B80DD4">
        <w:rPr>
          <w:rFonts w:eastAsia="Times New Roman"/>
          <w:szCs w:val="20"/>
        </w:rPr>
        <w:t xml:space="preserve">seminar room or </w:t>
      </w:r>
      <w:r w:rsidRPr="003D0CAC">
        <w:rPr>
          <w:rFonts w:eastAsia="SimSun"/>
          <w:szCs w:val="24"/>
          <w:highlight w:val="yellow"/>
          <w:u w:val="single"/>
          <w:lang w:eastAsia="zh-CN"/>
        </w:rPr>
        <w:t>conference hotel</w:t>
      </w:r>
      <w:r w:rsidRPr="00B80DD4">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w:t>
      </w:r>
      <w:r w:rsidRPr="00B80DD4">
        <w:rPr>
          <w:rFonts w:eastAsia="Times New Roman"/>
          <w:szCs w:val="20"/>
        </w:rPr>
        <w:lastRenderedPageBreak/>
        <w:t xml:space="preserve">that the role of critical theory “is not to offer instructions on how to act but to reveal the existence of unrealised possibilities” (Linklater 1990b: 172). But the question still </w:t>
      </w:r>
      <w:proofErr w:type="gramStart"/>
      <w:r w:rsidRPr="00B80DD4">
        <w:rPr>
          <w:rFonts w:eastAsia="Times New Roman"/>
          <w:szCs w:val="20"/>
        </w:rPr>
        <w:t>remains,</w:t>
      </w:r>
      <w:proofErr w:type="gramEnd"/>
      <w:r w:rsidRPr="00B80DD4">
        <w:rPr>
          <w:rFonts w:eastAsia="Times New Roman"/>
          <w:szCs w:val="20"/>
        </w:rPr>
        <w:t xml:space="preserve"> reveal to whom? Is the audience enlightened politicians? </w:t>
      </w:r>
      <w:proofErr w:type="gramStart"/>
      <w:r w:rsidRPr="00B80DD4">
        <w:rPr>
          <w:rFonts w:eastAsia="Times New Roman"/>
          <w:szCs w:val="20"/>
        </w:rPr>
        <w:t>Particular social classes?</w:t>
      </w:r>
      <w:proofErr w:type="gramEnd"/>
      <w:r w:rsidRPr="00B80DD4">
        <w:rPr>
          <w:rFonts w:eastAsia="Times New Roman"/>
          <w:szCs w:val="20"/>
        </w:rPr>
        <w:t xml:space="preserve"> </w:t>
      </w:r>
      <w:proofErr w:type="gramStart"/>
      <w:r w:rsidRPr="00B80DD4">
        <w:rPr>
          <w:rFonts w:eastAsia="Times New Roman"/>
          <w:szCs w:val="20"/>
        </w:rPr>
        <w:t>Particular social movements?</w:t>
      </w:r>
      <w:proofErr w:type="gramEnd"/>
      <w:r w:rsidRPr="00B80DD4">
        <w:rPr>
          <w:rFonts w:eastAsia="Times New Roman"/>
          <w:szCs w:val="20"/>
        </w:rPr>
        <w:t xml:space="preserve"> </w:t>
      </w:r>
      <w:proofErr w:type="gramStart"/>
      <w:r w:rsidRPr="00B80DD4">
        <w:rPr>
          <w:rFonts w:eastAsia="Times New Roman"/>
          <w:szCs w:val="20"/>
        </w:rPr>
        <w:t>Or particular (and presumably particularized) communities?</w:t>
      </w:r>
      <w:proofErr w:type="gramEnd"/>
      <w:r w:rsidRPr="00B80DD4">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B80DD4">
        <w:rPr>
          <w:rFonts w:eastAsia="SimSun"/>
          <w:szCs w:val="24"/>
          <w:u w:val="single"/>
          <w:lang w:eastAsia="zh-CN"/>
        </w:rPr>
        <w:t>although</w:t>
      </w:r>
      <w:r w:rsidRPr="00B80DD4">
        <w:rPr>
          <w:rFonts w:eastAsia="Times New Roman"/>
          <w:szCs w:val="20"/>
        </w:rPr>
        <w:t xml:space="preserve"> the </w:t>
      </w:r>
      <w:r w:rsidRPr="00B80DD4">
        <w:rPr>
          <w:rFonts w:eastAsia="SimSun"/>
          <w:szCs w:val="24"/>
          <w:u w:val="single"/>
          <w:lang w:eastAsia="zh-CN"/>
        </w:rPr>
        <w:t>critical</w:t>
      </w:r>
      <w:r w:rsidRPr="00B80DD4">
        <w:rPr>
          <w:rFonts w:eastAsia="Times New Roman"/>
          <w:szCs w:val="20"/>
        </w:rPr>
        <w:t xml:space="preserve"> international theorists’ </w:t>
      </w:r>
      <w:r w:rsidRPr="003D0CAC">
        <w:rPr>
          <w:rFonts w:eastAsia="SimSun"/>
          <w:szCs w:val="24"/>
          <w:highlight w:val="yellow"/>
          <w:u w:val="single"/>
          <w:lang w:eastAsia="zh-CN"/>
        </w:rPr>
        <w:t>critique</w:t>
      </w:r>
      <w:r w:rsidRPr="00B80DD4">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B80DD4">
        <w:rPr>
          <w:rFonts w:eastAsia="Times New Roman"/>
          <w:szCs w:val="20"/>
        </w:rPr>
        <w:t xml:space="preserve">, </w:t>
      </w:r>
      <w:r w:rsidRPr="00B80DD4">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B80DD4">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political practice is unconvincing</w:t>
      </w:r>
      <w:r w:rsidRPr="00B80DD4">
        <w:rPr>
          <w:rFonts w:eastAsia="Times New Roman"/>
          <w:szCs w:val="20"/>
        </w:rPr>
        <w:t xml:space="preserve">. </w:t>
      </w:r>
      <w:r w:rsidRPr="00B80DD4">
        <w:rPr>
          <w:rFonts w:eastAsia="SimSun"/>
          <w:szCs w:val="24"/>
          <w:u w:val="single"/>
          <w:lang w:eastAsia="zh-CN"/>
        </w:rPr>
        <w:t>Given the centrality of practice</w:t>
      </w:r>
      <w:r w:rsidRPr="00B80DD4">
        <w:rPr>
          <w:rFonts w:eastAsia="Times New Roman"/>
          <w:szCs w:val="20"/>
        </w:rPr>
        <w:t xml:space="preserve"> to the claims of critical theory, </w:t>
      </w:r>
      <w:r w:rsidRPr="00B80DD4">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B80DD4">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B80DD4">
        <w:rPr>
          <w:rFonts w:eastAsia="SimSun"/>
          <w:szCs w:val="24"/>
          <w:u w:val="single"/>
          <w:lang w:eastAsia="zh-CN"/>
        </w:rPr>
        <w:t>without a more convincing</w:t>
      </w:r>
      <w:r w:rsidRPr="00B80DD4">
        <w:rPr>
          <w:rFonts w:eastAsia="Times New Roman"/>
          <w:szCs w:val="20"/>
        </w:rPr>
        <w:t xml:space="preserve"> conceptualization of the </w:t>
      </w:r>
      <w:r w:rsidRPr="00B80DD4">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B80DD4">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B80DD4">
        <w:rPr>
          <w:rFonts w:eastAsia="Times New Roman"/>
          <w:szCs w:val="20"/>
        </w:rPr>
        <w:t xml:space="preserve">. </w:t>
      </w:r>
    </w:p>
    <w:p w:rsidR="00164836" w:rsidRDefault="00164836" w:rsidP="00164836"/>
    <w:p w:rsidR="00164836" w:rsidRPr="005E143D" w:rsidRDefault="00164836" w:rsidP="00164836"/>
    <w:p w:rsidR="00164836" w:rsidRDefault="00164836" w:rsidP="00164836">
      <w:pPr>
        <w:pStyle w:val="Heading3"/>
      </w:pPr>
      <w:r>
        <w:lastRenderedPageBreak/>
        <w:t>NSC Courts 2AC</w:t>
      </w:r>
    </w:p>
    <w:p w:rsidR="00164836" w:rsidRDefault="00164836" w:rsidP="00164836">
      <w:pPr>
        <w:pStyle w:val="Heading4"/>
      </w:pPr>
      <w:r>
        <w:t xml:space="preserve">1. Perm do both </w:t>
      </w:r>
    </w:p>
    <w:p w:rsidR="00164836" w:rsidRDefault="00164836" w:rsidP="00164836"/>
    <w:p w:rsidR="00164836" w:rsidRDefault="00164836" w:rsidP="00164836">
      <w:pPr>
        <w:pStyle w:val="Heading4"/>
      </w:pPr>
      <w:r>
        <w:t>Doesn’t solve court action – this is essentially a congress CP – it’s takes the decision out of the hands of the judiciary by creating a brand new court system that’s seen as less credible than squo courts</w:t>
      </w:r>
    </w:p>
    <w:p w:rsidR="00164836" w:rsidRDefault="00164836" w:rsidP="00164836"/>
    <w:p w:rsidR="00164836" w:rsidRPr="003B434D" w:rsidRDefault="00164836" w:rsidP="00164836">
      <w:pPr>
        <w:pStyle w:val="Heading4"/>
      </w:pPr>
      <w:r>
        <w:t>Perm do the counterplan – it’s an example of the way the plan could be done – all federal courts are article III courts</w:t>
      </w:r>
    </w:p>
    <w:p w:rsidR="00164836" w:rsidRDefault="00164836" w:rsidP="00164836">
      <w:pPr>
        <w:pStyle w:val="Heading4"/>
      </w:pPr>
      <w:r>
        <w:t xml:space="preserve">Doesn’t Solve Terror - </w:t>
      </w:r>
    </w:p>
    <w:p w:rsidR="00164836" w:rsidRDefault="00164836" w:rsidP="00164836">
      <w:pPr>
        <w:pStyle w:val="Heading4"/>
        <w:numPr>
          <w:ilvl w:val="0"/>
          <w:numId w:val="6"/>
        </w:numPr>
      </w:pPr>
      <w:r>
        <w:t>Interrogation techniques benefit from judicial oversight – it’s a strategic benefit to the war on terror – that’s Hathaway</w:t>
      </w:r>
    </w:p>
    <w:p w:rsidR="00164836" w:rsidRPr="0008014F" w:rsidRDefault="00164836" w:rsidP="00164836">
      <w:pPr>
        <w:pStyle w:val="Heading4"/>
      </w:pPr>
      <w:r>
        <w:t xml:space="preserve">AND </w:t>
      </w:r>
      <w:proofErr w:type="gramStart"/>
      <w:r>
        <w:rPr>
          <w:i/>
        </w:rPr>
        <w:t>Judicial</w:t>
      </w:r>
      <w:proofErr w:type="gramEnd"/>
      <w:r>
        <w:t xml:space="preserve"> restrictions are key to effective counterterrorism</w:t>
      </w:r>
    </w:p>
    <w:p w:rsidR="00164836" w:rsidRDefault="00164836" w:rsidP="00164836">
      <w:r w:rsidRPr="00E76757">
        <w:rPr>
          <w:rStyle w:val="StyleStyleBold12pt"/>
        </w:rPr>
        <w:t>Guiora 11</w:t>
      </w:r>
      <w:r>
        <w:t xml:space="preserve"> (Amos, Prof of Law @ Univ. of Utah, "Indeﬁnite Detention of Megaterrorists: A Road We Must Not Travel," April, http://johnjayresearch.org/cje/files/2012/10/GUIORA-out.pdf)</w:t>
      </w:r>
    </w:p>
    <w:p w:rsidR="00164836" w:rsidRDefault="00164836" w:rsidP="00164836"/>
    <w:p w:rsidR="00164836" w:rsidRPr="004A49E9" w:rsidRDefault="00164836" w:rsidP="00164836">
      <w:pPr>
        <w:rPr>
          <w:highlight w:val="yellow"/>
        </w:rPr>
      </w:pPr>
      <w:r w:rsidRPr="008963C7">
        <w:rPr>
          <w:rStyle w:val="StyleBoldUnderline"/>
        </w:rPr>
        <w:t>Offering</w:t>
      </w:r>
      <w:r>
        <w:t xml:space="preserve"> modifications or alternatives, such as </w:t>
      </w:r>
      <w:r w:rsidRPr="004A49E9">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4A49E9">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4A49E9">
        <w:rPr>
          <w:rStyle w:val="StyleBoldUnderline"/>
          <w:highlight w:val="yellow"/>
        </w:rPr>
        <w:t xml:space="preserve">executive¶ </w:t>
      </w:r>
    </w:p>
    <w:p w:rsidR="00164836" w:rsidRDefault="00164836" w:rsidP="00164836">
      <w:pPr>
        <w:rPr>
          <w:sz w:val="16"/>
        </w:rPr>
      </w:pPr>
      <w:proofErr w:type="gramStart"/>
      <w:r w:rsidRPr="004A49E9">
        <w:rPr>
          <w:rStyle w:val="StyleBoldUnderline"/>
          <w:highlight w:val="yellow"/>
        </w:rPr>
        <w:t>power</w:t>
      </w:r>
      <w:r w:rsidRPr="004A49E9">
        <w:rPr>
          <w:sz w:val="16"/>
          <w:highlight w:val="yellow"/>
        </w:rPr>
        <w:t>*</w:t>
      </w:r>
      <w:proofErr w:type="gramEnd"/>
      <w:r w:rsidRPr="00E76757">
        <w:rPr>
          <w:sz w:val="16"/>
        </w:rPr>
        <w:t>the net result of Scheid’s</w:t>
      </w:r>
      <w:r w:rsidRPr="00E76757">
        <w:rPr>
          <w:sz w:val="12"/>
        </w:rPr>
        <w:t>¶</w:t>
      </w:r>
      <w:r w:rsidRPr="00E76757">
        <w:rPr>
          <w:sz w:val="16"/>
        </w:rPr>
        <w:t xml:space="preserve"> proposal*</w:t>
      </w:r>
      <w:r w:rsidRPr="004A49E9">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4A49E9">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4A49E9">
        <w:rPr>
          <w:rStyle w:val="Emphasis"/>
          <w:highlight w:val="yellow"/>
        </w:rPr>
        <w:t>Restraining the executive</w:t>
      </w:r>
      <w:r w:rsidRPr="008963C7">
        <w:rPr>
          <w:rStyle w:val="Emphasis"/>
        </w:rPr>
        <w:t xml:space="preserve"> branch </w:t>
      </w:r>
      <w:r w:rsidRPr="004A49E9">
        <w:rPr>
          <w:rStyle w:val="Emphasis"/>
          <w:highlight w:val="yellow"/>
        </w:rPr>
        <w:t>is</w:t>
      </w:r>
      <w:r w:rsidRPr="004A49E9">
        <w:rPr>
          <w:rStyle w:val="Emphasis"/>
          <w:b w:val="0"/>
          <w:sz w:val="12"/>
          <w:highlight w:val="yellow"/>
          <w:u w:val="none"/>
        </w:rPr>
        <w:t>¶</w:t>
      </w:r>
      <w:r w:rsidRPr="004A49E9">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4A49E9">
        <w:rPr>
          <w:rStyle w:val="Emphasis"/>
          <w:highlight w:val="yellow"/>
        </w:rPr>
        <w:t>the overall sense is of</w:t>
      </w:r>
      <w:r w:rsidRPr="004A49E9">
        <w:rPr>
          <w:rStyle w:val="Emphasis"/>
          <w:b w:val="0"/>
          <w:sz w:val="12"/>
          <w:highlight w:val="yellow"/>
          <w:u w:val="none"/>
        </w:rPr>
        <w:t>¶</w:t>
      </w:r>
      <w:r w:rsidRPr="004A49E9">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4A49E9">
        <w:rPr>
          <w:rStyle w:val="StyleBoldUnderline"/>
          <w:highlight w:val="yellow"/>
        </w:rPr>
        <w:t>an alternative</w:t>
      </w:r>
      <w:r w:rsidRPr="00E76757">
        <w:rPr>
          <w:sz w:val="12"/>
        </w:rPr>
        <w:t>¶</w:t>
      </w:r>
      <w:r w:rsidRPr="00E76757">
        <w:rPr>
          <w:sz w:val="16"/>
        </w:rPr>
        <w:t xml:space="preserve"> alone </w:t>
      </w:r>
      <w:r w:rsidRPr="004A49E9">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164836" w:rsidRDefault="00164836" w:rsidP="00164836">
      <w:pPr>
        <w:rPr>
          <w:sz w:val="16"/>
        </w:rPr>
      </w:pPr>
    </w:p>
    <w:p w:rsidR="00164836" w:rsidRDefault="00164836" w:rsidP="00164836">
      <w:pPr>
        <w:rPr>
          <w:sz w:val="16"/>
        </w:rPr>
      </w:pPr>
    </w:p>
    <w:p w:rsidR="00164836" w:rsidRDefault="00164836" w:rsidP="00164836">
      <w:pPr>
        <w:pStyle w:val="Heading4"/>
      </w:pPr>
      <w:r>
        <w:t xml:space="preserve">Doesn’t Solve Venezuela – </w:t>
      </w:r>
    </w:p>
    <w:p w:rsidR="00164836" w:rsidRDefault="00164836" w:rsidP="00164836"/>
    <w:p w:rsidR="00164836" w:rsidRPr="009F4D50" w:rsidRDefault="00164836" w:rsidP="00164836">
      <w:pPr>
        <w:pStyle w:val="Heading4"/>
      </w:pPr>
      <w:r>
        <w:lastRenderedPageBreak/>
        <w:t>Links to NB</w:t>
      </w:r>
    </w:p>
    <w:p w:rsidR="00164836" w:rsidRDefault="00164836" w:rsidP="00164836">
      <w:pPr>
        <w:pStyle w:val="Heading4"/>
      </w:pPr>
      <w:r>
        <w:t>NSC bypasses the 6</w:t>
      </w:r>
      <w:r w:rsidRPr="007A744C">
        <w:rPr>
          <w:vertAlign w:val="superscript"/>
        </w:rPr>
        <w:t>th</w:t>
      </w:r>
      <w:r>
        <w:t xml:space="preserve"> amendment and evidence rules.</w:t>
      </w:r>
    </w:p>
    <w:p w:rsidR="00164836" w:rsidRDefault="00164836" w:rsidP="00164836">
      <w:r w:rsidRPr="007A744C">
        <w:rPr>
          <w:rStyle w:val="StyleStyleBold12pt"/>
        </w:rPr>
        <w:t>Rittgers 9</w:t>
      </w:r>
      <w:r>
        <w:t xml:space="preserve"> [</w:t>
      </w:r>
      <w:r w:rsidRPr="007A744C">
        <w:t>David Rittgers is an attorney and decorated former Army Special Forces officer who served three tours in Afghanistan and is now a legal polic</w:t>
      </w:r>
      <w:r>
        <w:t>y analyst at the Cato Institute; “</w:t>
      </w:r>
      <w:r w:rsidRPr="007A744C">
        <w:t>National Security Court: Reinventing the Wheel, Poorly</w:t>
      </w:r>
      <w:r>
        <w:t xml:space="preserve">”; 9/21/2009; </w:t>
      </w:r>
      <w:hyperlink r:id="rId25" w:history="1">
        <w:r w:rsidRPr="009E6F54">
          <w:rPr>
            <w:rStyle w:val="Hyperlink"/>
          </w:rPr>
          <w:t>http://www.cato.org/publications/commentary/national-security-court-reinventing-wheel-poorly</w:t>
        </w:r>
      </w:hyperlink>
      <w:r>
        <w:t>]</w:t>
      </w:r>
    </w:p>
    <w:p w:rsidR="00164836" w:rsidRPr="009032A3" w:rsidRDefault="00164836" w:rsidP="00164836">
      <w:pPr>
        <w:rPr>
          <w:rStyle w:val="StyleBoldUnderline"/>
        </w:rPr>
      </w:pPr>
      <w:r w:rsidRPr="009032A3">
        <w:rPr>
          <w:sz w:val="14"/>
        </w:rPr>
        <w:t xml:space="preserve">In Sulmasy’s proposed </w:t>
      </w:r>
      <w:r w:rsidRPr="007A744C">
        <w:rPr>
          <w:rStyle w:val="StyleBoldUnderline"/>
        </w:rPr>
        <w:t>“</w:t>
      </w:r>
      <w:r w:rsidRPr="005571A8">
        <w:rPr>
          <w:rStyle w:val="StyleBoldUnderline"/>
          <w:highlight w:val="yellow"/>
        </w:rPr>
        <w:t xml:space="preserve">national security court,” suspected terrorists would be tried in front of a panel of three federal judges, </w:t>
      </w:r>
      <w:r w:rsidRPr="005571A8">
        <w:rPr>
          <w:rStyle w:val="Emphasis"/>
          <w:highlight w:val="yellow"/>
        </w:rPr>
        <w:t>violating their Sixth Amendment right to a jury trial</w:t>
      </w:r>
      <w:r w:rsidRPr="009032A3">
        <w:rPr>
          <w:sz w:val="14"/>
        </w:rPr>
        <w:t xml:space="preserve">. </w:t>
      </w:r>
      <w:r w:rsidRPr="005571A8">
        <w:rPr>
          <w:rStyle w:val="StyleBoldUnderline"/>
          <w:highlight w:val="yellow"/>
        </w:rPr>
        <w:t>Defendants would be detained, tried, and imprisoned on military bases,</w:t>
      </w:r>
      <w:r w:rsidRPr="007A744C">
        <w:rPr>
          <w:rStyle w:val="StyleBoldUnderline"/>
        </w:rPr>
        <w:t xml:space="preserve"> a practice out of step with a federal statutory bar to the military’s direct participation in domestic law enforcement.</w:t>
      </w:r>
      <w:r w:rsidRPr="009032A3">
        <w:rPr>
          <w:sz w:val="14"/>
        </w:rPr>
        <w:t xml:space="preserve"> The Bush administration kept its military commissions more palatable for the public by keeping American citizens and aliens detained in the United States out of Guantanamo. Sulmasy proposes that we bring Gitmo home and open its doors to citizens and non-citizens alike. Sulmasy does endeavor to solve one perceived problem with the military commissions that military lawyers have expressed to me: </w:t>
      </w:r>
      <w:r w:rsidRPr="007A744C">
        <w:rPr>
          <w:rStyle w:val="StyleBoldUnderline"/>
        </w:rPr>
        <w:t>few courts-martial deal with contested felony charges, so most military lawyers have little courtroom experience</w:t>
      </w:r>
      <w:r w:rsidRPr="009032A3">
        <w:rPr>
          <w:sz w:val="14"/>
        </w:rPr>
        <w:t xml:space="preserve">. We are now entrusting them with the biggest trials of our time. Sulmasy proposes to fix this by using veteran federal prosecutors instead. </w:t>
      </w:r>
      <w:proofErr w:type="gramStart"/>
      <w:r w:rsidRPr="009032A3">
        <w:rPr>
          <w:sz w:val="14"/>
        </w:rPr>
        <w:t>The catch?</w:t>
      </w:r>
      <w:proofErr w:type="gramEnd"/>
      <w:r w:rsidRPr="009032A3">
        <w:rPr>
          <w:sz w:val="14"/>
        </w:rPr>
        <w:t xml:space="preserve"> </w:t>
      </w:r>
      <w:r w:rsidRPr="007A744C">
        <w:rPr>
          <w:rStyle w:val="StyleBoldUnderline"/>
        </w:rPr>
        <w:t>The defense counsel would be those same military lawyers he says are not up to the task of prosecuting the case</w:t>
      </w:r>
      <w:r w:rsidRPr="009032A3">
        <w:rPr>
          <w:sz w:val="14"/>
        </w:rPr>
        <w:t xml:space="preserve">, unless the defendant could afford his own attorney with a high-level security clearance. </w:t>
      </w:r>
      <w:r w:rsidRPr="005571A8">
        <w:rPr>
          <w:rStyle w:val="Emphasis"/>
          <w:highlight w:val="yellow"/>
        </w:rPr>
        <w:t>Sulmasy also reduces the core protections of defendants by barring the use of the exclusionary rule, the doctrine that bars evidence collected illegally or otherwise in violation of the law</w:t>
      </w:r>
      <w:r w:rsidRPr="009032A3">
        <w:rPr>
          <w:sz w:val="14"/>
        </w:rPr>
        <w:t xml:space="preserve">. </w:t>
      </w:r>
      <w:r w:rsidRPr="007A744C">
        <w:rPr>
          <w:rStyle w:val="StyleBoldUnderline"/>
        </w:rPr>
        <w:t xml:space="preserve">Without the prospect of excluding evidence collected in ways barred by federal courts, </w:t>
      </w:r>
      <w:r w:rsidRPr="005571A8">
        <w:rPr>
          <w:rStyle w:val="StyleBoldUnderline"/>
          <w:highlight w:val="yellow"/>
        </w:rPr>
        <w:t>there is no incentive for law enforcement officers to follow any rules</w:t>
      </w:r>
      <w:r w:rsidRPr="007A744C">
        <w:rPr>
          <w:rStyle w:val="StyleBoldUnderline"/>
        </w:rPr>
        <w:t>.</w:t>
      </w:r>
      <w:r w:rsidRPr="009032A3">
        <w:rPr>
          <w:sz w:val="14"/>
        </w:rPr>
        <w:t xml:space="preserve"> Looking for terrorists? No warrant? No problem. </w:t>
      </w:r>
      <w:r w:rsidRPr="005571A8">
        <w:rPr>
          <w:rStyle w:val="StyleBoldUnderline"/>
          <w:highlight w:val="yellow"/>
        </w:rPr>
        <w:t>Sulmasy attempts to allay fears</w:t>
      </w:r>
      <w:r w:rsidRPr="009032A3">
        <w:rPr>
          <w:rStyle w:val="StyleBoldUnderline"/>
        </w:rPr>
        <w:t xml:space="preserve"> of lost civil liberties </w:t>
      </w:r>
      <w:r w:rsidRPr="005571A8">
        <w:rPr>
          <w:rStyle w:val="StyleBoldUnderline"/>
          <w:highlight w:val="yellow"/>
        </w:rPr>
        <w:t>by claiming</w:t>
      </w:r>
      <w:r w:rsidRPr="009032A3">
        <w:rPr>
          <w:rStyle w:val="StyleBoldUnderline"/>
        </w:rPr>
        <w:t xml:space="preserve"> that </w:t>
      </w:r>
      <w:r w:rsidRPr="005571A8">
        <w:rPr>
          <w:rStyle w:val="StyleBoldUnderline"/>
          <w:highlight w:val="yellow"/>
        </w:rPr>
        <w:t>this</w:t>
      </w:r>
      <w:r w:rsidRPr="009032A3">
        <w:rPr>
          <w:rStyle w:val="StyleBoldUnderline"/>
        </w:rPr>
        <w:t xml:space="preserve"> court’s jurisdiction </w:t>
      </w:r>
      <w:r w:rsidRPr="005571A8">
        <w:rPr>
          <w:rStyle w:val="StyleBoldUnderline"/>
          <w:highlight w:val="yellow"/>
        </w:rPr>
        <w:t>is limited to “international terrorists</w:t>
      </w:r>
      <w:r w:rsidRPr="005571A8">
        <w:rPr>
          <w:sz w:val="14"/>
          <w:highlight w:val="yellow"/>
        </w:rPr>
        <w:t>”</w:t>
      </w:r>
      <w:r w:rsidRPr="009032A3">
        <w:rPr>
          <w:sz w:val="14"/>
        </w:rPr>
        <w:t xml:space="preserve"> such as al Qaeda and their ilk. In this, </w:t>
      </w:r>
      <w:r w:rsidRPr="005571A8">
        <w:rPr>
          <w:rStyle w:val="StyleBoldUnderline"/>
          <w:highlight w:val="yellow"/>
        </w:rPr>
        <w:t>he falls into</w:t>
      </w:r>
      <w:r w:rsidRPr="009032A3">
        <w:rPr>
          <w:rStyle w:val="StyleBoldUnderline"/>
        </w:rPr>
        <w:t xml:space="preserve"> the trap that Benjamin Wittes, another proponent of national security courts, warns us of:</w:t>
      </w:r>
      <w:r>
        <w:rPr>
          <w:rStyle w:val="StyleBoldUnderline"/>
        </w:rPr>
        <w:t xml:space="preserve"> </w:t>
      </w:r>
      <w:r w:rsidRPr="009032A3">
        <w:rPr>
          <w:rStyle w:val="StyleBoldUnderline"/>
        </w:rPr>
        <w:t>“</w:t>
      </w:r>
      <w:r w:rsidRPr="005571A8">
        <w:rPr>
          <w:rStyle w:val="StyleBoldUnderline"/>
          <w:highlight w:val="yellow"/>
        </w:rPr>
        <w:t>a slippery slope</w:t>
      </w:r>
      <w:r w:rsidRPr="009032A3">
        <w:rPr>
          <w:rStyle w:val="StyleBoldUnderline"/>
        </w:rPr>
        <w:t xml:space="preserve"> in which what they approve for Khalid Sheikh Mohammed today the government will use for someone like Jose Padilla tomorrow</w:t>
      </w:r>
      <w:r w:rsidRPr="009032A3">
        <w:rPr>
          <w:sz w:val="14"/>
        </w:rPr>
        <w:t xml:space="preserve">, a minor drug offender next week, and a political dissenter five years from now.” Sulmasy makes the leap from Khalid Sheikh Mohammed (a non-citizen terrorist organizer) to Padilla (a citizen terrorist operative) immediately, </w:t>
      </w:r>
      <w:r w:rsidRPr="009032A3">
        <w:rPr>
          <w:rStyle w:val="StyleBoldUnderline"/>
        </w:rPr>
        <w:t>leaving the rest of the downhill slide to broader jurisdiction to an aggressive prosecutor’s argument or a subsequent change in the court’s authorizing statute</w:t>
      </w:r>
      <w:r w:rsidRPr="009032A3">
        <w:rPr>
          <w:sz w:val="14"/>
        </w:rPr>
        <w:t xml:space="preserve">. After all, with an increasingly connected world, the definition of “international terrorist” is an elastic term. Would someone have to have orders from abroad to be “international”? If so, then Jose Padilla, alleged “dirty bomb” plotter, certainly qualifies. What about two American citizens who traveled overseas to help suicide bombers planning to infiltrate Iraq and attack American troops? What about a native-born American citizen who met with like-minded extremists in Canada and sent surveillance videos of potential targets to a radical in London? Federal </w:t>
      </w:r>
      <w:r w:rsidRPr="005571A8">
        <w:rPr>
          <w:sz w:val="14"/>
        </w:rPr>
        <w:t xml:space="preserve">courts dealt with all of the above. No special court needed. The transition to prosecuting drug charges in a national security court is no great leap either. We already have a federal narco-terrorism statute, a long-standing “war on drugs,” and a government ad campaign telling us that buying drugs supports terrorism financing. For all of the courage that Sulmasy exercises in giving a specialized court extraordinary power, </w:t>
      </w:r>
      <w:r w:rsidRPr="005571A8">
        <w:rPr>
          <w:rStyle w:val="StyleBoldUnderline"/>
        </w:rPr>
        <w:t>he shies away from letting terrorists lose when they unleash a tirade in the courtroom.</w:t>
      </w:r>
      <w:r w:rsidRPr="005571A8">
        <w:rPr>
          <w:sz w:val="14"/>
        </w:rPr>
        <w:t xml:space="preserve"> While he claims that it is necessary to close sessions of court so that “hearings do not become propaganda tools for the enemy,” </w:t>
      </w:r>
      <w:r w:rsidRPr="005571A8">
        <w:rPr>
          <w:rStyle w:val="StyleBoldUnderline"/>
        </w:rPr>
        <w:t>this is part and parcel of letting civil society defeat violent extremists in the marketplace of ideas.</w:t>
      </w:r>
      <w:r w:rsidRPr="005571A8">
        <w:rPr>
          <w:sz w:val="14"/>
        </w:rPr>
        <w:t xml:space="preserve"> The disgruntled student who drove through the center of the University of North Carolina and wounded nine had such an outburst (which you probably wouldn’t know about unless you</w:t>
      </w:r>
      <w:r w:rsidRPr="009032A3">
        <w:rPr>
          <w:sz w:val="14"/>
        </w:rPr>
        <w:t xml:space="preserve"> read it here) and is now serving a minimum of 26 years in a state prison. At his sentencing, Shoe Bomber Richard Reid slandered the court and declared that he was at war with the United States. Federal District Judge William Young told Reid, “You are not a soldier in any war. You are a terrorist. To give you that reference, to call you a soldier gives you far too much stature.” Reid received three life sentences plus 110 years, which ended the debate rather firmly. Sulmasy tries to work up the reader with potential legal fallout from the Boumediene decision, alarming us with the prospect of civilian courts requiring soldiers and Marines on the battlefield to get a search warrant before they enter an al Qaeda safehouse. </w:t>
      </w:r>
      <w:r w:rsidRPr="005571A8">
        <w:rPr>
          <w:rStyle w:val="StyleBoldUnderline"/>
          <w:highlight w:val="yellow"/>
        </w:rPr>
        <w:t>The Supreme Court has held that the Fourth Amendment protection against unreasonable searches and seizures does not have any extraterritorial application, so this simply doesn’t hold water.</w:t>
      </w:r>
    </w:p>
    <w:p w:rsidR="00164836" w:rsidRDefault="00164836" w:rsidP="00164836">
      <w:pPr>
        <w:pStyle w:val="Heading4"/>
      </w:pPr>
      <w:r>
        <w:t>Doesn’t solve equality because it creates a separate branch</w:t>
      </w:r>
    </w:p>
    <w:p w:rsidR="00164836" w:rsidRPr="00D22BBD" w:rsidRDefault="00164836" w:rsidP="00164836">
      <w:r w:rsidRPr="00D22BBD">
        <w:rPr>
          <w:rStyle w:val="StyleStyleBold12pt"/>
        </w:rPr>
        <w:t>Sloan et al 8</w:t>
      </w:r>
      <w:r>
        <w:t xml:space="preserve"> [Virginia E. Sloan and the panel of The Constitution Project, think tank specializing in constitutional law cases; “A CRITIQUE OF “NATIONAL SECURITY COURTS””; 6/23/2008; </w:t>
      </w:r>
      <w:r w:rsidRPr="00D22BBD">
        <w:t>http://www.constitutionproject.org/pdf/Critique_of_the_National_Security_Courts.pdf</w:t>
      </w:r>
      <w:r>
        <w:t>]</w:t>
      </w:r>
    </w:p>
    <w:p w:rsidR="00164836" w:rsidRPr="004678CA" w:rsidRDefault="00164836" w:rsidP="00164836">
      <w:pPr>
        <w:rPr>
          <w:sz w:val="16"/>
        </w:rPr>
      </w:pPr>
      <w:r w:rsidRPr="005571A8">
        <w:rPr>
          <w:rStyle w:val="StyleBoldUnderline"/>
          <w:highlight w:val="yellow"/>
        </w:rPr>
        <w:t>National security courts</w:t>
      </w:r>
      <w:r w:rsidRPr="00D22BBD">
        <w:rPr>
          <w:rStyle w:val="StyleBoldUnderline"/>
        </w:rPr>
        <w:t xml:space="preserve"> for criminal prosecutions are not just unnecessary; they </w:t>
      </w:r>
      <w:r w:rsidRPr="005571A8">
        <w:rPr>
          <w:rStyle w:val="StyleBoldUnderline"/>
          <w:highlight w:val="yellow"/>
        </w:rPr>
        <w:t>are</w:t>
      </w:r>
      <w:r w:rsidRPr="00D22BBD">
        <w:rPr>
          <w:rStyle w:val="StyleBoldUnderline"/>
        </w:rPr>
        <w:t xml:space="preserve"> also</w:t>
      </w:r>
      <w:r>
        <w:rPr>
          <w:rStyle w:val="StyleBoldUnderline"/>
        </w:rPr>
        <w:t xml:space="preserve"> </w:t>
      </w:r>
      <w:r w:rsidRPr="005571A8">
        <w:rPr>
          <w:rStyle w:val="StyleBoldUnderline"/>
          <w:highlight w:val="yellow"/>
        </w:rPr>
        <w:t>dangerous. They</w:t>
      </w:r>
      <w:r w:rsidRPr="00D22BBD">
        <w:rPr>
          <w:sz w:val="16"/>
        </w:rPr>
        <w:t xml:space="preserve"> </w:t>
      </w:r>
      <w:r w:rsidRPr="005571A8">
        <w:rPr>
          <w:rStyle w:val="Emphasis"/>
          <w:highlight w:val="yellow"/>
        </w:rPr>
        <w:t>run the risk of creating a separate and unequal</w:t>
      </w:r>
      <w:r w:rsidRPr="005571A8">
        <w:rPr>
          <w:sz w:val="16"/>
          <w:highlight w:val="yellow"/>
        </w:rPr>
        <w:t xml:space="preserve"> </w:t>
      </w:r>
      <w:r w:rsidRPr="005571A8">
        <w:rPr>
          <w:rStyle w:val="StyleBoldUnderline"/>
          <w:highlight w:val="yellow"/>
        </w:rPr>
        <w:t>criminal justice system</w:t>
      </w:r>
      <w:r w:rsidRPr="00D22BBD">
        <w:rPr>
          <w:rStyle w:val="StyleBoldUnderline"/>
        </w:rPr>
        <w:t xml:space="preserve"> for a</w:t>
      </w:r>
      <w:r>
        <w:rPr>
          <w:rStyle w:val="StyleBoldUnderline"/>
        </w:rPr>
        <w:t xml:space="preserve"> </w:t>
      </w:r>
      <w:r w:rsidRPr="00D22BBD">
        <w:rPr>
          <w:rStyle w:val="StyleBoldUnderline"/>
        </w:rPr>
        <w:t>particular class of suspects</w:t>
      </w:r>
      <w:proofErr w:type="gramStart"/>
      <w:r w:rsidRPr="00D22BBD">
        <w:rPr>
          <w:rStyle w:val="StyleBoldUnderline"/>
        </w:rPr>
        <w:t>,</w:t>
      </w:r>
      <w:r w:rsidRPr="00D22BBD">
        <w:rPr>
          <w:sz w:val="16"/>
        </w:rPr>
        <w:t>6</w:t>
      </w:r>
      <w:proofErr w:type="gramEnd"/>
      <w:r w:rsidRPr="00D22BBD">
        <w:rPr>
          <w:sz w:val="16"/>
        </w:rPr>
        <w:t xml:space="preserve"> who will be brought before such specialized courts based on the very allegations they are contesting. </w:t>
      </w:r>
      <w:r w:rsidRPr="00D22BBD">
        <w:rPr>
          <w:rStyle w:val="StyleBoldUnderline"/>
        </w:rPr>
        <w:t xml:space="preserve">Such a system </w:t>
      </w:r>
      <w:r w:rsidRPr="005571A8">
        <w:rPr>
          <w:rStyle w:val="Emphasis"/>
          <w:highlight w:val="yellow"/>
        </w:rPr>
        <w:t>undermines the presumption of innocence</w:t>
      </w:r>
      <w:r>
        <w:rPr>
          <w:rStyle w:val="StyleBoldUnderline"/>
        </w:rPr>
        <w:t xml:space="preserve"> </w:t>
      </w:r>
      <w:r w:rsidRPr="00D22BBD">
        <w:rPr>
          <w:rStyle w:val="StyleBoldUnderline"/>
        </w:rPr>
        <w:t>for these defendants</w:t>
      </w:r>
      <w:r w:rsidRPr="00D22BBD">
        <w:rPr>
          <w:sz w:val="16"/>
        </w:rPr>
        <w:t xml:space="preserve">, </w:t>
      </w:r>
      <w:r w:rsidRPr="005571A8">
        <w:rPr>
          <w:rStyle w:val="Emphasis"/>
          <w:highlight w:val="yellow"/>
        </w:rPr>
        <w:t xml:space="preserve">and risks a broader erosion of </w:t>
      </w:r>
      <w:r w:rsidRPr="005571A8">
        <w:rPr>
          <w:rStyle w:val="Emphasis"/>
          <w:highlight w:val="yellow"/>
        </w:rPr>
        <w:lastRenderedPageBreak/>
        <w:t>defendants’ rights that could spread to traditional Article III trials</w:t>
      </w:r>
      <w:r w:rsidRPr="00D22BBD">
        <w:rPr>
          <w:sz w:val="16"/>
        </w:rPr>
        <w:t xml:space="preserve">.7 </w:t>
      </w:r>
      <w:proofErr w:type="gramStart"/>
      <w:r w:rsidRPr="00D22BBD">
        <w:rPr>
          <w:sz w:val="16"/>
        </w:rPr>
        <w:t>It</w:t>
      </w:r>
      <w:proofErr w:type="gramEnd"/>
      <w:r w:rsidRPr="00D22BBD">
        <w:rPr>
          <w:sz w:val="16"/>
        </w:rPr>
        <w:t xml:space="preserve"> was Justice Frankfurter who wrote that “</w:t>
      </w:r>
      <w:r w:rsidRPr="00D22BBD">
        <w:rPr>
          <w:rStyle w:val="StyleBoldUnderline"/>
        </w:rPr>
        <w:t>It is a fair summary of</w:t>
      </w:r>
      <w:r>
        <w:rPr>
          <w:rStyle w:val="StyleBoldUnderline"/>
        </w:rPr>
        <w:t xml:space="preserve"> </w:t>
      </w:r>
      <w:r w:rsidRPr="00D22BBD">
        <w:rPr>
          <w:rStyle w:val="StyleBoldUnderline"/>
        </w:rPr>
        <w:t>history to say that the safeguards of liberty have frequently been forged in controversies</w:t>
      </w:r>
      <w:r>
        <w:rPr>
          <w:rStyle w:val="StyleBoldUnderline"/>
        </w:rPr>
        <w:t xml:space="preserve"> </w:t>
      </w:r>
      <w:r w:rsidRPr="00D22BBD">
        <w:rPr>
          <w:rStyle w:val="StyleBoldUnderline"/>
        </w:rPr>
        <w:t>involving not very nice people</w:t>
      </w:r>
      <w:r w:rsidRPr="00D22BBD">
        <w:rPr>
          <w:sz w:val="16"/>
        </w:rPr>
        <w:t>.”8 Committee members strongly believe that the shadow of terrorism must not be the basis for abandoning these fundamental tenets of justice and fairness. In addition</w:t>
      </w:r>
      <w:r w:rsidRPr="00D22BBD">
        <w:rPr>
          <w:rStyle w:val="StyleBoldUnderline"/>
        </w:rPr>
        <w:t xml:space="preserve">, </w:t>
      </w:r>
      <w:r w:rsidRPr="005571A8">
        <w:rPr>
          <w:rStyle w:val="StyleBoldUnderline"/>
          <w:highlight w:val="yellow"/>
        </w:rPr>
        <w:t>these proposals are alarmingly short on details</w:t>
      </w:r>
      <w:r w:rsidRPr="00D22BBD">
        <w:rPr>
          <w:rStyle w:val="StyleBoldUnderline"/>
        </w:rPr>
        <w:t xml:space="preserve"> with respect to the selection of</w:t>
      </w:r>
      <w:r>
        <w:rPr>
          <w:rStyle w:val="StyleBoldUnderline"/>
        </w:rPr>
        <w:t xml:space="preserve"> </w:t>
      </w:r>
      <w:r w:rsidRPr="00D22BBD">
        <w:rPr>
          <w:rStyle w:val="StyleBoldUnderline"/>
        </w:rPr>
        <w:t>judges for these national security courts</w:t>
      </w:r>
      <w:r w:rsidRPr="00D22BBD">
        <w:rPr>
          <w:sz w:val="16"/>
        </w:rPr>
        <w:t xml:space="preserve">. Although there is a history of creating specialized federal courts to handle particular substantive areas of the law (e.g., taxation; patents), unlike tax and patent law, </w:t>
      </w:r>
      <w:r w:rsidRPr="005571A8">
        <w:rPr>
          <w:rStyle w:val="Emphasis"/>
          <w:highlight w:val="yellow"/>
        </w:rPr>
        <w:t>there is simply no highly specialized expertise that would form relevant selection criteria for the judges</w:t>
      </w:r>
      <w:r w:rsidRPr="00D22BBD">
        <w:rPr>
          <w:sz w:val="16"/>
        </w:rPr>
        <w:t xml:space="preserve">. </w:t>
      </w:r>
      <w:r w:rsidRPr="00D22BBD">
        <w:rPr>
          <w:rStyle w:val="StyleBoldUnderline"/>
        </w:rPr>
        <w:t>Establishing a specialized court solely for prosecutions of</w:t>
      </w:r>
      <w:r>
        <w:rPr>
          <w:rStyle w:val="StyleBoldUnderline"/>
        </w:rPr>
        <w:t xml:space="preserve"> </w:t>
      </w:r>
      <w:r w:rsidRPr="00D22BBD">
        <w:rPr>
          <w:rStyle w:val="StyleBoldUnderline"/>
        </w:rPr>
        <w:t>alleged terrorists might also create a highly politicized process for nominating and confirming</w:t>
      </w:r>
      <w:r>
        <w:rPr>
          <w:rStyle w:val="StyleBoldUnderline"/>
        </w:rPr>
        <w:t xml:space="preserve"> </w:t>
      </w:r>
      <w:r w:rsidRPr="00D22BBD">
        <w:rPr>
          <w:rStyle w:val="StyleBoldUnderline"/>
        </w:rPr>
        <w:t>the judges,</w:t>
      </w:r>
      <w:r w:rsidRPr="00D22BBD">
        <w:rPr>
          <w:sz w:val="16"/>
        </w:rPr>
        <w:t xml:space="preserve"> focusing solely on whether the nominee had sufficient “tough on terrorism” credentials — hardly a criterion that lends itself to the appearance of fairness and impartiality.</w:t>
      </w:r>
    </w:p>
    <w:p w:rsidR="00164836" w:rsidRDefault="00164836" w:rsidP="00164836">
      <w:pPr>
        <w:pStyle w:val="Heading4"/>
      </w:pPr>
      <w:r>
        <w:t>Those things are specifically violations to due process</w:t>
      </w:r>
    </w:p>
    <w:p w:rsidR="00164836" w:rsidRPr="00250EF1" w:rsidRDefault="00164836" w:rsidP="00164836">
      <w:r w:rsidRPr="00F97537">
        <w:rPr>
          <w:rStyle w:val="StyleStyleBold12pt"/>
        </w:rPr>
        <w:t>Paust 8</w:t>
      </w:r>
      <w:r>
        <w:t xml:space="preserve"> [</w:t>
      </w:r>
      <w:r w:rsidRPr="00250EF1">
        <w:t>Jordan J. Paust is the Mike &amp; Teresa Baker Law Center Professor at the University of Houston, a former U.S. Army JAG officer and member of the faculty of the J</w:t>
      </w:r>
      <w:r>
        <w:t>udge Advocate General’s School; “</w:t>
      </w:r>
      <w:r w:rsidRPr="00250EF1">
        <w:t>The Case Against a National Security Court</w:t>
      </w:r>
      <w:r>
        <w:t xml:space="preserve">”; </w:t>
      </w:r>
      <w:r w:rsidRPr="00250EF1">
        <w:t>October 23, 2008</w:t>
      </w:r>
      <w:r>
        <w:t xml:space="preserve">; </w:t>
      </w:r>
      <w:r w:rsidRPr="00250EF1">
        <w:t>http://jurist.law.pitt.edu/forumy/2008/10/case-against-national-security-court.php</w:t>
      </w:r>
      <w:r>
        <w:t>]</w:t>
      </w:r>
    </w:p>
    <w:p w:rsidR="00164836" w:rsidRPr="00F97537" w:rsidRDefault="00164836" w:rsidP="00164836">
      <w:pPr>
        <w:rPr>
          <w:sz w:val="16"/>
        </w:rPr>
      </w:pPr>
      <w:r w:rsidRPr="00F97537">
        <w:rPr>
          <w:sz w:val="16"/>
        </w:rPr>
        <w:t xml:space="preserve">As documented in Beyond the Law and recognized by the Supreme Court in Hamdan, </w:t>
      </w:r>
      <w:r w:rsidRPr="005571A8">
        <w:rPr>
          <w:rStyle w:val="StyleBoldUnderline"/>
          <w:highlight w:val="yellow"/>
        </w:rPr>
        <w:t>violations of customary rights to due process would include</w:t>
      </w:r>
      <w:r w:rsidRPr="005571A8">
        <w:rPr>
          <w:sz w:val="16"/>
          <w:highlight w:val="yellow"/>
        </w:rPr>
        <w:t xml:space="preserve">: (1) </w:t>
      </w:r>
      <w:r w:rsidRPr="005571A8">
        <w:rPr>
          <w:rStyle w:val="StyleBoldUnderline"/>
          <w:highlight w:val="yellow"/>
        </w:rPr>
        <w:t>preclusion of the accused and defense counsel from learning what evidence was presented in closed hearing</w:t>
      </w:r>
      <w:r w:rsidRPr="005571A8">
        <w:rPr>
          <w:sz w:val="16"/>
          <w:highlight w:val="yellow"/>
        </w:rPr>
        <w:t xml:space="preserve">s, (2) </w:t>
      </w:r>
      <w:r w:rsidRPr="005571A8">
        <w:rPr>
          <w:rStyle w:val="StyleBoldUnderline"/>
          <w:highlight w:val="yellow"/>
        </w:rPr>
        <w:t>admission of hearsay evidence</w:t>
      </w:r>
      <w:r w:rsidRPr="005571A8">
        <w:rPr>
          <w:sz w:val="16"/>
          <w:highlight w:val="yellow"/>
        </w:rPr>
        <w:t>, (3</w:t>
      </w:r>
      <w:r w:rsidRPr="005571A8">
        <w:rPr>
          <w:rStyle w:val="StyleBoldUnderline"/>
          <w:highlight w:val="yellow"/>
        </w:rPr>
        <w:t>) admission of unsworn statements</w:t>
      </w:r>
      <w:r w:rsidRPr="00F97537">
        <w:rPr>
          <w:sz w:val="16"/>
        </w:rPr>
        <w:t xml:space="preserve">, (4) denial of access by an accused and defense counsel to evidence in the form of classified information, (5) denial of confrontation of all witnesses against an accused, (6) use of “evidence obtained through coercion,” (7) denial of the right to be tried in one’s presence (absent disruptive conduct or consent), and (8) denial of review by a competent, independent, and impartial court of law (i.e., an Article III court). </w:t>
      </w:r>
      <w:r w:rsidRPr="005571A8">
        <w:rPr>
          <w:rStyle w:val="Emphasis"/>
          <w:highlight w:val="yellow"/>
        </w:rPr>
        <w:t>It seems unavoidable that a special national security court with special procedures that deviate from the federal rules of criminal procedure would not be designed to enhance fairness,</w:t>
      </w:r>
      <w:r w:rsidRPr="00F97537">
        <w:rPr>
          <w:sz w:val="16"/>
        </w:rPr>
        <w:t xml:space="preserve"> fully meet bilateral and multilateral treaty requirements of equality of treatment, or provide more general equal protection of the law to criminal accused.</w:t>
      </w:r>
    </w:p>
    <w:p w:rsidR="00164836" w:rsidRPr="00C653B9" w:rsidRDefault="00164836" w:rsidP="00164836"/>
    <w:p w:rsidR="00164836" w:rsidRDefault="00164836" w:rsidP="00164836">
      <w:pPr>
        <w:pStyle w:val="Heading4"/>
      </w:pPr>
    </w:p>
    <w:p w:rsidR="00164836" w:rsidRDefault="00164836" w:rsidP="00164836">
      <w:pPr>
        <w:rPr>
          <w:rFonts w:eastAsia="Times New Roman"/>
          <w:b/>
          <w:bCs/>
          <w:iCs/>
        </w:rPr>
      </w:pPr>
    </w:p>
    <w:p w:rsidR="00164836" w:rsidRDefault="00164836" w:rsidP="00164836">
      <w:pPr>
        <w:rPr>
          <w:rFonts w:eastAsia="Times New Roman"/>
          <w:b/>
          <w:bCs/>
          <w:iCs/>
        </w:rPr>
      </w:pPr>
      <w:r>
        <w:rPr>
          <w:rFonts w:eastAsia="Times New Roman"/>
          <w:b/>
          <w:bCs/>
          <w:iCs/>
        </w:rPr>
        <w:t xml:space="preserve">3. </w:t>
      </w:r>
      <w:r w:rsidRPr="007A7E69">
        <w:rPr>
          <w:rFonts w:eastAsia="Times New Roman"/>
          <w:b/>
          <w:bCs/>
          <w:iCs/>
        </w:rPr>
        <w:t xml:space="preserve">Perm </w:t>
      </w:r>
      <w:proofErr w:type="gramStart"/>
      <w:r w:rsidRPr="007A7E69">
        <w:rPr>
          <w:rFonts w:eastAsia="Times New Roman"/>
          <w:b/>
          <w:bCs/>
          <w:iCs/>
        </w:rPr>
        <w:t>do</w:t>
      </w:r>
      <w:proofErr w:type="gramEnd"/>
      <w:r w:rsidRPr="007A7E69">
        <w:rPr>
          <w:rFonts w:eastAsia="Times New Roman"/>
          <w:b/>
          <w:bCs/>
          <w:iCs/>
        </w:rPr>
        <w:t xml:space="preserve"> the CP – it</w:t>
      </w:r>
      <w:r>
        <w:rPr>
          <w:rFonts w:eastAsia="Times New Roman"/>
          <w:b/>
          <w:bCs/>
          <w:iCs/>
        </w:rPr>
        <w:t>’</w:t>
      </w:r>
      <w:r w:rsidRPr="007A7E69">
        <w:rPr>
          <w:rFonts w:eastAsia="Times New Roman"/>
          <w:b/>
          <w:bCs/>
          <w:iCs/>
        </w:rPr>
        <w:t xml:space="preserve">s an example of the congress </w:t>
      </w:r>
      <w:r>
        <w:rPr>
          <w:rFonts w:eastAsia="Times New Roman"/>
          <w:b/>
          <w:bCs/>
          <w:iCs/>
        </w:rPr>
        <w:t>legislating</w:t>
      </w:r>
      <w:r w:rsidRPr="007A7E69">
        <w:rPr>
          <w:rFonts w:eastAsia="Times New Roman"/>
          <w:b/>
          <w:bCs/>
          <w:iCs/>
        </w:rPr>
        <w:t xml:space="preserve"> the plans’ restriction</w:t>
      </w:r>
    </w:p>
    <w:p w:rsidR="00164836" w:rsidRDefault="00164836" w:rsidP="00164836"/>
    <w:p w:rsidR="00164836" w:rsidRPr="009719BD" w:rsidRDefault="00164836" w:rsidP="00164836">
      <w:pPr>
        <w:pStyle w:val="Heading4"/>
      </w:pPr>
      <w:r>
        <w:t>CP decks legitimacy</w:t>
      </w:r>
    </w:p>
    <w:p w:rsidR="00164836" w:rsidRDefault="00164836" w:rsidP="00164836">
      <w:r>
        <w:t xml:space="preserve">Glenn </w:t>
      </w:r>
      <w:r w:rsidRPr="009719BD">
        <w:rPr>
          <w:rStyle w:val="StyleStyleBold12pt"/>
        </w:rPr>
        <w:t>Sulmasy 9</w:t>
      </w:r>
      <w:r>
        <w:t>, Associate Professor of Law at the United States Coast Guard Academy and was a National Security and Human Rights Fellow at the Carr Center, Harvard Kennedy School, April 13, “THE NEED FOR A NATIONAL SECURITY COURT SYSTEM”, PDF</w:t>
      </w:r>
    </w:p>
    <w:p w:rsidR="00164836" w:rsidRPr="00817314" w:rsidRDefault="00164836" w:rsidP="00164836">
      <w:pPr>
        <w:rPr>
          <w:sz w:val="16"/>
        </w:rPr>
      </w:pPr>
      <w:r w:rsidRPr="00817314">
        <w:rPr>
          <w:sz w:val="16"/>
        </w:rPr>
        <w:t xml:space="preserve">Thank you </w:t>
      </w:r>
      <w:proofErr w:type="gramStart"/>
      <w:r w:rsidRPr="00817314">
        <w:rPr>
          <w:sz w:val="16"/>
        </w:rPr>
        <w:t>Professor,</w:t>
      </w:r>
      <w:proofErr w:type="gramEnd"/>
      <w:r w:rsidRPr="00817314">
        <w:rPr>
          <w:sz w:val="16"/>
        </w:rPr>
        <w:t xml:space="preserve"> and special thanks to the Journal as well as Chris Borgen for his kind invitation to have me here to speak – and to his expert organization of this conference. </w:t>
      </w:r>
      <w:r w:rsidRPr="004A49E9">
        <w:rPr>
          <w:rStyle w:val="StyleBoldUnderline"/>
          <w:highlight w:val="yellow"/>
        </w:rPr>
        <w:t>The use of military commissions</w:t>
      </w:r>
      <w:r w:rsidRPr="00DE05F0">
        <w:rPr>
          <w:rStyle w:val="StyleBoldUnderline"/>
        </w:rPr>
        <w:t xml:space="preserve"> in the war on al Qaeda </w:t>
      </w:r>
      <w:r w:rsidRPr="004A49E9">
        <w:rPr>
          <w:rStyle w:val="StyleBoldUnderline"/>
          <w:highlight w:val="yellow"/>
        </w:rPr>
        <w:t>has been</w:t>
      </w:r>
      <w:r w:rsidRPr="00817314">
        <w:rPr>
          <w:sz w:val="16"/>
        </w:rPr>
        <w:t xml:space="preserve">, to say the least, </w:t>
      </w:r>
      <w:r w:rsidRPr="00DE05F0">
        <w:rPr>
          <w:rStyle w:val="Emphasis"/>
        </w:rPr>
        <w:t xml:space="preserve">unsuccessful and </w:t>
      </w:r>
      <w:r w:rsidRPr="004A49E9">
        <w:rPr>
          <w:rStyle w:val="Emphasis"/>
          <w:highlight w:val="yellow"/>
        </w:rPr>
        <w:t>disastrous</w:t>
      </w:r>
      <w:r w:rsidRPr="00817314">
        <w:rPr>
          <w:sz w:val="16"/>
        </w:rPr>
        <w:t xml:space="preserve"> as a matter of policy. </w:t>
      </w:r>
      <w:r w:rsidRPr="00DE05F0">
        <w:rPr>
          <w:rStyle w:val="StyleBoldUnderline"/>
        </w:rPr>
        <w:t xml:space="preserve">Although some now advocate for the use of </w:t>
      </w:r>
      <w:r w:rsidRPr="004A49E9">
        <w:rPr>
          <w:rStyle w:val="StyleBoldUnderline"/>
          <w:highlight w:val="yellow"/>
        </w:rPr>
        <w:t>the Article III court system</w:t>
      </w:r>
      <w:r w:rsidRPr="00DE05F0">
        <w:rPr>
          <w:rStyle w:val="StyleBoldUnderline"/>
        </w:rPr>
        <w:t xml:space="preserve"> to try</w:t>
      </w:r>
      <w:r w:rsidRPr="00817314">
        <w:rPr>
          <w:sz w:val="16"/>
        </w:rPr>
        <w:t xml:space="preserve"> terror </w:t>
      </w:r>
      <w:r w:rsidRPr="00DE05F0">
        <w:rPr>
          <w:rStyle w:val="StyleBoldUnderline"/>
        </w:rPr>
        <w:t>suspects, such a</w:t>
      </w:r>
      <w:r w:rsidRPr="004A49E9">
        <w:rPr>
          <w:rStyle w:val="StyleBoldUnderline"/>
          <w:highlight w:val="yellow"/>
        </w:rPr>
        <w:t xml:space="preserve"> policy would be</w:t>
      </w:r>
      <w:r w:rsidRPr="00DE05F0">
        <w:rPr>
          <w:rStyle w:val="StyleBoldUnderline"/>
        </w:rPr>
        <w:t xml:space="preserve"> equally unsuccessful and</w:t>
      </w:r>
      <w:r w:rsidRPr="00817314">
        <w:rPr>
          <w:sz w:val="16"/>
        </w:rPr>
        <w:t xml:space="preserve"> potentially </w:t>
      </w:r>
      <w:r w:rsidRPr="004A49E9">
        <w:rPr>
          <w:rStyle w:val="StyleBoldUnderline"/>
          <w:highlight w:val="yellow"/>
        </w:rPr>
        <w:t>more problematic. Our ability to successfully—and humanely—detain</w:t>
      </w:r>
      <w:r w:rsidRPr="00DE05F0">
        <w:rPr>
          <w:rStyle w:val="StyleBoldUnderline"/>
        </w:rPr>
        <w:t xml:space="preserve"> and prosecute those</w:t>
      </w:r>
      <w:r w:rsidRPr="00817314">
        <w:rPr>
          <w:sz w:val="16"/>
        </w:rPr>
        <w:t xml:space="preserve"> who wish to undermine our ideals </w:t>
      </w:r>
      <w:r w:rsidRPr="004A49E9">
        <w:rPr>
          <w:rStyle w:val="StyleBoldUnderline"/>
          <w:highlight w:val="yellow"/>
        </w:rPr>
        <w:t>will</w:t>
      </w:r>
      <w:r w:rsidRPr="00DE05F0">
        <w:rPr>
          <w:rStyle w:val="StyleBoldUnderline"/>
        </w:rPr>
        <w:t xml:space="preserve"> inevitably </w:t>
      </w:r>
      <w:r w:rsidRPr="004A49E9">
        <w:rPr>
          <w:rStyle w:val="StyleBoldUnderline"/>
          <w:highlight w:val="yellow"/>
        </w:rPr>
        <w:t>be an issue upon which history will judge</w:t>
      </w:r>
      <w:r w:rsidRPr="00DE05F0">
        <w:rPr>
          <w:rStyle w:val="StyleBoldUnderline"/>
        </w:rPr>
        <w:t xml:space="preserve"> the great “</w:t>
      </w:r>
      <w:r w:rsidRPr="004A49E9">
        <w:rPr>
          <w:rStyle w:val="StyleBoldUnderline"/>
          <w:highlight w:val="yellow"/>
        </w:rPr>
        <w:t>America</w:t>
      </w:r>
      <w:r w:rsidRPr="00DE05F0">
        <w:rPr>
          <w:rStyle w:val="StyleBoldUnderline"/>
        </w:rPr>
        <w:t>n experiment</w:t>
      </w:r>
      <w:r w:rsidRPr="00DE05F0">
        <w:rPr>
          <w:rStyle w:val="Emphasis"/>
        </w:rPr>
        <w:t>.” It</w:t>
      </w:r>
      <w:r w:rsidRPr="00817314">
        <w:rPr>
          <w:sz w:val="16"/>
        </w:rPr>
        <w:t xml:space="preserve"> now </w:t>
      </w:r>
      <w:r w:rsidRPr="00DE05F0">
        <w:rPr>
          <w:rStyle w:val="Emphasis"/>
        </w:rPr>
        <w:t xml:space="preserve">is clear that </w:t>
      </w:r>
      <w:r w:rsidRPr="004A49E9">
        <w:rPr>
          <w:rStyle w:val="Emphasis"/>
          <w:highlight w:val="yellow"/>
        </w:rPr>
        <w:t>the best approach is to reject the</w:t>
      </w:r>
      <w:r w:rsidRPr="00DE05F0">
        <w:rPr>
          <w:rStyle w:val="Emphasis"/>
        </w:rPr>
        <w:t xml:space="preserve"> two prevailing </w:t>
      </w:r>
      <w:r w:rsidRPr="004A49E9">
        <w:rPr>
          <w:rStyle w:val="Emphasis"/>
          <w:highlight w:val="yellow"/>
        </w:rPr>
        <w:t>rigid paradigms and pursue a more flexible</w:t>
      </w:r>
      <w:r w:rsidRPr="00DE05F0">
        <w:rPr>
          <w:rStyle w:val="Emphasis"/>
        </w:rPr>
        <w:t xml:space="preserve">, realistic </w:t>
      </w:r>
      <w:r w:rsidRPr="00817314">
        <w:rPr>
          <w:sz w:val="16"/>
        </w:rPr>
        <w:t>approach – a “</w:t>
      </w:r>
      <w:r w:rsidRPr="004A49E9">
        <w:rPr>
          <w:rStyle w:val="Emphasis"/>
          <w:highlight w:val="yellow"/>
        </w:rPr>
        <w:t>third way</w:t>
      </w:r>
      <w:r w:rsidRPr="00817314">
        <w:rPr>
          <w:sz w:val="16"/>
        </w:rPr>
        <w:t xml:space="preserve">” is needed. </w:t>
      </w:r>
      <w:r w:rsidRPr="004A49E9">
        <w:rPr>
          <w:rStyle w:val="StyleBoldUnderline"/>
          <w:highlight w:val="yellow"/>
        </w:rPr>
        <w:t>A</w:t>
      </w:r>
      <w:r w:rsidRPr="00DE05F0">
        <w:rPr>
          <w:rStyle w:val="StyleBoldUnderline"/>
        </w:rPr>
        <w:t xml:space="preserve">n alternative, </w:t>
      </w:r>
      <w:r w:rsidRPr="004A49E9">
        <w:rPr>
          <w:rStyle w:val="StyleBoldUnderline"/>
          <w:highlight w:val="yellow"/>
        </w:rPr>
        <w:t>hybrid</w:t>
      </w:r>
      <w:r w:rsidRPr="00DE05F0">
        <w:rPr>
          <w:rStyle w:val="StyleBoldUnderline"/>
        </w:rPr>
        <w:t xml:space="preserve"> court </w:t>
      </w:r>
      <w:r w:rsidRPr="004A49E9">
        <w:rPr>
          <w:rStyle w:val="StyleBoldUnderline"/>
          <w:highlight w:val="yellow"/>
        </w:rPr>
        <w:t>system will be required to</w:t>
      </w:r>
      <w:r w:rsidRPr="00DE05F0">
        <w:rPr>
          <w:rStyle w:val="StyleBoldUnderline"/>
        </w:rPr>
        <w:t xml:space="preserve"> successfully deal with these suspects</w:t>
      </w:r>
      <w:r w:rsidRPr="00817314">
        <w:rPr>
          <w:sz w:val="16"/>
        </w:rPr>
        <w:t xml:space="preserve"> in the future. </w:t>
      </w:r>
      <w:r w:rsidRPr="00DE05F0">
        <w:rPr>
          <w:rStyle w:val="StyleBoldUnderline"/>
        </w:rPr>
        <w:t xml:space="preserve">In doing so, we </w:t>
      </w:r>
      <w:r w:rsidRPr="004A49E9">
        <w:rPr>
          <w:rStyle w:val="StyleBoldUnderline"/>
          <w:highlight w:val="yellow"/>
        </w:rPr>
        <w:t xml:space="preserve">remain on the right side of history, </w:t>
      </w:r>
      <w:r w:rsidRPr="004A49E9">
        <w:rPr>
          <w:rStyle w:val="Emphasis"/>
          <w:highlight w:val="yellow"/>
        </w:rPr>
        <w:t>restore our reputation abroad</w:t>
      </w:r>
      <w:r w:rsidRPr="004A49E9">
        <w:rPr>
          <w:rStyle w:val="StyleBoldUnderline"/>
          <w:highlight w:val="yellow"/>
        </w:rPr>
        <w:t>, and continue to make progress in the war</w:t>
      </w:r>
      <w:r w:rsidRPr="00DE05F0">
        <w:rPr>
          <w:rStyle w:val="StyleBoldUnderline"/>
        </w:rPr>
        <w:t xml:space="preserve"> on al Qaeda</w:t>
      </w:r>
      <w:r w:rsidRPr="00817314">
        <w:rPr>
          <w:sz w:val="16"/>
        </w:rPr>
        <w:t>.</w:t>
      </w:r>
      <w:r w:rsidRPr="00817314">
        <w:rPr>
          <w:sz w:val="12"/>
        </w:rPr>
        <w:t>¶</w:t>
      </w:r>
      <w:r w:rsidRPr="00817314">
        <w:rPr>
          <w:sz w:val="16"/>
        </w:rPr>
        <w:t xml:space="preserve"> THE CURRENT SITUATION</w:t>
      </w:r>
      <w:r w:rsidRPr="00817314">
        <w:rPr>
          <w:sz w:val="12"/>
        </w:rPr>
        <w:t>¶</w:t>
      </w:r>
      <w:r w:rsidRPr="00817314">
        <w:rPr>
          <w:sz w:val="16"/>
        </w:rPr>
        <w:t xml:space="preserve"> </w:t>
      </w:r>
      <w:r w:rsidRPr="00DE05F0">
        <w:rPr>
          <w:rStyle w:val="StyleBoldUnderline"/>
        </w:rPr>
        <w:t>The West</w:t>
      </w:r>
      <w:r w:rsidRPr="00817314">
        <w:rPr>
          <w:sz w:val="16"/>
        </w:rPr>
        <w:t xml:space="preserve">, whether we accept this reality or not, </w:t>
      </w:r>
      <w:r w:rsidRPr="00DE05F0">
        <w:rPr>
          <w:rStyle w:val="StyleBoldUnderline"/>
        </w:rPr>
        <w:t>is fighting and engaged in an armed conflict against</w:t>
      </w:r>
      <w:r w:rsidRPr="00817314">
        <w:rPr>
          <w:sz w:val="16"/>
        </w:rPr>
        <w:t xml:space="preserve"> violent, international </w:t>
      </w:r>
      <w:r w:rsidRPr="00DE05F0">
        <w:rPr>
          <w:rStyle w:val="StyleBoldUnderline"/>
        </w:rPr>
        <w:t>terrorists</w:t>
      </w:r>
      <w:r w:rsidRPr="00817314">
        <w:rPr>
          <w:sz w:val="16"/>
        </w:rPr>
        <w:t xml:space="preserve">. This is exemplified by the current situation in Afghanistan, Iraq, parts of Pakistan, </w:t>
      </w:r>
      <w:proofErr w:type="gramStart"/>
      <w:r w:rsidRPr="00817314">
        <w:rPr>
          <w:sz w:val="16"/>
        </w:rPr>
        <w:t>numerous</w:t>
      </w:r>
      <w:proofErr w:type="gramEnd"/>
      <w:r w:rsidRPr="00817314">
        <w:rPr>
          <w:sz w:val="16"/>
        </w:rPr>
        <w:t xml:space="preserve"> other areas of the world, and even in the homeland. Coalition military forces have been largely successful on the battlefield against al Qaeda and other terrorist organizations, however, the current war involves so much more than victory on the battlefield. </w:t>
      </w:r>
      <w:r w:rsidRPr="00DE05F0">
        <w:rPr>
          <w:rStyle w:val="StyleBoldUnderline"/>
        </w:rPr>
        <w:t xml:space="preserve">Winning the war against al Qaeda </w:t>
      </w:r>
      <w:r w:rsidRPr="00DE05F0">
        <w:rPr>
          <w:rStyle w:val="StyleBoldUnderline"/>
        </w:rPr>
        <w:lastRenderedPageBreak/>
        <w:t>means the defeat of an ideology of hate</w:t>
      </w:r>
      <w:r w:rsidRPr="00817314">
        <w:rPr>
          <w:sz w:val="16"/>
        </w:rPr>
        <w:t xml:space="preserve">, the removal of state sponsors of terror, </w:t>
      </w:r>
      <w:r w:rsidRPr="00DE05F0">
        <w:rPr>
          <w:rStyle w:val="StyleBoldUnderline"/>
        </w:rPr>
        <w:t>and the spread of democracy</w:t>
      </w:r>
      <w:r w:rsidRPr="00817314">
        <w:rPr>
          <w:sz w:val="16"/>
        </w:rPr>
        <w:t xml:space="preserve"> in new regions of the world. We must also remember that </w:t>
      </w:r>
      <w:r w:rsidRPr="00DE05F0">
        <w:rPr>
          <w:rStyle w:val="StyleBoldUnderline"/>
        </w:rPr>
        <w:t>defeating terrorists does not just mean victory in combat, but victory for the rule of law, and the adjudication of terror suspects within these</w:t>
      </w:r>
      <w:r w:rsidRPr="00817314">
        <w:rPr>
          <w:sz w:val="16"/>
        </w:rPr>
        <w:t xml:space="preserve"> very same </w:t>
      </w:r>
      <w:r w:rsidRPr="00DE05F0">
        <w:rPr>
          <w:rStyle w:val="StyleBoldUnderline"/>
        </w:rPr>
        <w:t>processes of law</w:t>
      </w:r>
      <w:r w:rsidRPr="00817314">
        <w:rPr>
          <w:sz w:val="16"/>
        </w:rPr>
        <w:t>. Again, although the West has been largely militarily successful in action(s) against al Qaeda, the road to justice in the courtroom has been a strategic shortfall.</w:t>
      </w:r>
      <w:r w:rsidRPr="00817314">
        <w:rPr>
          <w:sz w:val="12"/>
        </w:rPr>
        <w:t>¶</w:t>
      </w:r>
      <w:r w:rsidRPr="00817314">
        <w:rPr>
          <w:sz w:val="16"/>
        </w:rPr>
        <w:t xml:space="preserve"> The administration has long advocated</w:t>
      </w:r>
      <w:proofErr w:type="gramStart"/>
      <w:r w:rsidRPr="00817314">
        <w:rPr>
          <w:sz w:val="16"/>
        </w:rPr>
        <w:t>,1</w:t>
      </w:r>
      <w:proofErr w:type="gramEnd"/>
      <w:r w:rsidRPr="00817314">
        <w:rPr>
          <w:sz w:val="16"/>
        </w:rPr>
        <w:t xml:space="preserve"> and it has now become exceedingly clear, that </w:t>
      </w:r>
      <w:r w:rsidRPr="00DE05F0">
        <w:rPr>
          <w:rStyle w:val="StyleBoldUnderline"/>
        </w:rPr>
        <w:t>this conflict is dissimilar to those wars fought by previous generations</w:t>
      </w:r>
      <w:r w:rsidRPr="00817314">
        <w:rPr>
          <w:sz w:val="16"/>
        </w:rPr>
        <w:t xml:space="preserve"> of Americans. Indeed, </w:t>
      </w:r>
      <w:r w:rsidRPr="00DE05F0">
        <w:rPr>
          <w:rStyle w:val="StyleBoldUnderline"/>
        </w:rPr>
        <w:t xml:space="preserve">it is an armed conflict </w:t>
      </w:r>
      <w:r w:rsidRPr="00817314">
        <w:rPr>
          <w:sz w:val="16"/>
        </w:rPr>
        <w:t xml:space="preserve">of some sort, </w:t>
      </w:r>
      <w:r w:rsidRPr="00DE05F0">
        <w:rPr>
          <w:rStyle w:val="StyleBoldUnderline"/>
        </w:rPr>
        <w:t>but</w:t>
      </w:r>
      <w:r w:rsidRPr="00817314">
        <w:rPr>
          <w:sz w:val="16"/>
        </w:rPr>
        <w:t xml:space="preserve"> again, </w:t>
      </w:r>
      <w:r w:rsidRPr="00DE05F0">
        <w:rPr>
          <w:rStyle w:val="StyleBoldUnderline"/>
        </w:rPr>
        <w:t>not a traditional one</w:t>
      </w:r>
      <w:r w:rsidRPr="00817314">
        <w:rPr>
          <w:sz w:val="16"/>
        </w:rPr>
        <w:t>. Al Qaeda fighters do not wear uniforms, do not fight under a flag, and they certainly are not parties to any of the conventions related to warfare that America and the rest of the civilized world are bound by. America’s enemies hide among civilian populations, roam along international borders, target innocent civilian populations with indiscriminate weapons of slaughter and chaos, and vow to fight until the end. The military is constantly changing tactics and adapting to be able to best combat the enemy. Although the fight against al Qaeda and international terrorism involves the use of the American military, unlike prior conflicts, the so called “war on terror” now involves the FBI, the CIA, and even local law enforcement. The terrorist attacks of September 11, as well as the ensuing fight against al Qaeda and other terrorist organizations abroad, contributed to the largest reorganization of the Federal government since the National Security Act of 1947,2 resulting in the creation of the Department of Homeland Security.3</w:t>
      </w:r>
      <w:r w:rsidRPr="00817314">
        <w:rPr>
          <w:sz w:val="12"/>
        </w:rPr>
        <w:t>¶</w:t>
      </w:r>
      <w:r w:rsidRPr="00817314">
        <w:rPr>
          <w:sz w:val="16"/>
        </w:rPr>
        <w:t xml:space="preserve"> </w:t>
      </w:r>
      <w:r w:rsidRPr="00DE05F0">
        <w:rPr>
          <w:rStyle w:val="StyleBoldUnderline"/>
        </w:rPr>
        <w:t>Rather than sitting in a “war room,” planning</w:t>
      </w:r>
      <w:r w:rsidRPr="00817314">
        <w:rPr>
          <w:sz w:val="16"/>
        </w:rPr>
        <w:t xml:space="preserve"> the movement of large brigades of tanks, plotting wide-scale </w:t>
      </w:r>
      <w:r w:rsidRPr="00DE05F0">
        <w:rPr>
          <w:rStyle w:val="StyleBoldUnderline"/>
        </w:rPr>
        <w:t>aerial bombardment of enemy territory</w:t>
      </w:r>
      <w:r w:rsidRPr="00817314">
        <w:rPr>
          <w:sz w:val="16"/>
        </w:rPr>
        <w:t xml:space="preserve">, planning to control strategic areas on the high seas, and other traditional tactics, </w:t>
      </w:r>
      <w:r w:rsidRPr="00DE05F0">
        <w:rPr>
          <w:rStyle w:val="StyleBoldUnderline"/>
        </w:rPr>
        <w:t xml:space="preserve">today’s war is being fought through use of </w:t>
      </w:r>
      <w:r w:rsidRPr="00817314">
        <w:rPr>
          <w:sz w:val="16"/>
        </w:rPr>
        <w:t xml:space="preserve">the Terrorist </w:t>
      </w:r>
      <w:r w:rsidRPr="00DE05F0">
        <w:rPr>
          <w:rStyle w:val="StyleBoldUnderline"/>
        </w:rPr>
        <w:t>Surveillance</w:t>
      </w:r>
      <w:r w:rsidRPr="00817314">
        <w:rPr>
          <w:sz w:val="16"/>
        </w:rPr>
        <w:t xml:space="preserve"> Program, large scale </w:t>
      </w:r>
      <w:r w:rsidRPr="00DE05F0">
        <w:rPr>
          <w:rStyle w:val="StyleBoldUnderline"/>
        </w:rPr>
        <w:t>intelligence operations, and</w:t>
      </w:r>
      <w:r w:rsidRPr="00817314">
        <w:rPr>
          <w:sz w:val="16"/>
        </w:rPr>
        <w:t xml:space="preserve"> even the training of </w:t>
      </w:r>
      <w:r w:rsidRPr="00DE05F0">
        <w:rPr>
          <w:rStyle w:val="StyleBoldUnderline"/>
        </w:rPr>
        <w:t xml:space="preserve">local police. Thus, </w:t>
      </w:r>
      <w:r w:rsidRPr="009659DA">
        <w:rPr>
          <w:rStyle w:val="StyleBoldUnderline"/>
        </w:rPr>
        <w:t>the current military approach implements a hybrid model</w:t>
      </w:r>
      <w:r w:rsidRPr="00DE05F0">
        <w:rPr>
          <w:rStyle w:val="StyleBoldUnderline"/>
        </w:rPr>
        <w:t xml:space="preserve">, one that involves both a military and a law enforcement response. </w:t>
      </w:r>
      <w:r w:rsidRPr="004A49E9">
        <w:rPr>
          <w:rStyle w:val="StyleBoldUnderline"/>
          <w:highlight w:val="yellow"/>
        </w:rPr>
        <w:t xml:space="preserve">While </w:t>
      </w:r>
      <w:r w:rsidRPr="009659DA">
        <w:rPr>
          <w:rStyle w:val="StyleBoldUnderline"/>
        </w:rPr>
        <w:t>these</w:t>
      </w:r>
      <w:r w:rsidRPr="004A49E9">
        <w:rPr>
          <w:rStyle w:val="StyleBoldUnderline"/>
          <w:highlight w:val="yellow"/>
        </w:rPr>
        <w:t xml:space="preserve"> tactical changes have resulted in</w:t>
      </w:r>
      <w:r w:rsidRPr="00DE05F0">
        <w:rPr>
          <w:rStyle w:val="StyleBoldUnderline"/>
        </w:rPr>
        <w:t xml:space="preserve"> a great deal of</w:t>
      </w:r>
      <w:r w:rsidRPr="00817314">
        <w:rPr>
          <w:sz w:val="16"/>
        </w:rPr>
        <w:t xml:space="preserve"> military </w:t>
      </w:r>
      <w:r w:rsidRPr="004A49E9">
        <w:rPr>
          <w:rStyle w:val="StyleBoldUnderline"/>
          <w:highlight w:val="yellow"/>
        </w:rPr>
        <w:t>success</w:t>
      </w:r>
      <w:r w:rsidRPr="00817314">
        <w:rPr>
          <w:sz w:val="16"/>
        </w:rPr>
        <w:t xml:space="preserve"> abroad, in particular the troop “surge” in Iraq,4 </w:t>
      </w:r>
      <w:r w:rsidRPr="004A49E9">
        <w:rPr>
          <w:rStyle w:val="Emphasis"/>
          <w:highlight w:val="yellow"/>
        </w:rPr>
        <w:t>parallel</w:t>
      </w:r>
      <w:r w:rsidRPr="00817314">
        <w:rPr>
          <w:sz w:val="16"/>
        </w:rPr>
        <w:t xml:space="preserve"> strategic </w:t>
      </w:r>
      <w:r w:rsidRPr="004A49E9">
        <w:rPr>
          <w:rStyle w:val="Emphasis"/>
          <w:highlight w:val="yellow"/>
        </w:rPr>
        <w:t>adaptations have not taken place in America’s legal approach</w:t>
      </w:r>
      <w:r w:rsidRPr="00817314">
        <w:rPr>
          <w:sz w:val="16"/>
        </w:rPr>
        <w:t xml:space="preserve"> to fighting this war. </w:t>
      </w:r>
      <w:r w:rsidRPr="00DE05F0">
        <w:rPr>
          <w:rStyle w:val="StyleBoldUnderline"/>
        </w:rPr>
        <w:t>Seven years later, America is using a universally discredited military commission system to adjudicate</w:t>
      </w:r>
      <w:r w:rsidRPr="00817314">
        <w:rPr>
          <w:sz w:val="16"/>
        </w:rPr>
        <w:t xml:space="preserve"> suspected </w:t>
      </w:r>
      <w:r w:rsidRPr="00DE05F0">
        <w:rPr>
          <w:rStyle w:val="StyleBoldUnderline"/>
        </w:rPr>
        <w:t>terrorists held in Guantanamo</w:t>
      </w:r>
      <w:r w:rsidRPr="00817314">
        <w:rPr>
          <w:sz w:val="16"/>
        </w:rPr>
        <w:t xml:space="preserve">. Simply put, </w:t>
      </w:r>
      <w:r w:rsidRPr="004A49E9">
        <w:rPr>
          <w:rStyle w:val="StyleBoldUnderline"/>
          <w:highlight w:val="yellow"/>
        </w:rPr>
        <w:t>perceptions matter in 21st century warfare</w:t>
      </w:r>
      <w:r w:rsidRPr="00DE05F0">
        <w:rPr>
          <w:rStyle w:val="StyleBoldUnderline"/>
        </w:rPr>
        <w:t>, or “fourth generation conflicts.”</w:t>
      </w:r>
      <w:r w:rsidRPr="00DE05F0">
        <w:rPr>
          <w:rStyle w:val="Emphasis"/>
        </w:rPr>
        <w:t xml:space="preserve"> </w:t>
      </w:r>
      <w:r w:rsidRPr="004A49E9">
        <w:rPr>
          <w:rStyle w:val="Emphasis"/>
          <w:highlight w:val="yellow"/>
        </w:rPr>
        <w:t>The longer this system continues, the more harm comes to America’s reputation and credibility abroad on other</w:t>
      </w:r>
      <w:r w:rsidRPr="00DE05F0">
        <w:rPr>
          <w:rStyle w:val="Emphasis"/>
        </w:rPr>
        <w:t xml:space="preserve"> critical</w:t>
      </w:r>
      <w:r w:rsidRPr="00817314">
        <w:rPr>
          <w:sz w:val="16"/>
        </w:rPr>
        <w:t xml:space="preserve">, humanitarian </w:t>
      </w:r>
      <w:r w:rsidRPr="004A49E9">
        <w:rPr>
          <w:rStyle w:val="Emphasis"/>
          <w:highlight w:val="yellow"/>
        </w:rPr>
        <w:t>issues</w:t>
      </w:r>
      <w:r w:rsidRPr="00817314">
        <w:rPr>
          <w:sz w:val="16"/>
        </w:rPr>
        <w:t>.</w:t>
      </w:r>
    </w:p>
    <w:p w:rsidR="00164836" w:rsidRDefault="00164836" w:rsidP="00164836"/>
    <w:p w:rsidR="00164836" w:rsidRPr="00B12753" w:rsidRDefault="00164836" w:rsidP="00164836"/>
    <w:p w:rsidR="00164836" w:rsidRDefault="00164836" w:rsidP="00164836">
      <w:pPr>
        <w:pStyle w:val="Heading3"/>
      </w:pPr>
      <w:r>
        <w:lastRenderedPageBreak/>
        <w:t>Terror DA</w:t>
      </w:r>
    </w:p>
    <w:p w:rsidR="00164836" w:rsidRDefault="00164836" w:rsidP="00164836">
      <w:pPr>
        <w:pStyle w:val="Heading3"/>
      </w:pPr>
      <w:r>
        <w:lastRenderedPageBreak/>
        <w:t>2AC Intel DA</w:t>
      </w:r>
    </w:p>
    <w:p w:rsidR="00164836" w:rsidRDefault="00164836" w:rsidP="00164836">
      <w:pPr>
        <w:pStyle w:val="Heading4"/>
      </w:pPr>
      <w:r>
        <w:t xml:space="preserve">No internal link – your evidence says congressional discussion of terrorist </w:t>
      </w:r>
      <w:proofErr w:type="gramStart"/>
      <w:r>
        <w:t>intel</w:t>
      </w:r>
      <w:proofErr w:type="gramEnd"/>
      <w:r>
        <w:t xml:space="preserve"> causes the impact – no reason this occurs</w:t>
      </w:r>
    </w:p>
    <w:p w:rsidR="00164836" w:rsidRDefault="00164836" w:rsidP="00164836"/>
    <w:p w:rsidR="00164836" w:rsidRPr="004049FE" w:rsidRDefault="00164836" w:rsidP="00164836">
      <w:pPr>
        <w:pStyle w:val="Heading4"/>
      </w:pPr>
      <w:r>
        <w:t>1. State secrets doctrine low now – takes out the IL</w:t>
      </w:r>
    </w:p>
    <w:p w:rsidR="00164836" w:rsidRPr="004049FE" w:rsidRDefault="00164836" w:rsidP="00164836">
      <w:pPr>
        <w:rPr>
          <w:sz w:val="16"/>
        </w:rPr>
      </w:pPr>
      <w:r w:rsidRPr="00596ED4">
        <w:rPr>
          <w:rStyle w:val="StyleStyleBold12pt"/>
        </w:rPr>
        <w:t>Bazzle 12</w:t>
      </w:r>
      <w:r>
        <w:rPr>
          <w:sz w:val="16"/>
        </w:rPr>
        <w:t xml:space="preserve"> </w:t>
      </w:r>
      <w:r w:rsidRPr="00596ED4">
        <w:t>(Tom – J.D., Georgetown University Law Center, 2011, “Shutting the Courthouse Doors: Invoking the State Secrets Privilege to Thwart Judicial Review in the Age of Terror”, 2012, 23 Geo. Mason U. Civ. Rts. L.J. 29, lexis)</w:t>
      </w:r>
    </w:p>
    <w:p w:rsidR="00164836" w:rsidRDefault="00164836" w:rsidP="00164836">
      <w:pPr>
        <w:rPr>
          <w:sz w:val="16"/>
        </w:rPr>
      </w:pPr>
      <w:r w:rsidRPr="004A49E9">
        <w:rPr>
          <w:rStyle w:val="StyleBoldUnderline"/>
          <w:highlight w:val="yellow"/>
        </w:rPr>
        <w:t>The district cour</w:t>
      </w:r>
      <w:r w:rsidRPr="004049FE">
        <w:rPr>
          <w:rStyle w:val="StyleBoldUnderline"/>
        </w:rPr>
        <w:t>t's threshold inquiry</w:t>
      </w:r>
      <w:r w:rsidRPr="004049FE">
        <w:rPr>
          <w:sz w:val="16"/>
        </w:rPr>
        <w:t xml:space="preserve"> in resolving the state secrets claim </w:t>
      </w:r>
      <w:r w:rsidRPr="004049FE">
        <w:rPr>
          <w:rStyle w:val="StyleBoldUnderline"/>
        </w:rPr>
        <w:t xml:space="preserve">was </w:t>
      </w:r>
      <w:r w:rsidRPr="004A49E9">
        <w:rPr>
          <w:rStyle w:val="StyleBoldUnderline"/>
          <w:highlight w:val="yellow"/>
        </w:rPr>
        <w:t>determining whether the NSA surveillance</w:t>
      </w:r>
      <w:r w:rsidRPr="004049FE">
        <w:rPr>
          <w:rStyle w:val="StyleBoldUnderline"/>
        </w:rPr>
        <w:t xml:space="preserve"> program that gave rise to the suit </w:t>
      </w:r>
      <w:r w:rsidRPr="004A49E9">
        <w:rPr>
          <w:rStyle w:val="Emphasis"/>
          <w:highlight w:val="yellow"/>
        </w:rPr>
        <w:t>actually qualified as a "secret</w:t>
      </w:r>
      <w:r w:rsidRPr="004049FE">
        <w:rPr>
          <w:sz w:val="16"/>
        </w:rPr>
        <w:t>." n74 Because the government had disclosed the existence of the program and AT&amp;T admitted to assisting the government in classified matters when asked</w:t>
      </w:r>
      <w:r w:rsidRPr="004049FE">
        <w:rPr>
          <w:rStyle w:val="StyleBoldUnderline"/>
        </w:rPr>
        <w:t xml:space="preserve">, </w:t>
      </w:r>
      <w:r w:rsidRPr="004A49E9">
        <w:rPr>
          <w:rStyle w:val="StyleBoldUnderline"/>
          <w:highlight w:val="yellow"/>
        </w:rPr>
        <w:t xml:space="preserve">the court concluded that state secrets did </w:t>
      </w:r>
      <w:r w:rsidRPr="004A49E9">
        <w:rPr>
          <w:rStyle w:val="Emphasis"/>
          <w:highlight w:val="yellow"/>
        </w:rPr>
        <w:t>not foreclose discovery</w:t>
      </w:r>
      <w:r w:rsidRPr="004049FE">
        <w:rPr>
          <w:sz w:val="16"/>
        </w:rPr>
        <w:t xml:space="preserve">. n75 While the state secrets privilege did not support pre-discovery dismissal of the case, the court found that there was sufficient ambiguity about the extent of AT&amp;T's involvement in the program, and the contents of any communication records surveyed, so as to permit AT&amp;T to not disclose the extent of its participation in the TSP. n76 The court [*42] made clear, however, that if information about AT&amp;T's role in supporting the TSP became public during the course of the litigation, the government could no longer invoke state secrets to resist disclosing this information. </w:t>
      </w:r>
      <w:proofErr w:type="gramStart"/>
      <w:r w:rsidRPr="004049FE">
        <w:rPr>
          <w:sz w:val="16"/>
        </w:rPr>
        <w:t>n77</w:t>
      </w:r>
      <w:proofErr w:type="gramEnd"/>
      <w:r w:rsidRPr="004049FE">
        <w:rPr>
          <w:sz w:val="16"/>
        </w:rPr>
        <w:t xml:space="preserve"> After rejecting the government's motion to dismiss on state secrets grounds, the </w:t>
      </w:r>
      <w:r w:rsidRPr="004049FE">
        <w:rPr>
          <w:rStyle w:val="StyleBoldUnderline"/>
        </w:rPr>
        <w:t>court reiterated its constitutional duty to exercise judicial revi</w:t>
      </w:r>
      <w:r w:rsidRPr="004049FE">
        <w:rPr>
          <w:sz w:val="16"/>
        </w:rPr>
        <w:t xml:space="preserve">ew: </w:t>
      </w:r>
      <w:r w:rsidRPr="004049FE">
        <w:rPr>
          <w:rStyle w:val="StyleBoldUnderline"/>
        </w:rPr>
        <w:t xml:space="preserve">But it is important to note that </w:t>
      </w:r>
      <w:r w:rsidRPr="004A49E9">
        <w:rPr>
          <w:rStyle w:val="StyleBoldUnderline"/>
          <w:highlight w:val="yellow"/>
        </w:rPr>
        <w:t xml:space="preserve">even the state secrets privilege </w:t>
      </w:r>
      <w:r w:rsidRPr="004A49E9">
        <w:rPr>
          <w:rStyle w:val="Emphasis"/>
          <w:highlight w:val="yellow"/>
        </w:rPr>
        <w:t>has its limits</w:t>
      </w:r>
      <w:r w:rsidRPr="004049FE">
        <w:rPr>
          <w:sz w:val="16"/>
        </w:rPr>
        <w:t xml:space="preserve">. </w:t>
      </w:r>
      <w:r w:rsidRPr="004049FE">
        <w:rPr>
          <w:rStyle w:val="StyleBoldUnderline"/>
        </w:rPr>
        <w:t>While the court recognizes and respects the Executive's constitutional duty to protect the nation from threats</w:t>
      </w:r>
      <w:r w:rsidRPr="004049FE">
        <w:rPr>
          <w:sz w:val="16"/>
        </w:rPr>
        <w:t xml:space="preserve">, </w:t>
      </w:r>
      <w:r w:rsidRPr="004049FE">
        <w:rPr>
          <w:rStyle w:val="StyleBoldUnderline"/>
        </w:rPr>
        <w:t>the court also takes seriously its constitutional duty to adjudicate the disputes that come before it.</w:t>
      </w:r>
      <w:r w:rsidRPr="004049FE">
        <w:rPr>
          <w:sz w:val="16"/>
        </w:rPr>
        <w:t xml:space="preserve"> To defer to a blanket assertion of secrecy here would be to abdicate that duty, particularly because the very subject matter of this litigation has been so publicly aired. The compromise between liberty and security remains a difficult one. But dismissing this case at the outset would sacrifice liberty for no apparent enhancement of security. </w:t>
      </w:r>
      <w:proofErr w:type="gramStart"/>
      <w:r w:rsidRPr="004049FE">
        <w:rPr>
          <w:sz w:val="16"/>
        </w:rPr>
        <w:t>n78</w:t>
      </w:r>
      <w:proofErr w:type="gramEnd"/>
      <w:r w:rsidRPr="004049FE">
        <w:rPr>
          <w:sz w:val="16"/>
        </w:rPr>
        <w:t xml:space="preserve"> </w:t>
      </w:r>
      <w:r w:rsidRPr="004A49E9">
        <w:rPr>
          <w:rStyle w:val="StyleBoldUnderline"/>
          <w:highlight w:val="yellow"/>
        </w:rPr>
        <w:t xml:space="preserve">This is a </w:t>
      </w:r>
      <w:r w:rsidRPr="004A49E9">
        <w:rPr>
          <w:rStyle w:val="Emphasis"/>
          <w:highlight w:val="yellow"/>
        </w:rPr>
        <w:t>revealing statement</w:t>
      </w:r>
      <w:r w:rsidRPr="004A49E9">
        <w:rPr>
          <w:rStyle w:val="StyleBoldUnderline"/>
          <w:highlight w:val="yellow"/>
        </w:rPr>
        <w:t xml:space="preserve"> by the court</w:t>
      </w:r>
      <w:r w:rsidRPr="004049FE">
        <w:rPr>
          <w:sz w:val="16"/>
        </w:rPr>
        <w:t xml:space="preserve">. While forcefully asserting its authority to decide the complicated constitutional questions at issue in this case, </w:t>
      </w:r>
      <w:r w:rsidRPr="004049FE">
        <w:rPr>
          <w:rStyle w:val="StyleBoldUnderline"/>
        </w:rPr>
        <w:t>the court implied that this duty is not absolute</w:t>
      </w:r>
      <w:r w:rsidRPr="004049FE">
        <w:rPr>
          <w:sz w:val="16"/>
        </w:rPr>
        <w:t xml:space="preserve">, and that the balance between liberty and security may tilt toward security under different facts. </w:t>
      </w:r>
      <w:r w:rsidRPr="004A49E9">
        <w:rPr>
          <w:rStyle w:val="StyleBoldUnderline"/>
          <w:highlight w:val="yellow"/>
        </w:rPr>
        <w:t>Of particular importance</w:t>
      </w:r>
      <w:r w:rsidRPr="004A49E9">
        <w:rPr>
          <w:sz w:val="16"/>
          <w:highlight w:val="yellow"/>
        </w:rPr>
        <w:t>,</w:t>
      </w:r>
      <w:r w:rsidRPr="004049FE">
        <w:rPr>
          <w:sz w:val="16"/>
        </w:rPr>
        <w:t xml:space="preserve"> especially with regard to how the government has applied the state secrets privilege to subvert judicial review in the war-on-terror context, is </w:t>
      </w:r>
      <w:r w:rsidRPr="004A49E9">
        <w:rPr>
          <w:rStyle w:val="StyleBoldUnderline"/>
          <w:highlight w:val="yellow"/>
        </w:rPr>
        <w:t>the weight the court conferred to the public airing of the wiretapping program</w:t>
      </w:r>
      <w:r w:rsidRPr="004049FE">
        <w:rPr>
          <w:sz w:val="16"/>
        </w:rPr>
        <w:t xml:space="preserve">. </w:t>
      </w:r>
      <w:proofErr w:type="gramStart"/>
      <w:r w:rsidRPr="004049FE">
        <w:rPr>
          <w:sz w:val="16"/>
        </w:rPr>
        <w:t>n79</w:t>
      </w:r>
      <w:proofErr w:type="gramEnd"/>
      <w:r w:rsidRPr="004049FE">
        <w:rPr>
          <w:sz w:val="16"/>
        </w:rPr>
        <w:t xml:space="preserve"> </w:t>
      </w:r>
      <w:r w:rsidRPr="004049FE">
        <w:rPr>
          <w:rStyle w:val="StyleBoldUnderline"/>
        </w:rPr>
        <w:t>The court was reluctant to defer to the government's claim of secrecy</w:t>
      </w:r>
      <w:r w:rsidRPr="004049FE">
        <w:rPr>
          <w:sz w:val="16"/>
        </w:rPr>
        <w:t xml:space="preserve"> in this case because the government's own public statements about the existence of the program directly contradicted its state secrets claim. </w:t>
      </w:r>
      <w:proofErr w:type="gramStart"/>
      <w:r w:rsidRPr="004049FE">
        <w:rPr>
          <w:sz w:val="16"/>
        </w:rPr>
        <w:t>n80</w:t>
      </w:r>
      <w:proofErr w:type="gramEnd"/>
      <w:r w:rsidRPr="004049FE">
        <w:rPr>
          <w:sz w:val="16"/>
        </w:rPr>
        <w:t xml:space="preserve"> Acknowledging the extensive media coverage of the program, the court insisted that the only relevant public disclosures about the contested government program, at least with respect to measuring a claim [*43] of government secrecy, are public statements by the government and its implicated private accomplices. n81</w:t>
      </w:r>
    </w:p>
    <w:p w:rsidR="00164836" w:rsidRPr="0065102F" w:rsidRDefault="00164836" w:rsidP="00164836"/>
    <w:p w:rsidR="00164836" w:rsidRDefault="00164836" w:rsidP="00164836"/>
    <w:p w:rsidR="00164836" w:rsidRDefault="00164836" w:rsidP="00164836"/>
    <w:p w:rsidR="00164836" w:rsidRDefault="00164836" w:rsidP="00164836">
      <w:pPr>
        <w:pStyle w:val="Heading3"/>
      </w:pPr>
      <w:r>
        <w:lastRenderedPageBreak/>
        <w:t>2AC Intel Link</w:t>
      </w:r>
    </w:p>
    <w:p w:rsidR="00164836" w:rsidRPr="00FE3C75" w:rsidRDefault="00164836" w:rsidP="00164836">
      <w:pPr>
        <w:pStyle w:val="Heading4"/>
      </w:pPr>
      <w:r w:rsidRPr="00FE3C75">
        <w:t xml:space="preserve">Prosecution helps with </w:t>
      </w:r>
      <w:proofErr w:type="gramStart"/>
      <w:r w:rsidRPr="00FE3C75">
        <w:t>intel</w:t>
      </w:r>
      <w:proofErr w:type="gramEnd"/>
      <w:r w:rsidRPr="00FE3C75">
        <w:t xml:space="preserve"> gathering</w:t>
      </w:r>
    </w:p>
    <w:p w:rsidR="00164836" w:rsidRDefault="00164836" w:rsidP="00164836">
      <w:r w:rsidRPr="00FE3C75">
        <w:rPr>
          <w:rStyle w:val="StyleStyleBold12pt"/>
        </w:rPr>
        <w:t>Human Rights First 09</w:t>
      </w:r>
      <w:r w:rsidRPr="00FE3C75">
        <w:t xml:space="preserve"> (March 2009, non-profit, nonpartisan international human rights organization based in New York and Washington D.C.</w:t>
      </w:r>
      <w:r>
        <w:t xml:space="preserve">, </w:t>
      </w:r>
      <w:r w:rsidRPr="00FE3C75">
        <w:t xml:space="preserve">"The Case </w:t>
      </w:r>
      <w:proofErr w:type="gramStart"/>
      <w:r w:rsidRPr="00FE3C75">
        <w:t>Against A</w:t>
      </w:r>
      <w:proofErr w:type="gramEnd"/>
      <w:r w:rsidRPr="00FE3C75">
        <w:t xml:space="preserve"> Special Terrorism Court" Human Rights First) www.humanrightsfirst.org/wp-content/uploads/pdf/090323-LS-nsc-policy-paper.pdf</w:t>
      </w:r>
    </w:p>
    <w:p w:rsidR="00164836" w:rsidRDefault="00164836" w:rsidP="00164836"/>
    <w:p w:rsidR="00164836" w:rsidRDefault="00164836" w:rsidP="00164836">
      <w:r>
        <w:t xml:space="preserve">Finally, In Pursuit of Justice finds that </w:t>
      </w:r>
      <w:r w:rsidRPr="0042566C">
        <w:rPr>
          <w:rStyle w:val="StyleBoldUnderline"/>
          <w:highlight w:val="green"/>
        </w:rPr>
        <w:t>criminal prosecution often assists</w:t>
      </w:r>
      <w:r w:rsidRPr="00FE3C75">
        <w:rPr>
          <w:rStyle w:val="StyleBoldUnderline"/>
        </w:rPr>
        <w:t xml:space="preserve"> rather than inhibits </w:t>
      </w:r>
      <w:r w:rsidRPr="0042566C">
        <w:rPr>
          <w:rStyle w:val="StyleBoldUnderline"/>
          <w:highlight w:val="green"/>
        </w:rPr>
        <w:t>intelligence gathering.</w:t>
      </w:r>
      <w:r>
        <w:rPr>
          <w:rStyle w:val="StyleBoldUnderline"/>
        </w:rPr>
        <w:t xml:space="preserve"> </w:t>
      </w:r>
      <w:r w:rsidRPr="00FE3C75">
        <w:rPr>
          <w:rStyle w:val="StyleBoldUnderline"/>
        </w:rPr>
        <w:t>The Sixth Amendment to the U.S. Constitution entitles any suspect who has been criminally charged to legal</w:t>
      </w:r>
      <w:r>
        <w:rPr>
          <w:rStyle w:val="StyleBoldUnderline"/>
        </w:rPr>
        <w:t xml:space="preserve"> </w:t>
      </w:r>
      <w:r w:rsidRPr="00FE3C75">
        <w:rPr>
          <w:rStyle w:val="StyleBoldUnderline"/>
        </w:rPr>
        <w:t xml:space="preserve">representation. But </w:t>
      </w:r>
      <w:r w:rsidRPr="0042566C">
        <w:rPr>
          <w:rStyle w:val="StyleBoldUnderline"/>
          <w:highlight w:val="green"/>
        </w:rPr>
        <w:t>many suspects with lawyers end up cooperating with the government in exchange for leniency in sentencing. “The cooperation process has proven historically</w:t>
      </w:r>
      <w:r w:rsidRPr="00FE3C75">
        <w:rPr>
          <w:rStyle w:val="StyleBoldUnderline"/>
        </w:rPr>
        <w:t xml:space="preserve"> to be </w:t>
      </w:r>
      <w:r w:rsidRPr="0042566C">
        <w:rPr>
          <w:rStyle w:val="StyleBoldUnderline"/>
          <w:highlight w:val="green"/>
        </w:rPr>
        <w:t>one of the government’s most powerful tools in gathering intelligence</w:t>
      </w:r>
      <w:r w:rsidRPr="00FE3C75">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164836" w:rsidRDefault="00164836" w:rsidP="00164836">
      <w:pPr>
        <w:rPr>
          <w:rStyle w:val="StyleBoldUnderline"/>
        </w:rPr>
      </w:pPr>
    </w:p>
    <w:p w:rsidR="00164836" w:rsidRDefault="00164836" w:rsidP="00164836">
      <w:pPr>
        <w:pStyle w:val="Heading4"/>
      </w:pPr>
      <w:r>
        <w:t xml:space="preserve">Guantanamo doesn’t provide </w:t>
      </w:r>
      <w:proofErr w:type="gramStart"/>
      <w:r>
        <w:t>intel</w:t>
      </w:r>
      <w:proofErr w:type="gramEnd"/>
      <w:r>
        <w:t xml:space="preserve"> to stop terror but it does increase the chances of it </w:t>
      </w:r>
    </w:p>
    <w:p w:rsidR="00164836" w:rsidRPr="0018643C" w:rsidRDefault="00164836" w:rsidP="00164836">
      <w:r>
        <w:rPr>
          <w:rStyle w:val="StyleStyleBold12pt"/>
        </w:rPr>
        <w:t xml:space="preserve">Greenberg 7 </w:t>
      </w:r>
      <w:r w:rsidRPr="0018643C">
        <w:t>(Karen- Director of the Center on National Security and permanent member of the Council on Foreign Relations while Research for this article was contributed by Center on Law and Security Research Fellow Francesca Laguardia, February, “8 Reasons to Close GUANTANAMO NOW”, lexis)</w:t>
      </w:r>
    </w:p>
    <w:p w:rsidR="00164836" w:rsidRPr="00C00D68" w:rsidRDefault="00164836" w:rsidP="00164836">
      <w:pPr>
        <w:rPr>
          <w:rStyle w:val="StyleBoldUnderline"/>
        </w:rPr>
      </w:pPr>
      <w:r w:rsidRPr="004D42D0">
        <w:rPr>
          <w:sz w:val="16"/>
        </w:rPr>
        <w:t>#</w:t>
      </w:r>
      <w:r w:rsidRPr="002A6CB6">
        <w:rPr>
          <w:rStyle w:val="StyleBoldUnderline"/>
        </w:rPr>
        <w:t>5 It undermines intelligence efforts</w:t>
      </w:r>
      <w:r w:rsidRPr="004D42D0">
        <w:rPr>
          <w:rStyle w:val="StyleBoldUnderline"/>
          <w:sz w:val="12"/>
        </w:rPr>
        <w:t xml:space="preserve">¶ </w:t>
      </w:r>
      <w:r w:rsidRPr="004D42D0">
        <w:rPr>
          <w:rStyle w:val="StyleBoldUnderline"/>
          <w:highlight w:val="green"/>
        </w:rPr>
        <w:t>Despite</w:t>
      </w:r>
      <w:r w:rsidRPr="002A6CB6">
        <w:rPr>
          <w:rStyle w:val="StyleBoldUnderline"/>
        </w:rPr>
        <w:t xml:space="preserve"> the tens of thousands of </w:t>
      </w:r>
      <w:r w:rsidRPr="004D42D0">
        <w:rPr>
          <w:rStyle w:val="StyleBoldUnderline"/>
          <w:highlight w:val="green"/>
        </w:rPr>
        <w:t>hours of interrogation</w:t>
      </w:r>
      <w:r w:rsidRPr="002A6CB6">
        <w:rPr>
          <w:rStyle w:val="StyleBoldUnderline"/>
        </w:rPr>
        <w:t xml:space="preserve"> that have taken place </w:t>
      </w:r>
      <w:r w:rsidRPr="004D42D0">
        <w:rPr>
          <w:rStyle w:val="StyleBoldUnderline"/>
          <w:highlight w:val="green"/>
        </w:rPr>
        <w:t>at Guantanamo</w:t>
      </w:r>
      <w:r w:rsidRPr="004D42D0">
        <w:rPr>
          <w:sz w:val="16"/>
        </w:rPr>
        <w:t xml:space="preserve">, </w:t>
      </w:r>
      <w:r w:rsidRPr="002A6CB6">
        <w:rPr>
          <w:rStyle w:val="Emphasis"/>
        </w:rPr>
        <w:t xml:space="preserve">very </w:t>
      </w:r>
      <w:r w:rsidRPr="004D42D0">
        <w:rPr>
          <w:rStyle w:val="Emphasis"/>
          <w:highlight w:val="green"/>
        </w:rPr>
        <w:t>little</w:t>
      </w:r>
      <w:r w:rsidRPr="002A6CB6">
        <w:rPr>
          <w:rStyle w:val="Emphasis"/>
        </w:rPr>
        <w:t xml:space="preserve"> worthwhile </w:t>
      </w:r>
      <w:r w:rsidRPr="004D42D0">
        <w:rPr>
          <w:rStyle w:val="Emphasis"/>
          <w:highlight w:val="green"/>
        </w:rPr>
        <w:t>intel</w:t>
      </w:r>
      <w:r w:rsidRPr="002A6CB6">
        <w:rPr>
          <w:rStyle w:val="Emphasis"/>
        </w:rPr>
        <w:t xml:space="preserve">ligence </w:t>
      </w:r>
      <w:r w:rsidRPr="004D42D0">
        <w:rPr>
          <w:rStyle w:val="Emphasis"/>
          <w:highlight w:val="green"/>
        </w:rPr>
        <w:t>has been extracted</w:t>
      </w:r>
      <w:r w:rsidRPr="004D42D0">
        <w:rPr>
          <w:sz w:val="16"/>
        </w:rPr>
        <w:t xml:space="preserve">. </w:t>
      </w:r>
      <w:r w:rsidRPr="004D42D0">
        <w:rPr>
          <w:rStyle w:val="StyleBoldUnderline"/>
          <w:highlight w:val="green"/>
        </w:rPr>
        <w:t>What</w:t>
      </w:r>
      <w:r w:rsidRPr="004D42D0">
        <w:rPr>
          <w:sz w:val="16"/>
        </w:rPr>
        <w:t xml:space="preserve"> </w:t>
      </w:r>
      <w:r w:rsidRPr="002A6CB6">
        <w:rPr>
          <w:rStyle w:val="StyleBoldUnderline"/>
        </w:rPr>
        <w:t xml:space="preserve">information </w:t>
      </w:r>
      <w:r w:rsidRPr="004D42D0">
        <w:rPr>
          <w:rStyle w:val="StyleBoldUnderline"/>
          <w:highlight w:val="green"/>
        </w:rPr>
        <w:t>is left is</w:t>
      </w:r>
      <w:r w:rsidRPr="002A6CB6">
        <w:rPr>
          <w:rStyle w:val="StyleBoldUnderline"/>
        </w:rPr>
        <w:t xml:space="preserve"> now </w:t>
      </w:r>
      <w:r w:rsidRPr="004D42D0">
        <w:rPr>
          <w:rStyle w:val="StyleBoldUnderline"/>
          <w:highlight w:val="green"/>
        </w:rPr>
        <w:t>five years old</w:t>
      </w:r>
      <w:r w:rsidRPr="004D42D0">
        <w:rPr>
          <w:sz w:val="16"/>
        </w:rPr>
        <w:t>, and it is doubtful that any Guantanamo prisoner has knowledge of a ticking bomb or a current plot.</w:t>
      </w:r>
      <w:r w:rsidRPr="004D42D0">
        <w:rPr>
          <w:sz w:val="12"/>
        </w:rPr>
        <w:t>¶</w:t>
      </w:r>
      <w:r w:rsidRPr="004D42D0">
        <w:rPr>
          <w:sz w:val="16"/>
        </w:rPr>
        <w:t xml:space="preserve"> </w:t>
      </w:r>
      <w:r w:rsidRPr="00C00D68">
        <w:rPr>
          <w:rStyle w:val="StyleBoldUnderline"/>
        </w:rPr>
        <w:t>And while the government maintains that detainees can provide a primer on jihad networks and al-Qaeda's strategic goals</w:t>
      </w:r>
      <w:r w:rsidRPr="004D42D0">
        <w:rPr>
          <w:sz w:val="16"/>
        </w:rPr>
        <w:t xml:space="preserve">, at this point, </w:t>
      </w:r>
      <w:r w:rsidRPr="00C00D68">
        <w:rPr>
          <w:rStyle w:val="StyleBoldUnderline"/>
        </w:rPr>
        <w:t>the information is likely out of date</w:t>
      </w:r>
      <w:r w:rsidRPr="004D42D0">
        <w:rPr>
          <w:sz w:val="16"/>
        </w:rPr>
        <w:t xml:space="preserve">. Besides, </w:t>
      </w:r>
      <w:r w:rsidRPr="004D42D0">
        <w:rPr>
          <w:rStyle w:val="StyleBoldUnderline"/>
          <w:highlight w:val="green"/>
        </w:rPr>
        <w:t>what can be extracted</w:t>
      </w:r>
      <w:r w:rsidRPr="00C00D68">
        <w:rPr>
          <w:rStyle w:val="StyleBoldUnderline"/>
        </w:rPr>
        <w:t xml:space="preserve"> </w:t>
      </w:r>
      <w:r w:rsidRPr="004D42D0">
        <w:rPr>
          <w:rStyle w:val="StyleBoldUnderline"/>
          <w:highlight w:val="green"/>
        </w:rPr>
        <w:t>from individuals who,</w:t>
      </w:r>
      <w:r w:rsidRPr="00C00D68">
        <w:rPr>
          <w:rStyle w:val="StyleBoldUnderline"/>
        </w:rPr>
        <w:t xml:space="preserve"> for the most part, </w:t>
      </w:r>
      <w:r w:rsidRPr="004D42D0">
        <w:rPr>
          <w:rStyle w:val="StyleBoldUnderline"/>
          <w:highlight w:val="green"/>
        </w:rPr>
        <w:t>were the wrong people to imprison</w:t>
      </w:r>
      <w:r w:rsidRPr="00C00D68">
        <w:rPr>
          <w:rStyle w:val="StyleBoldUnderline"/>
        </w:rPr>
        <w:t xml:space="preserve"> in the first place.</w:t>
      </w:r>
      <w:r w:rsidRPr="004D42D0">
        <w:rPr>
          <w:rStyle w:val="StyleBoldUnderline"/>
          <w:sz w:val="12"/>
        </w:rPr>
        <w:t xml:space="preserve">¶ </w:t>
      </w:r>
      <w:r w:rsidRPr="00C00D68">
        <w:rPr>
          <w:rStyle w:val="StyleBoldUnderline"/>
        </w:rPr>
        <w:t>According to a report by Seton Hall School of Law</w:t>
      </w:r>
      <w:r w:rsidRPr="004D42D0">
        <w:rPr>
          <w:sz w:val="16"/>
        </w:rPr>
        <w:t xml:space="preserve">, </w:t>
      </w:r>
      <w:r w:rsidRPr="004D42D0">
        <w:rPr>
          <w:rStyle w:val="StyleBoldUnderline"/>
          <w:highlight w:val="green"/>
        </w:rPr>
        <w:t>86 percent of detainees</w:t>
      </w:r>
      <w:r w:rsidRPr="00C00D68">
        <w:rPr>
          <w:rStyle w:val="StyleBoldUnderline"/>
        </w:rPr>
        <w:t xml:space="preserve"> </w:t>
      </w:r>
      <w:r w:rsidRPr="004D42D0">
        <w:rPr>
          <w:rStyle w:val="StyleBoldUnderline"/>
          <w:highlight w:val="green"/>
        </w:rPr>
        <w:t>were arrested</w:t>
      </w:r>
      <w:r w:rsidRPr="00C00D68">
        <w:rPr>
          <w:rStyle w:val="StyleBoldUnderline"/>
        </w:rPr>
        <w:t xml:space="preserve"> by Pakistan or the Northern Alliance </w:t>
      </w:r>
      <w:r w:rsidRPr="004D42D0">
        <w:rPr>
          <w:rStyle w:val="StyleBoldUnderline"/>
          <w:highlight w:val="green"/>
        </w:rPr>
        <w:t>and "handed over</w:t>
      </w:r>
      <w:r w:rsidRPr="00C00D68">
        <w:rPr>
          <w:rStyle w:val="StyleBoldUnderline"/>
        </w:rPr>
        <w:t xml:space="preserve"> to the United States </w:t>
      </w:r>
      <w:r w:rsidRPr="004D42D0">
        <w:rPr>
          <w:rStyle w:val="StyleBoldUnderline"/>
          <w:highlight w:val="green"/>
        </w:rPr>
        <w:t>at a time when the U</w:t>
      </w:r>
      <w:r w:rsidRPr="00C00D68">
        <w:rPr>
          <w:rStyle w:val="StyleBoldUnderline"/>
        </w:rPr>
        <w:t xml:space="preserve">nited </w:t>
      </w:r>
      <w:r w:rsidRPr="004D42D0">
        <w:rPr>
          <w:rStyle w:val="StyleBoldUnderline"/>
          <w:highlight w:val="green"/>
        </w:rPr>
        <w:t>S</w:t>
      </w:r>
      <w:r w:rsidRPr="00C00D68">
        <w:rPr>
          <w:rStyle w:val="StyleBoldUnderline"/>
        </w:rPr>
        <w:t xml:space="preserve">tates </w:t>
      </w:r>
      <w:r w:rsidRPr="004D42D0">
        <w:rPr>
          <w:rStyle w:val="StyleBoldUnderline"/>
          <w:highlight w:val="green"/>
        </w:rPr>
        <w:t>offered large bounties for capture</w:t>
      </w:r>
      <w:r w:rsidRPr="00C00D68">
        <w:rPr>
          <w:rStyle w:val="StyleBoldUnderline"/>
        </w:rPr>
        <w:t xml:space="preserve"> of suspected enemies."</w:t>
      </w:r>
      <w:r w:rsidRPr="004D42D0">
        <w:rPr>
          <w:rStyle w:val="StyleBoldUnderline"/>
          <w:sz w:val="12"/>
        </w:rPr>
        <w:t xml:space="preserve">¶ </w:t>
      </w:r>
      <w:r w:rsidRPr="004D42D0">
        <w:rPr>
          <w:sz w:val="16"/>
        </w:rPr>
        <w:t xml:space="preserve">Moreover, </w:t>
      </w:r>
      <w:r w:rsidRPr="004D42D0">
        <w:rPr>
          <w:rStyle w:val="StyleBoldUnderline"/>
          <w:highlight w:val="green"/>
        </w:rPr>
        <w:t>Guantanamo's</w:t>
      </w:r>
      <w:r w:rsidRPr="00C00D68">
        <w:rPr>
          <w:rStyle w:val="StyleBoldUnderline"/>
        </w:rPr>
        <w:t xml:space="preserve"> very </w:t>
      </w:r>
      <w:r w:rsidRPr="004D42D0">
        <w:rPr>
          <w:rStyle w:val="StyleBoldUnderline"/>
          <w:highlight w:val="green"/>
        </w:rPr>
        <w:t>existence has alienated</w:t>
      </w:r>
      <w:r w:rsidRPr="00C00D68">
        <w:rPr>
          <w:rStyle w:val="StyleBoldUnderline"/>
        </w:rPr>
        <w:t xml:space="preserve"> potential </w:t>
      </w:r>
      <w:r w:rsidRPr="004D42D0">
        <w:rPr>
          <w:rStyle w:val="StyleBoldUnderline"/>
          <w:highlight w:val="green"/>
        </w:rPr>
        <w:t>inside sources of info</w:t>
      </w:r>
      <w:r w:rsidRPr="004D42D0">
        <w:rPr>
          <w:rStyle w:val="StyleBoldUnderline"/>
        </w:rPr>
        <w:t>r</w:t>
      </w:r>
      <w:r w:rsidRPr="00C00D68">
        <w:rPr>
          <w:rStyle w:val="StyleBoldUnderline"/>
        </w:rPr>
        <w:t>mation</w:t>
      </w:r>
      <w:r w:rsidRPr="004D42D0">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sidRPr="004D42D0">
        <w:rPr>
          <w:sz w:val="12"/>
        </w:rPr>
        <w:t>¶</w:t>
      </w:r>
      <w:r w:rsidRPr="004D42D0">
        <w:rPr>
          <w:sz w:val="16"/>
        </w:rPr>
        <w:t xml:space="preserve"> </w:t>
      </w:r>
      <w:r w:rsidRPr="004D42D0">
        <w:rPr>
          <w:sz w:val="12"/>
        </w:rPr>
        <w:t>¶</w:t>
      </w:r>
      <w:r w:rsidRPr="004D42D0">
        <w:rPr>
          <w:sz w:val="16"/>
        </w:rPr>
        <w:t xml:space="preserve"> #6 </w:t>
      </w:r>
      <w:r w:rsidRPr="00C00D68">
        <w:rPr>
          <w:rStyle w:val="StyleBoldUnderline"/>
        </w:rPr>
        <w:t>It creates new enemies</w:t>
      </w:r>
      <w:r w:rsidRPr="004D42D0">
        <w:rPr>
          <w:rStyle w:val="StyleBoldUnderline"/>
          <w:sz w:val="12"/>
        </w:rPr>
        <w:t xml:space="preserve">¶ </w:t>
      </w:r>
      <w:r w:rsidRPr="00C00D68">
        <w:rPr>
          <w:rStyle w:val="StyleBoldUnderline"/>
        </w:rPr>
        <w:t xml:space="preserve">Guantanamo </w:t>
      </w:r>
      <w:r w:rsidRPr="004D42D0">
        <w:rPr>
          <w:rStyle w:val="StyleBoldUnderline"/>
          <w:highlight w:val="green"/>
        </w:rPr>
        <w:t>has fomented</w:t>
      </w:r>
      <w:r w:rsidRPr="00C00D68">
        <w:rPr>
          <w:rStyle w:val="StyleBoldUnderline"/>
        </w:rPr>
        <w:t xml:space="preserve"> that which it was created to combat -- </w:t>
      </w:r>
      <w:r w:rsidRPr="00ED0765">
        <w:rPr>
          <w:rStyle w:val="StyleBoldUnderline"/>
          <w:highlight w:val="green"/>
        </w:rPr>
        <w:t>anti-American extremism</w:t>
      </w:r>
      <w:r w:rsidRPr="00C00D68">
        <w:rPr>
          <w:rStyle w:val="StyleBoldUnderline"/>
        </w:rPr>
        <w:t xml:space="preserve"> and jihad</w:t>
      </w:r>
      <w:r w:rsidRPr="004D42D0">
        <w:rPr>
          <w:sz w:val="16"/>
        </w:rPr>
        <w:t xml:space="preserve">. </w:t>
      </w:r>
      <w:r w:rsidRPr="00C00D68">
        <w:rPr>
          <w:rStyle w:val="StyleBoldUnderline"/>
        </w:rPr>
        <w:t xml:space="preserve">Guantanamo is just the public face of a global network of "ghost prisons." </w:t>
      </w:r>
      <w:r w:rsidRPr="004D42D0">
        <w:rPr>
          <w:sz w:val="16"/>
        </w:rPr>
        <w:t>According to Human Rights First (formerly the Lawyers' Committee for Human Rights), the United States has acknowledged 20 detention centers in Afghanistan, in addition to the bases at Bagram and Kandahar; as a prison near the Afghan borde</w:t>
      </w:r>
    </w:p>
    <w:p w:rsidR="00164836" w:rsidRDefault="00164836" w:rsidP="00164836">
      <w:pPr>
        <w:rPr>
          <w:rStyle w:val="StyleBoldUnderline"/>
        </w:rPr>
      </w:pPr>
      <w:r w:rsidRPr="007426FA">
        <w:rPr>
          <w:sz w:val="12"/>
        </w:rPr>
        <w:t xml:space="preserve">ases 2, 8, 12, 19, 23, 30, 42), all </w:t>
      </w:r>
      <w:r w:rsidRPr="00132B3F">
        <w:rPr>
          <w:bCs/>
          <w:sz w:val="20"/>
          <w:highlight w:val="green"/>
          <w:u w:val="single"/>
        </w:rPr>
        <w:t xml:space="preserve">were nothing more than </w:t>
      </w:r>
      <w:r w:rsidRPr="00132B3F">
        <w:rPr>
          <w:b/>
          <w:iCs/>
          <w:highlight w:val="green"/>
          <w:u w:val="single"/>
          <w:bdr w:val="single" w:sz="18" w:space="0" w:color="auto"/>
        </w:rPr>
        <w:t>wild fantasies</w:t>
      </w:r>
      <w:r w:rsidRPr="007426FA">
        <w:rPr>
          <w:b/>
          <w:iCs/>
          <w:u w:val="single"/>
          <w:bdr w:val="single" w:sz="18" w:space="0" w:color="auto"/>
        </w:rPr>
        <w:t>,</w:t>
      </w:r>
      <w:r w:rsidRPr="007426FA">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w:t>
      </w:r>
      <w:r w:rsidRPr="004D42D0">
        <w:rPr>
          <w:sz w:val="16"/>
        </w:rPr>
        <w:t xml:space="preserve">r in Kohat, Pakistan; and the al Jafr prison in Jordan. This suggests that </w:t>
      </w:r>
      <w:r w:rsidRPr="00ED0765">
        <w:rPr>
          <w:rStyle w:val="StyleBoldUnderline"/>
          <w:highlight w:val="green"/>
        </w:rPr>
        <w:t>Guantanamo may</w:t>
      </w:r>
      <w:r w:rsidRPr="00C00D68">
        <w:rPr>
          <w:rStyle w:val="StyleBoldUnderline"/>
        </w:rPr>
        <w:t xml:space="preserve"> have </w:t>
      </w:r>
      <w:r w:rsidRPr="00ED0765">
        <w:rPr>
          <w:rStyle w:val="StyleBoldUnderline"/>
          <w:highlight w:val="green"/>
        </w:rPr>
        <w:t>be</w:t>
      </w:r>
      <w:r w:rsidRPr="00C00D68">
        <w:rPr>
          <w:rStyle w:val="StyleBoldUnderline"/>
        </w:rPr>
        <w:t xml:space="preserve">en </w:t>
      </w:r>
      <w:r w:rsidRPr="00ED0765">
        <w:rPr>
          <w:rStyle w:val="StyleBoldUnderline"/>
          <w:highlight w:val="green"/>
        </w:rPr>
        <w:t>a smokescreen for more inhumane</w:t>
      </w:r>
      <w:r w:rsidRPr="00C00D68">
        <w:rPr>
          <w:rStyle w:val="StyleBoldUnderline"/>
        </w:rPr>
        <w:t xml:space="preserve">, less legal </w:t>
      </w:r>
      <w:r w:rsidRPr="00ED0765">
        <w:rPr>
          <w:rStyle w:val="StyleBoldUnderline"/>
          <w:highlight w:val="green"/>
        </w:rPr>
        <w:t>incarceration and interrogation</w:t>
      </w:r>
      <w:r w:rsidRPr="00C00D68">
        <w:rPr>
          <w:rStyle w:val="StyleBoldUnderline"/>
        </w:rPr>
        <w:t xml:space="preserve"> practices elsewhere.</w:t>
      </w:r>
      <w:r w:rsidRPr="004D42D0">
        <w:rPr>
          <w:rStyle w:val="StyleBoldUnderline"/>
          <w:sz w:val="12"/>
        </w:rPr>
        <w:t xml:space="preserve">¶ </w:t>
      </w:r>
      <w:r w:rsidRPr="004D42D0">
        <w:rPr>
          <w:sz w:val="16"/>
        </w:rPr>
        <w:t xml:space="preserve">According to Armando Spataro, a senior Italian prosecutor known for his work on global terrorism, </w:t>
      </w:r>
      <w:r w:rsidRPr="00ED0765">
        <w:rPr>
          <w:rStyle w:val="StyleBoldUnderline"/>
          <w:highlight w:val="green"/>
        </w:rPr>
        <w:t>Guantanamo</w:t>
      </w:r>
      <w:r w:rsidRPr="00C00D68">
        <w:rPr>
          <w:rStyle w:val="StyleBoldUnderline"/>
        </w:rPr>
        <w:t xml:space="preserve"> and the U.S. renditions policy "</w:t>
      </w:r>
      <w:r w:rsidRPr="00ED0765">
        <w:rPr>
          <w:rStyle w:val="StyleBoldUnderline"/>
          <w:highlight w:val="green"/>
        </w:rPr>
        <w:t>is</w:t>
      </w:r>
      <w:r w:rsidRPr="00C00D68">
        <w:rPr>
          <w:rStyle w:val="StyleBoldUnderline"/>
        </w:rPr>
        <w:t xml:space="preserve"> extremely </w:t>
      </w:r>
      <w:r w:rsidRPr="00ED0765">
        <w:rPr>
          <w:rStyle w:val="StyleBoldUnderline"/>
          <w:highlight w:val="green"/>
        </w:rPr>
        <w:t>damaging to all our efforts to integrate</w:t>
      </w:r>
      <w:r w:rsidRPr="00C00D68">
        <w:rPr>
          <w:rStyle w:val="StyleBoldUnderline"/>
        </w:rPr>
        <w:t xml:space="preserve"> our Muslim </w:t>
      </w:r>
      <w:r w:rsidRPr="00ED0765">
        <w:rPr>
          <w:rStyle w:val="StyleBoldUnderline"/>
          <w:highlight w:val="green"/>
        </w:rPr>
        <w:t>communities</w:t>
      </w:r>
      <w:r w:rsidRPr="004D42D0">
        <w:rPr>
          <w:sz w:val="16"/>
        </w:rPr>
        <w:t xml:space="preserve">." Muslims around the world are asking why there is so little international opposition to the U.S. policy of imprisonment without due process. </w:t>
      </w:r>
      <w:r w:rsidRPr="00ED0765">
        <w:rPr>
          <w:rStyle w:val="StyleBoldUnderline"/>
          <w:highlight w:val="green"/>
        </w:rPr>
        <w:t>The collateral damage</w:t>
      </w:r>
      <w:r w:rsidRPr="00C00D68">
        <w:rPr>
          <w:rStyle w:val="StyleBoldUnderline"/>
        </w:rPr>
        <w:t xml:space="preserve"> of Guantanamo</w:t>
      </w:r>
      <w:r w:rsidRPr="004D42D0">
        <w:rPr>
          <w:sz w:val="16"/>
        </w:rPr>
        <w:t xml:space="preserve"> -- the incarceration of nearly 800 individuals who are denied legal rights, who regularly report being abused and who face a lifetime of imprisonment -- </w:t>
      </w:r>
      <w:r w:rsidRPr="00ED0765">
        <w:rPr>
          <w:rStyle w:val="StyleBoldUnderline"/>
          <w:highlight w:val="green"/>
        </w:rPr>
        <w:t>is</w:t>
      </w:r>
      <w:r w:rsidRPr="00C00D68">
        <w:rPr>
          <w:rStyle w:val="StyleBoldUnderline"/>
        </w:rPr>
        <w:t xml:space="preserve"> incalculable. It breeds new angers and resentments, and thus </w:t>
      </w:r>
      <w:r w:rsidRPr="00ED0765">
        <w:rPr>
          <w:rStyle w:val="StyleBoldUnderline"/>
          <w:highlight w:val="green"/>
        </w:rPr>
        <w:t>new enemies.</w:t>
      </w:r>
    </w:p>
    <w:p w:rsidR="00164836" w:rsidRDefault="00164836" w:rsidP="00164836">
      <w:pPr>
        <w:rPr>
          <w:rStyle w:val="StyleBoldUnderline"/>
        </w:rPr>
      </w:pPr>
    </w:p>
    <w:p w:rsidR="00164836" w:rsidRDefault="00164836" w:rsidP="00164836">
      <w:pPr>
        <w:pStyle w:val="Heading4"/>
      </w:pPr>
      <w:r>
        <w:t>I</w:t>
      </w:r>
      <w:r w:rsidRPr="00C71C13">
        <w:t>ndefinite detention undermines international coop and alliances</w:t>
      </w:r>
      <w:r>
        <w:t xml:space="preserve"> – that’s 1AC Sheinin</w:t>
      </w:r>
    </w:p>
    <w:p w:rsidR="00164836" w:rsidRPr="005E143D" w:rsidRDefault="00164836" w:rsidP="00164836"/>
    <w:p w:rsidR="00164836" w:rsidRPr="00DE53D1" w:rsidRDefault="00164836" w:rsidP="00164836">
      <w:pPr>
        <w:rPr>
          <w:rFonts w:eastAsia="Times New Roman"/>
          <w:b/>
          <w:szCs w:val="20"/>
          <w:lang w:bidi="en-US"/>
        </w:rPr>
      </w:pPr>
      <w:r w:rsidRPr="00DE53D1">
        <w:rPr>
          <w:rFonts w:eastAsia="Times New Roman"/>
          <w:b/>
          <w:szCs w:val="20"/>
          <w:lang w:bidi="en-US"/>
        </w:rPr>
        <w:lastRenderedPageBreak/>
        <w:t xml:space="preserve">NATO is resilient </w:t>
      </w:r>
    </w:p>
    <w:p w:rsidR="00164836" w:rsidRPr="00DE53D1" w:rsidRDefault="00164836" w:rsidP="00164836">
      <w:pPr>
        <w:rPr>
          <w:rFonts w:eastAsia="Calibri"/>
          <w:sz w:val="16"/>
        </w:rPr>
      </w:pPr>
      <w:r w:rsidRPr="00DE53D1">
        <w:rPr>
          <w:rFonts w:eastAsia="Calibri"/>
          <w:b/>
          <w:sz w:val="24"/>
        </w:rPr>
        <w:t>RIA 6</w:t>
      </w:r>
      <w:r w:rsidRPr="00DE53D1">
        <w:rPr>
          <w:rFonts w:eastAsia="Calibri"/>
          <w:sz w:val="16"/>
        </w:rPr>
        <w:t xml:space="preserve"> (Regulatory Intelligence Agency, 12-21, Lexis)</w:t>
      </w:r>
    </w:p>
    <w:p w:rsidR="00164836" w:rsidRPr="00DE53D1" w:rsidRDefault="00164836" w:rsidP="00164836">
      <w:pPr>
        <w:rPr>
          <w:rFonts w:eastAsia="Calibri"/>
          <w:sz w:val="16"/>
        </w:rPr>
      </w:pPr>
    </w:p>
    <w:p w:rsidR="00164836" w:rsidRPr="00DE53D1" w:rsidRDefault="00164836" w:rsidP="00164836">
      <w:pPr>
        <w:ind w:right="288"/>
        <w:rPr>
          <w:rFonts w:eastAsia="Times New Roman"/>
          <w:sz w:val="16"/>
          <w:szCs w:val="20"/>
          <w:lang w:bidi="en-US"/>
        </w:rPr>
      </w:pPr>
      <w:r w:rsidRPr="00DE53D1">
        <w:rPr>
          <w:rFonts w:eastAsia="Times New Roman"/>
          <w:sz w:val="16"/>
          <w:szCs w:val="20"/>
          <w:lang w:bidi="en-US"/>
        </w:rPr>
        <w:t xml:space="preserve">WASHINGTON, Dec. 21, 2006 - The </w:t>
      </w:r>
      <w:r w:rsidRPr="002042EF">
        <w:rPr>
          <w:rFonts w:eastAsia="Times New Roman"/>
          <w:b/>
          <w:szCs w:val="16"/>
          <w:highlight w:val="yellow"/>
          <w:u w:val="single"/>
          <w:bdr w:val="single" w:sz="4" w:space="0" w:color="auto" w:frame="1"/>
          <w:lang w:bidi="en-US"/>
        </w:rPr>
        <w:t>N</w:t>
      </w:r>
      <w:r w:rsidRPr="00DE53D1">
        <w:rPr>
          <w:rFonts w:eastAsia="Times New Roman"/>
          <w:sz w:val="16"/>
          <w:szCs w:val="20"/>
          <w:lang w:bidi="en-US"/>
        </w:rPr>
        <w:t xml:space="preserve">orth </w:t>
      </w:r>
      <w:r w:rsidRPr="002042EF">
        <w:rPr>
          <w:rFonts w:eastAsia="Times New Roman"/>
          <w:b/>
          <w:szCs w:val="16"/>
          <w:highlight w:val="yellow"/>
          <w:u w:val="single"/>
          <w:bdr w:val="single" w:sz="4" w:space="0" w:color="auto" w:frame="1"/>
          <w:lang w:bidi="en-US"/>
        </w:rPr>
        <w:t>A</w:t>
      </w:r>
      <w:r w:rsidRPr="00DE53D1">
        <w:rPr>
          <w:rFonts w:eastAsia="Times New Roman"/>
          <w:sz w:val="16"/>
          <w:szCs w:val="20"/>
          <w:lang w:bidi="en-US"/>
        </w:rPr>
        <w:t xml:space="preserve">tlantic </w:t>
      </w:r>
      <w:r w:rsidRPr="002042EF">
        <w:rPr>
          <w:rFonts w:eastAsia="Times New Roman"/>
          <w:b/>
          <w:szCs w:val="16"/>
          <w:highlight w:val="yellow"/>
          <w:u w:val="single"/>
          <w:bdr w:val="single" w:sz="4" w:space="0" w:color="auto" w:frame="1"/>
          <w:lang w:bidi="en-US"/>
        </w:rPr>
        <w:t>T</w:t>
      </w:r>
      <w:r w:rsidRPr="002042EF">
        <w:rPr>
          <w:rFonts w:eastAsia="Times New Roman"/>
          <w:sz w:val="16"/>
          <w:szCs w:val="20"/>
          <w:highlight w:val="yellow"/>
          <w:lang w:bidi="en-US"/>
        </w:rPr>
        <w:t>r</w:t>
      </w:r>
      <w:r w:rsidRPr="00DE53D1">
        <w:rPr>
          <w:rFonts w:eastAsia="Times New Roman"/>
          <w:sz w:val="16"/>
          <w:szCs w:val="20"/>
          <w:lang w:bidi="en-US"/>
        </w:rPr>
        <w:t xml:space="preserve">eaty </w:t>
      </w:r>
      <w:r w:rsidRPr="002042EF">
        <w:rPr>
          <w:rFonts w:eastAsia="Times New Roman"/>
          <w:b/>
          <w:szCs w:val="16"/>
          <w:highlight w:val="yellow"/>
          <w:u w:val="single"/>
          <w:bdr w:val="single" w:sz="4" w:space="0" w:color="auto" w:frame="1"/>
          <w:lang w:bidi="en-US"/>
        </w:rPr>
        <w:t>O</w:t>
      </w:r>
      <w:r w:rsidRPr="00DE53D1">
        <w:rPr>
          <w:rFonts w:eastAsia="Times New Roman"/>
          <w:sz w:val="16"/>
          <w:szCs w:val="20"/>
          <w:lang w:bidi="en-US"/>
        </w:rPr>
        <w:t xml:space="preserve">rganization </w:t>
      </w:r>
      <w:r w:rsidRPr="00DE53D1">
        <w:rPr>
          <w:rFonts w:eastAsia="Times New Roman"/>
          <w:b/>
          <w:szCs w:val="20"/>
          <w:u w:val="single"/>
          <w:lang w:bidi="en-US"/>
        </w:rPr>
        <w:t>is healthy and its best years lie ahead</w:t>
      </w:r>
      <w:r w:rsidRPr="00DE53D1">
        <w:rPr>
          <w:rFonts w:eastAsia="Times New Roman"/>
          <w:sz w:val="16"/>
          <w:szCs w:val="20"/>
          <w:lang w:bidi="en-US"/>
        </w:rPr>
        <w:t xml:space="preserve">, Marine Gen. James L. Jones said today at the Europe Atlantic Council here. Jones stepped down as NATO's supreme allied commander earlier this month. While some aspects of the alliance may need work, Jones said that, </w:t>
      </w:r>
      <w:r w:rsidRPr="00DE53D1">
        <w:rPr>
          <w:rFonts w:eastAsia="Times New Roman"/>
          <w:b/>
          <w:szCs w:val="20"/>
          <w:u w:val="single"/>
          <w:lang w:bidi="en-US"/>
        </w:rPr>
        <w:t xml:space="preserve">on the whole, it </w:t>
      </w:r>
      <w:r w:rsidRPr="002042EF">
        <w:rPr>
          <w:rFonts w:eastAsia="Times New Roman"/>
          <w:b/>
          <w:szCs w:val="20"/>
          <w:highlight w:val="yellow"/>
          <w:u w:val="single"/>
          <w:lang w:bidi="en-US"/>
        </w:rPr>
        <w:t>is an "</w:t>
      </w:r>
      <w:r w:rsidRPr="002042EF">
        <w:rPr>
          <w:rFonts w:eastAsia="Times New Roman"/>
          <w:b/>
          <w:bCs/>
          <w:highlight w:val="yellow"/>
          <w:u w:val="single"/>
          <w:lang w:bidi="en-US"/>
        </w:rPr>
        <w:t>incredibly healthy</w:t>
      </w:r>
      <w:r w:rsidRPr="002042EF">
        <w:rPr>
          <w:rFonts w:eastAsia="Times New Roman"/>
          <w:b/>
          <w:szCs w:val="20"/>
          <w:highlight w:val="yellow"/>
          <w:u w:val="single"/>
          <w:lang w:bidi="en-US"/>
        </w:rPr>
        <w:t xml:space="preserve"> organization</w:t>
      </w:r>
      <w:r w:rsidRPr="00DE53D1">
        <w:rPr>
          <w:rFonts w:eastAsia="Times New Roman"/>
          <w:sz w:val="16"/>
          <w:szCs w:val="20"/>
          <w:lang w:bidi="en-US"/>
        </w:rPr>
        <w:t xml:space="preserve">."  Jones assumed his office in January 2003 after serving as the commandant of the Marine Corps. During his time in the position, the alliance has changed dramatically. "Perhaps the highlight of the last four years was witnessing the accession of seven new nations into the alliance in 2004," he said. "It was a very emotional moment for seven former Warsaw Pact countries." Membership in NATO meant acceptance in the free world to the former communist countries, Jones said. "There was a sort of palpable enthusiasm for freedom, democracy, rule of law and just the vast potential for those people that had been unleashed," he said. "You feel every day their enthusiasm from these new members." During Jones' tenure, the NATO-led International Security Assistance Force in Afghanistan grew from a force providing security in and around the Afghan capital of Kabul, to providing security for the entire country. The NATO commander in Afghanistan now commands 32,000 troops from 32 different countries, Jones said. </w:t>
      </w:r>
      <w:r w:rsidRPr="002042EF">
        <w:rPr>
          <w:rFonts w:eastAsia="Times New Roman"/>
          <w:b/>
          <w:szCs w:val="20"/>
          <w:highlight w:val="yellow"/>
          <w:u w:val="single"/>
          <w:lang w:bidi="en-US"/>
        </w:rPr>
        <w:t>The NATO mission in Afghanistan</w:t>
      </w:r>
      <w:r w:rsidRPr="00DE53D1">
        <w:rPr>
          <w:rFonts w:eastAsia="Times New Roman"/>
          <w:b/>
          <w:szCs w:val="20"/>
          <w:u w:val="single"/>
          <w:lang w:bidi="en-US"/>
        </w:rPr>
        <w:t xml:space="preserve"> </w:t>
      </w:r>
      <w:r w:rsidRPr="002042EF">
        <w:rPr>
          <w:rFonts w:eastAsia="Times New Roman"/>
          <w:b/>
          <w:szCs w:val="20"/>
          <w:highlight w:val="yellow"/>
          <w:u w:val="single"/>
          <w:lang w:bidi="en-US"/>
        </w:rPr>
        <w:t>and</w:t>
      </w:r>
      <w:r w:rsidRPr="00DE53D1">
        <w:rPr>
          <w:rFonts w:eastAsia="Times New Roman"/>
          <w:b/>
          <w:szCs w:val="20"/>
          <w:u w:val="single"/>
          <w:lang w:bidi="en-US"/>
        </w:rPr>
        <w:t xml:space="preserve"> NATO training mission in </w:t>
      </w:r>
      <w:r w:rsidRPr="002042EF">
        <w:rPr>
          <w:rFonts w:eastAsia="Times New Roman"/>
          <w:b/>
          <w:szCs w:val="20"/>
          <w:highlight w:val="yellow"/>
          <w:u w:val="single"/>
          <w:lang w:bidi="en-US"/>
        </w:rPr>
        <w:t>Iraq</w:t>
      </w:r>
      <w:r w:rsidRPr="00DE53D1">
        <w:rPr>
          <w:rFonts w:eastAsia="Times New Roman"/>
          <w:b/>
          <w:szCs w:val="20"/>
          <w:u w:val="single"/>
          <w:lang w:bidi="en-US"/>
        </w:rPr>
        <w:t xml:space="preserve"> are just two operations that </w:t>
      </w:r>
      <w:r w:rsidRPr="002042EF">
        <w:rPr>
          <w:rFonts w:eastAsia="Times New Roman"/>
          <w:b/>
          <w:szCs w:val="20"/>
          <w:highlight w:val="yellow"/>
          <w:u w:val="single"/>
          <w:lang w:bidi="en-US"/>
        </w:rPr>
        <w:t>show the term "out of area operations" is obsolete</w:t>
      </w:r>
      <w:r w:rsidRPr="002042EF">
        <w:rPr>
          <w:rFonts w:eastAsia="Times New Roman"/>
          <w:sz w:val="16"/>
          <w:szCs w:val="20"/>
          <w:highlight w:val="yellow"/>
          <w:lang w:bidi="en-US"/>
        </w:rPr>
        <w:t>,</w:t>
      </w:r>
      <w:r w:rsidRPr="00DE53D1">
        <w:rPr>
          <w:rFonts w:eastAsia="Times New Roman"/>
          <w:sz w:val="16"/>
          <w:szCs w:val="20"/>
          <w:lang w:bidi="en-US"/>
        </w:rPr>
        <w:t xml:space="preserve"> he said. During the Cold War, NATO's job was to defend Western Europe from the menace of the Soviet Union and the Warsaw Pact. There were no "out-of-area operations, nor was the possibility even really contemplated," he said. "It is a given that NATO is operating today on three different continents with more than 50,000 troops committed to NATO missions," he said. </w:t>
      </w:r>
      <w:r w:rsidRPr="00DE53D1">
        <w:rPr>
          <w:rFonts w:eastAsia="Times New Roman"/>
          <w:b/>
          <w:szCs w:val="20"/>
          <w:u w:val="single"/>
          <w:lang w:bidi="en-US"/>
        </w:rPr>
        <w:t>Troops under NATO command operate in Asia, Africa and Europe, and</w:t>
      </w:r>
      <w:r w:rsidRPr="00DE53D1">
        <w:rPr>
          <w:rFonts w:eastAsia="Times New Roman"/>
          <w:sz w:val="16"/>
          <w:szCs w:val="20"/>
          <w:lang w:bidi="en-US"/>
        </w:rPr>
        <w:t xml:space="preserve"> Jones said </w:t>
      </w:r>
      <w:r w:rsidRPr="00DE53D1">
        <w:rPr>
          <w:rFonts w:eastAsia="Times New Roman"/>
          <w:b/>
          <w:szCs w:val="20"/>
          <w:u w:val="single"/>
          <w:lang w:bidi="en-US"/>
        </w:rPr>
        <w:t>the alliance is also embracing change</w:t>
      </w:r>
      <w:r w:rsidRPr="00DE53D1">
        <w:rPr>
          <w:rFonts w:eastAsia="Times New Roman"/>
          <w:sz w:val="16"/>
          <w:szCs w:val="20"/>
          <w:lang w:bidi="en-US"/>
        </w:rPr>
        <w:t xml:space="preserve">. "Nowhere was that more in evidence than in establishing the NATO Response Force," he said. The force - 25,000 personnel ready to deploy at a moment's notice - is now fully operational and capable. The general said the force is NATO's greatest commitment to transformation. The force is ready to "take on missions at a strategic distance, but in an expeditionary manner," he said. The NATO Response Force's first real deployment - to Pakistan to help with humanitarian relief following the earthquakes in January 2005 - is a prime example of this, Jones said. The fact that the force's first mission was a humanitarian operation has also caused some reassessment in NATO, he said. </w:t>
      </w:r>
      <w:r w:rsidRPr="00DE53D1">
        <w:rPr>
          <w:rFonts w:eastAsia="Times New Roman"/>
          <w:b/>
          <w:szCs w:val="20"/>
          <w:u w:val="single"/>
          <w:lang w:bidi="en-US"/>
        </w:rPr>
        <w:t>"</w:t>
      </w:r>
      <w:r w:rsidRPr="002042EF">
        <w:rPr>
          <w:rFonts w:eastAsia="Times New Roman"/>
          <w:b/>
          <w:szCs w:val="20"/>
          <w:highlight w:val="yellow"/>
          <w:u w:val="single"/>
          <w:lang w:bidi="en-US"/>
        </w:rPr>
        <w:t>NATO is reinventing itself</w:t>
      </w:r>
      <w:r w:rsidRPr="002042EF">
        <w:rPr>
          <w:rFonts w:eastAsia="Times New Roman"/>
          <w:sz w:val="16"/>
          <w:szCs w:val="20"/>
          <w:highlight w:val="yellow"/>
          <w:lang w:bidi="en-US"/>
        </w:rPr>
        <w:t xml:space="preserve"> </w:t>
      </w:r>
      <w:r w:rsidRPr="00DE53D1">
        <w:rPr>
          <w:rFonts w:eastAsia="Times New Roman"/>
          <w:sz w:val="16"/>
          <w:szCs w:val="20"/>
          <w:lang w:bidi="en-US"/>
        </w:rPr>
        <w:t xml:space="preserve">and re-explaining itself because in this world NATO is thought of, correctly, as principally a warfighting organization," he said. "This transformation of NATO - going from a reactive 20th-century force, which it needed to be, to a 21st-century more expeditionary and agile force - brings with a whole lot of things" that countries didn't realize when they signed up for the process in 2002. "It has caused a lot of pain because it gets you into such things as multinational logistics (and) organic intelligence, which NATO has never had," he said. Other transformational aspects during Jones' command included eliminating duplicate NATO headquarters, disestablishing the Alled Command Atlantic and replacing it with the Allied Command Transformation and placing all operations under Allied Command Europe. This is not to say there are not problems that NATO must address, Jones said. First and foremost is money. The per capita share of many countries has actually gone down since the Prague Summit in 2002. NATO nations agreed during that summit to spend roughly 3 percent of their gross domestic product on defense. Another problem is national caveats, Jones said. This is where troops assigned to a mission has such stringent restrictions placed on them, that commanders can hardly use them. But </w:t>
      </w:r>
      <w:r w:rsidRPr="002042EF">
        <w:rPr>
          <w:rFonts w:eastAsia="Times New Roman"/>
          <w:b/>
          <w:szCs w:val="20"/>
          <w:highlight w:val="yellow"/>
          <w:u w:val="single"/>
          <w:lang w:bidi="en-US"/>
        </w:rPr>
        <w:t xml:space="preserve">the alliance is </w:t>
      </w:r>
      <w:r w:rsidRPr="002042EF">
        <w:rPr>
          <w:rFonts w:eastAsia="Times New Roman"/>
          <w:b/>
          <w:bCs/>
          <w:highlight w:val="yellow"/>
          <w:u w:val="single"/>
          <w:lang w:bidi="en-US"/>
        </w:rPr>
        <w:t>remarkably adaptable and resilient</w:t>
      </w:r>
      <w:r w:rsidRPr="00DE53D1">
        <w:rPr>
          <w:rFonts w:eastAsia="Times New Roman"/>
          <w:sz w:val="16"/>
          <w:szCs w:val="20"/>
          <w:lang w:bidi="en-US"/>
        </w:rPr>
        <w:t>, Jones said. "</w:t>
      </w:r>
      <w:r w:rsidRPr="00DE53D1">
        <w:rPr>
          <w:rFonts w:eastAsia="Times New Roman"/>
          <w:b/>
          <w:szCs w:val="20"/>
          <w:u w:val="single"/>
          <w:lang w:bidi="en-US"/>
        </w:rPr>
        <w:t>The other</w:t>
      </w:r>
      <w:r w:rsidRPr="00DE53D1">
        <w:rPr>
          <w:rFonts w:eastAsia="Times New Roman"/>
          <w:sz w:val="16"/>
          <w:szCs w:val="20"/>
          <w:lang w:bidi="en-US"/>
        </w:rPr>
        <w:t xml:space="preserve"> bit of </w:t>
      </w:r>
      <w:r w:rsidRPr="00DE53D1">
        <w:rPr>
          <w:rFonts w:eastAsia="Times New Roman"/>
          <w:b/>
          <w:szCs w:val="20"/>
          <w:u w:val="single"/>
          <w:lang w:bidi="en-US"/>
        </w:rPr>
        <w:t xml:space="preserve">evidence that the alliance is healthy is that I know of </w:t>
      </w:r>
      <w:r w:rsidRPr="002042EF">
        <w:rPr>
          <w:rFonts w:eastAsia="Times New Roman"/>
          <w:b/>
          <w:szCs w:val="20"/>
          <w:highlight w:val="yellow"/>
          <w:u w:val="single"/>
          <w:lang w:bidi="en-US"/>
        </w:rPr>
        <w:t>no countries that are trying to leave the alliance</w:t>
      </w:r>
      <w:r w:rsidRPr="00DE53D1">
        <w:rPr>
          <w:rFonts w:eastAsia="Times New Roman"/>
          <w:b/>
          <w:szCs w:val="20"/>
          <w:u w:val="single"/>
          <w:lang w:bidi="en-US"/>
        </w:rPr>
        <w:t>,"</w:t>
      </w:r>
      <w:r w:rsidRPr="00DE53D1">
        <w:rPr>
          <w:rFonts w:eastAsia="Times New Roman"/>
          <w:sz w:val="16"/>
          <w:szCs w:val="20"/>
          <w:lang w:bidi="en-US"/>
        </w:rPr>
        <w:t xml:space="preserve"> Jones said. "And I know </w:t>
      </w:r>
      <w:r w:rsidRPr="002042EF">
        <w:rPr>
          <w:rFonts w:eastAsia="Times New Roman"/>
          <w:b/>
          <w:szCs w:val="20"/>
          <w:highlight w:val="yellow"/>
          <w:u w:val="single"/>
          <w:lang w:bidi="en-US"/>
        </w:rPr>
        <w:t>quite a few</w:t>
      </w:r>
      <w:r w:rsidRPr="002042EF">
        <w:rPr>
          <w:rFonts w:eastAsia="Times New Roman"/>
          <w:sz w:val="16"/>
          <w:szCs w:val="20"/>
          <w:highlight w:val="yellow"/>
          <w:lang w:bidi="en-US"/>
        </w:rPr>
        <w:t xml:space="preserve"> </w:t>
      </w:r>
      <w:r w:rsidRPr="00DE53D1">
        <w:rPr>
          <w:rFonts w:eastAsia="Times New Roman"/>
          <w:sz w:val="16"/>
          <w:szCs w:val="20"/>
          <w:lang w:bidi="en-US"/>
        </w:rPr>
        <w:t xml:space="preserve">that </w:t>
      </w:r>
      <w:r w:rsidRPr="002042EF">
        <w:rPr>
          <w:rFonts w:eastAsia="Times New Roman"/>
          <w:b/>
          <w:szCs w:val="20"/>
          <w:highlight w:val="yellow"/>
          <w:u w:val="single"/>
          <w:lang w:bidi="en-US"/>
        </w:rPr>
        <w:t>are trying to</w:t>
      </w:r>
      <w:r w:rsidRPr="002042EF">
        <w:rPr>
          <w:rFonts w:eastAsia="Times New Roman"/>
          <w:sz w:val="16"/>
          <w:szCs w:val="20"/>
          <w:highlight w:val="yellow"/>
          <w:lang w:bidi="en-US"/>
        </w:rPr>
        <w:t xml:space="preserve"> </w:t>
      </w:r>
      <w:r w:rsidRPr="00DE53D1">
        <w:rPr>
          <w:rFonts w:eastAsia="Times New Roman"/>
          <w:sz w:val="16"/>
          <w:szCs w:val="20"/>
          <w:lang w:bidi="en-US"/>
        </w:rPr>
        <w:t xml:space="preserve">queue up and measure up to </w:t>
      </w:r>
      <w:r w:rsidRPr="002042EF">
        <w:rPr>
          <w:rFonts w:eastAsia="Times New Roman"/>
          <w:b/>
          <w:szCs w:val="20"/>
          <w:highlight w:val="yellow"/>
          <w:u w:val="single"/>
          <w:lang w:bidi="en-US"/>
        </w:rPr>
        <w:t xml:space="preserve">become members </w:t>
      </w:r>
      <w:r w:rsidRPr="00DE53D1">
        <w:rPr>
          <w:rFonts w:eastAsia="Times New Roman"/>
          <w:b/>
          <w:szCs w:val="20"/>
          <w:u w:val="single"/>
          <w:lang w:bidi="en-US"/>
        </w:rPr>
        <w:t>by</w:t>
      </w:r>
      <w:r w:rsidRPr="00DE53D1">
        <w:rPr>
          <w:rFonts w:eastAsia="Times New Roman"/>
          <w:sz w:val="16"/>
          <w:szCs w:val="20"/>
          <w:lang w:bidi="en-US"/>
        </w:rPr>
        <w:t xml:space="preserve"> as early as </w:t>
      </w:r>
      <w:r w:rsidRPr="00DE53D1">
        <w:rPr>
          <w:rFonts w:eastAsia="Times New Roman"/>
          <w:b/>
          <w:szCs w:val="20"/>
          <w:u w:val="single"/>
          <w:lang w:bidi="en-US"/>
        </w:rPr>
        <w:t>2008</w:t>
      </w:r>
      <w:r w:rsidRPr="00DE53D1">
        <w:rPr>
          <w:rFonts w:eastAsia="Times New Roman"/>
          <w:sz w:val="16"/>
          <w:szCs w:val="20"/>
          <w:lang w:bidi="en-US"/>
        </w:rPr>
        <w:t>."</w:t>
      </w:r>
    </w:p>
    <w:p w:rsidR="00164836" w:rsidRPr="00DE53D1" w:rsidRDefault="00164836" w:rsidP="00164836">
      <w:pPr>
        <w:rPr>
          <w:rFonts w:eastAsia="Calibri"/>
          <w:b/>
          <w:sz w:val="16"/>
        </w:rPr>
      </w:pPr>
    </w:p>
    <w:p w:rsidR="00164836" w:rsidRPr="00DE53D1" w:rsidRDefault="00164836" w:rsidP="00164836">
      <w:pPr>
        <w:rPr>
          <w:rFonts w:eastAsia="Calibri"/>
          <w:b/>
        </w:rPr>
      </w:pPr>
      <w:r w:rsidRPr="00DE53D1">
        <w:rPr>
          <w:rFonts w:eastAsia="Calibri"/>
          <w:b/>
        </w:rPr>
        <w:t>Too many alt causes to NATO</w:t>
      </w:r>
    </w:p>
    <w:p w:rsidR="00164836" w:rsidRPr="00DE53D1" w:rsidRDefault="00164836" w:rsidP="00164836">
      <w:r w:rsidRPr="00DE53D1">
        <w:rPr>
          <w:b/>
        </w:rPr>
        <w:t xml:space="preserve">Jankowski ’11 </w:t>
      </w:r>
      <w:r w:rsidRPr="00DE53D1">
        <w:t xml:space="preserve">(10/31 (Domink, expert analyst at the National Security Bureau of the Republic of Poland and is pursuing a doctorate at the Warsaw School of Economics, "A Post-Libya NATO Assessment," </w:t>
      </w:r>
      <w:hyperlink r:id="rId26" w:history="1">
        <w:r w:rsidRPr="00DE53D1">
          <w:t>http://nationalinterest.org/commentary/post-libya-nato-assessment-6016?page=1</w:t>
        </w:r>
      </w:hyperlink>
      <w:r w:rsidRPr="00DE53D1">
        <w:t>)</w:t>
      </w:r>
    </w:p>
    <w:p w:rsidR="00164836" w:rsidRPr="002042EF" w:rsidRDefault="00164836" w:rsidP="00164836">
      <w:pPr>
        <w:rPr>
          <w:rFonts w:eastAsia="Calibri"/>
          <w:highlight w:val="yellow"/>
          <w:u w:val="single"/>
        </w:rPr>
      </w:pPr>
    </w:p>
    <w:p w:rsidR="00164836" w:rsidRPr="005E143D" w:rsidRDefault="00164836" w:rsidP="00164836">
      <w:pPr>
        <w:rPr>
          <w:sz w:val="16"/>
        </w:rPr>
      </w:pPr>
      <w:r w:rsidRPr="002042EF">
        <w:rPr>
          <w:rFonts w:eastAsia="Calibri"/>
          <w:highlight w:val="yellow"/>
          <w:u w:val="single"/>
        </w:rPr>
        <w:t>From the NATO perspective</w:t>
      </w:r>
      <w:r w:rsidRPr="00DE53D1">
        <w:rPr>
          <w:rFonts w:eastAsia="Calibri"/>
          <w:u w:val="single"/>
        </w:rPr>
        <w:t xml:space="preserve">, </w:t>
      </w:r>
      <w:r w:rsidRPr="002042EF">
        <w:rPr>
          <w:rFonts w:eastAsia="Calibri"/>
          <w:highlight w:val="yellow"/>
          <w:u w:val="single"/>
        </w:rPr>
        <w:t>two worrisome trends</w:t>
      </w:r>
      <w:r w:rsidRPr="00DE53D1">
        <w:rPr>
          <w:rFonts w:eastAsia="Calibri"/>
          <w:u w:val="single"/>
        </w:rPr>
        <w:t xml:space="preserve"> have </w:t>
      </w:r>
      <w:r w:rsidRPr="002042EF">
        <w:rPr>
          <w:rFonts w:eastAsia="Calibri"/>
          <w:highlight w:val="yellow"/>
          <w:u w:val="single"/>
        </w:rPr>
        <w:t>emerged</w:t>
      </w:r>
      <w:r w:rsidRPr="00DE53D1">
        <w:rPr>
          <w:rFonts w:eastAsia="Calibri"/>
          <w:sz w:val="16"/>
        </w:rPr>
        <w:t xml:space="preserve">. </w:t>
      </w:r>
      <w:r w:rsidRPr="002042EF">
        <w:rPr>
          <w:rFonts w:eastAsia="Calibri"/>
          <w:highlight w:val="yellow"/>
          <w:u w:val="single"/>
        </w:rPr>
        <w:t>First</w:t>
      </w:r>
      <w:r w:rsidRPr="00DE53D1">
        <w:rPr>
          <w:rFonts w:eastAsia="Calibri"/>
          <w:sz w:val="16"/>
        </w:rPr>
        <w:t xml:space="preserve">, despite the political backing for operation “Unified Protector,” </w:t>
      </w:r>
      <w:proofErr w:type="gramStart"/>
      <w:r w:rsidRPr="002042EF">
        <w:rPr>
          <w:rFonts w:eastAsia="Calibri"/>
          <w:highlight w:val="yellow"/>
          <w:u w:val="single"/>
        </w:rPr>
        <w:t>fewer</w:t>
      </w:r>
      <w:proofErr w:type="gramEnd"/>
      <w:r w:rsidRPr="00DE53D1">
        <w:rPr>
          <w:rFonts w:eastAsia="Calibri"/>
          <w:u w:val="single"/>
        </w:rPr>
        <w:t xml:space="preserve"> </w:t>
      </w:r>
      <w:r w:rsidRPr="002042EF">
        <w:rPr>
          <w:rFonts w:eastAsia="Calibri"/>
          <w:highlight w:val="yellow"/>
          <w:u w:val="single"/>
        </w:rPr>
        <w:t>than one-third of NATO allies</w:t>
      </w:r>
      <w:r w:rsidRPr="00DE53D1">
        <w:rPr>
          <w:rFonts w:eastAsia="Calibri"/>
          <w:u w:val="single"/>
        </w:rPr>
        <w:t xml:space="preserve"> actually </w:t>
      </w:r>
      <w:r w:rsidRPr="002042EF">
        <w:rPr>
          <w:rFonts w:eastAsia="Calibri"/>
          <w:highlight w:val="yellow"/>
          <w:u w:val="single"/>
        </w:rPr>
        <w:t>participated in strike missions</w:t>
      </w:r>
      <w:r w:rsidRPr="00DE53D1">
        <w:rPr>
          <w:rFonts w:eastAsia="Calibri"/>
          <w:sz w:val="16"/>
        </w:rPr>
        <w:t xml:space="preserve">, and fewer than half contributed contingents. That raises a question: Why so few? Some countries, especially the more recent entrants, have been extensively engaged in other </w:t>
      </w:r>
      <w:r w:rsidRPr="002042EF">
        <w:rPr>
          <w:rFonts w:eastAsia="Calibri"/>
          <w:highlight w:val="yellow"/>
          <w:u w:val="single"/>
        </w:rPr>
        <w:t>NATO operations</w:t>
      </w:r>
      <w:r w:rsidRPr="00DE53D1">
        <w:rPr>
          <w:rFonts w:eastAsia="Calibri"/>
          <w:sz w:val="16"/>
        </w:rPr>
        <w:t xml:space="preserve"> (Afghanistan, Kosovo). They may believe a contribution to another mission would overstretch their capabilities. Others lack the necessary air and naval assets that would mesh operationally with those of their allies. Both situations </w:t>
      </w:r>
      <w:r w:rsidRPr="002042EF">
        <w:rPr>
          <w:rFonts w:eastAsia="Calibri"/>
          <w:highlight w:val="yellow"/>
          <w:u w:val="single"/>
        </w:rPr>
        <w:t>reveal</w:t>
      </w:r>
      <w:r w:rsidRPr="00DE53D1">
        <w:rPr>
          <w:rFonts w:eastAsia="Calibri"/>
          <w:sz w:val="16"/>
        </w:rPr>
        <w:t xml:space="preserve">, however, another pan-European weakness: </w:t>
      </w:r>
      <w:r w:rsidRPr="002042EF">
        <w:rPr>
          <w:rFonts w:eastAsia="Calibri"/>
          <w:highlight w:val="yellow"/>
          <w:u w:val="single"/>
        </w:rPr>
        <w:t>the decline in defense spending</w:t>
      </w:r>
      <w:r w:rsidRPr="00DE53D1">
        <w:rPr>
          <w:rFonts w:eastAsia="Calibri"/>
          <w:sz w:val="16"/>
        </w:rPr>
        <w:t xml:space="preserve">. </w:t>
      </w:r>
      <w:r w:rsidRPr="002042EF">
        <w:rPr>
          <w:rFonts w:eastAsia="Calibri"/>
          <w:highlight w:val="yellow"/>
          <w:u w:val="single"/>
        </w:rPr>
        <w:t>The financial crisis has become the new normal</w:t>
      </w:r>
      <w:r w:rsidRPr="00DE53D1">
        <w:rPr>
          <w:rFonts w:eastAsia="Calibri"/>
          <w:sz w:val="16"/>
        </w:rPr>
        <w:t xml:space="preserve">. It changed the logic of international relations, ushering in a new era marked by intensifying “zero-sum” geopolitical rivalries. Thus, only four European countries are meeting the minimum threshold of 2 percent GDP expenditures on national defense. </w:t>
      </w:r>
      <w:r w:rsidRPr="002042EF">
        <w:rPr>
          <w:rFonts w:eastAsia="Calibri"/>
          <w:highlight w:val="yellow"/>
          <w:u w:val="single"/>
        </w:rPr>
        <w:t>From the</w:t>
      </w:r>
      <w:r w:rsidRPr="002042EF">
        <w:rPr>
          <w:rFonts w:eastAsia="Calibri"/>
          <w:sz w:val="16"/>
          <w:highlight w:val="yellow"/>
        </w:rPr>
        <w:t xml:space="preserve"> </w:t>
      </w:r>
      <w:r w:rsidRPr="002042EF">
        <w:rPr>
          <w:rFonts w:eastAsia="Calibri"/>
          <w:highlight w:val="yellow"/>
          <w:u w:val="single"/>
        </w:rPr>
        <w:t xml:space="preserve">EU perspective, </w:t>
      </w:r>
      <w:r w:rsidRPr="002042EF">
        <w:rPr>
          <w:rFonts w:eastAsia="Calibri"/>
          <w:b/>
          <w:highlight w:val="yellow"/>
          <w:u w:val="single"/>
        </w:rPr>
        <w:t>the situation seems even worse</w:t>
      </w:r>
      <w:r w:rsidRPr="00DE53D1">
        <w:rPr>
          <w:rFonts w:eastAsia="Calibri"/>
          <w:sz w:val="16"/>
        </w:rPr>
        <w:t xml:space="preserve">. One of the recent issues of the prestigious European magazine </w:t>
      </w:r>
      <w:r w:rsidRPr="00DE53D1">
        <w:rPr>
          <w:rFonts w:eastAsia="Calibri"/>
          <w:i/>
          <w:iCs/>
          <w:sz w:val="16"/>
        </w:rPr>
        <w:t>Europe’s World</w:t>
      </w:r>
      <w:r w:rsidRPr="00DE53D1">
        <w:rPr>
          <w:rFonts w:eastAsia="Calibri"/>
          <w:sz w:val="16"/>
        </w:rPr>
        <w:t xml:space="preserve"> contained an eye-catching advertisement for NATO: “Question: Which organization adopted a new vision of its geopolitical role in Lisbon? Hint: It wasn’t the European Union!” The ad’s not so subtle jibe has been borne out by the Libyan crisis, which caught the EU by surprise. In fact, there is a growing sense of ambiguity </w:t>
      </w:r>
      <w:r w:rsidRPr="00DE53D1">
        <w:rPr>
          <w:sz w:val="16"/>
        </w:rPr>
        <w:t>about the real outcome of the EU’s crisis-management policy. Despite being the subject of occasional good news, it is hardly an unalloyed success. That is in part because of two main operational obstacles the EU continues to face. First and foremost, the EU still lacks adequate civilian and military capabilities. The second obstacle is inherent in the EU’s institutional structure and how it works. The bureaucracies responsible for foreign and security policy—including the European External Action Service, the EU’s diplomatic corps—are still essentially under construction.</w:t>
      </w:r>
    </w:p>
    <w:p w:rsidR="00164836" w:rsidRPr="00DE53D1" w:rsidRDefault="00164836" w:rsidP="00164836">
      <w:pPr>
        <w:rPr>
          <w:rFonts w:eastAsia="Calibri"/>
          <w:sz w:val="16"/>
        </w:rPr>
      </w:pPr>
    </w:p>
    <w:p w:rsidR="00164836" w:rsidRPr="00DE53D1" w:rsidRDefault="00164836" w:rsidP="00164836">
      <w:pPr>
        <w:rPr>
          <w:rFonts w:eastAsia="Calibri"/>
          <w:b/>
        </w:rPr>
      </w:pPr>
      <w:r w:rsidRPr="00DE53D1">
        <w:rPr>
          <w:rFonts w:eastAsia="Calibri"/>
          <w:b/>
        </w:rPr>
        <w:t>NATO is irrelevent</w:t>
      </w:r>
    </w:p>
    <w:p w:rsidR="00164836" w:rsidRPr="00DE53D1" w:rsidRDefault="00164836" w:rsidP="00164836">
      <w:pPr>
        <w:rPr>
          <w:rFonts w:eastAsia="Calibri"/>
          <w:sz w:val="16"/>
        </w:rPr>
      </w:pPr>
      <w:r w:rsidRPr="00DE53D1">
        <w:rPr>
          <w:rFonts w:eastAsia="Calibri"/>
          <w:b/>
        </w:rPr>
        <w:t>Schake</w:t>
      </w:r>
      <w:r w:rsidRPr="00DE53D1">
        <w:rPr>
          <w:rFonts w:eastAsia="Calibri"/>
          <w:sz w:val="16"/>
        </w:rPr>
        <w:t xml:space="preserve"> </w:t>
      </w:r>
      <w:r w:rsidRPr="00DE53D1">
        <w:rPr>
          <w:rFonts w:eastAsia="Calibri"/>
          <w:b/>
        </w:rPr>
        <w:t>1</w:t>
      </w:r>
      <w:r>
        <w:rPr>
          <w:rFonts w:eastAsia="Calibri"/>
          <w:b/>
        </w:rPr>
        <w:t>1</w:t>
      </w:r>
      <w:r w:rsidRPr="00DE53D1">
        <w:rPr>
          <w:rFonts w:eastAsia="Calibri"/>
          <w:sz w:val="16"/>
        </w:rPr>
        <w:t xml:space="preserve"> (Kori, fellow at the Hoover Institution and an associate professor at the U.S. Military Academy, "NATO After Libya: Why the Alliance Is Worth Saving," http://www.thedailybeast.com/newsweek/2011/12/25/nato-after-libya-why-the-alliance-is-worth-saving.htmlhttp://www.thedailybeast.com/newsweek/2011/12/25/nato-after-libya-why-the-alliance-is-worth-saving.html) </w:t>
      </w:r>
    </w:p>
    <w:p w:rsidR="00164836" w:rsidRPr="00DE53D1" w:rsidRDefault="00164836" w:rsidP="00164836">
      <w:pPr>
        <w:rPr>
          <w:rFonts w:eastAsia="Calibri"/>
          <w:sz w:val="16"/>
        </w:rPr>
      </w:pPr>
    </w:p>
    <w:p w:rsidR="00164836" w:rsidRPr="00DE53D1" w:rsidRDefault="00164836" w:rsidP="00164836">
      <w:pPr>
        <w:rPr>
          <w:rFonts w:eastAsia="Calibri"/>
          <w:u w:val="single"/>
        </w:rPr>
      </w:pPr>
      <w:r w:rsidRPr="00DE53D1">
        <w:rPr>
          <w:rFonts w:eastAsia="Calibri"/>
          <w:sz w:val="16"/>
        </w:rPr>
        <w:t xml:space="preserve">But Libya was also a warning: </w:t>
      </w:r>
      <w:r w:rsidRPr="002042EF">
        <w:rPr>
          <w:rFonts w:eastAsia="Calibri"/>
          <w:highlight w:val="yellow"/>
          <w:u w:val="single"/>
        </w:rPr>
        <w:t>NATO</w:t>
      </w:r>
      <w:r w:rsidRPr="00DE53D1">
        <w:rPr>
          <w:rFonts w:eastAsia="Calibri"/>
          <w:sz w:val="16"/>
        </w:rPr>
        <w:t xml:space="preserve"> remains </w:t>
      </w:r>
      <w:r w:rsidRPr="002042EF">
        <w:rPr>
          <w:rFonts w:eastAsia="Calibri"/>
          <w:b/>
          <w:highlight w:val="yellow"/>
          <w:u w:val="single"/>
        </w:rPr>
        <w:t>utterly dependent</w:t>
      </w:r>
      <w:r w:rsidRPr="002042EF">
        <w:rPr>
          <w:rFonts w:eastAsia="Calibri"/>
          <w:highlight w:val="yellow"/>
          <w:u w:val="single"/>
        </w:rPr>
        <w:t xml:space="preserve"> on American air power and munitions</w:t>
      </w:r>
      <w:r w:rsidRPr="00DE53D1">
        <w:rPr>
          <w:rFonts w:eastAsia="Calibri"/>
          <w:u w:val="single"/>
        </w:rPr>
        <w:t xml:space="preserve"> to beat even</w:t>
      </w:r>
      <w:r w:rsidRPr="00DE53D1">
        <w:rPr>
          <w:rFonts w:eastAsia="Calibri"/>
          <w:sz w:val="16"/>
        </w:rPr>
        <w:t xml:space="preserve"> a third-rate enemy like </w:t>
      </w:r>
      <w:r w:rsidRPr="00DE53D1">
        <w:rPr>
          <w:rFonts w:eastAsia="Calibri"/>
          <w:u w:val="single"/>
        </w:rPr>
        <w:t>Gaddafi</w:t>
      </w:r>
      <w:r w:rsidRPr="00DE53D1">
        <w:rPr>
          <w:rFonts w:eastAsia="Calibri"/>
          <w:sz w:val="16"/>
        </w:rPr>
        <w:t xml:space="preserve">. </w:t>
      </w:r>
      <w:r w:rsidRPr="00DE53D1">
        <w:rPr>
          <w:rFonts w:eastAsia="Calibri"/>
          <w:u w:val="single"/>
        </w:rPr>
        <w:t>How much longer will U.S. lawmakers and taxpayers continue to provide that support? Why should they underwrite the performance of European militaries when Europe’s own taxpayers refuse to do so?</w:t>
      </w:r>
      <w:r w:rsidRPr="00DE53D1">
        <w:rPr>
          <w:rFonts w:eastAsia="Calibri"/>
          <w:sz w:val="16"/>
        </w:rPr>
        <w:t xml:space="preserve"> </w:t>
      </w:r>
      <w:proofErr w:type="gramStart"/>
      <w:r w:rsidRPr="00DE53D1">
        <w:rPr>
          <w:rFonts w:eastAsia="Calibri"/>
          <w:sz w:val="16"/>
        </w:rPr>
        <w:t xml:space="preserve">In a farewell speech this past June in Brussels, then–U.S. defense secretary Robert </w:t>
      </w:r>
      <w:r w:rsidRPr="002042EF">
        <w:rPr>
          <w:rFonts w:eastAsia="Calibri"/>
          <w:highlight w:val="yellow"/>
          <w:u w:val="single"/>
        </w:rPr>
        <w:t xml:space="preserve">Gates gave a </w:t>
      </w:r>
      <w:r w:rsidRPr="002042EF">
        <w:rPr>
          <w:rFonts w:eastAsia="Calibri"/>
          <w:b/>
          <w:highlight w:val="yellow"/>
          <w:u w:val="single"/>
        </w:rPr>
        <w:t>dismal</w:t>
      </w:r>
      <w:r w:rsidRPr="002042EF">
        <w:rPr>
          <w:rFonts w:eastAsia="Calibri"/>
          <w:highlight w:val="yellow"/>
          <w:u w:val="single"/>
        </w:rPr>
        <w:t xml:space="preserve"> assessment of the alliance’s Libyan performance, warning</w:t>
      </w:r>
      <w:r w:rsidRPr="00DE53D1">
        <w:rPr>
          <w:rFonts w:eastAsia="Calibri"/>
          <w:u w:val="single"/>
        </w:rPr>
        <w:t xml:space="preserve"> that </w:t>
      </w:r>
      <w:r w:rsidRPr="002042EF">
        <w:rPr>
          <w:rFonts w:eastAsia="Calibri"/>
          <w:highlight w:val="yellow"/>
          <w:u w:val="single"/>
        </w:rPr>
        <w:t>NATO</w:t>
      </w:r>
      <w:r w:rsidRPr="00DE53D1">
        <w:rPr>
          <w:rFonts w:eastAsia="Calibri"/>
          <w:u w:val="single"/>
        </w:rPr>
        <w:t xml:space="preserve"> </w:t>
      </w:r>
      <w:r w:rsidRPr="002042EF">
        <w:rPr>
          <w:rFonts w:eastAsia="Calibri"/>
          <w:highlight w:val="yellow"/>
          <w:u w:val="single"/>
        </w:rPr>
        <w:t xml:space="preserve">had shown itself to be at risk of “collective military </w:t>
      </w:r>
      <w:r w:rsidRPr="002042EF">
        <w:rPr>
          <w:rFonts w:eastAsia="Calibri"/>
          <w:b/>
          <w:highlight w:val="yellow"/>
          <w:u w:val="single"/>
        </w:rPr>
        <w:t>irrelevance</w:t>
      </w:r>
      <w:r w:rsidRPr="00DE53D1">
        <w:rPr>
          <w:rFonts w:eastAsia="Calibri"/>
          <w:sz w:val="16"/>
        </w:rPr>
        <w:t>.”</w:t>
      </w:r>
      <w:proofErr w:type="gramEnd"/>
      <w:r w:rsidRPr="00DE53D1">
        <w:rPr>
          <w:rFonts w:eastAsia="Calibri"/>
          <w:sz w:val="16"/>
        </w:rPr>
        <w:t xml:space="preserve"> NATO’s membership has more than doubled to 28 countries since its inception in 1949, but its basic principle remains the same: “The Parties agree that an armed attack against one or more of them in Europe or North America shall be considered an attack against them all.” Only once in NATO’s 62-year history has its mutual-defense clause been invoked: after the Sept. 11 attacks on America. More than 10 years later, NATO allies continue to fight America’s fight, with 40,000 non-U.S. troops deployed in Afghanistan. That’s loyalty. Imagine how hard it would be for an American president to sustain involvement in someone else’s war after 10 years. Yet NATO has been a good deal for the Europeans and Canadians: for the past six decades the world’s strongest military has been committed to their defense. Nearly 80,000 U.S. military personnel are currently stationed in Europe, working closely and routinely under NATO’s integrated military command, sharing expertise, plans, equipment, and training. In fact, Europeans have more influence over U.S. policies in NATO than in any other forum. Its rules, originally drawn up for Western Europe’s defense, give the European allies so much leverage that Washington insisted that its treaty obligations be limited to “Europe or America,” carefully excluding the Europeans’ colonial possessions in Asia and Africa. (Times do change—in recent years the United States has been the leading proponent of NATO’s security responsibilities around the world.) The allies can count on America to step in whenever they lack the required capabilities. The British and the French may have flown most of the missions </w:t>
      </w:r>
      <w:r w:rsidRPr="00DE53D1">
        <w:rPr>
          <w:rFonts w:eastAsia="Calibri"/>
          <w:u w:val="single"/>
        </w:rPr>
        <w:t>during Operation Unified Protector</w:t>
      </w:r>
      <w:r w:rsidRPr="00DE53D1">
        <w:rPr>
          <w:rFonts w:eastAsia="Calibri"/>
          <w:sz w:val="16"/>
        </w:rPr>
        <w:t xml:space="preserve">, but </w:t>
      </w:r>
      <w:r w:rsidRPr="00DE53D1">
        <w:rPr>
          <w:rFonts w:eastAsia="Calibri"/>
          <w:u w:val="single"/>
        </w:rPr>
        <w:t>it was U.S. personnel and equipment that destroyed Libya’s air defenses at the outset</w:t>
      </w:r>
      <w:r w:rsidRPr="00DE53D1">
        <w:rPr>
          <w:rFonts w:eastAsia="Calibri"/>
          <w:sz w:val="16"/>
        </w:rPr>
        <w:t xml:space="preserve">, firing more than 100 Tomahawk cruise missiles on the first day. As the intervention continued, the </w:t>
      </w:r>
      <w:r w:rsidRPr="002042EF">
        <w:rPr>
          <w:rFonts w:eastAsia="Calibri"/>
          <w:highlight w:val="yellow"/>
          <w:u w:val="single"/>
        </w:rPr>
        <w:t>Americans provided 80 percent of the necessary intelligence</w:t>
      </w:r>
      <w:r w:rsidRPr="00DE53D1">
        <w:rPr>
          <w:rFonts w:eastAsia="Calibri"/>
          <w:u w:val="single"/>
        </w:rPr>
        <w:t xml:space="preserve">; </w:t>
      </w:r>
      <w:r w:rsidRPr="002042EF">
        <w:rPr>
          <w:rFonts w:eastAsia="Calibri"/>
          <w:highlight w:val="yellow"/>
          <w:u w:val="single"/>
        </w:rPr>
        <w:t>dispatched</w:t>
      </w:r>
      <w:r w:rsidRPr="00DE53D1">
        <w:rPr>
          <w:rFonts w:eastAsia="Calibri"/>
          <w:u w:val="single"/>
        </w:rPr>
        <w:t xml:space="preserve"> targeting </w:t>
      </w:r>
      <w:r w:rsidRPr="002042EF">
        <w:rPr>
          <w:rFonts w:eastAsia="Calibri"/>
          <w:highlight w:val="yellow"/>
          <w:u w:val="single"/>
        </w:rPr>
        <w:t>specialists</w:t>
      </w:r>
      <w:r w:rsidRPr="00DE53D1">
        <w:rPr>
          <w:rFonts w:eastAsia="Calibri"/>
          <w:u w:val="single"/>
        </w:rPr>
        <w:t xml:space="preserve"> to make up for a shortage of qualified European technicians; </w:t>
      </w:r>
      <w:r w:rsidRPr="002042EF">
        <w:rPr>
          <w:rFonts w:eastAsia="Calibri"/>
          <w:highlight w:val="yellow"/>
          <w:u w:val="single"/>
        </w:rPr>
        <w:t>and</w:t>
      </w:r>
      <w:r w:rsidRPr="00DE53D1">
        <w:rPr>
          <w:rFonts w:eastAsia="Calibri"/>
          <w:u w:val="single"/>
        </w:rPr>
        <w:t xml:space="preserve"> </w:t>
      </w:r>
      <w:r w:rsidRPr="002042EF">
        <w:rPr>
          <w:rFonts w:eastAsia="Calibri"/>
          <w:highlight w:val="yellow"/>
          <w:u w:val="single"/>
        </w:rPr>
        <w:t>supplied</w:t>
      </w:r>
      <w:r w:rsidRPr="00DE53D1">
        <w:rPr>
          <w:rFonts w:eastAsia="Calibri"/>
          <w:u w:val="single"/>
        </w:rPr>
        <w:t xml:space="preserve"> additional </w:t>
      </w:r>
      <w:r w:rsidRPr="002042EF">
        <w:rPr>
          <w:rFonts w:eastAsia="Calibri"/>
          <w:highlight w:val="yellow"/>
          <w:u w:val="single"/>
        </w:rPr>
        <w:t>munitions</w:t>
      </w:r>
      <w:r w:rsidRPr="00DE53D1">
        <w:rPr>
          <w:rFonts w:eastAsia="Calibri"/>
          <w:u w:val="single"/>
        </w:rPr>
        <w:t xml:space="preserve"> to the other allies when they ran short</w:t>
      </w:r>
      <w:r w:rsidRPr="00DE53D1">
        <w:rPr>
          <w:rFonts w:eastAsia="Calibri"/>
          <w:sz w:val="16"/>
        </w:rPr>
        <w:t xml:space="preserve">. And it was practically inevitable that they would run short. </w:t>
      </w:r>
      <w:r w:rsidRPr="00DE53D1">
        <w:rPr>
          <w:rFonts w:eastAsia="Calibri"/>
          <w:u w:val="single"/>
        </w:rPr>
        <w:t>Minus the United States, NATO’s members spend roughly $150 billion a year on defense, a figure that’s not even close to the U.S. expenditure</w:t>
      </w:r>
      <w:r w:rsidRPr="00DE53D1">
        <w:rPr>
          <w:rFonts w:eastAsia="Calibri"/>
          <w:sz w:val="16"/>
        </w:rPr>
        <w:t>—excluding war costs—of around $</w:t>
      </w:r>
      <w:r w:rsidRPr="00DE53D1">
        <w:rPr>
          <w:rFonts w:eastAsia="Calibri"/>
          <w:u w:val="single"/>
        </w:rPr>
        <w:t>560 billion</w:t>
      </w:r>
      <w:r w:rsidRPr="00DE53D1">
        <w:rPr>
          <w:rFonts w:eastAsia="Calibri"/>
          <w:sz w:val="16"/>
        </w:rPr>
        <w:t>. That’s fully half the world’s total. Russia and China each spend about $100 billion (although it’s hard to be sure about China, because its reporting is so opaque). Libya itself spent $1 billion in the year before Gaddafi’s overthrow. All told, the alliance has nearly 2 million military members, including battle-hardened veterans of the Balkans, Iraq, and Afghanistan. Seven of the world’s 10 best militaries are European members of NATO. Even without U.S. participation, the Europeans should be able to defeat any potential enemy. The trouble is</w:t>
      </w:r>
      <w:proofErr w:type="gramStart"/>
      <w:r w:rsidRPr="00DE53D1">
        <w:rPr>
          <w:rFonts w:eastAsia="Calibri"/>
          <w:sz w:val="16"/>
        </w:rPr>
        <w:t>,</w:t>
      </w:r>
      <w:proofErr w:type="gramEnd"/>
      <w:r w:rsidRPr="00DE53D1">
        <w:rPr>
          <w:rFonts w:eastAsia="Calibri"/>
          <w:sz w:val="16"/>
        </w:rPr>
        <w:t xml:space="preserve"> they no longer believe they can. Britain openly admits its dependence on the United States. Since 1997, the United Kingdom has predicated its defense planning on the assumption that it will not fight a war without American assistance. </w:t>
      </w:r>
      <w:r w:rsidRPr="002042EF">
        <w:rPr>
          <w:rFonts w:eastAsia="Calibri"/>
          <w:highlight w:val="yellow"/>
          <w:u w:val="single"/>
        </w:rPr>
        <w:t>While Eurochauvinists</w:t>
      </w:r>
      <w:r w:rsidRPr="00DE53D1">
        <w:rPr>
          <w:rFonts w:eastAsia="Calibri"/>
          <w:u w:val="single"/>
        </w:rPr>
        <w:t xml:space="preserve"> may </w:t>
      </w:r>
      <w:r w:rsidRPr="002042EF">
        <w:rPr>
          <w:rFonts w:eastAsia="Calibri"/>
          <w:highlight w:val="yellow"/>
          <w:u w:val="single"/>
        </w:rPr>
        <w:t xml:space="preserve">harbor notions of independence, the </w:t>
      </w:r>
      <w:r w:rsidRPr="002042EF">
        <w:rPr>
          <w:rFonts w:eastAsia="Calibri"/>
          <w:b/>
          <w:highlight w:val="yellow"/>
          <w:u w:val="single"/>
        </w:rPr>
        <w:t>truth</w:t>
      </w:r>
      <w:r w:rsidRPr="002042EF">
        <w:rPr>
          <w:rFonts w:eastAsia="Calibri"/>
          <w:highlight w:val="yellow"/>
          <w:u w:val="single"/>
        </w:rPr>
        <w:t xml:space="preserve"> is</w:t>
      </w:r>
      <w:r w:rsidRPr="00DE53D1">
        <w:rPr>
          <w:rFonts w:eastAsia="Calibri"/>
          <w:u w:val="single"/>
        </w:rPr>
        <w:t xml:space="preserve"> that </w:t>
      </w:r>
      <w:r w:rsidRPr="00DE53D1">
        <w:rPr>
          <w:rFonts w:eastAsia="Calibri"/>
          <w:b/>
          <w:u w:val="single"/>
        </w:rPr>
        <w:t xml:space="preserve">few </w:t>
      </w:r>
      <w:r w:rsidRPr="002042EF">
        <w:rPr>
          <w:rFonts w:eastAsia="Calibri"/>
          <w:b/>
          <w:highlight w:val="yellow"/>
          <w:u w:val="single"/>
        </w:rPr>
        <w:t>of them are willing to fight</w:t>
      </w:r>
      <w:r w:rsidRPr="002042EF">
        <w:rPr>
          <w:rFonts w:eastAsia="Calibri"/>
          <w:highlight w:val="yellow"/>
          <w:u w:val="single"/>
        </w:rPr>
        <w:t xml:space="preserve"> unless America is at their side,</w:t>
      </w:r>
      <w:r w:rsidRPr="00DE53D1">
        <w:rPr>
          <w:rFonts w:eastAsia="Calibri"/>
          <w:u w:val="single"/>
        </w:rPr>
        <w:t xml:space="preserve"> no matter now noble the cause may be.</w:t>
      </w:r>
    </w:p>
    <w:p w:rsidR="00164836" w:rsidRPr="00DE53D1" w:rsidRDefault="00164836" w:rsidP="00164836">
      <w:pPr>
        <w:rPr>
          <w:rFonts w:eastAsia="Calibri"/>
          <w:sz w:val="16"/>
        </w:rPr>
      </w:pPr>
    </w:p>
    <w:p w:rsidR="00164836" w:rsidRDefault="00164836" w:rsidP="00164836">
      <w:pPr>
        <w:pStyle w:val="Heading1"/>
      </w:pPr>
      <w:r>
        <w:lastRenderedPageBreak/>
        <w:t>1AR</w:t>
      </w:r>
    </w:p>
    <w:p w:rsidR="00164836" w:rsidRDefault="00164836" w:rsidP="00164836"/>
    <w:p w:rsidR="00164836" w:rsidRPr="00A26A9A" w:rsidRDefault="00164836" w:rsidP="00164836">
      <w:pPr>
        <w:pStyle w:val="Heading4"/>
      </w:pPr>
      <w:r w:rsidRPr="00A26A9A">
        <w:t>We don’t call for role-playing, only policy-analysis---that’s effective and productive</w:t>
      </w:r>
    </w:p>
    <w:p w:rsidR="00164836" w:rsidRPr="00A26A9A" w:rsidRDefault="00164836" w:rsidP="00164836">
      <w:pPr>
        <w:pStyle w:val="card"/>
        <w:ind w:left="0"/>
      </w:pPr>
      <w:r w:rsidRPr="00A26A9A">
        <w:rPr>
          <w:rStyle w:val="StyleStyleBold12pt"/>
        </w:rPr>
        <w:t>Shulock 99</w:t>
      </w:r>
      <w:r w:rsidRPr="00A26A9A">
        <w:rPr>
          <w:rStyle w:val="Heading2Char"/>
        </w:rPr>
        <w:t xml:space="preserve"> </w:t>
      </w:r>
      <w:r w:rsidRPr="00A26A9A">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164836" w:rsidRPr="00357AAD" w:rsidRDefault="00164836" w:rsidP="00164836">
      <w:pPr>
        <w:pStyle w:val="card"/>
        <w:ind w:left="0"/>
        <w:rPr>
          <w:u w:val="single"/>
        </w:rPr>
      </w:pPr>
      <w:r w:rsidRPr="00357AAD">
        <w:rPr>
          <w:sz w:val="10"/>
        </w:rPr>
        <w:t xml:space="preserve">In my view, none of these radical changes is necessary. </w:t>
      </w:r>
      <w:r w:rsidRPr="00357AAD">
        <w:rPr>
          <w:rStyle w:val="underline"/>
          <w:highlight w:val="yellow"/>
        </w:rPr>
        <w:t>As interesting as</w:t>
      </w:r>
      <w:r w:rsidRPr="00357AAD">
        <w:rPr>
          <w:rStyle w:val="underline"/>
        </w:rPr>
        <w:t xml:space="preserve"> our </w:t>
      </w:r>
      <w:r w:rsidRPr="00357AAD">
        <w:rPr>
          <w:rStyle w:val="underline"/>
          <w:highlight w:val="yellow"/>
        </w:rPr>
        <w:t>politics might be with</w:t>
      </w:r>
      <w:r w:rsidRPr="00357AAD">
        <w:rPr>
          <w:rStyle w:val="underline"/>
        </w:rPr>
        <w:t xml:space="preserve"> the kinds of changes outlined by proponents of</w:t>
      </w:r>
      <w:r w:rsidRPr="00357AAD">
        <w:rPr>
          <w:sz w:val="10"/>
        </w:rPr>
        <w:t xml:space="preserve"> participatory and </w:t>
      </w:r>
      <w:r w:rsidRPr="00357AAD">
        <w:rPr>
          <w:rStyle w:val="underline"/>
          <w:highlight w:val="yellow"/>
        </w:rPr>
        <w:t>critical</w:t>
      </w:r>
      <w:r w:rsidRPr="00357AAD">
        <w:rPr>
          <w:rStyle w:val="underline"/>
        </w:rPr>
        <w:t xml:space="preserve"> policy </w:t>
      </w:r>
      <w:r w:rsidRPr="00357AAD">
        <w:rPr>
          <w:rStyle w:val="underline"/>
          <w:highlight w:val="yellow"/>
        </w:rPr>
        <w:t>analysis,</w:t>
      </w:r>
      <w:r w:rsidRPr="00357AAD">
        <w:rPr>
          <w:sz w:val="10"/>
          <w:highlight w:val="yellow"/>
        </w:rPr>
        <w:t xml:space="preserve"> </w:t>
      </w:r>
      <w:r w:rsidRPr="00357AAD">
        <w:rPr>
          <w:rStyle w:val="Emphasis"/>
          <w:highlight w:val="yellow"/>
        </w:rPr>
        <w:t xml:space="preserve">we do not need these </w:t>
      </w:r>
      <w:r w:rsidRPr="00357AAD">
        <w:rPr>
          <w:rStyle w:val="Emphasis"/>
        </w:rPr>
        <w:t xml:space="preserve">changes </w:t>
      </w:r>
      <w:r w:rsidRPr="00357AAD">
        <w:rPr>
          <w:rStyle w:val="Emphasis"/>
          <w:highlight w:val="yellow"/>
        </w:rPr>
        <w:t xml:space="preserve">to justify </w:t>
      </w:r>
      <w:r w:rsidRPr="00357AAD">
        <w:rPr>
          <w:rStyle w:val="Emphasis"/>
        </w:rPr>
        <w:t xml:space="preserve">our </w:t>
      </w:r>
      <w:r w:rsidRPr="00357AAD">
        <w:rPr>
          <w:rStyle w:val="Emphasis"/>
          <w:highlight w:val="yellow"/>
        </w:rPr>
        <w:t>investment in policy analysis</w:t>
      </w:r>
      <w:r w:rsidRPr="00357AAD">
        <w:rPr>
          <w:rStyle w:val="Emphasis"/>
        </w:rPr>
        <w:t>.</w:t>
      </w:r>
      <w:r w:rsidRPr="00357AAD">
        <w:rPr>
          <w:sz w:val="10"/>
        </w:rPr>
        <w:t xml:space="preserve"> </w:t>
      </w:r>
      <w:r w:rsidRPr="00357AAD">
        <w:rPr>
          <w:rStyle w:val="underline"/>
        </w:rPr>
        <w:t xml:space="preserve">Policy analysis already involves discourse, introduces ideas </w:t>
      </w:r>
      <w:r w:rsidRPr="00357AAD">
        <w:rPr>
          <w:sz w:val="10"/>
        </w:rPr>
        <w:t xml:space="preserve">into politics, </w:t>
      </w:r>
      <w:r w:rsidRPr="00357AAD">
        <w:rPr>
          <w:rStyle w:val="underline"/>
        </w:rPr>
        <w:t xml:space="preserve">and </w:t>
      </w:r>
      <w:r w:rsidRPr="00357AAD">
        <w:rPr>
          <w:rStyle w:val="Emphasis"/>
        </w:rPr>
        <w:t>affects policy outcomes</w:t>
      </w:r>
      <w:r w:rsidRPr="00357AAD">
        <w:rPr>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357AAD">
        <w:rPr>
          <w:rStyle w:val="underline"/>
        </w:rPr>
        <w:t>Policy analysis has changed</w:t>
      </w:r>
      <w:r w:rsidRPr="00357AAD">
        <w:rPr>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357AAD">
        <w:rPr>
          <w:sz w:val="12"/>
        </w:rPr>
        <w:t>¶</w:t>
      </w:r>
      <w:r w:rsidRPr="00357AAD">
        <w:rPr>
          <w:sz w:val="10"/>
        </w:rPr>
        <w:t xml:space="preserve"> </w:t>
      </w:r>
      <w:proofErr w:type="gramStart"/>
      <w:r w:rsidRPr="00357AAD">
        <w:rPr>
          <w:sz w:val="10"/>
        </w:rPr>
        <w:t>Certainly</w:t>
      </w:r>
      <w:proofErr w:type="gramEnd"/>
      <w:r w:rsidRPr="00357AAD">
        <w:rPr>
          <w:sz w:val="10"/>
        </w:rPr>
        <w:t xml:space="preserve"> there is room to make our politics more inclusive. But </w:t>
      </w:r>
      <w:r w:rsidRPr="00357AAD">
        <w:rPr>
          <w:rStyle w:val="underline"/>
        </w:rPr>
        <w:t xml:space="preserve">those </w:t>
      </w:r>
      <w:r w:rsidRPr="00357AAD">
        <w:rPr>
          <w:rStyle w:val="underline"/>
          <w:highlight w:val="yellow"/>
        </w:rPr>
        <w:t>critics who see policy analysis as a tool</w:t>
      </w:r>
      <w:r w:rsidRPr="00357AAD">
        <w:rPr>
          <w:rStyle w:val="underline"/>
        </w:rPr>
        <w:t xml:space="preserve"> of the power elite </w:t>
      </w:r>
      <w:r w:rsidRPr="00357AAD">
        <w:rPr>
          <w:rStyle w:val="underline"/>
          <w:highlight w:val="yellow"/>
        </w:rPr>
        <w:t xml:space="preserve">might be less concerned if they understood that </w:t>
      </w:r>
      <w:r w:rsidRPr="00357AAD">
        <w:rPr>
          <w:rStyle w:val="Emphasis"/>
          <w:highlight w:val="yellow"/>
        </w:rPr>
        <w:t>analysts are only adding to the debate</w:t>
      </w:r>
      <w:r w:rsidRPr="00357AAD">
        <w:rPr>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357AAD">
        <w:rPr>
          <w:rStyle w:val="underline"/>
        </w:rPr>
        <w:t xml:space="preserve">the cynics disdainful of the purported objectivism of analysis might relax if analysts themselves would acknowledge that </w:t>
      </w:r>
      <w:r w:rsidRPr="00357AAD">
        <w:rPr>
          <w:rStyle w:val="Emphasis"/>
          <w:highlight w:val="yellow"/>
        </w:rPr>
        <w:t>they are seeking not truth</w:t>
      </w:r>
      <w:r w:rsidRPr="00357AAD">
        <w:rPr>
          <w:sz w:val="10"/>
          <w:highlight w:val="yellow"/>
        </w:rPr>
        <w:t xml:space="preserve">, </w:t>
      </w:r>
      <w:r w:rsidRPr="00357AAD">
        <w:rPr>
          <w:rStyle w:val="Emphasis"/>
          <w:highlight w:val="yellow"/>
        </w:rPr>
        <w:t>but to elevate</w:t>
      </w:r>
      <w:r w:rsidRPr="00357AAD">
        <w:rPr>
          <w:rStyle w:val="Emphasis"/>
        </w:rPr>
        <w:t xml:space="preserve"> the level of </w:t>
      </w:r>
      <w:r w:rsidRPr="00357AAD">
        <w:rPr>
          <w:rStyle w:val="Emphasis"/>
          <w:highlight w:val="yellow"/>
        </w:rPr>
        <w:t>debate with</w:t>
      </w:r>
      <w:r w:rsidRPr="00357AAD">
        <w:rPr>
          <w:rStyle w:val="Emphasis"/>
        </w:rPr>
        <w:t xml:space="preserve"> a </w:t>
      </w:r>
      <w:r w:rsidRPr="00357AAD">
        <w:rPr>
          <w:rStyle w:val="Emphasis"/>
          <w:highlight w:val="yellow"/>
        </w:rPr>
        <w:t>compelling, evidence-based presentation</w:t>
      </w:r>
      <w:r w:rsidRPr="00357AAD">
        <w:rPr>
          <w:rStyle w:val="Emphasis"/>
        </w:rPr>
        <w:t xml:space="preserve"> of their perspectives</w:t>
      </w:r>
      <w:r w:rsidRPr="00357AAD">
        <w:rPr>
          <w:rStyle w:val="underline"/>
        </w:rPr>
        <w:t>. Whereas critics call</w:t>
      </w:r>
      <w:r w:rsidRPr="00357AAD">
        <w:rPr>
          <w:sz w:val="10"/>
        </w:rPr>
        <w:t xml:space="preserve">, </w:t>
      </w:r>
      <w:r w:rsidRPr="00357AAD">
        <w:rPr>
          <w:rStyle w:val="underline"/>
        </w:rPr>
        <w:t>unrealistically</w:t>
      </w:r>
      <w:r w:rsidRPr="00357AAD">
        <w:rPr>
          <w:sz w:val="10"/>
        </w:rPr>
        <w:t xml:space="preserve"> in my view, </w:t>
      </w:r>
      <w:r w:rsidRPr="00357AAD">
        <w:rPr>
          <w:rStyle w:val="underline"/>
        </w:rPr>
        <w:t>for analysts to</w:t>
      </w:r>
      <w:r w:rsidRPr="00357AAD">
        <w:rPr>
          <w:sz w:val="10"/>
        </w:rPr>
        <w:t xml:space="preserve"> present competing perspectives on an issue or to “</w:t>
      </w:r>
      <w:r w:rsidRPr="00357AAD">
        <w:rPr>
          <w:rStyle w:val="underline"/>
        </w:rPr>
        <w:t>design a discourse among multiple perspectives,” I see no reason why an individual analyst must do this</w:t>
      </w:r>
      <w:r w:rsidRPr="00357AAD">
        <w:rPr>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357AAD">
        <w:rPr>
          <w:sz w:val="12"/>
        </w:rPr>
        <w:t>¶</w:t>
      </w:r>
      <w:r w:rsidRPr="00357AAD">
        <w:rPr>
          <w:sz w:val="10"/>
        </w:rPr>
        <w:t xml:space="preserve"> </w:t>
      </w:r>
      <w:r w:rsidRPr="00357AAD">
        <w:rPr>
          <w:rStyle w:val="Emphasis"/>
          <w:highlight w:val="yellow"/>
        </w:rPr>
        <w:t>Policy analysis is used</w:t>
      </w:r>
      <w:r w:rsidRPr="00357AAD">
        <w:rPr>
          <w:rStyle w:val="Emphasis"/>
        </w:rPr>
        <w:t xml:space="preserve">, far more </w:t>
      </w:r>
      <w:r w:rsidRPr="00357AAD">
        <w:rPr>
          <w:rStyle w:val="Emphasis"/>
          <w:highlight w:val="yellow"/>
        </w:rPr>
        <w:t>extensively</w:t>
      </w:r>
      <w:r w:rsidRPr="00357AAD">
        <w:rPr>
          <w:rStyle w:val="Emphasis"/>
        </w:rPr>
        <w:t xml:space="preserve"> than is commonly believed</w:t>
      </w:r>
      <w:r w:rsidRPr="00357AAD">
        <w:rPr>
          <w:sz w:val="10"/>
        </w:rPr>
        <w:t xml:space="preserve">. Its </w:t>
      </w:r>
      <w:r w:rsidRPr="00357AAD">
        <w:rPr>
          <w:rStyle w:val="underline"/>
        </w:rPr>
        <w:t>use could be appreciated and expanded if policymakers, citizens, and analysts themselves began to present it more accuratel</w:t>
      </w:r>
      <w:r w:rsidRPr="00357AAD">
        <w:rPr>
          <w:sz w:val="10"/>
        </w:rPr>
        <w:t xml:space="preserve">y, not as a comprehensive, problem-solving, scientific enterprise, but </w:t>
      </w:r>
      <w:r w:rsidRPr="00357AAD">
        <w:rPr>
          <w:rStyle w:val="Emphasis"/>
          <w:highlight w:val="yellow"/>
        </w:rPr>
        <w:t>as a contributor to informed discourse</w:t>
      </w:r>
      <w:r w:rsidRPr="00357AAD">
        <w:rPr>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357AAD">
        <w:rPr>
          <w:rStyle w:val="underline"/>
        </w:rPr>
        <w:t xml:space="preserve">even </w:t>
      </w:r>
      <w:r w:rsidRPr="00357AAD">
        <w:rPr>
          <w:rStyle w:val="underline"/>
          <w:highlight w:val="yellow"/>
        </w:rPr>
        <w:t>with</w:t>
      </w:r>
      <w:r w:rsidRPr="00357AAD">
        <w:rPr>
          <w:rStyle w:val="underline"/>
        </w:rPr>
        <w:t xml:space="preserve"> </w:t>
      </w:r>
      <w:r w:rsidRPr="00357AAD">
        <w:rPr>
          <w:sz w:val="10"/>
        </w:rPr>
        <w:t>these</w:t>
      </w:r>
      <w:r w:rsidRPr="00357AAD">
        <w:rPr>
          <w:rStyle w:val="underline"/>
        </w:rPr>
        <w:t xml:space="preserve"> </w:t>
      </w:r>
      <w:r w:rsidRPr="00357AAD">
        <w:rPr>
          <w:rStyle w:val="underline"/>
          <w:highlight w:val="yellow"/>
        </w:rPr>
        <w:t>limitations</w:t>
      </w:r>
      <w:r w:rsidRPr="00357AAD">
        <w:rPr>
          <w:rStyle w:val="Emphasis"/>
        </w:rPr>
        <w:t xml:space="preserve">, policy </w:t>
      </w:r>
      <w:r w:rsidRPr="00357AAD">
        <w:rPr>
          <w:rStyle w:val="Emphasis"/>
          <w:highlight w:val="yellow"/>
        </w:rPr>
        <w:t>analysis can have a major impact on policy. Ideas</w:t>
      </w:r>
      <w:r w:rsidRPr="00357AAD">
        <w:rPr>
          <w:rStyle w:val="Emphasis"/>
        </w:rPr>
        <w:t xml:space="preserve">, aided by institutions and embraced by citizens, </w:t>
      </w:r>
      <w:r w:rsidRPr="00357AAD">
        <w:rPr>
          <w:rStyle w:val="Emphasis"/>
          <w:highlight w:val="yellow"/>
        </w:rPr>
        <w:t>can reshape the policy landscape</w:t>
      </w:r>
      <w:r w:rsidRPr="00357AAD">
        <w:rPr>
          <w:rStyle w:val="Emphasis"/>
        </w:rPr>
        <w:t>. Policy analysis can supply the ideas</w:t>
      </w:r>
      <w:r w:rsidRPr="00357AAD">
        <w:rPr>
          <w:rStyle w:val="underline"/>
        </w:rPr>
        <w:t>.</w:t>
      </w:r>
    </w:p>
    <w:p w:rsidR="00164836" w:rsidRPr="00164836" w:rsidRDefault="00164836" w:rsidP="00164836">
      <w:bookmarkStart w:id="0" w:name="_GoBack"/>
      <w:bookmarkEnd w:id="0"/>
    </w:p>
    <w:sectPr w:rsidR="00164836" w:rsidRPr="00164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D7B" w:rsidRDefault="004D6D7B" w:rsidP="005F5576">
      <w:r>
        <w:separator/>
      </w:r>
    </w:p>
  </w:endnote>
  <w:endnote w:type="continuationSeparator" w:id="0">
    <w:p w:rsidR="004D6D7B" w:rsidRDefault="004D6D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D7B" w:rsidRDefault="004D6D7B" w:rsidP="005F5576">
      <w:r>
        <w:separator/>
      </w:r>
    </w:p>
  </w:footnote>
  <w:footnote w:type="continuationSeparator" w:id="0">
    <w:p w:rsidR="004D6D7B" w:rsidRDefault="004D6D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6F"/>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47B14"/>
    <w:rsid w:val="00164836"/>
    <w:rsid w:val="0016509D"/>
    <w:rsid w:val="0016711C"/>
    <w:rsid w:val="00167A9F"/>
    <w:rsid w:val="001711E1"/>
    <w:rsid w:val="00175018"/>
    <w:rsid w:val="00177828"/>
    <w:rsid w:val="00177A1E"/>
    <w:rsid w:val="00182D51"/>
    <w:rsid w:val="0018565A"/>
    <w:rsid w:val="0019587B"/>
    <w:rsid w:val="001A47F0"/>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62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0DA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0BD"/>
    <w:rsid w:val="0047798D"/>
    <w:rsid w:val="004931DE"/>
    <w:rsid w:val="004A6083"/>
    <w:rsid w:val="004A6E81"/>
    <w:rsid w:val="004A7806"/>
    <w:rsid w:val="004B0545"/>
    <w:rsid w:val="004B7E46"/>
    <w:rsid w:val="004C73CF"/>
    <w:rsid w:val="004C7A58"/>
    <w:rsid w:val="004D3745"/>
    <w:rsid w:val="004D3987"/>
    <w:rsid w:val="004D6D7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26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90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67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312"/>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77F71"/>
    <w:rsid w:val="00984B38"/>
    <w:rsid w:val="009A0636"/>
    <w:rsid w:val="009A6FF5"/>
    <w:rsid w:val="009B2B47"/>
    <w:rsid w:val="009B35DB"/>
    <w:rsid w:val="009C4298"/>
    <w:rsid w:val="009D318C"/>
    <w:rsid w:val="00A10B8B"/>
    <w:rsid w:val="00A20D78"/>
    <w:rsid w:val="00A2174A"/>
    <w:rsid w:val="00A26733"/>
    <w:rsid w:val="00A31736"/>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2C"/>
    <w:rsid w:val="00B564DB"/>
    <w:rsid w:val="00B768B6"/>
    <w:rsid w:val="00B816A3"/>
    <w:rsid w:val="00B908D1"/>
    <w:rsid w:val="00B940D1"/>
    <w:rsid w:val="00BB58BD"/>
    <w:rsid w:val="00BB6A26"/>
    <w:rsid w:val="00BC1034"/>
    <w:rsid w:val="00BC2CE5"/>
    <w:rsid w:val="00BE2408"/>
    <w:rsid w:val="00BE3EC6"/>
    <w:rsid w:val="00BE5BEB"/>
    <w:rsid w:val="00BE6528"/>
    <w:rsid w:val="00C0087A"/>
    <w:rsid w:val="00C05F9D"/>
    <w:rsid w:val="00C1482A"/>
    <w:rsid w:val="00C27212"/>
    <w:rsid w:val="00C34185"/>
    <w:rsid w:val="00C364D5"/>
    <w:rsid w:val="00C42DD6"/>
    <w:rsid w:val="00C545E7"/>
    <w:rsid w:val="00C66858"/>
    <w:rsid w:val="00C72E69"/>
    <w:rsid w:val="00C7411E"/>
    <w:rsid w:val="00C84988"/>
    <w:rsid w:val="00CA4AF6"/>
    <w:rsid w:val="00CA5357"/>
    <w:rsid w:val="00CA59CA"/>
    <w:rsid w:val="00CB1A94"/>
    <w:rsid w:val="00CB2356"/>
    <w:rsid w:val="00CB4075"/>
    <w:rsid w:val="00CB4E6D"/>
    <w:rsid w:val="00CC23DE"/>
    <w:rsid w:val="00CD3E3A"/>
    <w:rsid w:val="00CD7459"/>
    <w:rsid w:val="00CE1A50"/>
    <w:rsid w:val="00CE55A6"/>
    <w:rsid w:val="00CF13FC"/>
    <w:rsid w:val="00CF4AAF"/>
    <w:rsid w:val="00CF561A"/>
    <w:rsid w:val="00CF6C18"/>
    <w:rsid w:val="00CF7EA8"/>
    <w:rsid w:val="00D004DA"/>
    <w:rsid w:val="00D01673"/>
    <w:rsid w:val="00D0309A"/>
    <w:rsid w:val="00D071C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93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684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C364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364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C364D5"/>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C364D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C364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64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4D5"/>
  </w:style>
  <w:style w:type="character" w:customStyle="1" w:styleId="Heading1Char">
    <w:name w:val="Heading 1 Char"/>
    <w:aliases w:val="Pocket Char"/>
    <w:basedOn w:val="DefaultParagraphFont"/>
    <w:link w:val="Heading1"/>
    <w:uiPriority w:val="1"/>
    <w:rsid w:val="00C364D5"/>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C364D5"/>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qFormat/>
    <w:rsid w:val="00C364D5"/>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C364D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364D5"/>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C364D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364D5"/>
    <w:rPr>
      <w:b/>
      <w:bCs/>
      <w:sz w:val="24"/>
      <w:u w:val="none"/>
    </w:rPr>
  </w:style>
  <w:style w:type="paragraph" w:styleId="Header">
    <w:name w:val="header"/>
    <w:basedOn w:val="Normal"/>
    <w:link w:val="HeaderChar"/>
    <w:uiPriority w:val="99"/>
    <w:semiHidden/>
    <w:rsid w:val="00C364D5"/>
    <w:pPr>
      <w:tabs>
        <w:tab w:val="center" w:pos="4680"/>
        <w:tab w:val="right" w:pos="9360"/>
      </w:tabs>
    </w:pPr>
  </w:style>
  <w:style w:type="character" w:customStyle="1" w:styleId="HeaderChar">
    <w:name w:val="Header Char"/>
    <w:basedOn w:val="DefaultParagraphFont"/>
    <w:link w:val="Header"/>
    <w:uiPriority w:val="99"/>
    <w:semiHidden/>
    <w:rsid w:val="00C364D5"/>
    <w:rPr>
      <w:rFonts w:ascii="Times New Roman" w:hAnsi="Times New Roman" w:cs="Times New Roman"/>
    </w:rPr>
  </w:style>
  <w:style w:type="paragraph" w:styleId="Footer">
    <w:name w:val="footer"/>
    <w:basedOn w:val="Normal"/>
    <w:link w:val="FooterChar"/>
    <w:uiPriority w:val="99"/>
    <w:semiHidden/>
    <w:rsid w:val="00C364D5"/>
    <w:pPr>
      <w:tabs>
        <w:tab w:val="center" w:pos="4680"/>
        <w:tab w:val="right" w:pos="9360"/>
      </w:tabs>
    </w:pPr>
  </w:style>
  <w:style w:type="character" w:customStyle="1" w:styleId="FooterChar">
    <w:name w:val="Footer Char"/>
    <w:basedOn w:val="DefaultParagraphFont"/>
    <w:link w:val="Footer"/>
    <w:uiPriority w:val="99"/>
    <w:semiHidden/>
    <w:rsid w:val="00C364D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364D5"/>
    <w:rPr>
      <w:color w:val="auto"/>
      <w:u w:val="none"/>
    </w:rPr>
  </w:style>
  <w:style w:type="character" w:styleId="FollowedHyperlink">
    <w:name w:val="FollowedHyperlink"/>
    <w:basedOn w:val="DefaultParagraphFont"/>
    <w:uiPriority w:val="99"/>
    <w:semiHidden/>
    <w:rsid w:val="00C364D5"/>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C364D5"/>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07756F"/>
  </w:style>
  <w:style w:type="paragraph" w:styleId="ListParagraph">
    <w:name w:val="List Paragraph"/>
    <w:basedOn w:val="Normal"/>
    <w:uiPriority w:val="34"/>
    <w:semiHidden/>
    <w:rsid w:val="0007756F"/>
    <w:pPr>
      <w:ind w:left="720"/>
      <w:contextualSpacing/>
    </w:pPr>
  </w:style>
  <w:style w:type="paragraph" w:customStyle="1" w:styleId="Style1">
    <w:name w:val="Style1"/>
    <w:basedOn w:val="Normal"/>
    <w:link w:val="Style1Char"/>
    <w:qFormat/>
    <w:rsid w:val="00164836"/>
    <w:rPr>
      <w:rFonts w:eastAsia="SimSun"/>
      <w:szCs w:val="24"/>
      <w:u w:val="single"/>
      <w:lang w:eastAsia="zh-CN"/>
    </w:rPr>
  </w:style>
  <w:style w:type="character" w:customStyle="1" w:styleId="Style1Char">
    <w:name w:val="Style1 Char"/>
    <w:link w:val="Style1"/>
    <w:rsid w:val="00164836"/>
    <w:rPr>
      <w:rFonts w:ascii="Times New Roman" w:eastAsia="SimSun" w:hAnsi="Times New Roman" w:cs="Times New Roman"/>
      <w:szCs w:val="24"/>
      <w:u w:val="single"/>
      <w:lang w:eastAsia="zh-CN"/>
    </w:rPr>
  </w:style>
  <w:style w:type="paragraph" w:customStyle="1" w:styleId="card">
    <w:name w:val="card"/>
    <w:basedOn w:val="Normal"/>
    <w:next w:val="Normal"/>
    <w:link w:val="cardChar"/>
    <w:qFormat/>
    <w:rsid w:val="00164836"/>
    <w:pPr>
      <w:widowControl w:val="0"/>
      <w:ind w:left="288" w:right="288"/>
    </w:pPr>
    <w:rPr>
      <w:rFonts w:eastAsia="Times New Roman"/>
      <w:szCs w:val="20"/>
    </w:rPr>
  </w:style>
  <w:style w:type="character" w:customStyle="1" w:styleId="cardChar">
    <w:name w:val="card Char"/>
    <w:link w:val="card"/>
    <w:rsid w:val="00164836"/>
    <w:rPr>
      <w:rFonts w:ascii="Times New Roman" w:eastAsia="Times New Roman" w:hAnsi="Times New Roman" w:cs="Times New Roman"/>
      <w:szCs w:val="20"/>
    </w:rPr>
  </w:style>
  <w:style w:type="character" w:customStyle="1" w:styleId="underline">
    <w:name w:val="underline"/>
    <w:link w:val="textbold"/>
    <w:qFormat/>
    <w:rsid w:val="00164836"/>
    <w:rPr>
      <w:u w:val="single"/>
    </w:rPr>
  </w:style>
  <w:style w:type="paragraph" w:customStyle="1" w:styleId="textbold">
    <w:name w:val="text bold"/>
    <w:basedOn w:val="Normal"/>
    <w:link w:val="underline"/>
    <w:qFormat/>
    <w:rsid w:val="00164836"/>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C364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364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C364D5"/>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C364D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C364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64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64D5"/>
  </w:style>
  <w:style w:type="character" w:customStyle="1" w:styleId="Heading1Char">
    <w:name w:val="Heading 1 Char"/>
    <w:aliases w:val="Pocket Char"/>
    <w:basedOn w:val="DefaultParagraphFont"/>
    <w:link w:val="Heading1"/>
    <w:uiPriority w:val="1"/>
    <w:rsid w:val="00C364D5"/>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C364D5"/>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qFormat/>
    <w:rsid w:val="00C364D5"/>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C364D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364D5"/>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C364D5"/>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C364D5"/>
    <w:rPr>
      <w:b/>
      <w:bCs/>
      <w:sz w:val="24"/>
      <w:u w:val="none"/>
    </w:rPr>
  </w:style>
  <w:style w:type="paragraph" w:styleId="Header">
    <w:name w:val="header"/>
    <w:basedOn w:val="Normal"/>
    <w:link w:val="HeaderChar"/>
    <w:uiPriority w:val="99"/>
    <w:semiHidden/>
    <w:rsid w:val="00C364D5"/>
    <w:pPr>
      <w:tabs>
        <w:tab w:val="center" w:pos="4680"/>
        <w:tab w:val="right" w:pos="9360"/>
      </w:tabs>
    </w:pPr>
  </w:style>
  <w:style w:type="character" w:customStyle="1" w:styleId="HeaderChar">
    <w:name w:val="Header Char"/>
    <w:basedOn w:val="DefaultParagraphFont"/>
    <w:link w:val="Header"/>
    <w:uiPriority w:val="99"/>
    <w:semiHidden/>
    <w:rsid w:val="00C364D5"/>
    <w:rPr>
      <w:rFonts w:ascii="Times New Roman" w:hAnsi="Times New Roman" w:cs="Times New Roman"/>
    </w:rPr>
  </w:style>
  <w:style w:type="paragraph" w:styleId="Footer">
    <w:name w:val="footer"/>
    <w:basedOn w:val="Normal"/>
    <w:link w:val="FooterChar"/>
    <w:uiPriority w:val="99"/>
    <w:semiHidden/>
    <w:rsid w:val="00C364D5"/>
    <w:pPr>
      <w:tabs>
        <w:tab w:val="center" w:pos="4680"/>
        <w:tab w:val="right" w:pos="9360"/>
      </w:tabs>
    </w:pPr>
  </w:style>
  <w:style w:type="character" w:customStyle="1" w:styleId="FooterChar">
    <w:name w:val="Footer Char"/>
    <w:basedOn w:val="DefaultParagraphFont"/>
    <w:link w:val="Footer"/>
    <w:uiPriority w:val="99"/>
    <w:semiHidden/>
    <w:rsid w:val="00C364D5"/>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C364D5"/>
    <w:rPr>
      <w:color w:val="auto"/>
      <w:u w:val="none"/>
    </w:rPr>
  </w:style>
  <w:style w:type="character" w:styleId="FollowedHyperlink">
    <w:name w:val="FollowedHyperlink"/>
    <w:basedOn w:val="DefaultParagraphFont"/>
    <w:uiPriority w:val="99"/>
    <w:semiHidden/>
    <w:rsid w:val="00C364D5"/>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C364D5"/>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07756F"/>
  </w:style>
  <w:style w:type="paragraph" w:styleId="ListParagraph">
    <w:name w:val="List Paragraph"/>
    <w:basedOn w:val="Normal"/>
    <w:uiPriority w:val="34"/>
    <w:semiHidden/>
    <w:rsid w:val="0007756F"/>
    <w:pPr>
      <w:ind w:left="720"/>
      <w:contextualSpacing/>
    </w:pPr>
  </w:style>
  <w:style w:type="paragraph" w:customStyle="1" w:styleId="Style1">
    <w:name w:val="Style1"/>
    <w:basedOn w:val="Normal"/>
    <w:link w:val="Style1Char"/>
    <w:qFormat/>
    <w:rsid w:val="00164836"/>
    <w:rPr>
      <w:rFonts w:eastAsia="SimSun"/>
      <w:szCs w:val="24"/>
      <w:u w:val="single"/>
      <w:lang w:eastAsia="zh-CN"/>
    </w:rPr>
  </w:style>
  <w:style w:type="character" w:customStyle="1" w:styleId="Style1Char">
    <w:name w:val="Style1 Char"/>
    <w:link w:val="Style1"/>
    <w:rsid w:val="00164836"/>
    <w:rPr>
      <w:rFonts w:ascii="Times New Roman" w:eastAsia="SimSun" w:hAnsi="Times New Roman" w:cs="Times New Roman"/>
      <w:szCs w:val="24"/>
      <w:u w:val="single"/>
      <w:lang w:eastAsia="zh-CN"/>
    </w:rPr>
  </w:style>
  <w:style w:type="paragraph" w:customStyle="1" w:styleId="card">
    <w:name w:val="card"/>
    <w:basedOn w:val="Normal"/>
    <w:next w:val="Normal"/>
    <w:link w:val="cardChar"/>
    <w:qFormat/>
    <w:rsid w:val="00164836"/>
    <w:pPr>
      <w:widowControl w:val="0"/>
      <w:ind w:left="288" w:right="288"/>
    </w:pPr>
    <w:rPr>
      <w:rFonts w:eastAsia="Times New Roman"/>
      <w:szCs w:val="20"/>
    </w:rPr>
  </w:style>
  <w:style w:type="character" w:customStyle="1" w:styleId="cardChar">
    <w:name w:val="card Char"/>
    <w:link w:val="card"/>
    <w:rsid w:val="00164836"/>
    <w:rPr>
      <w:rFonts w:ascii="Times New Roman" w:eastAsia="Times New Roman" w:hAnsi="Times New Roman" w:cs="Times New Roman"/>
      <w:szCs w:val="20"/>
    </w:rPr>
  </w:style>
  <w:style w:type="character" w:customStyle="1" w:styleId="underline">
    <w:name w:val="underline"/>
    <w:link w:val="textbold"/>
    <w:qFormat/>
    <w:rsid w:val="00164836"/>
    <w:rPr>
      <w:u w:val="single"/>
    </w:rPr>
  </w:style>
  <w:style w:type="paragraph" w:customStyle="1" w:styleId="textbold">
    <w:name w:val="text bold"/>
    <w:basedOn w:val="Normal"/>
    <w:link w:val="underline"/>
    <w:qFormat/>
    <w:rsid w:val="0016483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www.nickbostrom.com/existential/risks.html" TargetMode="External"/><Relationship Id="rId26" Type="http://schemas.openxmlformats.org/officeDocument/2006/relationships/hyperlink" Target="http://nationalinterest.org/commentary/post-libya-nato-assessment-6016?page=1" TargetMode="External"/><Relationship Id="rId3" Type="http://schemas.openxmlformats.org/officeDocument/2006/relationships/customXml" Target="../customXml/item3.xml"/><Relationship Id="rId21" Type="http://schemas.openxmlformats.org/officeDocument/2006/relationships/hyperlink" Target="http://digitalcommons.wcl.american.edu/cgi/viewcontent.cgi?article=1002&amp;context=facsch_bkrev"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5" Type="http://schemas.openxmlformats.org/officeDocument/2006/relationships/hyperlink" Target="http://www.cato.org/publications/commentary/national-security-court-reinventing-wheel-poorly"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nickbostrom.com/existential/ris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hyperlink" Target="http://muse.jhu.edu/journals/theory_and_event/v009/9.2kohn.html" TargetMode="Externa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www.ipsnews.net/2013/09/venezuelan-pullout-from-rights-pact-called-deeply-concerni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www.abajournal.com/magazine/article/detention_policies_what_role_for_judicial_review/"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31049</Words>
  <Characters>176983</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2013-11-02T22:02:00Z</dcterms:created>
  <dcterms:modified xsi:type="dcterms:W3CDTF">2013-11-02T22:02:00Z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