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746" w:rsidRDefault="00B77746" w:rsidP="00B77746">
      <w:pPr>
        <w:pStyle w:val="Heading1"/>
      </w:pPr>
      <w:r>
        <w:t>UGA FB Round 4 - Districts</w:t>
      </w:r>
      <w:bookmarkStart w:id="0" w:name="_GoBack"/>
      <w:bookmarkEnd w:id="0"/>
    </w:p>
    <w:p w:rsidR="00B77746" w:rsidRDefault="00B77746" w:rsidP="00B77746">
      <w:pPr>
        <w:pStyle w:val="Heading1"/>
      </w:pPr>
      <w:r>
        <w:lastRenderedPageBreak/>
        <w:t>1NC</w:t>
      </w:r>
    </w:p>
    <w:p w:rsidR="003F37BB" w:rsidRDefault="003F37BB" w:rsidP="003F37BB">
      <w:pPr>
        <w:pStyle w:val="Heading2"/>
      </w:pPr>
      <w:r>
        <w:lastRenderedPageBreak/>
        <w:t>1NC Round 4</w:t>
      </w:r>
    </w:p>
    <w:p w:rsidR="003F37BB" w:rsidRDefault="003F37BB" w:rsidP="003F37BB">
      <w:pPr>
        <w:pStyle w:val="Heading3"/>
      </w:pPr>
      <w:r>
        <w:lastRenderedPageBreak/>
        <w:t>1</w:t>
      </w:r>
    </w:p>
    <w:p w:rsidR="003F37BB" w:rsidRDefault="003F37BB" w:rsidP="003F37BB">
      <w:pPr>
        <w:pStyle w:val="Heading4"/>
      </w:pPr>
      <w:r w:rsidRPr="00BC2EDE">
        <w:t>A. Interpretation</w:t>
      </w:r>
      <w:r>
        <w:t xml:space="preserve"> </w:t>
      </w:r>
      <w:r w:rsidRPr="00BC2EDE">
        <w:t xml:space="preserve">– debate is a game that requires the aff to </w:t>
      </w:r>
      <w:r>
        <w:t xml:space="preserve">have a defense of the USFG increasing restrictions on the war powers authority of the President in one of the following: targeted killing, indefinite detention, offensive cyber operations, and introduction of US armed forces in hostilities </w:t>
      </w:r>
    </w:p>
    <w:p w:rsidR="003F37BB" w:rsidRPr="00BC2EDE" w:rsidRDefault="003F37BB" w:rsidP="003F37BB">
      <w:pPr>
        <w:pStyle w:val="Heading4"/>
      </w:pPr>
      <w:r w:rsidRPr="00BC2EDE">
        <w:t>--‘resolved’ means to enact a policy by law.</w:t>
      </w:r>
    </w:p>
    <w:p w:rsidR="003F37BB" w:rsidRPr="00BC2EDE" w:rsidRDefault="003F37BB" w:rsidP="003F37BB">
      <w:r w:rsidRPr="00BC2EDE">
        <w:rPr>
          <w:rStyle w:val="StyleStyleBold12pt"/>
        </w:rPr>
        <w:t>Words and Phrases 64</w:t>
      </w:r>
      <w:r w:rsidRPr="00BC2EDE">
        <w:t xml:space="preserve"> (Permanent Edition)</w:t>
      </w:r>
    </w:p>
    <w:p w:rsidR="003F37BB" w:rsidRPr="00BC2EDE" w:rsidRDefault="003F37BB" w:rsidP="003F37BB"/>
    <w:p w:rsidR="003F37BB" w:rsidRPr="00BC2EDE" w:rsidRDefault="003F37BB" w:rsidP="003F37BB">
      <w:pPr>
        <w:rPr>
          <w:sz w:val="18"/>
        </w:rPr>
      </w:pPr>
      <w:r w:rsidRPr="007E0EE4">
        <w:rPr>
          <w:rStyle w:val="StyleBoldUnderline"/>
          <w:highlight w:val="yellow"/>
        </w:rPr>
        <w:t xml:space="preserve">Definition of </w:t>
      </w:r>
      <w:r w:rsidRPr="00BC2EDE">
        <w:rPr>
          <w:rStyle w:val="StyleBoldUnderline"/>
        </w:rPr>
        <w:t>the word “</w:t>
      </w:r>
      <w:r w:rsidRPr="007E0EE4">
        <w:rPr>
          <w:rStyle w:val="StyleBoldUnderline"/>
          <w:highlight w:val="yellow"/>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7E0EE4">
        <w:rPr>
          <w:highlight w:val="yellow"/>
          <w:u w:val="single"/>
        </w:rPr>
        <w:t xml:space="preserve">is “to express </w:t>
      </w:r>
      <w:r w:rsidRPr="00BC2EDE">
        <w:rPr>
          <w:u w:val="single"/>
        </w:rPr>
        <w:t xml:space="preserve">an opinion or determination </w:t>
      </w:r>
      <w:r w:rsidRPr="007E0EE4">
        <w:rPr>
          <w:highlight w:val="yellow"/>
          <w:u w:val="single"/>
        </w:rPr>
        <w:t>by resolution or vote</w:t>
      </w:r>
      <w:r w:rsidRPr="00BC2EDE">
        <w:rPr>
          <w:u w:val="single"/>
        </w:rPr>
        <w:t>;</w:t>
      </w:r>
      <w:r w:rsidRPr="00BC2EDE">
        <w:t xml:space="preserve"> </w:t>
      </w:r>
      <w:r w:rsidRPr="00BC2EDE">
        <w:rPr>
          <w:u w:val="single"/>
        </w:rPr>
        <w:t xml:space="preserve">as ‘it was resolved </w:t>
      </w:r>
      <w:r w:rsidRPr="007E0EE4">
        <w:rPr>
          <w:highlight w:val="yellow"/>
          <w:u w:val="single"/>
        </w:rPr>
        <w:t>by the legislature</w:t>
      </w:r>
      <w:r w:rsidRPr="00BC2EDE">
        <w:rPr>
          <w:u w:val="single"/>
        </w:rPr>
        <w:t>;” It</w:t>
      </w:r>
      <w:r w:rsidRPr="00BC2EDE">
        <w:t xml:space="preserve"> </w:t>
      </w:r>
      <w:r w:rsidRPr="00BC2EDE">
        <w:rPr>
          <w:rStyle w:val="Style4Char"/>
          <w:szCs w:val="18"/>
        </w:rPr>
        <w:t>is</w:t>
      </w:r>
      <w:r w:rsidRPr="00BC2EDE">
        <w:rPr>
          <w:sz w:val="18"/>
        </w:rPr>
        <w:t xml:space="preserve"> </w:t>
      </w:r>
      <w:r w:rsidRPr="00BC2EDE">
        <w:rPr>
          <w:sz w:val="16"/>
          <w:szCs w:val="20"/>
        </w:rPr>
        <w:t>of</w:t>
      </w:r>
      <w:r w:rsidRPr="00BC2EDE">
        <w:rPr>
          <w:sz w:val="18"/>
        </w:rPr>
        <w:t xml:space="preserve"> </w:t>
      </w:r>
      <w:r w:rsidRPr="007E0EE4">
        <w:rPr>
          <w:rStyle w:val="Style4Char"/>
          <w:szCs w:val="18"/>
          <w:highlight w:val="yellow"/>
        </w:rPr>
        <w:t>similar</w:t>
      </w:r>
      <w:r w:rsidRPr="007E0EE4">
        <w:rPr>
          <w:sz w:val="18"/>
          <w:highlight w:val="yellow"/>
        </w:rPr>
        <w:t xml:space="preserve"> </w:t>
      </w:r>
      <w:r w:rsidRPr="00BC2EDE">
        <w:rPr>
          <w:sz w:val="16"/>
          <w:szCs w:val="20"/>
        </w:rPr>
        <w:t>force</w:t>
      </w:r>
      <w:r w:rsidRPr="00BC2EDE">
        <w:rPr>
          <w:sz w:val="18"/>
        </w:rPr>
        <w:t xml:space="preserve"> </w:t>
      </w:r>
      <w:r w:rsidRPr="007E0EE4">
        <w:rPr>
          <w:rStyle w:val="Style4Char"/>
          <w:szCs w:val="18"/>
          <w:highlight w:val="yellow"/>
        </w:rPr>
        <w:t xml:space="preserve">to </w:t>
      </w:r>
      <w:r w:rsidRPr="00BC2EDE">
        <w:rPr>
          <w:rStyle w:val="Style4Char"/>
          <w:szCs w:val="18"/>
        </w:rPr>
        <w:t>the word “</w:t>
      </w:r>
      <w:r w:rsidRPr="007E0EE4">
        <w:rPr>
          <w:rStyle w:val="Style4Char"/>
          <w:szCs w:val="18"/>
          <w:highlight w:val="yellow"/>
        </w:rPr>
        <w:t>enact</w:t>
      </w:r>
      <w:r w:rsidRPr="00BC2EDE">
        <w:rPr>
          <w:rStyle w:val="Style4Char"/>
          <w:szCs w:val="18"/>
        </w:rPr>
        <w:t xml:space="preserve">,” </w:t>
      </w:r>
      <w:r w:rsidRPr="007E0EE4">
        <w:rPr>
          <w:rStyle w:val="Style4Char"/>
          <w:szCs w:val="18"/>
          <w:highlight w:val="yellow"/>
        </w:rPr>
        <w:t>which is defined</w:t>
      </w:r>
      <w:r w:rsidRPr="007E0EE4">
        <w:rPr>
          <w:rStyle w:val="UnderlineChar2"/>
          <w:rFonts w:ascii="Times New Roman" w:hAnsi="Times New Roman"/>
          <w:sz w:val="16"/>
          <w:szCs w:val="20"/>
          <w:highlight w:val="yellow"/>
        </w:rPr>
        <w:t xml:space="preserve"> </w:t>
      </w:r>
      <w:r w:rsidRPr="00BC2EDE">
        <w:rPr>
          <w:rStyle w:val="UnderlineChar2"/>
          <w:rFonts w:ascii="Times New Roman" w:hAnsi="Times New Roman"/>
          <w:sz w:val="16"/>
          <w:szCs w:val="20"/>
        </w:rPr>
        <w:t>by Bouvier</w:t>
      </w:r>
      <w:r w:rsidRPr="00BC2EDE">
        <w:rPr>
          <w:sz w:val="18"/>
        </w:rPr>
        <w:t xml:space="preserve"> </w:t>
      </w:r>
      <w:r w:rsidRPr="007E0EE4">
        <w:rPr>
          <w:highlight w:val="yellow"/>
          <w:u w:val="single"/>
        </w:rPr>
        <w:t>a</w:t>
      </w:r>
      <w:r w:rsidRPr="007E0EE4">
        <w:rPr>
          <w:rStyle w:val="Style4Char"/>
          <w:szCs w:val="18"/>
          <w:highlight w:val="yellow"/>
        </w:rPr>
        <w:t xml:space="preserve">s </w:t>
      </w:r>
      <w:r w:rsidRPr="00BC2EDE">
        <w:rPr>
          <w:rStyle w:val="Style4Char"/>
          <w:szCs w:val="18"/>
        </w:rPr>
        <w:t>meaning “</w:t>
      </w:r>
      <w:r w:rsidRPr="007E0EE4">
        <w:rPr>
          <w:rStyle w:val="Style4Char"/>
          <w:szCs w:val="18"/>
          <w:highlight w:val="yellow"/>
        </w:rPr>
        <w:t>to establish by law</w:t>
      </w:r>
      <w:r w:rsidRPr="00BC2EDE">
        <w:rPr>
          <w:rStyle w:val="Style4Char"/>
          <w:sz w:val="16"/>
          <w:szCs w:val="20"/>
        </w:rPr>
        <w:t>”</w:t>
      </w:r>
      <w:r w:rsidRPr="00BC2EDE">
        <w:rPr>
          <w:sz w:val="16"/>
          <w:szCs w:val="20"/>
        </w:rPr>
        <w:t>.</w:t>
      </w:r>
    </w:p>
    <w:p w:rsidR="003F37BB" w:rsidRPr="00BC2EDE" w:rsidRDefault="003F37BB" w:rsidP="003F37BB">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3F37BB" w:rsidRPr="00BC2EDE" w:rsidRDefault="003F37BB" w:rsidP="003F37BB">
      <w:r w:rsidRPr="00BC2EDE">
        <w:rPr>
          <w:rStyle w:val="Heading4Char"/>
          <w:rFonts w:eastAsia="Calibri"/>
        </w:rPr>
        <w:t>Ericson 3</w:t>
      </w:r>
      <w:r w:rsidRPr="00BC2EDE">
        <w:t xml:space="preserve"> (Jon M., Dean Emeritus of the College of Liberal Arts – California Polytechnic U., et al., The Debater’s Guide, Third Edition, p. 4)</w:t>
      </w:r>
    </w:p>
    <w:p w:rsidR="003F37BB" w:rsidRPr="00BC2EDE" w:rsidRDefault="003F37BB" w:rsidP="003F37BB"/>
    <w:p w:rsidR="003F37BB" w:rsidRPr="003535DE" w:rsidRDefault="003F37BB" w:rsidP="003F37BB">
      <w:pPr>
        <w:rPr>
          <w:sz w:val="16"/>
        </w:rPr>
      </w:pPr>
      <w:r w:rsidRPr="00BC2EDE">
        <w:rPr>
          <w:rStyle w:val="StyleTimesNewRoman9pt"/>
          <w:sz w:val="16"/>
        </w:rPr>
        <w:t xml:space="preserve">The Proposition of Policy: Urging Future Action In policy propositions, </w:t>
      </w:r>
      <w:r w:rsidRPr="007E0EE4">
        <w:rPr>
          <w:rStyle w:val="StyleStyle49ptChar"/>
          <w:rFonts w:eastAsia="Calibri"/>
          <w:highlight w:val="yellow"/>
        </w:rPr>
        <w:t xml:space="preserve">each topic contains </w:t>
      </w:r>
      <w:r w:rsidRPr="00BC2EDE">
        <w:rPr>
          <w:rStyle w:val="StyleStyle49ptChar"/>
          <w:rFonts w:eastAsia="Calibri"/>
        </w:rPr>
        <w:t xml:space="preserve">certain </w:t>
      </w:r>
      <w:r w:rsidRPr="007E0EE4">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7E0EE4">
        <w:rPr>
          <w:rStyle w:val="StyleStyle49ptChar"/>
          <w:rFonts w:eastAsia="Calibri"/>
          <w:highlight w:val="yellow"/>
        </w:rPr>
        <w:t xml:space="preserve">1. An agent </w:t>
      </w:r>
      <w:r w:rsidRPr="00BC2EDE">
        <w:rPr>
          <w:rStyle w:val="StyleStyle49ptChar"/>
          <w:rFonts w:eastAsia="Calibri"/>
        </w:rPr>
        <w:t xml:space="preserve">doing the acting </w:t>
      </w:r>
      <w:r w:rsidRPr="007E0EE4">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7E0EE4">
        <w:rPr>
          <w:rStyle w:val="Style9ptUnderline"/>
          <w:highlight w:val="yellow"/>
        </w:rPr>
        <w:t xml:space="preserve">2. The verb </w:t>
      </w:r>
      <w:r w:rsidRPr="007E0EE4">
        <w:rPr>
          <w:rStyle w:val="Style9ptItalicUnderline"/>
          <w:highlight w:val="yellow"/>
        </w:rPr>
        <w:t>should</w:t>
      </w:r>
      <w:r w:rsidRPr="00BC2EDE">
        <w:rPr>
          <w:rStyle w:val="StyleTimesNewRoman9pt"/>
          <w:sz w:val="16"/>
        </w:rPr>
        <w:t xml:space="preserve">—the first part of a verb phrase </w:t>
      </w:r>
      <w:r w:rsidRPr="007E0EE4">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7E0EE4">
        <w:rPr>
          <w:rStyle w:val="Style9ptItalicUnderline"/>
          <w:highlight w:val="yellow"/>
        </w:rPr>
        <w:t>should adopt</w:t>
      </w:r>
      <w:r w:rsidRPr="007E0EE4">
        <w:rPr>
          <w:rStyle w:val="StyleTimesNewRoman9pt"/>
          <w:sz w:val="16"/>
          <w:highlight w:val="yellow"/>
        </w:rPr>
        <w:t xml:space="preserve"> </w:t>
      </w:r>
      <w:r w:rsidRPr="00BC2EDE">
        <w:rPr>
          <w:rStyle w:val="StyleTimesNewRoman9pt"/>
          <w:sz w:val="16"/>
        </w:rPr>
        <w:t xml:space="preserve">here </w:t>
      </w:r>
      <w:r w:rsidRPr="007E0EE4">
        <w:rPr>
          <w:rStyle w:val="Style9ptBoldUnderline"/>
          <w:highlight w:val="yellow"/>
        </w:rPr>
        <w:t>means to put a</w:t>
      </w:r>
      <w:r w:rsidRPr="00BC2EDE">
        <w:rPr>
          <w:rStyle w:val="StyleTimesNewRoman9pt"/>
          <w:sz w:val="16"/>
        </w:rPr>
        <w:t xml:space="preserve"> program or </w:t>
      </w:r>
      <w:r w:rsidRPr="007E0EE4">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E0EE4">
        <w:rPr>
          <w:rStyle w:val="StyleStyle49ptChar"/>
          <w:rFonts w:eastAsia="Calibri"/>
          <w:highlight w:val="yellow"/>
        </w:rPr>
        <w:t xml:space="preserve">The </w:t>
      </w:r>
      <w:r w:rsidRPr="007E0EE4">
        <w:rPr>
          <w:rStyle w:val="StyleStyle49ptBoldChar"/>
          <w:rFonts w:eastAsia="Calibri"/>
          <w:highlight w:val="yellow"/>
        </w:rPr>
        <w:t>entire debate</w:t>
      </w:r>
      <w:r w:rsidRPr="007E0EE4">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3F37BB" w:rsidRDefault="003F37BB" w:rsidP="003F37BB">
      <w:pPr>
        <w:pStyle w:val="Heading4"/>
      </w:pPr>
      <w:r>
        <w:t>Restrictions on authority must prohibit actions</w:t>
      </w:r>
    </w:p>
    <w:p w:rsidR="003F37BB" w:rsidRDefault="003F37BB" w:rsidP="003F37BB">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3F37BB" w:rsidRPr="00343218" w:rsidRDefault="003F37BB" w:rsidP="003F37BB">
      <w:pPr>
        <w:rPr>
          <w:sz w:val="14"/>
        </w:rPr>
      </w:pPr>
      <w:r w:rsidRPr="00244407">
        <w:rPr>
          <w:sz w:val="14"/>
        </w:rPr>
        <w:t xml:space="preserve">Plaintiff next contends that Merban was charged with notice of the restrictions on the authority of plaintiff's officers to execute the guarantees. </w:t>
      </w:r>
      <w:r w:rsidRPr="007E0EE4">
        <w:rPr>
          <w:rStyle w:val="StyleBoldUnderline"/>
          <w:highlight w:val="yellow"/>
        </w:rPr>
        <w:t>Properly interpreted,</w:t>
      </w:r>
      <w:r w:rsidRPr="007E0EE4">
        <w:rPr>
          <w:sz w:val="14"/>
          <w:highlight w:val="yellow"/>
        </w:rPr>
        <w:t xml:space="preserve"> </w:t>
      </w:r>
      <w:r w:rsidRPr="007E0EE4">
        <w:rPr>
          <w:rStyle w:val="StyleBoldUnderline"/>
          <w:highlight w:val="yellow"/>
        </w:rPr>
        <w:t>the "conditions</w:t>
      </w:r>
      <w:r w:rsidRPr="004D4A4C">
        <w:rPr>
          <w:rStyle w:val="StyleBoldUnderline"/>
        </w:rPr>
        <w:t xml:space="preserve">" that had been </w:t>
      </w:r>
      <w:r w:rsidRPr="007E0EE4">
        <w:rPr>
          <w:rStyle w:val="StyleBoldUnderline"/>
          <w:highlight w:val="yellow"/>
        </w:rPr>
        <w:t>imposed by plaintiff's</w:t>
      </w:r>
      <w:r w:rsidRPr="00244407">
        <w:rPr>
          <w:sz w:val="14"/>
        </w:rPr>
        <w:t xml:space="preserve"> Board of Directors and by the Venezuelan Cabinet </w:t>
      </w:r>
      <w:r w:rsidRPr="007E0EE4">
        <w:rPr>
          <w:rStyle w:val="Emphasis"/>
          <w:highlight w:val="yellow"/>
        </w:rPr>
        <w:t>were not "</w:t>
      </w:r>
      <w:r w:rsidRPr="007E0EE4">
        <w:rPr>
          <w:rStyle w:val="Emphasis"/>
          <w:highlight w:val="yellow"/>
          <w:bdr w:val="single" w:sz="4" w:space="0" w:color="auto"/>
        </w:rPr>
        <w:t>restrictions</w:t>
      </w:r>
      <w:r w:rsidRPr="007E0EE4">
        <w:rPr>
          <w:rStyle w:val="Emphasis"/>
          <w:highlight w:val="yellow"/>
        </w:rPr>
        <w:t>"</w:t>
      </w:r>
      <w:r w:rsidRPr="007E0EE4">
        <w:rPr>
          <w:rStyle w:val="StyleBoldUnderline"/>
          <w:highlight w:val="yellow"/>
        </w:rPr>
        <w:t xml:space="preserve"> or "limitations" </w:t>
      </w:r>
      <w:r w:rsidRPr="007E0EE4">
        <w:rPr>
          <w:rStyle w:val="Emphasis"/>
          <w:highlight w:val="yellow"/>
          <w:bdr w:val="single" w:sz="4" w:space="0" w:color="auto"/>
        </w:rPr>
        <w:t>upon the</w:t>
      </w:r>
      <w:r w:rsidRPr="007E0EE4">
        <w:rPr>
          <w:rStyle w:val="StyleBoldUnderline"/>
          <w:highlight w:val="yellow"/>
        </w:rPr>
        <w:t xml:space="preserve"> </w:t>
      </w:r>
      <w:r w:rsidRPr="007E0EE4">
        <w:rPr>
          <w:rStyle w:val="Emphasis"/>
          <w:highlight w:val="yellow"/>
          <w:bdr w:val="single" w:sz="4" w:space="0" w:color="auto"/>
        </w:rPr>
        <w:t>authority</w:t>
      </w:r>
      <w:r w:rsidRPr="007E0EE4">
        <w:rPr>
          <w:rStyle w:val="StyleBoldUnderline"/>
          <w:highlight w:val="yellow"/>
        </w:rPr>
        <w:t xml:space="preserve"> of</w:t>
      </w:r>
      <w:r w:rsidRPr="004D4A4C">
        <w:rPr>
          <w:rStyle w:val="StyleBoldUnderline"/>
        </w:rPr>
        <w:t xml:space="preserve"> </w:t>
      </w:r>
      <w:r w:rsidRPr="00244407">
        <w:rPr>
          <w:sz w:val="14"/>
        </w:rPr>
        <w:t xml:space="preserve">plaintiff's </w:t>
      </w:r>
      <w:r w:rsidRPr="007E0EE4">
        <w:rPr>
          <w:rStyle w:val="StyleBoldUnderline"/>
          <w:highlight w:val="yellow"/>
        </w:rPr>
        <w:t xml:space="preserve">agents but rather </w:t>
      </w:r>
      <w:r w:rsidRPr="007E0EE4">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3F37BB" w:rsidRPr="00BC2EDE" w:rsidRDefault="003F37BB" w:rsidP="003F37BB">
      <w:pPr>
        <w:pStyle w:val="Heading4"/>
      </w:pPr>
      <w:r>
        <w:t xml:space="preserve">B. They don’t meet – </w:t>
      </w:r>
    </w:p>
    <w:p w:rsidR="003F37BB" w:rsidRPr="00BC2EDE" w:rsidRDefault="003F37BB" w:rsidP="003F37BB">
      <w:pPr>
        <w:pStyle w:val="Heading4"/>
      </w:pPr>
      <w:r w:rsidRPr="00BC2EDE">
        <w:t>C. Reasons to prefer:</w:t>
      </w:r>
    </w:p>
    <w:p w:rsidR="003F37BB" w:rsidRPr="00BC2EDE" w:rsidRDefault="003F37BB" w:rsidP="003F37BB">
      <w:pPr>
        <w:pStyle w:val="Heading4"/>
      </w:pPr>
      <w:r>
        <w:t>D</w:t>
      </w:r>
      <w:r w:rsidRPr="00BC2EDE">
        <w:t>ebate games open up dialogue which fosters information processing – they open up infinite frameworks making the game impossible</w:t>
      </w:r>
    </w:p>
    <w:p w:rsidR="003F37BB" w:rsidRPr="00BC2EDE" w:rsidRDefault="003F37BB" w:rsidP="003F37BB">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3F37BB" w:rsidRDefault="003F37BB" w:rsidP="003F37BB">
      <w:pPr>
        <w:rPr>
          <w:sz w:val="16"/>
        </w:rPr>
      </w:pPr>
      <w:r w:rsidRPr="007E0EE4">
        <w:rPr>
          <w:rStyle w:val="StyleBoldUnderline"/>
          <w:highlight w:val="yellow"/>
        </w:rPr>
        <w:t>Debate games are</w:t>
      </w:r>
      <w:r w:rsidRPr="00BC2EDE">
        <w:rPr>
          <w:sz w:val="16"/>
        </w:rPr>
        <w:t xml:space="preserve"> often </w:t>
      </w:r>
      <w:r w:rsidRPr="007E0EE4">
        <w:rPr>
          <w:rStyle w:val="StyleBoldUnderline"/>
          <w:highlight w:val="yellow"/>
        </w:rPr>
        <w:t xml:space="preserve">based on </w:t>
      </w:r>
      <w:r w:rsidRPr="007E0EE4">
        <w:rPr>
          <w:rStyle w:val="Emphasis"/>
          <w:highlight w:val="yellow"/>
        </w:rPr>
        <w:t>pre-designed scenarios</w:t>
      </w:r>
      <w:r w:rsidRPr="007E0EE4">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7E0EE4">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7E0EE4">
        <w:rPr>
          <w:rStyle w:val="StyleBoldUnderline"/>
          <w:highlight w:val="yellow"/>
        </w:rPr>
        <w:t>scenarios allow</w:t>
      </w:r>
      <w:r w:rsidRPr="00BC2EDE">
        <w:rPr>
          <w:rStyle w:val="StyleBoldUnderline"/>
        </w:rPr>
        <w:t xml:space="preserve"> teachers and </w:t>
      </w:r>
      <w:r w:rsidRPr="007E0EE4">
        <w:rPr>
          <w:rStyle w:val="StyleBoldUnderline"/>
          <w:highlight w:val="yellow"/>
        </w:rPr>
        <w:t>students to actively imagine</w:t>
      </w:r>
      <w:r w:rsidRPr="00BC2EDE">
        <w:rPr>
          <w:rStyle w:val="StyleBoldUnderline"/>
        </w:rPr>
        <w:t xml:space="preserve">, interact </w:t>
      </w:r>
      <w:r w:rsidRPr="007E0EE4">
        <w:rPr>
          <w:rStyle w:val="StyleBoldUnderline"/>
          <w:highlight w:val="yellow"/>
        </w:rPr>
        <w:t xml:space="preserve">and communicate within a </w:t>
      </w:r>
      <w:r w:rsidRPr="007E0EE4">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w:t>
      </w:r>
      <w:r w:rsidRPr="00BC2EDE">
        <w:rPr>
          <w:rStyle w:val="StyleBoldUnderline"/>
        </w:rPr>
        <w:lastRenderedPageBreak/>
        <w:t xml:space="preserve">gaming is a form of teaching. </w:t>
      </w:r>
      <w:r w:rsidRPr="00BC2EDE">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BC2EDE">
        <w:rPr>
          <w:rStyle w:val="StyleBoldUnderline"/>
        </w:rPr>
        <w:t>all forms of communication and culture are subject to centripetal and centrifugal forces</w:t>
      </w:r>
      <w:r w:rsidRPr="00BC2EDE">
        <w:rPr>
          <w:sz w:val="16"/>
        </w:rPr>
        <w:t xml:space="preserve"> (Bakhtin,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xml:space="preserve">” (Bakhtin, 1984a: 110). Similarly, the </w:t>
      </w:r>
      <w:r w:rsidRPr="00160D76">
        <w:rPr>
          <w:rStyle w:val="StyleBoldUnderline"/>
        </w:rPr>
        <w:t xml:space="preserve">dialogical space of </w:t>
      </w:r>
      <w:r w:rsidRPr="007E0EE4">
        <w:rPr>
          <w:rStyle w:val="StyleBoldUnderline"/>
          <w:highlight w:val="yellow"/>
        </w:rPr>
        <w:t>debate games</w:t>
      </w:r>
      <w:r w:rsidRPr="00BC2EDE">
        <w:rPr>
          <w:rStyle w:val="StyleBoldUnderline"/>
        </w:rPr>
        <w:t xml:space="preserve"> also </w:t>
      </w:r>
      <w:r w:rsidRPr="007E0EE4">
        <w:rPr>
          <w:rStyle w:val="StyleBoldUnderline"/>
          <w:highlight w:val="yellow"/>
        </w:rPr>
        <w:t xml:space="preserve">embodies centrifugal </w:t>
      </w:r>
      <w:r w:rsidRPr="00160D76">
        <w:rPr>
          <w:rStyle w:val="StyleBoldUnderline"/>
        </w:rPr>
        <w:t xml:space="preserve">and centripetal </w:t>
      </w:r>
      <w:r w:rsidRPr="007E0EE4">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7E0EE4">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7E0EE4">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7E0EE4">
        <w:rPr>
          <w:rStyle w:val="StyleBoldUnderline"/>
          <w:highlight w:val="yellow"/>
        </w:rPr>
        <w:t xml:space="preserve">create </w:t>
      </w:r>
      <w:r w:rsidRPr="007E0EE4">
        <w:rPr>
          <w:rStyle w:val="Emphasis"/>
          <w:highlight w:val="yellow"/>
        </w:rPr>
        <w:t>virtually endless possibilities</w:t>
      </w:r>
      <w:r w:rsidRPr="007E0EE4">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7E0EE4">
        <w:rPr>
          <w:rStyle w:val="StyleBoldUnderline"/>
          <w:highlight w:val="yellow"/>
        </w:rPr>
        <w:t>debating</w:t>
      </w:r>
      <w:r w:rsidRPr="00BC2EDE">
        <w:rPr>
          <w:rStyle w:val="StyleBoldUnderline"/>
        </w:rPr>
        <w:t xml:space="preserve"> and evaluating a variety of key political </w:t>
      </w:r>
      <w:r w:rsidRPr="007E0EE4">
        <w:rPr>
          <w:rStyle w:val="StyleBoldUnderline"/>
          <w:highlight w:val="yellow"/>
        </w:rPr>
        <w:t>issues</w:t>
      </w:r>
      <w:r w:rsidRPr="00BC2EDE">
        <w:rPr>
          <w:sz w:val="16"/>
        </w:rPr>
        <w:t xml:space="preserve">. Consequently, </w:t>
      </w:r>
      <w:r w:rsidRPr="00BC2EDE">
        <w:rPr>
          <w:rStyle w:val="StyleBoldUnderline"/>
        </w:rPr>
        <w:t xml:space="preserve">the actual process of </w:t>
      </w:r>
      <w:r w:rsidRPr="007E0EE4">
        <w:rPr>
          <w:rStyle w:val="StyleBoldUnderline"/>
          <w:highlight w:val="yellow"/>
        </w:rPr>
        <w:t xml:space="preserve">enacting a game scenario involves a </w:t>
      </w:r>
      <w:r w:rsidRPr="007E0EE4">
        <w:rPr>
          <w:rStyle w:val="Emphasis"/>
          <w:highlight w:val="yellow"/>
        </w:rPr>
        <w:t>complex negotiation between these centrifugal/centripetal forces</w:t>
      </w:r>
      <w:r w:rsidRPr="007E0EE4">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7E0EE4">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7E0EE4">
        <w:rPr>
          <w:rStyle w:val="StyleBoldUnderline"/>
          <w:highlight w:val="yellow"/>
        </w:rPr>
        <w:t xml:space="preserve">game facilitation requires a balance between </w:t>
      </w:r>
      <w:r w:rsidRPr="00160D76">
        <w:rPr>
          <w:rStyle w:val="StyleBoldUnderline"/>
        </w:rPr>
        <w:t xml:space="preserve">focusing too narrowly on the </w:t>
      </w:r>
      <w:r w:rsidRPr="007E0EE4">
        <w:rPr>
          <w:rStyle w:val="StyleBoldUnderline"/>
          <w:highlight w:val="yellow"/>
        </w:rPr>
        <w:t>rules</w:t>
      </w:r>
      <w:r w:rsidRPr="00BC2EDE">
        <w:rPr>
          <w:rStyle w:val="StyleBoldUnderline"/>
        </w:rPr>
        <w:t xml:space="preserve"> or “facts” </w:t>
      </w:r>
      <w:r w:rsidRPr="007E0EE4">
        <w:rPr>
          <w:rStyle w:val="StyleBoldUnderline"/>
          <w:highlight w:val="yellow"/>
        </w:rPr>
        <w:t>of a game</w:t>
      </w:r>
      <w:r w:rsidRPr="00BC2EDE">
        <w:rPr>
          <w:sz w:val="16"/>
        </w:rPr>
        <w:t xml:space="preserve"> (centripetal orientation) </w:t>
      </w:r>
      <w:r w:rsidRPr="007E0EE4">
        <w:rPr>
          <w:rStyle w:val="StyleBoldUnderline"/>
          <w:highlight w:val="yellow"/>
        </w:rPr>
        <w:t>and</w:t>
      </w:r>
      <w:r w:rsidRPr="00BC2EDE">
        <w:rPr>
          <w:sz w:val="16"/>
        </w:rPr>
        <w:t xml:space="preserve"> a </w:t>
      </w:r>
      <w:r w:rsidRPr="00BC2EDE">
        <w:rPr>
          <w:rStyle w:val="StyleBoldUnderline"/>
        </w:rPr>
        <w:t xml:space="preserve">focusing too </w:t>
      </w:r>
      <w:r w:rsidRPr="007E0EE4">
        <w:rPr>
          <w:rStyle w:val="StyleBoldUnderline"/>
          <w:highlight w:val="yellow"/>
        </w:rPr>
        <w:t>broad</w:t>
      </w:r>
      <w:r w:rsidRPr="00160D76">
        <w:rPr>
          <w:rStyle w:val="StyleBoldUnderline"/>
        </w:rPr>
        <w:t xml:space="preserve">ly on the </w:t>
      </w:r>
      <w:r w:rsidRPr="007E0EE4">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Bakhtin,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“monological” and “dialogical” forms of discourse</w:t>
      </w:r>
      <w:r w:rsidRPr="00BC2EDE">
        <w:rPr>
          <w:sz w:val="16"/>
        </w:rPr>
        <w:t xml:space="preserve">. Bakhtin illustrates this point with the </w:t>
      </w:r>
      <w:r w:rsidRPr="00BC2EDE">
        <w:rPr>
          <w:rStyle w:val="StyleBoldUnderline"/>
        </w:rPr>
        <w:t>monological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BC2EDE">
        <w:rPr>
          <w:rStyle w:val="StyleBoldUnderline"/>
        </w:rPr>
        <w:t xml:space="preserve">one of the goals of education, </w:t>
      </w:r>
      <w:r w:rsidRPr="00160D76">
        <w:rPr>
          <w:rStyle w:val="StyleBoldUnderline"/>
        </w:rPr>
        <w:t xml:space="preserve">perhaps </w:t>
      </w:r>
      <w:r w:rsidRPr="007E0EE4">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(Wegerif, 2006: 61).</w:t>
      </w:r>
    </w:p>
    <w:p w:rsidR="003F37BB" w:rsidRPr="00D7044C" w:rsidRDefault="003F37BB" w:rsidP="003F37BB">
      <w:pPr>
        <w:pStyle w:val="Heading4"/>
      </w:pPr>
      <w:r w:rsidRPr="00D7044C">
        <w:t xml:space="preserve">they’re the </w:t>
      </w:r>
      <w:r w:rsidRPr="00D7044C">
        <w:rPr>
          <w:u w:val="single"/>
        </w:rPr>
        <w:t>vital access point</w:t>
      </w:r>
      <w:r w:rsidRPr="00D7044C">
        <w:t xml:space="preserve"> for any theory impact – its key to fairness – huge research burdens mean we can’t prepare to compete – and its key to education – big topics cause hyper-generics, lack of clash, and shallow debate – and it destroys participation</w:t>
      </w:r>
    </w:p>
    <w:p w:rsidR="003F37BB" w:rsidRPr="00D7044C" w:rsidRDefault="003F37BB" w:rsidP="003F37BB">
      <w:r w:rsidRPr="009C386F">
        <w:rPr>
          <w:rStyle w:val="StyleStyleBold12pt"/>
        </w:rPr>
        <w:t>Rowland 84</w:t>
      </w:r>
      <w:r w:rsidRPr="00D7044C">
        <w:t xml:space="preserve"> (Robert C., Debate Coach – Baylor University, “Topic Selection in Debate”, American Forensics in Perspective, Ed. Parson, p. 53-54)</w:t>
      </w:r>
    </w:p>
    <w:p w:rsidR="003F37BB" w:rsidRPr="00EC49F1" w:rsidRDefault="003F37BB" w:rsidP="003F37BB">
      <w:pPr>
        <w:rPr>
          <w:sz w:val="16"/>
        </w:rPr>
      </w:pPr>
      <w:r w:rsidRPr="00D7044C">
        <w:rPr>
          <w:sz w:val="16"/>
        </w:rPr>
        <w:t>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w:t>
      </w:r>
      <w:r w:rsidRPr="00D7044C">
        <w:rPr>
          <w:sz w:val="18"/>
        </w:rPr>
        <w:t xml:space="preserve"> </w:t>
      </w:r>
      <w:r w:rsidRPr="007E0EE4">
        <w:rPr>
          <w:rStyle w:val="StyleStyle4CharTimesNewRoman11pt"/>
          <w:highlight w:val="yellow"/>
        </w:rPr>
        <w:t>decline in</w:t>
      </w:r>
      <w:r w:rsidRPr="00D7044C">
        <w:rPr>
          <w:rStyle w:val="Style11pt"/>
        </w:rPr>
        <w:t xml:space="preserve"> </w:t>
      </w:r>
      <w:r w:rsidRPr="00D7044C">
        <w:rPr>
          <w:sz w:val="16"/>
        </w:rPr>
        <w:t>policy</w:t>
      </w:r>
      <w:r w:rsidRPr="00D7044C">
        <w:rPr>
          <w:sz w:val="18"/>
        </w:rPr>
        <w:t xml:space="preserve"> </w:t>
      </w:r>
      <w:r w:rsidRPr="007E0EE4">
        <w:rPr>
          <w:rStyle w:val="StyleStyle4CharTimesNewRoman11pt"/>
          <w:highlight w:val="yellow"/>
        </w:rPr>
        <w:t>debate is tied</w:t>
      </w:r>
      <w:r w:rsidRPr="00D7044C">
        <w:rPr>
          <w:rStyle w:val="Style11pt"/>
        </w:rPr>
        <w:t xml:space="preserve">, </w:t>
      </w:r>
      <w:r w:rsidRPr="00D7044C">
        <w:rPr>
          <w:sz w:val="16"/>
        </w:rPr>
        <w:t>many in the work group believe,</w:t>
      </w:r>
      <w:r w:rsidRPr="00D7044C">
        <w:rPr>
          <w:sz w:val="18"/>
        </w:rPr>
        <w:t xml:space="preserve"> </w:t>
      </w:r>
      <w:r w:rsidRPr="007E0EE4">
        <w:rPr>
          <w:rStyle w:val="StyleStyle4CharTimesNewRoman11pt"/>
          <w:highlight w:val="yellow"/>
        </w:rPr>
        <w:t>to excessively broad topics</w:t>
      </w:r>
      <w:r w:rsidRPr="00D7044C">
        <w:rPr>
          <w:sz w:val="16"/>
        </w:rPr>
        <w:t>.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w:t>
      </w:r>
      <w:r w:rsidRPr="00D7044C">
        <w:rPr>
          <w:sz w:val="18"/>
        </w:rPr>
        <w:t xml:space="preserve"> </w:t>
      </w:r>
      <w:r w:rsidRPr="00D7044C">
        <w:rPr>
          <w:rStyle w:val="StyleStyle4CharTimesNewRoman11pt"/>
        </w:rPr>
        <w:t xml:space="preserve">The move from narrow to </w:t>
      </w:r>
      <w:r w:rsidRPr="007E0EE4">
        <w:rPr>
          <w:rStyle w:val="StyleStyle4CharTimesNewRoman11pt"/>
          <w:highlight w:val="yellow"/>
        </w:rPr>
        <w:t xml:space="preserve">broad topics </w:t>
      </w:r>
      <w:r w:rsidRPr="00D7044C">
        <w:rPr>
          <w:rStyle w:val="StyleStyle4CharTimesNewRoman11pt"/>
        </w:rPr>
        <w:t>has had</w:t>
      </w:r>
      <w:r w:rsidRPr="00D7044C">
        <w:rPr>
          <w:sz w:val="16"/>
        </w:rPr>
        <w:t>, according to some,</w:t>
      </w:r>
      <w:r w:rsidRPr="00D7044C">
        <w:rPr>
          <w:sz w:val="18"/>
        </w:rPr>
        <w:t xml:space="preserve"> </w:t>
      </w:r>
      <w:r w:rsidRPr="00D7044C">
        <w:rPr>
          <w:rStyle w:val="StyleStyle4CharTimesNewRoman11pt"/>
        </w:rPr>
        <w:t xml:space="preserve">the effect of </w:t>
      </w:r>
      <w:r w:rsidRPr="007E0EE4">
        <w:rPr>
          <w:rStyle w:val="StyleStyle4CharTimesNewRoman11pt"/>
          <w:highlight w:val="yellow"/>
        </w:rPr>
        <w:t>limit</w:t>
      </w:r>
      <w:r w:rsidRPr="00D7044C">
        <w:rPr>
          <w:rStyle w:val="StyleStyle4CharTimesNewRoman11pt"/>
        </w:rPr>
        <w:t xml:space="preserve">ing </w:t>
      </w:r>
      <w:r w:rsidRPr="007E0EE4">
        <w:rPr>
          <w:rStyle w:val="StyleStyle4CharTimesNewRoman11pt"/>
          <w:highlight w:val="yellow"/>
        </w:rPr>
        <w:t>the number</w:t>
      </w:r>
      <w:r w:rsidRPr="00D7044C">
        <w:rPr>
          <w:rStyle w:val="Style11pt"/>
        </w:rPr>
        <w:t xml:space="preserve"> </w:t>
      </w:r>
      <w:r w:rsidRPr="00D7044C">
        <w:rPr>
          <w:sz w:val="16"/>
        </w:rPr>
        <w:t>of students</w:t>
      </w:r>
      <w:r w:rsidRPr="00D7044C">
        <w:rPr>
          <w:sz w:val="18"/>
        </w:rPr>
        <w:t xml:space="preserve"> </w:t>
      </w:r>
      <w:r w:rsidRPr="007E0EE4">
        <w:rPr>
          <w:rStyle w:val="StyleStyle4CharTimesNewRoman11pt"/>
          <w:highlight w:val="yellow"/>
        </w:rPr>
        <w:t>who participate</w:t>
      </w:r>
      <w:r w:rsidRPr="00D7044C">
        <w:rPr>
          <w:rStyle w:val="StyleStyle4CharTimesNewRoman11pt"/>
        </w:rPr>
        <w:t xml:space="preserv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Pr>
        <w:t xml:space="preserve">debate. First, </w:t>
      </w:r>
      <w:r w:rsidRPr="005B5720">
        <w:rPr>
          <w:rStyle w:val="StyleStyle4CharTimesNewRoman11pt"/>
          <w:highlight w:val="yellow"/>
        </w:rPr>
        <w:t>the breadth of the topics has all but destroyed novice debate</w:t>
      </w:r>
      <w:r w:rsidRPr="00D7044C">
        <w:rPr>
          <w:rStyle w:val="Style11pt"/>
        </w:rPr>
        <w:t xml:space="preserve">. </w:t>
      </w:r>
      <w:r w:rsidRPr="00D7044C">
        <w:rPr>
          <w:sz w:val="16"/>
        </w:rPr>
        <w:t>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w:t>
      </w:r>
      <w:r w:rsidRPr="00D7044C">
        <w:rPr>
          <w:sz w:val="18"/>
        </w:rPr>
        <w:t xml:space="preserve"> </w:t>
      </w:r>
      <w:r w:rsidRPr="00D7044C">
        <w:rPr>
          <w:rStyle w:val="StyleStyle4CharTimesNewRoman11pt"/>
        </w:rPr>
        <w:t>broad</w:t>
      </w:r>
      <w:r w:rsidRPr="00D7044C">
        <w:rPr>
          <w:rStyle w:val="Style11pt"/>
        </w:rPr>
        <w:t xml:space="preserve"> policy </w:t>
      </w:r>
      <w:r w:rsidRPr="00D7044C">
        <w:rPr>
          <w:rStyle w:val="StyleStyle4CharTimesNewRoman11pt"/>
        </w:rPr>
        <w:t>topics terrify novice debaters</w:t>
      </w:r>
      <w:r w:rsidRPr="00D7044C">
        <w:rPr>
          <w:sz w:val="16"/>
        </w:rPr>
        <w:t>, especially those who lack high school debate experience.</w:t>
      </w:r>
      <w:r w:rsidRPr="00D7044C">
        <w:rPr>
          <w:rStyle w:val="Style11pt"/>
        </w:rPr>
        <w:t xml:space="preserve"> </w:t>
      </w:r>
      <w:r w:rsidRPr="005B5720">
        <w:rPr>
          <w:rStyle w:val="StyleStyle4CharTimesNewRoman11pt"/>
          <w:highlight w:val="yellow"/>
        </w:rPr>
        <w:t>They</w:t>
      </w:r>
      <w:r w:rsidRPr="00D7044C">
        <w:rPr>
          <w:rStyle w:val="StyleStyle4CharTimesNewRoman11pt"/>
        </w:rPr>
        <w:t xml:space="preserve"> are unable to cope with the breadth</w:t>
      </w:r>
      <w:r w:rsidRPr="00D7044C">
        <w:rPr>
          <w:rStyle w:val="Style11pt"/>
        </w:rPr>
        <w:t xml:space="preserve"> </w:t>
      </w:r>
      <w:r w:rsidRPr="00D7044C">
        <w:rPr>
          <w:sz w:val="16"/>
        </w:rPr>
        <w:t>of the topic</w:t>
      </w:r>
      <w:r w:rsidRPr="00D7044C">
        <w:rPr>
          <w:sz w:val="18"/>
        </w:rPr>
        <w:t xml:space="preserve"> </w:t>
      </w:r>
      <w:r w:rsidRPr="00D7044C">
        <w:rPr>
          <w:rStyle w:val="StyleStyle4CharTimesNewRoman11pt"/>
        </w:rPr>
        <w:t xml:space="preserve">and </w:t>
      </w:r>
      <w:r w:rsidRPr="005B5720">
        <w:rPr>
          <w:rStyle w:val="StyleStyle4CharTimesNewRoman11pt"/>
          <w:highlight w:val="yellow"/>
        </w:rPr>
        <w:t>experience</w:t>
      </w:r>
      <w:r w:rsidRPr="00D7044C">
        <w:rPr>
          <w:rStyle w:val="Style11pt"/>
        </w:rPr>
        <w:t xml:space="preserve"> </w:t>
      </w:r>
      <w:r w:rsidRPr="00D7044C">
        <w:rPr>
          <w:sz w:val="16"/>
        </w:rPr>
        <w:t>“negophobia,”7</w:t>
      </w:r>
      <w:r w:rsidRPr="00D7044C">
        <w:rPr>
          <w:sz w:val="18"/>
        </w:rPr>
        <w:t xml:space="preserve"> </w:t>
      </w:r>
      <w:r w:rsidRPr="005B5720">
        <w:rPr>
          <w:rStyle w:val="StyleStyle4CharTimesNewRoman11pt"/>
          <w:highlight w:val="yellow"/>
        </w:rPr>
        <w:t>the fear of debating negative</w:t>
      </w:r>
      <w:r w:rsidRPr="00D7044C">
        <w:rPr>
          <w:rStyle w:val="Style11pt"/>
        </w:rPr>
        <w:t xml:space="preserve">. </w:t>
      </w:r>
      <w:r w:rsidRPr="00D7044C">
        <w:rPr>
          <w:sz w:val="16"/>
        </w:rPr>
        <w:t>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D7044C">
        <w:rPr>
          <w:sz w:val="18"/>
        </w:rPr>
        <w:t xml:space="preserve"> </w:t>
      </w:r>
      <w:r w:rsidRPr="005B5720">
        <w:rPr>
          <w:rStyle w:val="StyleStyle4CharTimesNewRoman11pt"/>
          <w:highlight w:val="yellow"/>
        </w:rPr>
        <w:t>broad topics</w:t>
      </w:r>
      <w:r w:rsidRPr="00D7044C">
        <w:rPr>
          <w:rStyle w:val="Style11pt"/>
        </w:rPr>
        <w:t xml:space="preserve"> </w:t>
      </w:r>
      <w:r w:rsidRPr="00D7044C">
        <w:rPr>
          <w:sz w:val="16"/>
        </w:rPr>
        <w:t>also</w:t>
      </w:r>
      <w:r w:rsidRPr="00D7044C">
        <w:rPr>
          <w:sz w:val="18"/>
        </w:rPr>
        <w:t xml:space="preserve"> </w:t>
      </w:r>
      <w:r w:rsidRPr="005B5720">
        <w:rPr>
          <w:rStyle w:val="StyleStyle4CharTimesNewRoman11pt"/>
          <w:highlight w:val="yellow"/>
        </w:rPr>
        <w:t>discourage experienced debaters from continued participation</w:t>
      </w:r>
      <w:r w:rsidRPr="00D7044C">
        <w:rPr>
          <w:rStyle w:val="Style11pt"/>
        </w:rPr>
        <w:t xml:space="preserve"> i</w:t>
      </w:r>
      <w:r w:rsidRPr="00D7044C">
        <w:rPr>
          <w:sz w:val="16"/>
        </w:rPr>
        <w:t xml:space="preserve">n policy debate. Here, the claim is that </w:t>
      </w:r>
      <w:r w:rsidRPr="005B5720">
        <w:rPr>
          <w:rStyle w:val="StyleStyle4CharTimesNewRoman11pt"/>
          <w:highlight w:val="yellow"/>
        </w:rPr>
        <w:t>it takes so much times and effort to be competitive on a broad topic that students</w:t>
      </w:r>
      <w:r w:rsidRPr="00D7044C">
        <w:rPr>
          <w:rStyle w:val="Style11pt"/>
        </w:rPr>
        <w:t xml:space="preserve"> </w:t>
      </w:r>
      <w:r w:rsidRPr="00D7044C">
        <w:rPr>
          <w:sz w:val="16"/>
        </w:rPr>
        <w:t>who are concerned with doing more than just debate</w:t>
      </w:r>
      <w:r w:rsidRPr="00D7044C">
        <w:rPr>
          <w:rStyle w:val="Style11pt"/>
        </w:rPr>
        <w:t xml:space="preserve"> </w:t>
      </w:r>
      <w:r w:rsidRPr="005B5720">
        <w:rPr>
          <w:rStyle w:val="StyleStyle4CharTimesNewRoman11pt"/>
          <w:highlight w:val="yellow"/>
        </w:rPr>
        <w:t>are forced out of the activity</w:t>
      </w:r>
      <w:r w:rsidRPr="00D7044C">
        <w:rPr>
          <w:rStyle w:val="Style11pt"/>
        </w:rPr>
        <w:t>.</w:t>
      </w:r>
      <w:r w:rsidRPr="00D7044C">
        <w:rPr>
          <w:sz w:val="16"/>
        </w:rPr>
        <w:t>9 Gaske notes, that “broad topics discourage participation because of insufficient time to do requisite research.”10</w:t>
      </w:r>
      <w:r w:rsidRPr="00D7044C">
        <w:rPr>
          <w:sz w:val="18"/>
        </w:rPr>
        <w:t xml:space="preserve"> </w:t>
      </w:r>
      <w:r w:rsidRPr="007E0EE4">
        <w:rPr>
          <w:rStyle w:val="StyleStyle4CharTimesNewRoman11pt"/>
          <w:highlight w:val="yellow"/>
        </w:rPr>
        <w:t xml:space="preserve">The final effect may be that </w:t>
      </w:r>
      <w:r w:rsidRPr="007E0EE4">
        <w:rPr>
          <w:rStyle w:val="StyleStyle4CharTimesNewRoman11ptBold"/>
          <w:highlight w:val="yellow"/>
          <w:bdr w:val="single" w:sz="4" w:space="0" w:color="auto"/>
        </w:rPr>
        <w:t>entire programs</w:t>
      </w:r>
      <w:r w:rsidRPr="00D7044C">
        <w:rPr>
          <w:rStyle w:val="Style11pt"/>
        </w:rPr>
        <w:t xml:space="preserve"> </w:t>
      </w:r>
      <w:r w:rsidRPr="00D7044C">
        <w:rPr>
          <w:sz w:val="16"/>
        </w:rPr>
        <w:t xml:space="preserve">either </w:t>
      </w:r>
      <w:r w:rsidRPr="007E0EE4">
        <w:rPr>
          <w:rStyle w:val="StyleStyle4CharTimesNewRoman11ptBold"/>
          <w:highlight w:val="yellow"/>
          <w:bdr w:val="single" w:sz="4" w:space="0" w:color="auto"/>
        </w:rPr>
        <w:t>cease functioning</w:t>
      </w:r>
      <w:r w:rsidRPr="00D7044C">
        <w:rPr>
          <w:rStyle w:val="Style11pt"/>
        </w:rPr>
        <w:t xml:space="preserve"> </w:t>
      </w:r>
      <w:r w:rsidRPr="00D7044C">
        <w:rPr>
          <w:sz w:val="16"/>
        </w:rPr>
        <w:t>or shift to value debate as a way to avoid unreasonable research burdens. Boman supports this point: “It is this</w:t>
      </w:r>
      <w:r w:rsidRPr="00D7044C">
        <w:rPr>
          <w:sz w:val="18"/>
        </w:rPr>
        <w:t xml:space="preserve"> </w:t>
      </w:r>
      <w:r w:rsidRPr="00D7044C">
        <w:rPr>
          <w:rStyle w:val="Style11ptUnderline"/>
        </w:rPr>
        <w:t>expanding</w:t>
      </w:r>
      <w:r w:rsidRPr="00D7044C">
        <w:rPr>
          <w:rStyle w:val="Style11pt"/>
        </w:rPr>
        <w:t xml:space="preserve"> </w:t>
      </w:r>
      <w:r w:rsidRPr="00D7044C">
        <w:rPr>
          <w:sz w:val="16"/>
        </w:rPr>
        <w:t>necessity of evidence, and thereby</w:t>
      </w:r>
      <w:r w:rsidRPr="00D7044C">
        <w:rPr>
          <w:sz w:val="18"/>
        </w:rPr>
        <w:t xml:space="preserve"> </w:t>
      </w:r>
      <w:r w:rsidRPr="00D7044C">
        <w:rPr>
          <w:rStyle w:val="Style11ptUnderline"/>
        </w:rPr>
        <w:t>research</w:t>
      </w:r>
      <w:r w:rsidRPr="00D7044C">
        <w:rPr>
          <w:rStyle w:val="Style11pt"/>
        </w:rPr>
        <w:t xml:space="preserve">, </w:t>
      </w:r>
      <w:r w:rsidRPr="00D7044C">
        <w:rPr>
          <w:sz w:val="16"/>
        </w:rPr>
        <w:t>which</w:t>
      </w:r>
      <w:r w:rsidRPr="00D7044C">
        <w:rPr>
          <w:sz w:val="18"/>
        </w:rPr>
        <w:t xml:space="preserve"> </w:t>
      </w:r>
      <w:r w:rsidRPr="00D7044C">
        <w:rPr>
          <w:rStyle w:val="Style11ptUnderline"/>
        </w:rPr>
        <w:lastRenderedPageBreak/>
        <w:t>has created a competitive imbalance</w:t>
      </w:r>
      <w:r w:rsidRPr="00D7044C">
        <w:rPr>
          <w:rStyle w:val="Style11pt"/>
        </w:rPr>
        <w:t xml:space="preserve"> </w:t>
      </w:r>
      <w:r w:rsidRPr="00D7044C">
        <w:rPr>
          <w:sz w:val="16"/>
        </w:rPr>
        <w:t xml:space="preserve">between institutions that participate in academic debate.”11 In this view, it is the competitive imbalance resulting from the use of broad topics that has led some small schools to cancel their programs. </w:t>
      </w:r>
    </w:p>
    <w:p w:rsidR="003F37BB" w:rsidRDefault="003F37BB" w:rsidP="003F37BB">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3F37BB" w:rsidRPr="006201DC" w:rsidRDefault="003F37BB" w:rsidP="003F37BB">
      <w:pPr>
        <w:rPr>
          <w:b/>
          <w:bCs/>
        </w:rPr>
      </w:pPr>
      <w:r w:rsidRPr="006201DC">
        <w:rPr>
          <w:rStyle w:val="StyleStyleBold12pt"/>
        </w:rPr>
        <w:t>Steinberg and Freeley 13</w:t>
      </w:r>
      <w:r>
        <w:rPr>
          <w:rStyle w:val="StyleStyleBold12pt"/>
        </w:rPr>
        <w:t xml:space="preserve"> </w:t>
      </w:r>
      <w:r w:rsidRPr="006201DC">
        <w:t>(David</w:t>
      </w:r>
      <w:r>
        <w:t xml:space="preserve">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3F37BB" w:rsidRDefault="003F37BB" w:rsidP="003F37BB">
      <w:r>
        <w:rPr>
          <w:i/>
        </w:rPr>
        <w:t>Critical Thinking for Reasoned Decision Making</w:t>
      </w:r>
      <w:r>
        <w:t>, Thirteen Edition)</w:t>
      </w:r>
    </w:p>
    <w:p w:rsidR="003F37BB" w:rsidRPr="00533AE7" w:rsidRDefault="003F37BB" w:rsidP="003F37BB">
      <w:pPr>
        <w:rPr>
          <w:rFonts w:eastAsia="Calibri"/>
          <w:color w:val="000000"/>
          <w:sz w:val="16"/>
          <w:szCs w:val="18"/>
        </w:rPr>
      </w:pPr>
      <w:r w:rsidRPr="007E0EE4">
        <w:rPr>
          <w:rStyle w:val="StyleBoldUnderline"/>
          <w:highlight w:val="yellow"/>
        </w:rPr>
        <w:t>Debate</w:t>
      </w:r>
      <w:r w:rsidRPr="006201DC">
        <w:rPr>
          <w:rStyle w:val="StyleBoldUnderline"/>
        </w:rPr>
        <w:t xml:space="preserve"> is a means of settling differences, so there </w:t>
      </w:r>
      <w:r w:rsidRPr="007E0EE4">
        <w:rPr>
          <w:rStyle w:val="Emphasis"/>
          <w:highlight w:val="yellow"/>
        </w:rPr>
        <w:t>must be a 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sidRPr="007E0EE4">
        <w:rPr>
          <w:rStyle w:val="StyleBoldUnderline"/>
          <w:highlight w:val="yellow"/>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7E0EE4">
        <w:rPr>
          <w:rStyle w:val="StyleBoldUnderline"/>
          <w:highlight w:val="yellow"/>
        </w:rPr>
        <w:t xml:space="preserve">it would be </w:t>
      </w:r>
      <w:r w:rsidRPr="007E0EE4">
        <w:rPr>
          <w:rStyle w:val="Emphasis"/>
          <w:highlight w:val="yellow"/>
        </w:rPr>
        <w:t>pointless</w:t>
      </w:r>
      <w:r w:rsidRPr="007E0EE4">
        <w:rPr>
          <w:rStyle w:val="StyleBoldUnderline"/>
          <w:highlight w:val="yellow"/>
        </w:rPr>
        <w:t xml:space="preserve"> to</w:t>
      </w:r>
      <w:r w:rsidRPr="006201DC">
        <w:rPr>
          <w:rStyle w:val="StyleBoldUnderline"/>
        </w:rPr>
        <w:t xml:space="preserve"> </w:t>
      </w:r>
      <w:r w:rsidRPr="00847247">
        <w:rPr>
          <w:rStyle w:val="Emphasis"/>
        </w:rPr>
        <w:t>attempt</w:t>
      </w:r>
      <w:r w:rsidRPr="006201DC">
        <w:rPr>
          <w:rStyle w:val="StyleBoldUnderline"/>
        </w:rPr>
        <w:t xml:space="preserve"> to </w:t>
      </w:r>
      <w:r w:rsidRPr="007E0EE4">
        <w:rPr>
          <w:rStyle w:val="StyleBoldUnderline"/>
          <w:highlight w:val="yellow"/>
        </w:rPr>
        <w:t>debate "Resolved</w:t>
      </w:r>
      <w:r w:rsidRPr="006201DC">
        <w:rPr>
          <w:rStyle w:val="StyleBoldUnderline"/>
        </w:rPr>
        <w:t xml:space="preserve">: That </w:t>
      </w:r>
      <w:r w:rsidRPr="007E0EE4">
        <w:rPr>
          <w:rStyle w:val="StyleBoldUnderline"/>
          <w:highlight w:val="yellow"/>
        </w:rPr>
        <w:t>two plus two equals four</w:t>
      </w:r>
      <w:r w:rsidRPr="006201DC">
        <w:rPr>
          <w:rStyle w:val="Style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7E0EE4">
        <w:rPr>
          <w:rStyle w:val="StyleBoldUnderline"/>
          <w:highlight w:val="yellow"/>
        </w:rPr>
        <w:t xml:space="preserve">Controversy is an </w:t>
      </w:r>
      <w:r w:rsidRPr="007E0EE4">
        <w:rPr>
          <w:rStyle w:val="Emphasis"/>
          <w:highlight w:val="yellow"/>
        </w:rPr>
        <w:t>essential prerequisite</w:t>
      </w:r>
      <w:r w:rsidRPr="007E0EE4">
        <w:rPr>
          <w:rStyle w:val="StyleBoldUnderline"/>
          <w:highlight w:val="yellow"/>
        </w:rPr>
        <w:t xml:space="preserve"> of debate</w:t>
      </w:r>
      <w:r w:rsidRPr="00847247">
        <w:rPr>
          <w:rStyle w:val="StyleBoldUnderline"/>
        </w:rPr>
        <w:t>.</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sidRPr="007E0EE4">
        <w:rPr>
          <w:rStyle w:val="StyleBoldUnderline"/>
          <w:highlight w:val="yellow"/>
        </w:rPr>
        <w:t>Controversy invites decisive choice</w:t>
      </w:r>
      <w:r>
        <w:rPr>
          <w:rStyle w:val="StyleBoldUnderline"/>
        </w:rPr>
        <w:t xml:space="preserve"> between competing positions</w:t>
      </w:r>
      <w:r>
        <w:rPr>
          <w:rStyle w:val="BodyText1"/>
          <w:rFonts w:eastAsia="Calibri"/>
          <w:sz w:val="16"/>
        </w:rPr>
        <w:t xml:space="preserve">. </w:t>
      </w:r>
      <w:r w:rsidRPr="007E0EE4">
        <w:rPr>
          <w:rStyle w:val="StyleBoldUnderline"/>
          <w:highlight w:val="yellow"/>
        </w:rPr>
        <w:t>Debate</w:t>
      </w:r>
      <w:r w:rsidRPr="007E0EE4">
        <w:rPr>
          <w:rStyle w:val="BodyText1"/>
          <w:rFonts w:eastAsia="Calibri"/>
          <w:sz w:val="16"/>
          <w:highlight w:val="yellow"/>
        </w:rPr>
        <w:t xml:space="preserve"> </w:t>
      </w:r>
      <w:r w:rsidRPr="007E0EE4">
        <w:rPr>
          <w:rStyle w:val="Emphasis"/>
          <w:highlight w:val="yellow"/>
        </w:rPr>
        <w:t>cannot</w:t>
      </w:r>
      <w:r w:rsidRPr="007E0EE4">
        <w:rPr>
          <w:rStyle w:val="BodyText1"/>
          <w:rFonts w:eastAsia="Calibri"/>
          <w:sz w:val="16"/>
          <w:highlight w:val="yellow"/>
        </w:rPr>
        <w:t xml:space="preserve"> </w:t>
      </w:r>
      <w:r w:rsidRPr="007E0EE4">
        <w:rPr>
          <w:rStyle w:val="StyleBoldUnderline"/>
          <w:highlight w:val="yellow"/>
        </w:rPr>
        <w:t>produce</w:t>
      </w:r>
      <w:r>
        <w:rPr>
          <w:rStyle w:val="StyleBoldUnderline"/>
        </w:rPr>
        <w:t xml:space="preserve"> </w:t>
      </w:r>
      <w:r w:rsidRPr="007E0EE4">
        <w:rPr>
          <w:rStyle w:val="StyleBoldUnderline"/>
          <w:highlight w:val="yellow"/>
        </w:rPr>
        <w:t>effective decisions</w:t>
      </w:r>
      <w:r w:rsidRPr="007E0EE4">
        <w:rPr>
          <w:rStyle w:val="BodyText1"/>
          <w:rFonts w:eastAsia="Calibri"/>
          <w:sz w:val="16"/>
          <w:highlight w:val="yellow"/>
        </w:rPr>
        <w:t xml:space="preserve"> </w:t>
      </w:r>
      <w:r w:rsidRPr="007E0EE4">
        <w:rPr>
          <w:rStyle w:val="StyleBoldUnderline"/>
          <w:highlight w:val="yellow"/>
        </w:rPr>
        <w:t>without</w:t>
      </w:r>
      <w:r w:rsidRPr="007E0EE4">
        <w:rPr>
          <w:rStyle w:val="BodyText1"/>
          <w:rFonts w:eastAsia="Calibri"/>
          <w:sz w:val="16"/>
          <w:highlight w:val="yellow"/>
        </w:rPr>
        <w:t xml:space="preserve"> </w:t>
      </w:r>
      <w:r>
        <w:rPr>
          <w:rStyle w:val="StyleBoldUnderline"/>
        </w:rPr>
        <w:t xml:space="preserve">clear </w:t>
      </w:r>
      <w:r w:rsidRPr="007E0EE4">
        <w:rPr>
          <w:rStyle w:val="StyleBoldUnderline"/>
          <w:highlight w:val="yellow"/>
        </w:rPr>
        <w:t xml:space="preserve">identification of a question </w:t>
      </w:r>
      <w:r>
        <w:rPr>
          <w:rStyle w:val="StyleBoldUnderline"/>
        </w:rPr>
        <w:t>or questions</w:t>
      </w:r>
      <w:r w:rsidRPr="007E0EE4">
        <w:rPr>
          <w:rStyle w:val="StyleBoldUnderline"/>
          <w:highlight w:val="yellow"/>
        </w:rPr>
        <w:t xml:space="preserve"> to be answered</w:t>
      </w:r>
      <w:r w:rsidRPr="007E0EE4">
        <w:rPr>
          <w:rStyle w:val="BodyText1"/>
          <w:rFonts w:eastAsia="Calibri"/>
          <w:sz w:val="16"/>
          <w:highlight w:val="yellow"/>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sidRPr="007E0EE4">
        <w:rPr>
          <w:rStyle w:val="StyleBoldUnderline"/>
          <w:highlight w:val="yellow"/>
        </w:rPr>
        <w:t>Participation in this “debate”</w:t>
      </w:r>
      <w:r w:rsidRPr="00847247">
        <w:rPr>
          <w:rStyle w:val="StyleBoldUnderline"/>
        </w:rPr>
        <w:t xml:space="preserve"> is likely to be emotional and intense. However, it </w:t>
      </w:r>
      <w:r w:rsidRPr="007E0EE4">
        <w:rPr>
          <w:rStyle w:val="StyleBoldUnderline"/>
          <w:highlight w:val="yellow"/>
        </w:rPr>
        <w:t xml:space="preserve">is </w:t>
      </w:r>
      <w:r w:rsidRPr="007E0EE4">
        <w:rPr>
          <w:rStyle w:val="Emphasis"/>
          <w:highlight w:val="yellow"/>
        </w:rPr>
        <w:t>not likely to be productive or useful</w:t>
      </w:r>
      <w:r w:rsidRPr="007E0EE4">
        <w:rPr>
          <w:rStyle w:val="StyleBoldUnderline"/>
          <w:highlight w:val="yellow"/>
        </w:rPr>
        <w:t xml:space="preserve"> without </w:t>
      </w:r>
      <w:r w:rsidRPr="00B37646">
        <w:rPr>
          <w:rStyle w:val="StyleBoldUnderline"/>
        </w:rPr>
        <w:t>focus on a particular question</w:t>
      </w:r>
      <w:r w:rsidRPr="00847247">
        <w:rPr>
          <w:rStyle w:val="StyleBoldUnderline"/>
        </w:rPr>
        <w:t xml:space="preserve"> and </w:t>
      </w:r>
      <w:r w:rsidRPr="007E0EE4">
        <w:rPr>
          <w:rStyle w:val="StyleBoldUnderline"/>
          <w:highlight w:val="yellow"/>
        </w:rPr>
        <w:t>identification of a</w:t>
      </w:r>
      <w:r w:rsidRPr="007E0EE4">
        <w:rPr>
          <w:rStyle w:val="BoldUnderline"/>
          <w:highlight w:val="yellow"/>
        </w:rPr>
        <w:t xml:space="preserve"> </w:t>
      </w:r>
      <w:r w:rsidRPr="007E0EE4">
        <w:rPr>
          <w:rStyle w:val="Emphasis"/>
          <w:highlight w:val="yellow"/>
        </w:rPr>
        <w:t>line demarcating sides</w:t>
      </w:r>
      <w:r w:rsidRPr="007E0EE4">
        <w:rPr>
          <w:rStyle w:val="StyleBoldUnderline"/>
          <w:highlight w:val="yellow"/>
        </w:rPr>
        <w:t xml:space="preserve"> in the controversy</w:t>
      </w:r>
      <w:r>
        <w:rPr>
          <w:rStyle w:val="BoldUnderline"/>
        </w:rPr>
        <w:t>.</w:t>
      </w:r>
      <w:r>
        <w:rPr>
          <w:rStyle w:val="BodyText1"/>
          <w:rFonts w:eastAsia="Calibri"/>
          <w:sz w:val="16"/>
        </w:rPr>
        <w:t xml:space="preserve"> To be discussed and resolved effectively, </w:t>
      </w:r>
      <w:r w:rsidRPr="007E0EE4">
        <w:rPr>
          <w:rStyle w:val="StyleBoldUnderline"/>
          <w:highlight w:val="yellow"/>
        </w:rPr>
        <w:t>controversies are best understood</w:t>
      </w:r>
      <w:r w:rsidRPr="007E0EE4">
        <w:rPr>
          <w:rStyle w:val="BodyText1"/>
          <w:rFonts w:eastAsia="Calibri"/>
          <w:sz w:val="16"/>
          <w:highlight w:val="yellow"/>
        </w:rPr>
        <w:t xml:space="preserve"> </w:t>
      </w:r>
      <w:r w:rsidRPr="007E0EE4">
        <w:rPr>
          <w:rStyle w:val="StyleBoldUnderline"/>
          <w:highlight w:val="yellow"/>
        </w:rPr>
        <w:t>when</w:t>
      </w:r>
      <w:r>
        <w:rPr>
          <w:rStyle w:val="BodyText1"/>
          <w:rFonts w:eastAsia="Calibri"/>
          <w:sz w:val="16"/>
        </w:rPr>
        <w:t xml:space="preserve"> seated clearly </w:t>
      </w:r>
      <w:r>
        <w:rPr>
          <w:rStyle w:val="BodyText2"/>
          <w:rFonts w:eastAsia="Calibri"/>
          <w:sz w:val="16"/>
          <w:szCs w:val="20"/>
        </w:rPr>
        <w:t xml:space="preserve">such that </w:t>
      </w:r>
      <w:r w:rsidRPr="007E0EE4">
        <w:rPr>
          <w:rStyle w:val="StyleBoldUnderline"/>
          <w:highlight w:val="yellow"/>
        </w:rPr>
        <w:t>all parties</w:t>
      </w:r>
      <w:r>
        <w:rPr>
          <w:rStyle w:val="BodyText1"/>
          <w:rFonts w:eastAsia="Calibri"/>
          <w:sz w:val="16"/>
        </w:rPr>
        <w:t xml:space="preserve"> to the debate </w:t>
      </w:r>
      <w:r w:rsidRPr="00847247">
        <w:rPr>
          <w:rStyle w:val="Emphasis"/>
        </w:rPr>
        <w:t xml:space="preserve">share an </w:t>
      </w:r>
      <w:r w:rsidRPr="007E0EE4">
        <w:rPr>
          <w:rStyle w:val="Emphasis"/>
          <w:highlight w:val="yellow"/>
        </w:rPr>
        <w:t>understand</w:t>
      </w:r>
      <w:r w:rsidRPr="00847247">
        <w:rPr>
          <w:rStyle w:val="Emphasis"/>
        </w:rPr>
        <w:t xml:space="preserve">ing about </w:t>
      </w:r>
      <w:r w:rsidRPr="007E0EE4">
        <w:rPr>
          <w:rStyle w:val="Emphasis"/>
          <w:highlight w:val="yellow"/>
        </w:rPr>
        <w:t>the objec</w:t>
      </w:r>
      <w:r w:rsidRPr="007E0EE4">
        <w:rPr>
          <w:rStyle w:val="Emphasis"/>
          <w:highlight w:val="yellow"/>
        </w:rPr>
        <w:softHyphen/>
        <w:t>tive of the debate</w:t>
      </w:r>
      <w:r w:rsidRPr="007E0EE4">
        <w:rPr>
          <w:rStyle w:val="StyleBoldUnderline"/>
          <w:highlight w:val="yellow"/>
        </w:rPr>
        <w:t>.</w:t>
      </w:r>
      <w:r w:rsidRPr="00847247">
        <w:rPr>
          <w:rStyle w:val="StyleBoldUnderline"/>
        </w:rPr>
        <w:t xml:space="preserve"> </w:t>
      </w:r>
      <w:r w:rsidRPr="007E0EE4">
        <w:rPr>
          <w:rStyle w:val="StyleBoldUnderline"/>
          <w:highlight w:val="yellow"/>
        </w:rPr>
        <w:t>This enables focus on substantive</w:t>
      </w:r>
      <w:r w:rsidRPr="00847247">
        <w:rPr>
          <w:rStyle w:val="StyleBoldUnderline"/>
        </w:rPr>
        <w:t xml:space="preserve"> and objectively identifiable </w:t>
      </w:r>
      <w:r w:rsidRPr="007E0EE4">
        <w:rPr>
          <w:rStyle w:val="StyleBoldUnderline"/>
          <w:highlight w:val="yellow"/>
        </w:rPr>
        <w:t>issues</w:t>
      </w:r>
      <w:r w:rsidRPr="00847247">
        <w:rPr>
          <w:rStyle w:val="StyleBoldUnderline"/>
        </w:rPr>
        <w:t xml:space="preserve"> </w:t>
      </w:r>
      <w:r w:rsidRPr="007E0EE4">
        <w:rPr>
          <w:rStyle w:val="StyleBoldUnderline"/>
          <w:highlight w:val="yellow"/>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7E0EE4">
        <w:rPr>
          <w:rStyle w:val="Emphasis"/>
          <w:highlight w:val="yellow"/>
        </w:rPr>
        <w:t>effective decisions</w:t>
      </w:r>
      <w:r w:rsidRPr="007E0EE4">
        <w:rPr>
          <w:rStyle w:val="BodyText1"/>
          <w:rFonts w:eastAsia="Calibri"/>
          <w:sz w:val="16"/>
          <w:highlight w:val="yellow"/>
        </w:rPr>
        <w:t xml:space="preserve">. </w:t>
      </w:r>
      <w:r w:rsidRPr="007E0EE4">
        <w:rPr>
          <w:rStyle w:val="StyleBoldUnderline"/>
          <w:highlight w:val="yellow"/>
        </w:rPr>
        <w:t>Vague understanding results in</w:t>
      </w:r>
      <w:r>
        <w:rPr>
          <w:rStyle w:val="BodyText2"/>
          <w:rFonts w:eastAsia="Calibri"/>
          <w:sz w:val="16"/>
          <w:szCs w:val="20"/>
        </w:rPr>
        <w:t xml:space="preserve"> </w:t>
      </w:r>
      <w:r w:rsidRPr="007E0EE4">
        <w:rPr>
          <w:rStyle w:val="Emphasis"/>
          <w:highlight w:val="yellow"/>
        </w:rPr>
        <w:t>unfocused deliberation and poor deci</w:t>
      </w:r>
      <w:r w:rsidRPr="007E0EE4">
        <w:rPr>
          <w:rStyle w:val="Emphasis"/>
          <w:highlight w:val="yellow"/>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sidRPr="00847247">
        <w:rPr>
          <w:rStyle w:val="StyleBoldUnderline"/>
        </w:rPr>
        <w:t>by definition</w:t>
      </w:r>
      <w:r>
        <w:rPr>
          <w:rStyle w:val="BodyText1"/>
          <w:rFonts w:eastAsia="Calibri"/>
          <w:sz w:val="16"/>
        </w:rPr>
        <w:t xml:space="preserve">, </w:t>
      </w:r>
      <w:r>
        <w:rPr>
          <w:rStyle w:val="StyleBoldUnderline"/>
        </w:rPr>
        <w:t>debate requires "reasoned judgment on a proposition.</w:t>
      </w:r>
      <w: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7E0EE4">
        <w:rPr>
          <w:rStyle w:val="StyleBoldUnderline"/>
          <w:highlight w:val="yellow"/>
        </w:rPr>
        <w:t>The proposition pro</w:t>
      </w:r>
      <w:r w:rsidRPr="007E0EE4">
        <w:rPr>
          <w:rStyle w:val="StyleBoldUnderline"/>
          <w:highlight w:val="yellow"/>
        </w:rPr>
        <w:softHyphen/>
        <w:t xml:space="preserve">vides </w:t>
      </w:r>
      <w:r w:rsidRPr="00847247">
        <w:rPr>
          <w:rStyle w:val="StyleBoldUnderline"/>
        </w:rPr>
        <w:t>focus for the discourse and guides the decision process</w:t>
      </w:r>
      <w:r>
        <w:rPr>
          <w:rStyle w:val="BodyText1"/>
          <w:rFonts w:eastAsia="Calibri"/>
          <w:sz w:val="16"/>
        </w:rPr>
        <w:t xml:space="preserve">. </w:t>
      </w:r>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 xml:space="preserve">. </w:t>
      </w:r>
      <w:r w:rsidRPr="007E0EE4">
        <w:rPr>
          <w:rStyle w:val="StyleBoldUnderline"/>
          <w:highlight w:val="yellow"/>
        </w:rPr>
        <w:t>It is</w:t>
      </w:r>
      <w:r>
        <w:rPr>
          <w:rStyle w:val="StyleBoldUnderline"/>
        </w:rPr>
        <w:t xml:space="preserve"> </w:t>
      </w:r>
      <w:r>
        <w:rPr>
          <w:rStyle w:val="BodyText1"/>
          <w:rFonts w:eastAsia="Calibri"/>
          <w:sz w:val="16"/>
        </w:rPr>
        <w:t xml:space="preserve">frustrating and usually </w:t>
      </w:r>
      <w:r w:rsidRPr="007E0EE4">
        <w:rPr>
          <w:rStyle w:val="Emphasis"/>
          <w:highlight w:val="yellow"/>
        </w:rPr>
        <w:t>unproductive</w:t>
      </w:r>
      <w:r>
        <w:rPr>
          <w:rStyle w:val="BodyText1"/>
          <w:rFonts w:eastAsia="Calibri"/>
          <w:sz w:val="16"/>
        </w:rPr>
        <w:t xml:space="preserve"> </w:t>
      </w:r>
      <w:r w:rsidRPr="007E0EE4">
        <w:rPr>
          <w:rStyle w:val="BodyText1"/>
          <w:rFonts w:eastAsia="Calibri"/>
          <w:highlight w:val="yellow"/>
          <w:u w:val="single"/>
        </w:rPr>
        <w:t>to</w:t>
      </w:r>
      <w:r w:rsidRPr="007E0EE4">
        <w:rPr>
          <w:rStyle w:val="BodyText1"/>
          <w:rFonts w:eastAsia="Calibri"/>
          <w:sz w:val="16"/>
          <w:highlight w:val="yellow"/>
        </w:rPr>
        <w:t xml:space="preserve"> </w:t>
      </w:r>
      <w:r w:rsidRPr="007E0EE4">
        <w:rPr>
          <w:rStyle w:val="StyleBoldUnderline"/>
          <w:highlight w:val="yellow"/>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7E0EE4">
        <w:rPr>
          <w:rStyle w:val="StyleBoldUnderline"/>
          <w:highlight w:val="yellow"/>
        </w:rPr>
        <w:t>what</w:t>
      </w:r>
      <w:r>
        <w:rPr>
          <w:rStyle w:val="StyleBoldUnderline"/>
        </w:rPr>
        <w:t xml:space="preserve"> the decision is </w:t>
      </w:r>
      <w:r w:rsidRPr="007E0EE4">
        <w:rPr>
          <w:rStyle w:val="StyleBoldUnderline"/>
          <w:highlight w:val="yellow"/>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7E0EE4">
        <w:rPr>
          <w:rStyle w:val="StyleBoldUnderline"/>
          <w:highlight w:val="yellow"/>
        </w:rPr>
        <w:t>In</w:t>
      </w:r>
      <w:r>
        <w:rPr>
          <w:rStyle w:val="StyleBoldUnderline"/>
        </w:rPr>
        <w:t xml:space="preserve"> aca</w:t>
      </w:r>
      <w:r>
        <w:rPr>
          <w:rStyle w:val="StyleBoldUnderline"/>
        </w:rPr>
        <w:softHyphen/>
        <w:t xml:space="preserve">demic </w:t>
      </w:r>
      <w:r w:rsidRPr="007E0EE4">
        <w:rPr>
          <w:rStyle w:val="StyleBoldUnderline"/>
          <w:highlight w:val="yellow"/>
        </w:rPr>
        <w:t>debate, the</w:t>
      </w:r>
      <w:r>
        <w:rPr>
          <w:rStyle w:val="StyleBoldUnderline"/>
        </w:rPr>
        <w:t xml:space="preserve"> </w:t>
      </w:r>
      <w:r w:rsidRPr="007E0EE4">
        <w:rPr>
          <w:rStyle w:val="StyleBoldUnderline"/>
          <w:highlight w:val="yellow"/>
        </w:rPr>
        <w:t>proposition provides</w:t>
      </w:r>
      <w:r w:rsidRPr="007E0EE4">
        <w:rPr>
          <w:rStyle w:val="BodyText1"/>
          <w:rFonts w:eastAsia="Calibri"/>
          <w:sz w:val="16"/>
          <w:highlight w:val="yellow"/>
        </w:rPr>
        <w:t xml:space="preserve"> </w:t>
      </w:r>
      <w:r w:rsidRPr="007E0EE4">
        <w:rPr>
          <w:rStyle w:val="Emphasis"/>
          <w:highlight w:val="yellow"/>
        </w:rPr>
        <w:t>essential guidance</w:t>
      </w:r>
      <w:r w:rsidRPr="007E0EE4">
        <w:rPr>
          <w:rStyle w:val="BodyText1"/>
          <w:rFonts w:eastAsia="Calibri"/>
          <w:sz w:val="16"/>
          <w:highlight w:val="yellow"/>
        </w:rPr>
        <w:t xml:space="preserve"> </w:t>
      </w:r>
      <w:r w:rsidRPr="007E0EE4">
        <w:rPr>
          <w:rStyle w:val="StyleBoldUnderline"/>
          <w:highlight w:val="yellow"/>
        </w:rPr>
        <w:t>for</w:t>
      </w:r>
      <w:r>
        <w:rPr>
          <w:rStyle w:val="StyleBoldUnderline"/>
        </w:rPr>
        <w:t xml:space="preserve"> the </w:t>
      </w:r>
      <w:r w:rsidRPr="007E0EE4">
        <w:rPr>
          <w:rStyle w:val="Emphasis"/>
          <w:highlight w:val="yellow"/>
        </w:rPr>
        <w:t>preparation</w:t>
      </w:r>
      <w:r>
        <w:rPr>
          <w:rStyle w:val="StyleBoldUnderline"/>
        </w:rPr>
        <w:t xml:space="preserve"> of the debaters </w:t>
      </w:r>
      <w:r w:rsidRPr="007E0EE4">
        <w:rPr>
          <w:rStyle w:val="StyleBoldUnderline"/>
          <w:highlight w:val="yellow"/>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7E0EE4">
        <w:rPr>
          <w:rStyle w:val="StyleBoldUnderline"/>
          <w:highlight w:val="yellow"/>
        </w:rPr>
        <w:t xml:space="preserve">discourse </w:t>
      </w:r>
      <w:r>
        <w:rPr>
          <w:rStyle w:val="StyleBoldUnderline"/>
        </w:rPr>
        <w:t xml:space="preserve">presented </w:t>
      </w:r>
      <w:r w:rsidRPr="007E0EE4">
        <w:rPr>
          <w:rStyle w:val="StyleBoldUnderline"/>
          <w:highlight w:val="yellow"/>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7E0EE4">
        <w:rPr>
          <w:rStyle w:val="StyleBoldUnderline"/>
          <w:highlight w:val="yellow"/>
        </w:rPr>
        <w:t>the decision</w:t>
      </w:r>
      <w:r>
        <w:rPr>
          <w:rStyle w:val="StyleBoldUnderline"/>
        </w:rPr>
        <w:t xml:space="preserve"> to be </w:t>
      </w:r>
      <w:r w:rsidRPr="007E0EE4">
        <w:rPr>
          <w:rStyle w:val="StyleBoldUnderline"/>
          <w:highlight w:val="yellow"/>
        </w:rPr>
        <w:t xml:space="preserve">made </w:t>
      </w:r>
      <w:r>
        <w:rPr>
          <w:rStyle w:val="StyleBoldUnderline"/>
        </w:rPr>
        <w:t>by the</w:t>
      </w:r>
      <w:r>
        <w:rPr>
          <w:rStyle w:val="BodyText1"/>
          <w:rFonts w:eastAsia="Calibri"/>
          <w:sz w:val="16"/>
        </w:rPr>
        <w:t xml:space="preserve"> debate </w:t>
      </w:r>
      <w:r>
        <w:rPr>
          <w:rStyle w:val="StyleBoldUnderline"/>
        </w:rPr>
        <w:t>judge</w:t>
      </w:r>
      <w:r w:rsidRPr="007E0EE4">
        <w:rPr>
          <w:rStyle w:val="StyleBoldUnderline"/>
          <w:highlight w:val="yellow"/>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7E0EE4">
        <w:rPr>
          <w:rStyle w:val="StyleBoldUnderline"/>
          <w:highlight w:val="yellow"/>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7E0EE4">
        <w:rPr>
          <w:rStyle w:val="StyleBoldUnderline"/>
          <w:highlight w:val="yellow"/>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7E0EE4">
        <w:rPr>
          <w:rStyle w:val="StyleBoldUnderline"/>
          <w:highlight w:val="yellow"/>
        </w:rPr>
        <w:t xml:space="preserve">might arrive at </w:t>
      </w:r>
      <w:r>
        <w:rPr>
          <w:rStyle w:val="StyleBoldUnderline"/>
        </w:rPr>
        <w:t xml:space="preserve">an unhelpful decision, such as </w:t>
      </w:r>
      <w:r w:rsidRPr="007E0EE4">
        <w:rPr>
          <w:rStyle w:val="StyleBoldUnderline"/>
          <w:highlight w:val="yellow"/>
        </w:rPr>
        <w:t>"We ought to do some</w:t>
      </w:r>
      <w:r w:rsidRPr="007E0EE4">
        <w:rPr>
          <w:rStyle w:val="StyleBoldUnderline"/>
          <w:highlight w:val="yellow"/>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7E0EE4">
        <w:rPr>
          <w:rStyle w:val="StyleBoldUnderline"/>
          <w:highlight w:val="yellow"/>
        </w:rPr>
        <w:t xml:space="preserve">A </w:t>
      </w:r>
      <w:r w:rsidRPr="007E0EE4">
        <w:rPr>
          <w:rStyle w:val="Emphasis"/>
          <w:highlight w:val="yellow"/>
        </w:rPr>
        <w:t>gripe session</w:t>
      </w:r>
      <w:r w:rsidRPr="007E0EE4">
        <w:rPr>
          <w:rStyle w:val="StyleBoldUnderline"/>
          <w:highlight w:val="yellow"/>
        </w:rPr>
        <w:t xml:space="preserve"> would follow</w:t>
      </w:r>
      <w:r>
        <w:rPr>
          <w:rStyle w:val="BodyText2"/>
          <w:rFonts w:eastAsia="Calibri"/>
          <w:sz w:val="16"/>
          <w:szCs w:val="20"/>
        </w:rPr>
        <w:t xml:space="preserve">. </w:t>
      </w:r>
      <w:r w:rsidRPr="007E0EE4">
        <w:rPr>
          <w:rStyle w:val="StyleBoldUnderline"/>
          <w:highlight w:val="yellow"/>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Pr>
          <w:rStyle w:val="StyleBoldUnderline"/>
        </w:rPr>
        <w:t xml:space="preserve">then </w:t>
      </w:r>
      <w:r w:rsidRPr="007E0EE4">
        <w:rPr>
          <w:rStyle w:val="StyleBoldUnderline"/>
          <w:highlight w:val="yellow"/>
        </w:rPr>
        <w:t xml:space="preserve">a more </w:t>
      </w:r>
      <w:r w:rsidRPr="007E0EE4">
        <w:rPr>
          <w:rStyle w:val="Emphasis"/>
          <w:highlight w:val="yellow"/>
        </w:rPr>
        <w:t>profitable</w:t>
      </w:r>
      <w:r>
        <w:rPr>
          <w:rStyle w:val="StyleBoldUnderline"/>
        </w:rPr>
        <w:t xml:space="preserve"> area of </w:t>
      </w:r>
      <w:r w:rsidRPr="007E0EE4">
        <w:rPr>
          <w:rStyle w:val="StyleBoldUnderline"/>
          <w:highlight w:val="yellow"/>
        </w:rPr>
        <w:t>discussion is opened</w:t>
      </w:r>
      <w:r>
        <w:rPr>
          <w:rStyle w:val="StyleBoldUnderline"/>
        </w:rPr>
        <w:t xml:space="preserve"> up simply </w:t>
      </w:r>
      <w:r w:rsidRPr="007E0EE4">
        <w:rPr>
          <w:rStyle w:val="StyleBoldUnderline"/>
          <w:highlight w:val="yellow"/>
        </w:rPr>
        <w:t xml:space="preserve">by placing a focus on </w:t>
      </w:r>
      <w:r>
        <w:rPr>
          <w:rStyle w:val="StyleBoldUnderline"/>
        </w:rPr>
        <w:t xml:space="preserve">the search for </w:t>
      </w:r>
      <w:r w:rsidRPr="007E0EE4">
        <w:rPr>
          <w:rStyle w:val="StyleBoldUnderline"/>
          <w:highlight w:val="yellow"/>
        </w:rPr>
        <w:t>a</w:t>
      </w:r>
      <w:r w:rsidRPr="007E0EE4">
        <w:rPr>
          <w:rStyle w:val="BodyText1"/>
          <w:rFonts w:eastAsia="Calibri"/>
          <w:sz w:val="16"/>
          <w:highlight w:val="yellow"/>
        </w:rPr>
        <w:t xml:space="preserve"> </w:t>
      </w:r>
      <w:r w:rsidRPr="007E0EE4">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sidRPr="00847247">
        <w:rPr>
          <w:rStyle w:val="Emphasis"/>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lastRenderedPageBreak/>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7E0EE4">
        <w:rPr>
          <w:rStyle w:val="StyleBoldUnderline"/>
          <w:highlight w:val="yellow"/>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847247">
        <w:rPr>
          <w:rStyle w:val="StyleBoldUnderline"/>
        </w:rPr>
        <w:t>potential</w:t>
      </w:r>
      <w:r>
        <w:rPr>
          <w:rStyle w:val="BodytextBold"/>
          <w:rFonts w:cs="Arial"/>
          <w:szCs w:val="20"/>
        </w:rPr>
        <w:t xml:space="preserve"> </w:t>
      </w:r>
      <w:r>
        <w:rPr>
          <w:rStyle w:val="BodyText1"/>
          <w:rFonts w:eastAsia="Calibri"/>
          <w:sz w:val="16"/>
        </w:rPr>
        <w:t xml:space="preserve">for </w:t>
      </w:r>
      <w:r w:rsidRPr="00847247">
        <w:rPr>
          <w:rStyle w:val="StyleBoldUnderline"/>
        </w:rPr>
        <w:t>better results</w:t>
      </w:r>
      <w:r>
        <w:rPr>
          <w:rStyle w:val="BoldUnderline"/>
        </w:rPr>
        <w:t>.</w:t>
      </w:r>
      <w:r>
        <w:rPr>
          <w:rStyle w:val="BodyText1"/>
          <w:rFonts w:eastAsia="Calibri"/>
          <w:sz w:val="16"/>
        </w:rPr>
        <w:t xml:space="preserve"> </w:t>
      </w:r>
      <w:r w:rsidRPr="007E0EE4">
        <w:rPr>
          <w:rStyle w:val="StyleBoldUnderline"/>
          <w:highlight w:val="yellow"/>
        </w:rPr>
        <w:t>In aca</w:t>
      </w:r>
      <w:r w:rsidRPr="007E0EE4">
        <w:rPr>
          <w:rStyle w:val="StyleBoldUnderline"/>
          <w:highlight w:val="yellow"/>
        </w:rPr>
        <w:softHyphen/>
        <w:t>demic debate</w:t>
      </w:r>
      <w:r>
        <w:rPr>
          <w:rStyle w:val="BodyText1"/>
          <w:rFonts w:eastAsia="Calibri"/>
          <w:sz w:val="16"/>
        </w:rPr>
        <w:t xml:space="preserve">, </w:t>
      </w:r>
      <w:r>
        <w:rPr>
          <w:rStyle w:val="BodyText2"/>
          <w:rFonts w:eastAsia="Calibri"/>
          <w:sz w:val="16"/>
          <w:szCs w:val="20"/>
        </w:rPr>
        <w:t xml:space="preserve">it </w:t>
      </w:r>
      <w:r w:rsidRPr="007E0EE4">
        <w:rPr>
          <w:rStyle w:val="StyleBoldUnderline"/>
          <w:highlight w:val="yellow"/>
        </w:rPr>
        <w:t>provides</w:t>
      </w:r>
      <w:r>
        <w:rPr>
          <w:rStyle w:val="StyleBoldUnderline"/>
        </w:rPr>
        <w:t xml:space="preserve"> </w:t>
      </w:r>
      <w:r w:rsidRPr="007E0EE4">
        <w:rPr>
          <w:rStyle w:val="Emphasis"/>
          <w:highlight w:val="yellow"/>
        </w:rPr>
        <w:t>better depth of argumentation</w:t>
      </w:r>
      <w:r w:rsidRPr="007E0EE4">
        <w:rPr>
          <w:rStyle w:val="BodyText1"/>
          <w:rFonts w:eastAsia="Calibri"/>
          <w:sz w:val="16"/>
          <w:highlight w:val="yellow"/>
        </w:rPr>
        <w:t xml:space="preserve"> </w:t>
      </w:r>
      <w:r w:rsidRPr="007E0EE4">
        <w:rPr>
          <w:rStyle w:val="StyleBoldUnderline"/>
          <w:highlight w:val="yellow"/>
        </w:rPr>
        <w:t>and enhanced opportu</w:t>
      </w:r>
      <w:r w:rsidRPr="007E0EE4">
        <w:rPr>
          <w:rStyle w:val="StyleBoldUnderline"/>
          <w:highlight w:val="yellow"/>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7E0EE4">
        <w:rPr>
          <w:rStyle w:val="StyleBoldUnderline"/>
          <w:highlight w:val="yellow"/>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sidRPr="00847247">
        <w:rPr>
          <w:rStyle w:val="StyleBoldUnderline"/>
        </w:rPr>
        <w:t>To have a productive debate</w:t>
      </w:r>
      <w:r>
        <w:rPr>
          <w:rStyle w:val="StyleBoldUnderline"/>
        </w:rPr>
        <w:t xml:space="preserve">, which facilitates effective decision making </w:t>
      </w:r>
      <w:r w:rsidRPr="007E0EE4">
        <w:rPr>
          <w:rStyle w:val="StyleBoldUnderline"/>
          <w:highlight w:val="yellow"/>
        </w:rPr>
        <w:t>by</w:t>
      </w:r>
      <w:r>
        <w:rPr>
          <w:rStyle w:val="BodyText2"/>
          <w:rFonts w:eastAsia="Calibri"/>
          <w:sz w:val="16"/>
          <w:szCs w:val="20"/>
        </w:rPr>
        <w:t xml:space="preserve"> </w:t>
      </w:r>
      <w:r>
        <w:rPr>
          <w:rStyle w:val="Emphasis"/>
        </w:rPr>
        <w:t xml:space="preserve">directing and </w:t>
      </w:r>
      <w:r w:rsidRPr="007E0EE4">
        <w:rPr>
          <w:rStyle w:val="Emphasis"/>
          <w:highlight w:val="yellow"/>
        </w:rPr>
        <w:t>placing limits on</w:t>
      </w:r>
      <w:r>
        <w:rPr>
          <w:rStyle w:val="Emphasis"/>
        </w:rPr>
        <w:t xml:space="preserve"> </w:t>
      </w:r>
      <w:r w:rsidRPr="007E0EE4">
        <w:rPr>
          <w:rStyle w:val="Emphasis"/>
          <w:highlight w:val="yellow"/>
        </w:rPr>
        <w:t>the decision to be made</w:t>
      </w:r>
      <w:r w:rsidRPr="007E0EE4">
        <w:rPr>
          <w:rStyle w:val="BodyText1"/>
          <w:rFonts w:eastAsia="Calibri"/>
          <w:sz w:val="16"/>
          <w:highlight w:val="yellow"/>
        </w:rPr>
        <w:t xml:space="preserve">, </w:t>
      </w:r>
      <w:r w:rsidRPr="007E0EE4">
        <w:rPr>
          <w:rStyle w:val="StyleBoldUnderline"/>
          <w:highlight w:val="yellow"/>
        </w:rPr>
        <w:t>the basis for argument should be</w:t>
      </w:r>
      <w:r>
        <w:rPr>
          <w:rStyle w:val="StyleBoldUnderline"/>
        </w:rPr>
        <w:t xml:space="preserve"> </w:t>
      </w:r>
      <w:r w:rsidRPr="00847247">
        <w:rPr>
          <w:rStyle w:val="Emphasis"/>
        </w:rPr>
        <w:t xml:space="preserve">clearly </w:t>
      </w:r>
      <w:r w:rsidRPr="007E0EE4">
        <w:rPr>
          <w:rStyle w:val="Emphasis"/>
          <w:highlight w:val="yellow"/>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sidRPr="00847247">
        <w:rPr>
          <w:rStyle w:val="StyleBoldUnderline"/>
        </w:rPr>
        <w:t>in 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t xml:space="preserve"> </w:t>
      </w:r>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 xml:space="preserve">word versus physical force. </w:t>
      </w:r>
      <w:r w:rsidRPr="00847247">
        <w:rPr>
          <w:rStyle w:val="StyleBoldUnderline"/>
        </w:rPr>
        <w:t xml:space="preserve">Although we now have </w:t>
      </w:r>
      <w:r w:rsidRPr="007E0EE4">
        <w:rPr>
          <w:rStyle w:val="StyleBoldUnderline"/>
          <w:highlight w:val="yellow"/>
        </w:rPr>
        <w:t>a general subject</w:t>
      </w:r>
      <w:r w:rsidRPr="00847247">
        <w:rPr>
          <w:rStyle w:val="StyleBoldUnderline"/>
        </w:rPr>
        <w:t>, we have not yet stated a problem. It</w:t>
      </w:r>
      <w:r>
        <w:rPr>
          <w:rStyle w:val="BodyText2"/>
          <w:rFonts w:eastAsia="Calibri"/>
          <w:szCs w:val="20"/>
          <w:u w:val="single"/>
        </w:rPr>
        <w:t xml:space="preserve"> </w:t>
      </w:r>
      <w:r w:rsidRPr="007E0EE4">
        <w:rPr>
          <w:rStyle w:val="Emphasis"/>
          <w:highlight w:val="yellow"/>
        </w:rPr>
        <w:t>is</w:t>
      </w:r>
      <w:r w:rsidRPr="00847247">
        <w:rPr>
          <w:rStyle w:val="Emphasis"/>
        </w:rPr>
        <w:t xml:space="preserve"> still </w:t>
      </w:r>
      <w:r w:rsidRPr="007E0EE4">
        <w:rPr>
          <w:rStyle w:val="Emphasis"/>
          <w:highlight w:val="yellow"/>
        </w:rPr>
        <w:t>too broad</w:t>
      </w:r>
      <w:r w:rsidRPr="00847247">
        <w:rPr>
          <w:rStyle w:val="StyleBoldUnderline"/>
        </w:rPr>
        <w:t xml:space="preserve">, too loosely worded </w:t>
      </w:r>
      <w:r w:rsidRPr="007E0EE4">
        <w:rPr>
          <w:rStyle w:val="StyleBoldUnderline"/>
          <w:highlight w:val="yellow"/>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847247">
        <w:rPr>
          <w:rStyle w:val="StyleBoldUnderline"/>
        </w:rPr>
        <w:t>This is not to say that debates should completely avoid creative interpretation of the 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7E0EE4">
        <w:rPr>
          <w:rStyle w:val="StyleBoldUnderline"/>
          <w:highlight w:val="yellow"/>
        </w:rPr>
        <w:t xml:space="preserve">debate is </w:t>
      </w:r>
      <w:r w:rsidRPr="007E0EE4">
        <w:rPr>
          <w:rStyle w:val="Emphasis"/>
          <w:highlight w:val="yellow"/>
        </w:rPr>
        <w:t>best facilitated by</w:t>
      </w:r>
      <w:r>
        <w:rPr>
          <w:rStyle w:val="Emphasis"/>
        </w:rPr>
        <w:t xml:space="preserve"> the </w:t>
      </w:r>
      <w:r w:rsidRPr="007E0EE4">
        <w:rPr>
          <w:rStyle w:val="Emphasis"/>
          <w:highlight w:val="yellow"/>
        </w:rPr>
        <w:t>guidance provided by focus on a particular point of difference</w:t>
      </w:r>
      <w:r w:rsidRPr="007E0EE4">
        <w:rPr>
          <w:rStyle w:val="BodyText2"/>
          <w:rFonts w:eastAsia="Calibri"/>
          <w:sz w:val="16"/>
          <w:szCs w:val="20"/>
          <w:highlight w:val="yellow"/>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3F37BB" w:rsidRPr="001B4290" w:rsidRDefault="003F37BB" w:rsidP="003F37BB"/>
    <w:p w:rsidR="003F37BB" w:rsidRPr="00EC49F1" w:rsidRDefault="003F37BB" w:rsidP="003F37BB"/>
    <w:p w:rsidR="003F37BB" w:rsidRDefault="003F37BB" w:rsidP="003F37BB">
      <w:pPr>
        <w:pStyle w:val="Heading3"/>
      </w:pPr>
      <w:r>
        <w:lastRenderedPageBreak/>
        <w:t>2</w:t>
      </w:r>
    </w:p>
    <w:p w:rsidR="003F37BB" w:rsidRDefault="003F37BB" w:rsidP="003F37BB">
      <w:pPr>
        <w:pStyle w:val="Heading4"/>
      </w:pPr>
      <w:r>
        <w:t>The 1AC subscribes to a politics of publicity that equates democratic outcomes with acts of exposure and revelation – this mode of political engagement reinforces edifices of domination that facilitate enhanced flows of information while evacuating possibilities for social transformation.</w:t>
      </w:r>
    </w:p>
    <w:p w:rsidR="003F37BB" w:rsidRDefault="003F37BB" w:rsidP="003F37BB">
      <w:r w:rsidRPr="00CB1150">
        <w:rPr>
          <w:rStyle w:val="StyleStyleBold12pt"/>
        </w:rPr>
        <w:t>Barney 8</w:t>
      </w:r>
      <w:r>
        <w:t xml:space="preserve"> [Darin, Canada Research Chair in Technology and Citizenship and Associate Professor of Communication Studies at McGill University, Global Media Journal -- Canadian Edition, Volume 1, Issue 1, “Politics and Emerging Media: The Revenge of Publicity”, p. 101-102]</w:t>
      </w:r>
    </w:p>
    <w:p w:rsidR="003F37BB" w:rsidRDefault="003F37BB" w:rsidP="003F37BB"/>
    <w:p w:rsidR="003F37BB" w:rsidRDefault="003F37BB" w:rsidP="003F37BB">
      <w:r w:rsidRPr="009C6FBB">
        <w:t xml:space="preserve">The complementarity of communicative capitalism and </w:t>
      </w:r>
      <w:r w:rsidRPr="009C6FBB">
        <w:rPr>
          <w:rStyle w:val="StyleBoldUnderline"/>
          <w:highlight w:val="yellow"/>
        </w:rPr>
        <w:t>the normative framework of publicity</w:t>
      </w:r>
      <w:r>
        <w:t xml:space="preserve"> thus </w:t>
      </w:r>
      <w:r w:rsidRPr="009C6FBB">
        <w:rPr>
          <w:rStyle w:val="Emphasis"/>
          <w:highlight w:val="yellow"/>
        </w:rPr>
        <w:t>sets a trap</w:t>
      </w:r>
      <w:r w:rsidRPr="009C6FBB">
        <w:rPr>
          <w:rStyle w:val="StyleBoldUnderline"/>
          <w:highlight w:val="yellow"/>
        </w:rPr>
        <w:t xml:space="preserve"> for those committed to the democratic ends of radical politicization</w:t>
      </w:r>
      <w:r>
        <w:t xml:space="preserve"> and egalitarianism. </w:t>
      </w:r>
      <w:r w:rsidRPr="009C6FBB">
        <w:t>The normative framework of publicity valorizes access to information, communication and participation. Communicative capitalism is nourished and sustained by the transaction of information, communication, and interactive participation. In</w:t>
      </w:r>
      <w:r>
        <w:t xml:space="preserve"> a formulation that resonates with similar claims made by Agamben (2000), Žižek (1999), and Hardt and Negri (2000), </w:t>
      </w:r>
      <w:r w:rsidRPr="009C6FBB">
        <w:t>Dean (2005: 56) notes that “communicative exchanges, rather than being fundamental to democratic politics, are the basic elements of capitalist production.”</w:t>
      </w:r>
      <w:r>
        <w:t xml:space="preserve"> </w:t>
      </w:r>
      <w:r w:rsidRPr="009C6FBB">
        <w:rPr>
          <w:rStyle w:val="StyleBoldUnderline"/>
          <w:highlight w:val="yellow"/>
        </w:rPr>
        <w:t>Norms of publicity are materialized in</w:t>
      </w:r>
      <w:r w:rsidRPr="009C6FBB">
        <w:t xml:space="preserve"> emerging media technologies that are instrumental to </w:t>
      </w:r>
      <w:r w:rsidRPr="009C6FBB">
        <w:rPr>
          <w:rStyle w:val="StyleBoldUnderline"/>
          <w:highlight w:val="yellow"/>
        </w:rPr>
        <w:t xml:space="preserve">the </w:t>
      </w:r>
      <w:r w:rsidRPr="009C6FBB">
        <w:rPr>
          <w:rStyle w:val="Emphasis"/>
          <w:highlight w:val="yellow"/>
        </w:rPr>
        <w:t>extension and intensification</w:t>
      </w:r>
      <w:r w:rsidRPr="009C6FBB">
        <w:rPr>
          <w:rStyle w:val="StyleBoldUnderline"/>
          <w:highlight w:val="yellow"/>
        </w:rPr>
        <w:t xml:space="preserve"> of a political-economic order whose relationship to democratic outcomes is</w:t>
      </w:r>
      <w:r w:rsidRPr="009C6FBB">
        <w:t xml:space="preserve">, at best, ambiguous and, at worst, </w:t>
      </w:r>
      <w:r w:rsidRPr="009C6FBB">
        <w:rPr>
          <w:rStyle w:val="Emphasis"/>
          <w:highlight w:val="yellow"/>
        </w:rPr>
        <w:t>pernicious</w:t>
      </w:r>
      <w:r w:rsidRPr="009C6FBB">
        <w:rPr>
          <w:rStyle w:val="StyleBoldUnderline"/>
          <w:highlight w:val="yellow"/>
        </w:rPr>
        <w:t xml:space="preserve">. It is </w:t>
      </w:r>
      <w:r w:rsidRPr="009C6FBB">
        <w:rPr>
          <w:rStyle w:val="Emphasis"/>
          <w:highlight w:val="yellow"/>
        </w:rPr>
        <w:t>not just</w:t>
      </w:r>
      <w:r w:rsidRPr="009C6FBB">
        <w:rPr>
          <w:rStyle w:val="StyleBoldUnderline"/>
          <w:highlight w:val="yellow"/>
        </w:rPr>
        <w:t xml:space="preserve"> that informing, communicating and participating</w:t>
      </w:r>
      <w:r>
        <w:t xml:space="preserve"> in the forms afforded by emerging media technologies </w:t>
      </w:r>
      <w:r w:rsidRPr="009C6FBB">
        <w:rPr>
          <w:rStyle w:val="StyleBoldUnderline"/>
          <w:highlight w:val="yellow"/>
        </w:rPr>
        <w:t>are inadequate</w:t>
      </w:r>
      <w:r>
        <w:t xml:space="preserve"> relative to demanding conceptions of the political. </w:t>
      </w:r>
      <w:r w:rsidRPr="009C6FBB">
        <w:rPr>
          <w:rStyle w:val="StyleBoldUnderline"/>
          <w:highlight w:val="yellow"/>
        </w:rPr>
        <w:t xml:space="preserve">It is that, in so doing, well-intentioned citizens simultaneously </w:t>
      </w:r>
      <w:r w:rsidRPr="009C6FBB">
        <w:rPr>
          <w:rStyle w:val="Emphasis"/>
          <w:highlight w:val="yellow"/>
        </w:rPr>
        <w:t>reinforce and legitimize</w:t>
      </w:r>
      <w:r w:rsidRPr="009C6FBB">
        <w:rPr>
          <w:rStyle w:val="StyleBoldUnderline"/>
          <w:highlight w:val="yellow"/>
        </w:rPr>
        <w:t xml:space="preserve"> a political-economic order that is </w:t>
      </w:r>
      <w:r w:rsidRPr="009C6FBB">
        <w:rPr>
          <w:rStyle w:val="Emphasis"/>
          <w:highlight w:val="yellow"/>
        </w:rPr>
        <w:t>arrayed systematically</w:t>
      </w:r>
      <w:r w:rsidRPr="009C6FBB">
        <w:rPr>
          <w:rStyle w:val="StyleBoldUnderline"/>
          <w:highlight w:val="yellow"/>
        </w:rPr>
        <w:t xml:space="preserve"> against the democratic ends they at least believe themselves to hold</w:t>
      </w:r>
      <w:r>
        <w:t>.</w:t>
      </w:r>
      <w:r w:rsidRPr="009C6FBB">
        <w:rPr>
          <w:sz w:val="12"/>
        </w:rPr>
        <w:t xml:space="preserve">¶ </w:t>
      </w:r>
      <w:r>
        <w:t xml:space="preserve">As Dean writes in her book Publicity’s Secret: </w:t>
      </w:r>
      <w:r w:rsidRPr="009C6FBB">
        <w:rPr>
          <w:sz w:val="12"/>
        </w:rPr>
        <w:t xml:space="preserve">¶ </w:t>
      </w:r>
      <w:r w:rsidRPr="009C6FBB">
        <w:rPr>
          <w:rStyle w:val="StyleBoldUnderline"/>
          <w:highlight w:val="yellow"/>
        </w:rPr>
        <w:t>The ideal of the public materializes an economy of transnational</w:t>
      </w:r>
      <w:r w:rsidRPr="009C6FBB">
        <w:rPr>
          <w:rStyle w:val="StyleBoldUnderline"/>
        </w:rPr>
        <w:t xml:space="preserve"> telecommunications corporations, </w:t>
      </w:r>
      <w:r w:rsidRPr="009C6FBB">
        <w:rPr>
          <w:rStyle w:val="StyleBoldUnderline"/>
          <w:highlight w:val="yellow"/>
        </w:rPr>
        <w:t>media conglomerates</w:t>
      </w:r>
      <w:r>
        <w:t xml:space="preserve">, computer hardware, software and infrastructure developers, </w:t>
      </w:r>
      <w:r w:rsidRPr="009C6FBB">
        <w:rPr>
          <w:rStyle w:val="StyleBoldUnderline"/>
        </w:rPr>
        <w:t>and content providers</w:t>
      </w:r>
      <w:r>
        <w:t xml:space="preserve">. </w:t>
      </w:r>
      <w:r w:rsidRPr="009C6FBB">
        <w:rPr>
          <w:rStyle w:val="StyleBoldUnderline"/>
          <w:highlight w:val="yellow"/>
        </w:rPr>
        <w:t>Democratic potentials are</w:t>
      </w:r>
      <w:r w:rsidRPr="009C6FBB">
        <w:t xml:space="preserve"> thereby </w:t>
      </w:r>
      <w:r w:rsidRPr="009C6FBB">
        <w:rPr>
          <w:rStyle w:val="Emphasis"/>
          <w:highlight w:val="yellow"/>
        </w:rPr>
        <w:t>collapsed</w:t>
      </w:r>
      <w:r w:rsidRPr="009C6FBB">
        <w:rPr>
          <w:rStyle w:val="StyleBoldUnderline"/>
          <w:highlight w:val="yellow"/>
        </w:rPr>
        <w:t xml:space="preserve"> into increases in access and information</w:t>
      </w:r>
      <w:r>
        <w:t xml:space="preserve">. </w:t>
      </w:r>
      <w:r w:rsidRPr="009C6FBB">
        <w:rPr>
          <w:rStyle w:val="StyleBoldUnderline"/>
          <w:highlight w:val="yellow"/>
        </w:rPr>
        <w:t xml:space="preserve">Democracy becomes </w:t>
      </w:r>
      <w:r w:rsidRPr="009C6FBB">
        <w:rPr>
          <w:rStyle w:val="Emphasis"/>
          <w:highlight w:val="yellow"/>
        </w:rPr>
        <w:t>indistinguishable</w:t>
      </w:r>
      <w:r w:rsidRPr="009C6FBB">
        <w:rPr>
          <w:rStyle w:val="StyleBoldUnderline"/>
          <w:highlight w:val="yellow"/>
        </w:rPr>
        <w:t xml:space="preserve"> from intensifications and extensions in the circulation of information</w:t>
      </w:r>
      <w:r>
        <w:t xml:space="preserve">. Our deepest commitments—to inclusion, equality and participation within a public—bind us into the practices whereby we submit to global capital. (2002: 151) </w:t>
      </w:r>
      <w:r w:rsidRPr="009C6FBB">
        <w:rPr>
          <w:sz w:val="12"/>
        </w:rPr>
        <w:t xml:space="preserve">¶ </w:t>
      </w:r>
      <w:r>
        <w:t>Here</w:t>
      </w:r>
      <w:r w:rsidRPr="009C6FBB">
        <w:t xml:space="preserve">, it is not just that emerging technologies are enlisted to ends that are other than democratic, it is that </w:t>
      </w:r>
      <w:r w:rsidRPr="009C6FBB">
        <w:rPr>
          <w:rStyle w:val="StyleBoldUnderline"/>
          <w:highlight w:val="yellow"/>
        </w:rPr>
        <w:t>the principles of publicity</w:t>
      </w:r>
      <w:r w:rsidRPr="009C6FBB">
        <w:t xml:space="preserve"> themselves</w:t>
      </w:r>
      <w:r>
        <w:t>—participation, information and communication—</w:t>
      </w:r>
      <w:r w:rsidRPr="009C6FBB">
        <w:rPr>
          <w:rStyle w:val="StyleBoldUnderline"/>
          <w:highlight w:val="yellow"/>
        </w:rPr>
        <w:t xml:space="preserve">offer us no way to distinguish democratic politics from </w:t>
      </w:r>
      <w:r w:rsidRPr="009C6FBB">
        <w:rPr>
          <w:rStyle w:val="Emphasis"/>
          <w:highlight w:val="yellow"/>
        </w:rPr>
        <w:t>enrollment</w:t>
      </w:r>
      <w:r w:rsidRPr="009C6FBB">
        <w:rPr>
          <w:rStyle w:val="StyleBoldUnderline"/>
          <w:highlight w:val="yellow"/>
        </w:rPr>
        <w:t xml:space="preserve"> in the prevailing rhythms and modes of a global economy structured in opposition to the ends of those politics</w:t>
      </w:r>
      <w:r>
        <w:t xml:space="preserve">. In this sense, publicity has become “the ideology of technoculture… a model of political life that would work just as well as a motto for Microsoft or AT&amp;T” (Ibid: 4, 14). The ideals of publicity have conditioned us to desire and expect exactly what emerging technologies deliver: more information; more communication; more participation. Who could ask for more? Cruelly, </w:t>
      </w:r>
      <w:r w:rsidRPr="009C6FBB">
        <w:rPr>
          <w:rStyle w:val="StyleBoldUnderline"/>
          <w:highlight w:val="yellow"/>
        </w:rPr>
        <w:t>even the practices of deeply politicized social movements</w:t>
      </w:r>
      <w:r>
        <w:t xml:space="preserve">, in making highly-effective use of these technologies for purposes of publicization, organization and mobilization, </w:t>
      </w:r>
      <w:r w:rsidRPr="009C6FBB">
        <w:rPr>
          <w:rStyle w:val="StyleBoldUnderline"/>
          <w:highlight w:val="yellow"/>
        </w:rPr>
        <w:t xml:space="preserve">implicitly </w:t>
      </w:r>
      <w:r w:rsidRPr="009C6FBB">
        <w:rPr>
          <w:rStyle w:val="Emphasis"/>
          <w:highlight w:val="yellow"/>
        </w:rPr>
        <w:t>confirm the edifice they explicitly challenge</w:t>
      </w:r>
      <w:r>
        <w:t xml:space="preserve">. Put simply, “[i]n effect, changing the system—organizing against and challenging communicative capitalism—seems to require strengthening the system...Democracy demands publicity” (Ibid: 4). </w:t>
      </w:r>
    </w:p>
    <w:p w:rsidR="003F37BB" w:rsidRDefault="003F37BB" w:rsidP="003F37BB"/>
    <w:p w:rsidR="003F37BB" w:rsidRDefault="003F37BB" w:rsidP="003F37BB">
      <w:pPr>
        <w:pStyle w:val="Heading4"/>
      </w:pPr>
      <w:r>
        <w:t>Turns Case - Routing gender activism through techniques of publicity and public discourse solidifies hegemonic forces that drive gender oppression</w:t>
      </w:r>
    </w:p>
    <w:p w:rsidR="003F37BB" w:rsidRDefault="003F37BB" w:rsidP="003F37BB">
      <w:r w:rsidRPr="0014248F">
        <w:rPr>
          <w:rStyle w:val="StyleStyleBold12pt"/>
        </w:rPr>
        <w:t>Dean 7</w:t>
      </w:r>
      <w:r>
        <w:t xml:space="preserve"> [Jodi, </w:t>
      </w:r>
      <w:r w:rsidRPr="0014248F">
        <w:t>Associate Professor in the Political Science Department at Hobart and William Smith Colleges</w:t>
      </w:r>
      <w:r>
        <w:t xml:space="preserve">, “Feminism, Communicative Capitalism, and the Inadequacies of Radical Democracy”, in </w:t>
      </w:r>
      <w:r w:rsidRPr="0014248F">
        <w:rPr>
          <w:u w:val="single"/>
        </w:rPr>
        <w:t>Radical Democracy and the Internet: Interrogating Theory and Practice</w:t>
      </w:r>
      <w:r>
        <w:t>, eds. Lincoln Dahlberg &amp; Eugenia Siapera, p. 226-228]</w:t>
      </w:r>
    </w:p>
    <w:p w:rsidR="003F37BB" w:rsidRDefault="003F37BB" w:rsidP="003F37BB"/>
    <w:p w:rsidR="003F37BB" w:rsidRDefault="003F37BB" w:rsidP="003F37BB">
      <w:r>
        <w:t xml:space="preserve">Under communicative capitalism, </w:t>
      </w:r>
      <w:r w:rsidRPr="00F3520A">
        <w:rPr>
          <w:rStyle w:val="StyleBoldUnderline"/>
          <w:highlight w:val="yellow"/>
        </w:rPr>
        <w:t>should feminists be radical democrats?</w:t>
      </w:r>
      <w:r>
        <w:t xml:space="preserve"> If radical democracy entails an emphasis on the multiplicity of political identities engaging in agonistic struggle within a framework of liberal democratic norms and institutions, as it does for Ernesto Laclau and Chantal Mouffe (1985), then </w:t>
      </w:r>
      <w:r w:rsidRPr="00F3520A">
        <w:rPr>
          <w:rStyle w:val="Emphasis"/>
          <w:highlight w:val="yellow"/>
        </w:rPr>
        <w:t>the answer is no</w:t>
      </w:r>
      <w:r>
        <w:t xml:space="preserve">. </w:t>
      </w:r>
      <w:r w:rsidRPr="00F3520A">
        <w:rPr>
          <w:rStyle w:val="StyleBoldUnderline"/>
          <w:highlight w:val="yellow"/>
        </w:rPr>
        <w:t>The changing conditions of signification accelerated by networked information and communication technologies decrease the viability of the production of symbolic identities as a means of left political struggle</w:t>
      </w:r>
      <w:r>
        <w:t>. At the same time, the tenacity of neoliberalism as an economic project renders allegedly democratic institutions barriers to significant political change. Together, these two aspects of communicative capitalism indicate the limits radical democracy places on left political thought and point to the importance of reinvigorating socialism as a left political project.</w:t>
      </w:r>
      <w:r w:rsidRPr="00F3520A">
        <w:rPr>
          <w:sz w:val="12"/>
        </w:rPr>
        <w:t xml:space="preserve">¶ </w:t>
      </w:r>
      <w:r>
        <w:t>What is communicative capitalism?</w:t>
      </w:r>
      <w:r w:rsidRPr="00F3520A">
        <w:rPr>
          <w:sz w:val="12"/>
        </w:rPr>
        <w:t xml:space="preserve">¶ </w:t>
      </w:r>
      <w:r>
        <w:t xml:space="preserve">‘Communicative capitalism’ designates the way values heralded as central to democracy take material form in networked communications technologies (Dean, 2002; 2004; 2005). Ideals of </w:t>
      </w:r>
      <w:r>
        <w:lastRenderedPageBreak/>
        <w:t xml:space="preserve">access, inclusion, discussion, and participation come to be realized in and through intensifications of global telecommunications. This material realization exposes the inadequacy of these ideals for radical democratic politics in a world of digitalized information and communication networks, the world that facilitates and furthers the neoliberal economic project. </w:t>
      </w:r>
      <w:r w:rsidRPr="00F3520A">
        <w:rPr>
          <w:rStyle w:val="StyleBoldUnderline"/>
          <w:highlight w:val="yellow"/>
        </w:rPr>
        <w:t xml:space="preserve">Expanded and intensified communicativity has neither enhanced opportunities for the articulation of political struggles nor enlivened radical democratic practices – although it has </w:t>
      </w:r>
      <w:r w:rsidRPr="00F3520A">
        <w:rPr>
          <w:rStyle w:val="Emphasis"/>
          <w:highlight w:val="yellow"/>
        </w:rPr>
        <w:t>exacerbated left fragmentation</w:t>
      </w:r>
      <w:r w:rsidRPr="00F3520A">
        <w:rPr>
          <w:rStyle w:val="StyleBoldUnderline"/>
          <w:highlight w:val="yellow"/>
        </w:rPr>
        <w:t xml:space="preserve">, </w:t>
      </w:r>
      <w:r w:rsidRPr="00F3520A">
        <w:rPr>
          <w:rStyle w:val="Emphasis"/>
          <w:highlight w:val="yellow"/>
        </w:rPr>
        <w:t>amplified the voices of right-wing extremists</w:t>
      </w:r>
      <w:r w:rsidRPr="00F3520A">
        <w:rPr>
          <w:rStyle w:val="StyleBoldUnderline"/>
          <w:highlight w:val="yellow"/>
        </w:rPr>
        <w:t xml:space="preserve">, and </w:t>
      </w:r>
      <w:r w:rsidRPr="00F3520A">
        <w:rPr>
          <w:rStyle w:val="Emphasis"/>
          <w:highlight w:val="yellow"/>
        </w:rPr>
        <w:t>delivered ever more eyeballs to corporate advertisers</w:t>
      </w:r>
      <w:r>
        <w:t xml:space="preserve">. </w:t>
      </w:r>
      <w:r w:rsidRPr="00F3520A">
        <w:t>Instead of leading to more equitable distributions of wealth and influence, instead of enabling the emergence of a richer variety in modes of living and practices of freedom, the deluge of screens and spectacles undermines the political efficacy of and conceals the economic devastation confronting most of the world’s peoples</w:t>
      </w:r>
      <w:r>
        <w:t xml:space="preserve">. In communicative capitalism, </w:t>
      </w:r>
      <w:r w:rsidRPr="00F3520A">
        <w:rPr>
          <w:rStyle w:val="StyleBoldUnderline"/>
          <w:highlight w:val="yellow"/>
        </w:rPr>
        <w:t>rhetorics of access, participation, and democracy work ideologically to secure</w:t>
      </w:r>
      <w:r>
        <w:t xml:space="preserve"> the technological infrastructure of neoliberalism, </w:t>
      </w:r>
      <w:r w:rsidRPr="00F3520A">
        <w:rPr>
          <w:rStyle w:val="StyleBoldUnderline"/>
          <w:highlight w:val="yellow"/>
        </w:rPr>
        <w:t>an invidious and predatory politico-economic project that concentrates assets and power in the hands of the very, very rich</w:t>
      </w:r>
      <w:r>
        <w:t xml:space="preserve"> (see Saad-Fiho &amp; Johnston, 2005).</w:t>
      </w:r>
      <w:r w:rsidRPr="00F3520A">
        <w:rPr>
          <w:sz w:val="12"/>
        </w:rPr>
        <w:t xml:space="preserve">¶ </w:t>
      </w:r>
      <w:r>
        <w:t>Saskia Sassen’s (1998) research on the impact of economic globalization on sovereignty and territoriality clarifies how the speed, simultaneity, and interconnectivity of telecommunications networks produce massive distortions and concentrations of wealth. Not only does the possibility of super-profits in the finance and services complex lead to hypermobility of capital and the devalorization of manufacturing, but financial markets themselves acquire the capacity to discipline national governments. Moreover, as David Harvey (2005) explains, neoliberalism’s endeavor ‘to bring all human action into the domain of the market’ requires ‘technologies of information creation and capacities to accumulate, store, transfer, analyze, and use massive databases to guide decisions in the global marketplace’ (p. 3). Sassen’s and Harvey’s work thus provides powerful empirical evidence for the convergence between networked telecommunications and globalized neoliberalism.</w:t>
      </w:r>
      <w:r w:rsidRPr="00F3520A">
        <w:rPr>
          <w:sz w:val="12"/>
        </w:rPr>
        <w:t xml:space="preserve">¶ </w:t>
      </w:r>
      <w:r>
        <w:t xml:space="preserve">In a particularly invidious twist of the knife, attempts to adjust to and survive within the debt crises, structural adjustments, privatizations, and overall diminishment of opportunity brought about by globalized neoliberalism themselves further the encroachments of information technologies and the market logics accompanying them into more domains of life. </w:t>
      </w:r>
      <w:r w:rsidRPr="00460AB2">
        <w:rPr>
          <w:rStyle w:val="Emphasis"/>
          <w:highlight w:val="yellow"/>
        </w:rPr>
        <w:t>Even progressive activists</w:t>
      </w:r>
      <w:r>
        <w:t xml:space="preserve"> and non-governmental organizations (NGOs) (that is to say, even those fully aware of the limits of information technology and of the role of networked communications in neoliberal globalization) </w:t>
      </w:r>
      <w:r w:rsidRPr="00F3520A">
        <w:rPr>
          <w:rStyle w:val="StyleBoldUnderline"/>
          <w:highlight w:val="yellow"/>
        </w:rPr>
        <w:t>find themselves working within the terms set by neoliberalism as they struggle to help poor women acquire</w:t>
      </w:r>
      <w:r>
        <w:t xml:space="preserve"> entrepreneurial </w:t>
      </w:r>
      <w:r w:rsidRPr="00F3520A">
        <w:rPr>
          <w:rStyle w:val="StyleBoldUnderline"/>
          <w:highlight w:val="yellow"/>
        </w:rPr>
        <w:t>opportunities</w:t>
      </w:r>
      <w:r>
        <w:t xml:space="preserve">, become more efficient, </w:t>
      </w:r>
      <w:r w:rsidRPr="00F3520A">
        <w:rPr>
          <w:rStyle w:val="StyleBoldUnderline"/>
          <w:highlight w:val="yellow"/>
        </w:rPr>
        <w:t>gain access to information networks, exercise rights to communication, and so on</w:t>
      </w:r>
      <w:r>
        <w:t xml:space="preserve"> (see, for example, Thas, 2005). Similarly, within the mainstream politics of digitalized, nominally constitutionally democratic countries such as the United States, </w:t>
      </w:r>
      <w:r w:rsidRPr="00F3520A">
        <w:rPr>
          <w:rStyle w:val="StyleBoldUnderline"/>
          <w:highlight w:val="yellow"/>
        </w:rPr>
        <w:t xml:space="preserve">the standards of a finance- and consumption-driven entertainment culture </w:t>
      </w:r>
      <w:r w:rsidRPr="00460AB2">
        <w:rPr>
          <w:rStyle w:val="Emphasis"/>
          <w:highlight w:val="yellow"/>
        </w:rPr>
        <w:t>set the very terms</w:t>
      </w:r>
      <w:r w:rsidRPr="00F3520A">
        <w:rPr>
          <w:rStyle w:val="StyleBoldUnderline"/>
          <w:highlight w:val="yellow"/>
        </w:rPr>
        <w:t xml:space="preserve"> of democratic organization and practice</w:t>
      </w:r>
      <w:r>
        <w:t>. How can these terms be changed when challenges to them in fact strengthen the very systems they aim to contest?</w:t>
      </w:r>
      <w:r w:rsidRPr="00F3520A">
        <w:rPr>
          <w:sz w:val="12"/>
        </w:rPr>
        <w:t xml:space="preserve">¶ </w:t>
      </w:r>
      <w:r>
        <w:t xml:space="preserve">Understood as an economic and political formation, then, communicative capitalism highlights the particular trap set by a neoliberalism dependent on global information and communication networks: the very possibility of economic sustainability and political resistance outside of the terms and conditions set by neoliberalism seems to have been foreclosed. </w:t>
      </w:r>
      <w:r w:rsidRPr="00F3520A">
        <w:rPr>
          <w:rStyle w:val="StyleBoldUnderline"/>
          <w:highlight w:val="yellow"/>
        </w:rPr>
        <w:t>The remarkable quality of this hegemonic formation consists in the way that its materializa</w:t>
      </w:r>
      <w:r>
        <w:rPr>
          <w:rStyle w:val="StyleBoldUnderline"/>
          <w:highlight w:val="yellow"/>
        </w:rPr>
        <w:t xml:space="preserve">tion formats </w:t>
      </w:r>
      <w:r w:rsidRPr="00460AB2">
        <w:rPr>
          <w:rStyle w:val="Emphasis"/>
          <w:highlight w:val="yellow"/>
        </w:rPr>
        <w:t>seemingly counter-hegemonic political practices</w:t>
      </w:r>
      <w:r w:rsidRPr="00F3520A">
        <w:rPr>
          <w:rStyle w:val="StyleBoldUnderline"/>
          <w:highlight w:val="yellow"/>
        </w:rPr>
        <w:t xml:space="preserve"> into programs that </w:t>
      </w:r>
      <w:r w:rsidRPr="00460AB2">
        <w:rPr>
          <w:rStyle w:val="Emphasis"/>
          <w:highlight w:val="yellow"/>
        </w:rPr>
        <w:t>strengthen, accelerate, and intensify</w:t>
      </w:r>
      <w:r w:rsidRPr="00F3520A">
        <w:rPr>
          <w:rStyle w:val="StyleBoldUnderline"/>
          <w:highlight w:val="yellow"/>
        </w:rPr>
        <w:t xml:space="preserve"> communicative capitalism as a system</w:t>
      </w:r>
      <w:r>
        <w:t>.</w:t>
      </w:r>
    </w:p>
    <w:p w:rsidR="003F37BB" w:rsidRDefault="003F37BB" w:rsidP="003F37BB">
      <w:pPr>
        <w:pStyle w:val="Heading4"/>
      </w:pPr>
      <w:r>
        <w:t>their 1AC Druck evidence says the 1AC is an act of exposure – the revelatory gesture replicates the political orientation of Wikileaks, re-affirming a conception of citizenship that reduces activism to consumption and mediation of information.</w:t>
      </w:r>
    </w:p>
    <w:p w:rsidR="003F37BB" w:rsidRDefault="003F37BB" w:rsidP="003F37BB">
      <w:r w:rsidRPr="00456A84">
        <w:rPr>
          <w:rStyle w:val="StyleStyleBold12pt"/>
        </w:rPr>
        <w:t>Lew 11</w:t>
      </w:r>
      <w:r>
        <w:t xml:space="preserve"> [</w:t>
      </w:r>
      <w:r w:rsidRPr="00456A84">
        <w:t>Robyn</w:t>
      </w:r>
      <w:r>
        <w:t>,</w:t>
      </w:r>
      <w:r w:rsidRPr="00456A84">
        <w:t xml:space="preserve"> University of Toronto</w:t>
      </w:r>
      <w:r>
        <w:t>, The McMaster Journal of Communication, Volume 8, “The Politics of Transparency”, p. 101-103]</w:t>
      </w:r>
    </w:p>
    <w:p w:rsidR="003F37BB" w:rsidRPr="00785F99" w:rsidRDefault="003F37BB" w:rsidP="003F37BB">
      <w:pPr>
        <w:rPr>
          <w:sz w:val="16"/>
        </w:rPr>
      </w:pPr>
      <w:r w:rsidRPr="00785F99">
        <w:rPr>
          <w:sz w:val="16"/>
        </w:rPr>
        <w:t xml:space="preserve">The terms “truth”, “freedom” and “democracy” frequently occur in the promulgation of intrinsic values and ideologies belonging to North American political and societal systems. However, the recent movement for transparency has put these values into question and has consequently generated a public that is becoming increasingly cognizant of the imbalanced power relations within the socio-political framework of the North American society. </w:t>
      </w:r>
      <w:r w:rsidRPr="003F2CD1">
        <w:rPr>
          <w:rStyle w:val="StyleBoldUnderline"/>
          <w:highlight w:val="yellow"/>
        </w:rPr>
        <w:t>The notion that access to</w:t>
      </w:r>
      <w:r w:rsidRPr="003F2CD1">
        <w:rPr>
          <w:rStyle w:val="StyleBoldUnderline"/>
        </w:rPr>
        <w:t xml:space="preserve">, and control over </w:t>
      </w:r>
      <w:r w:rsidRPr="003F2CD1">
        <w:rPr>
          <w:rStyle w:val="StyleBoldUnderline"/>
          <w:highlight w:val="yellow"/>
        </w:rPr>
        <w:t>information is linked to</w:t>
      </w:r>
      <w:r w:rsidRPr="003F2CD1">
        <w:rPr>
          <w:rStyle w:val="StyleBoldUnderline"/>
        </w:rPr>
        <w:t xml:space="preserve"> the function of </w:t>
      </w:r>
      <w:r w:rsidRPr="003F2CD1">
        <w:rPr>
          <w:rStyle w:val="StyleBoldUnderline"/>
          <w:highlight w:val="yellow"/>
        </w:rPr>
        <w:t>power has become a key part of the transparency movement, as expounded by</w:t>
      </w:r>
      <w:r w:rsidRPr="00785F99">
        <w:rPr>
          <w:sz w:val="16"/>
        </w:rPr>
        <w:t xml:space="preserve"> WikiLeaks creator, Julian </w:t>
      </w:r>
      <w:r w:rsidRPr="003F2CD1">
        <w:rPr>
          <w:rStyle w:val="StyleBoldUnderline"/>
          <w:highlight w:val="yellow"/>
        </w:rPr>
        <w:t>Assange</w:t>
      </w:r>
      <w:r w:rsidRPr="00785F99">
        <w:rPr>
          <w:sz w:val="16"/>
        </w:rPr>
        <w:t xml:space="preserve">. In a 2011 interview with Hans Ulrich, Assange claimed that “if we are to build a robust civilization, we need a sophisticated and somewhat comprehensive intellectual record of everything that humanity is about” (Ulrich, Part 2, 2011). During the interview, Assange makes several calls to mend the gaping hole in what he calls the intellectual record. </w:t>
      </w:r>
      <w:r w:rsidRPr="003F2CD1">
        <w:rPr>
          <w:rStyle w:val="StyleBoldUnderline"/>
          <w:highlight w:val="yellow"/>
        </w:rPr>
        <w:t>Assange’s response</w:t>
      </w:r>
      <w:r w:rsidRPr="003F2CD1">
        <w:rPr>
          <w:rStyle w:val="StyleBoldUnderline"/>
        </w:rPr>
        <w:t xml:space="preserve">, which hinges on the notion that a civilized society is a democratic society devoid of government secrets, is problematic because it alludes to a frame of thinking that </w:t>
      </w:r>
      <w:r w:rsidRPr="003F2CD1">
        <w:rPr>
          <w:rStyle w:val="StyleBoldUnderline"/>
          <w:highlight w:val="yellow"/>
        </w:rPr>
        <w:t>may</w:t>
      </w:r>
      <w:r w:rsidRPr="003F2CD1">
        <w:rPr>
          <w:rStyle w:val="StyleBoldUnderline"/>
        </w:rPr>
        <w:t xml:space="preserve"> potentially </w:t>
      </w:r>
      <w:r w:rsidRPr="003F2CD1">
        <w:rPr>
          <w:rStyle w:val="StyleBoldUnderline"/>
          <w:highlight w:val="yellow"/>
        </w:rPr>
        <w:t xml:space="preserve">be </w:t>
      </w:r>
      <w:r w:rsidRPr="003F2CD1">
        <w:rPr>
          <w:rStyle w:val="Emphasis"/>
          <w:highlight w:val="yellow"/>
        </w:rPr>
        <w:t>more destructive</w:t>
      </w:r>
      <w:r w:rsidRPr="003F2CD1">
        <w:rPr>
          <w:rStyle w:val="StyleBoldUnderline"/>
        </w:rPr>
        <w:t xml:space="preserve"> </w:t>
      </w:r>
      <w:r w:rsidRPr="00785F99">
        <w:rPr>
          <w:sz w:val="16"/>
        </w:rPr>
        <w:t xml:space="preserve">for democracy </w:t>
      </w:r>
      <w:r w:rsidRPr="003F2CD1">
        <w:rPr>
          <w:rStyle w:val="StyleBoldUnderline"/>
          <w:highlight w:val="yellow"/>
        </w:rPr>
        <w:t>than reparative</w:t>
      </w:r>
      <w:r w:rsidRPr="00785F99">
        <w:rPr>
          <w:sz w:val="16"/>
        </w:rPr>
        <w:t>.</w:t>
      </w:r>
      <w:r w:rsidRPr="00785F99">
        <w:rPr>
          <w:sz w:val="12"/>
        </w:rPr>
        <w:t>¶</w:t>
      </w:r>
      <w:r w:rsidRPr="00785F99">
        <w:rPr>
          <w:sz w:val="16"/>
        </w:rPr>
        <w:t xml:space="preserve"> Julian Assange’s obsession with secrecy and his presumption that identifying and revealing secrets will lead to new knowledge is indicative of a pathology that is characteristic of conspiratorial thinkers (Zizek, 2011). This pathology is manifested in a persistent, even compulsive desire to transgress and illuminate boundaries that are erected to protect secrecies despite the potential ramifications. In her book Publicity’s Secret, Jodi Dean (2002) suggests that </w:t>
      </w:r>
      <w:r w:rsidRPr="006B3CEA">
        <w:rPr>
          <w:rStyle w:val="StyleBoldUnderline"/>
          <w:highlight w:val="yellow"/>
        </w:rPr>
        <w:t xml:space="preserve">the misguided belief that more information leads to improved democratic systems is consequential of technoculture’s ideology, whereby publicity </w:t>
      </w:r>
      <w:r w:rsidRPr="006B3CEA">
        <w:rPr>
          <w:rStyle w:val="StyleBoldUnderline"/>
          <w:highlight w:val="yellow"/>
        </w:rPr>
        <w:lastRenderedPageBreak/>
        <w:t>is the key to democracy</w:t>
      </w:r>
      <w:r w:rsidRPr="00785F99">
        <w:rPr>
          <w:sz w:val="16"/>
        </w:rPr>
        <w:t xml:space="preserve"> (p. 4). In this way, Assange’s desire to “publish everything that is of diplomatic, political, ethical, or historical significance that has not been published before, and is being suppressed” ignores any and all ethical frameworks in favour of performing an anarchistic ritual of exposure (Ulrich, Part 2, 2011). </w:t>
      </w:r>
      <w:r w:rsidRPr="006B3CEA">
        <w:rPr>
          <w:rStyle w:val="StyleBoldUnderline"/>
        </w:rPr>
        <w:t>As a corollary of Assange’s fixation on exposure and publicity, he primarily implements WikiLeaks as a medium where the inculcation of an ideology of publicity can occur. The damaging irony lies in the fact that t</w:t>
      </w:r>
      <w:r w:rsidRPr="006B3CEA">
        <w:rPr>
          <w:rStyle w:val="StyleBoldUnderline"/>
          <w:highlight w:val="yellow"/>
        </w:rPr>
        <w:t xml:space="preserve">he very undemocratic nature of North America’s socio-political system that Assange tried to rectify by disclosing classified documents </w:t>
      </w:r>
      <w:r w:rsidRPr="00456A84">
        <w:rPr>
          <w:rStyle w:val="Emphasis"/>
          <w:highlight w:val="yellow"/>
        </w:rPr>
        <w:t>shares the same ideology</w:t>
      </w:r>
      <w:r w:rsidRPr="006B3CEA">
        <w:rPr>
          <w:rStyle w:val="StyleBoldUnderline"/>
          <w:highlight w:val="yellow"/>
        </w:rPr>
        <w:t xml:space="preserve"> that he fostered through WikiLeaks</w:t>
      </w:r>
      <w:r w:rsidRPr="00785F99">
        <w:rPr>
          <w:sz w:val="16"/>
        </w:rPr>
        <w:t xml:space="preserve">. </w:t>
      </w:r>
      <w:r w:rsidRPr="003F2CD1">
        <w:rPr>
          <w:rStyle w:val="StyleBoldUnderline"/>
        </w:rPr>
        <w:t xml:space="preserve">That is, </w:t>
      </w:r>
      <w:r w:rsidRPr="006B3CEA">
        <w:rPr>
          <w:rStyle w:val="StyleBoldUnderline"/>
          <w:highlight w:val="yellow"/>
        </w:rPr>
        <w:t>an ideology of publicity and exposure that ascertains that democracy rests on citizens performing their dutiful roles as consumers of information</w:t>
      </w:r>
      <w:r>
        <w:rPr>
          <w:rStyle w:val="StyleBoldUnderline"/>
        </w:rPr>
        <w:t xml:space="preserve">, which </w:t>
      </w:r>
      <w:r w:rsidRPr="006B3CEA">
        <w:rPr>
          <w:rStyle w:val="StyleBoldUnderline"/>
        </w:rPr>
        <w:t>subsequently inoculates society against any sense of informational satisfaction and incites a contagious paranoia and a system of distrust</w:t>
      </w:r>
      <w:r w:rsidRPr="00785F99">
        <w:rPr>
          <w:sz w:val="16"/>
        </w:rPr>
        <w:t xml:space="preserve">. This suggests that </w:t>
      </w:r>
      <w:r w:rsidRPr="003F2CD1">
        <w:rPr>
          <w:rStyle w:val="StyleBoldUnderline"/>
        </w:rPr>
        <w:t>the ideology</w:t>
      </w:r>
      <w:r w:rsidRPr="00785F99">
        <w:rPr>
          <w:sz w:val="16"/>
        </w:rPr>
        <w:t xml:space="preserve">, when at work, </w:t>
      </w:r>
      <w:r w:rsidRPr="006B3CEA">
        <w:rPr>
          <w:rStyle w:val="StyleBoldUnderline"/>
          <w:highlight w:val="yellow"/>
        </w:rPr>
        <w:t>motivates both the recalcitrant conspiratorial thinker and the neoliberal state citizen</w:t>
      </w:r>
      <w:r w:rsidRPr="00785F99">
        <w:rPr>
          <w:sz w:val="16"/>
        </w:rPr>
        <w:t xml:space="preserve">. Thus, this particular ideology enables both the construction and deconstruction of a socio-political framework, suggesting that there is a false consciousness to which both sides of the debate over transparency have become susceptible. </w:t>
      </w:r>
      <w:r w:rsidRPr="003F2CD1">
        <w:rPr>
          <w:rStyle w:val="StyleBoldUnderline"/>
        </w:rPr>
        <w:t>Assang</w:t>
      </w:r>
      <w:r w:rsidRPr="006B3CEA">
        <w:rPr>
          <w:rStyle w:val="StyleBoldUnderline"/>
        </w:rPr>
        <w:t>e’s desire for transparency</w:t>
      </w:r>
      <w:r w:rsidRPr="00785F99">
        <w:rPr>
          <w:sz w:val="16"/>
        </w:rPr>
        <w:t xml:space="preserve"> elicits concern for both the political and ethical ramifications of excessive exposure and </w:t>
      </w:r>
      <w:r w:rsidRPr="006B3CEA">
        <w:rPr>
          <w:rStyle w:val="StyleBoldUnderline"/>
        </w:rPr>
        <w:t>is indicative of the spectacle-driven society from which both nationalism and anarchism are born, nurtured and engaged in conflict</w:t>
      </w:r>
      <w:r w:rsidRPr="00785F99">
        <w:rPr>
          <w:sz w:val="16"/>
        </w:rPr>
        <w:t>.</w:t>
      </w:r>
    </w:p>
    <w:p w:rsidR="003F37BB" w:rsidRDefault="003F37BB" w:rsidP="003F37BB">
      <w:pPr>
        <w:pStyle w:val="Heading4"/>
      </w:pPr>
      <w:r>
        <w:t xml:space="preserve">Vote negative reject the Aff’s politics of publicity – linking political transformation to strategies of publicity strengthens forces of domination and exploitation. Only embracing strategic secrecy </w:t>
      </w:r>
      <w:r w:rsidRPr="003F582E">
        <w:rPr>
          <w:u w:val="single"/>
        </w:rPr>
        <w:t>against</w:t>
      </w:r>
      <w:r>
        <w:t xml:space="preserve"> hegemonic control solves.</w:t>
      </w:r>
    </w:p>
    <w:p w:rsidR="003F37BB" w:rsidRDefault="003F37BB" w:rsidP="003F37BB">
      <w:r w:rsidRPr="002F2B4D">
        <w:rPr>
          <w:rStyle w:val="StyleStyleBold12pt"/>
        </w:rPr>
        <w:t>Bratich 7</w:t>
      </w:r>
      <w:r>
        <w:t xml:space="preserve"> [Jack, Associate Professor of Journalism and Media Studies at Rutgers University, </w:t>
      </w:r>
      <w:r w:rsidRPr="002700E9">
        <w:t>Cultural Studies Vol. 21, No. 1</w:t>
      </w:r>
      <w:r>
        <w:t>,</w:t>
      </w:r>
      <w:r w:rsidRPr="002700E9">
        <w:t xml:space="preserve"> January</w:t>
      </w:r>
      <w:r>
        <w:t>, “Popular Secrecy and Occultural Studies”, p. 46-48]</w:t>
      </w:r>
    </w:p>
    <w:p w:rsidR="003F37BB" w:rsidRDefault="003F37BB" w:rsidP="003F37BB">
      <w:r w:rsidRPr="007C5FDC">
        <w:t xml:space="preserve">I want to add to this discussion by asking, is there a secret that is not publicity’s secret? Can we only think of secrecy’s activities within the determination made by publicity? Is there a different route, a becoming- popular of secrecy that is not a public execution? </w:t>
      </w:r>
      <w:r w:rsidRPr="002F2B4D">
        <w:rPr>
          <w:rStyle w:val="StyleBoldUnderline"/>
        </w:rPr>
        <w:t>In political activism</w:t>
      </w:r>
      <w:r w:rsidRPr="007C5FDC">
        <w:t xml:space="preserve">, for instance, </w:t>
      </w:r>
      <w:r w:rsidRPr="002F2B4D">
        <w:rPr>
          <w:rStyle w:val="StyleBoldUnderline"/>
          <w:highlight w:val="yellow"/>
        </w:rPr>
        <w:t>the typical assumption is that secrecy is a tool for power</w:t>
      </w:r>
      <w:r w:rsidRPr="002F2B4D">
        <w:rPr>
          <w:rStyle w:val="StyleBoldUnderline"/>
        </w:rPr>
        <w:t>, in the service of domination, and kept by elites or the State as a means of maintaining hierarchical exclusions</w:t>
      </w:r>
      <w:r w:rsidRPr="007C5FDC">
        <w:t xml:space="preserve">. From the CIA to the KKK, secrecy is a sign of pernicious hidden agendas. </w:t>
      </w:r>
      <w:r w:rsidRPr="002F2B4D">
        <w:rPr>
          <w:rStyle w:val="StyleBoldUnderline"/>
        </w:rPr>
        <w:t>But this notion of a cryptocracy depends on assuming publicity’s secrecy: the form of an envelope/box, and disclosure as its opposite and vanquisher. What if we began to think of cryptocracy in other ways, like from the perspective of secrecy itself?</w:t>
      </w:r>
      <w:r w:rsidRPr="002F2B4D">
        <w:rPr>
          <w:sz w:val="12"/>
        </w:rPr>
        <w:t xml:space="preserve">¶ </w:t>
      </w:r>
      <w:r w:rsidRPr="002F2B4D">
        <w:rPr>
          <w:rStyle w:val="StyleBoldUnderline"/>
        </w:rPr>
        <w:t>As publicity’s other, secrecy is always in negation, never given the powers of negation. Now we can view the secret not from the perspective of its destruction (within revelation) but as a positivity with its own history and effects. How can we make the covert productive? What can be learned from the secret, not just about it?</w:t>
      </w:r>
      <w:r>
        <w:t xml:space="preserve"> Dean’s deconstructive work on the limits of publicity is a good start, but we also need to find analytic tools that can move secrecy beyond publicity’s shadow.</w:t>
      </w:r>
      <w:r w:rsidRPr="002F2B4D">
        <w:rPr>
          <w:sz w:val="12"/>
        </w:rPr>
        <w:t xml:space="preserve">¶ </w:t>
      </w:r>
      <w:r>
        <w:t xml:space="preserve">Guy Debord in his short, cryptic book Comments on the Society of the Spectacle (1998) (originally titled Treatise on Secrets, and not to be confused with the original Society of the Spectacle [1970]) introduces the concept of ‘generalized secrecy’. Debord’s point is that </w:t>
      </w:r>
      <w:r w:rsidRPr="002F2B4D">
        <w:rPr>
          <w:rStyle w:val="StyleBoldUnderline"/>
          <w:highlight w:val="yellow"/>
        </w:rPr>
        <w:t xml:space="preserve">our obsession with secrecy as a box to be opened </w:t>
      </w:r>
      <w:r w:rsidRPr="002F2B4D">
        <w:rPr>
          <w:rStyle w:val="Emphasis"/>
          <w:highlight w:val="yellow"/>
        </w:rPr>
        <w:t>is itself part of the spectacle</w:t>
      </w:r>
      <w:r w:rsidRPr="002F2B4D">
        <w:rPr>
          <w:rStyle w:val="StyleBoldUnderline"/>
          <w:highlight w:val="yellow"/>
        </w:rPr>
        <w:t>, a distraction from the myriad ways generalized secrecy permeates the political body</w:t>
      </w:r>
      <w:r>
        <w:t>. Debord compels us to think secrecy outside of its commonsensical status as opposite of a public.</w:t>
      </w:r>
      <w:r w:rsidRPr="002F2B4D">
        <w:rPr>
          <w:sz w:val="12"/>
        </w:rPr>
        <w:t xml:space="preserve">¶ </w:t>
      </w:r>
      <w:r>
        <w:t>Gilles Deleuze and Felix Guattari (1987) break secrecy down into three components: (1) as the contents in a box or envelope (the common sense of secrecy); (2) as an action, both secret influence (the way secret societies affect social changes) and the propagation of the secret (its spread and leakage, or secretion); (3) as the secret perception of the secret (shadowy revealers, like Deep Throat). Michael Taussig elaborates their second point: ‘To the extent that the secret can be and is revealed, I would like to suggest that revelation is precisely what the secret intends; in other words part of secrecy is secretion’ (2003, p. 297).</w:t>
      </w:r>
      <w:r w:rsidRPr="002F2B4D">
        <w:rPr>
          <w:sz w:val="12"/>
        </w:rPr>
        <w:t xml:space="preserve">¶ </w:t>
      </w:r>
      <w:r>
        <w:t xml:space="preserve">Taussig, an anthropologist, examines shamanistic trickery and magickal rites but not as a way of describing exotic Others. The techniques of deception in his analysis have wider application: the public secret is ‘a species of knowledge no less political than it is mysterious, if not mystical’ (2003, p. 306). The political public secret orbits around revelation-management. </w:t>
      </w:r>
      <w:r w:rsidRPr="002F2B4D">
        <w:rPr>
          <w:rStyle w:val="StyleBoldUnderline"/>
          <w:highlight w:val="yellow"/>
        </w:rPr>
        <w:t>It is not skilled concealment that characterizes the power of secrecy, but the ‘skilled revelation of skilled concealment’</w:t>
      </w:r>
      <w:r>
        <w:t xml:space="preserve"> (2003, p. 273): </w:t>
      </w:r>
      <w:r w:rsidRPr="00E10066">
        <w:rPr>
          <w:rStyle w:val="StyleBoldUnderline"/>
        </w:rPr>
        <w:t>the ‘success of such ritual is not in concealing but in revealing trickery’</w:t>
      </w:r>
      <w:r>
        <w:t xml:space="preserve"> (2003, p. 272). Magick is thus effective, not despite its exposure but on account of it, especially in exposing the very techniques of concealment. </w:t>
      </w:r>
      <w:r w:rsidRPr="002F2B4D">
        <w:rPr>
          <w:rStyle w:val="StyleBoldUnderline"/>
          <w:highlight w:val="yellow"/>
        </w:rPr>
        <w:t xml:space="preserve">The fact and mechanisms of secrecy are exposed, but in ways that </w:t>
      </w:r>
      <w:r w:rsidRPr="002F2B4D">
        <w:rPr>
          <w:rStyle w:val="Emphasis"/>
          <w:highlight w:val="yellow"/>
        </w:rPr>
        <w:t>only enhance those mechanisms</w:t>
      </w:r>
      <w:r w:rsidRPr="00E10066">
        <w:rPr>
          <w:rStyle w:val="StyleBoldUnderline"/>
        </w:rPr>
        <w:t>. For example, preventive revelations appropriate the power of the challenge, absorbing critique at the moment of publicity</w:t>
      </w:r>
      <w:r>
        <w:t>.7</w:t>
      </w:r>
      <w:r w:rsidRPr="002F2B4D">
        <w:rPr>
          <w:sz w:val="12"/>
        </w:rPr>
        <w:t xml:space="preserve">¶ </w:t>
      </w:r>
      <w:r w:rsidRPr="002F2B4D">
        <w:rPr>
          <w:rStyle w:val="StyleBoldUnderline"/>
          <w:highlight w:val="yellow"/>
        </w:rPr>
        <w:t>Rather than surrender to a totalitarian state of secrecy</w:t>
      </w:r>
      <w:r w:rsidRPr="002F2B4D">
        <w:rPr>
          <w:rStyle w:val="StyleBoldUnderline"/>
        </w:rPr>
        <w:t xml:space="preserve">, then, </w:t>
      </w:r>
      <w:r w:rsidRPr="002F2B4D">
        <w:rPr>
          <w:rStyle w:val="StyleBoldUnderline"/>
          <w:highlight w:val="yellow"/>
        </w:rPr>
        <w:t xml:space="preserve">we can pursue </w:t>
      </w:r>
      <w:r w:rsidRPr="002F2B4D">
        <w:rPr>
          <w:rStyle w:val="Emphasis"/>
          <w:highlight w:val="yellow"/>
        </w:rPr>
        <w:t>secrecy as a strategy</w:t>
      </w:r>
      <w:r w:rsidRPr="00E10066">
        <w:rPr>
          <w:rStyle w:val="StyleBoldUnderline"/>
        </w:rPr>
        <w:t xml:space="preserve">. </w:t>
      </w:r>
      <w:r w:rsidRPr="002F2B4D">
        <w:rPr>
          <w:rStyle w:val="StyleBoldUnderline"/>
          <w:highlight w:val="yellow"/>
        </w:rPr>
        <w:t xml:space="preserve">Making this argument entails a </w:t>
      </w:r>
      <w:r w:rsidRPr="00B3273D">
        <w:rPr>
          <w:rStyle w:val="Emphasis"/>
          <w:highlight w:val="yellow"/>
        </w:rPr>
        <w:t>shift in focus</w:t>
      </w:r>
      <w:r w:rsidRPr="002F2B4D">
        <w:rPr>
          <w:rStyle w:val="StyleBoldUnderline"/>
          <w:highlight w:val="yellow"/>
        </w:rPr>
        <w:t xml:space="preserve">, </w:t>
      </w:r>
      <w:r w:rsidRPr="00B3273D">
        <w:rPr>
          <w:rStyle w:val="Emphasis"/>
          <w:highlight w:val="yellow"/>
        </w:rPr>
        <w:t>unsettling</w:t>
      </w:r>
      <w:r w:rsidRPr="002F2B4D">
        <w:rPr>
          <w:rStyle w:val="StyleBoldUnderline"/>
          <w:highlight w:val="yellow"/>
        </w:rPr>
        <w:t xml:space="preserve"> a fundamental assumption</w:t>
      </w:r>
      <w:r w:rsidRPr="00E10066">
        <w:rPr>
          <w:rStyle w:val="StyleBoldUnderline"/>
        </w:rPr>
        <w:t xml:space="preserve"> among oppositional forces, namely the belief </w:t>
      </w:r>
      <w:r w:rsidRPr="002F2B4D">
        <w:rPr>
          <w:rStyle w:val="StyleBoldUnderline"/>
          <w:highlight w:val="yellow"/>
        </w:rPr>
        <w:t>that the publicity of secrets is inherently a progressive force</w:t>
      </w:r>
      <w:r w:rsidRPr="00E10066">
        <w:rPr>
          <w:rStyle w:val="StyleBoldUnderline"/>
        </w:rPr>
        <w:t xml:space="preserve">. In the US political imaginary, </w:t>
      </w:r>
      <w:r w:rsidRPr="002F2B4D">
        <w:rPr>
          <w:rStyle w:val="StyleBoldUnderline"/>
          <w:highlight w:val="yellow"/>
        </w:rPr>
        <w:t xml:space="preserve">publicity may </w:t>
      </w:r>
      <w:r w:rsidRPr="002F2B4D">
        <w:rPr>
          <w:rStyle w:val="Emphasis"/>
          <w:highlight w:val="yellow"/>
        </w:rPr>
        <w:t>no longer be an effective political force</w:t>
      </w:r>
      <w:r w:rsidRPr="00E10066">
        <w:rPr>
          <w:rStyle w:val="StyleBoldUnderline"/>
        </w:rPr>
        <w:t xml:space="preserve"> against a cryptocracy. </w:t>
      </w:r>
      <w:r w:rsidRPr="002F2B4D">
        <w:rPr>
          <w:rStyle w:val="StyleBoldUnderline"/>
          <w:highlight w:val="yellow"/>
        </w:rPr>
        <w:t xml:space="preserve">When dissent primarily operates by seeking to expose the State’s secrets, it may be </w:t>
      </w:r>
      <w:r w:rsidRPr="002F2B4D">
        <w:rPr>
          <w:rStyle w:val="Emphasis"/>
          <w:highlight w:val="yellow"/>
        </w:rPr>
        <w:t>playing into a larger logic</w:t>
      </w:r>
      <w:r w:rsidRPr="002F2B4D">
        <w:rPr>
          <w:rStyle w:val="StyleBoldUnderline"/>
          <w:highlight w:val="yellow"/>
        </w:rPr>
        <w:t xml:space="preserve"> of concealment and revelation that is </w:t>
      </w:r>
      <w:r w:rsidRPr="002F2B4D">
        <w:rPr>
          <w:rStyle w:val="Emphasis"/>
          <w:highlight w:val="yellow"/>
        </w:rPr>
        <w:t>ultimately disempowering</w:t>
      </w:r>
      <w:r w:rsidRPr="00E10066">
        <w:rPr>
          <w:rStyle w:val="StyleBoldUnderline"/>
        </w:rPr>
        <w:t xml:space="preserve">. </w:t>
      </w:r>
      <w:r w:rsidRPr="002F2B4D">
        <w:rPr>
          <w:rStyle w:val="StyleBoldUnderline"/>
          <w:highlight w:val="yellow"/>
        </w:rPr>
        <w:t>Rather, we can explore the generation of secrets and their exposure as a political force</w:t>
      </w:r>
      <w:r w:rsidRPr="00E10066">
        <w:rPr>
          <w:rStyle w:val="StyleBoldUnderline"/>
        </w:rPr>
        <w:t xml:space="preserve">. </w:t>
      </w:r>
      <w:r w:rsidRPr="00E10066">
        <w:rPr>
          <w:rStyle w:val="StyleBoldUnderline"/>
        </w:rPr>
        <w:lastRenderedPageBreak/>
        <w:t>The potential to make these new arrangements belongs to the creative meaning-making powers of the many</w:t>
      </w:r>
      <w:r>
        <w:t>. Why surrender the capacity to produce these to the State/private sector networks of control?</w:t>
      </w:r>
      <w:r w:rsidRPr="002F2B4D">
        <w:rPr>
          <w:sz w:val="12"/>
        </w:rPr>
        <w:t xml:space="preserve">¶ </w:t>
      </w:r>
      <w:r w:rsidRPr="00E10066">
        <w:rPr>
          <w:rStyle w:val="StyleBoldUnderline"/>
        </w:rPr>
        <w:t xml:space="preserve">In an age where secrecy is virtually everywhere as a strategy of domination, can </w:t>
      </w:r>
      <w:r w:rsidRPr="002F2B4D">
        <w:rPr>
          <w:rStyle w:val="StyleBoldUnderline"/>
          <w:highlight w:val="yellow"/>
        </w:rPr>
        <w:t>we begin to experiment with an insurgent secrecy</w:t>
      </w:r>
      <w:r w:rsidRPr="00E10066">
        <w:rPr>
          <w:rStyle w:val="StyleBoldUnderline"/>
        </w:rPr>
        <w:t>, a minor secrecy, or a popular secrecy?</w:t>
      </w:r>
      <w:r>
        <w:t xml:space="preserve"> Secrecy, at best, has been associated with circumstantial necessity. Publicity has been allowed to transcend its own historical conditions (including its Enlightenment origins within secret societies); in fact this detachment is the very condition of possibility for public sphere theory (see Dean 2002). Secrecy may at least be afforded a similar generosity. </w:t>
      </w:r>
      <w:r w:rsidRPr="00E10066">
        <w:rPr>
          <w:rStyle w:val="StyleBoldUnderline"/>
        </w:rPr>
        <w:t xml:space="preserve">The oppositional political imaginary up until now has focused on reactive secrecy, placing it in a lineage of nihilistic forces. Why not accord it some affirmative powers? Popular or </w:t>
      </w:r>
      <w:r w:rsidRPr="002F2B4D">
        <w:rPr>
          <w:rStyle w:val="StyleBoldUnderline"/>
          <w:highlight w:val="yellow"/>
        </w:rPr>
        <w:t>minor secrecy would be immersed in</w:t>
      </w:r>
      <w:r>
        <w:t xml:space="preserve"> what Negri (1999) calls </w:t>
      </w:r>
      <w:r w:rsidRPr="00E10066">
        <w:rPr>
          <w:rStyle w:val="StyleBoldUnderline"/>
        </w:rPr>
        <w:t xml:space="preserve">‘constituent power’, </w:t>
      </w:r>
      <w:r w:rsidRPr="002F2B4D">
        <w:rPr>
          <w:rStyle w:val="StyleBoldUnderline"/>
          <w:highlight w:val="yellow"/>
        </w:rPr>
        <w:t xml:space="preserve">the capacities and wills to </w:t>
      </w:r>
      <w:r w:rsidRPr="00CB1150">
        <w:rPr>
          <w:rStyle w:val="Emphasis"/>
          <w:highlight w:val="yellow"/>
        </w:rPr>
        <w:t>create new worlds</w:t>
      </w:r>
      <w:r w:rsidRPr="00E10066">
        <w:rPr>
          <w:rStyle w:val="StyleBoldUnderline"/>
        </w:rPr>
        <w:t>; in other words, an active secrecy. Secrecy as a strategy is already the subject of experimentation in the activist milieu</w:t>
      </w:r>
      <w:r>
        <w:t>. So what better way to explore active secrecy than by tracing a line through secret activism?</w:t>
      </w:r>
    </w:p>
    <w:p w:rsidR="003F37BB" w:rsidRDefault="003F37BB" w:rsidP="003F37BB"/>
    <w:p w:rsidR="003F37BB" w:rsidRDefault="003F37BB" w:rsidP="003F37BB">
      <w:pPr>
        <w:pStyle w:val="Heading3"/>
      </w:pPr>
      <w:r>
        <w:lastRenderedPageBreak/>
        <w:t>1NC Case</w:t>
      </w:r>
    </w:p>
    <w:p w:rsidR="003F37BB" w:rsidRPr="009328BF" w:rsidRDefault="003F37BB" w:rsidP="003F37BB">
      <w:pPr>
        <w:pStyle w:val="Heading4"/>
      </w:pPr>
      <w:r>
        <w:t>Targeted killing</w:t>
      </w:r>
      <w:r w:rsidRPr="009328BF">
        <w:t xml:space="preserve"> vital to </w:t>
      </w:r>
      <w:r>
        <w:t xml:space="preserve">effective </w:t>
      </w:r>
      <w:r w:rsidRPr="009328BF">
        <w:t xml:space="preserve">counterterrorism---disrupts leadership and makes carrying out attacks impossible </w:t>
      </w:r>
    </w:p>
    <w:p w:rsidR="003F37BB" w:rsidRPr="009328BF" w:rsidRDefault="003F37BB" w:rsidP="003F37BB">
      <w:r w:rsidRPr="006B3B08">
        <w:rPr>
          <w:rStyle w:val="StyleStyleBold12pt"/>
        </w:rPr>
        <w:t>Anderson 13</w:t>
      </w:r>
      <w:r w:rsidRPr="009328BF">
        <w:t xml:space="preserve"> (Kenneth, Professor of International Law at American University, June 2013, “The Case for Drones,” Commentary, Vol. 135, No. 6</w:t>
      </w:r>
      <w:r>
        <w:t xml:space="preserve">, </w:t>
      </w:r>
      <w:r w:rsidRPr="009328BF">
        <w:t>http://www.volokh.com/2013/05/22/the-case-for-drones/)</w:t>
      </w:r>
    </w:p>
    <w:p w:rsidR="003F37BB" w:rsidRDefault="003F37BB" w:rsidP="003F37BB"/>
    <w:p w:rsidR="003F37BB" w:rsidRDefault="003F37BB" w:rsidP="003F37BB">
      <w:pPr>
        <w:rPr>
          <w:sz w:val="16"/>
        </w:rPr>
      </w:pPr>
      <w:r w:rsidRPr="00320F49">
        <w:rPr>
          <w:rStyle w:val="StyleBoldUnderline"/>
          <w:highlight w:val="yellow"/>
          <w:bdr w:val="single" w:sz="4" w:space="0" w:color="auto"/>
        </w:rPr>
        <w:t>T</w:t>
      </w:r>
      <w:r w:rsidRPr="0088347D">
        <w:rPr>
          <w:rStyle w:val="StyleBoldUnderline"/>
        </w:rPr>
        <w:t xml:space="preserve">argeted </w:t>
      </w:r>
      <w:r w:rsidRPr="00320F49">
        <w:rPr>
          <w:rStyle w:val="StyleBoldUnderline"/>
          <w:highlight w:val="yellow"/>
          <w:bdr w:val="single" w:sz="4" w:space="0" w:color="auto"/>
        </w:rPr>
        <w:t>k</w:t>
      </w:r>
      <w:r w:rsidRPr="0088347D">
        <w:rPr>
          <w:rStyle w:val="StyleBoldUnderline"/>
        </w:rPr>
        <w:t>illing</w:t>
      </w:r>
      <w:r w:rsidRPr="007B0328">
        <w:rPr>
          <w:sz w:val="16"/>
        </w:rPr>
        <w:t xml:space="preserve"> of high-value terrorist targets, by contrast, </w:t>
      </w:r>
      <w:r w:rsidRPr="00320F49">
        <w:rPr>
          <w:rStyle w:val="StyleBoldUnderline"/>
          <w:highlight w:val="yellow"/>
        </w:rPr>
        <w:t>is the</w:t>
      </w:r>
      <w:r w:rsidRPr="007B0328">
        <w:rPr>
          <w:sz w:val="16"/>
        </w:rPr>
        <w:t xml:space="preserve"> end </w:t>
      </w:r>
      <w:r w:rsidRPr="00320F49">
        <w:rPr>
          <w:rStyle w:val="StyleBoldUnderline"/>
          <w:highlight w:val="yellow"/>
        </w:rPr>
        <w:t>result of a long</w:t>
      </w:r>
      <w:r w:rsidRPr="0088347D">
        <w:rPr>
          <w:rStyle w:val="StyleBoldUnderline"/>
        </w:rPr>
        <w:t xml:space="preserve">, independent </w:t>
      </w:r>
      <w:r w:rsidRPr="00320F49">
        <w:rPr>
          <w:rStyle w:val="StyleBoldUnderline"/>
          <w:highlight w:val="yellow"/>
        </w:rPr>
        <w:t>intel</w:t>
      </w:r>
      <w:r w:rsidRPr="0088347D">
        <w:rPr>
          <w:rStyle w:val="StyleBoldUnderline"/>
        </w:rPr>
        <w:t xml:space="preserve">ligence </w:t>
      </w:r>
      <w:r w:rsidRPr="00320F49">
        <w:rPr>
          <w:rStyle w:val="StyleBoldUnderline"/>
          <w:highlight w:val="yellow"/>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r w:rsidRPr="006B3B08">
        <w:rPr>
          <w:sz w:val="12"/>
        </w:rPr>
        <w:t xml:space="preserve">¶ </w:t>
      </w:r>
      <w:r w:rsidRPr="007B0328">
        <w:rPr>
          <w:sz w:val="16"/>
        </w:rPr>
        <w:t xml:space="preserve">Nonetheless, in conjunction with high-quality intelligence, </w:t>
      </w:r>
      <w:r w:rsidRPr="00320F49">
        <w:rPr>
          <w:rStyle w:val="StyleBoldUnderline"/>
          <w:highlight w:val="yellow"/>
        </w:rPr>
        <w:t>drone war</w:t>
      </w:r>
      <w:r w:rsidRPr="0088347D">
        <w:rPr>
          <w:rStyle w:val="StyleBoldUnderline"/>
        </w:rPr>
        <w:t xml:space="preserve">fare </w:t>
      </w:r>
      <w:r w:rsidRPr="00320F49">
        <w:rPr>
          <w:rStyle w:val="StyleBoldUnderline"/>
          <w:highlight w:val="yellow"/>
        </w:rPr>
        <w:t>offers</w:t>
      </w:r>
      <w:r w:rsidRPr="0088347D">
        <w:rPr>
          <w:rStyle w:val="StyleBoldUnderline"/>
        </w:rPr>
        <w:t xml:space="preserve"> an</w:t>
      </w:r>
      <w:r w:rsidRPr="007B0328">
        <w:rPr>
          <w:sz w:val="16"/>
        </w:rPr>
        <w:t xml:space="preserve"> </w:t>
      </w:r>
      <w:r w:rsidRPr="00320F49">
        <w:rPr>
          <w:rStyle w:val="StyleBoldUnderline"/>
          <w:highlight w:val="yellow"/>
          <w:bdr w:val="single" w:sz="4" w:space="0" w:color="auto"/>
        </w:rPr>
        <w:t>unparalleled means to strike</w:t>
      </w:r>
      <w:r w:rsidRPr="0088347D">
        <w:rPr>
          <w:rStyle w:val="StyleBoldUnderline"/>
          <w:bdr w:val="single" w:sz="4" w:space="0" w:color="auto"/>
        </w:rPr>
        <w:t xml:space="preserve"> directly </w:t>
      </w:r>
      <w:r w:rsidRPr="00320F49">
        <w:rPr>
          <w:rStyle w:val="StyleBoldUnderline"/>
          <w:highlight w:val="yellow"/>
          <w:bdr w:val="single" w:sz="4" w:space="0" w:color="auto"/>
        </w:rPr>
        <w:t>at terrorist</w:t>
      </w:r>
      <w:r w:rsidRPr="0088347D">
        <w:rPr>
          <w:rStyle w:val="StyleBoldUnderline"/>
          <w:bdr w:val="single" w:sz="4" w:space="0" w:color="auto"/>
        </w:rPr>
        <w:t xml:space="preserve"> organization</w:t>
      </w:r>
      <w:r w:rsidRPr="00320F49">
        <w:rPr>
          <w:rStyle w:val="StyleBoldUnderline"/>
          <w:highlight w:val="yellow"/>
          <w:bdr w:val="single" w:sz="4" w:space="0" w:color="auto"/>
        </w:rPr>
        <w:t>s</w:t>
      </w:r>
      <w:r w:rsidRPr="00320F49">
        <w:rPr>
          <w:sz w:val="16"/>
          <w:highlight w:val="yellow"/>
        </w:rPr>
        <w:t xml:space="preserve"> </w:t>
      </w:r>
      <w:r w:rsidRPr="00320F49">
        <w:rPr>
          <w:rStyle w:val="StyleBoldUnderline"/>
          <w:highlight w:val="yellow"/>
          <w:bdr w:val="single" w:sz="4" w:space="0" w:color="auto"/>
        </w:rPr>
        <w:t>without</w:t>
      </w:r>
      <w:r w:rsidRPr="0088347D">
        <w:rPr>
          <w:rStyle w:val="StyleBoldUnderline"/>
          <w:bdr w:val="single" w:sz="4" w:space="0" w:color="auto"/>
        </w:rPr>
        <w:t xml:space="preserve"> needing </w:t>
      </w:r>
      <w:r w:rsidRPr="00320F49">
        <w:rPr>
          <w:rStyle w:val="StyleBoldUnderline"/>
          <w:highlight w:val="yellow"/>
          <w:bdr w:val="single" w:sz="4" w:space="0" w:color="auto"/>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320F49">
        <w:rPr>
          <w:rStyle w:val="StyleBoldUnderline"/>
          <w:highlight w:val="yellow"/>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320F49">
        <w:rPr>
          <w:rStyle w:val="StyleBoldUnderline"/>
          <w:highlight w:val="yellow"/>
        </w:rPr>
        <w:t>directly against</w:t>
      </w:r>
      <w:r w:rsidRPr="0088347D">
        <w:rPr>
          <w:rStyle w:val="StyleBoldUnderline"/>
        </w:rPr>
        <w:t xml:space="preserve"> the </w:t>
      </w:r>
      <w:r w:rsidRPr="00320F49">
        <w:rPr>
          <w:rStyle w:val="StyleBoldUnderline"/>
          <w:highlight w:val="yellow"/>
        </w:rPr>
        <w:t>terrorists and their leadership</w:t>
      </w:r>
      <w:r w:rsidRPr="007B0328">
        <w:rPr>
          <w:sz w:val="16"/>
        </w:rPr>
        <w:t>.</w:t>
      </w:r>
      <w:r w:rsidRPr="006B3B08">
        <w:rPr>
          <w:sz w:val="12"/>
        </w:rPr>
        <w:t xml:space="preserve">¶ </w:t>
      </w: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r w:rsidRPr="006B3B08">
        <w:rPr>
          <w:sz w:val="12"/>
        </w:rPr>
        <w:t xml:space="preserve">¶ </w:t>
      </w:r>
      <w:r w:rsidRPr="00320F49">
        <w:rPr>
          <w:rStyle w:val="StyleBoldUnderline"/>
          <w:highlight w:val="yellow"/>
        </w:rPr>
        <w:t>Drone warfare</w:t>
      </w:r>
      <w:r w:rsidRPr="0088347D">
        <w:rPr>
          <w:rStyle w:val="StyleBoldUnderline"/>
        </w:rPr>
        <w:t xml:space="preserve"> today </w:t>
      </w:r>
      <w:r w:rsidRPr="00320F49">
        <w:rPr>
          <w:rStyle w:val="StyleBoldUnderline"/>
          <w:highlight w:val="yellow"/>
        </w:rPr>
        <w:t>is integrated with a</w:t>
      </w:r>
      <w:r w:rsidRPr="007B0328">
        <w:rPr>
          <w:sz w:val="16"/>
        </w:rPr>
        <w:t xml:space="preserve"> </w:t>
      </w:r>
      <w:r w:rsidRPr="0088347D">
        <w:rPr>
          <w:rStyle w:val="StyleBoldUnderline"/>
          <w:bdr w:val="single" w:sz="4" w:space="0" w:color="auto"/>
        </w:rPr>
        <w:t xml:space="preserve">much larger </w:t>
      </w:r>
      <w:r w:rsidRPr="00320F49">
        <w:rPr>
          <w:rStyle w:val="StyleBoldUnderline"/>
          <w:highlight w:val="yellow"/>
          <w:bdr w:val="single" w:sz="4" w:space="0" w:color="auto"/>
        </w:rPr>
        <w:t>strategic counterterrorism target</w:t>
      </w:r>
      <w:r w:rsidRPr="007B0328">
        <w:rPr>
          <w:sz w:val="16"/>
        </w:rPr>
        <w:t xml:space="preserve"> -- </w:t>
      </w:r>
      <w:r w:rsidRPr="0088347D">
        <w:rPr>
          <w:rStyle w:val="StyleBoldUnderline"/>
        </w:rPr>
        <w:t xml:space="preserve">one </w:t>
      </w:r>
      <w:r w:rsidRPr="00320F49">
        <w:rPr>
          <w:rStyle w:val="StyleBoldUnderline"/>
          <w:highlight w:val="yellow"/>
        </w:rPr>
        <w:t>in which</w:t>
      </w:r>
      <w:r w:rsidRPr="007B0328">
        <w:rPr>
          <w:sz w:val="16"/>
        </w:rPr>
        <w:t xml:space="preserve">, as in Afghanistan in the late 1990s, </w:t>
      </w:r>
      <w:r w:rsidRPr="00320F49">
        <w:rPr>
          <w:rStyle w:val="StyleBoldUnderline"/>
          <w:highlight w:val="yellow"/>
        </w:rPr>
        <w:t>radical</w:t>
      </w:r>
      <w:r w:rsidRPr="0088347D">
        <w:rPr>
          <w:rStyle w:val="StyleBoldUnderline"/>
        </w:rPr>
        <w:t xml:space="preserve"> Islamist </w:t>
      </w:r>
      <w:r w:rsidRPr="00320F49">
        <w:rPr>
          <w:rStyle w:val="StyleBoldUnderline"/>
          <w:highlight w:val="yellow"/>
        </w:rPr>
        <w:t>groups seize governance</w:t>
      </w:r>
      <w:r w:rsidRPr="0088347D">
        <w:rPr>
          <w:rStyle w:val="StyleBoldUnderline"/>
        </w:rPr>
        <w:t xml:space="preserve"> of whole populations and territories </w:t>
      </w:r>
      <w:r w:rsidRPr="00320F49">
        <w:rPr>
          <w:rStyle w:val="StyleBoldUnderline"/>
          <w:highlight w:val="yellow"/>
        </w:rPr>
        <w:t>and provide</w:t>
      </w:r>
      <w:r w:rsidRPr="0088347D">
        <w:rPr>
          <w:rStyle w:val="StyleBoldUnderline"/>
        </w:rPr>
        <w:t xml:space="preserve"> not only </w:t>
      </w:r>
      <w:r w:rsidRPr="00320F49">
        <w:rPr>
          <w:rStyle w:val="StyleBoldUnderline"/>
          <w:highlight w:val="yellow"/>
        </w:rPr>
        <w:t>safe haven</w:t>
      </w:r>
      <w:r w:rsidRPr="0088347D">
        <w:rPr>
          <w:rStyle w:val="StyleBoldUnderline"/>
        </w:rPr>
        <w:t xml:space="preserve">, but also an honored central role </w:t>
      </w:r>
      <w:r w:rsidRPr="00320F49">
        <w:rPr>
          <w:rStyle w:val="StyleBoldUnderline"/>
          <w:highlight w:val="yellow"/>
        </w:rPr>
        <w:t>to transnational terrorist groups</w:t>
      </w:r>
      <w:r w:rsidRPr="00320F49">
        <w:rPr>
          <w:sz w:val="16"/>
          <w:highlight w:val="yellow"/>
        </w:rPr>
        <w:t xml:space="preserve">. </w:t>
      </w:r>
      <w:r w:rsidRPr="00320F49">
        <w:rPr>
          <w:rStyle w:val="StyleBoldUnderline"/>
          <w:highlight w:val="yellow"/>
        </w:rPr>
        <w:t>This is what</w:t>
      </w:r>
      <w:r w:rsidRPr="0088347D">
        <w:rPr>
          <w:rStyle w:val="StyleBoldUnderline"/>
        </w:rPr>
        <w:t xml:space="preserve"> current conflicts in </w:t>
      </w:r>
      <w:r w:rsidRPr="00320F49">
        <w:rPr>
          <w:rStyle w:val="StyleBoldUnderline"/>
          <w:highlight w:val="yellow"/>
        </w:rPr>
        <w:t>Yemen and Mali threaten</w:t>
      </w:r>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320F49">
        <w:rPr>
          <w:rStyle w:val="StyleBoldUnderline"/>
          <w:highlight w:val="yellow"/>
        </w:rPr>
        <w:t>Drone warfare</w:t>
      </w:r>
      <w:r w:rsidRPr="007B0328">
        <w:rPr>
          <w:sz w:val="16"/>
        </w:rPr>
        <w:t xml:space="preserve"> is just one element of overall strategy, but it </w:t>
      </w:r>
      <w:r w:rsidRPr="00320F49">
        <w:rPr>
          <w:rStyle w:val="StyleBoldUnderline"/>
          <w:highlight w:val="yellow"/>
          <w:bdr w:val="single" w:sz="4" w:space="0" w:color="auto"/>
        </w:rPr>
        <w:t>has a clear utility</w:t>
      </w:r>
      <w:r w:rsidRPr="0088347D">
        <w:rPr>
          <w:rStyle w:val="StyleBoldUnderline"/>
          <w:bdr w:val="single" w:sz="4" w:space="0" w:color="auto"/>
        </w:rPr>
        <w:t xml:space="preserve"> in </w:t>
      </w:r>
      <w:r w:rsidRPr="00320F49">
        <w:rPr>
          <w:rStyle w:val="StyleBoldUnderline"/>
          <w:highlight w:val="yellow"/>
          <w:bdr w:val="single" w:sz="4" w:space="0" w:color="auto"/>
        </w:rPr>
        <w:t>disrupting terrorist leadership</w:t>
      </w:r>
      <w:r w:rsidRPr="00320F49">
        <w:rPr>
          <w:sz w:val="16"/>
          <w:highlight w:val="yellow"/>
        </w:rPr>
        <w:t xml:space="preserve">. </w:t>
      </w:r>
      <w:r w:rsidRPr="00320F49">
        <w:rPr>
          <w:rStyle w:val="StyleBoldUnderline"/>
          <w:highlight w:val="yellow"/>
        </w:rPr>
        <w:t>It makes</w:t>
      </w:r>
      <w:r w:rsidRPr="0088347D">
        <w:rPr>
          <w:rStyle w:val="StyleBoldUnderline"/>
        </w:rPr>
        <w:t xml:space="preserve"> the planning and </w:t>
      </w:r>
      <w:r w:rsidRPr="00320F49">
        <w:rPr>
          <w:rStyle w:val="StyleBoldUnderline"/>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320F49">
        <w:rPr>
          <w:rStyle w:val="StyleBoldUnderline"/>
          <w:highlight w:val="yellow"/>
        </w:rPr>
        <w:t>unpredictability</w:t>
      </w:r>
      <w:r w:rsidRPr="0088347D">
        <w:rPr>
          <w:rStyle w:val="StyleBoldUnderline"/>
        </w:rPr>
        <w:t xml:space="preserve"> and terrifying anticipation </w:t>
      </w:r>
      <w:r w:rsidRPr="00320F49">
        <w:rPr>
          <w:rStyle w:val="StyleBoldUnderline"/>
          <w:highlight w:val="yellow"/>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320F49">
        <w:rPr>
          <w:rStyle w:val="StyleBoldUnderline"/>
          <w:highlight w:val="yellow"/>
        </w:rPr>
        <w:t>have a</w:t>
      </w:r>
      <w:r w:rsidRPr="00320F49">
        <w:rPr>
          <w:sz w:val="16"/>
          <w:highlight w:val="yellow"/>
        </w:rPr>
        <w:t xml:space="preserve"> </w:t>
      </w:r>
      <w:r w:rsidRPr="00320F49">
        <w:rPr>
          <w:rStyle w:val="StyleBoldUnderline"/>
          <w:highlight w:val="yellow"/>
          <w:bdr w:val="single" w:sz="4" w:space="0" w:color="auto"/>
        </w:rPr>
        <w:t>significant impact on</w:t>
      </w:r>
      <w:r w:rsidRPr="0088347D">
        <w:rPr>
          <w:rStyle w:val="StyleBoldUnderline"/>
          <w:bdr w:val="single" w:sz="4" w:space="0" w:color="auto"/>
        </w:rPr>
        <w:t xml:space="preserve"> planning and </w:t>
      </w:r>
      <w:r w:rsidRPr="00320F49">
        <w:rPr>
          <w:rStyle w:val="StyleBoldUnderline"/>
          <w:highlight w:val="yellow"/>
          <w:bdr w:val="single" w:sz="4" w:space="0" w:color="auto"/>
        </w:rPr>
        <w:t>organizational effectiveness</w:t>
      </w:r>
      <w:r w:rsidRPr="007B0328">
        <w:rPr>
          <w:sz w:val="16"/>
        </w:rPr>
        <w:t>.</w:t>
      </w:r>
    </w:p>
    <w:p w:rsidR="003F37BB" w:rsidRPr="00980771" w:rsidRDefault="003F37BB" w:rsidP="003F37BB">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ev uses the </w:t>
      </w:r>
      <w:r w:rsidRPr="00980771">
        <w:rPr>
          <w:u w:val="single"/>
        </w:rPr>
        <w:t>best</w:t>
      </w:r>
      <w:r w:rsidRPr="00980771">
        <w:t xml:space="preserve"> data </w:t>
      </w:r>
    </w:p>
    <w:p w:rsidR="003F37BB" w:rsidRPr="00980771" w:rsidRDefault="003F37BB" w:rsidP="003F37BB">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rsidR="003F37BB" w:rsidRPr="00457EDC" w:rsidRDefault="003F37BB" w:rsidP="003F37BB">
      <w:pPr>
        <w:rPr>
          <w:sz w:val="14"/>
        </w:rPr>
      </w:pPr>
      <w:r w:rsidRPr="00980771">
        <w:rPr>
          <w:rStyle w:val="StyleBoldUnderline"/>
        </w:rPr>
        <w:t>Drone critics</w:t>
      </w:r>
      <w:r w:rsidRPr="00980771">
        <w:rPr>
          <w:sz w:val="14"/>
        </w:rPr>
        <w:t xml:space="preserve"> have a much different take. They </w:t>
      </w:r>
      <w:r w:rsidRPr="00980771">
        <w:rPr>
          <w:rStyle w:val="StyleBoldUnderline"/>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Conor </w:t>
      </w:r>
      <w:r w:rsidRPr="00980771">
        <w:rPr>
          <w:rStyle w:val="StyleBoldUnderline"/>
        </w:rPr>
        <w:t>Friedersdorf</w:t>
      </w:r>
      <w:r w:rsidRPr="00980771">
        <w:rPr>
          <w:sz w:val="14"/>
        </w:rPr>
        <w:t xml:space="preserve">, an editor at the Atlantic and a vocal drone critic, </w:t>
      </w:r>
      <w:r w:rsidRPr="00980771">
        <w:rPr>
          <w:rStyle w:val="StyleBoldUnderline"/>
        </w:rPr>
        <w:t>wrote</w:t>
      </w:r>
      <w:r w:rsidRPr="00980771">
        <w:rPr>
          <w:sz w:val="14"/>
        </w:rPr>
        <w:t xml:space="preserve"> last year </w:t>
      </w:r>
      <w:r w:rsidRPr="00980771">
        <w:rPr>
          <w:rStyle w:val="StyleBoldUnderline"/>
        </w:rPr>
        <w:t>that liberals should not vote for</w:t>
      </w:r>
      <w:r w:rsidRPr="00980771">
        <w:rPr>
          <w:sz w:val="14"/>
        </w:rPr>
        <w:t xml:space="preserve"> President </w:t>
      </w:r>
      <w:r w:rsidRPr="00980771">
        <w:rPr>
          <w:rStyle w:val="StyleBoldUnderline"/>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StyleBoldUnderline"/>
        </w:rPr>
        <w:t>I disagree</w:t>
      </w:r>
      <w:r w:rsidRPr="00980771">
        <w:rPr>
          <w:sz w:val="14"/>
        </w:rPr>
        <w:t xml:space="preserve">. Increasingly it appears that </w:t>
      </w:r>
      <w:r w:rsidRPr="00980771">
        <w:rPr>
          <w:rStyle w:val="StyleBoldUnderline"/>
          <w:highlight w:val="yellow"/>
        </w:rPr>
        <w:t>arguments</w:t>
      </w:r>
      <w:r w:rsidRPr="00980771">
        <w:rPr>
          <w:rStyle w:val="StyleBoldUnderline"/>
        </w:rPr>
        <w:t xml:space="preserve"> like Friedersdorf makes </w:t>
      </w:r>
      <w:r w:rsidRPr="00980771">
        <w:rPr>
          <w:rStyle w:val="StyleBoldUnderline"/>
          <w:highlight w:val="yellow"/>
        </w:rPr>
        <w:t>are</w:t>
      </w:r>
      <w:r w:rsidRPr="00980771">
        <w:rPr>
          <w:sz w:val="14"/>
          <w:highlight w:val="yellow"/>
        </w:rPr>
        <w:t xml:space="preserve"> </w:t>
      </w:r>
      <w:r w:rsidRPr="00980771">
        <w:rPr>
          <w:rStyle w:val="StyleBoldUnderline"/>
          <w:highlight w:val="yellow"/>
          <w:bdr w:val="single" w:sz="4" w:space="0" w:color="auto"/>
        </w:rPr>
        <w:t>no longer sustainable</w:t>
      </w:r>
      <w:r w:rsidRPr="00980771">
        <w:rPr>
          <w:sz w:val="14"/>
        </w:rPr>
        <w:t xml:space="preserve"> (and there's real question if they ever were). </w:t>
      </w:r>
      <w:r w:rsidRPr="00980771">
        <w:rPr>
          <w:rStyle w:val="StyleBoldUnderline"/>
          <w:highlight w:val="yellow"/>
        </w:rPr>
        <w:t>Not only have</w:t>
      </w:r>
      <w:r w:rsidRPr="00980771">
        <w:rPr>
          <w:rStyle w:val="StyleBoldUnderline"/>
        </w:rPr>
        <w:t xml:space="preserve"> drone </w:t>
      </w:r>
      <w:r w:rsidRPr="00980771">
        <w:rPr>
          <w:rStyle w:val="StyleBoldUnderline"/>
          <w:highlight w:val="yellow"/>
        </w:rPr>
        <w:t>strikes decreased</w:t>
      </w:r>
      <w:r w:rsidRPr="00980771">
        <w:rPr>
          <w:rStyle w:val="StyleBoldUnderline"/>
        </w:rPr>
        <w:t xml:space="preserve">, but </w:t>
      </w:r>
      <w:r w:rsidRPr="00980771">
        <w:rPr>
          <w:rStyle w:val="StyleBoldUnderline"/>
          <w:highlight w:val="yellow"/>
        </w:rPr>
        <w:t>so</w:t>
      </w:r>
      <w:r w:rsidRPr="00980771">
        <w:rPr>
          <w:rStyle w:val="StyleBoldUnderline"/>
        </w:rPr>
        <w:t xml:space="preserve"> too </w:t>
      </w:r>
      <w:r w:rsidRPr="00980771">
        <w:rPr>
          <w:rStyle w:val="StyleBoldUnderline"/>
          <w:highlight w:val="yellow"/>
        </w:rPr>
        <w:t>have</w:t>
      </w:r>
      <w:r w:rsidRPr="00980771">
        <w:rPr>
          <w:rStyle w:val="StyleBoldUnderline"/>
        </w:rPr>
        <w:t xml:space="preserve"> the number of </w:t>
      </w:r>
      <w:r w:rsidRPr="00980771">
        <w:rPr>
          <w:rStyle w:val="StyleBoldUnderline"/>
          <w:highlight w:val="yellow"/>
        </w:rPr>
        <w:t>civilians killed</w:t>
      </w:r>
      <w:r w:rsidRPr="00980771">
        <w:rPr>
          <w:sz w:val="14"/>
        </w:rPr>
        <w:t xml:space="preserve"> – and </w:t>
      </w:r>
      <w:r w:rsidRPr="00980771">
        <w:rPr>
          <w:rStyle w:val="StyleBoldUnderline"/>
          <w:highlight w:val="yellow"/>
          <w:bdr w:val="single" w:sz="4" w:space="0" w:color="auto"/>
        </w:rPr>
        <w:t>dramatically</w:t>
      </w:r>
      <w:r w:rsidRPr="00980771">
        <w:rPr>
          <w:sz w:val="14"/>
        </w:rPr>
        <w:t xml:space="preserve"> so. </w:t>
      </w:r>
      <w:r w:rsidRPr="00980771">
        <w:rPr>
          <w:sz w:val="12"/>
        </w:rPr>
        <w:t>¶</w:t>
      </w:r>
      <w:r w:rsidRPr="00980771">
        <w:rPr>
          <w:sz w:val="14"/>
        </w:rPr>
        <w:t xml:space="preserve"> </w:t>
      </w:r>
      <w:r w:rsidRPr="00980771">
        <w:rPr>
          <w:rStyle w:val="StyleBoldUnderline"/>
          <w:highlight w:val="yellow"/>
        </w:rPr>
        <w:t>This</w:t>
      </w:r>
      <w:r w:rsidRPr="00980771">
        <w:rPr>
          <w:rStyle w:val="StyleBoldUnderline"/>
        </w:rPr>
        <w:t xml:space="preserve"> conclusion </w:t>
      </w:r>
      <w:r w:rsidRPr="00980771">
        <w:rPr>
          <w:rStyle w:val="StyleBoldUnderline"/>
          <w:highlight w:val="yellow"/>
        </w:rPr>
        <w:t>comes</w:t>
      </w:r>
      <w:r w:rsidRPr="00980771">
        <w:rPr>
          <w:sz w:val="14"/>
          <w:highlight w:val="yellow"/>
        </w:rPr>
        <w:t xml:space="preserve"> </w:t>
      </w:r>
      <w:r w:rsidRPr="00980771">
        <w:rPr>
          <w:rStyle w:val="StyleBoldUnderline"/>
          <w:bdr w:val="single" w:sz="4" w:space="0" w:color="auto"/>
        </w:rPr>
        <w:t xml:space="preserve">not </w:t>
      </w:r>
      <w:r w:rsidRPr="00980771">
        <w:rPr>
          <w:rStyle w:val="StyleBoldUnderline"/>
          <w:highlight w:val="yellow"/>
          <w:bdr w:val="single" w:sz="4" w:space="0" w:color="auto"/>
        </w:rPr>
        <w:t>from</w:t>
      </w:r>
      <w:r w:rsidRPr="00980771">
        <w:rPr>
          <w:rStyle w:val="StyleBoldUnderline"/>
          <w:bdr w:val="single" w:sz="4" w:space="0" w:color="auto"/>
        </w:rPr>
        <w:t xml:space="preserve"> Obama administration apologists</w:t>
      </w:r>
      <w:r w:rsidRPr="00980771">
        <w:rPr>
          <w:sz w:val="14"/>
        </w:rPr>
        <w:t xml:space="preserve"> </w:t>
      </w:r>
      <w:r w:rsidRPr="00980771">
        <w:rPr>
          <w:rStyle w:val="StyleBoldUnderline"/>
        </w:rPr>
        <w:t>but rather</w:t>
      </w:r>
      <w:r w:rsidRPr="00980771">
        <w:rPr>
          <w:sz w:val="14"/>
        </w:rPr>
        <w:t xml:space="preserve">, </w:t>
      </w:r>
      <w:r w:rsidRPr="00980771">
        <w:rPr>
          <w:rStyle w:val="StyleBoldUnderline"/>
        </w:rPr>
        <w:t xml:space="preserve">Chris </w:t>
      </w:r>
      <w:r w:rsidRPr="00980771">
        <w:rPr>
          <w:rStyle w:val="StyleBoldUnderline"/>
          <w:highlight w:val="yellow"/>
        </w:rPr>
        <w:t>Woods, whose research</w:t>
      </w:r>
      <w:r w:rsidRPr="00980771">
        <w:rPr>
          <w:rStyle w:val="StyleBoldUnderline"/>
        </w:rPr>
        <w:t xml:space="preserve"> has </w:t>
      </w:r>
      <w:r w:rsidRPr="00980771">
        <w:rPr>
          <w:rStyle w:val="StyleBoldUnderline"/>
          <w:highlight w:val="yellow"/>
        </w:rPr>
        <w:t>served as the</w:t>
      </w:r>
      <w:r w:rsidRPr="00980771">
        <w:rPr>
          <w:sz w:val="14"/>
        </w:rPr>
        <w:t xml:space="preserve"> empirical </w:t>
      </w:r>
      <w:r w:rsidRPr="00980771">
        <w:rPr>
          <w:rStyle w:val="StyleBoldUnderline"/>
          <w:highlight w:val="yellow"/>
        </w:rPr>
        <w:t>basis for the</w:t>
      </w:r>
      <w:r w:rsidRPr="00980771">
        <w:rPr>
          <w:sz w:val="14"/>
          <w:highlight w:val="yellow"/>
        </w:rPr>
        <w:t xml:space="preserve"> </w:t>
      </w:r>
      <w:r w:rsidRPr="00980771">
        <w:rPr>
          <w:rStyle w:val="StyleBoldUnderline"/>
          <w:highlight w:val="yellow"/>
          <w:bdr w:val="single" w:sz="4" w:space="0" w:color="auto"/>
        </w:rPr>
        <w:t>harshest attacks</w:t>
      </w:r>
      <w:r w:rsidRPr="00980771">
        <w:rPr>
          <w:sz w:val="14"/>
          <w:highlight w:val="yellow"/>
        </w:rPr>
        <w:t xml:space="preserve"> </w:t>
      </w:r>
      <w:r w:rsidRPr="00980771">
        <w:rPr>
          <w:rStyle w:val="StyleBoldUnderline"/>
        </w:rPr>
        <w:t>on</w:t>
      </w:r>
      <w:r w:rsidRPr="00980771">
        <w:rPr>
          <w:sz w:val="14"/>
        </w:rPr>
        <w:t xml:space="preserve"> the Obama Administration's </w:t>
      </w:r>
      <w:r w:rsidRPr="00980771">
        <w:rPr>
          <w:rStyle w:val="StyleBoldUnderline"/>
        </w:rPr>
        <w:t>drone policy</w:t>
      </w:r>
      <w:r w:rsidRPr="00980771">
        <w:rPr>
          <w:sz w:val="14"/>
        </w:rPr>
        <w:t xml:space="preserve">. </w:t>
      </w:r>
      <w:r w:rsidRPr="00980771">
        <w:rPr>
          <w:sz w:val="12"/>
        </w:rPr>
        <w:t>¶</w:t>
      </w:r>
      <w:r w:rsidRPr="00980771">
        <w:rPr>
          <w:sz w:val="14"/>
        </w:rPr>
        <w:t xml:space="preserve"> </w:t>
      </w:r>
      <w:r w:rsidRPr="00980771">
        <w:rPr>
          <w:rStyle w:val="StyleBoldUnderline"/>
          <w:highlight w:val="yellow"/>
        </w:rPr>
        <w:t>Woods</w:t>
      </w:r>
      <w:r w:rsidRPr="00980771">
        <w:rPr>
          <w:sz w:val="14"/>
        </w:rPr>
        <w:t xml:space="preserve"> heads the covert war program for </w:t>
      </w:r>
      <w:r w:rsidRPr="00980771">
        <w:rPr>
          <w:rStyle w:val="StyleBoldUnderline"/>
        </w:rPr>
        <w:t>the Bureau of Investigative Journalism</w:t>
      </w:r>
      <w:r w:rsidRPr="00980771">
        <w:rPr>
          <w:sz w:val="14"/>
        </w:rPr>
        <w:t xml:space="preserve"> (TBIJ), which </w:t>
      </w:r>
      <w:r w:rsidRPr="00980771">
        <w:rPr>
          <w:rStyle w:val="StyleBoldUnderline"/>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StyleBoldUnderline"/>
          <w:bdr w:val="single" w:sz="4" w:space="0" w:color="auto"/>
        </w:rPr>
        <w:t xml:space="preserve">TBIJ </w:t>
      </w:r>
      <w:r w:rsidRPr="00980771">
        <w:rPr>
          <w:rStyle w:val="StyleBoldUnderline"/>
          <w:highlight w:val="yellow"/>
          <w:bdr w:val="single" w:sz="4" w:space="0" w:color="auto"/>
        </w:rPr>
        <w:t>utilizes a</w:t>
      </w:r>
      <w:r w:rsidRPr="00980771">
        <w:rPr>
          <w:rStyle w:val="StyleBoldUnderline"/>
          <w:bdr w:val="single" w:sz="4" w:space="0" w:color="auto"/>
        </w:rPr>
        <w:t xml:space="preserve"> far </w:t>
      </w:r>
      <w:r w:rsidRPr="00980771">
        <w:rPr>
          <w:rStyle w:val="StyleBoldUnderline"/>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When I spoke with Woods last month, he said that </w:t>
      </w:r>
      <w:r w:rsidRPr="00980771">
        <w:rPr>
          <w:rStyle w:val="StyleBoldUnderline"/>
          <w:highlight w:val="yellow"/>
        </w:rPr>
        <w:t>a</w:t>
      </w:r>
      <w:r w:rsidRPr="00980771">
        <w:rPr>
          <w:rStyle w:val="StyleBoldUnderline"/>
        </w:rPr>
        <w:t xml:space="preserve"> fairly </w:t>
      </w:r>
      <w:r w:rsidRPr="00980771">
        <w:rPr>
          <w:rStyle w:val="StyleBoldUnderline"/>
          <w:highlight w:val="yellow"/>
        </w:rPr>
        <w:t>clear pattern</w:t>
      </w:r>
      <w:r w:rsidRPr="00980771">
        <w:rPr>
          <w:rStyle w:val="StyleBoldUnderline"/>
        </w:rPr>
        <w:t xml:space="preserve"> has </w:t>
      </w:r>
      <w:r w:rsidRPr="00980771">
        <w:rPr>
          <w:rStyle w:val="StyleBoldUnderline"/>
          <w:highlight w:val="yellow"/>
        </w:rPr>
        <w:t>emerged</w:t>
      </w:r>
      <w:r w:rsidRPr="00980771">
        <w:rPr>
          <w:rStyle w:val="StyleBoldUnderline"/>
        </w:rPr>
        <w:t xml:space="preserve"> over the past year</w:t>
      </w:r>
      <w:r w:rsidRPr="00980771">
        <w:rPr>
          <w:sz w:val="14"/>
        </w:rPr>
        <w:t xml:space="preserve"> – </w:t>
      </w:r>
      <w:r w:rsidRPr="00980771">
        <w:rPr>
          <w:rStyle w:val="StyleBoldUnderline"/>
          <w:highlight w:val="yellow"/>
          <w:bdr w:val="single" w:sz="4" w:space="0" w:color="auto"/>
        </w:rPr>
        <w:t>far fewer civilians are dying</w:t>
      </w:r>
      <w:r w:rsidRPr="00980771">
        <w:rPr>
          <w:rStyle w:val="StyleBoldUnderline"/>
          <w:bdr w:val="single" w:sz="4" w:space="0" w:color="auto"/>
        </w:rPr>
        <w:t xml:space="preserve"> from drones</w:t>
      </w:r>
      <w:r w:rsidRPr="00980771">
        <w:rPr>
          <w:sz w:val="14"/>
        </w:rPr>
        <w:t>. "</w:t>
      </w:r>
      <w:r w:rsidRPr="00980771">
        <w:rPr>
          <w:rStyle w:val="StyleBoldUnderline"/>
        </w:rPr>
        <w:t>For those who are opposed to drone strikes</w:t>
      </w:r>
      <w:r w:rsidRPr="00980771">
        <w:rPr>
          <w:sz w:val="14"/>
        </w:rPr>
        <w:t xml:space="preserve">," says Woods </w:t>
      </w:r>
      <w:r w:rsidRPr="00980771">
        <w:rPr>
          <w:rStyle w:val="StyleBoldUnderline"/>
        </w:rPr>
        <w:t>there is historical merit to the charge of significant civilian deaths, "but from a</w:t>
      </w:r>
      <w:r w:rsidRPr="00980771">
        <w:rPr>
          <w:sz w:val="14"/>
        </w:rPr>
        <w:t xml:space="preserve"> </w:t>
      </w:r>
      <w:r w:rsidRPr="00980771">
        <w:rPr>
          <w:rStyle w:val="StyleBoldUnderline"/>
        </w:rPr>
        <w:t>contemporary standpoint</w:t>
      </w:r>
      <w:r w:rsidRPr="00980771">
        <w:rPr>
          <w:sz w:val="14"/>
        </w:rPr>
        <w:t xml:space="preserve"> </w:t>
      </w:r>
      <w:r w:rsidRPr="00980771">
        <w:rPr>
          <w:rStyle w:val="StyleBoldUnderline"/>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StyleBoldUnderline"/>
          <w:highlight w:val="yellow"/>
        </w:rPr>
        <w:t xml:space="preserve">it's </w:t>
      </w:r>
      <w:r w:rsidRPr="00980771">
        <w:rPr>
          <w:rStyle w:val="StyleBoldUnderline"/>
        </w:rPr>
        <w:t xml:space="preserve">not just a numeric decline that is being seen, but rather it's </w:t>
      </w:r>
      <w:r w:rsidRPr="00980771">
        <w:rPr>
          <w:rStyle w:val="StyleBoldUnderline"/>
          <w:highlight w:val="yellow"/>
        </w:rPr>
        <w:t>a "</w:t>
      </w:r>
      <w:r w:rsidRPr="00980771">
        <w:rPr>
          <w:rStyle w:val="StyleBoldUnderline"/>
          <w:highlight w:val="yellow"/>
          <w:bdr w:val="single" w:sz="4" w:space="0" w:color="auto"/>
        </w:rPr>
        <w:t>proportionate decline</w:t>
      </w:r>
      <w:r w:rsidRPr="00980771">
        <w:rPr>
          <w:sz w:val="14"/>
        </w:rPr>
        <w:t xml:space="preserve">". In other words, </w:t>
      </w:r>
      <w:r w:rsidRPr="00980771">
        <w:rPr>
          <w:rStyle w:val="StyleBoldUnderline"/>
          <w:highlight w:val="yellow"/>
        </w:rPr>
        <w:t>the percentage of civilians dying</w:t>
      </w:r>
      <w:r w:rsidRPr="00980771">
        <w:rPr>
          <w:rStyle w:val="StyleBoldUnderline"/>
        </w:rPr>
        <w:t xml:space="preserve"> in drone strikes </w:t>
      </w:r>
      <w:r w:rsidRPr="00980771">
        <w:rPr>
          <w:rStyle w:val="StyleBoldUnderline"/>
          <w:highlight w:val="yellow"/>
        </w:rPr>
        <w:t xml:space="preserve">is </w:t>
      </w:r>
      <w:r w:rsidRPr="00980771">
        <w:rPr>
          <w:rStyle w:val="StyleBoldUnderline"/>
        </w:rPr>
        <w:t xml:space="preserve">also </w:t>
      </w:r>
      <w:r w:rsidRPr="00980771">
        <w:rPr>
          <w:rStyle w:val="StyleBoldUnderline"/>
          <w:highlight w:val="yellow"/>
        </w:rPr>
        <w:t>falling</w:t>
      </w:r>
      <w:r w:rsidRPr="00980771">
        <w:rPr>
          <w:rStyle w:val="StyleBoldUnderline"/>
        </w:rPr>
        <w:t>, which suggests</w:t>
      </w:r>
      <w:r w:rsidRPr="00980771">
        <w:rPr>
          <w:sz w:val="14"/>
        </w:rPr>
        <w:t xml:space="preserve"> to Woods that </w:t>
      </w:r>
      <w:r w:rsidRPr="00980771">
        <w:rPr>
          <w:rStyle w:val="StyleBoldUnderline"/>
        </w:rPr>
        <w:t xml:space="preserve">US drone </w:t>
      </w:r>
      <w:r w:rsidRPr="00980771">
        <w:rPr>
          <w:rStyle w:val="StyleBoldUnderline"/>
          <w:highlight w:val="yellow"/>
        </w:rPr>
        <w:t>operators are showing far greater care</w:t>
      </w:r>
      <w:r w:rsidRPr="00980771">
        <w:rPr>
          <w:rStyle w:val="StyleBoldUnderline"/>
        </w:rPr>
        <w:t xml:space="preserve"> in trying to </w:t>
      </w:r>
      <w:r w:rsidRPr="00980771">
        <w:rPr>
          <w:rStyle w:val="StyleBoldUnderline"/>
        </w:rPr>
        <w:lastRenderedPageBreak/>
        <w:t>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StyleBoldUnderline"/>
          <w:highlight w:val="yellow"/>
        </w:rPr>
        <w:t>there have been</w:t>
      </w:r>
      <w:r w:rsidRPr="00980771">
        <w:rPr>
          <w:sz w:val="14"/>
          <w:highlight w:val="yellow"/>
        </w:rPr>
        <w:t xml:space="preserve"> </w:t>
      </w:r>
      <w:r w:rsidRPr="00980771">
        <w:rPr>
          <w:rStyle w:val="StyleBoldUnderline"/>
          <w:highlight w:val="yellow"/>
          <w:bdr w:val="single" w:sz="4" w:space="0" w:color="auto"/>
        </w:rPr>
        <w:t>no civilian deaths this year</w:t>
      </w:r>
      <w:r w:rsidRPr="00980771">
        <w:rPr>
          <w:sz w:val="14"/>
        </w:rPr>
        <w:t xml:space="preserve"> </w:t>
      </w:r>
      <w:r w:rsidRPr="00980771">
        <w:rPr>
          <w:rStyle w:val="StyleBoldUnderline"/>
        </w:rPr>
        <w:t xml:space="preserve">and </w:t>
      </w:r>
      <w:r w:rsidRPr="00980771">
        <w:rPr>
          <w:rStyle w:val="StyleBoldUnderline"/>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StyleBoldUnderline"/>
        </w:rPr>
        <w:t>the drop in casualty figures is occurring not just in Pakistan but also in Yemen</w:t>
      </w:r>
      <w:r w:rsidRPr="00980771">
        <w:rPr>
          <w:sz w:val="14"/>
        </w:rPr>
        <w:t xml:space="preserve">. </w:t>
      </w:r>
      <w:r w:rsidRPr="00980771">
        <w:rPr>
          <w:sz w:val="12"/>
        </w:rPr>
        <w:t>¶</w:t>
      </w:r>
      <w:r w:rsidRPr="0098077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StyleBoldUnderline"/>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StyleBoldUnderline"/>
        </w:rPr>
        <w:t>Fair, a professor at Georgetown</w:t>
      </w:r>
      <w:r w:rsidRPr="00980771">
        <w:rPr>
          <w:sz w:val="14"/>
        </w:rPr>
        <w:t xml:space="preserve"> University has long maintained that </w:t>
      </w:r>
      <w:r w:rsidRPr="00980771">
        <w:rPr>
          <w:rStyle w:val="StyleBoldUnderline"/>
        </w:rPr>
        <w:t xml:space="preserve">civilian </w:t>
      </w:r>
      <w:r w:rsidRPr="00980771">
        <w:rPr>
          <w:rStyle w:val="StyleBoldUnderline"/>
          <w:highlight w:val="yellow"/>
        </w:rPr>
        <w:t>deaths</w:t>
      </w:r>
      <w:r w:rsidRPr="00980771">
        <w:rPr>
          <w:rStyle w:val="StyleBoldUnderline"/>
        </w:rPr>
        <w:t xml:space="preserve"> from drones </w:t>
      </w:r>
      <w:r w:rsidRPr="00980771">
        <w:rPr>
          <w:rStyle w:val="StyleBoldUnderline"/>
          <w:highlight w:val="yellow"/>
        </w:rPr>
        <w:t>in Pakistan are</w:t>
      </w:r>
      <w:r w:rsidRPr="00980771">
        <w:rPr>
          <w:sz w:val="14"/>
          <w:highlight w:val="yellow"/>
        </w:rPr>
        <w:t xml:space="preserve"> </w:t>
      </w:r>
      <w:r w:rsidRPr="00980771">
        <w:rPr>
          <w:rStyle w:val="StyleBoldUnderline"/>
          <w:highlight w:val="yellow"/>
          <w:bdr w:val="single" w:sz="4" w:space="0" w:color="auto"/>
        </w:rPr>
        <w:t>dramatically overstated</w:t>
      </w:r>
      <w:r w:rsidRPr="00980771">
        <w:rPr>
          <w:sz w:val="14"/>
        </w:rPr>
        <w:t xml:space="preserve">. She argues that </w:t>
      </w:r>
      <w:r w:rsidRPr="00980771">
        <w:rPr>
          <w:rStyle w:val="StyleBoldUnderline"/>
          <w:highlight w:val="yellow"/>
        </w:rPr>
        <w:t>considering</w:t>
      </w:r>
      <w:r w:rsidRPr="00980771">
        <w:rPr>
          <w:rStyle w:val="StyleBoldUnderline"/>
        </w:rPr>
        <w:t xml:space="preserve"> the </w:t>
      </w:r>
      <w:r w:rsidRPr="00980771">
        <w:rPr>
          <w:rStyle w:val="StyleBoldUnderline"/>
          <w:highlight w:val="yellow"/>
        </w:rPr>
        <w:t>alternatives of</w:t>
      </w:r>
      <w:r w:rsidRPr="00980771">
        <w:rPr>
          <w:sz w:val="14"/>
        </w:rPr>
        <w:t xml:space="preserve"> </w:t>
      </w:r>
      <w:r w:rsidRPr="00980771">
        <w:rPr>
          <w:rStyle w:val="StyleBoldUnderline"/>
        </w:rPr>
        <w:t xml:space="preserve">sending in </w:t>
      </w:r>
      <w:r w:rsidRPr="00980771">
        <w:rPr>
          <w:rStyle w:val="StyleBoldUnderline"/>
          <w:highlight w:val="yellow"/>
        </w:rPr>
        <w:t>the Pakistani military or</w:t>
      </w:r>
      <w:r w:rsidRPr="00980771">
        <w:rPr>
          <w:rStyle w:val="StyleBoldUnderline"/>
        </w:rPr>
        <w:t xml:space="preserve"> using </w:t>
      </w:r>
      <w:r w:rsidRPr="00980771">
        <w:rPr>
          <w:rStyle w:val="StyleBoldUnderline"/>
          <w:highlight w:val="yellow"/>
        </w:rPr>
        <w:t>manned aircraft</w:t>
      </w:r>
      <w:r w:rsidRPr="00980771">
        <w:rPr>
          <w:rStyle w:val="StyleBoldUnderline"/>
        </w:rPr>
        <w:t xml:space="preserve"> to flush out jihadists</w:t>
      </w:r>
      <w:r w:rsidRPr="00980771">
        <w:rPr>
          <w:sz w:val="14"/>
        </w:rPr>
        <w:t xml:space="preserve">, </w:t>
      </w:r>
      <w:r w:rsidRPr="00980771">
        <w:rPr>
          <w:rStyle w:val="StyleBoldUnderline"/>
          <w:highlight w:val="yellow"/>
          <w:bdr w:val="single" w:sz="4" w:space="0" w:color="auto"/>
        </w:rPr>
        <w:t>drone strikes are</w:t>
      </w:r>
      <w:r w:rsidRPr="00980771">
        <w:rPr>
          <w:rStyle w:val="StyleBoldUnderline"/>
          <w:bdr w:val="single" w:sz="4" w:space="0" w:color="auto"/>
        </w:rPr>
        <w:t xml:space="preserve"> a </w:t>
      </w:r>
      <w:r w:rsidRPr="00980771">
        <w:rPr>
          <w:rStyle w:val="StyleBoldUnderline"/>
          <w:highlight w:val="yellow"/>
          <w:bdr w:val="single" w:sz="4" w:space="0" w:color="auto"/>
        </w:rPr>
        <w:t>far more humane</w:t>
      </w:r>
      <w:r w:rsidRPr="00980771">
        <w:rPr>
          <w:rStyle w:val="StyleBoldUnderline"/>
          <w:bdr w:val="single" w:sz="4" w:space="0" w:color="auto"/>
        </w:rPr>
        <w:t xml:space="preserve"> method of war-fighting</w:t>
      </w:r>
      <w:r w:rsidRPr="00980771">
        <w:rPr>
          <w:sz w:val="14"/>
        </w:rPr>
        <w:t>.</w:t>
      </w:r>
    </w:p>
    <w:p w:rsidR="003F37BB" w:rsidRDefault="003F37BB" w:rsidP="003F37BB">
      <w:pPr>
        <w:pStyle w:val="Heading4"/>
      </w:pPr>
      <w:r>
        <w:t>Extinction</w:t>
      </w:r>
    </w:p>
    <w:p w:rsidR="003F37BB" w:rsidRPr="00C37C1D" w:rsidRDefault="003F37BB" w:rsidP="003F37BB">
      <w:pPr>
        <w:rPr>
          <w:b/>
          <w:sz w:val="24"/>
          <w:u w:val="single"/>
        </w:rPr>
      </w:pPr>
      <w:r w:rsidRPr="004723F1">
        <w:rPr>
          <w:rStyle w:val="Heading3Char"/>
        </w:rPr>
        <w:t>Hellman 8</w:t>
      </w:r>
      <w:r>
        <w:t xml:space="preserve"> </w:t>
      </w:r>
      <w:r w:rsidRPr="004723F1">
        <w:t xml:space="preserve">(Martin E. Hellman, emeritus prof of engineering @ Stanford, “Risk Analysis of Nuclear Deterrence” SPRING 2008 THE BENT OF TAU BETA PI, </w:t>
      </w:r>
      <w:hyperlink r:id="rId11" w:history="1">
        <w:r w:rsidRPr="004723F1">
          <w:rPr>
            <w:rStyle w:val="Hyperlink"/>
          </w:rPr>
          <w:t>http://www.nuclearrisk.org/paper.pdf</w:t>
        </w:r>
      </w:hyperlink>
      <w:r w:rsidRPr="004723F1">
        <w:t>)</w:t>
      </w:r>
    </w:p>
    <w:p w:rsidR="003F37BB" w:rsidRPr="005B5720" w:rsidRDefault="003F37BB" w:rsidP="003F37BB">
      <w:pPr>
        <w:rPr>
          <w:sz w:val="16"/>
        </w:rPr>
      </w:pPr>
      <w:r>
        <w:rPr>
          <w:u w:val="single"/>
        </w:rPr>
        <w:t xml:space="preserve">The threat of </w:t>
      </w:r>
      <w:r w:rsidRPr="00453A09">
        <w:rPr>
          <w:highlight w:val="yellow"/>
          <w:u w:val="single"/>
        </w:rPr>
        <w:t>nuclear terrorism</w:t>
      </w:r>
      <w:r>
        <w:rPr>
          <w:u w:val="single"/>
        </w:rPr>
        <w:t xml:space="preserve"> looms</w:t>
      </w:r>
      <w:r>
        <w:rPr>
          <w:sz w:val="16"/>
        </w:rPr>
        <w:t xml:space="preserve"> much larger in the public’s mind than the threat of a full-scale nuclear war, yet this article focuses primarily on the latter. An explanation is therefore in order before proceeding. </w:t>
      </w:r>
      <w:r>
        <w:rPr>
          <w:u w:val="single"/>
        </w:rPr>
        <w:t xml:space="preserve">A terrorist attack involving a nuclear weapon </w:t>
      </w:r>
      <w:r w:rsidRPr="00453A09">
        <w:rPr>
          <w:highlight w:val="yellow"/>
          <w:u w:val="single"/>
        </w:rPr>
        <w:t xml:space="preserve">would be a </w:t>
      </w:r>
      <w:r w:rsidRPr="00453A09">
        <w:rPr>
          <w:rStyle w:val="Emphasis"/>
          <w:highlight w:val="yellow"/>
        </w:rPr>
        <w:t>catastrophe</w:t>
      </w:r>
      <w:r w:rsidRPr="00453A09">
        <w:rPr>
          <w:highlight w:val="yellow"/>
          <w:u w:val="single"/>
        </w:rPr>
        <w:t xml:space="preserve"> of immense proportions</w:t>
      </w:r>
      <w:r>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453A09">
        <w:rPr>
          <w:highlight w:val="yellow"/>
          <w:u w:val="single"/>
        </w:rPr>
        <w:t>The likelihood of such an attack is</w:t>
      </w:r>
      <w:r>
        <w:rPr>
          <w:u w:val="single"/>
        </w:rPr>
        <w:t xml:space="preserve"> also </w:t>
      </w:r>
      <w:r w:rsidRPr="00453A09">
        <w:rPr>
          <w:rStyle w:val="Emphasis"/>
          <w:highlight w:val="yellow"/>
        </w:rPr>
        <w:t>significant</w:t>
      </w:r>
      <w:r>
        <w:rPr>
          <w:sz w:val="16"/>
        </w:rPr>
        <w:t xml:space="preserve">. Former Secretary of Defense William </w:t>
      </w:r>
      <w:r>
        <w:rPr>
          <w:u w:val="single"/>
        </w:rPr>
        <w:t>Perry</w:t>
      </w:r>
      <w:r>
        <w:rPr>
          <w:sz w:val="16"/>
        </w:rPr>
        <w:t xml:space="preserve"> has </w:t>
      </w:r>
      <w:r>
        <w:rPr>
          <w:u w:val="single"/>
        </w:rPr>
        <w:t>estimated the chance of a nuclear terrorist incident</w:t>
      </w:r>
      <w:r>
        <w:rPr>
          <w:sz w:val="16"/>
        </w:rPr>
        <w:t xml:space="preserve"> within the next decade </w:t>
      </w:r>
      <w:r>
        <w:rPr>
          <w:u w:val="single"/>
        </w:rPr>
        <w:t>to be roughly 50 percent</w:t>
      </w:r>
      <w:r>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Pr>
          <w:u w:val="single"/>
        </w:rPr>
        <w:t xml:space="preserve">In a survey of </w:t>
      </w:r>
      <w:r w:rsidRPr="00453A09">
        <w:rPr>
          <w:highlight w:val="yellow"/>
          <w:u w:val="single"/>
        </w:rPr>
        <w:t>85 national security experts</w:t>
      </w:r>
      <w:r>
        <w:rPr>
          <w:u w:val="single"/>
        </w:rPr>
        <w:t xml:space="preserve">, Senator Richard Lugar </w:t>
      </w:r>
      <w:r w:rsidRPr="00453A09">
        <w:rPr>
          <w:highlight w:val="yellow"/>
          <w:u w:val="single"/>
        </w:rPr>
        <w:t>found</w:t>
      </w:r>
      <w:r>
        <w:rPr>
          <w:u w:val="single"/>
        </w:rPr>
        <w:t xml:space="preserve"> </w:t>
      </w:r>
      <w:r>
        <w:rPr>
          <w:sz w:val="16"/>
        </w:rPr>
        <w:t>a median estimate of 20 percent for the “probability of</w:t>
      </w:r>
      <w:r>
        <w:rPr>
          <w:u w:val="single"/>
        </w:rPr>
        <w:t xml:space="preserve"> </w:t>
      </w:r>
      <w:r w:rsidRPr="00453A09">
        <w:rPr>
          <w:highlight w:val="yellow"/>
          <w:u w:val="single"/>
        </w:rPr>
        <w:t>an attack involving a nuclear explosion occurring</w:t>
      </w:r>
      <w:r>
        <w:rPr>
          <w:u w:val="single"/>
        </w:rPr>
        <w:t xml:space="preserve"> somewhere in the world </w:t>
      </w:r>
      <w:r w:rsidRPr="00453A09">
        <w:rPr>
          <w:highlight w:val="yellow"/>
          <w:u w:val="single"/>
        </w:rPr>
        <w:t>in the next 10 years</w:t>
      </w:r>
      <w:r>
        <w:rPr>
          <w:u w:val="single"/>
        </w:rPr>
        <w:t xml:space="preserve">,” with 79 percent of the respondents believing “it more likely to be carried out by terrorists” than by a government </w:t>
      </w:r>
      <w:r>
        <w:rPr>
          <w:sz w:val="16"/>
        </w:rPr>
        <w:t xml:space="preserve">[Lugar 2005, pp. 14-15].   I support increased efforts to reduce the threat of nuclear  terrorism, but that is not inconsistent with the approach of  this article. Because </w:t>
      </w:r>
      <w:r w:rsidRPr="00453A09">
        <w:rPr>
          <w:highlight w:val="yellow"/>
          <w:u w:val="single"/>
        </w:rPr>
        <w:t>terrorism is</w:t>
      </w:r>
      <w:r>
        <w:rPr>
          <w:sz w:val="16"/>
        </w:rPr>
        <w:t xml:space="preserve"> one of </w:t>
      </w:r>
      <w:r w:rsidRPr="00453A09">
        <w:rPr>
          <w:highlight w:val="yellow"/>
          <w:u w:val="single"/>
        </w:rPr>
        <w:t>the</w:t>
      </w:r>
      <w:r>
        <w:rPr>
          <w:sz w:val="16"/>
        </w:rPr>
        <w:t xml:space="preserve"> potential </w:t>
      </w:r>
      <w:r>
        <w:rPr>
          <w:u w:val="single"/>
        </w:rPr>
        <w:t xml:space="preserve">trigger </w:t>
      </w:r>
      <w:r w:rsidRPr="00453A09">
        <w:rPr>
          <w:highlight w:val="yellow"/>
          <w:u w:val="single"/>
        </w:rPr>
        <w:t>mechanism</w:t>
      </w:r>
      <w:r>
        <w:rPr>
          <w:sz w:val="16"/>
        </w:rPr>
        <w:t xml:space="preserve">s </w:t>
      </w:r>
      <w:r w:rsidRPr="00453A09">
        <w:rPr>
          <w:highlight w:val="yellow"/>
          <w:u w:val="single"/>
        </w:rPr>
        <w:t>for</w:t>
      </w:r>
      <w:r>
        <w:rPr>
          <w:u w:val="single"/>
        </w:rPr>
        <w:t xml:space="preserve"> a </w:t>
      </w:r>
      <w:r w:rsidRPr="00453A09">
        <w:rPr>
          <w:rStyle w:val="Emphasis"/>
          <w:highlight w:val="yellow"/>
        </w:rPr>
        <w:t>full-scale nuclear war</w:t>
      </w:r>
      <w:r>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Pr>
          <w:bCs/>
          <w:u w:val="single"/>
        </w:rPr>
        <w:t>society’s almost total neglect of the  threat of full-scale nuclear war makes studying that risk all  the more important</w:t>
      </w:r>
      <w:r>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Pr>
          <w:bCs/>
          <w:u w:val="single"/>
        </w:rPr>
        <w:t>No longer does it possess even the chance of the winner of a  duel. It contains now only the germs of double suicide</w:t>
      </w:r>
      <w:r>
        <w:rPr>
          <w:sz w:val="16"/>
        </w:rPr>
        <w:t xml:space="preserve">.”  Former Secretary of Defense Robert McNamara ex-  pressed a similar view: “If deterrence fails and conflict  develops, the present U.S. and NATO strategy carries with  it a high risk that </w:t>
      </w:r>
      <w:r>
        <w:rPr>
          <w:u w:val="single"/>
        </w:rPr>
        <w:t xml:space="preserve">Western </w:t>
      </w:r>
      <w:r w:rsidRPr="00453A09">
        <w:rPr>
          <w:rStyle w:val="Emphasis"/>
          <w:highlight w:val="yellow"/>
        </w:rPr>
        <w:t>civilization will be destroyed</w:t>
      </w:r>
      <w:r>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Pr>
          <w:u w:val="single"/>
        </w:rPr>
        <w:t>The resulting deaths would be far beyond any  precedent</w:t>
      </w:r>
      <w:r>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453A09">
        <w:rPr>
          <w:highlight w:val="yellow"/>
          <w:u w:val="single"/>
        </w:rPr>
        <w:t>nuclear explosions</w:t>
      </w:r>
      <w:r>
        <w:rPr>
          <w:sz w:val="16"/>
        </w:rPr>
        <w:t xml:space="preserve"> and their resultant fire-  storms </w:t>
      </w:r>
      <w:r w:rsidRPr="00453A09">
        <w:rPr>
          <w:highlight w:val="yellow"/>
          <w:u w:val="single"/>
        </w:rPr>
        <w:t>could usher in</w:t>
      </w:r>
      <w:r>
        <w:rPr>
          <w:u w:val="single"/>
        </w:rPr>
        <w:t xml:space="preserve"> a </w:t>
      </w:r>
      <w:r w:rsidRPr="00453A09">
        <w:rPr>
          <w:highlight w:val="yellow"/>
          <w:u w:val="single"/>
        </w:rPr>
        <w:t>nuclear winter that</w:t>
      </w:r>
      <w:r>
        <w:rPr>
          <w:u w:val="single"/>
        </w:rPr>
        <w:t xml:space="preserve"> might </w:t>
      </w:r>
      <w:r w:rsidRPr="00453A09">
        <w:rPr>
          <w:rStyle w:val="Emphasis"/>
          <w:highlight w:val="yellow"/>
        </w:rPr>
        <w:t>erase  homo sapiens</w:t>
      </w:r>
      <w:r w:rsidRPr="00453A09">
        <w:rPr>
          <w:highlight w:val="yellow"/>
          <w:u w:val="single"/>
        </w:rPr>
        <w:t xml:space="preserve"> from</w:t>
      </w:r>
      <w:r>
        <w:rPr>
          <w:u w:val="single"/>
        </w:rPr>
        <w:t xml:space="preserve"> the face of the </w:t>
      </w:r>
      <w:r w:rsidRPr="00453A09">
        <w:rPr>
          <w:highlight w:val="yellow"/>
          <w:u w:val="single"/>
        </w:rPr>
        <w:t>earth</w:t>
      </w:r>
      <w:r>
        <w:rPr>
          <w:sz w:val="16"/>
        </w:rPr>
        <w:t xml:space="preserve">, much as many  scientists now believe the K-T Extinction that wiped out  the dinosaurs resulted from an impact winter caused by ash  and dust from a large asteroid or comet striking </w:t>
      </w:r>
      <w:r>
        <w:rPr>
          <w:sz w:val="16"/>
        </w:rPr>
        <w:lastRenderedPageBreak/>
        <w:t xml:space="preserve">Earth. The  TTAPS report produced a heated debate, and there is still  no scientific consensus on whether a nuclear winter would  follow a full-scale nuclear war. Recent work [Robock 2007,  Toon 2007] suggests that </w:t>
      </w:r>
      <w:r>
        <w:rPr>
          <w:u w:val="single"/>
        </w:rPr>
        <w:t xml:space="preserve">even a </w:t>
      </w:r>
      <w:r w:rsidRPr="00453A09">
        <w:rPr>
          <w:highlight w:val="yellow"/>
          <w:u w:val="single"/>
        </w:rPr>
        <w:t>limited nuclear exchange</w:t>
      </w:r>
      <w:r>
        <w:rPr>
          <w:sz w:val="16"/>
        </w:rPr>
        <w:t xml:space="preserve">  or one between newer nuclear-weapon states, such as India  and Pakistan, </w:t>
      </w:r>
      <w:r w:rsidRPr="00453A09">
        <w:rPr>
          <w:highlight w:val="yellow"/>
          <w:u w:val="single"/>
        </w:rPr>
        <w:t>could have devastating</w:t>
      </w:r>
      <w:r>
        <w:rPr>
          <w:u w:val="single"/>
        </w:rPr>
        <w:t xml:space="preserve"> long-lasting </w:t>
      </w:r>
      <w:r w:rsidRPr="00453A09">
        <w:rPr>
          <w:highlight w:val="yellow"/>
          <w:u w:val="single"/>
        </w:rPr>
        <w:t>climatic  consequences</w:t>
      </w:r>
      <w:r>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453A09">
        <w:rPr>
          <w:highlight w:val="yellow"/>
          <w:u w:val="single"/>
        </w:rPr>
        <w:t>preventing World War III is a necessity</w:t>
      </w:r>
      <w:r>
        <w:rPr>
          <w:u w:val="single"/>
        </w:rPr>
        <w:t>—not an option</w:t>
      </w:r>
      <w:r>
        <w:rPr>
          <w:sz w:val="16"/>
        </w:rPr>
        <w:t xml:space="preserve">. </w:t>
      </w:r>
    </w:p>
    <w:p w:rsidR="003F37BB" w:rsidRDefault="003F37BB" w:rsidP="003F37BB"/>
    <w:p w:rsidR="003F37BB" w:rsidRPr="00565108" w:rsidRDefault="003F37BB" w:rsidP="003F37BB">
      <w:pPr>
        <w:pStyle w:val="Heading4"/>
        <w:rPr>
          <w:rFonts w:eastAsia="SimSun"/>
          <w:lang w:eastAsia="zh-CN"/>
        </w:rPr>
      </w:pPr>
      <w:r w:rsidRPr="00565108">
        <w:rPr>
          <w:rFonts w:eastAsia="SimSun"/>
          <w:lang w:eastAsia="zh-CN"/>
        </w:rPr>
        <w:t>War causes structural violence – not the other way around</w:t>
      </w:r>
    </w:p>
    <w:p w:rsidR="003F37BB" w:rsidRPr="00565108" w:rsidRDefault="003F37BB" w:rsidP="003F37BB">
      <w:pPr>
        <w:rPr>
          <w:rFonts w:eastAsia="SimSun"/>
          <w:szCs w:val="24"/>
          <w:lang w:eastAsia="zh-CN"/>
        </w:rPr>
      </w:pPr>
      <w:r w:rsidRPr="00565108">
        <w:rPr>
          <w:rFonts w:eastAsia="SimSun" w:cs="Arial"/>
          <w:b/>
          <w:bCs/>
          <w:iCs/>
          <w:szCs w:val="28"/>
        </w:rPr>
        <w:t>Goldstein 1</w:t>
      </w:r>
      <w:r w:rsidRPr="00565108">
        <w:rPr>
          <w:rFonts w:eastAsia="SimSun"/>
          <w:szCs w:val="24"/>
          <w:lang w:eastAsia="zh-CN"/>
        </w:rPr>
        <w:t xml:space="preserve"> (Joshua, Professor of International Relations – American University, War and Gender: How Gender Shapes the War System and Vice Versa, p. 412)</w:t>
      </w:r>
    </w:p>
    <w:p w:rsidR="003F37BB" w:rsidRPr="00565108" w:rsidRDefault="003F37BB" w:rsidP="003F37BB">
      <w:pPr>
        <w:widowControl w:val="0"/>
        <w:rPr>
          <w:rFonts w:eastAsia="SimSun"/>
          <w:szCs w:val="24"/>
          <w:lang w:eastAsia="zh-CN"/>
        </w:rPr>
      </w:pPr>
    </w:p>
    <w:p w:rsidR="003F37BB" w:rsidRPr="00DF3FC3" w:rsidRDefault="003F37BB" w:rsidP="003F37BB">
      <w:pPr>
        <w:widowControl w:val="0"/>
        <w:rPr>
          <w:rFonts w:eastAsia="SimSun"/>
          <w:szCs w:val="24"/>
          <w:lang w:eastAsia="zh-CN"/>
        </w:rPr>
      </w:pPr>
      <w:r w:rsidRPr="00565108">
        <w:rPr>
          <w:rFonts w:eastAsia="SimSun"/>
          <w:szCs w:val="24"/>
          <w:lang w:eastAsia="zh-CN"/>
        </w:rPr>
        <w:t xml:space="preserve">First, </w:t>
      </w:r>
      <w:r w:rsidRPr="00844133">
        <w:rPr>
          <w:rFonts w:eastAsia="SimSun"/>
          <w:szCs w:val="24"/>
          <w:u w:val="single"/>
          <w:lang w:eastAsia="zh-CN"/>
        </w:rPr>
        <w:t>peace activists face a dilemma</w:t>
      </w:r>
      <w:r w:rsidRPr="00565108">
        <w:rPr>
          <w:rFonts w:eastAsia="SimSun"/>
          <w:szCs w:val="24"/>
          <w:u w:val="single"/>
          <w:lang w:eastAsia="zh-CN"/>
        </w:rPr>
        <w:t xml:space="preserve"> in thinking about causes of war</w:t>
      </w:r>
      <w:r w:rsidRPr="00565108">
        <w:rPr>
          <w:rFonts w:eastAsia="SimSun"/>
          <w:szCs w:val="24"/>
          <w:lang w:eastAsia="zh-CN"/>
        </w:rPr>
        <w:t xml:space="preserve"> and working for peace. </w:t>
      </w:r>
      <w:r w:rsidRPr="00565108">
        <w:rPr>
          <w:rFonts w:eastAsia="SimSun"/>
          <w:szCs w:val="24"/>
          <w:u w:val="single"/>
          <w:lang w:eastAsia="zh-CN"/>
        </w:rPr>
        <w:t>Many</w:t>
      </w:r>
      <w:r w:rsidRPr="00565108">
        <w:rPr>
          <w:rFonts w:eastAsia="SimSun"/>
          <w:szCs w:val="24"/>
          <w:lang w:eastAsia="zh-CN"/>
        </w:rPr>
        <w:t xml:space="preserve"> peace scholars and activists </w:t>
      </w:r>
      <w:r w:rsidRPr="00565108">
        <w:rPr>
          <w:rFonts w:eastAsia="SimSun"/>
          <w:szCs w:val="24"/>
          <w:u w:val="single"/>
          <w:lang w:eastAsia="zh-CN"/>
        </w:rPr>
        <w:t xml:space="preserve">support </w:t>
      </w:r>
      <w:r w:rsidRPr="00FE4F44">
        <w:rPr>
          <w:rFonts w:eastAsia="SimSun"/>
          <w:szCs w:val="24"/>
          <w:highlight w:val="yellow"/>
          <w:u w:val="single"/>
          <w:lang w:eastAsia="zh-CN"/>
        </w:rPr>
        <w:t>the approach</w:t>
      </w:r>
      <w:r w:rsidRPr="00565108">
        <w:rPr>
          <w:rFonts w:eastAsia="SimSun"/>
          <w:szCs w:val="24"/>
          <w:u w:val="single"/>
          <w:lang w:eastAsia="zh-CN"/>
        </w:rPr>
        <w:t>, “if you want peace, work for justice.”</w:t>
      </w:r>
      <w:r w:rsidRPr="00565108">
        <w:rPr>
          <w:rFonts w:eastAsia="SimSun"/>
          <w:szCs w:val="24"/>
          <w:lang w:eastAsia="zh-CN"/>
        </w:rPr>
        <w:t xml:space="preserve"> Then, if one believes that sexism contributes to war one can work for gender justice specifically (perhaps among others) in order to pursue peace. </w:t>
      </w:r>
      <w:r w:rsidRPr="00565108">
        <w:rPr>
          <w:rFonts w:eastAsia="SimSun"/>
          <w:szCs w:val="24"/>
          <w:u w:val="single"/>
          <w:lang w:eastAsia="zh-CN"/>
        </w:rPr>
        <w:t>This</w:t>
      </w:r>
      <w:r w:rsidRPr="00565108">
        <w:rPr>
          <w:rFonts w:eastAsia="SimSun"/>
          <w:szCs w:val="24"/>
          <w:lang w:eastAsia="zh-CN"/>
        </w:rPr>
        <w:t xml:space="preserve"> approach brings strategic allies to the peace movement (women, labor, minorities), but </w:t>
      </w:r>
      <w:r w:rsidRPr="00565108">
        <w:rPr>
          <w:rFonts w:eastAsia="SimSun"/>
          <w:szCs w:val="24"/>
          <w:u w:val="single"/>
          <w:lang w:eastAsia="zh-CN"/>
        </w:rPr>
        <w:t xml:space="preserve">rests on the assumption </w:t>
      </w:r>
      <w:r w:rsidRPr="00FE4F44">
        <w:rPr>
          <w:rFonts w:eastAsia="SimSun"/>
          <w:szCs w:val="24"/>
          <w:highlight w:val="yellow"/>
          <w:u w:val="single"/>
          <w:lang w:eastAsia="zh-CN"/>
        </w:rPr>
        <w:t xml:space="preserve">that injustices cause war. </w:t>
      </w:r>
      <w:r w:rsidRPr="00FE4F44">
        <w:rPr>
          <w:rFonts w:eastAsia="SimSun"/>
          <w:b/>
          <w:szCs w:val="24"/>
          <w:highlight w:val="yellow"/>
          <w:u w:val="single"/>
          <w:lang w:eastAsia="zh-CN"/>
        </w:rPr>
        <w:t>The evidence</w:t>
      </w:r>
      <w:r w:rsidRPr="00565108">
        <w:rPr>
          <w:rFonts w:eastAsia="SimSun"/>
          <w:szCs w:val="24"/>
          <w:lang w:eastAsia="zh-CN"/>
        </w:rPr>
        <w:t xml:space="preserve"> in this book </w:t>
      </w:r>
      <w:r w:rsidRPr="00FE4F44">
        <w:rPr>
          <w:rFonts w:eastAsia="SimSun"/>
          <w:b/>
          <w:szCs w:val="24"/>
          <w:highlight w:val="yellow"/>
          <w:u w:val="single"/>
          <w:lang w:eastAsia="zh-CN"/>
        </w:rPr>
        <w:t>suggests that causality runs</w:t>
      </w:r>
      <w:r w:rsidRPr="00565108">
        <w:rPr>
          <w:rFonts w:eastAsia="SimSun"/>
          <w:szCs w:val="24"/>
          <w:lang w:eastAsia="zh-CN"/>
        </w:rPr>
        <w:t xml:space="preserve"> at least as </w:t>
      </w:r>
      <w:r w:rsidRPr="00FE4F44">
        <w:rPr>
          <w:rFonts w:eastAsia="SimSun"/>
          <w:b/>
          <w:szCs w:val="24"/>
          <w:highlight w:val="yellow"/>
          <w:u w:val="single"/>
          <w:lang w:eastAsia="zh-CN"/>
        </w:rPr>
        <w:t>strongly the other way</w:t>
      </w:r>
      <w:r w:rsidRPr="00FE4F44">
        <w:rPr>
          <w:rFonts w:eastAsia="SimSun"/>
          <w:szCs w:val="24"/>
          <w:highlight w:val="yellow"/>
          <w:lang w:eastAsia="zh-CN"/>
        </w:rPr>
        <w:t>.</w:t>
      </w:r>
      <w:r w:rsidRPr="00565108">
        <w:rPr>
          <w:rFonts w:eastAsia="SimSun"/>
          <w:szCs w:val="24"/>
          <w:lang w:eastAsia="zh-CN"/>
        </w:rPr>
        <w:t xml:space="preserve"> </w:t>
      </w:r>
      <w:r w:rsidRPr="00FE4F44">
        <w:rPr>
          <w:rFonts w:eastAsia="SimSun"/>
          <w:szCs w:val="24"/>
          <w:highlight w:val="yellow"/>
          <w:u w:val="single"/>
          <w:lang w:eastAsia="zh-CN"/>
        </w:rPr>
        <w:t>War is not a product of</w:t>
      </w:r>
      <w:r w:rsidRPr="00565108">
        <w:rPr>
          <w:rFonts w:eastAsia="SimSun"/>
          <w:szCs w:val="24"/>
          <w:lang w:eastAsia="zh-CN"/>
        </w:rPr>
        <w:t xml:space="preserve"> capitalism, imperialism, gender, innate aggression, or </w:t>
      </w:r>
      <w:r w:rsidRPr="00FE4F44">
        <w:rPr>
          <w:rFonts w:eastAsia="SimSun"/>
          <w:szCs w:val="24"/>
          <w:highlight w:val="yellow"/>
          <w:u w:val="single"/>
          <w:lang w:eastAsia="zh-CN"/>
        </w:rPr>
        <w:t>any other single cause</w:t>
      </w:r>
      <w:r w:rsidRPr="00565108">
        <w:rPr>
          <w:rFonts w:eastAsia="SimSun"/>
          <w:szCs w:val="24"/>
          <w:lang w:eastAsia="zh-CN"/>
        </w:rPr>
        <w:t xml:space="preserve">, although all of these influence wars’ outbreaks and outcomes. </w:t>
      </w:r>
      <w:r w:rsidRPr="00565108">
        <w:rPr>
          <w:rFonts w:eastAsia="SimSun"/>
          <w:szCs w:val="24"/>
          <w:u w:val="single"/>
          <w:lang w:eastAsia="zh-CN"/>
        </w:rPr>
        <w:t xml:space="preserve">Rather, </w:t>
      </w:r>
      <w:r w:rsidRPr="00FE4F44">
        <w:rPr>
          <w:rFonts w:eastAsia="SimSun"/>
          <w:szCs w:val="24"/>
          <w:highlight w:val="yellow"/>
          <w:u w:val="single"/>
          <w:lang w:eastAsia="zh-CN"/>
        </w:rPr>
        <w:t>war has</w:t>
      </w:r>
      <w:r w:rsidRPr="00565108">
        <w:rPr>
          <w:rFonts w:eastAsia="SimSun"/>
          <w:szCs w:val="24"/>
          <w:lang w:eastAsia="zh-CN"/>
        </w:rPr>
        <w:t xml:space="preserve"> in part </w:t>
      </w:r>
      <w:r w:rsidRPr="00FE4F44">
        <w:rPr>
          <w:rFonts w:eastAsia="SimSun"/>
          <w:szCs w:val="24"/>
          <w:highlight w:val="yellow"/>
          <w:u w:val="single"/>
          <w:lang w:eastAsia="zh-CN"/>
        </w:rPr>
        <w:t>fueled and sustained</w:t>
      </w:r>
      <w:r w:rsidRPr="00565108">
        <w:rPr>
          <w:rFonts w:eastAsia="SimSun"/>
          <w:szCs w:val="24"/>
          <w:lang w:eastAsia="zh-CN"/>
        </w:rPr>
        <w:t xml:space="preserve"> these and </w:t>
      </w:r>
      <w:r w:rsidRPr="00565108">
        <w:rPr>
          <w:rFonts w:eastAsia="SimSun"/>
          <w:szCs w:val="24"/>
          <w:u w:val="single"/>
          <w:lang w:eastAsia="zh-CN"/>
        </w:rPr>
        <w:t xml:space="preserve">other </w:t>
      </w:r>
      <w:r w:rsidRPr="00FE4F44">
        <w:rPr>
          <w:rFonts w:eastAsia="SimSun"/>
          <w:szCs w:val="24"/>
          <w:highlight w:val="yellow"/>
          <w:u w:val="single"/>
          <w:lang w:eastAsia="zh-CN"/>
        </w:rPr>
        <w:t>injustices</w:t>
      </w:r>
      <w:r w:rsidRPr="00565108">
        <w:rPr>
          <w:rFonts w:eastAsia="SimSun"/>
          <w:szCs w:val="24"/>
          <w:lang w:eastAsia="zh-CN"/>
        </w:rPr>
        <w:t xml:space="preserve">.9 </w:t>
      </w:r>
      <w:r w:rsidRPr="00565108">
        <w:rPr>
          <w:rFonts w:eastAsia="SimSun"/>
          <w:szCs w:val="24"/>
          <w:u w:val="single"/>
          <w:lang w:eastAsia="zh-CN"/>
        </w:rPr>
        <w:t xml:space="preserve">So, “if you want peace, work for peace.” Indeed, </w:t>
      </w:r>
      <w:r w:rsidRPr="00FE4F44">
        <w:rPr>
          <w:rFonts w:eastAsia="SimSun"/>
          <w:szCs w:val="24"/>
          <w:highlight w:val="yellow"/>
          <w:u w:val="single"/>
          <w:lang w:eastAsia="zh-CN"/>
        </w:rPr>
        <w:t>if you want justice</w:t>
      </w:r>
      <w:r w:rsidRPr="00FE4F44">
        <w:rPr>
          <w:rFonts w:eastAsia="SimSun"/>
          <w:szCs w:val="24"/>
          <w:highlight w:val="yellow"/>
          <w:lang w:eastAsia="zh-CN"/>
        </w:rPr>
        <w:t xml:space="preserve"> (</w:t>
      </w:r>
      <w:r w:rsidRPr="00565108">
        <w:rPr>
          <w:rFonts w:eastAsia="SimSun"/>
          <w:szCs w:val="24"/>
          <w:lang w:eastAsia="zh-CN"/>
        </w:rPr>
        <w:t xml:space="preserve">gender and others), </w:t>
      </w:r>
      <w:r w:rsidRPr="00FE4F44">
        <w:rPr>
          <w:rFonts w:eastAsia="SimSun"/>
          <w:szCs w:val="24"/>
          <w:highlight w:val="yellow"/>
          <w:u w:val="single"/>
          <w:lang w:eastAsia="zh-CN"/>
        </w:rPr>
        <w:t>work for peace</w:t>
      </w:r>
      <w:r w:rsidRPr="00FE4F44">
        <w:rPr>
          <w:rFonts w:eastAsia="SimSun"/>
          <w:szCs w:val="24"/>
          <w:highlight w:val="yellow"/>
          <w:lang w:eastAsia="zh-CN"/>
        </w:rPr>
        <w:t xml:space="preserve">. </w:t>
      </w:r>
      <w:r w:rsidRPr="00FE4F44">
        <w:rPr>
          <w:rFonts w:eastAsia="SimSun"/>
          <w:szCs w:val="24"/>
          <w:highlight w:val="yellow"/>
          <w:u w:val="single"/>
          <w:lang w:eastAsia="zh-CN"/>
        </w:rPr>
        <w:t>Causality</w:t>
      </w:r>
      <w:r w:rsidRPr="00565108">
        <w:rPr>
          <w:rFonts w:eastAsia="SimSun"/>
          <w:szCs w:val="24"/>
          <w:lang w:eastAsia="zh-CN"/>
        </w:rPr>
        <w:t xml:space="preserve"> does not run just upward through the levels of analysis, from types of individuals, societies, and governments up to war. It </w:t>
      </w:r>
      <w:r w:rsidRPr="00FE4F44">
        <w:rPr>
          <w:rFonts w:eastAsia="SimSun"/>
          <w:szCs w:val="24"/>
          <w:highlight w:val="yellow"/>
          <w:u w:val="single"/>
          <w:lang w:eastAsia="zh-CN"/>
        </w:rPr>
        <w:t>runs downward</w:t>
      </w:r>
      <w:r w:rsidRPr="00565108">
        <w:rPr>
          <w:rFonts w:eastAsia="SimSun"/>
          <w:szCs w:val="24"/>
          <w:lang w:eastAsia="zh-CN"/>
        </w:rPr>
        <w:t xml:space="preserve"> too. Enloe suggests that </w:t>
      </w:r>
      <w:r w:rsidRPr="00FE4F44">
        <w:rPr>
          <w:rFonts w:eastAsia="SimSun"/>
          <w:szCs w:val="24"/>
          <w:highlight w:val="yellow"/>
          <w:u w:val="single"/>
          <w:lang w:eastAsia="zh-CN"/>
        </w:rPr>
        <w:t>changes in attitudes towards war</w:t>
      </w:r>
      <w:r w:rsidRPr="00565108">
        <w:rPr>
          <w:rFonts w:eastAsia="SimSun"/>
          <w:szCs w:val="24"/>
          <w:lang w:eastAsia="zh-CN"/>
        </w:rPr>
        <w:t xml:space="preserve"> and the military </w:t>
      </w:r>
      <w:r w:rsidRPr="00FE4F44">
        <w:rPr>
          <w:rFonts w:eastAsia="SimSun"/>
          <w:szCs w:val="24"/>
          <w:highlight w:val="yellow"/>
          <w:u w:val="single"/>
          <w:lang w:eastAsia="zh-CN"/>
        </w:rPr>
        <w:t xml:space="preserve">may be the </w:t>
      </w:r>
      <w:r w:rsidRPr="00FE4F44">
        <w:rPr>
          <w:rFonts w:eastAsia="SimSun"/>
          <w:b/>
          <w:szCs w:val="24"/>
          <w:highlight w:val="yellow"/>
          <w:u w:val="single"/>
          <w:lang w:eastAsia="zh-CN"/>
        </w:rPr>
        <w:t>most important way</w:t>
      </w:r>
      <w:r w:rsidRPr="00FE4F44">
        <w:rPr>
          <w:rFonts w:eastAsia="SimSun"/>
          <w:szCs w:val="24"/>
          <w:highlight w:val="yellow"/>
          <w:u w:val="single"/>
          <w:lang w:eastAsia="zh-CN"/>
        </w:rPr>
        <w:t xml:space="preserve"> to “reverse women’s oppression</w:t>
      </w:r>
      <w:r w:rsidRPr="00565108">
        <w:rPr>
          <w:rFonts w:eastAsia="SimSun"/>
          <w:szCs w:val="24"/>
          <w:u w:val="single"/>
          <w:lang w:eastAsia="zh-CN"/>
        </w:rPr>
        <w:t>.”</w:t>
      </w:r>
      <w:r w:rsidRPr="00565108">
        <w:rPr>
          <w:rFonts w:eastAsia="SimSun"/>
          <w:szCs w:val="24"/>
          <w:lang w:eastAsia="zh-CN"/>
        </w:rPr>
        <w:t xml:space="preserve"> The dilemma is that peace work focused on justice brings to the peace movement energy, allies, and moral grounding, yet, </w:t>
      </w:r>
      <w:r w:rsidRPr="00565108">
        <w:rPr>
          <w:rFonts w:eastAsia="SimSun"/>
          <w:szCs w:val="24"/>
          <w:u w:val="single"/>
          <w:lang w:eastAsia="zh-CN"/>
        </w:rPr>
        <w:t>in light of</w:t>
      </w:r>
      <w:r w:rsidRPr="00565108">
        <w:rPr>
          <w:rFonts w:eastAsia="SimSun"/>
          <w:szCs w:val="24"/>
          <w:lang w:eastAsia="zh-CN"/>
        </w:rPr>
        <w:t xml:space="preserve"> this book’s </w:t>
      </w:r>
      <w:r w:rsidRPr="00565108">
        <w:rPr>
          <w:rFonts w:eastAsia="SimSun"/>
          <w:szCs w:val="24"/>
          <w:u w:val="single"/>
          <w:lang w:eastAsia="zh-CN"/>
        </w:rPr>
        <w:t xml:space="preserve">evidence, </w:t>
      </w:r>
      <w:r w:rsidRPr="00FE4F44">
        <w:rPr>
          <w:rFonts w:eastAsia="SimSun"/>
          <w:szCs w:val="24"/>
          <w:highlight w:val="yellow"/>
          <w:u w:val="single"/>
          <w:lang w:eastAsia="zh-CN"/>
        </w:rPr>
        <w:t>the emphasis on injustice as the</w:t>
      </w:r>
      <w:r w:rsidRPr="00565108">
        <w:rPr>
          <w:rFonts w:eastAsia="SimSun"/>
          <w:szCs w:val="24"/>
          <w:u w:val="single"/>
          <w:lang w:eastAsia="zh-CN"/>
        </w:rPr>
        <w:t xml:space="preserve"> main </w:t>
      </w:r>
      <w:r w:rsidRPr="00FE4F44">
        <w:rPr>
          <w:rFonts w:eastAsia="SimSun"/>
          <w:szCs w:val="24"/>
          <w:highlight w:val="yellow"/>
          <w:u w:val="single"/>
          <w:lang w:eastAsia="zh-CN"/>
        </w:rPr>
        <w:t xml:space="preserve">cause of war seems to be </w:t>
      </w:r>
      <w:r w:rsidRPr="00FE4F44">
        <w:rPr>
          <w:rFonts w:eastAsia="SimSun"/>
          <w:b/>
          <w:szCs w:val="24"/>
          <w:highlight w:val="yellow"/>
          <w:u w:val="single"/>
          <w:lang w:eastAsia="zh-CN"/>
        </w:rPr>
        <w:t>empirically inadequate</w:t>
      </w:r>
      <w:r w:rsidRPr="00565108">
        <w:rPr>
          <w:rFonts w:eastAsia="SimSun"/>
          <w:szCs w:val="24"/>
          <w:lang w:eastAsia="zh-CN"/>
        </w:rPr>
        <w:t xml:space="preserve">. </w:t>
      </w:r>
    </w:p>
    <w:p w:rsidR="003F37BB" w:rsidRPr="00A515D0" w:rsidRDefault="003F37BB" w:rsidP="003F37BB">
      <w:pPr>
        <w:pStyle w:val="Heading4"/>
      </w:pPr>
      <w:r>
        <w:t>The plan exacerbates problems in the status quo – the state will coopt your academic theory</w:t>
      </w:r>
    </w:p>
    <w:p w:rsidR="003F37BB" w:rsidRDefault="003F37BB" w:rsidP="003F37BB">
      <w:r>
        <w:rPr>
          <w:b/>
          <w:sz w:val="26"/>
        </w:rPr>
        <w:t>McCormack 10</w:t>
      </w:r>
      <w:r>
        <w:t xml:space="preserve"> (Tara, Lecturer in International Politics at the University of Leicester and has a PhD in International Relations from the University of Westminster, </w:t>
      </w:r>
      <w:r>
        <w:rPr>
          <w:i/>
        </w:rPr>
        <w:t>Critique, Security and Power: The political limits to emancipatory approaches</w:t>
      </w:r>
      <w:r>
        <w:t>, page 137-138)</w:t>
      </w:r>
    </w:p>
    <w:p w:rsidR="003F37BB" w:rsidRDefault="003F37BB" w:rsidP="003F37BB">
      <w:pPr>
        <w:rPr>
          <w:sz w:val="16"/>
        </w:rPr>
      </w:pPr>
      <w:r>
        <w:rPr>
          <w:rFonts w:eastAsia="SimSun"/>
          <w:sz w:val="16"/>
          <w:lang w:eastAsia="zh-CN"/>
        </w:rPr>
        <w:t xml:space="preserve">In chapter 7 I engaged with the human security framework and some of the problematic implications of ‘emancipatory’ security policy frameworks. In this chapter I argued that </w:t>
      </w:r>
      <w:r w:rsidRPr="00FE4F44">
        <w:rPr>
          <w:rFonts w:eastAsia="SimSun"/>
          <w:highlight w:val="yellow"/>
          <w:u w:val="single"/>
          <w:lang w:eastAsia="zh-CN"/>
        </w:rPr>
        <w:t>the shift away from the</w:t>
      </w:r>
      <w:r>
        <w:rPr>
          <w:rFonts w:eastAsia="SimSun"/>
          <w:u w:val="single"/>
          <w:lang w:eastAsia="zh-CN"/>
        </w:rPr>
        <w:t xml:space="preserve"> pluralist </w:t>
      </w:r>
      <w:r w:rsidRPr="00FE4F44">
        <w:rPr>
          <w:rFonts w:eastAsia="SimSun"/>
          <w:highlight w:val="yellow"/>
          <w:u w:val="single"/>
          <w:lang w:eastAsia="zh-CN"/>
        </w:rPr>
        <w:t>security framework</w:t>
      </w:r>
      <w:r>
        <w:rPr>
          <w:rFonts w:eastAsia="SimSun"/>
          <w:sz w:val="16"/>
          <w:lang w:eastAsia="zh-CN"/>
        </w:rPr>
        <w:t xml:space="preserve"> and the elevation of cosmopolitan and emancipatory goals </w:t>
      </w:r>
      <w:r w:rsidRPr="00FE4F44">
        <w:rPr>
          <w:rFonts w:eastAsia="SimSun"/>
          <w:highlight w:val="yellow"/>
          <w:u w:val="single"/>
          <w:lang w:eastAsia="zh-CN"/>
        </w:rPr>
        <w:t xml:space="preserve">has served to </w:t>
      </w:r>
      <w:r w:rsidRPr="00FE4F44">
        <w:rPr>
          <w:rFonts w:eastAsia="SimSun"/>
          <w:b/>
          <w:highlight w:val="yellow"/>
          <w:u w:val="single"/>
          <w:bdr w:val="single" w:sz="4" w:space="0" w:color="auto" w:frame="1"/>
          <w:lang w:eastAsia="zh-CN"/>
        </w:rPr>
        <w:t xml:space="preserve">enforce international power inequalities </w:t>
      </w:r>
      <w:r w:rsidRPr="00FE4F44">
        <w:rPr>
          <w:rFonts w:eastAsia="SimSun"/>
          <w:highlight w:val="yellow"/>
          <w:u w:val="single"/>
          <w:lang w:eastAsia="zh-CN"/>
        </w:rPr>
        <w:t>rather than lessen them</w:t>
      </w:r>
      <w:r>
        <w:rPr>
          <w:rFonts w:eastAsia="SimSun"/>
          <w:sz w:val="16"/>
          <w:lang w:eastAsia="zh-CN"/>
        </w:rPr>
        <w:t xml:space="preserve">. </w:t>
      </w:r>
      <w:r>
        <w:rPr>
          <w:rFonts w:eastAsia="SimSun"/>
          <w:u w:val="single"/>
          <w:lang w:eastAsia="zh-CN"/>
        </w:rPr>
        <w:t>Weak or unstable states are subjected to</w:t>
      </w:r>
      <w:r>
        <w:rPr>
          <w:rFonts w:eastAsia="SimSun"/>
          <w:sz w:val="16"/>
          <w:lang w:eastAsia="zh-CN"/>
        </w:rPr>
        <w:t xml:space="preserve"> greater international </w:t>
      </w:r>
      <w:r>
        <w:rPr>
          <w:rFonts w:eastAsia="SimSun"/>
          <w:u w:val="single"/>
          <w:lang w:eastAsia="zh-CN"/>
        </w:rPr>
        <w:t>scrutiny and</w:t>
      </w:r>
      <w:r>
        <w:rPr>
          <w:rFonts w:eastAsia="SimSun"/>
          <w:sz w:val="16"/>
          <w:lang w:eastAsia="zh-CN"/>
        </w:rPr>
        <w:t xml:space="preserve"> international institutions and </w:t>
      </w:r>
      <w:r>
        <w:rPr>
          <w:rFonts w:eastAsia="SimSun"/>
          <w:u w:val="single"/>
          <w:lang w:eastAsia="zh-CN"/>
        </w:rPr>
        <w:t xml:space="preserve">other states have greater freedom to intervene, but the </w:t>
      </w:r>
      <w:r w:rsidRPr="00FE4F44">
        <w:rPr>
          <w:rFonts w:eastAsia="SimSun"/>
          <w:highlight w:val="yellow"/>
          <w:u w:val="single"/>
          <w:lang w:eastAsia="zh-CN"/>
        </w:rPr>
        <w:t>citizens</w:t>
      </w:r>
      <w:r>
        <w:rPr>
          <w:rFonts w:eastAsia="SimSun"/>
          <w:u w:val="single"/>
          <w:lang w:eastAsia="zh-CN"/>
        </w:rPr>
        <w:t xml:space="preserve"> of these states </w:t>
      </w:r>
      <w:r w:rsidRPr="00FE4F44">
        <w:rPr>
          <w:rFonts w:eastAsia="SimSun"/>
          <w:highlight w:val="yellow"/>
          <w:u w:val="single"/>
          <w:lang w:eastAsia="zh-CN"/>
        </w:rPr>
        <w:t>have no way of controlling or influencing</w:t>
      </w:r>
      <w:r>
        <w:rPr>
          <w:rFonts w:eastAsia="SimSun"/>
          <w:u w:val="single"/>
          <w:lang w:eastAsia="zh-CN"/>
        </w:rPr>
        <w:t xml:space="preserve"> these international institutions or powerful states</w:t>
      </w:r>
      <w:r>
        <w:rPr>
          <w:rFonts w:eastAsia="SimSun"/>
          <w:sz w:val="16"/>
          <w:lang w:eastAsia="zh-CN"/>
        </w:rPr>
        <w:t xml:space="preserve">. </w:t>
      </w:r>
      <w:r w:rsidRPr="00FE4F44">
        <w:rPr>
          <w:rFonts w:eastAsia="SimSun"/>
          <w:highlight w:val="yellow"/>
          <w:u w:val="single"/>
          <w:lang w:eastAsia="zh-CN"/>
        </w:rPr>
        <w:t>This</w:t>
      </w:r>
      <w:r>
        <w:rPr>
          <w:rFonts w:eastAsia="SimSun"/>
          <w:u w:val="single"/>
          <w:lang w:eastAsia="zh-CN"/>
        </w:rPr>
        <w:t xml:space="preserve"> shift</w:t>
      </w:r>
      <w:r>
        <w:rPr>
          <w:rFonts w:eastAsia="SimSun"/>
          <w:sz w:val="16"/>
          <w:lang w:eastAsia="zh-CN"/>
        </w:rPr>
        <w:t xml:space="preserve"> </w:t>
      </w:r>
      <w:r>
        <w:rPr>
          <w:rFonts w:eastAsia="SimSun"/>
          <w:u w:val="single"/>
          <w:lang w:eastAsia="zh-CN"/>
        </w:rPr>
        <w:t>away from</w:t>
      </w:r>
      <w:r>
        <w:rPr>
          <w:rFonts w:eastAsia="SimSun"/>
          <w:sz w:val="16"/>
          <w:lang w:eastAsia="zh-CN"/>
        </w:rPr>
        <w:t xml:space="preserve"> the pluralist </w:t>
      </w:r>
      <w:r>
        <w:rPr>
          <w:rFonts w:eastAsia="SimSun"/>
          <w:u w:val="single"/>
          <w:lang w:eastAsia="zh-CN"/>
        </w:rPr>
        <w:t>security</w:t>
      </w:r>
      <w:r>
        <w:rPr>
          <w:rFonts w:eastAsia="SimSun"/>
          <w:sz w:val="16"/>
          <w:lang w:eastAsia="zh-CN"/>
        </w:rPr>
        <w:t xml:space="preserve"> framework </w:t>
      </w:r>
      <w:r w:rsidRPr="00FE4F44">
        <w:rPr>
          <w:rFonts w:eastAsia="SimSun"/>
          <w:highlight w:val="yellow"/>
          <w:u w:val="single"/>
          <w:lang w:eastAsia="zh-CN"/>
        </w:rPr>
        <w:t>has not challenged the status quo</w:t>
      </w:r>
      <w:r>
        <w:rPr>
          <w:rFonts w:eastAsia="SimSun"/>
          <w:sz w:val="16"/>
          <w:lang w:eastAsia="zh-CN"/>
        </w:rPr>
        <w:t xml:space="preserve">, which may help to explain why major international </w:t>
      </w:r>
      <w:r>
        <w:rPr>
          <w:rFonts w:eastAsia="SimSun"/>
          <w:u w:val="single"/>
          <w:lang w:eastAsia="zh-CN"/>
        </w:rPr>
        <w:t>institutions and states can easily adopt a more cosmopolitan rhetoric in their security policies</w:t>
      </w:r>
      <w:r>
        <w:rPr>
          <w:rFonts w:eastAsia="SimSun"/>
          <w:sz w:val="16"/>
          <w:lang w:eastAsia="zh-CN"/>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Pr>
          <w:rFonts w:eastAsia="SimSun"/>
          <w:sz w:val="16"/>
          <w:szCs w:val="16"/>
          <w:lang w:eastAsia="zh-CN"/>
        </w:rPr>
        <w:t>theorists argue that the goal of the emancipation of the individual means that security must be reconceptualised away from the state. As the domestic sphere is understood to be the sphere of insecurity and disorder, the international sphere represents greater emancipatory possibilities, as Tickner argues, ‘if security is to start with the individual, its ties to state sovereignty must be severed’ (1995: 189). For critical and emancipatory theorists there must be a shift towards a ‘cosmopolitan’ legal framework, for example Mary Kaldor (2001: 10), Martin Shaw (2003: 104) and Andrew Linklater (2005). For critical theorists, one of the fundamental problems with Realism is that it is unrealistic. Because it prioritises order and the existing status quo, Realism attempts to impose a particular security framework onto a complex world, ignoring the myriad threats to people emerging from their own governments and societies.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theorists seem to show a marked lack of engagement with their problematic</w:t>
      </w:r>
      <w:r>
        <w:rPr>
          <w:rFonts w:eastAsia="SimSun"/>
          <w:sz w:val="16"/>
          <w:lang w:eastAsia="zh-CN"/>
        </w:rPr>
        <w:t xml:space="preserve"> (whether the international security context, or the Yugoslav break-up and </w:t>
      </w:r>
      <w:r>
        <w:rPr>
          <w:rFonts w:eastAsia="SimSun"/>
          <w:u w:val="single"/>
          <w:lang w:eastAsia="zh-CN"/>
        </w:rPr>
        <w:t>wars</w:t>
      </w:r>
      <w:r>
        <w:rPr>
          <w:rFonts w:eastAsia="SimSun"/>
          <w:sz w:val="16"/>
          <w:lang w:eastAsia="zh-CN"/>
        </w:rPr>
        <w:t xml:space="preserve">). </w:t>
      </w:r>
      <w:r w:rsidRPr="00FE4F44">
        <w:rPr>
          <w:rFonts w:eastAsia="SimSun"/>
          <w:highlight w:val="yellow"/>
          <w:u w:val="single"/>
          <w:lang w:eastAsia="zh-CN"/>
        </w:rPr>
        <w:t>Without concrete engagement</w:t>
      </w:r>
      <w:r>
        <w:rPr>
          <w:rFonts w:eastAsia="SimSun"/>
          <w:u w:val="single"/>
          <w:lang w:eastAsia="zh-CN"/>
        </w:rPr>
        <w:t xml:space="preserve"> and analysis</w:t>
      </w:r>
      <w:r>
        <w:rPr>
          <w:rFonts w:eastAsia="SimSun"/>
          <w:sz w:val="16"/>
          <w:lang w:eastAsia="zh-CN"/>
        </w:rPr>
        <w:t xml:space="preserve">, </w:t>
      </w:r>
      <w:r>
        <w:rPr>
          <w:rFonts w:eastAsia="SimSun"/>
          <w:u w:val="single"/>
          <w:lang w:eastAsia="zh-CN"/>
        </w:rPr>
        <w:t xml:space="preserve">however, </w:t>
      </w:r>
      <w:r w:rsidRPr="00FE4F44">
        <w:rPr>
          <w:rFonts w:eastAsia="SimSun"/>
          <w:highlight w:val="yellow"/>
          <w:u w:val="single"/>
          <w:lang w:eastAsia="zh-CN"/>
        </w:rPr>
        <w:t xml:space="preserve">the critical project is undermined and critical theory becomes nothing more than a </w:t>
      </w:r>
      <w:r w:rsidRPr="00FE4F44">
        <w:rPr>
          <w:rFonts w:eastAsia="SimSun"/>
          <w:b/>
          <w:highlight w:val="yellow"/>
          <w:u w:val="single"/>
          <w:bdr w:val="single" w:sz="4" w:space="0" w:color="auto" w:frame="1"/>
          <w:lang w:eastAsia="zh-CN"/>
        </w:rPr>
        <w:t>request that people behave in a nicer way</w:t>
      </w:r>
      <w:r>
        <w:rPr>
          <w:rFonts w:eastAsia="SimSun"/>
          <w:u w:val="single"/>
          <w:lang w:eastAsia="zh-CN"/>
        </w:rPr>
        <w:t xml:space="preserve"> to each other</w:t>
      </w:r>
      <w:r>
        <w:rPr>
          <w:rFonts w:eastAsia="SimSun"/>
          <w:sz w:val="16"/>
          <w:lang w:eastAsia="zh-CN"/>
        </w:rPr>
        <w:t xml:space="preserve">. Furthermore, </w:t>
      </w:r>
      <w:r w:rsidRPr="00FE4F44">
        <w:rPr>
          <w:rFonts w:eastAsia="SimSun"/>
          <w:highlight w:val="yellow"/>
          <w:u w:val="single"/>
          <w:lang w:eastAsia="zh-CN"/>
        </w:rPr>
        <w:t>whilst</w:t>
      </w:r>
      <w:r>
        <w:rPr>
          <w:rFonts w:eastAsia="SimSun"/>
          <w:sz w:val="16"/>
          <w:lang w:eastAsia="zh-CN"/>
        </w:rPr>
        <w:t xml:space="preserve"> contemporary </w:t>
      </w:r>
      <w:r>
        <w:rPr>
          <w:rFonts w:eastAsia="SimSun"/>
          <w:u w:val="single"/>
          <w:lang w:eastAsia="zh-CN"/>
        </w:rPr>
        <w:t xml:space="preserve">critical security </w:t>
      </w:r>
      <w:r w:rsidRPr="00FE4F44">
        <w:rPr>
          <w:rFonts w:eastAsia="SimSun"/>
          <w:highlight w:val="yellow"/>
          <w:u w:val="single"/>
          <w:lang w:eastAsia="zh-CN"/>
        </w:rPr>
        <w:t>theorists argue</w:t>
      </w:r>
      <w:r>
        <w:rPr>
          <w:rFonts w:eastAsia="SimSun"/>
          <w:u w:val="single"/>
          <w:lang w:eastAsia="zh-CN"/>
        </w:rPr>
        <w:t xml:space="preserve"> that </w:t>
      </w:r>
      <w:r w:rsidRPr="00FE4F44">
        <w:rPr>
          <w:rFonts w:eastAsia="SimSun"/>
          <w:highlight w:val="yellow"/>
          <w:u w:val="single"/>
          <w:lang w:eastAsia="zh-CN"/>
        </w:rPr>
        <w:t>they</w:t>
      </w:r>
      <w:r>
        <w:rPr>
          <w:rFonts w:eastAsia="SimSun"/>
          <w:u w:val="single"/>
          <w:lang w:eastAsia="zh-CN"/>
        </w:rPr>
        <w:t xml:space="preserve"> present a more realistic image of the world, through </w:t>
      </w:r>
      <w:r w:rsidRPr="00FE4F44">
        <w:rPr>
          <w:rFonts w:eastAsia="SimSun"/>
          <w:highlight w:val="yellow"/>
          <w:u w:val="single"/>
          <w:lang w:eastAsia="zh-CN"/>
        </w:rPr>
        <w:t>expos</w:t>
      </w:r>
      <w:r>
        <w:rPr>
          <w:rFonts w:eastAsia="SimSun"/>
          <w:sz w:val="16"/>
          <w:lang w:eastAsia="zh-CN"/>
        </w:rPr>
        <w:t xml:space="preserve">ing </w:t>
      </w:r>
      <w:r w:rsidRPr="00FE4F44">
        <w:rPr>
          <w:rFonts w:eastAsia="SimSun"/>
          <w:highlight w:val="yellow"/>
          <w:u w:val="single"/>
          <w:lang w:eastAsia="zh-CN"/>
        </w:rPr>
        <w:t>power relations</w:t>
      </w:r>
      <w:r>
        <w:rPr>
          <w:rFonts w:eastAsia="SimSun"/>
          <w:sz w:val="16"/>
          <w:lang w:eastAsia="zh-CN"/>
        </w:rPr>
        <w:t xml:space="preserve">, for example, </w:t>
      </w:r>
      <w:r>
        <w:rPr>
          <w:rFonts w:eastAsia="SimSun"/>
          <w:u w:val="single"/>
          <w:lang w:eastAsia="zh-CN"/>
        </w:rPr>
        <w:t xml:space="preserve">their </w:t>
      </w:r>
      <w:r w:rsidRPr="00FE4F44">
        <w:rPr>
          <w:rFonts w:eastAsia="SimSun"/>
          <w:highlight w:val="yellow"/>
          <w:u w:val="single"/>
          <w:lang w:eastAsia="zh-CN"/>
        </w:rPr>
        <w:t>lack of concrete analysis</w:t>
      </w:r>
      <w:r>
        <w:rPr>
          <w:rFonts w:eastAsia="SimSun"/>
          <w:u w:val="single"/>
          <w:lang w:eastAsia="zh-CN"/>
        </w:rPr>
        <w:t xml:space="preserve"> of the problematic considered </w:t>
      </w:r>
      <w:r w:rsidRPr="00FE4F44">
        <w:rPr>
          <w:rFonts w:eastAsia="SimSun"/>
          <w:highlight w:val="yellow"/>
          <w:u w:val="single"/>
          <w:lang w:eastAsia="zh-CN"/>
        </w:rPr>
        <w:t>renders them</w:t>
      </w:r>
      <w:r>
        <w:rPr>
          <w:rFonts w:eastAsia="SimSun"/>
          <w:u w:val="single"/>
          <w:lang w:eastAsia="zh-CN"/>
        </w:rPr>
        <w:t xml:space="preserve"> actually </w:t>
      </w:r>
      <w:r w:rsidRPr="00FE4F44">
        <w:rPr>
          <w:rFonts w:eastAsia="SimSun"/>
          <w:b/>
          <w:highlight w:val="yellow"/>
          <w:u w:val="single"/>
          <w:bdr w:val="single" w:sz="4" w:space="0" w:color="auto" w:frame="1"/>
          <w:lang w:eastAsia="zh-CN"/>
        </w:rPr>
        <w:t>unable to engage</w:t>
      </w:r>
      <w:r w:rsidRPr="00FE4F44">
        <w:rPr>
          <w:rFonts w:eastAsia="SimSun"/>
          <w:highlight w:val="yellow"/>
          <w:u w:val="single"/>
          <w:lang w:eastAsia="zh-CN"/>
        </w:rPr>
        <w:t xml:space="preserve"> with</w:t>
      </w:r>
      <w:r>
        <w:rPr>
          <w:rFonts w:eastAsia="SimSun"/>
          <w:u w:val="single"/>
          <w:lang w:eastAsia="zh-CN"/>
        </w:rPr>
        <w:t xml:space="preserve"> existing </w:t>
      </w:r>
      <w:r w:rsidRPr="00FE4F44">
        <w:rPr>
          <w:rFonts w:eastAsia="SimSun"/>
          <w:highlight w:val="yellow"/>
          <w:u w:val="single"/>
          <w:lang w:eastAsia="zh-CN"/>
        </w:rPr>
        <w:t>power structures</w:t>
      </w:r>
      <w:r>
        <w:rPr>
          <w:rFonts w:eastAsia="SimSun"/>
          <w:u w:val="single"/>
          <w:lang w:eastAsia="zh-CN"/>
        </w:rPr>
        <w:t xml:space="preserve"> and the way in which power is being exercised in the contemporary international system</w:t>
      </w:r>
      <w:r>
        <w:rPr>
          <w:rFonts w:eastAsia="SimSun"/>
          <w:sz w:val="16"/>
          <w:lang w:eastAsia="zh-CN"/>
        </w:rPr>
        <w:t xml:space="preserve">.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 </w:t>
      </w:r>
    </w:p>
    <w:p w:rsidR="003F37BB" w:rsidRDefault="003F37BB" w:rsidP="003F37BB">
      <w:pPr>
        <w:pStyle w:val="Heading4"/>
      </w:pPr>
      <w:r>
        <w:lastRenderedPageBreak/>
        <w:t>Securitized images of war good – they create room for emancipation</w:t>
      </w:r>
    </w:p>
    <w:p w:rsidR="003F37BB" w:rsidRDefault="003F37BB" w:rsidP="003F37BB">
      <w:pPr>
        <w:rPr>
          <w:sz w:val="16"/>
        </w:rPr>
      </w:pPr>
      <w:r>
        <w:rPr>
          <w:sz w:val="16"/>
        </w:rPr>
        <w:t xml:space="preserve">Ken </w:t>
      </w:r>
      <w:r>
        <w:rPr>
          <w:rStyle w:val="StyleBoldUnderline"/>
        </w:rPr>
        <w:t>Booth</w:t>
      </w:r>
      <w:r>
        <w:rPr>
          <w:sz w:val="16"/>
        </w:rPr>
        <w:t xml:space="preserve">, visiting researcher - US Naval War College, </w:t>
      </w:r>
      <w:r>
        <w:rPr>
          <w:rStyle w:val="StyleBoldUnderline"/>
        </w:rPr>
        <w:t>2005</w:t>
      </w:r>
      <w:r>
        <w:rPr>
          <w:sz w:val="16"/>
        </w:rPr>
        <w:t>, Critical Security Studies and World Politics, p. 22</w:t>
      </w:r>
    </w:p>
    <w:p w:rsidR="003F37BB" w:rsidRDefault="003F37BB" w:rsidP="003F37BB"/>
    <w:p w:rsidR="003F37BB" w:rsidRDefault="003F37BB" w:rsidP="003F37BB">
      <w:pPr>
        <w:rPr>
          <w:sz w:val="16"/>
        </w:rPr>
      </w:pPr>
      <w:r>
        <w:rPr>
          <w:sz w:val="16"/>
        </w:rPr>
        <w:t>The best starting point for conceptualizing security lies in the real conditions of insecurity suffered by people and collectivities. Look around. What is immediately striking is that</w:t>
      </w:r>
      <w:r w:rsidRPr="00FE4F44">
        <w:rPr>
          <w:rStyle w:val="StyleBoldUnderline"/>
          <w:highlight w:val="yellow"/>
        </w:rPr>
        <w:t>some degree of insecurity</w:t>
      </w:r>
      <w:r>
        <w:t xml:space="preserve">, </w:t>
      </w:r>
      <w:r>
        <w:rPr>
          <w:sz w:val="16"/>
        </w:rPr>
        <w:t>as a life-determining condition</w:t>
      </w:r>
      <w:r>
        <w:t xml:space="preserve">, </w:t>
      </w:r>
      <w:r w:rsidRPr="00FE4F44">
        <w:rPr>
          <w:rStyle w:val="StyleBoldUnderline"/>
          <w:highlight w:val="yellow"/>
        </w:rPr>
        <w:t>is universal</w:t>
      </w:r>
      <w:r>
        <w:rPr>
          <w:rStyle w:val="StyleBoldUnderline"/>
        </w:rPr>
        <w:t>. To the extent an individual</w:t>
      </w:r>
      <w:r>
        <w:rPr>
          <w:sz w:val="16"/>
        </w:rPr>
        <w:t>or group</w:t>
      </w:r>
      <w:r>
        <w:rPr>
          <w:rStyle w:val="StyleBoldUnderline"/>
        </w:rPr>
        <w:t>is insecure, to the extent their life choices and changes are taken away</w:t>
      </w:r>
      <w:r>
        <w:t xml:space="preserve">; </w:t>
      </w:r>
      <w:r>
        <w:rPr>
          <w:sz w:val="16"/>
        </w:rPr>
        <w:t>this</w:t>
      </w:r>
      <w:r>
        <w:rPr>
          <w:rStyle w:val="StyleBoldUnderline"/>
        </w:rPr>
        <w:t>is because of the resources and energy they need to invest in seeking safety from domineering threats</w:t>
      </w:r>
      <w:r>
        <w:rPr>
          <w:sz w:val="16"/>
        </w:rPr>
        <w:t>–whether these are the lack of food for one’s children, or organizing to resist a foreign aggressor.</w:t>
      </w:r>
      <w:r w:rsidRPr="00FE4F44">
        <w:rPr>
          <w:rStyle w:val="StyleBoldUnderline"/>
          <w:highlight w:val="yellow"/>
        </w:rPr>
        <w:t xml:space="preserve">The corollary of the relationship between insecurity and </w:t>
      </w:r>
      <w:r>
        <w:rPr>
          <w:rStyle w:val="StyleBoldUnderline"/>
        </w:rPr>
        <w:t xml:space="preserve">a determined </w:t>
      </w:r>
      <w:r w:rsidRPr="00FE4F44">
        <w:rPr>
          <w:rStyle w:val="StyleBoldUnderline"/>
          <w:highlight w:val="yellow"/>
        </w:rPr>
        <w:t>life</w:t>
      </w:r>
      <w:r>
        <w:rPr>
          <w:rStyle w:val="StyleBoldUnderline"/>
        </w:rPr>
        <w:t xml:space="preserve"> </w:t>
      </w:r>
      <w:r w:rsidRPr="00FE4F44">
        <w:rPr>
          <w:rStyle w:val="StyleBoldUnderline"/>
          <w:highlight w:val="yellow"/>
        </w:rPr>
        <w:t>is that a degree of security creates life possibilities</w:t>
      </w:r>
      <w:r>
        <w:rPr>
          <w:rStyle w:val="StyleBoldUnderline"/>
        </w:rPr>
        <w:t>. Security might therefore be conceived as synonymous with opening up space in people’s lives. This allows for individual and collective human becoming</w:t>
      </w:r>
      <w:r>
        <w:rPr>
          <w:sz w:val="16"/>
        </w:rPr>
        <w:t>–the capacity to have some choice about living differently–</w:t>
      </w:r>
      <w:r>
        <w:rPr>
          <w:rStyle w:val="StyleBoldUnderline"/>
        </w:rPr>
        <w:t>consistent with the same but different search by others</w:t>
      </w:r>
      <w:r>
        <w:t>.</w:t>
      </w:r>
      <w:r>
        <w:rPr>
          <w:sz w:val="16"/>
        </w:rPr>
        <w:t>Two interrelated conclusion follow from this. First, security can be understood as an instrumental value; it frees its possessors to a greater or lesser extent from life-determining constraints and so allows different life possibilities to be explored. Second,</w:t>
      </w:r>
      <w:r>
        <w:rPr>
          <w:rStyle w:val="StyleBoldUnderline"/>
        </w:rPr>
        <w:t>security is not synonymous simply with survival</w:t>
      </w:r>
      <w:r>
        <w:t xml:space="preserve">. </w:t>
      </w:r>
      <w:r>
        <w:rPr>
          <w:sz w:val="16"/>
        </w:rPr>
        <w:t xml:space="preserve">One can survive without being secure (the experience of refugees in long-term camps in war-torn parts of the world, for example). </w:t>
      </w:r>
      <w:r w:rsidRPr="00FE4F44">
        <w:rPr>
          <w:rStyle w:val="StyleBoldUnderline"/>
          <w:highlight w:val="yellow"/>
        </w:rPr>
        <w:t xml:space="preserve">Security is therefore more than mere </w:t>
      </w:r>
      <w:r>
        <w:rPr>
          <w:rStyle w:val="StyleBoldUnderline"/>
        </w:rPr>
        <w:t xml:space="preserve">animal </w:t>
      </w:r>
      <w:r w:rsidRPr="00FE4F44">
        <w:rPr>
          <w:rStyle w:val="StyleBoldUnderline"/>
          <w:highlight w:val="yellow"/>
        </w:rPr>
        <w:t>survival</w:t>
      </w:r>
      <w:r>
        <w:rPr>
          <w:sz w:val="16"/>
        </w:rPr>
        <w:t xml:space="preserve">(basic animal existence). </w:t>
      </w:r>
      <w:r w:rsidRPr="00FE4F44">
        <w:rPr>
          <w:rStyle w:val="StyleBoldUnderline"/>
          <w:highlight w:val="yellow"/>
        </w:rPr>
        <w:t>It is survival-plu</w:t>
      </w:r>
      <w:r>
        <w:rPr>
          <w:rStyle w:val="StyleBoldUnderline"/>
        </w:rPr>
        <w:t xml:space="preserve">s, </w:t>
      </w:r>
      <w:r w:rsidRPr="00FE4F44">
        <w:rPr>
          <w:rStyle w:val="StyleBoldUnderline"/>
          <w:highlight w:val="yellow"/>
        </w:rPr>
        <w:t>the plus being the possibility to explore human becoming</w:t>
      </w:r>
      <w:r>
        <w:rPr>
          <w:rStyle w:val="StyleBoldUnderline"/>
        </w:rPr>
        <w:t xml:space="preserve">. As an instrumental value, </w:t>
      </w:r>
      <w:r w:rsidRPr="00FE4F44">
        <w:rPr>
          <w:rStyle w:val="StyleBoldUnderline"/>
          <w:highlight w:val="yellow"/>
        </w:rPr>
        <w:t>security is sought because it free people</w:t>
      </w:r>
      <w:r>
        <w:rPr>
          <w:sz w:val="16"/>
        </w:rPr>
        <w:t>(s)</w:t>
      </w:r>
      <w:r w:rsidRPr="00FE4F44">
        <w:rPr>
          <w:rStyle w:val="StyleBoldUnderline"/>
          <w:highlight w:val="yellow"/>
        </w:rPr>
        <w:t xml:space="preserve">to some degree to </w:t>
      </w:r>
      <w:r>
        <w:rPr>
          <w:rStyle w:val="StyleBoldUnderline"/>
        </w:rPr>
        <w:t xml:space="preserve">do other than </w:t>
      </w:r>
      <w:r w:rsidRPr="00FE4F44">
        <w:rPr>
          <w:rStyle w:val="StyleBoldUnderline"/>
          <w:highlight w:val="yellow"/>
        </w:rPr>
        <w:t>deal with threats to their human being</w:t>
      </w:r>
      <w:r>
        <w:rPr>
          <w:rStyle w:val="StyleBoldUnderline"/>
        </w:rPr>
        <w:t xml:space="preserve">. </w:t>
      </w:r>
      <w:r w:rsidRPr="00FE4F44">
        <w:rPr>
          <w:rStyle w:val="StyleBoldUnderline"/>
          <w:highlight w:val="yellow"/>
        </w:rPr>
        <w:t>The achievement</w:t>
      </w:r>
      <w:r>
        <w:rPr>
          <w:sz w:val="16"/>
        </w:rPr>
        <w:t>of a level</w:t>
      </w:r>
      <w:r w:rsidRPr="00FE4F44">
        <w:rPr>
          <w:rStyle w:val="StyleBoldUnderline"/>
          <w:highlight w:val="yellow"/>
        </w:rPr>
        <w:t>of security</w:t>
      </w:r>
      <w:r>
        <w:rPr>
          <w:sz w:val="16"/>
        </w:rPr>
        <w:t>–and security is always relative –</w:t>
      </w:r>
      <w:r w:rsidRPr="00FE4F44">
        <w:rPr>
          <w:rStyle w:val="StyleBoldUnderline"/>
          <w:highlight w:val="yellow"/>
        </w:rPr>
        <w:t>gives</w:t>
      </w:r>
      <w:r>
        <w:rPr>
          <w:rStyle w:val="StyleBoldUnderline"/>
        </w:rPr>
        <w:t xml:space="preserve"> to individuals and groups some time, </w:t>
      </w:r>
      <w:r w:rsidRPr="00FE4F44">
        <w:rPr>
          <w:rStyle w:val="StyleBoldUnderline"/>
          <w:highlight w:val="yellow"/>
        </w:rPr>
        <w:t>energy, and scope to choose to be</w:t>
      </w:r>
      <w:r>
        <w:rPr>
          <w:sz w:val="16"/>
        </w:rPr>
        <w:t>or become,</w:t>
      </w:r>
      <w:r>
        <w:rPr>
          <w:rStyle w:val="StyleBoldUnderline"/>
        </w:rPr>
        <w:t xml:space="preserve">other than </w:t>
      </w:r>
      <w:r w:rsidRPr="00FE4F44">
        <w:rPr>
          <w:rStyle w:val="StyleBoldUnderline"/>
          <w:highlight w:val="yellow"/>
        </w:rPr>
        <w:t>merely surviving</w:t>
      </w:r>
      <w:r>
        <w:rPr>
          <w:sz w:val="16"/>
        </w:rPr>
        <w:t>as human biological organisms</w:t>
      </w:r>
      <w:r>
        <w:t xml:space="preserve">. </w:t>
      </w:r>
      <w:r w:rsidRPr="00FE4F44">
        <w:rPr>
          <w:rStyle w:val="StyleBoldUnderline"/>
          <w:highlight w:val="yellow"/>
        </w:rPr>
        <w:t>Security is a</w:t>
      </w:r>
      <w:r>
        <w:rPr>
          <w:rStyle w:val="StyleBoldUnderline"/>
        </w:rPr>
        <w:t xml:space="preserve">n important dimension of the </w:t>
      </w:r>
      <w:r w:rsidRPr="00FE4F44">
        <w:rPr>
          <w:rStyle w:val="StyleBoldUnderline"/>
          <w:highlight w:val="yellow"/>
        </w:rPr>
        <w:t>process by which the human species can reinvent itself</w:t>
      </w:r>
      <w:r>
        <w:rPr>
          <w:sz w:val="16"/>
        </w:rPr>
        <w:t>beyond the merely biological.</w:t>
      </w:r>
    </w:p>
    <w:p w:rsidR="003F37BB" w:rsidRPr="00427B59" w:rsidRDefault="003F37BB" w:rsidP="003F37BB">
      <w:pPr>
        <w:pStyle w:val="Heading4"/>
        <w:rPr>
          <w:rFonts w:eastAsia="Calibri"/>
        </w:rPr>
      </w:pPr>
      <w:r>
        <w:t xml:space="preserve"> </w:t>
      </w:r>
      <w:r w:rsidRPr="00427B59">
        <w:rPr>
          <w:rFonts w:eastAsia="Calibri"/>
        </w:rPr>
        <w:t>Legal no</w:t>
      </w:r>
      <w:r>
        <w:rPr>
          <w:rFonts w:eastAsia="Calibri"/>
        </w:rPr>
        <w:t>rms don’t cause wars and the aff</w:t>
      </w:r>
      <w:r w:rsidRPr="00427B59">
        <w:rPr>
          <w:rFonts w:eastAsia="Calibri"/>
        </w:rPr>
        <w:t xml:space="preserve"> can’t effect liberalism</w:t>
      </w:r>
    </w:p>
    <w:p w:rsidR="003F37BB" w:rsidRPr="00427B59" w:rsidRDefault="003F37BB" w:rsidP="003F37BB">
      <w:pPr>
        <w:rPr>
          <w:rFonts w:eastAsia="Calibri"/>
        </w:rPr>
      </w:pPr>
      <w:r w:rsidRPr="00427B59">
        <w:rPr>
          <w:rFonts w:eastAsia="Calibri"/>
        </w:rPr>
        <w:t xml:space="preserve">David </w:t>
      </w:r>
      <w:r w:rsidRPr="00DB5E89">
        <w:rPr>
          <w:rStyle w:val="StyleStyleBold12pt"/>
        </w:rPr>
        <w:t>Luban</w:t>
      </w:r>
      <w:r w:rsidRPr="00427B59">
        <w:rPr>
          <w:rFonts w:eastAsia="Calibri"/>
          <w:b/>
          <w:bCs/>
        </w:rPr>
        <w:t xml:space="preserve"> 10</w:t>
      </w:r>
      <w:r w:rsidRPr="00427B59">
        <w:rPr>
          <w:rFonts w:eastAsia="Calibri"/>
        </w:rPr>
        <w:t>, law prof at Georgetown, Beyond Traditional Concepts of Lawfare: Carl Schmitt and the Critique of Lawfare, 43 Case W. Res. J. Int'l L. 457</w:t>
      </w:r>
    </w:p>
    <w:p w:rsidR="003F37BB" w:rsidRPr="00427B59" w:rsidRDefault="003F37BB" w:rsidP="003F37BB">
      <w:pPr>
        <w:rPr>
          <w:rFonts w:eastAsia="Calibri"/>
        </w:rPr>
      </w:pPr>
      <w:r w:rsidRPr="00427B59">
        <w:rPr>
          <w:rFonts w:eastAsia="Calibri"/>
        </w:rPr>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FE4F44">
        <w:rPr>
          <w:rStyle w:val="Emphasis"/>
          <w:highlight w:val="yellow"/>
        </w:rPr>
        <w:t>Schmitt has nothing</w:t>
      </w:r>
      <w:r w:rsidRPr="00427B59">
        <w:rPr>
          <w:rFonts w:eastAsia="Calibri"/>
          <w:bCs/>
          <w:u w:val="single"/>
        </w:rPr>
        <w:t xml:space="preserve"> whatever </w:t>
      </w:r>
      <w:r w:rsidRPr="00FE4F44">
        <w:rPr>
          <w:rStyle w:val="Emphasis"/>
          <w:highlight w:val="yellow"/>
        </w:rPr>
        <w:t>to say about the constructive side of</w:t>
      </w:r>
      <w:r w:rsidRPr="00DB5E89">
        <w:rPr>
          <w:rStyle w:val="Emphasis"/>
        </w:rPr>
        <w:t xml:space="preserve"> </w:t>
      </w:r>
      <w:r w:rsidRPr="00FE4F44">
        <w:rPr>
          <w:rStyle w:val="Emphasis"/>
          <w:highlight w:val="yellow"/>
        </w:rPr>
        <w:t>politics</w:t>
      </w:r>
      <w:r w:rsidRPr="00FE4F44">
        <w:rPr>
          <w:rFonts w:eastAsia="Calibri"/>
          <w:bCs/>
          <w:highlight w:val="yellow"/>
          <w:u w:val="single"/>
        </w:rPr>
        <w:t>, and his</w:t>
      </w:r>
      <w:r w:rsidRPr="00427B59">
        <w:rPr>
          <w:rFonts w:eastAsia="Calibri"/>
          <w:bCs/>
          <w:u w:val="single"/>
        </w:rPr>
        <w:t xml:space="preserve"> entire </w:t>
      </w:r>
      <w:r w:rsidRPr="00FE4F44">
        <w:rPr>
          <w:rFonts w:eastAsia="Calibri"/>
          <w:bCs/>
          <w:highlight w:val="yellow"/>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FE4F44">
        <w:rPr>
          <w:rFonts w:eastAsia="Calibri"/>
          <w:bCs/>
          <w:highlight w:val="yellow"/>
          <w:u w:val="single"/>
        </w:rPr>
        <w:t>political meetings debate issues</w:t>
      </w:r>
      <w:r w:rsidRPr="00427B59">
        <w:rPr>
          <w:rFonts w:eastAsia="Calibri"/>
          <w:bCs/>
          <w:u w:val="single"/>
        </w:rPr>
        <w:t xml:space="preserve"> as </w:t>
      </w:r>
      <w:r w:rsidRPr="00FE4F44">
        <w:rPr>
          <w:rFonts w:eastAsia="Calibri"/>
          <w:bCs/>
          <w:highlight w:val="yellow"/>
          <w:u w:val="single"/>
        </w:rPr>
        <w:t>trivial</w:t>
      </w:r>
      <w:r w:rsidRPr="00427B59">
        <w:rPr>
          <w:rFonts w:eastAsia="Calibri"/>
          <w:bCs/>
          <w:u w:val="single"/>
        </w:rPr>
        <w:t xml:space="preserve"> as whether to close a street and divert the traffic to another street. </w:t>
      </w:r>
      <w:r w:rsidRPr="00FE4F44">
        <w:rPr>
          <w:rFonts w:eastAsia="Calibri"/>
          <w:bCs/>
          <w:highlight w:val="yellow"/>
          <w:u w:val="single"/>
        </w:rPr>
        <w:t>It is hard to see mortal combat as</w:t>
      </w:r>
      <w:r w:rsidRPr="00427B59">
        <w:rPr>
          <w:rFonts w:eastAsia="Calibri"/>
          <w:bCs/>
          <w:u w:val="single"/>
        </w:rPr>
        <w:t xml:space="preserve"> even </w:t>
      </w:r>
      <w:r w:rsidRPr="00FE4F44">
        <w:rPr>
          <w:rFonts w:eastAsia="Calibri"/>
          <w:bCs/>
          <w:highlight w:val="yellow"/>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rsidR="003F37BB" w:rsidRPr="00427B59" w:rsidRDefault="003F37BB" w:rsidP="003F37BB">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FE4F44">
        <w:rPr>
          <w:rFonts w:eastAsia="Calibri"/>
          <w:bCs/>
          <w:highlight w:val="yellow"/>
          <w:u w:val="single"/>
        </w:rPr>
        <w:t>the critique of lawfare is</w:t>
      </w:r>
      <w:r w:rsidRPr="00427B59">
        <w:rPr>
          <w:rFonts w:eastAsia="Calibri"/>
        </w:rPr>
        <w:t xml:space="preserve"> itself </w:t>
      </w:r>
      <w:r w:rsidRPr="00FE4F44">
        <w:rPr>
          <w:rFonts w:eastAsia="Calibri"/>
          <w:bCs/>
          <w:highlight w:val="yellow"/>
          <w:u w:val="single"/>
        </w:rPr>
        <w:t>lawfare</w:t>
      </w:r>
      <w:r w:rsidRPr="00427B59">
        <w:rPr>
          <w:rFonts w:eastAsia="Calibri"/>
        </w:rPr>
        <w:t>. It is self-undermining because to the extent that it succeeds in showing that lawfare is illegitimate, it de-legitimizes itself.</w:t>
      </w:r>
    </w:p>
    <w:p w:rsidR="003F37BB" w:rsidRPr="00427B59" w:rsidRDefault="003F37BB" w:rsidP="003F37BB">
      <w:pPr>
        <w:rPr>
          <w:rFonts w:eastAsia="Calibri"/>
        </w:rPr>
      </w:pPr>
      <w:r w:rsidRPr="00427B59">
        <w:rPr>
          <w:rFonts w:eastAsia="Calibri"/>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3F37BB" w:rsidRPr="00427B59" w:rsidRDefault="003F37BB" w:rsidP="003F37BB">
      <w:pPr>
        <w:rPr>
          <w:rFonts w:eastAsia="Calibri"/>
        </w:rPr>
      </w:pP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3F37BB" w:rsidRDefault="003F37BB" w:rsidP="003F37BB">
      <w:pPr>
        <w:rPr>
          <w:rFonts w:eastAsia="Calibri"/>
        </w:rPr>
      </w:pPr>
      <w:r w:rsidRPr="00427B59">
        <w:rPr>
          <w:rFonts w:eastAsia="Calibri"/>
        </w:rPr>
        <w:t xml:space="preserve">But </w:t>
      </w:r>
      <w:r w:rsidRPr="00FE4F44">
        <w:rPr>
          <w:rStyle w:val="Emphasis"/>
          <w:highlight w:val="yellow"/>
        </w:rPr>
        <w:t>international</w:t>
      </w:r>
      <w:r w:rsidRPr="00427B59">
        <w:rPr>
          <w:rFonts w:eastAsia="Calibri"/>
          <w:bCs/>
          <w:u w:val="single"/>
        </w:rPr>
        <w:t xml:space="preserve"> humanitarian law </w:t>
      </w:r>
      <w:r w:rsidRPr="00FE4F44">
        <w:rPr>
          <w:rStyle w:val="Emphasis"/>
          <w:highlight w:val="yellow"/>
        </w:rPr>
        <w:t>and criminal law are not the same thing as wars to end all war or humanitarian military interventions, so Schmitt's</w:t>
      </w:r>
      <w:r w:rsidRPr="00427B59">
        <w:rPr>
          <w:rFonts w:eastAsia="Calibri"/>
          <w:bCs/>
          <w:u w:val="single"/>
        </w:rPr>
        <w:t xml:space="preserve"> important moral </w:t>
      </w:r>
      <w:r w:rsidRPr="00FE4F44">
        <w:rPr>
          <w:rStyle w:val="Emphasis"/>
          <w:highlight w:val="yellow"/>
        </w:rPr>
        <w:t>warning</w:t>
      </w:r>
      <w:r w:rsidRPr="00427B59">
        <w:rPr>
          <w:rFonts w:eastAsia="Calibri"/>
          <w:bCs/>
          <w:u w:val="single"/>
        </w:rPr>
        <w:t xml:space="preserve"> against ultimate military self-righteousness </w:t>
      </w:r>
      <w:r w:rsidRPr="00FE4F44">
        <w:rPr>
          <w:rStyle w:val="Emphasis"/>
          <w:highlight w:val="yellow"/>
        </w:rPr>
        <w:t>does not</w:t>
      </w:r>
      <w:r w:rsidRPr="00427B59">
        <w:rPr>
          <w:rFonts w:eastAsia="Calibri"/>
          <w:bCs/>
          <w:u w:val="single"/>
        </w:rPr>
        <w:t xml:space="preserve"> really </w:t>
      </w:r>
      <w:r w:rsidRPr="00FE4F44">
        <w:rPr>
          <w:rStyle w:val="Emphasis"/>
          <w:highlight w:val="yellow"/>
        </w:rPr>
        <w:t>apply</w:t>
      </w:r>
      <w:r w:rsidRPr="00427B59">
        <w:rPr>
          <w:rFonts w:eastAsia="Calibri"/>
        </w:rPr>
        <w:t xml:space="preserve">. n59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n60 </w:t>
      </w:r>
      <w:r w:rsidRPr="00427B59">
        <w:rPr>
          <w:rFonts w:eastAsia="Calibri"/>
        </w:rPr>
        <w:lastRenderedPageBreak/>
        <w:t xml:space="preserve">This may frustrate current lawfare critics who complain that American soldiers in Afghanistan are being forced to put down their guns. </w:t>
      </w:r>
      <w:r w:rsidRPr="00FE4F44">
        <w:rPr>
          <w:rFonts w:eastAsia="Calibri"/>
          <w:bCs/>
          <w:highlight w:val="yellow"/>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FE4F44">
        <w:rPr>
          <w:rFonts w:eastAsia="Calibri"/>
          <w:bCs/>
          <w:highlight w:val="yellow"/>
          <w:u w:val="single"/>
        </w:rPr>
        <w:t xml:space="preserve">transcend the friend-enemy distinction. </w:t>
      </w:r>
      <w:r w:rsidRPr="00FE4F44">
        <w:rPr>
          <w:rStyle w:val="Emphasis"/>
          <w:highlight w:val="yellow"/>
        </w:rPr>
        <w:t>Liberal values are not alien extrusions into politics</w:t>
      </w:r>
      <w:r w:rsidRPr="00427B59">
        <w:rPr>
          <w:rFonts w:eastAsia="Calibri"/>
          <w:bCs/>
          <w:u w:val="single"/>
        </w:rPr>
        <w:t xml:space="preserve"> or evasions of politics; </w:t>
      </w:r>
      <w:r w:rsidRPr="00FE4F44">
        <w:rPr>
          <w:rStyle w:val="Emphasis"/>
          <w:highlight w:val="yellow"/>
        </w:rPr>
        <w:t>they are part</w:t>
      </w:r>
      <w:r w:rsidRPr="00DB5E89">
        <w:rPr>
          <w:rStyle w:val="Emphasis"/>
        </w:rPr>
        <w:t xml:space="preserve"> </w:t>
      </w:r>
      <w:r w:rsidRPr="00FE4F44">
        <w:rPr>
          <w:rStyle w:val="Emphasis"/>
          <w:highlight w:val="yellow"/>
        </w:rPr>
        <w:t>of politics, and</w:t>
      </w:r>
      <w:r w:rsidRPr="00427B59">
        <w:rPr>
          <w:rFonts w:eastAsia="Calibri"/>
          <w:bCs/>
          <w:u w:val="single"/>
        </w:rPr>
        <w:t xml:space="preserve">, as Stephen Holmes argued against Schmitt, </w:t>
      </w:r>
      <w:r w:rsidRPr="00FE4F44">
        <w:rPr>
          <w:rStyle w:val="Emphasis"/>
          <w:highlight w:val="yellow"/>
        </w:rPr>
        <w:t>liberalism has proven</w:t>
      </w:r>
      <w:r w:rsidRPr="00DB5E89">
        <w:rPr>
          <w:rStyle w:val="Emphasis"/>
        </w:rPr>
        <w:t xml:space="preserve"> remarkably </w:t>
      </w:r>
      <w:r w:rsidRPr="00FE4F44">
        <w:rPr>
          <w:rStyle w:val="Emphasis"/>
          <w:highlight w:val="yellow"/>
        </w:rPr>
        <w:t>strong, not weak</w:t>
      </w:r>
      <w:r w:rsidRPr="00427B59">
        <w:rPr>
          <w:rFonts w:eastAsia="Calibri"/>
        </w:rPr>
        <w:t xml:space="preserve">. n61 </w:t>
      </w:r>
      <w:r w:rsidRPr="00427B59">
        <w:rPr>
          <w:rFonts w:eastAsia="Calibri"/>
          <w:bCs/>
          <w:u w:val="single"/>
        </w:rPr>
        <w:t>We could choose to abandon liberal humanitarianism, and that would be a political decision. It would simply be a bad one</w:t>
      </w:r>
      <w:r w:rsidRPr="00427B59">
        <w:rPr>
          <w:rFonts w:eastAsia="Calibri"/>
        </w:rPr>
        <w:t>.</w:t>
      </w:r>
    </w:p>
    <w:p w:rsidR="003F37BB" w:rsidRDefault="003F37BB" w:rsidP="003F37BB"/>
    <w:p w:rsidR="003F37BB" w:rsidRDefault="003F37BB" w:rsidP="003F37BB">
      <w:pPr>
        <w:pStyle w:val="Heading4"/>
      </w:pPr>
      <w:r>
        <w:t xml:space="preserve">Strategic planning to prevent crisis escalation avoids future spirals of insecurity.  Total descuritization is impossible. </w:t>
      </w:r>
    </w:p>
    <w:p w:rsidR="003F37BB" w:rsidRDefault="003F37BB" w:rsidP="003F37BB">
      <w:pPr>
        <w:autoSpaceDE w:val="0"/>
        <w:autoSpaceDN w:val="0"/>
        <w:adjustRightInd w:val="0"/>
      </w:pPr>
      <w:r>
        <w:t xml:space="preserve">PH </w:t>
      </w:r>
      <w:r>
        <w:rPr>
          <w:b/>
          <w:u w:val="thick"/>
        </w:rPr>
        <w:t>Liotta</w:t>
      </w:r>
      <w:r>
        <w:t xml:space="preserve">, Pell Center for IR &amp; Public Policy, </w:t>
      </w:r>
      <w:r>
        <w:rPr>
          <w:b/>
          <w:u w:val="thick"/>
        </w:rPr>
        <w:t>‘5</w:t>
      </w:r>
      <w:r>
        <w:t xml:space="preserve"> [</w:t>
      </w:r>
      <w:r>
        <w:rPr>
          <w:i/>
        </w:rPr>
        <w:t>Security Dialogue</w:t>
      </w:r>
      <w:r>
        <w:t xml:space="preserve"> 36.1, “Through the Looking Glass: Creeping Vulnerabilities and the Reordering of Security,” p. 65-6]</w:t>
      </w:r>
    </w:p>
    <w:p w:rsidR="003F37BB" w:rsidRDefault="003F37BB" w:rsidP="003F37BB"/>
    <w:p w:rsidR="003F37BB" w:rsidRDefault="003F37BB" w:rsidP="003F37BB">
      <w:pPr>
        <w:autoSpaceDE w:val="0"/>
        <w:autoSpaceDN w:val="0"/>
        <w:adjustRightInd w:val="0"/>
      </w:pPr>
      <w:r>
        <w:rPr>
          <w:u w:val="thick"/>
        </w:rPr>
        <w:t xml:space="preserve">Although </w:t>
      </w:r>
      <w:r w:rsidRPr="007B3A58">
        <w:rPr>
          <w:highlight w:val="yellow"/>
          <w:u w:val="thick"/>
        </w:rPr>
        <w:t xml:space="preserve">it seems attractive to focus on </w:t>
      </w:r>
      <w:r>
        <w:t>exclusionary concepts that insist on</w:t>
      </w:r>
      <w:r>
        <w:rPr>
          <w:u w:val="thick"/>
        </w:rPr>
        <w:t xml:space="preserve">  </w:t>
      </w:r>
      <w:r w:rsidRPr="007B3A58">
        <w:rPr>
          <w:highlight w:val="yellow"/>
          <w:u w:val="thick"/>
        </w:rPr>
        <w:t>desecuritization</w:t>
      </w:r>
      <w:r>
        <w:t xml:space="preserve">, privileged referent objects, </w:t>
      </w:r>
      <w:r>
        <w:rPr>
          <w:u w:val="thick"/>
        </w:rPr>
        <w:t>and the ‘belief’ that threats</w:t>
      </w:r>
      <w:r>
        <w:t xml:space="preserve"> and  vulnerabilities </w:t>
      </w:r>
      <w:r>
        <w:rPr>
          <w:u w:val="thick"/>
        </w:rPr>
        <w:t xml:space="preserve">are </w:t>
      </w:r>
      <w:r>
        <w:t xml:space="preserve">little more than </w:t>
      </w:r>
      <w:r>
        <w:rPr>
          <w:u w:val="thick"/>
        </w:rPr>
        <w:t>social constructions (</w:t>
      </w:r>
      <w:r>
        <w:t>Grayson, 2003),</w:t>
      </w:r>
      <w:r>
        <w:rPr>
          <w:u w:val="thick"/>
        </w:rPr>
        <w:t xml:space="preserve"> </w:t>
      </w:r>
      <w:r w:rsidRPr="007B3A58">
        <w:rPr>
          <w:highlight w:val="yellow"/>
          <w:u w:val="thick"/>
        </w:rPr>
        <w:t xml:space="preserve">all  these concepts work in theory </w:t>
      </w:r>
      <w:r w:rsidRPr="007B3A58">
        <w:rPr>
          <w:b/>
          <w:highlight w:val="yellow"/>
          <w:u w:val="thick"/>
        </w:rPr>
        <w:t>but fail in practice</w:t>
      </w:r>
      <w:r>
        <w:rPr>
          <w:b/>
          <w:u w:val="thick"/>
        </w:rPr>
        <w:t>.</w:t>
      </w:r>
      <w:r>
        <w:t xml:space="preserve"> </w:t>
      </w:r>
      <w:r>
        <w:rPr>
          <w:u w:val="thick"/>
        </w:rPr>
        <w:t>While it may be true that  national security paradigms can,</w:t>
      </w:r>
      <w:r>
        <w:t xml:space="preserve"> and likely will, continue to </w:t>
      </w:r>
      <w:r>
        <w:rPr>
          <w:u w:val="thick"/>
        </w:rPr>
        <w:t>dominate issues</w:t>
      </w:r>
      <w:r>
        <w:t xml:space="preserve">  </w:t>
      </w:r>
      <w:r>
        <w:rPr>
          <w:u w:val="thick"/>
        </w:rPr>
        <w:t>that involve human</w:t>
      </w:r>
      <w:r>
        <w:t xml:space="preserve"> security </w:t>
      </w:r>
      <w:r>
        <w:rPr>
          <w:u w:val="thick"/>
        </w:rPr>
        <w:t>vulnerabilities</w:t>
      </w:r>
      <w:r>
        <w:t xml:space="preserve"> – and even in some instances  mistakenly confuse ‘vulnerabilities’ as ‘threats’ – </w:t>
      </w:r>
      <w:r>
        <w:rPr>
          <w:u w:val="thick"/>
        </w:rPr>
        <w:t xml:space="preserve">there are distinct linkages  </w:t>
      </w:r>
      <w:r>
        <w:t xml:space="preserve">between these security concepts and applications. With regard to environ-  mental security, for example, Myers (1986: 251) recognized these linkages  nearly two decades ago: </w:t>
      </w:r>
    </w:p>
    <w:p w:rsidR="003F37BB" w:rsidRDefault="003F37BB" w:rsidP="003F37BB">
      <w:pPr>
        <w:autoSpaceDE w:val="0"/>
        <w:autoSpaceDN w:val="0"/>
        <w:adjustRightInd w:val="0"/>
        <w:rPr>
          <w:b/>
          <w:u w:val="thick"/>
        </w:rPr>
      </w:pPr>
      <w:r>
        <w:t xml:space="preserve">National </w:t>
      </w:r>
      <w:r>
        <w:rPr>
          <w:u w:val="thick"/>
        </w:rPr>
        <w:t>security is not just about fighting</w:t>
      </w:r>
      <w:r>
        <w:t xml:space="preserve"> forces and weaponry. </w:t>
      </w:r>
      <w:r>
        <w:rPr>
          <w:u w:val="thick"/>
        </w:rPr>
        <w:t>It relates to</w:t>
      </w:r>
      <w:r>
        <w:t xml:space="preserve"> water-sheds, croplands, forests, genetic resources, climate and </w:t>
      </w:r>
      <w:r>
        <w:rPr>
          <w:u w:val="thick"/>
        </w:rPr>
        <w:t>other factors that</w:t>
      </w:r>
      <w:r>
        <w:t xml:space="preserve"> rarely figure  in the minds of military experts and political leaders, but </w:t>
      </w:r>
      <w:r>
        <w:rPr>
          <w:u w:val="thick"/>
        </w:rPr>
        <w:t>increasingly deserve</w:t>
      </w:r>
      <w:r>
        <w:t>, in their  collectivity</w:t>
      </w:r>
      <w:r>
        <w:rPr>
          <w:u w:val="thick"/>
        </w:rPr>
        <w:t>, to rank alongside military approaches</w:t>
      </w:r>
      <w:r>
        <w:t xml:space="preserve"> as crucial in a nation’s security.  Ultimately, we are far from what O’Hanlon &amp; Singer (2004) term a global  intervention capability on behalf of ‘humanitarian transformation’. Granted,  we now have the threat of mass casualty terrorism anytime, anywhere – and  states and regions are responding differently to this challenge. Yet, the  global community today also faces many of the same problems of the 1990s:  civil wars, faltering states, humanitarian crises. We are nowhere closer to  addressing how best to solve these challenges, even as they affect issues of  environmental, human, national (and even ‘embedded’) security.  Recently, </w:t>
      </w:r>
      <w:r>
        <w:rPr>
          <w:u w:val="thick"/>
        </w:rPr>
        <w:t>there have been a number of voices that have spoken out on</w:t>
      </w:r>
      <w:r>
        <w:t xml:space="preserve"> what  the International Commission on Intervention and State Sovereignty has  termed the ‘responsibility to protect’:10 </w:t>
      </w:r>
      <w:r>
        <w:rPr>
          <w:u w:val="thick"/>
        </w:rPr>
        <w:t>the responsibility of</w:t>
      </w:r>
      <w:r>
        <w:t xml:space="preserve"> some agency or  state (whether it be a superpower such as </w:t>
      </w:r>
      <w:r>
        <w:rPr>
          <w:u w:val="thick"/>
        </w:rPr>
        <w:t xml:space="preserve">the </w:t>
      </w:r>
      <w:r>
        <w:rPr>
          <w:u w:val="thick"/>
          <w:bdr w:val="single" w:sz="4" w:space="0" w:color="auto"/>
        </w:rPr>
        <w:t>U</w:t>
      </w:r>
      <w:r>
        <w:t xml:space="preserve">nited </w:t>
      </w:r>
      <w:r>
        <w:rPr>
          <w:u w:val="thick"/>
          <w:bdr w:val="single" w:sz="4" w:space="0" w:color="auto"/>
        </w:rPr>
        <w:t>S</w:t>
      </w:r>
      <w:r>
        <w:t xml:space="preserve">tates or an institution  such as the United Nations) </w:t>
      </w:r>
      <w:r>
        <w:rPr>
          <w:u w:val="thick"/>
        </w:rPr>
        <w:t xml:space="preserve">to enforce the principle of security </w:t>
      </w:r>
      <w:r>
        <w:t xml:space="preserve">that sovereign  states owe to their citizens. Yet, </w:t>
      </w:r>
      <w:r>
        <w:rPr>
          <w:u w:val="thick"/>
        </w:rPr>
        <w:t>the</w:t>
      </w:r>
      <w:r>
        <w:t xml:space="preserve"> creation of a </w:t>
      </w:r>
      <w:r w:rsidRPr="007B3A58">
        <w:rPr>
          <w:highlight w:val="yellow"/>
          <w:u w:val="thick"/>
        </w:rPr>
        <w:t xml:space="preserve">sense of urgency to act – </w:t>
      </w:r>
      <w:r>
        <w:rPr>
          <w:u w:val="thick"/>
        </w:rPr>
        <w:t>even  on some issues that may not have some impact for years</w:t>
      </w:r>
      <w:r>
        <w:t xml:space="preserve"> or even decades to come– </w:t>
      </w:r>
      <w:r>
        <w:rPr>
          <w:u w:val="thick"/>
        </w:rPr>
        <w:t>i</w:t>
      </w:r>
      <w:r w:rsidRPr="007B3A58">
        <w:rPr>
          <w:highlight w:val="yellow"/>
          <w:u w:val="thick"/>
        </w:rPr>
        <w:t xml:space="preserve">s  </w:t>
      </w:r>
      <w:r>
        <w:t>perhaps</w:t>
      </w:r>
      <w:r>
        <w:rPr>
          <w:u w:val="thick"/>
        </w:rPr>
        <w:t xml:space="preserve"> </w:t>
      </w:r>
      <w:r w:rsidRPr="007B3A58">
        <w:rPr>
          <w:b/>
          <w:highlight w:val="yellow"/>
          <w:u w:val="thick"/>
        </w:rPr>
        <w:t>the only appropriate first response</w:t>
      </w:r>
      <w:r w:rsidRPr="007B3A58">
        <w:rPr>
          <w:highlight w:val="yellow"/>
          <w:u w:val="thick"/>
        </w:rPr>
        <w:t>. The real cost of not investing</w:t>
      </w:r>
      <w:r w:rsidRPr="007B3A58">
        <w:rPr>
          <w:highlight w:val="yellow"/>
        </w:rPr>
        <w:t xml:space="preserve"> </w:t>
      </w:r>
      <w:r>
        <w:t xml:space="preserve">in  the right way and </w:t>
      </w:r>
      <w:r w:rsidRPr="007B3A58">
        <w:rPr>
          <w:highlight w:val="yellow"/>
          <w:u w:val="thick"/>
        </w:rPr>
        <w:t>early enough</w:t>
      </w:r>
      <w:r w:rsidRPr="007B3A58">
        <w:rPr>
          <w:highlight w:val="yellow"/>
        </w:rPr>
        <w:t xml:space="preserve"> </w:t>
      </w:r>
      <w:r>
        <w:t xml:space="preserve">in the places where trends and effects are  accelerating in the wrong direction </w:t>
      </w:r>
      <w:r w:rsidRPr="007B3A58">
        <w:rPr>
          <w:highlight w:val="yellow"/>
          <w:u w:val="thick"/>
        </w:rPr>
        <w:t>is</w:t>
      </w:r>
      <w:r>
        <w:rPr>
          <w:u w:val="thick"/>
        </w:rPr>
        <w:t xml:space="preserve"> </w:t>
      </w:r>
      <w:r>
        <w:t>likely to be</w:t>
      </w:r>
      <w:r>
        <w:rPr>
          <w:u w:val="thick"/>
        </w:rPr>
        <w:t xml:space="preserve"> </w:t>
      </w:r>
      <w:r w:rsidRPr="007B3A58">
        <w:rPr>
          <w:b/>
          <w:highlight w:val="yellow"/>
          <w:u w:val="thick"/>
        </w:rPr>
        <w:t>decades</w:t>
      </w:r>
      <w:r>
        <w:t xml:space="preserve"> and </w:t>
      </w:r>
      <w:r>
        <w:rPr>
          <w:u w:val="thick"/>
        </w:rPr>
        <w:t xml:space="preserve">decades </w:t>
      </w:r>
      <w:r w:rsidRPr="007B3A58">
        <w:rPr>
          <w:highlight w:val="yellow"/>
          <w:u w:val="thick"/>
        </w:rPr>
        <w:t>of  economic and political frustration – and</w:t>
      </w:r>
      <w:r>
        <w:rPr>
          <w:u w:val="thick"/>
        </w:rPr>
        <w:t>,</w:t>
      </w:r>
      <w:r>
        <w:t xml:space="preserve"> potentially, </w:t>
      </w:r>
      <w:r w:rsidRPr="007B3A58">
        <w:rPr>
          <w:b/>
          <w:highlight w:val="yellow"/>
          <w:u w:val="thick"/>
        </w:rPr>
        <w:t>military engagement</w:t>
      </w:r>
      <w:r>
        <w:rPr>
          <w:b/>
          <w:u w:val="thick"/>
        </w:rPr>
        <w:t xml:space="preserve">. </w:t>
      </w:r>
      <w:r>
        <w:t xml:space="preserve"> </w:t>
      </w:r>
      <w:r w:rsidRPr="007B3A58">
        <w:rPr>
          <w:highlight w:val="yellow"/>
          <w:u w:val="thick"/>
        </w:rPr>
        <w:t>Rather than justifying intervention</w:t>
      </w:r>
      <w:r>
        <w:t xml:space="preserve"> (especially military), </w:t>
      </w:r>
      <w:r w:rsidRPr="007B3A58">
        <w:rPr>
          <w:b/>
          <w:highlight w:val="yellow"/>
          <w:u w:val="thick"/>
        </w:rPr>
        <w:t>we ought to be justifying investment</w:t>
      </w:r>
      <w:r>
        <w:rPr>
          <w:b/>
          <w:u w:val="thick"/>
        </w:rPr>
        <w:t xml:space="preserve">. </w:t>
      </w:r>
    </w:p>
    <w:p w:rsidR="003F37BB" w:rsidRDefault="003F37BB" w:rsidP="003F37BB">
      <w:pPr>
        <w:autoSpaceDE w:val="0"/>
        <w:autoSpaceDN w:val="0"/>
        <w:adjustRightInd w:val="0"/>
        <w:rPr>
          <w:u w:val="thick"/>
        </w:rPr>
      </w:pPr>
      <w:r>
        <w:t xml:space="preserve">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 </w:t>
      </w:r>
      <w:r w:rsidRPr="007B3A58">
        <w:rPr>
          <w:highlight w:val="yellow"/>
          <w:u w:val="thick"/>
        </w:rPr>
        <w:t>Rather than dismissing ‘alternative’ security</w:t>
      </w:r>
      <w:r w:rsidRPr="007B3A58">
        <w:rPr>
          <w:highlight w:val="yellow"/>
        </w:rPr>
        <w:t xml:space="preserve"> </w:t>
      </w:r>
      <w:r>
        <w:t xml:space="preserve">foci outright, </w:t>
      </w:r>
      <w:r w:rsidRPr="007B3A58">
        <w:rPr>
          <w:highlight w:val="yellow"/>
          <w:u w:val="thick"/>
        </w:rPr>
        <w:t xml:space="preserve">a larger examination of </w:t>
      </w:r>
      <w:r w:rsidRPr="007B3A58">
        <w:rPr>
          <w:b/>
          <w:highlight w:val="yellow"/>
          <w:u w:val="thick"/>
        </w:rPr>
        <w:t>what forms of security</w:t>
      </w:r>
      <w:r w:rsidRPr="007B3A58">
        <w:rPr>
          <w:highlight w:val="yellow"/>
        </w:rPr>
        <w:t xml:space="preserve">  </w:t>
      </w:r>
      <w:r w:rsidRPr="007B3A58">
        <w:rPr>
          <w:highlight w:val="yellow"/>
          <w:u w:val="thick"/>
        </w:rPr>
        <w:t xml:space="preserve">are </w:t>
      </w:r>
      <w:r w:rsidRPr="007B3A58">
        <w:rPr>
          <w:b/>
          <w:highlight w:val="yellow"/>
          <w:u w:val="thick"/>
        </w:rPr>
        <w:t>relevant</w:t>
      </w:r>
      <w:r w:rsidRPr="007B3A58">
        <w:rPr>
          <w:highlight w:val="yellow"/>
        </w:rPr>
        <w:t xml:space="preserve"> </w:t>
      </w:r>
      <w:r>
        <w:t xml:space="preserve">and right among communities, states, and regions, and which  even might apply to a global rule-set – as well as what types of security are  not relevant – </w:t>
      </w:r>
      <w:r w:rsidRPr="007B3A58">
        <w:rPr>
          <w:highlight w:val="yellow"/>
          <w:u w:val="thick"/>
        </w:rPr>
        <w:t>seems</w:t>
      </w:r>
      <w:r>
        <w:rPr>
          <w:u w:val="thick"/>
        </w:rPr>
        <w:t xml:space="preserve"> </w:t>
      </w:r>
      <w:r>
        <w:t>appropriate and</w:t>
      </w:r>
      <w:r>
        <w:rPr>
          <w:u w:val="thick"/>
        </w:rPr>
        <w:t xml:space="preserve"> </w:t>
      </w:r>
      <w:r w:rsidRPr="007B3A58">
        <w:rPr>
          <w:highlight w:val="yellow"/>
          <w:u w:val="thick"/>
        </w:rPr>
        <w:t xml:space="preserve">necessary. If this occurs, a truly  </w:t>
      </w:r>
      <w:r w:rsidRPr="007B3A58">
        <w:rPr>
          <w:b/>
          <w:highlight w:val="yellow"/>
          <w:u w:val="thick"/>
        </w:rPr>
        <w:t>remarkable tectonic shift might</w:t>
      </w:r>
      <w:r w:rsidRPr="007B3A58">
        <w:rPr>
          <w:highlight w:val="yellow"/>
          <w:u w:val="thick"/>
        </w:rPr>
        <w:t xml:space="preserve"> take place in the conduct of international  relations and human affairs.</w:t>
      </w:r>
      <w:r>
        <w:rPr>
          <w:u w:val="thick"/>
        </w:rPr>
        <w:t xml:space="preserve"> </w:t>
      </w:r>
    </w:p>
    <w:p w:rsidR="003F37BB" w:rsidRDefault="003F37BB" w:rsidP="003F37BB">
      <w:pPr>
        <w:autoSpaceDE w:val="0"/>
        <w:autoSpaceDN w:val="0"/>
        <w:adjustRightInd w:val="0"/>
      </w:pPr>
      <w:r>
        <w:t xml:space="preserve">Perhaps, in the failure of states and the international community to respond  to such approaches, what is needed is the equivalent of the 1972 </w:t>
      </w:r>
      <w:smartTag w:uri="urn:schemas-microsoft-com:office:smarttags" w:element="place">
        <w:smartTag w:uri="urn:schemas-microsoft-com:office:smarttags" w:element="City">
          <w:r>
            <w:t>Stockholm</w:t>
          </w:r>
        </w:smartTag>
      </w:smartTag>
      <w:r>
        <w:t xml:space="preserve">  conference that launched the global environmental movement and estab-  lished the United Nations Environmental Programme (UNEP), designed to  be the environmental conscience of the United Nations. Similarly, the UN  Habitat II Conference in </w:t>
      </w:r>
      <w:smartTag w:uri="urn:schemas-microsoft-com:office:smarttags" w:element="place">
        <w:smartTag w:uri="urn:schemas-microsoft-com:office:smarttags" w:element="City">
          <w:r>
            <w:t>Istanbul</w:t>
          </w:r>
        </w:smartTag>
      </w:smartTag>
      <w:r>
        <w:t xml:space="preserve"> in 1996 focused on the themes of finding  adequate shelter for all and sustaining human development in an increas-  ingly urbanized world. Whether or not these programs have the ability to  influence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action. </w:t>
      </w:r>
    </w:p>
    <w:p w:rsidR="003F37BB" w:rsidRDefault="003F37BB" w:rsidP="003F37BB">
      <w:pPr>
        <w:autoSpaceDE w:val="0"/>
        <w:autoSpaceDN w:val="0"/>
        <w:adjustRightInd w:val="0"/>
      </w:pPr>
      <w:r>
        <w:lastRenderedPageBreak/>
        <w:t>Recent history suggests that military intervention as the first line of response  to human security conditions underscores a seriously flawed approach.  Moreover, those who advocate that a state’s disconnectedness from globalization is inversely proportional to the likelihood of military (read: US)  intervention fail to recognize unfolding realities (Barnett, 2003, 2004). Both  middle-power and major-power states, as well as the international com-  munity, must increasingly focus on long-term creeping vulnerabilities in  order to avoid crisis responses to conditions of extreme vulnerability.  Admittedly, some human security proponents have recently soured on the  viability of the concept in the face of recent ‘either with us or against us’ power  politics (Suhrke, 2004). At the same time, and in a bit more positive light, some  have clearly recognized the sheer impossibility of international 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  While it is still not feasible to establish a threshold definition for human  security that neatly fits all concerns and arguments (as suggested by Owen,  2004: 383), it would be a tragic mistake to assume that national, human, and  environmental security are mutually harmonious constructs rather than  more often locked in conflictual and contested opposition with each other.  Moreover, aspects of security resident in each concept are indeed themselves  embedded with extraordinary contradictions</w:t>
      </w:r>
      <w:r>
        <w:rPr>
          <w:u w:val="thick"/>
        </w:rPr>
        <w:t>. Human security</w:t>
      </w:r>
      <w:r>
        <w:t xml:space="preserve">, in particular,  </w:t>
      </w:r>
      <w:r>
        <w:rPr>
          <w:u w:val="thick"/>
        </w:rPr>
        <w:t xml:space="preserve">is not </w:t>
      </w:r>
      <w:r>
        <w:t>now, nor should likely ever be</w:t>
      </w:r>
      <w:r>
        <w:rPr>
          <w:u w:val="thick"/>
        </w:rPr>
        <w:t>, the mirror image of national security.</w:t>
      </w:r>
      <w:r>
        <w:t xml:space="preserve">  Yet, these contradictions are not the crucial recognition here. On the  contrary, </w:t>
      </w:r>
      <w:r w:rsidRPr="007B3A58">
        <w:rPr>
          <w:highlight w:val="yellow"/>
          <w:u w:val="thick"/>
        </w:rPr>
        <w:t>rather than focusing on the security issues</w:t>
      </w:r>
      <w:r>
        <w:t xml:space="preserve"> themselves, </w:t>
      </w:r>
      <w:r w:rsidRPr="007B3A58">
        <w:rPr>
          <w:highlight w:val="yellow"/>
          <w:u w:val="thick"/>
        </w:rPr>
        <w:t xml:space="preserve">we should  be focusing on the best </w:t>
      </w:r>
      <w:r>
        <w:t xml:space="preserve">multi-dimensional </w:t>
      </w:r>
      <w:r w:rsidRPr="007B3A58">
        <w:rPr>
          <w:highlight w:val="yellow"/>
          <w:u w:val="thick"/>
        </w:rPr>
        <w:t xml:space="preserve">approaches to </w:t>
      </w:r>
      <w:r w:rsidRPr="007B3A58">
        <w:rPr>
          <w:b/>
          <w:highlight w:val="yellow"/>
          <w:u w:val="thick"/>
        </w:rPr>
        <w:t>confronting and  solving them</w:t>
      </w:r>
      <w:r w:rsidRPr="007B3A58">
        <w:rPr>
          <w:b/>
          <w:highlight w:val="yellow"/>
        </w:rPr>
        <w:t>.</w:t>
      </w:r>
      <w:r>
        <w:t xml:space="preserve"> </w:t>
      </w:r>
      <w:r>
        <w:rPr>
          <w:u w:val="thick"/>
        </w:rPr>
        <w:t xml:space="preserve">One </w:t>
      </w:r>
      <w:r w:rsidRPr="007B3A58">
        <w:rPr>
          <w:highlight w:val="yellow"/>
          <w:u w:val="thick"/>
        </w:rPr>
        <w:t xml:space="preserve">approach, which might avoid the </w:t>
      </w:r>
      <w:r w:rsidRPr="007B3A58">
        <w:rPr>
          <w:b/>
          <w:highlight w:val="yellow"/>
          <w:u w:val="thick"/>
        </w:rPr>
        <w:t>massive</w:t>
      </w:r>
      <w:r>
        <w:rPr>
          <w:b/>
          <w:u w:val="thick"/>
        </w:rPr>
        <w:t xml:space="preserve"> tidal </w:t>
      </w:r>
      <w:r w:rsidRPr="007B3A58">
        <w:rPr>
          <w:highlight w:val="yellow"/>
          <w:u w:val="thick"/>
        </w:rPr>
        <w:t>impact  of creeping vulnerabilities</w:t>
      </w:r>
      <w:r>
        <w:rPr>
          <w:u w:val="thick"/>
        </w:rPr>
        <w:t xml:space="preserve">, is </w:t>
      </w:r>
      <w:r w:rsidRPr="007B3A58">
        <w:rPr>
          <w:highlight w:val="yellow"/>
          <w:u w:val="thick"/>
        </w:rPr>
        <w:t>to sharply</w:t>
      </w:r>
      <w:r w:rsidRPr="007B3A58">
        <w:rPr>
          <w:highlight w:val="yellow"/>
        </w:rPr>
        <w:t xml:space="preserve"> </w:t>
      </w:r>
      <w:r>
        <w:t xml:space="preserve">make a rudder </w:t>
      </w:r>
      <w:r w:rsidRPr="007B3A58">
        <w:rPr>
          <w:highlight w:val="yellow"/>
          <w:u w:val="thick"/>
        </w:rPr>
        <w:t>shift from</w:t>
      </w:r>
      <w:r w:rsidRPr="007B3A58">
        <w:rPr>
          <w:highlight w:val="yellow"/>
        </w:rPr>
        <w:t xml:space="preserve"> </w:t>
      </w:r>
      <w:r>
        <w:t xml:space="preserve">constant  </w:t>
      </w:r>
      <w:r w:rsidRPr="007B3A58">
        <w:rPr>
          <w:highlight w:val="yellow"/>
          <w:u w:val="thick"/>
        </w:rPr>
        <w:t xml:space="preserve">crisis intervention toward </w:t>
      </w:r>
      <w:r w:rsidRPr="007B3A58">
        <w:rPr>
          <w:b/>
          <w:highlight w:val="yellow"/>
          <w:u w:val="thick"/>
        </w:rPr>
        <w:t>strategic planning</w:t>
      </w:r>
      <w:r>
        <w:t xml:space="preserve">, strategic investment, and  strategic attention. Clearly, </w:t>
      </w:r>
      <w:r>
        <w:rPr>
          <w:u w:val="thick"/>
        </w:rPr>
        <w:t xml:space="preserve">the time is now to </w:t>
      </w:r>
      <w:r>
        <w:rPr>
          <w:b/>
          <w:u w:val="thick"/>
        </w:rPr>
        <w:t>reorder our</w:t>
      </w:r>
      <w:r>
        <w:rPr>
          <w:u w:val="thick"/>
        </w:rPr>
        <w:t xml:space="preserve"> </w:t>
      </w:r>
      <w:r>
        <w:t>entire</w:t>
      </w:r>
      <w:r>
        <w:rPr>
          <w:u w:val="thick"/>
        </w:rPr>
        <w:t xml:space="preserve"> </w:t>
      </w:r>
      <w:r>
        <w:rPr>
          <w:b/>
          <w:u w:val="thick"/>
        </w:rPr>
        <w:t>approach</w:t>
      </w:r>
      <w:r>
        <w:rPr>
          <w:u w:val="thick"/>
        </w:rPr>
        <w:t xml:space="preserve"> to</w:t>
      </w:r>
      <w:r>
        <w:t xml:space="preserve">  how we address – or fail to address – </w:t>
      </w:r>
      <w:r>
        <w:rPr>
          <w:u w:val="thick"/>
        </w:rPr>
        <w:t>security.</w:t>
      </w:r>
      <w:r>
        <w:t xml:space="preserve">  </w:t>
      </w:r>
    </w:p>
    <w:p w:rsidR="003F37BB" w:rsidRDefault="003F37BB" w:rsidP="003F37BB">
      <w:pPr>
        <w:autoSpaceDE w:val="0"/>
        <w:autoSpaceDN w:val="0"/>
        <w:adjustRightInd w:val="0"/>
      </w:pPr>
    </w:p>
    <w:p w:rsidR="003F37BB" w:rsidRPr="004315EB" w:rsidRDefault="003F37BB" w:rsidP="003F37BB"/>
    <w:p w:rsidR="003F37BB" w:rsidRPr="004315EB" w:rsidRDefault="003F37BB" w:rsidP="003F37BB">
      <w:pPr>
        <w:pStyle w:val="Heading4"/>
      </w:pPr>
      <w:r w:rsidRPr="004315EB">
        <w:t>Security key to avoid fascism—We should manage violence instead of trying to create a metapolitics of difference and peace.</w:t>
      </w:r>
    </w:p>
    <w:p w:rsidR="003F37BB" w:rsidRPr="004315EB" w:rsidRDefault="003F37BB" w:rsidP="003F37BB">
      <w:r w:rsidRPr="004315EB">
        <w:t xml:space="preserve">Ole </w:t>
      </w:r>
      <w:r w:rsidRPr="004315EB">
        <w:rPr>
          <w:b/>
          <w:u w:val="single"/>
        </w:rPr>
        <w:t>WAEVER</w:t>
      </w:r>
      <w:r w:rsidRPr="004315EB">
        <w:t xml:space="preserve"> Senior Research Fellow @ Copenhagen Peace Research Inst. </w:t>
      </w:r>
      <w:r w:rsidRPr="004315EB">
        <w:rPr>
          <w:b/>
          <w:u w:val="single"/>
        </w:rPr>
        <w:t>‘2K</w:t>
      </w:r>
      <w:r w:rsidRPr="004315EB">
        <w:t xml:space="preserve"> in </w:t>
      </w:r>
      <w:r w:rsidRPr="004315EB">
        <w:rPr>
          <w:i/>
        </w:rPr>
        <w:t>International Relations Theory and the Politics of European Integration</w:t>
      </w:r>
      <w:r w:rsidRPr="004315EB">
        <w:t xml:space="preserve"> eds. Kelstrup and Williams p. 284-285</w:t>
      </w:r>
    </w:p>
    <w:p w:rsidR="003F37BB" w:rsidRPr="004315EB" w:rsidRDefault="003F37BB" w:rsidP="003F37BB"/>
    <w:p w:rsidR="003F37BB" w:rsidRPr="004315EB" w:rsidRDefault="003F37BB" w:rsidP="003F37BB">
      <w:r w:rsidRPr="004315EB">
        <w:t xml:space="preserve">The other main possibility is to stress responsibility. Particularly </w:t>
      </w:r>
      <w:r w:rsidRPr="00B07D21">
        <w:rPr>
          <w:rFonts w:cs="Arial"/>
          <w:bCs/>
          <w:szCs w:val="26"/>
          <w:u w:val="single"/>
        </w:rPr>
        <w:t xml:space="preserve">in a field like security one has to make choices and deal with the </w:t>
      </w:r>
      <w:r w:rsidRPr="004315EB">
        <w:t xml:space="preserve">challenges and </w:t>
      </w:r>
      <w:r w:rsidRPr="00B07D21">
        <w:rPr>
          <w:rFonts w:cs="Arial"/>
          <w:bCs/>
          <w:szCs w:val="26"/>
          <w:u w:val="single"/>
        </w:rPr>
        <w:t>risks that one confronts</w:t>
      </w:r>
      <w:r w:rsidRPr="004315EB">
        <w:t xml:space="preserve"> - and not shy away into long-range or principled trans- formations. </w:t>
      </w:r>
      <w:r w:rsidRPr="007B3A58">
        <w:rPr>
          <w:rFonts w:cs="Arial"/>
          <w:bCs/>
          <w:szCs w:val="26"/>
          <w:highlight w:val="yellow"/>
          <w:u w:val="single"/>
        </w:rPr>
        <w:t xml:space="preserve">The meta-political line </w:t>
      </w:r>
      <w:r w:rsidRPr="007B3A58">
        <w:rPr>
          <w:rFonts w:cs="Arial"/>
          <w:b/>
          <w:bCs/>
          <w:szCs w:val="26"/>
          <w:highlight w:val="yellow"/>
          <w:u w:val="single"/>
        </w:rPr>
        <w:t>risks</w:t>
      </w:r>
      <w:r w:rsidRPr="007B3A58">
        <w:rPr>
          <w:rFonts w:cs="Arial"/>
          <w:bCs/>
          <w:szCs w:val="26"/>
          <w:highlight w:val="yellow"/>
          <w:u w:val="single"/>
        </w:rPr>
        <w:t xml:space="preserve"> (despite the theoretical commitment to the concrete other</w:t>
      </w:r>
      <w:r w:rsidRPr="007B3A58">
        <w:rPr>
          <w:highlight w:val="yellow"/>
        </w:rPr>
        <w:t xml:space="preserve">) </w:t>
      </w:r>
      <w:r w:rsidRPr="007B3A58">
        <w:rPr>
          <w:rFonts w:cs="Arial"/>
          <w:b/>
          <w:bCs/>
          <w:szCs w:val="26"/>
          <w:highlight w:val="yellow"/>
          <w:u w:val="single"/>
        </w:rPr>
        <w:t>implying</w:t>
      </w:r>
      <w:r w:rsidRPr="007B3A58">
        <w:rPr>
          <w:rFonts w:cs="Arial"/>
          <w:bCs/>
          <w:szCs w:val="26"/>
          <w:highlight w:val="yellow"/>
          <w:u w:val="single"/>
        </w:rPr>
        <w:t xml:space="preserve"> that </w:t>
      </w:r>
      <w:r w:rsidRPr="007B3A58">
        <w:rPr>
          <w:rFonts w:cs="Arial"/>
          <w:b/>
          <w:bCs/>
          <w:szCs w:val="26"/>
          <w:highlight w:val="yellow"/>
          <w:u w:val="single"/>
        </w:rPr>
        <w:t>politics can be contained within large 'systemic' questions</w:t>
      </w:r>
      <w:r w:rsidRPr="00B07D21">
        <w:rPr>
          <w:rFonts w:cs="Arial"/>
          <w:bCs/>
          <w:szCs w:val="26"/>
          <w:u w:val="single"/>
        </w:rPr>
        <w:t xml:space="preserve">. </w:t>
      </w:r>
      <w:r w:rsidRPr="00B07D21">
        <w:rPr>
          <w:rFonts w:cs="Arial"/>
          <w:bCs/>
          <w:szCs w:val="26"/>
        </w:rPr>
        <w:t>In line with the</w:t>
      </w:r>
      <w:r w:rsidRPr="00B07D21">
        <w:t xml:space="preserve"> classical </w:t>
      </w:r>
      <w:r w:rsidRPr="00B07D21">
        <w:rPr>
          <w:rFonts w:cs="Arial"/>
          <w:bCs/>
          <w:szCs w:val="26"/>
        </w:rPr>
        <w:t>revolutionary tradition</w:t>
      </w:r>
      <w:r w:rsidRPr="004315EB">
        <w:t xml:space="preserve">, </w:t>
      </w:r>
      <w:r w:rsidRPr="00B07D21">
        <w:rPr>
          <w:rFonts w:cs="Arial"/>
          <w:bCs/>
          <w:szCs w:val="26"/>
          <w:u w:val="single"/>
        </w:rPr>
        <w:t xml:space="preserve">after the change </w:t>
      </w:r>
      <w:r w:rsidRPr="004315EB">
        <w:t xml:space="preserve">(now no longer the revolution but </w:t>
      </w:r>
      <w:r w:rsidRPr="00B07D21">
        <w:rPr>
          <w:rFonts w:cs="Arial"/>
          <w:bCs/>
          <w:szCs w:val="26"/>
          <w:u w:val="single"/>
        </w:rPr>
        <w:t>the meta-physical transformation), there will he no more problems whereas in our situation</w:t>
      </w:r>
      <w:r w:rsidRPr="004315EB">
        <w:t xml:space="preserve"> (until the change) we should not deal with the 'small questions' of politics, only with the large one cf. Rorty 1996). However, the ethical demand in post- structuralism (e.g. Derrida's 'justice') is of a kind that can never be instantiated in any concrete political order - it is an experience of the undecidable that exceeds ny concrete solution and re-inserts politics. Therefore, </w:t>
      </w:r>
      <w:r w:rsidRPr="007B3A58">
        <w:rPr>
          <w:rFonts w:cs="Arial"/>
          <w:bCs/>
          <w:szCs w:val="26"/>
          <w:highlight w:val="yellow"/>
          <w:u w:val="single"/>
        </w:rPr>
        <w:t>politics can never be reduced to meta-questions; there is no way to erase</w:t>
      </w:r>
      <w:r w:rsidRPr="007B3A58">
        <w:rPr>
          <w:highlight w:val="yellow"/>
        </w:rPr>
        <w:t xml:space="preserve"> </w:t>
      </w:r>
      <w:r w:rsidRPr="004315EB">
        <w:t xml:space="preserve">the small, particular, banal </w:t>
      </w:r>
      <w:r w:rsidRPr="007B3A58">
        <w:rPr>
          <w:rFonts w:cs="Arial"/>
          <w:bCs/>
          <w:szCs w:val="26"/>
          <w:highlight w:val="yellow"/>
          <w:u w:val="single"/>
        </w:rPr>
        <w:t>conflicts</w:t>
      </w:r>
      <w:r w:rsidRPr="004315EB">
        <w:t xml:space="preserve"> and controversies.</w:t>
      </w:r>
    </w:p>
    <w:p w:rsidR="003F37BB" w:rsidRPr="004315EB" w:rsidRDefault="003F37BB" w:rsidP="003F37BB">
      <w:r w:rsidRPr="004315EB">
        <w:t xml:space="preserve">In contrast to the quasi-institutionalist formula of radical democracy which one finds in the 'opening' oriented version of deconstruction, we could with Derrida stress the singularity of the event. To take a position, take part, and 'produce events' (Derrida 1994: 89) </w:t>
      </w:r>
      <w:r w:rsidRPr="00B07D21">
        <w:t xml:space="preserve">means to get involved in specific struggles. Politics takes place 'in the singular event of engagement' (Derrida 1996: R3).  </w:t>
      </w:r>
      <w:r w:rsidRPr="00B07D21">
        <w:rPr>
          <w:rFonts w:cs="Arial"/>
          <w:bCs/>
          <w:szCs w:val="26"/>
        </w:rPr>
        <w:t>In contrast to the quasi-institutionalist formula of radical democracy which one finds in the 'opening' oriented version of deconstruction</w:t>
      </w:r>
      <w:r w:rsidRPr="00B07D21">
        <w:t xml:space="preserve">, </w:t>
      </w:r>
      <w:r w:rsidRPr="00B07D21">
        <w:rPr>
          <w:rFonts w:cs="Arial"/>
          <w:bCs/>
          <w:szCs w:val="26"/>
        </w:rPr>
        <w:t>we could</w:t>
      </w:r>
      <w:r w:rsidRPr="00B07D21">
        <w:t xml:space="preserve"> with Derrida </w:t>
      </w:r>
      <w:r w:rsidRPr="00B07D21">
        <w:rPr>
          <w:rFonts w:cs="Arial"/>
          <w:bCs/>
          <w:szCs w:val="26"/>
        </w:rPr>
        <w:t>stress the singularity of the event.</w:t>
      </w:r>
      <w:r w:rsidRPr="00B07D21">
        <w:t xml:space="preserve"> To</w:t>
      </w:r>
      <w:r w:rsidRPr="004315EB">
        <w:t xml:space="preserve"> take a position, take part, and 'produce events' (Derrida $994: 89) means to get involved in specific struggles. Politics takes place 'in the singular event of engagement' (Derrida 1996: 3),</w:t>
      </w:r>
    </w:p>
    <w:p w:rsidR="003F37BB" w:rsidRPr="00B07D21" w:rsidRDefault="003F37BB" w:rsidP="003F37BB">
      <w:pPr>
        <w:rPr>
          <w:rFonts w:cs="Arial"/>
          <w:bCs/>
          <w:szCs w:val="26"/>
          <w:u w:val="single"/>
        </w:rPr>
      </w:pPr>
      <w:r w:rsidRPr="004315EB">
        <w:t xml:space="preserve">Derrida's politics is focused on the calls that demand response/responsibility contained in words like justice, </w:t>
      </w:r>
      <w:smartTag w:uri="urn:schemas-microsoft-com:office:smarttags" w:element="place">
        <w:r w:rsidRPr="004315EB">
          <w:t>Europe</w:t>
        </w:r>
      </w:smartTag>
      <w:r w:rsidRPr="004315EB">
        <w:t xml:space="preserve"> and emancipation. Should we treat security in this manner? No, security is not that kind of call. </w:t>
      </w:r>
      <w:r w:rsidRPr="007B3A58">
        <w:rPr>
          <w:rFonts w:cs="Arial"/>
          <w:bCs/>
          <w:szCs w:val="26"/>
          <w:highlight w:val="yellow"/>
          <w:u w:val="single"/>
        </w:rPr>
        <w:t xml:space="preserve">'Security' is not a way to open </w:t>
      </w:r>
      <w:r w:rsidRPr="00B07D21">
        <w:rPr>
          <w:rFonts w:cs="Arial"/>
          <w:bCs/>
          <w:szCs w:val="26"/>
          <w:u w:val="single"/>
        </w:rPr>
        <w:t xml:space="preserve">(or keep open) </w:t>
      </w:r>
      <w:r w:rsidRPr="007B3A58">
        <w:rPr>
          <w:rFonts w:cs="Arial"/>
          <w:bCs/>
          <w:szCs w:val="26"/>
          <w:highlight w:val="yellow"/>
          <w:u w:val="single"/>
        </w:rPr>
        <w:t>an ethical horizon</w:t>
      </w:r>
      <w:r w:rsidRPr="00B07D21">
        <w:rPr>
          <w:rFonts w:cs="Arial"/>
          <w:bCs/>
          <w:szCs w:val="26"/>
          <w:u w:val="single"/>
        </w:rPr>
        <w:t>.</w:t>
      </w:r>
      <w:r w:rsidRPr="004315EB">
        <w:t xml:space="preserve"> </w:t>
      </w:r>
      <w:r w:rsidRPr="007B3A58">
        <w:rPr>
          <w:rFonts w:cs="Arial"/>
          <w:bCs/>
          <w:szCs w:val="26"/>
          <w:highlight w:val="yellow"/>
          <w:u w:val="single"/>
        </w:rPr>
        <w:t>Security is a</w:t>
      </w:r>
      <w:r w:rsidRPr="007B3A58">
        <w:rPr>
          <w:highlight w:val="yellow"/>
        </w:rPr>
        <w:t xml:space="preserve"> </w:t>
      </w:r>
      <w:r w:rsidRPr="004315EB">
        <w:t xml:space="preserve">much more </w:t>
      </w:r>
      <w:r w:rsidRPr="007B3A58">
        <w:rPr>
          <w:rFonts w:cs="Arial"/>
          <w:bCs/>
          <w:szCs w:val="26"/>
          <w:highlight w:val="yellow"/>
          <w:u w:val="single"/>
        </w:rPr>
        <w:t>situational concept</w:t>
      </w:r>
      <w:r w:rsidRPr="007B3A58">
        <w:rPr>
          <w:highlight w:val="yellow"/>
        </w:rPr>
        <w:t xml:space="preserve"> </w:t>
      </w:r>
      <w:r w:rsidRPr="004315EB">
        <w:t xml:space="preserve">oriented to the handling of specifics. </w:t>
      </w:r>
      <w:r w:rsidRPr="00B07D21">
        <w:rPr>
          <w:rFonts w:cs="Arial"/>
          <w:bCs/>
          <w:szCs w:val="26"/>
          <w:u w:val="single"/>
        </w:rPr>
        <w:t xml:space="preserve">It belongs </w:t>
      </w:r>
      <w:r w:rsidRPr="007B3A58">
        <w:rPr>
          <w:rFonts w:cs="Arial"/>
          <w:bCs/>
          <w:szCs w:val="26"/>
          <w:highlight w:val="yellow"/>
          <w:u w:val="single"/>
        </w:rPr>
        <w:t>to</w:t>
      </w:r>
      <w:r w:rsidRPr="00B07D21">
        <w:rPr>
          <w:rFonts w:cs="Arial"/>
          <w:bCs/>
          <w:szCs w:val="26"/>
          <w:u w:val="single"/>
        </w:rPr>
        <w:t xml:space="preserve"> the sphere of how to handle challenges - and </w:t>
      </w:r>
      <w:r w:rsidRPr="007B3A58">
        <w:rPr>
          <w:rFonts w:cs="Arial"/>
          <w:b/>
          <w:bCs/>
          <w:szCs w:val="26"/>
          <w:highlight w:val="yellow"/>
          <w:u w:val="single"/>
        </w:rPr>
        <w:t>avoid 'the worst'</w:t>
      </w:r>
      <w:r w:rsidRPr="007B3A58">
        <w:rPr>
          <w:highlight w:val="yellow"/>
        </w:rPr>
        <w:t xml:space="preserve"> </w:t>
      </w:r>
      <w:r w:rsidRPr="004315EB">
        <w:t xml:space="preserve">(Derrida 1991). Here enters again the possible pessimism which for the security analyst might be occupational or structural. The infinitude of responsibility (Derrida 1996: 86) or the tragic nature of politics (Morgenthau 1946, Chapter 7) means that one can never feel reassured that by some 'good deed', '1 have assumed my responsibilities' (Derrida 1996: 86).  </w:t>
      </w:r>
      <w:r w:rsidRPr="00B07D21">
        <w:rPr>
          <w:rFonts w:cs="Arial"/>
          <w:bCs/>
          <w:szCs w:val="26"/>
          <w:u w:val="single"/>
        </w:rPr>
        <w:t>If I conduct myself particularly well with regard to someone, I know that it is to the detriment of an other; of one nation</w:t>
      </w:r>
      <w:r w:rsidRPr="004315EB">
        <w:t xml:space="preserve"> to the detriment of another nation, of one family to the detriment of another family, of  my friends to the detriment of other friends or non-friends, etc. This is the infinitude that inscribes itself within responsibility; otherwise there would he </w:t>
      </w:r>
      <w:r w:rsidRPr="004315EB">
        <w:lastRenderedPageBreak/>
        <w:t xml:space="preserve">no ethical problems or decisions. (ibid.) and parallel argumentation in Morgenthau 1946; Chapters 6 and 7)  Because of this there will remain conflicts and risks - and the question of how to handle them. </w:t>
      </w:r>
      <w:r w:rsidRPr="007B3A58">
        <w:rPr>
          <w:rFonts w:cs="Arial"/>
          <w:bCs/>
          <w:szCs w:val="26"/>
          <w:highlight w:val="yellow"/>
          <w:u w:val="single"/>
        </w:rPr>
        <w:t>Should developments be securitized</w:t>
      </w:r>
      <w:r w:rsidRPr="00B07D21">
        <w:rPr>
          <w:rFonts w:cs="Arial"/>
          <w:bCs/>
          <w:szCs w:val="26"/>
          <w:u w:val="single"/>
        </w:rPr>
        <w:t xml:space="preserve"> </w:t>
      </w:r>
      <w:r w:rsidRPr="00B07D21">
        <w:rPr>
          <w:rFonts w:cs="Arial"/>
          <w:bCs/>
          <w:szCs w:val="26"/>
        </w:rPr>
        <w:t xml:space="preserve">(and if so, </w:t>
      </w:r>
      <w:r w:rsidRPr="00B07D21">
        <w:rPr>
          <w:rFonts w:cs="Arial"/>
          <w:bCs/>
          <w:szCs w:val="26"/>
          <w:u w:val="single"/>
        </w:rPr>
        <w:t>in what terms</w:t>
      </w:r>
      <w:r w:rsidRPr="004315EB">
        <w:t xml:space="preserve">)? Often, our reply will he to aim for de-securitization and then politics meet meta-politics, but </w:t>
      </w:r>
      <w:r w:rsidRPr="007B3A58">
        <w:rPr>
          <w:rFonts w:cs="Arial"/>
          <w:bCs/>
          <w:szCs w:val="26"/>
          <w:highlight w:val="yellow"/>
          <w:u w:val="single"/>
        </w:rPr>
        <w:t xml:space="preserve">occasionally the underlying pessimism regarding the prospects for orderliness </w:t>
      </w:r>
      <w:r w:rsidRPr="00B07D21">
        <w:rPr>
          <w:rFonts w:cs="Arial"/>
          <w:bCs/>
          <w:szCs w:val="26"/>
          <w:u w:val="single"/>
        </w:rPr>
        <w:t xml:space="preserve">and compatibility among human aspirations </w:t>
      </w:r>
      <w:r w:rsidRPr="007B3A58">
        <w:rPr>
          <w:rFonts w:cs="Arial"/>
          <w:bCs/>
          <w:szCs w:val="26"/>
          <w:highlight w:val="yellow"/>
          <w:u w:val="single"/>
        </w:rPr>
        <w:t>will point to scenarios sufficiently worrisome that responsibility will entail securitization in order to block the worst.</w:t>
      </w:r>
      <w:r w:rsidRPr="004315EB">
        <w:t xml:space="preserve"> </w:t>
      </w:r>
      <w:r w:rsidRPr="007B3A58">
        <w:rPr>
          <w:rFonts w:cs="Arial"/>
          <w:bCs/>
          <w:szCs w:val="26"/>
          <w:highlight w:val="yellow"/>
          <w:u w:val="single"/>
        </w:rPr>
        <w:t>As a security</w:t>
      </w:r>
      <w:r w:rsidRPr="00B07D21">
        <w:rPr>
          <w:rFonts w:cs="Arial"/>
          <w:bCs/>
          <w:szCs w:val="26"/>
          <w:u w:val="single"/>
        </w:rPr>
        <w:t>/</w:t>
      </w:r>
      <w:r w:rsidRPr="007B3A58">
        <w:rPr>
          <w:rFonts w:cs="Arial"/>
          <w:bCs/>
          <w:szCs w:val="26"/>
          <w:highlight w:val="yellow"/>
          <w:u w:val="single"/>
        </w:rPr>
        <w:t>securitization analyst, this means accepting the task of trying to manage and avoid spirals and accelerating security concerns</w:t>
      </w:r>
      <w:r w:rsidRPr="004315EB">
        <w:t xml:space="preserve">, to try to assist in shaping the continent in a way that creates the least insecurity and violence - even if this occasionally means invoking/producing 'structures' or even using the dubious instrument of securitization. In the case of the current European configuration, the above analysis suggests </w:t>
      </w:r>
      <w:r w:rsidRPr="00B07D21">
        <w:rPr>
          <w:rFonts w:cs="Arial"/>
          <w:bCs/>
          <w:szCs w:val="26"/>
          <w:u w:val="single"/>
        </w:rPr>
        <w:t>the use of securitizati</w:t>
      </w:r>
      <w:r w:rsidRPr="004315EB">
        <w:t xml:space="preserve">on at the level of European scenarios </w:t>
      </w:r>
      <w:r w:rsidRPr="00B07D21">
        <w:rPr>
          <w:rFonts w:cs="Arial"/>
          <w:bCs/>
          <w:szCs w:val="26"/>
          <w:u w:val="single"/>
        </w:rPr>
        <w:t>w</w:t>
      </w:r>
      <w:r w:rsidRPr="007B3A58">
        <w:rPr>
          <w:rFonts w:cs="Arial"/>
          <w:bCs/>
          <w:szCs w:val="26"/>
          <w:highlight w:val="yellow"/>
          <w:u w:val="single"/>
        </w:rPr>
        <w:t xml:space="preserve">ith the aim of </w:t>
      </w:r>
      <w:r w:rsidRPr="007B3A58">
        <w:rPr>
          <w:rFonts w:cs="Arial"/>
          <w:b/>
          <w:bCs/>
          <w:szCs w:val="26"/>
          <w:highlight w:val="yellow"/>
          <w:u w:val="single"/>
        </w:rPr>
        <w:t>pre- empting and avoiding numerous instances of local securitization</w:t>
      </w:r>
      <w:r w:rsidRPr="007B3A58">
        <w:rPr>
          <w:rFonts w:cs="Arial"/>
          <w:bCs/>
          <w:szCs w:val="26"/>
          <w:highlight w:val="yellow"/>
          <w:u w:val="single"/>
        </w:rPr>
        <w:t xml:space="preserve"> that could lead to</w:t>
      </w:r>
      <w:r w:rsidRPr="007B3A58">
        <w:rPr>
          <w:highlight w:val="yellow"/>
        </w:rPr>
        <w:t xml:space="preserve"> </w:t>
      </w:r>
      <w:r w:rsidRPr="007B3A58">
        <w:rPr>
          <w:rFonts w:cs="Arial"/>
          <w:bCs/>
          <w:szCs w:val="26"/>
          <w:highlight w:val="yellow"/>
          <w:u w:val="single"/>
        </w:rPr>
        <w:t xml:space="preserve">security dilemmas and </w:t>
      </w:r>
      <w:r w:rsidRPr="007B3A58">
        <w:rPr>
          <w:rFonts w:cs="Arial"/>
          <w:b/>
          <w:bCs/>
          <w:szCs w:val="26"/>
          <w:highlight w:val="yellow"/>
          <w:u w:val="single"/>
        </w:rPr>
        <w:t>escalations</w:t>
      </w:r>
      <w:r w:rsidRPr="007B3A58">
        <w:rPr>
          <w:b/>
          <w:highlight w:val="yellow"/>
        </w:rPr>
        <w:t>,</w:t>
      </w:r>
      <w:r w:rsidRPr="007B3A58">
        <w:rPr>
          <w:highlight w:val="yellow"/>
        </w:rPr>
        <w:t xml:space="preserve"> </w:t>
      </w:r>
      <w:r w:rsidRPr="007B3A58">
        <w:rPr>
          <w:rFonts w:cs="Arial"/>
          <w:bCs/>
          <w:szCs w:val="26"/>
          <w:highlight w:val="yellow"/>
          <w:u w:val="single"/>
        </w:rPr>
        <w:t>violence and mutual vilification.</w:t>
      </w:r>
      <w:r w:rsidRPr="00B07D21">
        <w:rPr>
          <w:rFonts w:cs="Arial"/>
          <w:bCs/>
          <w:szCs w:val="26"/>
          <w:u w:val="single"/>
        </w:rPr>
        <w:t xml:space="preserve"> </w:t>
      </w:r>
    </w:p>
    <w:p w:rsidR="003F37BB" w:rsidRPr="00B07D21" w:rsidRDefault="003F37BB" w:rsidP="003F37BB"/>
    <w:p w:rsidR="003F37BB" w:rsidRDefault="003F37BB" w:rsidP="003F37BB"/>
    <w:p w:rsidR="003F37BB" w:rsidRPr="001B4290" w:rsidRDefault="003F37BB" w:rsidP="003F37BB"/>
    <w:p w:rsidR="00036B30" w:rsidRDefault="00B77746" w:rsidP="00B77746">
      <w:pPr>
        <w:pStyle w:val="Heading1"/>
      </w:pPr>
      <w:r>
        <w:lastRenderedPageBreak/>
        <w:t>2NC</w:t>
      </w:r>
    </w:p>
    <w:p w:rsidR="005730B6" w:rsidRDefault="005730B6" w:rsidP="005730B6">
      <w:pPr>
        <w:pStyle w:val="Heading3"/>
      </w:pPr>
      <w:r>
        <w:lastRenderedPageBreak/>
        <w:t>Passitivity Turn</w:t>
      </w:r>
    </w:p>
    <w:p w:rsidR="005730B6" w:rsidRDefault="005730B6" w:rsidP="005730B6">
      <w:pPr>
        <w:pStyle w:val="Heading4"/>
      </w:pPr>
      <w:r>
        <w:t>Exposure is counterproductive – it actively promotes passivity.</w:t>
      </w:r>
    </w:p>
    <w:p w:rsidR="005730B6" w:rsidRDefault="005730B6" w:rsidP="005730B6">
      <w:r w:rsidRPr="00CB1150">
        <w:rPr>
          <w:rStyle w:val="StyleStyleBold12pt"/>
        </w:rPr>
        <w:t>Barney 8</w:t>
      </w:r>
      <w:r>
        <w:t xml:space="preserve"> [Darin, Canada Research Chair in Technology and Citizenship and Associate Professor of Communication Studies at McGill University, Global Media Journal -- Canadian Edition, Volume 1, Issue 1, “Politics and Emerging Media: The Revenge of Publicity”, p. 96]</w:t>
      </w:r>
    </w:p>
    <w:p w:rsidR="005730B6" w:rsidRDefault="005730B6" w:rsidP="005730B6"/>
    <w:p w:rsidR="005730B6" w:rsidRDefault="005730B6" w:rsidP="005730B6">
      <w:r>
        <w:t xml:space="preserve">It is important to keep in mind that, in this formulation, </w:t>
      </w:r>
      <w:r w:rsidRPr="00B6378F">
        <w:rPr>
          <w:rStyle w:val="StyleBoldUnderline"/>
          <w:highlight w:val="yellow"/>
        </w:rPr>
        <w:t>people are not immobilized because they are taken in by</w:t>
      </w:r>
      <w:r>
        <w:t xml:space="preserve"> centrally-distributed </w:t>
      </w:r>
      <w:r w:rsidRPr="00B6378F">
        <w:rPr>
          <w:rStyle w:val="StyleBoldUnderline"/>
          <w:highlight w:val="yellow"/>
        </w:rPr>
        <w:t>ideologies that conceal from them the facts about power</w:t>
      </w:r>
      <w:r>
        <w:t xml:space="preserve">, or because they are distracted by confectionary entertainments. </w:t>
      </w:r>
      <w:r w:rsidRPr="00B6378F">
        <w:rPr>
          <w:rStyle w:val="StyleBoldUnderline"/>
          <w:highlight w:val="yellow"/>
        </w:rPr>
        <w:t xml:space="preserve">They are immobilized </w:t>
      </w:r>
      <w:r w:rsidRPr="00F312B4">
        <w:rPr>
          <w:rStyle w:val="Emphasis"/>
          <w:highlight w:val="yellow"/>
        </w:rPr>
        <w:t>precisely because they are informed</w:t>
      </w:r>
      <w:r w:rsidRPr="00B6378F">
        <w:rPr>
          <w:rStyle w:val="StyleBoldUnderline"/>
          <w:highlight w:val="yellow"/>
        </w:rPr>
        <w:t>, and thereby relieved of the need</w:t>
      </w:r>
      <w:r>
        <w:t xml:space="preserve"> to judge and </w:t>
      </w:r>
      <w:r w:rsidRPr="00B6378F">
        <w:rPr>
          <w:rStyle w:val="StyleBoldUnderline"/>
          <w:highlight w:val="yellow"/>
        </w:rPr>
        <w:t>to act</w:t>
      </w:r>
      <w:r>
        <w:t xml:space="preserve">. In this way, </w:t>
      </w:r>
      <w:r w:rsidRPr="00B6378F">
        <w:rPr>
          <w:rStyle w:val="StyleBoldUnderline"/>
          <w:highlight w:val="yellow"/>
        </w:rPr>
        <w:t>information, one of the key principles of publicity, becomes</w:t>
      </w:r>
      <w:r>
        <w:t xml:space="preserve"> simultaneously </w:t>
      </w:r>
      <w:r w:rsidRPr="00B6378F">
        <w:rPr>
          <w:rStyle w:val="Emphasis"/>
          <w:highlight w:val="yellow"/>
        </w:rPr>
        <w:t>a principle of depoliticization</w:t>
      </w:r>
      <w:r>
        <w:t xml:space="preserve">. </w:t>
      </w:r>
      <w:r w:rsidRPr="00F312B4">
        <w:rPr>
          <w:rStyle w:val="StyleBoldUnderline"/>
        </w:rPr>
        <w:t>How else to explain a situation whereby millions of readers of a mainstream, national newspaper remain unmoved when informed that “public gang rape,” visited upon thousands of women, has become the “signature tactic” in a Congolese war</w:t>
      </w:r>
      <w:r>
        <w:t xml:space="preserve"> wherein armed groups fight for control over mining territories rich with coltan, the mineral used to manufacture cell phones, laptop computers, and Sony Playstations (Nolen, 2008: A10)? </w:t>
      </w:r>
      <w:r w:rsidRPr="00F312B4">
        <w:rPr>
          <w:rStyle w:val="StyleBoldUnderline"/>
          <w:highlight w:val="yellow"/>
        </w:rPr>
        <w:t>Detailed, high-quality information about</w:t>
      </w:r>
      <w:r>
        <w:t xml:space="preserve"> the connection between coltan mining, electronics production, ecological collapse and </w:t>
      </w:r>
      <w:r w:rsidRPr="00F312B4">
        <w:rPr>
          <w:rStyle w:val="StyleBoldUnderline"/>
          <w:highlight w:val="yellow"/>
        </w:rPr>
        <w:t>the systematic rape and murder of women in the Congo has been easily available</w:t>
      </w:r>
      <w:r>
        <w:t xml:space="preserve"> on the internet, in great volumes, </w:t>
      </w:r>
      <w:r w:rsidRPr="00F312B4">
        <w:rPr>
          <w:rStyle w:val="StyleBoldUnderline"/>
          <w:highlight w:val="yellow"/>
        </w:rPr>
        <w:t>for years</w:t>
      </w:r>
      <w:r>
        <w:t xml:space="preserve">. One might surmise from this that </w:t>
      </w:r>
      <w:r w:rsidRPr="00F312B4">
        <w:rPr>
          <w:rStyle w:val="StyleBoldUnderline"/>
          <w:highlight w:val="yellow"/>
        </w:rPr>
        <w:t>being informed is not simply insufficient motivation</w:t>
      </w:r>
      <w:r>
        <w:t xml:space="preserve"> to judge and </w:t>
      </w:r>
      <w:r w:rsidRPr="00F312B4">
        <w:rPr>
          <w:rStyle w:val="StyleBoldUnderline"/>
          <w:highlight w:val="yellow"/>
        </w:rPr>
        <w:t>to act</w:t>
      </w:r>
      <w:r>
        <w:t>. For most people, most of the time, i</w:t>
      </w:r>
      <w:r w:rsidRPr="00F312B4">
        <w:rPr>
          <w:rStyle w:val="StyleBoldUnderline"/>
          <w:highlight w:val="yellow"/>
        </w:rPr>
        <w:t xml:space="preserve">t also is a </w:t>
      </w:r>
      <w:r w:rsidRPr="00F312B4">
        <w:rPr>
          <w:rStyle w:val="Emphasis"/>
          <w:highlight w:val="yellow"/>
        </w:rPr>
        <w:t>convenient substitute</w:t>
      </w:r>
      <w:r w:rsidRPr="00F312B4">
        <w:rPr>
          <w:rStyle w:val="StyleBoldUnderline"/>
          <w:highlight w:val="yellow"/>
        </w:rPr>
        <w:t xml:space="preserve"> for these more demanding practices</w:t>
      </w:r>
      <w:r>
        <w:t xml:space="preserve">. As the same newspaper informs, in a separate and more prominently placed article in the same edition, despite an unprecedented crisis in world financial markets that has initiated cascading recessions in the advanced capitalist economies, Apple’s iPhone remains a “hot seller,” informed consumers having determined that “The iPhone is practical. It is not a useless luxury” (Agrell &amp; Peritz, 2008: A3). </w:t>
      </w:r>
    </w:p>
    <w:p w:rsidR="00DD2489" w:rsidRDefault="00DD2489" w:rsidP="00DD2489">
      <w:pPr>
        <w:pStyle w:val="Heading3"/>
      </w:pPr>
      <w:r>
        <w:lastRenderedPageBreak/>
        <w:t>2NC Link Wall</w:t>
      </w:r>
    </w:p>
    <w:p w:rsidR="00DD2489" w:rsidRDefault="00DD2489" w:rsidP="00DD2489">
      <w:pPr>
        <w:pStyle w:val="Heading4"/>
      </w:pPr>
      <w:r>
        <w:t>1) POWERLESS COMPASSION – the 1AC Kelly evidence says the 1AC is an act of recognizing those who are silenced – this pressing of gender oppression into public discourse solidifies and depoliticizes the structures through which such oppression is carried out while evacuating alternative possibilities for resistance and social transformation</w:t>
      </w:r>
    </w:p>
    <w:p w:rsidR="00DD2489" w:rsidRPr="00F82BE9" w:rsidRDefault="00DD2489" w:rsidP="00DD2489">
      <w:pPr>
        <w:rPr>
          <w:rStyle w:val="StyleBoldUnderline"/>
        </w:rPr>
      </w:pPr>
      <w:r w:rsidRPr="00F82BE9">
        <w:rPr>
          <w:rStyle w:val="StyleStyleBold12pt"/>
        </w:rPr>
        <w:t>Brown</w:t>
      </w:r>
      <w:r>
        <w:t xml:space="preserve"> 200</w:t>
      </w:r>
      <w:r w:rsidRPr="00F82BE9">
        <w:rPr>
          <w:rStyle w:val="StyleStyleBold12pt"/>
        </w:rPr>
        <w:t>5</w:t>
      </w:r>
      <w:r>
        <w:t xml:space="preserve"> – </w:t>
      </w:r>
      <w:r w:rsidRPr="00F82BE9">
        <w:t xml:space="preserve">Class of 1936 First Professor of Political Science at the University of California, Berkeley </w:t>
      </w:r>
      <w:r>
        <w:t xml:space="preserve">(Wendy, </w:t>
      </w:r>
      <w:r w:rsidRPr="00F82BE9">
        <w:rPr>
          <w:i/>
        </w:rPr>
        <w:t>Edgework : Critical Essays on Knowledge and Politics</w:t>
      </w:r>
      <w:r>
        <w:t xml:space="preserve">, p. </w:t>
      </w:r>
      <w:r>
        <w:rPr>
          <w:rStyle w:val="StyleBoldUnderline"/>
        </w:rPr>
        <w:t>84-85)</w:t>
      </w:r>
    </w:p>
    <w:p w:rsidR="00DD2489" w:rsidRPr="0077730D" w:rsidRDefault="00DD2489" w:rsidP="00DD2489">
      <w:pPr>
        <w:rPr>
          <w:b/>
          <w:iCs/>
          <w:u w:val="single"/>
          <w:bdr w:val="single" w:sz="2" w:space="0" w:color="auto"/>
        </w:rPr>
      </w:pPr>
      <w:r w:rsidRPr="00F82BE9">
        <w:rPr>
          <w:rStyle w:val="StyleBoldUnderline"/>
        </w:rPr>
        <w:t xml:space="preserve">Here is the way this problem </w:t>
      </w:r>
      <w:r w:rsidRPr="005F6EA5">
        <w:rPr>
          <w:rStyle w:val="StyleBoldUnderline"/>
        </w:rPr>
        <w:t xml:space="preserve">unfolds politically: insurrection requires </w:t>
      </w:r>
      <w:r w:rsidRPr="005F6EA5">
        <w:rPr>
          <w:rStyle w:val="Emphasis"/>
        </w:rPr>
        <w:t>breaking silence</w:t>
      </w:r>
      <w:r w:rsidRPr="005F6EA5">
        <w:rPr>
          <w:rStyle w:val="StyleBoldUnderline"/>
        </w:rPr>
        <w:t xml:space="preserve"> about the very existence as well as the</w:t>
      </w:r>
      <w:r w:rsidRPr="0077730D">
        <w:rPr>
          <w:sz w:val="16"/>
        </w:rPr>
        <w:t xml:space="preserve"> activity or </w:t>
      </w:r>
      <w:r w:rsidRPr="005F6EA5">
        <w:rPr>
          <w:rStyle w:val="StyleBoldUnderline"/>
        </w:rPr>
        <w:t>injury of the collective insurrectionary subject.</w:t>
      </w:r>
      <w:r w:rsidRPr="0077730D">
        <w:rPr>
          <w:sz w:val="16"/>
        </w:rPr>
        <w:t xml:space="preserve"> Even dreams of </w:t>
      </w:r>
      <w:r w:rsidRPr="005F6EA5">
        <w:rPr>
          <w:rStyle w:val="StyleBoldUnderline"/>
        </w:rPr>
        <w:t>emancipation cannot take shape unless the discursively shadowy</w:t>
      </w:r>
      <w:r w:rsidRPr="0077730D">
        <w:rPr>
          <w:sz w:val="16"/>
        </w:rPr>
        <w:t xml:space="preserve"> or altogether invisible </w:t>
      </w:r>
      <w:r w:rsidRPr="005F6EA5">
        <w:rPr>
          <w:rStyle w:val="StyleBoldUnderline"/>
        </w:rPr>
        <w:t>character of those</w:t>
      </w:r>
      <w:r w:rsidRPr="0077730D">
        <w:rPr>
          <w:sz w:val="16"/>
        </w:rPr>
        <w:t xml:space="preserve"> subjects, </w:t>
      </w:r>
      <w:r w:rsidRPr="005F6EA5">
        <w:rPr>
          <w:rStyle w:val="StyleBoldUnderline"/>
        </w:rPr>
        <w:t>wounds, events, or activities is redressed, whether through</w:t>
      </w:r>
      <w:r w:rsidRPr="0077730D">
        <w:rPr>
          <w:sz w:val="16"/>
        </w:rPr>
        <w:t xml:space="preserve"> slave ballads, </w:t>
      </w:r>
      <w:r w:rsidRPr="005F6EA5">
        <w:rPr>
          <w:rStyle w:val="StyleBoldUnderline"/>
        </w:rPr>
        <w:t>the flaunting of forbidden love</w:t>
      </w:r>
      <w:r w:rsidRPr="0077730D">
        <w:rPr>
          <w:sz w:val="16"/>
        </w:rPr>
        <w:t xml:space="preserve">, the labor theory of value, </w:t>
      </w:r>
      <w:r w:rsidRPr="005F6EA5">
        <w:rPr>
          <w:rStyle w:val="StyleBoldUnderline"/>
        </w:rPr>
        <w:t xml:space="preserve">or the quantification of housework. Nor are the silences constituted in discourses of subordination broken forever when they are broken once. They do not shatter the moment their strategic function has been exposed, but must be assaulted repeatedly with stories, histories, theories, and discourses in alternate registers until the silence itself is rendered </w:t>
      </w:r>
      <w:r w:rsidRPr="005F6EA5">
        <w:rPr>
          <w:rStyle w:val="Emphasis"/>
        </w:rPr>
        <w:t>routinely intelligible as a historically injurious force.</w:t>
      </w:r>
      <w:r w:rsidRPr="0077730D">
        <w:rPr>
          <w:sz w:val="16"/>
        </w:rPr>
        <w:t xml:space="preserve"> In this way, those </w:t>
      </w:r>
      <w:r w:rsidRPr="005F6EA5">
        <w:rPr>
          <w:rStyle w:val="StyleBoldUnderline"/>
        </w:rPr>
        <w:t>historically excluded</w:t>
      </w:r>
      <w:r w:rsidRPr="0077730D">
        <w:rPr>
          <w:sz w:val="16"/>
        </w:rPr>
        <w:t xml:space="preserve"> from liberal personhood have proceeded against the spectrum of silences limning the universal claims of humanist discourse for the past several centuries. Jews, immigrants, </w:t>
      </w:r>
      <w:r w:rsidRPr="00F96509">
        <w:rPr>
          <w:rStyle w:val="StyleBoldUnderline"/>
          <w:highlight w:val="yellow"/>
        </w:rPr>
        <w:t>women,</w:t>
      </w:r>
      <w:r w:rsidRPr="00302CCB">
        <w:rPr>
          <w:rStyle w:val="StyleBoldUnderline"/>
        </w:rPr>
        <w:t xml:space="preserve"> people of color, homosexuals,</w:t>
      </w:r>
      <w:r w:rsidRPr="0077730D">
        <w:rPr>
          <w:sz w:val="16"/>
        </w:rPr>
        <w:t xml:space="preserve"> the unpropertied: </w:t>
      </w:r>
      <w:r w:rsidRPr="00302CCB">
        <w:rPr>
          <w:rStyle w:val="StyleBoldUnderline"/>
        </w:rPr>
        <w:t xml:space="preserve">all </w:t>
      </w:r>
      <w:r w:rsidRPr="00F96509">
        <w:rPr>
          <w:rStyle w:val="StyleBoldUnderline"/>
          <w:highlight w:val="yellow"/>
        </w:rPr>
        <w:t xml:space="preserve">have </w:t>
      </w:r>
      <w:r w:rsidRPr="00F96509">
        <w:rPr>
          <w:rStyle w:val="Emphasis"/>
          <w:highlight w:val="yellow"/>
        </w:rPr>
        <w:t>pressed themselves into civic belonging</w:t>
      </w:r>
      <w:r w:rsidRPr="00F96509">
        <w:rPr>
          <w:rStyle w:val="StyleBoldUnderline"/>
          <w:highlight w:val="yellow"/>
        </w:rPr>
        <w:t xml:space="preserve"> </w:t>
      </w:r>
      <w:r w:rsidRPr="00302CCB">
        <w:rPr>
          <w:rStyle w:val="StyleBoldUnderline"/>
        </w:rPr>
        <w:t xml:space="preserve">not simply through asserting their personhood but </w:t>
      </w:r>
      <w:r w:rsidRPr="00F96509">
        <w:rPr>
          <w:rStyle w:val="StyleBoldUnderline"/>
          <w:highlight w:val="yellow"/>
        </w:rPr>
        <w:t>through politicizing</w:t>
      </w:r>
      <w:r w:rsidRPr="0077730D">
        <w:rPr>
          <w:sz w:val="16"/>
        </w:rPr>
        <w:t xml:space="preserve">— articulating— </w:t>
      </w:r>
      <w:r w:rsidRPr="00F96509">
        <w:rPr>
          <w:rStyle w:val="StyleBoldUnderline"/>
          <w:highlight w:val="yellow"/>
        </w:rPr>
        <w:t xml:space="preserve">the silent workings of their </w:t>
      </w:r>
      <w:r w:rsidRPr="00302CCB">
        <w:rPr>
          <w:rStyle w:val="StyleBoldUnderline"/>
        </w:rPr>
        <w:t xml:space="preserve">internally excluded presence within prevailing notions of </w:t>
      </w:r>
      <w:r w:rsidRPr="00F96509">
        <w:rPr>
          <w:rStyle w:val="StyleBoldUnderline"/>
          <w:highlight w:val="yellow"/>
        </w:rPr>
        <w:t>personhood.</w:t>
      </w:r>
      <w:r>
        <w:rPr>
          <w:rStyle w:val="StyleBoldUnderline"/>
        </w:rPr>
        <w:t xml:space="preserve"> </w:t>
      </w:r>
      <w:r w:rsidRPr="0077730D">
        <w:rPr>
          <w:sz w:val="16"/>
        </w:rPr>
        <w:t xml:space="preserve">But while the silences in discourses of domination are a site for insurrectionary noise, while they are the corridors to be filled with explosive counter tales, </w:t>
      </w:r>
      <w:r w:rsidRPr="00302CCB">
        <w:rPr>
          <w:rStyle w:val="StyleBoldUnderline"/>
        </w:rPr>
        <w:t xml:space="preserve">it is also possible to make a fetish of </w:t>
      </w:r>
      <w:r w:rsidRPr="00F96509">
        <w:rPr>
          <w:rStyle w:val="StyleBoldUnderline"/>
          <w:highlight w:val="yellow"/>
        </w:rPr>
        <w:t>breaking silence</w:t>
      </w:r>
      <w:r w:rsidRPr="00302CCB">
        <w:rPr>
          <w:rStyle w:val="StyleBoldUnderline"/>
        </w:rPr>
        <w:t>.</w:t>
      </w:r>
      <w:r w:rsidRPr="0077730D">
        <w:rPr>
          <w:sz w:val="16"/>
        </w:rPr>
        <w:t xml:space="preserve"> It is possible as well that </w:t>
      </w:r>
      <w:r w:rsidRPr="00302CCB">
        <w:rPr>
          <w:rStyle w:val="StyleBoldUnderline"/>
        </w:rPr>
        <w:t xml:space="preserve">this ostensible tool of emancipation </w:t>
      </w:r>
      <w:r w:rsidRPr="00F96509">
        <w:rPr>
          <w:rStyle w:val="StyleBoldUnderline"/>
          <w:highlight w:val="yellow"/>
        </w:rPr>
        <w:t>carries</w:t>
      </w:r>
      <w:r w:rsidRPr="00302CCB">
        <w:rPr>
          <w:rStyle w:val="StyleBoldUnderline"/>
        </w:rPr>
        <w:t xml:space="preserve"> its own </w:t>
      </w:r>
      <w:r w:rsidRPr="00F96509">
        <w:rPr>
          <w:rStyle w:val="Emphasis"/>
          <w:highlight w:val="yellow"/>
        </w:rPr>
        <w:t>techniques of subjugation</w:t>
      </w:r>
      <w:r w:rsidRPr="0077730D">
        <w:rPr>
          <w:sz w:val="16"/>
        </w:rPr>
        <w:t xml:space="preserve">— that </w:t>
      </w:r>
      <w:r w:rsidRPr="00F96509">
        <w:rPr>
          <w:rStyle w:val="StyleBoldUnderline"/>
          <w:highlight w:val="yellow"/>
        </w:rPr>
        <w:t>it converges with unemancipatory tendencies</w:t>
      </w:r>
      <w:r w:rsidRPr="00302CCB">
        <w:rPr>
          <w:rStyle w:val="StyleBoldUnderline"/>
        </w:rPr>
        <w:t xml:space="preserve"> in contemporary culture, </w:t>
      </w:r>
      <w:r w:rsidRPr="00F96509">
        <w:rPr>
          <w:rStyle w:val="StyleBoldUnderline"/>
          <w:highlight w:val="yellow"/>
        </w:rPr>
        <w:t>establishes regulatory norms, coincides with</w:t>
      </w:r>
      <w:r w:rsidRPr="00302CCB">
        <w:rPr>
          <w:rStyle w:val="StyleBoldUnderline"/>
        </w:rPr>
        <w:t xml:space="preserve"> the </w:t>
      </w:r>
      <w:r w:rsidRPr="00F96509">
        <w:rPr>
          <w:rStyle w:val="Emphasis"/>
          <w:highlight w:val="yellow"/>
        </w:rPr>
        <w:t xml:space="preserve">disciplinary power of </w:t>
      </w:r>
      <w:r w:rsidRPr="00F96509">
        <w:rPr>
          <w:rStyle w:val="Emphasis"/>
        </w:rPr>
        <w:t xml:space="preserve">ubiquitous </w:t>
      </w:r>
      <w:r w:rsidRPr="00F96509">
        <w:rPr>
          <w:rStyle w:val="Emphasis"/>
          <w:highlight w:val="yellow"/>
        </w:rPr>
        <w:t>confessional practices</w:t>
      </w:r>
      <w:r w:rsidRPr="00302CCB">
        <w:rPr>
          <w:rStyle w:val="StyleBoldUnderline"/>
        </w:rPr>
        <w:t xml:space="preserve">; in short, </w:t>
      </w:r>
      <w:r w:rsidRPr="00F96509">
        <w:rPr>
          <w:rStyle w:val="StyleBoldUnderline"/>
          <w:highlight w:val="yellow"/>
        </w:rPr>
        <w:t xml:space="preserve">it may </w:t>
      </w:r>
      <w:r w:rsidRPr="00F96509">
        <w:rPr>
          <w:rStyle w:val="Emphasis"/>
          <w:highlight w:val="yellow"/>
        </w:rPr>
        <w:t>feed the powers it meant to starve.</w:t>
      </w:r>
      <w:r>
        <w:rPr>
          <w:rStyle w:val="Emphasis"/>
          <w:highlight w:val="yellow"/>
        </w:rPr>
        <w:t xml:space="preserve"> </w:t>
      </w:r>
      <w:r w:rsidRPr="0077730D">
        <w:rPr>
          <w:sz w:val="16"/>
        </w:rPr>
        <w:t xml:space="preserve">Neither a defense of silence nor an injunction to silence, this essay interrogates the presumed authenticity of “voice” in the implicit equation between speech and freedom entailed in contemporary affirmations of breaking silence. Borrowing tacitly from Foucault’s theorization of confessional discourse, Joan W. Scott’s problematization of experience, and Shoshana Felman’s and Dori Laub’s identification of our time as the age of testimony, 1 the essay asks whether </w:t>
      </w:r>
      <w:r w:rsidRPr="00F96509">
        <w:rPr>
          <w:rStyle w:val="StyleBoldUnderline"/>
          <w:highlight w:val="yellow"/>
        </w:rPr>
        <w:t xml:space="preserve">our contemporary crisis </w:t>
      </w:r>
      <w:r w:rsidRPr="00302CCB">
        <w:rPr>
          <w:rStyle w:val="StyleBoldUnderline"/>
        </w:rPr>
        <w:t xml:space="preserve">of truth </w:t>
      </w:r>
      <w:r w:rsidRPr="00F96509">
        <w:rPr>
          <w:rStyle w:val="StyleBoldUnderline"/>
          <w:highlight w:val="yellow"/>
        </w:rPr>
        <w:t>has</w:t>
      </w:r>
      <w:r w:rsidRPr="0077730D">
        <w:rPr>
          <w:sz w:val="16"/>
        </w:rPr>
        <w:t xml:space="preserve"> not </w:t>
      </w:r>
      <w:r w:rsidRPr="00F96509">
        <w:rPr>
          <w:rStyle w:val="StyleBoldUnderline"/>
          <w:highlight w:val="yellow"/>
        </w:rPr>
        <w:t xml:space="preserve">been displaced into an </w:t>
      </w:r>
      <w:r w:rsidRPr="00F96509">
        <w:rPr>
          <w:rStyle w:val="Emphasis"/>
          <w:highlight w:val="yellow"/>
        </w:rPr>
        <w:t>endless stream of words about ourselves</w:t>
      </w:r>
      <w:r w:rsidRPr="00F96509">
        <w:rPr>
          <w:rStyle w:val="Emphasis"/>
        </w:rPr>
        <w:t xml:space="preserve">, words </w:t>
      </w:r>
      <w:r w:rsidRPr="00F96509">
        <w:rPr>
          <w:rStyle w:val="Emphasis"/>
          <w:highlight w:val="yellow"/>
        </w:rPr>
        <w:t>that presume to escape epistemological challenges</w:t>
      </w:r>
      <w:r w:rsidRPr="00F96509">
        <w:rPr>
          <w:rStyle w:val="Emphasis"/>
        </w:rPr>
        <w:t xml:space="preserve"> to truth </w:t>
      </w:r>
      <w:r w:rsidRPr="00F96509">
        <w:rPr>
          <w:rStyle w:val="Emphasis"/>
          <w:highlight w:val="yellow"/>
        </w:rPr>
        <w:t xml:space="preserve">because they are personal </w:t>
      </w:r>
      <w:r w:rsidRPr="00F96509">
        <w:rPr>
          <w:rStyle w:val="Emphasis"/>
        </w:rPr>
        <w:t>or experiential</w:t>
      </w:r>
      <w:r w:rsidRPr="0077730D">
        <w:rPr>
          <w:sz w:val="16"/>
        </w:rPr>
        <w:t xml:space="preserve">. It asks as well whether </w:t>
      </w:r>
      <w:r w:rsidRPr="00F96509">
        <w:rPr>
          <w:rStyle w:val="StyleBoldUnderline"/>
          <w:highlight w:val="yellow"/>
        </w:rPr>
        <w:t>this stream of words</w:t>
      </w:r>
      <w:r w:rsidRPr="0077730D">
        <w:rPr>
          <w:sz w:val="16"/>
        </w:rPr>
        <w:t xml:space="preserve"> does not </w:t>
      </w:r>
      <w:r w:rsidRPr="00F96509">
        <w:rPr>
          <w:rStyle w:val="Emphasis"/>
          <w:highlight w:val="yellow"/>
        </w:rPr>
        <w:t>perpetuate the crisis of which it is a symptom.</w:t>
      </w:r>
      <w:r>
        <w:rPr>
          <w:rStyle w:val="Emphasis"/>
        </w:rPr>
        <w:t xml:space="preserve"> </w:t>
      </w:r>
      <w:r w:rsidRPr="0077730D">
        <w:rPr>
          <w:sz w:val="16"/>
        </w:rPr>
        <w:t xml:space="preserve">In the course of this inquiry, </w:t>
      </w:r>
      <w:r w:rsidRPr="00F96509">
        <w:rPr>
          <w:rStyle w:val="StyleBoldUnderline"/>
          <w:highlight w:val="yellow"/>
        </w:rPr>
        <w:t>silence is</w:t>
      </w:r>
      <w:r w:rsidRPr="0077730D">
        <w:rPr>
          <w:sz w:val="16"/>
          <w:highlight w:val="yellow"/>
        </w:rPr>
        <w:t xml:space="preserve"> </w:t>
      </w:r>
      <w:r w:rsidRPr="0077730D">
        <w:rPr>
          <w:sz w:val="16"/>
        </w:rPr>
        <w:t xml:space="preserve">considered as not simply an aesthetic but a political value, </w:t>
      </w:r>
      <w:r w:rsidRPr="00F96509">
        <w:rPr>
          <w:rStyle w:val="StyleBoldUnderline"/>
          <w:highlight w:val="yellow"/>
        </w:rPr>
        <w:t xml:space="preserve">a means of preserving </w:t>
      </w:r>
      <w:r w:rsidRPr="00302CCB">
        <w:rPr>
          <w:rStyle w:val="StyleBoldUnderline"/>
        </w:rPr>
        <w:t xml:space="preserve">certain practices and </w:t>
      </w:r>
      <w:r w:rsidRPr="00F96509">
        <w:rPr>
          <w:rStyle w:val="StyleBoldUnderline"/>
          <w:highlight w:val="yellow"/>
        </w:rPr>
        <w:t>dimensions of existence from regulatory power, from normative violence</w:t>
      </w:r>
      <w:r w:rsidRPr="00302CCB">
        <w:rPr>
          <w:rStyle w:val="StyleBoldUnderline"/>
        </w:rPr>
        <w:t>, as well as from the scorching rays of public exposure. A link is examined,</w:t>
      </w:r>
      <w:r w:rsidRPr="0077730D">
        <w:rPr>
          <w:sz w:val="16"/>
        </w:rPr>
        <w:t xml:space="preserve"> too, </w:t>
      </w:r>
      <w:r w:rsidRPr="00302CCB">
        <w:rPr>
          <w:rStyle w:val="StyleBoldUnderline"/>
        </w:rPr>
        <w:t>between,</w:t>
      </w:r>
      <w:r w:rsidRPr="0077730D">
        <w:rPr>
          <w:sz w:val="16"/>
        </w:rPr>
        <w:t xml:space="preserve"> on the one hand, a </w:t>
      </w:r>
      <w:r w:rsidRPr="00302CCB">
        <w:rPr>
          <w:rStyle w:val="StyleBoldUnderline"/>
        </w:rPr>
        <w:t>contemporary tendency concerning</w:t>
      </w:r>
      <w:r w:rsidRPr="0077730D">
        <w:rPr>
          <w:sz w:val="16"/>
        </w:rPr>
        <w:t xml:space="preserve"> the lives of public figures— </w:t>
      </w:r>
      <w:r w:rsidRPr="00302CCB">
        <w:rPr>
          <w:rStyle w:val="StyleBoldUnderline"/>
        </w:rPr>
        <w:t>the confession or extraction of every detail (sexual, familial, therapeutic</w:t>
      </w:r>
      <w:r w:rsidRPr="0077730D">
        <w:rPr>
          <w:sz w:val="16"/>
        </w:rPr>
        <w:t xml:space="preserve">, financial) </w:t>
      </w:r>
      <w:r w:rsidRPr="00302CCB">
        <w:rPr>
          <w:rStyle w:val="StyleBoldUnderline"/>
        </w:rPr>
        <w:t>of private and personal life––and</w:t>
      </w:r>
      <w:r w:rsidRPr="0077730D">
        <w:rPr>
          <w:sz w:val="16"/>
        </w:rPr>
        <w:t xml:space="preserve">, on the other, </w:t>
      </w:r>
      <w:r w:rsidRPr="00302CCB">
        <w:rPr>
          <w:rStyle w:val="StyleBoldUnderline"/>
        </w:rPr>
        <w:t>a putatively</w:t>
      </w:r>
      <w:r w:rsidRPr="0077730D">
        <w:rPr>
          <w:sz w:val="16"/>
        </w:rPr>
        <w:t xml:space="preserve"> countercultural or </w:t>
      </w:r>
      <w:r w:rsidRPr="00302CCB">
        <w:rPr>
          <w:rStyle w:val="StyleBoldUnderline"/>
        </w:rPr>
        <w:t>emancipatory practice: the compulsive putting into public discourse of heretofore hidden or private experiences</w:t>
      </w:r>
      <w:r w:rsidRPr="0077730D">
        <w:rPr>
          <w:sz w:val="16"/>
        </w:rPr>
        <w:t xml:space="preserve">, from catalogues of sexual pleasures to litanies of sexual abuses, from chronicles of eating disorders to diaries of home births and gay parenting. </w:t>
      </w:r>
      <w:r w:rsidRPr="00302CCB">
        <w:rPr>
          <w:rStyle w:val="StyleBoldUnderline"/>
        </w:rPr>
        <w:t>In linking these two phenomena— the privatization of public life via the mechanism of public exposure of private life</w:t>
      </w:r>
      <w:r w:rsidRPr="0077730D">
        <w:rPr>
          <w:sz w:val="16"/>
        </w:rPr>
        <w:t xml:space="preserve"> on the one hand, </w:t>
      </w:r>
      <w:r w:rsidRPr="00302CCB">
        <w:rPr>
          <w:rStyle w:val="StyleBoldUnderline"/>
        </w:rPr>
        <w:t xml:space="preserve">and </w:t>
      </w:r>
      <w:r w:rsidRPr="00F96509">
        <w:rPr>
          <w:rStyle w:val="StyleBoldUnderline"/>
          <w:highlight w:val="yellow"/>
        </w:rPr>
        <w:t xml:space="preserve">the compulsive </w:t>
      </w:r>
      <w:r w:rsidRPr="00302CCB">
        <w:rPr>
          <w:rStyle w:val="StyleBoldUnderline"/>
        </w:rPr>
        <w:t xml:space="preserve">and compulsory </w:t>
      </w:r>
      <w:r w:rsidRPr="00F96509">
        <w:rPr>
          <w:rStyle w:val="StyleBoldUnderline"/>
          <w:highlight w:val="yellow"/>
        </w:rPr>
        <w:t xml:space="preserve">cataloguing of the details of marginalized lives </w:t>
      </w:r>
      <w:r w:rsidRPr="00302CCB">
        <w:rPr>
          <w:rStyle w:val="StyleBoldUnderline"/>
        </w:rPr>
        <w:t xml:space="preserve">on the other— I want to </w:t>
      </w:r>
      <w:r w:rsidRPr="00F96509">
        <w:rPr>
          <w:rStyle w:val="StyleBoldUnderline"/>
          <w:highlight w:val="yellow"/>
        </w:rPr>
        <w:t xml:space="preserve">highlight a modality of </w:t>
      </w:r>
      <w:r w:rsidRPr="00F96509">
        <w:rPr>
          <w:rStyle w:val="Emphasis"/>
          <w:highlight w:val="yellow"/>
        </w:rPr>
        <w:t>regulation and depoliticization</w:t>
      </w:r>
      <w:r w:rsidRPr="00F96509">
        <w:rPr>
          <w:rStyle w:val="StyleBoldUnderline"/>
          <w:highlight w:val="yellow"/>
        </w:rPr>
        <w:t xml:space="preserve"> specific to our age that is not simply confessional but </w:t>
      </w:r>
      <w:r w:rsidRPr="00F96509">
        <w:rPr>
          <w:rStyle w:val="Emphasis"/>
          <w:highlight w:val="yellow"/>
        </w:rPr>
        <w:t>empties private life into the public domain</w:t>
      </w:r>
      <w:r w:rsidRPr="00F96509">
        <w:rPr>
          <w:rStyle w:val="StyleBoldUnderline"/>
          <w:highlight w:val="yellow"/>
        </w:rPr>
        <w:t xml:space="preserve">. </w:t>
      </w:r>
      <w:r w:rsidRPr="00E1672D">
        <w:rPr>
          <w:rStyle w:val="StyleBoldUnderline"/>
          <w:highlight w:val="yellow"/>
        </w:rPr>
        <w:t xml:space="preserve">The effect is </w:t>
      </w:r>
      <w:r w:rsidRPr="00302CCB">
        <w:rPr>
          <w:rStyle w:val="StyleBoldUnderline"/>
        </w:rPr>
        <w:t>both to abet the steady commercialization and homogenization of intimate attachments, experiences, and emotions</w:t>
      </w:r>
      <w:r w:rsidRPr="0077730D">
        <w:rPr>
          <w:sz w:val="16"/>
        </w:rPr>
        <w:t xml:space="preserve"> already achieved by the market </w:t>
      </w:r>
      <w:r w:rsidRPr="00302CCB">
        <w:rPr>
          <w:rStyle w:val="StyleBoldUnderline"/>
        </w:rPr>
        <w:t xml:space="preserve">and </w:t>
      </w:r>
      <w:r w:rsidRPr="00E1672D">
        <w:rPr>
          <w:rStyle w:val="StyleBoldUnderline"/>
          <w:highlight w:val="yellow"/>
        </w:rPr>
        <w:t xml:space="preserve">to usurp public space </w:t>
      </w:r>
      <w:r w:rsidRPr="00302CCB">
        <w:rPr>
          <w:rStyle w:val="StyleBoldUnderline"/>
        </w:rPr>
        <w:t xml:space="preserve">with often trivial matters, </w:t>
      </w:r>
      <w:r w:rsidRPr="00E1672D">
        <w:rPr>
          <w:rStyle w:val="StyleBoldUnderline"/>
          <w:highlight w:val="yellow"/>
        </w:rPr>
        <w:t xml:space="preserve">rendering the political personal in a fashion </w:t>
      </w:r>
      <w:r w:rsidRPr="00E1672D">
        <w:rPr>
          <w:rStyle w:val="Emphasis"/>
          <w:highlight w:val="yellow"/>
        </w:rPr>
        <w:t>that leaves injurious social, political, and economic powers unremarked and untouched.</w:t>
      </w:r>
      <w:r w:rsidRPr="0077730D">
        <w:rPr>
          <w:sz w:val="16"/>
        </w:rPr>
        <w:t xml:space="preserve"> In short, </w:t>
      </w:r>
      <w:r w:rsidRPr="00E1672D">
        <w:rPr>
          <w:rStyle w:val="StyleBoldUnderline"/>
          <w:highlight w:val="yellow"/>
        </w:rPr>
        <w:t>while intended as a practice of freedom</w:t>
      </w:r>
      <w:r w:rsidRPr="0077730D">
        <w:rPr>
          <w:sz w:val="16"/>
          <w:highlight w:val="yellow"/>
        </w:rPr>
        <w:t xml:space="preserve"> </w:t>
      </w:r>
      <w:r w:rsidRPr="0077730D">
        <w:rPr>
          <w:sz w:val="16"/>
        </w:rPr>
        <w:t xml:space="preserve">(premised on the modernist conceit that the truth makes us free), </w:t>
      </w:r>
      <w:r w:rsidRPr="00E1672D">
        <w:rPr>
          <w:rStyle w:val="StyleBoldUnderline"/>
          <w:highlight w:val="yellow"/>
        </w:rPr>
        <w:t xml:space="preserve">these productions of truth </w:t>
      </w:r>
      <w:r w:rsidRPr="00302CCB">
        <w:rPr>
          <w:rStyle w:val="StyleBoldUnderline"/>
        </w:rPr>
        <w:t xml:space="preserve">may have the capacity not only to </w:t>
      </w:r>
      <w:r w:rsidRPr="00E1672D">
        <w:rPr>
          <w:rStyle w:val="Emphasis"/>
          <w:highlight w:val="yellow"/>
        </w:rPr>
        <w:t>chain us to our injurious histories</w:t>
      </w:r>
      <w:r w:rsidRPr="0077730D">
        <w:rPr>
          <w:sz w:val="16"/>
          <w:highlight w:val="yellow"/>
        </w:rPr>
        <w:t xml:space="preserve"> </w:t>
      </w:r>
      <w:r w:rsidRPr="00E1672D">
        <w:rPr>
          <w:rStyle w:val="StyleBoldUnderline"/>
          <w:highlight w:val="yellow"/>
        </w:rPr>
        <w:t>as well as</w:t>
      </w:r>
      <w:r w:rsidRPr="0077730D">
        <w:rPr>
          <w:sz w:val="16"/>
          <w:highlight w:val="yellow"/>
        </w:rPr>
        <w:t xml:space="preserve"> </w:t>
      </w:r>
      <w:r w:rsidRPr="0077730D">
        <w:rPr>
          <w:sz w:val="16"/>
        </w:rPr>
        <w:t>the stations of our small lives, but to</w:t>
      </w:r>
      <w:r w:rsidRPr="00302CCB">
        <w:rPr>
          <w:rStyle w:val="StyleBoldUnderline"/>
        </w:rPr>
        <w:t xml:space="preserve"> </w:t>
      </w:r>
      <w:r w:rsidRPr="00E1672D">
        <w:rPr>
          <w:rStyle w:val="Emphasis"/>
          <w:highlight w:val="yellow"/>
        </w:rPr>
        <w:t>instigate the further regulation of those lives while depoliticizing their conditions.</w:t>
      </w:r>
      <w:r w:rsidRPr="00302CCB">
        <w:rPr>
          <w:rStyle w:val="Emphasis"/>
        </w:rPr>
        <w:t xml:space="preserve"> </w:t>
      </w:r>
    </w:p>
    <w:p w:rsidR="00DD2489" w:rsidRDefault="00DD2489" w:rsidP="00DD2489">
      <w:pPr>
        <w:pStyle w:val="Heading4"/>
      </w:pPr>
      <w:r>
        <w:t>2) CONSCIOUSNESS RAISING – the 1AC Druck evidence says the problem is that QUOTE “</w:t>
      </w:r>
      <w:r w:rsidRPr="00587BD5">
        <w:t>costs associated with war will fade out of the collective consciousness</w:t>
      </w:r>
      <w:r>
        <w:t>” – CX proves this [on flow]</w:t>
      </w:r>
    </w:p>
    <w:p w:rsidR="00DD2489" w:rsidRDefault="00DD2489" w:rsidP="00DD2489">
      <w:pPr>
        <w:pStyle w:val="Heading4"/>
      </w:pPr>
      <w:r>
        <w:t>Focusing on consciousness raising and agenda setting re-affirms elite power, reducing politics to the circulation of communication.</w:t>
      </w:r>
    </w:p>
    <w:p w:rsidR="00DD2489" w:rsidRDefault="00DD2489" w:rsidP="00DD2489">
      <w:r w:rsidRPr="0014248F">
        <w:rPr>
          <w:rStyle w:val="StyleStyleBold12pt"/>
        </w:rPr>
        <w:t>Dean 7</w:t>
      </w:r>
      <w:r>
        <w:t xml:space="preserve"> [Jodi, </w:t>
      </w:r>
      <w:r w:rsidRPr="0014248F">
        <w:t>Associate Professor in the Political Science Department at Hobart and William Smith Colleges</w:t>
      </w:r>
      <w:r>
        <w:t xml:space="preserve">, “Feminism, Communicative Capitalism, and the Inadequacies of Radical Democracy”, in </w:t>
      </w:r>
      <w:r w:rsidRPr="0014248F">
        <w:rPr>
          <w:u w:val="single"/>
        </w:rPr>
        <w:t>Radical Democracy and the Internet: Interrogating Theory and Practice</w:t>
      </w:r>
      <w:r>
        <w:t>, eds. Lincoln Dahlberg &amp; Eugenia Siapera, p. 230-231]</w:t>
      </w:r>
    </w:p>
    <w:p w:rsidR="00DD2489" w:rsidRPr="00036B30" w:rsidRDefault="00DD2489" w:rsidP="00DD2489">
      <w:pPr>
        <w:rPr>
          <w:sz w:val="16"/>
        </w:rPr>
      </w:pPr>
      <w:r w:rsidRPr="002D1EBF">
        <w:rPr>
          <w:rStyle w:val="StyleBoldUnderline"/>
          <w:highlight w:val="yellow"/>
        </w:rPr>
        <w:lastRenderedPageBreak/>
        <w:t>Analyzing global women’s movements</w:t>
      </w:r>
      <w:r w:rsidRPr="00036B30">
        <w:rPr>
          <w:sz w:val="16"/>
        </w:rPr>
        <w:t xml:space="preserve">, Carol </w:t>
      </w:r>
      <w:r w:rsidRPr="002D1EBF">
        <w:rPr>
          <w:rStyle w:val="StyleBoldUnderline"/>
          <w:highlight w:val="yellow"/>
        </w:rPr>
        <w:t>Barton</w:t>
      </w:r>
      <w:r w:rsidRPr="00036B30">
        <w:rPr>
          <w:sz w:val="16"/>
        </w:rPr>
        <w:t xml:space="preserve"> (2004) </w:t>
      </w:r>
      <w:r w:rsidRPr="002D1EBF">
        <w:rPr>
          <w:rStyle w:val="StyleBoldUnderline"/>
          <w:highlight w:val="yellow"/>
        </w:rPr>
        <w:t>observes how</w:t>
      </w:r>
      <w:r w:rsidRPr="00036B30">
        <w:rPr>
          <w:sz w:val="16"/>
        </w:rPr>
        <w:t xml:space="preserve">, since the end of the cold war, much activism has moved into the NGO arena. Rather than engaging in mass-based organizing strategies, NGO </w:t>
      </w:r>
      <w:r w:rsidRPr="002D1EBF">
        <w:rPr>
          <w:rStyle w:val="StyleBoldUnderline"/>
          <w:highlight w:val="yellow"/>
        </w:rPr>
        <w:t>activists</w:t>
      </w:r>
      <w:r w:rsidRPr="00036B30">
        <w:rPr>
          <w:sz w:val="16"/>
        </w:rPr>
        <w:t xml:space="preserve"> engage in public–private partnerships to fund specific projects, participate in UN sponsored summits and conferences that issue reports, pass resolutions, and seek to pressure national governments, and </w:t>
      </w:r>
      <w:r w:rsidRPr="002D1EBF">
        <w:rPr>
          <w:rStyle w:val="StyleBoldUnderline"/>
          <w:highlight w:val="yellow"/>
        </w:rPr>
        <w:t xml:space="preserve">try to </w:t>
      </w:r>
      <w:r w:rsidRPr="00B3273D">
        <w:rPr>
          <w:rStyle w:val="Emphasis"/>
          <w:highlight w:val="yellow"/>
        </w:rPr>
        <w:t>build and consolidate information networks</w:t>
      </w:r>
      <w:r w:rsidRPr="00036B30">
        <w:rPr>
          <w:sz w:val="16"/>
        </w:rPr>
        <w:t xml:space="preserve"> that enhance their reputations as experts and stakeholders. Both </w:t>
      </w:r>
      <w:r w:rsidRPr="002D1EBF">
        <w:rPr>
          <w:rStyle w:val="StyleBoldUnderline"/>
          <w:highlight w:val="yellow"/>
        </w:rPr>
        <w:t>the</w:t>
      </w:r>
      <w:r w:rsidRPr="00036B30">
        <w:rPr>
          <w:sz w:val="16"/>
        </w:rPr>
        <w:t xml:space="preserve"> conferences and the </w:t>
      </w:r>
      <w:r w:rsidRPr="002D1EBF">
        <w:rPr>
          <w:rStyle w:val="StyleBoldUnderline"/>
          <w:highlight w:val="yellow"/>
        </w:rPr>
        <w:t xml:space="preserve">networks enable feminist activists to </w:t>
      </w:r>
      <w:r w:rsidRPr="002D1EBF">
        <w:rPr>
          <w:rStyle w:val="Emphasis"/>
          <w:highlight w:val="yellow"/>
        </w:rPr>
        <w:t>develop their analyses of gender</w:t>
      </w:r>
      <w:r w:rsidRPr="002D1EBF">
        <w:rPr>
          <w:rStyle w:val="StyleBoldUnderline"/>
          <w:highlight w:val="yellow"/>
        </w:rPr>
        <w:t xml:space="preserve"> and</w:t>
      </w:r>
      <w:r w:rsidRPr="00036B30">
        <w:rPr>
          <w:sz w:val="16"/>
        </w:rPr>
        <w:t xml:space="preserve"> health, </w:t>
      </w:r>
      <w:r w:rsidRPr="002D1EBF">
        <w:rPr>
          <w:rStyle w:val="StyleBoldUnderline"/>
          <w:highlight w:val="yellow"/>
        </w:rPr>
        <w:t>development</w:t>
      </w:r>
      <w:r w:rsidRPr="00036B30">
        <w:rPr>
          <w:sz w:val="16"/>
        </w:rPr>
        <w:t>, and security (</w:t>
      </w:r>
      <w:r w:rsidRPr="0014248F">
        <w:rPr>
          <w:rStyle w:val="StyleBoldUnderline"/>
        </w:rPr>
        <w:t>among many other issue areas</w:t>
      </w:r>
      <w:r w:rsidRPr="00036B30">
        <w:rPr>
          <w:sz w:val="16"/>
        </w:rPr>
        <w:t xml:space="preserve">), </w:t>
      </w:r>
      <w:r w:rsidRPr="002D1EBF">
        <w:rPr>
          <w:rStyle w:val="StyleBoldUnderline"/>
          <w:highlight w:val="yellow"/>
        </w:rPr>
        <w:t xml:space="preserve">and to </w:t>
      </w:r>
      <w:r w:rsidRPr="00B3273D">
        <w:rPr>
          <w:rStyle w:val="Emphasis"/>
          <w:highlight w:val="yellow"/>
        </w:rPr>
        <w:t>keep these items on a global agenda</w:t>
      </w:r>
      <w:r w:rsidRPr="00036B30">
        <w:rPr>
          <w:sz w:val="16"/>
        </w:rPr>
        <w:t xml:space="preserve">. At the same time, insofar as this agenda is not metaphorical but refers to the actual shape and content of specific conferences as well as the determination of their outcomes, activist practices necessarily involve strategic and tactical maneuverings with respect to different NGOs, feminist and non-feminist alike. Within a setting of global conferences, competing bidding for funding, and increased cooperation with states as paid advisors and consultants, </w:t>
      </w:r>
      <w:r w:rsidRPr="002D1EBF">
        <w:rPr>
          <w:rStyle w:val="StyleBoldUnderline"/>
          <w:highlight w:val="yellow"/>
        </w:rPr>
        <w:t xml:space="preserve">these maneuverings are part of a more general </w:t>
      </w:r>
      <w:r w:rsidRPr="002D1EBF">
        <w:rPr>
          <w:rStyle w:val="Emphasis"/>
          <w:highlight w:val="yellow"/>
        </w:rPr>
        <w:t>political deradicalization</w:t>
      </w:r>
      <w:r w:rsidRPr="00036B30">
        <w:rPr>
          <w:sz w:val="16"/>
        </w:rPr>
        <w:t>.</w:t>
      </w:r>
      <w:r w:rsidR="00036B30" w:rsidRPr="00036B30">
        <w:rPr>
          <w:sz w:val="12"/>
        </w:rPr>
        <w:t>¶</w:t>
      </w:r>
      <w:r w:rsidRPr="00036B30">
        <w:rPr>
          <w:sz w:val="16"/>
        </w:rPr>
        <w:t xml:space="preserve"> In this vein, Gita Sen (2005) describes the trap facing feminist participants at the 1994 Cairo Conference on Population and Development and the 1999 Beijing Conference on Women. In the heavily neoliberal economic environment, feminists were presented with the false choice of capitalism or patriarchy. Sen explains that religious conservatives (particularly the Vatican) sought to appear as champions of the global south against northern recalcitrance on issues of trade, debt, financing, and development:</w:t>
      </w:r>
      <w:r w:rsidR="00036B30" w:rsidRPr="00036B30">
        <w:rPr>
          <w:sz w:val="12"/>
        </w:rPr>
        <w:t>¶</w:t>
      </w:r>
      <w:r w:rsidRPr="00036B30">
        <w:rPr>
          <w:sz w:val="16"/>
        </w:rPr>
        <w:t xml:space="preserve"> On the one hand, complex and poorly regulated processes of globalization appeared as the new form of a free market juggernaut creating deep and growing inequalities of wealth and income, and in which rising numbers of impoverished people, especially women, were being marginalized from access to secure livelihoods. On the other hand, one set of reactions to globalization was the strengthening of national, religion-based, ethnic or other identities in which the assertion of ‘traditional’ gender roles and systems of authority and control was central.</w:t>
      </w:r>
      <w:r w:rsidR="00036B30" w:rsidRPr="00036B30">
        <w:rPr>
          <w:sz w:val="12"/>
        </w:rPr>
        <w:t>¶</w:t>
      </w:r>
      <w:r w:rsidRPr="00036B30">
        <w:rPr>
          <w:sz w:val="16"/>
        </w:rPr>
        <w:t xml:space="preserve"> </w:t>
      </w:r>
      <w:r w:rsidRPr="000C5A21">
        <w:rPr>
          <w:rStyle w:val="StyleBoldUnderline"/>
          <w:highlight w:val="yellow"/>
        </w:rPr>
        <w:t>The environment in which these conferences took place thus induced feminist activists to compromise and develop</w:t>
      </w:r>
      <w:r w:rsidRPr="00036B30">
        <w:rPr>
          <w:sz w:val="16"/>
        </w:rPr>
        <w:t xml:space="preserve"> (generally temporary) alliances. Yet, a compensatory benefit was the accrual of ‘considerable </w:t>
      </w:r>
      <w:r w:rsidRPr="000C5A21">
        <w:rPr>
          <w:rStyle w:val="StyleBoldUnderline"/>
          <w:highlight w:val="yellow"/>
        </w:rPr>
        <w:t>expertise and credibility</w:t>
      </w:r>
      <w:r w:rsidRPr="00036B30">
        <w:rPr>
          <w:sz w:val="16"/>
        </w:rPr>
        <w:t>’.</w:t>
      </w:r>
      <w:r w:rsidR="00036B30" w:rsidRPr="00036B30">
        <w:rPr>
          <w:sz w:val="12"/>
        </w:rPr>
        <w:t>¶</w:t>
      </w:r>
      <w:r w:rsidRPr="00036B30">
        <w:rPr>
          <w:sz w:val="16"/>
        </w:rPr>
        <w:t xml:space="preserve"> The terrain upon which negotiating occurred changed for feminist activists once George W. Bush entered the White House, increasing pressure for further deradicalization and compromise. As Sen (2005) writes, ‘There is no “clash of civilizations” on reproductive and sexual rights and gender equality between the neocons and the religious conservatives.’ Not only has the Bush administration taken over the Vatican’s role as chief opponent to gender equality and reproductive health but it has also been closely allied with Islamic fundamentalists. In the wake of neoliberal privatizing of even minimal public health-care systems across the globe, such conservative alliances at the transnational level – from the public–private partnerships to their pressures on the various agencies within the UN system – have disastrous results for poor women worldwide. The combination of economic neoliberalism and religious conservatism impacts the agendas of donors and corporate funders which in turn conditions the shape of possible alliances. How, for example, will NGOs focused on poverty and development link up with or integrate the concerns of NGOs emphasizing women’s reproductive health, particularly in a competitive funding environment? (see Barton, 2005). And, what happens to feminist commitments to the larger spectrum of LGBT (Lesbian, Gay, Bisexual, and Transgendered) rights in a pro-children, pro-family setting? Donna Murdock’s (2003) research on NGOs working under neoliberal economic pressures in Columbia suggests not only a retrenchment from feminist politics but a more disturbing overall delegitimation of feminism.</w:t>
      </w:r>
      <w:r w:rsidR="00036B30" w:rsidRPr="00036B30">
        <w:rPr>
          <w:sz w:val="12"/>
        </w:rPr>
        <w:t>¶</w:t>
      </w:r>
      <w:r w:rsidRPr="00036B30">
        <w:rPr>
          <w:sz w:val="16"/>
        </w:rPr>
        <w:t xml:space="preserve"> In sum, the combination of the neoliberal economic environment and religiously conservative political environment in which NGOs work makes sense of their postdemocratic governmentality, their shift away from representation and toward expertise, an expertise that extends from financial knowledge, technological knowledge, knowledge of procedures, rules, and best practices to knowledge of the language, ideals, and principles guiding government and private funders. As with the global participant-consumer so with the NGO network do we find neoliberalism providing the economic frame for our current depoliticized, deradicalized, postdemocratic constellation of forces. Under communicative capitalism, </w:t>
      </w:r>
      <w:r w:rsidRPr="000C5A21">
        <w:rPr>
          <w:rStyle w:val="StyleBoldUnderline"/>
          <w:highlight w:val="yellow"/>
        </w:rPr>
        <w:t>the very arrangements heralded as advancing democracy</w:t>
      </w:r>
      <w:r w:rsidRPr="00036B30">
        <w:rPr>
          <w:sz w:val="16"/>
        </w:rPr>
        <w:t xml:space="preserve"> serve neoliberalism instead, </w:t>
      </w:r>
      <w:r w:rsidRPr="000C5A21">
        <w:rPr>
          <w:rStyle w:val="StyleBoldUnderline"/>
          <w:highlight w:val="yellow"/>
        </w:rPr>
        <w:t>render</w:t>
      </w:r>
      <w:r w:rsidRPr="00036B30">
        <w:rPr>
          <w:sz w:val="16"/>
        </w:rPr>
        <w:t xml:space="preserve">ing </w:t>
      </w:r>
      <w:r w:rsidRPr="00B3273D">
        <w:rPr>
          <w:rStyle w:val="Emphasis"/>
          <w:highlight w:val="yellow"/>
        </w:rPr>
        <w:t>ostensibly progressive practices of organization and resistance</w:t>
      </w:r>
      <w:r w:rsidRPr="000C5A21">
        <w:rPr>
          <w:rStyle w:val="StyleBoldUnderline"/>
          <w:highlight w:val="yellow"/>
        </w:rPr>
        <w:t xml:space="preserve"> into the </w:t>
      </w:r>
      <w:r w:rsidRPr="00B3273D">
        <w:rPr>
          <w:rStyle w:val="Emphasis"/>
          <w:highlight w:val="yellow"/>
        </w:rPr>
        <w:t>very mechanisms</w:t>
      </w:r>
      <w:r w:rsidRPr="000C5A21">
        <w:rPr>
          <w:rStyle w:val="StyleBoldUnderline"/>
          <w:highlight w:val="yellow"/>
        </w:rPr>
        <w:t xml:space="preserve"> whereby </w:t>
      </w:r>
      <w:r w:rsidRPr="000C5A21">
        <w:rPr>
          <w:rStyle w:val="Emphasis"/>
          <w:highlight w:val="yellow"/>
        </w:rPr>
        <w:t>elite power is consolidated</w:t>
      </w:r>
      <w:r w:rsidRPr="00036B30">
        <w:rPr>
          <w:sz w:val="16"/>
        </w:rPr>
        <w:t>.</w:t>
      </w:r>
    </w:p>
    <w:p w:rsidR="00DD2489" w:rsidRPr="00DD4DA7" w:rsidRDefault="00DD2489" w:rsidP="00DD2489">
      <w:pPr>
        <w:pStyle w:val="Heading4"/>
      </w:pPr>
      <w:r>
        <w:t>3) EXPOSURE – their 1AC Druck evidence says the 1AC is an act of exposure – the revelatory gesture replicates the political orientation of Wikileaks, re-affirming a conception of citizenship that reduces activism to consumption and mediation of information. Lew evidence says that this illusion is wrong – we only assume that this exposure is worng - CX</w:t>
      </w:r>
    </w:p>
    <w:p w:rsidR="00DD2489" w:rsidRDefault="00DD2489" w:rsidP="00DD2489">
      <w:pPr>
        <w:pStyle w:val="Heading4"/>
      </w:pPr>
      <w:r>
        <w:t>4) DEMOCRACY – the 1AC Kelly evidence says that recognizing suffering is good because it helps us achieve real democracy – framing political strategies around the end-goal of democracy forecloses the possibility of a more radical politics – critically scrutinizing democracy itself is a prerequisite to addressing global violence and inequality.</w:t>
      </w:r>
    </w:p>
    <w:p w:rsidR="00DD2489" w:rsidRDefault="00DD2489" w:rsidP="00DD2489">
      <w:r w:rsidRPr="00FA33EF">
        <w:rPr>
          <w:rStyle w:val="StyleStyleBold12pt"/>
        </w:rPr>
        <w:t>Dean 7</w:t>
      </w:r>
      <w:r>
        <w:t xml:space="preserve"> </w:t>
      </w:r>
      <w:r w:rsidRPr="00FA33EF">
        <w:t>[Jodi, Associate Professor in the Political Science Department at Hobart and William Smith Colleges,</w:t>
      </w:r>
      <w:r>
        <w:t xml:space="preserve"> Theory &amp; Event,</w:t>
      </w:r>
      <w:r w:rsidRPr="00FA33EF">
        <w:t xml:space="preserve"> </w:t>
      </w:r>
      <w:r>
        <w:t>Vol. 10,</w:t>
      </w:r>
      <w:r w:rsidRPr="00FA33EF">
        <w:t xml:space="preserve"> Iss. 4</w:t>
      </w:r>
      <w:r>
        <w:t>, “</w:t>
      </w:r>
      <w:r w:rsidRPr="00FA33EF">
        <w:t>The Democratic Deadl</w:t>
      </w:r>
      <w:r>
        <w:t>ock”]</w:t>
      </w:r>
    </w:p>
    <w:p w:rsidR="00DD2489" w:rsidRPr="00036B30" w:rsidRDefault="00DD2489" w:rsidP="00DD2489">
      <w:pPr>
        <w:rPr>
          <w:sz w:val="16"/>
        </w:rPr>
      </w:pPr>
      <w:r w:rsidRPr="00036B30">
        <w:rPr>
          <w:sz w:val="16"/>
        </w:rPr>
        <w:t xml:space="preserve">2. This depiction is misleading. It occludes the way these seeming opponents continue to appeal to democracy. Thus, the administration of George W. Bush presents itself as actively engaged in bringing democracy to the Middle East, as encouraging countries throughout the world to strengthen their democratic institutions. </w:t>
      </w:r>
      <w:r w:rsidRPr="00C650D9">
        <w:rPr>
          <w:rStyle w:val="StyleBoldUnderline"/>
        </w:rPr>
        <w:t>The Left</w:t>
      </w:r>
      <w:r w:rsidRPr="00036B30">
        <w:rPr>
          <w:sz w:val="16"/>
        </w:rPr>
        <w:t xml:space="preserve">, although seemingly opposed to the Bush administration, also </w:t>
      </w:r>
      <w:r w:rsidRPr="00C650D9">
        <w:rPr>
          <w:rStyle w:val="StyleBoldUnderline"/>
        </w:rPr>
        <w:t>appeals to democracy as that which it wishes to restore, redeem, or reach</w:t>
      </w:r>
      <w:r w:rsidRPr="00036B30">
        <w:rPr>
          <w:sz w:val="16"/>
        </w:rPr>
        <w:t>.</w:t>
      </w:r>
      <w:r w:rsidR="00036B30" w:rsidRPr="00036B30">
        <w:rPr>
          <w:sz w:val="12"/>
        </w:rPr>
        <w:t>¶</w:t>
      </w:r>
      <w:r w:rsidRPr="00036B30">
        <w:rPr>
          <w:sz w:val="16"/>
        </w:rPr>
        <w:t xml:space="preserve"> 3. </w:t>
      </w:r>
      <w:r w:rsidRPr="00C650D9">
        <w:rPr>
          <w:rStyle w:val="StyleBoldUnderline"/>
          <w:highlight w:val="yellow"/>
        </w:rPr>
        <w:t>Why does the Left continue to appeal to democracy?</w:t>
      </w:r>
      <w:r w:rsidRPr="00036B30">
        <w:rPr>
          <w:sz w:val="16"/>
        </w:rPr>
        <w:t xml:space="preserve"> Is democracy, as Slavoj Zizek asks, the ultimate horizon of political thought?1 For Zizek, to accept this horizon is to accept an impoverished political field, a diminishment of aspirations to something better. </w:t>
      </w:r>
      <w:r w:rsidRPr="00C650D9">
        <w:rPr>
          <w:rStyle w:val="StyleBoldUnderline"/>
        </w:rPr>
        <w:t>We accept the limitation of democracy, convinced that this is as good as it gets</w:t>
      </w:r>
      <w:r w:rsidRPr="00036B30">
        <w:rPr>
          <w:sz w:val="16"/>
        </w:rPr>
        <w:t>.</w:t>
      </w:r>
      <w:r w:rsidR="00036B30" w:rsidRPr="00036B30">
        <w:rPr>
          <w:sz w:val="12"/>
        </w:rPr>
        <w:t>¶</w:t>
      </w:r>
      <w:r w:rsidRPr="00036B30">
        <w:rPr>
          <w:sz w:val="16"/>
        </w:rPr>
        <w:t xml:space="preserve"> 4. </w:t>
      </w:r>
      <w:r w:rsidRPr="00C650D9">
        <w:rPr>
          <w:rStyle w:val="StyleBoldUnderline"/>
        </w:rPr>
        <w:t xml:space="preserve">Real existing constitutional </w:t>
      </w:r>
      <w:r w:rsidRPr="00C650D9">
        <w:rPr>
          <w:rStyle w:val="StyleBoldUnderline"/>
          <w:highlight w:val="yellow"/>
        </w:rPr>
        <w:t>democracies</w:t>
      </w:r>
      <w:r w:rsidRPr="00C650D9">
        <w:rPr>
          <w:rStyle w:val="StyleBoldUnderline"/>
        </w:rPr>
        <w:t xml:space="preserve"> privilege the wealthy</w:t>
      </w:r>
      <w:r w:rsidRPr="00036B30">
        <w:rPr>
          <w:sz w:val="16"/>
        </w:rPr>
        <w:t xml:space="preserve">. </w:t>
      </w:r>
      <w:r w:rsidRPr="00C650D9">
        <w:rPr>
          <w:rStyle w:val="StyleBoldUnderline"/>
        </w:rPr>
        <w:t xml:space="preserve">They </w:t>
      </w:r>
      <w:r w:rsidRPr="00C650D9">
        <w:rPr>
          <w:rStyle w:val="Emphasis"/>
          <w:highlight w:val="yellow"/>
        </w:rPr>
        <w:t>exclude</w:t>
      </w:r>
      <w:r w:rsidRPr="00C650D9">
        <w:rPr>
          <w:rStyle w:val="StyleBoldUnderline"/>
          <w:highlight w:val="yellow"/>
        </w:rPr>
        <w:t xml:space="preserve">, </w:t>
      </w:r>
      <w:r w:rsidRPr="00C650D9">
        <w:rPr>
          <w:rStyle w:val="Emphasis"/>
          <w:highlight w:val="yellow"/>
        </w:rPr>
        <w:t>exploit</w:t>
      </w:r>
      <w:r w:rsidRPr="00C650D9">
        <w:rPr>
          <w:rStyle w:val="StyleBoldUnderline"/>
          <w:highlight w:val="yellow"/>
        </w:rPr>
        <w:t xml:space="preserve">, and </w:t>
      </w:r>
      <w:r w:rsidRPr="00C650D9">
        <w:rPr>
          <w:rStyle w:val="Emphasis"/>
          <w:highlight w:val="yellow"/>
        </w:rPr>
        <w:t>oppress</w:t>
      </w:r>
      <w:r w:rsidRPr="00C650D9">
        <w:rPr>
          <w:rStyle w:val="StyleBoldUnderline"/>
        </w:rPr>
        <w:t xml:space="preserve"> the poor</w:t>
      </w:r>
      <w:r w:rsidRPr="00036B30">
        <w:rPr>
          <w:sz w:val="16"/>
        </w:rPr>
        <w:t xml:space="preserve">. </w:t>
      </w:r>
      <w:r w:rsidRPr="00C650D9">
        <w:rPr>
          <w:rStyle w:val="StyleBoldUnderline"/>
          <w:highlight w:val="yellow"/>
        </w:rPr>
        <w:t>Crucial determinants of our lives</w:t>
      </w:r>
      <w:r w:rsidRPr="00C650D9">
        <w:rPr>
          <w:rStyle w:val="StyleBoldUnderline"/>
        </w:rPr>
        <w:t xml:space="preserve"> and conditions </w:t>
      </w:r>
      <w:r w:rsidRPr="00C650D9">
        <w:rPr>
          <w:rStyle w:val="StyleBoldUnderline"/>
          <w:highlight w:val="yellow"/>
        </w:rPr>
        <w:t xml:space="preserve">remain </w:t>
      </w:r>
      <w:r w:rsidRPr="00C650D9">
        <w:rPr>
          <w:rStyle w:val="Emphasis"/>
          <w:highlight w:val="yellow"/>
        </w:rPr>
        <w:t>outside the frame</w:t>
      </w:r>
      <w:r w:rsidRPr="00C650D9">
        <w:rPr>
          <w:rStyle w:val="StyleBoldUnderline"/>
          <w:highlight w:val="yellow"/>
        </w:rPr>
        <w:t xml:space="preserve"> of political deliberation and response</w:t>
      </w:r>
      <w:r w:rsidRPr="00036B30">
        <w:rPr>
          <w:sz w:val="16"/>
        </w:rPr>
        <w:t xml:space="preserve">. The expansion and intensification of networked communications that was supposed to enhance democratic participation integrates and consolidates communicative capitalism.2 </w:t>
      </w:r>
      <w:r w:rsidRPr="00C650D9">
        <w:rPr>
          <w:rStyle w:val="StyleBoldUnderline"/>
        </w:rPr>
        <w:t>Nevertheless, we on the Left continue to present our political hopes as aspirations to democracy</w:t>
      </w:r>
      <w:r w:rsidRPr="00036B30">
        <w:rPr>
          <w:sz w:val="16"/>
        </w:rPr>
        <w:t xml:space="preserve">. </w:t>
      </w:r>
      <w:r w:rsidRPr="00C650D9">
        <w:rPr>
          <w:rStyle w:val="StyleBoldUnderline"/>
        </w:rPr>
        <w:t>Despite democracy's inability to represent justice in the social field</w:t>
      </w:r>
      <w:r w:rsidRPr="00036B30">
        <w:rPr>
          <w:sz w:val="16"/>
        </w:rPr>
        <w:t xml:space="preserve"> that has emerged in the incompatibility between the global neoliberal economy and states' willingness to retain the promise of social security and collective welfare, </w:t>
      </w:r>
      <w:r w:rsidRPr="00C650D9">
        <w:rPr>
          <w:rStyle w:val="StyleBoldUnderline"/>
          <w:highlight w:val="yellow"/>
        </w:rPr>
        <w:t>left political</w:t>
      </w:r>
      <w:r w:rsidRPr="00C650D9">
        <w:rPr>
          <w:rStyle w:val="StyleBoldUnderline"/>
        </w:rPr>
        <w:t xml:space="preserve"> and </w:t>
      </w:r>
      <w:r w:rsidRPr="00C650D9">
        <w:rPr>
          <w:rStyle w:val="StyleBoldUnderline"/>
        </w:rPr>
        <w:lastRenderedPageBreak/>
        <w:t xml:space="preserve">cultural </w:t>
      </w:r>
      <w:r w:rsidRPr="00C650D9">
        <w:rPr>
          <w:rStyle w:val="StyleBoldUnderline"/>
          <w:highlight w:val="yellow"/>
        </w:rPr>
        <w:t>theorists continue to appeal to arrangements that can be filled in</w:t>
      </w:r>
      <w:r w:rsidRPr="00C650D9">
        <w:rPr>
          <w:rStyle w:val="StyleBoldUnderline"/>
        </w:rPr>
        <w:t xml:space="preserve">, substantialized, </w:t>
      </w:r>
      <w:r w:rsidRPr="00C650D9">
        <w:rPr>
          <w:rStyle w:val="StyleBoldUnderline"/>
          <w:highlight w:val="yellow"/>
        </w:rPr>
        <w:t xml:space="preserve">by fundamentalisms, nationalisms, populisms, and conservatisms </w:t>
      </w:r>
      <w:r w:rsidRPr="00C650D9">
        <w:rPr>
          <w:rStyle w:val="Emphasis"/>
          <w:highlight w:val="yellow"/>
        </w:rPr>
        <w:t>diametrically opposed to progressive visions</w:t>
      </w:r>
      <w:r w:rsidRPr="00C650D9">
        <w:rPr>
          <w:rStyle w:val="StyleBoldUnderline"/>
        </w:rPr>
        <w:t xml:space="preserve"> of social and economic equality</w:t>
      </w:r>
      <w:r w:rsidRPr="00036B30">
        <w:rPr>
          <w:sz w:val="16"/>
        </w:rPr>
        <w:t xml:space="preserve">. </w:t>
      </w:r>
      <w:r w:rsidRPr="00C650D9">
        <w:rPr>
          <w:rStyle w:val="StyleBoldUnderline"/>
        </w:rPr>
        <w:t>Continuing to appeal to democracy, we fail to emphasize the divisions necessary for politics, divisions that should lead us to organize against the interests of corporations and their stockholders, against the values of the fundamentalists and the individualists, and on behalf of collectivist arrangements designed to redistribute benefits and opportunities more equitably</w:t>
      </w:r>
      <w:r w:rsidRPr="00036B30">
        <w:rPr>
          <w:sz w:val="16"/>
        </w:rPr>
        <w:t xml:space="preserve">. </w:t>
      </w:r>
      <w:r w:rsidRPr="00C650D9">
        <w:rPr>
          <w:rStyle w:val="StyleBoldUnderline"/>
        </w:rPr>
        <w:t>We proceed as if democracy were already the solution to contemporary political problems rather than symptomatic of them</w:t>
      </w:r>
      <w:r w:rsidRPr="00036B30">
        <w:rPr>
          <w:sz w:val="16"/>
        </w:rPr>
        <w:t>.</w:t>
      </w:r>
      <w:r w:rsidR="00036B30" w:rsidRPr="00036B30">
        <w:rPr>
          <w:sz w:val="12"/>
        </w:rPr>
        <w:t>¶</w:t>
      </w:r>
      <w:r w:rsidRPr="00036B30">
        <w:rPr>
          <w:sz w:val="16"/>
        </w:rPr>
        <w:t xml:space="preserve"> 5. Concerned with the way that continued adherence to democracy absorbs and incorporates hope so as to displace politics into a field of already given possibilities - rather than inspiring efforts to think and act otherwise - I consider here three current invocations of democracy: democracy as radical ideal, democracy as political practice, and democracy as theoretical justification for rule. I choose these three invocations because they capture those overlapping modes in which democracy is figured today. </w:t>
      </w:r>
      <w:r w:rsidRPr="00C650D9">
        <w:rPr>
          <w:rStyle w:val="StyleBoldUnderline"/>
        </w:rPr>
        <w:t>In appealing to democracy, political theory remains trapped in the terms and suppositions conditioning these invocations</w:t>
      </w:r>
      <w:r w:rsidRPr="00036B30">
        <w:rPr>
          <w:sz w:val="16"/>
        </w:rPr>
        <w:t>, terms and suppositions that I analyze by drawing upon Zizek's elaboration of Jacques Lacan's four discourses.</w:t>
      </w:r>
      <w:r w:rsidR="00036B30" w:rsidRPr="00036B30">
        <w:rPr>
          <w:sz w:val="12"/>
        </w:rPr>
        <w:t>¶</w:t>
      </w:r>
      <w:r w:rsidRPr="00036B30">
        <w:rPr>
          <w:sz w:val="16"/>
        </w:rPr>
        <w:t xml:space="preserve"> 6. Some theorists, such as Zizek and Jacques Ranciere, to name but two, construe the contemporary deadlock as indicative of a post-political formation. They argue that current socio-economic arrangements are premised on the foreclosure of political struggle, on the fundamental impossibility of politicization, of raising particular claims to a universal level. This is not my view. The problem is not one of foreclosed politics: the current situation is the result of politicization from the right, of neoliberal and neoconservative mobilization and their resulting hegemonization of the social field. </w:t>
      </w:r>
      <w:r w:rsidRPr="00C650D9">
        <w:rPr>
          <w:rStyle w:val="StyleBoldUnderline"/>
        </w:rPr>
        <w:t>Left acceptance of and acquiescence to right wing terms and conditions has displaced progressive political possibilities onto micropolitical struggles and hysterical demands meant to be rejected</w:t>
      </w:r>
      <w:r w:rsidRPr="00036B30">
        <w:rPr>
          <w:sz w:val="16"/>
        </w:rPr>
        <w:t xml:space="preserve">. </w:t>
      </w:r>
      <w:r w:rsidRPr="00C650D9">
        <w:rPr>
          <w:rStyle w:val="StyleBoldUnderline"/>
          <w:highlight w:val="yellow"/>
        </w:rPr>
        <w:t>To the extent that the Left</w:t>
      </w:r>
      <w:r w:rsidRPr="00036B30">
        <w:rPr>
          <w:sz w:val="16"/>
        </w:rPr>
        <w:t xml:space="preserve"> - from mainstream Democrats, to radical democrats and progressives, to democratic theorists - </w:t>
      </w:r>
      <w:r w:rsidRPr="00C650D9">
        <w:rPr>
          <w:rStyle w:val="StyleBoldUnderline"/>
          <w:highlight w:val="yellow"/>
        </w:rPr>
        <w:t>continues to</w:t>
      </w:r>
      <w:r w:rsidRPr="00036B30">
        <w:rPr>
          <w:sz w:val="16"/>
        </w:rPr>
        <w:t xml:space="preserve"> accept the inevitability of global capitalism and </w:t>
      </w:r>
      <w:r w:rsidRPr="00C650D9">
        <w:rPr>
          <w:rStyle w:val="StyleBoldUnderline"/>
          <w:highlight w:val="yellow"/>
        </w:rPr>
        <w:t>acquiesce to a political arrangement inadequate to the task of responding to</w:t>
      </w:r>
      <w:r w:rsidRPr="00036B30">
        <w:rPr>
          <w:sz w:val="16"/>
        </w:rPr>
        <w:t xml:space="preserve"> the </w:t>
      </w:r>
      <w:r w:rsidRPr="00FA33EF">
        <w:rPr>
          <w:rStyle w:val="Emphasis"/>
          <w:highlight w:val="yellow"/>
        </w:rPr>
        <w:t>brutal inequity</w:t>
      </w:r>
      <w:r w:rsidRPr="00C650D9">
        <w:rPr>
          <w:rStyle w:val="StyleBoldUnderline"/>
        </w:rPr>
        <w:t xml:space="preserve">, immiseration, </w:t>
      </w:r>
      <w:r w:rsidRPr="00C650D9">
        <w:rPr>
          <w:rStyle w:val="StyleBoldUnderline"/>
          <w:highlight w:val="yellow"/>
        </w:rPr>
        <w:t xml:space="preserve">and </w:t>
      </w:r>
      <w:r w:rsidRPr="00FA33EF">
        <w:rPr>
          <w:rStyle w:val="Emphasis"/>
          <w:highlight w:val="yellow"/>
        </w:rPr>
        <w:t>violence</w:t>
      </w:r>
      <w:r w:rsidRPr="00036B30">
        <w:rPr>
          <w:sz w:val="16"/>
        </w:rPr>
        <w:t xml:space="preserve"> this capitalism generates, </w:t>
      </w:r>
      <w:r w:rsidRPr="00C650D9">
        <w:rPr>
          <w:rStyle w:val="StyleBoldUnderline"/>
          <w:highlight w:val="yellow"/>
        </w:rPr>
        <w:t xml:space="preserve">it will fail to provide a viable alternative </w:t>
      </w:r>
      <w:r w:rsidRPr="00FA33EF">
        <w:rPr>
          <w:rStyle w:val="StyleBoldUnderline"/>
        </w:rPr>
        <w:t>politics</w:t>
      </w:r>
      <w:r w:rsidRPr="00036B30">
        <w:rPr>
          <w:sz w:val="16"/>
        </w:rPr>
        <w:t xml:space="preserve">. </w:t>
      </w:r>
      <w:r w:rsidRPr="00C650D9">
        <w:rPr>
          <w:rStyle w:val="StyleBoldUnderline"/>
          <w:highlight w:val="yellow"/>
        </w:rPr>
        <w:t>If politicization</w:t>
      </w:r>
      <w:r w:rsidRPr="00C650D9">
        <w:rPr>
          <w:rStyle w:val="StyleBoldUnderline"/>
        </w:rPr>
        <w:t xml:space="preserve"> from the Left </w:t>
      </w:r>
      <w:r w:rsidRPr="00C650D9">
        <w:rPr>
          <w:rStyle w:val="StyleBoldUnderline"/>
          <w:highlight w:val="yellow"/>
        </w:rPr>
        <w:t xml:space="preserve">is to mean </w:t>
      </w:r>
      <w:r w:rsidRPr="00C650D9">
        <w:rPr>
          <w:rStyle w:val="Emphasis"/>
          <w:highlight w:val="yellow"/>
        </w:rPr>
        <w:t>anything at all</w:t>
      </w:r>
      <w:r w:rsidRPr="00C650D9">
        <w:rPr>
          <w:rStyle w:val="StyleBoldUnderline"/>
          <w:highlight w:val="yellow"/>
        </w:rPr>
        <w:t xml:space="preserve">, it requires </w:t>
      </w:r>
      <w:r w:rsidRPr="00C650D9">
        <w:rPr>
          <w:rStyle w:val="Emphasis"/>
          <w:highlight w:val="yellow"/>
        </w:rPr>
        <w:t>politicizing democracy</w:t>
      </w:r>
      <w:r w:rsidRPr="00C650D9">
        <w:rPr>
          <w:rStyle w:val="StyleBoldUnderline"/>
        </w:rPr>
        <w:t xml:space="preserve">, that is, </w:t>
      </w:r>
      <w:r w:rsidRPr="00C650D9">
        <w:rPr>
          <w:rStyle w:val="StyleBoldUnderline"/>
          <w:highlight w:val="yellow"/>
        </w:rPr>
        <w:t>demonstrating how this</w:t>
      </w:r>
      <w:r w:rsidRPr="00C650D9">
        <w:rPr>
          <w:rStyle w:val="StyleBoldUnderline"/>
        </w:rPr>
        <w:t xml:space="preserve"> organizational form and </w:t>
      </w:r>
      <w:r w:rsidRPr="00C650D9">
        <w:rPr>
          <w:rStyle w:val="StyleBoldUnderline"/>
          <w:highlight w:val="yellow"/>
        </w:rPr>
        <w:t xml:space="preserve">polemical concept </w:t>
      </w:r>
      <w:r w:rsidRPr="00C650D9">
        <w:rPr>
          <w:rStyle w:val="Emphasis"/>
          <w:highlight w:val="yellow"/>
        </w:rPr>
        <w:t>serves highly particular interests</w:t>
      </w:r>
      <w:r w:rsidRPr="00C650D9">
        <w:rPr>
          <w:rStyle w:val="StyleBoldUnderline"/>
        </w:rPr>
        <w:t xml:space="preserve"> and stands in the way of universalization</w:t>
      </w:r>
      <w:r w:rsidRPr="00036B30">
        <w:rPr>
          <w:sz w:val="16"/>
        </w:rPr>
        <w:t>.3</w:t>
      </w:r>
    </w:p>
    <w:p w:rsidR="00DD2489" w:rsidRDefault="00DD2489" w:rsidP="00DD2489"/>
    <w:p w:rsidR="00DD2489" w:rsidRDefault="00DD2489" w:rsidP="00DD2489"/>
    <w:p w:rsidR="00DD2489" w:rsidRDefault="00DD2489" w:rsidP="00DD2489">
      <w:pPr>
        <w:pStyle w:val="Heading3"/>
      </w:pPr>
      <w:r>
        <w:lastRenderedPageBreak/>
        <w:t>2NC Alt</w:t>
      </w:r>
    </w:p>
    <w:p w:rsidR="00DD2489" w:rsidRDefault="00DD2489" w:rsidP="00DD2489">
      <w:pPr>
        <w:pStyle w:val="Heading4"/>
      </w:pPr>
      <w:r>
        <w:t>1) Rejecting the politics of publicity is a prerequisite to confronting and dismantling the harmful policies they describe – extend 1NC Bratich. Rather than affirming a politics of publicity that reduces activism to the circulation of communication, the alt’s embrace of direct action techniques and strategic re-appropriations of secrecy constitutes new political communities that create new worlds and promote interminable transformation.</w:t>
      </w:r>
    </w:p>
    <w:p w:rsidR="00DD2489" w:rsidRDefault="00DD2489" w:rsidP="00DD2489">
      <w:r w:rsidRPr="002F2B4D">
        <w:rPr>
          <w:rStyle w:val="StyleStyleBold12pt"/>
        </w:rPr>
        <w:t>Bratich 7</w:t>
      </w:r>
      <w:r>
        <w:t xml:space="preserve"> [Jack, Associate Professor of Journalism and Media Studies at Rutgers University, </w:t>
      </w:r>
      <w:r w:rsidRPr="002700E9">
        <w:t>Cultural Studies Vol. 21, No. 1</w:t>
      </w:r>
      <w:r>
        <w:t>,</w:t>
      </w:r>
      <w:r w:rsidRPr="002700E9">
        <w:t xml:space="preserve"> January</w:t>
      </w:r>
      <w:r>
        <w:t>, “Popular Secrecy and Occultural Studies”, p. 51-52]</w:t>
      </w:r>
    </w:p>
    <w:p w:rsidR="00DD2489" w:rsidRDefault="00DD2489" w:rsidP="00DD2489"/>
    <w:p w:rsidR="0038566C" w:rsidRDefault="00DD2489" w:rsidP="00DD2489">
      <w:pPr>
        <w:rPr>
          <w:rStyle w:val="StyleBoldUnderline"/>
        </w:rPr>
      </w:pPr>
      <w:r>
        <w:t xml:space="preserve">Much like the infinite secretion of anonymity spurred on by black bloc, the Zapatista balaclava is intolerable to the State. </w:t>
      </w:r>
      <w:r w:rsidRPr="008902B1">
        <w:rPr>
          <w:rStyle w:val="StyleBoldUnderline"/>
        </w:rPr>
        <w:t>The State abhors masks that are not its own</w:t>
      </w:r>
      <w:r>
        <w:t xml:space="preserve">. The Zapatistas remind us that </w:t>
      </w:r>
      <w:r w:rsidRPr="008902B1">
        <w:rPr>
          <w:rStyle w:val="StyleBoldUnderline"/>
        </w:rPr>
        <w:t>the State is always masked, and not just when its riot police wear armored disguises</w:t>
      </w:r>
      <w:r>
        <w:t xml:space="preserve"> (Taussig 2002, p. 239). </w:t>
      </w:r>
      <w:r w:rsidRPr="008902B1">
        <w:rPr>
          <w:rStyle w:val="StyleBoldUnderline"/>
        </w:rPr>
        <w:t>It wishes to make itself imperceptible while eliminating other instances of becoming-imperceptible</w:t>
      </w:r>
      <w:r>
        <w:t>. As Agamben argues, ‘the threat the state is not willing to come to terms with is precisely the fact that the unrepresentable should exist and form a community without either presuppositions or conditions of belonging’ (2000, p. 89). During the World Economic Forum demonstrations in 2002 and again at the Republican National Convention in 2004, New York City police invoked a little-known state law dating back to 1900 that banned more than three masks at protests (from the days when tenant farmer uprisings against landlords employed tactical masking).9</w:t>
      </w:r>
      <w:r w:rsidRPr="00A27080">
        <w:rPr>
          <w:sz w:val="12"/>
        </w:rPr>
        <w:t xml:space="preserve">¶ </w:t>
      </w:r>
      <w:r w:rsidRPr="008902B1">
        <w:rPr>
          <w:rStyle w:val="StyleBoldUnderline"/>
        </w:rPr>
        <w:t xml:space="preserve">But </w:t>
      </w:r>
      <w:r w:rsidRPr="00A27080">
        <w:rPr>
          <w:rStyle w:val="StyleBoldUnderline"/>
          <w:highlight w:val="yellow"/>
        </w:rPr>
        <w:t xml:space="preserve">just as the State wishes to keep all the masks and to unmask others, Taussig alerts us to the </w:t>
      </w:r>
      <w:r w:rsidRPr="00A27080">
        <w:rPr>
          <w:rStyle w:val="Emphasis"/>
          <w:highlight w:val="yellow"/>
        </w:rPr>
        <w:t>mystery-making impact</w:t>
      </w:r>
      <w:r w:rsidRPr="00A27080">
        <w:rPr>
          <w:rStyle w:val="StyleBoldUnderline"/>
          <w:highlight w:val="yellow"/>
        </w:rPr>
        <w:t xml:space="preserve"> of any exposure done by the State</w:t>
      </w:r>
      <w:r>
        <w:t xml:space="preserve">. He analyzes how </w:t>
      </w:r>
      <w:r w:rsidRPr="00A27080">
        <w:rPr>
          <w:rStyle w:val="StyleBoldUnderline"/>
          <w:highlight w:val="yellow"/>
        </w:rPr>
        <w:t>the Mexican government ‘unmasked Marcos’</w:t>
      </w:r>
      <w:r w:rsidRPr="008902B1">
        <w:rPr>
          <w:rStyle w:val="StyleBoldUnderline"/>
        </w:rPr>
        <w:t xml:space="preserve"> (</w:t>
      </w:r>
    </w:p>
    <w:p w:rsidR="0038566C" w:rsidRDefault="00036B30" w:rsidP="00DD2489">
      <w:pPr>
        <w:rPr>
          <w:rStyle w:val="StyleBoldUnderline"/>
          <w:b/>
        </w:rPr>
      </w:pPr>
      <w:r>
        <w:rPr>
          <w:rStyle w:val="StyleBoldUnderline"/>
          <w:b/>
        </w:rPr>
        <w:t>Marked</w:t>
      </w:r>
    </w:p>
    <w:p w:rsidR="00036B30" w:rsidRPr="00036B30" w:rsidRDefault="00036B30" w:rsidP="00DD2489">
      <w:pPr>
        <w:rPr>
          <w:rStyle w:val="StyleBoldUnderline"/>
          <w:b/>
        </w:rPr>
      </w:pPr>
    </w:p>
    <w:p w:rsidR="0038566C" w:rsidRDefault="0038566C" w:rsidP="00DD2489">
      <w:pPr>
        <w:rPr>
          <w:rStyle w:val="StyleBoldUnderline"/>
        </w:rPr>
      </w:pPr>
    </w:p>
    <w:p w:rsidR="00DD2489" w:rsidRDefault="00DD2489" w:rsidP="00DD2489">
      <w:r w:rsidRPr="008902B1">
        <w:rPr>
          <w:rStyle w:val="StyleBoldUnderline"/>
        </w:rPr>
        <w:t>the Zapatista subcomandante) at a news conference by revealing a photo of his ‘true face’</w:t>
      </w:r>
      <w:r>
        <w:t xml:space="preserve"> (2002, pp. 238 - 46). </w:t>
      </w:r>
      <w:r w:rsidRPr="00A27080">
        <w:rPr>
          <w:rStyle w:val="StyleBoldUnderline"/>
          <w:highlight w:val="yellow"/>
        </w:rPr>
        <w:t>But instead of disempowering him, this public act proliferated a magical force</w:t>
      </w:r>
      <w:r w:rsidRPr="00A27080">
        <w:rPr>
          <w:highlight w:val="yellow"/>
        </w:rPr>
        <w:t xml:space="preserve"> (</w:t>
      </w:r>
      <w:r w:rsidRPr="00A27080">
        <w:rPr>
          <w:rStyle w:val="StyleBoldUnderline"/>
          <w:highlight w:val="yellow"/>
        </w:rPr>
        <w:t>in</w:t>
      </w:r>
      <w:r w:rsidRPr="008902B1">
        <w:rPr>
          <w:rStyle w:val="StyleBoldUnderline"/>
        </w:rPr>
        <w:t xml:space="preserve"> the </w:t>
      </w:r>
      <w:r w:rsidRPr="00A27080">
        <w:rPr>
          <w:rStyle w:val="StyleBoldUnderline"/>
          <w:highlight w:val="yellow"/>
        </w:rPr>
        <w:t>subsequent re-maskings</w:t>
      </w:r>
      <w:r w:rsidRPr="008902B1">
        <w:rPr>
          <w:rStyle w:val="StyleBoldUnderline"/>
        </w:rPr>
        <w:t xml:space="preserve"> performed by the Zapatistas</w:t>
      </w:r>
      <w:r>
        <w:t xml:space="preserve">). While we might accept these practices as part of ‘primitive societies’, </w:t>
      </w:r>
      <w:r w:rsidRPr="00A27080">
        <w:rPr>
          <w:rStyle w:val="StyleBoldUnderline"/>
        </w:rPr>
        <w:t>this p</w:t>
      </w:r>
      <w:r w:rsidRPr="008902B1">
        <w:rPr>
          <w:rStyle w:val="StyleBoldUnderline"/>
        </w:rPr>
        <w:t>ublic secrecy infuses modern societies, where these revelation-rituals are performed as a matter of public policy and media spectacle</w:t>
      </w:r>
      <w:r>
        <w:t>.</w:t>
      </w:r>
      <w:r w:rsidRPr="00A27080">
        <w:rPr>
          <w:sz w:val="12"/>
        </w:rPr>
        <w:t xml:space="preserve">¶ </w:t>
      </w:r>
      <w:r>
        <w:t xml:space="preserve">Taussig isolates a fascinating component of masking, namely the practice of nahual (2002, pp. 239 - 42). Originating from the Nahuatl language indigenous to many parts of Latin America, including Chiapas, nahual refers to both disguise and co-essence (or familiar). The mask donned as nahual is often one of an animal, signifying not simply the negation of one’s identity, but the transformation into another being. </w:t>
      </w:r>
      <w:r w:rsidRPr="008902B1">
        <w:rPr>
          <w:rStyle w:val="StyleBoldUnderline"/>
        </w:rPr>
        <w:t>Masking is an act of shape-shifting</w:t>
      </w:r>
      <w:r>
        <w:t>, of becoming-animal (interestingly, Deleuze and Guattari also link becoming- imperceptible to becoming-animal).</w:t>
      </w:r>
      <w:r w:rsidRPr="00A27080">
        <w:rPr>
          <w:sz w:val="12"/>
        </w:rPr>
        <w:t xml:space="preserve">¶ </w:t>
      </w:r>
      <w:r>
        <w:t xml:space="preserve">The nahual fuses the power of secrecy with the power of transformation. Why is this important? Because, as Taussig argues, the State attempts to appropriate nahual for itself. </w:t>
      </w:r>
      <w:r w:rsidRPr="00A27080">
        <w:rPr>
          <w:rStyle w:val="StyleBoldUnderline"/>
          <w:highlight w:val="yellow"/>
        </w:rPr>
        <w:t>The State</w:t>
      </w:r>
      <w:r w:rsidRPr="008902B1">
        <w:rPr>
          <w:rStyle w:val="StyleBoldUnderline"/>
        </w:rPr>
        <w:t xml:space="preserve">, in seeking to monopolize the power of masking, </w:t>
      </w:r>
      <w:r w:rsidRPr="00A27080">
        <w:rPr>
          <w:rStyle w:val="StyleBoldUnderline"/>
          <w:highlight w:val="yellow"/>
        </w:rPr>
        <w:t>desires ‘to control transformation</w:t>
      </w:r>
      <w:r w:rsidRPr="008902B1">
        <w:rPr>
          <w:rStyle w:val="StyleBoldUnderline"/>
        </w:rPr>
        <w:t xml:space="preserve"> . . . and appropriate becomings’</w:t>
      </w:r>
      <w:r>
        <w:t xml:space="preserve"> (2002, p. 248). </w:t>
      </w:r>
      <w:r w:rsidRPr="008902B1">
        <w:rPr>
          <w:rStyle w:val="StyleBoldUnderline"/>
        </w:rPr>
        <w:t>Becoming itself is becoming the property of the State</w:t>
      </w:r>
      <w:r>
        <w:t xml:space="preserve">. </w:t>
      </w:r>
      <w:r w:rsidRPr="008902B1">
        <w:rPr>
          <w:rStyle w:val="StyleBoldUnderline"/>
        </w:rPr>
        <w:t xml:space="preserve">As the State appropriates secrecy, masking, and unmasking, it seeks to appropriate becoming as such, to give it proper identities and interiorities. </w:t>
      </w:r>
      <w:r w:rsidRPr="00A27080">
        <w:rPr>
          <w:rStyle w:val="StyleBoldUnderline"/>
          <w:highlight w:val="yellow"/>
        </w:rPr>
        <w:t xml:space="preserve">To reappropriate this becoming through the preservation and proliferation of masking is </w:t>
      </w:r>
      <w:r w:rsidRPr="00A27080">
        <w:rPr>
          <w:rStyle w:val="Emphasis"/>
          <w:highlight w:val="yellow"/>
        </w:rPr>
        <w:t>indispensable</w:t>
      </w:r>
      <w:r w:rsidRPr="008902B1">
        <w:rPr>
          <w:rStyle w:val="StyleBoldUnderline"/>
        </w:rPr>
        <w:t xml:space="preserve"> for the current conjuncture</w:t>
      </w:r>
      <w:r>
        <w:t>.10</w:t>
      </w:r>
      <w:r w:rsidRPr="00A27080">
        <w:rPr>
          <w:sz w:val="12"/>
        </w:rPr>
        <w:t xml:space="preserve">¶ </w:t>
      </w:r>
      <w:r w:rsidRPr="00A27080">
        <w:rPr>
          <w:rStyle w:val="StyleBoldUnderline"/>
          <w:highlight w:val="yellow"/>
        </w:rPr>
        <w:t>Masking</w:t>
      </w:r>
      <w:r w:rsidRPr="008902B1">
        <w:rPr>
          <w:rStyle w:val="StyleBoldUnderline"/>
        </w:rPr>
        <w:t xml:space="preserve">, becoming-imperceptible, </w:t>
      </w:r>
      <w:r w:rsidRPr="00A27080">
        <w:rPr>
          <w:rStyle w:val="StyleBoldUnderline"/>
          <w:highlight w:val="yellow"/>
        </w:rPr>
        <w:t xml:space="preserve">and reappropriating secrecy are </w:t>
      </w:r>
      <w:r w:rsidRPr="00A27080">
        <w:rPr>
          <w:rStyle w:val="Emphasis"/>
          <w:highlight w:val="yellow"/>
        </w:rPr>
        <w:t>affirmative gestures of disappearance</w:t>
      </w:r>
      <w:r w:rsidRPr="00A27080">
        <w:rPr>
          <w:rStyle w:val="StyleBoldUnderline"/>
          <w:highlight w:val="yellow"/>
        </w:rPr>
        <w:t xml:space="preserve">, </w:t>
      </w:r>
      <w:r w:rsidRPr="00A27080">
        <w:rPr>
          <w:rStyle w:val="Emphasis"/>
          <w:highlight w:val="yellow"/>
        </w:rPr>
        <w:t>not simply utopic withdrawals</w:t>
      </w:r>
      <w:r>
        <w:t xml:space="preserve">. </w:t>
      </w:r>
      <w:r w:rsidRPr="00A27080">
        <w:rPr>
          <w:rStyle w:val="StyleBoldUnderline"/>
          <w:highlight w:val="yellow"/>
        </w:rPr>
        <w:t xml:space="preserve">Beyond the defensive tactic, a clandestine action group or affinity web operates in a </w:t>
      </w:r>
      <w:r w:rsidRPr="00A27080">
        <w:rPr>
          <w:rStyle w:val="Emphasis"/>
          <w:highlight w:val="yellow"/>
        </w:rPr>
        <w:t>self-valorizing manner</w:t>
      </w:r>
      <w:r w:rsidRPr="008902B1">
        <w:rPr>
          <w:rStyle w:val="StyleBoldUnderline"/>
        </w:rPr>
        <w:t xml:space="preserve"> - beyond naming, gazing, and the State’s ability to see</w:t>
      </w:r>
      <w:r>
        <w:t xml:space="preserve">. As Bey puts it, ‘the New Left never really believed in its own existence till it saw itself on the Evening News’ (1985), p. 132). Perhaps today, existence comes with the exodus from this spectacle. At least there is less need for recognition, for a conferral of identity by the State and its vision. Why bother to ‘face’ a power that has operated through, and partially become, simulation and spectacle? It would only provide the same spectacle with a new object of representation and an easy target of inveigling. </w:t>
      </w:r>
      <w:r w:rsidRPr="00A27080">
        <w:rPr>
          <w:rStyle w:val="StyleBoldUnderline"/>
        </w:rPr>
        <w:t>The coming politics of secrecy might involve a confrontation that is not face-to-face, but mask-to-mask</w:t>
      </w:r>
      <w:r>
        <w:t>.11</w:t>
      </w:r>
    </w:p>
    <w:p w:rsidR="00DD2489" w:rsidRDefault="00DD2489" w:rsidP="00DD2489"/>
    <w:p w:rsidR="00DD2489" w:rsidRDefault="00DD2489" w:rsidP="00DD2489">
      <w:pPr>
        <w:pStyle w:val="Heading3"/>
      </w:pPr>
      <w:r>
        <w:lastRenderedPageBreak/>
        <w:t>AT: Perm</w:t>
      </w:r>
    </w:p>
    <w:p w:rsidR="00DD2489" w:rsidRDefault="00DD2489" w:rsidP="00DD2489">
      <w:pPr>
        <w:pStyle w:val="Heading4"/>
      </w:pPr>
      <w:r>
        <w:t>Still links - CX of the 1AC has made it very clear that your ballot is an endorsement of the politics of publicity and exposure. The Alt is mutually exclusive – the link wall makes this very clear</w:t>
      </w:r>
    </w:p>
    <w:p w:rsidR="00036B30" w:rsidRDefault="00036B30" w:rsidP="00036B30">
      <w:pPr>
        <w:pStyle w:val="Heading4"/>
      </w:pPr>
      <w:r>
        <w:t>Card</w:t>
      </w:r>
    </w:p>
    <w:p w:rsidR="00036B30" w:rsidRPr="001B4290" w:rsidRDefault="00036B30" w:rsidP="00036B30">
      <w:r>
        <w:t xml:space="preserve">political. </w:t>
      </w:r>
      <w:r w:rsidRPr="009C6FBB">
        <w:rPr>
          <w:rStyle w:val="StyleBoldUnderline"/>
          <w:highlight w:val="yellow"/>
        </w:rPr>
        <w:t xml:space="preserve">It is that, in so doing, well-intentioned citizens simultaneously </w:t>
      </w:r>
      <w:r w:rsidRPr="009C6FBB">
        <w:rPr>
          <w:rStyle w:val="Emphasis"/>
          <w:highlight w:val="yellow"/>
        </w:rPr>
        <w:t>reinforce and legitimize</w:t>
      </w:r>
      <w:r w:rsidRPr="009C6FBB">
        <w:rPr>
          <w:rStyle w:val="StyleBoldUnderline"/>
          <w:highlight w:val="yellow"/>
        </w:rPr>
        <w:t xml:space="preserve"> a political-economic order that is </w:t>
      </w:r>
      <w:r w:rsidRPr="009C6FBB">
        <w:rPr>
          <w:rStyle w:val="Emphasis"/>
          <w:highlight w:val="yellow"/>
        </w:rPr>
        <w:t>arrayed systematically</w:t>
      </w:r>
      <w:r w:rsidRPr="009C6FBB">
        <w:rPr>
          <w:rStyle w:val="StyleBoldUnderline"/>
          <w:highlight w:val="yellow"/>
        </w:rPr>
        <w:t xml:space="preserve"> against the democratic ends they at least believe themselves to hold</w:t>
      </w:r>
    </w:p>
    <w:p w:rsidR="00036B30" w:rsidRPr="00036B30" w:rsidRDefault="00036B30" w:rsidP="00036B30"/>
    <w:p w:rsidR="00DD2489" w:rsidRPr="00DB5D23" w:rsidRDefault="00DD2489" w:rsidP="00DD2489">
      <w:pPr>
        <w:pStyle w:val="Heading4"/>
        <w:rPr>
          <w:rStyle w:val="StyleStyleBold12pt"/>
          <w:b/>
        </w:rPr>
      </w:pPr>
      <w:r w:rsidRPr="00DB5D23">
        <w:rPr>
          <w:rStyle w:val="StyleStyleBold12pt"/>
          <w:b/>
        </w:rPr>
        <w:t xml:space="preserve">They don’t get a permutation – their </w:t>
      </w:r>
      <w:r>
        <w:rPr>
          <w:rStyle w:val="StyleStyleBold12pt"/>
          <w:b/>
        </w:rPr>
        <w:t>choosing of exposure as a technique forecloses alternative possibilities as liberatory strategies</w:t>
      </w:r>
    </w:p>
    <w:p w:rsidR="00DD2489" w:rsidRDefault="00DD2489" w:rsidP="00DD2489">
      <w:r w:rsidRPr="00F82BE9">
        <w:rPr>
          <w:rStyle w:val="StyleStyleBold12pt"/>
        </w:rPr>
        <w:t>Brown</w:t>
      </w:r>
      <w:r>
        <w:t xml:space="preserve"> 200</w:t>
      </w:r>
      <w:r w:rsidRPr="00F82BE9">
        <w:rPr>
          <w:rStyle w:val="StyleStyleBold12pt"/>
        </w:rPr>
        <w:t>5</w:t>
      </w:r>
      <w:r>
        <w:t xml:space="preserve"> – </w:t>
      </w:r>
      <w:r w:rsidRPr="00F82BE9">
        <w:t xml:space="preserve">Class of 1936 First Professor of Political Science at the University of California, Berkeley </w:t>
      </w:r>
      <w:r>
        <w:t xml:space="preserve">(Wendy, </w:t>
      </w:r>
      <w:r w:rsidRPr="00F82BE9">
        <w:rPr>
          <w:i/>
        </w:rPr>
        <w:t>Edgework : Critical Essays on Knowledge and Politics</w:t>
      </w:r>
      <w:r>
        <w:t>, p. 83-84)</w:t>
      </w:r>
    </w:p>
    <w:p w:rsidR="00DD2489" w:rsidRPr="00F82BE9" w:rsidRDefault="00DD2489" w:rsidP="00DD2489">
      <w:r w:rsidRPr="00F82BE9">
        <w:t xml:space="preserve">Hegel rendered philosophical what the ancient Athenian elites had struggled with existentially and tragically: if </w:t>
      </w:r>
      <w:r w:rsidRPr="00E076F8">
        <w:rPr>
          <w:rStyle w:val="StyleBoldUnderline"/>
          <w:highlight w:val="yellow"/>
        </w:rPr>
        <w:t>freedom</w:t>
      </w:r>
      <w:r w:rsidRPr="00F82BE9">
        <w:t xml:space="preserve"> inheres in the capacity to choose a course of action, then it </w:t>
      </w:r>
      <w:r w:rsidRPr="00E076F8">
        <w:rPr>
          <w:rStyle w:val="StyleBoldUnderline"/>
          <w:highlight w:val="yellow"/>
        </w:rPr>
        <w:t xml:space="preserve">is simultaneously realized and negated in the very act of choosing. Commitment to a particular course of action forecloses the freedom that enabled the commitment. </w:t>
      </w:r>
      <w:r w:rsidRPr="00F82BE9">
        <w:rPr>
          <w:rStyle w:val="StyleBoldUnderline"/>
        </w:rPr>
        <w:t xml:space="preserve">In this regard, freedom is not merely paradoxical in its workings but self-canceling and, finally, unachievable. </w:t>
      </w:r>
      <w:r w:rsidRPr="00F82BE9">
        <w:t xml:space="preserve">Hence Foucault’s warning that freedom lies neither in institutions nor in ideals and proclamations, but only in practices. </w:t>
      </w:r>
    </w:p>
    <w:p w:rsidR="00DD2489" w:rsidRPr="00F82BE9" w:rsidRDefault="00DD2489" w:rsidP="00DD2489">
      <w:r w:rsidRPr="00E076F8">
        <w:rPr>
          <w:rStyle w:val="StyleBoldUnderline"/>
          <w:highlight w:val="yellow"/>
        </w:rPr>
        <w:t>As freedom is both realized and negated by choice, so is silence convened</w:t>
      </w:r>
      <w:r w:rsidRPr="00F82BE9">
        <w:rPr>
          <w:rStyle w:val="StyleBoldUnderline"/>
        </w:rPr>
        <w:t xml:space="preserve">, broken, and organized </w:t>
      </w:r>
      <w:r w:rsidRPr="00E076F8">
        <w:rPr>
          <w:rStyle w:val="StyleBoldUnderline"/>
          <w:highlight w:val="yellow"/>
        </w:rPr>
        <w:t xml:space="preserve">by speech. </w:t>
      </w:r>
      <w:r w:rsidRPr="00F82BE9">
        <w:rPr>
          <w:rStyle w:val="StyleBoldUnderline"/>
        </w:rPr>
        <w:t>Silence and speech are not only constitutive of but also modalities of one another.</w:t>
      </w:r>
      <w:r w:rsidRPr="00F82BE9">
        <w:t xml:space="preserve"> They are different kinds of articulation that produce as well as negate each other. </w:t>
      </w:r>
      <w:r w:rsidRPr="00E076F8">
        <w:rPr>
          <w:rStyle w:val="StyleBoldUnderline"/>
          <w:highlight w:val="yellow"/>
        </w:rPr>
        <w:t xml:space="preserve">Silence calls for speech, yet speech, </w:t>
      </w:r>
      <w:r w:rsidRPr="00F82BE9">
        <w:rPr>
          <w:rStyle w:val="StyleBoldUnderline"/>
        </w:rPr>
        <w:t xml:space="preserve">because it is always particular speech, vanquishes </w:t>
      </w:r>
      <w:r w:rsidRPr="00E076F8">
        <w:rPr>
          <w:rStyle w:val="StyleBoldUnderline"/>
          <w:highlight w:val="yellow"/>
        </w:rPr>
        <w:t>other possible speech, thus canceling the promise of full representation heralded by silence.</w:t>
      </w:r>
      <w:r w:rsidRPr="00F82BE9">
        <w:t xml:space="preserve"> Silence, both constituted and broken by particular speech, is neither more nor less “truthful” than </w:t>
      </w:r>
      <w:r w:rsidRPr="00E076F8">
        <w:rPr>
          <w:rStyle w:val="Emphasis"/>
          <w:highlight w:val="yellow"/>
        </w:rPr>
        <w:t>speech is</w:t>
      </w:r>
      <w:r w:rsidRPr="00F82BE9">
        <w:t xml:space="preserve">, and </w:t>
      </w:r>
      <w:r w:rsidRPr="00E076F8">
        <w:rPr>
          <w:rStyle w:val="Emphasis"/>
          <w:highlight w:val="yellow"/>
        </w:rPr>
        <w:t>neither more nor less regulatory</w:t>
      </w:r>
      <w:r w:rsidRPr="00F82BE9">
        <w:rPr>
          <w:rStyle w:val="StyleBoldUnderline"/>
        </w:rPr>
        <w:t xml:space="preserve">. Speech harbors silences; silences harbor meaning. </w:t>
      </w:r>
      <w:r w:rsidRPr="00E076F8">
        <w:rPr>
          <w:rStyle w:val="Emphasis"/>
          <w:highlight w:val="yellow"/>
        </w:rPr>
        <w:t>When silence is broken by speech, new silences are fabricated and enforced</w:t>
      </w:r>
      <w:r w:rsidRPr="00F82BE9">
        <w:t xml:space="preserve">; when speech ends, the ensuing silence carries meaning that can only be metaphorized by speech, thus producing the conviction that silence speaks. </w:t>
      </w:r>
    </w:p>
    <w:p w:rsidR="00DD2489" w:rsidRPr="00E076F8" w:rsidRDefault="00DD2489" w:rsidP="00DD2489">
      <w:pPr>
        <w:rPr>
          <w:rStyle w:val="Emphasis"/>
          <w:highlight w:val="yellow"/>
        </w:rPr>
      </w:pPr>
      <w:r w:rsidRPr="00F82BE9">
        <w:rPr>
          <w:rStyle w:val="StyleBoldUnderline"/>
        </w:rPr>
        <w:t>The belief that silence and speech are opposites is a conceit underlying most contemporary discourse about censorship and silence.</w:t>
      </w:r>
      <w:r w:rsidRPr="00F82BE9">
        <w:t xml:space="preserve"> This conceit enables both the assumption that censorship converts the truth of speech to the lie of silence and the assumption that when an enforced silence is broken, what emerges is truth borne by the vessel of authenticity or experience. </w:t>
      </w:r>
      <w:r w:rsidRPr="00E076F8">
        <w:rPr>
          <w:rStyle w:val="StyleBoldUnderline"/>
          <w:highlight w:val="yellow"/>
        </w:rPr>
        <w:t xml:space="preserve">Calling these assumptions into question means </w:t>
      </w:r>
      <w:r w:rsidRPr="00F82BE9">
        <w:rPr>
          <w:rStyle w:val="StyleBoldUnderline"/>
        </w:rPr>
        <w:t xml:space="preserve">not only thinking about the relation between silence and speech differently but also </w:t>
      </w:r>
      <w:r w:rsidRPr="00E076F8">
        <w:rPr>
          <w:rStyle w:val="Emphasis"/>
          <w:highlight w:val="yellow"/>
        </w:rPr>
        <w:t xml:space="preserve">rethinking the powers and potentials of silence. </w:t>
      </w:r>
    </w:p>
    <w:p w:rsidR="00DD2489" w:rsidRPr="001B3DFF" w:rsidRDefault="00DD2489" w:rsidP="00DD2489"/>
    <w:p w:rsidR="00DD2489" w:rsidRDefault="00DD2489" w:rsidP="00DD2489">
      <w:pPr>
        <w:pStyle w:val="Heading4"/>
      </w:pPr>
      <w:r>
        <w:t>Sequencing - Critically rejecting democracy must come prior to evaluating ways to make it better – the term disguises massive global suffering and inequity.</w:t>
      </w:r>
    </w:p>
    <w:p w:rsidR="00DD2489" w:rsidRDefault="00DD2489" w:rsidP="00DD2489">
      <w:r w:rsidRPr="00CB3A59">
        <w:rPr>
          <w:rStyle w:val="StyleStyleBold12pt"/>
        </w:rPr>
        <w:t>Badiou 11</w:t>
      </w:r>
      <w:r>
        <w:t xml:space="preserve"> (Alain, </w:t>
      </w:r>
      <w:r w:rsidRPr="00CB3A59">
        <w:t>professor at Eu</w:t>
      </w:r>
      <w:r>
        <w:t>ropean Graduate School, former</w:t>
      </w:r>
      <w:r w:rsidRPr="00CB3A59">
        <w:t xml:space="preserve"> chair of Philosophy at the École Normale Supérieure</w:t>
      </w:r>
      <w:r>
        <w:t>, Democracy in What State?, “The Democratic Emblem,” p. 6-8)</w:t>
      </w:r>
    </w:p>
    <w:p w:rsidR="00DD2489" w:rsidRDefault="00DD2489" w:rsidP="00DD2489"/>
    <w:p w:rsidR="0038566C" w:rsidRDefault="00DD2489" w:rsidP="00DD2489">
      <w:pPr>
        <w:rPr>
          <w:szCs w:val="16"/>
        </w:rPr>
      </w:pPr>
      <w:r w:rsidRPr="00193D60">
        <w:rPr>
          <w:rStyle w:val="StyleBoldUnderline"/>
          <w:highlight w:val="yellow"/>
        </w:rPr>
        <w:t>Despite all that is devaluing the word democracy</w:t>
      </w:r>
      <w:r w:rsidRPr="006D5D89">
        <w:rPr>
          <w:i/>
          <w:iCs/>
        </w:rPr>
        <w:t xml:space="preserve"> </w:t>
      </w:r>
      <w:r w:rsidRPr="006D5D89">
        <w:rPr>
          <w:szCs w:val="16"/>
        </w:rPr>
        <w:t>day after day and in front of our eyes, there is no doubt that</w:t>
      </w:r>
      <w:r w:rsidRPr="006D5D89">
        <w:t xml:space="preserve"> </w:t>
      </w:r>
      <w:r w:rsidRPr="00193D60">
        <w:rPr>
          <w:rStyle w:val="StyleBoldUnderline"/>
          <w:highlight w:val="yellow"/>
        </w:rPr>
        <w:t xml:space="preserve">this word remains the </w:t>
      </w:r>
      <w:r w:rsidRPr="00772A91">
        <w:rPr>
          <w:rStyle w:val="Emphasis"/>
          <w:highlight w:val="yellow"/>
        </w:rPr>
        <w:t>dominant emblem</w:t>
      </w:r>
      <w:r w:rsidRPr="00193D60">
        <w:rPr>
          <w:rStyle w:val="StyleBoldUnderline"/>
          <w:highlight w:val="yellow"/>
        </w:rPr>
        <w:t xml:space="preserve"> of contemporary political society</w:t>
      </w:r>
      <w:r w:rsidRPr="006D5D89">
        <w:t xml:space="preserve">. </w:t>
      </w:r>
      <w:r w:rsidRPr="00193D60">
        <w:rPr>
          <w:rStyle w:val="StyleBoldUnderline"/>
          <w:highlight w:val="yellow"/>
        </w:rPr>
        <w:t>An emblem is the "untouchable" in a symbolic system</w:t>
      </w:r>
      <w:r w:rsidRPr="006D5D89">
        <w:rPr>
          <w:szCs w:val="16"/>
        </w:rPr>
        <w:t>, a third rail. You can say what you like about political society display unprecedented "critical" zeal, denounce the "economic horror," you'll always earn pardon as long as you do so in the name of democracy. The correct tone is something like: "How can a society that claims to be democratic be guilty of this or that?" Ultimately you will be seen to have judged society in the name of its emblem and therefore itself. You haven't gone beyond the pale, you still deserve the appellation of citizen rather than barbarian, you're standing by at your democratically assigned place. Be seeing you at the next election. Well, I say this:</w:t>
      </w:r>
      <w:r w:rsidRPr="006D5D89">
        <w:t xml:space="preserve"> </w:t>
      </w:r>
      <w:r w:rsidRPr="00193D60">
        <w:rPr>
          <w:rStyle w:val="StyleBoldUnderline"/>
          <w:highlight w:val="yellow"/>
        </w:rPr>
        <w:t xml:space="preserve">before one can even begin to apprehend the reality of our societies, it's necessary, as </w:t>
      </w:r>
      <w:r w:rsidRPr="00772A91">
        <w:rPr>
          <w:rStyle w:val="Emphasis"/>
          <w:highlight w:val="yellow"/>
        </w:rPr>
        <w:t>a preliminary exercise</w:t>
      </w:r>
      <w:r w:rsidRPr="00193D60">
        <w:rPr>
          <w:rStyle w:val="StyleBoldUnderline"/>
          <w:highlight w:val="yellow"/>
        </w:rPr>
        <w:t>, to dislodge their emblem</w:t>
      </w:r>
      <w:r w:rsidRPr="006D5D89">
        <w:t xml:space="preserve">. </w:t>
      </w:r>
      <w:r w:rsidRPr="00193D60">
        <w:rPr>
          <w:rStyle w:val="StyleBoldUnderline"/>
          <w:highlight w:val="yellow"/>
        </w:rPr>
        <w:t xml:space="preserve">The </w:t>
      </w:r>
      <w:r w:rsidRPr="00772A91">
        <w:rPr>
          <w:rStyle w:val="Emphasis"/>
          <w:highlight w:val="yellow"/>
        </w:rPr>
        <w:t>only way</w:t>
      </w:r>
      <w:r w:rsidRPr="00193D60">
        <w:rPr>
          <w:rStyle w:val="StyleBoldUnderline"/>
          <w:highlight w:val="yellow"/>
        </w:rPr>
        <w:t xml:space="preserve"> to make truth out of the world we're living in is to </w:t>
      </w:r>
      <w:r w:rsidRPr="00772A91">
        <w:rPr>
          <w:rStyle w:val="Emphasis"/>
          <w:highlight w:val="yellow"/>
        </w:rPr>
        <w:t>dispel the aura</w:t>
      </w:r>
      <w:r w:rsidRPr="00193D60">
        <w:rPr>
          <w:rStyle w:val="StyleBoldUnderline"/>
          <w:highlight w:val="yellow"/>
        </w:rPr>
        <w:t xml:space="preserve"> of the word democracy and assume the burden of not being a democrat and so being heartily disapproved of by "everyone</w:t>
      </w:r>
      <w:r w:rsidRPr="006D5D89">
        <w:rPr>
          <w:szCs w:val="16"/>
          <w:highlight w:val="yellow"/>
        </w:rPr>
        <w:t>"</w:t>
      </w:r>
      <w:r w:rsidRPr="006D5D89">
        <w:rPr>
          <w:szCs w:val="16"/>
        </w:rPr>
        <w:t xml:space="preserve"> (tout le monde). In the world we're living in, tout le tnonde doesn't make any sense without the emblem, so "everyone" is democratic. It's what you could call the axiom of the emblem. But our concern is le tn</w:t>
      </w:r>
      <w:r w:rsidR="0038566C">
        <w:rPr>
          <w:szCs w:val="16"/>
        </w:rPr>
        <w:t>\</w:t>
      </w:r>
    </w:p>
    <w:p w:rsidR="0038566C" w:rsidRDefault="0038566C" w:rsidP="00DD2489">
      <w:pPr>
        <w:rPr>
          <w:szCs w:val="16"/>
        </w:rPr>
      </w:pPr>
    </w:p>
    <w:p w:rsidR="0038566C" w:rsidRDefault="0038566C" w:rsidP="00DD2489">
      <w:pPr>
        <w:rPr>
          <w:szCs w:val="16"/>
        </w:rPr>
      </w:pPr>
    </w:p>
    <w:p w:rsidR="0038566C" w:rsidRDefault="00036B30" w:rsidP="00036B30">
      <w:pPr>
        <w:ind w:left="720"/>
        <w:rPr>
          <w:b/>
          <w:szCs w:val="16"/>
        </w:rPr>
      </w:pPr>
      <w:r>
        <w:rPr>
          <w:b/>
          <w:szCs w:val="16"/>
        </w:rPr>
        <w:lastRenderedPageBreak/>
        <w:t>MARKED</w:t>
      </w:r>
    </w:p>
    <w:p w:rsidR="00036B30" w:rsidRDefault="00036B30" w:rsidP="00036B30">
      <w:pPr>
        <w:ind w:left="720"/>
        <w:rPr>
          <w:b/>
          <w:szCs w:val="16"/>
        </w:rPr>
      </w:pPr>
    </w:p>
    <w:p w:rsidR="00036B30" w:rsidRPr="00036B30" w:rsidRDefault="00036B30" w:rsidP="00036B30">
      <w:pPr>
        <w:ind w:left="720"/>
        <w:rPr>
          <w:b/>
          <w:szCs w:val="16"/>
        </w:rPr>
      </w:pPr>
    </w:p>
    <w:p w:rsidR="00DD2489" w:rsidRPr="006D5D89" w:rsidRDefault="00DD2489" w:rsidP="00DD2489">
      <w:r w:rsidRPr="006D5D89">
        <w:rPr>
          <w:szCs w:val="16"/>
        </w:rPr>
        <w:t>onde, the world that evidently exists, not tout le monde, where the democrats (Western folk, folk of the emblem) hold sway and everyone else is from another world—which, being other, is not a world properly speaking, just a remnant of life, a zone of war, hunger, walls, and delusions. In that "world" or zone, they spend their time packing their bags to get away from the horror or to leave altogether and be with—whom? With the democrats of course, who claim to run the world and have jobs that need doing. What they then find out the hard way is that, warm and cosy in the shelter of their emblem, the democrats don't really want them and have little love for them. Basically, political endogamy obtains:</w:t>
      </w:r>
      <w:r w:rsidRPr="006D5D89">
        <w:t xml:space="preserve"> </w:t>
      </w:r>
      <w:r w:rsidRPr="00CB3A59">
        <w:rPr>
          <w:rStyle w:val="StyleBoldUnderline"/>
          <w:highlight w:val="yellow"/>
        </w:rPr>
        <w:t>a democrat loves only another democrat. For the others, incomers from zones of famine and killing, the first order of business is</w:t>
      </w:r>
      <w:r w:rsidRPr="006D5D89">
        <w:t xml:space="preserve"> </w:t>
      </w:r>
      <w:r w:rsidRPr="006D5D89">
        <w:rPr>
          <w:szCs w:val="16"/>
        </w:rPr>
        <w:t>papers,</w:t>
      </w:r>
      <w:r w:rsidRPr="006D5D89">
        <w:t xml:space="preserve"> </w:t>
      </w:r>
      <w:r w:rsidRPr="00CB3A59">
        <w:rPr>
          <w:rStyle w:val="StyleBoldUnderline"/>
          <w:highlight w:val="yellow"/>
        </w:rPr>
        <w:t>borders, detention camps, police surveillance</w:t>
      </w:r>
      <w:r w:rsidRPr="006D5D89">
        <w:t>,</w:t>
      </w:r>
      <w:r w:rsidRPr="006D5D89">
        <w:rPr>
          <w:szCs w:val="16"/>
        </w:rPr>
        <w:t xml:space="preserve"> denial of family reunion. </w:t>
      </w:r>
      <w:r w:rsidRPr="006D5D89">
        <w:rPr>
          <w:i/>
          <w:iCs/>
          <w:szCs w:val="16"/>
        </w:rPr>
        <w:t xml:space="preserve">One </w:t>
      </w:r>
      <w:r w:rsidRPr="006D5D89">
        <w:rPr>
          <w:szCs w:val="16"/>
        </w:rPr>
        <w:t xml:space="preserve">must be "integrated." Into what? Into democracy, clearly. To be admitted, and perhaps on some distant day greeted, one requires training in democracy at home, long hours of arduous toil before the notion of coming to the real world can even be entertained. Study your integration manual, the good little democrat's handbook, in the intervals between bursts of lead, landings by humanitarian paratroopers, famine, and disease! You've got a stiff exam ahead of you and still no guarantee that you won't find the passage from the false world to the "real" one blocked. Democracy? Sure. But reserved for democrats, you understand. Globalization of the world? Certainly, but only when those outside finally prove they deserve to come inside. In sum, if the world of the democrats is not the world of everyone, if tout le monde isn't really the whole world after all, then </w:t>
      </w:r>
      <w:r w:rsidRPr="00193D60">
        <w:rPr>
          <w:rStyle w:val="StyleBoldUnderline"/>
          <w:highlight w:val="yellow"/>
        </w:rPr>
        <w:t>democracy</w:t>
      </w:r>
      <w:r w:rsidRPr="006D5D89">
        <w:t xml:space="preserve">, </w:t>
      </w:r>
      <w:r w:rsidRPr="006D5D89">
        <w:rPr>
          <w:szCs w:val="16"/>
        </w:rPr>
        <w:t>the emblem and custodian of the walls behind which the democrats seek their petty pleasures,</w:t>
      </w:r>
      <w:r w:rsidRPr="006D5D89">
        <w:t xml:space="preserve"> </w:t>
      </w:r>
      <w:r w:rsidRPr="00193D60">
        <w:rPr>
          <w:rStyle w:val="StyleBoldUnderline"/>
          <w:highlight w:val="yellow"/>
        </w:rPr>
        <w:t>is just a word for a conservative oligarchy whose main</w:t>
      </w:r>
      <w:r w:rsidRPr="006D5D89">
        <w:t xml:space="preserve"> </w:t>
      </w:r>
      <w:r w:rsidRPr="006D5D89">
        <w:rPr>
          <w:szCs w:val="16"/>
        </w:rPr>
        <w:t>(and often bellicose)</w:t>
      </w:r>
      <w:r w:rsidRPr="006D5D89">
        <w:t xml:space="preserve"> </w:t>
      </w:r>
      <w:r w:rsidRPr="00193D60">
        <w:rPr>
          <w:rStyle w:val="StyleBoldUnderline"/>
          <w:highlight w:val="yellow"/>
        </w:rPr>
        <w:t>business is to guard its own territory</w:t>
      </w:r>
      <w:r w:rsidRPr="006D5D89">
        <w:t xml:space="preserve"> </w:t>
      </w:r>
      <w:r w:rsidRPr="006D5D89">
        <w:rPr>
          <w:szCs w:val="16"/>
        </w:rPr>
        <w:t>as animals do, under the usurped name world.</w:t>
      </w:r>
      <w:r w:rsidRPr="006D5D89">
        <w:t xml:space="preserve"> </w:t>
      </w:r>
      <w:r w:rsidRPr="00193D60">
        <w:rPr>
          <w:rStyle w:val="StyleBoldUnderline"/>
          <w:highlight w:val="yellow"/>
        </w:rPr>
        <w:t>With the emblem dislodged, and the territory seen plainly for what it is</w:t>
      </w:r>
      <w:r w:rsidRPr="006D5D89">
        <w:rPr>
          <w:szCs w:val="16"/>
        </w:rPr>
        <w:t>—a landscape filled with democrats bustling and reproducing—</w:t>
      </w:r>
      <w:r w:rsidRPr="00193D60">
        <w:rPr>
          <w:rStyle w:val="StyleBoldUnderline"/>
          <w:highlight w:val="yellow"/>
        </w:rPr>
        <w:t>we can turn to important matters</w:t>
      </w:r>
      <w:r w:rsidRPr="006D5D89">
        <w:rPr>
          <w:szCs w:val="16"/>
        </w:rPr>
        <w:t xml:space="preserve">: what conditions must a territory meet before it can present itself speciously as part of tout le monde under the democratic emblem? Or to twist the thought a bit: of what objective space, of what settled collectivity, is democracy the democracy^ At this point we may turn (back) to the moment in philosophy when the democratic emblem was first dislodged: book 8 of Plato's </w:t>
      </w:r>
      <w:r w:rsidRPr="006D5D89">
        <w:rPr>
          <w:i/>
          <w:iCs/>
          <w:szCs w:val="16"/>
        </w:rPr>
        <w:t xml:space="preserve">Republic. </w:t>
      </w:r>
      <w:r w:rsidRPr="006D5D89">
        <w:rPr>
          <w:szCs w:val="16"/>
        </w:rPr>
        <w:t xml:space="preserve">Plato applies the term </w:t>
      </w:r>
      <w:r w:rsidRPr="006D5D89">
        <w:rPr>
          <w:i/>
          <w:iCs/>
          <w:szCs w:val="16"/>
        </w:rPr>
        <w:t xml:space="preserve">demokratia </w:t>
      </w:r>
      <w:r w:rsidRPr="006D5D89">
        <w:rPr>
          <w:szCs w:val="16"/>
        </w:rPr>
        <w:t xml:space="preserve">to a way of organizing the business of the polis, a certain type of constitution. Lenin said the same thing long after: democracy </w:t>
      </w:r>
      <w:r w:rsidRPr="006D5D89">
        <w:rPr>
          <w:i/>
          <w:iCs/>
          <w:szCs w:val="16"/>
        </w:rPr>
        <w:t xml:space="preserve">is </w:t>
      </w:r>
      <w:r w:rsidRPr="006D5D89">
        <w:rPr>
          <w:szCs w:val="16"/>
        </w:rPr>
        <w:t>no more than a particular form of State. But both Ptattf and Lenin are more interested in the subjec- tive impact of this State form than they are in its objective status.</w:t>
      </w:r>
      <w:r w:rsidRPr="006D5D89">
        <w:t xml:space="preserve"> </w:t>
      </w:r>
      <w:r w:rsidRPr="00772A91">
        <w:t>Thought must shift the focus from the legal framework to the emblem</w:t>
      </w:r>
      <w:r w:rsidRPr="006D5D89">
        <w:t xml:space="preserve"> </w:t>
      </w:r>
      <w:r w:rsidRPr="006D5D89">
        <w:rPr>
          <w:szCs w:val="16"/>
        </w:rPr>
        <w:t>or from democracy to the democrat. The capacity of the democratic emblem to do harm lies in the subjective type it molds; and, not to mince words, the crucial traits of the democratic type are egoism and desire for petty enjoyments</w:t>
      </w:r>
      <w:r w:rsidRPr="006D5D89">
        <w:t>.</w:t>
      </w:r>
    </w:p>
    <w:p w:rsidR="00DD2489" w:rsidRDefault="00DD2489" w:rsidP="00DD2489"/>
    <w:p w:rsidR="00DD2489" w:rsidRPr="00CB1150" w:rsidRDefault="00DD2489" w:rsidP="00DD2489"/>
    <w:p w:rsidR="004E166D" w:rsidRDefault="00B77746" w:rsidP="00B77746">
      <w:pPr>
        <w:pStyle w:val="Heading1"/>
      </w:pPr>
      <w:r>
        <w:lastRenderedPageBreak/>
        <w:t>1NR</w:t>
      </w:r>
    </w:p>
    <w:p w:rsidR="00B77746" w:rsidRDefault="00B77746" w:rsidP="00B77746">
      <w:pPr>
        <w:pStyle w:val="Heading2"/>
      </w:pPr>
      <w:r>
        <w:lastRenderedPageBreak/>
        <w:t>Case</w:t>
      </w:r>
    </w:p>
    <w:p w:rsidR="00B77746" w:rsidRPr="002F64EB" w:rsidRDefault="00B77746" w:rsidP="00B77746">
      <w:pPr>
        <w:pStyle w:val="Heading4"/>
      </w:pPr>
      <w:r w:rsidRPr="002F64EB">
        <w:t>Viewing all problems through the lens of gender is counter-productive --- blocks crucial progressive action</w:t>
      </w:r>
    </w:p>
    <w:p w:rsidR="00B77746" w:rsidRPr="002F64EB" w:rsidRDefault="00B77746" w:rsidP="00B77746">
      <w:r w:rsidRPr="002F64EB">
        <w:rPr>
          <w:b/>
        </w:rPr>
        <w:t xml:space="preserve">Jarvis 00  </w:t>
      </w:r>
      <w:r w:rsidRPr="002F64EB">
        <w:t>(Daryl, Lecturer in Government and International Relations – University of Sydney, International Relations and the Challenge of Postmodernism: Defending the Discipline)</w:t>
      </w:r>
    </w:p>
    <w:p w:rsidR="00B77746" w:rsidRPr="002F64EB" w:rsidRDefault="00B77746" w:rsidP="00B77746">
      <w:pPr>
        <w:widowControl w:val="0"/>
        <w:spacing w:line="96" w:lineRule="atLeast"/>
        <w:rPr>
          <w:rFonts w:eastAsia="Times New Roman"/>
          <w:i/>
          <w:iCs/>
          <w:szCs w:val="20"/>
        </w:rPr>
      </w:pPr>
    </w:p>
    <w:p w:rsidR="00B77746" w:rsidRPr="002F64EB" w:rsidRDefault="00B77746" w:rsidP="00B77746">
      <w:pPr>
        <w:widowControl w:val="0"/>
        <w:rPr>
          <w:rFonts w:eastAsia="Times New Roman"/>
          <w:spacing w:val="-1"/>
          <w:szCs w:val="20"/>
        </w:rPr>
      </w:pPr>
      <w:r w:rsidRPr="002F64EB">
        <w:rPr>
          <w:rFonts w:eastAsia="Times New Roman"/>
          <w:spacing w:val="-1"/>
          <w:szCs w:val="20"/>
          <w:u w:val="single"/>
        </w:rPr>
        <w:t xml:space="preserve">Celebrating and </w:t>
      </w:r>
      <w:r w:rsidRPr="00FE4F44">
        <w:rPr>
          <w:rFonts w:eastAsia="Times New Roman"/>
          <w:spacing w:val="-1"/>
          <w:szCs w:val="20"/>
          <w:highlight w:val="yellow"/>
          <w:u w:val="single"/>
        </w:rPr>
        <w:t xml:space="preserve">reifying difference as a political end in itself thus run </w:t>
      </w:r>
      <w:r w:rsidRPr="00FE4F44">
        <w:rPr>
          <w:rFonts w:eastAsia="Times New Roman"/>
          <w:szCs w:val="20"/>
          <w:highlight w:val="yellow"/>
          <w:u w:val="single"/>
        </w:rPr>
        <w:t>the risk of creating increasingly divisive</w:t>
      </w:r>
      <w:r w:rsidRPr="002F64EB">
        <w:rPr>
          <w:rFonts w:eastAsia="Times New Roman"/>
          <w:szCs w:val="20"/>
          <w:u w:val="single"/>
        </w:rPr>
        <w:t xml:space="preserve"> and incommensurate </w:t>
      </w:r>
      <w:r w:rsidRPr="00FE4F44">
        <w:rPr>
          <w:rFonts w:eastAsia="Times New Roman"/>
          <w:szCs w:val="20"/>
          <w:highlight w:val="yellow"/>
          <w:u w:val="single"/>
        </w:rPr>
        <w:t>discourses where each group claims</w:t>
      </w:r>
      <w:r w:rsidRPr="00FE4F44">
        <w:rPr>
          <w:rFonts w:eastAsia="Times New Roman"/>
          <w:szCs w:val="20"/>
          <w:highlight w:val="yellow"/>
        </w:rPr>
        <w:t xml:space="preserve"> </w:t>
      </w:r>
      <w:r w:rsidRPr="002F64EB">
        <w:rPr>
          <w:rFonts w:eastAsia="Times New Roman"/>
          <w:szCs w:val="20"/>
        </w:rPr>
        <w:t xml:space="preserve">a knowledge or experienced based </w:t>
      </w:r>
      <w:r w:rsidRPr="00FE4F44">
        <w:rPr>
          <w:rFonts w:eastAsia="Times New Roman"/>
          <w:szCs w:val="20"/>
          <w:highlight w:val="yellow"/>
          <w:u w:val="single"/>
        </w:rPr>
        <w:t xml:space="preserve">legitimacy </w:t>
      </w:r>
      <w:r w:rsidRPr="00FE4F44">
        <w:rPr>
          <w:rFonts w:eastAsia="Times New Roman"/>
          <w:spacing w:val="2"/>
          <w:szCs w:val="20"/>
          <w:highlight w:val="yellow"/>
          <w:u w:val="single"/>
        </w:rPr>
        <w:t>but</w:t>
      </w:r>
      <w:r w:rsidRPr="002F64EB">
        <w:rPr>
          <w:rFonts w:eastAsia="Times New Roman"/>
          <w:spacing w:val="2"/>
          <w:szCs w:val="20"/>
        </w:rPr>
        <w:t xml:space="preserve">, in doing so, </w:t>
      </w:r>
      <w:r w:rsidRPr="00FE4F44">
        <w:rPr>
          <w:rFonts w:eastAsia="Times New Roman"/>
          <w:spacing w:val="2"/>
          <w:szCs w:val="20"/>
          <w:highlight w:val="yellow"/>
          <w:u w:val="single"/>
        </w:rPr>
        <w:t>precluding the possibility of common understanding</w:t>
      </w:r>
      <w:r w:rsidRPr="00FE4F44">
        <w:rPr>
          <w:rFonts w:eastAsia="Times New Roman"/>
          <w:spacing w:val="2"/>
          <w:szCs w:val="20"/>
          <w:highlight w:val="yellow"/>
        </w:rPr>
        <w:t xml:space="preserve"> </w:t>
      </w:r>
      <w:r w:rsidRPr="002F64EB">
        <w:rPr>
          <w:rFonts w:eastAsia="Times New Roman"/>
          <w:spacing w:val="2"/>
          <w:szCs w:val="20"/>
        </w:rPr>
        <w:t xml:space="preserve">or </w:t>
      </w:r>
      <w:r w:rsidRPr="002F64EB">
        <w:rPr>
          <w:rFonts w:eastAsia="Times New Roman"/>
          <w:spacing w:val="-4"/>
          <w:szCs w:val="20"/>
        </w:rPr>
        <w:t>intergroup political discourse. Instead, difference produces antithetical dis</w:t>
      </w:r>
      <w:r w:rsidRPr="002F64EB">
        <w:rPr>
          <w:rFonts w:eastAsia="Times New Roman"/>
          <w:spacing w:val="-4"/>
          <w:szCs w:val="20"/>
        </w:rPr>
        <w:softHyphen/>
      </w:r>
      <w:r w:rsidRPr="002F64EB">
        <w:rPr>
          <w:rFonts w:eastAsia="Times New Roman"/>
          <w:spacing w:val="10"/>
          <w:szCs w:val="20"/>
        </w:rPr>
        <w:t xml:space="preserve">cord and political-tribalism: only working class Hispanics living in South </w:t>
      </w:r>
      <w:r w:rsidRPr="002F64EB">
        <w:rPr>
          <w:rFonts w:eastAsia="Times New Roman"/>
          <w:szCs w:val="20"/>
        </w:rPr>
        <w:t>Central Los Angeles, for instance, can speak of, for, and about their com</w:t>
      </w:r>
      <w:r w:rsidRPr="002F64EB">
        <w:rPr>
          <w:rFonts w:eastAsia="Times New Roman"/>
          <w:szCs w:val="20"/>
        </w:rPr>
        <w:softHyphen/>
        <w:t xml:space="preserve">munity, its concerns, interests and needs; only female African Americans </w:t>
      </w:r>
      <w:r w:rsidRPr="002F64EB">
        <w:rPr>
          <w:rFonts w:eastAsia="Times New Roman"/>
          <w:spacing w:val="1"/>
          <w:szCs w:val="20"/>
        </w:rPr>
        <w:t xml:space="preserve">living in the projects of Chicago can speak "legitimately" of the housing </w:t>
      </w:r>
      <w:r w:rsidRPr="002F64EB">
        <w:rPr>
          <w:rFonts w:eastAsia="Times New Roman"/>
          <w:spacing w:val="-1"/>
          <w:szCs w:val="20"/>
        </w:rPr>
        <w:t>and social problems endemic to inner city living. Discourse becomes con</w:t>
      </w:r>
      <w:r w:rsidRPr="002F64EB">
        <w:rPr>
          <w:rFonts w:eastAsia="Times New Roman"/>
          <w:spacing w:val="-1"/>
          <w:szCs w:val="20"/>
        </w:rPr>
        <w:softHyphen/>
      </w:r>
      <w:r w:rsidRPr="002F64EB">
        <w:rPr>
          <w:rFonts w:eastAsia="Times New Roman"/>
          <w:spacing w:val="-4"/>
          <w:szCs w:val="20"/>
        </w:rPr>
        <w:t xml:space="preserve">fined not to conversations between identity groups since this is impossible, </w:t>
      </w:r>
      <w:r w:rsidRPr="002F64EB">
        <w:rPr>
          <w:rFonts w:eastAsia="Times New Roman"/>
          <w:spacing w:val="2"/>
          <w:szCs w:val="20"/>
        </w:rPr>
        <w:t xml:space="preserve">but story telling of personal/group experiences where the "other" listens </w:t>
      </w:r>
      <w:r w:rsidRPr="002F64EB">
        <w:rPr>
          <w:rFonts w:eastAsia="Times New Roman"/>
          <w:szCs w:val="20"/>
        </w:rPr>
        <w:t xml:space="preserve">intently until their turn comes to tell their own stories and experiences. </w:t>
      </w:r>
      <w:r w:rsidRPr="002F64EB">
        <w:rPr>
          <w:rFonts w:eastAsia="Times New Roman"/>
          <w:spacing w:val="-1"/>
          <w:szCs w:val="20"/>
        </w:rPr>
        <w:t>Appropriating the voice or pain of others by speaking, writing, or theoriz</w:t>
      </w:r>
      <w:r w:rsidRPr="002F64EB">
        <w:rPr>
          <w:rFonts w:eastAsia="Times New Roman"/>
          <w:spacing w:val="-1"/>
          <w:szCs w:val="20"/>
        </w:rPr>
        <w:softHyphen/>
      </w:r>
      <w:r w:rsidRPr="002F64EB">
        <w:rPr>
          <w:rFonts w:eastAsia="Times New Roman"/>
          <w:spacing w:val="-4"/>
          <w:szCs w:val="20"/>
        </w:rPr>
        <w:t xml:space="preserve">ing on issues, perspectives, or events not indicative of one's group-identity becomes not only illegitimate but a medium of oppression and a means to </w:t>
      </w:r>
      <w:r w:rsidRPr="002F64EB">
        <w:rPr>
          <w:rFonts w:eastAsia="Times New Roman"/>
          <w:szCs w:val="20"/>
        </w:rPr>
        <w:t xml:space="preserve">silence others. The very activity of theory and political discourse as it has been understood traditionally in International Relations, and the social sciences more generally, is thus rendered inappropriate in the new milieu </w:t>
      </w:r>
      <w:r w:rsidRPr="002F64EB">
        <w:rPr>
          <w:rFonts w:eastAsia="Times New Roman"/>
          <w:spacing w:val="-1"/>
          <w:szCs w:val="20"/>
        </w:rPr>
        <w:t xml:space="preserve">of identity politics. </w:t>
      </w:r>
      <w:r w:rsidRPr="002F64EB">
        <w:rPr>
          <w:rFonts w:eastAsia="Times New Roman"/>
          <w:spacing w:val="-3"/>
          <w:szCs w:val="20"/>
          <w:u w:val="single"/>
        </w:rPr>
        <w:t>Politically, progressives obviously see a danger in this type of discourse an</w:t>
      </w:r>
      <w:r w:rsidRPr="002F64EB">
        <w:rPr>
          <w:rFonts w:eastAsia="Times New Roman"/>
          <w:spacing w:val="9"/>
          <w:szCs w:val="20"/>
          <w:u w:val="single"/>
        </w:rPr>
        <w:t>d, from a social scientific perspective, understand it to be less than rig</w:t>
      </w:r>
      <w:r w:rsidRPr="002F64EB">
        <w:rPr>
          <w:rFonts w:eastAsia="Times New Roman"/>
          <w:spacing w:val="9"/>
          <w:szCs w:val="20"/>
          <w:u w:val="single"/>
        </w:rPr>
        <w:softHyphen/>
      </w:r>
      <w:r w:rsidRPr="002F64EB">
        <w:rPr>
          <w:rFonts w:eastAsia="Times New Roman"/>
          <w:spacing w:val="1"/>
          <w:szCs w:val="20"/>
          <w:u w:val="single"/>
        </w:rPr>
        <w:t xml:space="preserve">orous. </w:t>
      </w:r>
      <w:r w:rsidRPr="00FE4F44">
        <w:rPr>
          <w:rFonts w:eastAsia="Times New Roman"/>
          <w:spacing w:val="1"/>
          <w:szCs w:val="20"/>
          <w:highlight w:val="yellow"/>
          <w:u w:val="single"/>
        </w:rPr>
        <w:t>Generalizing</w:t>
      </w:r>
      <w:r w:rsidRPr="002F64EB">
        <w:rPr>
          <w:rFonts w:eastAsia="Times New Roman"/>
          <w:spacing w:val="1"/>
          <w:szCs w:val="20"/>
        </w:rPr>
        <w:t xml:space="preserve">, as with theorizing, for example, </w:t>
      </w:r>
      <w:r w:rsidRPr="00FE4F44">
        <w:rPr>
          <w:rFonts w:eastAsia="Times New Roman"/>
          <w:spacing w:val="1"/>
          <w:szCs w:val="20"/>
          <w:highlight w:val="yellow"/>
          <w:u w:val="single"/>
        </w:rPr>
        <w:t xml:space="preserve">has fallen victim to </w:t>
      </w:r>
      <w:r w:rsidRPr="00FE4F44">
        <w:rPr>
          <w:rFonts w:eastAsia="Times New Roman"/>
          <w:spacing w:val="-1"/>
          <w:szCs w:val="20"/>
          <w:highlight w:val="yellow"/>
          <w:u w:val="single"/>
        </w:rPr>
        <w:t xml:space="preserve">postmodern feminist reactions against </w:t>
      </w:r>
      <w:r w:rsidRPr="00FE4F44">
        <w:rPr>
          <w:rFonts w:eastAsia="Times New Roman"/>
          <w:b/>
          <w:spacing w:val="-1"/>
          <w:szCs w:val="20"/>
          <w:highlight w:val="yellow"/>
          <w:u w:val="single"/>
        </w:rPr>
        <w:t>methodological essentialism</w:t>
      </w:r>
      <w:r w:rsidRPr="00FE4F44">
        <w:rPr>
          <w:rFonts w:eastAsia="Times New Roman"/>
          <w:spacing w:val="-1"/>
          <w:szCs w:val="20"/>
          <w:highlight w:val="yellow"/>
          <w:u w:val="single"/>
        </w:rPr>
        <w:t xml:space="preserve"> and</w:t>
      </w:r>
      <w:r w:rsidRPr="00FE4F44">
        <w:rPr>
          <w:rFonts w:eastAsia="Times New Roman"/>
          <w:spacing w:val="-1"/>
          <w:szCs w:val="20"/>
          <w:highlight w:val="yellow"/>
        </w:rPr>
        <w:t xml:space="preserve"> </w:t>
      </w:r>
      <w:r w:rsidRPr="002F64EB">
        <w:rPr>
          <w:rFonts w:eastAsia="Times New Roman"/>
          <w:spacing w:val="-1"/>
          <w:szCs w:val="20"/>
        </w:rPr>
        <w:t xml:space="preserve">the adoption of what Jane Martin calls </w:t>
      </w:r>
      <w:r w:rsidRPr="002F64EB">
        <w:rPr>
          <w:rFonts w:eastAsia="Times New Roman"/>
          <w:spacing w:val="-1"/>
          <w:szCs w:val="20"/>
          <w:u w:val="single"/>
        </w:rPr>
        <w:t xml:space="preserve">the </w:t>
      </w:r>
      <w:r w:rsidRPr="00FE4F44">
        <w:rPr>
          <w:rFonts w:eastAsia="Times New Roman"/>
          <w:spacing w:val="-1"/>
          <w:szCs w:val="20"/>
          <w:highlight w:val="yellow"/>
          <w:u w:val="single"/>
        </w:rPr>
        <w:t xml:space="preserve">instillation of </w:t>
      </w:r>
      <w:r w:rsidRPr="00FE4F44">
        <w:rPr>
          <w:rFonts w:eastAsia="Times New Roman"/>
          <w:b/>
          <w:spacing w:val="-1"/>
          <w:szCs w:val="20"/>
          <w:highlight w:val="yellow"/>
          <w:u w:val="single"/>
        </w:rPr>
        <w:t>false difference</w:t>
      </w:r>
      <w:r w:rsidRPr="00FE4F44">
        <w:rPr>
          <w:rFonts w:eastAsia="Times New Roman"/>
          <w:spacing w:val="-1"/>
          <w:szCs w:val="20"/>
          <w:highlight w:val="yellow"/>
          <w:u w:val="single"/>
        </w:rPr>
        <w:t xml:space="preserve"> </w:t>
      </w:r>
      <w:r w:rsidRPr="00FE4F44">
        <w:rPr>
          <w:rFonts w:eastAsia="Times New Roman"/>
          <w:spacing w:val="1"/>
          <w:szCs w:val="20"/>
          <w:highlight w:val="yellow"/>
          <w:u w:val="single"/>
        </w:rPr>
        <w:t>into identity discourse</w:t>
      </w:r>
      <w:r w:rsidRPr="002F64EB">
        <w:rPr>
          <w:rFonts w:eastAsia="Times New Roman"/>
          <w:spacing w:val="1"/>
          <w:szCs w:val="20"/>
          <w:u w:val="single"/>
        </w:rPr>
        <w:t>.</w:t>
      </w:r>
      <w:r w:rsidRPr="002F64EB">
        <w:rPr>
          <w:rFonts w:eastAsia="Times New Roman"/>
          <w:spacing w:val="1"/>
          <w:szCs w:val="20"/>
        </w:rPr>
        <w:t xml:space="preserve"> By reacting against the assumption that "all indi</w:t>
      </w:r>
      <w:r w:rsidRPr="002F64EB">
        <w:rPr>
          <w:rFonts w:eastAsia="Times New Roman"/>
          <w:spacing w:val="1"/>
          <w:szCs w:val="20"/>
        </w:rPr>
        <w:softHyphen/>
      </w:r>
      <w:r w:rsidRPr="002F64EB">
        <w:rPr>
          <w:rFonts w:eastAsia="Times New Roman"/>
          <w:spacing w:val="-4"/>
          <w:szCs w:val="20"/>
        </w:rPr>
        <w:t xml:space="preserve">viduals in the world called `women' were exactly like us" </w:t>
      </w:r>
      <w:r w:rsidRPr="002F64EB">
        <w:rPr>
          <w:rFonts w:eastAsia="Times New Roman"/>
          <w:szCs w:val="20"/>
        </w:rPr>
        <w:t>(i.e. white, mid</w:t>
      </w:r>
      <w:r w:rsidRPr="002F64EB">
        <w:rPr>
          <w:rFonts w:eastAsia="Times New Roman"/>
          <w:szCs w:val="20"/>
        </w:rPr>
        <w:softHyphen/>
      </w:r>
      <w:r w:rsidRPr="002F64EB">
        <w:rPr>
          <w:rFonts w:eastAsia="Times New Roman"/>
          <w:spacing w:val="-1"/>
          <w:szCs w:val="20"/>
        </w:rPr>
        <w:t xml:space="preserve">dle class, educated, etc.), feminists now tend "a priori to give privileged </w:t>
      </w:r>
      <w:r w:rsidRPr="002F64EB">
        <w:rPr>
          <w:rFonts w:eastAsia="Times New Roman"/>
          <w:szCs w:val="20"/>
        </w:rPr>
        <w:t xml:space="preserve">status to a predetermined set of analytic categories and to affirm the </w:t>
      </w:r>
      <w:r w:rsidRPr="002F64EB">
        <w:rPr>
          <w:rFonts w:eastAsia="Times New Roman"/>
          <w:spacing w:val="-8"/>
          <w:szCs w:val="20"/>
        </w:rPr>
        <w:t>exis</w:t>
      </w:r>
      <w:r w:rsidRPr="002F64EB">
        <w:rPr>
          <w:rFonts w:eastAsia="Times New Roman"/>
          <w:b/>
          <w:bCs/>
          <w:spacing w:val="-8"/>
          <w:szCs w:val="20"/>
        </w:rPr>
        <w:softHyphen/>
      </w:r>
      <w:r w:rsidRPr="002F64EB">
        <w:rPr>
          <w:rFonts w:eastAsia="Times New Roman"/>
          <w:szCs w:val="20"/>
        </w:rPr>
        <w:t xml:space="preserve">tence of nothing but difference." </w:t>
      </w:r>
      <w:r w:rsidRPr="00FE4F44">
        <w:rPr>
          <w:rFonts w:eastAsia="Times New Roman"/>
          <w:szCs w:val="20"/>
          <w:highlight w:val="yellow"/>
          <w:u w:val="single"/>
        </w:rPr>
        <w:t xml:space="preserve">In avoiding the "pitfall of false unity," </w:t>
      </w:r>
      <w:r w:rsidRPr="00FE4F44">
        <w:rPr>
          <w:rFonts w:eastAsia="Times New Roman"/>
          <w:spacing w:val="2"/>
          <w:szCs w:val="20"/>
          <w:highlight w:val="yellow"/>
          <w:u w:val="single"/>
        </w:rPr>
        <w:t xml:space="preserve">feminists have </w:t>
      </w:r>
      <w:r w:rsidRPr="002F64EB">
        <w:rPr>
          <w:rFonts w:eastAsia="Times New Roman"/>
          <w:spacing w:val="2"/>
          <w:szCs w:val="20"/>
          <w:u w:val="single"/>
        </w:rPr>
        <w:t>thus</w:t>
      </w:r>
      <w:r w:rsidRPr="00FE4F44">
        <w:rPr>
          <w:rFonts w:eastAsia="Times New Roman"/>
          <w:spacing w:val="2"/>
          <w:szCs w:val="20"/>
          <w:highlight w:val="yellow"/>
          <w:u w:val="single"/>
        </w:rPr>
        <w:t xml:space="preserve"> "walked straight into the trap of false difference</w:t>
      </w:r>
      <w:r w:rsidRPr="002F64EB">
        <w:rPr>
          <w:rFonts w:eastAsia="Times New Roman"/>
          <w:spacing w:val="2"/>
          <w:szCs w:val="20"/>
          <w:u w:val="single"/>
        </w:rPr>
        <w:t>.</w:t>
      </w:r>
      <w:r w:rsidRPr="002F64EB">
        <w:rPr>
          <w:rFonts w:eastAsia="Times New Roman"/>
          <w:spacing w:val="2"/>
          <w:szCs w:val="20"/>
        </w:rPr>
        <w:t xml:space="preserve"> </w:t>
      </w:r>
      <w:r w:rsidRPr="002F64EB">
        <w:rPr>
          <w:rFonts w:eastAsia="Times New Roman"/>
          <w:spacing w:val="1"/>
          <w:szCs w:val="20"/>
        </w:rPr>
        <w:t>Club words now dominate the discourse. Essentialism, ahistoricism, uni</w:t>
      </w:r>
      <w:r w:rsidRPr="002F64EB">
        <w:rPr>
          <w:rFonts w:eastAsia="Times New Roman"/>
          <w:spacing w:val="1"/>
          <w:szCs w:val="20"/>
        </w:rPr>
        <w:softHyphen/>
      </w:r>
      <w:r w:rsidRPr="002F64EB">
        <w:rPr>
          <w:rFonts w:eastAsia="Times New Roman"/>
          <w:spacing w:val="5"/>
          <w:szCs w:val="20"/>
        </w:rPr>
        <w:t xml:space="preserve">versalism, and androcentrism, for example, have become the "prime </w:t>
      </w:r>
      <w:r w:rsidRPr="002F64EB">
        <w:rPr>
          <w:rFonts w:eastAsia="Times New Roman"/>
          <w:spacing w:val="-3"/>
          <w:szCs w:val="20"/>
        </w:rPr>
        <w:t>idiom[s] of intellectual terrorism and the privileged instrument[s] of polit</w:t>
      </w:r>
      <w:r w:rsidRPr="002F64EB">
        <w:rPr>
          <w:rFonts w:eastAsia="Times New Roman"/>
          <w:spacing w:val="-3"/>
          <w:szCs w:val="20"/>
        </w:rPr>
        <w:softHyphen/>
        <w:t xml:space="preserve">ical orthodoxy." </w:t>
      </w:r>
      <w:r w:rsidRPr="002F64EB">
        <w:rPr>
          <w:rFonts w:eastAsia="Times New Roman"/>
          <w:spacing w:val="-3"/>
          <w:szCs w:val="20"/>
          <w:u w:val="single"/>
        </w:rPr>
        <w:t xml:space="preserve">While sympathetic to the cause, even feminists like Jane </w:t>
      </w:r>
      <w:r w:rsidRPr="002F64EB">
        <w:rPr>
          <w:rFonts w:eastAsia="Times New Roman"/>
          <w:spacing w:val="8"/>
          <w:szCs w:val="20"/>
          <w:u w:val="single"/>
        </w:rPr>
        <w:t xml:space="preserve">Martin are critical of the methods that have arisen to circumvent the evils </w:t>
      </w:r>
      <w:r w:rsidRPr="002F64EB">
        <w:rPr>
          <w:rFonts w:eastAsia="Times New Roman"/>
          <w:spacing w:val="3"/>
          <w:szCs w:val="20"/>
          <w:u w:val="single"/>
        </w:rPr>
        <w:t xml:space="preserve">of essentialism, characterizing contemporary feminist scholarship as </w:t>
      </w:r>
      <w:r w:rsidRPr="002F64EB">
        <w:rPr>
          <w:rFonts w:eastAsia="Times New Roman"/>
          <w:spacing w:val="4"/>
          <w:szCs w:val="20"/>
          <w:u w:val="single"/>
        </w:rPr>
        <w:t>imposing its own "chilly climate" on those who question the method</w:t>
      </w:r>
      <w:r w:rsidRPr="002F64EB">
        <w:rPr>
          <w:rFonts w:eastAsia="Times New Roman"/>
          <w:spacing w:val="4"/>
          <w:szCs w:val="20"/>
          <w:u w:val="single"/>
        </w:rPr>
        <w:softHyphen/>
      </w:r>
      <w:r w:rsidRPr="002F64EB">
        <w:rPr>
          <w:rFonts w:eastAsia="Times New Roman"/>
          <w:szCs w:val="20"/>
          <w:u w:val="single"/>
        </w:rPr>
        <w:t xml:space="preserve">ological proclivity for difference and historicism. Postmodern </w:t>
      </w:r>
      <w:r w:rsidRPr="00FE4F44">
        <w:rPr>
          <w:rFonts w:eastAsia="Times New Roman"/>
          <w:szCs w:val="20"/>
          <w:highlight w:val="yellow"/>
          <w:u w:val="single"/>
        </w:rPr>
        <w:t>feminists</w:t>
      </w:r>
      <w:r w:rsidRPr="002F64EB">
        <w:rPr>
          <w:rFonts w:eastAsia="Times New Roman"/>
          <w:szCs w:val="20"/>
          <w:u w:val="single"/>
        </w:rPr>
        <w:t xml:space="preserve">, </w:t>
      </w:r>
      <w:r w:rsidRPr="002F64EB">
        <w:rPr>
          <w:rFonts w:eastAsia="Times New Roman"/>
          <w:spacing w:val="-4"/>
          <w:szCs w:val="20"/>
          <w:u w:val="single"/>
        </w:rPr>
        <w:t xml:space="preserve">she argues, have fallen victim to compulsory historicism, and by "rejecting </w:t>
      </w:r>
      <w:r w:rsidRPr="002F64EB">
        <w:rPr>
          <w:rFonts w:eastAsia="Times New Roman"/>
          <w:spacing w:val="-1"/>
          <w:szCs w:val="20"/>
          <w:u w:val="single"/>
        </w:rPr>
        <w:t xml:space="preserve">one kind of essence talk but adopting another," have followed a course </w:t>
      </w:r>
      <w:r w:rsidRPr="002F64EB">
        <w:rPr>
          <w:rFonts w:eastAsia="Times New Roman"/>
          <w:spacing w:val="4"/>
          <w:szCs w:val="20"/>
          <w:u w:val="single"/>
        </w:rPr>
        <w:t>"whose logical conclusion all but precludes the use of language."</w:t>
      </w:r>
      <w:r w:rsidRPr="002F64EB">
        <w:rPr>
          <w:rFonts w:eastAsia="Times New Roman"/>
          <w:spacing w:val="4"/>
          <w:szCs w:val="20"/>
        </w:rPr>
        <w:t xml:space="preserve"> For </w:t>
      </w:r>
      <w:r w:rsidRPr="002F64EB">
        <w:rPr>
          <w:rFonts w:eastAsia="Times New Roman"/>
          <w:spacing w:val="-4"/>
          <w:szCs w:val="20"/>
        </w:rPr>
        <w:t xml:space="preserve">Martin, </w:t>
      </w:r>
      <w:r w:rsidRPr="002F64EB">
        <w:rPr>
          <w:rFonts w:eastAsia="Times New Roman"/>
          <w:spacing w:val="-4"/>
          <w:szCs w:val="20"/>
          <w:u w:val="single"/>
        </w:rPr>
        <w:t xml:space="preserve">this </w:t>
      </w:r>
      <w:r w:rsidRPr="00FE4F44">
        <w:rPr>
          <w:rFonts w:eastAsia="Times New Roman"/>
          <w:spacing w:val="-4"/>
          <w:szCs w:val="20"/>
          <w:highlight w:val="yellow"/>
          <w:u w:val="single"/>
        </w:rPr>
        <w:t>approaches a "</w:t>
      </w:r>
      <w:r w:rsidRPr="00FE4F44">
        <w:rPr>
          <w:rFonts w:eastAsia="Times New Roman"/>
          <w:b/>
          <w:spacing w:val="-4"/>
          <w:szCs w:val="20"/>
          <w:highlight w:val="yellow"/>
          <w:u w:val="single"/>
        </w:rPr>
        <w:t>dogmatism</w:t>
      </w:r>
      <w:r w:rsidRPr="002F64EB">
        <w:rPr>
          <w:rFonts w:eastAsia="Times New Roman"/>
          <w:spacing w:val="-4"/>
          <w:szCs w:val="20"/>
          <w:u w:val="single"/>
        </w:rPr>
        <w:t xml:space="preserve"> on the methodological level </w:t>
      </w:r>
      <w:r w:rsidRPr="00FE4F44">
        <w:rPr>
          <w:rFonts w:eastAsia="Times New Roman"/>
          <w:spacing w:val="-4"/>
          <w:szCs w:val="20"/>
          <w:highlight w:val="yellow"/>
          <w:u w:val="single"/>
        </w:rPr>
        <w:t xml:space="preserve">that we </w:t>
      </w:r>
      <w:r w:rsidRPr="00FE4F44">
        <w:rPr>
          <w:rFonts w:eastAsia="Times New Roman"/>
          <w:szCs w:val="20"/>
          <w:highlight w:val="yellow"/>
          <w:u w:val="single"/>
        </w:rPr>
        <w:t xml:space="preserve">do not countenance in other contexts.... It </w:t>
      </w:r>
      <w:r w:rsidRPr="00FE4F44">
        <w:rPr>
          <w:rFonts w:eastAsia="Times New Roman"/>
          <w:b/>
          <w:szCs w:val="20"/>
          <w:highlight w:val="yellow"/>
          <w:u w:val="single"/>
        </w:rPr>
        <w:t>rules out theories, categories, and research projects</w:t>
      </w:r>
      <w:r w:rsidRPr="00FE4F44">
        <w:rPr>
          <w:rFonts w:eastAsia="Times New Roman"/>
          <w:szCs w:val="20"/>
          <w:highlight w:val="yellow"/>
          <w:u w:val="single"/>
        </w:rPr>
        <w:t xml:space="preserve"> </w:t>
      </w:r>
      <w:r w:rsidRPr="002F64EB">
        <w:rPr>
          <w:rFonts w:eastAsia="Times New Roman"/>
          <w:szCs w:val="20"/>
          <w:u w:val="single"/>
        </w:rPr>
        <w:t xml:space="preserve">in advance; </w:t>
      </w:r>
      <w:r w:rsidRPr="00FE4F44">
        <w:rPr>
          <w:rFonts w:eastAsia="Times New Roman"/>
          <w:szCs w:val="20"/>
          <w:highlight w:val="yellow"/>
          <w:u w:val="single"/>
        </w:rPr>
        <w:t xml:space="preserve">prejudges the extent of difference and </w:t>
      </w:r>
      <w:r w:rsidRPr="00FE4F44">
        <w:rPr>
          <w:rFonts w:eastAsia="Times New Roman"/>
          <w:spacing w:val="-1"/>
          <w:szCs w:val="20"/>
          <w:highlight w:val="yellow"/>
          <w:u w:val="single"/>
        </w:rPr>
        <w:t>the nonexistence of similarity</w:t>
      </w:r>
      <w:r w:rsidRPr="002F64EB">
        <w:rPr>
          <w:rFonts w:eastAsia="Times New Roman"/>
          <w:spacing w:val="-1"/>
          <w:szCs w:val="20"/>
          <w:u w:val="single"/>
        </w:rPr>
        <w:t xml:space="preserve">." In all, </w:t>
      </w:r>
      <w:r w:rsidRPr="00FE4F44">
        <w:rPr>
          <w:rFonts w:eastAsia="Times New Roman"/>
          <w:spacing w:val="-1"/>
          <w:szCs w:val="20"/>
          <w:highlight w:val="yellow"/>
          <w:u w:val="single"/>
          <w:bdr w:val="single" w:sz="4" w:space="0" w:color="auto"/>
        </w:rPr>
        <w:t>it speaks to a</w:t>
      </w:r>
      <w:r w:rsidRPr="00FE4F44">
        <w:rPr>
          <w:rFonts w:eastAsia="Times New Roman"/>
          <w:spacing w:val="-1"/>
          <w:szCs w:val="20"/>
          <w:highlight w:val="yellow"/>
          <w:u w:val="single"/>
        </w:rPr>
        <w:t xml:space="preserve"> </w:t>
      </w:r>
      <w:r w:rsidRPr="002F64EB">
        <w:rPr>
          <w:rFonts w:eastAsia="Times New Roman"/>
          <w:spacing w:val="-1"/>
          <w:szCs w:val="20"/>
          <w:u w:val="single"/>
        </w:rPr>
        <w:t xml:space="preserve">methodological </w:t>
      </w:r>
      <w:r w:rsidRPr="00FE4F44">
        <w:rPr>
          <w:rFonts w:eastAsia="Times New Roman"/>
          <w:b/>
          <w:spacing w:val="-1"/>
          <w:szCs w:val="20"/>
          <w:highlight w:val="yellow"/>
          <w:u w:val="single"/>
          <w:bdr w:val="single" w:sz="4" w:space="0" w:color="auto"/>
        </w:rPr>
        <w:t>trap</w:t>
      </w:r>
      <w:r w:rsidRPr="00FE4F44">
        <w:rPr>
          <w:rFonts w:eastAsia="Times New Roman"/>
          <w:spacing w:val="-1"/>
          <w:szCs w:val="20"/>
          <w:highlight w:val="yellow"/>
          <w:u w:val="single"/>
          <w:bdr w:val="single" w:sz="4" w:space="0" w:color="auto"/>
        </w:rPr>
        <w:t xml:space="preserve"> </w:t>
      </w:r>
      <w:r w:rsidRPr="00FE4F44">
        <w:rPr>
          <w:rFonts w:eastAsia="Times New Roman"/>
          <w:szCs w:val="20"/>
          <w:highlight w:val="yellow"/>
          <w:u w:val="single"/>
          <w:bdr w:val="single" w:sz="4" w:space="0" w:color="auto"/>
        </w:rPr>
        <w:t>th</w:t>
      </w:r>
      <w:r w:rsidRPr="00FE4F44">
        <w:rPr>
          <w:rFonts w:eastAsia="Times New Roman"/>
          <w:b/>
          <w:szCs w:val="20"/>
          <w:highlight w:val="yellow"/>
          <w:u w:val="single"/>
          <w:bdr w:val="single" w:sz="4" w:space="0" w:color="auto"/>
        </w:rPr>
        <w:t>at produces many of the same problems as before</w:t>
      </w:r>
      <w:r w:rsidRPr="00FE4F44">
        <w:rPr>
          <w:rFonts w:eastAsia="Times New Roman"/>
          <w:szCs w:val="20"/>
          <w:highlight w:val="yellow"/>
          <w:u w:val="single"/>
          <w:bdr w:val="single" w:sz="4" w:space="0" w:color="auto"/>
        </w:rPr>
        <w:t>, but this time in a language otherwise viewed as progressive</w:t>
      </w:r>
      <w:r w:rsidRPr="002F64EB">
        <w:rPr>
          <w:rFonts w:eastAsia="Times New Roman"/>
          <w:szCs w:val="20"/>
        </w:rPr>
        <w:t>, sensitive to the particularities of identity and gender, and destructive of conventional boundaries in disci</w:t>
      </w:r>
      <w:r w:rsidRPr="002F64EB">
        <w:rPr>
          <w:rFonts w:eastAsia="Times New Roman"/>
          <w:szCs w:val="20"/>
        </w:rPr>
        <w:softHyphen/>
      </w:r>
      <w:r w:rsidRPr="002F64EB">
        <w:rPr>
          <w:rFonts w:eastAsia="Times New Roman"/>
          <w:spacing w:val="-1"/>
          <w:szCs w:val="20"/>
        </w:rPr>
        <w:t>plinary knowledge and theoretical endeavor.</w:t>
      </w:r>
    </w:p>
    <w:p w:rsidR="00B77746" w:rsidRPr="000564E5" w:rsidRDefault="00B77746" w:rsidP="00B77746"/>
    <w:p w:rsidR="00B77746" w:rsidRDefault="00B77746" w:rsidP="00B77746">
      <w:pPr>
        <w:pStyle w:val="Heading2"/>
      </w:pPr>
      <w:r>
        <w:lastRenderedPageBreak/>
        <w:t>FW</w:t>
      </w:r>
    </w:p>
    <w:p w:rsidR="00B77746" w:rsidRDefault="00B77746" w:rsidP="00B77746">
      <w:pPr>
        <w:pStyle w:val="Heading3"/>
        <w:pBdr>
          <w:bottom w:val="single" w:sz="4" w:space="0" w:color="auto"/>
        </w:pBdr>
      </w:pPr>
      <w:r>
        <w:lastRenderedPageBreak/>
        <w:t xml:space="preserve"> 1NR O/V</w:t>
      </w:r>
    </w:p>
    <w:p w:rsidR="00B77746" w:rsidRDefault="00B77746" w:rsidP="00B77746">
      <w:pPr>
        <w:pStyle w:val="Heading4"/>
      </w:pPr>
      <w:r>
        <w:t>That’s key to legal education which is uniquely good</w:t>
      </w:r>
    </w:p>
    <w:p w:rsidR="00B77746" w:rsidRDefault="00B77746" w:rsidP="00B77746">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B77746" w:rsidRDefault="00B77746" w:rsidP="00B77746">
      <w:pPr>
        <w:rPr>
          <w:sz w:val="16"/>
        </w:rPr>
      </w:pPr>
      <w:r>
        <w:rPr>
          <w:sz w:val="16"/>
        </w:rPr>
        <w:t>2. Factual Chaos and Uncertainty</w:t>
      </w:r>
      <w:r>
        <w:rPr>
          <w:sz w:val="12"/>
        </w:rPr>
        <w:t>¶</w:t>
      </w:r>
      <w:r>
        <w:rPr>
          <w:sz w:val="16"/>
        </w:rPr>
        <w:t xml:space="preserve"> </w:t>
      </w:r>
      <w:r>
        <w:rPr>
          <w:rStyle w:val="StyleBoldUnderline"/>
        </w:rPr>
        <w:t>One of the most important skills for students going into national security law is the ability to deal with factual chaos</w:t>
      </w:r>
      <w:r>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7E0EE4">
        <w:rPr>
          <w:rStyle w:val="StyleBoldUnderline"/>
          <w:highlight w:val="yellow"/>
        </w:rPr>
        <w:t>recommendations</w:t>
      </w:r>
      <w:r>
        <w:rPr>
          <w:sz w:val="16"/>
        </w:rPr>
        <w:t xml:space="preserve">, moreover, </w:t>
      </w:r>
      <w:r w:rsidRPr="007E0EE4">
        <w:rPr>
          <w:rStyle w:val="StyleBoldUnderline"/>
          <w:highlight w:val="yellow"/>
        </w:rPr>
        <w:t>must be based on contingent conditions</w:t>
      </w:r>
      <w:r>
        <w:rPr>
          <w:sz w:val="16"/>
        </w:rPr>
        <w:t xml:space="preserve">: facts may be classified and unavailable to the legal analyst, or facts may change as new information emerges. This is as true for government lawyers as it is for those outside of governmental structures. </w:t>
      </w:r>
      <w:r>
        <w:rPr>
          <w:rStyle w:val="StyleBoldUnderline"/>
        </w:rPr>
        <w:t>They must be aware of what is known, what is unsure, what is unknown, and the possibility of changing circumstances, and they must advise</w:t>
      </w:r>
      <w:r>
        <w:rPr>
          <w:sz w:val="16"/>
        </w:rPr>
        <w:t xml:space="preserve"> their clients, from the beginning, how the legal analysis might shift if the factual basis alters. </w:t>
      </w:r>
      <w:r>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Pr>
          <w:rStyle w:val="StyleBoldUnderline"/>
        </w:rPr>
        <w:t>How should students prioritize</w:t>
      </w:r>
      <w:r>
        <w:rPr>
          <w:sz w:val="16"/>
        </w:rPr>
        <w:t xml:space="preserve"> certain </w:t>
      </w:r>
      <w:r>
        <w:rPr>
          <w:rStyle w:val="StyleBoldUnderline"/>
        </w:rPr>
        <w:t xml:space="preserve">information and then act upon it? </w:t>
      </w:r>
      <w:r>
        <w:rPr>
          <w:sz w:val="16"/>
        </w:rPr>
        <w:t xml:space="preserve">This, too, is an aspect of information overload. b. Uncertainty. </w:t>
      </w:r>
      <w:r w:rsidRPr="007E0EE4">
        <w:rPr>
          <w:rStyle w:val="StyleBoldUnderline"/>
          <w:highlight w:val="yellow"/>
        </w:rPr>
        <w:t>National security law proves an information-rich</w:t>
      </w:r>
      <w:r>
        <w:rPr>
          <w:rStyle w:val="StyleBoldUnderline"/>
        </w:rPr>
        <w:t xml:space="preserve">, factuallydriven </w:t>
      </w:r>
      <w:r w:rsidRPr="007E0EE4">
        <w:rPr>
          <w:rStyle w:val="StyleBoldUnderline"/>
          <w:highlight w:val="yellow"/>
        </w:rPr>
        <w:t>environment</w:t>
      </w:r>
      <w:r>
        <w:rPr>
          <w:sz w:val="16"/>
        </w:rPr>
        <w:t xml:space="preserve">. </w:t>
      </w:r>
      <w:r w:rsidRPr="007E0EE4">
        <w:rPr>
          <w:rStyle w:val="StyleBoldUnderline"/>
          <w:highlight w:val="yellow"/>
        </w:rPr>
        <w:t>The</w:t>
      </w:r>
      <w:r>
        <w:rPr>
          <w:rStyle w:val="StyleBoldUnderline"/>
        </w:rPr>
        <w:t xml:space="preserve"> </w:t>
      </w:r>
      <w:r w:rsidRPr="007E0EE4">
        <w:rPr>
          <w:rStyle w:val="StyleBoldUnderline"/>
          <w:highlight w:val="yellow"/>
        </w:rPr>
        <w:t>ability to deal with</w:t>
      </w:r>
      <w:r>
        <w:rPr>
          <w:rStyle w:val="StyleBoldUnderline"/>
        </w:rPr>
        <w:t xml:space="preserve"> such </w:t>
      </w:r>
      <w:r w:rsidRPr="007E0EE4">
        <w:rPr>
          <w:rStyle w:val="StyleBoldUnderline"/>
          <w:highlight w:val="yellow"/>
        </w:rPr>
        <w:t>chaos</w:t>
      </w:r>
      <w:r>
        <w:rPr>
          <w:rStyle w:val="StyleBoldUnderline"/>
        </w:rPr>
        <w:t xml:space="preserve"> </w:t>
      </w:r>
      <w:r w:rsidRPr="007E0EE4">
        <w:rPr>
          <w:rStyle w:val="StyleBoldUnderline"/>
          <w:highlight w:val="yellow"/>
        </w:rPr>
        <w:t>may be hampered by</w:t>
      </w:r>
      <w:r>
        <w:rPr>
          <w:rStyle w:val="StyleBoldUnderline"/>
        </w:rPr>
        <w:t xml:space="preserve"> gaps in the information available and the </w:t>
      </w:r>
      <w:r w:rsidRPr="007E0EE4">
        <w:rPr>
          <w:rStyle w:val="StyleBoldUnderline"/>
          <w:highlight w:val="yellow"/>
        </w:rPr>
        <w:t>difficulty of engaging in</w:t>
      </w:r>
      <w:r>
        <w:rPr>
          <w:rStyle w:val="StyleBoldUnderline"/>
        </w:rPr>
        <w:t xml:space="preserve"> complex </w:t>
      </w:r>
      <w:r w:rsidRPr="007E0EE4">
        <w:rPr>
          <w:rStyle w:val="StyleBoldUnderline"/>
          <w:highlight w:val="yellow"/>
        </w:rPr>
        <w:t>fact-finding</w:t>
      </w:r>
      <w:r>
        <w:rPr>
          <w:sz w:val="16"/>
        </w:rPr>
        <w:t xml:space="preserve"> – </w:t>
      </w:r>
      <w:r w:rsidRPr="007E0EE4">
        <w:rPr>
          <w:rStyle w:val="StyleBoldUnderline"/>
          <w:highlight w:val="yellow"/>
        </w:rPr>
        <w:t>a skill</w:t>
      </w:r>
      <w:r>
        <w:rPr>
          <w:rStyle w:val="StyleBoldUnderline"/>
        </w:rPr>
        <w:t xml:space="preserve"> </w:t>
      </w:r>
      <w:r>
        <w:rPr>
          <w:sz w:val="16"/>
        </w:rPr>
        <w:t xml:space="preserve">often </w:t>
      </w:r>
      <w:r w:rsidRPr="007E0EE4">
        <w:rPr>
          <w:rStyle w:val="StyleBoldUnderline"/>
          <w:highlight w:val="yellow"/>
        </w:rPr>
        <w:t>under-taught</w:t>
      </w:r>
      <w:r>
        <w:rPr>
          <w:sz w:val="16"/>
        </w:rPr>
        <w:t xml:space="preserve"> in law school. Investigation of relevant information may need to reach far afield in order to generate careful legal analysis. </w:t>
      </w:r>
      <w:r>
        <w:rPr>
          <w:rStyle w:val="StyleBoldUnderline"/>
        </w:rPr>
        <w:t>Uncertainty here plays a key role</w:t>
      </w:r>
      <w:r>
        <w:rPr>
          <w:sz w:val="16"/>
        </w:rPr>
        <w:t xml:space="preserve">. </w:t>
      </w:r>
      <w:r>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Pr>
          <w:sz w:val="16"/>
        </w:rPr>
        <w:t xml:space="preserve">c. Creative Problem Solving. Part </w:t>
      </w:r>
      <w:r>
        <w:rPr>
          <w:rStyle w:val="StyleBoldUnderline"/>
        </w:rPr>
        <w:t>of dealing with factual uncertainty in a rapidly changing environment is learning how to construct</w:t>
      </w:r>
      <w:r>
        <w:rPr>
          <w:sz w:val="16"/>
        </w:rPr>
        <w:t xml:space="preserve"> new </w:t>
      </w:r>
      <w:r>
        <w:rPr>
          <w:rStyle w:val="StyleBoldUnderline"/>
        </w:rPr>
        <w:t>ways to address</w:t>
      </w:r>
      <w:r>
        <w:rPr>
          <w:sz w:val="16"/>
        </w:rPr>
        <w:t xml:space="preserve"> emerging </w:t>
      </w:r>
      <w:r>
        <w:rPr>
          <w:rStyle w:val="StyleBoldUnderline"/>
        </w:rPr>
        <w:t>issues</w:t>
      </w:r>
      <w:r>
        <w:rPr>
          <w:sz w:val="16"/>
        </w:rPr>
        <w:t xml:space="preserve">. Admittedly, </w:t>
      </w:r>
      <w:r>
        <w:rPr>
          <w:rStyle w:val="StyleBoldUnderline"/>
        </w:rPr>
        <w:t>much has been made</w:t>
      </w:r>
      <w:r>
        <w:rPr>
          <w:sz w:val="16"/>
        </w:rPr>
        <w:t xml:space="preserve"> in the academy about the importance of </w:t>
      </w:r>
      <w:r>
        <w:rPr>
          <w:rStyle w:val="StyleBoldUnderline"/>
        </w:rPr>
        <w:t>problem-based learning as a method in developing students’ critical thinking skills.</w:t>
      </w:r>
      <w:r>
        <w:rPr>
          <w:sz w:val="16"/>
        </w:rPr>
        <w:t xml:space="preserve">134 </w:t>
      </w:r>
      <w:r w:rsidRPr="007E0EE4">
        <w:rPr>
          <w:rStyle w:val="StyleBoldUnderline"/>
          <w:highlight w:val="yellow"/>
        </w:rPr>
        <w:t>Problem-solving</w:t>
      </w:r>
      <w:r>
        <w:rPr>
          <w:sz w:val="16"/>
        </w:rPr>
        <w:t>, however</w:t>
      </w:r>
      <w:r>
        <w:rPr>
          <w:rStyle w:val="StyleBoldUnderline"/>
        </w:rPr>
        <w:t xml:space="preserve">, is not merely a method of teaching. It </w:t>
      </w:r>
      <w:r w:rsidRPr="007E0EE4">
        <w:rPr>
          <w:rStyle w:val="StyleBoldUnderline"/>
          <w:highlight w:val="yellow"/>
        </w:rPr>
        <w:t>is</w:t>
      </w:r>
      <w:r>
        <w:rPr>
          <w:rStyle w:val="StyleBoldUnderline"/>
        </w:rPr>
        <w:t xml:space="preserve"> itself </w:t>
      </w:r>
      <w:r w:rsidRPr="007E0EE4">
        <w:rPr>
          <w:rStyle w:val="StyleBoldUnderline"/>
          <w:highlight w:val="yellow"/>
        </w:rPr>
        <w:t>a goal for</w:t>
      </w:r>
      <w:r>
        <w:rPr>
          <w:rStyle w:val="StyleBoldUnderline"/>
        </w:rPr>
        <w:t xml:space="preserve"> the type of </w:t>
      </w:r>
      <w:r w:rsidRPr="007E0EE4">
        <w:rPr>
          <w:rStyle w:val="StyleBoldUnderline"/>
          <w:highlight w:val="yellow"/>
        </w:rPr>
        <w:t>activities</w:t>
      </w:r>
      <w:r>
        <w:rPr>
          <w:sz w:val="16"/>
        </w:rPr>
        <w:t xml:space="preserve"> in which </w:t>
      </w:r>
      <w:r>
        <w:rPr>
          <w:rStyle w:val="StyleBoldUnderline"/>
        </w:rPr>
        <w:t>lawyers will be engaged</w:t>
      </w:r>
      <w:r>
        <w:rPr>
          <w:sz w:val="16"/>
        </w:rPr>
        <w:t xml:space="preserve">. The means-ends distinction is an important one to make here. </w:t>
      </w:r>
      <w:r>
        <w:rPr>
          <w:rStyle w:val="StyleBoldUnderline"/>
        </w:rPr>
        <w:t>Problemsolving in a classroom environment may be merely a conduit for learning a specific area</w:t>
      </w:r>
      <w:r>
        <w:rPr>
          <w:sz w:val="16"/>
        </w:rPr>
        <w:t xml:space="preserve"> of the law or a limited set of skills. </w:t>
      </w:r>
      <w:r>
        <w:rPr>
          <w:rStyle w:val="StyleBoldUnderline"/>
        </w:rPr>
        <w:t xml:space="preserve">But </w:t>
      </w:r>
      <w:r w:rsidRPr="007E0EE4">
        <w:rPr>
          <w:rStyle w:val="StyleBoldUnderline"/>
          <w:highlight w:val="yellow"/>
        </w:rPr>
        <w:t>problem-solving as an end</w:t>
      </w:r>
      <w:r>
        <w:rPr>
          <w:rStyle w:val="StyleBoldUnderline"/>
        </w:rPr>
        <w:t xml:space="preserve"> </w:t>
      </w:r>
      <w:r w:rsidRPr="007E0EE4">
        <w:rPr>
          <w:rStyle w:val="StyleBoldUnderline"/>
          <w:highlight w:val="yellow"/>
        </w:rPr>
        <w:t>suggests</w:t>
      </w:r>
      <w:r>
        <w:rPr>
          <w:rStyle w:val="StyleBoldUnderline"/>
        </w:rPr>
        <w:t xml:space="preserve"> the </w:t>
      </w:r>
      <w:r w:rsidRPr="007E0EE4">
        <w:rPr>
          <w:rStyle w:val="StyleBoldUnderline"/>
          <w:highlight w:val="yellow"/>
        </w:rPr>
        <w:t xml:space="preserve">accumulation of </w:t>
      </w:r>
      <w:r>
        <w:rPr>
          <w:rStyle w:val="StyleBoldUnderline"/>
        </w:rPr>
        <w:t xml:space="preserve">a </w:t>
      </w:r>
      <w:r w:rsidRPr="007E0EE4">
        <w:rPr>
          <w:rStyle w:val="StyleBoldUnderline"/>
          <w:highlight w:val="yellow"/>
        </w:rPr>
        <w:t xml:space="preserve">broader </w:t>
      </w:r>
      <w:r>
        <w:rPr>
          <w:rStyle w:val="StyleBoldUnderline"/>
        </w:rPr>
        <w:t xml:space="preserve">set of </w:t>
      </w:r>
      <w:r w:rsidRPr="007E0EE4">
        <w:rPr>
          <w:rStyle w:val="StyleBoldUnderline"/>
          <w:highlight w:val="yellow"/>
        </w:rPr>
        <w:t>tools,</w:t>
      </w:r>
      <w:r>
        <w:rPr>
          <w:rStyle w:val="StyleBoldUnderline"/>
        </w:rPr>
        <w:t xml:space="preserve"> such as</w:t>
      </w:r>
      <w:r>
        <w:rPr>
          <w:sz w:val="16"/>
        </w:rPr>
        <w:t xml:space="preserve"> </w:t>
      </w:r>
      <w:r>
        <w:rPr>
          <w:rStyle w:val="StyleBoldUnderline"/>
        </w:rPr>
        <w:t>familiarity with multidisciplinary approaches</w:t>
      </w:r>
      <w:r>
        <w:rPr>
          <w:sz w:val="16"/>
        </w:rPr>
        <w:t xml:space="preserve">, </w:t>
      </w:r>
      <w:r>
        <w:rPr>
          <w:rStyle w:val="StyleBoldUnderline"/>
        </w:rPr>
        <w:t>creativity</w:t>
      </w:r>
      <w:r>
        <w:rPr>
          <w:sz w:val="16"/>
        </w:rPr>
        <w:t xml:space="preserve"> and </w:t>
      </w:r>
      <w:r>
        <w:rPr>
          <w:rStyle w:val="StyleBoldUnderline"/>
        </w:rPr>
        <w:t>originality</w:t>
      </w:r>
      <w:r>
        <w:rPr>
          <w:sz w:val="16"/>
        </w:rPr>
        <w:t xml:space="preserve">, </w:t>
      </w:r>
      <w:r>
        <w:rPr>
          <w:rStyle w:val="StyleBoldUnderline"/>
        </w:rPr>
        <w:t>sequencing</w:t>
      </w:r>
      <w:r>
        <w:rPr>
          <w:sz w:val="16"/>
        </w:rPr>
        <w:t xml:space="preserve">, </w:t>
      </w:r>
      <w:r>
        <w:rPr>
          <w:rStyle w:val="StyleBoldUnderline"/>
        </w:rPr>
        <w:t>collaboration</w:t>
      </w:r>
      <w:r>
        <w:rPr>
          <w:sz w:val="16"/>
        </w:rPr>
        <w:t xml:space="preserve">, </w:t>
      </w:r>
      <w:r>
        <w:rPr>
          <w:rStyle w:val="StyleBoldUnderline"/>
        </w:rPr>
        <w:t>identification of</w:t>
      </w:r>
      <w:r>
        <w:rPr>
          <w:sz w:val="16"/>
        </w:rPr>
        <w:t xml:space="preserve"> contributors’ </w:t>
      </w:r>
      <w:r>
        <w:rPr>
          <w:rStyle w:val="StyleBoldUnderline"/>
        </w:rPr>
        <w:t>expertise</w:t>
      </w:r>
      <w:r>
        <w:rPr>
          <w:sz w:val="16"/>
        </w:rPr>
        <w:t xml:space="preserve">, </w:t>
      </w:r>
      <w:r w:rsidRPr="007E0EE4">
        <w:rPr>
          <w:rStyle w:val="StyleBoldUnderline"/>
          <w:highlight w:val="yellow"/>
        </w:rPr>
        <w:t>and how to leverage</w:t>
      </w:r>
      <w:r>
        <w:rPr>
          <w:rStyle w:val="StyleBoldUnderline"/>
        </w:rPr>
        <w:t xml:space="preserve"> each </w:t>
      </w:r>
      <w:r w:rsidRPr="007E0EE4">
        <w:rPr>
          <w:rStyle w:val="StyleBoldUnderline"/>
          <w:highlight w:val="yellow"/>
        </w:rPr>
        <w:t>skill</w:t>
      </w:r>
      <w:r>
        <w:rPr>
          <w:rStyle w:val="StyleBoldUnderline"/>
        </w:rPr>
        <w:t xml:space="preserve"> set</w:t>
      </w:r>
      <w:r>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w:t>
      </w:r>
      <w:r>
        <w:rPr>
          <w:sz w:val="16"/>
        </w:rPr>
        <w:lastRenderedPageBreak/>
        <w:t xml:space="preserve">analysis is the abbreviated timeline in which national security attorneys must operate. Time may not be a commodity in surplus. This means that </w:t>
      </w:r>
      <w:r>
        <w:rPr>
          <w:rStyle w:val="StyleBoldUnderline"/>
        </w:rPr>
        <w:t>national security legal education must not only develop students’ complex fact-finding skills and their ability to provide contingent analysis</w:t>
      </w:r>
      <w:r>
        <w:rPr>
          <w:sz w:val="16"/>
        </w:rPr>
        <w:t xml:space="preserve">, but </w:t>
      </w:r>
      <w:r>
        <w:rPr>
          <w:rStyle w:val="StyleBoldUnderline"/>
        </w:rPr>
        <w:t>it must teach them how to swiftly and efficiently engage in these activities</w:t>
      </w:r>
      <w:r>
        <w:rPr>
          <w:sz w:val="16"/>
        </w:rPr>
        <w:t xml:space="preserve">. 3. Critical Distance As was recognized more than a century ago, analytical skills by themselves are insufficient training for individuals moving into the legal profession.135 </w:t>
      </w:r>
      <w:r w:rsidRPr="007E0EE4">
        <w:rPr>
          <w:rStyle w:val="StyleBoldUnderline"/>
          <w:highlight w:val="yellow"/>
        </w:rPr>
        <w:t xml:space="preserve">Critical thinking provides </w:t>
      </w:r>
      <w:r>
        <w:rPr>
          <w:rStyle w:val="StyleBoldUnderline"/>
        </w:rPr>
        <w:t xml:space="preserve">the necessary </w:t>
      </w:r>
      <w:r w:rsidRPr="007E0EE4">
        <w:rPr>
          <w:rStyle w:val="StyleBoldUnderline"/>
          <w:highlight w:val="yellow"/>
        </w:rPr>
        <w:t>distance from the law</w:t>
      </w:r>
      <w:r>
        <w:rPr>
          <w:rStyle w:val="StyleBoldUnderline"/>
        </w:rPr>
        <w:t xml:space="preserve"> that is </w:t>
      </w:r>
      <w:r w:rsidRPr="007E0EE4">
        <w:rPr>
          <w:rStyle w:val="StyleBoldUnderline"/>
          <w:highlight w:val="yellow"/>
        </w:rPr>
        <w:t>required</w:t>
      </w:r>
      <w:r>
        <w:rPr>
          <w:rStyle w:val="StyleBoldUnderline"/>
        </w:rPr>
        <w:t xml:space="preserve"> in order </w:t>
      </w:r>
      <w:r w:rsidRPr="007E0EE4">
        <w:rPr>
          <w:rStyle w:val="StyleBoldUnderline"/>
          <w:highlight w:val="yellow"/>
        </w:rPr>
        <w:t>to move the legal system forward</w:t>
      </w:r>
      <w:r>
        <w:rPr>
          <w:sz w:val="16"/>
        </w:rPr>
        <w:t xml:space="preserve">. </w:t>
      </w:r>
      <w:r>
        <w:rPr>
          <w:rStyle w:val="StyleBoldUnderline"/>
        </w:rPr>
        <w:t>Critical thought</w:t>
      </w:r>
      <w:r>
        <w:rPr>
          <w:sz w:val="16"/>
        </w:rPr>
        <w:t xml:space="preserve">, influenced by the Ancient Greek tradition, </w:t>
      </w:r>
      <w:r>
        <w:rPr>
          <w:rStyle w:val="StyleBoldUnderline"/>
        </w:rPr>
        <w:t>finds itself bound up in</w:t>
      </w:r>
      <w:r>
        <w:rPr>
          <w:sz w:val="16"/>
        </w:rPr>
        <w:t xml:space="preserve"> the Socratic method of </w:t>
      </w:r>
      <w:r>
        <w:rPr>
          <w:rStyle w:val="StyleBoldUnderline"/>
        </w:rPr>
        <w:t>dialogue</w:t>
      </w:r>
      <w:r>
        <w:rPr>
          <w:sz w:val="16"/>
        </w:rPr>
        <w:t xml:space="preserve"> that continues to define the legal academy. </w:t>
      </w:r>
      <w:r>
        <w:rPr>
          <w:rStyle w:val="StyleBoldUnderline"/>
        </w:rPr>
        <w:t>But it goes beyond such constructs as well</w:t>
      </w:r>
      <w:r>
        <w:rPr>
          <w:sz w:val="16"/>
        </w:rPr>
        <w:t xml:space="preserve">. </w:t>
      </w:r>
      <w:r>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Pr>
          <w:sz w:val="16"/>
        </w:rPr>
        <w:t xml:space="preserve">For the purpose of practicing national security law, </w:t>
      </w:r>
      <w:r>
        <w:rPr>
          <w:rStyle w:val="StyleBoldUnderline"/>
        </w:rPr>
        <w:t>critical thought is paramount</w:t>
      </w:r>
      <w:r>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Pr>
          <w:sz w:val="16"/>
        </w:rPr>
        <w:t xml:space="preserve">There are many other reasons such critical analysis matters that reflect in other areas of the law. </w:t>
      </w:r>
      <w:r w:rsidRPr="007E0EE4">
        <w:rPr>
          <w:rStyle w:val="StyleBoldUnderline"/>
          <w:highlight w:val="yellow"/>
        </w:rPr>
        <w:t>The ability to recognize problems</w:t>
      </w:r>
      <w:r>
        <w:rPr>
          <w:sz w:val="16"/>
        </w:rPr>
        <w:t xml:space="preserve">, </w:t>
      </w:r>
      <w:r>
        <w:rPr>
          <w:rStyle w:val="StyleBoldUnderline"/>
        </w:rPr>
        <w:t xml:space="preserve">articulate </w:t>
      </w:r>
      <w:r>
        <w:rPr>
          <w:sz w:val="16"/>
        </w:rPr>
        <w:t xml:space="preserve">underlying </w:t>
      </w:r>
      <w:r>
        <w:rPr>
          <w:rStyle w:val="StyleBoldUnderline"/>
        </w:rPr>
        <w:t>assumptions and values</w:t>
      </w:r>
      <w:r>
        <w:rPr>
          <w:sz w:val="16"/>
        </w:rPr>
        <w:t xml:space="preserve">, </w:t>
      </w:r>
      <w:r>
        <w:rPr>
          <w:rStyle w:val="StyleBoldUnderline"/>
        </w:rPr>
        <w:t>understand how language is being used</w:t>
      </w:r>
      <w:r>
        <w:rPr>
          <w:sz w:val="16"/>
        </w:rPr>
        <w:t xml:space="preserve">, </w:t>
      </w:r>
      <w:r w:rsidRPr="007E0EE4">
        <w:rPr>
          <w:rStyle w:val="StyleBoldUnderline"/>
          <w:highlight w:val="yellow"/>
        </w:rPr>
        <w:t>assess</w:t>
      </w:r>
      <w:r>
        <w:rPr>
          <w:rStyle w:val="StyleBoldUnderline"/>
        </w:rPr>
        <w:t xml:space="preserve"> whether </w:t>
      </w:r>
      <w:r w:rsidRPr="007E0EE4">
        <w:rPr>
          <w:rStyle w:val="StyleBoldUnderline"/>
          <w:highlight w:val="yellow"/>
        </w:rPr>
        <w:t>argument</w:t>
      </w:r>
      <w:r>
        <w:rPr>
          <w:rStyle w:val="StyleBoldUnderline"/>
        </w:rPr>
        <w:t xml:space="preserve"> is logical</w:t>
      </w:r>
      <w:r>
        <w:rPr>
          <w:sz w:val="16"/>
        </w:rPr>
        <w:t xml:space="preserve">, </w:t>
      </w:r>
      <w:r w:rsidRPr="007E0EE4">
        <w:rPr>
          <w:rStyle w:val="StyleBoldUnderline"/>
          <w:highlight w:val="yellow"/>
        </w:rPr>
        <w:t>test conclusions</w:t>
      </w:r>
      <w:r>
        <w:rPr>
          <w:sz w:val="16"/>
        </w:rPr>
        <w:t xml:space="preserve">, and </w:t>
      </w:r>
      <w:r>
        <w:rPr>
          <w:rStyle w:val="StyleBoldUnderline"/>
        </w:rPr>
        <w:t xml:space="preserve">determine </w:t>
      </w:r>
      <w:r w:rsidRPr="007E0EE4">
        <w:rPr>
          <w:rStyle w:val="StyleBoldUnderline"/>
          <w:highlight w:val="yellow"/>
        </w:rPr>
        <w:t>and analyze</w:t>
      </w:r>
      <w:r>
        <w:rPr>
          <w:rStyle w:val="StyleBoldUnderline"/>
        </w:rPr>
        <w:t xml:space="preserve"> pertinent </w:t>
      </w:r>
      <w:r w:rsidRPr="007E0EE4">
        <w:rPr>
          <w:rStyle w:val="StyleBoldUnderline"/>
          <w:highlight w:val="yellow"/>
        </w:rPr>
        <w:t>information depends on critical thinking</w:t>
      </w:r>
      <w:r>
        <w:rPr>
          <w:rStyle w:val="StyleBoldUnderline"/>
        </w:rPr>
        <w:t xml:space="preserve"> skill</w:t>
      </w:r>
      <w:r>
        <w:rPr>
          <w:sz w:val="16"/>
        </w:rPr>
        <w:t xml:space="preserve">s. Indeed, one could draw argue that </w:t>
      </w:r>
      <w:r w:rsidRPr="007E0EE4">
        <w:rPr>
          <w:rStyle w:val="Emphasis"/>
          <w:highlight w:val="yellow"/>
        </w:rPr>
        <w:t>it is the goal of higher education to build</w:t>
      </w:r>
      <w:r>
        <w:rPr>
          <w:rStyle w:val="Emphasis"/>
        </w:rPr>
        <w:t xml:space="preserve"> the </w:t>
      </w:r>
      <w:r w:rsidRPr="007E0EE4">
        <w:rPr>
          <w:rStyle w:val="Emphasis"/>
          <w:highlight w:val="yellow"/>
        </w:rPr>
        <w:t>capacity to engage in critical thought</w:t>
      </w:r>
      <w:r>
        <w:rPr>
          <w:sz w:val="16"/>
        </w:rPr>
        <w:t xml:space="preserve">. </w:t>
      </w:r>
      <w:r>
        <w:rPr>
          <w:rStyle w:val="StyleBoldUnderline"/>
        </w:rPr>
        <w:t>Deeply humanistic theories underlie this approach</w:t>
      </w:r>
      <w:r>
        <w:rPr>
          <w:sz w:val="16"/>
        </w:rPr>
        <w:t xml:space="preserve">. </w:t>
      </w:r>
      <w:r>
        <w:rPr>
          <w:rStyle w:val="StyleBoldUnderline"/>
        </w:rPr>
        <w:t xml:space="preserve">The ability to develop discerning judgment </w:t>
      </w:r>
      <w:r>
        <w:rPr>
          <w:sz w:val="16"/>
        </w:rPr>
        <w:t xml:space="preserve">– the very meaning of the Greek term, </w:t>
      </w:r>
      <w:r>
        <w:rPr>
          <w:rFonts w:cs="Georgia"/>
          <w:sz w:val="16"/>
        </w:rPr>
        <w:t>􏰀􏰁􏰂􏰃􏰄􏰅􏰆</w:t>
      </w:r>
      <w:r>
        <w:rPr>
          <w:sz w:val="16"/>
        </w:rPr>
        <w:t xml:space="preserve"> – </w:t>
      </w:r>
      <w:r>
        <w:rPr>
          <w:rStyle w:val="StyleBoldUnderline"/>
        </w:rPr>
        <w:t>provides the basis for advancing the human condition</w:t>
      </w:r>
      <w:r>
        <w:rPr>
          <w:sz w:val="16"/>
        </w:rPr>
        <w:t xml:space="preserve"> through reason and intellectual engagement. </w:t>
      </w:r>
      <w:r>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w:t>
      </w:r>
      <w:r>
        <w:rPr>
          <w:sz w:val="16"/>
          <w:szCs w:val="12"/>
        </w:rPr>
        <w:lastRenderedPageBreak/>
        <w:t xml:space="preserve">departs from the formalized nature of legal writing and research. Yet it is important that students are prepared for these types of written and oral communication as an ends in and of themselves. 5. Leadership, Integrity and Good Judgment </w:t>
      </w:r>
      <w:r>
        <w:rPr>
          <w:rStyle w:val="StyleBoldUnderline"/>
        </w:rPr>
        <w:t>National security law</w:t>
      </w:r>
      <w:r>
        <w:rPr>
          <w:sz w:val="16"/>
        </w:rPr>
        <w:t xml:space="preserve"> often </w:t>
      </w:r>
      <w:r>
        <w:rPr>
          <w:rStyle w:val="StyleBoldUnderline"/>
        </w:rPr>
        <w:t>takes place in a high stakes environment</w:t>
      </w:r>
      <w:r>
        <w:rPr>
          <w:sz w:val="16"/>
        </w:rPr>
        <w:t xml:space="preserve">. There is tremendous pressure on attorneys operating in the field – not least because of the coercive nature of the authorities in question. </w:t>
      </w:r>
      <w:r>
        <w:rPr>
          <w:rStyle w:val="StyleBoldUnderline"/>
        </w:rPr>
        <w:t>The classified environment</w:t>
      </w:r>
      <w:r>
        <w:rPr>
          <w:sz w:val="16"/>
        </w:rPr>
        <w:t xml:space="preserve"> also </w:t>
      </w:r>
      <w:r>
        <w:rPr>
          <w:rStyle w:val="StyleBoldUnderline"/>
        </w:rPr>
        <w:t>plays a key role</w:t>
      </w:r>
      <w:r>
        <w:rPr>
          <w:sz w:val="16"/>
        </w:rPr>
        <w:t xml:space="preserve">: many of the </w:t>
      </w:r>
      <w:r>
        <w:rPr>
          <w:rStyle w:val="StyleBoldUnderline"/>
        </w:rPr>
        <w:t>decisions made will never be known publicly</w:t>
      </w:r>
      <w:r>
        <w:rPr>
          <w:sz w:val="16"/>
        </w:rPr>
        <w:t xml:space="preserve">, </w:t>
      </w:r>
      <w:r>
        <w:rPr>
          <w:rStyle w:val="StyleBoldUnderline"/>
        </w:rPr>
        <w:t>nor will they be examined outside of a small group</w:t>
      </w:r>
      <w:r>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Pr>
          <w:rStyle w:val="StyleBoldUnderline"/>
        </w:rPr>
        <w:t>Decisions may result in</w:t>
      </w:r>
      <w:r>
        <w:rPr>
          <w:sz w:val="16"/>
        </w:rPr>
        <w:t xml:space="preserve"> the </w:t>
      </w:r>
      <w:r>
        <w:rPr>
          <w:rStyle w:val="StyleBoldUnderline"/>
        </w:rPr>
        <w:t>death</w:t>
      </w:r>
      <w:r>
        <w:rPr>
          <w:sz w:val="16"/>
        </w:rPr>
        <w:t xml:space="preserve"> of one or many human beings, the </w:t>
      </w:r>
      <w:r>
        <w:rPr>
          <w:rStyle w:val="StyleBoldUnderline"/>
        </w:rPr>
        <w:t>abridgment of rights</w:t>
      </w:r>
      <w:r>
        <w:rPr>
          <w:sz w:val="16"/>
        </w:rPr>
        <w:t xml:space="preserve">, </w:t>
      </w:r>
      <w:r>
        <w:rPr>
          <w:rStyle w:val="StyleBoldUnderline"/>
        </w:rPr>
        <w:t>and the bypassing of protections otherwise incorporated into the law</w:t>
      </w:r>
      <w:r>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Pr>
          <w:rStyle w:val="StyleBoldUnderline"/>
        </w:rPr>
        <w:t>critical in the national security realm is the classified nature</w:t>
      </w:r>
      <w:r>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Pr>
          <w:rStyle w:val="StyleBoldUnderline"/>
        </w:rPr>
        <w:t>The sheer amount of information incorporated within the classification scheme is</w:t>
      </w:r>
      <w:r>
        <w:rPr>
          <w:sz w:val="16"/>
        </w:rPr>
        <w:t xml:space="preserve"> here </w:t>
      </w:r>
      <w:r>
        <w:rPr>
          <w:rStyle w:val="StyleBoldUnderline"/>
        </w:rPr>
        <w:t>relevant</w:t>
      </w:r>
      <w:r>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Pr>
          <w:rStyle w:val="StyleBoldUnderline"/>
        </w:rPr>
        <w:t>The key issue here is that with so much of the essential information, decisionmaking, and executive branch jurisprudence necessarily secret, lawyers are limited in their opportunity for</w:t>
      </w:r>
      <w:r>
        <w:rPr>
          <w:sz w:val="16"/>
        </w:rPr>
        <w:t xml:space="preserve"> outside </w:t>
      </w:r>
      <w:r>
        <w:rPr>
          <w:rStyle w:val="StyleBoldUnderline"/>
        </w:rPr>
        <w:t>appraisal and review</w:t>
      </w:r>
      <w:r>
        <w:rPr>
          <w:sz w:val="16"/>
        </w:rPr>
        <w:t xml:space="preserve">. </w:t>
      </w:r>
      <w:r>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7E0EE4">
        <w:rPr>
          <w:rStyle w:val="StyleBoldUnderline"/>
          <w:highlight w:val="yellow"/>
        </w:rPr>
        <w:t>In</w:t>
      </w:r>
      <w:r>
        <w:rPr>
          <w:rStyle w:val="StyleBoldUnderline"/>
        </w:rPr>
        <w:t xml:space="preserve"> light of </w:t>
      </w:r>
      <w:r w:rsidRPr="007E0EE4">
        <w:rPr>
          <w:rStyle w:val="StyleBoldUnderline"/>
          <w:highlight w:val="yellow"/>
        </w:rPr>
        <w:t>these pressures</w:t>
      </w:r>
      <w:r>
        <w:rPr>
          <w:sz w:val="16"/>
        </w:rPr>
        <w:t xml:space="preserve"> – </w:t>
      </w:r>
      <w:r>
        <w:rPr>
          <w:rStyle w:val="StyleBoldUnderline"/>
        </w:rPr>
        <w:t>the profound consequences of many national security decisions, the existence of stovepiping</w:t>
      </w:r>
      <w:r>
        <w:rPr>
          <w:sz w:val="16"/>
        </w:rPr>
        <w:t xml:space="preserve"> even within the executive branch, </w:t>
      </w:r>
      <w:r>
        <w:rPr>
          <w:rStyle w:val="StyleBoldUnderline"/>
        </w:rPr>
        <w:t>and limited opportunity for external review</w:t>
      </w:r>
      <w:r>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7E0EE4">
        <w:rPr>
          <w:rStyle w:val="StyleBoldUnderline"/>
          <w:highlight w:val="yellow"/>
        </w:rPr>
        <w:t>It</w:t>
      </w:r>
      <w:r>
        <w:rPr>
          <w:rStyle w:val="StyleBoldUnderline"/>
        </w:rPr>
        <w:t xml:space="preserve"> thus </w:t>
      </w:r>
      <w:r w:rsidRPr="007E0EE4">
        <w:rPr>
          <w:rStyle w:val="StyleBoldUnderline"/>
          <w:highlight w:val="yellow"/>
        </w:rPr>
        <w:t>becomes particularly important, from a pedagogical perspective, to think through</w:t>
      </w:r>
      <w:r>
        <w:rPr>
          <w:rStyle w:val="StyleBoldUnderline"/>
        </w:rPr>
        <w:t xml:space="preserve"> the types of </w:t>
      </w:r>
      <w:r w:rsidRPr="007E0EE4">
        <w:rPr>
          <w:rStyle w:val="StyleBoldUnderline"/>
          <w:highlight w:val="yellow"/>
        </w:rPr>
        <w:t>situations</w:t>
      </w:r>
      <w:r>
        <w:rPr>
          <w:rStyle w:val="StyleBoldUnderline"/>
        </w:rPr>
        <w:t xml:space="preserve"> that national security </w:t>
      </w:r>
      <w:r w:rsidRPr="007E0EE4">
        <w:rPr>
          <w:rStyle w:val="StyleBoldUnderline"/>
          <w:highlight w:val="yellow"/>
        </w:rPr>
        <w:t>attorneys may face, and to address the</w:t>
      </w:r>
      <w:r>
        <w:rPr>
          <w:rStyle w:val="StyleBoldUnderline"/>
        </w:rPr>
        <w:t xml:space="preserve"> types of </w:t>
      </w:r>
      <w:r w:rsidRPr="007E0EE4">
        <w:rPr>
          <w:rStyle w:val="StyleBoldUnderline"/>
          <w:highlight w:val="yellow"/>
        </w:rPr>
        <w:t>questions</w:t>
      </w:r>
      <w:r>
        <w:rPr>
          <w:sz w:val="16"/>
        </w:rPr>
        <w:t xml:space="preserve"> related to professional responsibility </w:t>
      </w:r>
      <w:r w:rsidRPr="007E0EE4">
        <w:rPr>
          <w:rStyle w:val="StyleBoldUnderline"/>
          <w:highlight w:val="yellow"/>
        </w:rPr>
        <w:t>that will confront them</w:t>
      </w:r>
      <w:r>
        <w:rPr>
          <w:sz w:val="16"/>
        </w:rPr>
        <w:t xml:space="preserve"> in the course of their careers. </w:t>
      </w:r>
      <w:r>
        <w:rPr>
          <w:rStyle w:val="StyleBoldUnderline"/>
        </w:rPr>
        <w:t>Good judgment</w:t>
      </w:r>
      <w:r>
        <w:rPr>
          <w:sz w:val="16"/>
        </w:rPr>
        <w:t xml:space="preserve"> and leadership similarly </w:t>
      </w:r>
      <w:r>
        <w:rPr>
          <w:rStyle w:val="StyleBoldUnderline"/>
        </w:rPr>
        <w:t>stand paramount</w:t>
      </w:r>
      <w:r>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Pr>
          <w:rStyle w:val="StyleBoldUnderline"/>
        </w:rPr>
        <w:t xml:space="preserve">national security </w:t>
      </w:r>
      <w:r w:rsidRPr="007E0EE4">
        <w:rPr>
          <w:rStyle w:val="StyleBoldUnderline"/>
          <w:highlight w:val="yellow"/>
        </w:rPr>
        <w:t>lawyers must be able to engage in continuous self-learning</w:t>
      </w:r>
      <w:r>
        <w:rPr>
          <w:rStyle w:val="StyleBoldUnderline"/>
        </w:rPr>
        <w:t xml:space="preserve"> in order </w:t>
      </w:r>
      <w:r w:rsidRPr="007E0EE4">
        <w:rPr>
          <w:rStyle w:val="StyleBoldUnderline"/>
          <w:highlight w:val="yellow"/>
        </w:rPr>
        <w:t>to improve their performance</w:t>
      </w:r>
      <w:r>
        <w:rPr>
          <w:sz w:val="16"/>
        </w:rPr>
        <w:t xml:space="preserve">. </w:t>
      </w:r>
      <w:r>
        <w:rPr>
          <w:rStyle w:val="StyleBoldUnderline"/>
        </w:rPr>
        <w:t>They must be able to identify new and emerging</w:t>
      </w:r>
      <w:r>
        <w:rPr>
          <w:sz w:val="16"/>
        </w:rPr>
        <w:t xml:space="preserve"> legal and political authorities and </w:t>
      </w:r>
      <w:r>
        <w:rPr>
          <w:rStyle w:val="StyleBoldUnderline"/>
        </w:rPr>
        <w:t>processes</w:t>
      </w:r>
      <w:r>
        <w:rPr>
          <w:sz w:val="16"/>
        </w:rPr>
        <w:t xml:space="preserve">, </w:t>
      </w:r>
      <w:r>
        <w:rPr>
          <w:rStyle w:val="StyleBoldUnderline"/>
        </w:rPr>
        <w:t>systems for handling factual chaos and uncertainty</w:t>
      </w:r>
      <w:r>
        <w:rPr>
          <w:sz w:val="16"/>
        </w:rPr>
        <w:t xml:space="preserve">, </w:t>
      </w:r>
      <w:r>
        <w:rPr>
          <w:rStyle w:val="StyleBoldUnderline"/>
        </w:rPr>
        <w:t xml:space="preserve">mechanisms to ensure critical </w:t>
      </w:r>
      <w:r>
        <w:rPr>
          <w:rStyle w:val="StyleBoldUnderline"/>
        </w:rPr>
        <w:lastRenderedPageBreak/>
        <w:t>distance</w:t>
      </w:r>
      <w:r>
        <w:rPr>
          <w:sz w:val="16"/>
        </w:rPr>
        <w:t xml:space="preserve">, </w:t>
      </w:r>
      <w:r>
        <w:rPr>
          <w:rStyle w:val="StyleBoldUnderline"/>
        </w:rPr>
        <w:t>evaluating</w:t>
      </w:r>
      <w:r>
        <w:rPr>
          <w:sz w:val="16"/>
        </w:rPr>
        <w:t xml:space="preserve"> written and oral </w:t>
      </w:r>
      <w:r>
        <w:rPr>
          <w:rStyle w:val="StyleBoldUnderline"/>
        </w:rPr>
        <w:t>performance</w:t>
      </w:r>
      <w:r>
        <w:rPr>
          <w:sz w:val="16"/>
        </w:rPr>
        <w:t xml:space="preserve">, and analyzing leadership skills. Law schools do not traditionally focus on how to teach students to continue their learning beyond the walls of academia. Yet </w:t>
      </w:r>
      <w:r w:rsidRPr="007E0EE4">
        <w:rPr>
          <w:rStyle w:val="StyleBoldUnderline"/>
          <w:highlight w:val="yellow"/>
        </w:rPr>
        <w:t>it is vital for</w:t>
      </w:r>
      <w:r>
        <w:rPr>
          <w:rStyle w:val="StyleBoldUnderline"/>
        </w:rPr>
        <w:t xml:space="preserve"> their </w:t>
      </w:r>
      <w:r w:rsidRPr="007E0EE4">
        <w:rPr>
          <w:rStyle w:val="StyleBoldUnderline"/>
          <w:highlight w:val="yellow"/>
        </w:rPr>
        <w:t xml:space="preserve">future success to give students the ability to </w:t>
      </w:r>
      <w:r w:rsidRPr="007E0EE4">
        <w:rPr>
          <w:rStyle w:val="Emphasis"/>
          <w:highlight w:val="yellow"/>
        </w:rPr>
        <w:t>create conditions of learning</w:t>
      </w:r>
      <w:r>
        <w:rPr>
          <w:sz w:val="16"/>
        </w:rPr>
        <w:t>.</w:t>
      </w:r>
    </w:p>
    <w:p w:rsidR="00B77746" w:rsidRDefault="00B77746" w:rsidP="00B77746"/>
    <w:p w:rsidR="00B77746" w:rsidRDefault="00B77746" w:rsidP="00B77746"/>
    <w:p w:rsidR="00B77746" w:rsidRDefault="00B77746" w:rsidP="00B77746"/>
    <w:p w:rsidR="00B77746" w:rsidRPr="0097435E" w:rsidRDefault="00B77746" w:rsidP="00B77746"/>
    <w:p w:rsidR="00B77746" w:rsidRDefault="00B77746" w:rsidP="00B77746">
      <w:pPr>
        <w:pStyle w:val="Heading3"/>
      </w:pPr>
      <w:r>
        <w:lastRenderedPageBreak/>
        <w:t>A2: You TK’d the Aff</w:t>
      </w:r>
    </w:p>
    <w:p w:rsidR="00B77746" w:rsidRDefault="00B77746" w:rsidP="00B77746">
      <w:pPr>
        <w:pStyle w:val="Heading4"/>
      </w:pPr>
      <w:r>
        <w:t>And you’re not even related to the resolution – all of your metaphors are about signature strikes – that’s not the topic – precise definitions are key</w:t>
      </w:r>
    </w:p>
    <w:p w:rsidR="00B77746" w:rsidRDefault="00B77746" w:rsidP="00B77746">
      <w:r w:rsidRPr="004C61DE">
        <w:rPr>
          <w:rStyle w:val="StyleStyleBold12pt"/>
        </w:rPr>
        <w:t>Uebersax 12</w:t>
      </w:r>
      <w:r>
        <w:t xml:space="preserve"> (John, psychologist, writer and former RAND Corporation military analyst, "The Four Kinds of Drone Strikes," http://satyagraha.wordpress.com/2012/05/23/the-four-kinds-of-drone-strikes/)</w:t>
      </w:r>
    </w:p>
    <w:p w:rsidR="00B77746" w:rsidRPr="00637803" w:rsidRDefault="00B77746" w:rsidP="00B77746">
      <w:pPr>
        <w:rPr>
          <w:rStyle w:val="StyleBoldUnderline"/>
        </w:rPr>
      </w:pPr>
      <w:r w:rsidRPr="00D26658">
        <w:rPr>
          <w:rStyle w:val="Emphasis"/>
          <w:highlight w:val="yellow"/>
        </w:rPr>
        <w:t>We must begin with clear terms</w:t>
      </w:r>
      <w:r w:rsidRPr="004C61DE">
        <w:rPr>
          <w:sz w:val="16"/>
        </w:rPr>
        <w:t xml:space="preserve">, and that is the purpose of the present article. </w:t>
      </w:r>
      <w:r w:rsidRPr="00D26658">
        <w:rPr>
          <w:rStyle w:val="StyleBoldUnderline"/>
          <w:highlight w:val="yellow"/>
        </w:rPr>
        <w:t>Drone strikes</w:t>
      </w:r>
      <w:r w:rsidRPr="004C61DE">
        <w:rPr>
          <w:sz w:val="16"/>
        </w:rPr>
        <w:t xml:space="preserve">, that is, the launching of explosive missiles from a remotely operated aerial vehicle, </w:t>
      </w:r>
      <w:r w:rsidRPr="00D26658">
        <w:rPr>
          <w:rStyle w:val="StyleBoldUnderline"/>
          <w:highlight w:val="yellow"/>
        </w:rPr>
        <w:t>come in four varieties: targeted killings</w:t>
      </w:r>
      <w:r w:rsidRPr="00637803">
        <w:rPr>
          <w:rStyle w:val="StyleBoldUnderline"/>
        </w:rPr>
        <w:t xml:space="preserve">, </w:t>
      </w:r>
      <w:r w:rsidRPr="00D26658">
        <w:rPr>
          <w:rStyle w:val="StyleBoldUnderline"/>
          <w:highlight w:val="yellow"/>
        </w:rPr>
        <w:t>signature strikes</w:t>
      </w:r>
      <w:r w:rsidRPr="00637803">
        <w:rPr>
          <w:rStyle w:val="StyleBoldUnderline"/>
        </w:rPr>
        <w:t xml:space="preserve">, </w:t>
      </w:r>
      <w:r w:rsidRPr="00D26658">
        <w:rPr>
          <w:rStyle w:val="StyleBoldUnderline"/>
          <w:highlight w:val="yellow"/>
        </w:rPr>
        <w:t>overt combat operation</w:t>
      </w:r>
      <w:r w:rsidRPr="00637803">
        <w:rPr>
          <w:rStyle w:val="StyleBoldUnderline"/>
        </w:rPr>
        <w:t xml:space="preserve">s, </w:t>
      </w:r>
      <w:r w:rsidRPr="00D26658">
        <w:rPr>
          <w:rStyle w:val="StyleBoldUnderline"/>
          <w:highlight w:val="yellow"/>
        </w:rPr>
        <w:t>and covert combat operations</w:t>
      </w:r>
      <w:r w:rsidRPr="004C61DE">
        <w:rPr>
          <w:sz w:val="16"/>
        </w:rPr>
        <w:t>. We shall consider each in turn.</w:t>
      </w:r>
      <w:r w:rsidRPr="004C61DE">
        <w:rPr>
          <w:sz w:val="12"/>
        </w:rPr>
        <w:t>¶</w:t>
      </w:r>
      <w:r w:rsidRPr="004C61DE">
        <w:rPr>
          <w:sz w:val="16"/>
        </w:rPr>
        <w:t xml:space="preserve"> </w:t>
      </w:r>
      <w:r w:rsidRPr="00D26658">
        <w:rPr>
          <w:rStyle w:val="Emphasis"/>
          <w:highlight w:val="yellow"/>
        </w:rPr>
        <w:t>Targeted killing</w:t>
      </w:r>
      <w:r w:rsidRPr="004C61DE">
        <w:rPr>
          <w:sz w:val="16"/>
        </w:rPr>
        <w:t xml:space="preserve">. </w:t>
      </w:r>
      <w:r w:rsidRPr="00D26658">
        <w:rPr>
          <w:rStyle w:val="StyleBoldUnderline"/>
          <w:highlight w:val="yellow"/>
        </w:rPr>
        <w:t xml:space="preserve">This occurs when a drone strike is used to kill a terrorist </w:t>
      </w:r>
      <w:r w:rsidRPr="00D26658">
        <w:rPr>
          <w:rStyle w:val="Emphasis"/>
          <w:highlight w:val="yellow"/>
        </w:rPr>
        <w:t>whose identity is known</w:t>
      </w:r>
      <w:r w:rsidRPr="004C61DE">
        <w:rPr>
          <w:sz w:val="16"/>
        </w:rPr>
        <w:t>, and whose name has been placed on a hit list,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This is likely the rarest form of drone strike. However it receives the most publicity, because the government likes to crow when it kills a high-ranking terrorist.</w:t>
      </w:r>
      <w:r w:rsidRPr="004C61DE">
        <w:rPr>
          <w:sz w:val="12"/>
        </w:rPr>
        <w:t>¶</w:t>
      </w:r>
      <w:r w:rsidRPr="004C61DE">
        <w:rPr>
          <w:sz w:val="16"/>
        </w:rPr>
        <w:t xml:space="preserve"> </w:t>
      </w:r>
      <w:r w:rsidRPr="00637803">
        <w:rPr>
          <w:rStyle w:val="StyleBoldUnderline"/>
        </w:rPr>
        <w:t>Signature strikes.</w:t>
      </w:r>
      <w:r w:rsidRPr="004C61DE">
        <w:rPr>
          <w:sz w:val="16"/>
        </w:rPr>
        <w:t xml:space="preserve"> </w:t>
      </w:r>
      <w:r w:rsidRPr="00D26658">
        <w:rPr>
          <w:rStyle w:val="StyleBoldUnderline"/>
          <w:highlight w:val="yellow"/>
        </w:rPr>
        <w:t xml:space="preserve">In signature strikes, the target is a person </w:t>
      </w:r>
      <w:r w:rsidRPr="00D26658">
        <w:rPr>
          <w:rStyle w:val="Emphasis"/>
          <w:highlight w:val="yellow"/>
        </w:rPr>
        <w:t>whose name is not known</w:t>
      </w:r>
      <w:r w:rsidRPr="004C61DE">
        <w:rPr>
          <w:sz w:val="16"/>
        </w:rPr>
        <w:t xml:space="preserve">, </w:t>
      </w:r>
      <w:r w:rsidRPr="00D26658">
        <w:rPr>
          <w:rStyle w:val="StyleBoldUnderline"/>
          <w:highlight w:val="yellow"/>
        </w:rPr>
        <w:t>but whose actions fit the profile</w:t>
      </w:r>
      <w:r w:rsidRPr="00637803">
        <w:rPr>
          <w:rStyle w:val="StyleBoldUnderline"/>
        </w:rPr>
        <w:t xml:space="preserve"> (or ‘signature’) </w:t>
      </w:r>
      <w:r w:rsidRPr="00D26658">
        <w:rPr>
          <w:rStyle w:val="StyleBoldUnderline"/>
          <w:highlight w:val="yellow"/>
        </w:rPr>
        <w:t>of a high-ranking terrorist</w:t>
      </w:r>
      <w:r w:rsidRPr="004C61DE">
        <w:rPr>
          <w:sz w:val="16"/>
        </w:rPr>
        <w:t xml:space="preserve">. There is some ambiguity concerning the meaning of this term. Some use it in the sense just stated — i.e., a strike against an anonymous terrorist leader. Others use it more broadly to include killing of any non-identified militants, whether high-ranking or not. However from the moral standpoint it makes a major difference whether an anonymous targeted victim is a high-level leader, or simply an anonymous combatant. For this reason </w:t>
      </w:r>
      <w:r w:rsidRPr="00D26658">
        <w:rPr>
          <w:rStyle w:val="StyleBoldUnderline"/>
          <w:highlight w:val="yellow"/>
        </w:rPr>
        <w:t>it is advantageous to restrict the term</w:t>
      </w:r>
      <w:r w:rsidRPr="00637803">
        <w:rPr>
          <w:rStyle w:val="StyleBoldUnderline"/>
        </w:rPr>
        <w:t xml:space="preserve"> “signature strike” </w:t>
      </w:r>
      <w:r w:rsidRPr="00D26658">
        <w:rPr>
          <w:rStyle w:val="StyleBoldUnderline"/>
          <w:highlight w:val="yellow"/>
        </w:rPr>
        <w:t>to the targeting of anonymous</w:t>
      </w:r>
      <w:r w:rsidRPr="00637803">
        <w:rPr>
          <w:rStyle w:val="StyleBoldUnderline"/>
        </w:rPr>
        <w:t xml:space="preserve"> high-level </w:t>
      </w:r>
      <w:r w:rsidRPr="00D26658">
        <w:rPr>
          <w:rStyle w:val="StyleBoldUnderline"/>
          <w:highlight w:val="yellow"/>
        </w:rPr>
        <w:t>leaders</w:t>
      </w:r>
      <w:r w:rsidRPr="00D26658">
        <w:rPr>
          <w:sz w:val="16"/>
          <w:highlight w:val="yellow"/>
        </w:rPr>
        <w:t>,</w:t>
      </w:r>
      <w:r w:rsidRPr="004C61DE">
        <w:rPr>
          <w:sz w:val="16"/>
        </w:rPr>
        <w:t xml:space="preserve"> and to assign strikes against anonymous non-leaders to the two further categories below.</w:t>
      </w:r>
      <w:r w:rsidRPr="004C61DE">
        <w:rPr>
          <w:sz w:val="12"/>
        </w:rPr>
        <w:t>¶</w:t>
      </w:r>
      <w:r w:rsidRPr="004C61DE">
        <w:rPr>
          <w:sz w:val="16"/>
        </w:rPr>
        <w:t xml:space="preserve"> </w:t>
      </w:r>
      <w:r w:rsidRPr="00637803">
        <w:rPr>
          <w:rStyle w:val="StyleBoldUnderline"/>
        </w:rPr>
        <w:t>Overt combat operation. This category includes drone strikes conducted as part of regular military operations</w:t>
      </w:r>
      <w:r w:rsidRPr="004C61DE">
        <w:rPr>
          <w:sz w:val="16"/>
        </w:rPr>
        <w:t>.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r w:rsidRPr="004C61DE">
        <w:rPr>
          <w:sz w:val="12"/>
        </w:rPr>
        <w:t>¶</w:t>
      </w:r>
      <w:r w:rsidRPr="004C61DE">
        <w:rPr>
          <w:sz w:val="16"/>
        </w:rPr>
        <w:t xml:space="preserve"> Covert combat operation. Finally, there are </w:t>
      </w:r>
      <w:r w:rsidRPr="00637803">
        <w:rPr>
          <w:rStyle w:val="StyleBoldUnderline"/>
        </w:rPr>
        <w:t>covert combat operations</w:t>
      </w:r>
      <w:r w:rsidRPr="004C61DE">
        <w:rPr>
          <w:sz w:val="16"/>
        </w:rPr>
        <w:t xml:space="preserve">. These, like the former category, </w:t>
      </w:r>
      <w:r w:rsidRPr="00637803">
        <w:rPr>
          <w:rStyle w:val="StyleBoldUnderline"/>
        </w:rPr>
        <w:t>are launched against usual military targets</w:t>
      </w:r>
      <w:r w:rsidRPr="004C61DE">
        <w:rPr>
          <w:sz w:val="16"/>
        </w:rPr>
        <w:t xml:space="preserve"> – e.g., any hostile militant, not just high-ranking ones. But </w:t>
      </w:r>
      <w:r w:rsidRPr="00637803">
        <w:rPr>
          <w:rStyle w:val="StyleBoldUnderline"/>
        </w:rPr>
        <w:t>why should these strikes be covert?</w:t>
      </w:r>
      <w:r>
        <w:rPr>
          <w:rStyle w:val="StyleBoldUnderline"/>
        </w:rPr>
        <w:t xml:space="preserve"> </w:t>
      </w:r>
      <w:r w:rsidRPr="00637803">
        <w:rPr>
          <w:rStyle w:val="StyleBoldUnderline"/>
        </w:rPr>
        <w:t>The obvious answer is: to mask something shady</w:t>
      </w:r>
      <w:r w:rsidRPr="004C61DE">
        <w:rPr>
          <w:sz w:val="16"/>
        </w:rPr>
        <w:t>. Covert combat strikes can evade all those irritating constraints on military tactics imposed by the Geneva Conventions, International Law, public opinion, and basic human decency.</w:t>
      </w:r>
      <w:r w:rsidRPr="004C61DE">
        <w:rPr>
          <w:sz w:val="12"/>
        </w:rPr>
        <w:t>¶</w:t>
      </w:r>
      <w:r w:rsidRPr="004C61DE">
        <w:rPr>
          <w:sz w:val="16"/>
        </w:rPr>
        <w:t xml:space="preserve"> The specific terms used above to distinguish these four kinds of strikes are admittedly arbitrary, and perhaps some other nomenclature would be more advantageous. But </w:t>
      </w:r>
      <w:r w:rsidRPr="00637803">
        <w:rPr>
          <w:rStyle w:val="StyleBoldUnderline"/>
        </w:rPr>
        <w:t>we need some fixed set of terms to refer to these fundamentally different kinds of strikes</w:t>
      </w:r>
      <w:r w:rsidRPr="004C61DE">
        <w:rPr>
          <w:sz w:val="16"/>
        </w:rPr>
        <w:t xml:space="preserve">. </w:t>
      </w:r>
      <w:r w:rsidRPr="00D26658">
        <w:rPr>
          <w:rStyle w:val="Emphasis"/>
          <w:highlight w:val="yellow"/>
        </w:rPr>
        <w:t>Without such terms, the US government will continue to have its way by relying on</w:t>
      </w:r>
      <w:r w:rsidRPr="00637803">
        <w:rPr>
          <w:rStyle w:val="Emphasis"/>
        </w:rPr>
        <w:t xml:space="preserve"> public </w:t>
      </w:r>
      <w:r w:rsidRPr="00D26658">
        <w:rPr>
          <w:rStyle w:val="Emphasis"/>
          <w:highlight w:val="yellow"/>
        </w:rPr>
        <w:t>confusion and</w:t>
      </w:r>
      <w:r w:rsidRPr="00637803">
        <w:rPr>
          <w:rStyle w:val="Emphasis"/>
        </w:rPr>
        <w:t xml:space="preserve"> terminological </w:t>
      </w:r>
      <w:r w:rsidRPr="00D26658">
        <w:rPr>
          <w:rStyle w:val="Emphasis"/>
          <w:highlight w:val="yellow"/>
        </w:rPr>
        <w:t>sophistry</w:t>
      </w:r>
      <w:r w:rsidRPr="004C61DE">
        <w:rPr>
          <w:sz w:val="16"/>
        </w:rPr>
        <w:t xml:space="preserve">. For example, if there is only a single generic term, the government may issue a claim such as “drone strikes comply with international law.” This is perhaps technically true for, say, overt military drone strikes, but it is not true for signature strikes. </w:t>
      </w:r>
      <w:r w:rsidRPr="00D26658">
        <w:rPr>
          <w:rStyle w:val="Emphasis"/>
          <w:highlight w:val="yellow"/>
        </w:rPr>
        <w:t>With more precise terms</w:t>
      </w:r>
      <w:r w:rsidRPr="00D26658">
        <w:rPr>
          <w:sz w:val="16"/>
          <w:highlight w:val="yellow"/>
        </w:rPr>
        <w:t xml:space="preserve">, </w:t>
      </w:r>
      <w:r w:rsidRPr="00D26658">
        <w:rPr>
          <w:rStyle w:val="StyleBoldUnderline"/>
          <w:highlight w:val="yellow"/>
        </w:rPr>
        <w:t>it would be more difficult for the government to mislead the public</w:t>
      </w:r>
      <w:r w:rsidRPr="00637803">
        <w:rPr>
          <w:rStyle w:val="StyleBoldUnderline"/>
        </w:rPr>
        <w:t>.</w:t>
      </w:r>
    </w:p>
    <w:p w:rsidR="00B77746" w:rsidRDefault="00B77746" w:rsidP="00B77746"/>
    <w:p w:rsidR="00B77746" w:rsidRPr="00815FEE" w:rsidRDefault="00B77746" w:rsidP="00B77746"/>
    <w:p w:rsidR="00B77746" w:rsidRPr="00B77746" w:rsidRDefault="00B77746" w:rsidP="00B77746"/>
    <w:sectPr w:rsidR="00B77746" w:rsidRPr="00B777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F75" w:rsidRDefault="00186F75" w:rsidP="005F5576">
      <w:r>
        <w:separator/>
      </w:r>
    </w:p>
  </w:endnote>
  <w:endnote w:type="continuationSeparator" w:id="0">
    <w:p w:rsidR="00186F75" w:rsidRDefault="00186F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F75" w:rsidRDefault="00186F75" w:rsidP="005F5576">
      <w:r>
        <w:separator/>
      </w:r>
    </w:p>
  </w:footnote>
  <w:footnote w:type="continuationSeparator" w:id="0">
    <w:p w:rsidR="00186F75" w:rsidRDefault="00186F7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isplayBackgroundShape/>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489"/>
    <w:rsid w:val="000022F2"/>
    <w:rsid w:val="0000459F"/>
    <w:rsid w:val="00004EB4"/>
    <w:rsid w:val="0002196C"/>
    <w:rsid w:val="00021F29"/>
    <w:rsid w:val="000231D0"/>
    <w:rsid w:val="00027EED"/>
    <w:rsid w:val="0003041D"/>
    <w:rsid w:val="00033028"/>
    <w:rsid w:val="000360A7"/>
    <w:rsid w:val="00036B30"/>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6F75"/>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8566C"/>
    <w:rsid w:val="00392E92"/>
    <w:rsid w:val="00395C83"/>
    <w:rsid w:val="003A2A3B"/>
    <w:rsid w:val="003A440C"/>
    <w:rsid w:val="003B024E"/>
    <w:rsid w:val="003B0C84"/>
    <w:rsid w:val="003B183E"/>
    <w:rsid w:val="003B2F3E"/>
    <w:rsid w:val="003B32CC"/>
    <w:rsid w:val="003B55B7"/>
    <w:rsid w:val="003C756E"/>
    <w:rsid w:val="003D2C33"/>
    <w:rsid w:val="003E4831"/>
    <w:rsid w:val="003E48DE"/>
    <w:rsid w:val="003E7E8B"/>
    <w:rsid w:val="003F3030"/>
    <w:rsid w:val="003F37BB"/>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0B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6627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5883"/>
    <w:rsid w:val="00AF7A65"/>
    <w:rsid w:val="00B06710"/>
    <w:rsid w:val="00B07EBF"/>
    <w:rsid w:val="00B166CB"/>
    <w:rsid w:val="00B235E1"/>
    <w:rsid w:val="00B272CF"/>
    <w:rsid w:val="00B3145D"/>
    <w:rsid w:val="00B357BA"/>
    <w:rsid w:val="00B564DB"/>
    <w:rsid w:val="00B75221"/>
    <w:rsid w:val="00B768B6"/>
    <w:rsid w:val="00B77746"/>
    <w:rsid w:val="00B816A3"/>
    <w:rsid w:val="00B908D1"/>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5187A"/>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2489"/>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3FCA"/>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248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itation,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Card"/>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n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Heading 3 Char1 Char Char Char,Intense Emphasis3,Heading 3 Char1,Heading 3 Char Char Char Char Char,Intense Emphasis111,Intense Emphasis1111,Intense Emphasis11111,Intense Emphasis4,Intense Emphasis11,Bo,Title Char,B,Style,ci"/>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752110"/>
    <w:rPr>
      <w:rFonts w:ascii="Times New Roman" w:eastAsiaTheme="majorEastAsia" w:hAnsi="Times New Roman" w:cstheme="majorBidi"/>
      <w:b/>
      <w:bCs/>
      <w:iCs/>
      <w:sz w:val="20"/>
    </w:rPr>
  </w:style>
  <w:style w:type="paragraph" w:customStyle="1" w:styleId="Style4">
    <w:name w:val="Style4"/>
    <w:basedOn w:val="Normal"/>
    <w:rsid w:val="003F37BB"/>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3F37BB"/>
  </w:style>
  <w:style w:type="character" w:customStyle="1" w:styleId="StyleStyle49ptChar">
    <w:name w:val="Style Style4 + 9 pt Char"/>
    <w:link w:val="StyleStyle49pt"/>
    <w:rsid w:val="003F37BB"/>
    <w:rPr>
      <w:rFonts w:ascii="Times New Roman" w:eastAsia="Times New Roman" w:hAnsi="Times New Roman" w:cs="Calibri"/>
      <w:sz w:val="20"/>
      <w:szCs w:val="24"/>
      <w:u w:val="single"/>
    </w:rPr>
  </w:style>
  <w:style w:type="character" w:customStyle="1" w:styleId="Style9ptUnderline">
    <w:name w:val="Style 9 pt Underline"/>
    <w:rsid w:val="003F37BB"/>
    <w:rPr>
      <w:sz w:val="20"/>
      <w:u w:val="single"/>
    </w:rPr>
  </w:style>
  <w:style w:type="character" w:customStyle="1" w:styleId="StyleTimesNewRoman9pt">
    <w:name w:val="Style Times New Roman 9 pt"/>
    <w:rsid w:val="003F37BB"/>
    <w:rPr>
      <w:sz w:val="20"/>
    </w:rPr>
  </w:style>
  <w:style w:type="paragraph" w:customStyle="1" w:styleId="StyleStyle49ptBold">
    <w:name w:val="Style Style4 + 9 pt Bold"/>
    <w:basedOn w:val="Style4"/>
    <w:link w:val="StyleStyle49ptBoldChar"/>
    <w:rsid w:val="003F37BB"/>
    <w:rPr>
      <w:b/>
      <w:bCs/>
    </w:rPr>
  </w:style>
  <w:style w:type="character" w:customStyle="1" w:styleId="StyleStyle49ptBoldChar">
    <w:name w:val="Style Style4 + 9 pt Bold Char"/>
    <w:link w:val="StyleStyle49ptBold"/>
    <w:rsid w:val="003F37BB"/>
    <w:rPr>
      <w:rFonts w:ascii="Times New Roman" w:eastAsia="Times New Roman" w:hAnsi="Times New Roman" w:cs="Calibri"/>
      <w:b/>
      <w:bCs/>
      <w:sz w:val="20"/>
      <w:szCs w:val="24"/>
      <w:u w:val="single"/>
    </w:rPr>
  </w:style>
  <w:style w:type="character" w:customStyle="1" w:styleId="Style9ptBoldUnderline">
    <w:name w:val="Style 9 pt Bold Underline"/>
    <w:rsid w:val="003F37BB"/>
    <w:rPr>
      <w:b/>
      <w:bCs/>
      <w:sz w:val="20"/>
      <w:u w:val="single"/>
    </w:rPr>
  </w:style>
  <w:style w:type="character" w:customStyle="1" w:styleId="Style9ptItalicUnderline">
    <w:name w:val="Style 9 pt Italic Underline"/>
    <w:rsid w:val="003F37BB"/>
    <w:rPr>
      <w:i/>
      <w:iCs/>
      <w:sz w:val="20"/>
      <w:u w:val="single"/>
    </w:rPr>
  </w:style>
  <w:style w:type="character" w:customStyle="1" w:styleId="UnderlineChar2">
    <w:name w:val="Underline Char2"/>
    <w:rsid w:val="003F37BB"/>
    <w:rPr>
      <w:rFonts w:ascii="Trebuchet MS" w:hAnsi="Trebuchet MS"/>
      <w:u w:val="thick"/>
      <w:lang w:val="en-US" w:eastAsia="zh-CN" w:bidi="ar-SA"/>
    </w:rPr>
  </w:style>
  <w:style w:type="character" w:customStyle="1" w:styleId="Style4Char">
    <w:name w:val="Style4 Char"/>
    <w:rsid w:val="003F37BB"/>
    <w:rPr>
      <w:rFonts w:ascii="Arial Narrow" w:hAnsi="Arial Narrow"/>
      <w:szCs w:val="24"/>
      <w:u w:val="single"/>
      <w:lang w:val="en-US" w:eastAsia="en-US" w:bidi="ar-SA"/>
    </w:rPr>
  </w:style>
  <w:style w:type="character" w:customStyle="1" w:styleId="BoldUnderline">
    <w:name w:val="BoldUnderline"/>
    <w:basedOn w:val="DefaultParagraphFont"/>
    <w:uiPriority w:val="1"/>
    <w:rsid w:val="003F37BB"/>
    <w:rPr>
      <w:rFonts w:ascii="Arial" w:hAnsi="Arial"/>
      <w:b/>
      <w:sz w:val="20"/>
      <w:u w:val="single"/>
    </w:rPr>
  </w:style>
  <w:style w:type="character" w:customStyle="1" w:styleId="BodyText1">
    <w:name w:val="Body Text1"/>
    <w:rsid w:val="003F37B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F37B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F37B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F37B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F37B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F37B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StyleStyle4CharTimesNewRoman11ptBold">
    <w:name w:val="Style Style4 Char + Times New Roman 11 pt Bold"/>
    <w:rsid w:val="003F37BB"/>
    <w:rPr>
      <w:rFonts w:ascii="Times New Roman" w:hAnsi="Times New Roman"/>
      <w:b/>
      <w:bCs/>
      <w:sz w:val="20"/>
      <w:szCs w:val="24"/>
      <w:u w:val="single"/>
      <w:lang w:val="en-US" w:eastAsia="en-US" w:bidi="ar-SA"/>
    </w:rPr>
  </w:style>
  <w:style w:type="character" w:customStyle="1" w:styleId="Style11pt">
    <w:name w:val="Style 11 pt"/>
    <w:rsid w:val="003F37BB"/>
    <w:rPr>
      <w:sz w:val="20"/>
    </w:rPr>
  </w:style>
  <w:style w:type="character" w:customStyle="1" w:styleId="StyleStyle4CharTimesNewRoman11pt">
    <w:name w:val="Style Style4 Char + Times New Roman 11 pt"/>
    <w:rsid w:val="003F37BB"/>
    <w:rPr>
      <w:rFonts w:ascii="Times New Roman" w:hAnsi="Times New Roman"/>
      <w:sz w:val="20"/>
      <w:szCs w:val="24"/>
      <w:u w:val="single"/>
      <w:lang w:val="en-US" w:eastAsia="en-US" w:bidi="ar-SA"/>
    </w:rPr>
  </w:style>
  <w:style w:type="character" w:customStyle="1" w:styleId="Style11ptUnderline">
    <w:name w:val="Style 11 pt Underline"/>
    <w:rsid w:val="003F37BB"/>
    <w:rPr>
      <w:sz w:val="20"/>
      <w:u w:val="single"/>
    </w:rPr>
  </w:style>
  <w:style w:type="character" w:customStyle="1" w:styleId="underline">
    <w:name w:val="underline"/>
    <w:basedOn w:val="DefaultParagraphFont"/>
    <w:link w:val="textbold"/>
    <w:qFormat/>
    <w:rsid w:val="003F37BB"/>
    <w:rPr>
      <w:rFonts w:ascii="Times New Roman" w:hAnsi="Times New Roman"/>
      <w:b/>
      <w:sz w:val="24"/>
      <w:u w:val="single"/>
    </w:rPr>
  </w:style>
  <w:style w:type="paragraph" w:customStyle="1" w:styleId="textbold">
    <w:name w:val="text bold"/>
    <w:basedOn w:val="Normal"/>
    <w:link w:val="underline"/>
    <w:qFormat/>
    <w:rsid w:val="003F37BB"/>
    <w:pPr>
      <w:ind w:left="720"/>
      <w:jc w:val="both"/>
    </w:pPr>
    <w:rPr>
      <w:rFonts w:cstheme="minorBidi"/>
      <w:b/>
      <w:sz w:val="24"/>
      <w:u w:val="single"/>
    </w:rPr>
  </w:style>
  <w:style w:type="paragraph" w:styleId="Title">
    <w:name w:val="Title"/>
    <w:aliases w:val="Cites and Cards,Bold Underlined,UNDERLINE"/>
    <w:basedOn w:val="Normal"/>
    <w:next w:val="Normal"/>
    <w:link w:val="TitleChar1"/>
    <w:uiPriority w:val="6"/>
    <w:qFormat/>
    <w:rsid w:val="003F37B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
    <w:basedOn w:val="DefaultParagraphFont"/>
    <w:link w:val="Title"/>
    <w:uiPriority w:val="6"/>
    <w:rsid w:val="003F37BB"/>
    <w:rPr>
      <w:bCs/>
      <w:sz w:val="20"/>
      <w:u w:val="single"/>
    </w:rPr>
  </w:style>
  <w:style w:type="character" w:customStyle="1" w:styleId="cardChar">
    <w:name w:val="card Char"/>
    <w:basedOn w:val="DefaultParagraphFont"/>
    <w:link w:val="card"/>
    <w:uiPriority w:val="1"/>
    <w:locked/>
    <w:rsid w:val="003F37BB"/>
    <w:rPr>
      <w:rFonts w:ascii="Georgia" w:hAnsi="Georgia"/>
      <w:sz w:val="16"/>
    </w:rPr>
  </w:style>
  <w:style w:type="paragraph" w:customStyle="1" w:styleId="card">
    <w:name w:val="card"/>
    <w:basedOn w:val="Normal"/>
    <w:next w:val="Normal"/>
    <w:link w:val="cardChar"/>
    <w:uiPriority w:val="1"/>
    <w:qFormat/>
    <w:rsid w:val="003F37BB"/>
    <w:rPr>
      <w:rFonts w:ascii="Georgia" w:hAnsi="Georgia" w:cstheme="minorBidi"/>
      <w:sz w:val="16"/>
    </w:rPr>
  </w:style>
  <w:style w:type="character" w:customStyle="1" w:styleId="Box">
    <w:name w:val="Box"/>
    <w:basedOn w:val="DefaultParagraphFont"/>
    <w:qFormat/>
    <w:rsid w:val="003F37BB"/>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248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itation,n"/>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Card"/>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n Char"/>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Underline,Heading 3 Char1 Char Char Char,Intense Emphasis3,Heading 3 Char1,Heading 3 Char Char Char Char Char,Intense Emphasis111,Intense Emphasis1111,Intense Emphasis11111,Intense Emphasis4,Intense Emphasis11,Bo,Title Char,B,Style,ci"/>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752110"/>
    <w:rPr>
      <w:rFonts w:ascii="Times New Roman" w:eastAsiaTheme="majorEastAsia" w:hAnsi="Times New Roman" w:cstheme="majorBidi"/>
      <w:b/>
      <w:bCs/>
      <w:iCs/>
      <w:sz w:val="20"/>
    </w:rPr>
  </w:style>
  <w:style w:type="paragraph" w:customStyle="1" w:styleId="Style4">
    <w:name w:val="Style4"/>
    <w:basedOn w:val="Normal"/>
    <w:rsid w:val="003F37BB"/>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3F37BB"/>
  </w:style>
  <w:style w:type="character" w:customStyle="1" w:styleId="StyleStyle49ptChar">
    <w:name w:val="Style Style4 + 9 pt Char"/>
    <w:link w:val="StyleStyle49pt"/>
    <w:rsid w:val="003F37BB"/>
    <w:rPr>
      <w:rFonts w:ascii="Times New Roman" w:eastAsia="Times New Roman" w:hAnsi="Times New Roman" w:cs="Calibri"/>
      <w:sz w:val="20"/>
      <w:szCs w:val="24"/>
      <w:u w:val="single"/>
    </w:rPr>
  </w:style>
  <w:style w:type="character" w:customStyle="1" w:styleId="Style9ptUnderline">
    <w:name w:val="Style 9 pt Underline"/>
    <w:rsid w:val="003F37BB"/>
    <w:rPr>
      <w:sz w:val="20"/>
      <w:u w:val="single"/>
    </w:rPr>
  </w:style>
  <w:style w:type="character" w:customStyle="1" w:styleId="StyleTimesNewRoman9pt">
    <w:name w:val="Style Times New Roman 9 pt"/>
    <w:rsid w:val="003F37BB"/>
    <w:rPr>
      <w:sz w:val="20"/>
    </w:rPr>
  </w:style>
  <w:style w:type="paragraph" w:customStyle="1" w:styleId="StyleStyle49ptBold">
    <w:name w:val="Style Style4 + 9 pt Bold"/>
    <w:basedOn w:val="Style4"/>
    <w:link w:val="StyleStyle49ptBoldChar"/>
    <w:rsid w:val="003F37BB"/>
    <w:rPr>
      <w:b/>
      <w:bCs/>
    </w:rPr>
  </w:style>
  <w:style w:type="character" w:customStyle="1" w:styleId="StyleStyle49ptBoldChar">
    <w:name w:val="Style Style4 + 9 pt Bold Char"/>
    <w:link w:val="StyleStyle49ptBold"/>
    <w:rsid w:val="003F37BB"/>
    <w:rPr>
      <w:rFonts w:ascii="Times New Roman" w:eastAsia="Times New Roman" w:hAnsi="Times New Roman" w:cs="Calibri"/>
      <w:b/>
      <w:bCs/>
      <w:sz w:val="20"/>
      <w:szCs w:val="24"/>
      <w:u w:val="single"/>
    </w:rPr>
  </w:style>
  <w:style w:type="character" w:customStyle="1" w:styleId="Style9ptBoldUnderline">
    <w:name w:val="Style 9 pt Bold Underline"/>
    <w:rsid w:val="003F37BB"/>
    <w:rPr>
      <w:b/>
      <w:bCs/>
      <w:sz w:val="20"/>
      <w:u w:val="single"/>
    </w:rPr>
  </w:style>
  <w:style w:type="character" w:customStyle="1" w:styleId="Style9ptItalicUnderline">
    <w:name w:val="Style 9 pt Italic Underline"/>
    <w:rsid w:val="003F37BB"/>
    <w:rPr>
      <w:i/>
      <w:iCs/>
      <w:sz w:val="20"/>
      <w:u w:val="single"/>
    </w:rPr>
  </w:style>
  <w:style w:type="character" w:customStyle="1" w:styleId="UnderlineChar2">
    <w:name w:val="Underline Char2"/>
    <w:rsid w:val="003F37BB"/>
    <w:rPr>
      <w:rFonts w:ascii="Trebuchet MS" w:hAnsi="Trebuchet MS"/>
      <w:u w:val="thick"/>
      <w:lang w:val="en-US" w:eastAsia="zh-CN" w:bidi="ar-SA"/>
    </w:rPr>
  </w:style>
  <w:style w:type="character" w:customStyle="1" w:styleId="Style4Char">
    <w:name w:val="Style4 Char"/>
    <w:rsid w:val="003F37BB"/>
    <w:rPr>
      <w:rFonts w:ascii="Arial Narrow" w:hAnsi="Arial Narrow"/>
      <w:szCs w:val="24"/>
      <w:u w:val="single"/>
      <w:lang w:val="en-US" w:eastAsia="en-US" w:bidi="ar-SA"/>
    </w:rPr>
  </w:style>
  <w:style w:type="character" w:customStyle="1" w:styleId="BoldUnderline">
    <w:name w:val="BoldUnderline"/>
    <w:basedOn w:val="DefaultParagraphFont"/>
    <w:uiPriority w:val="1"/>
    <w:rsid w:val="003F37BB"/>
    <w:rPr>
      <w:rFonts w:ascii="Arial" w:hAnsi="Arial"/>
      <w:b/>
      <w:sz w:val="20"/>
      <w:u w:val="single"/>
    </w:rPr>
  </w:style>
  <w:style w:type="character" w:customStyle="1" w:styleId="BodyText1">
    <w:name w:val="Body Text1"/>
    <w:rsid w:val="003F37B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F37B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F37B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F37B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F37B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F37B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StyleStyle4CharTimesNewRoman11ptBold">
    <w:name w:val="Style Style4 Char + Times New Roman 11 pt Bold"/>
    <w:rsid w:val="003F37BB"/>
    <w:rPr>
      <w:rFonts w:ascii="Times New Roman" w:hAnsi="Times New Roman"/>
      <w:b/>
      <w:bCs/>
      <w:sz w:val="20"/>
      <w:szCs w:val="24"/>
      <w:u w:val="single"/>
      <w:lang w:val="en-US" w:eastAsia="en-US" w:bidi="ar-SA"/>
    </w:rPr>
  </w:style>
  <w:style w:type="character" w:customStyle="1" w:styleId="Style11pt">
    <w:name w:val="Style 11 pt"/>
    <w:rsid w:val="003F37BB"/>
    <w:rPr>
      <w:sz w:val="20"/>
    </w:rPr>
  </w:style>
  <w:style w:type="character" w:customStyle="1" w:styleId="StyleStyle4CharTimesNewRoman11pt">
    <w:name w:val="Style Style4 Char + Times New Roman 11 pt"/>
    <w:rsid w:val="003F37BB"/>
    <w:rPr>
      <w:rFonts w:ascii="Times New Roman" w:hAnsi="Times New Roman"/>
      <w:sz w:val="20"/>
      <w:szCs w:val="24"/>
      <w:u w:val="single"/>
      <w:lang w:val="en-US" w:eastAsia="en-US" w:bidi="ar-SA"/>
    </w:rPr>
  </w:style>
  <w:style w:type="character" w:customStyle="1" w:styleId="Style11ptUnderline">
    <w:name w:val="Style 11 pt Underline"/>
    <w:rsid w:val="003F37BB"/>
    <w:rPr>
      <w:sz w:val="20"/>
      <w:u w:val="single"/>
    </w:rPr>
  </w:style>
  <w:style w:type="character" w:customStyle="1" w:styleId="underline">
    <w:name w:val="underline"/>
    <w:basedOn w:val="DefaultParagraphFont"/>
    <w:link w:val="textbold"/>
    <w:qFormat/>
    <w:rsid w:val="003F37BB"/>
    <w:rPr>
      <w:rFonts w:ascii="Times New Roman" w:hAnsi="Times New Roman"/>
      <w:b/>
      <w:sz w:val="24"/>
      <w:u w:val="single"/>
    </w:rPr>
  </w:style>
  <w:style w:type="paragraph" w:customStyle="1" w:styleId="textbold">
    <w:name w:val="text bold"/>
    <w:basedOn w:val="Normal"/>
    <w:link w:val="underline"/>
    <w:qFormat/>
    <w:rsid w:val="003F37BB"/>
    <w:pPr>
      <w:ind w:left="720"/>
      <w:jc w:val="both"/>
    </w:pPr>
    <w:rPr>
      <w:rFonts w:cstheme="minorBidi"/>
      <w:b/>
      <w:sz w:val="24"/>
      <w:u w:val="single"/>
    </w:rPr>
  </w:style>
  <w:style w:type="paragraph" w:styleId="Title">
    <w:name w:val="Title"/>
    <w:aliases w:val="Cites and Cards,Bold Underlined,UNDERLINE"/>
    <w:basedOn w:val="Normal"/>
    <w:next w:val="Normal"/>
    <w:link w:val="TitleChar1"/>
    <w:uiPriority w:val="6"/>
    <w:qFormat/>
    <w:rsid w:val="003F37B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
    <w:basedOn w:val="DefaultParagraphFont"/>
    <w:link w:val="Title"/>
    <w:uiPriority w:val="6"/>
    <w:rsid w:val="003F37BB"/>
    <w:rPr>
      <w:bCs/>
      <w:sz w:val="20"/>
      <w:u w:val="single"/>
    </w:rPr>
  </w:style>
  <w:style w:type="character" w:customStyle="1" w:styleId="cardChar">
    <w:name w:val="card Char"/>
    <w:basedOn w:val="DefaultParagraphFont"/>
    <w:link w:val="card"/>
    <w:uiPriority w:val="1"/>
    <w:locked/>
    <w:rsid w:val="003F37BB"/>
    <w:rPr>
      <w:rFonts w:ascii="Georgia" w:hAnsi="Georgia"/>
      <w:sz w:val="16"/>
    </w:rPr>
  </w:style>
  <w:style w:type="paragraph" w:customStyle="1" w:styleId="card">
    <w:name w:val="card"/>
    <w:basedOn w:val="Normal"/>
    <w:next w:val="Normal"/>
    <w:link w:val="cardChar"/>
    <w:uiPriority w:val="1"/>
    <w:qFormat/>
    <w:rsid w:val="003F37BB"/>
    <w:rPr>
      <w:rFonts w:ascii="Georgia" w:hAnsi="Georgia" w:cstheme="minorBidi"/>
      <w:sz w:val="16"/>
    </w:rPr>
  </w:style>
  <w:style w:type="character" w:customStyle="1" w:styleId="Box">
    <w:name w:val="Box"/>
    <w:basedOn w:val="DefaultParagraphFont"/>
    <w:qFormat/>
    <w:rsid w:val="003F37BB"/>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uclearrisk.org/paper.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34</Pages>
  <Words>23044</Words>
  <Characters>124209</Characters>
  <Application>Microsoft Office Word</Application>
  <DocSecurity>0</DocSecurity>
  <Lines>1267</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3</cp:revision>
  <dcterms:created xsi:type="dcterms:W3CDTF">2014-02-22T18:03:00Z</dcterms:created>
  <dcterms:modified xsi:type="dcterms:W3CDTF">2014-02-22T18:13:00Z</dcterms:modified>
</cp:coreProperties>
</file>