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554" w:rsidRDefault="00777554" w:rsidP="00777554"/>
    <w:p w:rsidR="00777554" w:rsidRDefault="00777554" w:rsidP="00777554">
      <w:pPr>
        <w:pStyle w:val="Heading1"/>
      </w:pPr>
      <w:r>
        <w:lastRenderedPageBreak/>
        <w:t xml:space="preserve">1NC </w:t>
      </w:r>
    </w:p>
    <w:p w:rsidR="00777554" w:rsidRDefault="00777554" w:rsidP="00777554">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777554" w:rsidRDefault="00777554" w:rsidP="00777554">
      <w:pPr>
        <w:pStyle w:val="Heading4"/>
      </w:pPr>
      <w:r>
        <w:t>Statutory restrictions prohibit actions</w:t>
      </w:r>
    </w:p>
    <w:p w:rsidR="00777554" w:rsidRDefault="00777554" w:rsidP="00777554">
      <w:r w:rsidRPr="00F477B6">
        <w:rPr>
          <w:rStyle w:val="StyleStyleBold12pt"/>
        </w:rPr>
        <w:t>Lamont 5</w:t>
      </w:r>
      <w:r>
        <w:t xml:space="preserve"> (Michael, Legal Analyst @ Occupational health, "Legal: Staying on the right side of the law," http://www.personneltoday.com/articles/01/04/2005/29005/legal-staying-on-the-right-side-of-the-law.htm#</w:t>
      </w:r>
      <w:proofErr w:type="gramStart"/>
      <w:r>
        <w:t>.UgFe</w:t>
      </w:r>
      <w:proofErr w:type="gramEnd"/>
      <w:r>
        <w:t>_o3qnoI)</w:t>
      </w:r>
    </w:p>
    <w:p w:rsidR="00777554" w:rsidRDefault="00777554" w:rsidP="00777554">
      <w:pPr>
        <w:rPr>
          <w:sz w:val="14"/>
        </w:rPr>
      </w:pPr>
      <w:r w:rsidRPr="00DC354F">
        <w:rPr>
          <w:sz w:val="14"/>
        </w:rPr>
        <w:t>It will be obvious what 'conduct' and 'redundancy' dismissals are</w:t>
      </w:r>
      <w:r w:rsidRPr="00477618">
        <w:rPr>
          <w:sz w:val="14"/>
        </w:rPr>
        <w:t xml:space="preserve">. </w:t>
      </w:r>
      <w:r w:rsidRPr="00BC4BF0">
        <w:rPr>
          <w:rStyle w:val="StyleUnderline"/>
          <w:highlight w:val="yellow"/>
        </w:rPr>
        <w:t xml:space="preserve">A statutory restriction means </w:t>
      </w:r>
      <w:r w:rsidRPr="00DC354F">
        <w:rPr>
          <w:sz w:val="14"/>
        </w:rPr>
        <w:t xml:space="preserve">that </w:t>
      </w:r>
      <w:proofErr w:type="gramStart"/>
      <w:r w:rsidRPr="00DC354F">
        <w:rPr>
          <w:sz w:val="14"/>
        </w:rPr>
        <w:t>the employee is</w:t>
      </w:r>
      <w:r w:rsidRPr="00DC354F">
        <w:rPr>
          <w:rStyle w:val="Style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proofErr w:type="gramEnd"/>
      <w:r w:rsidRPr="00DC354F">
        <w:rPr>
          <w:sz w:val="14"/>
        </w:rPr>
        <w:t>. 'Some other substantial reason' means "Parliament can't be expected to think of everything".</w:t>
      </w:r>
    </w:p>
    <w:p w:rsidR="00777554" w:rsidRDefault="00777554" w:rsidP="00777554">
      <w:pPr>
        <w:pStyle w:val="Heading4"/>
      </w:pPr>
      <w:r>
        <w:t xml:space="preserve">Restrictions on authority are distinct from conditions </w:t>
      </w:r>
    </w:p>
    <w:p w:rsidR="00777554" w:rsidRDefault="00777554" w:rsidP="0077755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777554" w:rsidRPr="00FE4737" w:rsidRDefault="00777554" w:rsidP="00777554">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Underline"/>
          <w:highlight w:val="yellow"/>
        </w:rPr>
        <w:t>Properly interpreted,</w:t>
      </w:r>
      <w:r w:rsidRPr="00244407">
        <w:rPr>
          <w:sz w:val="14"/>
          <w:highlight w:val="yellow"/>
        </w:rPr>
        <w:t xml:space="preserve"> </w:t>
      </w:r>
      <w:r w:rsidRPr="00FD7ABD">
        <w:rPr>
          <w:rStyle w:val="StyleUnderline"/>
          <w:highlight w:val="yellow"/>
        </w:rPr>
        <w:t>the "conditions</w:t>
      </w:r>
      <w:r w:rsidRPr="004D4A4C">
        <w:rPr>
          <w:rStyle w:val="StyleUnderline"/>
        </w:rPr>
        <w:t xml:space="preserve">" that had been </w:t>
      </w:r>
      <w:r w:rsidRPr="00FD7ABD">
        <w:rPr>
          <w:rStyle w:val="Style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Underline"/>
          <w:highlight w:val="yellow"/>
        </w:rPr>
        <w:t xml:space="preserve"> or "limitations" </w:t>
      </w:r>
      <w:r w:rsidRPr="0020618C">
        <w:rPr>
          <w:rStyle w:val="Emphasis"/>
          <w:highlight w:val="yellow"/>
          <w:bdr w:val="single" w:sz="4" w:space="0" w:color="auto"/>
        </w:rPr>
        <w:t>upon the</w:t>
      </w:r>
      <w:r w:rsidRPr="0020618C">
        <w:rPr>
          <w:rStyle w:val="StyleUnderline"/>
          <w:highlight w:val="yellow"/>
        </w:rPr>
        <w:t xml:space="preserve"> </w:t>
      </w:r>
      <w:r w:rsidRPr="0020618C">
        <w:rPr>
          <w:rStyle w:val="Emphasis"/>
          <w:highlight w:val="yellow"/>
          <w:bdr w:val="single" w:sz="4" w:space="0" w:color="auto"/>
        </w:rPr>
        <w:t>authority</w:t>
      </w:r>
      <w:r w:rsidRPr="0020618C">
        <w:rPr>
          <w:rStyle w:val="StyleUnderline"/>
          <w:highlight w:val="yellow"/>
        </w:rPr>
        <w:t xml:space="preserve"> of</w:t>
      </w:r>
      <w:r w:rsidRPr="004D4A4C">
        <w:rPr>
          <w:rStyle w:val="StyleUnderline"/>
        </w:rPr>
        <w:t xml:space="preserve"> </w:t>
      </w:r>
      <w:r w:rsidRPr="00244407">
        <w:rPr>
          <w:sz w:val="14"/>
        </w:rPr>
        <w:t xml:space="preserve">plaintiff's </w:t>
      </w:r>
      <w:r w:rsidRPr="0020618C">
        <w:rPr>
          <w:rStyle w:val="Style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777554" w:rsidRPr="00DC354F" w:rsidRDefault="00777554" w:rsidP="00777554">
      <w:pPr>
        <w:rPr>
          <w:sz w:val="14"/>
        </w:rPr>
      </w:pPr>
    </w:p>
    <w:p w:rsidR="00777554" w:rsidRDefault="00777554" w:rsidP="00777554"/>
    <w:p w:rsidR="00777554" w:rsidRDefault="00777554" w:rsidP="00777554">
      <w:pPr>
        <w:pStyle w:val="Heading3"/>
      </w:pPr>
      <w:r>
        <w:t xml:space="preserve">1NC </w:t>
      </w:r>
    </w:p>
    <w:p w:rsidR="00777554" w:rsidRPr="00533418" w:rsidRDefault="00777554" w:rsidP="00777554">
      <w:pPr>
        <w:pStyle w:val="Heading4"/>
      </w:pPr>
      <w:r>
        <w:t xml:space="preserve">Text: The United States Congress should rescind all funding for the introduction of Armed Forces of the United States into missions beyond self-defense pursuant to the National Command Authority Rules of Engagement absent a legislative policy trial henceforth in the next comprehensive appropriation legislation passed by Congress. The United States federal government should publicly declare that it is the policy of the United States to not introduce of Armed Forces of the United States into missions beyond self-defense pursuant to the National Command Authority Rules of Engagement absent a legislative policy trial. </w:t>
      </w:r>
    </w:p>
    <w:p w:rsidR="00777554" w:rsidRDefault="00777554" w:rsidP="00777554">
      <w:pPr>
        <w:pStyle w:val="Heading4"/>
      </w:pPr>
      <w:r>
        <w:t xml:space="preserve">It’s competitive – </w:t>
      </w:r>
    </w:p>
    <w:p w:rsidR="00777554" w:rsidRPr="00533418" w:rsidRDefault="00777554" w:rsidP="00777554">
      <w:pPr>
        <w:pStyle w:val="Heading4"/>
      </w:pPr>
      <w:r>
        <w:t xml:space="preserve">The counterplan is an </w:t>
      </w:r>
      <w:r w:rsidRPr="00533418">
        <w:rPr>
          <w:u w:val="single"/>
        </w:rPr>
        <w:t>appropriations</w:t>
      </w:r>
      <w:r>
        <w:t xml:space="preserve"> restriction </w:t>
      </w:r>
    </w:p>
    <w:p w:rsidR="00777554" w:rsidRDefault="00777554" w:rsidP="00777554">
      <w:r w:rsidRPr="00533418">
        <w:rPr>
          <w:rStyle w:val="StyleStyleBold12pt"/>
        </w:rPr>
        <w:t>Raven-Hansen 98</w:t>
      </w:r>
      <w:r>
        <w:t xml:space="preserve"> (Peter – Directed the </w:t>
      </w:r>
      <w:proofErr w:type="spellStart"/>
      <w:r>
        <w:t>The</w:t>
      </w:r>
      <w:proofErr w:type="spellEnd"/>
      <w:r>
        <w:t xml:space="preserve"> George Washington University Law School War Powers Project which wrote this report, Glen Earl Weston Research Professor of Law, George Washington University Law School, “The War Powers Resolution: Origins, History, Criticism and Reform: Chapter 9: Legislative Reform”, 1998, 2 J. Nat'l Security L. 157, lexis)</w:t>
      </w:r>
    </w:p>
    <w:p w:rsidR="00777554" w:rsidRPr="00DC54AD" w:rsidRDefault="00777554" w:rsidP="00777554">
      <w:pPr>
        <w:rPr>
          <w:sz w:val="12"/>
        </w:rPr>
      </w:pPr>
      <w:r w:rsidRPr="00DC54AD">
        <w:rPr>
          <w:sz w:val="12"/>
        </w:rPr>
        <w:t xml:space="preserve">Sec. 8. </w:t>
      </w:r>
      <w:proofErr w:type="gramStart"/>
      <w:r w:rsidRPr="00533418">
        <w:rPr>
          <w:rStyle w:val="StyleUnderline"/>
        </w:rPr>
        <w:t xml:space="preserve">Appropriations for the </w:t>
      </w:r>
      <w:r w:rsidRPr="00777554">
        <w:rPr>
          <w:rStyle w:val="StyleUnderline"/>
          <w:u w:val="none"/>
        </w:rPr>
        <w:t>AND</w:t>
      </w:r>
      <w:r w:rsidRPr="00DC54AD">
        <w:rPr>
          <w:sz w:val="12"/>
        </w:rPr>
        <w:t xml:space="preserve"> available to another by transfer.</w:t>
      </w:r>
      <w:proofErr w:type="gramEnd"/>
    </w:p>
    <w:p w:rsidR="00777554" w:rsidRDefault="00777554" w:rsidP="00777554">
      <w:pPr>
        <w:pStyle w:val="Heading4"/>
      </w:pPr>
      <w:r>
        <w:t xml:space="preserve">Only the CP </w:t>
      </w:r>
      <w:r w:rsidRPr="00490A2B">
        <w:rPr>
          <w:u w:val="single"/>
        </w:rPr>
        <w:t>preserves</w:t>
      </w:r>
      <w:r>
        <w:t xml:space="preserve"> authority </w:t>
      </w:r>
    </w:p>
    <w:p w:rsidR="00777554" w:rsidRPr="00F9190E" w:rsidRDefault="00777554" w:rsidP="00777554">
      <w:r w:rsidRPr="007E1D96">
        <w:rPr>
          <w:rStyle w:val="StyleStyleBold12pt"/>
        </w:rPr>
        <w:t>Taylor 96</w:t>
      </w:r>
      <w:r>
        <w:t xml:space="preserve"> </w:t>
      </w:r>
      <w:r w:rsidRPr="0067479B">
        <w:t>(Ellen, 21 Del. J. Corp. L. 870 (1996), Hein Online)</w:t>
      </w:r>
    </w:p>
    <w:p w:rsidR="00777554" w:rsidRDefault="00777554" w:rsidP="00777554">
      <w:pPr>
        <w:rPr>
          <w:sz w:val="16"/>
        </w:rPr>
      </w:pPr>
      <w:r w:rsidRPr="00490A2B">
        <w:rPr>
          <w:sz w:val="16"/>
        </w:rPr>
        <w:t xml:space="preserve">The term authority is commonly </w:t>
      </w:r>
      <w:r w:rsidRPr="00777554">
        <w:rPr>
          <w:sz w:val="24"/>
          <w:szCs w:val="24"/>
        </w:rPr>
        <w:t>AND</w:t>
      </w:r>
      <w:r w:rsidRPr="005022FE">
        <w:rPr>
          <w:highlight w:val="yellow"/>
          <w:u w:val="single"/>
        </w:rPr>
        <w:t xml:space="preserve"> what the agent may do</w:t>
      </w:r>
      <w:r w:rsidRPr="00490A2B">
        <w:rPr>
          <w:sz w:val="16"/>
          <w:highlight w:val="yellow"/>
        </w:rPr>
        <w:t>.</w:t>
      </w:r>
    </w:p>
    <w:p w:rsidR="00777554" w:rsidRDefault="00777554" w:rsidP="00777554">
      <w:pPr>
        <w:pStyle w:val="Heading4"/>
      </w:pPr>
      <w:r>
        <w:t xml:space="preserve">Solves – </w:t>
      </w:r>
    </w:p>
    <w:p w:rsidR="00777554" w:rsidRPr="00AD628F" w:rsidRDefault="00777554" w:rsidP="00777554">
      <w:pPr>
        <w:pStyle w:val="Heading4"/>
      </w:pPr>
      <w:r>
        <w:t xml:space="preserve">The power of the purse is </w:t>
      </w:r>
      <w:r w:rsidRPr="00AD628F">
        <w:rPr>
          <w:u w:val="single"/>
        </w:rPr>
        <w:t>effective</w:t>
      </w:r>
      <w:r>
        <w:t xml:space="preserve"> at limiting the exercise of presidential war powers</w:t>
      </w:r>
    </w:p>
    <w:p w:rsidR="00777554" w:rsidRDefault="00777554" w:rsidP="00777554">
      <w:r w:rsidRPr="00AD628F">
        <w:rPr>
          <w:rStyle w:val="StyleStyleBold12pt"/>
        </w:rPr>
        <w:t>Fisher 97</w:t>
      </w:r>
      <w:r>
        <w:t xml:space="preserve"> (Louis </w:t>
      </w:r>
      <w:proofErr w:type="gramStart"/>
      <w:r>
        <w:t>–  Senior</w:t>
      </w:r>
      <w:proofErr w:type="gramEnd"/>
      <w:r>
        <w:t xml:space="preserve"> Specialist in Separation of Powers, Congressional Research Service, The Library of Congress, “Presidential Independence and the Power of the Purse”, 1997, 3 U.C. Davis J. Int'l L. &amp; </w:t>
      </w:r>
      <w:proofErr w:type="spellStart"/>
      <w:r>
        <w:t>Pol'y</w:t>
      </w:r>
      <w:proofErr w:type="spellEnd"/>
      <w:r>
        <w:t xml:space="preserve"> 107, lexis)</w:t>
      </w:r>
    </w:p>
    <w:p w:rsidR="00777554" w:rsidRPr="00AD628F" w:rsidRDefault="00777554" w:rsidP="00777554">
      <w:pPr>
        <w:rPr>
          <w:sz w:val="16"/>
        </w:rPr>
      </w:pPr>
      <w:r w:rsidRPr="00AD628F">
        <w:rPr>
          <w:rStyle w:val="StyleUnderline"/>
          <w:highlight w:val="yellow"/>
        </w:rPr>
        <w:t>Through its prerogative to</w:t>
      </w:r>
      <w:r w:rsidRPr="00110FE7">
        <w:rPr>
          <w:rStyle w:val="StyleUnderline"/>
        </w:rPr>
        <w:t xml:space="preserve"> </w:t>
      </w:r>
      <w:r w:rsidRPr="00777554">
        <w:t>AND</w:t>
      </w:r>
      <w:r w:rsidRPr="00AD628F">
        <w:rPr>
          <w:sz w:val="16"/>
        </w:rPr>
        <w:t xml:space="preserve"> </w:t>
      </w:r>
      <w:r w:rsidRPr="00AD628F">
        <w:rPr>
          <w:rStyle w:val="StyleUnderline"/>
        </w:rPr>
        <w:t xml:space="preserve">can </w:t>
      </w:r>
      <w:r w:rsidRPr="00AD628F">
        <w:rPr>
          <w:rStyle w:val="Emphasis"/>
          <w:highlight w:val="yellow"/>
        </w:rPr>
        <w:t>control the internal procedures</w:t>
      </w:r>
      <w:r w:rsidRPr="00AD628F">
        <w:rPr>
          <w:rStyle w:val="StyleUnderline"/>
          <w:highlight w:val="yellow"/>
        </w:rPr>
        <w:t xml:space="preserve"> of Congress</w:t>
      </w:r>
      <w:r w:rsidRPr="00AD628F">
        <w:rPr>
          <w:sz w:val="16"/>
        </w:rPr>
        <w:t>.</w:t>
      </w:r>
    </w:p>
    <w:p w:rsidR="00777554" w:rsidRDefault="00777554" w:rsidP="00777554">
      <w:pPr>
        <w:pStyle w:val="Heading4"/>
      </w:pPr>
      <w:r>
        <w:t xml:space="preserve">CP avoids politics – appropriation </w:t>
      </w:r>
      <w:r w:rsidRPr="00BD75B7">
        <w:rPr>
          <w:u w:val="single"/>
        </w:rPr>
        <w:t>process</w:t>
      </w:r>
      <w:r>
        <w:t xml:space="preserve"> changes the political </w:t>
      </w:r>
      <w:r w:rsidRPr="00BD75B7">
        <w:rPr>
          <w:u w:val="single"/>
        </w:rPr>
        <w:t>calculations</w:t>
      </w:r>
      <w:r>
        <w:t xml:space="preserve"> so there’s no fight </w:t>
      </w:r>
    </w:p>
    <w:p w:rsidR="00777554" w:rsidRDefault="00777554" w:rsidP="00777554">
      <w:proofErr w:type="spellStart"/>
      <w:r w:rsidRPr="00006BFC">
        <w:rPr>
          <w:rStyle w:val="StyleStyleBold12pt"/>
        </w:rPr>
        <w:t>Eggspuehler</w:t>
      </w:r>
      <w:proofErr w:type="spellEnd"/>
      <w:r w:rsidRPr="00006BFC">
        <w:rPr>
          <w:rStyle w:val="StyleStyleBold12pt"/>
        </w:rPr>
        <w:t xml:space="preserve"> 8</w:t>
      </w:r>
      <w:r>
        <w:t xml:space="preserve"> (Chad M. – J.D., The Ohio State University Moritz College of Law, “The S-Words Mightier than the Pen: Signing Statements as Express Advocacy of Unlawful Action”, 2008, 43 </w:t>
      </w:r>
      <w:proofErr w:type="spellStart"/>
      <w:r>
        <w:t>Gonz</w:t>
      </w:r>
      <w:proofErr w:type="spellEnd"/>
      <w:r>
        <w:t>. L. Rev. 461, lexis)</w:t>
      </w:r>
    </w:p>
    <w:p w:rsidR="00777554" w:rsidRDefault="00777554" w:rsidP="00777554">
      <w:pPr>
        <w:rPr>
          <w:sz w:val="16"/>
        </w:rPr>
      </w:pPr>
      <w:r w:rsidRPr="00BD75B7">
        <w:rPr>
          <w:rStyle w:val="StyleUnderline"/>
          <w:highlight w:val="yellow"/>
        </w:rPr>
        <w:t>The pragmatist</w:t>
      </w:r>
      <w:r w:rsidRPr="00006BFC">
        <w:rPr>
          <w:rStyle w:val="StyleUnderline"/>
        </w:rPr>
        <w:t>'s argument</w:t>
      </w:r>
      <w:r w:rsidRPr="00006BFC">
        <w:rPr>
          <w:sz w:val="16"/>
        </w:rPr>
        <w:t xml:space="preserve"> </w:t>
      </w:r>
      <w:r w:rsidRPr="00777554">
        <w:rPr>
          <w:sz w:val="24"/>
          <w:szCs w:val="24"/>
        </w:rPr>
        <w:t xml:space="preserve">AND </w:t>
      </w:r>
      <w:r w:rsidRPr="00006BFC">
        <w:rPr>
          <w:rStyle w:val="StyleUnderline"/>
        </w:rPr>
        <w:t>constitutional legitimacy</w:t>
      </w:r>
      <w:r w:rsidRPr="00006BFC">
        <w:rPr>
          <w:sz w:val="16"/>
        </w:rPr>
        <w:t xml:space="preserve">. </w:t>
      </w:r>
      <w:proofErr w:type="gramStart"/>
      <w:r w:rsidRPr="00006BFC">
        <w:rPr>
          <w:sz w:val="16"/>
        </w:rPr>
        <w:t>n95</w:t>
      </w:r>
      <w:proofErr w:type="gramEnd"/>
    </w:p>
    <w:p w:rsidR="00777554" w:rsidRDefault="00777554" w:rsidP="00777554"/>
    <w:p w:rsidR="00777554" w:rsidRDefault="00777554" w:rsidP="00777554"/>
    <w:p w:rsidR="00777554" w:rsidRDefault="00777554" w:rsidP="00777554">
      <w:pPr>
        <w:pStyle w:val="Heading3"/>
      </w:pPr>
      <w:r>
        <w:t xml:space="preserve">1NC </w:t>
      </w:r>
    </w:p>
    <w:p w:rsidR="00777554" w:rsidRDefault="00777554" w:rsidP="00777554">
      <w:pPr>
        <w:pStyle w:val="Heading4"/>
      </w:pPr>
      <w:r>
        <w:t>Obama’s capital means likely passage of patent reform – it will slay abusive patent troll litigation</w:t>
      </w:r>
    </w:p>
    <w:p w:rsidR="00777554" w:rsidRDefault="00777554" w:rsidP="00777554">
      <w:proofErr w:type="spellStart"/>
      <w:r w:rsidRPr="00011EB6">
        <w:rPr>
          <w:rStyle w:val="StyleStyleBold12pt"/>
        </w:rPr>
        <w:t>Kravets</w:t>
      </w:r>
      <w:proofErr w:type="spellEnd"/>
      <w:r w:rsidRPr="00011EB6">
        <w:rPr>
          <w:rStyle w:val="StyleStyleBold12pt"/>
        </w:rPr>
        <w:t xml:space="preserve"> 3/20</w:t>
      </w:r>
      <w:r>
        <w:t xml:space="preserve"> (David, </w:t>
      </w:r>
      <w:r w:rsidRPr="00AA54D3">
        <w:t>WIRED senior staff writer</w:t>
      </w:r>
      <w:r>
        <w:t>, "History Will Remember Obama as the Great Slayer of Patent Trolls," http://www.wired.com/threatlevel/2014/03/obama-legacy-patent-trolls/)</w:t>
      </w:r>
    </w:p>
    <w:p w:rsidR="00777554" w:rsidRDefault="00777554" w:rsidP="00777554">
      <w:pPr>
        <w:rPr>
          <w:sz w:val="16"/>
        </w:rPr>
      </w:pPr>
      <w:r w:rsidRPr="00AA54D3">
        <w:rPr>
          <w:sz w:val="16"/>
        </w:rPr>
        <w:t xml:space="preserve">But Obama will leave another gift to posterity, one not so obvious, one that won’t be felt until years after his term ends: </w:t>
      </w:r>
      <w:r w:rsidRPr="00AA54D3">
        <w:rPr>
          <w:rStyle w:val="StyleUnderline"/>
        </w:rPr>
        <w:t xml:space="preserve">The </w:t>
      </w:r>
      <w:r w:rsidRPr="000052F2">
        <w:rPr>
          <w:rStyle w:val="StyleUnderline"/>
          <w:highlight w:val="yellow"/>
        </w:rPr>
        <w:t>history</w:t>
      </w:r>
      <w:r w:rsidRPr="00AA54D3">
        <w:rPr>
          <w:rStyle w:val="StyleUnderline"/>
        </w:rPr>
        <w:t xml:space="preserve"> </w:t>
      </w:r>
      <w:proofErr w:type="spellStart"/>
      <w:r w:rsidRPr="00AA54D3">
        <w:rPr>
          <w:rStyle w:val="StyleUnderline"/>
        </w:rPr>
        <w:t>ebooks</w:t>
      </w:r>
      <w:proofErr w:type="spellEnd"/>
      <w:r w:rsidRPr="00AA54D3">
        <w:rPr>
          <w:rStyle w:val="StyleUnderline"/>
        </w:rPr>
        <w:t xml:space="preserve"> </w:t>
      </w:r>
      <w:r w:rsidRPr="000052F2">
        <w:rPr>
          <w:rStyle w:val="StyleUnderline"/>
          <w:highlight w:val="yellow"/>
        </w:rPr>
        <w:t>will remember the</w:t>
      </w:r>
      <w:r w:rsidRPr="00AA54D3">
        <w:rPr>
          <w:rStyle w:val="StyleUnderline"/>
        </w:rPr>
        <w:t xml:space="preserve"> </w:t>
      </w:r>
      <w:proofErr w:type="gramStart"/>
      <w:r>
        <w:rPr>
          <w:rStyle w:val="StyleUnderline"/>
        </w:rPr>
        <w:t xml:space="preserve">AND </w:t>
      </w:r>
      <w:r w:rsidRPr="00AA54D3">
        <w:rPr>
          <w:sz w:val="16"/>
        </w:rPr>
        <w:t xml:space="preserve"> have</w:t>
      </w:r>
      <w:proofErr w:type="gramEnd"/>
      <w:r w:rsidRPr="00AA54D3">
        <w:rPr>
          <w:sz w:val="16"/>
        </w:rPr>
        <w:t xml:space="preserve"> to go back to the House for final approval before landing on the president’s desk.</w:t>
      </w:r>
    </w:p>
    <w:p w:rsidR="00777554" w:rsidRDefault="00777554" w:rsidP="00777554">
      <w:pPr>
        <w:pStyle w:val="Heading4"/>
      </w:pPr>
      <w:r>
        <w:t xml:space="preserve">Obama </w:t>
      </w:r>
      <w:r w:rsidRPr="000E459C">
        <w:rPr>
          <w:u w:val="single"/>
        </w:rPr>
        <w:t>fights</w:t>
      </w:r>
      <w:r>
        <w:t xml:space="preserve"> the plan – strongly supports war powers</w:t>
      </w:r>
    </w:p>
    <w:p w:rsidR="00777554" w:rsidRDefault="00777554" w:rsidP="00777554">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777554" w:rsidRPr="000E459C" w:rsidRDefault="00777554" w:rsidP="00777554">
      <w:pPr>
        <w:rPr>
          <w:sz w:val="16"/>
        </w:rPr>
      </w:pPr>
      <w:r w:rsidRPr="000E459C">
        <w:rPr>
          <w:sz w:val="16"/>
        </w:rPr>
        <w:t xml:space="preserve">Thus, </w:t>
      </w:r>
      <w:r w:rsidRPr="000E459C">
        <w:rPr>
          <w:rStyle w:val="StyleUnderline"/>
        </w:rPr>
        <w:t xml:space="preserve">for many legal critics </w:t>
      </w:r>
      <w:proofErr w:type="gramStart"/>
      <w:r>
        <w:rPr>
          <w:rStyle w:val="StyleUnderline"/>
        </w:rPr>
        <w:t xml:space="preserve">AND </w:t>
      </w:r>
      <w:r w:rsidRPr="000E459C">
        <w:rPr>
          <w:rStyle w:val="StyleUnderline"/>
        </w:rPr>
        <w:t xml:space="preserve"> state</w:t>
      </w:r>
      <w:proofErr w:type="gramEnd"/>
      <w:r w:rsidRPr="000E459C">
        <w:rPr>
          <w:rStyle w:val="StyleUnderline"/>
        </w:rPr>
        <w:t xml:space="preserve"> </w:t>
      </w:r>
      <w:r w:rsidRPr="00AC4199">
        <w:rPr>
          <w:rStyle w:val="StyleUnderline"/>
          <w:highlight w:val="yellow"/>
        </w:rPr>
        <w:t>secrecy to national security</w:t>
      </w:r>
      <w:r w:rsidRPr="00AC4199">
        <w:rPr>
          <w:sz w:val="16"/>
          <w:highlight w:val="yellow"/>
        </w:rPr>
        <w:t>.</w:t>
      </w:r>
    </w:p>
    <w:p w:rsidR="00777554" w:rsidRDefault="00777554" w:rsidP="00777554">
      <w:pPr>
        <w:pStyle w:val="Heading4"/>
      </w:pPr>
      <w:r>
        <w:t xml:space="preserve">Presidential war power battles expend capital – it’s </w:t>
      </w:r>
      <w:r w:rsidRPr="00044A20">
        <w:rPr>
          <w:u w:val="single"/>
        </w:rPr>
        <w:t>immediate</w:t>
      </w:r>
      <w:r>
        <w:t xml:space="preserve"> and forces a trade-off </w:t>
      </w:r>
    </w:p>
    <w:p w:rsidR="00777554" w:rsidRPr="00044A20" w:rsidRDefault="00777554" w:rsidP="00777554">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 L. Rev. 1079, lexis)</w:t>
      </w:r>
    </w:p>
    <w:p w:rsidR="00777554" w:rsidRDefault="00777554" w:rsidP="00777554">
      <w:pPr>
        <w:rPr>
          <w:sz w:val="16"/>
        </w:rPr>
      </w:pPr>
      <w:r w:rsidRPr="00044A20">
        <w:rPr>
          <w:sz w:val="16"/>
        </w:rPr>
        <w:t xml:space="preserve">a. Conscious Pursuit of Institutional </w:t>
      </w:r>
      <w:r>
        <w:rPr>
          <w:sz w:val="16"/>
        </w:rPr>
        <w:t xml:space="preserve">AND </w:t>
      </w:r>
      <w:r w:rsidRPr="00044A20">
        <w:rPr>
          <w:sz w:val="16"/>
        </w:rPr>
        <w:t xml:space="preserve"> "get institutional," Shane observes, non-judicial resolution "becomes vastly more difficult." n187</w:t>
      </w:r>
    </w:p>
    <w:p w:rsidR="00777554" w:rsidRDefault="00777554" w:rsidP="00777554">
      <w:pPr>
        <w:pStyle w:val="Heading4"/>
      </w:pPr>
      <w:r>
        <w:t xml:space="preserve">Capital key </w:t>
      </w:r>
    </w:p>
    <w:p w:rsidR="00777554" w:rsidRDefault="00777554" w:rsidP="00777554">
      <w:proofErr w:type="spellStart"/>
      <w:r w:rsidRPr="009F2184">
        <w:rPr>
          <w:rStyle w:val="StyleStyleBold12pt"/>
        </w:rPr>
        <w:t>Hattern</w:t>
      </w:r>
      <w:proofErr w:type="spellEnd"/>
      <w:r w:rsidRPr="009F2184">
        <w:rPr>
          <w:rStyle w:val="StyleStyleBold12pt"/>
        </w:rPr>
        <w:t xml:space="preserve"> 3/5</w:t>
      </w:r>
      <w:r>
        <w:t xml:space="preserve"> (Julian, The Hill, "Congress gets out club for patent 'trolls'," http://thehill.com/blogs/hillicon-valley/technology/199954-lawmakers-look-to-push-patent-troll-bill#ixzz2wzlCnU5g)</w:t>
      </w:r>
    </w:p>
    <w:p w:rsidR="00777554" w:rsidRDefault="00777554" w:rsidP="00777554">
      <w:pPr>
        <w:rPr>
          <w:sz w:val="16"/>
        </w:rPr>
      </w:pPr>
      <w:r w:rsidRPr="00011EB6">
        <w:rPr>
          <w:sz w:val="16"/>
        </w:rPr>
        <w:t xml:space="preserve">In December, </w:t>
      </w:r>
      <w:r w:rsidRPr="000052F2">
        <w:rPr>
          <w:rStyle w:val="StyleUnderline"/>
          <w:highlight w:val="yellow"/>
        </w:rPr>
        <w:t>the House</w:t>
      </w:r>
      <w:r w:rsidRPr="00C054F8">
        <w:rPr>
          <w:rStyle w:val="StyleUnderline"/>
        </w:rPr>
        <w:t xml:space="preserve"> overwhelmingly </w:t>
      </w:r>
      <w:proofErr w:type="gramStart"/>
      <w:r>
        <w:rPr>
          <w:rStyle w:val="StyleUnderline"/>
        </w:rPr>
        <w:t xml:space="preserve">AND </w:t>
      </w:r>
      <w:r w:rsidRPr="00C054F8">
        <w:rPr>
          <w:rStyle w:val="StyleUnderline"/>
        </w:rPr>
        <w:t xml:space="preserve"> had</w:t>
      </w:r>
      <w:proofErr w:type="gramEnd"/>
      <w:r w:rsidRPr="00C054F8">
        <w:rPr>
          <w:rStyle w:val="StyleUnderline"/>
        </w:rPr>
        <w:t xml:space="preserve"> stronger vote totals</w:t>
      </w:r>
      <w:r w:rsidRPr="00011EB6">
        <w:rPr>
          <w:sz w:val="16"/>
        </w:rPr>
        <w:t xml:space="preserve"> than we were necessarily expecting.”</w:t>
      </w:r>
    </w:p>
    <w:p w:rsidR="00777554" w:rsidRDefault="00777554" w:rsidP="00777554"/>
    <w:p w:rsidR="00777554" w:rsidRPr="001959F2" w:rsidRDefault="00777554" w:rsidP="00777554">
      <w:pPr>
        <w:pStyle w:val="Heading4"/>
      </w:pPr>
      <w:r w:rsidRPr="001959F2">
        <w:t>Patent reform is critical to the pharmaceutical industry</w:t>
      </w:r>
    </w:p>
    <w:p w:rsidR="00777554" w:rsidRDefault="00777554" w:rsidP="00777554">
      <w:r w:rsidRPr="00E85F5A">
        <w:rPr>
          <w:rStyle w:val="StyleStyleBold12pt"/>
        </w:rPr>
        <w:t>Lilly 10</w:t>
      </w:r>
      <w:r w:rsidRPr="001959F2">
        <w:t xml:space="preserve"> (Eli, October 28, “In Defense of Patent Reform,” </w:t>
      </w:r>
      <w:hyperlink r:id="rId8" w:history="1">
        <w:r w:rsidRPr="001959F2">
          <w:rPr>
            <w:rStyle w:val="Hyperlink"/>
          </w:rPr>
          <w:t>http://lillypad.lilly.com/public-policy/in-defense-of-patent-protection</w:t>
        </w:r>
      </w:hyperlink>
      <w:r w:rsidRPr="001959F2">
        <w:t>)</w:t>
      </w:r>
    </w:p>
    <w:p w:rsidR="00777554" w:rsidRPr="00823D5E" w:rsidRDefault="00777554" w:rsidP="00777554">
      <w:pPr>
        <w:rPr>
          <w:rStyle w:val="StyleUnderline"/>
        </w:rPr>
      </w:pPr>
      <w:r w:rsidRPr="00981F29">
        <w:rPr>
          <w:sz w:val="14"/>
        </w:rPr>
        <w:t xml:space="preserve">A common concern expressed </w:t>
      </w:r>
      <w:proofErr w:type="gramStart"/>
      <w:r>
        <w:rPr>
          <w:sz w:val="14"/>
        </w:rPr>
        <w:t xml:space="preserve">AND </w:t>
      </w:r>
      <w:r w:rsidRPr="001959F2">
        <w:rPr>
          <w:rStyle w:val="StyleUnderline"/>
          <w:highlight w:val="yellow"/>
        </w:rPr>
        <w:t xml:space="preserve"> protection</w:t>
      </w:r>
      <w:proofErr w:type="gramEnd"/>
      <w:r w:rsidRPr="001959F2">
        <w:rPr>
          <w:rStyle w:val="StyleUnderline"/>
          <w:highlight w:val="yellow"/>
        </w:rPr>
        <w:t xml:space="preserve"> </w:t>
      </w:r>
      <w:r w:rsidRPr="00097EA9">
        <w:rPr>
          <w:rStyle w:val="StyleUnderline"/>
        </w:rPr>
        <w:t>and incentives to invest in intellectual property</w:t>
      </w:r>
    </w:p>
    <w:p w:rsidR="00777554" w:rsidRPr="00E85F5A" w:rsidRDefault="00777554" w:rsidP="00777554">
      <w:pPr>
        <w:pStyle w:val="Heading4"/>
      </w:pPr>
      <w:r>
        <w:t>That undermines solutions to bioweapons</w:t>
      </w:r>
    </w:p>
    <w:p w:rsidR="00777554" w:rsidRPr="001959F2" w:rsidRDefault="00777554" w:rsidP="00777554">
      <w:proofErr w:type="spellStart"/>
      <w:r w:rsidRPr="00E85F5A">
        <w:rPr>
          <w:rStyle w:val="StyleStyleBold12pt"/>
        </w:rPr>
        <w:t>Bandow</w:t>
      </w:r>
      <w:proofErr w:type="spellEnd"/>
      <w:r w:rsidRPr="00E85F5A">
        <w:rPr>
          <w:rStyle w:val="StyleStyleBold12pt"/>
        </w:rPr>
        <w:t xml:space="preserve"> 3</w:t>
      </w:r>
      <w:r w:rsidRPr="001959F2">
        <w:t xml:space="preserve"> (Doug, senior fellow at the Cato Institute, Policy Analysis no 475, “Demonizing </w:t>
      </w:r>
      <w:proofErr w:type="spellStart"/>
      <w:r w:rsidRPr="001959F2">
        <w:t>Drugmakers</w:t>
      </w:r>
      <w:proofErr w:type="spellEnd"/>
      <w:r w:rsidRPr="001959F2">
        <w:t xml:space="preserve">: The Political Assault on the Pharmaceutical Industry, May 8, </w:t>
      </w:r>
      <w:hyperlink r:id="rId9" w:history="1">
        <w:r w:rsidRPr="001959F2">
          <w:rPr>
            <w:rStyle w:val="Hyperlink"/>
          </w:rPr>
          <w:t>http://www.cato.org/pubs/pas/pa475.pdf)\</w:t>
        </w:r>
      </w:hyperlink>
    </w:p>
    <w:p w:rsidR="00777554" w:rsidRPr="00FD4C79" w:rsidRDefault="00777554" w:rsidP="00777554">
      <w:pPr>
        <w:rPr>
          <w:sz w:val="16"/>
        </w:rPr>
      </w:pPr>
      <w:r w:rsidRPr="00FD4C79">
        <w:rPr>
          <w:sz w:val="16"/>
        </w:rPr>
        <w:t xml:space="preserve">Such highly visible </w:t>
      </w:r>
      <w:r w:rsidRPr="00DD23D8">
        <w:rPr>
          <w:rStyle w:val="StyleUnderline"/>
          <w:highlight w:val="yellow"/>
        </w:rPr>
        <w:t xml:space="preserve">efforts to </w:t>
      </w:r>
      <w:r w:rsidRPr="00FD4C79">
        <w:rPr>
          <w:rStyle w:val="Emphasis"/>
          <w:highlight w:val="yellow"/>
        </w:rPr>
        <w:t>weaken</w:t>
      </w:r>
      <w:r w:rsidRPr="00777554">
        <w:rPr>
          <w:highlight w:val="yellow"/>
        </w:rPr>
        <w:t xml:space="preserve"> </w:t>
      </w:r>
      <w:proofErr w:type="gramStart"/>
      <w:r w:rsidRPr="00777554">
        <w:t xml:space="preserve">AND </w:t>
      </w:r>
      <w:r w:rsidRPr="00FD4C79">
        <w:rPr>
          <w:sz w:val="16"/>
        </w:rPr>
        <w:t xml:space="preserve"> bulk</w:t>
      </w:r>
      <w:proofErr w:type="gramEnd"/>
      <w:r w:rsidRPr="00FD4C79">
        <w:rPr>
          <w:sz w:val="16"/>
        </w:rPr>
        <w:t xml:space="preserve"> buyer (and perhaps include certain legal liability protections), in building reasonable public stockpiles. </w:t>
      </w:r>
    </w:p>
    <w:p w:rsidR="00777554" w:rsidRDefault="00777554" w:rsidP="00777554">
      <w:pPr>
        <w:pStyle w:val="Heading4"/>
      </w:pPr>
      <w:r>
        <w:t>Defense doesn’t apply – engineered pathogens cause extinction</w:t>
      </w:r>
    </w:p>
    <w:p w:rsidR="00777554" w:rsidRPr="00987947" w:rsidRDefault="00777554" w:rsidP="00777554">
      <w:pPr>
        <w:rPr>
          <w:sz w:val="16"/>
        </w:rPr>
      </w:pPr>
      <w:r w:rsidRPr="00FB0BDE">
        <w:rPr>
          <w:b/>
          <w:bCs/>
        </w:rPr>
        <w:t>Sandberg et al 8</w:t>
      </w:r>
      <w:r w:rsidRPr="00FB0BDE">
        <w:rPr>
          <w:sz w:val="16"/>
        </w:rPr>
        <w:t xml:space="preserve">—Research Fellow at the Future of Humanity Institute at Oxford University. </w:t>
      </w:r>
      <w:proofErr w:type="gramStart"/>
      <w:r w:rsidRPr="00FB0BDE">
        <w:rPr>
          <w:sz w:val="16"/>
        </w:rPr>
        <w:t>PhD in computation neuroscience, Stockholm—AND—Jason G. Matheny—PhD candidate in Health Policy and Management at Johns Hopkins.</w:t>
      </w:r>
      <w:proofErr w:type="gramEnd"/>
      <w:r w:rsidRPr="00FB0BDE">
        <w:rPr>
          <w:sz w:val="16"/>
        </w:rPr>
        <w:t xml:space="preserve"> </w:t>
      </w:r>
      <w:proofErr w:type="gramStart"/>
      <w:r w:rsidRPr="00FB0BDE">
        <w:rPr>
          <w:sz w:val="16"/>
        </w:rPr>
        <w:t>special</w:t>
      </w:r>
      <w:proofErr w:type="gramEnd"/>
      <w:r w:rsidRPr="00FB0BDE">
        <w:rPr>
          <w:sz w:val="16"/>
        </w:rPr>
        <w:t xml:space="preserve"> consultant to the Center for Biosecurity at the University of Pittsburgh—AND—Milan M. </w:t>
      </w:r>
      <w:proofErr w:type="spellStart"/>
      <w:r w:rsidRPr="00FB0BDE">
        <w:rPr>
          <w:sz w:val="16"/>
        </w:rPr>
        <w:t>Ćirković</w:t>
      </w:r>
      <w:proofErr w:type="spellEnd"/>
      <w:r w:rsidRPr="00FB0BDE">
        <w:rPr>
          <w:sz w:val="16"/>
        </w:rPr>
        <w:t xml:space="preserve">—senior research associate at the Astronomical Observatory of Belgrade. </w:t>
      </w:r>
      <w:proofErr w:type="gramStart"/>
      <w:r w:rsidRPr="00FB0BDE">
        <w:rPr>
          <w:sz w:val="16"/>
        </w:rPr>
        <w:t>Assistant professor of physics at the University of Novi Sad.</w:t>
      </w:r>
      <w:proofErr w:type="gramEnd"/>
      <w:r w:rsidRPr="00FB0BDE">
        <w:rPr>
          <w:sz w:val="16"/>
        </w:rPr>
        <w:t xml:space="preserve"> (Anders, How can we reduce the risk of human extinction</w:t>
      </w:r>
      <w:proofErr w:type="gramStart"/>
      <w:r w:rsidRPr="00FB0BDE">
        <w:rPr>
          <w:sz w:val="16"/>
        </w:rPr>
        <w:t>?,</w:t>
      </w:r>
      <w:proofErr w:type="gramEnd"/>
      <w:r w:rsidRPr="00FB0BDE">
        <w:rPr>
          <w:sz w:val="16"/>
        </w:rPr>
        <w:t xml:space="preserve"> 9 September 2008, http://www.thebulletin.org/web-edition/features/how-can-we-reduce-the-risk-of-human-extinction)</w:t>
      </w:r>
    </w:p>
    <w:p w:rsidR="00777554" w:rsidRPr="00097EA9" w:rsidRDefault="00777554" w:rsidP="00777554">
      <w:pPr>
        <w:rPr>
          <w:sz w:val="12"/>
          <w:szCs w:val="20"/>
        </w:rPr>
      </w:pPr>
      <w:r w:rsidRPr="00666191">
        <w:rPr>
          <w:rStyle w:val="StyleUnderline"/>
          <w:highlight w:val="yellow"/>
        </w:rPr>
        <w:t xml:space="preserve">The risks from </w:t>
      </w:r>
      <w:r w:rsidRPr="00666191">
        <w:rPr>
          <w:rStyle w:val="Emphasis"/>
          <w:highlight w:val="yellow"/>
        </w:rPr>
        <w:t>anthropogenic</w:t>
      </w:r>
      <w:r w:rsidRPr="00666191">
        <w:rPr>
          <w:rStyle w:val="StyleUnderline"/>
          <w:highlight w:val="yellow"/>
        </w:rPr>
        <w:t xml:space="preserve"> hazards </w:t>
      </w:r>
      <w:proofErr w:type="gramStart"/>
      <w:r>
        <w:rPr>
          <w:rStyle w:val="StyleUnderline"/>
          <w:highlight w:val="yellow"/>
        </w:rPr>
        <w:t xml:space="preserve">AND </w:t>
      </w:r>
      <w:r w:rsidRPr="00666191">
        <w:rPr>
          <w:szCs w:val="28"/>
          <w:highlight w:val="yellow"/>
          <w:u w:val="single"/>
        </w:rPr>
        <w:t xml:space="preserve"> biotechnologies</w:t>
      </w:r>
      <w:proofErr w:type="gramEnd"/>
      <w:r w:rsidRPr="00097EA9">
        <w:rPr>
          <w:sz w:val="12"/>
          <w:szCs w:val="20"/>
        </w:rPr>
        <w:t xml:space="preserve"> continue to </w:t>
      </w:r>
      <w:r w:rsidRPr="00666191">
        <w:rPr>
          <w:szCs w:val="28"/>
          <w:highlight w:val="yellow"/>
          <w:u w:val="single"/>
        </w:rPr>
        <w:t>improve</w:t>
      </w:r>
      <w:r w:rsidRPr="00FB0BDE">
        <w:rPr>
          <w:szCs w:val="28"/>
          <w:u w:val="single"/>
        </w:rPr>
        <w:t xml:space="preserve"> </w:t>
      </w:r>
      <w:r w:rsidRPr="00097EA9">
        <w:rPr>
          <w:sz w:val="12"/>
          <w:szCs w:val="20"/>
        </w:rPr>
        <w:t>at a rate rivaling Moore's Law.</w:t>
      </w:r>
    </w:p>
    <w:p w:rsidR="00777554" w:rsidRDefault="00777554" w:rsidP="00777554"/>
    <w:p w:rsidR="00777554" w:rsidRPr="00144D03" w:rsidRDefault="00777554" w:rsidP="00777554">
      <w:pPr>
        <w:pStyle w:val="Heading3"/>
      </w:pPr>
      <w:r>
        <w:t>1NC</w:t>
      </w:r>
    </w:p>
    <w:p w:rsidR="00777554" w:rsidRDefault="00777554" w:rsidP="00777554">
      <w:pPr>
        <w:pStyle w:val="Heading4"/>
      </w:pPr>
      <w:r>
        <w:t>The affirmative reduces the problem of executive authority to temporally distinct conjunctions of war and peace time---impact is structural violence</w:t>
      </w:r>
    </w:p>
    <w:p w:rsidR="00777554" w:rsidRDefault="00777554" w:rsidP="00777554">
      <w:r>
        <w:t xml:space="preserve">Mary L. </w:t>
      </w:r>
      <w:proofErr w:type="spellStart"/>
      <w:r w:rsidRPr="00054EB4">
        <w:rPr>
          <w:rStyle w:val="StyleStyleBold12pt"/>
        </w:rPr>
        <w:t>Dudziak</w:t>
      </w:r>
      <w:proofErr w:type="spellEnd"/>
      <w:r w:rsidRPr="00054EB4">
        <w:rPr>
          <w:rStyle w:val="StyleStyleBold12pt"/>
        </w:rPr>
        <w:t xml:space="preserve"> 10</w:t>
      </w:r>
      <w:r>
        <w:t>, chaired prof of history and pol-</w:t>
      </w:r>
      <w:proofErr w:type="spellStart"/>
      <w:r>
        <w:t>sci</w:t>
      </w:r>
      <w:proofErr w:type="spellEnd"/>
      <w:r>
        <w:t xml:space="preserve"> and USC, Law, War, and the History of Time, 98 Cal. L. Rev. 1669 </w:t>
      </w:r>
    </w:p>
    <w:p w:rsidR="00777554" w:rsidRDefault="00777554" w:rsidP="00777554">
      <w:pPr>
        <w:rPr>
          <w:rStyle w:val="StyleUnderline"/>
        </w:rPr>
      </w:pPr>
      <w:r w:rsidRPr="00F91A3B">
        <w:rPr>
          <w:sz w:val="16"/>
        </w:rPr>
        <w:t xml:space="preserve">When President George W. Bush </w:t>
      </w:r>
      <w:r w:rsidRPr="00777554">
        <w:rPr>
          <w:sz w:val="24"/>
          <w:szCs w:val="24"/>
        </w:rPr>
        <w:t>AND</w:t>
      </w:r>
      <w:r>
        <w:rPr>
          <w:rStyle w:val="StyleUnderline"/>
        </w:rPr>
        <w:t xml:space="preserve"> </w:t>
      </w:r>
      <w:r w:rsidRPr="00144D03">
        <w:rPr>
          <w:rStyle w:val="StyleUnderline"/>
        </w:rPr>
        <w:t>arrangements to become ever more entrenched.</w:t>
      </w:r>
    </w:p>
    <w:p w:rsidR="00777554" w:rsidRDefault="00777554" w:rsidP="00777554"/>
    <w:p w:rsidR="00777554" w:rsidRPr="00144D03" w:rsidRDefault="00777554" w:rsidP="00777554"/>
    <w:p w:rsidR="00777554" w:rsidRPr="00CB7A24" w:rsidRDefault="00777554" w:rsidP="00777554"/>
    <w:p w:rsidR="00777554" w:rsidRDefault="00777554" w:rsidP="00777554">
      <w:pPr>
        <w:pStyle w:val="Heading3"/>
      </w:pPr>
      <w:r>
        <w:t xml:space="preserve">Philippines </w:t>
      </w:r>
    </w:p>
    <w:p w:rsidR="00777554" w:rsidRPr="00690D0D" w:rsidRDefault="00777554" w:rsidP="00777554">
      <w:pPr>
        <w:pStyle w:val="Heading4"/>
      </w:pPr>
      <w:r>
        <w:t xml:space="preserve">Trade </w:t>
      </w:r>
      <w:proofErr w:type="gramStart"/>
      <w:r w:rsidRPr="00690D0D">
        <w:t>Doesn’t</w:t>
      </w:r>
      <w:proofErr w:type="gramEnd"/>
      <w:r w:rsidRPr="00690D0D">
        <w:t xml:space="preserve"> solve </w:t>
      </w:r>
      <w:r>
        <w:t xml:space="preserve">anything </w:t>
      </w:r>
    </w:p>
    <w:p w:rsidR="00777554" w:rsidRPr="00690D0D" w:rsidRDefault="00777554" w:rsidP="00777554">
      <w:proofErr w:type="spellStart"/>
      <w:r w:rsidRPr="00690D0D">
        <w:rPr>
          <w:rStyle w:val="Heading4Char"/>
          <w:rFonts w:eastAsia="Calibri"/>
        </w:rPr>
        <w:t>Gelpi</w:t>
      </w:r>
      <w:proofErr w:type="spellEnd"/>
      <w:r w:rsidRPr="00690D0D">
        <w:rPr>
          <w:rStyle w:val="Heading4Char"/>
          <w:rFonts w:eastAsia="Calibri"/>
        </w:rPr>
        <w:t xml:space="preserve"> and </w:t>
      </w:r>
      <w:proofErr w:type="spellStart"/>
      <w:r w:rsidRPr="00690D0D">
        <w:rPr>
          <w:rStyle w:val="Heading4Char"/>
          <w:rFonts w:eastAsia="Calibri"/>
        </w:rPr>
        <w:t>Greico</w:t>
      </w:r>
      <w:proofErr w:type="spellEnd"/>
      <w:r w:rsidRPr="00690D0D">
        <w:rPr>
          <w:rStyle w:val="Heading4Char"/>
          <w:rFonts w:eastAsia="Calibri"/>
        </w:rPr>
        <w:t xml:space="preserve"> 05</w:t>
      </w:r>
      <w:r w:rsidRPr="00690D0D">
        <w:t xml:space="preserve">, Associate Professor and Professor of Political Science, Duke University </w:t>
      </w:r>
    </w:p>
    <w:p w:rsidR="00777554" w:rsidRPr="00690D0D" w:rsidRDefault="00777554" w:rsidP="00777554">
      <w:r w:rsidRPr="00690D0D">
        <w:t xml:space="preserve"> (Christopher, Joseph,  “Democracy, Interdependence, and the Sources of the Liberal Peace”, Journal of Peace Research)</w:t>
      </w:r>
    </w:p>
    <w:p w:rsidR="00777554" w:rsidRPr="00077294" w:rsidRDefault="00777554" w:rsidP="00777554">
      <w:pPr>
        <w:rPr>
          <w:color w:val="000000"/>
          <w:u w:val="single"/>
        </w:rPr>
      </w:pPr>
    </w:p>
    <w:p w:rsidR="00777554" w:rsidRPr="00077294" w:rsidRDefault="00777554" w:rsidP="00777554">
      <w:pPr>
        <w:rPr>
          <w:color w:val="000000"/>
        </w:rPr>
      </w:pPr>
      <w:r w:rsidRPr="00077294">
        <w:rPr>
          <w:color w:val="000000"/>
          <w:szCs w:val="14"/>
          <w:u w:val="single"/>
        </w:rPr>
        <w:t xml:space="preserve">As we have already emphasized, </w:t>
      </w:r>
      <w:r w:rsidRPr="00777554">
        <w:rPr>
          <w:color w:val="000000"/>
          <w:szCs w:val="14"/>
        </w:rPr>
        <w:t>AND</w:t>
      </w:r>
      <w:r w:rsidRPr="0057079B">
        <w:rPr>
          <w:color w:val="000000"/>
          <w:szCs w:val="14"/>
          <w:highlight w:val="yellow"/>
          <w:u w:val="single"/>
        </w:rPr>
        <w:t xml:space="preserve"> of the challenger’s level of trade dependence</w:t>
      </w:r>
      <w:r w:rsidRPr="00077294">
        <w:rPr>
          <w:color w:val="000000"/>
          <w:szCs w:val="14"/>
          <w:u w:val="single"/>
        </w:rPr>
        <w:t xml:space="preserve">. </w:t>
      </w:r>
    </w:p>
    <w:p w:rsidR="00777554" w:rsidRDefault="00777554" w:rsidP="00777554"/>
    <w:p w:rsidR="00777554" w:rsidRPr="00DE53D1" w:rsidRDefault="00777554" w:rsidP="00777554">
      <w:pPr>
        <w:rPr>
          <w:rFonts w:eastAsia="Calibri"/>
          <w:b/>
        </w:rPr>
      </w:pPr>
      <w:r>
        <w:rPr>
          <w:rFonts w:eastAsia="Calibri"/>
          <w:b/>
        </w:rPr>
        <w:t xml:space="preserve">China cooperation is impossible </w:t>
      </w:r>
    </w:p>
    <w:p w:rsidR="00777554" w:rsidRPr="00DE53D1" w:rsidRDefault="00777554" w:rsidP="00777554">
      <w:pPr>
        <w:rPr>
          <w:rFonts w:eastAsia="Calibri"/>
        </w:rPr>
      </w:pPr>
      <w:proofErr w:type="spellStart"/>
      <w:r w:rsidRPr="00DE53D1">
        <w:rPr>
          <w:rFonts w:eastAsia="Calibri"/>
          <w:b/>
        </w:rPr>
        <w:t>Xinbo</w:t>
      </w:r>
      <w:proofErr w:type="spellEnd"/>
      <w:r w:rsidRPr="00DE53D1">
        <w:rPr>
          <w:rFonts w:eastAsia="Calibri"/>
          <w:b/>
        </w:rPr>
        <w:t>, 12</w:t>
      </w:r>
      <w:r w:rsidRPr="00DE53D1">
        <w:rPr>
          <w:rFonts w:eastAsia="Calibri"/>
        </w:rPr>
        <w:t xml:space="preserve"> </w:t>
      </w:r>
      <w:r w:rsidRPr="00DE53D1">
        <w:rPr>
          <w:rFonts w:eastAsia="Calibri"/>
          <w:sz w:val="16"/>
          <w:szCs w:val="16"/>
        </w:rPr>
        <w:t xml:space="preserve">[Wu </w:t>
      </w:r>
      <w:proofErr w:type="spellStart"/>
      <w:r w:rsidRPr="00DE53D1">
        <w:rPr>
          <w:rFonts w:eastAsia="Calibri"/>
          <w:sz w:val="16"/>
          <w:szCs w:val="16"/>
        </w:rPr>
        <w:t>Xinbo</w:t>
      </w:r>
      <w:proofErr w:type="spellEnd"/>
      <w:r w:rsidRPr="00DE53D1">
        <w:rPr>
          <w:rFonts w:eastAsia="Calibri"/>
          <w:sz w:val="16"/>
          <w:szCs w:val="16"/>
        </w:rPr>
        <w:t xml:space="preserve"> is Professor at the Center for American Studies, </w:t>
      </w:r>
      <w:proofErr w:type="spellStart"/>
      <w:r w:rsidRPr="00DE53D1">
        <w:rPr>
          <w:rFonts w:eastAsia="Calibri"/>
          <w:sz w:val="16"/>
          <w:szCs w:val="16"/>
        </w:rPr>
        <w:t>Fudan</w:t>
      </w:r>
      <w:proofErr w:type="spellEnd"/>
      <w:r w:rsidRPr="00DE53D1">
        <w:rPr>
          <w:rFonts w:eastAsia="Calibri"/>
          <w:sz w:val="16"/>
          <w:szCs w:val="16"/>
        </w:rPr>
        <w:t xml:space="preserve"> University, Forging Sino–US Partnership in the Twenty-First Century: opportunities and challenges, Journal of Contemporary China, p. UM libraries, preview available at </w:t>
      </w:r>
      <w:hyperlink r:id="rId10" w:anchor="preview" w:history="1">
        <w:r w:rsidRPr="00DE53D1">
          <w:rPr>
            <w:rFonts w:eastAsia="Calibri"/>
            <w:sz w:val="16"/>
            <w:szCs w:val="16"/>
          </w:rPr>
          <w:t>http://www.tandfonline.com/doi/abs/10.1080/10670564.2011.647429#preview</w:t>
        </w:r>
      </w:hyperlink>
      <w:r w:rsidRPr="00DE53D1">
        <w:rPr>
          <w:rFonts w:eastAsia="Calibri"/>
          <w:sz w:val="16"/>
          <w:szCs w:val="16"/>
        </w:rPr>
        <w:t>]</w:t>
      </w:r>
      <w:r w:rsidRPr="00DE53D1">
        <w:rPr>
          <w:rFonts w:eastAsia="Calibri"/>
        </w:rPr>
        <w:t xml:space="preserve"> </w:t>
      </w:r>
    </w:p>
    <w:p w:rsidR="00777554" w:rsidRPr="00DE53D1" w:rsidRDefault="00777554" w:rsidP="00777554">
      <w:pPr>
        <w:rPr>
          <w:rFonts w:eastAsia="Calibri"/>
          <w:u w:val="single"/>
        </w:rPr>
      </w:pPr>
    </w:p>
    <w:p w:rsidR="00777554" w:rsidRPr="00DE53D1" w:rsidRDefault="00777554" w:rsidP="00777554">
      <w:pPr>
        <w:rPr>
          <w:rFonts w:eastAsia="Calibri"/>
          <w:u w:val="single"/>
        </w:rPr>
      </w:pPr>
      <w:r w:rsidRPr="00DE53D1">
        <w:rPr>
          <w:rFonts w:eastAsia="Calibri"/>
          <w:u w:val="single"/>
        </w:rPr>
        <w:t xml:space="preserve">Whether China and the US can </w:t>
      </w:r>
      <w:proofErr w:type="gramStart"/>
      <w:r w:rsidRPr="00777554">
        <w:rPr>
          <w:rFonts w:eastAsia="Calibri"/>
        </w:rPr>
        <w:t xml:space="preserve">AND </w:t>
      </w:r>
      <w:r w:rsidRPr="00DE53D1">
        <w:rPr>
          <w:rFonts w:eastAsia="Calibri"/>
          <w:u w:val="single"/>
        </w:rPr>
        <w:t xml:space="preserve"> the</w:t>
      </w:r>
      <w:proofErr w:type="gramEnd"/>
      <w:r w:rsidRPr="00DE53D1">
        <w:rPr>
          <w:rFonts w:eastAsia="Calibri"/>
          <w:u w:val="single"/>
        </w:rPr>
        <w:t xml:space="preserve"> means they employ.</w:t>
      </w:r>
    </w:p>
    <w:p w:rsidR="00777554" w:rsidRPr="0048102E" w:rsidRDefault="00777554" w:rsidP="00777554"/>
    <w:p w:rsidR="005D0A5B" w:rsidRDefault="005D0A5B" w:rsidP="005D0A5B"/>
    <w:p w:rsidR="00777554" w:rsidRDefault="00777554" w:rsidP="00777554">
      <w:pPr>
        <w:pStyle w:val="Heading1"/>
      </w:pPr>
    </w:p>
    <w:p w:rsidR="00777554" w:rsidRDefault="00777554" w:rsidP="00777554">
      <w:pPr>
        <w:pStyle w:val="Heading1"/>
      </w:pPr>
      <w:r>
        <w:t>2NC</w:t>
      </w:r>
    </w:p>
    <w:p w:rsidR="00777554" w:rsidRDefault="00777554" w:rsidP="00777554"/>
    <w:p w:rsidR="00777554" w:rsidRDefault="00777554" w:rsidP="00777554">
      <w:pPr>
        <w:pStyle w:val="Heading4"/>
      </w:pPr>
      <w:r>
        <w:t>Extinction controls framing – killing even 99.9% is drastically different</w:t>
      </w:r>
    </w:p>
    <w:p w:rsidR="00777554" w:rsidRDefault="00777554" w:rsidP="00777554">
      <w:proofErr w:type="spellStart"/>
      <w:r w:rsidRPr="00800E7E">
        <w:rPr>
          <w:rStyle w:val="StyleStyleBold12pt"/>
        </w:rPr>
        <w:t>Bostr</w:t>
      </w:r>
      <w:r>
        <w:rPr>
          <w:rStyle w:val="StyleStyleBold12pt"/>
        </w:rPr>
        <w:t>o</w:t>
      </w:r>
      <w:r w:rsidRPr="00800E7E">
        <w:rPr>
          <w:rStyle w:val="StyleStyleBold12pt"/>
        </w:rPr>
        <w:t>m</w:t>
      </w:r>
      <w:proofErr w:type="spellEnd"/>
      <w:r w:rsidRPr="00800E7E">
        <w:rPr>
          <w:rStyle w:val="StyleStyleBold12pt"/>
        </w:rPr>
        <w:t xml:space="preserve"> 13</w:t>
      </w:r>
      <w:r>
        <w:t xml:space="preserve"> -- Professor, Faculty of Philosophy, Oxford University, Director of the Future of Humanity Institute in the Oxford Martin School (Nick, 2013, "Existential Risk Prevention as Global Priority," http://www.existential-risk.org/concept.pdf)</w:t>
      </w:r>
    </w:p>
    <w:p w:rsidR="00777554" w:rsidRDefault="00777554" w:rsidP="00777554"/>
    <w:p w:rsidR="00777554" w:rsidRDefault="00777554" w:rsidP="00777554">
      <w:r w:rsidRPr="0014267B">
        <w:rPr>
          <w:sz w:val="16"/>
        </w:rPr>
        <w:t xml:space="preserve">1. The </w:t>
      </w:r>
      <w:proofErr w:type="spellStart"/>
      <w:r w:rsidRPr="0014267B">
        <w:rPr>
          <w:sz w:val="16"/>
        </w:rPr>
        <w:t>maxipok</w:t>
      </w:r>
      <w:proofErr w:type="spellEnd"/>
      <w:r w:rsidRPr="0014267B">
        <w:rPr>
          <w:sz w:val="16"/>
        </w:rPr>
        <w:t xml:space="preserve"> rule Existential </w:t>
      </w:r>
      <w:r w:rsidRPr="00777554">
        <w:rPr>
          <w:sz w:val="24"/>
          <w:szCs w:val="24"/>
        </w:rPr>
        <w:t>AND</w:t>
      </w:r>
      <w:r w:rsidRPr="0014267B">
        <w:rPr>
          <w:sz w:val="16"/>
        </w:rPr>
        <w:t xml:space="preserve"> to start partying as if there were no tomorrow. That implication, while perhaps tempting, is implausible.</w:t>
      </w:r>
    </w:p>
    <w:p w:rsidR="00777554" w:rsidRPr="00930B5D" w:rsidRDefault="00777554" w:rsidP="00777554">
      <w:pPr>
        <w:pStyle w:val="Heading3"/>
      </w:pPr>
      <w:r>
        <w:t>Framing – General</w:t>
      </w:r>
    </w:p>
    <w:p w:rsidR="00777554" w:rsidRDefault="00777554" w:rsidP="00777554">
      <w:pPr>
        <w:pStyle w:val="Heading4"/>
      </w:pPr>
      <w:r>
        <w:t>Tech more dangerous than nuclear war (and warming)</w:t>
      </w:r>
    </w:p>
    <w:p w:rsidR="00777554" w:rsidRDefault="00777554" w:rsidP="00777554">
      <w:proofErr w:type="spellStart"/>
      <w:r w:rsidRPr="00800E7E">
        <w:rPr>
          <w:rStyle w:val="StyleStyleBold12pt"/>
        </w:rPr>
        <w:t>Bostr</w:t>
      </w:r>
      <w:r>
        <w:rPr>
          <w:rStyle w:val="StyleStyleBold12pt"/>
        </w:rPr>
        <w:t>o</w:t>
      </w:r>
      <w:r w:rsidRPr="00800E7E">
        <w:rPr>
          <w:rStyle w:val="StyleStyleBold12pt"/>
        </w:rPr>
        <w:t>m</w:t>
      </w:r>
      <w:proofErr w:type="spellEnd"/>
      <w:r w:rsidRPr="00800E7E">
        <w:rPr>
          <w:rStyle w:val="StyleStyleBold12pt"/>
        </w:rPr>
        <w:t xml:space="preserve"> 9</w:t>
      </w:r>
      <w:r>
        <w:t xml:space="preserve"> -- Professor, Faculty of Philosophy, Oxford University, Director of the Future of Humanity Institute in the Oxford Martin School (Nick, 2009, "The Future of Humanity," Published in New Waves in Philosophy of Technology, http://www.nickbostrom.com/papers/future.html)</w:t>
      </w:r>
    </w:p>
    <w:p w:rsidR="00777554" w:rsidRDefault="00777554" w:rsidP="00777554"/>
    <w:p w:rsidR="00777554" w:rsidRDefault="00777554" w:rsidP="00777554">
      <w:pPr>
        <w:rPr>
          <w:sz w:val="16"/>
        </w:rPr>
      </w:pPr>
      <w:proofErr w:type="gramStart"/>
      <w:r w:rsidRPr="00195DA0">
        <w:rPr>
          <w:sz w:val="16"/>
        </w:rPr>
        <w:t>The greatest extinction risks</w:t>
      </w:r>
      <w:r>
        <w:rPr>
          <w:sz w:val="16"/>
        </w:rPr>
        <w:t xml:space="preserve"> </w:t>
      </w:r>
      <w:r w:rsidRPr="00777554">
        <w:rPr>
          <w:sz w:val="24"/>
          <w:szCs w:val="24"/>
        </w:rPr>
        <w:t xml:space="preserve">AND </w:t>
      </w:r>
      <w:r w:rsidRPr="00195DA0">
        <w:rPr>
          <w:sz w:val="16"/>
        </w:rPr>
        <w:t>section.</w:t>
      </w:r>
      <w:proofErr w:type="gramEnd"/>
      <w:r w:rsidRPr="00195DA0">
        <w:rPr>
          <w:sz w:val="16"/>
        </w:rPr>
        <w:t xml:space="preserve"> The remaining case is that we face a cycle of indefinitely repeating collapse and regeneration (see figure 1).</w:t>
      </w:r>
    </w:p>
    <w:p w:rsidR="00777554" w:rsidRDefault="00777554" w:rsidP="00777554">
      <w:pPr>
        <w:rPr>
          <w:sz w:val="16"/>
        </w:rPr>
      </w:pPr>
    </w:p>
    <w:p w:rsidR="00777554" w:rsidRPr="00204171" w:rsidRDefault="00777554" w:rsidP="00777554"/>
    <w:p w:rsidR="00777554" w:rsidRPr="00204171" w:rsidRDefault="00777554" w:rsidP="00777554">
      <w:pPr>
        <w:pStyle w:val="Heading2"/>
        <w:rPr>
          <w:rStyle w:val="StyleUnderline"/>
          <w:bCs w:val="0"/>
          <w:sz w:val="44"/>
          <w:u w:val="double"/>
        </w:rPr>
      </w:pPr>
      <w:r>
        <w:rPr>
          <w:rStyle w:val="StyleUnderline"/>
          <w:sz w:val="44"/>
          <w:u w:val="double"/>
        </w:rPr>
        <w:t xml:space="preserve">Nuke War Solves </w:t>
      </w:r>
    </w:p>
    <w:p w:rsidR="00777554" w:rsidRDefault="00777554" w:rsidP="00777554">
      <w:pPr>
        <w:pStyle w:val="Heading3"/>
      </w:pPr>
      <w:r>
        <w:t>*Solves Tech</w:t>
      </w:r>
    </w:p>
    <w:p w:rsidR="00777554" w:rsidRDefault="00777554" w:rsidP="00777554">
      <w:pPr>
        <w:pStyle w:val="Heading4"/>
      </w:pPr>
      <w:r>
        <w:t>Nuclear war survivable and stops tech development</w:t>
      </w:r>
    </w:p>
    <w:p w:rsidR="00777554" w:rsidRDefault="00777554" w:rsidP="00777554">
      <w:r w:rsidRPr="00800E7E">
        <w:rPr>
          <w:rStyle w:val="StyleStyleBold12pt"/>
        </w:rPr>
        <w:t>Shulman 13</w:t>
      </w:r>
      <w:r>
        <w:t xml:space="preserve"> -- Research Fellow at the Singularity Institute for Artificial Intelligence (Carl, 12/9/2013, "Some notes on existential risk from nuclear war," http://lesswrong.com/lw/jb9/some_notes_on_existential_risk_from_nuclear_war/)</w:t>
      </w:r>
    </w:p>
    <w:p w:rsidR="00777554" w:rsidRDefault="00777554" w:rsidP="00777554"/>
    <w:p w:rsidR="00777554" w:rsidRDefault="00777554" w:rsidP="00777554">
      <w:proofErr w:type="gramStart"/>
      <w:r w:rsidRPr="00422110">
        <w:rPr>
          <w:rStyle w:val="StyleUnderline"/>
          <w:highlight w:val="yellow"/>
        </w:rPr>
        <w:t xml:space="preserve">Some may be suspicious </w:t>
      </w:r>
      <w:r>
        <w:rPr>
          <w:rStyle w:val="StyleUnderline"/>
        </w:rPr>
        <w:t xml:space="preserve">AND </w:t>
      </w:r>
      <w:r w:rsidRPr="00646AD1">
        <w:rPr>
          <w:sz w:val="16"/>
        </w:rPr>
        <w:t>comparable or greater role in long-run impacts.</w:t>
      </w:r>
      <w:proofErr w:type="gramEnd"/>
    </w:p>
    <w:p w:rsidR="00777554" w:rsidRDefault="00777554" w:rsidP="00777554">
      <w:pPr>
        <w:pStyle w:val="Heading4"/>
      </w:pPr>
      <w:r>
        <w:t>Nuclear war creates a window of vulnerability that solves super-technology</w:t>
      </w:r>
    </w:p>
    <w:p w:rsidR="00777554" w:rsidRDefault="00777554" w:rsidP="00777554">
      <w:proofErr w:type="spellStart"/>
      <w:r w:rsidRPr="00800E7E">
        <w:rPr>
          <w:rStyle w:val="StyleStyleBold12pt"/>
        </w:rPr>
        <w:t>Turchin</w:t>
      </w:r>
      <w:proofErr w:type="spellEnd"/>
      <w:r w:rsidRPr="00800E7E">
        <w:rPr>
          <w:rStyle w:val="StyleStyleBold12pt"/>
        </w:rPr>
        <w:t xml:space="preserve"> 8</w:t>
      </w:r>
      <w:r>
        <w:t xml:space="preserve"> -- expert of Russian </w:t>
      </w:r>
      <w:proofErr w:type="spellStart"/>
      <w:r>
        <w:t>Transhumanist</w:t>
      </w:r>
      <w:proofErr w:type="spellEnd"/>
      <w:r>
        <w:t xml:space="preserve"> Movement on global risks, worked at Science Longer Life (Alexei V., 2008, STRUCTURE OF THE GLOBAL CATASTROPHE: Risks of human extinction in the XXI century)</w:t>
      </w:r>
    </w:p>
    <w:p w:rsidR="00777554" w:rsidRDefault="00777554" w:rsidP="00777554"/>
    <w:p w:rsidR="00777554" w:rsidRPr="00616A31" w:rsidRDefault="00777554" w:rsidP="00777554">
      <w:pPr>
        <w:rPr>
          <w:sz w:val="16"/>
        </w:rPr>
      </w:pPr>
      <w:r w:rsidRPr="00616A31">
        <w:rPr>
          <w:sz w:val="16"/>
        </w:rPr>
        <w:t>Let's name global risk of the</w:t>
      </w:r>
      <w:r w:rsidRPr="00777554">
        <w:rPr>
          <w:sz w:val="26"/>
          <w:szCs w:val="26"/>
        </w:rPr>
        <w:t xml:space="preserve"> </w:t>
      </w:r>
      <w:proofErr w:type="gramStart"/>
      <w:r w:rsidRPr="00777554">
        <w:rPr>
          <w:sz w:val="26"/>
          <w:szCs w:val="26"/>
        </w:rPr>
        <w:t xml:space="preserve">AND </w:t>
      </w:r>
      <w:r w:rsidRPr="00616A31">
        <w:rPr>
          <w:sz w:val="16"/>
        </w:rPr>
        <w:t xml:space="preserve"> gradually</w:t>
      </w:r>
      <w:proofErr w:type="gramEnd"/>
      <w:r w:rsidRPr="00616A31">
        <w:rPr>
          <w:sz w:val="16"/>
        </w:rPr>
        <w:t>, but it is irreversible doing the environment unsuitable for dwelling (global warming, a freezing, pollution).</w:t>
      </w:r>
    </w:p>
    <w:p w:rsidR="00777554" w:rsidRDefault="00777554" w:rsidP="00777554">
      <w:pPr>
        <w:pStyle w:val="Heading4"/>
      </w:pPr>
      <w:r>
        <w:t>No extinction and solves tech</w:t>
      </w:r>
    </w:p>
    <w:p w:rsidR="00777554" w:rsidRDefault="00777554" w:rsidP="00777554">
      <w:proofErr w:type="spellStart"/>
      <w:r w:rsidRPr="00800E7E">
        <w:rPr>
          <w:rStyle w:val="StyleStyleBold12pt"/>
        </w:rPr>
        <w:t>Bostr</w:t>
      </w:r>
      <w:r>
        <w:rPr>
          <w:rStyle w:val="StyleStyleBold12pt"/>
        </w:rPr>
        <w:t>o</w:t>
      </w:r>
      <w:r w:rsidRPr="00800E7E">
        <w:rPr>
          <w:rStyle w:val="StyleStyleBold12pt"/>
        </w:rPr>
        <w:t>m</w:t>
      </w:r>
      <w:proofErr w:type="spellEnd"/>
      <w:r w:rsidRPr="00800E7E">
        <w:rPr>
          <w:rStyle w:val="StyleStyleBold12pt"/>
        </w:rPr>
        <w:t xml:space="preserve"> 13</w:t>
      </w:r>
      <w:r>
        <w:t xml:space="preserve"> -- Professor, Faculty of Philosophy, Oxford University, Director of the Future of Humanity Institute in the Oxford Martin School (Nick, 2013, "Existential Risk Prevention as Global Priority," http://www.existential-risk.org/concept.pdf)</w:t>
      </w:r>
    </w:p>
    <w:p w:rsidR="00777554" w:rsidRDefault="00777554" w:rsidP="00777554"/>
    <w:p w:rsidR="00777554" w:rsidRDefault="00777554" w:rsidP="00777554">
      <w:r w:rsidRPr="00FA7F0B">
        <w:rPr>
          <w:sz w:val="16"/>
        </w:rPr>
        <w:t xml:space="preserve">Permanent stagnation </w:t>
      </w:r>
      <w:r w:rsidRPr="00221065">
        <w:rPr>
          <w:rStyle w:val="StyleUnderline"/>
          <w:highlight w:val="yellow"/>
        </w:rPr>
        <w:t xml:space="preserve">Permanent </w:t>
      </w:r>
      <w:r w:rsidRPr="00777554">
        <w:rPr>
          <w:rStyle w:val="StyleUnderline"/>
          <w:u w:val="none"/>
        </w:rPr>
        <w:t>AND</w:t>
      </w:r>
      <w:r w:rsidRPr="00FA7F0B">
        <w:rPr>
          <w:sz w:val="16"/>
        </w:rPr>
        <w:t xml:space="preserve"> unrecovered collapse and perhaps extinction (Figure 4)</w:t>
      </w:r>
      <w:proofErr w:type="gramStart"/>
      <w:r w:rsidRPr="00FA7F0B">
        <w:rPr>
          <w:sz w:val="16"/>
        </w:rPr>
        <w:t>.18</w:t>
      </w:r>
      <w:proofErr w:type="gramEnd"/>
    </w:p>
    <w:p w:rsidR="00777554" w:rsidRDefault="00777554" w:rsidP="00777554"/>
    <w:p w:rsidR="00777554" w:rsidRDefault="00777554" w:rsidP="00777554"/>
    <w:p w:rsidR="00777554" w:rsidRDefault="00777554" w:rsidP="00777554">
      <w:pPr>
        <w:pStyle w:val="Heading2"/>
      </w:pPr>
      <w:r>
        <w:t>Ai</w:t>
      </w:r>
    </w:p>
    <w:p w:rsidR="00777554" w:rsidRDefault="00777554" w:rsidP="00777554"/>
    <w:p w:rsidR="00777554" w:rsidRDefault="00777554" w:rsidP="00777554">
      <w:pPr>
        <w:pStyle w:val="Heading3"/>
      </w:pPr>
      <w:r>
        <w:t>AI – Impact – 2NC</w:t>
      </w:r>
    </w:p>
    <w:p w:rsidR="00777554" w:rsidRDefault="00777554" w:rsidP="00777554"/>
    <w:p w:rsidR="00777554" w:rsidRPr="006F6CDE" w:rsidRDefault="00777554" w:rsidP="00777554">
      <w:r>
        <w:t>Hardy – become psychopaths – from 2014</w:t>
      </w:r>
    </w:p>
    <w:p w:rsidR="00777554" w:rsidRDefault="00777554" w:rsidP="00777554">
      <w:pPr>
        <w:pStyle w:val="Heading4"/>
      </w:pPr>
      <w:r>
        <w:t>AI causes extinction</w:t>
      </w:r>
    </w:p>
    <w:p w:rsidR="00777554" w:rsidRDefault="00777554" w:rsidP="00777554">
      <w:r w:rsidRPr="003842C9">
        <w:rPr>
          <w:rStyle w:val="StyleStyleBold12pt"/>
        </w:rPr>
        <w:t xml:space="preserve">Wilson 13 </w:t>
      </w:r>
      <w:r>
        <w:t xml:space="preserve">-- Deputy Director, Global Catastrophic Risk Institute. J.D. from Lewis &amp; Clark Law School (Grant, 2013, "NOTE: MINIMIZING GLOBAL CATASTROPHIC AND EXISTENTIAL RISKS FROM EMERGING TECHNOLOGIES THROUGH INTERNATIONAL LAW," 31 Va. </w:t>
      </w:r>
      <w:proofErr w:type="spellStart"/>
      <w:r>
        <w:t>Envtl</w:t>
      </w:r>
      <w:proofErr w:type="spellEnd"/>
      <w:r>
        <w:t>. L.J. 307, L/N)</w:t>
      </w:r>
    </w:p>
    <w:p w:rsidR="00777554" w:rsidRDefault="00777554" w:rsidP="00777554"/>
    <w:p w:rsidR="00777554" w:rsidRPr="00422490" w:rsidRDefault="00777554" w:rsidP="00777554">
      <w:pPr>
        <w:rPr>
          <w:sz w:val="16"/>
        </w:rPr>
      </w:pPr>
      <w:r w:rsidRPr="005B730C">
        <w:rPr>
          <w:rStyle w:val="StyleUnderline"/>
          <w:highlight w:val="yellow"/>
        </w:rPr>
        <w:t>AI poses a</w:t>
      </w:r>
      <w:r w:rsidRPr="00422490">
        <w:rPr>
          <w:sz w:val="16"/>
        </w:rPr>
        <w:t xml:space="preserve"> GCR/</w:t>
      </w:r>
      <w:r w:rsidRPr="005B730C">
        <w:rPr>
          <w:rStyle w:val="StyleUnderline"/>
          <w:highlight w:val="yellow"/>
        </w:rPr>
        <w:t>ER</w:t>
      </w:r>
      <w:r w:rsidRPr="00422490">
        <w:rPr>
          <w:sz w:val="16"/>
        </w:rPr>
        <w:t xml:space="preserve"> even if the </w:t>
      </w:r>
      <w:r w:rsidRPr="00777554">
        <w:rPr>
          <w:sz w:val="26"/>
          <w:szCs w:val="26"/>
        </w:rPr>
        <w:t>AND</w:t>
      </w:r>
      <w:r w:rsidRPr="00422490">
        <w:rPr>
          <w:sz w:val="16"/>
        </w:rPr>
        <w:t xml:space="preserve"> our biological forms and </w:t>
      </w:r>
      <w:proofErr w:type="gramStart"/>
      <w:r w:rsidRPr="00422490">
        <w:rPr>
          <w:sz w:val="16"/>
        </w:rPr>
        <w:t>be</w:t>
      </w:r>
      <w:proofErr w:type="gramEnd"/>
      <w:r w:rsidRPr="00422490">
        <w:rPr>
          <w:sz w:val="16"/>
        </w:rPr>
        <w:t xml:space="preserve"> "transferred" to machines as "post-humans." n169 Overall, there is a clear GCR/ER from AI.</w:t>
      </w:r>
    </w:p>
    <w:p w:rsidR="00777554" w:rsidRDefault="00777554" w:rsidP="00777554">
      <w:r w:rsidRPr="00745157">
        <w:t>*ER = Existential Risk</w:t>
      </w:r>
    </w:p>
    <w:p w:rsidR="00777554" w:rsidRDefault="00777554" w:rsidP="00777554">
      <w:pPr>
        <w:pStyle w:val="Heading4"/>
      </w:pPr>
      <w:r>
        <w:t>Super-intelligence causes XTC</w:t>
      </w:r>
    </w:p>
    <w:p w:rsidR="00777554" w:rsidRDefault="00777554" w:rsidP="00777554">
      <w:proofErr w:type="spellStart"/>
      <w:r w:rsidRPr="003842C9">
        <w:rPr>
          <w:rStyle w:val="StyleStyleBold12pt"/>
        </w:rPr>
        <w:t>Bilton</w:t>
      </w:r>
      <w:proofErr w:type="spellEnd"/>
      <w:r w:rsidRPr="003842C9">
        <w:rPr>
          <w:rStyle w:val="StyleStyleBold12pt"/>
        </w:rPr>
        <w:t xml:space="preserve"> 14</w:t>
      </w:r>
      <w:r>
        <w:t xml:space="preserve"> -- cites Shane Legg -- co-founder of </w:t>
      </w:r>
      <w:proofErr w:type="spellStart"/>
      <w:r>
        <w:t>deepmind</w:t>
      </w:r>
      <w:proofErr w:type="spellEnd"/>
      <w:r>
        <w:t xml:space="preserve">, computer scientist and AI researcher who has been working on theoretical models of super intelligent machines, PhD thesis on Machine Super Intelligence (Nick, 1/30/2014, "With </w:t>
      </w:r>
      <w:proofErr w:type="spellStart"/>
      <w:r>
        <w:t>DeepMind</w:t>
      </w:r>
      <w:proofErr w:type="spellEnd"/>
      <w:r>
        <w:t>, Google aims to improve search, not robots," Int'l NYT, L/N)</w:t>
      </w:r>
    </w:p>
    <w:p w:rsidR="00777554" w:rsidRDefault="00777554" w:rsidP="00777554"/>
    <w:p w:rsidR="00777554" w:rsidRDefault="00777554" w:rsidP="00777554">
      <w:r w:rsidRPr="006071A3">
        <w:rPr>
          <w:sz w:val="16"/>
        </w:rPr>
        <w:t>Deep Mind, in London,</w:t>
      </w:r>
      <w:r w:rsidRPr="00777554">
        <w:rPr>
          <w:sz w:val="24"/>
          <w:szCs w:val="24"/>
        </w:rPr>
        <w:t xml:space="preserve"> AND</w:t>
      </w:r>
      <w:r w:rsidRPr="006071A3">
        <w:rPr>
          <w:sz w:val="16"/>
        </w:rPr>
        <w:t>, I think</w:t>
      </w:r>
      <w:r w:rsidRPr="00422490">
        <w:rPr>
          <w:rStyle w:val="StyleUnderline"/>
        </w:rPr>
        <w:t xml:space="preserve"> </w:t>
      </w:r>
      <w:r w:rsidRPr="003F0E73">
        <w:rPr>
          <w:rStyle w:val="StyleUnderline"/>
          <w:b/>
          <w:highlight w:val="yellow"/>
        </w:rPr>
        <w:t xml:space="preserve">it would do so </w:t>
      </w:r>
      <w:r w:rsidRPr="003F0E73">
        <w:rPr>
          <w:rStyle w:val="StyleUnderline"/>
          <w:b/>
        </w:rPr>
        <w:t xml:space="preserve">pretty </w:t>
      </w:r>
      <w:r w:rsidRPr="003F0E73">
        <w:rPr>
          <w:rStyle w:val="StyleUnderline"/>
          <w:b/>
          <w:highlight w:val="yellow"/>
        </w:rPr>
        <w:t>efficiently</w:t>
      </w:r>
      <w:r w:rsidRPr="003F0E73">
        <w:rPr>
          <w:sz w:val="16"/>
        </w:rPr>
        <w:t>.''</w:t>
      </w:r>
    </w:p>
    <w:p w:rsidR="00777554" w:rsidRDefault="00777554" w:rsidP="00777554">
      <w:pPr>
        <w:pStyle w:val="Heading3"/>
      </w:pPr>
      <w:r>
        <w:t>AI – Framing 2NC</w:t>
      </w:r>
    </w:p>
    <w:p w:rsidR="00777554" w:rsidRDefault="00777554" w:rsidP="00777554">
      <w:pPr>
        <w:pStyle w:val="Heading4"/>
      </w:pPr>
      <w:r>
        <w:t>Super-intelligence is the most likely cause of extinction</w:t>
      </w:r>
    </w:p>
    <w:p w:rsidR="00777554" w:rsidRDefault="00777554" w:rsidP="00777554">
      <w:proofErr w:type="spellStart"/>
      <w:r w:rsidRPr="00FC6E94">
        <w:rPr>
          <w:rStyle w:val="StyleStyleBold12pt"/>
        </w:rPr>
        <w:t>Muehlhauser</w:t>
      </w:r>
      <w:proofErr w:type="spellEnd"/>
      <w:r w:rsidRPr="00FC6E94">
        <w:rPr>
          <w:rStyle w:val="StyleStyleBold12pt"/>
        </w:rPr>
        <w:t xml:space="preserve"> 11</w:t>
      </w:r>
      <w:r>
        <w:t xml:space="preserve"> -- uses data from Global Catastrophic Risks by Nick </w:t>
      </w:r>
      <w:proofErr w:type="spellStart"/>
      <w:r>
        <w:t>Bostrom</w:t>
      </w:r>
      <w:proofErr w:type="spellEnd"/>
      <w:r>
        <w:t xml:space="preserve"> --Director of the Future of Humanity Institute, in the James Martin 21st Century School, at Oxford University -- &amp; Milan </w:t>
      </w:r>
      <w:proofErr w:type="spellStart"/>
      <w:r>
        <w:t>cirkovic</w:t>
      </w:r>
      <w:proofErr w:type="spellEnd"/>
      <w:r>
        <w:t xml:space="preserve"> -- professor of Cosmology at Department of Physics, University of Novi Sad (Luke, 3/20/2011, "Potential Causes of Total Human Extinction in the Next 200 Years," http://commonsenseatheism.com/?p=14936)</w:t>
      </w:r>
    </w:p>
    <w:p w:rsidR="00777554" w:rsidRDefault="00777554" w:rsidP="00777554"/>
    <w:p w:rsidR="00777554" w:rsidRPr="00852453" w:rsidRDefault="00777554" w:rsidP="00777554">
      <w:pPr>
        <w:rPr>
          <w:rStyle w:val="StyleUnderline"/>
        </w:rPr>
      </w:pPr>
      <w:r w:rsidRPr="00D65F6F">
        <w:rPr>
          <w:sz w:val="16"/>
        </w:rPr>
        <w:t xml:space="preserve">Many share the view that </w:t>
      </w:r>
      <w:r w:rsidRPr="00777554">
        <w:t>AND</w:t>
      </w:r>
      <w:r w:rsidRPr="00624437">
        <w:rPr>
          <w:rStyle w:val="StyleUnderline"/>
          <w:highlight w:val="yellow"/>
        </w:rPr>
        <w:t xml:space="preserve"> looks like a drop in a puddle</w:t>
      </w:r>
      <w:r w:rsidRPr="00852453">
        <w:rPr>
          <w:rStyle w:val="StyleUnderline"/>
        </w:rPr>
        <w:t xml:space="preserve"> in comparison.</w:t>
      </w:r>
    </w:p>
    <w:p w:rsidR="00777554" w:rsidRDefault="00777554" w:rsidP="00777554">
      <w:pPr>
        <w:pStyle w:val="Heading4"/>
      </w:pPr>
      <w:r>
        <w:t>AI outweighs all the things</w:t>
      </w:r>
    </w:p>
    <w:p w:rsidR="00777554" w:rsidRDefault="00777554" w:rsidP="00777554">
      <w:r w:rsidRPr="00FC6E94">
        <w:rPr>
          <w:rStyle w:val="StyleStyleBold12pt"/>
        </w:rPr>
        <w:t>Baum 13</w:t>
      </w:r>
      <w:r>
        <w:t xml:space="preserve"> -- Executive Director of the Global Catastrophic Risk Institute, Ph.D. in Geography from Pennsylvania State University (Seth, 10/11/2013, "Our Final Invention: Is AI the Defining Issue for Humanity?" http://blogs.scientificamerican.com/guest-blog/2013/10/11/our-final-invention-is-ai-the-defining-issue-for-humanity/)</w:t>
      </w:r>
    </w:p>
    <w:p w:rsidR="00777554" w:rsidRDefault="00777554" w:rsidP="00777554"/>
    <w:p w:rsidR="00777554" w:rsidRDefault="00777554" w:rsidP="00777554">
      <w:r w:rsidRPr="00624437">
        <w:rPr>
          <w:rStyle w:val="StyleUnderline"/>
          <w:highlight w:val="yellow"/>
        </w:rPr>
        <w:t>Humanity</w:t>
      </w:r>
      <w:r w:rsidRPr="00094D51">
        <w:rPr>
          <w:sz w:val="16"/>
        </w:rPr>
        <w:t xml:space="preserve"> today </w:t>
      </w:r>
      <w:r w:rsidRPr="00624437">
        <w:rPr>
          <w:rStyle w:val="StyleUnderline"/>
          <w:highlight w:val="yellow"/>
        </w:rPr>
        <w:t xml:space="preserve">faces incredible </w:t>
      </w:r>
      <w:r>
        <w:rPr>
          <w:rStyle w:val="StyleUnderline"/>
        </w:rPr>
        <w:t>AND</w:t>
      </w:r>
      <w:r w:rsidRPr="00831729">
        <w:rPr>
          <w:rStyle w:val="StyleUnderline"/>
          <w:b/>
        </w:rPr>
        <w:t xml:space="preserve"> </w:t>
      </w:r>
      <w:r w:rsidRPr="00B00A1D">
        <w:rPr>
          <w:rStyle w:val="StyleUnderline"/>
          <w:b/>
          <w:highlight w:val="yellow"/>
        </w:rPr>
        <w:t>likely to come first</w:t>
      </w:r>
      <w:r w:rsidRPr="00094D51">
        <w:rPr>
          <w:sz w:val="16"/>
        </w:rPr>
        <w:t>. Still, AI safety remains an important research area.</w:t>
      </w:r>
    </w:p>
    <w:p w:rsidR="00777554" w:rsidRDefault="00777554" w:rsidP="00777554">
      <w:pPr>
        <w:pStyle w:val="Heading3"/>
      </w:pPr>
      <w:r>
        <w:t>AI – Timeframe</w:t>
      </w:r>
    </w:p>
    <w:p w:rsidR="00777554" w:rsidRDefault="00777554" w:rsidP="00777554">
      <w:pPr>
        <w:pStyle w:val="Heading4"/>
      </w:pPr>
      <w:r>
        <w:t>AI will be developed in coming decades absent a global catastrophe</w:t>
      </w:r>
    </w:p>
    <w:p w:rsidR="00777554" w:rsidRDefault="00777554" w:rsidP="00777554">
      <w:r w:rsidRPr="003842C9">
        <w:rPr>
          <w:rStyle w:val="StyleStyleBold12pt"/>
        </w:rPr>
        <w:t>Legg 11</w:t>
      </w:r>
      <w:r>
        <w:t xml:space="preserve"> -- -founder of </w:t>
      </w:r>
      <w:proofErr w:type="spellStart"/>
      <w:r>
        <w:t>deepmind</w:t>
      </w:r>
      <w:proofErr w:type="spellEnd"/>
      <w:r>
        <w:t>, computer scientist and AI researcher who has been working on theoretical models of super intelligent machines, PhD thesis on Machine Super Intelligence  (Shane, 6/17/2011, "Q&amp;A with Shane Legg on risks from AI," http://lesswrong.com/r/discussion/lw/691/qa_with_shane_legg_on_risks_from_ai/)</w:t>
      </w:r>
    </w:p>
    <w:p w:rsidR="00777554" w:rsidRDefault="00777554" w:rsidP="00777554"/>
    <w:p w:rsidR="00777554" w:rsidRPr="006071A3" w:rsidRDefault="00777554" w:rsidP="00777554">
      <w:pPr>
        <w:rPr>
          <w:rStyle w:val="StyleUnderline"/>
          <w:b/>
        </w:rPr>
      </w:pPr>
      <w:r w:rsidRPr="006071A3">
        <w:rPr>
          <w:sz w:val="16"/>
        </w:rPr>
        <w:t xml:space="preserve">Q1: </w:t>
      </w:r>
      <w:r w:rsidRPr="0003376D">
        <w:rPr>
          <w:rStyle w:val="Emphasis"/>
          <w:highlight w:val="yellow"/>
        </w:rPr>
        <w:t>Assuming no global catastrophe halts progress</w:t>
      </w:r>
      <w:r w:rsidRPr="0003376D">
        <w:rPr>
          <w:sz w:val="16"/>
          <w:highlight w:val="yellow"/>
        </w:rPr>
        <w:t xml:space="preserve">, </w:t>
      </w:r>
      <w:r w:rsidRPr="0003376D">
        <w:rPr>
          <w:rStyle w:val="StyleUnderline"/>
          <w:highlight w:val="yellow"/>
        </w:rPr>
        <w:t>by what year would you assign</w:t>
      </w:r>
      <w:r w:rsidRPr="006071A3">
        <w:rPr>
          <w:rStyle w:val="StyleUnderline"/>
        </w:rPr>
        <w:t xml:space="preserve"> a </w:t>
      </w:r>
      <w:r w:rsidRPr="0003376D">
        <w:rPr>
          <w:rStyle w:val="StyleUnderline"/>
          <w:highlight w:val="yellow"/>
        </w:rPr>
        <w:t>10%/50%/90% chance of</w:t>
      </w:r>
      <w:r w:rsidRPr="006071A3">
        <w:rPr>
          <w:sz w:val="16"/>
        </w:rPr>
        <w:t xml:space="preserve"> the development of </w:t>
      </w:r>
      <w:r w:rsidRPr="0003376D">
        <w:rPr>
          <w:rStyle w:val="StyleUnderline"/>
          <w:highlight w:val="yellow"/>
        </w:rPr>
        <w:t>human-level machine intelligence</w:t>
      </w:r>
      <w:r w:rsidRPr="006071A3">
        <w:rPr>
          <w:sz w:val="16"/>
        </w:rPr>
        <w:t xml:space="preserve">? Explanatory remark to Q1: </w:t>
      </w:r>
      <w:proofErr w:type="gramStart"/>
      <w:r w:rsidRPr="006071A3">
        <w:rPr>
          <w:sz w:val="16"/>
        </w:rPr>
        <w:t>P(</w:t>
      </w:r>
      <w:proofErr w:type="gramEnd"/>
      <w:r w:rsidRPr="006071A3">
        <w:rPr>
          <w:sz w:val="16"/>
        </w:rPr>
        <w:t xml:space="preserve">human-level AI by (year) | no wars </w:t>
      </w:r>
      <w:r w:rsidRPr="006071A3">
        <w:rPr>
          <w:rFonts w:ascii="Cambria Math" w:hAnsi="Cambria Math" w:cs="Cambria Math"/>
          <w:sz w:val="16"/>
        </w:rPr>
        <w:t>∧</w:t>
      </w:r>
      <w:r w:rsidRPr="006071A3">
        <w:rPr>
          <w:sz w:val="16"/>
        </w:rPr>
        <w:t xml:space="preserve"> no disasters </w:t>
      </w:r>
      <w:r w:rsidRPr="006071A3">
        <w:rPr>
          <w:rFonts w:ascii="Cambria Math" w:hAnsi="Cambria Math" w:cs="Cambria Math"/>
          <w:sz w:val="16"/>
        </w:rPr>
        <w:t>∧</w:t>
      </w:r>
      <w:r w:rsidRPr="006071A3">
        <w:rPr>
          <w:sz w:val="16"/>
        </w:rPr>
        <w:t xml:space="preserve"> beneficially political and economic development) = 10%/50%/90% Shane Legg: </w:t>
      </w:r>
      <w:r w:rsidRPr="0003376D">
        <w:rPr>
          <w:rStyle w:val="StyleUnderline"/>
          <w:b/>
          <w:highlight w:val="yellow"/>
        </w:rPr>
        <w:t>2018, 2028, 2050</w:t>
      </w:r>
    </w:p>
    <w:p w:rsidR="00777554" w:rsidRDefault="00777554" w:rsidP="00777554">
      <w:pPr>
        <w:pStyle w:val="Heading4"/>
      </w:pPr>
      <w:r>
        <w:t>AI will come this century and endanger humans</w:t>
      </w:r>
    </w:p>
    <w:p w:rsidR="00777554" w:rsidRDefault="00777554" w:rsidP="00777554">
      <w:r w:rsidRPr="00177E76">
        <w:rPr>
          <w:rStyle w:val="StyleStyleBold12pt"/>
        </w:rPr>
        <w:t xml:space="preserve">Marcus 13 </w:t>
      </w:r>
      <w:r>
        <w:t>-- director of the NYU Infant Language Learning Center, and a professor of psychology at New York University (Gary, 10/24/2013, "WHY WE SHOULD THINK ABOUT THE THREAT OF ARTIFICIAL INTELLIGENCE," http://www.newyorker.com/online/blogs/elements/2013/10/why-we-should-think-about-the-threat-of-artificial-intelligence.html)</w:t>
      </w:r>
    </w:p>
    <w:p w:rsidR="00777554" w:rsidRDefault="00777554" w:rsidP="00777554"/>
    <w:p w:rsidR="00777554" w:rsidRDefault="00777554" w:rsidP="00777554">
      <w:r w:rsidRPr="00F02182">
        <w:rPr>
          <w:sz w:val="16"/>
        </w:rPr>
        <w:t xml:space="preserve">But a century from now, </w:t>
      </w:r>
      <w:r w:rsidRPr="00777554">
        <w:rPr>
          <w:sz w:val="26"/>
          <w:szCs w:val="26"/>
        </w:rPr>
        <w:t>AND</w:t>
      </w:r>
      <w:r w:rsidRPr="00F02182">
        <w:rPr>
          <w:sz w:val="16"/>
        </w:rPr>
        <w:t xml:space="preserve"> Nobody really knows, but </w:t>
      </w:r>
      <w:proofErr w:type="spellStart"/>
      <w:r w:rsidRPr="00F02182">
        <w:rPr>
          <w:sz w:val="16"/>
        </w:rPr>
        <w:t>Barrat</w:t>
      </w:r>
      <w:proofErr w:type="spellEnd"/>
      <w:r w:rsidRPr="00F02182">
        <w:rPr>
          <w:sz w:val="16"/>
        </w:rPr>
        <w:t xml:space="preserve"> is right to ask.</w:t>
      </w:r>
    </w:p>
    <w:p w:rsidR="00777554" w:rsidRDefault="00777554" w:rsidP="00777554"/>
    <w:p w:rsidR="00777554" w:rsidRPr="005E2B49" w:rsidRDefault="00777554" w:rsidP="00777554"/>
    <w:p w:rsidR="00777554" w:rsidRDefault="00777554" w:rsidP="00777554"/>
    <w:p w:rsidR="00777554" w:rsidRDefault="00777554" w:rsidP="00777554"/>
    <w:p w:rsidR="00777554" w:rsidRPr="000B2430" w:rsidRDefault="00777554" w:rsidP="00777554"/>
    <w:p w:rsidR="00777554" w:rsidRDefault="00777554" w:rsidP="00777554">
      <w:pPr>
        <w:pStyle w:val="Heading3"/>
      </w:pPr>
      <w:r w:rsidRPr="003F0E73">
        <w:t>AT AI Safe / Nice</w:t>
      </w:r>
    </w:p>
    <w:p w:rsidR="00777554" w:rsidRDefault="00777554" w:rsidP="00777554">
      <w:pPr>
        <w:pStyle w:val="Heading4"/>
      </w:pPr>
      <w:r>
        <w:t>AI would be empathetic – that’s impossible to program</w:t>
      </w:r>
    </w:p>
    <w:p w:rsidR="00777554" w:rsidRDefault="00777554" w:rsidP="00777554">
      <w:r w:rsidRPr="00177E76">
        <w:rPr>
          <w:rStyle w:val="StyleStyleBold12pt"/>
        </w:rPr>
        <w:t>Anderson 13</w:t>
      </w:r>
      <w:r>
        <w:t xml:space="preserve"> -- deputy editor at Aeon Magazine, written extensively about science and philosophy for several publications, including The Atlantic and The Economist (Ross, 2/25/2013, "Omens: When we peer into the fog of the deep future what do we see – human extinction or a future among the stars?" http://aeon.co/magazine/world-views/ross-andersen-human-extinction/)</w:t>
      </w:r>
    </w:p>
    <w:p w:rsidR="00777554" w:rsidRDefault="00777554" w:rsidP="00777554"/>
    <w:p w:rsidR="00777554" w:rsidRDefault="00777554" w:rsidP="00777554">
      <w:r w:rsidRPr="004C11B5">
        <w:rPr>
          <w:rStyle w:val="StyleUnderline"/>
        </w:rPr>
        <w:t xml:space="preserve">An </w:t>
      </w:r>
      <w:r w:rsidRPr="00771CD7">
        <w:rPr>
          <w:rStyle w:val="StyleUnderline"/>
          <w:highlight w:val="yellow"/>
        </w:rPr>
        <w:t xml:space="preserve">artificial intelligence </w:t>
      </w:r>
      <w:r w:rsidRPr="00777554">
        <w:rPr>
          <w:rStyle w:val="StyleUnderline"/>
          <w:u w:val="none"/>
        </w:rPr>
        <w:t>AND</w:t>
      </w:r>
      <w:r w:rsidRPr="00055E84">
        <w:rPr>
          <w:sz w:val="16"/>
        </w:rPr>
        <w:t xml:space="preserve"> what it wants to in the world.’</w:t>
      </w:r>
    </w:p>
    <w:p w:rsidR="00777554" w:rsidRDefault="00777554" w:rsidP="00777554">
      <w:pPr>
        <w:pStyle w:val="Heading4"/>
      </w:pPr>
      <w:r>
        <w:t>AI will not have safety</w:t>
      </w:r>
    </w:p>
    <w:p w:rsidR="00777554" w:rsidRDefault="00777554" w:rsidP="00777554">
      <w:proofErr w:type="spellStart"/>
      <w:r w:rsidRPr="00FC6E94">
        <w:rPr>
          <w:rStyle w:val="StyleStyleBold12pt"/>
        </w:rPr>
        <w:t>Bostrom</w:t>
      </w:r>
      <w:proofErr w:type="spellEnd"/>
      <w:r w:rsidRPr="00FC6E94">
        <w:rPr>
          <w:rStyle w:val="StyleStyleBold12pt"/>
        </w:rPr>
        <w:t xml:space="preserve"> et al 13</w:t>
      </w:r>
      <w:r>
        <w:t xml:space="preserve"> -- Professor, Faculty of Philosophy, Oxford University, Director of the Future of Humanity Institute in the Oxford Martin School (Nick, Carl Shulman -- Research Fellow at the Singularity Institute for Artificial Intelligence, Stuart Armstrong -- research fellow at the Future of Humanity Institute, 2013, “Racing to the precipice: a model of artificial intelligence development,” http://www.fhi.ox.ac.uk/wp-content/uploads/Racing-to-the-precipice-a-model-of-artificial-intelligence-development.pdf)</w:t>
      </w:r>
    </w:p>
    <w:p w:rsidR="00777554" w:rsidRDefault="00777554" w:rsidP="00777554"/>
    <w:p w:rsidR="00777554" w:rsidRDefault="00777554" w:rsidP="00777554">
      <w:pPr>
        <w:rPr>
          <w:sz w:val="16"/>
        </w:rPr>
      </w:pPr>
      <w:r w:rsidRPr="00693A8A">
        <w:rPr>
          <w:rStyle w:val="StyleUnderline"/>
          <w:highlight w:val="yellow"/>
        </w:rPr>
        <w:t>We've presented</w:t>
      </w:r>
      <w:r w:rsidRPr="00777554">
        <w:rPr>
          <w:rStyle w:val="StyleUnderline"/>
          <w:highlight w:val="yellow"/>
          <w:u w:val="none"/>
        </w:rPr>
        <w:t xml:space="preserve"> </w:t>
      </w:r>
      <w:r w:rsidRPr="00777554">
        <w:rPr>
          <w:rStyle w:val="StyleUnderline"/>
          <w:u w:val="none"/>
        </w:rPr>
        <w:t>AND</w:t>
      </w:r>
      <w:r w:rsidRPr="00E727FB">
        <w:rPr>
          <w:sz w:val="16"/>
        </w:rPr>
        <w:t xml:space="preserve"> and other disruptive technological innovations.</w:t>
      </w:r>
    </w:p>
    <w:p w:rsidR="00777554" w:rsidRDefault="00777554" w:rsidP="00777554">
      <w:pPr>
        <w:rPr>
          <w:sz w:val="16"/>
        </w:rPr>
      </w:pPr>
    </w:p>
    <w:p w:rsidR="00777554" w:rsidRDefault="00777554" w:rsidP="00777554">
      <w:pPr>
        <w:pStyle w:val="Heading2"/>
      </w:pPr>
      <w:r>
        <w:t>Nanotech</w:t>
      </w:r>
    </w:p>
    <w:p w:rsidR="00777554" w:rsidRDefault="00777554" w:rsidP="00777554"/>
    <w:p w:rsidR="00777554" w:rsidRDefault="00777554" w:rsidP="00777554">
      <w:pPr>
        <w:pStyle w:val="Heading3"/>
      </w:pPr>
      <w:r>
        <w:t xml:space="preserve">Nano – Extinction </w:t>
      </w:r>
    </w:p>
    <w:p w:rsidR="00777554" w:rsidRDefault="00777554" w:rsidP="00777554">
      <w:pPr>
        <w:pStyle w:val="Heading4"/>
      </w:pPr>
      <w:r>
        <w:t>Nanotech causes extinction</w:t>
      </w:r>
    </w:p>
    <w:p w:rsidR="00777554" w:rsidRDefault="00777554" w:rsidP="00777554">
      <w:r w:rsidRPr="003842C9">
        <w:rPr>
          <w:rStyle w:val="StyleStyleBold12pt"/>
        </w:rPr>
        <w:t>Wilson 13</w:t>
      </w:r>
      <w:r>
        <w:t xml:space="preserve"> -- Deputy Director, Global Catastrophic Risk Institute. J.D. from Lewis &amp; Clark Law School (Grant, 2013, "NOTE: MINIMIZING GLOBAL CATASTROPHIC AND EXISTENTIAL RISKS FROM EMERGING TECHNOLOGIES THROUGH INTERNATIONAL LAW," 31 Va. </w:t>
      </w:r>
      <w:proofErr w:type="spellStart"/>
      <w:r>
        <w:t>Envtl</w:t>
      </w:r>
      <w:proofErr w:type="spellEnd"/>
      <w:r>
        <w:t>. L.J. 307, L/N)</w:t>
      </w:r>
    </w:p>
    <w:p w:rsidR="00777554" w:rsidRDefault="00777554" w:rsidP="00777554"/>
    <w:p w:rsidR="00777554" w:rsidRPr="00193BCE" w:rsidRDefault="00777554" w:rsidP="00777554">
      <w:r w:rsidRPr="00AE790C">
        <w:rPr>
          <w:sz w:val="16"/>
        </w:rPr>
        <w:t xml:space="preserve">Currently, most apprehension over </w:t>
      </w:r>
      <w:r w:rsidRPr="00777554">
        <w:rPr>
          <w:sz w:val="24"/>
          <w:szCs w:val="24"/>
        </w:rPr>
        <w:t>AND</w:t>
      </w:r>
      <w:r>
        <w:rPr>
          <w:sz w:val="16"/>
        </w:rPr>
        <w:t xml:space="preserve"> </w:t>
      </w:r>
      <w:r w:rsidRPr="00CF2A90">
        <w:rPr>
          <w:rStyle w:val="Emphasis"/>
          <w:highlight w:val="yellow"/>
        </w:rPr>
        <w:t>accidental and intentional uses</w:t>
      </w:r>
      <w:r w:rsidRPr="00AE790C">
        <w:rPr>
          <w:sz w:val="16"/>
        </w:rPr>
        <w:t>.</w:t>
      </w:r>
    </w:p>
    <w:p w:rsidR="00777554" w:rsidRPr="00B516B1" w:rsidRDefault="00777554" w:rsidP="00777554">
      <w:pPr>
        <w:pStyle w:val="Heading4"/>
      </w:pPr>
      <w:proofErr w:type="spellStart"/>
      <w:r w:rsidRPr="00B516B1">
        <w:t>Nanowars</w:t>
      </w:r>
      <w:proofErr w:type="spellEnd"/>
      <w:r w:rsidRPr="00B516B1">
        <w:t xml:space="preserve"> risk extinction</w:t>
      </w:r>
      <w:r>
        <w:t>—i</w:t>
      </w:r>
      <w:r w:rsidRPr="00B516B1">
        <w:t xml:space="preserve">t allows </w:t>
      </w:r>
      <w:r>
        <w:t>for undetected botulism attacks.</w:t>
      </w:r>
    </w:p>
    <w:p w:rsidR="00777554" w:rsidRPr="00BF1791" w:rsidRDefault="00777554" w:rsidP="00777554">
      <w:pPr>
        <w:rPr>
          <w:sz w:val="16"/>
        </w:rPr>
      </w:pPr>
      <w:proofErr w:type="spellStart"/>
      <w:r w:rsidRPr="00156C30">
        <w:rPr>
          <w:rStyle w:val="StyleStyleBold12pt"/>
        </w:rPr>
        <w:t>McGaughran</w:t>
      </w:r>
      <w:proofErr w:type="spellEnd"/>
      <w:r w:rsidRPr="00156C30">
        <w:rPr>
          <w:rStyle w:val="StyleStyleBold12pt"/>
        </w:rPr>
        <w:t xml:space="preserve"> 10</w:t>
      </w:r>
      <w:r>
        <w:rPr>
          <w:sz w:val="16"/>
        </w:rPr>
        <w:t>—</w:t>
      </w:r>
      <w:r w:rsidRPr="00BF1791">
        <w:rPr>
          <w:sz w:val="16"/>
        </w:rPr>
        <w:t xml:space="preserve">Honors in Environmental Studies @ University of Colorado - Boulder [Jamie L. </w:t>
      </w:r>
      <w:proofErr w:type="spellStart"/>
      <w:r w:rsidRPr="00BF1791">
        <w:rPr>
          <w:sz w:val="16"/>
        </w:rPr>
        <w:t>McGaughran</w:t>
      </w:r>
      <w:proofErr w:type="spellEnd"/>
      <w:r w:rsidRPr="00BF1791">
        <w:rPr>
          <w:sz w:val="16"/>
        </w:rPr>
        <w:t xml:space="preserve">,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11" w:history="1">
        <w:r w:rsidRPr="00BF1791">
          <w:rPr>
            <w:rStyle w:val="Hyperlink"/>
            <w:rFonts w:eastAsiaTheme="majorEastAsia"/>
            <w:sz w:val="16"/>
          </w:rPr>
          <w:t>http://citizenpresident.com/uploads/Whole_Thesis_Future_War_UnSstnble.pdf</w:t>
        </w:r>
      </w:hyperlink>
      <w:r w:rsidRPr="00BF1791">
        <w:rPr>
          <w:sz w:val="16"/>
        </w:rPr>
        <w:t>]</w:t>
      </w:r>
    </w:p>
    <w:p w:rsidR="00777554" w:rsidRPr="00A43853" w:rsidRDefault="00777554" w:rsidP="00777554">
      <w:pPr>
        <w:rPr>
          <w:sz w:val="16"/>
        </w:rPr>
      </w:pPr>
    </w:p>
    <w:p w:rsidR="00777554" w:rsidRPr="00C146AC" w:rsidRDefault="00777554" w:rsidP="00777554">
      <w:pPr>
        <w:rPr>
          <w:sz w:val="16"/>
        </w:rPr>
      </w:pPr>
      <w:r w:rsidRPr="003A73BE">
        <w:rPr>
          <w:rStyle w:val="StyleUnderline"/>
        </w:rPr>
        <w:t>Human tech</w:t>
      </w:r>
      <w:r w:rsidRPr="00A43853">
        <w:rPr>
          <w:sz w:val="16"/>
        </w:rPr>
        <w:t xml:space="preserve">nology </w:t>
      </w:r>
      <w:r w:rsidRPr="003A73BE">
        <w:rPr>
          <w:rStyle w:val="StyleUnderline"/>
        </w:rPr>
        <w:t xml:space="preserve">is </w:t>
      </w:r>
      <w:proofErr w:type="gramStart"/>
      <w:r>
        <w:rPr>
          <w:rStyle w:val="StyleUnderline"/>
          <w:u w:val="none"/>
        </w:rPr>
        <w:t xml:space="preserve">AND </w:t>
      </w:r>
      <w:r w:rsidRPr="00BF1791">
        <w:rPr>
          <w:sz w:val="16"/>
        </w:rPr>
        <w:t xml:space="preserve"> party</w:t>
      </w:r>
      <w:proofErr w:type="gramEnd"/>
      <w:r w:rsidRPr="00BF1791">
        <w:rPr>
          <w:sz w:val="16"/>
        </w:rPr>
        <w:t xml:space="preserve"> (Nanotechnology: Dangers of Molecular Manufacturing, 2010). Pg. 25-26 </w:t>
      </w:r>
    </w:p>
    <w:p w:rsidR="00777554" w:rsidRPr="00A87DEF" w:rsidRDefault="00777554" w:rsidP="00777554">
      <w:pPr>
        <w:pStyle w:val="Heading4"/>
      </w:pPr>
      <w:r>
        <w:t>Uncertainty risks nanotech arms race and war.</w:t>
      </w:r>
    </w:p>
    <w:p w:rsidR="00777554" w:rsidRPr="00BF1791" w:rsidRDefault="00777554" w:rsidP="00777554">
      <w:pPr>
        <w:rPr>
          <w:sz w:val="16"/>
        </w:rPr>
      </w:pPr>
      <w:proofErr w:type="spellStart"/>
      <w:r w:rsidRPr="00156C30">
        <w:rPr>
          <w:rStyle w:val="StyleStyleBold12pt"/>
        </w:rPr>
        <w:t>McGaughran</w:t>
      </w:r>
      <w:proofErr w:type="spellEnd"/>
      <w:r w:rsidRPr="00156C30">
        <w:rPr>
          <w:rStyle w:val="StyleStyleBold12pt"/>
        </w:rPr>
        <w:t xml:space="preserve"> 10</w:t>
      </w:r>
      <w:r>
        <w:rPr>
          <w:sz w:val="16"/>
        </w:rPr>
        <w:t>—</w:t>
      </w:r>
      <w:r w:rsidRPr="00BF1791">
        <w:rPr>
          <w:sz w:val="16"/>
        </w:rPr>
        <w:t xml:space="preserve">Honors in Environmental Studies @ University of Colorado - Boulder [Jamie L. </w:t>
      </w:r>
      <w:proofErr w:type="spellStart"/>
      <w:r w:rsidRPr="00BF1791">
        <w:rPr>
          <w:sz w:val="16"/>
        </w:rPr>
        <w:t>McGaughran</w:t>
      </w:r>
      <w:proofErr w:type="spellEnd"/>
      <w:r w:rsidRPr="00BF1791">
        <w:rPr>
          <w:sz w:val="16"/>
        </w:rPr>
        <w:t xml:space="preserve">,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r w:rsidRPr="00A43853">
        <w:rPr>
          <w:rFonts w:eastAsiaTheme="majorEastAsia"/>
          <w:sz w:val="16"/>
        </w:rPr>
        <w:t>http://citizenpresident.com/uploads/Whole_Thesis_Future_War_UnSstnble.pdf</w:t>
      </w:r>
      <w:r w:rsidRPr="00BF1791">
        <w:rPr>
          <w:sz w:val="16"/>
        </w:rPr>
        <w:t>]</w:t>
      </w:r>
    </w:p>
    <w:p w:rsidR="00777554" w:rsidRPr="00BF1791" w:rsidRDefault="00777554" w:rsidP="00777554">
      <w:pPr>
        <w:rPr>
          <w:sz w:val="16"/>
        </w:rPr>
      </w:pPr>
    </w:p>
    <w:p w:rsidR="00777554" w:rsidRPr="00BF1791" w:rsidRDefault="00777554" w:rsidP="00777554">
      <w:pPr>
        <w:rPr>
          <w:sz w:val="16"/>
        </w:rPr>
      </w:pPr>
      <w:r w:rsidRPr="00BF1791">
        <w:rPr>
          <w:sz w:val="16"/>
        </w:rPr>
        <w:t xml:space="preserve">The final factor in this comparison </w:t>
      </w:r>
      <w:proofErr w:type="gramStart"/>
      <w:r>
        <w:rPr>
          <w:sz w:val="16"/>
        </w:rPr>
        <w:t xml:space="preserve">AND </w:t>
      </w:r>
      <w:r w:rsidRPr="00BF1791">
        <w:rPr>
          <w:sz w:val="16"/>
        </w:rPr>
        <w:t xml:space="preserve"> dawning</w:t>
      </w:r>
      <w:proofErr w:type="gramEnd"/>
      <w:r w:rsidRPr="00BF1791">
        <w:rPr>
          <w:sz w:val="16"/>
        </w:rPr>
        <w:t xml:space="preserve"> exponentially fast.  Pg. 30-31</w:t>
      </w:r>
    </w:p>
    <w:p w:rsidR="00777554" w:rsidRDefault="00777554" w:rsidP="00777554"/>
    <w:p w:rsidR="00777554" w:rsidRDefault="00777554" w:rsidP="00777554"/>
    <w:p w:rsidR="00777554" w:rsidRPr="000B2430" w:rsidRDefault="00777554" w:rsidP="00777554"/>
    <w:p w:rsidR="00777554" w:rsidRDefault="00777554" w:rsidP="00777554">
      <w:pPr>
        <w:pStyle w:val="Heading2"/>
      </w:pPr>
      <w:r>
        <w:t>A2: Nuke War = Extinction</w:t>
      </w:r>
    </w:p>
    <w:p w:rsidR="00777554" w:rsidRDefault="00777554" w:rsidP="00777554"/>
    <w:p w:rsidR="00777554" w:rsidRDefault="00777554" w:rsidP="00777554">
      <w:pPr>
        <w:pStyle w:val="Heading3"/>
      </w:pPr>
      <w:r>
        <w:t>AT Nuclear War Causes Extinction</w:t>
      </w:r>
    </w:p>
    <w:p w:rsidR="00777554" w:rsidRDefault="00777554" w:rsidP="00777554">
      <w:pPr>
        <w:pStyle w:val="Heading4"/>
      </w:pPr>
      <w:r>
        <w:t>Minimal extinction risk from nuke war</w:t>
      </w:r>
    </w:p>
    <w:p w:rsidR="00777554" w:rsidRDefault="00777554" w:rsidP="00777554">
      <w:r w:rsidRPr="00800E7E">
        <w:rPr>
          <w:rStyle w:val="StyleStyleBold12pt"/>
        </w:rPr>
        <w:t>Oman 12</w:t>
      </w:r>
      <w:r>
        <w:t xml:space="preserve"> -- Research Physical Scientist @ NASA Goddard Space Flight Center, Earth Sciences Division, Atmospheric Chemistry and Dynamics </w:t>
      </w:r>
      <w:proofErr w:type="gramStart"/>
      <w:r>
        <w:t>Laboratory(</w:t>
      </w:r>
      <w:proofErr w:type="gramEnd"/>
      <w:r>
        <w:t>Luke, 12/5/2012, "Nuclear winter and human extinction: Q&amp;A with Luke Oman," http://reflectivedisequilibrium.blogspot.com/2012/11/nuclear-winter-and-human-extinction-q.html)</w:t>
      </w:r>
    </w:p>
    <w:p w:rsidR="00777554" w:rsidRDefault="00777554" w:rsidP="00777554"/>
    <w:p w:rsidR="00777554" w:rsidRPr="002565CC" w:rsidRDefault="00777554" w:rsidP="00777554">
      <w:pPr>
        <w:rPr>
          <w:rStyle w:val="StyleUnderline"/>
          <w:b/>
        </w:rPr>
      </w:pPr>
      <w:r w:rsidRPr="002565CC">
        <w:rPr>
          <w:sz w:val="16"/>
        </w:rPr>
        <w:t>So I asked Luke Oman for his</w:t>
      </w:r>
      <w:r w:rsidRPr="00321C0B">
        <w:rPr>
          <w:sz w:val="26"/>
          <w:szCs w:val="26"/>
        </w:rPr>
        <w:t xml:space="preserve"> </w:t>
      </w:r>
      <w:r w:rsidR="00321C0B" w:rsidRPr="00321C0B">
        <w:rPr>
          <w:sz w:val="26"/>
          <w:szCs w:val="26"/>
        </w:rPr>
        <w:t>AND</w:t>
      </w:r>
      <w:r w:rsidR="00321C0B">
        <w:rPr>
          <w:sz w:val="16"/>
        </w:rPr>
        <w:t xml:space="preserve"> </w:t>
      </w:r>
      <w:r w:rsidRPr="007D40CF">
        <w:rPr>
          <w:rStyle w:val="StyleUnderline"/>
          <w:b/>
          <w:highlight w:val="yellow"/>
        </w:rPr>
        <w:t>very close to 0" and "very low probability."</w:t>
      </w:r>
      <w:r w:rsidRPr="002565CC">
        <w:rPr>
          <w:rStyle w:val="StyleUnderline"/>
          <w:b/>
        </w:rPr>
        <w:t xml:space="preserve"> </w:t>
      </w:r>
    </w:p>
    <w:p w:rsidR="00777554" w:rsidRDefault="00777554" w:rsidP="00777554">
      <w:pPr>
        <w:pStyle w:val="Heading4"/>
      </w:pPr>
      <w:r>
        <w:t>Nuclear shelters solve nuclear extinction</w:t>
      </w:r>
    </w:p>
    <w:p w:rsidR="00777554" w:rsidRDefault="00777554" w:rsidP="00777554">
      <w:r w:rsidRPr="003842C9">
        <w:rPr>
          <w:rStyle w:val="StyleStyleBold12pt"/>
        </w:rPr>
        <w:t>Muller 12</w:t>
      </w:r>
      <w:r>
        <w:t xml:space="preserve"> (</w:t>
      </w:r>
      <w:proofErr w:type="spellStart"/>
      <w:r>
        <w:t>Jonatas</w:t>
      </w:r>
      <w:proofErr w:type="spellEnd"/>
      <w:r>
        <w:t>, 2012, "Analysis of Existential Risks," http://www.jonatasmuller.com/x-risks.pdf)</w:t>
      </w:r>
    </w:p>
    <w:p w:rsidR="00777554" w:rsidRDefault="00777554" w:rsidP="00777554"/>
    <w:p w:rsidR="00777554" w:rsidRDefault="00777554" w:rsidP="00777554">
      <w:pPr>
        <w:rPr>
          <w:rStyle w:val="StyleUnderline"/>
        </w:rPr>
      </w:pPr>
      <w:r w:rsidRPr="007D40CF">
        <w:rPr>
          <w:rStyle w:val="StyleUnderline"/>
          <w:highlight w:val="yellow"/>
        </w:rPr>
        <w:t xml:space="preserve">Nuclear shelters could be </w:t>
      </w:r>
      <w:r w:rsidR="00A43535" w:rsidRPr="00A43535">
        <w:rPr>
          <w:rStyle w:val="StyleUnderline"/>
          <w:u w:val="none"/>
        </w:rPr>
        <w:t>AND</w:t>
      </w:r>
      <w:r w:rsidRPr="00F8305B">
        <w:rPr>
          <w:rStyle w:val="StyleUnderline"/>
          <w:highlight w:val="yellow"/>
        </w:rPr>
        <w:t xml:space="preserve"> to accommodate thousands</w:t>
      </w:r>
      <w:r w:rsidRPr="00B21E2B">
        <w:rPr>
          <w:rStyle w:val="StyleUnderline"/>
        </w:rPr>
        <w:t xml:space="preserve"> of people.</w:t>
      </w:r>
    </w:p>
    <w:p w:rsidR="00777554" w:rsidRDefault="00777554" w:rsidP="00777554">
      <w:pPr>
        <w:rPr>
          <w:rStyle w:val="StyleUnderline"/>
        </w:rPr>
      </w:pPr>
    </w:p>
    <w:p w:rsidR="00777554" w:rsidRDefault="00777554" w:rsidP="00777554">
      <w:pPr>
        <w:pStyle w:val="Heading3"/>
        <w:rPr>
          <w:rStyle w:val="StyleUnderline"/>
        </w:rPr>
      </w:pPr>
      <w:r>
        <w:rPr>
          <w:rStyle w:val="StyleUnderline"/>
        </w:rPr>
        <w:t>A2: Nuke Winter</w:t>
      </w:r>
    </w:p>
    <w:p w:rsidR="00777554" w:rsidRDefault="00777554" w:rsidP="00777554"/>
    <w:p w:rsidR="00777554" w:rsidRDefault="00777554" w:rsidP="00777554">
      <w:pPr>
        <w:pStyle w:val="Heading4"/>
      </w:pPr>
      <w:r>
        <w:t xml:space="preserve">Nuclear winter based on flawed models – that </w:t>
      </w:r>
      <w:proofErr w:type="spellStart"/>
      <w:r>
        <w:t>supervolcano</w:t>
      </w:r>
      <w:proofErr w:type="spellEnd"/>
      <w:r>
        <w:t xml:space="preserve"> wasn’t that bad</w:t>
      </w:r>
    </w:p>
    <w:p w:rsidR="00777554" w:rsidRDefault="00777554" w:rsidP="00777554">
      <w:r w:rsidRPr="00800E7E">
        <w:rPr>
          <w:rStyle w:val="StyleStyleBold12pt"/>
        </w:rPr>
        <w:t>Wang 10</w:t>
      </w:r>
      <w:r>
        <w:t xml:space="preserve"> (Brian, 2010, "Historical </w:t>
      </w:r>
      <w:proofErr w:type="spellStart"/>
      <w:r>
        <w:t>SuperVolcanoes</w:t>
      </w:r>
      <w:proofErr w:type="spellEnd"/>
      <w:r>
        <w:t xml:space="preserve"> and Archeology Indicate Nuclear Winter Climate Models Exaggerate Effects," http://nextbigfuture.com/2010/04/historical-supervolcanoes-and.html)</w:t>
      </w:r>
    </w:p>
    <w:p w:rsidR="00777554" w:rsidRDefault="00777554" w:rsidP="00777554"/>
    <w:p w:rsidR="00777554" w:rsidRDefault="00777554" w:rsidP="00777554">
      <w:r w:rsidRPr="00EE2C97">
        <w:rPr>
          <w:rStyle w:val="StyleUnderline"/>
        </w:rPr>
        <w:t xml:space="preserve">The </w:t>
      </w:r>
      <w:r w:rsidRPr="00070D52">
        <w:rPr>
          <w:rStyle w:val="StyleUnderline"/>
          <w:highlight w:val="yellow"/>
        </w:rPr>
        <w:t>new work portrays a s</w:t>
      </w:r>
      <w:r w:rsidRPr="00EE2C97">
        <w:rPr>
          <w:rStyle w:val="StyleUnderline"/>
        </w:rPr>
        <w:t xml:space="preserve">omewhat </w:t>
      </w:r>
      <w:proofErr w:type="gramStart"/>
      <w:r w:rsidR="00A43535" w:rsidRPr="00A43535">
        <w:rPr>
          <w:rStyle w:val="StyleUnderline"/>
          <w:u w:val="none"/>
        </w:rPr>
        <w:t xml:space="preserve">AND </w:t>
      </w:r>
      <w:r w:rsidRPr="007244E6">
        <w:rPr>
          <w:sz w:val="16"/>
        </w:rPr>
        <w:t xml:space="preserve"> </w:t>
      </w:r>
      <w:r w:rsidRPr="007244E6">
        <w:rPr>
          <w:rStyle w:val="StyleUnderline"/>
        </w:rPr>
        <w:t>having</w:t>
      </w:r>
      <w:proofErr w:type="gramEnd"/>
      <w:r w:rsidRPr="007244E6">
        <w:rPr>
          <w:rStyle w:val="StyleUnderline"/>
        </w:rPr>
        <w:t xml:space="preserve"> to </w:t>
      </w:r>
      <w:proofErr w:type="spellStart"/>
      <w:r w:rsidRPr="007244E6">
        <w:rPr>
          <w:rStyle w:val="StyleUnderline"/>
        </w:rPr>
        <w:t>economise</w:t>
      </w:r>
      <w:proofErr w:type="spellEnd"/>
      <w:r w:rsidRPr="007244E6">
        <w:rPr>
          <w:rStyle w:val="StyleUnderline"/>
        </w:rPr>
        <w:t xml:space="preserve"> significantly as food resources dwindled</w:t>
      </w:r>
      <w:r w:rsidRPr="007244E6">
        <w:rPr>
          <w:sz w:val="16"/>
        </w:rPr>
        <w:t>.</w:t>
      </w:r>
    </w:p>
    <w:p w:rsidR="00777554" w:rsidRDefault="00777554" w:rsidP="00777554"/>
    <w:p w:rsidR="00777554" w:rsidRDefault="00777554" w:rsidP="00777554">
      <w:pPr>
        <w:spacing w:after="200" w:line="276" w:lineRule="auto"/>
        <w:rPr>
          <w:rFonts w:asciiTheme="minorHAnsi" w:hAnsiTheme="minorHAnsi" w:cstheme="minorBidi"/>
        </w:rPr>
      </w:pPr>
    </w:p>
    <w:p w:rsidR="00777554" w:rsidRDefault="00777554" w:rsidP="00777554">
      <w:pPr>
        <w:pStyle w:val="Heading2"/>
        <w:rPr>
          <w:rStyle w:val="StyleUnderline"/>
          <w:bCs w:val="0"/>
          <w:sz w:val="44"/>
          <w:u w:val="double"/>
        </w:rPr>
      </w:pPr>
      <w:r>
        <w:rPr>
          <w:rStyle w:val="StyleUnderline"/>
          <w:sz w:val="44"/>
          <w:u w:val="double"/>
        </w:rPr>
        <w:t>A2: Environment</w:t>
      </w:r>
    </w:p>
    <w:p w:rsidR="00777554" w:rsidRDefault="00777554" w:rsidP="00777554"/>
    <w:p w:rsidR="00777554" w:rsidRDefault="00777554" w:rsidP="00777554">
      <w:pPr>
        <w:pStyle w:val="Heading3"/>
      </w:pPr>
      <w:r>
        <w:t xml:space="preserve">1NC </w:t>
      </w:r>
      <w:r w:rsidRPr="00077294">
        <w:t>Environmental Degradation</w:t>
      </w:r>
    </w:p>
    <w:p w:rsidR="00777554" w:rsidRDefault="00777554" w:rsidP="00777554">
      <w:pPr>
        <w:pStyle w:val="Heading4"/>
      </w:pPr>
      <w:r>
        <w:t>No bio-d impact – the environment is super resilient</w:t>
      </w:r>
    </w:p>
    <w:p w:rsidR="00777554" w:rsidRPr="0001516D" w:rsidRDefault="00777554" w:rsidP="00777554">
      <w:proofErr w:type="spellStart"/>
      <w:r w:rsidRPr="0001516D">
        <w:rPr>
          <w:rStyle w:val="StyleStyleBold12pt"/>
        </w:rPr>
        <w:t>Kareiva</w:t>
      </w:r>
      <w:proofErr w:type="spellEnd"/>
      <w:r w:rsidRPr="0001516D">
        <w:rPr>
          <w:rStyle w:val="StyleStyleBold12pt"/>
        </w:rPr>
        <w:t xml:space="preserve"> et al 12 – </w:t>
      </w:r>
      <w:r w:rsidRPr="0001516D">
        <w:t>Chief Scientist and Vice President, The Nature Conservancy</w:t>
      </w:r>
      <w:r w:rsidRPr="0001516D">
        <w:rPr>
          <w:rStyle w:val="StyleStyleBold12pt"/>
        </w:rPr>
        <w:t xml:space="preserve"> </w:t>
      </w:r>
      <w:r w:rsidRPr="0001516D">
        <w:t xml:space="preserve">(Peter, Michelle </w:t>
      </w:r>
      <w:proofErr w:type="spellStart"/>
      <w:r w:rsidRPr="0001516D">
        <w:t>Marvier</w:t>
      </w:r>
      <w:proofErr w:type="spellEnd"/>
      <w:r w:rsidRPr="0001516D">
        <w:t xml:space="preserve"> </w:t>
      </w:r>
      <w:r w:rsidRPr="0001516D">
        <w:rPr>
          <w:b/>
        </w:rPr>
        <w:t>--</w:t>
      </w:r>
      <w:r w:rsidRPr="0001516D">
        <w:t xml:space="preserve">professor and department chair of Environment Studies and Sciences at Santa Clara University, Robert </w:t>
      </w:r>
      <w:proofErr w:type="spellStart"/>
      <w:r w:rsidRPr="0001516D">
        <w:t>Lalasz</w:t>
      </w:r>
      <w:proofErr w:type="spellEnd"/>
      <w:r w:rsidRPr="0001516D">
        <w:t xml:space="preserve"> </w:t>
      </w:r>
      <w:r w:rsidRPr="0001516D">
        <w:rPr>
          <w:b/>
        </w:rPr>
        <w:t>--</w:t>
      </w:r>
      <w:r w:rsidRPr="0001516D">
        <w:t xml:space="preserve"> director of science communications for The Nature Conservancy, Winter, “Conservation in the </w:t>
      </w:r>
      <w:proofErr w:type="spellStart"/>
      <w:r w:rsidRPr="0001516D">
        <w:t>Anthropocene</w:t>
      </w:r>
      <w:proofErr w:type="spellEnd"/>
      <w:r w:rsidRPr="0001516D">
        <w:t xml:space="preserve">,” http://thebreakthrough.org/index.php/journal/past-issues/issue-2/conservation-in-the-anthropocene/) </w:t>
      </w:r>
    </w:p>
    <w:p w:rsidR="00777554" w:rsidRDefault="00777554" w:rsidP="00777554"/>
    <w:p w:rsidR="00777554" w:rsidRPr="00FA297D" w:rsidRDefault="00777554" w:rsidP="00777554">
      <w:pPr>
        <w:rPr>
          <w:sz w:val="16"/>
        </w:rPr>
      </w:pPr>
      <w:r w:rsidRPr="00FA297D">
        <w:rPr>
          <w:sz w:val="16"/>
        </w:rPr>
        <w:t xml:space="preserve">2. </w:t>
      </w:r>
      <w:r w:rsidRPr="009D5ECF">
        <w:rPr>
          <w:rStyle w:val="StyleUnderline"/>
        </w:rPr>
        <w:t xml:space="preserve">As conservation became </w:t>
      </w:r>
      <w:proofErr w:type="gramStart"/>
      <w:r w:rsidR="00A43535">
        <w:rPr>
          <w:rStyle w:val="StyleUnderline"/>
        </w:rPr>
        <w:t xml:space="preserve">AND </w:t>
      </w:r>
      <w:r w:rsidRPr="00FA297D">
        <w:rPr>
          <w:sz w:val="16"/>
        </w:rPr>
        <w:t xml:space="preserve"> by</w:t>
      </w:r>
      <w:proofErr w:type="gramEnd"/>
      <w:r w:rsidRPr="00FA297D">
        <w:rPr>
          <w:sz w:val="16"/>
        </w:rPr>
        <w:t xml:space="preserve"> conservationists -- places "untrammeled by man"34 -- never existed, at least not in the last thousand years, and arguably even longer.</w:t>
      </w:r>
    </w:p>
    <w:p w:rsidR="00777554" w:rsidRPr="00877795" w:rsidRDefault="00777554" w:rsidP="00777554"/>
    <w:p w:rsidR="00777554" w:rsidRPr="003D7D4A" w:rsidRDefault="00777554" w:rsidP="00777554">
      <w:pPr>
        <w:pStyle w:val="Heading4"/>
      </w:pPr>
      <w:r w:rsidRPr="003D7D4A">
        <w:t>-- No extinction</w:t>
      </w:r>
    </w:p>
    <w:p w:rsidR="00777554" w:rsidRPr="00077294" w:rsidRDefault="00777554" w:rsidP="00777554">
      <w:r w:rsidRPr="00A05800">
        <w:rPr>
          <w:rStyle w:val="StyleStyleBold12pt"/>
        </w:rPr>
        <w:t>Easterbrook 3</w:t>
      </w:r>
      <w:r w:rsidRPr="00077294">
        <w:t xml:space="preserve"> (Gregg, Senior Fellow – New Republic,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777554" w:rsidRPr="00077294" w:rsidRDefault="00777554" w:rsidP="00777554"/>
    <w:p w:rsidR="00777554" w:rsidRPr="00077294" w:rsidRDefault="00777554" w:rsidP="00777554">
      <w:proofErr w:type="gramStart"/>
      <w:r w:rsidRPr="0057079B">
        <w:rPr>
          <w:rStyle w:val="Heading3Char"/>
          <w:highlight w:val="yellow"/>
        </w:rPr>
        <w:t xml:space="preserve">If we're talking </w:t>
      </w:r>
      <w:r w:rsidR="00A43535">
        <w:rPr>
          <w:rStyle w:val="Heading3Char"/>
        </w:rPr>
        <w:t xml:space="preserve">AND </w:t>
      </w:r>
      <w:r w:rsidRPr="00077294">
        <w:t>Things Past while lying in bed.</w:t>
      </w:r>
      <w:proofErr w:type="gramEnd"/>
    </w:p>
    <w:p w:rsidR="00777554" w:rsidRPr="003D7D4A" w:rsidRDefault="00777554" w:rsidP="00777554">
      <w:pPr>
        <w:pStyle w:val="Heading4"/>
      </w:pPr>
      <w:r w:rsidRPr="003D7D4A">
        <w:t>-- Long time-fra</w:t>
      </w:r>
      <w:r>
        <w:t>m</w:t>
      </w:r>
      <w:r w:rsidRPr="003D7D4A">
        <w:t>e</w:t>
      </w:r>
    </w:p>
    <w:p w:rsidR="00777554" w:rsidRPr="00077294" w:rsidRDefault="00777554" w:rsidP="00777554">
      <w:r w:rsidRPr="00077294">
        <w:rPr>
          <w:rStyle w:val="Heading2Char3"/>
          <w:rFonts w:cs="Times New Roman"/>
        </w:rPr>
        <w:t>Kay 1</w:t>
      </w:r>
      <w:r w:rsidRPr="00077294">
        <w:t xml:space="preserve"> (Jane, “Study Takes Historical Peek at Plight of Ocean Ecosystems”, San Francisco Chronicle, 7-26, Lexis)</w:t>
      </w:r>
    </w:p>
    <w:p w:rsidR="00777554" w:rsidRPr="00077294" w:rsidRDefault="00777554" w:rsidP="00777554"/>
    <w:p w:rsidR="00777554" w:rsidRPr="00077294" w:rsidRDefault="00777554" w:rsidP="00777554">
      <w:bookmarkStart w:id="0" w:name="_Toc173554814"/>
      <w:bookmarkStart w:id="1" w:name="_Toc173555259"/>
      <w:bookmarkStart w:id="2" w:name="_Toc202791802"/>
      <w:bookmarkStart w:id="3" w:name="_Toc202791829"/>
      <w:bookmarkStart w:id="4" w:name="_Toc202792102"/>
      <w:r w:rsidRPr="00077294">
        <w:t xml:space="preserve">The </w:t>
      </w:r>
      <w:r w:rsidRPr="0057079B">
        <w:rPr>
          <w:rStyle w:val="Heading3Char"/>
          <w:highlight w:val="yellow"/>
        </w:rPr>
        <w:t xml:space="preserve">collapse of </w:t>
      </w:r>
      <w:bookmarkEnd w:id="0"/>
      <w:bookmarkEnd w:id="1"/>
      <w:bookmarkEnd w:id="2"/>
      <w:bookmarkEnd w:id="3"/>
      <w:bookmarkEnd w:id="4"/>
      <w:proofErr w:type="gramStart"/>
      <w:r w:rsidR="00A43535">
        <w:rPr>
          <w:rStyle w:val="Heading3Char"/>
        </w:rPr>
        <w:t xml:space="preserve">AND </w:t>
      </w:r>
      <w:r w:rsidRPr="00077294">
        <w:t xml:space="preserve"> fewer</w:t>
      </w:r>
      <w:proofErr w:type="gramEnd"/>
      <w:r w:rsidRPr="00077294">
        <w:t xml:space="preserve"> seals and sea lions to eat.</w:t>
      </w:r>
    </w:p>
    <w:p w:rsidR="00777554" w:rsidRDefault="00777554" w:rsidP="00777554"/>
    <w:p w:rsidR="00777554" w:rsidRDefault="00777554" w:rsidP="00777554"/>
    <w:p w:rsidR="00777554" w:rsidRPr="00077294" w:rsidRDefault="00777554" w:rsidP="00777554">
      <w:pPr>
        <w:pStyle w:val="Heading3"/>
      </w:pPr>
      <w:r>
        <w:t xml:space="preserve">1NC </w:t>
      </w:r>
      <w:r w:rsidRPr="00077294">
        <w:t>Ozone</w:t>
      </w:r>
      <w:r>
        <w:t xml:space="preserve"> Depletion</w:t>
      </w:r>
    </w:p>
    <w:p w:rsidR="00777554" w:rsidRPr="003D7D4A" w:rsidRDefault="00777554" w:rsidP="00777554">
      <w:pPr>
        <w:pStyle w:val="Heading4"/>
      </w:pPr>
      <w:r w:rsidRPr="003D7D4A">
        <w:t>-- Ozone stable – and no impact</w:t>
      </w:r>
    </w:p>
    <w:p w:rsidR="00777554" w:rsidRPr="00077294" w:rsidRDefault="00777554" w:rsidP="00777554">
      <w:r w:rsidRPr="009A4931">
        <w:rPr>
          <w:rStyle w:val="StyleStyleBold12pt"/>
        </w:rPr>
        <w:t>Lieberman 7</w:t>
      </w:r>
      <w:r w:rsidRPr="00077294">
        <w:t xml:space="preserve"> (Ben, Senior Policy Analyst – Heritage Foundation, “Ozone: The Hole Truth”, The Washington Times, 9-19, Lexis)</w:t>
      </w:r>
    </w:p>
    <w:p w:rsidR="00777554" w:rsidRPr="00077294" w:rsidRDefault="00777554" w:rsidP="00777554"/>
    <w:p w:rsidR="00777554" w:rsidRDefault="00777554" w:rsidP="00777554">
      <w:r w:rsidRPr="00077294">
        <w:rPr>
          <w:rStyle w:val="Heading3Char"/>
        </w:rPr>
        <w:t xml:space="preserve">Environmentalists have </w:t>
      </w:r>
      <w:proofErr w:type="gramStart"/>
      <w:r w:rsidR="00A43535">
        <w:rPr>
          <w:rStyle w:val="Heading3Char"/>
        </w:rPr>
        <w:t xml:space="preserve">AND </w:t>
      </w:r>
      <w:r w:rsidRPr="00077294">
        <w:t xml:space="preserve"> catch</w:t>
      </w:r>
      <w:proofErr w:type="gramEnd"/>
      <w:r w:rsidRPr="00077294">
        <w:t xml:space="preserve"> blind salmon."</w:t>
      </w:r>
    </w:p>
    <w:p w:rsidR="00777554" w:rsidRPr="000B2430" w:rsidRDefault="00777554" w:rsidP="00777554"/>
    <w:p w:rsidR="00777554" w:rsidRDefault="00777554" w:rsidP="00A43535">
      <w:pPr>
        <w:pStyle w:val="Heading1"/>
      </w:pPr>
    </w:p>
    <w:p w:rsidR="00777554" w:rsidRDefault="00A43535" w:rsidP="00A43535">
      <w:pPr>
        <w:pStyle w:val="Heading1"/>
      </w:pPr>
      <w:r>
        <w:t>2nr</w:t>
      </w:r>
    </w:p>
    <w:p w:rsidR="00A43535" w:rsidRDefault="00A43535" w:rsidP="00A43535"/>
    <w:p w:rsidR="00A43535" w:rsidRDefault="00A43535" w:rsidP="00A43535"/>
    <w:p w:rsidR="00A43535" w:rsidRDefault="00A43535" w:rsidP="00A43535"/>
    <w:p w:rsidR="00A43535" w:rsidRDefault="00A43535" w:rsidP="00A43535"/>
    <w:p w:rsidR="00A43535" w:rsidRDefault="00A43535" w:rsidP="00A43535">
      <w:pPr>
        <w:pStyle w:val="Heading3"/>
        <w:rPr>
          <w:rFonts w:eastAsia="Calibri"/>
        </w:rPr>
      </w:pPr>
      <w:r>
        <w:rPr>
          <w:rFonts w:eastAsia="Calibri"/>
        </w:rPr>
        <w:t>Disease</w:t>
      </w:r>
    </w:p>
    <w:p w:rsidR="00A43535" w:rsidRPr="00DE53D1" w:rsidRDefault="00A43535" w:rsidP="00A43535">
      <w:pPr>
        <w:rPr>
          <w:rFonts w:eastAsia="Times New Roman"/>
          <w:b/>
          <w:szCs w:val="20"/>
          <w:lang w:bidi="en-US"/>
        </w:rPr>
      </w:pPr>
      <w:r w:rsidRPr="00DE53D1">
        <w:rPr>
          <w:rFonts w:eastAsia="Times New Roman"/>
          <w:b/>
          <w:szCs w:val="20"/>
          <w:lang w:bidi="en-US"/>
        </w:rPr>
        <w:t>Any mutation will lower the risk</w:t>
      </w:r>
    </w:p>
    <w:p w:rsidR="00A43535" w:rsidRPr="00DE53D1" w:rsidRDefault="00A43535" w:rsidP="00A43535">
      <w:pPr>
        <w:rPr>
          <w:rFonts w:eastAsia="Calibri"/>
          <w:sz w:val="16"/>
        </w:rPr>
      </w:pPr>
      <w:proofErr w:type="spellStart"/>
      <w:r w:rsidRPr="00DE53D1">
        <w:rPr>
          <w:rFonts w:eastAsia="Calibri"/>
          <w:b/>
          <w:sz w:val="24"/>
        </w:rPr>
        <w:t>MacPhee</w:t>
      </w:r>
      <w:proofErr w:type="spellEnd"/>
      <w:r w:rsidRPr="00DE53D1">
        <w:rPr>
          <w:rFonts w:eastAsia="Calibri"/>
          <w:b/>
          <w:sz w:val="24"/>
        </w:rPr>
        <w:t xml:space="preserve"> and Marx 98</w:t>
      </w:r>
      <w:r w:rsidRPr="00DE53D1">
        <w:rPr>
          <w:rFonts w:eastAsia="Calibri"/>
          <w:sz w:val="16"/>
        </w:rPr>
        <w:t xml:space="preserve"> (Ross, American Museum of Natural History and Aaron Diamond, AIDS Research Facility and Tulane University, “How Did </w:t>
      </w:r>
      <w:proofErr w:type="spellStart"/>
      <w:r w:rsidRPr="00DE53D1">
        <w:rPr>
          <w:rFonts w:eastAsia="Calibri"/>
          <w:sz w:val="16"/>
        </w:rPr>
        <w:t>Hyperdisease</w:t>
      </w:r>
      <w:proofErr w:type="spellEnd"/>
      <w:r w:rsidRPr="00DE53D1">
        <w:rPr>
          <w:rFonts w:eastAsia="Calibri"/>
          <w:sz w:val="16"/>
        </w:rPr>
        <w:t xml:space="preserve"> Cause Extinctions?</w:t>
      </w:r>
      <w:proofErr w:type="gramStart"/>
      <w:r w:rsidRPr="00DE53D1">
        <w:rPr>
          <w:rFonts w:eastAsia="Calibri"/>
          <w:sz w:val="16"/>
        </w:rPr>
        <w:t>”,</w:t>
      </w:r>
      <w:proofErr w:type="gramEnd"/>
      <w:r w:rsidRPr="00DE53D1">
        <w:rPr>
          <w:rFonts w:eastAsia="Calibri"/>
          <w:sz w:val="16"/>
        </w:rPr>
        <w:t xml:space="preserve"> http://www.amnh.org/science/biodiversity/extinction/Day1/disease/Bit2.html)</w:t>
      </w:r>
    </w:p>
    <w:p w:rsidR="00A43535" w:rsidRPr="00DE53D1" w:rsidRDefault="00A43535" w:rsidP="00A43535">
      <w:pPr>
        <w:rPr>
          <w:rFonts w:eastAsia="Calibri"/>
          <w:sz w:val="16"/>
        </w:rPr>
      </w:pPr>
    </w:p>
    <w:p w:rsidR="00A43535" w:rsidRPr="00DE53D1" w:rsidRDefault="00A43535" w:rsidP="00A43535">
      <w:pPr>
        <w:ind w:right="288"/>
        <w:rPr>
          <w:rFonts w:eastAsia="Times New Roman"/>
          <w:sz w:val="16"/>
          <w:szCs w:val="20"/>
          <w:lang w:bidi="en-US"/>
        </w:rPr>
      </w:pPr>
      <w:r w:rsidRPr="00DE53D1">
        <w:rPr>
          <w:rFonts w:eastAsia="Times New Roman"/>
          <w:sz w:val="16"/>
          <w:szCs w:val="20"/>
          <w:lang w:bidi="en-US"/>
        </w:rPr>
        <w:t xml:space="preserve">It is well known that lethal diseases </w:t>
      </w:r>
      <w:r>
        <w:rPr>
          <w:rFonts w:eastAsia="Times New Roman"/>
          <w:sz w:val="16"/>
          <w:szCs w:val="20"/>
          <w:lang w:bidi="en-US"/>
        </w:rPr>
        <w:t>AND</w:t>
      </w:r>
      <w:r w:rsidRPr="00DE53D1">
        <w:rPr>
          <w:rFonts w:eastAsia="Times New Roman"/>
          <w:b/>
          <w:szCs w:val="20"/>
          <w:u w:val="single"/>
          <w:lang w:bidi="en-US"/>
        </w:rPr>
        <w:t xml:space="preserve"> the pathogen's</w:t>
      </w:r>
      <w:r w:rsidRPr="00DE53D1">
        <w:rPr>
          <w:rFonts w:eastAsia="Times New Roman"/>
          <w:sz w:val="16"/>
          <w:szCs w:val="20"/>
          <w:lang w:bidi="en-US"/>
        </w:rPr>
        <w:t xml:space="preserve"> ultimate </w:t>
      </w:r>
      <w:r w:rsidRPr="00DE53D1">
        <w:rPr>
          <w:rFonts w:eastAsia="Times New Roman"/>
          <w:b/>
          <w:szCs w:val="20"/>
          <w:u w:val="single"/>
          <w:lang w:bidi="en-US"/>
        </w:rPr>
        <w:t>survival</w:t>
      </w:r>
      <w:r w:rsidRPr="00DE53D1">
        <w:rPr>
          <w:rFonts w:eastAsia="Times New Roman"/>
          <w:sz w:val="16"/>
          <w:szCs w:val="20"/>
          <w:lang w:bidi="en-US"/>
        </w:rPr>
        <w:t>.</w:t>
      </w:r>
    </w:p>
    <w:p w:rsidR="00A43535" w:rsidRPr="00256ABC" w:rsidRDefault="00A43535" w:rsidP="00A43535"/>
    <w:p w:rsidR="00A43535" w:rsidRPr="00DE53D1" w:rsidRDefault="00A43535" w:rsidP="00A43535">
      <w:pPr>
        <w:rPr>
          <w:rFonts w:eastAsia="Calibri"/>
          <w:b/>
        </w:rPr>
      </w:pPr>
      <w:r w:rsidRPr="00DE53D1">
        <w:rPr>
          <w:rFonts w:eastAsia="Calibri"/>
          <w:b/>
        </w:rPr>
        <w:t xml:space="preserve">No extinction </w:t>
      </w:r>
    </w:p>
    <w:p w:rsidR="00A43535" w:rsidRPr="00DE53D1" w:rsidRDefault="00A43535" w:rsidP="00A43535">
      <w:pPr>
        <w:rPr>
          <w:rFonts w:eastAsia="Calibri"/>
        </w:rPr>
      </w:pPr>
      <w:proofErr w:type="spellStart"/>
      <w:r w:rsidRPr="00DE53D1">
        <w:rPr>
          <w:rFonts w:eastAsia="Calibri"/>
          <w:b/>
          <w:sz w:val="24"/>
          <w:u w:val="single"/>
        </w:rPr>
        <w:t>Gladwell</w:t>
      </w:r>
      <w:proofErr w:type="spellEnd"/>
      <w:r w:rsidRPr="00DE53D1">
        <w:rPr>
          <w:rFonts w:eastAsia="Calibri"/>
          <w:b/>
          <w:sz w:val="24"/>
          <w:u w:val="single"/>
        </w:rPr>
        <w:t xml:space="preserve"> ‘95</w:t>
      </w:r>
      <w:r w:rsidRPr="00DE53D1">
        <w:rPr>
          <w:rFonts w:eastAsia="Calibri"/>
        </w:rPr>
        <w:t xml:space="preserve">, Malcolm writer for The New Yorker and best-selling author The New Republic, July 17 and 24, </w:t>
      </w:r>
      <w:r w:rsidRPr="00DE53D1">
        <w:t>1995,</w:t>
      </w:r>
      <w:r w:rsidRPr="00DE53D1">
        <w:rPr>
          <w:rFonts w:eastAsia="Calibri"/>
        </w:rPr>
        <w:t xml:space="preserve"> excerpted in Epidemics: Opposing Viewpoints, 1999, p. 31-32</w:t>
      </w:r>
    </w:p>
    <w:p w:rsidR="00A43535" w:rsidRPr="00DE53D1" w:rsidRDefault="00A43535" w:rsidP="00A43535">
      <w:pPr>
        <w:rPr>
          <w:rFonts w:eastAsia="Calibri"/>
        </w:rPr>
      </w:pPr>
    </w:p>
    <w:p w:rsidR="00A43535" w:rsidRPr="00DE53D1" w:rsidRDefault="00A43535" w:rsidP="00A43535">
      <w:pPr>
        <w:autoSpaceDE w:val="0"/>
        <w:autoSpaceDN w:val="0"/>
        <w:adjustRightInd w:val="0"/>
        <w:rPr>
          <w:rFonts w:eastAsia="Calibri"/>
        </w:rPr>
      </w:pPr>
      <w:proofErr w:type="gramStart"/>
      <w:r w:rsidRPr="00DE53D1">
        <w:rPr>
          <w:rFonts w:eastAsia="Calibri"/>
        </w:rPr>
        <w:t xml:space="preserve">Every infectious agent that </w:t>
      </w:r>
      <w:r>
        <w:rPr>
          <w:rFonts w:eastAsia="Calibri"/>
        </w:rPr>
        <w:t>AND</w:t>
      </w:r>
      <w:r w:rsidRPr="00DE53D1">
        <w:rPr>
          <w:rFonts w:eastAsia="Calibri"/>
          <w:u w:val="single"/>
        </w:rPr>
        <w:t xml:space="preserve"> to point out the limitations of microscopic life forms.</w:t>
      </w:r>
      <w:proofErr w:type="gramEnd"/>
    </w:p>
    <w:p w:rsidR="00A43535" w:rsidRPr="00DE53D1" w:rsidRDefault="00A43535" w:rsidP="00A43535">
      <w:pPr>
        <w:rPr>
          <w:rFonts w:eastAsia="Calibri"/>
          <w:b/>
          <w:lang w:eastAsia="ko-KR"/>
        </w:rPr>
      </w:pPr>
    </w:p>
    <w:p w:rsidR="00A43535" w:rsidRPr="00DE53D1" w:rsidRDefault="00A43535" w:rsidP="00A43535">
      <w:pPr>
        <w:rPr>
          <w:rFonts w:eastAsia="Calibri"/>
          <w:b/>
          <w:lang w:eastAsia="ko-KR"/>
        </w:rPr>
      </w:pPr>
      <w:proofErr w:type="gramStart"/>
      <w:r w:rsidRPr="00DE53D1">
        <w:rPr>
          <w:rFonts w:eastAsia="Calibri"/>
          <w:b/>
          <w:lang w:eastAsia="ko-KR"/>
        </w:rPr>
        <w:t>Diseases  are</w:t>
      </w:r>
      <w:proofErr w:type="gramEnd"/>
      <w:r w:rsidRPr="00DE53D1">
        <w:rPr>
          <w:rFonts w:eastAsia="Calibri"/>
          <w:b/>
          <w:lang w:eastAsia="ko-KR"/>
        </w:rPr>
        <w:t xml:space="preserve"> short term – They evolve to be benign and don't cause extinction</w:t>
      </w:r>
    </w:p>
    <w:p w:rsidR="00A43535" w:rsidRPr="00DE53D1" w:rsidRDefault="00A43535" w:rsidP="00A43535">
      <w:pPr>
        <w:rPr>
          <w:rFonts w:eastAsia="Calibri"/>
          <w:sz w:val="16"/>
          <w:lang w:eastAsia="ko-KR"/>
        </w:rPr>
      </w:pPr>
      <w:r w:rsidRPr="00DE53D1">
        <w:rPr>
          <w:rFonts w:eastAsia="Calibri"/>
          <w:b/>
          <w:lang w:eastAsia="ko-KR"/>
        </w:rPr>
        <w:t>AMNH 98</w:t>
      </w:r>
      <w:r w:rsidRPr="00DE53D1">
        <w:rPr>
          <w:rFonts w:eastAsia="Calibri"/>
          <w:sz w:val="16"/>
        </w:rPr>
        <w:t xml:space="preserve"> – (The American Museum of Natural History “How did </w:t>
      </w:r>
      <w:proofErr w:type="spellStart"/>
      <w:r w:rsidRPr="00DE53D1">
        <w:rPr>
          <w:rFonts w:eastAsia="Calibri"/>
          <w:sz w:val="16"/>
        </w:rPr>
        <w:t>Hyperdisease</w:t>
      </w:r>
      <w:proofErr w:type="spellEnd"/>
      <w:r w:rsidRPr="00DE53D1">
        <w:rPr>
          <w:rFonts w:eastAsia="Calibri"/>
          <w:sz w:val="16"/>
        </w:rPr>
        <w:t xml:space="preserve"> cause extinctions?” http://www.amnh.org/science/biodiversity/extinction/Day1/disease/Bit2.html)</w:t>
      </w:r>
    </w:p>
    <w:p w:rsidR="00A43535" w:rsidRPr="00DE53D1" w:rsidRDefault="00A43535" w:rsidP="00A43535">
      <w:pPr>
        <w:rPr>
          <w:rFonts w:eastAsia="Calibri"/>
          <w:sz w:val="16"/>
          <w:lang w:eastAsia="ko-KR"/>
        </w:rPr>
      </w:pPr>
    </w:p>
    <w:p w:rsidR="00A43535" w:rsidRPr="00DE53D1" w:rsidRDefault="00A43535" w:rsidP="00A43535">
      <w:pPr>
        <w:rPr>
          <w:rFonts w:eastAsia="Calibri"/>
          <w:sz w:val="16"/>
          <w:lang w:eastAsia="ko-KR"/>
        </w:rPr>
      </w:pPr>
      <w:proofErr w:type="gramStart"/>
      <w:r w:rsidRPr="00DE53D1">
        <w:rPr>
          <w:rFonts w:eastAsia="Calibri"/>
          <w:highlight w:val="green"/>
          <w:u w:val="single"/>
        </w:rPr>
        <w:t xml:space="preserve">It is well known that lethal </w:t>
      </w:r>
      <w:r>
        <w:rPr>
          <w:rFonts w:eastAsia="Calibri"/>
          <w:u w:val="single"/>
        </w:rPr>
        <w:t>AND</w:t>
      </w:r>
      <w:r w:rsidRPr="00DE53D1">
        <w:rPr>
          <w:rFonts w:eastAsia="Calibri"/>
          <w:sz w:val="16"/>
        </w:rPr>
        <w:t xml:space="preserve"> pathogen's ultimate survival.</w:t>
      </w:r>
      <w:proofErr w:type="gramEnd"/>
    </w:p>
    <w:p w:rsidR="00A43535" w:rsidRPr="00DE53D1" w:rsidRDefault="00A43535" w:rsidP="00A43535">
      <w:pPr>
        <w:rPr>
          <w:rFonts w:eastAsia="Times New Roman"/>
          <w:b/>
          <w:szCs w:val="20"/>
          <w:lang w:bidi="en-US"/>
        </w:rPr>
      </w:pPr>
    </w:p>
    <w:p w:rsidR="00A43535" w:rsidRPr="00DE53D1" w:rsidRDefault="00A43535" w:rsidP="00A43535">
      <w:pPr>
        <w:rPr>
          <w:rFonts w:eastAsia="Calibri"/>
          <w:sz w:val="16"/>
        </w:rPr>
      </w:pPr>
    </w:p>
    <w:p w:rsidR="00A43535" w:rsidRPr="00DE53D1" w:rsidRDefault="00A43535" w:rsidP="00A43535">
      <w:pPr>
        <w:rPr>
          <w:rFonts w:eastAsia="Times New Roman"/>
          <w:b/>
          <w:szCs w:val="20"/>
          <w:lang w:bidi="en-US"/>
        </w:rPr>
      </w:pPr>
      <w:r w:rsidRPr="00DE53D1">
        <w:rPr>
          <w:rFonts w:eastAsia="Times New Roman"/>
          <w:b/>
          <w:szCs w:val="20"/>
          <w:lang w:bidi="en-US"/>
        </w:rPr>
        <w:t>Humans will adapt</w:t>
      </w:r>
    </w:p>
    <w:p w:rsidR="00A43535" w:rsidRPr="00DE53D1" w:rsidRDefault="00A43535" w:rsidP="00A43535">
      <w:pPr>
        <w:rPr>
          <w:rFonts w:eastAsia="Calibri"/>
          <w:sz w:val="16"/>
        </w:rPr>
      </w:pPr>
      <w:proofErr w:type="spellStart"/>
      <w:r w:rsidRPr="00DE53D1">
        <w:rPr>
          <w:rFonts w:eastAsia="Calibri"/>
          <w:b/>
          <w:sz w:val="24"/>
        </w:rPr>
        <w:t>Gladwell</w:t>
      </w:r>
      <w:proofErr w:type="spellEnd"/>
      <w:r w:rsidRPr="00DE53D1">
        <w:rPr>
          <w:rFonts w:eastAsia="Calibri"/>
          <w:b/>
          <w:sz w:val="24"/>
        </w:rPr>
        <w:t xml:space="preserve"> 95</w:t>
      </w:r>
      <w:r w:rsidRPr="00DE53D1">
        <w:rPr>
          <w:rFonts w:eastAsia="Calibri"/>
          <w:sz w:val="16"/>
        </w:rPr>
        <w:t xml:space="preserve"> (Malcolm, The New Republic, July 17, Excerpted in Epidemics: Opposing Viewpoints, p. 29)</w:t>
      </w:r>
    </w:p>
    <w:p w:rsidR="00A43535" w:rsidRPr="00DE53D1" w:rsidRDefault="00A43535" w:rsidP="00A43535">
      <w:pPr>
        <w:ind w:right="288"/>
        <w:rPr>
          <w:rFonts w:eastAsia="Times New Roman"/>
          <w:sz w:val="16"/>
          <w:szCs w:val="20"/>
          <w:lang w:bidi="en-US"/>
        </w:rPr>
      </w:pPr>
      <w:r w:rsidRPr="00DE53D1">
        <w:rPr>
          <w:rFonts w:eastAsia="Times New Roman"/>
          <w:sz w:val="16"/>
          <w:szCs w:val="20"/>
          <w:lang w:bidi="en-US"/>
        </w:rPr>
        <w:t xml:space="preserve">In Plagues and Peoples, which appeared in 1977. William </w:t>
      </w:r>
      <w:proofErr w:type="spellStart"/>
      <w:r w:rsidRPr="00DE53D1">
        <w:rPr>
          <w:rFonts w:eastAsia="Times New Roman"/>
          <w:sz w:val="16"/>
          <w:szCs w:val="20"/>
          <w:lang w:bidi="en-US"/>
        </w:rPr>
        <w:t>MeNeill</w:t>
      </w:r>
      <w:proofErr w:type="spellEnd"/>
      <w:r w:rsidRPr="00DE53D1">
        <w:rPr>
          <w:rFonts w:eastAsia="Times New Roman"/>
          <w:sz w:val="16"/>
          <w:szCs w:val="20"/>
          <w:lang w:bidi="en-US"/>
        </w:rPr>
        <w:t xml:space="preserve"> pointed out that…while man’s efforts to “remodel” his environment are sometimes a source of new disease. They are seldom a source of serious epidemic disease. </w:t>
      </w:r>
      <w:proofErr w:type="gramStart"/>
      <w:r w:rsidRPr="00DE53D1">
        <w:rPr>
          <w:rFonts w:eastAsia="Times New Roman"/>
          <w:sz w:val="16"/>
          <w:szCs w:val="20"/>
          <w:lang w:bidi="en-US"/>
        </w:rPr>
        <w:t>Quite the opposite.</w:t>
      </w:r>
      <w:proofErr w:type="gramEnd"/>
      <w:r w:rsidRPr="00DE53D1">
        <w:rPr>
          <w:rFonts w:eastAsia="Times New Roman"/>
          <w:sz w:val="16"/>
          <w:szCs w:val="20"/>
          <w:lang w:bidi="en-US"/>
        </w:rPr>
        <w:t xml:space="preserve"> </w:t>
      </w:r>
      <w:r w:rsidRPr="00DE53D1">
        <w:rPr>
          <w:rFonts w:eastAsia="Times New Roman"/>
          <w:b/>
          <w:szCs w:val="20"/>
          <w:highlight w:val="green"/>
          <w:u w:val="single"/>
          <w:lang w:bidi="en-US"/>
        </w:rPr>
        <w:t xml:space="preserve">As humans and </w:t>
      </w:r>
      <w:r w:rsidRPr="00DE53D1">
        <w:rPr>
          <w:rFonts w:eastAsia="Times New Roman"/>
          <w:b/>
          <w:szCs w:val="20"/>
          <w:u w:val="single"/>
          <w:lang w:bidi="en-US"/>
        </w:rPr>
        <w:t xml:space="preserve">new </w:t>
      </w:r>
      <w:r w:rsidRPr="00DE53D1">
        <w:rPr>
          <w:rFonts w:eastAsia="Times New Roman"/>
          <w:b/>
          <w:szCs w:val="20"/>
          <w:highlight w:val="green"/>
          <w:u w:val="single"/>
          <w:lang w:bidi="en-US"/>
        </w:rPr>
        <w:t>microorganisms interact, they</w:t>
      </w:r>
      <w:r w:rsidRPr="00DE53D1">
        <w:rPr>
          <w:rFonts w:eastAsia="Times New Roman"/>
          <w:sz w:val="16"/>
          <w:szCs w:val="20"/>
          <w:highlight w:val="green"/>
          <w:lang w:bidi="en-US"/>
        </w:rPr>
        <w:t xml:space="preserve"> </w:t>
      </w:r>
      <w:r w:rsidRPr="00DE53D1">
        <w:rPr>
          <w:rFonts w:eastAsia="Times New Roman"/>
          <w:sz w:val="16"/>
          <w:szCs w:val="20"/>
          <w:lang w:bidi="en-US"/>
        </w:rPr>
        <w:t xml:space="preserve">begin to </w:t>
      </w:r>
      <w:r w:rsidRPr="00DE53D1">
        <w:rPr>
          <w:rFonts w:eastAsia="Times New Roman"/>
          <w:b/>
          <w:szCs w:val="20"/>
          <w:highlight w:val="green"/>
          <w:u w:val="single"/>
          <w:lang w:bidi="en-US"/>
        </w:rPr>
        <w:t>accommodate each other</w:t>
      </w:r>
      <w:r w:rsidRPr="00DE53D1">
        <w:rPr>
          <w:rFonts w:eastAsia="Times New Roman"/>
          <w:b/>
          <w:szCs w:val="20"/>
          <w:u w:val="single"/>
          <w:lang w:bidi="en-US"/>
        </w:rPr>
        <w:t>.</w:t>
      </w:r>
      <w:r w:rsidRPr="00DE53D1">
        <w:rPr>
          <w:rFonts w:eastAsia="Times New Roman"/>
          <w:sz w:val="16"/>
          <w:szCs w:val="20"/>
          <w:lang w:bidi="en-US"/>
        </w:rPr>
        <w:t xml:space="preserve"> </w:t>
      </w:r>
      <w:r w:rsidRPr="00DE53D1">
        <w:rPr>
          <w:rFonts w:eastAsia="Times New Roman"/>
          <w:b/>
          <w:szCs w:val="20"/>
          <w:highlight w:val="green"/>
          <w:u w:val="single"/>
          <w:lang w:bidi="en-US"/>
        </w:rPr>
        <w:t>Human populations</w:t>
      </w:r>
      <w:r w:rsidRPr="00DE53D1">
        <w:rPr>
          <w:rFonts w:eastAsia="Times New Roman"/>
          <w:sz w:val="16"/>
          <w:szCs w:val="20"/>
          <w:highlight w:val="green"/>
          <w:lang w:bidi="en-US"/>
        </w:rPr>
        <w:t xml:space="preserve"> </w:t>
      </w:r>
      <w:r w:rsidRPr="00DE53D1">
        <w:rPr>
          <w:rFonts w:eastAsia="Times New Roman"/>
          <w:sz w:val="16"/>
          <w:szCs w:val="20"/>
          <w:lang w:bidi="en-US"/>
        </w:rPr>
        <w:t xml:space="preserve">slowly </w:t>
      </w:r>
      <w:r w:rsidRPr="00DE53D1">
        <w:rPr>
          <w:rFonts w:eastAsia="Times New Roman"/>
          <w:b/>
          <w:szCs w:val="20"/>
          <w:highlight w:val="green"/>
          <w:u w:val="single"/>
          <w:lang w:bidi="en-US"/>
        </w:rPr>
        <w:t>build</w:t>
      </w:r>
      <w:r w:rsidRPr="00DE53D1">
        <w:rPr>
          <w:rFonts w:eastAsia="Times New Roman"/>
          <w:sz w:val="16"/>
          <w:szCs w:val="20"/>
          <w:highlight w:val="green"/>
          <w:lang w:bidi="en-US"/>
        </w:rPr>
        <w:t xml:space="preserve"> </w:t>
      </w:r>
      <w:r w:rsidRPr="00DE53D1">
        <w:rPr>
          <w:rFonts w:eastAsia="Times New Roman"/>
          <w:sz w:val="16"/>
          <w:szCs w:val="20"/>
          <w:lang w:bidi="en-US"/>
        </w:rPr>
        <w:t xml:space="preserve">up </w:t>
      </w:r>
      <w:r w:rsidRPr="00DE53D1">
        <w:rPr>
          <w:rFonts w:eastAsia="Times New Roman"/>
          <w:b/>
          <w:szCs w:val="20"/>
          <w:highlight w:val="green"/>
          <w:u w:val="single"/>
          <w:lang w:bidi="en-US"/>
        </w:rPr>
        <w:t xml:space="preserve">resistance </w:t>
      </w:r>
      <w:r w:rsidRPr="00DE53D1">
        <w:rPr>
          <w:rFonts w:eastAsia="Times New Roman"/>
          <w:b/>
          <w:szCs w:val="20"/>
          <w:u w:val="single"/>
          <w:lang w:bidi="en-US"/>
        </w:rPr>
        <w:t>to</w:t>
      </w:r>
      <w:r w:rsidRPr="00DE53D1">
        <w:rPr>
          <w:rFonts w:eastAsia="Times New Roman"/>
          <w:sz w:val="16"/>
          <w:szCs w:val="20"/>
          <w:lang w:bidi="en-US"/>
        </w:rPr>
        <w:t xml:space="preserve"> circulating </w:t>
      </w:r>
      <w:r w:rsidRPr="00DE53D1">
        <w:rPr>
          <w:rFonts w:eastAsia="Times New Roman"/>
          <w:b/>
          <w:szCs w:val="20"/>
          <w:u w:val="single"/>
          <w:lang w:bidi="en-US"/>
        </w:rPr>
        <w:t xml:space="preserve">infections. What were </w:t>
      </w:r>
      <w:r w:rsidRPr="00DE53D1">
        <w:rPr>
          <w:rFonts w:eastAsia="Times New Roman"/>
          <w:b/>
          <w:szCs w:val="20"/>
          <w:highlight w:val="green"/>
          <w:u w:val="single"/>
          <w:lang w:bidi="en-US"/>
        </w:rPr>
        <w:t>once virulent infections</w:t>
      </w:r>
      <w:r w:rsidRPr="00DE53D1">
        <w:rPr>
          <w:rFonts w:eastAsia="Times New Roman"/>
          <w:sz w:val="16"/>
          <w:szCs w:val="20"/>
          <w:lang w:bidi="en-US"/>
        </w:rPr>
        <w:t xml:space="preserve">, such as syphilis </w:t>
      </w:r>
      <w:r w:rsidRPr="00DE53D1">
        <w:rPr>
          <w:rFonts w:eastAsia="Times New Roman"/>
          <w:b/>
          <w:szCs w:val="20"/>
          <w:highlight w:val="green"/>
          <w:u w:val="single"/>
          <w:lang w:bidi="en-US"/>
        </w:rPr>
        <w:t>become attenuated</w:t>
      </w:r>
      <w:r w:rsidRPr="00DE53D1">
        <w:rPr>
          <w:rFonts w:eastAsia="Times New Roman"/>
          <w:b/>
          <w:szCs w:val="20"/>
          <w:u w:val="single"/>
          <w:lang w:bidi="en-US"/>
        </w:rPr>
        <w:t xml:space="preserve">. Over time, </w:t>
      </w:r>
      <w:r w:rsidRPr="00DE53D1">
        <w:rPr>
          <w:rFonts w:eastAsia="Times New Roman"/>
          <w:b/>
          <w:szCs w:val="20"/>
          <w:highlight w:val="green"/>
          <w:u w:val="single"/>
          <w:lang w:bidi="en-US"/>
        </w:rPr>
        <w:t xml:space="preserve">diseases </w:t>
      </w:r>
      <w:r w:rsidRPr="00DE53D1">
        <w:rPr>
          <w:rFonts w:eastAsia="Times New Roman"/>
          <w:b/>
          <w:szCs w:val="20"/>
          <w:u w:val="single"/>
          <w:lang w:bidi="en-US"/>
        </w:rPr>
        <w:t xml:space="preserve">of adults, </w:t>
      </w:r>
      <w:r w:rsidRPr="00DE53D1">
        <w:rPr>
          <w:rFonts w:eastAsia="Times New Roman"/>
          <w:sz w:val="16"/>
          <w:szCs w:val="20"/>
          <w:lang w:bidi="en-US"/>
        </w:rPr>
        <w:t xml:space="preserve">such as measles and chicken pox, </w:t>
      </w:r>
      <w:r w:rsidRPr="00DE53D1">
        <w:rPr>
          <w:rFonts w:eastAsia="Times New Roman"/>
          <w:b/>
          <w:szCs w:val="20"/>
          <w:highlight w:val="green"/>
          <w:u w:val="single"/>
          <w:lang w:bidi="en-US"/>
        </w:rPr>
        <w:t xml:space="preserve">become limited </w:t>
      </w:r>
      <w:r w:rsidRPr="00DE53D1">
        <w:rPr>
          <w:rFonts w:eastAsia="Times New Roman"/>
          <w:b/>
          <w:szCs w:val="20"/>
          <w:u w:val="single"/>
          <w:lang w:bidi="en-US"/>
        </w:rPr>
        <w:t>to children, whose immune systems are still naïve.</w:t>
      </w:r>
    </w:p>
    <w:p w:rsidR="00A43535" w:rsidRPr="00DE53D1" w:rsidRDefault="00A43535" w:rsidP="00A43535">
      <w:pPr>
        <w:rPr>
          <w:rFonts w:eastAsia="Calibri"/>
          <w:sz w:val="16"/>
        </w:rPr>
      </w:pPr>
    </w:p>
    <w:p w:rsidR="00A43535" w:rsidRPr="00DE53D1" w:rsidRDefault="00A43535" w:rsidP="00A43535">
      <w:pPr>
        <w:rPr>
          <w:rFonts w:eastAsia="Times New Roman"/>
          <w:b/>
          <w:szCs w:val="20"/>
          <w:lang w:bidi="en-US"/>
        </w:rPr>
      </w:pPr>
      <w:r w:rsidRPr="00DE53D1">
        <w:rPr>
          <w:rFonts w:eastAsia="Times New Roman"/>
          <w:b/>
          <w:szCs w:val="20"/>
          <w:lang w:bidi="en-US"/>
        </w:rPr>
        <w:t xml:space="preserve">No species has </w:t>
      </w:r>
      <w:r w:rsidRPr="00DE53D1">
        <w:rPr>
          <w:rFonts w:eastAsia="Times New Roman"/>
          <w:b/>
          <w:szCs w:val="20"/>
          <w:u w:val="single"/>
          <w:lang w:bidi="en-US"/>
        </w:rPr>
        <w:t>ever</w:t>
      </w:r>
      <w:r w:rsidRPr="00DE53D1">
        <w:rPr>
          <w:rFonts w:eastAsia="Times New Roman"/>
          <w:b/>
          <w:szCs w:val="20"/>
          <w:lang w:bidi="en-US"/>
        </w:rPr>
        <w:t xml:space="preserve"> died from disease</w:t>
      </w:r>
    </w:p>
    <w:p w:rsidR="00A43535" w:rsidRPr="00DE53D1" w:rsidRDefault="00A43535" w:rsidP="00A43535">
      <w:pPr>
        <w:rPr>
          <w:rFonts w:eastAsia="Calibri"/>
          <w:sz w:val="16"/>
        </w:rPr>
      </w:pPr>
      <w:r w:rsidRPr="00DE53D1">
        <w:rPr>
          <w:rFonts w:eastAsia="Calibri"/>
          <w:b/>
          <w:sz w:val="24"/>
        </w:rPr>
        <w:t>Regis 97</w:t>
      </w:r>
      <w:r w:rsidRPr="00DE53D1">
        <w:rPr>
          <w:rFonts w:eastAsia="Calibri"/>
          <w:sz w:val="16"/>
        </w:rPr>
        <w:t xml:space="preserve"> (Ed, Author – “Virus Ground Zero”, “Pathogens of Glory”, New York Times, 5-18, Lexis)</w:t>
      </w:r>
    </w:p>
    <w:p w:rsidR="00A43535" w:rsidRPr="00DE53D1" w:rsidRDefault="00A43535" w:rsidP="00A43535">
      <w:pPr>
        <w:rPr>
          <w:rFonts w:eastAsia="Calibri"/>
          <w:sz w:val="16"/>
        </w:rPr>
      </w:pPr>
    </w:p>
    <w:p w:rsidR="00A43535" w:rsidRPr="00DE53D1" w:rsidRDefault="00A43535" w:rsidP="00A43535">
      <w:pPr>
        <w:ind w:right="288"/>
        <w:rPr>
          <w:rFonts w:eastAsia="Times New Roman"/>
          <w:sz w:val="16"/>
          <w:szCs w:val="20"/>
          <w:lang w:bidi="en-US"/>
        </w:rPr>
      </w:pPr>
      <w:r w:rsidRPr="00DE53D1">
        <w:rPr>
          <w:rFonts w:eastAsia="Times New Roman"/>
          <w:sz w:val="16"/>
          <w:szCs w:val="20"/>
          <w:lang w:bidi="en-US"/>
        </w:rPr>
        <w:t xml:space="preserve">Despite such horrific effects, Dr. </w:t>
      </w:r>
      <w:r>
        <w:rPr>
          <w:rFonts w:eastAsia="Times New Roman"/>
          <w:b/>
          <w:u w:val="single"/>
          <w:lang w:bidi="en-US"/>
        </w:rPr>
        <w:t>AND</w:t>
      </w:r>
      <w:r w:rsidRPr="00DE53D1">
        <w:rPr>
          <w:rFonts w:eastAsia="Times New Roman"/>
          <w:b/>
          <w:u w:val="single"/>
          <w:lang w:bidi="en-US"/>
        </w:rPr>
        <w:t>. Yet it's Ebola that people find "scary</w:t>
      </w:r>
      <w:r w:rsidRPr="00DE53D1">
        <w:rPr>
          <w:rFonts w:eastAsia="Times New Roman"/>
          <w:sz w:val="16"/>
          <w:szCs w:val="20"/>
          <w:lang w:bidi="en-US"/>
        </w:rPr>
        <w:t>"!</w:t>
      </w:r>
    </w:p>
    <w:p w:rsidR="00A43535" w:rsidRDefault="00A43535" w:rsidP="00A43535">
      <w:pPr>
        <w:pStyle w:val="Heading3"/>
      </w:pPr>
      <w:r>
        <w:t>A2: Ozone Loss</w:t>
      </w:r>
    </w:p>
    <w:p w:rsidR="00A43535" w:rsidRDefault="00A43535" w:rsidP="00A43535"/>
    <w:p w:rsidR="00A43535" w:rsidRDefault="00A43535" w:rsidP="00A43535">
      <w:pPr>
        <w:pStyle w:val="Heading4"/>
      </w:pPr>
      <w:r>
        <w:t>Their ozone loss arguments are obsolete and there’s no new data</w:t>
      </w:r>
    </w:p>
    <w:p w:rsidR="00A43535" w:rsidRDefault="00A43535" w:rsidP="00A43535">
      <w:pPr>
        <w:rPr>
          <w:rStyle w:val="StyleStyleBold12pt"/>
          <w:b w:val="0"/>
        </w:rPr>
      </w:pPr>
      <w:proofErr w:type="spellStart"/>
      <w:r>
        <w:rPr>
          <w:rStyle w:val="StyleStyleBold12pt"/>
        </w:rPr>
        <w:t>Toon</w:t>
      </w:r>
      <w:proofErr w:type="spellEnd"/>
      <w:r>
        <w:rPr>
          <w:rStyle w:val="StyleStyleBold12pt"/>
        </w:rPr>
        <w:t xml:space="preserve"> et al </w:t>
      </w:r>
      <w:r w:rsidRPr="00083C5A">
        <w:rPr>
          <w:rStyle w:val="StyleStyleBold12pt"/>
        </w:rPr>
        <w:t>8</w:t>
      </w:r>
      <w:r w:rsidRPr="00083C5A">
        <w:rPr>
          <w:rStyle w:val="StyleStyleBold12pt"/>
          <w:b w:val="0"/>
        </w:rPr>
        <w:t xml:space="preserve"> (Brian </w:t>
      </w:r>
      <w:proofErr w:type="spellStart"/>
      <w:r w:rsidRPr="00083C5A">
        <w:rPr>
          <w:rStyle w:val="StyleStyleBold12pt"/>
          <w:b w:val="0"/>
        </w:rPr>
        <w:t>Toon</w:t>
      </w:r>
      <w:proofErr w:type="spellEnd"/>
      <w:r w:rsidRPr="00083C5A">
        <w:rPr>
          <w:rStyle w:val="StyleStyleBold12pt"/>
          <w:b w:val="0"/>
        </w:rPr>
        <w:t xml:space="preserve"> is chair of the department of atmospheric and oceanic sciences and a member of the laboratory for atmospheric and space physics at the University of Colorado at Boulder. Alan </w:t>
      </w:r>
      <w:proofErr w:type="spellStart"/>
      <w:r w:rsidRPr="00083C5A">
        <w:rPr>
          <w:rStyle w:val="StyleStyleBold12pt"/>
          <w:b w:val="0"/>
        </w:rPr>
        <w:t>Robock</w:t>
      </w:r>
      <w:proofErr w:type="spellEnd"/>
      <w:r w:rsidRPr="00083C5A">
        <w:rPr>
          <w:rStyle w:val="StyleStyleBold12pt"/>
          <w:b w:val="0"/>
        </w:rPr>
        <w:t xml:space="preserve"> is a professor of atmospheric science at Rutgers University in New Brunswick, New Jersey. Rich </w:t>
      </w:r>
      <w:proofErr w:type="spellStart"/>
      <w:r w:rsidRPr="00083C5A">
        <w:rPr>
          <w:rStyle w:val="StyleStyleBold12pt"/>
          <w:b w:val="0"/>
        </w:rPr>
        <w:t>Turco</w:t>
      </w:r>
      <w:proofErr w:type="spellEnd"/>
      <w:r w:rsidRPr="00083C5A">
        <w:rPr>
          <w:rStyle w:val="StyleStyleBold12pt"/>
          <w:b w:val="0"/>
        </w:rPr>
        <w:t xml:space="preserve"> is a professor of atmospheric science at the University of California, Los Angeles, “Environmental consequences of nuclear war,” Physics Today, December, Wiley Online Library via UNC Libraries)</w:t>
      </w:r>
    </w:p>
    <w:p w:rsidR="00A43535" w:rsidRPr="00083C5A" w:rsidRDefault="00A43535" w:rsidP="00A43535">
      <w:pPr>
        <w:rPr>
          <w:rStyle w:val="StyleStyleBold12pt"/>
        </w:rPr>
      </w:pPr>
    </w:p>
    <w:p w:rsidR="00A43535" w:rsidRDefault="00A43535" w:rsidP="00A43535">
      <w:r>
        <w:t xml:space="preserve">Because </w:t>
      </w:r>
      <w:r w:rsidRPr="00201833">
        <w:rPr>
          <w:rStyle w:val="StyleUnderline"/>
        </w:rPr>
        <w:t xml:space="preserve">the </w:t>
      </w:r>
      <w:r w:rsidRPr="00201833">
        <w:rPr>
          <w:rStyle w:val="StyleUnderline"/>
          <w:highlight w:val="yellow"/>
        </w:rPr>
        <w:t>soot</w:t>
      </w:r>
      <w:r w:rsidRPr="00201833">
        <w:rPr>
          <w:rStyle w:val="StyleUnderline"/>
        </w:rPr>
        <w:t xml:space="preserve"> associated</w:t>
      </w:r>
      <w:r w:rsidRPr="00A43535">
        <w:rPr>
          <w:rStyle w:val="StyleUnderline"/>
          <w:u w:val="none"/>
        </w:rPr>
        <w:t xml:space="preserve"> AND</w:t>
      </w:r>
      <w:r>
        <w:t xml:space="preserve"> not yet been conducted.</w:t>
      </w:r>
    </w:p>
    <w:p w:rsidR="00A43535" w:rsidRDefault="00A43535" w:rsidP="00A43535"/>
    <w:p w:rsidR="00A43535" w:rsidRDefault="00A43535" w:rsidP="00A43535">
      <w:pPr>
        <w:pStyle w:val="Heading4"/>
      </w:pPr>
      <w:r>
        <w:t>Ozone argument is wrong – its hype</w:t>
      </w:r>
    </w:p>
    <w:p w:rsidR="00A43535" w:rsidRDefault="00A43535" w:rsidP="00A43535">
      <w:pPr>
        <w:pStyle w:val="Heading4"/>
      </w:pPr>
      <w:r>
        <w:t xml:space="preserve">Martin 84 </w:t>
      </w:r>
      <w:r w:rsidRPr="000E7ED6">
        <w:rPr>
          <w:b w:val="0"/>
        </w:rPr>
        <w:t>(</w:t>
      </w:r>
      <w:proofErr w:type="spellStart"/>
      <w:r w:rsidRPr="000E7ED6">
        <w:rPr>
          <w:b w:val="0"/>
        </w:rPr>
        <w:t>Dr</w:t>
      </w:r>
      <w:proofErr w:type="spellEnd"/>
      <w:r w:rsidRPr="000E7ED6">
        <w:rPr>
          <w:b w:val="0"/>
        </w:rPr>
        <w:t xml:space="preserve"> Brian Martin is a physicist whose research interests include stratospheric </w:t>
      </w:r>
      <w:proofErr w:type="spellStart"/>
      <w:r w:rsidRPr="000E7ED6">
        <w:rPr>
          <w:b w:val="0"/>
        </w:rPr>
        <w:t>modelling</w:t>
      </w:r>
      <w:proofErr w:type="spellEnd"/>
      <w:r w:rsidRPr="000E7ED6">
        <w:rPr>
          <w:b w:val="0"/>
        </w:rPr>
        <w:t>. He is a research associate in the Dept. of Mathematics, Faculty of Science, Australian National University, and a member of SANA, SANA UPDATE, MARCH)</w:t>
      </w:r>
    </w:p>
    <w:p w:rsidR="00A43535" w:rsidRPr="00083C5A" w:rsidRDefault="00A43535" w:rsidP="00A43535"/>
    <w:p w:rsidR="00A43535" w:rsidRDefault="00A43535" w:rsidP="00A43535">
      <w:r w:rsidRPr="000E7ED6">
        <w:rPr>
          <w:rStyle w:val="StyleUnderline"/>
        </w:rPr>
        <w:t xml:space="preserve">The next effect to which </w:t>
      </w:r>
      <w:proofErr w:type="gramStart"/>
      <w:r>
        <w:rPr>
          <w:rStyle w:val="StyleUnderline"/>
          <w:u w:val="none"/>
        </w:rPr>
        <w:t xml:space="preserve">AND </w:t>
      </w:r>
      <w:r w:rsidRPr="000E7ED6">
        <w:rPr>
          <w:rStyle w:val="StyleUnderline"/>
        </w:rPr>
        <w:t xml:space="preserve"> from</w:t>
      </w:r>
      <w:proofErr w:type="gramEnd"/>
      <w:r w:rsidRPr="000E7ED6">
        <w:rPr>
          <w:rStyle w:val="StyleUnderline"/>
        </w:rPr>
        <w:t xml:space="preserve"> ozone reductions is</w:t>
      </w:r>
      <w:r>
        <w:t xml:space="preserve"> virtually </w:t>
      </w:r>
      <w:r w:rsidRPr="000E7ED6">
        <w:rPr>
          <w:rStyle w:val="StyleUnderline"/>
        </w:rPr>
        <w:t>out of the question</w:t>
      </w:r>
      <w:r>
        <w:t xml:space="preserve"> [3].</w:t>
      </w:r>
    </w:p>
    <w:p w:rsidR="00A43535" w:rsidRDefault="00A43535" w:rsidP="00A43535"/>
    <w:p w:rsidR="00A43535" w:rsidRDefault="00A43535" w:rsidP="00A43535">
      <w:pPr>
        <w:pStyle w:val="Heading4"/>
      </w:pPr>
      <w:r>
        <w:t>No extinction from ozone – smaller effect in the southern hemisphere &amp; reduction in high yield weapons</w:t>
      </w:r>
    </w:p>
    <w:p w:rsidR="00A43535" w:rsidRDefault="00A43535" w:rsidP="00A43535">
      <w:pPr>
        <w:pStyle w:val="Heading4"/>
        <w:rPr>
          <w:rStyle w:val="StyleStyleBold12pt"/>
        </w:rPr>
      </w:pPr>
      <w:r w:rsidRPr="00083C5A">
        <w:rPr>
          <w:rStyle w:val="StyleStyleBold12pt"/>
          <w:b/>
        </w:rPr>
        <w:t>Martin 82</w:t>
      </w:r>
      <w:r w:rsidRPr="00083C5A">
        <w:rPr>
          <w:rStyle w:val="StyleStyleBold12pt"/>
        </w:rPr>
        <w:t xml:space="preserve"> (</w:t>
      </w:r>
      <w:proofErr w:type="spellStart"/>
      <w:r w:rsidRPr="00083C5A">
        <w:rPr>
          <w:rStyle w:val="StyleStyleBold12pt"/>
        </w:rPr>
        <w:t>Dr</w:t>
      </w:r>
      <w:proofErr w:type="spellEnd"/>
      <w:r w:rsidRPr="00083C5A">
        <w:rPr>
          <w:rStyle w:val="StyleStyleBold12pt"/>
        </w:rPr>
        <w:t xml:space="preserve"> Brian Martin is a physicist whose research interests include stratospheric </w:t>
      </w:r>
      <w:proofErr w:type="spellStart"/>
      <w:r w:rsidRPr="00083C5A">
        <w:rPr>
          <w:rStyle w:val="StyleStyleBold12pt"/>
        </w:rPr>
        <w:t>modelling</w:t>
      </w:r>
      <w:proofErr w:type="spellEnd"/>
      <w:r w:rsidRPr="00083C5A">
        <w:rPr>
          <w:rStyle w:val="StyleStyleBold12pt"/>
        </w:rPr>
        <w:t xml:space="preserve">. He is a research associate in the Dept. of Mathematics, Faculty of Science, Australian National University, Current Affairs Bulletin, December, </w:t>
      </w:r>
      <w:hyperlink r:id="rId12" w:history="1">
        <w:r w:rsidRPr="00076EA3">
          <w:rPr>
            <w:rStyle w:val="Hyperlink"/>
          </w:rPr>
          <w:t>http://www.uow.edu.au/arts/sts/bmartin/pubs/82cab/index.html</w:t>
        </w:r>
      </w:hyperlink>
      <w:r w:rsidRPr="00083C5A">
        <w:rPr>
          <w:rStyle w:val="StyleStyleBold12pt"/>
        </w:rPr>
        <w:t>)</w:t>
      </w:r>
    </w:p>
    <w:p w:rsidR="00A43535" w:rsidRPr="00083C5A" w:rsidRDefault="00A43535" w:rsidP="00A43535"/>
    <w:p w:rsidR="00A43535" w:rsidRDefault="00A43535" w:rsidP="00A43535">
      <w:r w:rsidRPr="000E7ED6">
        <w:rPr>
          <w:rStyle w:val="StyleUnderline"/>
          <w:highlight w:val="yellow"/>
        </w:rPr>
        <w:t>Calculations made in</w:t>
      </w:r>
      <w:r w:rsidRPr="000E7ED6">
        <w:rPr>
          <w:rStyle w:val="StyleUnderline"/>
        </w:rPr>
        <w:t xml:space="preserve"> the mid-</w:t>
      </w:r>
      <w:r w:rsidRPr="000E7ED6">
        <w:rPr>
          <w:rStyle w:val="StyleUnderline"/>
          <w:highlight w:val="yellow"/>
        </w:rPr>
        <w:t>1970s assuming large nuclear arsenals with</w:t>
      </w:r>
      <w:r w:rsidRPr="000E7ED6">
        <w:rPr>
          <w:rStyle w:val="StyleUnderline"/>
        </w:rPr>
        <w:t xml:space="preserve"> many </w:t>
      </w:r>
      <w:r w:rsidRPr="000E7ED6">
        <w:rPr>
          <w:rStyle w:val="StyleUnderline"/>
          <w:highlight w:val="yellow"/>
        </w:rPr>
        <w:t>high-yield explosions concluded</w:t>
      </w:r>
      <w:r w:rsidRPr="000E7ED6">
        <w:rPr>
          <w:rStyle w:val="StyleUnderline"/>
        </w:rPr>
        <w:t xml:space="preserve"> that reductions of ozone could reach 50 per cent or more in the northern hemisphere, with </w:t>
      </w:r>
      <w:r w:rsidRPr="000E7ED6">
        <w:rPr>
          <w:rStyle w:val="StyleUnderline"/>
          <w:highlight w:val="yellow"/>
        </w:rPr>
        <w:t xml:space="preserve">smaller reductions in </w:t>
      </w:r>
      <w:r w:rsidRPr="000E7ED6">
        <w:rPr>
          <w:rStyle w:val="StyleUnderline"/>
        </w:rPr>
        <w:t xml:space="preserve">the </w:t>
      </w:r>
      <w:r w:rsidRPr="000E7ED6">
        <w:rPr>
          <w:rStyle w:val="StyleUnderline"/>
          <w:highlight w:val="yellow"/>
        </w:rPr>
        <w:t>southern hemisphere</w:t>
      </w:r>
      <w:proofErr w:type="gramStart"/>
      <w:r>
        <w:t>.[</w:t>
      </w:r>
      <w:proofErr w:type="gramEnd"/>
      <w:r>
        <w:t xml:space="preserve">30] But </w:t>
      </w:r>
      <w:r w:rsidRPr="000E7ED6">
        <w:rPr>
          <w:rStyle w:val="StyleUnderline"/>
        </w:rPr>
        <w:t xml:space="preserve">since </w:t>
      </w:r>
      <w:r w:rsidRPr="000E7ED6">
        <w:rPr>
          <w:rStyle w:val="StyleUnderline"/>
          <w:highlight w:val="yellow"/>
        </w:rPr>
        <w:t>the number of high-yield weapons</w:t>
      </w:r>
      <w:r w:rsidRPr="000E7ED6">
        <w:rPr>
          <w:rStyle w:val="StyleUnderline"/>
        </w:rPr>
        <w:t xml:space="preserve"> in present nuclear arsenals </w:t>
      </w:r>
      <w:r w:rsidRPr="000E7ED6">
        <w:rPr>
          <w:rStyle w:val="StyleUnderline"/>
          <w:highlight w:val="yellow"/>
        </w:rPr>
        <w:t>is now smaller,</w:t>
      </w:r>
      <w:r w:rsidRPr="000E7ED6">
        <w:rPr>
          <w:rStyle w:val="StyleUnderline"/>
        </w:rPr>
        <w:t xml:space="preserve"> much </w:t>
      </w:r>
      <w:r w:rsidRPr="000E7ED6">
        <w:rPr>
          <w:rStyle w:val="StyleUnderline"/>
          <w:highlight w:val="yellow"/>
        </w:rPr>
        <w:t>less oxides of nitrogen would be deposited</w:t>
      </w:r>
      <w:r>
        <w:t xml:space="preserve"> in the stratosphere by nuclear war </w:t>
      </w:r>
      <w:r w:rsidRPr="000E7ED6">
        <w:rPr>
          <w:rStyle w:val="StyleUnderline"/>
        </w:rPr>
        <w:t>than assumed in earlier calculations,</w:t>
      </w:r>
      <w:r>
        <w:t xml:space="preserve"> and so </w:t>
      </w:r>
      <w:r w:rsidRPr="000E7ED6">
        <w:rPr>
          <w:rStyle w:val="StyleUnderline"/>
        </w:rPr>
        <w:t xml:space="preserve">significant </w:t>
      </w:r>
      <w:r w:rsidRPr="000E7ED6">
        <w:rPr>
          <w:rStyle w:val="StyleUnderline"/>
          <w:highlight w:val="yellow"/>
        </w:rPr>
        <w:t>ozone reductions are unlikely</w:t>
      </w:r>
      <w:r>
        <w:t>.[31]</w:t>
      </w:r>
    </w:p>
    <w:p w:rsidR="00A43535" w:rsidRDefault="00A43535" w:rsidP="00A43535"/>
    <w:p w:rsidR="00A43535" w:rsidRDefault="00A43535" w:rsidP="00A43535">
      <w:pPr>
        <w:pStyle w:val="Heading4"/>
      </w:pPr>
      <w:r>
        <w:t>No impact to UV-B</w:t>
      </w:r>
    </w:p>
    <w:p w:rsidR="00A43535" w:rsidRDefault="00A43535" w:rsidP="00A43535">
      <w:pPr>
        <w:rPr>
          <w:rStyle w:val="StyleStyleBold12pt"/>
          <w:b w:val="0"/>
        </w:rPr>
      </w:pPr>
      <w:r>
        <w:rPr>
          <w:rStyle w:val="StyleStyleBold12pt"/>
        </w:rPr>
        <w:t xml:space="preserve">Martin </w:t>
      </w:r>
      <w:r w:rsidRPr="00083C5A">
        <w:rPr>
          <w:rStyle w:val="StyleStyleBold12pt"/>
        </w:rPr>
        <w:t xml:space="preserve">82 </w:t>
      </w:r>
      <w:r w:rsidRPr="00083C5A">
        <w:rPr>
          <w:rStyle w:val="StyleStyleBold12pt"/>
          <w:b w:val="0"/>
        </w:rPr>
        <w:t>(</w:t>
      </w:r>
      <w:proofErr w:type="spellStart"/>
      <w:r w:rsidRPr="00083C5A">
        <w:rPr>
          <w:rStyle w:val="StyleStyleBold12pt"/>
          <w:b w:val="0"/>
        </w:rPr>
        <w:t>Dr</w:t>
      </w:r>
      <w:proofErr w:type="spellEnd"/>
      <w:r w:rsidRPr="00083C5A">
        <w:rPr>
          <w:rStyle w:val="StyleStyleBold12pt"/>
          <w:b w:val="0"/>
        </w:rPr>
        <w:t xml:space="preserve"> Brian Martin is a physicist whose research interests include stratospheric </w:t>
      </w:r>
      <w:proofErr w:type="spellStart"/>
      <w:r w:rsidRPr="00083C5A">
        <w:rPr>
          <w:rStyle w:val="StyleStyleBold12pt"/>
          <w:b w:val="0"/>
        </w:rPr>
        <w:t>modelling</w:t>
      </w:r>
      <w:proofErr w:type="spellEnd"/>
      <w:r w:rsidRPr="00083C5A">
        <w:rPr>
          <w:rStyle w:val="StyleStyleBold12pt"/>
          <w:b w:val="0"/>
        </w:rPr>
        <w:t xml:space="preserve">. He is a research associate in the Dept. of Mathematics, Faculty of Science, Australian National University, Current Affairs Bulletin, December, </w:t>
      </w:r>
      <w:hyperlink r:id="rId13" w:history="1">
        <w:r w:rsidRPr="00076EA3">
          <w:rPr>
            <w:rStyle w:val="Hyperlink"/>
            <w:rFonts w:ascii="Times New Roman" w:hAnsi="Times New Roman"/>
            <w:sz w:val="26"/>
          </w:rPr>
          <w:t>http://www.uow.edu.au/arts/sts/bmartin/pubs/82cab/index.html</w:t>
        </w:r>
      </w:hyperlink>
      <w:r w:rsidRPr="00083C5A">
        <w:rPr>
          <w:rStyle w:val="StyleStyleBold12pt"/>
          <w:b w:val="0"/>
        </w:rPr>
        <w:t>)</w:t>
      </w:r>
    </w:p>
    <w:p w:rsidR="00A43535" w:rsidRPr="00083C5A" w:rsidRDefault="00A43535" w:rsidP="00A43535">
      <w:pPr>
        <w:rPr>
          <w:rStyle w:val="StyleStyleBold12pt"/>
        </w:rPr>
      </w:pPr>
    </w:p>
    <w:p w:rsidR="00A43535" w:rsidRDefault="00A43535" w:rsidP="00A43535">
      <w:r>
        <w:t xml:space="preserve">If significant ozone </w:t>
      </w:r>
      <w:proofErr w:type="gramStart"/>
      <w:r>
        <w:t xml:space="preserve">AND </w:t>
      </w:r>
      <w:r w:rsidRPr="00FA25EF">
        <w:rPr>
          <w:rStyle w:val="StyleUnderline"/>
        </w:rPr>
        <w:t xml:space="preserve"> of</w:t>
      </w:r>
      <w:proofErr w:type="gramEnd"/>
      <w:r w:rsidRPr="00FA25EF">
        <w:rPr>
          <w:rStyle w:val="StyleUnderline"/>
        </w:rPr>
        <w:t xml:space="preserve"> increased </w:t>
      </w:r>
      <w:proofErr w:type="spellStart"/>
      <w:r w:rsidRPr="00FA25EF">
        <w:rPr>
          <w:rStyle w:val="StyleUnderline"/>
        </w:rPr>
        <w:t>uv</w:t>
      </w:r>
      <w:proofErr w:type="spellEnd"/>
      <w:r w:rsidRPr="00FA25EF">
        <w:rPr>
          <w:rStyle w:val="StyleUnderline"/>
        </w:rPr>
        <w:t xml:space="preserve"> from ozone reduction, </w:t>
      </w:r>
      <w:r w:rsidRPr="00FA25EF">
        <w:rPr>
          <w:rStyle w:val="StyleUnderline"/>
          <w:highlight w:val="yellow"/>
        </w:rPr>
        <w:t xml:space="preserve">seems very small </w:t>
      </w:r>
      <w:r w:rsidRPr="00FA25EF">
        <w:rPr>
          <w:rStyle w:val="StyleUnderline"/>
        </w:rPr>
        <w:t>indeed</w:t>
      </w:r>
      <w:r>
        <w:t>.</w:t>
      </w:r>
    </w:p>
    <w:p w:rsidR="00A43535" w:rsidRDefault="00A43535" w:rsidP="00A43535"/>
    <w:p w:rsidR="00A43535" w:rsidRDefault="00A43535" w:rsidP="00A43535">
      <w:pPr>
        <w:pStyle w:val="Heading4"/>
      </w:pPr>
      <w:r>
        <w:t>UV-B won’t blind people or animals</w:t>
      </w:r>
    </w:p>
    <w:p w:rsidR="00A43535" w:rsidRDefault="00A43535" w:rsidP="00A43535">
      <w:pPr>
        <w:rPr>
          <w:rStyle w:val="StyleStyleBold12pt"/>
          <w:b w:val="0"/>
        </w:rPr>
      </w:pPr>
      <w:r>
        <w:rPr>
          <w:rStyle w:val="StyleStyleBold12pt"/>
        </w:rPr>
        <w:t xml:space="preserve">Martin </w:t>
      </w:r>
      <w:r w:rsidRPr="00083C5A">
        <w:rPr>
          <w:rStyle w:val="StyleStyleBold12pt"/>
        </w:rPr>
        <w:t>82</w:t>
      </w:r>
      <w:r w:rsidRPr="00083C5A">
        <w:rPr>
          <w:rStyle w:val="StyleStyleBold12pt"/>
          <w:b w:val="0"/>
        </w:rPr>
        <w:t xml:space="preserve"> (</w:t>
      </w:r>
      <w:proofErr w:type="spellStart"/>
      <w:r w:rsidRPr="00083C5A">
        <w:rPr>
          <w:rStyle w:val="StyleStyleBold12pt"/>
          <w:b w:val="0"/>
        </w:rPr>
        <w:t>Dr</w:t>
      </w:r>
      <w:proofErr w:type="spellEnd"/>
      <w:r w:rsidRPr="00083C5A">
        <w:rPr>
          <w:rStyle w:val="StyleStyleBold12pt"/>
          <w:b w:val="0"/>
        </w:rPr>
        <w:t xml:space="preserve"> Brian Martin is a physicist whose research interests include stratospheric </w:t>
      </w:r>
      <w:proofErr w:type="spellStart"/>
      <w:r w:rsidRPr="00083C5A">
        <w:rPr>
          <w:rStyle w:val="StyleStyleBold12pt"/>
          <w:b w:val="0"/>
        </w:rPr>
        <w:t>modelling</w:t>
      </w:r>
      <w:proofErr w:type="spellEnd"/>
      <w:r w:rsidRPr="00083C5A">
        <w:rPr>
          <w:rStyle w:val="StyleStyleBold12pt"/>
          <w:b w:val="0"/>
        </w:rPr>
        <w:t xml:space="preserve">. He is a research associate in the Dept. of Mathematics, Faculty of Science, Australian National University, Current Affairs Bulletin, December, </w:t>
      </w:r>
      <w:hyperlink r:id="rId14" w:history="1">
        <w:r w:rsidRPr="00076EA3">
          <w:rPr>
            <w:rStyle w:val="Hyperlink"/>
            <w:rFonts w:ascii="Times New Roman" w:hAnsi="Times New Roman"/>
            <w:sz w:val="26"/>
          </w:rPr>
          <w:t>http://www.uow.edu.au/arts/sts/bmartin/pubs/82cab/index.html</w:t>
        </w:r>
      </w:hyperlink>
      <w:r w:rsidRPr="00083C5A">
        <w:rPr>
          <w:rStyle w:val="StyleStyleBold12pt"/>
          <w:b w:val="0"/>
        </w:rPr>
        <w:t>)</w:t>
      </w:r>
    </w:p>
    <w:p w:rsidR="00A43535" w:rsidRPr="00083C5A" w:rsidRDefault="00A43535" w:rsidP="00A43535">
      <w:pPr>
        <w:rPr>
          <w:rStyle w:val="StyleStyleBold12pt"/>
        </w:rPr>
      </w:pPr>
    </w:p>
    <w:p w:rsidR="00A43535" w:rsidRDefault="00A43535" w:rsidP="00A43535">
      <w:r w:rsidRPr="00FA25EF">
        <w:rPr>
          <w:rStyle w:val="StyleUnderline"/>
        </w:rPr>
        <w:t xml:space="preserve">It is </w:t>
      </w:r>
      <w:r>
        <w:t xml:space="preserve">sometimes </w:t>
      </w:r>
      <w:r w:rsidRPr="00FA25EF">
        <w:rPr>
          <w:rStyle w:val="StyleUnderline"/>
        </w:rPr>
        <w:t xml:space="preserve">claimed </w:t>
      </w:r>
      <w:proofErr w:type="gramStart"/>
      <w:r>
        <w:rPr>
          <w:rStyle w:val="StyleUnderline"/>
        </w:rPr>
        <w:t xml:space="preserve">AND </w:t>
      </w:r>
      <w:r>
        <w:t xml:space="preserve"> warranted</w:t>
      </w:r>
      <w:proofErr w:type="gramEnd"/>
      <w:r>
        <w:t xml:space="preserve">, as the concerns of John </w:t>
      </w:r>
      <w:proofErr w:type="spellStart"/>
      <w:r>
        <w:t>Hampson</w:t>
      </w:r>
      <w:proofErr w:type="spellEnd"/>
      <w:r>
        <w:t xml:space="preserve"> illustrate.</w:t>
      </w:r>
    </w:p>
    <w:p w:rsidR="00A43535" w:rsidRPr="00D17C4E" w:rsidRDefault="00A43535" w:rsidP="00A43535"/>
    <w:p w:rsidR="00A43535" w:rsidRDefault="00A43535" w:rsidP="00A43535">
      <w:pPr>
        <w:pStyle w:val="Heading1"/>
      </w:pPr>
    </w:p>
    <w:p w:rsidR="00A43535" w:rsidRDefault="00A43535" w:rsidP="00A43535">
      <w:pPr>
        <w:pStyle w:val="Heading1"/>
      </w:pPr>
      <w:r>
        <w:t>Nuke Malthus Cards</w:t>
      </w:r>
    </w:p>
    <w:p w:rsidR="00A43535" w:rsidRDefault="00A43535" w:rsidP="00A43535"/>
    <w:p w:rsidR="00A43535" w:rsidRPr="003D7D4A" w:rsidRDefault="00A43535" w:rsidP="00A43535">
      <w:pPr>
        <w:pStyle w:val="Heading4"/>
      </w:pPr>
      <w:r w:rsidRPr="003D7D4A">
        <w:t>-- Burn out stops disease</w:t>
      </w:r>
    </w:p>
    <w:p w:rsidR="00A43535" w:rsidRPr="00077294" w:rsidRDefault="00A43535" w:rsidP="00A43535">
      <w:r w:rsidRPr="004A2B87">
        <w:rPr>
          <w:rStyle w:val="StyleStyleBold12pt"/>
        </w:rPr>
        <w:t>Lederberg 99</w:t>
      </w:r>
      <w:r w:rsidRPr="00077294">
        <w:t xml:space="preserve"> (Joshua, Professor of Genetics – Stanford University School of Medicine, Epidemic The World of Infectious Disease, p. 13)</w:t>
      </w:r>
    </w:p>
    <w:p w:rsidR="00A43535" w:rsidRPr="00077294" w:rsidRDefault="00A43535" w:rsidP="00A43535"/>
    <w:p w:rsidR="00A43535" w:rsidRDefault="00A43535" w:rsidP="00A43535">
      <w:r w:rsidRPr="00077294">
        <w:t>The toll of the fourteenth</w:t>
      </w:r>
      <w:r>
        <w:t xml:space="preserve"> AND</w:t>
      </w:r>
      <w:r w:rsidRPr="00077294">
        <w:t xml:space="preserve"> balance, and it is easily disturbed, often in the wake of large-scale ecological upsets.</w:t>
      </w:r>
    </w:p>
    <w:p w:rsidR="00A43535" w:rsidRDefault="00A43535" w:rsidP="00A43535"/>
    <w:p w:rsidR="00A43535" w:rsidRPr="00DE53D1" w:rsidRDefault="00A43535" w:rsidP="00A43535">
      <w:pPr>
        <w:rPr>
          <w:rFonts w:eastAsia="Times New Roman"/>
          <w:b/>
          <w:szCs w:val="20"/>
          <w:lang w:bidi="en-US"/>
        </w:rPr>
      </w:pPr>
      <w:r w:rsidRPr="00DE53D1">
        <w:rPr>
          <w:rFonts w:eastAsia="Times New Roman"/>
          <w:b/>
          <w:szCs w:val="20"/>
          <w:lang w:bidi="en-US"/>
        </w:rPr>
        <w:t>Any mutation will lower the risk</w:t>
      </w:r>
    </w:p>
    <w:p w:rsidR="00A43535" w:rsidRPr="00DE53D1" w:rsidRDefault="00A43535" w:rsidP="00A43535">
      <w:pPr>
        <w:rPr>
          <w:rFonts w:eastAsia="Calibri"/>
          <w:sz w:val="16"/>
        </w:rPr>
      </w:pPr>
      <w:proofErr w:type="spellStart"/>
      <w:r w:rsidRPr="00DE53D1">
        <w:rPr>
          <w:rFonts w:eastAsia="Calibri"/>
          <w:b/>
          <w:sz w:val="24"/>
        </w:rPr>
        <w:t>MacPhee</w:t>
      </w:r>
      <w:proofErr w:type="spellEnd"/>
      <w:r w:rsidRPr="00DE53D1">
        <w:rPr>
          <w:rFonts w:eastAsia="Calibri"/>
          <w:b/>
          <w:sz w:val="24"/>
        </w:rPr>
        <w:t xml:space="preserve"> and Marx 98</w:t>
      </w:r>
      <w:r w:rsidRPr="00DE53D1">
        <w:rPr>
          <w:rFonts w:eastAsia="Calibri"/>
          <w:sz w:val="16"/>
        </w:rPr>
        <w:t xml:space="preserve"> (Ross, American Museum of Natural History and Aaron Diamond, AIDS Research Facility and Tulane University, “How Did </w:t>
      </w:r>
      <w:proofErr w:type="spellStart"/>
      <w:r w:rsidRPr="00DE53D1">
        <w:rPr>
          <w:rFonts w:eastAsia="Calibri"/>
          <w:sz w:val="16"/>
        </w:rPr>
        <w:t>Hyperdisease</w:t>
      </w:r>
      <w:proofErr w:type="spellEnd"/>
      <w:r w:rsidRPr="00DE53D1">
        <w:rPr>
          <w:rFonts w:eastAsia="Calibri"/>
          <w:sz w:val="16"/>
        </w:rPr>
        <w:t xml:space="preserve"> Cause Extinctions?</w:t>
      </w:r>
      <w:proofErr w:type="gramStart"/>
      <w:r w:rsidRPr="00DE53D1">
        <w:rPr>
          <w:rFonts w:eastAsia="Calibri"/>
          <w:sz w:val="16"/>
        </w:rPr>
        <w:t>”,</w:t>
      </w:r>
      <w:proofErr w:type="gramEnd"/>
      <w:r w:rsidRPr="00DE53D1">
        <w:rPr>
          <w:rFonts w:eastAsia="Calibri"/>
          <w:sz w:val="16"/>
        </w:rPr>
        <w:t xml:space="preserve"> http://www.amnh.org/science/biodiversity/extinction/Day1/disease/Bit2.html)</w:t>
      </w:r>
    </w:p>
    <w:p w:rsidR="00A43535" w:rsidRPr="00DE53D1" w:rsidRDefault="00A43535" w:rsidP="00A43535">
      <w:pPr>
        <w:rPr>
          <w:rFonts w:eastAsia="Calibri"/>
          <w:sz w:val="16"/>
        </w:rPr>
      </w:pPr>
    </w:p>
    <w:p w:rsidR="00A43535" w:rsidRPr="00DE53D1" w:rsidRDefault="00A43535" w:rsidP="00A43535">
      <w:pPr>
        <w:ind w:right="288"/>
        <w:rPr>
          <w:rFonts w:eastAsia="Times New Roman"/>
          <w:sz w:val="16"/>
          <w:szCs w:val="20"/>
          <w:lang w:bidi="en-US"/>
        </w:rPr>
      </w:pPr>
      <w:r w:rsidRPr="00DE53D1">
        <w:rPr>
          <w:rFonts w:eastAsia="Times New Roman"/>
          <w:sz w:val="16"/>
          <w:szCs w:val="20"/>
          <w:lang w:bidi="en-US"/>
        </w:rPr>
        <w:t xml:space="preserve">It is well known that lethal diseases can </w:t>
      </w:r>
      <w:proofErr w:type="gramStart"/>
      <w:r w:rsidRPr="00DE53D1">
        <w:rPr>
          <w:rFonts w:eastAsia="Times New Roman"/>
          <w:sz w:val="16"/>
          <w:szCs w:val="20"/>
          <w:lang w:bidi="en-US"/>
        </w:rPr>
        <w:t xml:space="preserve">have </w:t>
      </w:r>
      <w:r>
        <w:rPr>
          <w:rFonts w:eastAsia="Times New Roman"/>
          <w:sz w:val="24"/>
          <w:szCs w:val="24"/>
          <w:lang w:bidi="en-US"/>
        </w:rPr>
        <w:t xml:space="preserve"> </w:t>
      </w:r>
      <w:r w:rsidRPr="00DE53D1">
        <w:rPr>
          <w:rFonts w:eastAsia="Times New Roman"/>
          <w:sz w:val="16"/>
          <w:szCs w:val="20"/>
          <w:lang w:bidi="en-US"/>
        </w:rPr>
        <w:t>within</w:t>
      </w:r>
      <w:proofErr w:type="gramEnd"/>
      <w:r w:rsidRPr="00DE53D1">
        <w:rPr>
          <w:rFonts w:eastAsia="Times New Roman"/>
          <w:sz w:val="16"/>
          <w:szCs w:val="20"/>
          <w:lang w:bidi="en-US"/>
        </w:rPr>
        <w:t xml:space="preserve"> the host population, thus </w:t>
      </w:r>
      <w:r w:rsidRPr="00DE53D1">
        <w:rPr>
          <w:rFonts w:eastAsia="Times New Roman"/>
          <w:b/>
          <w:szCs w:val="20"/>
          <w:u w:val="single"/>
          <w:lang w:bidi="en-US"/>
        </w:rPr>
        <w:t>ensuring the pathogen's</w:t>
      </w:r>
      <w:r w:rsidRPr="00DE53D1">
        <w:rPr>
          <w:rFonts w:eastAsia="Times New Roman"/>
          <w:sz w:val="16"/>
          <w:szCs w:val="20"/>
          <w:lang w:bidi="en-US"/>
        </w:rPr>
        <w:t xml:space="preserve"> ultimate </w:t>
      </w:r>
      <w:r w:rsidRPr="00DE53D1">
        <w:rPr>
          <w:rFonts w:eastAsia="Times New Roman"/>
          <w:b/>
          <w:szCs w:val="20"/>
          <w:u w:val="single"/>
          <w:lang w:bidi="en-US"/>
        </w:rPr>
        <w:t>survival</w:t>
      </w:r>
      <w:r w:rsidRPr="00DE53D1">
        <w:rPr>
          <w:rFonts w:eastAsia="Times New Roman"/>
          <w:sz w:val="16"/>
          <w:szCs w:val="20"/>
          <w:lang w:bidi="en-US"/>
        </w:rPr>
        <w:t>.</w:t>
      </w:r>
    </w:p>
    <w:p w:rsidR="00A43535" w:rsidRPr="00256ABC" w:rsidRDefault="00A43535" w:rsidP="00A43535"/>
    <w:p w:rsidR="00A43535" w:rsidRPr="00077294" w:rsidRDefault="00A43535" w:rsidP="00A43535"/>
    <w:p w:rsidR="00A43535" w:rsidRDefault="00A43535" w:rsidP="00A43535">
      <w:pPr>
        <w:pStyle w:val="Heading3"/>
      </w:pPr>
      <w:r>
        <w:t xml:space="preserve">A2: </w:t>
      </w:r>
      <w:proofErr w:type="spellStart"/>
      <w:r>
        <w:t>Enviro</w:t>
      </w:r>
      <w:proofErr w:type="spellEnd"/>
    </w:p>
    <w:p w:rsidR="00A43535" w:rsidRPr="003D7D4A" w:rsidRDefault="00A43535" w:rsidP="00A43535">
      <w:pPr>
        <w:pStyle w:val="Heading4"/>
      </w:pPr>
      <w:r w:rsidRPr="003D7D4A">
        <w:t>Environment is resilient</w:t>
      </w:r>
    </w:p>
    <w:p w:rsidR="00A43535" w:rsidRPr="00077294" w:rsidRDefault="00A43535" w:rsidP="00A43535">
      <w:r w:rsidRPr="00A05800">
        <w:rPr>
          <w:rStyle w:val="StyleStyleBold12pt"/>
        </w:rPr>
        <w:t>Easterbrook 95</w:t>
      </w:r>
      <w:r w:rsidRPr="00077294">
        <w:t xml:space="preserve"> (Gregg, Distinguished Fellow – </w:t>
      </w:r>
      <w:proofErr w:type="spellStart"/>
      <w:r w:rsidRPr="00077294">
        <w:t>Fullbright</w:t>
      </w:r>
      <w:proofErr w:type="spellEnd"/>
      <w:r w:rsidRPr="00077294">
        <w:t xml:space="preserve"> Foundation, A Moment on Earth, p. 25)</w:t>
      </w:r>
    </w:p>
    <w:p w:rsidR="00A43535" w:rsidRPr="00077294" w:rsidRDefault="00A43535" w:rsidP="00A43535"/>
    <w:p w:rsidR="00A43535" w:rsidRDefault="00A43535" w:rsidP="00A43535">
      <w:pPr>
        <w:rPr>
          <w:rStyle w:val="StyleUnderline"/>
          <w:b/>
        </w:rPr>
      </w:pPr>
      <w:r w:rsidRPr="00077294">
        <w:t xml:space="preserve">In the aftermath of events </w:t>
      </w:r>
      <w:proofErr w:type="gramStart"/>
      <w:r>
        <w:t xml:space="preserve">AND </w:t>
      </w:r>
      <w:r w:rsidRPr="002565CC">
        <w:rPr>
          <w:sz w:val="16"/>
        </w:rPr>
        <w:t>.</w:t>
      </w:r>
      <w:proofErr w:type="gramEnd"/>
      <w:r w:rsidRPr="002565CC">
        <w:rPr>
          <w:sz w:val="16"/>
        </w:rPr>
        <w:t xml:space="preserve"> [I asked two </w:t>
      </w:r>
      <w:r w:rsidRPr="007D40CF">
        <w:rPr>
          <w:rStyle w:val="StyleUnderline"/>
          <w:highlight w:val="yellow"/>
        </w:rPr>
        <w:t>colleagues] who did respond</w:t>
      </w:r>
      <w:r w:rsidRPr="002565CC">
        <w:rPr>
          <w:sz w:val="16"/>
        </w:rPr>
        <w:t xml:space="preserve"> back to me, </w:t>
      </w:r>
      <w:r w:rsidRPr="007D40CF">
        <w:rPr>
          <w:rStyle w:val="StyleUnderline"/>
          <w:highlight w:val="yellow"/>
        </w:rPr>
        <w:t>say</w:t>
      </w:r>
      <w:r w:rsidRPr="002565CC">
        <w:rPr>
          <w:sz w:val="16"/>
        </w:rPr>
        <w:t>ing in general terms "</w:t>
      </w:r>
      <w:r w:rsidRPr="007D40CF">
        <w:rPr>
          <w:rStyle w:val="StyleUnderline"/>
          <w:highlight w:val="yellow"/>
        </w:rPr>
        <w:t>very close to 0" and "very low probability.</w:t>
      </w:r>
      <w:proofErr w:type="gramStart"/>
      <w:r w:rsidRPr="007D40CF">
        <w:rPr>
          <w:rStyle w:val="StyleUnderline"/>
          <w:highlight w:val="yellow"/>
        </w:rPr>
        <w:t>"</w:t>
      </w:r>
      <w:proofErr w:type="gramEnd"/>
      <w:r w:rsidRPr="002565CC">
        <w:rPr>
          <w:rStyle w:val="StyleUnderline"/>
        </w:rPr>
        <w:t xml:space="preserve"> </w:t>
      </w:r>
    </w:p>
    <w:p w:rsidR="00A43535" w:rsidRDefault="00A43535" w:rsidP="00A43535">
      <w:pPr>
        <w:pStyle w:val="Heading4"/>
      </w:pPr>
      <w:r>
        <w:t>No extinction</w:t>
      </w:r>
    </w:p>
    <w:p w:rsidR="00A43535" w:rsidRDefault="00A43535" w:rsidP="00A43535">
      <w:proofErr w:type="spellStart"/>
      <w:r w:rsidRPr="00C677F2">
        <w:rPr>
          <w:rStyle w:val="StyleStyleBold12pt"/>
        </w:rPr>
        <w:t>Tonn</w:t>
      </w:r>
      <w:proofErr w:type="spellEnd"/>
      <w:r w:rsidRPr="00C677F2">
        <w:rPr>
          <w:rStyle w:val="StyleStyleBold12pt"/>
        </w:rPr>
        <w:t xml:space="preserve"> 5</w:t>
      </w:r>
      <w:r>
        <w:t xml:space="preserve"> (Bruce, Futures Studies Department, </w:t>
      </w:r>
      <w:proofErr w:type="spellStart"/>
      <w:r>
        <w:t>Corvinus</w:t>
      </w:r>
      <w:proofErr w:type="spellEnd"/>
      <w:r>
        <w:t xml:space="preserve"> University of Budapest, “Human Extinction Scenarios,” </w:t>
      </w:r>
      <w:hyperlink r:id="rId15" w:history="1">
        <w:r w:rsidRPr="002B06FE">
          <w:rPr>
            <w:rStyle w:val="Hyperlink"/>
          </w:rPr>
          <w:t>www.budapestfutures.org/downloads/abstracts/Bruce%20Tonn%20-%20Abstract.pdf</w:t>
        </w:r>
      </w:hyperlink>
      <w:r>
        <w:t>)</w:t>
      </w:r>
    </w:p>
    <w:p w:rsidR="00A43535" w:rsidRDefault="00A43535" w:rsidP="00A43535"/>
    <w:p w:rsidR="00A43535" w:rsidRDefault="00A43535" w:rsidP="00A43535">
      <w:r w:rsidRPr="0019031F">
        <w:rPr>
          <w:rStyle w:val="StyleUnderline"/>
          <w:highlight w:val="yellow"/>
        </w:rPr>
        <w:t xml:space="preserve">The human species faces </w:t>
      </w:r>
      <w:proofErr w:type="gramStart"/>
      <w:r>
        <w:rPr>
          <w:rStyle w:val="StyleUnderline"/>
        </w:rPr>
        <w:t xml:space="preserve">AND </w:t>
      </w:r>
      <w:r w:rsidRPr="00C677F2">
        <w:rPr>
          <w:rStyle w:val="StyleUnderline"/>
        </w:rPr>
        <w:t xml:space="preserve"> to</w:t>
      </w:r>
      <w:proofErr w:type="gramEnd"/>
      <w:r w:rsidRPr="00C677F2">
        <w:rPr>
          <w:rStyle w:val="StyleUnderline"/>
        </w:rPr>
        <w:t xml:space="preserve"> extinction with respect </w:t>
      </w:r>
      <w:r w:rsidRPr="0019031F">
        <w:rPr>
          <w:rStyle w:val="StyleUnderline"/>
          <w:highlight w:val="yellow"/>
        </w:rPr>
        <w:t>to single events.</w:t>
      </w:r>
    </w:p>
    <w:p w:rsidR="00A43535" w:rsidRDefault="00A43535" w:rsidP="00A43535">
      <w:pPr>
        <w:pStyle w:val="Heading4"/>
      </w:pPr>
      <w:r>
        <w:t>Effects of nuclear war are exaggerated—anti nuclear authors ignore adaptation</w:t>
      </w:r>
    </w:p>
    <w:p w:rsidR="00A43535" w:rsidRDefault="00A43535" w:rsidP="00A43535">
      <w:r w:rsidRPr="009E76A9">
        <w:rPr>
          <w:rStyle w:val="Heading4Char"/>
        </w:rPr>
        <w:t>MARTIN 84</w:t>
      </w:r>
      <w:r>
        <w:t xml:space="preserve"> (</w:t>
      </w:r>
      <w:proofErr w:type="spellStart"/>
      <w:r>
        <w:t>Dr</w:t>
      </w:r>
      <w:proofErr w:type="spellEnd"/>
      <w:r>
        <w:t xml:space="preserve"> Brian Martin is a physicist whose research interests include stratospheric </w:t>
      </w:r>
      <w:proofErr w:type="spellStart"/>
      <w:r>
        <w:t>modelling</w:t>
      </w:r>
      <w:proofErr w:type="spellEnd"/>
      <w:r>
        <w:t xml:space="preserve">. He is a research associate in the Dept. of Mathematics, Faculty of Science, Australian National University, and a member of SANA, SANA UPDATE, </w:t>
      </w:r>
      <w:proofErr w:type="gramStart"/>
      <w:r>
        <w:t>MARCH</w:t>
      </w:r>
      <w:proofErr w:type="gramEnd"/>
      <w:r>
        <w:t>)</w:t>
      </w:r>
    </w:p>
    <w:p w:rsidR="00A43535" w:rsidRDefault="00A43535" w:rsidP="00A43535"/>
    <w:p w:rsidR="00A43535" w:rsidRPr="009E76A9" w:rsidRDefault="00A43535" w:rsidP="00A43535">
      <w:pPr>
        <w:rPr>
          <w:rStyle w:val="StyleUnderline"/>
        </w:rPr>
      </w:pPr>
      <w:r w:rsidRPr="009E76A9">
        <w:rPr>
          <w:rStyle w:val="StyleUnderline"/>
        </w:rPr>
        <w:t xml:space="preserve">Opponents of war, including </w:t>
      </w:r>
      <w:proofErr w:type="gramStart"/>
      <w:r>
        <w:rPr>
          <w:rStyle w:val="StyleUnderline"/>
        </w:rPr>
        <w:t xml:space="preserve">AND </w:t>
      </w:r>
      <w:r>
        <w:t xml:space="preserve"> greatly</w:t>
      </w:r>
      <w:proofErr w:type="gramEnd"/>
      <w:r>
        <w:t xml:space="preserve"> </w:t>
      </w:r>
      <w:r w:rsidRPr="00153AF4">
        <w:rPr>
          <w:rStyle w:val="StyleUnderline"/>
          <w:highlight w:val="yellow"/>
        </w:rPr>
        <w:t>extending reserves of food</w:t>
      </w:r>
      <w:r w:rsidRPr="009E76A9">
        <w:rPr>
          <w:rStyle w:val="StyleUnderline"/>
        </w:rPr>
        <w:t xml:space="preserve">. </w:t>
      </w:r>
    </w:p>
    <w:p w:rsidR="00A43535" w:rsidRDefault="00A43535" w:rsidP="00A43535"/>
    <w:p w:rsidR="00A43535" w:rsidRDefault="00A43535" w:rsidP="00A43535">
      <w:pPr>
        <w:pStyle w:val="Heading4"/>
      </w:pPr>
      <w:r>
        <w:t>No extinction—fallout, ozone, fires, and nuclear winter and warming are all wrong</w:t>
      </w:r>
    </w:p>
    <w:p w:rsidR="00A43535" w:rsidRDefault="00A43535" w:rsidP="00A43535">
      <w:r w:rsidRPr="00153AF4">
        <w:rPr>
          <w:rStyle w:val="StyleStyleBold12pt"/>
        </w:rPr>
        <w:t>MARTIN 82</w:t>
      </w:r>
      <w:r>
        <w:t xml:space="preserve"> (</w:t>
      </w:r>
      <w:proofErr w:type="spellStart"/>
      <w:r>
        <w:t>Dr</w:t>
      </w:r>
      <w:proofErr w:type="spellEnd"/>
      <w:r>
        <w:t xml:space="preserve"> Brian Martin is a physicist whose research interests include stratospheric </w:t>
      </w:r>
      <w:proofErr w:type="spellStart"/>
      <w:r>
        <w:t>modelling</w:t>
      </w:r>
      <w:proofErr w:type="spellEnd"/>
      <w:r>
        <w:t xml:space="preserve">. He is a research associate in the Dept. of Mathematics, Faculty of Science, Australian National University, Journal of Peace Research, No 4, </w:t>
      </w:r>
      <w:hyperlink r:id="rId16" w:history="1">
        <w:r w:rsidRPr="002B06FE">
          <w:rPr>
            <w:rStyle w:val="Hyperlink"/>
          </w:rPr>
          <w:t>http://www.uow.edu.au/arts/sts/bmartin/pubs/82jpr.html</w:t>
        </w:r>
      </w:hyperlink>
      <w:r>
        <w:t>)</w:t>
      </w:r>
    </w:p>
    <w:p w:rsidR="00A43535" w:rsidRDefault="00A43535" w:rsidP="00A43535"/>
    <w:p w:rsidR="00A43535" w:rsidRPr="00153AF4" w:rsidRDefault="00A43535" w:rsidP="00A43535">
      <w:pPr>
        <w:rPr>
          <w:rStyle w:val="StyleUnderline"/>
        </w:rPr>
      </w:pPr>
      <w:r>
        <w:t xml:space="preserve">(a) </w:t>
      </w:r>
      <w:r w:rsidRPr="00153AF4">
        <w:rPr>
          <w:rStyle w:val="StyleUnderline"/>
        </w:rPr>
        <w:t xml:space="preserve">Global fallout. </w:t>
      </w:r>
      <w:proofErr w:type="gramStart"/>
      <w:r>
        <w:rPr>
          <w:rStyle w:val="StyleUnderline"/>
        </w:rPr>
        <w:t xml:space="preserve">AND </w:t>
      </w:r>
      <w:r w:rsidRPr="00153AF4">
        <w:rPr>
          <w:rStyle w:val="StyleUnderline"/>
        </w:rPr>
        <w:t xml:space="preserve"> through</w:t>
      </w:r>
      <w:proofErr w:type="gramEnd"/>
      <w:r w:rsidRPr="00153AF4">
        <w:rPr>
          <w:rStyle w:val="StyleUnderline"/>
        </w:rPr>
        <w:t xml:space="preserve"> climatic change.</w:t>
      </w:r>
    </w:p>
    <w:p w:rsidR="00A43535" w:rsidRDefault="00A43535" w:rsidP="00A43535">
      <w:pPr>
        <w:pStyle w:val="Heading3"/>
      </w:pPr>
      <w:r>
        <w:t>AT Nuclear Winter*</w:t>
      </w:r>
    </w:p>
    <w:p w:rsidR="00A43535" w:rsidRDefault="00A43535" w:rsidP="00A43535">
      <w:pPr>
        <w:pStyle w:val="Heading4"/>
      </w:pPr>
      <w:r>
        <w:t>Nuclear winter theory from its origins has been politically motivated and scientifically suspect</w:t>
      </w:r>
      <w:r>
        <w:tab/>
      </w:r>
    </w:p>
    <w:p w:rsidR="00A43535" w:rsidRDefault="00A43535" w:rsidP="00A43535">
      <w:proofErr w:type="spellStart"/>
      <w:r>
        <w:rPr>
          <w:rStyle w:val="Heading4Char"/>
        </w:rPr>
        <w:t>Dörries</w:t>
      </w:r>
      <w:proofErr w:type="spellEnd"/>
      <w:r>
        <w:rPr>
          <w:rStyle w:val="Heading4Char"/>
        </w:rPr>
        <w:t xml:space="preserve"> 11</w:t>
      </w:r>
      <w:r>
        <w:t xml:space="preserve"> [Matthias </w:t>
      </w:r>
      <w:proofErr w:type="spellStart"/>
      <w:r>
        <w:t>Dörries</w:t>
      </w:r>
      <w:proofErr w:type="spellEnd"/>
      <w:r>
        <w:t xml:space="preserve"> - IRIST, </w:t>
      </w:r>
      <w:proofErr w:type="spellStart"/>
      <w:r>
        <w:t>Université</w:t>
      </w:r>
      <w:proofErr w:type="spellEnd"/>
      <w:r>
        <w:t xml:space="preserve"> de Strasbourg, “The Politics of Atmospheric Sciences: “Nuclear Winter” and Global Climate Change”, OSIRIS 2011, </w:t>
      </w:r>
      <w:proofErr w:type="gramStart"/>
      <w:r>
        <w:t>26 :</w:t>
      </w:r>
      <w:proofErr w:type="gramEnd"/>
      <w:r>
        <w:t xml:space="preserve"> 198–223, </w:t>
      </w:r>
      <w:proofErr w:type="spellStart"/>
      <w:r>
        <w:t>Chetan</w:t>
      </w:r>
      <w:proofErr w:type="spellEnd"/>
      <w:r>
        <w:t>]</w:t>
      </w:r>
    </w:p>
    <w:p w:rsidR="00A43535" w:rsidRDefault="00A43535" w:rsidP="00A43535"/>
    <w:p w:rsidR="00A43535" w:rsidRDefault="00A43535" w:rsidP="00A43535">
      <w:pPr>
        <w:rPr>
          <w:sz w:val="12"/>
        </w:rPr>
      </w:pPr>
      <w:r>
        <w:rPr>
          <w:sz w:val="12"/>
        </w:rPr>
        <w:t xml:space="preserve">In the early 1980s, two papers </w:t>
      </w:r>
      <w:proofErr w:type="gramStart"/>
      <w:r w:rsidRPr="00A43535">
        <w:rPr>
          <w:sz w:val="24"/>
          <w:szCs w:val="24"/>
        </w:rPr>
        <w:t xml:space="preserve">AND </w:t>
      </w:r>
      <w:r>
        <w:rPr>
          <w:rStyle w:val="Emphasis"/>
          <w:highlight w:val="yellow"/>
        </w:rPr>
        <w:t xml:space="preserve"> of</w:t>
      </w:r>
      <w:proofErr w:type="gramEnd"/>
      <w:r>
        <w:rPr>
          <w:rStyle w:val="Emphasis"/>
          <w:highlight w:val="yellow"/>
        </w:rPr>
        <w:t xml:space="preserve"> a larger political movement</w:t>
      </w:r>
      <w:r>
        <w:rPr>
          <w:sz w:val="12"/>
          <w:highlight w:val="yellow"/>
        </w:rPr>
        <w:t>.</w:t>
      </w:r>
      <w:r>
        <w:rPr>
          <w:sz w:val="12"/>
        </w:rPr>
        <w:t>82</w:t>
      </w:r>
    </w:p>
    <w:p w:rsidR="00A43535" w:rsidRPr="002B7C4F" w:rsidRDefault="00A43535" w:rsidP="00A43535"/>
    <w:p w:rsidR="00A43535" w:rsidRDefault="00A43535" w:rsidP="00A43535"/>
    <w:p w:rsidR="00A43535" w:rsidRDefault="00A43535" w:rsidP="00A43535">
      <w:pPr>
        <w:pStyle w:val="Heading3"/>
      </w:pPr>
      <w:r>
        <w:t>*Solves Tech</w:t>
      </w:r>
    </w:p>
    <w:p w:rsidR="00A43535" w:rsidRDefault="00A43535" w:rsidP="00A43535">
      <w:pPr>
        <w:pStyle w:val="Heading4"/>
      </w:pPr>
      <w:r>
        <w:t>Nuclear war survivable and stops tech development</w:t>
      </w:r>
    </w:p>
    <w:p w:rsidR="00A43535" w:rsidRDefault="00A43535" w:rsidP="00A43535">
      <w:r w:rsidRPr="00800E7E">
        <w:rPr>
          <w:rStyle w:val="StyleStyleBold12pt"/>
        </w:rPr>
        <w:t>Shulman 13</w:t>
      </w:r>
      <w:r>
        <w:t xml:space="preserve"> -- Research Fellow at the Singularity Institute for Artificial Intelligence (Carl, 12/9/2013, "Some notes on existential risk from nuclear war," http://lesswrong.com/lw/jb9/some_notes_on_existential_risk_from_nuclear_war/)</w:t>
      </w:r>
    </w:p>
    <w:p w:rsidR="00A43535" w:rsidRDefault="00A43535" w:rsidP="00A43535"/>
    <w:p w:rsidR="00A43535" w:rsidRDefault="00A43535" w:rsidP="00A43535">
      <w:proofErr w:type="gramStart"/>
      <w:r w:rsidRPr="00422110">
        <w:rPr>
          <w:rStyle w:val="StyleUnderline"/>
          <w:highlight w:val="yellow"/>
        </w:rPr>
        <w:t xml:space="preserve">Some may be suspicious </w:t>
      </w:r>
      <w:r>
        <w:rPr>
          <w:rStyle w:val="StyleUnderline"/>
        </w:rPr>
        <w:t xml:space="preserve">AND </w:t>
      </w:r>
      <w:r w:rsidRPr="00646AD1">
        <w:rPr>
          <w:sz w:val="16"/>
        </w:rPr>
        <w:t>e a comparable or greater role in long-run impacts.</w:t>
      </w:r>
      <w:proofErr w:type="gramEnd"/>
    </w:p>
    <w:p w:rsidR="00A43535" w:rsidRDefault="00A43535" w:rsidP="00A43535">
      <w:pPr>
        <w:pStyle w:val="Heading4"/>
      </w:pPr>
      <w:r>
        <w:t>Nuclear war creates a window of vulnerability that solves super-technology</w:t>
      </w:r>
    </w:p>
    <w:p w:rsidR="00A43535" w:rsidRDefault="00A43535" w:rsidP="00A43535">
      <w:proofErr w:type="spellStart"/>
      <w:r w:rsidRPr="00800E7E">
        <w:rPr>
          <w:rStyle w:val="StyleStyleBold12pt"/>
        </w:rPr>
        <w:t>Turchin</w:t>
      </w:r>
      <w:proofErr w:type="spellEnd"/>
      <w:r w:rsidRPr="00800E7E">
        <w:rPr>
          <w:rStyle w:val="StyleStyleBold12pt"/>
        </w:rPr>
        <w:t xml:space="preserve"> 8</w:t>
      </w:r>
      <w:r>
        <w:t xml:space="preserve"> -- expert of Russian </w:t>
      </w:r>
      <w:proofErr w:type="spellStart"/>
      <w:r>
        <w:t>Transhumanist</w:t>
      </w:r>
      <w:proofErr w:type="spellEnd"/>
      <w:r>
        <w:t xml:space="preserve"> Movement on global risks, worked at Science Longer Life (Alexei V., 2008, STRUCTURE OF THE GLOBAL CATASTROPHE: Risks of human extinction in the XXI century)</w:t>
      </w:r>
    </w:p>
    <w:p w:rsidR="00A43535" w:rsidRDefault="00A43535" w:rsidP="00A43535"/>
    <w:p w:rsidR="00A43535" w:rsidRPr="00616A31" w:rsidRDefault="00A43535" w:rsidP="00A43535">
      <w:pPr>
        <w:rPr>
          <w:sz w:val="16"/>
        </w:rPr>
      </w:pPr>
      <w:r w:rsidRPr="00616A31">
        <w:rPr>
          <w:sz w:val="16"/>
        </w:rPr>
        <w:t xml:space="preserve">Let's name global </w:t>
      </w:r>
      <w:r>
        <w:rPr>
          <w:sz w:val="16"/>
        </w:rPr>
        <w:t xml:space="preserve">AND </w:t>
      </w:r>
      <w:r w:rsidRPr="00616A31">
        <w:rPr>
          <w:sz w:val="16"/>
        </w:rPr>
        <w:t xml:space="preserve"> (global warming, a freezing, pollution).</w:t>
      </w:r>
    </w:p>
    <w:p w:rsidR="00A43535" w:rsidRDefault="00A43535" w:rsidP="00A43535">
      <w:pPr>
        <w:pStyle w:val="Heading4"/>
      </w:pPr>
      <w:r>
        <w:t>No extinction and solves tech</w:t>
      </w:r>
    </w:p>
    <w:p w:rsidR="00A43535" w:rsidRDefault="00A43535" w:rsidP="00A43535">
      <w:proofErr w:type="spellStart"/>
      <w:r w:rsidRPr="00800E7E">
        <w:rPr>
          <w:rStyle w:val="StyleStyleBold12pt"/>
        </w:rPr>
        <w:t>Bostr</w:t>
      </w:r>
      <w:r>
        <w:rPr>
          <w:rStyle w:val="StyleStyleBold12pt"/>
        </w:rPr>
        <w:t>o</w:t>
      </w:r>
      <w:r w:rsidRPr="00800E7E">
        <w:rPr>
          <w:rStyle w:val="StyleStyleBold12pt"/>
        </w:rPr>
        <w:t>m</w:t>
      </w:r>
      <w:proofErr w:type="spellEnd"/>
      <w:r w:rsidRPr="00800E7E">
        <w:rPr>
          <w:rStyle w:val="StyleStyleBold12pt"/>
        </w:rPr>
        <w:t xml:space="preserve"> 13</w:t>
      </w:r>
      <w:r>
        <w:t xml:space="preserve"> -- Professor, Faculty of Philosophy, Oxford University, Director of the Future of Humanity Institute in the Oxford Martin School (Nick, 2013, "Existential Risk Prevention as Global Priority," http://www.existential-risk.org/concept.pdf)</w:t>
      </w:r>
    </w:p>
    <w:p w:rsidR="00A43535" w:rsidRDefault="00A43535" w:rsidP="00A43535"/>
    <w:p w:rsidR="00A43535" w:rsidRDefault="00A43535" w:rsidP="00A43535">
      <w:r w:rsidRPr="00FA7F0B">
        <w:rPr>
          <w:sz w:val="16"/>
        </w:rPr>
        <w:t xml:space="preserve">Permanent stagnation </w:t>
      </w:r>
      <w:r w:rsidRPr="00221065">
        <w:rPr>
          <w:rStyle w:val="StyleUnderline"/>
          <w:highlight w:val="yellow"/>
        </w:rPr>
        <w:t xml:space="preserve">Permanent </w:t>
      </w:r>
      <w:r>
        <w:rPr>
          <w:rStyle w:val="StyleUnderline"/>
        </w:rPr>
        <w:t>AND</w:t>
      </w:r>
      <w:r w:rsidRPr="00FA7F0B">
        <w:rPr>
          <w:sz w:val="16"/>
        </w:rPr>
        <w:t xml:space="preserve"> direction toward unrecovered collapse and perhaps extinction (Figure 4)</w:t>
      </w:r>
      <w:proofErr w:type="gramStart"/>
      <w:r w:rsidRPr="00FA7F0B">
        <w:rPr>
          <w:sz w:val="16"/>
        </w:rPr>
        <w:t>.18</w:t>
      </w:r>
      <w:proofErr w:type="gramEnd"/>
    </w:p>
    <w:p w:rsidR="00A43535" w:rsidRDefault="00A43535" w:rsidP="00A43535"/>
    <w:p w:rsidR="00A43535" w:rsidRDefault="00A43535" w:rsidP="00A43535"/>
    <w:p w:rsidR="00A43535" w:rsidRDefault="00A43535" w:rsidP="00A43535">
      <w:pPr>
        <w:pStyle w:val="Heading3"/>
      </w:pPr>
      <w:r>
        <w:t>AI – Timeframe</w:t>
      </w:r>
    </w:p>
    <w:p w:rsidR="00A43535" w:rsidRDefault="00A43535" w:rsidP="00A43535">
      <w:pPr>
        <w:pStyle w:val="Heading4"/>
      </w:pPr>
      <w:r>
        <w:t>AI will be developed in coming decades absent a global catastrophe</w:t>
      </w:r>
    </w:p>
    <w:p w:rsidR="00A43535" w:rsidRDefault="00A43535" w:rsidP="00A43535">
      <w:r w:rsidRPr="003842C9">
        <w:rPr>
          <w:rStyle w:val="StyleStyleBold12pt"/>
        </w:rPr>
        <w:t>Legg 11</w:t>
      </w:r>
      <w:r>
        <w:t xml:space="preserve"> -- -founder of </w:t>
      </w:r>
      <w:proofErr w:type="spellStart"/>
      <w:r>
        <w:t>deepmind</w:t>
      </w:r>
      <w:proofErr w:type="spellEnd"/>
      <w:r>
        <w:t>, computer scientist and AI researcher who has been working on theoretical models of super intelligent machines, PhD thesis on Machine Super Intelligence  (Shane, 6/17/2011, "Q&amp;A with Shane Legg on risks from AI," http://lesswrong.com/r/discussion/lw/691/qa_with_shane_legg_on_risks_from_ai/)</w:t>
      </w:r>
    </w:p>
    <w:p w:rsidR="00A43535" w:rsidRDefault="00A43535" w:rsidP="00A43535"/>
    <w:p w:rsidR="00A43535" w:rsidRPr="006071A3" w:rsidRDefault="00A43535" w:rsidP="00A43535">
      <w:pPr>
        <w:rPr>
          <w:rStyle w:val="StyleUnderline"/>
          <w:b/>
        </w:rPr>
      </w:pPr>
      <w:r w:rsidRPr="006071A3">
        <w:rPr>
          <w:sz w:val="16"/>
        </w:rPr>
        <w:t xml:space="preserve">Q1: </w:t>
      </w:r>
      <w:r w:rsidRPr="0003376D">
        <w:rPr>
          <w:rStyle w:val="Emphasis"/>
          <w:highlight w:val="yellow"/>
        </w:rPr>
        <w:t>Assuming no global catastrophe halts progress</w:t>
      </w:r>
      <w:r w:rsidRPr="0003376D">
        <w:rPr>
          <w:sz w:val="16"/>
          <w:highlight w:val="yellow"/>
        </w:rPr>
        <w:t xml:space="preserve">, </w:t>
      </w:r>
      <w:r w:rsidRPr="0003376D">
        <w:rPr>
          <w:rStyle w:val="StyleUnderline"/>
          <w:highlight w:val="yellow"/>
        </w:rPr>
        <w:t>by what year would you assign</w:t>
      </w:r>
      <w:r w:rsidRPr="006071A3">
        <w:rPr>
          <w:rStyle w:val="StyleUnderline"/>
        </w:rPr>
        <w:t xml:space="preserve"> a </w:t>
      </w:r>
      <w:r w:rsidRPr="0003376D">
        <w:rPr>
          <w:rStyle w:val="StyleUnderline"/>
          <w:highlight w:val="yellow"/>
        </w:rPr>
        <w:t>10%/50%/90% chance of</w:t>
      </w:r>
      <w:r w:rsidRPr="006071A3">
        <w:rPr>
          <w:sz w:val="16"/>
        </w:rPr>
        <w:t xml:space="preserve"> the development of </w:t>
      </w:r>
      <w:r w:rsidRPr="0003376D">
        <w:rPr>
          <w:rStyle w:val="StyleUnderline"/>
          <w:highlight w:val="yellow"/>
        </w:rPr>
        <w:t>human-level machine intelligence</w:t>
      </w:r>
      <w:r w:rsidRPr="006071A3">
        <w:rPr>
          <w:sz w:val="16"/>
        </w:rPr>
        <w:t xml:space="preserve">? Explanatory remark to Q1: </w:t>
      </w:r>
      <w:proofErr w:type="gramStart"/>
      <w:r w:rsidRPr="006071A3">
        <w:rPr>
          <w:sz w:val="16"/>
        </w:rPr>
        <w:t>P(</w:t>
      </w:r>
      <w:proofErr w:type="gramEnd"/>
      <w:r w:rsidRPr="006071A3">
        <w:rPr>
          <w:sz w:val="16"/>
        </w:rPr>
        <w:t xml:space="preserve">human-level AI by (year) | no wars </w:t>
      </w:r>
      <w:r w:rsidRPr="006071A3">
        <w:rPr>
          <w:rFonts w:ascii="Cambria Math" w:hAnsi="Cambria Math" w:cs="Cambria Math"/>
          <w:sz w:val="16"/>
        </w:rPr>
        <w:t>∧</w:t>
      </w:r>
      <w:r w:rsidRPr="006071A3">
        <w:rPr>
          <w:sz w:val="16"/>
        </w:rPr>
        <w:t xml:space="preserve"> no disasters </w:t>
      </w:r>
      <w:r w:rsidRPr="006071A3">
        <w:rPr>
          <w:rFonts w:ascii="Cambria Math" w:hAnsi="Cambria Math" w:cs="Cambria Math"/>
          <w:sz w:val="16"/>
        </w:rPr>
        <w:t>∧</w:t>
      </w:r>
      <w:r w:rsidRPr="006071A3">
        <w:rPr>
          <w:sz w:val="16"/>
        </w:rPr>
        <w:t xml:space="preserve"> beneficially political and economic development) = 10%/50%/90% Shane Legg: </w:t>
      </w:r>
      <w:r w:rsidRPr="0003376D">
        <w:rPr>
          <w:rStyle w:val="StyleUnderline"/>
          <w:b/>
          <w:highlight w:val="yellow"/>
        </w:rPr>
        <w:t>2018, 2028, 2050</w:t>
      </w:r>
    </w:p>
    <w:p w:rsidR="00A43535" w:rsidRDefault="00A43535" w:rsidP="00A43535"/>
    <w:p w:rsidR="00A43535" w:rsidRDefault="00A43535" w:rsidP="00A43535">
      <w:pPr>
        <w:pStyle w:val="Heading3"/>
      </w:pPr>
      <w:r>
        <w:t xml:space="preserve">Nano – Extinction </w:t>
      </w:r>
    </w:p>
    <w:p w:rsidR="00A43535" w:rsidRDefault="00A43535" w:rsidP="00A43535">
      <w:pPr>
        <w:pStyle w:val="Heading4"/>
      </w:pPr>
      <w:r>
        <w:t>Nanotech causes extinction</w:t>
      </w:r>
    </w:p>
    <w:p w:rsidR="00A43535" w:rsidRDefault="00A43535" w:rsidP="00A43535">
      <w:r w:rsidRPr="003842C9">
        <w:rPr>
          <w:rStyle w:val="StyleStyleBold12pt"/>
        </w:rPr>
        <w:t>Wilson 13</w:t>
      </w:r>
      <w:r>
        <w:t xml:space="preserve"> -- Deputy Director, Global Catastrophic Risk Institute. J.D. from Lewis &amp; Clark Law School (Grant, 2013, "NOTE: MINIMIZING GLOBAL CATASTROPHIC AND EXISTENTIAL RISKS FROM EMERGING TECHNOLOGIES THROUGH INTERNATIONAL LAW," 31 Va. </w:t>
      </w:r>
      <w:proofErr w:type="spellStart"/>
      <w:r>
        <w:t>Envtl</w:t>
      </w:r>
      <w:proofErr w:type="spellEnd"/>
      <w:r>
        <w:t>. L.J. 307, L/N)</w:t>
      </w:r>
    </w:p>
    <w:p w:rsidR="00A43535" w:rsidRDefault="00A43535" w:rsidP="00A43535"/>
    <w:p w:rsidR="00A43535" w:rsidRPr="00193BCE" w:rsidRDefault="00A43535" w:rsidP="00A43535">
      <w:r w:rsidRPr="00AE790C">
        <w:rPr>
          <w:sz w:val="16"/>
        </w:rPr>
        <w:t xml:space="preserve">Currently, most apprehension over </w:t>
      </w:r>
      <w:proofErr w:type="gramStart"/>
      <w:r>
        <w:rPr>
          <w:sz w:val="16"/>
        </w:rPr>
        <w:t xml:space="preserve">AND </w:t>
      </w:r>
      <w:r w:rsidRPr="00CF2A90">
        <w:rPr>
          <w:rStyle w:val="Emphasis"/>
        </w:rPr>
        <w:t xml:space="preserve"> </w:t>
      </w:r>
      <w:r w:rsidRPr="00CF2A90">
        <w:rPr>
          <w:rStyle w:val="Emphasis"/>
          <w:highlight w:val="yellow"/>
        </w:rPr>
        <w:t>accidental</w:t>
      </w:r>
      <w:proofErr w:type="gramEnd"/>
      <w:r w:rsidRPr="00CF2A90">
        <w:rPr>
          <w:rStyle w:val="Emphasis"/>
          <w:highlight w:val="yellow"/>
        </w:rPr>
        <w:t xml:space="preserve"> and intentional uses</w:t>
      </w:r>
      <w:r w:rsidRPr="00AE790C">
        <w:rPr>
          <w:sz w:val="16"/>
        </w:rPr>
        <w:t>.</w:t>
      </w:r>
    </w:p>
    <w:p w:rsidR="00A43535" w:rsidRDefault="00A43535" w:rsidP="00A43535">
      <w:pPr>
        <w:pStyle w:val="Heading3"/>
      </w:pPr>
      <w:r>
        <w:t>Ozone</w:t>
      </w:r>
    </w:p>
    <w:p w:rsidR="00A43535" w:rsidRDefault="00A43535" w:rsidP="00A43535">
      <w:pPr>
        <w:pStyle w:val="Heading4"/>
      </w:pPr>
      <w:r>
        <w:t>Their ozone loss arguments are obsolete and there’s no new data</w:t>
      </w:r>
    </w:p>
    <w:p w:rsidR="00A43535" w:rsidRDefault="00A43535" w:rsidP="00A43535">
      <w:pPr>
        <w:rPr>
          <w:rStyle w:val="StyleStyleBold12pt"/>
          <w:b w:val="0"/>
        </w:rPr>
      </w:pPr>
      <w:proofErr w:type="spellStart"/>
      <w:r>
        <w:rPr>
          <w:rStyle w:val="StyleStyleBold12pt"/>
        </w:rPr>
        <w:t>Toon</w:t>
      </w:r>
      <w:proofErr w:type="spellEnd"/>
      <w:r>
        <w:rPr>
          <w:rStyle w:val="StyleStyleBold12pt"/>
        </w:rPr>
        <w:t xml:space="preserve"> et al </w:t>
      </w:r>
      <w:r w:rsidRPr="00083C5A">
        <w:rPr>
          <w:rStyle w:val="StyleStyleBold12pt"/>
        </w:rPr>
        <w:t>8</w:t>
      </w:r>
      <w:r w:rsidRPr="00083C5A">
        <w:rPr>
          <w:rStyle w:val="StyleStyleBold12pt"/>
          <w:b w:val="0"/>
        </w:rPr>
        <w:t xml:space="preserve"> (Brian </w:t>
      </w:r>
      <w:proofErr w:type="spellStart"/>
      <w:r w:rsidRPr="00083C5A">
        <w:rPr>
          <w:rStyle w:val="StyleStyleBold12pt"/>
          <w:b w:val="0"/>
        </w:rPr>
        <w:t>Toon</w:t>
      </w:r>
      <w:proofErr w:type="spellEnd"/>
      <w:r w:rsidRPr="00083C5A">
        <w:rPr>
          <w:rStyle w:val="StyleStyleBold12pt"/>
          <w:b w:val="0"/>
        </w:rPr>
        <w:t xml:space="preserve"> is chair of the department of atmospheric and oceanic sciences and a member of the laboratory for atmospheric and space physics at the University of Colorado at Boulder. Alan </w:t>
      </w:r>
      <w:proofErr w:type="spellStart"/>
      <w:r w:rsidRPr="00083C5A">
        <w:rPr>
          <w:rStyle w:val="StyleStyleBold12pt"/>
          <w:b w:val="0"/>
        </w:rPr>
        <w:t>Robock</w:t>
      </w:r>
      <w:proofErr w:type="spellEnd"/>
      <w:r w:rsidRPr="00083C5A">
        <w:rPr>
          <w:rStyle w:val="StyleStyleBold12pt"/>
          <w:b w:val="0"/>
        </w:rPr>
        <w:t xml:space="preserve"> is a professor of atmospheric science at Rutgers University in New Brunswick, New Jersey. Rich </w:t>
      </w:r>
      <w:proofErr w:type="spellStart"/>
      <w:r w:rsidRPr="00083C5A">
        <w:rPr>
          <w:rStyle w:val="StyleStyleBold12pt"/>
          <w:b w:val="0"/>
        </w:rPr>
        <w:t>Turco</w:t>
      </w:r>
      <w:proofErr w:type="spellEnd"/>
      <w:r w:rsidRPr="00083C5A">
        <w:rPr>
          <w:rStyle w:val="StyleStyleBold12pt"/>
          <w:b w:val="0"/>
        </w:rPr>
        <w:t xml:space="preserve"> is a professor of atmospheric science at the University of California, Los Angeles, “Environmental consequences of nuclear war,” Physics Today, December, Wiley Online Library via UNC Libraries)</w:t>
      </w:r>
    </w:p>
    <w:p w:rsidR="00A43535" w:rsidRPr="00083C5A" w:rsidRDefault="00A43535" w:rsidP="00A43535">
      <w:pPr>
        <w:rPr>
          <w:rStyle w:val="StyleStyleBold12pt"/>
        </w:rPr>
      </w:pPr>
    </w:p>
    <w:p w:rsidR="00A43535" w:rsidRDefault="00A43535" w:rsidP="00A43535">
      <w:proofErr w:type="gramStart"/>
      <w:r>
        <w:t xml:space="preserve">Because </w:t>
      </w:r>
      <w:r w:rsidRPr="00201833">
        <w:rPr>
          <w:rStyle w:val="StyleUnderline"/>
        </w:rPr>
        <w:t xml:space="preserve">the </w:t>
      </w:r>
      <w:r w:rsidRPr="00A43535">
        <w:rPr>
          <w:rStyle w:val="StyleUnderline"/>
          <w:u w:val="none"/>
        </w:rPr>
        <w:t>AND</w:t>
      </w:r>
      <w:r>
        <w:t xml:space="preserve"> not yet been conducted.</w:t>
      </w:r>
      <w:proofErr w:type="gramEnd"/>
    </w:p>
    <w:p w:rsidR="00A43535" w:rsidRPr="003A0418" w:rsidRDefault="00A43535" w:rsidP="00A43535"/>
    <w:p w:rsidR="00A43535" w:rsidRDefault="00A43535" w:rsidP="00A43535">
      <w:pPr>
        <w:rPr>
          <w:rFonts w:eastAsia="Times New Roman"/>
          <w:sz w:val="24"/>
          <w:szCs w:val="24"/>
          <w:lang w:bidi="en-US"/>
        </w:rPr>
      </w:pPr>
      <w:r>
        <w:rPr>
          <w:rFonts w:eastAsia="Times New Roman"/>
          <w:sz w:val="24"/>
          <w:szCs w:val="24"/>
          <w:lang w:bidi="en-US"/>
        </w:rPr>
        <w:t xml:space="preserve">   </w:t>
      </w:r>
    </w:p>
    <w:p w:rsidR="00A43535" w:rsidRDefault="00A43535" w:rsidP="00A43535">
      <w:pPr>
        <w:pStyle w:val="Heading1"/>
        <w:rPr>
          <w:lang w:bidi="en-US"/>
        </w:rPr>
      </w:pPr>
    </w:p>
    <w:p w:rsidR="00A43535" w:rsidRDefault="00A43535" w:rsidP="00A43535">
      <w:pPr>
        <w:pStyle w:val="Heading1"/>
        <w:rPr>
          <w:lang w:bidi="en-US"/>
        </w:rPr>
      </w:pPr>
      <w:r>
        <w:rPr>
          <w:lang w:bidi="en-US"/>
        </w:rPr>
        <w:t>Paper Cards</w:t>
      </w:r>
    </w:p>
    <w:p w:rsidR="00A43535" w:rsidRPr="00A43535" w:rsidRDefault="00A43535" w:rsidP="00A43535"/>
    <w:p w:rsidR="00A43535" w:rsidRDefault="00A43535" w:rsidP="00A43535">
      <w:pPr>
        <w:pStyle w:val="Heading4"/>
      </w:pPr>
      <w:r>
        <w:t xml:space="preserve">Physicists are developing the tech to cause vacuum decay </w:t>
      </w:r>
    </w:p>
    <w:p w:rsidR="00A43535" w:rsidRDefault="00A43535" w:rsidP="00A43535">
      <w:proofErr w:type="spellStart"/>
      <w:r w:rsidRPr="002832A5">
        <w:rPr>
          <w:rStyle w:val="StyleStyleBold12pt"/>
        </w:rPr>
        <w:t>Kaku</w:t>
      </w:r>
      <w:proofErr w:type="spellEnd"/>
      <w:r w:rsidRPr="002832A5">
        <w:rPr>
          <w:rStyle w:val="StyleStyleBold12pt"/>
        </w:rPr>
        <w:t xml:space="preserve"> 5</w:t>
      </w:r>
      <w:r>
        <w:t xml:space="preserve"> (</w:t>
      </w:r>
      <w:proofErr w:type="spellStart"/>
      <w:r>
        <w:t>Michio</w:t>
      </w:r>
      <w:proofErr w:type="spellEnd"/>
      <w:r>
        <w:t xml:space="preserve"> – American theoretical physicist, the Henry </w:t>
      </w:r>
      <w:proofErr w:type="spellStart"/>
      <w:r>
        <w:t>Semat</w:t>
      </w:r>
      <w:proofErr w:type="spellEnd"/>
      <w:r>
        <w:t xml:space="preserve"> Professor of Theoretical Physics at the City College of New York, Overall Bad-Ass, “ Escape From the Universe”, February, http://www.bibliotecapleyades.net/universo/cosmos01.htm)</w:t>
      </w:r>
    </w:p>
    <w:p w:rsidR="00A43535" w:rsidRPr="002832A5" w:rsidRDefault="00A43535" w:rsidP="00A43535">
      <w:pPr>
        <w:rPr>
          <w:sz w:val="14"/>
        </w:rPr>
      </w:pPr>
      <w:r w:rsidRPr="002832A5">
        <w:rPr>
          <w:sz w:val="14"/>
        </w:rPr>
        <w:t xml:space="preserve">Create a baby universe </w:t>
      </w:r>
      <w:r w:rsidRPr="00195F94">
        <w:rPr>
          <w:rStyle w:val="StyleUnderline"/>
        </w:rPr>
        <w:t xml:space="preserve">According </w:t>
      </w:r>
      <w:r w:rsidR="001C56C7">
        <w:rPr>
          <w:rStyle w:val="StyleUnderline"/>
        </w:rPr>
        <w:t>AND</w:t>
      </w:r>
      <w:r w:rsidRPr="002832A5">
        <w:rPr>
          <w:sz w:val="14"/>
        </w:rPr>
        <w:t xml:space="preserve"> still prevent a true </w:t>
      </w:r>
      <w:proofErr w:type="gramStart"/>
      <w:r w:rsidRPr="002832A5">
        <w:rPr>
          <w:sz w:val="14"/>
        </w:rPr>
        <w:t>table-top</w:t>
      </w:r>
      <w:proofErr w:type="gramEnd"/>
      <w:r w:rsidRPr="002832A5">
        <w:rPr>
          <w:sz w:val="14"/>
        </w:rPr>
        <w:t xml:space="preserve"> </w:t>
      </w:r>
      <w:r w:rsidRPr="002832A5">
        <w:rPr>
          <w:sz w:val="14"/>
          <w:szCs w:val="14"/>
        </w:rPr>
        <w:t>accelerator, an advanced civilization has billions of years to perfect these and other devices.</w:t>
      </w:r>
    </w:p>
    <w:p w:rsidR="00A43535" w:rsidRPr="00195F94" w:rsidRDefault="00A43535" w:rsidP="00A43535">
      <w:pPr>
        <w:pStyle w:val="Heading4"/>
      </w:pPr>
      <w:r>
        <w:t xml:space="preserve">Vacuum decay causes the </w:t>
      </w:r>
      <w:r w:rsidRPr="00195F94">
        <w:rPr>
          <w:u w:val="single"/>
        </w:rPr>
        <w:t>eternal</w:t>
      </w:r>
      <w:r>
        <w:t xml:space="preserve"> destruction of the </w:t>
      </w:r>
      <w:r w:rsidRPr="00195F94">
        <w:rPr>
          <w:u w:val="single"/>
        </w:rPr>
        <w:t>universe</w:t>
      </w:r>
      <w:r>
        <w:t xml:space="preserve"> – outweighs all impacts</w:t>
      </w:r>
    </w:p>
    <w:p w:rsidR="00A43535" w:rsidRDefault="00A43535" w:rsidP="00A43535">
      <w:r w:rsidRPr="00195F94">
        <w:rPr>
          <w:rStyle w:val="StyleStyleBold12pt"/>
        </w:rPr>
        <w:t>Sample 10</w:t>
      </w:r>
      <w:r>
        <w:t xml:space="preserve"> (Ian – worked at the Institute of Physics as a journal editor. He has a PhD in biomedical materials from Queen Mary's, University of London, “Global disaster: is humanity prepared for the worst?</w:t>
      </w:r>
      <w:proofErr w:type="gramStart"/>
      <w:r>
        <w:t>”,</w:t>
      </w:r>
      <w:proofErr w:type="gramEnd"/>
      <w:r>
        <w:t xml:space="preserve"> 7/24, http://www.theguardian.com/science/2010/jul/25/disaster-risk-assessment-science)</w:t>
      </w:r>
    </w:p>
    <w:p w:rsidR="00A43535" w:rsidRDefault="00A43535" w:rsidP="00A43535">
      <w:pPr>
        <w:rPr>
          <w:sz w:val="16"/>
        </w:rPr>
      </w:pPr>
      <w:r w:rsidRPr="00877994">
        <w:rPr>
          <w:sz w:val="16"/>
        </w:rPr>
        <w:t xml:space="preserve">Ending it all: </w:t>
      </w:r>
      <w:r w:rsidRPr="00C146AC">
        <w:rPr>
          <w:rStyle w:val="StyleUnderline"/>
          <w:highlight w:val="yellow"/>
        </w:rPr>
        <w:t xml:space="preserve">the threat </w:t>
      </w:r>
      <w:r w:rsidR="001C56C7">
        <w:rPr>
          <w:rStyle w:val="StyleUnderline"/>
        </w:rPr>
        <w:t xml:space="preserve">AND </w:t>
      </w:r>
      <w:r w:rsidRPr="00877994">
        <w:rPr>
          <w:sz w:val="16"/>
        </w:rPr>
        <w:t xml:space="preserve">structures capable of knowing joy. </w:t>
      </w:r>
      <w:r w:rsidRPr="00877994">
        <w:rPr>
          <w:rStyle w:val="Emphasis"/>
        </w:rPr>
        <w:t xml:space="preserve">This possibility has now </w:t>
      </w:r>
      <w:proofErr w:type="gramStart"/>
      <w:r w:rsidRPr="00877994">
        <w:rPr>
          <w:rStyle w:val="Emphasis"/>
        </w:rPr>
        <w:t>been</w:t>
      </w:r>
      <w:proofErr w:type="gramEnd"/>
      <w:r w:rsidRPr="00877994">
        <w:rPr>
          <w:rStyle w:val="Emphasis"/>
        </w:rPr>
        <w:t xml:space="preserve"> eliminated</w:t>
      </w:r>
      <w:r w:rsidRPr="00877994">
        <w:rPr>
          <w:sz w:val="16"/>
        </w:rPr>
        <w:t>."</w:t>
      </w:r>
    </w:p>
    <w:p w:rsidR="00A43535" w:rsidRDefault="00A43535" w:rsidP="00A43535">
      <w:pPr>
        <w:pStyle w:val="Heading3"/>
      </w:pPr>
      <w:r>
        <w:t>Nano – 1NC</w:t>
      </w:r>
    </w:p>
    <w:p w:rsidR="00A43535" w:rsidRPr="00DE3733" w:rsidRDefault="00A43535" w:rsidP="00A43535">
      <w:pPr>
        <w:pStyle w:val="Heading4"/>
      </w:pPr>
      <w:r w:rsidRPr="00DE3733">
        <w:t>We are two decades awa</w:t>
      </w:r>
      <w:r>
        <w:t>y nanotech manufacturing on a mass scale</w:t>
      </w:r>
    </w:p>
    <w:p w:rsidR="00A43535" w:rsidRPr="00C146AC" w:rsidRDefault="00A43535" w:rsidP="00A43535">
      <w:pPr>
        <w:rPr>
          <w:sz w:val="16"/>
        </w:rPr>
      </w:pPr>
      <w:proofErr w:type="spellStart"/>
      <w:r w:rsidRPr="006B6D93">
        <w:rPr>
          <w:rStyle w:val="StyleStyleBold12pt"/>
        </w:rPr>
        <w:t>McGaughran</w:t>
      </w:r>
      <w:proofErr w:type="spellEnd"/>
      <w:r w:rsidRPr="006B6D93">
        <w:rPr>
          <w:rStyle w:val="StyleStyleBold12pt"/>
        </w:rPr>
        <w:t xml:space="preserve"> 10</w:t>
      </w:r>
      <w:r>
        <w:rPr>
          <w:sz w:val="16"/>
        </w:rPr>
        <w:t>—</w:t>
      </w:r>
      <w:r w:rsidRPr="003A51C4">
        <w:rPr>
          <w:sz w:val="16"/>
        </w:rPr>
        <w:t>Honors in Environmental St</w:t>
      </w:r>
      <w:r>
        <w:rPr>
          <w:sz w:val="16"/>
        </w:rPr>
        <w:t>udies @ University of Colorado—</w:t>
      </w:r>
      <w:r w:rsidRPr="003A51C4">
        <w:rPr>
          <w:sz w:val="16"/>
        </w:rPr>
        <w:t xml:space="preserve">Boulder [Jamie L. </w:t>
      </w:r>
      <w:proofErr w:type="spellStart"/>
      <w:r w:rsidRPr="003A51C4">
        <w:rPr>
          <w:sz w:val="16"/>
        </w:rPr>
        <w:t>McGaughran</w:t>
      </w:r>
      <w:proofErr w:type="spellEnd"/>
      <w:r w:rsidRPr="003A51C4">
        <w:rPr>
          <w:sz w:val="16"/>
        </w:rPr>
        <w:t xml:space="preserve">,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17" w:history="1">
        <w:r w:rsidRPr="003A51C4">
          <w:rPr>
            <w:rStyle w:val="Hyperlink"/>
            <w:rFonts w:eastAsiaTheme="majorEastAsia"/>
            <w:sz w:val="16"/>
          </w:rPr>
          <w:t>http://citizenpresident.com/uploads/Whole_Thesis_Future_War_UnSstnble.pdf</w:t>
        </w:r>
      </w:hyperlink>
      <w:r w:rsidRPr="003A51C4">
        <w:rPr>
          <w:sz w:val="16"/>
        </w:rPr>
        <w:t>]</w:t>
      </w:r>
    </w:p>
    <w:p w:rsidR="00A43535" w:rsidRPr="00C146AC" w:rsidRDefault="00A43535" w:rsidP="00A43535">
      <w:pPr>
        <w:rPr>
          <w:sz w:val="16"/>
        </w:rPr>
      </w:pPr>
      <w:r w:rsidRPr="003A51C4">
        <w:rPr>
          <w:sz w:val="16"/>
        </w:rPr>
        <w:t xml:space="preserve">Noted futurist </w:t>
      </w:r>
      <w:proofErr w:type="spellStart"/>
      <w:r w:rsidRPr="003A51C4">
        <w:rPr>
          <w:sz w:val="16"/>
        </w:rPr>
        <w:t>Kurzweil</w:t>
      </w:r>
      <w:proofErr w:type="spellEnd"/>
      <w:r w:rsidRPr="003A51C4">
        <w:rPr>
          <w:sz w:val="16"/>
        </w:rPr>
        <w:t xml:space="preserve"> speculates </w:t>
      </w:r>
      <w:r w:rsidR="001C56C7">
        <w:rPr>
          <w:sz w:val="16"/>
        </w:rPr>
        <w:t xml:space="preserve">AND </w:t>
      </w:r>
      <w:r w:rsidRPr="003A73BE">
        <w:rPr>
          <w:rStyle w:val="StyleUnderline"/>
        </w:rPr>
        <w:t>battlefield or worse, civilian areas</w:t>
      </w:r>
      <w:r w:rsidRPr="003A51C4">
        <w:rPr>
          <w:sz w:val="16"/>
        </w:rPr>
        <w:t>. Pg. 16</w:t>
      </w:r>
    </w:p>
    <w:p w:rsidR="00A43535" w:rsidRDefault="00A43535" w:rsidP="00A43535">
      <w:pPr>
        <w:pStyle w:val="Heading4"/>
      </w:pPr>
      <w:r>
        <w:t xml:space="preserve">Extinction – </w:t>
      </w:r>
      <w:r w:rsidRPr="00114971">
        <w:rPr>
          <w:u w:val="single"/>
        </w:rPr>
        <w:t>100 million times greater</w:t>
      </w:r>
      <w:r>
        <w:t xml:space="preserve"> than nuclear war—You should vote </w:t>
      </w:r>
      <w:proofErr w:type="spellStart"/>
      <w:r>
        <w:t>neg</w:t>
      </w:r>
      <w:proofErr w:type="spellEnd"/>
      <w:r>
        <w:t xml:space="preserve"> </w:t>
      </w:r>
      <w:r w:rsidRPr="00F10448">
        <w:rPr>
          <w:u w:val="single"/>
        </w:rPr>
        <w:t xml:space="preserve">even if </w:t>
      </w:r>
      <w:r>
        <w:rPr>
          <w:u w:val="single"/>
        </w:rPr>
        <w:t>99</w:t>
      </w:r>
      <w:r w:rsidRPr="00F10448">
        <w:rPr>
          <w:u w:val="single"/>
        </w:rPr>
        <w:t>% of humanity</w:t>
      </w:r>
      <w:r>
        <w:rPr>
          <w:u w:val="single"/>
        </w:rPr>
        <w:t xml:space="preserve"> will perish</w:t>
      </w:r>
      <w:r>
        <w:t>.</w:t>
      </w:r>
    </w:p>
    <w:p w:rsidR="00A43535" w:rsidRPr="00C146AC" w:rsidRDefault="00A43535" w:rsidP="00A43535">
      <w:pPr>
        <w:tabs>
          <w:tab w:val="left" w:pos="1440"/>
        </w:tabs>
      </w:pPr>
      <w:proofErr w:type="spellStart"/>
      <w:r w:rsidRPr="00156C30">
        <w:rPr>
          <w:rStyle w:val="StyleStyleBold12pt"/>
        </w:rPr>
        <w:t>Ćirković</w:t>
      </w:r>
      <w:proofErr w:type="spellEnd"/>
      <w:r w:rsidRPr="00156C30">
        <w:rPr>
          <w:rStyle w:val="StyleStyleBold12pt"/>
        </w:rPr>
        <w:t xml:space="preserve"> 8</w:t>
      </w:r>
      <w:r>
        <w:rPr>
          <w:sz w:val="16"/>
        </w:rPr>
        <w:t xml:space="preserve"> </w:t>
      </w:r>
      <w:r w:rsidRPr="00C146AC">
        <w:t xml:space="preserve">(Professor of Physics @ University of Novi Sad in Serbia and Senior Research Associate at the Astronomical Observatory of Belgrade  [Milan M. </w:t>
      </w:r>
      <w:proofErr w:type="spellStart"/>
      <w:r w:rsidRPr="00C146AC">
        <w:t>Ćirković</w:t>
      </w:r>
      <w:proofErr w:type="spellEnd"/>
      <w:r w:rsidRPr="00C146AC">
        <w:t xml:space="preserve"> Ph.D. (Fellow of the Institute for Ethics and Emerging Technologies), “How can we reduce the risk of human extinction</w:t>
      </w:r>
      <w:proofErr w:type="gramStart"/>
      <w:r w:rsidRPr="00C146AC">
        <w:t>?,</w:t>
      </w:r>
      <w:proofErr w:type="gramEnd"/>
      <w:r w:rsidRPr="00C146AC">
        <w:t xml:space="preserve">” </w:t>
      </w:r>
      <w:bookmarkStart w:id="5" w:name="OLE_LINK115"/>
      <w:bookmarkStart w:id="6" w:name="OLE_LINK116"/>
      <w:r w:rsidRPr="00C146AC">
        <w:t>Institute for Ethics and Emerging Technologies</w:t>
      </w:r>
      <w:bookmarkEnd w:id="5"/>
      <w:bookmarkEnd w:id="6"/>
      <w:r w:rsidRPr="00C146AC">
        <w:t>, September 17, 2008, pg. http://ieet.org/index.php/IEET/print/2606)</w:t>
      </w:r>
    </w:p>
    <w:p w:rsidR="00A43535" w:rsidRPr="009D4B72" w:rsidRDefault="00A43535" w:rsidP="00A43535">
      <w:pPr>
        <w:tabs>
          <w:tab w:val="left" w:pos="1440"/>
        </w:tabs>
        <w:rPr>
          <w:sz w:val="16"/>
        </w:rPr>
      </w:pPr>
      <w:r w:rsidRPr="00156C30">
        <w:rPr>
          <w:sz w:val="16"/>
        </w:rPr>
        <w:t xml:space="preserve">The risks from anthropogenic hazards </w:t>
      </w:r>
      <w:proofErr w:type="gramStart"/>
      <w:r w:rsidR="001C56C7">
        <w:rPr>
          <w:sz w:val="16"/>
        </w:rPr>
        <w:t xml:space="preserve">AND </w:t>
      </w:r>
      <w:r w:rsidRPr="009D4B72">
        <w:rPr>
          <w:sz w:val="16"/>
        </w:rPr>
        <w:t xml:space="preserve"> deserve</w:t>
      </w:r>
      <w:proofErr w:type="gramEnd"/>
      <w:r w:rsidRPr="009D4B72">
        <w:rPr>
          <w:sz w:val="16"/>
        </w:rPr>
        <w:t xml:space="preserve"> support regardless of how much one worries about extinction. </w:t>
      </w:r>
    </w:p>
    <w:p w:rsidR="00A43535" w:rsidRDefault="00A43535" w:rsidP="00A43535"/>
    <w:p w:rsidR="00A43535" w:rsidRPr="00B06C39" w:rsidRDefault="00A43535" w:rsidP="00A43535">
      <w:pPr>
        <w:pStyle w:val="Heading3"/>
      </w:pPr>
      <w:r>
        <w:t>AI – 1NC</w:t>
      </w:r>
    </w:p>
    <w:p w:rsidR="00A43535" w:rsidRDefault="00A43535" w:rsidP="00A43535">
      <w:pPr>
        <w:pStyle w:val="Heading4"/>
      </w:pPr>
      <w:r>
        <w:t xml:space="preserve">AI technology is being </w:t>
      </w:r>
      <w:r w:rsidRPr="00B06C39">
        <w:rPr>
          <w:u w:val="single"/>
        </w:rPr>
        <w:t>developed</w:t>
      </w:r>
      <w:r>
        <w:t xml:space="preserve"> now – will cause </w:t>
      </w:r>
      <w:r w:rsidRPr="00B06C39">
        <w:rPr>
          <w:u w:val="single"/>
        </w:rPr>
        <w:t>extinction</w:t>
      </w:r>
      <w:r>
        <w:t xml:space="preserve"> </w:t>
      </w:r>
    </w:p>
    <w:p w:rsidR="00A43535" w:rsidRDefault="00A43535" w:rsidP="00A43535">
      <w:r w:rsidRPr="00B06C39">
        <w:rPr>
          <w:rStyle w:val="StyleStyleBold12pt"/>
        </w:rPr>
        <w:t>Hendry 14</w:t>
      </w:r>
      <w:r>
        <w:t xml:space="preserve"> (Erica R. – innovations reporter/producer, citing </w:t>
      </w:r>
      <w:proofErr w:type="spellStart"/>
      <w:r>
        <w:t>Yudkowsky</w:t>
      </w:r>
      <w:proofErr w:type="spellEnd"/>
      <w:r>
        <w:t xml:space="preserve"> of MIRI, “What Happens When Artificial Intelligence Turns On Us?</w:t>
      </w:r>
      <w:proofErr w:type="gramStart"/>
      <w:r>
        <w:t>”,</w:t>
      </w:r>
      <w:proofErr w:type="gramEnd"/>
      <w:r>
        <w:t xml:space="preserve"> 1/21, http://www.smithsonianmag.com/innovation/what-happens-when-artificial-intelligence-turns-us-180949415/?no-ist)</w:t>
      </w:r>
    </w:p>
    <w:p w:rsidR="00A43535" w:rsidRPr="00B06C39" w:rsidRDefault="00A43535" w:rsidP="00A43535">
      <w:pPr>
        <w:rPr>
          <w:sz w:val="14"/>
        </w:rPr>
      </w:pPr>
      <w:r w:rsidRPr="00B06C39">
        <w:rPr>
          <w:rStyle w:val="Emphasis"/>
        </w:rPr>
        <w:t>A</w:t>
      </w:r>
      <w:r w:rsidRPr="00B06C39">
        <w:rPr>
          <w:sz w:val="14"/>
        </w:rPr>
        <w:t xml:space="preserve">rtificial </w:t>
      </w:r>
      <w:r w:rsidRPr="00B06C39">
        <w:rPr>
          <w:rStyle w:val="Emphasis"/>
        </w:rPr>
        <w:t>i</w:t>
      </w:r>
      <w:r w:rsidRPr="00B06C39">
        <w:rPr>
          <w:sz w:val="14"/>
        </w:rPr>
        <w:t xml:space="preserve">ntelligence </w:t>
      </w:r>
      <w:r w:rsidRPr="00B06C39">
        <w:rPr>
          <w:rStyle w:val="StyleUnderline"/>
        </w:rPr>
        <w:t xml:space="preserve">has come a long </w:t>
      </w:r>
      <w:proofErr w:type="gramStart"/>
      <w:r w:rsidR="001C56C7">
        <w:rPr>
          <w:rStyle w:val="StyleUnderline"/>
        </w:rPr>
        <w:t xml:space="preserve">AND </w:t>
      </w:r>
      <w:r w:rsidRPr="00B06C39">
        <w:rPr>
          <w:rStyle w:val="StyleUnderline"/>
        </w:rPr>
        <w:t xml:space="preserve"> be</w:t>
      </w:r>
      <w:proofErr w:type="gramEnd"/>
      <w:r w:rsidRPr="00B06C39">
        <w:rPr>
          <w:rStyle w:val="StyleUnderline"/>
        </w:rPr>
        <w:t xml:space="preserve"> their masters for long</w:t>
      </w:r>
      <w:r w:rsidRPr="00B06C39">
        <w:rPr>
          <w:sz w:val="14"/>
        </w:rPr>
        <w:t>.</w:t>
      </w:r>
    </w:p>
    <w:p w:rsidR="00A43535" w:rsidRDefault="00A43535" w:rsidP="00A43535">
      <w:pPr>
        <w:pStyle w:val="Heading3"/>
      </w:pPr>
      <w:r>
        <w:t xml:space="preserve">Von </w:t>
      </w:r>
      <w:proofErr w:type="spellStart"/>
      <w:r>
        <w:t>Neuman</w:t>
      </w:r>
      <w:proofErr w:type="spellEnd"/>
      <w:r>
        <w:t xml:space="preserve"> Probes – 1NC</w:t>
      </w:r>
    </w:p>
    <w:p w:rsidR="00A43535" w:rsidRPr="002F4B45" w:rsidRDefault="00A43535" w:rsidP="00A43535">
      <w:pPr>
        <w:pStyle w:val="Heading4"/>
      </w:pPr>
      <w:r>
        <w:t xml:space="preserve">Von </w:t>
      </w:r>
      <w:proofErr w:type="spellStart"/>
      <w:r>
        <w:t>Neuman</w:t>
      </w:r>
      <w:proofErr w:type="spellEnd"/>
      <w:r>
        <w:t xml:space="preserve"> probes will be developed – spreads across the universe </w:t>
      </w:r>
    </w:p>
    <w:p w:rsidR="00A43535" w:rsidRDefault="00A43535" w:rsidP="00A43535">
      <w:proofErr w:type="spellStart"/>
      <w:r w:rsidRPr="002F4B45">
        <w:rPr>
          <w:rStyle w:val="StyleStyleBold12pt"/>
        </w:rPr>
        <w:t>Kaku</w:t>
      </w:r>
      <w:proofErr w:type="spellEnd"/>
      <w:r w:rsidRPr="002F4B45">
        <w:rPr>
          <w:rStyle w:val="StyleStyleBold12pt"/>
        </w:rPr>
        <w:t xml:space="preserve"> No Date</w:t>
      </w:r>
      <w:r>
        <w:t xml:space="preserve"> (</w:t>
      </w:r>
      <w:proofErr w:type="spellStart"/>
      <w:r>
        <w:t>Michio</w:t>
      </w:r>
      <w:proofErr w:type="spellEnd"/>
      <w:r>
        <w:t xml:space="preserve">, “American theoretical physicist, the Henry </w:t>
      </w:r>
      <w:proofErr w:type="spellStart"/>
      <w:r>
        <w:t>Semat</w:t>
      </w:r>
      <w:proofErr w:type="spellEnd"/>
      <w:r>
        <w:t xml:space="preserve"> Professor of Theoretical Physics at the City College of New York, Overall Bad-Ass”, Accessed 3/18/14, http://mkaku.org/home/articles/test/)</w:t>
      </w:r>
    </w:p>
    <w:p w:rsidR="00A43535" w:rsidRDefault="00A43535" w:rsidP="00A43535">
      <w:pPr>
        <w:rPr>
          <w:rStyle w:val="StyleUnderline"/>
        </w:rPr>
      </w:pPr>
      <w:r w:rsidRPr="00C146AC">
        <w:rPr>
          <w:rStyle w:val="StyleUnderline"/>
          <w:highlight w:val="yellow"/>
        </w:rPr>
        <w:t xml:space="preserve">A Von Neumann probe is </w:t>
      </w:r>
      <w:proofErr w:type="gramStart"/>
      <w:r w:rsidR="001C56C7">
        <w:rPr>
          <w:rStyle w:val="StyleUnderline"/>
        </w:rPr>
        <w:t xml:space="preserve">AND </w:t>
      </w:r>
      <w:r w:rsidRPr="002F4B45">
        <w:rPr>
          <w:rStyle w:val="StyleUnderline"/>
        </w:rPr>
        <w:t xml:space="preserve"> about</w:t>
      </w:r>
      <w:proofErr w:type="gramEnd"/>
      <w:r w:rsidRPr="002F4B45">
        <w:rPr>
          <w:rStyle w:val="StyleUnderline"/>
        </w:rPr>
        <w:t xml:space="preserve"> 100 atoms across.</w:t>
      </w:r>
    </w:p>
    <w:p w:rsidR="00A43535" w:rsidRPr="00D74A32" w:rsidRDefault="00A43535" w:rsidP="00A43535">
      <w:pPr>
        <w:pStyle w:val="Heading4"/>
      </w:pPr>
      <w:r w:rsidRPr="00D74A32">
        <w:t>Impact is universal destruction</w:t>
      </w:r>
    </w:p>
    <w:p w:rsidR="00A43535" w:rsidRPr="00D74A32" w:rsidRDefault="00A43535" w:rsidP="00A43535">
      <w:proofErr w:type="spellStart"/>
      <w:r w:rsidRPr="00D74A32">
        <w:rPr>
          <w:rStyle w:val="StyleStyleBold12pt"/>
        </w:rPr>
        <w:t>Dvorsky</w:t>
      </w:r>
      <w:proofErr w:type="spellEnd"/>
      <w:r w:rsidRPr="00D74A32">
        <w:rPr>
          <w:rStyle w:val="StyleStyleBold12pt"/>
        </w:rPr>
        <w:t xml:space="preserve"> 8</w:t>
      </w:r>
      <w:r w:rsidRPr="00D74A32">
        <w:t xml:space="preserve"> (George – Chairman of the Board at the Institute for Ethics and Emerging Technologies and is the program director for the Rights of Non-Human Persons program, “Seven ways to control the Galaxy with self-replicating probes”, 3/5, http://www.sentientdevelopments.com/2008/03/seven-ways-to-control-galaxy-with-self.html)</w:t>
      </w:r>
    </w:p>
    <w:p w:rsidR="00A43535" w:rsidRDefault="00A43535" w:rsidP="00A43535">
      <w:pPr>
        <w:rPr>
          <w:sz w:val="16"/>
        </w:rPr>
      </w:pPr>
      <w:r w:rsidRPr="00337655">
        <w:rPr>
          <w:rStyle w:val="StyleUnderline"/>
        </w:rPr>
        <w:t xml:space="preserve">This conundrum was first </w:t>
      </w:r>
      <w:proofErr w:type="gramStart"/>
      <w:r w:rsidR="001C56C7">
        <w:rPr>
          <w:rStyle w:val="StyleUnderline"/>
        </w:rPr>
        <w:t xml:space="preserve">AND </w:t>
      </w:r>
      <w:r w:rsidRPr="00D74A32">
        <w:rPr>
          <w:sz w:val="16"/>
        </w:rPr>
        <w:t xml:space="preserve"> such</w:t>
      </w:r>
      <w:proofErr w:type="gramEnd"/>
      <w:r w:rsidRPr="00D74A32">
        <w:rPr>
          <w:sz w:val="16"/>
        </w:rPr>
        <w:t xml:space="preserve"> probes and would try to destroy any such device as soon as it was detected.</w:t>
      </w:r>
    </w:p>
    <w:p w:rsidR="00A43535" w:rsidRDefault="00A43535" w:rsidP="00A43535">
      <w:pPr>
        <w:pStyle w:val="Heading3"/>
      </w:pPr>
      <w:r>
        <w:t>1NC – Core</w:t>
      </w:r>
    </w:p>
    <w:p w:rsidR="00A43535" w:rsidRDefault="00A43535" w:rsidP="00A43535">
      <w:pPr>
        <w:pStyle w:val="Heading4"/>
      </w:pPr>
      <w:r>
        <w:t xml:space="preserve">Global war now is the only solution to global overpopulation and the destruction of the biosphere </w:t>
      </w:r>
    </w:p>
    <w:p w:rsidR="00A43535" w:rsidRDefault="00A43535" w:rsidP="00A43535">
      <w:r w:rsidRPr="00D64637">
        <w:rPr>
          <w:rStyle w:val="StyleStyleBold12pt"/>
        </w:rPr>
        <w:t>Caldwell 1</w:t>
      </w:r>
      <w:r>
        <w:t xml:space="preserve"> (Joseph George – mathematical statistician and systems and software engineer, PhD degree in Statistics from the University of North Carolina, Consultant to US government agencies, state governments, corpora </w:t>
      </w:r>
      <w:proofErr w:type="spellStart"/>
      <w:r>
        <w:t>tions</w:t>
      </w:r>
      <w:proofErr w:type="spellEnd"/>
      <w:r>
        <w:t xml:space="preserve"> and foreign governments. Experience in many application areas, including economics, banking, health, education, social services, industrial operations research and military systems (military weapon systems analysis (US Department of Defense and Departments of the Navy, Army and Air Force) in the areas of ballistic missile warfare; naval general purpose forces; naval ocean surveillance; tactical air warfare; communications - electronics; test and evaluation; simulation and modeling; optimization and game theory; system development and automated scenario generation) , “On Saving the Environment, and the Inevitability of Global War”, 5/8, http://www.foundationwebsite.org/OnGlobalWar.htm)</w:t>
      </w:r>
    </w:p>
    <w:p w:rsidR="00A43535" w:rsidRDefault="00A43535" w:rsidP="00A43535">
      <w:pPr>
        <w:rPr>
          <w:rStyle w:val="StyleUnderline"/>
        </w:rPr>
      </w:pPr>
      <w:r w:rsidRPr="007C40A3">
        <w:rPr>
          <w:rStyle w:val="StyleUnderline"/>
        </w:rPr>
        <w:t>So what is the solution?</w:t>
      </w:r>
      <w:r>
        <w:rPr>
          <w:rStyle w:val="StyleUnderline"/>
        </w:rPr>
        <w:t xml:space="preserve"> </w:t>
      </w:r>
      <w:proofErr w:type="gramStart"/>
      <w:r w:rsidR="001C56C7">
        <w:rPr>
          <w:rStyle w:val="StyleUnderline"/>
        </w:rPr>
        <w:t xml:space="preserve">AND </w:t>
      </w:r>
      <w:r w:rsidRPr="007C40A3">
        <w:rPr>
          <w:rStyle w:val="StyleUnderline"/>
        </w:rPr>
        <w:t xml:space="preserve"> has</w:t>
      </w:r>
      <w:proofErr w:type="gramEnd"/>
      <w:r w:rsidRPr="007C40A3">
        <w:rPr>
          <w:rStyle w:val="StyleUnderline"/>
        </w:rPr>
        <w:t xml:space="preserve"> a destiny that is little affected by individual lives.</w:t>
      </w:r>
    </w:p>
    <w:p w:rsidR="00A43535" w:rsidRDefault="00A43535" w:rsidP="00A43535">
      <w:pPr>
        <w:rPr>
          <w:rStyle w:val="StyleUnderline"/>
        </w:rPr>
      </w:pPr>
    </w:p>
    <w:p w:rsidR="00A43535" w:rsidRDefault="00A43535" w:rsidP="00A43535">
      <w:pPr>
        <w:rPr>
          <w:rStyle w:val="StyleUnderline"/>
        </w:rPr>
      </w:pPr>
    </w:p>
    <w:p w:rsidR="00A43535" w:rsidRPr="006A40BF" w:rsidRDefault="00A43535" w:rsidP="00A43535">
      <w:pPr>
        <w:pStyle w:val="Heading4"/>
      </w:pPr>
      <w:r w:rsidRPr="006A40BF">
        <w:t xml:space="preserve">Without global nuclear war – collapse is inevitable </w:t>
      </w:r>
    </w:p>
    <w:p w:rsidR="00A43535" w:rsidRPr="006A40BF" w:rsidRDefault="00A43535" w:rsidP="00A43535">
      <w:r w:rsidRPr="006A40BF">
        <w:rPr>
          <w:rStyle w:val="StyleStyleBold12pt"/>
        </w:rPr>
        <w:t>Caldwell 3</w:t>
      </w:r>
      <w:r w:rsidRPr="006A40BF">
        <w:t xml:space="preserve"> (Joseph George – mathematical statistician and systems and software engineer, PhD degree in Statistics from the University of North Carolina, Consultant to US government agencies, state governments, corpora </w:t>
      </w:r>
      <w:proofErr w:type="spellStart"/>
      <w:r w:rsidRPr="006A40BF">
        <w:t>tions</w:t>
      </w:r>
      <w:proofErr w:type="spellEnd"/>
      <w:r w:rsidRPr="006A40BF">
        <w:t xml:space="preserve"> and foreign governments. Experience in many application areas, including economics, banking, health, education, social services, industrial operations research and military systems (military weapon systems analysis (US Department of Defense and Departments of the Navy, Army and Air Force) in the areas of ballistic missile warfare; naval general purpose forces; naval ocean surveillance; tactical air warfare; communications - electronics; test and evaluation; simulation and modeling; optimization and game theory; system development and automated scenario generation), “The End of the World, and the New World Order”, 3/6, http://www.foundationwebsite.org/TheEndOfTheWorld.htm)</w:t>
      </w:r>
    </w:p>
    <w:p w:rsidR="00A43535" w:rsidRDefault="00A43535" w:rsidP="00A43535">
      <w:pPr>
        <w:rPr>
          <w:sz w:val="16"/>
        </w:rPr>
      </w:pPr>
      <w:r w:rsidRPr="00456CBE">
        <w:rPr>
          <w:rStyle w:val="StyleUnderline"/>
          <w:highlight w:val="yellow"/>
        </w:rPr>
        <w:t>If the industrial age continues</w:t>
      </w:r>
      <w:r w:rsidRPr="006A40BF">
        <w:rPr>
          <w:sz w:val="16"/>
        </w:rPr>
        <w:t xml:space="preserve"> at its present level of activity </w:t>
      </w:r>
      <w:r w:rsidRPr="006A40BF">
        <w:rPr>
          <w:rStyle w:val="StyleUnderline"/>
        </w:rPr>
        <w:t xml:space="preserve">until fossil fuels exhaust, </w:t>
      </w:r>
      <w:r w:rsidRPr="00456CBE">
        <w:rPr>
          <w:rStyle w:val="StyleUnderline"/>
          <w:highlight w:val="yellow"/>
        </w:rPr>
        <w:t xml:space="preserve">many of the biosphere’s species will </w:t>
      </w:r>
      <w:r w:rsidRPr="00456CBE">
        <w:rPr>
          <w:rStyle w:val="Emphasis"/>
          <w:highlight w:val="yellow"/>
        </w:rPr>
        <w:t>be made extinct</w:t>
      </w:r>
      <w:r w:rsidRPr="00456CBE">
        <w:rPr>
          <w:rStyle w:val="StyleUnderline"/>
          <w:highlight w:val="yellow"/>
        </w:rPr>
        <w:t>,</w:t>
      </w:r>
      <w:r w:rsidRPr="006A40BF">
        <w:rPr>
          <w:sz w:val="16"/>
        </w:rPr>
        <w:t xml:space="preserve"> </w:t>
      </w:r>
      <w:r w:rsidRPr="00456CBE">
        <w:rPr>
          <w:rStyle w:val="StyleUnderline"/>
          <w:highlight w:val="yellow"/>
        </w:rPr>
        <w:t>and the risk increases that a catastrophic collapse</w:t>
      </w:r>
      <w:r w:rsidRPr="006A40BF">
        <w:rPr>
          <w:rStyle w:val="StyleUnderline"/>
        </w:rPr>
        <w:t xml:space="preserve"> of the biosphere</w:t>
      </w:r>
      <w:r w:rsidRPr="006A40BF">
        <w:rPr>
          <w:sz w:val="16"/>
        </w:rPr>
        <w:t xml:space="preserve"> (or at least a major change in the “balance of nature”) </w:t>
      </w:r>
      <w:r w:rsidRPr="00456CBE">
        <w:rPr>
          <w:rStyle w:val="StyleUnderline"/>
          <w:highlight w:val="yellow"/>
        </w:rPr>
        <w:t>will occur</w:t>
      </w:r>
      <w:r w:rsidRPr="006A40BF">
        <w:rPr>
          <w:sz w:val="16"/>
        </w:rPr>
        <w:t xml:space="preserve">.  </w:t>
      </w:r>
      <w:r w:rsidRPr="006A40BF">
        <w:rPr>
          <w:rStyle w:val="StyleUnderline"/>
        </w:rPr>
        <w:t xml:space="preserve">The article examines a number of different ways in which </w:t>
      </w:r>
      <w:r w:rsidRPr="00456CBE">
        <w:rPr>
          <w:rStyle w:val="StyleUnderline"/>
          <w:highlight w:val="yellow"/>
        </w:rPr>
        <w:t xml:space="preserve">the industrial age might come to </w:t>
      </w:r>
      <w:r w:rsidRPr="00456CBE">
        <w:rPr>
          <w:rStyle w:val="Emphasis"/>
          <w:highlight w:val="yellow"/>
        </w:rPr>
        <w:t>a catastrophic end</w:t>
      </w:r>
      <w:r w:rsidRPr="006A40BF">
        <w:rPr>
          <w:sz w:val="16"/>
        </w:rPr>
        <w:t xml:space="preserve"> </w:t>
      </w:r>
      <w:r w:rsidRPr="006A40BF">
        <w:rPr>
          <w:rStyle w:val="StyleUnderline"/>
        </w:rPr>
        <w:t>prior to the exhaustion of global fossil fuel reserves</w:t>
      </w:r>
      <w:r w:rsidRPr="006A40BF">
        <w:rPr>
          <w:sz w:val="16"/>
        </w:rPr>
        <w:t xml:space="preserve">.  </w:t>
      </w:r>
      <w:r w:rsidRPr="006A40BF">
        <w:rPr>
          <w:rStyle w:val="Emphasis"/>
        </w:rPr>
        <w:t xml:space="preserve">It concludes that </w:t>
      </w:r>
      <w:r w:rsidRPr="00456CBE">
        <w:rPr>
          <w:rStyle w:val="Emphasis"/>
          <w:highlight w:val="yellow"/>
        </w:rPr>
        <w:t>global nuclear war is probably the most likely means</w:t>
      </w:r>
      <w:r w:rsidRPr="006A40BF">
        <w:rPr>
          <w:sz w:val="16"/>
        </w:rPr>
        <w:t>, and it describes the likelihood of occurrence and expected consequences of global nuclear war.</w:t>
      </w:r>
    </w:p>
    <w:p w:rsidR="00A43535" w:rsidRDefault="00A43535" w:rsidP="00A43535">
      <w:pPr>
        <w:pStyle w:val="Heading3"/>
      </w:pPr>
      <w:r>
        <w:t xml:space="preserve">No Nuke Extinction – 1NC </w:t>
      </w:r>
    </w:p>
    <w:p w:rsidR="00A43535" w:rsidRDefault="00A43535" w:rsidP="00A43535">
      <w:pPr>
        <w:pStyle w:val="Heading4"/>
      </w:pPr>
      <w:r>
        <w:t>No nuclear winter – It’s based on faulty data and consensus of scientists support recent models that disprove the theory</w:t>
      </w:r>
    </w:p>
    <w:p w:rsidR="00A43535" w:rsidRPr="00126CDE" w:rsidRDefault="00A43535" w:rsidP="00A43535">
      <w:r w:rsidRPr="00126CDE">
        <w:rPr>
          <w:rStyle w:val="Heading4Char"/>
        </w:rPr>
        <w:t>Seitz 11</w:t>
      </w:r>
      <w:r w:rsidRPr="00126CDE">
        <w:t xml:space="preserve"> [Russell Seitz was a former associate of the John M. Olin Institute for Strategic Studies at Harvard University’s Center for International Affairs, “Nuclear winter </w:t>
      </w:r>
      <w:proofErr w:type="gramStart"/>
      <w:r w:rsidRPr="00126CDE">
        <w:t>was  and</w:t>
      </w:r>
      <w:proofErr w:type="gramEnd"/>
      <w:r w:rsidRPr="00126CDE">
        <w:t xml:space="preserve"> is debatable”, Nature. 7/1/2011, Vol. 475 Issue 7354, p37-37. 1, </w:t>
      </w:r>
      <w:proofErr w:type="spellStart"/>
      <w:r w:rsidRPr="00126CDE">
        <w:t>Chetan</w:t>
      </w:r>
      <w:proofErr w:type="spellEnd"/>
      <w:r w:rsidRPr="00126CDE">
        <w:t xml:space="preserve">] </w:t>
      </w:r>
    </w:p>
    <w:p w:rsidR="00A43535" w:rsidRDefault="00A43535" w:rsidP="00A43535"/>
    <w:p w:rsidR="00A43535" w:rsidRDefault="00A43535" w:rsidP="00A43535">
      <w:pPr>
        <w:rPr>
          <w:rStyle w:val="Emphasis"/>
        </w:rPr>
      </w:pPr>
      <w:r w:rsidRPr="00FE4B22">
        <w:rPr>
          <w:rStyle w:val="Emphasis"/>
          <w:highlight w:val="yellow"/>
        </w:rPr>
        <w:t>Nuclear winter</w:t>
      </w:r>
      <w:r>
        <w:rPr>
          <w:rStyle w:val="Emphasis"/>
        </w:rPr>
        <w:t xml:space="preserve"> was </w:t>
      </w:r>
      <w:r w:rsidR="001C56C7">
        <w:rPr>
          <w:rStyle w:val="Emphasis"/>
        </w:rPr>
        <w:t xml:space="preserve">AND </w:t>
      </w:r>
      <w:r w:rsidRPr="00FE4B22">
        <w:rPr>
          <w:rStyle w:val="StyleUnderline"/>
          <w:highlight w:val="yellow"/>
        </w:rPr>
        <w:t>to numbers so</w:t>
      </w:r>
      <w:r w:rsidRPr="00126CDE">
        <w:rPr>
          <w:rStyle w:val="StyleUnderline"/>
        </w:rPr>
        <w:t xml:space="preserve"> unseasonably </w:t>
      </w:r>
      <w:r w:rsidRPr="00FE4B22">
        <w:rPr>
          <w:rStyle w:val="StyleUnderline"/>
          <w:highlight w:val="yellow"/>
        </w:rPr>
        <w:t xml:space="preserve">small as to call </w:t>
      </w:r>
      <w:r w:rsidRPr="00FE4B22">
        <w:rPr>
          <w:rStyle w:val="Emphasis"/>
          <w:highlight w:val="yellow"/>
        </w:rPr>
        <w:t>the very term ‘nuclear winter’ into question</w:t>
      </w:r>
      <w:r w:rsidRPr="00126CDE">
        <w:rPr>
          <w:rStyle w:val="Emphasis"/>
        </w:rPr>
        <w:t>.</w:t>
      </w:r>
    </w:p>
    <w:p w:rsidR="00A43535" w:rsidRDefault="00A43535" w:rsidP="00A43535">
      <w:pPr>
        <w:pStyle w:val="Heading4"/>
      </w:pPr>
      <w:r>
        <w:t>Their theories aren’t peer-reviewed and string together non-</w:t>
      </w:r>
      <w:proofErr w:type="spellStart"/>
      <w:r>
        <w:t>sequiter</w:t>
      </w:r>
      <w:proofErr w:type="spellEnd"/>
      <w:r>
        <w:t xml:space="preserve"> scientific domains –</w:t>
      </w:r>
      <w:r w:rsidRPr="003A50EC">
        <w:rPr>
          <w:b w:val="0"/>
        </w:rPr>
        <w:t xml:space="preserve"> takes out any card by Owen </w:t>
      </w:r>
      <w:proofErr w:type="spellStart"/>
      <w:r w:rsidRPr="003A50EC">
        <w:rPr>
          <w:b w:val="0"/>
        </w:rPr>
        <w:t>Toon</w:t>
      </w:r>
      <w:proofErr w:type="spellEnd"/>
    </w:p>
    <w:p w:rsidR="00A43535" w:rsidRDefault="00A43535" w:rsidP="00A43535">
      <w:r w:rsidRPr="009C552F">
        <w:rPr>
          <w:rStyle w:val="Heading4Char"/>
        </w:rPr>
        <w:t>Malloy 9</w:t>
      </w:r>
      <w:r w:rsidRPr="009C552F">
        <w:t xml:space="preserve"> [Sean L. Malloy - Sean L Malloy is an assistant professor of </w:t>
      </w:r>
      <w:proofErr w:type="gramStart"/>
      <w:r w:rsidRPr="009C552F">
        <w:t>history  and</w:t>
      </w:r>
      <w:proofErr w:type="gramEnd"/>
      <w:r w:rsidRPr="009C552F">
        <w:t xml:space="preserve"> member of the founding faculty at the University  of California, Merced. He is the author of Atomic Tragedy: Henry L. Stimson and the Decision to Use the Bomb Against Japan. “Weathering Nuclear Winter”, American Scientist. </w:t>
      </w:r>
      <w:proofErr w:type="gramStart"/>
      <w:r w:rsidRPr="009C552F">
        <w:t>May/Jun2010, Vol. 98 Issue 3, p242-245.</w:t>
      </w:r>
      <w:proofErr w:type="gramEnd"/>
      <w:r w:rsidRPr="009C552F">
        <w:t xml:space="preserve"> 3p, </w:t>
      </w:r>
      <w:proofErr w:type="spellStart"/>
      <w:r w:rsidRPr="009C552F">
        <w:t>Chetan</w:t>
      </w:r>
      <w:proofErr w:type="spellEnd"/>
      <w:r w:rsidRPr="009C552F">
        <w:t xml:space="preserve">] </w:t>
      </w:r>
    </w:p>
    <w:p w:rsidR="00A43535" w:rsidRPr="003A50EC" w:rsidRDefault="00A43535" w:rsidP="00A43535">
      <w:pPr>
        <w:rPr>
          <w:sz w:val="14"/>
        </w:rPr>
      </w:pPr>
      <w:proofErr w:type="spellStart"/>
      <w:r w:rsidRPr="00766C01">
        <w:rPr>
          <w:sz w:val="14"/>
        </w:rPr>
        <w:t>Turco</w:t>
      </w:r>
      <w:proofErr w:type="spellEnd"/>
      <w:r w:rsidRPr="00766C01">
        <w:rPr>
          <w:sz w:val="14"/>
        </w:rPr>
        <w:t xml:space="preserve"> was one of </w:t>
      </w:r>
      <w:r w:rsidRPr="00EA1E14">
        <w:rPr>
          <w:rStyle w:val="StyleUnderline"/>
          <w:highlight w:val="yellow"/>
        </w:rPr>
        <w:t>a five-member team</w:t>
      </w:r>
      <w:r w:rsidRPr="00766C01">
        <w:rPr>
          <w:sz w:val="14"/>
        </w:rPr>
        <w:t xml:space="preserve"> of </w:t>
      </w:r>
      <w:proofErr w:type="gramStart"/>
      <w:r w:rsidR="001C56C7" w:rsidRPr="001C56C7">
        <w:rPr>
          <w:sz w:val="26"/>
          <w:szCs w:val="26"/>
        </w:rPr>
        <w:t xml:space="preserve">AND </w:t>
      </w:r>
      <w:r w:rsidRPr="00766C01">
        <w:rPr>
          <w:sz w:val="14"/>
        </w:rPr>
        <w:t xml:space="preserve"> United</w:t>
      </w:r>
      <w:proofErr w:type="gramEnd"/>
      <w:r w:rsidRPr="00766C01">
        <w:rPr>
          <w:sz w:val="14"/>
        </w:rPr>
        <w:t xml:space="preserve"> States. But the outsiders who made up the TTAPS team were the first to seriously investigate the potentially dramatic climatic effects of smoke produced by nuclear explosions.</w:t>
      </w:r>
    </w:p>
    <w:p w:rsidR="00A43535" w:rsidRDefault="00A43535" w:rsidP="00A43535">
      <w:pPr>
        <w:pStyle w:val="Heading4"/>
      </w:pPr>
      <w:r>
        <w:t>Nuclear war won’t cause extinction – scientific consensus and historical analysis</w:t>
      </w:r>
    </w:p>
    <w:p w:rsidR="00A43535" w:rsidRPr="003A50EC" w:rsidRDefault="00A43535" w:rsidP="00A43535">
      <w:pPr>
        <w:rPr>
          <w:bCs/>
        </w:rPr>
      </w:pPr>
      <w:proofErr w:type="spellStart"/>
      <w:r w:rsidRPr="00807C5E">
        <w:rPr>
          <w:rStyle w:val="StyleStyleBold12pt"/>
        </w:rPr>
        <w:t>Nyquist</w:t>
      </w:r>
      <w:proofErr w:type="spellEnd"/>
      <w:r w:rsidRPr="00807C5E">
        <w:rPr>
          <w:rStyle w:val="StyleStyleBold12pt"/>
        </w:rPr>
        <w:t xml:space="preserve"> 99 (J.R., Defense Analyst, Worldnetdaily.com, May 20, 1999)</w:t>
      </w:r>
    </w:p>
    <w:p w:rsidR="00A43535" w:rsidRPr="003A50EC" w:rsidRDefault="00A43535" w:rsidP="00A43535">
      <w:pPr>
        <w:rPr>
          <w:sz w:val="16"/>
        </w:rPr>
      </w:pPr>
      <w:r w:rsidRPr="003A50EC">
        <w:rPr>
          <w:sz w:val="16"/>
        </w:rPr>
        <w:t>I patiently reply to these correspondents</w:t>
      </w:r>
      <w:bookmarkStart w:id="7" w:name="_GoBack"/>
      <w:r w:rsidRPr="001C56C7">
        <w:rPr>
          <w:sz w:val="24"/>
          <w:szCs w:val="24"/>
        </w:rPr>
        <w:t xml:space="preserve"> </w:t>
      </w:r>
      <w:r w:rsidR="001C56C7" w:rsidRPr="001C56C7">
        <w:rPr>
          <w:sz w:val="24"/>
          <w:szCs w:val="24"/>
        </w:rPr>
        <w:t xml:space="preserve">AND </w:t>
      </w:r>
      <w:bookmarkEnd w:id="7"/>
      <w:r w:rsidRPr="0019031F">
        <w:rPr>
          <w:rStyle w:val="StyleUnderline"/>
          <w:highlight w:val="yellow"/>
        </w:rPr>
        <w:t xml:space="preserve"> "cleaner."</w:t>
      </w:r>
      <w:r w:rsidRPr="003A50EC">
        <w:rPr>
          <w:sz w:val="16"/>
        </w:rPr>
        <w:t xml:space="preserve"> If used in airburst mode, these weapons would produce few (if any) fallout casualties.</w:t>
      </w:r>
    </w:p>
    <w:p w:rsidR="00A43535" w:rsidRPr="00F76280" w:rsidRDefault="00A43535" w:rsidP="00A43535"/>
    <w:p w:rsidR="00A43535" w:rsidRPr="00A43535" w:rsidRDefault="00A43535" w:rsidP="00A43535"/>
    <w:p w:rsidR="00A43535" w:rsidRDefault="00A43535" w:rsidP="00A43535"/>
    <w:p w:rsidR="00A43535" w:rsidRPr="00A43535" w:rsidRDefault="00A43535" w:rsidP="00A43535"/>
    <w:sectPr w:rsidR="00A43535" w:rsidRPr="00A43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535" w:rsidRDefault="00A43535" w:rsidP="00E46E7E">
      <w:r>
        <w:separator/>
      </w:r>
    </w:p>
  </w:endnote>
  <w:endnote w:type="continuationSeparator" w:id="0">
    <w:p w:rsidR="00A43535" w:rsidRDefault="00A4353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535" w:rsidRDefault="00A43535" w:rsidP="00E46E7E">
      <w:r>
        <w:separator/>
      </w:r>
    </w:p>
  </w:footnote>
  <w:footnote w:type="continuationSeparator" w:id="0">
    <w:p w:rsidR="00A43535" w:rsidRDefault="00A4353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554"/>
    <w:rsid w:val="000140EC"/>
    <w:rsid w:val="00016A35"/>
    <w:rsid w:val="000C16B3"/>
    <w:rsid w:val="000C7DF2"/>
    <w:rsid w:val="000F6174"/>
    <w:rsid w:val="00125ACA"/>
    <w:rsid w:val="001408C0"/>
    <w:rsid w:val="00143FD7"/>
    <w:rsid w:val="001463FB"/>
    <w:rsid w:val="00186DB7"/>
    <w:rsid w:val="001C509B"/>
    <w:rsid w:val="001C56C7"/>
    <w:rsid w:val="001D7626"/>
    <w:rsid w:val="002613DA"/>
    <w:rsid w:val="002B6353"/>
    <w:rsid w:val="002B68C8"/>
    <w:rsid w:val="002B77BC"/>
    <w:rsid w:val="002C041B"/>
    <w:rsid w:val="002F35F4"/>
    <w:rsid w:val="002F3E28"/>
    <w:rsid w:val="002F40E6"/>
    <w:rsid w:val="00303E5B"/>
    <w:rsid w:val="00313226"/>
    <w:rsid w:val="0031425E"/>
    <w:rsid w:val="00321C0B"/>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D0A5B"/>
    <w:rsid w:val="005D2A40"/>
    <w:rsid w:val="005E0D2B"/>
    <w:rsid w:val="005E2C99"/>
    <w:rsid w:val="005F36AB"/>
    <w:rsid w:val="00621B44"/>
    <w:rsid w:val="00672258"/>
    <w:rsid w:val="0067575B"/>
    <w:rsid w:val="00692C26"/>
    <w:rsid w:val="006F2D3D"/>
    <w:rsid w:val="00700835"/>
    <w:rsid w:val="00726F87"/>
    <w:rsid w:val="007333B9"/>
    <w:rsid w:val="00777554"/>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3535"/>
    <w:rsid w:val="00A47986"/>
    <w:rsid w:val="00A91A24"/>
    <w:rsid w:val="00AA34BD"/>
    <w:rsid w:val="00AA5653"/>
    <w:rsid w:val="00AC0E99"/>
    <w:rsid w:val="00AF1E67"/>
    <w:rsid w:val="00AF5046"/>
    <w:rsid w:val="00AF70D4"/>
    <w:rsid w:val="00B169A1"/>
    <w:rsid w:val="00B201B1"/>
    <w:rsid w:val="00B33E0C"/>
    <w:rsid w:val="00B45FE9"/>
    <w:rsid w:val="00B55D49"/>
    <w:rsid w:val="00B65E97"/>
    <w:rsid w:val="00B84180"/>
    <w:rsid w:val="00BE63EA"/>
    <w:rsid w:val="00C04AD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77554"/>
    <w:rPr>
      <w:rFonts w:ascii="Calibri" w:eastAsiaTheme="minorHAnsi" w:hAnsi="Calibri" w:cs="Calibri"/>
      <w:sz w:val="22"/>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n"/>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577ABE"/>
    <w:rPr>
      <w:rFonts w:ascii="Calibri" w:eastAsiaTheme="majorEastAsia" w:hAnsi="Calibri" w:cstheme="majorBidi"/>
      <w:b/>
      <w:bCs/>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7A1E55"/>
    <w:rPr>
      <w:rFonts w:ascii="Arial" w:hAnsi="Arial"/>
      <w:b w:val="0"/>
      <w:bCs/>
      <w:i w:val="0"/>
      <w:iCs w:val="0"/>
      <w:sz w:val="20"/>
      <w:szCs w:val="20"/>
      <w:u w:val="single"/>
      <w:bdr w:val="single" w:sz="2" w:space="0" w:color="auto"/>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cite"/>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character" w:styleId="FollowedHyperlink">
    <w:name w:val="FollowedHyperlink"/>
    <w:basedOn w:val="DefaultParagraphFont"/>
    <w:uiPriority w:val="99"/>
    <w:semiHidden/>
    <w:rsid w:val="00777554"/>
    <w:rPr>
      <w:color w:val="auto"/>
      <w:u w:val="none"/>
    </w:rPr>
  </w:style>
  <w:style w:type="paragraph" w:customStyle="1" w:styleId="card">
    <w:name w:val="card"/>
    <w:basedOn w:val="Normal"/>
    <w:next w:val="Normal"/>
    <w:link w:val="cardChar"/>
    <w:rsid w:val="00777554"/>
    <w:pPr>
      <w:widowControl w:val="0"/>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777554"/>
    <w:rPr>
      <w:rFonts w:ascii="Times New Roman" w:eastAsia="Times New Roman" w:hAnsi="Times New Roman" w:cs="Calibri"/>
      <w:sz w:val="20"/>
      <w:szCs w:val="20"/>
    </w:rPr>
  </w:style>
  <w:style w:type="character" w:customStyle="1" w:styleId="underline">
    <w:name w:val="underline"/>
    <w:link w:val="textbold"/>
    <w:qFormat/>
    <w:rsid w:val="00777554"/>
    <w:rPr>
      <w:sz w:val="20"/>
      <w:u w:val="single"/>
    </w:rPr>
  </w:style>
  <w:style w:type="paragraph" w:customStyle="1" w:styleId="textbold">
    <w:name w:val="text bold"/>
    <w:basedOn w:val="Normal"/>
    <w:link w:val="underline"/>
    <w:rsid w:val="00777554"/>
    <w:pPr>
      <w:ind w:left="720"/>
      <w:jc w:val="both"/>
    </w:pPr>
    <w:rPr>
      <w:rFonts w:asciiTheme="minorHAnsi" w:eastAsiaTheme="minorEastAsia" w:hAnsiTheme="minorHAnsi" w:cstheme="minorBidi"/>
      <w:sz w:val="20"/>
      <w:szCs w:val="24"/>
      <w:u w:val="single"/>
    </w:rPr>
  </w:style>
  <w:style w:type="paragraph" w:customStyle="1" w:styleId="CardIndented">
    <w:name w:val="Card (Indented)"/>
    <w:basedOn w:val="Normal"/>
    <w:link w:val="CardIndentedChar"/>
    <w:rsid w:val="00777554"/>
    <w:pPr>
      <w:ind w:left="288"/>
    </w:pPr>
    <w:rPr>
      <w:rFonts w:ascii="Times New Roman" w:hAnsi="Times New Roman"/>
      <w:sz w:val="20"/>
    </w:rPr>
  </w:style>
  <w:style w:type="character" w:customStyle="1" w:styleId="CardIndentedChar">
    <w:name w:val="Card (Indented) Char"/>
    <w:basedOn w:val="DefaultParagraphFont"/>
    <w:link w:val="CardIndented"/>
    <w:rsid w:val="00777554"/>
    <w:rPr>
      <w:rFonts w:ascii="Times New Roman" w:eastAsiaTheme="minorHAnsi" w:hAnsi="Times New Roman" w:cs="Calibri"/>
      <w:sz w:val="20"/>
      <w:szCs w:val="22"/>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777554"/>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777554"/>
    <w:rPr>
      <w:bCs/>
      <w:sz w:val="20"/>
      <w:u w:val="single"/>
    </w:rPr>
  </w:style>
  <w:style w:type="paragraph" w:styleId="Title">
    <w:name w:val="Title"/>
    <w:aliases w:val="Cites and Cards,Bold Underlined,UNDERLINE"/>
    <w:basedOn w:val="Normal"/>
    <w:next w:val="Normal"/>
    <w:link w:val="TitleChar"/>
    <w:rsid w:val="00777554"/>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uiPriority w:val="10"/>
    <w:rsid w:val="0077755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777554"/>
    <w:pPr>
      <w:ind w:left="288" w:right="288"/>
    </w:pPr>
    <w:rPr>
      <w:rFonts w:ascii="Times New Roman" w:eastAsia="Calibri" w:hAnsi="Times New Roman"/>
      <w:sz w:val="20"/>
    </w:rPr>
  </w:style>
  <w:style w:type="character" w:customStyle="1" w:styleId="cardtextChar">
    <w:name w:val="card text Char"/>
    <w:link w:val="cardtext"/>
    <w:rsid w:val="00777554"/>
    <w:rPr>
      <w:rFonts w:ascii="Times New Roman" w:eastAsia="Calibri" w:hAnsi="Times New Roman" w:cs="Calibri"/>
      <w:sz w:val="20"/>
      <w:szCs w:val="22"/>
    </w:rPr>
  </w:style>
  <w:style w:type="character" w:customStyle="1" w:styleId="Box">
    <w:name w:val="Box"/>
    <w:uiPriority w:val="1"/>
    <w:rsid w:val="00777554"/>
    <w:rPr>
      <w:b/>
      <w:u w:val="single"/>
      <w:bdr w:val="single" w:sz="4" w:space="0" w:color="auto"/>
    </w:rPr>
  </w:style>
  <w:style w:type="character" w:customStyle="1" w:styleId="UnderlineChar">
    <w:name w:val="Underline Char"/>
    <w:aliases w:val="Thick Underline Char,Cards + Font: 12 pt Char Char Char Char Char Char Char Char"/>
    <w:rsid w:val="00777554"/>
    <w:rPr>
      <w:rFonts w:ascii="Times New Roman" w:hAnsi="Times New Roman"/>
      <w:sz w:val="20"/>
      <w:u w:val="single"/>
      <w:lang w:val="en-US" w:eastAsia="en-US" w:bidi="ar-SA"/>
    </w:rPr>
  </w:style>
  <w:style w:type="paragraph" w:customStyle="1" w:styleId="NoSpacing3">
    <w:name w:val="No Spacing3"/>
    <w:aliases w:val="No Spacing4,Small Text"/>
    <w:basedOn w:val="Normal"/>
    <w:next w:val="Normal"/>
    <w:qFormat/>
    <w:rsid w:val="00777554"/>
    <w:rPr>
      <w:rFonts w:ascii="Garamond" w:hAnsi="Garamond" w:cs="Times New Roman"/>
      <w:sz w:val="18"/>
    </w:rPr>
  </w:style>
  <w:style w:type="character" w:customStyle="1" w:styleId="NoSpacingChar">
    <w:name w:val="No Spacing Char"/>
    <w:aliases w:val="Small Text Char"/>
    <w:rsid w:val="00777554"/>
    <w:rPr>
      <w:rFonts w:ascii="Garamond" w:hAnsi="Garamond"/>
      <w:sz w:val="18"/>
      <w:szCs w:val="22"/>
    </w:rPr>
  </w:style>
  <w:style w:type="paragraph" w:customStyle="1" w:styleId="Microtext">
    <w:name w:val="Microtext"/>
    <w:basedOn w:val="Normal"/>
    <w:next w:val="Normal"/>
    <w:rsid w:val="00777554"/>
    <w:rPr>
      <w:rFonts w:ascii="Times New Roman" w:eastAsia="Times New Roman" w:hAnsi="Times New Roman" w:cs="Times New Roman"/>
      <w:sz w:val="12"/>
      <w:szCs w:val="24"/>
    </w:rPr>
  </w:style>
  <w:style w:type="character" w:customStyle="1" w:styleId="6">
    <w:name w:val="6"/>
    <w:rsid w:val="00A43535"/>
    <w:rPr>
      <w:rFonts w:cs="Arial"/>
      <w:bCs/>
      <w:sz w:val="20"/>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77554"/>
    <w:rPr>
      <w:rFonts w:ascii="Calibri" w:eastAsiaTheme="minorHAnsi" w:hAnsi="Calibri" w:cs="Calibri"/>
      <w:sz w:val="22"/>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n"/>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577ABE"/>
    <w:rPr>
      <w:rFonts w:ascii="Calibri" w:eastAsiaTheme="majorEastAsia" w:hAnsi="Calibri" w:cstheme="majorBidi"/>
      <w:b/>
      <w:bCs/>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7A1E55"/>
    <w:rPr>
      <w:rFonts w:ascii="Arial" w:hAnsi="Arial"/>
      <w:b w:val="0"/>
      <w:bCs/>
      <w:i w:val="0"/>
      <w:iCs w:val="0"/>
      <w:sz w:val="20"/>
      <w:szCs w:val="20"/>
      <w:u w:val="single"/>
      <w:bdr w:val="single" w:sz="2" w:space="0" w:color="auto"/>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cite"/>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character" w:styleId="FollowedHyperlink">
    <w:name w:val="FollowedHyperlink"/>
    <w:basedOn w:val="DefaultParagraphFont"/>
    <w:uiPriority w:val="99"/>
    <w:semiHidden/>
    <w:rsid w:val="00777554"/>
    <w:rPr>
      <w:color w:val="auto"/>
      <w:u w:val="none"/>
    </w:rPr>
  </w:style>
  <w:style w:type="paragraph" w:customStyle="1" w:styleId="card">
    <w:name w:val="card"/>
    <w:basedOn w:val="Normal"/>
    <w:next w:val="Normal"/>
    <w:link w:val="cardChar"/>
    <w:rsid w:val="00777554"/>
    <w:pPr>
      <w:widowControl w:val="0"/>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777554"/>
    <w:rPr>
      <w:rFonts w:ascii="Times New Roman" w:eastAsia="Times New Roman" w:hAnsi="Times New Roman" w:cs="Calibri"/>
      <w:sz w:val="20"/>
      <w:szCs w:val="20"/>
    </w:rPr>
  </w:style>
  <w:style w:type="character" w:customStyle="1" w:styleId="underline">
    <w:name w:val="underline"/>
    <w:link w:val="textbold"/>
    <w:qFormat/>
    <w:rsid w:val="00777554"/>
    <w:rPr>
      <w:sz w:val="20"/>
      <w:u w:val="single"/>
    </w:rPr>
  </w:style>
  <w:style w:type="paragraph" w:customStyle="1" w:styleId="textbold">
    <w:name w:val="text bold"/>
    <w:basedOn w:val="Normal"/>
    <w:link w:val="underline"/>
    <w:rsid w:val="00777554"/>
    <w:pPr>
      <w:ind w:left="720"/>
      <w:jc w:val="both"/>
    </w:pPr>
    <w:rPr>
      <w:rFonts w:asciiTheme="minorHAnsi" w:eastAsiaTheme="minorEastAsia" w:hAnsiTheme="minorHAnsi" w:cstheme="minorBidi"/>
      <w:sz w:val="20"/>
      <w:szCs w:val="24"/>
      <w:u w:val="single"/>
    </w:rPr>
  </w:style>
  <w:style w:type="paragraph" w:customStyle="1" w:styleId="CardIndented">
    <w:name w:val="Card (Indented)"/>
    <w:basedOn w:val="Normal"/>
    <w:link w:val="CardIndentedChar"/>
    <w:rsid w:val="00777554"/>
    <w:pPr>
      <w:ind w:left="288"/>
    </w:pPr>
    <w:rPr>
      <w:rFonts w:ascii="Times New Roman" w:hAnsi="Times New Roman"/>
      <w:sz w:val="20"/>
    </w:rPr>
  </w:style>
  <w:style w:type="character" w:customStyle="1" w:styleId="CardIndentedChar">
    <w:name w:val="Card (Indented) Char"/>
    <w:basedOn w:val="DefaultParagraphFont"/>
    <w:link w:val="CardIndented"/>
    <w:rsid w:val="00777554"/>
    <w:rPr>
      <w:rFonts w:ascii="Times New Roman" w:eastAsiaTheme="minorHAnsi" w:hAnsi="Times New Roman" w:cs="Calibri"/>
      <w:sz w:val="20"/>
      <w:szCs w:val="22"/>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777554"/>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777554"/>
    <w:rPr>
      <w:bCs/>
      <w:sz w:val="20"/>
      <w:u w:val="single"/>
    </w:rPr>
  </w:style>
  <w:style w:type="paragraph" w:styleId="Title">
    <w:name w:val="Title"/>
    <w:aliases w:val="Cites and Cards,Bold Underlined,UNDERLINE"/>
    <w:basedOn w:val="Normal"/>
    <w:next w:val="Normal"/>
    <w:link w:val="TitleChar"/>
    <w:rsid w:val="00777554"/>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uiPriority w:val="10"/>
    <w:rsid w:val="0077755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777554"/>
    <w:pPr>
      <w:ind w:left="288" w:right="288"/>
    </w:pPr>
    <w:rPr>
      <w:rFonts w:ascii="Times New Roman" w:eastAsia="Calibri" w:hAnsi="Times New Roman"/>
      <w:sz w:val="20"/>
    </w:rPr>
  </w:style>
  <w:style w:type="character" w:customStyle="1" w:styleId="cardtextChar">
    <w:name w:val="card text Char"/>
    <w:link w:val="cardtext"/>
    <w:rsid w:val="00777554"/>
    <w:rPr>
      <w:rFonts w:ascii="Times New Roman" w:eastAsia="Calibri" w:hAnsi="Times New Roman" w:cs="Calibri"/>
      <w:sz w:val="20"/>
      <w:szCs w:val="22"/>
    </w:rPr>
  </w:style>
  <w:style w:type="character" w:customStyle="1" w:styleId="Box">
    <w:name w:val="Box"/>
    <w:uiPriority w:val="1"/>
    <w:rsid w:val="00777554"/>
    <w:rPr>
      <w:b/>
      <w:u w:val="single"/>
      <w:bdr w:val="single" w:sz="4" w:space="0" w:color="auto"/>
    </w:rPr>
  </w:style>
  <w:style w:type="character" w:customStyle="1" w:styleId="UnderlineChar">
    <w:name w:val="Underline Char"/>
    <w:aliases w:val="Thick Underline Char,Cards + Font: 12 pt Char Char Char Char Char Char Char Char"/>
    <w:rsid w:val="00777554"/>
    <w:rPr>
      <w:rFonts w:ascii="Times New Roman" w:hAnsi="Times New Roman"/>
      <w:sz w:val="20"/>
      <w:u w:val="single"/>
      <w:lang w:val="en-US" w:eastAsia="en-US" w:bidi="ar-SA"/>
    </w:rPr>
  </w:style>
  <w:style w:type="paragraph" w:customStyle="1" w:styleId="NoSpacing3">
    <w:name w:val="No Spacing3"/>
    <w:aliases w:val="No Spacing4,Small Text"/>
    <w:basedOn w:val="Normal"/>
    <w:next w:val="Normal"/>
    <w:qFormat/>
    <w:rsid w:val="00777554"/>
    <w:rPr>
      <w:rFonts w:ascii="Garamond" w:hAnsi="Garamond" w:cs="Times New Roman"/>
      <w:sz w:val="18"/>
    </w:rPr>
  </w:style>
  <w:style w:type="character" w:customStyle="1" w:styleId="NoSpacingChar">
    <w:name w:val="No Spacing Char"/>
    <w:aliases w:val="Small Text Char"/>
    <w:rsid w:val="00777554"/>
    <w:rPr>
      <w:rFonts w:ascii="Garamond" w:hAnsi="Garamond"/>
      <w:sz w:val="18"/>
      <w:szCs w:val="22"/>
    </w:rPr>
  </w:style>
  <w:style w:type="paragraph" w:customStyle="1" w:styleId="Microtext">
    <w:name w:val="Microtext"/>
    <w:basedOn w:val="Normal"/>
    <w:next w:val="Normal"/>
    <w:rsid w:val="00777554"/>
    <w:rPr>
      <w:rFonts w:ascii="Times New Roman" w:eastAsia="Times New Roman" w:hAnsi="Times New Roman" w:cs="Times New Roman"/>
      <w:sz w:val="12"/>
      <w:szCs w:val="24"/>
    </w:rPr>
  </w:style>
  <w:style w:type="character" w:customStyle="1" w:styleId="6">
    <w:name w:val="6"/>
    <w:rsid w:val="00A43535"/>
    <w:rPr>
      <w:rFonts w:cs="Arial"/>
      <w:bCs/>
      <w:sz w:val="20"/>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itizenpresident.com/uploads/Whole_Thesis_Future_War_UnSstnble.pdf" TargetMode="External"/><Relationship Id="rId12" Type="http://schemas.openxmlformats.org/officeDocument/2006/relationships/hyperlink" Target="http://www.uow.edu.au/arts/sts/bmartin/pubs/82cab/index.html" TargetMode="External"/><Relationship Id="rId13" Type="http://schemas.openxmlformats.org/officeDocument/2006/relationships/hyperlink" Target="http://www.uow.edu.au/arts/sts/bmartin/pubs/82cab/index.html" TargetMode="External"/><Relationship Id="rId14" Type="http://schemas.openxmlformats.org/officeDocument/2006/relationships/hyperlink" Target="http://www.uow.edu.au/arts/sts/bmartin/pubs/82cab/index.html" TargetMode="External"/><Relationship Id="rId15" Type="http://schemas.openxmlformats.org/officeDocument/2006/relationships/hyperlink" Target="http://www.budapestfutures.org/downloads/abstracts/Bruce%20Tonn%20-%20Abstract.pdf" TargetMode="External"/><Relationship Id="rId16" Type="http://schemas.openxmlformats.org/officeDocument/2006/relationships/hyperlink" Target="http://www.uow.edu.au/arts/sts/bmartin/pubs/82jpr.html" TargetMode="External"/><Relationship Id="rId17" Type="http://schemas.openxmlformats.org/officeDocument/2006/relationships/hyperlink" Target="http://citizenpresident.com/uploads/Whole_Thesis_Future_War_UnSstnble.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llypad.lilly.com/public-policy/in-defense-of-patent-protection" TargetMode="External"/><Relationship Id="rId9" Type="http://schemas.openxmlformats.org/officeDocument/2006/relationships/hyperlink" Target="http://www.cato.org/pubs/pas/pa475.pdf)\" TargetMode="External"/><Relationship Id="rId10" Type="http://schemas.openxmlformats.org/officeDocument/2006/relationships/hyperlink" Target="http://www.tandfonline.com/doi/abs/10.1080/10670564.2011.6474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astasia:Desktop: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(2).dotm</Template>
  <TotalTime>14</TotalTime>
  <Pages>44</Pages>
  <Words>5494</Words>
  <Characters>31319</Characters>
  <Application>Microsoft Macintosh Word</Application>
  <DocSecurity>0</DocSecurity>
  <Lines>260</Lines>
  <Paragraphs>73</Paragraphs>
  <ScaleCrop>false</ScaleCrop>
  <Company>Whitman College</Company>
  <LinksUpToDate>false</LinksUpToDate>
  <CharactersWithSpaces>36740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Kazteridis</dc:creator>
  <cp:keywords/>
  <dc:description/>
  <cp:lastModifiedBy>Anastasia Kazteridis</cp:lastModifiedBy>
  <cp:revision>1</cp:revision>
  <dcterms:created xsi:type="dcterms:W3CDTF">2014-03-28T19:41:00Z</dcterms:created>
  <dcterms:modified xsi:type="dcterms:W3CDTF">2014-03-28T20:28:00Z</dcterms:modified>
</cp:coreProperties>
</file>