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B0614" w14:textId="77777777" w:rsidR="00FE3BA4" w:rsidRPr="00FE3BA4" w:rsidRDefault="00FE3BA4" w:rsidP="00FE3BA4">
      <w:pPr>
        <w:pStyle w:val="Heading4"/>
      </w:pPr>
      <w:r w:rsidRPr="00FE3BA4">
        <w:t>First Off:</w:t>
      </w:r>
    </w:p>
    <w:p w14:paraId="6184D2F4" w14:textId="77777777" w:rsidR="00FE3BA4" w:rsidRPr="00FE3BA4" w:rsidRDefault="00FE3BA4" w:rsidP="00FE3BA4">
      <w:pPr>
        <w:pStyle w:val="Heading4"/>
      </w:pPr>
      <w:r w:rsidRPr="00FE3BA4">
        <w:t>Interpretation – judicial restrictions on war power require the Supreme Court</w:t>
      </w:r>
    </w:p>
    <w:p w14:paraId="3F9DC27E" w14:textId="77777777" w:rsidR="00FE3BA4" w:rsidRPr="00FE3BA4" w:rsidRDefault="00FE3BA4" w:rsidP="00FE3BA4">
      <w:proofErr w:type="spellStart"/>
      <w:proofErr w:type="gramStart"/>
      <w:r w:rsidRPr="00FE3BA4">
        <w:rPr>
          <w:rStyle w:val="StyleStyleBold12pt"/>
        </w:rPr>
        <w:t>Bejesky</w:t>
      </w:r>
      <w:proofErr w:type="spellEnd"/>
      <w:r w:rsidRPr="00FE3BA4">
        <w:rPr>
          <w:rStyle w:val="StyleStyleBold12pt"/>
        </w:rPr>
        <w:t xml:space="preserve"> 12</w:t>
      </w:r>
      <w:r w:rsidRPr="00FE3BA4">
        <w:t xml:space="preserve"> – * M.A. Political Science (Michigan), M.A. Applied Economics (Michigan), LL.M. International Law (Georgetown).</w:t>
      </w:r>
      <w:proofErr w:type="gramEnd"/>
      <w:r w:rsidRPr="00FE3BA4">
        <w:t xml:space="preserve"> The author has taught international law courses for Cooley Law School and the Department of </w:t>
      </w:r>
      <w:proofErr w:type="gramStart"/>
      <w:r w:rsidRPr="00FE3BA4">
        <w:t>Political Science</w:t>
      </w:r>
      <w:proofErr w:type="gramEnd"/>
      <w:r w:rsidRPr="00FE3BA4">
        <w:t xml:space="preserve"> at the University of Michigan, American government and constitutional law courses for Alma College, and business law courses at Central Michigan University and the University of Miami</w:t>
      </w:r>
    </w:p>
    <w:p w14:paraId="223B2C2C" w14:textId="77777777" w:rsidR="00FE3BA4" w:rsidRPr="00FE3BA4" w:rsidRDefault="00FE3BA4" w:rsidP="00FE3BA4">
      <w:r w:rsidRPr="00FE3BA4">
        <w:t>(Robert, “WAR POWERS PURSUANT TO FALSE PERCEPTIONS AND ASYMMETRIC INFORMATION IN THE "ZONE OF TWILIGHT,” 44 St. Mary's L. J. 1, Lexis)</w:t>
      </w:r>
    </w:p>
    <w:p w14:paraId="531A6A00" w14:textId="77777777" w:rsidR="00FE3BA4" w:rsidRPr="00FE3BA4" w:rsidRDefault="00FE3BA4" w:rsidP="00FE3BA4">
      <w:pPr>
        <w:pStyle w:val="card"/>
        <w:rPr>
          <w:rStyle w:val="Emphasis"/>
          <w:rFonts w:eastAsia="ＭＳ ゴシック"/>
        </w:rPr>
      </w:pPr>
      <w:r w:rsidRPr="00FE3BA4">
        <w:rPr>
          <w:rStyle w:val="StyleBoldUnderline"/>
        </w:rPr>
        <w:t xml:space="preserve">The Supreme Court is the </w:t>
      </w:r>
      <w:r w:rsidRPr="00FE3BA4">
        <w:rPr>
          <w:rStyle w:val="Emphasis"/>
          <w:rFonts w:eastAsia="ＭＳ ゴシック"/>
        </w:rPr>
        <w:t xml:space="preserve"> </w:t>
      </w:r>
    </w:p>
    <w:p w14:paraId="37616FEC" w14:textId="77777777" w:rsidR="00FE3BA4" w:rsidRPr="00FE3BA4" w:rsidRDefault="00FE3BA4" w:rsidP="00FE3BA4">
      <w:pPr>
        <w:pStyle w:val="card"/>
      </w:pPr>
      <w:r w:rsidRPr="00FE3BA4">
        <w:t>AND</w:t>
      </w:r>
    </w:p>
    <w:p w14:paraId="300F761F" w14:textId="77777777" w:rsidR="00FE3BA4" w:rsidRPr="00FE3BA4" w:rsidRDefault="00FE3BA4" w:rsidP="00FE3BA4">
      <w:pPr>
        <w:pStyle w:val="card"/>
      </w:pPr>
      <w:proofErr w:type="gramStart"/>
      <w:r w:rsidRPr="00FE3BA4">
        <w:t>interfering</w:t>
      </w:r>
      <w:proofErr w:type="gramEnd"/>
      <w:r w:rsidRPr="00FE3BA4">
        <w:t xml:space="preserve"> with the President's powers. </w:t>
      </w:r>
      <w:proofErr w:type="gramStart"/>
      <w:r w:rsidRPr="00FE3BA4">
        <w:t>n508</w:t>
      </w:r>
      <w:proofErr w:type="gramEnd"/>
    </w:p>
    <w:p w14:paraId="5C333E61" w14:textId="77777777" w:rsidR="00FE3BA4" w:rsidRPr="00FE3BA4" w:rsidRDefault="00FE3BA4" w:rsidP="00FE3BA4">
      <w:pPr>
        <w:pStyle w:val="Heading4"/>
      </w:pPr>
      <w:proofErr w:type="gramStart"/>
      <w:r w:rsidRPr="00FE3BA4">
        <w:rPr>
          <w:u w:val="single"/>
        </w:rPr>
        <w:t>unpredictable</w:t>
      </w:r>
      <w:proofErr w:type="gramEnd"/>
      <w:r w:rsidRPr="00FE3BA4">
        <w:t xml:space="preserve"> because can fiat over a hundred federal courts</w:t>
      </w:r>
    </w:p>
    <w:p w14:paraId="34ECF524" w14:textId="77777777" w:rsidR="00FE3BA4" w:rsidRPr="00FE3BA4" w:rsidRDefault="00FE3BA4" w:rsidP="00FE3BA4">
      <w:pPr>
        <w:rPr>
          <w:rStyle w:val="StyleStyleBold12pt"/>
        </w:rPr>
      </w:pPr>
      <w:r w:rsidRPr="00FE3BA4">
        <w:rPr>
          <w:rStyle w:val="StyleStyleBold12pt"/>
        </w:rPr>
        <w:t>TCCL 12</w:t>
      </w:r>
    </w:p>
    <w:p w14:paraId="0185411F" w14:textId="77777777" w:rsidR="00FE3BA4" w:rsidRPr="00FE3BA4" w:rsidRDefault="00FE3BA4" w:rsidP="00FE3BA4">
      <w:r w:rsidRPr="00FE3BA4">
        <w:t>(Tulsa City-County Library, http://guides.tulsalibrary.org/judicial)</w:t>
      </w:r>
    </w:p>
    <w:p w14:paraId="701FE9F9" w14:textId="77777777" w:rsidR="00FE3BA4" w:rsidRPr="00FE3BA4" w:rsidRDefault="00FE3BA4" w:rsidP="00FE3BA4">
      <w:pPr>
        <w:pStyle w:val="card"/>
      </w:pPr>
      <w:r w:rsidRPr="00FE3BA4">
        <w:t>The Supreme Court of the United States</w:t>
      </w:r>
    </w:p>
    <w:p w14:paraId="135FD9A4" w14:textId="77777777" w:rsidR="00FE3BA4" w:rsidRPr="00FE3BA4" w:rsidRDefault="00FE3BA4" w:rsidP="00FE3BA4">
      <w:pPr>
        <w:pStyle w:val="card"/>
      </w:pPr>
      <w:r w:rsidRPr="00FE3BA4">
        <w:t xml:space="preserve">The Supreme Court is the </w:t>
      </w:r>
    </w:p>
    <w:p w14:paraId="5F2D220C" w14:textId="77777777" w:rsidR="00FE3BA4" w:rsidRPr="00FE3BA4" w:rsidRDefault="00FE3BA4" w:rsidP="00FE3BA4">
      <w:pPr>
        <w:pStyle w:val="card"/>
      </w:pPr>
      <w:r w:rsidRPr="00FE3BA4">
        <w:t>AND</w:t>
      </w:r>
    </w:p>
    <w:p w14:paraId="61800C69" w14:textId="77777777" w:rsidR="00FE3BA4" w:rsidRPr="00FE3BA4" w:rsidRDefault="00FE3BA4" w:rsidP="00FE3BA4">
      <w:pPr>
        <w:pStyle w:val="card"/>
      </w:pPr>
      <w:r w:rsidRPr="00FE3BA4">
        <w:t xml:space="preserve"> </w:t>
      </w:r>
      <w:proofErr w:type="gramStart"/>
      <w:r w:rsidRPr="00FE3BA4">
        <w:t>appeals</w:t>
      </w:r>
      <w:proofErr w:type="gramEnd"/>
      <w:r w:rsidRPr="00FE3BA4">
        <w:t xml:space="preserve"> from decisions of federal administrative agencies.</w:t>
      </w:r>
    </w:p>
    <w:p w14:paraId="0869011F" w14:textId="77777777" w:rsidR="00D54299" w:rsidRPr="00FE3BA4" w:rsidRDefault="00D54299"/>
    <w:p w14:paraId="3F5CC818" w14:textId="77777777" w:rsidR="00FE3BA4" w:rsidRPr="00FE3BA4" w:rsidRDefault="00FE3BA4"/>
    <w:p w14:paraId="657525A5" w14:textId="77777777" w:rsidR="00FE3BA4" w:rsidRPr="00FE3BA4" w:rsidRDefault="00FE3BA4" w:rsidP="00FE3BA4">
      <w:pPr>
        <w:pStyle w:val="Heading4"/>
      </w:pPr>
      <w:r w:rsidRPr="00FE3BA4">
        <w:t>Second Off:</w:t>
      </w:r>
    </w:p>
    <w:p w14:paraId="5A321E7B" w14:textId="77777777" w:rsidR="00FE3BA4" w:rsidRPr="00FE3BA4" w:rsidRDefault="00FE3BA4" w:rsidP="00FE3BA4"/>
    <w:p w14:paraId="4FC831F8" w14:textId="77777777" w:rsidR="00FE3BA4" w:rsidRPr="00FE3BA4" w:rsidRDefault="00FE3BA4" w:rsidP="00FE3BA4">
      <w:pPr>
        <w:rPr>
          <w:b/>
        </w:rPr>
      </w:pPr>
      <w:r w:rsidRPr="00FE3BA4">
        <w:rPr>
          <w:b/>
        </w:rPr>
        <w:t xml:space="preserve">Discourse of a nebulous “terrorist” threat creates a permanent state of exception and vastly </w:t>
      </w:r>
      <w:proofErr w:type="spellStart"/>
      <w:r w:rsidRPr="00FE3BA4">
        <w:rPr>
          <w:b/>
        </w:rPr>
        <w:t>overexaggerates</w:t>
      </w:r>
      <w:proofErr w:type="spellEnd"/>
      <w:r w:rsidRPr="00FE3BA4">
        <w:rPr>
          <w:b/>
        </w:rPr>
        <w:t xml:space="preserve"> the threat in order to justify intervention and genocide – their harms are only threats because we say they are</w:t>
      </w:r>
    </w:p>
    <w:p w14:paraId="4E31D667" w14:textId="77777777" w:rsidR="00FE3BA4" w:rsidRPr="00FE3BA4" w:rsidRDefault="00FE3BA4" w:rsidP="00FE3BA4">
      <w:pPr>
        <w:rPr>
          <w:rStyle w:val="apple-style-span"/>
        </w:rPr>
      </w:pPr>
      <w:r w:rsidRPr="00FE3BA4">
        <w:rPr>
          <w:b/>
        </w:rPr>
        <w:t>Jackson 5</w:t>
      </w:r>
      <w:r w:rsidRPr="00FE3BA4">
        <w:t xml:space="preserve"> </w:t>
      </w:r>
      <w:r w:rsidRPr="00FE3BA4">
        <w:rPr>
          <w:rStyle w:val="apple-style-span"/>
          <w:rFonts w:cs="Arial"/>
          <w:color w:val="000000"/>
          <w:szCs w:val="16"/>
        </w:rPr>
        <w:t>(Richard, Lecturer in International Politics at the University of Manchester, “Language Power and Politics: Critical Discourse Analysis and the War on Terrorism,” 49</w:t>
      </w:r>
      <w:r w:rsidRPr="00FE3BA4">
        <w:rPr>
          <w:rStyle w:val="apple-style-span"/>
          <w:rFonts w:cs="Arial"/>
          <w:color w:val="000000"/>
          <w:szCs w:val="16"/>
          <w:vertAlign w:val="superscript"/>
        </w:rPr>
        <w:t>th</w:t>
      </w:r>
      <w:r w:rsidRPr="00FE3BA4">
        <w:rPr>
          <w:rStyle w:val="apple-style-span"/>
          <w:rFonts w:cs="Arial"/>
          <w:color w:val="000000"/>
          <w:szCs w:val="16"/>
        </w:rPr>
        <w:t xml:space="preserve"> Parallel, </w:t>
      </w:r>
      <w:hyperlink r:id="rId5" w:history="1">
        <w:r w:rsidRPr="00FE3BA4">
          <w:rPr>
            <w:rStyle w:val="Hyperlink"/>
            <w:szCs w:val="16"/>
          </w:rPr>
          <w:t>http://www.49thparallel.bham.ac.uk/back/issue15/jackson1.htm</w:t>
        </w:r>
      </w:hyperlink>
      <w:r w:rsidRPr="00FE3BA4">
        <w:rPr>
          <w:szCs w:val="16"/>
        </w:rPr>
        <w:t xml:space="preserve">, </w:t>
      </w:r>
      <w:proofErr w:type="spellStart"/>
      <w:r w:rsidRPr="00FE3BA4">
        <w:rPr>
          <w:szCs w:val="16"/>
        </w:rPr>
        <w:t>dml</w:t>
      </w:r>
      <w:proofErr w:type="spellEnd"/>
      <w:r w:rsidRPr="00FE3BA4">
        <w:rPr>
          <w:rStyle w:val="apple-style-span"/>
          <w:rFonts w:cs="Arial"/>
          <w:color w:val="000000"/>
          <w:szCs w:val="16"/>
        </w:rPr>
        <w:t>)</w:t>
      </w:r>
    </w:p>
    <w:p w14:paraId="68FB090E" w14:textId="77777777" w:rsidR="00FE3BA4" w:rsidRPr="00FE3BA4" w:rsidRDefault="00FE3BA4" w:rsidP="00FE3BA4">
      <w:pPr>
        <w:rPr>
          <w:szCs w:val="16"/>
        </w:rPr>
      </w:pPr>
    </w:p>
    <w:p w14:paraId="01973D8C" w14:textId="77777777" w:rsidR="00FE3BA4" w:rsidRPr="00FE3BA4" w:rsidRDefault="00FE3BA4" w:rsidP="00FE3BA4">
      <w:pPr>
        <w:rPr>
          <w:rStyle w:val="StyleBoldUnderline"/>
        </w:rPr>
      </w:pPr>
      <w:r w:rsidRPr="00FE3BA4">
        <w:rPr>
          <w:rStyle w:val="StyleBoldUnderline"/>
        </w:rPr>
        <w:t>Another ubiquitous feature of the discourse</w:t>
      </w:r>
    </w:p>
    <w:p w14:paraId="2220E712" w14:textId="77777777" w:rsidR="00FE3BA4" w:rsidRPr="00FE3BA4" w:rsidRDefault="00FE3BA4" w:rsidP="00FE3BA4">
      <w:pPr>
        <w:rPr>
          <w:rStyle w:val="StyleBoldUnderline"/>
        </w:rPr>
      </w:pPr>
      <w:r w:rsidRPr="00FE3BA4">
        <w:rPr>
          <w:rStyle w:val="StyleBoldUnderline"/>
        </w:rPr>
        <w:t>AND</w:t>
      </w:r>
    </w:p>
    <w:p w14:paraId="634D74C1" w14:textId="77777777" w:rsidR="00FE3BA4" w:rsidRPr="00FE3BA4" w:rsidRDefault="00FE3BA4" w:rsidP="00FE3BA4">
      <w:pPr>
        <w:rPr>
          <w:color w:val="000000"/>
          <w:szCs w:val="16"/>
        </w:rPr>
      </w:pPr>
      <w:r w:rsidRPr="00FE3BA4">
        <w:rPr>
          <w:rStyle w:val="StyleBoldUnderline"/>
        </w:rPr>
        <w:t xml:space="preserve"> </w:t>
      </w:r>
      <w:proofErr w:type="gramStart"/>
      <w:r w:rsidRPr="00FE3BA4">
        <w:rPr>
          <w:rStyle w:val="StyleBoldUnderline"/>
        </w:rPr>
        <w:t>is</w:t>
      </w:r>
      <w:proofErr w:type="gramEnd"/>
      <w:r w:rsidRPr="00FE3BA4">
        <w:rPr>
          <w:rStyle w:val="StyleBoldUnderline"/>
        </w:rPr>
        <w:t xml:space="preserve"> co-constitutive of the practice of counter-terrorism.</w:t>
      </w:r>
    </w:p>
    <w:p w14:paraId="6341A70B" w14:textId="77777777" w:rsidR="00FE3BA4" w:rsidRPr="00FE3BA4" w:rsidRDefault="00FE3BA4" w:rsidP="00FE3BA4">
      <w:pPr>
        <w:pStyle w:val="Heading4"/>
        <w:rPr>
          <w:rFonts w:cs="Arial"/>
          <w:color w:val="000000"/>
        </w:rPr>
      </w:pPr>
    </w:p>
    <w:p w14:paraId="68B24F8C" w14:textId="77777777" w:rsidR="00FE3BA4" w:rsidRPr="00FE3BA4" w:rsidRDefault="00FE3BA4" w:rsidP="00FE3BA4">
      <w:pPr>
        <w:pStyle w:val="Heading4"/>
        <w:rPr>
          <w:rFonts w:cs="Arial"/>
          <w:color w:val="000000"/>
        </w:rPr>
      </w:pPr>
      <w:r w:rsidRPr="00FE3BA4">
        <w:rPr>
          <w:rFonts w:cs="Arial"/>
          <w:color w:val="000000"/>
        </w:rPr>
        <w:t xml:space="preserve">Their securitized representations justify </w:t>
      </w:r>
      <w:proofErr w:type="spellStart"/>
      <w:r w:rsidRPr="00FE3BA4">
        <w:rPr>
          <w:rFonts w:cs="Arial"/>
          <w:color w:val="000000"/>
        </w:rPr>
        <w:t>biopolitical</w:t>
      </w:r>
      <w:proofErr w:type="spellEnd"/>
      <w:r w:rsidRPr="00FE3BA4">
        <w:rPr>
          <w:rFonts w:cs="Arial"/>
          <w:color w:val="000000"/>
        </w:rPr>
        <w:t xml:space="preserve"> control and genocide</w:t>
      </w:r>
    </w:p>
    <w:p w14:paraId="1BA2A60C" w14:textId="77777777" w:rsidR="00FE3BA4" w:rsidRPr="00FE3BA4" w:rsidRDefault="00FE3BA4" w:rsidP="00FE3BA4">
      <w:pPr>
        <w:pStyle w:val="evidencetext"/>
        <w:ind w:left="720"/>
        <w:rPr>
          <w:rFonts w:cs="Arial"/>
        </w:rPr>
      </w:pPr>
      <w:proofErr w:type="spellStart"/>
      <w:r w:rsidRPr="00FE3BA4">
        <w:rPr>
          <w:rFonts w:cs="Arial"/>
          <w:b/>
          <w:sz w:val="22"/>
          <w:u w:val="thick" w:color="000000"/>
        </w:rPr>
        <w:t>Coviello</w:t>
      </w:r>
      <w:proofErr w:type="spellEnd"/>
      <w:r w:rsidRPr="00FE3BA4">
        <w:rPr>
          <w:rFonts w:cs="Arial"/>
          <w:b/>
          <w:sz w:val="22"/>
          <w:u w:val="thick" w:color="000000"/>
        </w:rPr>
        <w:t xml:space="preserve"> 2K</w:t>
      </w:r>
      <w:r w:rsidRPr="00FE3BA4">
        <w:rPr>
          <w:rFonts w:cs="Arial"/>
        </w:rPr>
        <w:t>—Peter, assistant professor of English at Bowdoin College, Apocalypse From Now On</w:t>
      </w:r>
    </w:p>
    <w:p w14:paraId="49C8DB52" w14:textId="77777777" w:rsidR="00FE3BA4" w:rsidRPr="00FE3BA4" w:rsidRDefault="00FE3BA4" w:rsidP="00FE3BA4">
      <w:pPr>
        <w:pStyle w:val="evidencetext"/>
        <w:ind w:left="0"/>
        <w:rPr>
          <w:rFonts w:cs="Arial"/>
          <w:sz w:val="12"/>
        </w:rPr>
      </w:pPr>
    </w:p>
    <w:p w14:paraId="3992C523" w14:textId="77777777" w:rsidR="00FE3BA4" w:rsidRPr="00FE3BA4" w:rsidRDefault="00FE3BA4" w:rsidP="00FE3BA4">
      <w:pPr>
        <w:pStyle w:val="evidencetext"/>
        <w:ind w:left="0"/>
        <w:rPr>
          <w:rFonts w:cs="Arial"/>
          <w:sz w:val="12"/>
        </w:rPr>
      </w:pPr>
      <w:r w:rsidRPr="00FE3BA4">
        <w:rPr>
          <w:rFonts w:cs="Arial"/>
          <w:sz w:val="12"/>
        </w:rPr>
        <w:t xml:space="preserve">Perhaps. But to claim that American culture is at present </w:t>
      </w:r>
    </w:p>
    <w:p w14:paraId="4EA19C37" w14:textId="77777777" w:rsidR="00FE3BA4" w:rsidRPr="00FE3BA4" w:rsidRDefault="00FE3BA4" w:rsidP="00FE3BA4">
      <w:pPr>
        <w:pStyle w:val="evidencetext"/>
        <w:ind w:left="0"/>
        <w:rPr>
          <w:rFonts w:cs="Arial"/>
          <w:sz w:val="12"/>
        </w:rPr>
      </w:pPr>
      <w:r w:rsidRPr="00FE3BA4">
        <w:rPr>
          <w:rFonts w:cs="Arial"/>
          <w:sz w:val="12"/>
        </w:rPr>
        <w:t>AND</w:t>
      </w:r>
    </w:p>
    <w:p w14:paraId="28F2D548" w14:textId="77777777" w:rsidR="00FE3BA4" w:rsidRPr="00FE3BA4" w:rsidRDefault="00FE3BA4" w:rsidP="00FE3BA4">
      <w:pPr>
        <w:pStyle w:val="evidencetext"/>
        <w:ind w:left="0"/>
        <w:rPr>
          <w:rStyle w:val="highlight2"/>
          <w:rFonts w:cs="Arial"/>
        </w:rPr>
      </w:pPr>
      <w:proofErr w:type="gramStart"/>
      <w:r w:rsidRPr="00FE3BA4">
        <w:rPr>
          <w:rStyle w:val="highlight2"/>
          <w:rFonts w:cs="Arial"/>
        </w:rPr>
        <w:t>that</w:t>
      </w:r>
      <w:proofErr w:type="gramEnd"/>
      <w:r w:rsidRPr="00FE3BA4">
        <w:rPr>
          <w:rStyle w:val="highlight2"/>
          <w:rFonts w:cs="Arial"/>
        </w:rPr>
        <w:t xml:space="preserve"> </w:t>
      </w:r>
      <w:r w:rsidRPr="00FE3BA4">
        <w:rPr>
          <w:rStyle w:val="highlight2"/>
          <w:rFonts w:cs="Arial"/>
          <w:highlight w:val="green"/>
          <w:shd w:val="clear" w:color="auto" w:fill="00FF00"/>
        </w:rPr>
        <w:t>can scarcely be done without</w:t>
      </w:r>
      <w:r w:rsidRPr="00FE3BA4">
        <w:rPr>
          <w:rStyle w:val="highlight2"/>
          <w:rFonts w:cs="Arial"/>
          <w:highlight w:val="green"/>
        </w:rPr>
        <w:t>.</w:t>
      </w:r>
    </w:p>
    <w:p w14:paraId="06ECE2D5" w14:textId="77777777" w:rsidR="00FE3BA4" w:rsidRPr="00FE3BA4" w:rsidRDefault="00FE3BA4" w:rsidP="00FE3BA4">
      <w:pPr>
        <w:pStyle w:val="evidencetext"/>
        <w:ind w:left="0"/>
        <w:rPr>
          <w:rStyle w:val="highlight2"/>
          <w:rFonts w:cs="Arial"/>
        </w:rPr>
      </w:pPr>
    </w:p>
    <w:p w14:paraId="48C6B748" w14:textId="77777777" w:rsidR="00FE3BA4" w:rsidRPr="00FE3BA4" w:rsidRDefault="00FE3BA4" w:rsidP="00FE3BA4">
      <w:pPr>
        <w:pStyle w:val="evidencetext"/>
        <w:ind w:left="0"/>
        <w:rPr>
          <w:rFonts w:cs="Arial"/>
        </w:rPr>
      </w:pPr>
    </w:p>
    <w:p w14:paraId="0A721DF3" w14:textId="77777777" w:rsidR="00FE3BA4" w:rsidRPr="00FE3BA4" w:rsidRDefault="00FE3BA4" w:rsidP="00FE3BA4">
      <w:pPr>
        <w:pStyle w:val="Heading4"/>
        <w:rPr>
          <w:rFonts w:cs="Arial"/>
          <w:color w:val="000000"/>
        </w:rPr>
      </w:pPr>
      <w:r w:rsidRPr="00FE3BA4">
        <w:rPr>
          <w:rFonts w:cs="Arial"/>
          <w:color w:val="000000"/>
        </w:rPr>
        <w:t>Their framework of control creates a hatred for life</w:t>
      </w:r>
    </w:p>
    <w:p w14:paraId="56F3B01E" w14:textId="77777777" w:rsidR="00FE3BA4" w:rsidRPr="00FE3BA4" w:rsidRDefault="00FE3BA4" w:rsidP="00FE3BA4">
      <w:pPr>
        <w:pStyle w:val="evidencetext"/>
        <w:ind w:left="720"/>
        <w:rPr>
          <w:rFonts w:cs="Arial"/>
        </w:rPr>
      </w:pPr>
      <w:r w:rsidRPr="00FE3BA4">
        <w:rPr>
          <w:rFonts w:cs="Arial"/>
        </w:rPr>
        <w:t xml:space="preserve">James </w:t>
      </w:r>
      <w:r w:rsidRPr="00FE3BA4">
        <w:rPr>
          <w:rFonts w:cs="Arial"/>
          <w:b/>
          <w:sz w:val="22"/>
          <w:u w:val="thick" w:color="000000"/>
        </w:rPr>
        <w:t xml:space="preserve">Der </w:t>
      </w:r>
      <w:proofErr w:type="spellStart"/>
      <w:r w:rsidRPr="00FE3BA4">
        <w:rPr>
          <w:rFonts w:cs="Arial"/>
          <w:b/>
          <w:sz w:val="22"/>
          <w:u w:val="thick" w:color="000000"/>
        </w:rPr>
        <w:t>Derian</w:t>
      </w:r>
      <w:proofErr w:type="spellEnd"/>
      <w:r w:rsidRPr="00FE3BA4">
        <w:rPr>
          <w:rFonts w:cs="Arial"/>
        </w:rPr>
        <w:t>, Watson Institute research professor of international studies and professor of political science at Brown University, 19</w:t>
      </w:r>
      <w:r w:rsidRPr="00FE3BA4">
        <w:rPr>
          <w:rFonts w:cs="Arial"/>
          <w:b/>
          <w:sz w:val="22"/>
          <w:u w:val="thick" w:color="000000"/>
        </w:rPr>
        <w:t>98</w:t>
      </w:r>
      <w:r w:rsidRPr="00FE3BA4">
        <w:rPr>
          <w:rFonts w:cs="Arial"/>
        </w:rPr>
        <w:t xml:space="preserve">, “The Value of Security: Hobbes, Marx, Nietzsche, and </w:t>
      </w:r>
      <w:proofErr w:type="spellStart"/>
      <w:r w:rsidRPr="00FE3BA4">
        <w:rPr>
          <w:rFonts w:cs="Arial"/>
        </w:rPr>
        <w:t>Baudrillard</w:t>
      </w:r>
      <w:proofErr w:type="spellEnd"/>
      <w:r w:rsidRPr="00FE3BA4">
        <w:rPr>
          <w:rFonts w:cs="Arial"/>
        </w:rPr>
        <w:t xml:space="preserve">”, On Security, CIAO, </w:t>
      </w:r>
      <w:proofErr w:type="spellStart"/>
      <w:r w:rsidRPr="00FE3BA4">
        <w:rPr>
          <w:rFonts w:cs="Arial"/>
        </w:rPr>
        <w:t>umn-rks</w:t>
      </w:r>
      <w:proofErr w:type="spellEnd"/>
    </w:p>
    <w:p w14:paraId="5DB85B9E" w14:textId="77777777" w:rsidR="00FE3BA4" w:rsidRPr="00FE3BA4" w:rsidRDefault="00FE3BA4" w:rsidP="00FE3BA4">
      <w:pPr>
        <w:pStyle w:val="evidencetext"/>
        <w:ind w:left="0"/>
        <w:rPr>
          <w:rStyle w:val="highlight2"/>
          <w:rFonts w:cs="Arial"/>
        </w:rPr>
      </w:pPr>
    </w:p>
    <w:p w14:paraId="049FABBF" w14:textId="77777777" w:rsidR="00FE3BA4" w:rsidRPr="00FE3BA4" w:rsidRDefault="00FE3BA4" w:rsidP="00FE3BA4">
      <w:pPr>
        <w:pStyle w:val="evidencetext"/>
        <w:ind w:left="0"/>
        <w:rPr>
          <w:rStyle w:val="highlight2"/>
          <w:rFonts w:ascii="Georgia" w:hAnsi="Georgia" w:cs="Arial"/>
          <w:b w:val="0"/>
          <w:sz w:val="12"/>
          <w:u w:val="none"/>
        </w:rPr>
      </w:pPr>
      <w:r w:rsidRPr="00FE3BA4">
        <w:rPr>
          <w:rStyle w:val="highlight2"/>
          <w:rFonts w:cs="Arial"/>
        </w:rPr>
        <w:t>Nietzsche</w:t>
      </w:r>
      <w:r w:rsidRPr="00FE3BA4">
        <w:rPr>
          <w:rFonts w:cs="Arial"/>
          <w:sz w:val="12"/>
        </w:rPr>
        <w:t xml:space="preserve"> transvalues both Hobbes's and Marx's interpretations </w:t>
      </w:r>
    </w:p>
    <w:p w14:paraId="7C8C6EB6" w14:textId="77777777" w:rsidR="00FE3BA4" w:rsidRPr="00FE3BA4" w:rsidRDefault="00FE3BA4" w:rsidP="00FE3BA4">
      <w:pPr>
        <w:pStyle w:val="evidencetext"/>
        <w:ind w:left="0"/>
        <w:rPr>
          <w:rStyle w:val="highlight2"/>
          <w:rFonts w:cs="Arial"/>
        </w:rPr>
      </w:pPr>
      <w:r w:rsidRPr="00FE3BA4">
        <w:rPr>
          <w:rStyle w:val="highlight2"/>
          <w:rFonts w:cs="Arial"/>
        </w:rPr>
        <w:t>AND</w:t>
      </w:r>
    </w:p>
    <w:p w14:paraId="32804264" w14:textId="77777777" w:rsidR="00FE3BA4" w:rsidRPr="00FE3BA4" w:rsidRDefault="00FE3BA4" w:rsidP="00FE3BA4">
      <w:pPr>
        <w:pStyle w:val="evidencetext"/>
        <w:ind w:left="0"/>
        <w:rPr>
          <w:rFonts w:cs="Arial"/>
          <w:sz w:val="12"/>
        </w:rPr>
      </w:pPr>
      <w:proofErr w:type="gramStart"/>
      <w:r w:rsidRPr="00FE3BA4">
        <w:rPr>
          <w:rStyle w:val="highlight2"/>
          <w:rFonts w:cs="Arial"/>
        </w:rPr>
        <w:t>of</w:t>
      </w:r>
      <w:proofErr w:type="gramEnd"/>
      <w:r w:rsidRPr="00FE3BA4">
        <w:rPr>
          <w:rStyle w:val="highlight2"/>
          <w:rFonts w:cs="Arial"/>
        </w:rPr>
        <w:t xml:space="preserve"> mistrust and evil experiences."</w:t>
      </w:r>
      <w:r w:rsidRPr="00FE3BA4">
        <w:rPr>
          <w:rFonts w:cs="Arial"/>
          <w:sz w:val="12"/>
        </w:rPr>
        <w:t xml:space="preserve"> 39</w:t>
      </w:r>
    </w:p>
    <w:p w14:paraId="7D7FBCFB" w14:textId="77777777" w:rsidR="00FE3BA4" w:rsidRPr="00FE3BA4" w:rsidRDefault="00FE3BA4" w:rsidP="00FE3BA4">
      <w:pPr>
        <w:pStyle w:val="Heading4"/>
        <w:rPr>
          <w:rFonts w:cs="Arial"/>
          <w:color w:val="000000"/>
        </w:rPr>
      </w:pPr>
    </w:p>
    <w:p w14:paraId="2881F467" w14:textId="77777777" w:rsidR="00FE3BA4" w:rsidRPr="00FE3BA4" w:rsidRDefault="00FE3BA4" w:rsidP="00FE3BA4">
      <w:pPr>
        <w:pStyle w:val="Heading4"/>
        <w:rPr>
          <w:rFonts w:cs="Arial"/>
          <w:color w:val="000000"/>
        </w:rPr>
      </w:pPr>
      <w:r w:rsidRPr="00FE3BA4">
        <w:rPr>
          <w:rFonts w:cs="Arial"/>
          <w:color w:val="000000"/>
        </w:rPr>
        <w:t>The alternative is to vote negative – rejecting their representations is key to emancipatory politics</w:t>
      </w:r>
    </w:p>
    <w:p w14:paraId="1C89D9C7" w14:textId="77777777" w:rsidR="00FE3BA4" w:rsidRPr="00FE3BA4" w:rsidRDefault="00FE3BA4" w:rsidP="00FE3BA4">
      <w:pPr>
        <w:pStyle w:val="evidencetext"/>
        <w:ind w:left="720"/>
        <w:rPr>
          <w:rFonts w:cs="Arial"/>
        </w:rPr>
      </w:pPr>
      <w:r w:rsidRPr="00FE3BA4">
        <w:rPr>
          <w:rFonts w:cs="Arial"/>
        </w:rPr>
        <w:t xml:space="preserve">Mark </w:t>
      </w:r>
      <w:proofErr w:type="spellStart"/>
      <w:r w:rsidRPr="00FE3BA4">
        <w:rPr>
          <w:rFonts w:cs="Arial"/>
          <w:b/>
          <w:sz w:val="22"/>
          <w:u w:val="thick" w:color="000000"/>
        </w:rPr>
        <w:t>Neocleous</w:t>
      </w:r>
      <w:proofErr w:type="spellEnd"/>
      <w:r w:rsidRPr="00FE3BA4">
        <w:rPr>
          <w:rFonts w:cs="Arial"/>
        </w:rPr>
        <w:t xml:space="preserve">, Professor of the Critique of Political Economy; Head of Department of Politics &amp; History Brunel </w:t>
      </w:r>
      <w:proofErr w:type="spellStart"/>
      <w:r w:rsidRPr="00FE3BA4">
        <w:rPr>
          <w:rFonts w:cs="Arial"/>
        </w:rPr>
        <w:t>Univ</w:t>
      </w:r>
      <w:proofErr w:type="spellEnd"/>
      <w:r w:rsidRPr="00FE3BA4">
        <w:rPr>
          <w:rFonts w:cs="Arial"/>
        </w:rPr>
        <w:t xml:space="preserve"> ‘</w:t>
      </w:r>
      <w:r w:rsidRPr="00FE3BA4">
        <w:rPr>
          <w:rFonts w:cs="Arial"/>
          <w:b/>
          <w:sz w:val="22"/>
          <w:u w:val="thick" w:color="000000"/>
        </w:rPr>
        <w:t>8</w:t>
      </w:r>
      <w:r w:rsidRPr="00FE3BA4">
        <w:rPr>
          <w:rFonts w:cs="Arial"/>
        </w:rPr>
        <w:t xml:space="preserve"> [Critique of Security, 185-6]</w:t>
      </w:r>
    </w:p>
    <w:p w14:paraId="6F747045" w14:textId="77777777" w:rsidR="00FE3BA4" w:rsidRPr="00FE3BA4" w:rsidRDefault="00FE3BA4" w:rsidP="00FE3BA4">
      <w:pPr>
        <w:pStyle w:val="evidencetext"/>
        <w:ind w:left="0"/>
        <w:rPr>
          <w:rStyle w:val="highlight2"/>
          <w:rFonts w:cs="Arial"/>
          <w:shd w:val="clear" w:color="auto" w:fill="00FF00"/>
        </w:rPr>
      </w:pPr>
    </w:p>
    <w:p w14:paraId="6104041F" w14:textId="77777777" w:rsidR="00FE3BA4" w:rsidRPr="00FE3BA4" w:rsidRDefault="00FE3BA4" w:rsidP="00FE3BA4">
      <w:pPr>
        <w:pStyle w:val="evidencetext"/>
        <w:ind w:left="0"/>
        <w:rPr>
          <w:rStyle w:val="highlight2"/>
          <w:rFonts w:cs="Arial"/>
        </w:rPr>
      </w:pPr>
      <w:r w:rsidRPr="00FE3BA4">
        <w:rPr>
          <w:rStyle w:val="highlight2"/>
          <w:rFonts w:cs="Arial"/>
          <w:highlight w:val="green"/>
          <w:shd w:val="clear" w:color="auto" w:fill="00FF00"/>
        </w:rPr>
        <w:t>The only way out</w:t>
      </w:r>
      <w:r w:rsidRPr="00FE3BA4">
        <w:rPr>
          <w:rStyle w:val="highlight2"/>
          <w:rFonts w:cs="Arial"/>
        </w:rPr>
        <w:t xml:space="preserve"> of such a dilemma, to </w:t>
      </w:r>
    </w:p>
    <w:p w14:paraId="721EF93E" w14:textId="77777777" w:rsidR="00FE3BA4" w:rsidRPr="00FE3BA4" w:rsidRDefault="00FE3BA4" w:rsidP="00FE3BA4">
      <w:pPr>
        <w:pStyle w:val="evidencetext"/>
        <w:ind w:left="0"/>
        <w:rPr>
          <w:rStyle w:val="highlight2"/>
          <w:rFonts w:cs="Arial"/>
        </w:rPr>
      </w:pPr>
      <w:r w:rsidRPr="00FE3BA4">
        <w:rPr>
          <w:rStyle w:val="highlight2"/>
          <w:rFonts w:cs="Arial"/>
        </w:rPr>
        <w:t>AND</w:t>
      </w:r>
    </w:p>
    <w:p w14:paraId="294CB384" w14:textId="77777777" w:rsidR="00FE3BA4" w:rsidRDefault="00FE3BA4" w:rsidP="00FE3BA4">
      <w:pPr>
        <w:pStyle w:val="evidencetext"/>
        <w:ind w:left="0"/>
        <w:rPr>
          <w:rStyle w:val="highlight2"/>
          <w:rFonts w:cs="Arial"/>
        </w:rPr>
      </w:pPr>
      <w:proofErr w:type="gramStart"/>
      <w:r w:rsidRPr="00FE3BA4">
        <w:rPr>
          <w:rStyle w:val="highlight2"/>
          <w:rFonts w:cs="Arial"/>
        </w:rPr>
        <w:t>us</w:t>
      </w:r>
      <w:proofErr w:type="gramEnd"/>
      <w:r w:rsidRPr="00FE3BA4">
        <w:rPr>
          <w:rStyle w:val="highlight2"/>
          <w:rFonts w:cs="Arial"/>
        </w:rPr>
        <w:t xml:space="preserve"> to be brave enough to return the gift."'</w:t>
      </w:r>
      <w:r w:rsidRPr="007F207C">
        <w:rPr>
          <w:rStyle w:val="highlight2"/>
          <w:rFonts w:cs="Arial"/>
        </w:rPr>
        <w:t xml:space="preserve"> </w:t>
      </w:r>
    </w:p>
    <w:p w14:paraId="760AE8DC" w14:textId="77777777" w:rsidR="006F47BC" w:rsidRDefault="006F47BC" w:rsidP="00FE3BA4">
      <w:pPr>
        <w:pStyle w:val="evidencetext"/>
        <w:ind w:left="0"/>
        <w:rPr>
          <w:rStyle w:val="highlight2"/>
          <w:rFonts w:cs="Arial"/>
        </w:rPr>
      </w:pPr>
    </w:p>
    <w:p w14:paraId="22ABEF18" w14:textId="572F1683" w:rsidR="006F47BC" w:rsidRPr="00FE3BA4" w:rsidRDefault="006F47BC" w:rsidP="006F47BC">
      <w:pPr>
        <w:pStyle w:val="Heading4"/>
      </w:pPr>
      <w:r>
        <w:t>Third</w:t>
      </w:r>
      <w:r w:rsidRPr="00FE3BA4">
        <w:t xml:space="preserve"> Off:</w:t>
      </w:r>
    </w:p>
    <w:p w14:paraId="7E8F8952" w14:textId="77777777" w:rsidR="00FE3BA4" w:rsidRDefault="00FE3BA4" w:rsidP="00FE3BA4"/>
    <w:p w14:paraId="6393FBBC" w14:textId="77777777" w:rsidR="00FE3BA4" w:rsidRPr="00FE3BA4" w:rsidRDefault="00FE3BA4" w:rsidP="00FE3BA4"/>
    <w:p w14:paraId="38E70651" w14:textId="447F8B30" w:rsidR="006F47BC" w:rsidRDefault="006F47BC" w:rsidP="006F47BC">
      <w:pPr>
        <w:pStyle w:val="Heading4"/>
      </w:pPr>
      <w:r>
        <w:t xml:space="preserve">Text: </w:t>
      </w:r>
      <w:r>
        <w:t xml:space="preserve">The President of the United States should create an internal national security court housed within the executive branch ruled by experts outside of the judicial branch for the purpose of creating an ex-ante review process for drone strikes ordered or approved by the President. </w:t>
      </w:r>
    </w:p>
    <w:p w14:paraId="11EA1F21" w14:textId="77777777" w:rsidR="006F47BC" w:rsidRDefault="006F47BC" w:rsidP="006F47BC"/>
    <w:p w14:paraId="5DB8F653" w14:textId="77777777" w:rsidR="006F47BC" w:rsidRPr="00C022E8" w:rsidRDefault="006F47BC" w:rsidP="006F47BC">
      <w:pPr>
        <w:pStyle w:val="Heading4"/>
      </w:pPr>
      <w:r w:rsidRPr="00C022E8">
        <w:t xml:space="preserve">CP creates executive accountability and transparency </w:t>
      </w:r>
    </w:p>
    <w:p w14:paraId="1BCEB6FB" w14:textId="77777777" w:rsidR="006F47BC" w:rsidRPr="00C022E8" w:rsidRDefault="006F47BC" w:rsidP="006F47BC">
      <w:pPr>
        <w:rPr>
          <w:rStyle w:val="StyleStyleBold12pt"/>
        </w:rPr>
      </w:pPr>
      <w:proofErr w:type="spellStart"/>
      <w:r w:rsidRPr="00C022E8">
        <w:rPr>
          <w:rStyle w:val="StyleStyleBold12pt"/>
        </w:rPr>
        <w:t>Katyal</w:t>
      </w:r>
      <w:proofErr w:type="spellEnd"/>
      <w:r w:rsidRPr="00C022E8">
        <w:rPr>
          <w:rStyle w:val="StyleStyleBold12pt"/>
        </w:rPr>
        <w:t xml:space="preserve"> 13</w:t>
      </w:r>
    </w:p>
    <w:p w14:paraId="644E7314" w14:textId="77777777" w:rsidR="006F47BC" w:rsidRPr="00226AF1" w:rsidRDefault="006F47BC" w:rsidP="006F47BC">
      <w:r>
        <w:t>Neal, “</w:t>
      </w:r>
      <w:r w:rsidRPr="00226AF1">
        <w:t>Who Will Mind the Drones?</w:t>
      </w:r>
      <w:r>
        <w:t>” [</w:t>
      </w:r>
      <w:r w:rsidRPr="00226AF1">
        <w:t>http://www.nytimes.com/2013/02/21/opinion/an-executive-branch-drone-court.html</w:t>
      </w:r>
      <w:r>
        <w:t>] February 21 //</w:t>
      </w:r>
      <w:proofErr w:type="spellStart"/>
      <w:r>
        <w:t>mtc</w:t>
      </w:r>
      <w:proofErr w:type="spellEnd"/>
    </w:p>
    <w:p w14:paraId="25E3C900" w14:textId="77777777" w:rsidR="006F47BC" w:rsidRDefault="006F47BC" w:rsidP="006F47BC">
      <w:pPr>
        <w:pStyle w:val="card"/>
        <w:ind w:left="0"/>
        <w:rPr>
          <w:rStyle w:val="StyleBoldUnderline"/>
          <w:rFonts w:eastAsia="ＭＳ ゴシック"/>
        </w:rPr>
      </w:pPr>
    </w:p>
    <w:p w14:paraId="10D32255" w14:textId="77777777" w:rsidR="006F47BC" w:rsidRDefault="006F47BC" w:rsidP="006F47BC">
      <w:pPr>
        <w:pStyle w:val="card"/>
        <w:ind w:left="0"/>
        <w:rPr>
          <w:rStyle w:val="StyleBoldUnderline"/>
          <w:rFonts w:eastAsia="ＭＳ ゴシック"/>
        </w:rPr>
      </w:pPr>
      <w:r w:rsidRPr="00293AFF">
        <w:rPr>
          <w:rStyle w:val="StyleBoldUnderline"/>
          <w:rFonts w:eastAsia="ＭＳ ゴシック"/>
        </w:rPr>
        <w:t xml:space="preserve">IN the wake of revelations about the Obama </w:t>
      </w:r>
    </w:p>
    <w:p w14:paraId="2DEED5B2" w14:textId="77777777" w:rsidR="006F47BC" w:rsidRDefault="006F47BC" w:rsidP="006F47BC">
      <w:pPr>
        <w:pStyle w:val="card"/>
        <w:ind w:left="0"/>
        <w:rPr>
          <w:rStyle w:val="StyleBoldUnderline"/>
          <w:rFonts w:eastAsia="ＭＳ ゴシック"/>
        </w:rPr>
      </w:pPr>
      <w:r>
        <w:rPr>
          <w:rStyle w:val="StyleBoldUnderline"/>
          <w:rFonts w:eastAsia="ＭＳ ゴシック"/>
        </w:rPr>
        <w:t>AND</w:t>
      </w:r>
    </w:p>
    <w:p w14:paraId="30A1B370" w14:textId="3E88EC73" w:rsidR="006F47BC" w:rsidRDefault="006F47BC" w:rsidP="006F47BC">
      <w:pPr>
        <w:pStyle w:val="card"/>
        <w:ind w:left="0"/>
        <w:rPr>
          <w:rStyle w:val="StyleBoldUnderline"/>
          <w:rFonts w:eastAsia="ＭＳ ゴシック"/>
        </w:rPr>
      </w:pPr>
      <w:proofErr w:type="gramStart"/>
      <w:r w:rsidRPr="00293AFF">
        <w:rPr>
          <w:rStyle w:val="StyleBoldUnderline"/>
          <w:rFonts w:eastAsia="ＭＳ ゴシック"/>
        </w:rPr>
        <w:t>with</w:t>
      </w:r>
      <w:proofErr w:type="gramEnd"/>
      <w:r w:rsidRPr="00293AFF">
        <w:rPr>
          <w:rStyle w:val="StyleBoldUnderline"/>
          <w:rFonts w:eastAsia="ＭＳ ゴシック"/>
        </w:rPr>
        <w:t xml:space="preserve"> those of liberty and justice.</w:t>
      </w:r>
    </w:p>
    <w:p w14:paraId="07F3EF5F" w14:textId="77777777" w:rsidR="006F47BC" w:rsidRDefault="006F47BC" w:rsidP="006F47BC"/>
    <w:p w14:paraId="7C273E97" w14:textId="77777777" w:rsidR="006F47BC" w:rsidRDefault="006F47BC" w:rsidP="006F47BC"/>
    <w:p w14:paraId="76E69755" w14:textId="07134E8D" w:rsidR="006F47BC" w:rsidRPr="00FE3BA4" w:rsidRDefault="006F47BC" w:rsidP="006F47BC">
      <w:pPr>
        <w:pStyle w:val="Heading4"/>
      </w:pPr>
      <w:r>
        <w:t>Fourth</w:t>
      </w:r>
      <w:r w:rsidRPr="00FE3BA4">
        <w:t xml:space="preserve"> Off:</w:t>
      </w:r>
    </w:p>
    <w:p w14:paraId="089929D5" w14:textId="77777777" w:rsidR="006F47BC" w:rsidRDefault="006F47BC" w:rsidP="006F47BC"/>
    <w:p w14:paraId="1C4F3FFD" w14:textId="77777777" w:rsidR="006F47BC" w:rsidRDefault="006F47BC" w:rsidP="006F47BC">
      <w:pPr>
        <w:pStyle w:val="Heading4"/>
      </w:pPr>
      <w:r>
        <w:t>Obama is pushing Congress to resolve the debt ceiling – political capital is key</w:t>
      </w:r>
    </w:p>
    <w:p w14:paraId="27568243" w14:textId="77777777" w:rsidR="006F47BC" w:rsidRPr="008E32DD" w:rsidRDefault="006F47BC" w:rsidP="006F47BC">
      <w:pPr>
        <w:rPr>
          <w:rStyle w:val="StyleStyleBold12pt"/>
        </w:rPr>
      </w:pPr>
      <w:r w:rsidRPr="008E32DD">
        <w:rPr>
          <w:rStyle w:val="StyleStyleBold12pt"/>
        </w:rPr>
        <w:t>Pace 9/12</w:t>
      </w:r>
    </w:p>
    <w:p w14:paraId="3CD00467" w14:textId="77777777" w:rsidR="006F47BC" w:rsidRDefault="006F47BC" w:rsidP="006F47BC">
      <w:r>
        <w:t xml:space="preserve">Julie, AP White House correspondent, Syria debate on hold, Obama refocuses on agenda, The Fresno Bee, 9/12/13, </w:t>
      </w:r>
      <w:r w:rsidRPr="008E32DD">
        <w:t>http://www.fresnobee.com/2013/09/12/3493538/obama-seeks-to-focus-on-domestic.html</w:t>
      </w:r>
    </w:p>
    <w:p w14:paraId="7A5AA135" w14:textId="77777777" w:rsidR="006F47BC" w:rsidRDefault="006F47BC" w:rsidP="006F47BC">
      <w:pPr>
        <w:pStyle w:val="card"/>
      </w:pPr>
      <w:r w:rsidRPr="00BD3C6F">
        <w:rPr>
          <w:rStyle w:val="StyleBoldUnderline"/>
          <w:rFonts w:eastAsia="ＭＳ ゴシック"/>
          <w:highlight w:val="yellow"/>
        </w:rPr>
        <w:t>With</w:t>
      </w:r>
      <w:r>
        <w:t xml:space="preserve"> a military strike against </w:t>
      </w:r>
      <w:r w:rsidRPr="00DC1993">
        <w:rPr>
          <w:rStyle w:val="Emphasis"/>
          <w:rFonts w:eastAsia="ＭＳ ゴシック"/>
          <w:highlight w:val="yellow"/>
        </w:rPr>
        <w:t>Syria on hold</w:t>
      </w:r>
      <w:r>
        <w:t xml:space="preserve">, President </w:t>
      </w:r>
    </w:p>
    <w:p w14:paraId="0AC1B932" w14:textId="77777777" w:rsidR="006F47BC" w:rsidRPr="006F47BC" w:rsidRDefault="006F47BC" w:rsidP="006F47BC">
      <w:pPr>
        <w:pStyle w:val="card"/>
        <w:rPr>
          <w:rStyle w:val="StyleBoldUnderline"/>
          <w:rFonts w:eastAsia="ＭＳ ゴシック"/>
        </w:rPr>
      </w:pPr>
      <w:r w:rsidRPr="006F47BC">
        <w:rPr>
          <w:rStyle w:val="StyleBoldUnderline"/>
          <w:rFonts w:eastAsia="ＭＳ ゴシック"/>
        </w:rPr>
        <w:t>AND</w:t>
      </w:r>
    </w:p>
    <w:p w14:paraId="1345C8E0" w14:textId="44EA73E7" w:rsidR="006F47BC" w:rsidRDefault="006F47BC" w:rsidP="006F47BC">
      <w:pPr>
        <w:pStyle w:val="card"/>
      </w:pPr>
      <w:proofErr w:type="gramStart"/>
      <w:r w:rsidRPr="00BD3C6F">
        <w:rPr>
          <w:rStyle w:val="StyleBoldUnderline"/>
          <w:rFonts w:eastAsia="ＭＳ ゴシック"/>
          <w:highlight w:val="yellow"/>
        </w:rPr>
        <w:t>the</w:t>
      </w:r>
      <w:proofErr w:type="gramEnd"/>
      <w:r w:rsidRPr="00BD3C6F">
        <w:rPr>
          <w:rStyle w:val="StyleBoldUnderline"/>
          <w:rFonts w:eastAsia="ＭＳ ゴシック"/>
          <w:highlight w:val="yellow"/>
        </w:rPr>
        <w:t xml:space="preserve"> GOP will insist on curbing spending</w:t>
      </w:r>
      <w:r>
        <w:t>.</w:t>
      </w:r>
    </w:p>
    <w:p w14:paraId="7737EA9A" w14:textId="77777777" w:rsidR="006F47BC" w:rsidRDefault="006F47BC" w:rsidP="006F47BC">
      <w:pPr>
        <w:pStyle w:val="Heading4"/>
      </w:pPr>
      <w:r>
        <w:t>Plan’s a loss</w:t>
      </w:r>
    </w:p>
    <w:p w14:paraId="372FFCBF" w14:textId="77777777" w:rsidR="006F47BC" w:rsidRDefault="006F47BC" w:rsidP="006F47BC">
      <w:pPr>
        <w:rPr>
          <w:rStyle w:val="StyleStyleBold12pt"/>
        </w:rPr>
      </w:pPr>
      <w:r>
        <w:rPr>
          <w:rStyle w:val="StyleStyleBold12pt"/>
        </w:rPr>
        <w:t xml:space="preserve">Roberts 13 </w:t>
      </w:r>
      <w:r w:rsidRPr="00FD7A28">
        <w:t>– News Editor for National Journal</w:t>
      </w:r>
    </w:p>
    <w:p w14:paraId="47000D51" w14:textId="77777777" w:rsidR="006F47BC" w:rsidRPr="000152A8" w:rsidRDefault="006F47BC" w:rsidP="006F47BC">
      <w:r>
        <w:t>Kristin, 3-22-13, “</w:t>
      </w:r>
      <w:r w:rsidRPr="000152A8">
        <w:t>When the Whole World Has Drones</w:t>
      </w:r>
      <w:r>
        <w:t xml:space="preserve">” </w:t>
      </w:r>
      <w:r w:rsidRPr="000152A8">
        <w:t>http://www.nationaljournal.com/magazine/when-the-whole-world-has-drones-20130321</w:t>
      </w:r>
    </w:p>
    <w:p w14:paraId="06B16E4A" w14:textId="77777777" w:rsidR="006F47BC" w:rsidRDefault="006F47BC" w:rsidP="006F47BC">
      <w:pPr>
        <w:pStyle w:val="card"/>
        <w:rPr>
          <w:rStyle w:val="StyleBoldUnderline"/>
          <w:rFonts w:eastAsia="ＭＳ ゴシック"/>
        </w:rPr>
      </w:pPr>
      <w:r w:rsidRPr="00E44344">
        <w:t xml:space="preserve">Already, </w:t>
      </w:r>
      <w:r w:rsidRPr="00E44344">
        <w:rPr>
          <w:rStyle w:val="StyleBoldUnderline"/>
          <w:rFonts w:eastAsia="ＭＳ ゴシック"/>
        </w:rPr>
        <w:t xml:space="preserve">what’s </w:t>
      </w:r>
      <w:proofErr w:type="gramStart"/>
      <w:r w:rsidRPr="00E44344">
        <w:rPr>
          <w:rStyle w:val="StyleBoldUnderline"/>
          <w:rFonts w:eastAsia="ＭＳ ゴシック"/>
        </w:rPr>
        <w:t>become</w:t>
      </w:r>
      <w:proofErr w:type="gramEnd"/>
      <w:r w:rsidRPr="00E44344">
        <w:rPr>
          <w:rStyle w:val="StyleBoldUnderline"/>
          <w:rFonts w:eastAsia="ＭＳ ゴシック"/>
        </w:rPr>
        <w:t xml:space="preserve"> </w:t>
      </w:r>
    </w:p>
    <w:p w14:paraId="4EB8BEA4" w14:textId="77777777" w:rsidR="006F47BC" w:rsidRDefault="006F47BC" w:rsidP="006F47BC">
      <w:pPr>
        <w:pStyle w:val="card"/>
        <w:rPr>
          <w:rStyle w:val="StyleBoldUnderline"/>
          <w:rFonts w:eastAsia="ＭＳ ゴシック"/>
        </w:rPr>
      </w:pPr>
      <w:r>
        <w:rPr>
          <w:rStyle w:val="StyleBoldUnderline"/>
          <w:rFonts w:eastAsia="ＭＳ ゴシック"/>
        </w:rPr>
        <w:t>AND</w:t>
      </w:r>
    </w:p>
    <w:p w14:paraId="680BC5C6" w14:textId="2076810E" w:rsidR="006F47BC" w:rsidRPr="00007C3B" w:rsidRDefault="006F47BC" w:rsidP="006F47BC">
      <w:pPr>
        <w:pStyle w:val="card"/>
      </w:pPr>
      <w:proofErr w:type="gramStart"/>
      <w:r w:rsidRPr="00E44344">
        <w:t>to</w:t>
      </w:r>
      <w:proofErr w:type="gramEnd"/>
      <w:r w:rsidRPr="00E44344">
        <w:t xml:space="preserve"> intelligence officials and committee members.</w:t>
      </w:r>
    </w:p>
    <w:p w14:paraId="26AF259B" w14:textId="77777777" w:rsidR="006F47BC" w:rsidRDefault="006F47BC" w:rsidP="006F47BC">
      <w:pPr>
        <w:pStyle w:val="Heading4"/>
      </w:pPr>
    </w:p>
    <w:p w14:paraId="28427BA2" w14:textId="77777777" w:rsidR="006F47BC" w:rsidRDefault="006F47BC" w:rsidP="006F47BC">
      <w:pPr>
        <w:pStyle w:val="Heading4"/>
      </w:pPr>
      <w:r>
        <w:t>Failure collapses the economy – goes global and past events don’t disprove</w:t>
      </w:r>
    </w:p>
    <w:p w14:paraId="198DC4E7" w14:textId="77777777" w:rsidR="006F47BC" w:rsidRPr="00AF5D0F" w:rsidRDefault="006F47BC" w:rsidP="006F47BC">
      <w:pPr>
        <w:rPr>
          <w:rStyle w:val="StyleStyleBold12pt"/>
        </w:rPr>
      </w:pPr>
      <w:r w:rsidRPr="00AF5D0F">
        <w:rPr>
          <w:rStyle w:val="StyleStyleBold12pt"/>
        </w:rPr>
        <w:t>Davidson 9/10</w:t>
      </w:r>
    </w:p>
    <w:p w14:paraId="6EC79D98" w14:textId="77777777" w:rsidR="006F47BC" w:rsidRPr="00AF5D0F" w:rsidRDefault="006F47BC" w:rsidP="006F47BC">
      <w:r>
        <w:t xml:space="preserve">Adam, </w:t>
      </w:r>
      <w:r w:rsidRPr="00AF5D0F">
        <w:t>co-founder of NPR’s “Planet Money,”</w:t>
      </w:r>
      <w:r>
        <w:t xml:space="preserve"> </w:t>
      </w:r>
      <w:r w:rsidRPr="00AF5D0F">
        <w:t>Our Debt to Society</w:t>
      </w:r>
      <w:r>
        <w:t xml:space="preserve">, New York Times, 9/10/13, </w:t>
      </w:r>
      <w:r w:rsidRPr="00AF5D0F">
        <w:t>http://www.nytimes.com/2013/09/15/magazine/our-debt-to-society.html</w:t>
      </w:r>
      <w:proofErr w:type="gramStart"/>
      <w:r w:rsidRPr="00AF5D0F">
        <w:t>?pagewanted</w:t>
      </w:r>
      <w:proofErr w:type="gramEnd"/>
      <w:r w:rsidRPr="00AF5D0F">
        <w:t>=all</w:t>
      </w:r>
    </w:p>
    <w:p w14:paraId="5FEF72FC" w14:textId="77777777" w:rsidR="006F47BC" w:rsidRDefault="006F47BC" w:rsidP="006F47BC">
      <w:pPr>
        <w:pStyle w:val="card"/>
        <w:rPr>
          <w:rStyle w:val="StyleBoldUnderline"/>
          <w:rFonts w:eastAsia="ＭＳ ゴシック"/>
        </w:rPr>
      </w:pPr>
      <w:r w:rsidRPr="005B700D">
        <w:rPr>
          <w:rStyle w:val="StyleBoldUnderline"/>
          <w:rFonts w:eastAsia="ＭＳ ゴシック"/>
          <w:highlight w:val="yellow"/>
        </w:rPr>
        <w:t>If the debt ceiling isn’t lifted</w:t>
      </w:r>
      <w:r>
        <w:t xml:space="preserve"> again </w:t>
      </w:r>
      <w:r w:rsidRPr="007001D1">
        <w:rPr>
          <w:rStyle w:val="StyleBoldUnderline"/>
          <w:rFonts w:eastAsia="ＭＳ ゴシック"/>
        </w:rPr>
        <w:t>this fall</w:t>
      </w:r>
    </w:p>
    <w:p w14:paraId="7AF5BB96" w14:textId="6C7B5DED" w:rsidR="006F47BC" w:rsidRDefault="006F47BC" w:rsidP="006F47BC">
      <w:pPr>
        <w:pStyle w:val="card"/>
      </w:pPr>
      <w:r>
        <w:rPr>
          <w:rStyle w:val="StyleBoldUnderline"/>
          <w:rFonts w:eastAsia="ＭＳ ゴシック"/>
        </w:rPr>
        <w:t>AND</w:t>
      </w:r>
      <w:r>
        <w:rPr>
          <w:rStyle w:val="StyleBoldUnderline"/>
          <w:rFonts w:eastAsia="ＭＳ ゴシック"/>
        </w:rPr>
        <w:br/>
      </w:r>
      <w:r w:rsidRPr="00DC1993">
        <w:rPr>
          <w:rStyle w:val="Emphasis"/>
          <w:rFonts w:eastAsia="ＭＳ ゴシック"/>
          <w:highlight w:val="yellow"/>
        </w:rPr>
        <w:t xml:space="preserve"> economy becomes riskier</w:t>
      </w:r>
      <w:r w:rsidRPr="00DC1993">
        <w:rPr>
          <w:rStyle w:val="Emphasis"/>
          <w:rFonts w:eastAsia="ＭＳ ゴシック"/>
        </w:rPr>
        <w:t xml:space="preserve"> and costlier</w:t>
      </w:r>
      <w:r>
        <w:t>.</w:t>
      </w:r>
    </w:p>
    <w:p w14:paraId="402A74EF" w14:textId="77777777" w:rsidR="006F47BC" w:rsidRPr="00DB2EB9" w:rsidRDefault="006F47BC" w:rsidP="006F47BC">
      <w:pPr>
        <w:keepNext/>
        <w:keepLines/>
        <w:spacing w:before="200"/>
        <w:outlineLvl w:val="3"/>
        <w:rPr>
          <w:rFonts w:eastAsia="Times New Roman"/>
          <w:b/>
          <w:iCs/>
          <w:sz w:val="26"/>
        </w:rPr>
      </w:pPr>
      <w:r w:rsidRPr="00DB2EB9">
        <w:rPr>
          <w:rFonts w:eastAsia="Times New Roman"/>
          <w:b/>
          <w:iCs/>
          <w:sz w:val="26"/>
        </w:rPr>
        <w:t>Nuclear war</w:t>
      </w:r>
    </w:p>
    <w:p w14:paraId="37D4D003" w14:textId="77777777" w:rsidR="006F47BC" w:rsidRPr="004026D9" w:rsidRDefault="006F47BC" w:rsidP="006F47BC">
      <w:pPr>
        <w:rPr>
          <w:b/>
          <w:bCs/>
          <w:sz w:val="26"/>
        </w:rPr>
      </w:pPr>
      <w:r w:rsidRPr="004026D9">
        <w:rPr>
          <w:b/>
          <w:bCs/>
          <w:sz w:val="26"/>
        </w:rPr>
        <w:t xml:space="preserve">Harris and Burrows </w:t>
      </w:r>
      <w:r>
        <w:rPr>
          <w:b/>
          <w:bCs/>
          <w:sz w:val="26"/>
        </w:rPr>
        <w:t>0</w:t>
      </w:r>
      <w:r w:rsidRPr="004026D9">
        <w:rPr>
          <w:b/>
          <w:bCs/>
          <w:sz w:val="26"/>
        </w:rPr>
        <w:t>9</w:t>
      </w:r>
    </w:p>
    <w:p w14:paraId="7A3CDF19" w14:textId="77777777" w:rsidR="006F47BC" w:rsidRPr="004026D9" w:rsidRDefault="006F47BC" w:rsidP="006F47BC">
      <w:r w:rsidRPr="004026D9">
        <w:t xml:space="preserve">Mathew, PhD European History @ Cambridge, counselor in the National Intelligence Council (NIC) and Jennifer is a member of the NIC’s Long Range Analysis Unit “Revisiting the Future: Geopolitical Effects of the Financial Crisis” </w:t>
      </w:r>
      <w:hyperlink r:id="rId6" w:history="1">
        <w:r w:rsidRPr="004026D9">
          <w:t>http://www.ciaonet.org/journals/twq/v32i2/f_0016178_13952.pdf</w:t>
        </w:r>
      </w:hyperlink>
    </w:p>
    <w:p w14:paraId="4FB358BA" w14:textId="77777777" w:rsidR="006F47BC" w:rsidRDefault="006F47BC" w:rsidP="006F47BC">
      <w:pPr>
        <w:rPr>
          <w:rFonts w:eastAsia="Times New Roman"/>
        </w:rPr>
      </w:pPr>
      <w:r w:rsidRPr="004026D9">
        <w:t>Increased Potential for Global Conflict</w:t>
      </w:r>
    </w:p>
    <w:p w14:paraId="27E97D89" w14:textId="77777777" w:rsidR="006F47BC" w:rsidRDefault="006F47BC" w:rsidP="006F47BC">
      <w:pPr>
        <w:rPr>
          <w:rFonts w:eastAsia="Times New Roman"/>
        </w:rPr>
      </w:pPr>
      <w:r>
        <w:rPr>
          <w:rFonts w:eastAsia="Times New Roman"/>
        </w:rPr>
        <w:t>AND</w:t>
      </w:r>
    </w:p>
    <w:p w14:paraId="3845B8A5" w14:textId="4381AD9D" w:rsidR="006F47BC" w:rsidRDefault="006F47BC" w:rsidP="006F47BC">
      <w:pPr>
        <w:rPr>
          <w:rFonts w:eastAsia="Times New Roman"/>
        </w:rPr>
      </w:pPr>
      <w:r w:rsidRPr="004026D9">
        <w:rPr>
          <w:rFonts w:eastAsia="Times New Roman"/>
        </w:rPr>
        <w:t xml:space="preserve"> </w:t>
      </w:r>
      <w:proofErr w:type="gramStart"/>
      <w:r w:rsidRPr="004026D9">
        <w:rPr>
          <w:rFonts w:eastAsia="Times New Roman"/>
        </w:rPr>
        <w:t>rather</w:t>
      </w:r>
      <w:proofErr w:type="gramEnd"/>
      <w:r w:rsidRPr="004026D9">
        <w:rPr>
          <w:rFonts w:eastAsia="Times New Roman"/>
        </w:rPr>
        <w:t xml:space="preserve"> than defense, potentially </w:t>
      </w:r>
      <w:r w:rsidRPr="004026D9">
        <w:rPr>
          <w:rFonts w:eastAsia="Times New Roman"/>
          <w:bCs/>
          <w:highlight w:val="green"/>
          <w:u w:val="single"/>
        </w:rPr>
        <w:t>leading to escalating crises</w:t>
      </w:r>
      <w:r w:rsidRPr="004026D9">
        <w:rPr>
          <w:rFonts w:eastAsia="Times New Roman"/>
        </w:rPr>
        <w:t>.</w:t>
      </w:r>
    </w:p>
    <w:p w14:paraId="3432CF80" w14:textId="77777777" w:rsidR="006F47BC" w:rsidRPr="006F47BC" w:rsidRDefault="006F47BC" w:rsidP="006F47BC"/>
    <w:p w14:paraId="3F2D3955" w14:textId="77777777" w:rsidR="00FE3BA4" w:rsidRDefault="00FE3BA4"/>
    <w:p w14:paraId="26BE04F5" w14:textId="77777777" w:rsidR="001C5F43" w:rsidRDefault="001C5F43" w:rsidP="001C5F43">
      <w:pPr>
        <w:pStyle w:val="Heading4"/>
      </w:pPr>
      <w:r>
        <w:t xml:space="preserve">Ad1. </w:t>
      </w:r>
    </w:p>
    <w:p w14:paraId="62D0F9D4" w14:textId="77777777" w:rsidR="001C5F43" w:rsidRDefault="001C5F43" w:rsidP="001C5F43">
      <w:pPr>
        <w:pStyle w:val="Heading4"/>
      </w:pPr>
      <w:r>
        <w:t>Drone strikes decreasing, transparency increasing</w:t>
      </w:r>
    </w:p>
    <w:p w14:paraId="060D1728" w14:textId="77777777" w:rsidR="001C5F43" w:rsidRDefault="001C5F43" w:rsidP="001C5F43">
      <w:pPr>
        <w:rPr>
          <w:rStyle w:val="StyleStyleBold12pt"/>
        </w:rPr>
      </w:pPr>
      <w:proofErr w:type="spellStart"/>
      <w:r>
        <w:rPr>
          <w:rStyle w:val="StyleStyleBold12pt"/>
        </w:rPr>
        <w:t>Zenko</w:t>
      </w:r>
      <w:proofErr w:type="spellEnd"/>
      <w:r>
        <w:rPr>
          <w:rStyle w:val="StyleStyleBold12pt"/>
        </w:rPr>
        <w:t xml:space="preserve"> 13 </w:t>
      </w:r>
      <w:r w:rsidRPr="005E4FC2">
        <w:t>– Douglas Dillon Fellow @ CFR</w:t>
      </w:r>
    </w:p>
    <w:p w14:paraId="3F3E048A" w14:textId="77777777" w:rsidR="001C5F43" w:rsidRPr="005E4FC2" w:rsidRDefault="001C5F43" w:rsidP="001C5F43">
      <w:r>
        <w:t>Micah, 5-23-13, “</w:t>
      </w:r>
      <w:r w:rsidRPr="005E4FC2">
        <w:t>How Barack Obama Has Tried to Open Up the One-Sided Drone War</w:t>
      </w:r>
      <w:r>
        <w:t xml:space="preserve">” </w:t>
      </w:r>
      <w:r w:rsidRPr="00484865">
        <w:t>http://www.cfr.org/drones/barack-obama-has-tried-open-up-one-sided-drone-war/p30775</w:t>
      </w:r>
    </w:p>
    <w:p w14:paraId="07514D68" w14:textId="77777777" w:rsidR="003D21B0" w:rsidRDefault="001C5F43" w:rsidP="003D21B0">
      <w:pPr>
        <w:pStyle w:val="card"/>
        <w:ind w:left="0"/>
        <w:rPr>
          <w:rStyle w:val="StyleBoldUnderline"/>
          <w:rFonts w:eastAsia="ＭＳ ゴシック"/>
        </w:rPr>
      </w:pPr>
      <w:r>
        <w:t xml:space="preserve">The president was obligated to give his speech because </w:t>
      </w:r>
      <w:r w:rsidRPr="00E652F8">
        <w:rPr>
          <w:rStyle w:val="StyleBoldUnderline"/>
          <w:rFonts w:eastAsia="ＭＳ ゴシック"/>
        </w:rPr>
        <w:t xml:space="preserve">drone </w:t>
      </w:r>
    </w:p>
    <w:p w14:paraId="5C7A8B53" w14:textId="77777777" w:rsidR="003D21B0" w:rsidRDefault="003D21B0" w:rsidP="003D21B0">
      <w:pPr>
        <w:pStyle w:val="card"/>
        <w:ind w:left="0"/>
        <w:rPr>
          <w:rStyle w:val="StyleBoldUnderline"/>
          <w:rFonts w:eastAsia="ＭＳ ゴシック"/>
        </w:rPr>
      </w:pPr>
      <w:r>
        <w:rPr>
          <w:rStyle w:val="StyleBoldUnderline"/>
          <w:rFonts w:eastAsia="ＭＳ ゴシック"/>
        </w:rPr>
        <w:t>AND</w:t>
      </w:r>
    </w:p>
    <w:p w14:paraId="49410603" w14:textId="643FC817" w:rsidR="001C5F43" w:rsidRDefault="001C5F43" w:rsidP="003D21B0">
      <w:pPr>
        <w:pStyle w:val="card"/>
        <w:ind w:left="0"/>
      </w:pPr>
      <w:bookmarkStart w:id="0" w:name="_GoBack"/>
      <w:bookmarkEnd w:id="0"/>
      <w:proofErr w:type="gramStart"/>
      <w:r>
        <w:t>president</w:t>
      </w:r>
      <w:proofErr w:type="gramEnd"/>
      <w:r>
        <w:t xml:space="preserve"> and secretary of </w:t>
      </w:r>
      <w:proofErr w:type="spellStart"/>
      <w:r>
        <w:t>defence</w:t>
      </w:r>
      <w:proofErr w:type="spellEnd"/>
      <w:r>
        <w:t xml:space="preserve"> make this a priority.</w:t>
      </w:r>
    </w:p>
    <w:p w14:paraId="5E907FCC" w14:textId="77777777" w:rsidR="001C5F43" w:rsidRDefault="001C5F43" w:rsidP="001C5F43"/>
    <w:p w14:paraId="6883A5B9" w14:textId="77777777" w:rsidR="001C5F43" w:rsidRDefault="001C5F43" w:rsidP="001C5F43">
      <w:pPr>
        <w:pStyle w:val="Heading4"/>
      </w:pPr>
      <w:r>
        <w:t>Drone court doesn’t solve Pakistan relations or anti-Americanism</w:t>
      </w:r>
    </w:p>
    <w:p w14:paraId="1D79AAA3" w14:textId="77777777" w:rsidR="001C5F43" w:rsidRDefault="001C5F43" w:rsidP="001C5F43">
      <w:r w:rsidRPr="00BA4096">
        <w:rPr>
          <w:rStyle w:val="StyleStyleBold12pt"/>
        </w:rPr>
        <w:t>Bloomberg 13</w:t>
      </w:r>
      <w:r>
        <w:t xml:space="preserve"> (“Why a ‘Drone Court’ Won’t Work”, 2/18/13, http://www.bloomberg.com/news/2013-02-18/why-a-drone-court-won-t-work.html)</w:t>
      </w:r>
    </w:p>
    <w:p w14:paraId="541AF0B4" w14:textId="77777777" w:rsidR="003D21B0" w:rsidRDefault="001C5F43" w:rsidP="001C5F43">
      <w:pPr>
        <w:pStyle w:val="card"/>
      </w:pPr>
      <w:r w:rsidRPr="00BE7044">
        <w:t xml:space="preserve">As loosely proposed by Senator Angus King of Maine </w:t>
      </w:r>
    </w:p>
    <w:p w14:paraId="5E60DE2A" w14:textId="77777777" w:rsidR="003D21B0" w:rsidRDefault="003D21B0" w:rsidP="001C5F43">
      <w:pPr>
        <w:pStyle w:val="card"/>
      </w:pPr>
      <w:r>
        <w:t>AND</w:t>
      </w:r>
    </w:p>
    <w:p w14:paraId="5F93EF6D" w14:textId="4537D98F" w:rsidR="001C5F43" w:rsidRPr="007249D8" w:rsidRDefault="001C5F43" w:rsidP="001C5F43">
      <w:pPr>
        <w:pStyle w:val="card"/>
        <w:rPr>
          <w:sz w:val="22"/>
          <w:u w:val="single"/>
        </w:rPr>
      </w:pPr>
      <w:proofErr w:type="gramStart"/>
      <w:r w:rsidRPr="00AB2B53">
        <w:rPr>
          <w:rStyle w:val="StyleBoldUnderline"/>
          <w:rFonts w:eastAsia="ＭＳ ゴシック"/>
        </w:rPr>
        <w:t>stakes</w:t>
      </w:r>
      <w:proofErr w:type="gramEnd"/>
      <w:r w:rsidRPr="00AB2B53">
        <w:rPr>
          <w:rStyle w:val="StyleBoldUnderline"/>
          <w:rFonts w:eastAsia="ＭＳ ゴシック"/>
        </w:rPr>
        <w:t xml:space="preserve"> here are far higher than a simple wiretap</w:t>
      </w:r>
      <w:r>
        <w:rPr>
          <w:rStyle w:val="StyleBoldUnderline"/>
          <w:rFonts w:eastAsia="ＭＳ ゴシック"/>
        </w:rPr>
        <w:t>.</w:t>
      </w:r>
    </w:p>
    <w:p w14:paraId="49551BFD" w14:textId="77777777" w:rsidR="001C5F43" w:rsidRDefault="001C5F43" w:rsidP="001C5F43">
      <w:pPr>
        <w:pStyle w:val="Heading4"/>
      </w:pPr>
      <w:r>
        <w:t xml:space="preserve">Drones not the cause of </w:t>
      </w:r>
      <w:proofErr w:type="spellStart"/>
      <w:r>
        <w:t>anti-americanism</w:t>
      </w:r>
      <w:proofErr w:type="spellEnd"/>
    </w:p>
    <w:p w14:paraId="611F8842" w14:textId="77777777" w:rsidR="001C5F43" w:rsidRPr="00D91C72" w:rsidRDefault="001C5F43" w:rsidP="001C5F43">
      <w:proofErr w:type="spellStart"/>
      <w:r>
        <w:rPr>
          <w:rStyle w:val="StyleStyleBold12pt"/>
        </w:rPr>
        <w:t>Etzioni</w:t>
      </w:r>
      <w:proofErr w:type="spellEnd"/>
      <w:r>
        <w:rPr>
          <w:rStyle w:val="StyleStyleBold12pt"/>
        </w:rPr>
        <w:t xml:space="preserve"> 13 </w:t>
      </w:r>
      <w:r w:rsidRPr="00D91C72">
        <w:t>– professor of international relations at George Washington University</w:t>
      </w:r>
    </w:p>
    <w:p w14:paraId="11BB3388" w14:textId="77777777" w:rsidR="001C5F43" w:rsidRPr="00D91C72" w:rsidRDefault="001C5F43" w:rsidP="001C5F43">
      <w:proofErr w:type="spellStart"/>
      <w:r>
        <w:t>Amitai</w:t>
      </w:r>
      <w:proofErr w:type="spellEnd"/>
      <w:r>
        <w:t xml:space="preserve">, March 2013, “Great Drone Debate” </w:t>
      </w:r>
      <w:r w:rsidRPr="00D91C72">
        <w:t>http://aladinrc.wrlc.org/bitstream/handle/1961/14729/Etzioni_DroneDebate.pdf</w:t>
      </w:r>
      <w:proofErr w:type="gramStart"/>
      <w:r w:rsidRPr="00D91C72">
        <w:t>?sequence</w:t>
      </w:r>
      <w:proofErr w:type="gramEnd"/>
      <w:r w:rsidRPr="00D91C72">
        <w:t>=1</w:t>
      </w:r>
    </w:p>
    <w:p w14:paraId="5BA2062A" w14:textId="77777777" w:rsidR="003D21B0" w:rsidRDefault="001C5F43" w:rsidP="001C5F43">
      <w:pPr>
        <w:pStyle w:val="card"/>
        <w:rPr>
          <w:rStyle w:val="StyleBoldUnderline"/>
          <w:rFonts w:eastAsia="ＭＳ ゴシック"/>
        </w:rPr>
      </w:pPr>
      <w:r>
        <w:t xml:space="preserve">Other </w:t>
      </w:r>
      <w:r w:rsidRPr="00280E56">
        <w:rPr>
          <w:rStyle w:val="StyleBoldUnderline"/>
          <w:rFonts w:eastAsia="ＭＳ ゴシック"/>
        </w:rPr>
        <w:t xml:space="preserve">critics argue that drones strikes </w:t>
      </w:r>
    </w:p>
    <w:p w14:paraId="54A8E66C" w14:textId="77777777" w:rsidR="003D21B0" w:rsidRDefault="003D21B0" w:rsidP="001C5F43">
      <w:pPr>
        <w:pStyle w:val="card"/>
        <w:rPr>
          <w:rStyle w:val="StyleBoldUnderline"/>
          <w:rFonts w:eastAsia="ＭＳ ゴシック"/>
        </w:rPr>
      </w:pPr>
      <w:r>
        <w:rPr>
          <w:rStyle w:val="StyleBoldUnderline"/>
          <w:rFonts w:eastAsia="ＭＳ ゴシック"/>
        </w:rPr>
        <w:t>AND</w:t>
      </w:r>
    </w:p>
    <w:p w14:paraId="55B49CEE" w14:textId="6E9CADD9" w:rsidR="001C5F43" w:rsidRDefault="001C5F43" w:rsidP="001C5F43">
      <w:pPr>
        <w:pStyle w:val="card"/>
      </w:pPr>
      <w:proofErr w:type="gramStart"/>
      <w:r w:rsidRPr="00280E56">
        <w:rPr>
          <w:rStyle w:val="StyleBoldUnderline"/>
          <w:rFonts w:eastAsia="ＭＳ ゴシック"/>
        </w:rPr>
        <w:t>public</w:t>
      </w:r>
      <w:proofErr w:type="gramEnd"/>
      <w:r w:rsidRPr="00280E56">
        <w:rPr>
          <w:rStyle w:val="StyleBoldUnderline"/>
          <w:rFonts w:eastAsia="ＭＳ ゴシック"/>
        </w:rPr>
        <w:t xml:space="preserve"> relations purposes</w:t>
      </w:r>
      <w:r>
        <w:t xml:space="preserve"> </w:t>
      </w:r>
      <w:r w:rsidRPr="00280E56">
        <w:rPr>
          <w:sz w:val="12"/>
        </w:rPr>
        <w:t xml:space="preserve">¶ </w:t>
      </w:r>
      <w:r w:rsidRPr="00280E56">
        <w:rPr>
          <w:rStyle w:val="StyleBoldUnderline"/>
          <w:rFonts w:eastAsia="ＭＳ ゴシック"/>
        </w:rPr>
        <w:t>seems imprudent</w:t>
      </w:r>
      <w:r>
        <w:t>.</w:t>
      </w:r>
    </w:p>
    <w:p w14:paraId="0CF53CF7" w14:textId="77777777" w:rsidR="001C5F43" w:rsidRDefault="001C5F43" w:rsidP="001C5F43"/>
    <w:p w14:paraId="373095CA" w14:textId="77777777" w:rsidR="001C5F43" w:rsidRDefault="001C5F43" w:rsidP="001C5F43">
      <w:pPr>
        <w:pStyle w:val="Heading4"/>
      </w:pPr>
      <w:r>
        <w:t>U.S. phasing out drones in Pakistan now</w:t>
      </w:r>
    </w:p>
    <w:p w14:paraId="5DEF39DA" w14:textId="77777777" w:rsidR="001C5F43" w:rsidRDefault="001C5F43" w:rsidP="001C5F43">
      <w:r w:rsidRPr="009C2AE2">
        <w:rPr>
          <w:rStyle w:val="StyleStyleBold12pt"/>
        </w:rPr>
        <w:t>CNN 8/2</w:t>
      </w:r>
      <w:r>
        <w:t xml:space="preserve"> (“Kerry says Pakistan drone strikes to end 'very soon'”, 8/2/13, </w:t>
      </w:r>
      <w:hyperlink r:id="rId7" w:history="1">
        <w:r w:rsidRPr="002F30F0">
          <w:rPr>
            <w:rStyle w:val="Hyperlink"/>
          </w:rPr>
          <w:t>http://www.cnn.com/2013/08/01/politics/pakistan-drones</w:t>
        </w:r>
      </w:hyperlink>
      <w:r>
        <w:t>)</w:t>
      </w:r>
    </w:p>
    <w:p w14:paraId="30E0FDBF" w14:textId="77777777" w:rsidR="003D21B0" w:rsidRDefault="001C5F43" w:rsidP="001C5F43">
      <w:pPr>
        <w:pStyle w:val="card"/>
        <w:rPr>
          <w:rStyle w:val="StyleBoldUnderline"/>
          <w:rFonts w:eastAsia="ＭＳ ゴシック"/>
        </w:rPr>
      </w:pPr>
      <w:r w:rsidRPr="00AB2B53">
        <w:rPr>
          <w:rStyle w:val="StyleBoldUnderline"/>
          <w:rFonts w:eastAsia="ＭＳ ゴシック"/>
        </w:rPr>
        <w:t xml:space="preserve">Following talks with the </w:t>
      </w:r>
    </w:p>
    <w:p w14:paraId="5DB1D214" w14:textId="77777777" w:rsidR="003D21B0" w:rsidRDefault="003D21B0" w:rsidP="001C5F43">
      <w:pPr>
        <w:pStyle w:val="card"/>
        <w:rPr>
          <w:rStyle w:val="StyleBoldUnderline"/>
          <w:rFonts w:eastAsia="ＭＳ ゴシック"/>
        </w:rPr>
      </w:pPr>
      <w:r>
        <w:rPr>
          <w:rStyle w:val="StyleBoldUnderline"/>
          <w:rFonts w:eastAsia="ＭＳ ゴシック"/>
        </w:rPr>
        <w:t>AND</w:t>
      </w:r>
    </w:p>
    <w:p w14:paraId="3D8B475F" w14:textId="09D53E75" w:rsidR="001C5F43" w:rsidRDefault="001C5F43" w:rsidP="001C5F43">
      <w:pPr>
        <w:pStyle w:val="card"/>
        <w:rPr>
          <w:rStyle w:val="StyleBoldUnderline"/>
          <w:rFonts w:eastAsia="ＭＳ ゴシック"/>
        </w:rPr>
      </w:pPr>
      <w:proofErr w:type="gramStart"/>
      <w:r w:rsidRPr="00AB2B53">
        <w:rPr>
          <w:rStyle w:val="StyleBoldUnderline"/>
          <w:rFonts w:eastAsia="ＭＳ ゴシック"/>
        </w:rPr>
        <w:t>in</w:t>
      </w:r>
      <w:proofErr w:type="gramEnd"/>
      <w:r w:rsidRPr="00AB2B53">
        <w:rPr>
          <w:rStyle w:val="StyleBoldUnderline"/>
          <w:rFonts w:eastAsia="ＭＳ ゴシック"/>
        </w:rPr>
        <w:t xml:space="preserve"> other countries, such as Yemen.</w:t>
      </w:r>
    </w:p>
    <w:p w14:paraId="233DE5EC" w14:textId="77777777" w:rsidR="001C5F43" w:rsidRDefault="001C5F43" w:rsidP="001C5F43"/>
    <w:p w14:paraId="18AA637B" w14:textId="77777777" w:rsidR="001C5F43" w:rsidRPr="008750E5" w:rsidRDefault="001C5F43" w:rsidP="001C5F43">
      <w:pPr>
        <w:pStyle w:val="Heading4"/>
      </w:pPr>
      <w:r w:rsidRPr="008750E5">
        <w:t>No impact or risk from Pakistani loose nukes</w:t>
      </w:r>
    </w:p>
    <w:p w14:paraId="5BB729DE" w14:textId="77777777" w:rsidR="001C5F43" w:rsidRPr="008750E5" w:rsidRDefault="001C5F43" w:rsidP="001C5F43">
      <w:pPr>
        <w:rPr>
          <w:rStyle w:val="StyleStyleBold12pt"/>
        </w:rPr>
      </w:pPr>
      <w:r w:rsidRPr="008750E5">
        <w:rPr>
          <w:rStyle w:val="StyleStyleBold12pt"/>
        </w:rPr>
        <w:t xml:space="preserve">Mueller ’10 </w:t>
      </w:r>
      <w:r w:rsidRPr="001507FF">
        <w:t xml:space="preserve">– professor of political science at OSU </w:t>
      </w:r>
    </w:p>
    <w:p w14:paraId="1CCE0EBB" w14:textId="77777777" w:rsidR="001C5F43" w:rsidRPr="008750E5" w:rsidRDefault="001C5F43" w:rsidP="001C5F43">
      <w:r w:rsidRPr="008750E5">
        <w:t xml:space="preserve">John </w:t>
      </w:r>
      <w:r>
        <w:t>Mueller</w:t>
      </w:r>
      <w:r w:rsidRPr="008750E5">
        <w:t>, professor of political science at Ohio State University, Calming Our Nuclear Jitters, Issues in Science &amp; Technology, Winter</w:t>
      </w:r>
      <w:r>
        <w:t xml:space="preserve"> </w:t>
      </w:r>
      <w:r w:rsidRPr="008750E5">
        <w:t>2010, Vol. 26, Issue 2</w:t>
      </w:r>
    </w:p>
    <w:p w14:paraId="214DD203" w14:textId="77777777" w:rsidR="003D21B0" w:rsidRDefault="001C5F43" w:rsidP="001C5F43">
      <w:pPr>
        <w:pStyle w:val="card"/>
        <w:rPr>
          <w:rStyle w:val="underline"/>
          <w:rFonts w:eastAsia="Cambria"/>
        </w:rPr>
      </w:pPr>
      <w:r w:rsidRPr="00DC1993">
        <w:rPr>
          <w:rStyle w:val="underline"/>
          <w:rFonts w:eastAsia="Cambria"/>
          <w:highlight w:val="yellow"/>
        </w:rPr>
        <w:t>The terrorist group might</w:t>
      </w:r>
      <w:r w:rsidRPr="00DC1993">
        <w:rPr>
          <w:rStyle w:val="underline"/>
          <w:rFonts w:eastAsia="Cambria"/>
        </w:rPr>
        <w:t xml:space="preserve"> also </w:t>
      </w:r>
    </w:p>
    <w:p w14:paraId="2A60BFF8" w14:textId="77777777" w:rsidR="003D21B0" w:rsidRDefault="003D21B0" w:rsidP="001C5F43">
      <w:pPr>
        <w:pStyle w:val="card"/>
        <w:rPr>
          <w:rStyle w:val="underline"/>
          <w:rFonts w:eastAsia="Cambria"/>
        </w:rPr>
      </w:pPr>
      <w:r>
        <w:rPr>
          <w:rStyle w:val="underline"/>
          <w:rFonts w:eastAsia="Cambria"/>
        </w:rPr>
        <w:t>AND</w:t>
      </w:r>
    </w:p>
    <w:p w14:paraId="2817D0AF" w14:textId="5CB166C8" w:rsidR="001C5F43" w:rsidRPr="001507FF" w:rsidRDefault="001C5F43" w:rsidP="001C5F43">
      <w:pPr>
        <w:pStyle w:val="card"/>
        <w:rPr>
          <w:rStyle w:val="StyleBoldUnderline"/>
          <w:rFonts w:eastAsia="ＭＳ ゴシック"/>
        </w:rPr>
      </w:pPr>
      <w:proofErr w:type="gramStart"/>
      <w:r w:rsidRPr="001507FF">
        <w:rPr>
          <w:rStyle w:val="StyleBoldUnderline"/>
          <w:rFonts w:eastAsia="ＭＳ ゴシック"/>
        </w:rPr>
        <w:t>case</w:t>
      </w:r>
      <w:proofErr w:type="gramEnd"/>
      <w:r w:rsidRPr="001507FF">
        <w:rPr>
          <w:rStyle w:val="StyleBoldUnderline"/>
          <w:rFonts w:eastAsia="ＭＳ ゴシック"/>
        </w:rPr>
        <w:t xml:space="preserve"> of Pakistan, the weapons would be disassembled.</w:t>
      </w:r>
    </w:p>
    <w:p w14:paraId="34AD9E9E" w14:textId="77777777" w:rsidR="001C5F43" w:rsidRDefault="001C5F43" w:rsidP="001C5F43">
      <w:pPr>
        <w:pStyle w:val="Heading4"/>
      </w:pPr>
      <w:r>
        <w:t>Pakistan’s nukes are safe—US experts agree</w:t>
      </w:r>
    </w:p>
    <w:p w14:paraId="03AAF376" w14:textId="77777777" w:rsidR="001C5F43" w:rsidRDefault="001C5F43" w:rsidP="001C5F43">
      <w:pPr>
        <w:rPr>
          <w:rStyle w:val="StyleStyleBold12pt"/>
        </w:rPr>
      </w:pPr>
      <w:r>
        <w:rPr>
          <w:rStyle w:val="StyleStyleBold12pt"/>
        </w:rPr>
        <w:t xml:space="preserve">Kerr and </w:t>
      </w:r>
      <w:proofErr w:type="spellStart"/>
      <w:r>
        <w:rPr>
          <w:rStyle w:val="StyleStyleBold12pt"/>
        </w:rPr>
        <w:t>Nikitin</w:t>
      </w:r>
      <w:proofErr w:type="spellEnd"/>
      <w:r>
        <w:rPr>
          <w:rStyle w:val="StyleStyleBold12pt"/>
        </w:rPr>
        <w:t xml:space="preserve"> 13 </w:t>
      </w:r>
      <w:r w:rsidRPr="004323A0">
        <w:t>– *Analyst in Nonproliferation @ CRS **Specialist in Nonproliferation @ CRS</w:t>
      </w:r>
    </w:p>
    <w:p w14:paraId="504AA419" w14:textId="77777777" w:rsidR="001C5F43" w:rsidRPr="004323A0" w:rsidRDefault="001C5F43" w:rsidP="001C5F43">
      <w:r>
        <w:t xml:space="preserve">Paul and Mary Beth, 3-19-13, “Pakistan’s Nuclear Weapons: Proliferation and Security Issues” </w:t>
      </w:r>
      <w:r w:rsidRPr="004323A0">
        <w:t>http://www.fas.org/sgp/crs/nuke/RL34248.pdf</w:t>
      </w:r>
    </w:p>
    <w:p w14:paraId="0AD770AF" w14:textId="77777777" w:rsidR="003D21B0" w:rsidRDefault="001C5F43" w:rsidP="001C5F43">
      <w:pPr>
        <w:pStyle w:val="card"/>
        <w:rPr>
          <w:rStyle w:val="StyleBoldUnderline"/>
          <w:rFonts w:eastAsia="ＭＳ ゴシック"/>
        </w:rPr>
      </w:pPr>
      <w:r>
        <w:t xml:space="preserve">However, </w:t>
      </w:r>
      <w:r w:rsidRPr="00CB68A9">
        <w:rPr>
          <w:rStyle w:val="StyleBoldUnderline"/>
          <w:rFonts w:eastAsia="ＭＳ ゴシック"/>
        </w:rPr>
        <w:t xml:space="preserve">U.S. intelligence officials have expressed </w:t>
      </w:r>
    </w:p>
    <w:p w14:paraId="617C9EC7" w14:textId="77777777" w:rsidR="003D21B0" w:rsidRDefault="003D21B0" w:rsidP="001C5F43">
      <w:pPr>
        <w:pStyle w:val="card"/>
        <w:rPr>
          <w:rStyle w:val="StyleBoldUnderline"/>
          <w:rFonts w:eastAsia="ＭＳ ゴシック"/>
        </w:rPr>
      </w:pPr>
      <w:r>
        <w:rPr>
          <w:rStyle w:val="StyleBoldUnderline"/>
          <w:rFonts w:eastAsia="ＭＳ ゴシック"/>
        </w:rPr>
        <w:t>AND</w:t>
      </w:r>
    </w:p>
    <w:p w14:paraId="5A862FB1" w14:textId="04E432BB" w:rsidR="001C5F43" w:rsidRDefault="001C5F43" w:rsidP="001C5F43">
      <w:pPr>
        <w:pStyle w:val="card"/>
        <w:rPr>
          <w:rStyle w:val="StyleBoldUnderline"/>
          <w:rFonts w:eastAsia="ＭＳ ゴシック"/>
        </w:rPr>
      </w:pPr>
      <w:proofErr w:type="gramStart"/>
      <w:r w:rsidRPr="00BF6F38">
        <w:rPr>
          <w:rStyle w:val="StyleBoldUnderline"/>
          <w:rFonts w:eastAsia="ＭＳ ゴシック"/>
        </w:rPr>
        <w:t>is</w:t>
      </w:r>
      <w:proofErr w:type="gramEnd"/>
      <w:r w:rsidRPr="00BF6F38">
        <w:rPr>
          <w:rStyle w:val="StyleBoldUnderline"/>
          <w:rFonts w:eastAsia="ＭＳ ゴシック"/>
        </w:rPr>
        <w:t xml:space="preserve"> willing </w:t>
      </w:r>
      <w:r w:rsidRPr="00BF6F38">
        <w:rPr>
          <w:rStyle w:val="StyleBoldUnderline"/>
          <w:rFonts w:eastAsia="ＭＳ ゴシック"/>
          <w:sz w:val="12"/>
        </w:rPr>
        <w:t xml:space="preserve">¶ </w:t>
      </w:r>
      <w:r w:rsidRPr="00BF6F38">
        <w:rPr>
          <w:rStyle w:val="StyleBoldUnderline"/>
          <w:rFonts w:eastAsia="ＭＳ ゴシック"/>
        </w:rPr>
        <w:t>and able to protect its nuclear arsenal.</w:t>
      </w:r>
    </w:p>
    <w:p w14:paraId="68E0869E" w14:textId="77777777" w:rsidR="001C5F43" w:rsidRDefault="001C5F43" w:rsidP="001C5F43"/>
    <w:p w14:paraId="08995C21" w14:textId="77777777" w:rsidR="001C5F43" w:rsidRDefault="001C5F43" w:rsidP="001C5F43"/>
    <w:p w14:paraId="4A12AEEB" w14:textId="77777777" w:rsidR="001C5F43" w:rsidRDefault="001C5F43" w:rsidP="001C5F43"/>
    <w:p w14:paraId="49CD5B5E" w14:textId="77777777" w:rsidR="001C5F43" w:rsidRDefault="001C5F43" w:rsidP="001C5F43"/>
    <w:p w14:paraId="6636F180" w14:textId="77777777" w:rsidR="001C5F43" w:rsidRDefault="001C5F43" w:rsidP="001C5F43">
      <w:r>
        <w:t>Adv. 2</w:t>
      </w:r>
    </w:p>
    <w:p w14:paraId="64DB98DC" w14:textId="77777777" w:rsidR="001C5F43" w:rsidRDefault="001C5F43" w:rsidP="001C5F43">
      <w:pPr>
        <w:pStyle w:val="Heading4"/>
      </w:pPr>
      <w:r>
        <w:t xml:space="preserve">Drone </w:t>
      </w:r>
      <w:proofErr w:type="spellStart"/>
      <w:r>
        <w:t>prolif</w:t>
      </w:r>
      <w:proofErr w:type="spellEnd"/>
      <w:r>
        <w:t xml:space="preserve"> </w:t>
      </w:r>
      <w:proofErr w:type="spellStart"/>
      <w:r>
        <w:t>inev</w:t>
      </w:r>
      <w:proofErr w:type="spellEnd"/>
      <w:r>
        <w:t>—good precedent irrelevant</w:t>
      </w:r>
    </w:p>
    <w:p w14:paraId="57841633" w14:textId="77777777" w:rsidR="001C5F43" w:rsidRPr="00D91C72" w:rsidRDefault="001C5F43" w:rsidP="001C5F43">
      <w:proofErr w:type="spellStart"/>
      <w:r>
        <w:rPr>
          <w:rStyle w:val="StyleStyleBold12pt"/>
        </w:rPr>
        <w:t>Etzioni</w:t>
      </w:r>
      <w:proofErr w:type="spellEnd"/>
      <w:r>
        <w:rPr>
          <w:rStyle w:val="StyleStyleBold12pt"/>
        </w:rPr>
        <w:t xml:space="preserve"> 13 </w:t>
      </w:r>
      <w:r w:rsidRPr="00D91C72">
        <w:t>– professor of international relations at George Washington University</w:t>
      </w:r>
    </w:p>
    <w:p w14:paraId="01547A0C" w14:textId="77777777" w:rsidR="001C5F43" w:rsidRPr="00D91C72" w:rsidRDefault="001C5F43" w:rsidP="001C5F43">
      <w:proofErr w:type="spellStart"/>
      <w:r>
        <w:t>Amitai</w:t>
      </w:r>
      <w:proofErr w:type="spellEnd"/>
      <w:r>
        <w:t xml:space="preserve">, March 2013, “Great Drone Debate” </w:t>
      </w:r>
      <w:r w:rsidRPr="00D91C72">
        <w:t>http://aladinrc.wrlc.org/bitstream/handle/1961/14729/Etzioni_DroneDebate.pdf</w:t>
      </w:r>
      <w:proofErr w:type="gramStart"/>
      <w:r w:rsidRPr="00D91C72">
        <w:t>?sequence</w:t>
      </w:r>
      <w:proofErr w:type="gramEnd"/>
      <w:r w:rsidRPr="00D91C72">
        <w:t>=1</w:t>
      </w:r>
    </w:p>
    <w:p w14:paraId="60356DD8" w14:textId="77777777" w:rsidR="001C5F43" w:rsidRDefault="001C5F43" w:rsidP="001C5F43">
      <w:pPr>
        <w:pStyle w:val="card"/>
        <w:rPr>
          <w:sz w:val="12"/>
        </w:rPr>
      </w:pPr>
      <w:r>
        <w:t xml:space="preserve">Other </w:t>
      </w:r>
      <w:r w:rsidRPr="00FD3193">
        <w:rPr>
          <w:rStyle w:val="StyleBoldUnderline"/>
          <w:rFonts w:eastAsia="ＭＳ ゴシック"/>
        </w:rPr>
        <w:t>critics contend that by the United States</w:t>
      </w:r>
      <w:r>
        <w:t xml:space="preserve"> </w:t>
      </w:r>
    </w:p>
    <w:p w14:paraId="02A5AE52" w14:textId="77777777" w:rsidR="001C5F43" w:rsidRDefault="001C5F43" w:rsidP="001C5F43">
      <w:pPr>
        <w:pStyle w:val="card"/>
        <w:rPr>
          <w:sz w:val="12"/>
        </w:rPr>
      </w:pPr>
      <w:r>
        <w:rPr>
          <w:sz w:val="12"/>
        </w:rPr>
        <w:t>AND</w:t>
      </w:r>
    </w:p>
    <w:p w14:paraId="20DAD7D5" w14:textId="291D21E2" w:rsidR="001C5F43" w:rsidRPr="00E82CE9" w:rsidRDefault="001C5F43" w:rsidP="001C5F43">
      <w:pPr>
        <w:pStyle w:val="card"/>
        <w:rPr>
          <w:rStyle w:val="StyleBoldUnderline"/>
          <w:rFonts w:eastAsia="ＭＳ ゴシック"/>
        </w:rPr>
      </w:pPr>
      <w:r>
        <w:t xml:space="preserve"> </w:t>
      </w:r>
      <w:proofErr w:type="gramStart"/>
      <w:r w:rsidRPr="00E82CE9">
        <w:rPr>
          <w:rStyle w:val="StyleBoldUnderline"/>
          <w:rFonts w:eastAsia="ＭＳ ゴシック"/>
        </w:rPr>
        <w:t>the</w:t>
      </w:r>
      <w:proofErr w:type="gramEnd"/>
      <w:r w:rsidRPr="00E82CE9">
        <w:rPr>
          <w:rStyle w:val="StyleBoldUnderline"/>
          <w:rFonts w:eastAsia="ＭＳ ゴシック"/>
        </w:rPr>
        <w:t xml:space="preserve"> role</w:t>
      </w:r>
      <w:r>
        <w:t xml:space="preserve"> </w:t>
      </w:r>
      <w:r w:rsidRPr="00FD3193">
        <w:rPr>
          <w:sz w:val="12"/>
        </w:rPr>
        <w:t xml:space="preserve">¶ </w:t>
      </w:r>
      <w:r w:rsidRPr="00E82CE9">
        <w:rPr>
          <w:rStyle w:val="StyleBoldUnderline"/>
          <w:rFonts w:eastAsia="ＭＳ ゴシック"/>
        </w:rPr>
        <w:t>of norms is much more limited.</w:t>
      </w:r>
    </w:p>
    <w:p w14:paraId="0696C613" w14:textId="77777777" w:rsidR="001C5F43" w:rsidRDefault="001C5F43" w:rsidP="001C5F43">
      <w:pPr>
        <w:pStyle w:val="Heading4"/>
      </w:pPr>
      <w:r>
        <w:t xml:space="preserve">Drone </w:t>
      </w:r>
      <w:proofErr w:type="spellStart"/>
      <w:r>
        <w:t>prolif</w:t>
      </w:r>
      <w:proofErr w:type="spellEnd"/>
      <w:r>
        <w:t xml:space="preserve"> inevitable—tech leadership solves </w:t>
      </w:r>
      <w:proofErr w:type="spellStart"/>
      <w:r>
        <w:t>tho</w:t>
      </w:r>
      <w:proofErr w:type="spellEnd"/>
    </w:p>
    <w:p w14:paraId="61396EA6" w14:textId="77777777" w:rsidR="001C5F43" w:rsidRDefault="001C5F43" w:rsidP="001C5F43">
      <w:pPr>
        <w:rPr>
          <w:rStyle w:val="StyleStyleBold12pt"/>
        </w:rPr>
      </w:pPr>
      <w:r>
        <w:rPr>
          <w:rStyle w:val="StyleStyleBold12pt"/>
        </w:rPr>
        <w:t xml:space="preserve">Singh and </w:t>
      </w:r>
      <w:proofErr w:type="spellStart"/>
      <w:r>
        <w:rPr>
          <w:rStyle w:val="StyleStyleBold12pt"/>
        </w:rPr>
        <w:t>Wittes</w:t>
      </w:r>
      <w:proofErr w:type="spellEnd"/>
      <w:r>
        <w:rPr>
          <w:rStyle w:val="StyleStyleBold12pt"/>
        </w:rPr>
        <w:t xml:space="preserve"> 12 </w:t>
      </w:r>
      <w:r w:rsidRPr="00B64FC0">
        <w:t>– *Research Assistant, Governance Studies @ AEI **Senior Fellow, Governance Studies @ AEI</w:t>
      </w:r>
    </w:p>
    <w:p w14:paraId="7356D126" w14:textId="77777777" w:rsidR="001C5F43" w:rsidRPr="00B64FC0" w:rsidRDefault="001C5F43" w:rsidP="001C5F43">
      <w:proofErr w:type="spellStart"/>
      <w:r>
        <w:t>Ritka</w:t>
      </w:r>
      <w:proofErr w:type="spellEnd"/>
      <w:r>
        <w:t xml:space="preserve"> and Benjamin, 1-11-12, “</w:t>
      </w:r>
      <w:r w:rsidRPr="00B64FC0">
        <w:t>Drones Are a Challenge — and an Opportunity</w:t>
      </w:r>
      <w:r>
        <w:t xml:space="preserve">” </w:t>
      </w:r>
      <w:r w:rsidRPr="00B64FC0">
        <w:t>http://www.brookings.edu/research/opinions/2012/01/11-drones-wittes</w:t>
      </w:r>
    </w:p>
    <w:p w14:paraId="508721A2" w14:textId="77777777" w:rsidR="001C5F43" w:rsidRDefault="001C5F43" w:rsidP="001C5F43">
      <w:pPr>
        <w:pStyle w:val="card"/>
        <w:rPr>
          <w:rStyle w:val="StyleBoldUnderline"/>
          <w:rFonts w:eastAsia="ＭＳ ゴシック"/>
        </w:rPr>
      </w:pPr>
      <w:r>
        <w:t xml:space="preserve">Yes, as </w:t>
      </w:r>
      <w:proofErr w:type="spellStart"/>
      <w:r>
        <w:t>Cortright</w:t>
      </w:r>
      <w:proofErr w:type="spellEnd"/>
      <w:r>
        <w:t xml:space="preserve"> says, </w:t>
      </w:r>
      <w:r w:rsidRPr="001F6B60">
        <w:rPr>
          <w:rStyle w:val="StyleBoldUnderline"/>
          <w:rFonts w:eastAsia="ＭＳ ゴシック"/>
        </w:rPr>
        <w:t xml:space="preserve">a great many other countries are </w:t>
      </w:r>
    </w:p>
    <w:p w14:paraId="17F9540B" w14:textId="77777777" w:rsidR="001C5F43" w:rsidRDefault="001C5F43" w:rsidP="001C5F43">
      <w:pPr>
        <w:pStyle w:val="card"/>
        <w:rPr>
          <w:rStyle w:val="StyleBoldUnderline"/>
          <w:rFonts w:eastAsia="ＭＳ ゴシック"/>
        </w:rPr>
      </w:pPr>
      <w:r>
        <w:rPr>
          <w:rStyle w:val="StyleBoldUnderline"/>
          <w:rFonts w:eastAsia="ＭＳ ゴシック"/>
        </w:rPr>
        <w:t>AND</w:t>
      </w:r>
    </w:p>
    <w:p w14:paraId="64A2841B" w14:textId="5319E710" w:rsidR="001C5F43" w:rsidRPr="00C80F6C" w:rsidRDefault="001C5F43" w:rsidP="001C5F43">
      <w:pPr>
        <w:pStyle w:val="card"/>
        <w:rPr>
          <w:sz w:val="22"/>
          <w:u w:val="single"/>
        </w:rPr>
      </w:pPr>
      <w:proofErr w:type="gramStart"/>
      <w:r w:rsidRPr="00C80F6C">
        <w:rPr>
          <w:rStyle w:val="StyleBoldUnderline"/>
          <w:rFonts w:eastAsia="ＭＳ ゴシック"/>
        </w:rPr>
        <w:t>going</w:t>
      </w:r>
      <w:proofErr w:type="gramEnd"/>
      <w:r w:rsidRPr="00C80F6C">
        <w:rPr>
          <w:rStyle w:val="StyleBoldUnderline"/>
          <w:rFonts w:eastAsia="ＭＳ ゴシック"/>
        </w:rPr>
        <w:t xml:space="preserve"> to be ahead of this curve or behind it.</w:t>
      </w:r>
    </w:p>
    <w:p w14:paraId="49B2EFD3" w14:textId="77777777" w:rsidR="001C5F43" w:rsidRDefault="001C5F43" w:rsidP="001C5F43">
      <w:pPr>
        <w:jc w:val="center"/>
      </w:pPr>
    </w:p>
    <w:p w14:paraId="0C16085D" w14:textId="77777777" w:rsidR="006E6428" w:rsidRDefault="006E6428"/>
    <w:sectPr w:rsidR="006E6428" w:rsidSect="00FF3DB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5EB"/>
    <w:rsid w:val="001C0BD6"/>
    <w:rsid w:val="001C5F43"/>
    <w:rsid w:val="002A55EB"/>
    <w:rsid w:val="003D21B0"/>
    <w:rsid w:val="006231CF"/>
    <w:rsid w:val="006E6428"/>
    <w:rsid w:val="006F47BC"/>
    <w:rsid w:val="009433C6"/>
    <w:rsid w:val="009A31B2"/>
    <w:rsid w:val="00A04A9C"/>
    <w:rsid w:val="00A42897"/>
    <w:rsid w:val="00CB2709"/>
    <w:rsid w:val="00D54299"/>
    <w:rsid w:val="00FE3BA4"/>
    <w:rsid w:val="00FF3DB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12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E3BA4"/>
    <w:rPr>
      <w:rFonts w:ascii="Times New Roman" w:eastAsia="ＭＳ 明朝" w:hAnsi="Times New Roman" w:cs="Times New Roman"/>
      <w:sz w:val="16"/>
    </w:rPr>
  </w:style>
  <w:style w:type="paragraph" w:styleId="Heading3">
    <w:name w:val="heading 3"/>
    <w:basedOn w:val="Normal"/>
    <w:next w:val="Normal"/>
    <w:link w:val="Heading3Char"/>
    <w:uiPriority w:val="9"/>
    <w:unhideWhenUsed/>
    <w:qFormat/>
    <w:rsid w:val="00FE3BA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g"/>
    <w:basedOn w:val="Normal"/>
    <w:next w:val="Normal"/>
    <w:link w:val="Heading4Char"/>
    <w:unhideWhenUsed/>
    <w:qFormat/>
    <w:rsid w:val="00FE3BA4"/>
    <w:pPr>
      <w:keepNext/>
      <w:keepLines/>
      <w:spacing w:before="200"/>
      <w:outlineLvl w:val="3"/>
    </w:pPr>
    <w:rPr>
      <w:rFonts w:eastAsia="ＭＳ ゴシック"/>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
    <w:basedOn w:val="DefaultParagraphFont"/>
    <w:link w:val="Heading4"/>
    <w:uiPriority w:val="9"/>
    <w:rsid w:val="00FE3BA4"/>
    <w:rPr>
      <w:rFonts w:ascii="Times New Roman" w:eastAsia="ＭＳ ゴシック" w:hAnsi="Times New Roman" w:cs="Times New Roman"/>
      <w:b/>
      <w:bCs/>
      <w:iCs/>
      <w:sz w:val="26"/>
    </w:rPr>
  </w:style>
  <w:style w:type="character" w:styleId="Emphasis">
    <w:name w:val="Emphasis"/>
    <w:aliases w:val="Evidence,Minimized,minimized,Highlighted,tag2,Size 10,emphasis in card,CD Card,ED - Tag,Underlined,emphasis,Bold Underline,Emphasis!!,small,Qualifications"/>
    <w:uiPriority w:val="7"/>
    <w:qFormat/>
    <w:rsid w:val="00FE3BA4"/>
    <w:rPr>
      <w:rFonts w:ascii="Times New Roman" w:hAnsi="Times New Roman"/>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
    <w:uiPriority w:val="5"/>
    <w:qFormat/>
    <w:rsid w:val="00FE3BA4"/>
    <w:rPr>
      <w:rFonts w:ascii="Times New Roman" w:hAnsi="Times New Roman"/>
      <w:b/>
      <w:sz w:val="26"/>
      <w:u w:val="none"/>
    </w:rPr>
  </w:style>
  <w:style w:type="character" w:customStyle="1" w:styleId="StyleBoldUnderline">
    <w:name w:val="Style Bold Underline"/>
    <w:aliases w:val="Underline,apple-style-span + 6 pt,Kern at 16 pt,Style,Bold,Intense Emphasis1,Intense Emphasis2,HHeading 3 + 12 pt,Bold Cite Char,Cards + Font: 12 pt Char,Citation Char Char Char,Heading 3 Char1 Char Char Char,Intense Emphasis11,ci,c,B"/>
    <w:uiPriority w:val="6"/>
    <w:qFormat/>
    <w:rsid w:val="00FE3BA4"/>
    <w:rPr>
      <w:rFonts w:ascii="Times New Roman" w:hAnsi="Times New Roman"/>
      <w:b w:val="0"/>
      <w:sz w:val="22"/>
      <w:u w:val="single"/>
    </w:rPr>
  </w:style>
  <w:style w:type="paragraph" w:customStyle="1" w:styleId="card">
    <w:name w:val="card"/>
    <w:basedOn w:val="Normal"/>
    <w:next w:val="Normal"/>
    <w:link w:val="cardChar"/>
    <w:uiPriority w:val="6"/>
    <w:qFormat/>
    <w:rsid w:val="00FE3BA4"/>
    <w:pPr>
      <w:ind w:left="288" w:right="288"/>
    </w:pPr>
    <w:rPr>
      <w:rFonts w:eastAsia="Times New Roman"/>
    </w:rPr>
  </w:style>
  <w:style w:type="character" w:customStyle="1" w:styleId="cardChar">
    <w:name w:val="card Char"/>
    <w:link w:val="card"/>
    <w:uiPriority w:val="6"/>
    <w:rsid w:val="00FE3BA4"/>
    <w:rPr>
      <w:rFonts w:ascii="Times New Roman" w:eastAsia="Times New Roman" w:hAnsi="Times New Roman" w:cs="Times New Roman"/>
      <w:sz w:val="16"/>
    </w:rPr>
  </w:style>
  <w:style w:type="character" w:customStyle="1" w:styleId="Heading3Char">
    <w:name w:val="Heading 3 Char"/>
    <w:basedOn w:val="DefaultParagraphFont"/>
    <w:link w:val="Heading3"/>
    <w:uiPriority w:val="9"/>
    <w:rsid w:val="00FE3BA4"/>
    <w:rPr>
      <w:rFonts w:asciiTheme="majorHAnsi" w:eastAsiaTheme="majorEastAsia" w:hAnsiTheme="majorHAnsi" w:cstheme="majorBidi"/>
      <w:b/>
      <w:bCs/>
      <w:color w:val="4F81BD" w:themeColor="accent1"/>
      <w:sz w:val="16"/>
    </w:rPr>
  </w:style>
  <w:style w:type="paragraph" w:customStyle="1" w:styleId="evidencetext">
    <w:name w:val="evidence text"/>
    <w:basedOn w:val="Normal"/>
    <w:rsid w:val="00FE3BA4"/>
    <w:pPr>
      <w:ind w:left="1008" w:right="720"/>
    </w:pPr>
    <w:rPr>
      <w:rFonts w:ascii="Georgia" w:eastAsia="Calibri" w:hAnsi="Georgia"/>
      <w:color w:val="000000"/>
      <w:szCs w:val="22"/>
    </w:rPr>
  </w:style>
  <w:style w:type="character" w:customStyle="1" w:styleId="highlight2">
    <w:name w:val="highlight2"/>
    <w:rsid w:val="00FE3BA4"/>
    <w:rPr>
      <w:rFonts w:ascii="Arial" w:hAnsi="Arial"/>
      <w:b/>
      <w:sz w:val="19"/>
      <w:u w:val="thick"/>
      <w:bdr w:val="none" w:sz="0" w:space="0" w:color="auto"/>
      <w:shd w:val="clear" w:color="auto" w:fill="auto"/>
    </w:rPr>
  </w:style>
  <w:style w:type="character" w:styleId="Hyperlink">
    <w:name w:val="Hyperlink"/>
    <w:rsid w:val="00FE3BA4"/>
    <w:rPr>
      <w:color w:val="auto"/>
      <w:u w:val="none"/>
    </w:rPr>
  </w:style>
  <w:style w:type="character" w:customStyle="1" w:styleId="apple-style-span">
    <w:name w:val="apple-style-span"/>
    <w:rsid w:val="00FE3BA4"/>
  </w:style>
  <w:style w:type="character" w:customStyle="1" w:styleId="TitleChar">
    <w:name w:val="Title Char"/>
    <w:aliases w:val="Bold Underlined Char,UNDERLINE Char,Cites and Cards Char"/>
    <w:link w:val="Title"/>
    <w:uiPriority w:val="6"/>
    <w:qFormat/>
    <w:rsid w:val="001C5F43"/>
    <w:rPr>
      <w:bCs/>
      <w:u w:val="single"/>
    </w:rPr>
  </w:style>
  <w:style w:type="paragraph" w:styleId="Title">
    <w:name w:val="Title"/>
    <w:aliases w:val="Bold Underlined,UNDERLINE,Cites and Cards"/>
    <w:basedOn w:val="Normal"/>
    <w:next w:val="Normal"/>
    <w:link w:val="TitleChar"/>
    <w:uiPriority w:val="6"/>
    <w:qFormat/>
    <w:rsid w:val="001C5F43"/>
    <w:pPr>
      <w:spacing w:before="240" w:after="60"/>
      <w:jc w:val="center"/>
      <w:outlineLvl w:val="0"/>
    </w:pPr>
    <w:rPr>
      <w:rFonts w:asciiTheme="minorHAnsi" w:eastAsiaTheme="minorEastAsia" w:hAnsiTheme="minorHAnsi" w:cstheme="minorBidi"/>
      <w:bCs/>
      <w:sz w:val="24"/>
      <w:u w:val="single"/>
    </w:rPr>
  </w:style>
  <w:style w:type="character" w:customStyle="1" w:styleId="TitleChar1">
    <w:name w:val="Title Char1"/>
    <w:basedOn w:val="DefaultParagraphFont"/>
    <w:uiPriority w:val="10"/>
    <w:rsid w:val="001C5F43"/>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1C5F43"/>
    <w:rPr>
      <w:rFonts w:ascii="Times New Roman" w:hAnsi="Times New Roman"/>
      <w:sz w:val="22"/>
      <w:u w:val="single"/>
    </w:rPr>
  </w:style>
  <w:style w:type="paragraph" w:customStyle="1" w:styleId="textbold">
    <w:name w:val="text bold"/>
    <w:basedOn w:val="Normal"/>
    <w:link w:val="underline"/>
    <w:qFormat/>
    <w:rsid w:val="001C5F43"/>
    <w:pPr>
      <w:ind w:left="720"/>
      <w:jc w:val="both"/>
    </w:pPr>
    <w:rPr>
      <w:rFonts w:eastAsiaTheme="minorEastAsia" w:cstheme="minorBidi"/>
      <w:sz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E3BA4"/>
    <w:rPr>
      <w:rFonts w:ascii="Times New Roman" w:eastAsia="ＭＳ 明朝" w:hAnsi="Times New Roman" w:cs="Times New Roman"/>
      <w:sz w:val="16"/>
    </w:rPr>
  </w:style>
  <w:style w:type="paragraph" w:styleId="Heading3">
    <w:name w:val="heading 3"/>
    <w:basedOn w:val="Normal"/>
    <w:next w:val="Normal"/>
    <w:link w:val="Heading3Char"/>
    <w:uiPriority w:val="9"/>
    <w:unhideWhenUsed/>
    <w:qFormat/>
    <w:rsid w:val="00FE3BA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g"/>
    <w:basedOn w:val="Normal"/>
    <w:next w:val="Normal"/>
    <w:link w:val="Heading4Char"/>
    <w:unhideWhenUsed/>
    <w:qFormat/>
    <w:rsid w:val="00FE3BA4"/>
    <w:pPr>
      <w:keepNext/>
      <w:keepLines/>
      <w:spacing w:before="200"/>
      <w:outlineLvl w:val="3"/>
    </w:pPr>
    <w:rPr>
      <w:rFonts w:eastAsia="ＭＳ ゴシック"/>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
    <w:basedOn w:val="DefaultParagraphFont"/>
    <w:link w:val="Heading4"/>
    <w:uiPriority w:val="9"/>
    <w:rsid w:val="00FE3BA4"/>
    <w:rPr>
      <w:rFonts w:ascii="Times New Roman" w:eastAsia="ＭＳ ゴシック" w:hAnsi="Times New Roman" w:cs="Times New Roman"/>
      <w:b/>
      <w:bCs/>
      <w:iCs/>
      <w:sz w:val="26"/>
    </w:rPr>
  </w:style>
  <w:style w:type="character" w:styleId="Emphasis">
    <w:name w:val="Emphasis"/>
    <w:aliases w:val="Evidence,Minimized,minimized,Highlighted,tag2,Size 10,emphasis in card,CD Card,ED - Tag,Underlined,emphasis,Bold Underline,Emphasis!!,small,Qualifications"/>
    <w:uiPriority w:val="7"/>
    <w:qFormat/>
    <w:rsid w:val="00FE3BA4"/>
    <w:rPr>
      <w:rFonts w:ascii="Times New Roman" w:hAnsi="Times New Roman"/>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
    <w:uiPriority w:val="5"/>
    <w:qFormat/>
    <w:rsid w:val="00FE3BA4"/>
    <w:rPr>
      <w:rFonts w:ascii="Times New Roman" w:hAnsi="Times New Roman"/>
      <w:b/>
      <w:sz w:val="26"/>
      <w:u w:val="none"/>
    </w:rPr>
  </w:style>
  <w:style w:type="character" w:customStyle="1" w:styleId="StyleBoldUnderline">
    <w:name w:val="Style Bold Underline"/>
    <w:aliases w:val="Underline,apple-style-span + 6 pt,Kern at 16 pt,Style,Bold,Intense Emphasis1,Intense Emphasis2,HHeading 3 + 12 pt,Bold Cite Char,Cards + Font: 12 pt Char,Citation Char Char Char,Heading 3 Char1 Char Char Char,Intense Emphasis11,ci,c,B"/>
    <w:uiPriority w:val="6"/>
    <w:qFormat/>
    <w:rsid w:val="00FE3BA4"/>
    <w:rPr>
      <w:rFonts w:ascii="Times New Roman" w:hAnsi="Times New Roman"/>
      <w:b w:val="0"/>
      <w:sz w:val="22"/>
      <w:u w:val="single"/>
    </w:rPr>
  </w:style>
  <w:style w:type="paragraph" w:customStyle="1" w:styleId="card">
    <w:name w:val="card"/>
    <w:basedOn w:val="Normal"/>
    <w:next w:val="Normal"/>
    <w:link w:val="cardChar"/>
    <w:uiPriority w:val="6"/>
    <w:qFormat/>
    <w:rsid w:val="00FE3BA4"/>
    <w:pPr>
      <w:ind w:left="288" w:right="288"/>
    </w:pPr>
    <w:rPr>
      <w:rFonts w:eastAsia="Times New Roman"/>
    </w:rPr>
  </w:style>
  <w:style w:type="character" w:customStyle="1" w:styleId="cardChar">
    <w:name w:val="card Char"/>
    <w:link w:val="card"/>
    <w:uiPriority w:val="6"/>
    <w:rsid w:val="00FE3BA4"/>
    <w:rPr>
      <w:rFonts w:ascii="Times New Roman" w:eastAsia="Times New Roman" w:hAnsi="Times New Roman" w:cs="Times New Roman"/>
      <w:sz w:val="16"/>
    </w:rPr>
  </w:style>
  <w:style w:type="character" w:customStyle="1" w:styleId="Heading3Char">
    <w:name w:val="Heading 3 Char"/>
    <w:basedOn w:val="DefaultParagraphFont"/>
    <w:link w:val="Heading3"/>
    <w:uiPriority w:val="9"/>
    <w:rsid w:val="00FE3BA4"/>
    <w:rPr>
      <w:rFonts w:asciiTheme="majorHAnsi" w:eastAsiaTheme="majorEastAsia" w:hAnsiTheme="majorHAnsi" w:cstheme="majorBidi"/>
      <w:b/>
      <w:bCs/>
      <w:color w:val="4F81BD" w:themeColor="accent1"/>
      <w:sz w:val="16"/>
    </w:rPr>
  </w:style>
  <w:style w:type="paragraph" w:customStyle="1" w:styleId="evidencetext">
    <w:name w:val="evidence text"/>
    <w:basedOn w:val="Normal"/>
    <w:rsid w:val="00FE3BA4"/>
    <w:pPr>
      <w:ind w:left="1008" w:right="720"/>
    </w:pPr>
    <w:rPr>
      <w:rFonts w:ascii="Georgia" w:eastAsia="Calibri" w:hAnsi="Georgia"/>
      <w:color w:val="000000"/>
      <w:szCs w:val="22"/>
    </w:rPr>
  </w:style>
  <w:style w:type="character" w:customStyle="1" w:styleId="highlight2">
    <w:name w:val="highlight2"/>
    <w:rsid w:val="00FE3BA4"/>
    <w:rPr>
      <w:rFonts w:ascii="Arial" w:hAnsi="Arial"/>
      <w:b/>
      <w:sz w:val="19"/>
      <w:u w:val="thick"/>
      <w:bdr w:val="none" w:sz="0" w:space="0" w:color="auto"/>
      <w:shd w:val="clear" w:color="auto" w:fill="auto"/>
    </w:rPr>
  </w:style>
  <w:style w:type="character" w:styleId="Hyperlink">
    <w:name w:val="Hyperlink"/>
    <w:rsid w:val="00FE3BA4"/>
    <w:rPr>
      <w:color w:val="auto"/>
      <w:u w:val="none"/>
    </w:rPr>
  </w:style>
  <w:style w:type="character" w:customStyle="1" w:styleId="apple-style-span">
    <w:name w:val="apple-style-span"/>
    <w:rsid w:val="00FE3BA4"/>
  </w:style>
  <w:style w:type="character" w:customStyle="1" w:styleId="TitleChar">
    <w:name w:val="Title Char"/>
    <w:aliases w:val="Bold Underlined Char,UNDERLINE Char,Cites and Cards Char"/>
    <w:link w:val="Title"/>
    <w:uiPriority w:val="6"/>
    <w:qFormat/>
    <w:rsid w:val="001C5F43"/>
    <w:rPr>
      <w:bCs/>
      <w:u w:val="single"/>
    </w:rPr>
  </w:style>
  <w:style w:type="paragraph" w:styleId="Title">
    <w:name w:val="Title"/>
    <w:aliases w:val="Bold Underlined,UNDERLINE,Cites and Cards"/>
    <w:basedOn w:val="Normal"/>
    <w:next w:val="Normal"/>
    <w:link w:val="TitleChar"/>
    <w:uiPriority w:val="6"/>
    <w:qFormat/>
    <w:rsid w:val="001C5F43"/>
    <w:pPr>
      <w:spacing w:before="240" w:after="60"/>
      <w:jc w:val="center"/>
      <w:outlineLvl w:val="0"/>
    </w:pPr>
    <w:rPr>
      <w:rFonts w:asciiTheme="minorHAnsi" w:eastAsiaTheme="minorEastAsia" w:hAnsiTheme="minorHAnsi" w:cstheme="minorBidi"/>
      <w:bCs/>
      <w:sz w:val="24"/>
      <w:u w:val="single"/>
    </w:rPr>
  </w:style>
  <w:style w:type="character" w:customStyle="1" w:styleId="TitleChar1">
    <w:name w:val="Title Char1"/>
    <w:basedOn w:val="DefaultParagraphFont"/>
    <w:uiPriority w:val="10"/>
    <w:rsid w:val="001C5F43"/>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1C5F43"/>
    <w:rPr>
      <w:rFonts w:ascii="Times New Roman" w:hAnsi="Times New Roman"/>
      <w:sz w:val="22"/>
      <w:u w:val="single"/>
    </w:rPr>
  </w:style>
  <w:style w:type="paragraph" w:customStyle="1" w:styleId="textbold">
    <w:name w:val="text bold"/>
    <w:basedOn w:val="Normal"/>
    <w:link w:val="underline"/>
    <w:qFormat/>
    <w:rsid w:val="001C5F43"/>
    <w:pPr>
      <w:ind w:left="720"/>
      <w:jc w:val="both"/>
    </w:pPr>
    <w:rPr>
      <w:rFonts w:eastAsiaTheme="minorEastAsia" w:cstheme="minorBidi"/>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49thparallel.bham.ac.uk/back/issue15/jackson1.htm" TargetMode="External"/><Relationship Id="rId6" Type="http://schemas.openxmlformats.org/officeDocument/2006/relationships/hyperlink" Target="http://www.ciaonet.org/journals/twq/v32i2/f_0016178_13952.pdf" TargetMode="External"/><Relationship Id="rId7" Type="http://schemas.openxmlformats.org/officeDocument/2006/relationships/hyperlink" Target="http://www.cnn.com/2013/08/01/politics/pakistan-drone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1281</Words>
  <Characters>6356</Characters>
  <Application>Microsoft Macintosh Word</Application>
  <DocSecurity>0</DocSecurity>
  <Lines>105</Lines>
  <Paragraphs>6</Paragraphs>
  <ScaleCrop>false</ScaleCrop>
  <Company>South View Middle School</Company>
  <LinksUpToDate>false</LinksUpToDate>
  <CharactersWithSpaces>7631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Peck</dc:creator>
  <cp:keywords/>
  <dc:description/>
  <cp:lastModifiedBy>Alan Peck</cp:lastModifiedBy>
  <cp:revision>6</cp:revision>
  <dcterms:created xsi:type="dcterms:W3CDTF">2013-09-25T16:14:00Z</dcterms:created>
  <dcterms:modified xsi:type="dcterms:W3CDTF">2013-09-25T16:25:00Z</dcterms:modified>
</cp:coreProperties>
</file>