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036" w:rsidRDefault="00597EFB" w:rsidP="00597EFB">
      <w:pPr>
        <w:pStyle w:val="Heading2"/>
      </w:pPr>
      <w:r>
        <w:t>1AC</w:t>
      </w:r>
    </w:p>
    <w:p w:rsidR="00597EFB" w:rsidRDefault="00597EFB" w:rsidP="00597EFB">
      <w:r>
        <w:t>Same as round 2 of Kentucky Clay</w:t>
      </w:r>
    </w:p>
    <w:p w:rsidR="00597EFB" w:rsidRDefault="00597EFB" w:rsidP="00597EFB"/>
    <w:p w:rsidR="00597EFB" w:rsidRDefault="00597EFB" w:rsidP="00597EFB">
      <w:proofErr w:type="spellStart"/>
      <w:r>
        <w:t>Bivens</w:t>
      </w:r>
      <w:proofErr w:type="spellEnd"/>
      <w:r>
        <w:t xml:space="preserve"> w/ sexual assault and convention against torture </w:t>
      </w:r>
      <w:proofErr w:type="spellStart"/>
      <w:r>
        <w:t>sceniaros</w:t>
      </w:r>
      <w:proofErr w:type="spellEnd"/>
    </w:p>
    <w:p w:rsidR="00597EFB" w:rsidRDefault="00597EFB" w:rsidP="00597EFB"/>
    <w:p w:rsidR="00597EFB" w:rsidRDefault="00597EFB" w:rsidP="00597EFB">
      <w:r>
        <w:t xml:space="preserve">Counter-terrorism </w:t>
      </w:r>
    </w:p>
    <w:p w:rsidR="00597EFB" w:rsidRDefault="00597EFB" w:rsidP="00597EFB"/>
    <w:p w:rsidR="00597EFB" w:rsidRDefault="00597EFB" w:rsidP="00597EFB">
      <w:pPr>
        <w:pStyle w:val="Heading2"/>
      </w:pPr>
      <w:r>
        <w:t>2AC</w:t>
      </w:r>
    </w:p>
    <w:p w:rsidR="00597EFB" w:rsidRDefault="00597EFB" w:rsidP="00597EFB">
      <w:pPr>
        <w:pStyle w:val="Heading3"/>
      </w:pPr>
      <w:r>
        <w:t>CT</w:t>
      </w:r>
    </w:p>
    <w:p w:rsidR="00597EFB" w:rsidRDefault="00597EFB" w:rsidP="00597EFB"/>
    <w:p w:rsidR="00597EFB" w:rsidRDefault="00597EFB" w:rsidP="00597EFB">
      <w:pPr>
        <w:pStyle w:val="Heading4"/>
      </w:pPr>
      <w:r>
        <w:t xml:space="preserve">Qualified immunity prevents </w:t>
      </w:r>
      <w:proofErr w:type="spellStart"/>
      <w:r>
        <w:t>overdeterrence</w:t>
      </w:r>
      <w:proofErr w:type="spellEnd"/>
    </w:p>
    <w:p w:rsidR="00597EFB" w:rsidRDefault="00597EFB" w:rsidP="00597EFB">
      <w:pPr>
        <w:rPr>
          <w:sz w:val="20"/>
        </w:rPr>
      </w:pPr>
      <w:proofErr w:type="spellStart"/>
      <w:r w:rsidRPr="00AB5F9D">
        <w:rPr>
          <w:rStyle w:val="StyleStyleBold12pt"/>
        </w:rPr>
        <w:t>Pillard</w:t>
      </w:r>
      <w:proofErr w:type="spellEnd"/>
      <w:r w:rsidRPr="00AB5F9D">
        <w:rPr>
          <w:rStyle w:val="StyleStyleBold12pt"/>
        </w:rPr>
        <w:t xml:space="preserve"> 99</w:t>
      </w:r>
      <w:r w:rsidRPr="00AB5F9D">
        <w:t xml:space="preserve">  (</w:t>
      </w:r>
      <w:r w:rsidRPr="00E40506">
        <w:rPr>
          <w:sz w:val="20"/>
        </w:rPr>
        <w:t xml:space="preserve">Cornelia, Associate Professor of Law, Georgetown University Law Center, former Deputy Assistant Attorney General- Office of Legal Counsel in the Department of Justice, “Taking Fiction Seriously: The Strange Results of Public Officials' Individual Liability Under </w:t>
      </w:r>
      <w:proofErr w:type="spellStart"/>
      <w:r w:rsidRPr="00E40506">
        <w:rPr>
          <w:sz w:val="20"/>
        </w:rPr>
        <w:t>Bivens</w:t>
      </w:r>
      <w:proofErr w:type="spellEnd"/>
      <w:r w:rsidRPr="00E40506">
        <w:rPr>
          <w:sz w:val="20"/>
        </w:rPr>
        <w:t xml:space="preserve">,” </w:t>
      </w:r>
      <w:hyperlink r:id="rId5" w:history="1">
        <w:r w:rsidRPr="0058096C">
          <w:rPr>
            <w:rStyle w:val="Hyperlink"/>
            <w:sz w:val="20"/>
          </w:rPr>
          <w:t>http://scholarship.law.georgetown.edu/cgi/viewcontent.cgi?article=1719&amp;context=facpub</w:t>
        </w:r>
      </w:hyperlink>
      <w:r w:rsidRPr="00E40506">
        <w:rPr>
          <w:sz w:val="20"/>
        </w:rPr>
        <w:t>)</w:t>
      </w:r>
    </w:p>
    <w:p w:rsidR="00597EFB" w:rsidRDefault="00597EFB" w:rsidP="00597EFB">
      <w:pPr>
        <w:rPr>
          <w:sz w:val="14"/>
        </w:rPr>
      </w:pPr>
    </w:p>
    <w:p w:rsidR="00597EFB" w:rsidRPr="00BA188E" w:rsidRDefault="00597EFB" w:rsidP="00597EFB">
      <w:pPr>
        <w:rPr>
          <w:sz w:val="14"/>
        </w:rPr>
      </w:pPr>
      <w:proofErr w:type="gramStart"/>
      <w:r w:rsidRPr="00DF69C2">
        <w:rPr>
          <w:sz w:val="14"/>
        </w:rPr>
        <w:t>These two parallel but distinct regimes-</w:t>
      </w:r>
      <w:r w:rsidRPr="00DF69C2">
        <w:rPr>
          <w:rStyle w:val="StyleBoldUnderline"/>
          <w:highlight w:val="cyan"/>
        </w:rPr>
        <w:t>indemnification and qualified immunity</w:t>
      </w:r>
      <w:r w:rsidRPr="00DF69C2">
        <w:rPr>
          <w:sz w:val="14"/>
        </w:rPr>
        <w:t>-create different sets of incentives.</w:t>
      </w:r>
      <w:proofErr w:type="gramEnd"/>
      <w:r w:rsidRPr="00DF69C2">
        <w:rPr>
          <w:sz w:val="14"/>
        </w:rPr>
        <w:t xml:space="preserve"> Either of the two regimes, taken alone, </w:t>
      </w:r>
      <w:r w:rsidRPr="00DF69C2">
        <w:rPr>
          <w:rStyle w:val="StyleBoldUnderline"/>
          <w:highlight w:val="cyan"/>
        </w:rPr>
        <w:t xml:space="preserve">would </w:t>
      </w:r>
      <w:r w:rsidRPr="00DF69C2">
        <w:rPr>
          <w:rStyle w:val="Emphasis"/>
          <w:highlight w:val="cyan"/>
        </w:rPr>
        <w:t>protect against chilling</w:t>
      </w:r>
      <w:r w:rsidRPr="00154C7F">
        <w:rPr>
          <w:rStyle w:val="Emphasis"/>
        </w:rPr>
        <w:t xml:space="preserve"> public </w:t>
      </w:r>
      <w:r w:rsidRPr="00DF69C2">
        <w:rPr>
          <w:rStyle w:val="Emphasis"/>
          <w:highlight w:val="cyan"/>
        </w:rPr>
        <w:t>employee</w:t>
      </w:r>
      <w:r w:rsidRPr="00154C7F">
        <w:rPr>
          <w:rStyle w:val="Emphasis"/>
        </w:rPr>
        <w:t xml:space="preserve">s' vigorous </w:t>
      </w:r>
      <w:r w:rsidRPr="00DF69C2">
        <w:rPr>
          <w:rStyle w:val="Emphasis"/>
          <w:highlight w:val="cyan"/>
        </w:rPr>
        <w:t>performance</w:t>
      </w:r>
      <w:r w:rsidRPr="00DF69C2">
        <w:rPr>
          <w:rStyle w:val="StyleBoldUnderline"/>
          <w:highlight w:val="cyan"/>
        </w:rPr>
        <w:t xml:space="preserve"> of</w:t>
      </w:r>
      <w:r w:rsidRPr="00154C7F">
        <w:rPr>
          <w:rStyle w:val="StyleBoldUnderline"/>
        </w:rPr>
        <w:t xml:space="preserve"> their </w:t>
      </w:r>
      <w:r w:rsidRPr="00DF69C2">
        <w:rPr>
          <w:rStyle w:val="StyleBoldUnderline"/>
          <w:highlight w:val="cyan"/>
        </w:rPr>
        <w:t>duties</w:t>
      </w:r>
      <w:r w:rsidRPr="00DF69C2">
        <w:rPr>
          <w:sz w:val="14"/>
        </w:rPr>
        <w:t xml:space="preserve">, </w:t>
      </w:r>
      <w:r w:rsidRPr="00DF69C2">
        <w:rPr>
          <w:rStyle w:val="StyleBoldUnderline"/>
          <w:highlight w:val="cyan"/>
        </w:rPr>
        <w:t>as qualified immunity would allow for</w:t>
      </w:r>
      <w:r w:rsidRPr="00154C7F">
        <w:rPr>
          <w:rStyle w:val="StyleBoldUnderline"/>
        </w:rPr>
        <w:t xml:space="preserve"> </w:t>
      </w:r>
      <w:r w:rsidRPr="00DF69C2">
        <w:rPr>
          <w:rStyle w:val="StyleBoldUnderline"/>
          <w:highlight w:val="cyan"/>
        </w:rPr>
        <w:t>dismissal</w:t>
      </w:r>
      <w:r w:rsidRPr="00DF69C2">
        <w:rPr>
          <w:sz w:val="14"/>
        </w:rPr>
        <w:t xml:space="preserve"> of most suits </w:t>
      </w:r>
      <w:r w:rsidRPr="00DF69C2">
        <w:rPr>
          <w:rStyle w:val="StyleBoldUnderline"/>
          <w:highlight w:val="cyan"/>
        </w:rPr>
        <w:t>and</w:t>
      </w:r>
      <w:r w:rsidRPr="00154C7F">
        <w:rPr>
          <w:rStyle w:val="StyleBoldUnderline"/>
        </w:rPr>
        <w:t xml:space="preserve"> </w:t>
      </w:r>
      <w:r w:rsidRPr="00DF69C2">
        <w:rPr>
          <w:rStyle w:val="StyleBoldUnderline"/>
          <w:highlight w:val="cyan"/>
        </w:rPr>
        <w:t>indemnification would ensure</w:t>
      </w:r>
      <w:r w:rsidRPr="00154C7F">
        <w:rPr>
          <w:rStyle w:val="StyleBoldUnderline"/>
        </w:rPr>
        <w:t xml:space="preserve"> that </w:t>
      </w:r>
      <w:r w:rsidRPr="00DF69C2">
        <w:rPr>
          <w:rStyle w:val="StyleBoldUnderline"/>
          <w:highlight w:val="cyan"/>
        </w:rPr>
        <w:t>employees need not pay monetary judgments</w:t>
      </w:r>
      <w:r w:rsidRPr="00DF69C2">
        <w:rPr>
          <w:sz w:val="14"/>
        </w:rPr>
        <w:t xml:space="preserve"> or settlements </w:t>
      </w:r>
      <w:r w:rsidRPr="00DF69C2">
        <w:rPr>
          <w:rStyle w:val="StyleBoldUnderline"/>
          <w:highlight w:val="cyan"/>
        </w:rPr>
        <w:t>out of</w:t>
      </w:r>
      <w:r w:rsidRPr="00154C7F">
        <w:rPr>
          <w:rStyle w:val="StyleBoldUnderline"/>
        </w:rPr>
        <w:t xml:space="preserve"> their own </w:t>
      </w:r>
      <w:r w:rsidRPr="00DF69C2">
        <w:rPr>
          <w:rStyle w:val="StyleBoldUnderline"/>
          <w:highlight w:val="cyan"/>
        </w:rPr>
        <w:t>pocket</w:t>
      </w:r>
      <w:r w:rsidRPr="00154C7F">
        <w:rPr>
          <w:rStyle w:val="StyleBoldUnderline"/>
        </w:rPr>
        <w:t>s</w:t>
      </w:r>
      <w:r w:rsidRPr="00DF69C2">
        <w:rPr>
          <w:sz w:val="14"/>
        </w:rPr>
        <w:t xml:space="preserve">.122 In terms of plaintiffs' incentives to sue, in contrast, the two regimes differ significantly. </w:t>
      </w:r>
      <w:r w:rsidRPr="00DF69C2">
        <w:rPr>
          <w:rStyle w:val="Emphasis"/>
        </w:rPr>
        <w:t>123 [start footnote 122:]</w:t>
      </w:r>
      <w:r w:rsidRPr="00DF69C2">
        <w:rPr>
          <w:sz w:val="14"/>
        </w:rPr>
        <w:t xml:space="preserve"> 122. One might argue that </w:t>
      </w:r>
      <w:r w:rsidRPr="00DF69C2">
        <w:rPr>
          <w:rStyle w:val="StyleBoldUnderline"/>
          <w:highlight w:val="cyan"/>
        </w:rPr>
        <w:t>qualified immunity</w:t>
      </w:r>
      <w:r w:rsidRPr="00DF69C2">
        <w:rPr>
          <w:sz w:val="14"/>
        </w:rPr>
        <w:t xml:space="preserve">, by eliminating not just employees' obligations to pay but also forestalling liability findings flowing from their conduct, </w:t>
      </w:r>
      <w:r w:rsidRPr="00112573">
        <w:rPr>
          <w:rStyle w:val="Emphasis"/>
        </w:rPr>
        <w:t xml:space="preserve">more </w:t>
      </w:r>
      <w:r w:rsidRPr="00DF69C2">
        <w:rPr>
          <w:rStyle w:val="Emphasis"/>
          <w:highlight w:val="cyan"/>
        </w:rPr>
        <w:t xml:space="preserve">effectively prevents </w:t>
      </w:r>
      <w:proofErr w:type="spellStart"/>
      <w:r w:rsidRPr="00DF69C2">
        <w:rPr>
          <w:rStyle w:val="Emphasis"/>
          <w:highlight w:val="cyan"/>
        </w:rPr>
        <w:t>overdeterrence</w:t>
      </w:r>
      <w:proofErr w:type="spellEnd"/>
      <w:r w:rsidRPr="00112573">
        <w:rPr>
          <w:rStyle w:val="Emphasis"/>
        </w:rPr>
        <w:t xml:space="preserve">. </w:t>
      </w:r>
      <w:r w:rsidRPr="00DF69C2">
        <w:rPr>
          <w:rStyle w:val="StyleBoldUnderline"/>
          <w:highlight w:val="cyan"/>
        </w:rPr>
        <w:t>An employee</w:t>
      </w:r>
      <w:r w:rsidRPr="00112573">
        <w:rPr>
          <w:rStyle w:val="StyleBoldUnderline"/>
        </w:rPr>
        <w:t xml:space="preserve"> who is fully </w:t>
      </w:r>
      <w:r w:rsidRPr="00DF69C2">
        <w:rPr>
          <w:rStyle w:val="StyleBoldUnderline"/>
          <w:highlight w:val="cyan"/>
        </w:rPr>
        <w:t>reimbursed</w:t>
      </w:r>
      <w:r w:rsidRPr="00112573">
        <w:rPr>
          <w:rStyle w:val="StyleBoldUnderline"/>
        </w:rPr>
        <w:t xml:space="preserve"> for monetary losses </w:t>
      </w:r>
      <w:r w:rsidRPr="00DF69C2">
        <w:rPr>
          <w:rStyle w:val="StyleBoldUnderline"/>
          <w:highlight w:val="cyan"/>
        </w:rPr>
        <w:t>may still seek to avoid</w:t>
      </w:r>
      <w:r w:rsidRPr="00112573">
        <w:rPr>
          <w:rStyle w:val="StyleBoldUnderline"/>
        </w:rPr>
        <w:t xml:space="preserve"> the </w:t>
      </w:r>
      <w:r w:rsidRPr="00DF69C2">
        <w:rPr>
          <w:rStyle w:val="StyleBoldUnderline"/>
          <w:highlight w:val="cyan"/>
        </w:rPr>
        <w:t>risk to reputation that comes from</w:t>
      </w:r>
      <w:r w:rsidRPr="00112573">
        <w:rPr>
          <w:rStyle w:val="StyleBoldUnderline"/>
        </w:rPr>
        <w:t xml:space="preserve"> </w:t>
      </w:r>
      <w:r w:rsidRPr="00DF69C2">
        <w:rPr>
          <w:rStyle w:val="StyleBoldUnderline"/>
          <w:highlight w:val="cyan"/>
        </w:rPr>
        <w:t>being a defendant</w:t>
      </w:r>
      <w:r w:rsidRPr="00DF69C2">
        <w:rPr>
          <w:sz w:val="14"/>
        </w:rPr>
        <w:t xml:space="preserve"> in a civil rights lawsuit. </w:t>
      </w:r>
      <w:r w:rsidRPr="00DF69C2">
        <w:rPr>
          <w:rStyle w:val="StyleBoldUnderline"/>
          <w:highlight w:val="cyan"/>
        </w:rPr>
        <w:t>One response</w:t>
      </w:r>
      <w:r w:rsidRPr="00112573">
        <w:rPr>
          <w:rStyle w:val="StyleBoldUnderline"/>
        </w:rPr>
        <w:t xml:space="preserve"> to that concern, however, </w:t>
      </w:r>
      <w:r w:rsidRPr="00DF69C2">
        <w:rPr>
          <w:rStyle w:val="StyleBoldUnderline"/>
          <w:highlight w:val="cyan"/>
        </w:rPr>
        <w:t>is that if</w:t>
      </w:r>
      <w:r w:rsidRPr="00112573">
        <w:rPr>
          <w:rStyle w:val="StyleBoldUnderline"/>
        </w:rPr>
        <w:t xml:space="preserve"> it were generally understood that </w:t>
      </w:r>
      <w:r w:rsidRPr="00DF69C2">
        <w:rPr>
          <w:rStyle w:val="StyleBoldUnderline"/>
          <w:highlight w:val="cyan"/>
        </w:rPr>
        <w:t xml:space="preserve">under </w:t>
      </w:r>
      <w:proofErr w:type="spellStart"/>
      <w:r w:rsidRPr="00DF69C2">
        <w:rPr>
          <w:rStyle w:val="StyleBoldUnderline"/>
          <w:highlight w:val="cyan"/>
        </w:rPr>
        <w:t>Bivens</w:t>
      </w:r>
      <w:proofErr w:type="spellEnd"/>
      <w:r w:rsidRPr="00DF69C2">
        <w:rPr>
          <w:sz w:val="14"/>
        </w:rPr>
        <w:t xml:space="preserve"> (as under Ex parte Young) </w:t>
      </w:r>
      <w:r w:rsidRPr="00DF69C2">
        <w:rPr>
          <w:rStyle w:val="StyleBoldUnderline"/>
          <w:highlight w:val="cyan"/>
        </w:rPr>
        <w:t>individual defendants function as stand</w:t>
      </w:r>
      <w:r w:rsidRPr="00112573">
        <w:rPr>
          <w:rStyle w:val="StyleBoldUnderline"/>
        </w:rPr>
        <w:t>-</w:t>
      </w:r>
      <w:r w:rsidRPr="00DF69C2">
        <w:rPr>
          <w:rStyle w:val="StyleBoldUnderline"/>
          <w:highlight w:val="cyan"/>
        </w:rPr>
        <w:t>ins for</w:t>
      </w:r>
      <w:r w:rsidRPr="00112573">
        <w:rPr>
          <w:rStyle w:val="StyleBoldUnderline"/>
        </w:rPr>
        <w:t xml:space="preserve"> the </w:t>
      </w:r>
      <w:r w:rsidRPr="00DF69C2">
        <w:rPr>
          <w:rStyle w:val="StyleBoldUnderline"/>
          <w:highlight w:val="cyan"/>
        </w:rPr>
        <w:t xml:space="preserve">government, </w:t>
      </w:r>
      <w:r w:rsidRPr="00DF69C2">
        <w:rPr>
          <w:rStyle w:val="Emphasis"/>
          <w:highlight w:val="cyan"/>
        </w:rPr>
        <w:t>reputational harm</w:t>
      </w:r>
      <w:r w:rsidRPr="00112573">
        <w:rPr>
          <w:rStyle w:val="Emphasis"/>
        </w:rPr>
        <w:t xml:space="preserve"> to the individual </w:t>
      </w:r>
      <w:r w:rsidRPr="00DF69C2">
        <w:rPr>
          <w:rStyle w:val="Emphasis"/>
          <w:highlight w:val="cyan"/>
        </w:rPr>
        <w:t>would be minimized</w:t>
      </w:r>
      <w:r w:rsidRPr="00112573">
        <w:rPr>
          <w:rStyle w:val="Emphasis"/>
        </w:rPr>
        <w:t>.</w:t>
      </w:r>
      <w:r w:rsidRPr="00DF69C2">
        <w:rPr>
          <w:sz w:val="14"/>
        </w:rPr>
        <w:t xml:space="preserve"> </w:t>
      </w:r>
      <w:r w:rsidRPr="00112573">
        <w:rPr>
          <w:rStyle w:val="StyleBoldUnderline"/>
        </w:rPr>
        <w:t>When a bureaucrat is personally sued</w:t>
      </w:r>
      <w:r w:rsidRPr="00DF69C2">
        <w:rPr>
          <w:sz w:val="14"/>
        </w:rPr>
        <w:t xml:space="preserve"> for a failure to provide due process, for example, </w:t>
      </w:r>
      <w:r w:rsidRPr="00DF69C2">
        <w:rPr>
          <w:rStyle w:val="StyleBoldUnderline"/>
          <w:highlight w:val="cyan"/>
        </w:rPr>
        <w:t>the</w:t>
      </w:r>
      <w:r w:rsidRPr="00112573">
        <w:rPr>
          <w:rStyle w:val="StyleBoldUnderline"/>
        </w:rPr>
        <w:t xml:space="preserve"> observing </w:t>
      </w:r>
      <w:r w:rsidRPr="00DF69C2">
        <w:rPr>
          <w:rStyle w:val="StyleBoldUnderline"/>
          <w:highlight w:val="cyan"/>
        </w:rPr>
        <w:t>public</w:t>
      </w:r>
      <w:r w:rsidRPr="00112573">
        <w:rPr>
          <w:rStyle w:val="StyleBoldUnderline"/>
        </w:rPr>
        <w:t xml:space="preserve"> fairly </w:t>
      </w:r>
      <w:r w:rsidRPr="00DF69C2">
        <w:rPr>
          <w:rStyle w:val="StyleBoldUnderline"/>
          <w:highlight w:val="cyan"/>
        </w:rPr>
        <w:t>assumes</w:t>
      </w:r>
      <w:r w:rsidRPr="00112573">
        <w:rPr>
          <w:rStyle w:val="StyleBoldUnderline"/>
        </w:rPr>
        <w:t xml:space="preserve"> that such </w:t>
      </w:r>
      <w:r w:rsidRPr="00DF69C2">
        <w:rPr>
          <w:rStyle w:val="StyleBoldUnderline"/>
          <w:highlight w:val="cyan"/>
        </w:rPr>
        <w:t>lawsuits come with the job</w:t>
      </w:r>
      <w:r w:rsidRPr="00DF69C2">
        <w:rPr>
          <w:sz w:val="14"/>
          <w:highlight w:val="cyan"/>
        </w:rPr>
        <w:t xml:space="preserve">, </w:t>
      </w:r>
      <w:r w:rsidRPr="00DF69C2">
        <w:rPr>
          <w:rStyle w:val="StyleBoldUnderline"/>
          <w:highlight w:val="cyan"/>
        </w:rPr>
        <w:t>and</w:t>
      </w:r>
      <w:r w:rsidRPr="00112573">
        <w:rPr>
          <w:rStyle w:val="StyleBoldUnderline"/>
        </w:rPr>
        <w:t xml:space="preserve"> that </w:t>
      </w:r>
      <w:r w:rsidRPr="00DF69C2">
        <w:rPr>
          <w:rStyle w:val="StyleBoldUnderline"/>
          <w:highlight w:val="cyan"/>
        </w:rPr>
        <w:t>the individual is not a bad person</w:t>
      </w:r>
      <w:r w:rsidRPr="00112573">
        <w:rPr>
          <w:rStyle w:val="StyleBoldUnderline"/>
        </w:rPr>
        <w:t xml:space="preserve"> for being formally held responsible</w:t>
      </w:r>
      <w:r w:rsidRPr="00DF69C2">
        <w:rPr>
          <w:sz w:val="14"/>
        </w:rPr>
        <w:t xml:space="preserve">. Another response to the concern about </w:t>
      </w:r>
      <w:proofErr w:type="spellStart"/>
      <w:r w:rsidRPr="00DF69C2">
        <w:rPr>
          <w:sz w:val="14"/>
        </w:rPr>
        <w:t>overdeterrence</w:t>
      </w:r>
      <w:proofErr w:type="spellEnd"/>
      <w:r w:rsidRPr="00DF69C2">
        <w:rPr>
          <w:sz w:val="14"/>
        </w:rPr>
        <w:t xml:space="preserve"> flowing from risks to reputation is that, to the extent reputational harm persists even when the government is known to be the real party in interest, a concern to shield defendants from such harm would seem to require qualified immunity even in cases of governmental liability-such as municipal liability under section 1983-because those cases are typically premised on the missteps of identified government employees. The Court in Owen v. City of Independence, 445 U.S. 622, 655-56 (1980), however, held that qualified immunity is unwarranted in those cases, and the Court does not seem poised to reconsider Owen. See, e.g., Board of County </w:t>
      </w:r>
      <w:proofErr w:type="spellStart"/>
      <w:r w:rsidRPr="00DF69C2">
        <w:rPr>
          <w:sz w:val="14"/>
        </w:rPr>
        <w:t>Comm'rs</w:t>
      </w:r>
      <w:proofErr w:type="spellEnd"/>
      <w:r w:rsidRPr="00DF69C2">
        <w:rPr>
          <w:sz w:val="14"/>
        </w:rPr>
        <w:t xml:space="preserve"> v. Brown, 520 U.S. 397, 405-06 (1997) (relying on Owen). Putting aside the reputational concerns, therefore, the two regimes both appear adequately to serve an interest in avoiding public employee </w:t>
      </w:r>
      <w:proofErr w:type="spellStart"/>
      <w:r w:rsidRPr="00DF69C2">
        <w:rPr>
          <w:sz w:val="14"/>
        </w:rPr>
        <w:t>overdeterrence</w:t>
      </w:r>
      <w:proofErr w:type="spellEnd"/>
      <w:r w:rsidRPr="00DF69C2">
        <w:rPr>
          <w:sz w:val="14"/>
        </w:rPr>
        <w:t>.</w:t>
      </w:r>
    </w:p>
    <w:p w:rsidR="00597EFB" w:rsidRDefault="00597EFB" w:rsidP="00597EFB"/>
    <w:p w:rsidR="00597EFB" w:rsidRDefault="00597EFB" w:rsidP="00597EFB"/>
    <w:p w:rsidR="00597EFB" w:rsidRDefault="00597EFB" w:rsidP="00597EFB">
      <w:pPr>
        <w:pStyle w:val="Heading4"/>
      </w:pPr>
      <w:r w:rsidRPr="00502836">
        <w:rPr>
          <w:u w:val="single"/>
        </w:rPr>
        <w:t>Unique link turn</w:t>
      </w:r>
      <w:r>
        <w:t xml:space="preserve"> – Drone program collapses now without more accountability  </w:t>
      </w:r>
    </w:p>
    <w:p w:rsidR="00597EFB" w:rsidRPr="00752800" w:rsidRDefault="00597EFB" w:rsidP="00597EFB">
      <w:pPr>
        <w:rPr>
          <w:sz w:val="16"/>
        </w:rPr>
      </w:pPr>
      <w:proofErr w:type="spellStart"/>
      <w:r w:rsidRPr="00EF10E6">
        <w:rPr>
          <w:rStyle w:val="StyleStyleBold12pt"/>
        </w:rPr>
        <w:t>Zenko</w:t>
      </w:r>
      <w:proofErr w:type="spellEnd"/>
      <w:r>
        <w:rPr>
          <w:rStyle w:val="StyleStyleBold12pt"/>
        </w:rPr>
        <w:t>, CFR Fellow,</w:t>
      </w:r>
      <w:r w:rsidRPr="00EF10E6">
        <w:rPr>
          <w:rStyle w:val="StyleStyleBold12pt"/>
        </w:rPr>
        <w:t xml:space="preserve"> 13</w:t>
      </w:r>
      <w:r w:rsidRPr="00872B88">
        <w:rPr>
          <w:sz w:val="16"/>
        </w:rPr>
        <w:t xml:space="preserve"> (</w:t>
      </w:r>
      <w:r w:rsidRPr="008D68E6">
        <w:rPr>
          <w:sz w:val="18"/>
        </w:rPr>
        <w:t>Micah, is the Douglas Dillon fellow in the Center for Preventive Action (CPA) at the Council on Foreign Relations (CFR)</w:t>
      </w:r>
      <w:proofErr w:type="gramStart"/>
      <w:r w:rsidRPr="008D68E6">
        <w:rPr>
          <w:sz w:val="18"/>
        </w:rPr>
        <w:t>.,</w:t>
      </w:r>
      <w:proofErr w:type="gramEnd"/>
      <w:r w:rsidRPr="008D68E6">
        <w:rPr>
          <w:sz w:val="18"/>
        </w:rPr>
        <w:t xml:space="preserve"> “Reforming U.S. Drone Strike Policies,” http://www.cfr.org/wars-and-warfare/reforming-us-drone-strike-policies/p29736)</w:t>
      </w:r>
    </w:p>
    <w:p w:rsidR="00597EFB" w:rsidRDefault="00597EFB" w:rsidP="00597EFB">
      <w:pPr>
        <w:rPr>
          <w:sz w:val="12"/>
        </w:rPr>
      </w:pPr>
      <w:r w:rsidRPr="00D52D44">
        <w:rPr>
          <w:sz w:val="12"/>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w:t>
      </w:r>
      <w:r w:rsidRPr="00D52D44">
        <w:rPr>
          <w:rStyle w:val="StyleBoldUnderline"/>
        </w:rPr>
        <w:t>it is likely</w:t>
      </w:r>
      <w:r w:rsidRPr="00636AC1">
        <w:rPr>
          <w:rStyle w:val="StyleBoldUnderline"/>
        </w:rPr>
        <w:t xml:space="preserve"> that </w:t>
      </w:r>
      <w:r w:rsidRPr="001F368D">
        <w:rPr>
          <w:rStyle w:val="StyleBoldUnderline"/>
          <w:highlight w:val="cyan"/>
        </w:rPr>
        <w:t>the U</w:t>
      </w:r>
      <w:r w:rsidRPr="00636AC1">
        <w:rPr>
          <w:rStyle w:val="StyleBoldUnderline"/>
        </w:rPr>
        <w:t xml:space="preserve">nited </w:t>
      </w:r>
      <w:r w:rsidRPr="001F368D">
        <w:rPr>
          <w:rStyle w:val="StyleBoldUnderline"/>
          <w:highlight w:val="cyan"/>
        </w:rPr>
        <w:t>S</w:t>
      </w:r>
      <w:r w:rsidRPr="00636AC1">
        <w:rPr>
          <w:rStyle w:val="StyleBoldUnderline"/>
        </w:rPr>
        <w:t xml:space="preserve">tates </w:t>
      </w:r>
      <w:r w:rsidRPr="001F368D">
        <w:rPr>
          <w:rStyle w:val="StyleBoldUnderline"/>
          <w:highlight w:val="cyan"/>
        </w:rPr>
        <w:t>will</w:t>
      </w:r>
      <w:r w:rsidRPr="00636AC1">
        <w:rPr>
          <w:rStyle w:val="StyleBoldUnderline"/>
        </w:rPr>
        <w:t xml:space="preserve"> ultimately </w:t>
      </w:r>
      <w:r w:rsidRPr="001F368D">
        <w:rPr>
          <w:rStyle w:val="StyleBoldUnderline"/>
          <w:highlight w:val="cyan"/>
        </w:rPr>
        <w:t xml:space="preserve">be </w:t>
      </w:r>
      <w:r w:rsidRPr="001F368D">
        <w:rPr>
          <w:rStyle w:val="Emphasis"/>
          <w:highlight w:val="cyan"/>
        </w:rPr>
        <w:t>forced by domestic and international pressure</w:t>
      </w:r>
      <w:r w:rsidRPr="001F368D">
        <w:rPr>
          <w:rStyle w:val="StyleBoldUnderline"/>
          <w:highlight w:val="cyan"/>
        </w:rPr>
        <w:t xml:space="preserve"> to scale back its drone</w:t>
      </w:r>
      <w:r w:rsidRPr="00636AC1">
        <w:rPr>
          <w:rStyle w:val="StyleBoldUnderline"/>
        </w:rPr>
        <w:t xml:space="preserve"> strike policie</w:t>
      </w:r>
      <w:r w:rsidRPr="001F368D">
        <w:rPr>
          <w:rStyle w:val="StyleBoldUnderline"/>
          <w:highlight w:val="cyan"/>
        </w:rPr>
        <w:t>s</w:t>
      </w:r>
      <w:r w:rsidRPr="00D52D44">
        <w:rPr>
          <w:sz w:val="12"/>
        </w:rPr>
        <w:t xml:space="preserve">. The Obama administration can preempt this pressure by clearly articulating that the rules that govern its drone strikes,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w:t>
      </w:r>
      <w:r w:rsidRPr="001F368D">
        <w:rPr>
          <w:rStyle w:val="StyleBoldUnderline"/>
          <w:highlight w:val="cyan"/>
        </w:rPr>
        <w:t>The</w:t>
      </w:r>
      <w:r w:rsidRPr="00636AC1">
        <w:rPr>
          <w:rStyle w:val="StyleBoldUnderline"/>
        </w:rPr>
        <w:t xml:space="preserve"> </w:t>
      </w:r>
      <w:r w:rsidRPr="001F368D">
        <w:rPr>
          <w:rStyle w:val="StyleBoldUnderline"/>
          <w:highlight w:val="cyan"/>
        </w:rPr>
        <w:t>choice</w:t>
      </w:r>
      <w:r w:rsidRPr="00636AC1">
        <w:rPr>
          <w:rStyle w:val="StyleBoldUnderline"/>
        </w:rPr>
        <w:t xml:space="preserve"> </w:t>
      </w:r>
      <w:r w:rsidRPr="001F368D">
        <w:rPr>
          <w:rStyle w:val="StyleBoldUnderline"/>
          <w:highlight w:val="cyan"/>
        </w:rPr>
        <w:t>the</w:t>
      </w:r>
      <w:r w:rsidRPr="00636AC1">
        <w:rPr>
          <w:rStyle w:val="StyleBoldUnderline"/>
        </w:rPr>
        <w:t xml:space="preserve"> </w:t>
      </w:r>
      <w:r w:rsidRPr="001F368D">
        <w:rPr>
          <w:rStyle w:val="StyleBoldUnderline"/>
          <w:highlight w:val="cyan"/>
        </w:rPr>
        <w:t>U</w:t>
      </w:r>
      <w:r w:rsidRPr="00636AC1">
        <w:rPr>
          <w:rStyle w:val="StyleBoldUnderline"/>
        </w:rPr>
        <w:t xml:space="preserve">nited </w:t>
      </w:r>
      <w:r w:rsidRPr="001F368D">
        <w:rPr>
          <w:rStyle w:val="StyleBoldUnderline"/>
          <w:highlight w:val="cyan"/>
        </w:rPr>
        <w:t>S</w:t>
      </w:r>
      <w:r w:rsidRPr="00636AC1">
        <w:rPr>
          <w:rStyle w:val="StyleBoldUnderline"/>
        </w:rPr>
        <w:t xml:space="preserve">tates </w:t>
      </w:r>
      <w:r w:rsidRPr="001F368D">
        <w:rPr>
          <w:rStyle w:val="StyleBoldUnderline"/>
          <w:highlight w:val="cyan"/>
        </w:rPr>
        <w:t>faces</w:t>
      </w:r>
      <w:r w:rsidRPr="00636AC1">
        <w:rPr>
          <w:rStyle w:val="StyleBoldUnderline"/>
        </w:rPr>
        <w:t xml:space="preserve"> </w:t>
      </w:r>
      <w:r w:rsidRPr="001F368D">
        <w:rPr>
          <w:rStyle w:val="StyleBoldUnderline"/>
          <w:highlight w:val="cyan"/>
        </w:rPr>
        <w:t>is</w:t>
      </w:r>
      <w:r w:rsidRPr="00636AC1">
        <w:rPr>
          <w:rStyle w:val="StyleBoldUnderline"/>
        </w:rPr>
        <w:t xml:space="preserve"> not </w:t>
      </w:r>
      <w:r w:rsidRPr="005122B8">
        <w:rPr>
          <w:rStyle w:val="StyleBoldUnderline"/>
        </w:rPr>
        <w:t>between</w:t>
      </w:r>
      <w:r w:rsidRPr="00636AC1">
        <w:rPr>
          <w:rStyle w:val="StyleBoldUnderline"/>
        </w:rPr>
        <w:t xml:space="preserve"> unfettered drone use and sacrificing freedom of action, but between </w:t>
      </w:r>
      <w:r w:rsidRPr="001F368D">
        <w:rPr>
          <w:rStyle w:val="StyleBoldUnderline"/>
          <w:highlight w:val="cyan"/>
        </w:rPr>
        <w:t>drone</w:t>
      </w:r>
      <w:r w:rsidRPr="00636AC1">
        <w:rPr>
          <w:rStyle w:val="StyleBoldUnderline"/>
        </w:rPr>
        <w:t xml:space="preserve"> policy </w:t>
      </w:r>
      <w:r w:rsidRPr="001F368D">
        <w:rPr>
          <w:rStyle w:val="StyleBoldUnderline"/>
          <w:highlight w:val="cyan"/>
        </w:rPr>
        <w:t>reforms</w:t>
      </w:r>
      <w:r w:rsidRPr="00636AC1">
        <w:rPr>
          <w:rStyle w:val="StyleBoldUnderline"/>
        </w:rPr>
        <w:t xml:space="preserve"> </w:t>
      </w:r>
      <w:r w:rsidRPr="001F368D">
        <w:rPr>
          <w:rStyle w:val="StyleBoldUnderline"/>
          <w:highlight w:val="cyan"/>
        </w:rPr>
        <w:t>by</w:t>
      </w:r>
      <w:r w:rsidRPr="00636AC1">
        <w:rPr>
          <w:rStyle w:val="StyleBoldUnderline"/>
        </w:rPr>
        <w:t xml:space="preserve"> </w:t>
      </w:r>
      <w:r w:rsidRPr="001F368D">
        <w:rPr>
          <w:rStyle w:val="StyleBoldUnderline"/>
          <w:highlight w:val="cyan"/>
        </w:rPr>
        <w:t>design</w:t>
      </w:r>
      <w:r w:rsidRPr="00636AC1">
        <w:rPr>
          <w:rStyle w:val="StyleBoldUnderline"/>
        </w:rPr>
        <w:t xml:space="preserve"> </w:t>
      </w:r>
      <w:r w:rsidRPr="001F368D">
        <w:rPr>
          <w:rStyle w:val="StyleBoldUnderline"/>
          <w:highlight w:val="cyan"/>
        </w:rPr>
        <w:t>or</w:t>
      </w:r>
      <w:r w:rsidRPr="00636AC1">
        <w:rPr>
          <w:rStyle w:val="StyleBoldUnderline"/>
        </w:rPr>
        <w:t xml:space="preserve"> drone policy reforms by </w:t>
      </w:r>
      <w:r w:rsidRPr="001F368D">
        <w:rPr>
          <w:rStyle w:val="StyleBoldUnderline"/>
          <w:highlight w:val="cyan"/>
        </w:rPr>
        <w:t>default</w:t>
      </w:r>
      <w:r w:rsidRPr="00636AC1">
        <w:rPr>
          <w:rStyle w:val="StyleBoldUnderline"/>
        </w:rPr>
        <w:t xml:space="preserve">. Recent </w:t>
      </w:r>
      <w:r w:rsidRPr="001F368D">
        <w:rPr>
          <w:rStyle w:val="StyleBoldUnderline"/>
          <w:highlight w:val="cyan"/>
        </w:rPr>
        <w:t>history</w:t>
      </w:r>
      <w:r w:rsidRPr="00636AC1">
        <w:rPr>
          <w:rStyle w:val="StyleBoldUnderline"/>
        </w:rPr>
        <w:t xml:space="preserve"> </w:t>
      </w:r>
      <w:r w:rsidRPr="001F368D">
        <w:rPr>
          <w:rStyle w:val="StyleBoldUnderline"/>
          <w:highlight w:val="cyan"/>
        </w:rPr>
        <w:t>demonstrates</w:t>
      </w:r>
      <w:r w:rsidRPr="00636AC1">
        <w:rPr>
          <w:rStyle w:val="StyleBoldUnderline"/>
        </w:rPr>
        <w:t xml:space="preserve"> that </w:t>
      </w:r>
      <w:r w:rsidRPr="00636AC1">
        <w:rPr>
          <w:rStyle w:val="Emphasis"/>
        </w:rPr>
        <w:t xml:space="preserve">domestic </w:t>
      </w:r>
      <w:r w:rsidRPr="001F368D">
        <w:rPr>
          <w:rStyle w:val="Emphasis"/>
          <w:highlight w:val="cyan"/>
        </w:rPr>
        <w:t>political</w:t>
      </w:r>
      <w:r w:rsidRPr="00636AC1">
        <w:rPr>
          <w:rStyle w:val="Emphasis"/>
        </w:rPr>
        <w:t xml:space="preserve"> </w:t>
      </w:r>
      <w:r w:rsidRPr="001F368D">
        <w:rPr>
          <w:rStyle w:val="Emphasis"/>
          <w:highlight w:val="cyan"/>
        </w:rPr>
        <w:t>pressure</w:t>
      </w:r>
      <w:r w:rsidRPr="00636AC1">
        <w:rPr>
          <w:rStyle w:val="Emphasis"/>
        </w:rPr>
        <w:t xml:space="preserve"> </w:t>
      </w:r>
      <w:r w:rsidRPr="001F368D">
        <w:rPr>
          <w:rStyle w:val="Emphasis"/>
          <w:highlight w:val="cyan"/>
        </w:rPr>
        <w:t>could</w:t>
      </w:r>
      <w:r w:rsidRPr="00636AC1">
        <w:rPr>
          <w:rStyle w:val="Emphasis"/>
        </w:rPr>
        <w:t xml:space="preserve"> </w:t>
      </w:r>
      <w:r w:rsidRPr="001F368D">
        <w:rPr>
          <w:rStyle w:val="Emphasis"/>
          <w:highlight w:val="cyan"/>
        </w:rPr>
        <w:t>severely</w:t>
      </w:r>
      <w:r w:rsidRPr="00636AC1">
        <w:rPr>
          <w:rStyle w:val="Emphasis"/>
        </w:rPr>
        <w:t xml:space="preserve"> </w:t>
      </w:r>
      <w:r w:rsidRPr="001F368D">
        <w:rPr>
          <w:rStyle w:val="Emphasis"/>
          <w:highlight w:val="cyan"/>
        </w:rPr>
        <w:t>limit</w:t>
      </w:r>
      <w:r w:rsidRPr="00636AC1">
        <w:rPr>
          <w:rStyle w:val="Emphasis"/>
        </w:rPr>
        <w:t xml:space="preserve"> drone </w:t>
      </w:r>
      <w:r w:rsidRPr="001F368D">
        <w:rPr>
          <w:rStyle w:val="Emphasis"/>
          <w:highlight w:val="cyan"/>
        </w:rPr>
        <w:t>strikes</w:t>
      </w:r>
      <w:r w:rsidRPr="00636AC1">
        <w:rPr>
          <w:rStyle w:val="StyleBoldUnderline"/>
        </w:rPr>
        <w:t xml:space="preserve"> in ways that the CIA or JSOC have not anticipated</w:t>
      </w:r>
      <w:r w:rsidRPr="00D52D44">
        <w:rPr>
          <w:sz w:val="12"/>
        </w:rPr>
        <w:t xml:space="preserve">. In support of its counterterrorism strategy, the Bush administration engaged in the extraordinary rendition of terrorist suspects to third countries, the use of enhanced interrogation techniques, and warrantless </w:t>
      </w:r>
      <w:r w:rsidRPr="005122B8">
        <w:rPr>
          <w:sz w:val="12"/>
        </w:rPr>
        <w:t xml:space="preserve">wiretapping. </w:t>
      </w:r>
      <w:r w:rsidRPr="005122B8">
        <w:rPr>
          <w:rStyle w:val="StyleBoldUnderline"/>
        </w:rPr>
        <w:t>Although</w:t>
      </w:r>
      <w:r w:rsidRPr="005122B8">
        <w:rPr>
          <w:sz w:val="12"/>
        </w:rPr>
        <w:t xml:space="preserve"> the </w:t>
      </w:r>
      <w:r w:rsidRPr="005122B8">
        <w:rPr>
          <w:rStyle w:val="StyleBoldUnderline"/>
        </w:rPr>
        <w:t>Bush</w:t>
      </w:r>
      <w:r w:rsidRPr="005122B8">
        <w:rPr>
          <w:sz w:val="12"/>
        </w:rPr>
        <w:t xml:space="preserve"> administration </w:t>
      </w:r>
      <w:r w:rsidRPr="005122B8">
        <w:rPr>
          <w:rStyle w:val="StyleBoldUnderline"/>
        </w:rPr>
        <w:t xml:space="preserve">defended its policies as critical to protecting the U.S. homeland against terrorist attacks, unprecedented domestic political pressure led to significant reforms or </w:t>
      </w:r>
      <w:r w:rsidRPr="005122B8">
        <w:rPr>
          <w:rStyle w:val="Emphasis"/>
        </w:rPr>
        <w:t>termination</w:t>
      </w:r>
      <w:r w:rsidRPr="00D52D44">
        <w:rPr>
          <w:sz w:val="12"/>
        </w:rPr>
        <w:t xml:space="preserve">. Compared to Bush-era counterterrorism policies, </w:t>
      </w:r>
      <w:r w:rsidRPr="001F368D">
        <w:rPr>
          <w:rStyle w:val="StyleBoldUnderline"/>
          <w:highlight w:val="cyan"/>
        </w:rPr>
        <w:t>drone</w:t>
      </w:r>
      <w:r w:rsidRPr="00636AC1">
        <w:rPr>
          <w:rStyle w:val="StyleBoldUnderline"/>
        </w:rPr>
        <w:t xml:space="preserve"> strike</w:t>
      </w:r>
      <w:r w:rsidRPr="001F368D">
        <w:rPr>
          <w:rStyle w:val="StyleBoldUnderline"/>
          <w:highlight w:val="cyan"/>
        </w:rPr>
        <w:t>s</w:t>
      </w:r>
      <w:r w:rsidRPr="00636AC1">
        <w:rPr>
          <w:rStyle w:val="StyleBoldUnderline"/>
        </w:rPr>
        <w:t xml:space="preserve"> are vulnerable to similar</w:t>
      </w:r>
      <w:r w:rsidRPr="00D52D44">
        <w:rPr>
          <w:sz w:val="12"/>
        </w:rPr>
        <w:t>—albeit still largely untapped—</w:t>
      </w:r>
      <w:r w:rsidRPr="00636AC1">
        <w:rPr>
          <w:rStyle w:val="StyleBoldUnderline"/>
        </w:rPr>
        <w:t xml:space="preserve">moral </w:t>
      </w:r>
      <w:proofErr w:type="gramStart"/>
      <w:r w:rsidRPr="00636AC1">
        <w:rPr>
          <w:rStyle w:val="StyleBoldUnderline"/>
        </w:rPr>
        <w:t>outrage,</w:t>
      </w:r>
      <w:proofErr w:type="gramEnd"/>
      <w:r w:rsidRPr="00636AC1">
        <w:rPr>
          <w:rStyle w:val="StyleBoldUnderline"/>
        </w:rPr>
        <w:t xml:space="preserve"> and they </w:t>
      </w:r>
      <w:r w:rsidRPr="001F368D">
        <w:rPr>
          <w:rStyle w:val="StyleBoldUnderline"/>
          <w:highlight w:val="cyan"/>
        </w:rPr>
        <w:t>are</w:t>
      </w:r>
      <w:r w:rsidRPr="00636AC1">
        <w:rPr>
          <w:rStyle w:val="StyleBoldUnderline"/>
        </w:rPr>
        <w:t xml:space="preserve"> even </w:t>
      </w:r>
      <w:r w:rsidRPr="001F368D">
        <w:rPr>
          <w:rStyle w:val="StyleBoldUnderline"/>
          <w:highlight w:val="cyan"/>
        </w:rPr>
        <w:t>more susceptible</w:t>
      </w:r>
      <w:r w:rsidRPr="00636AC1">
        <w:rPr>
          <w:rStyle w:val="StyleBoldUnderline"/>
        </w:rPr>
        <w:t xml:space="preserve"> </w:t>
      </w:r>
      <w:r w:rsidRPr="001F368D">
        <w:rPr>
          <w:rStyle w:val="StyleBoldUnderline"/>
          <w:highlight w:val="cyan"/>
        </w:rPr>
        <w:t>to political constraints because they</w:t>
      </w:r>
      <w:r w:rsidRPr="00636AC1">
        <w:rPr>
          <w:rStyle w:val="StyleBoldUnderline"/>
        </w:rPr>
        <w:t xml:space="preserve"> </w:t>
      </w:r>
      <w:r w:rsidRPr="001F368D">
        <w:rPr>
          <w:rStyle w:val="StyleBoldUnderline"/>
          <w:highlight w:val="cyan"/>
        </w:rPr>
        <w:t>occur in plain sight</w:t>
      </w:r>
      <w:r w:rsidRPr="00D52D44">
        <w:rPr>
          <w:sz w:val="12"/>
        </w:rPr>
        <w:t xml:space="preserve">. Indeed, </w:t>
      </w:r>
      <w:r w:rsidRPr="001F368D">
        <w:rPr>
          <w:rStyle w:val="StyleBoldUnderline"/>
          <w:highlight w:val="cyan"/>
        </w:rPr>
        <w:t xml:space="preserve">a </w:t>
      </w:r>
      <w:r w:rsidRPr="001F368D">
        <w:rPr>
          <w:rStyle w:val="Emphasis"/>
          <w:highlight w:val="cyan"/>
        </w:rPr>
        <w:t>negative trend</w:t>
      </w:r>
      <w:r w:rsidRPr="00636AC1">
        <w:rPr>
          <w:rStyle w:val="Emphasis"/>
        </w:rPr>
        <w:t xml:space="preserve"> in U.S. public opinion </w:t>
      </w:r>
      <w:r w:rsidRPr="00636AC1">
        <w:rPr>
          <w:rStyle w:val="StyleBoldUnderline"/>
        </w:rPr>
        <w:t xml:space="preserve">on drones </w:t>
      </w:r>
      <w:r w:rsidRPr="001F368D">
        <w:rPr>
          <w:rStyle w:val="StyleBoldUnderline"/>
          <w:highlight w:val="cyan"/>
        </w:rPr>
        <w:t>is</w:t>
      </w:r>
      <w:r w:rsidRPr="00636AC1">
        <w:rPr>
          <w:rStyle w:val="StyleBoldUnderline"/>
        </w:rPr>
        <w:t xml:space="preserve"> already </w:t>
      </w:r>
      <w:r w:rsidRPr="001F368D">
        <w:rPr>
          <w:rStyle w:val="StyleBoldUnderline"/>
          <w:highlight w:val="cyan"/>
        </w:rPr>
        <w:t>apparent</w:t>
      </w:r>
      <w:r w:rsidRPr="00636AC1">
        <w:rPr>
          <w:rStyle w:val="StyleBoldUnderline"/>
        </w:rPr>
        <w:t>.</w:t>
      </w:r>
      <w:r w:rsidRPr="00D52D44">
        <w:rPr>
          <w:sz w:val="12"/>
        </w:rPr>
        <w:t xml:space="preserve"> Between February and June 2012, </w:t>
      </w:r>
      <w:r w:rsidRPr="00636AC1">
        <w:rPr>
          <w:rStyle w:val="StyleBoldUnderline"/>
        </w:rPr>
        <w:t xml:space="preserve">U.S. </w:t>
      </w:r>
      <w:r w:rsidRPr="001F368D">
        <w:rPr>
          <w:rStyle w:val="StyleBoldUnderline"/>
          <w:highlight w:val="cyan"/>
        </w:rPr>
        <w:t>support</w:t>
      </w:r>
      <w:r w:rsidRPr="00636AC1">
        <w:rPr>
          <w:rStyle w:val="StyleBoldUnderline"/>
        </w:rPr>
        <w:t xml:space="preserve"> for drone strikes</w:t>
      </w:r>
      <w:r w:rsidRPr="00D52D44">
        <w:rPr>
          <w:sz w:val="12"/>
        </w:rPr>
        <w:t xml:space="preserve"> against suspected terrorists </w:t>
      </w:r>
      <w:r w:rsidRPr="001F368D">
        <w:rPr>
          <w:rStyle w:val="StyleBoldUnderline"/>
          <w:highlight w:val="cyan"/>
        </w:rPr>
        <w:t>fell from 83</w:t>
      </w:r>
      <w:r w:rsidRPr="00636AC1">
        <w:rPr>
          <w:rStyle w:val="StyleBoldUnderline"/>
        </w:rPr>
        <w:t xml:space="preserve"> percent </w:t>
      </w:r>
      <w:r w:rsidRPr="001F368D">
        <w:rPr>
          <w:rStyle w:val="StyleBoldUnderline"/>
          <w:highlight w:val="cyan"/>
        </w:rPr>
        <w:t>to 62 percent</w:t>
      </w:r>
      <w:r w:rsidRPr="00D52D44">
        <w:rPr>
          <w:sz w:val="12"/>
        </w:rPr>
        <w:t xml:space="preserve">—which represents less U.S. support than enhanced interrogation techniques maintained in the mid-2000s.65 Finally, </w:t>
      </w:r>
      <w:r w:rsidRPr="00636AC1">
        <w:rPr>
          <w:rStyle w:val="StyleBoldUnderline"/>
        </w:rPr>
        <w:t xml:space="preserve">U.S. </w:t>
      </w:r>
      <w:r w:rsidRPr="001F368D">
        <w:rPr>
          <w:rStyle w:val="StyleBoldUnderline"/>
          <w:highlight w:val="cyan"/>
        </w:rPr>
        <w:t>drone</w:t>
      </w:r>
      <w:r w:rsidRPr="00636AC1">
        <w:rPr>
          <w:rStyle w:val="StyleBoldUnderline"/>
        </w:rPr>
        <w:t xml:space="preserve"> strike</w:t>
      </w:r>
      <w:r w:rsidRPr="001F368D">
        <w:rPr>
          <w:rStyle w:val="StyleBoldUnderline"/>
          <w:highlight w:val="cyan"/>
        </w:rPr>
        <w:t>s</w:t>
      </w:r>
      <w:r w:rsidRPr="00636AC1">
        <w:rPr>
          <w:rStyle w:val="StyleBoldUnderline"/>
        </w:rPr>
        <w:t xml:space="preserve"> </w:t>
      </w:r>
      <w:r w:rsidRPr="001F368D">
        <w:rPr>
          <w:rStyle w:val="StyleBoldUnderline"/>
          <w:highlight w:val="cyan"/>
        </w:rPr>
        <w:t>are</w:t>
      </w:r>
      <w:r w:rsidRPr="00636AC1">
        <w:rPr>
          <w:rStyle w:val="StyleBoldUnderline"/>
        </w:rPr>
        <w:t xml:space="preserve"> also widely </w:t>
      </w:r>
      <w:r w:rsidRPr="001F368D">
        <w:rPr>
          <w:rStyle w:val="StyleBoldUnderline"/>
          <w:highlight w:val="cyan"/>
        </w:rPr>
        <w:t>opposed by the</w:t>
      </w:r>
      <w:r w:rsidRPr="00636AC1">
        <w:rPr>
          <w:rStyle w:val="StyleBoldUnderline"/>
        </w:rPr>
        <w:t xml:space="preserve"> citizens of </w:t>
      </w:r>
      <w:r w:rsidRPr="001F368D">
        <w:rPr>
          <w:rStyle w:val="StyleBoldUnderline"/>
          <w:highlight w:val="cyan"/>
        </w:rPr>
        <w:t>important allies</w:t>
      </w:r>
      <w:r w:rsidRPr="00636AC1">
        <w:rPr>
          <w:rStyle w:val="StyleBoldUnderline"/>
        </w:rPr>
        <w:t xml:space="preserve">, </w:t>
      </w:r>
      <w:r w:rsidRPr="001F368D">
        <w:rPr>
          <w:rStyle w:val="StyleBoldUnderline"/>
          <w:highlight w:val="cyan"/>
        </w:rPr>
        <w:t>emerging powers,</w:t>
      </w:r>
      <w:r w:rsidRPr="00636AC1">
        <w:rPr>
          <w:rStyle w:val="StyleBoldUnderline"/>
        </w:rPr>
        <w:t xml:space="preserve"> </w:t>
      </w:r>
      <w:r w:rsidRPr="0077219E">
        <w:rPr>
          <w:rStyle w:val="StyleBoldUnderline"/>
        </w:rPr>
        <w:t>and</w:t>
      </w:r>
      <w:r w:rsidRPr="00636AC1">
        <w:rPr>
          <w:rStyle w:val="StyleBoldUnderline"/>
        </w:rPr>
        <w:t xml:space="preserve"> </w:t>
      </w:r>
      <w:r w:rsidRPr="001F368D">
        <w:rPr>
          <w:rStyle w:val="StyleBoldUnderline"/>
          <w:highlight w:val="cyan"/>
        </w:rPr>
        <w:t>the</w:t>
      </w:r>
      <w:r w:rsidRPr="00636AC1">
        <w:rPr>
          <w:rStyle w:val="StyleBoldUnderline"/>
        </w:rPr>
        <w:t xml:space="preserve"> </w:t>
      </w:r>
      <w:r w:rsidRPr="001F368D">
        <w:rPr>
          <w:rStyle w:val="StyleBoldUnderline"/>
          <w:highlight w:val="cyan"/>
        </w:rPr>
        <w:t>local populations</w:t>
      </w:r>
      <w:r w:rsidRPr="00636AC1">
        <w:rPr>
          <w:rStyle w:val="StyleBoldUnderline"/>
        </w:rPr>
        <w:t xml:space="preserve"> in states where strikes occur</w:t>
      </w:r>
      <w:r w:rsidRPr="00D52D44">
        <w:rPr>
          <w:sz w:val="12"/>
        </w:rPr>
        <w:t xml:space="preserve">.66 </w:t>
      </w:r>
      <w:r w:rsidRPr="00636AC1">
        <w:rPr>
          <w:rStyle w:val="StyleBoldUnderline"/>
        </w:rPr>
        <w:t>States polled reveal overwhelming opposition to U.S. drone strikes: Greece</w:t>
      </w:r>
      <w:r w:rsidRPr="00D52D44">
        <w:rPr>
          <w:sz w:val="12"/>
        </w:rPr>
        <w:t xml:space="preserve"> (90 percent), </w:t>
      </w:r>
      <w:r w:rsidRPr="00636AC1">
        <w:rPr>
          <w:rStyle w:val="StyleBoldUnderline"/>
        </w:rPr>
        <w:t xml:space="preserve">Egypt </w:t>
      </w:r>
      <w:r w:rsidRPr="00D52D44">
        <w:rPr>
          <w:sz w:val="12"/>
        </w:rPr>
        <w:t xml:space="preserve">(89 percent), </w:t>
      </w:r>
      <w:r w:rsidRPr="00636AC1">
        <w:rPr>
          <w:rStyle w:val="StyleBoldUnderline"/>
        </w:rPr>
        <w:t>Turkey</w:t>
      </w:r>
      <w:r w:rsidRPr="00D52D44">
        <w:rPr>
          <w:sz w:val="12"/>
        </w:rPr>
        <w:t xml:space="preserve"> (81 percent), Spain (76 percent), Brazil (76 percent), </w:t>
      </w:r>
      <w:r w:rsidRPr="00636AC1">
        <w:rPr>
          <w:rStyle w:val="StyleBoldUnderline"/>
        </w:rPr>
        <w:t>Japan</w:t>
      </w:r>
      <w:r w:rsidRPr="00D52D44">
        <w:rPr>
          <w:sz w:val="12"/>
        </w:rPr>
        <w:t xml:space="preserve"> (75 percent), </w:t>
      </w:r>
      <w:r w:rsidRPr="00636AC1">
        <w:rPr>
          <w:rStyle w:val="StyleBoldUnderline"/>
        </w:rPr>
        <w:t>and Pakistan</w:t>
      </w:r>
      <w:r w:rsidRPr="00D52D44">
        <w:rPr>
          <w:sz w:val="12"/>
        </w:rPr>
        <w:t xml:space="preserve"> (83 percent).67 </w:t>
      </w:r>
      <w:r w:rsidRPr="00636AC1">
        <w:rPr>
          <w:rStyle w:val="StyleBoldUnderline"/>
        </w:rPr>
        <w:t xml:space="preserve">This is significant </w:t>
      </w:r>
      <w:r w:rsidRPr="005122B8">
        <w:rPr>
          <w:rStyle w:val="StyleBoldUnderline"/>
        </w:rPr>
        <w:t>because the United States cannot conduct drone strikes in the most critical corners of the world by itself</w:t>
      </w:r>
      <w:r w:rsidRPr="00D52D44">
        <w:rPr>
          <w:sz w:val="12"/>
        </w:rPr>
        <w:t xml:space="preserve">. </w:t>
      </w:r>
      <w:r w:rsidRPr="001F368D">
        <w:rPr>
          <w:rStyle w:val="StyleBoldUnderline"/>
          <w:highlight w:val="cyan"/>
        </w:rPr>
        <w:t>Drone</w:t>
      </w:r>
      <w:r w:rsidRPr="00636AC1">
        <w:rPr>
          <w:rStyle w:val="StyleBoldUnderline"/>
        </w:rPr>
        <w:t xml:space="preserve"> strike</w:t>
      </w:r>
      <w:r w:rsidRPr="001F368D">
        <w:rPr>
          <w:rStyle w:val="StyleBoldUnderline"/>
          <w:highlight w:val="cyan"/>
        </w:rPr>
        <w:t>s</w:t>
      </w:r>
      <w:r w:rsidRPr="00636AC1">
        <w:rPr>
          <w:rStyle w:val="StyleBoldUnderline"/>
        </w:rPr>
        <w:t xml:space="preserve"> </w:t>
      </w:r>
      <w:r w:rsidRPr="001F368D">
        <w:rPr>
          <w:rStyle w:val="StyleBoldUnderline"/>
          <w:highlight w:val="cyan"/>
        </w:rPr>
        <w:t>require</w:t>
      </w:r>
      <w:r w:rsidRPr="00636AC1">
        <w:rPr>
          <w:rStyle w:val="StyleBoldUnderline"/>
        </w:rPr>
        <w:t xml:space="preserve"> the </w:t>
      </w:r>
      <w:r w:rsidRPr="001F368D">
        <w:rPr>
          <w:rStyle w:val="Emphasis"/>
          <w:highlight w:val="cyan"/>
        </w:rPr>
        <w:t>tacit or overt support</w:t>
      </w:r>
      <w:r w:rsidRPr="00636AC1">
        <w:rPr>
          <w:rStyle w:val="Emphasis"/>
        </w:rPr>
        <w:t xml:space="preserve"> </w:t>
      </w:r>
      <w:r w:rsidRPr="001F368D">
        <w:rPr>
          <w:rStyle w:val="Emphasis"/>
          <w:highlight w:val="cyan"/>
        </w:rPr>
        <w:t>of</w:t>
      </w:r>
      <w:r w:rsidRPr="00636AC1">
        <w:rPr>
          <w:rStyle w:val="Emphasis"/>
        </w:rPr>
        <w:t xml:space="preserve"> </w:t>
      </w:r>
      <w:r w:rsidRPr="001F368D">
        <w:rPr>
          <w:rStyle w:val="Emphasis"/>
          <w:highlight w:val="cyan"/>
        </w:rPr>
        <w:t>host states</w:t>
      </w:r>
      <w:r w:rsidRPr="00636AC1">
        <w:rPr>
          <w:rStyle w:val="Emphasis"/>
        </w:rPr>
        <w:t xml:space="preserve"> or neighbors</w:t>
      </w:r>
      <w:r w:rsidRPr="00636AC1">
        <w:rPr>
          <w:rStyle w:val="StyleBoldUnderline"/>
        </w:rPr>
        <w:t xml:space="preserve">. </w:t>
      </w:r>
      <w:r w:rsidRPr="001F368D">
        <w:rPr>
          <w:rStyle w:val="StyleBoldUnderline"/>
          <w:highlight w:val="cyan"/>
        </w:rPr>
        <w:t>If</w:t>
      </w:r>
      <w:r w:rsidRPr="00636AC1">
        <w:rPr>
          <w:rStyle w:val="StyleBoldUnderline"/>
        </w:rPr>
        <w:t xml:space="preserve"> such </w:t>
      </w:r>
      <w:r w:rsidRPr="001F368D">
        <w:rPr>
          <w:rStyle w:val="StyleBoldUnderline"/>
          <w:highlight w:val="cyan"/>
        </w:rPr>
        <w:t>states decided not to cooperate</w:t>
      </w:r>
      <w:r w:rsidRPr="00D52D44">
        <w:rPr>
          <w:sz w:val="12"/>
        </w:rPr>
        <w:t>—</w:t>
      </w:r>
      <w:r w:rsidRPr="001F368D">
        <w:rPr>
          <w:rStyle w:val="StyleBoldUnderline"/>
          <w:highlight w:val="cyan"/>
        </w:rPr>
        <w:t>or</w:t>
      </w:r>
      <w:r w:rsidRPr="00636AC1">
        <w:rPr>
          <w:rStyle w:val="StyleBoldUnderline"/>
        </w:rPr>
        <w:t xml:space="preserve"> to actively </w:t>
      </w:r>
      <w:r w:rsidRPr="001F368D">
        <w:rPr>
          <w:rStyle w:val="StyleBoldUnderline"/>
          <w:highlight w:val="cyan"/>
        </w:rPr>
        <w:t>resist</w:t>
      </w:r>
      <w:r w:rsidRPr="00636AC1">
        <w:rPr>
          <w:rStyle w:val="StyleBoldUnderline"/>
        </w:rPr>
        <w:t xml:space="preserve">—U.S. drone strikes, their </w:t>
      </w:r>
      <w:r w:rsidRPr="001F368D">
        <w:rPr>
          <w:rStyle w:val="StyleBoldUnderline"/>
          <w:highlight w:val="cyan"/>
        </w:rPr>
        <w:t>effectiveness would</w:t>
      </w:r>
      <w:r w:rsidRPr="00636AC1">
        <w:rPr>
          <w:rStyle w:val="StyleBoldUnderline"/>
        </w:rPr>
        <w:t xml:space="preserve"> </w:t>
      </w:r>
      <w:r w:rsidRPr="001F368D">
        <w:rPr>
          <w:rStyle w:val="Emphasis"/>
          <w:highlight w:val="cyan"/>
        </w:rPr>
        <w:t>be</w:t>
      </w:r>
      <w:r w:rsidRPr="00636AC1">
        <w:rPr>
          <w:rStyle w:val="Emphasis"/>
        </w:rPr>
        <w:t xml:space="preserve"> </w:t>
      </w:r>
      <w:r w:rsidRPr="001F368D">
        <w:rPr>
          <w:rStyle w:val="Emphasis"/>
          <w:highlight w:val="cyan"/>
        </w:rPr>
        <w:t>immediately and sharply reduced</w:t>
      </w:r>
      <w:r w:rsidRPr="00636AC1">
        <w:rPr>
          <w:rStyle w:val="StyleBoldUnderline"/>
        </w:rPr>
        <w:t xml:space="preserve">, </w:t>
      </w:r>
      <w:r w:rsidRPr="001F368D">
        <w:rPr>
          <w:rStyle w:val="StyleBoldUnderline"/>
          <w:highlight w:val="cyan"/>
        </w:rPr>
        <w:t>and</w:t>
      </w:r>
      <w:r w:rsidRPr="00636AC1">
        <w:rPr>
          <w:rStyle w:val="StyleBoldUnderline"/>
        </w:rPr>
        <w:t xml:space="preserve"> the likelihood of </w:t>
      </w:r>
      <w:r w:rsidRPr="001F368D">
        <w:rPr>
          <w:rStyle w:val="StyleBoldUnderline"/>
          <w:highlight w:val="cyan"/>
        </w:rPr>
        <w:t>civilian casualties would increase</w:t>
      </w:r>
      <w:r w:rsidRPr="00636AC1">
        <w:rPr>
          <w:rStyle w:val="StyleBoldUnderline"/>
        </w:rPr>
        <w:t>.</w:t>
      </w:r>
      <w:r w:rsidRPr="00D52D44">
        <w:rPr>
          <w:sz w:val="12"/>
        </w:rPr>
        <w:t xml:space="preserve"> </w:t>
      </w:r>
      <w:r w:rsidRPr="00752800">
        <w:rPr>
          <w:rStyle w:val="StyleBoldUnderline"/>
        </w:rPr>
        <w:t>This danger is not hypothetical</w:t>
      </w:r>
      <w:r w:rsidRPr="00D52D44">
        <w:rPr>
          <w:sz w:val="12"/>
        </w:rPr>
        <w:t xml:space="preserve">. In 2007, the Ethiopian government terminated its U.S. military presence after public revelations that U.S. AC-130 gunships were launching attacks from Ethiopia into Somalia. Similarly, </w:t>
      </w:r>
      <w:r w:rsidRPr="00752800">
        <w:rPr>
          <w:rStyle w:val="StyleBoldUnderline"/>
        </w:rPr>
        <w:t xml:space="preserve">in late 2011, </w:t>
      </w:r>
      <w:r w:rsidRPr="001F368D">
        <w:rPr>
          <w:rStyle w:val="StyleBoldUnderline"/>
          <w:highlight w:val="cyan"/>
        </w:rPr>
        <w:t>Pakistan</w:t>
      </w:r>
      <w:r w:rsidRPr="00752800">
        <w:rPr>
          <w:rStyle w:val="StyleBoldUnderline"/>
        </w:rPr>
        <w:t xml:space="preserve"> </w:t>
      </w:r>
      <w:r w:rsidRPr="001F368D">
        <w:rPr>
          <w:rStyle w:val="StyleBoldUnderline"/>
          <w:highlight w:val="cyan"/>
        </w:rPr>
        <w:t>evicted</w:t>
      </w:r>
      <w:r w:rsidRPr="00752800">
        <w:rPr>
          <w:rStyle w:val="StyleBoldUnderline"/>
        </w:rPr>
        <w:t xml:space="preserve"> all </w:t>
      </w:r>
      <w:r w:rsidRPr="001F368D">
        <w:rPr>
          <w:rStyle w:val="StyleBoldUnderline"/>
          <w:highlight w:val="cyan"/>
        </w:rPr>
        <w:t>U.S. military</w:t>
      </w:r>
      <w:r w:rsidRPr="00752800">
        <w:rPr>
          <w:rStyle w:val="StyleBoldUnderline"/>
        </w:rPr>
        <w:t xml:space="preserve"> and intelligence </w:t>
      </w:r>
      <w:r w:rsidRPr="001F368D">
        <w:rPr>
          <w:rStyle w:val="StyleBoldUnderline"/>
          <w:highlight w:val="cyan"/>
        </w:rPr>
        <w:t>drones</w:t>
      </w:r>
      <w:r w:rsidRPr="00D52D44">
        <w:rPr>
          <w:sz w:val="12"/>
        </w:rPr>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w:t>
      </w:r>
      <w:r w:rsidRPr="001F368D">
        <w:rPr>
          <w:rStyle w:val="StyleBoldUnderline"/>
          <w:highlight w:val="cyan"/>
        </w:rPr>
        <w:t>active resistance</w:t>
      </w:r>
      <w:r w:rsidRPr="00D52D44">
        <w:rPr>
          <w:sz w:val="12"/>
        </w:rPr>
        <w:t xml:space="preserve">— such as the Pakistani army shooting down U.S. armed drones— </w:t>
      </w:r>
      <w:r w:rsidRPr="001F368D">
        <w:rPr>
          <w:rStyle w:val="StyleBoldUnderline"/>
          <w:highlight w:val="cyan"/>
        </w:rPr>
        <w:t>is a legitimate concern</w:t>
      </w:r>
      <w:r w:rsidRPr="00D52D44">
        <w:rPr>
          <w:sz w:val="12"/>
        </w:rPr>
        <w:t xml:space="preserve">. In this case, the United States would need to either end drone sorties or escalate U.S. military involvement by attacking Pakistani radar and antiaircraft sites, thus increasing the likelihood of civilian casualties.68 </w:t>
      </w:r>
      <w:proofErr w:type="gramStart"/>
      <w:r w:rsidRPr="00D52D44">
        <w:rPr>
          <w:sz w:val="12"/>
        </w:rPr>
        <w:t>Beyond</w:t>
      </w:r>
      <w:proofErr w:type="gramEnd"/>
      <w:r w:rsidRPr="00D52D44">
        <w:rPr>
          <w:sz w:val="12"/>
        </w:rPr>
        <w:t xml:space="preserve"> where drone strikes currently take place, </w:t>
      </w:r>
      <w:r w:rsidRPr="00752800">
        <w:rPr>
          <w:rStyle w:val="StyleBoldUnderline"/>
        </w:rPr>
        <w:t>political pressure could severely limit options for new U.S. drone bases</w:t>
      </w:r>
      <w:r w:rsidRPr="00D52D44">
        <w:rPr>
          <w:sz w:val="12"/>
        </w:rPr>
        <w:t xml:space="preserve">. For example, </w:t>
      </w:r>
      <w:r w:rsidRPr="00752800">
        <w:rPr>
          <w:rStyle w:val="StyleBoldUnderline"/>
        </w:rPr>
        <w:t xml:space="preserve">the </w:t>
      </w:r>
      <w:r w:rsidRPr="001F368D">
        <w:rPr>
          <w:rStyle w:val="StyleBoldUnderline"/>
          <w:highlight w:val="cyan"/>
        </w:rPr>
        <w:t>Obama</w:t>
      </w:r>
      <w:r w:rsidRPr="00752800">
        <w:rPr>
          <w:rStyle w:val="StyleBoldUnderline"/>
        </w:rPr>
        <w:t xml:space="preserve"> administration </w:t>
      </w:r>
      <w:r w:rsidRPr="001F368D">
        <w:rPr>
          <w:rStyle w:val="StyleBoldUnderline"/>
          <w:highlight w:val="cyan"/>
        </w:rPr>
        <w:t>is</w:t>
      </w:r>
      <w:r w:rsidRPr="00752800">
        <w:rPr>
          <w:rStyle w:val="StyleBoldUnderline"/>
        </w:rPr>
        <w:t xml:space="preserve"> </w:t>
      </w:r>
      <w:r w:rsidRPr="001F368D">
        <w:rPr>
          <w:rStyle w:val="StyleBoldUnderline"/>
          <w:highlight w:val="cyan"/>
        </w:rPr>
        <w:t>debating</w:t>
      </w:r>
      <w:r w:rsidRPr="00752800">
        <w:rPr>
          <w:rStyle w:val="StyleBoldUnderline"/>
        </w:rPr>
        <w:t xml:space="preserve"> </w:t>
      </w:r>
      <w:r w:rsidRPr="001F368D">
        <w:rPr>
          <w:rStyle w:val="StyleBoldUnderline"/>
          <w:highlight w:val="cyan"/>
        </w:rPr>
        <w:t>deploying</w:t>
      </w:r>
      <w:r w:rsidRPr="00752800">
        <w:rPr>
          <w:rStyle w:val="StyleBoldUnderline"/>
        </w:rPr>
        <w:t xml:space="preserve"> armed </w:t>
      </w:r>
      <w:r w:rsidRPr="001F368D">
        <w:rPr>
          <w:rStyle w:val="StyleBoldUnderline"/>
          <w:highlight w:val="cyan"/>
        </w:rPr>
        <w:t>drones to attack</w:t>
      </w:r>
      <w:r w:rsidRPr="00752800">
        <w:rPr>
          <w:rStyle w:val="StyleBoldUnderline"/>
        </w:rPr>
        <w:t xml:space="preserve"> al-Qaeda in the Islamic Maghreb (</w:t>
      </w:r>
      <w:r w:rsidRPr="001F368D">
        <w:rPr>
          <w:rStyle w:val="StyleBoldUnderline"/>
          <w:highlight w:val="cyan"/>
        </w:rPr>
        <w:t>AQIM</w:t>
      </w:r>
      <w:r w:rsidRPr="00D52D44">
        <w:rPr>
          <w:sz w:val="12"/>
        </w:rPr>
        <w:t xml:space="preserve">) </w:t>
      </w:r>
      <w:r w:rsidRPr="00752800">
        <w:rPr>
          <w:rStyle w:val="StyleBoldUnderline"/>
        </w:rPr>
        <w:t xml:space="preserve">in North Africa, </w:t>
      </w:r>
      <w:r w:rsidRPr="001F368D">
        <w:rPr>
          <w:rStyle w:val="StyleBoldUnderline"/>
          <w:highlight w:val="cyan"/>
        </w:rPr>
        <w:t>which would</w:t>
      </w:r>
      <w:r w:rsidRPr="00752800">
        <w:rPr>
          <w:rStyle w:val="StyleBoldUnderline"/>
        </w:rPr>
        <w:t xml:space="preserve"> likely </w:t>
      </w:r>
      <w:r w:rsidRPr="001F368D">
        <w:rPr>
          <w:rStyle w:val="StyleBoldUnderline"/>
          <w:highlight w:val="cyan"/>
        </w:rPr>
        <w:t>require</w:t>
      </w:r>
      <w:r w:rsidRPr="00752800">
        <w:rPr>
          <w:rStyle w:val="StyleBoldUnderline"/>
        </w:rPr>
        <w:t xml:space="preserve"> access </w:t>
      </w:r>
      <w:r w:rsidRPr="001F368D">
        <w:rPr>
          <w:rStyle w:val="StyleBoldUnderline"/>
          <w:highlight w:val="cyan"/>
        </w:rPr>
        <w:t>to a new airbase</w:t>
      </w:r>
      <w:r w:rsidRPr="00752800">
        <w:rPr>
          <w:rStyle w:val="StyleBoldUnderline"/>
        </w:rPr>
        <w:t xml:space="preserve"> in the region.</w:t>
      </w:r>
      <w:r w:rsidRPr="00D52D44">
        <w:rPr>
          <w:sz w:val="12"/>
        </w:rPr>
        <w:t xml:space="preserve"> To some extent, anger at U.S. sovereignty violations is an inevitable and necessary trade-off when conducting drone strikes. Nevertheless, </w:t>
      </w:r>
      <w:r w:rsidRPr="00752800">
        <w:rPr>
          <w:rStyle w:val="StyleBoldUnderline"/>
        </w:rPr>
        <w:t xml:space="preserve">in each of these cases, domestic </w:t>
      </w:r>
      <w:r w:rsidRPr="001F368D">
        <w:rPr>
          <w:rStyle w:val="StyleBoldUnderline"/>
          <w:highlight w:val="cyan"/>
        </w:rPr>
        <w:t>anger</w:t>
      </w:r>
      <w:r w:rsidRPr="001F368D">
        <w:rPr>
          <w:sz w:val="12"/>
          <w:highlight w:val="cyan"/>
        </w:rPr>
        <w:t xml:space="preserve"> </w:t>
      </w:r>
      <w:r w:rsidRPr="001F368D">
        <w:rPr>
          <w:rStyle w:val="StyleBoldUnderline"/>
          <w:highlight w:val="cyan"/>
        </w:rPr>
        <w:t>would</w:t>
      </w:r>
      <w:r w:rsidRPr="00752800">
        <w:rPr>
          <w:rStyle w:val="StyleBoldUnderline"/>
        </w:rPr>
        <w:t xml:space="preserve"> partially or </w:t>
      </w:r>
      <w:r w:rsidRPr="001F368D">
        <w:rPr>
          <w:rStyle w:val="Emphasis"/>
          <w:highlight w:val="cyan"/>
        </w:rPr>
        <w:t>fully abate</w:t>
      </w:r>
      <w:r w:rsidRPr="00752800">
        <w:rPr>
          <w:rStyle w:val="Emphasis"/>
        </w:rPr>
        <w:t xml:space="preserve"> </w:t>
      </w:r>
      <w:r w:rsidRPr="001F368D">
        <w:rPr>
          <w:rStyle w:val="Emphasis"/>
          <w:highlight w:val="cyan"/>
        </w:rPr>
        <w:t>if the</w:t>
      </w:r>
      <w:r w:rsidRPr="00752800">
        <w:rPr>
          <w:rStyle w:val="Emphasis"/>
        </w:rPr>
        <w:t xml:space="preserve"> </w:t>
      </w:r>
      <w:r w:rsidRPr="001F368D">
        <w:rPr>
          <w:rStyle w:val="Emphasis"/>
          <w:highlight w:val="cyan"/>
        </w:rPr>
        <w:t>U</w:t>
      </w:r>
      <w:r w:rsidRPr="00752800">
        <w:rPr>
          <w:rStyle w:val="Emphasis"/>
        </w:rPr>
        <w:t xml:space="preserve">nited </w:t>
      </w:r>
      <w:r w:rsidRPr="001F368D">
        <w:rPr>
          <w:rStyle w:val="Emphasis"/>
          <w:highlight w:val="cyan"/>
        </w:rPr>
        <w:t>S</w:t>
      </w:r>
      <w:r w:rsidRPr="00752800">
        <w:rPr>
          <w:rStyle w:val="Emphasis"/>
        </w:rPr>
        <w:t xml:space="preserve">tates </w:t>
      </w:r>
      <w:r w:rsidRPr="001F368D">
        <w:rPr>
          <w:rStyle w:val="Emphasis"/>
          <w:highlight w:val="cyan"/>
        </w:rPr>
        <w:t>modified its</w:t>
      </w:r>
      <w:r w:rsidRPr="00752800">
        <w:rPr>
          <w:rStyle w:val="Emphasis"/>
        </w:rPr>
        <w:t xml:space="preserve"> drone </w:t>
      </w:r>
      <w:r w:rsidRPr="001F368D">
        <w:rPr>
          <w:rStyle w:val="Emphasis"/>
          <w:highlight w:val="cyan"/>
        </w:rPr>
        <w:t>policy</w:t>
      </w:r>
      <w:r w:rsidRPr="00752800">
        <w:rPr>
          <w:rStyle w:val="StyleBoldUnderline"/>
        </w:rPr>
        <w:t xml:space="preserve"> </w:t>
      </w:r>
      <w:r w:rsidRPr="00D52D44">
        <w:rPr>
          <w:sz w:val="12"/>
        </w:rPr>
        <w:t>in the ways suggested below.</w:t>
      </w:r>
    </w:p>
    <w:p w:rsidR="00597EFB" w:rsidRPr="00DB2D1C" w:rsidRDefault="00597EFB" w:rsidP="00597EFB"/>
    <w:p w:rsidR="00597EFB" w:rsidRPr="00853AF9" w:rsidRDefault="00597EFB" w:rsidP="00597EFB">
      <w:pPr>
        <w:pStyle w:val="Heading3"/>
      </w:pPr>
      <w:r>
        <w:t xml:space="preserve">2AC Restriction </w:t>
      </w:r>
    </w:p>
    <w:p w:rsidR="00597EFB" w:rsidRDefault="00597EFB" w:rsidP="00597EFB">
      <w:pPr>
        <w:pStyle w:val="Heading4"/>
      </w:pPr>
      <w:r>
        <w:t>We meet-Due process rights are judicial restrictions on executive authority</w:t>
      </w:r>
    </w:p>
    <w:p w:rsidR="00597EFB" w:rsidRDefault="00597EFB" w:rsidP="00597EFB">
      <w:r w:rsidRPr="00466C6A">
        <w:rPr>
          <w:rStyle w:val="StyleStyleBold12pt"/>
        </w:rPr>
        <w:t>Al-</w:t>
      </w:r>
      <w:proofErr w:type="spellStart"/>
      <w:r w:rsidRPr="00466C6A">
        <w:rPr>
          <w:rStyle w:val="StyleStyleBold12pt"/>
        </w:rPr>
        <w:t>Aulaqi</w:t>
      </w:r>
      <w:proofErr w:type="spellEnd"/>
      <w:r w:rsidRPr="00466C6A">
        <w:rPr>
          <w:rStyle w:val="StyleStyleBold12pt"/>
        </w:rPr>
        <w:t xml:space="preserve"> Motion to Dismiss Memo 2013</w:t>
      </w:r>
      <w:r>
        <w:t xml:space="preserve"> (PLAINTIFFS’ OPPOSITION TO DEFENDANTS’ MOTION TO DISMISS, files February 5, 2013)</w:t>
      </w:r>
    </w:p>
    <w:p w:rsidR="00597EFB" w:rsidRPr="00FA2A0E" w:rsidRDefault="00597EFB" w:rsidP="00597EFB">
      <w:pPr>
        <w:rPr>
          <w:rStyle w:val="StyleBoldUnderline"/>
          <w:highlight w:val="cyan"/>
        </w:rPr>
      </w:pPr>
      <w:proofErr w:type="gramStart"/>
      <w:r>
        <w:t xml:space="preserve">Despite Defendants’ attempt to distinguish the habeas cases, </w:t>
      </w:r>
      <w:proofErr w:type="spellStart"/>
      <w:r>
        <w:t>Defs</w:t>
      </w:r>
      <w:proofErr w:type="spellEnd"/>
      <w:r>
        <w:t>.</w:t>
      </w:r>
      <w:proofErr w:type="gramEnd"/>
      <w:r>
        <w:t xml:space="preserve"> Br. 12, </w:t>
      </w:r>
      <w:r w:rsidRPr="00FA2A0E">
        <w:rPr>
          <w:rStyle w:val="StyleBoldUnderline"/>
          <w:highlight w:val="cyan"/>
        </w:rPr>
        <w:t>claims alleging</w:t>
      </w:r>
    </w:p>
    <w:p w:rsidR="00597EFB" w:rsidRPr="00FA2A0E" w:rsidRDefault="00597EFB" w:rsidP="00597EFB">
      <w:pPr>
        <w:rPr>
          <w:rStyle w:val="StyleBoldUnderline"/>
          <w:highlight w:val="cyan"/>
        </w:rPr>
      </w:pPr>
      <w:proofErr w:type="gramStart"/>
      <w:r w:rsidRPr="00FA2A0E">
        <w:rPr>
          <w:rStyle w:val="StyleBoldUnderline"/>
          <w:highlight w:val="cyan"/>
        </w:rPr>
        <w:t>unlawful</w:t>
      </w:r>
      <w:proofErr w:type="gramEnd"/>
      <w:r w:rsidRPr="00FA2A0E">
        <w:rPr>
          <w:rStyle w:val="StyleBoldUnderline"/>
          <w:highlight w:val="cyan"/>
        </w:rPr>
        <w:t xml:space="preserve"> deprivation of life under </w:t>
      </w:r>
      <w:r w:rsidRPr="002A312B">
        <w:rPr>
          <w:rStyle w:val="StyleBoldUnderline"/>
        </w:rPr>
        <w:t xml:space="preserve">the Fifth Amendment’s </w:t>
      </w:r>
      <w:r w:rsidRPr="00FA2A0E">
        <w:rPr>
          <w:rStyle w:val="StyleBoldUnderline"/>
          <w:highlight w:val="cyan"/>
        </w:rPr>
        <w:t xml:space="preserve">Due Process Clause are as </w:t>
      </w:r>
      <w:r w:rsidRPr="002A312B">
        <w:rPr>
          <w:rStyle w:val="StyleBoldUnderline"/>
        </w:rPr>
        <w:t>textually</w:t>
      </w:r>
    </w:p>
    <w:p w:rsidR="00597EFB" w:rsidRPr="00FA2A0E" w:rsidRDefault="00597EFB" w:rsidP="00597EFB">
      <w:pPr>
        <w:rPr>
          <w:rStyle w:val="StyleBoldUnderline"/>
          <w:highlight w:val="cyan"/>
        </w:rPr>
      </w:pPr>
      <w:proofErr w:type="gramStart"/>
      <w:r w:rsidRPr="00FA2A0E">
        <w:rPr>
          <w:rStyle w:val="StyleBoldUnderline"/>
          <w:highlight w:val="cyan"/>
        </w:rPr>
        <w:t>committed</w:t>
      </w:r>
      <w:proofErr w:type="gramEnd"/>
      <w:r w:rsidRPr="00FA2A0E">
        <w:rPr>
          <w:rStyle w:val="StyleBoldUnderline"/>
          <w:highlight w:val="cyan"/>
        </w:rPr>
        <w:t xml:space="preserve"> to the courts as claims brought under the Suspension Clause. Both are fundamental</w:t>
      </w:r>
    </w:p>
    <w:p w:rsidR="00597EFB" w:rsidRDefault="00597EFB" w:rsidP="00597EFB">
      <w:proofErr w:type="gramStart"/>
      <w:r w:rsidRPr="00FA2A0E">
        <w:rPr>
          <w:rStyle w:val="Emphasis"/>
          <w:highlight w:val="cyan"/>
        </w:rPr>
        <w:t>judicial</w:t>
      </w:r>
      <w:proofErr w:type="gramEnd"/>
      <w:r w:rsidRPr="00FA2A0E">
        <w:rPr>
          <w:rStyle w:val="Emphasis"/>
          <w:highlight w:val="cyan"/>
        </w:rPr>
        <w:t xml:space="preserve"> checks on executive authority</w:t>
      </w:r>
      <w:r w:rsidRPr="00FA2A0E">
        <w:rPr>
          <w:rStyle w:val="StyleBoldUnderline"/>
          <w:highlight w:val="cyan"/>
        </w:rPr>
        <w:t>.</w:t>
      </w:r>
      <w:r>
        <w:t xml:space="preserve"> </w:t>
      </w:r>
      <w:proofErr w:type="gramStart"/>
      <w:r>
        <w:t xml:space="preserve">Cf. </w:t>
      </w:r>
      <w:proofErr w:type="spellStart"/>
      <w:r>
        <w:t>Boumediene</w:t>
      </w:r>
      <w:proofErr w:type="spellEnd"/>
      <w:r>
        <w:t xml:space="preserve"> v. Bush, 476 F.3d 981, 993 (D.C. Cir.</w:t>
      </w:r>
      <w:proofErr w:type="gramEnd"/>
    </w:p>
    <w:p w:rsidR="00597EFB" w:rsidRPr="008514D5" w:rsidRDefault="00597EFB" w:rsidP="00597EFB">
      <w:pPr>
        <w:rPr>
          <w:rStyle w:val="StyleBoldUnderline"/>
        </w:rPr>
      </w:pPr>
      <w:r>
        <w:t xml:space="preserve">1997) (rejecting distinction between the Suspension Clause and </w:t>
      </w:r>
      <w:r w:rsidRPr="00FA2A0E">
        <w:rPr>
          <w:rStyle w:val="StyleBoldUnderline"/>
          <w:highlight w:val="cyan"/>
        </w:rPr>
        <w:t>Bill of Rights amendments</w:t>
      </w:r>
    </w:p>
    <w:p w:rsidR="00597EFB" w:rsidRDefault="00597EFB" w:rsidP="00597EFB">
      <w:proofErr w:type="gramStart"/>
      <w:r>
        <w:t>because</w:t>
      </w:r>
      <w:proofErr w:type="gramEnd"/>
      <w:r>
        <w:t xml:space="preserve"> both </w:t>
      </w:r>
      <w:r w:rsidRPr="00FA2A0E">
        <w:rPr>
          <w:rStyle w:val="StyleBoldUnderline"/>
          <w:highlight w:val="cyan"/>
        </w:rPr>
        <w:t>are “restrictions on governmental power</w:t>
      </w:r>
      <w:r>
        <w:t xml:space="preserve">”), </w:t>
      </w:r>
      <w:proofErr w:type="spellStart"/>
      <w:r>
        <w:t>rev’d</w:t>
      </w:r>
      <w:proofErr w:type="spellEnd"/>
      <w:r>
        <w:t xml:space="preserve"> on other grounds by </w:t>
      </w:r>
      <w:proofErr w:type="spellStart"/>
      <w:r>
        <w:t>Boumediene</w:t>
      </w:r>
      <w:proofErr w:type="spellEnd"/>
      <w:r>
        <w:t>,</w:t>
      </w:r>
    </w:p>
    <w:p w:rsidR="00597EFB" w:rsidRPr="00EC2747" w:rsidRDefault="00597EFB" w:rsidP="00597EFB">
      <w:proofErr w:type="gramStart"/>
      <w:r>
        <w:t>553 U.S. 723.</w:t>
      </w:r>
      <w:proofErr w:type="gramEnd"/>
    </w:p>
    <w:p w:rsidR="00597EFB" w:rsidRDefault="00597EFB" w:rsidP="00597EFB">
      <w:pPr>
        <w:pStyle w:val="Heading4"/>
      </w:pPr>
      <w:r>
        <w:t xml:space="preserve">We meet-Ex post review is a </w:t>
      </w:r>
      <w:r w:rsidRPr="00A35A6D">
        <w:rPr>
          <w:u w:val="single"/>
        </w:rPr>
        <w:t>restriction on targeting killing authority</w:t>
      </w:r>
      <w:r>
        <w:t xml:space="preserve">-Ex Ante review increases executive authority and links to all of their ground arguments </w:t>
      </w:r>
    </w:p>
    <w:p w:rsidR="00597EFB" w:rsidRPr="005535AB" w:rsidRDefault="00597EFB" w:rsidP="00597EFB">
      <w:proofErr w:type="spellStart"/>
      <w:proofErr w:type="gramStart"/>
      <w:r>
        <w:rPr>
          <w:rStyle w:val="StyleStyleBold12pt"/>
        </w:rPr>
        <w:t>Jaffer</w:t>
      </w:r>
      <w:proofErr w:type="spellEnd"/>
      <w:r>
        <w:rPr>
          <w:rStyle w:val="StyleStyleBold12pt"/>
        </w:rPr>
        <w:t>-Director ACLU Center for Democracy-13</w:t>
      </w:r>
      <w:r>
        <w:t xml:space="preserve"> </w:t>
      </w:r>
      <w:r w:rsidRPr="005535AB">
        <w:t>(</w:t>
      </w:r>
      <w:proofErr w:type="spellStart"/>
      <w:r w:rsidRPr="005535AB">
        <w:t>Jameel</w:t>
      </w:r>
      <w:proofErr w:type="spellEnd"/>
      <w:r w:rsidRPr="005535AB">
        <w:t xml:space="preserve"> </w:t>
      </w:r>
      <w:proofErr w:type="spellStart"/>
      <w:r w:rsidRPr="005535AB">
        <w:t>Jaffer</w:t>
      </w:r>
      <w:proofErr w:type="spellEnd"/>
      <w:r w:rsidRPr="005535AB">
        <w:t xml:space="preserve">, Director of the ACLU's Center for Democracy, “Judicial Review of Targeted Killings,” 126 </w:t>
      </w:r>
      <w:proofErr w:type="spellStart"/>
      <w:r w:rsidRPr="005535AB">
        <w:t>Harv</w:t>
      </w:r>
      <w:proofErr w:type="spellEnd"/>
      <w:r w:rsidRPr="005535AB">
        <w:t>.</w:t>
      </w:r>
      <w:proofErr w:type="gramEnd"/>
      <w:r w:rsidRPr="005535AB">
        <w:t xml:space="preserve"> L. Rev. F. 185 (2013), </w:t>
      </w:r>
      <w:hyperlink r:id="rId6" w:history="1">
        <w:r w:rsidRPr="005535AB">
          <w:rPr>
            <w:rStyle w:val="Hyperlink"/>
          </w:rPr>
          <w:t>http://www.harvardlawreview.org/issues/126/april13/forum_1002.php</w:t>
        </w:r>
      </w:hyperlink>
      <w:r w:rsidRPr="005535AB">
        <w:t>)</w:t>
      </w:r>
    </w:p>
    <w:p w:rsidR="00597EFB" w:rsidRDefault="00597EFB" w:rsidP="00597EFB"/>
    <w:p w:rsidR="00597EFB" w:rsidRPr="00771E64" w:rsidRDefault="00597EFB" w:rsidP="00597EFB">
      <w:pPr>
        <w:rPr>
          <w:sz w:val="14"/>
        </w:rPr>
      </w:pPr>
      <w:r w:rsidRPr="00771E64">
        <w:rPr>
          <w:sz w:val="14"/>
        </w:rPr>
        <w:t xml:space="preserve">Since 9/11, the CIA and Joint Special Operations Command (JSOC) have used armed drones to kill thousands of people in places far removed from conventional battlefields. Legislators, legal scholars, and human rights advocates have raised concerns about civilian casualties, the legal basis for the strikes, the process by which the executive selects its targets, and the actual or contemplated deployment of armed drones into additional countries. Some have proposed that Congress establish a court to approve (or disapprove) strikes before the government carries them out. While judicial engagement with the targeted killing program is long overdue, those aiming to bring the program in line with our legal traditions and moral intuitions should think carefully before embracing this proposal. </w:t>
      </w:r>
      <w:r w:rsidRPr="008D4079">
        <w:rPr>
          <w:rStyle w:val="Emphasis"/>
          <w:highlight w:val="cyan"/>
        </w:rPr>
        <w:t>Creating a new court to issue death warrants is more likely to normalize the targeted killing program than to restrain it.</w:t>
      </w:r>
      <w:r w:rsidRPr="007933F3">
        <w:rPr>
          <w:rStyle w:val="StyleBoldUnderline"/>
        </w:rPr>
        <w:t xml:space="preserve"> </w:t>
      </w:r>
      <w:r w:rsidRPr="00771E64">
        <w:t xml:space="preserve">The argument for some form of </w:t>
      </w:r>
      <w:r w:rsidRPr="00771E64">
        <w:rPr>
          <w:rStyle w:val="Emphasis"/>
          <w:highlight w:val="cyan"/>
        </w:rPr>
        <w:t>judicial review</w:t>
      </w:r>
      <w:r w:rsidRPr="00771E64">
        <w:t xml:space="preserve"> is compelling, not least because such review </w:t>
      </w:r>
      <w:r w:rsidRPr="00771E64">
        <w:rPr>
          <w:rStyle w:val="Emphasis"/>
          <w:highlight w:val="cyan"/>
        </w:rPr>
        <w:t>would clarify the scope of the government’s authority to use lethal force</w:t>
      </w:r>
      <w:r w:rsidRPr="00771E64">
        <w:rPr>
          <w:highlight w:val="cyan"/>
        </w:rPr>
        <w:t>.</w:t>
      </w:r>
      <w:r w:rsidRPr="00771E64">
        <w:rPr>
          <w:sz w:val="14"/>
        </w:rPr>
        <w:t xml:space="preserve">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clear, the government also contends that the President has authority to use lethal force against those deemed to present “continuing” rather than truly imminent threats. 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 Judicial review could clarify the limits on the government’s legal authority and supply a degree of legitimacy to actions taken within those limits. It could also encourage executive officials to observe these limits. </w:t>
      </w:r>
      <w:r w:rsidRPr="000B24D7">
        <w:rPr>
          <w:rStyle w:val="StyleBoldUnderline"/>
          <w:highlight w:val="cyan"/>
        </w:rPr>
        <w:t xml:space="preserve">Executive officials would be less likely to </w:t>
      </w:r>
      <w:r w:rsidRPr="002A312B">
        <w:rPr>
          <w:rStyle w:val="StyleBoldUnderline"/>
        </w:rPr>
        <w:t xml:space="preserve">exceed or </w:t>
      </w:r>
      <w:r w:rsidRPr="000B24D7">
        <w:rPr>
          <w:rStyle w:val="StyleBoldUnderline"/>
          <w:highlight w:val="cyan"/>
        </w:rPr>
        <w:t xml:space="preserve">abuse </w:t>
      </w:r>
      <w:r w:rsidRPr="002A312B">
        <w:rPr>
          <w:rStyle w:val="StyleBoldUnderline"/>
        </w:rPr>
        <w:t xml:space="preserve">their </w:t>
      </w:r>
      <w:r w:rsidRPr="008D4079">
        <w:rPr>
          <w:rStyle w:val="Emphasis"/>
          <w:highlight w:val="cyan"/>
        </w:rPr>
        <w:t>authority</w:t>
      </w:r>
      <w:r w:rsidRPr="000B24D7">
        <w:rPr>
          <w:rStyle w:val="StyleBoldUnderline"/>
          <w:highlight w:val="cyan"/>
        </w:rPr>
        <w:t xml:space="preserve"> if they were required to defend their conduct to </w:t>
      </w:r>
      <w:r w:rsidRPr="002A312B">
        <w:rPr>
          <w:rStyle w:val="StyleBoldUnderline"/>
        </w:rPr>
        <w:t xml:space="preserve">federal </w:t>
      </w:r>
      <w:r w:rsidRPr="000B24D7">
        <w:rPr>
          <w:rStyle w:val="StyleBoldUnderline"/>
          <w:highlight w:val="cyan"/>
        </w:rPr>
        <w:t>judges</w:t>
      </w:r>
      <w:r w:rsidRPr="00771E64">
        <w:rPr>
          <w:sz w:val="14"/>
        </w:rPr>
        <w:t xml:space="preserve">. Even </w:t>
      </w:r>
      <w:proofErr w:type="spellStart"/>
      <w:r w:rsidRPr="00771E64">
        <w:rPr>
          <w:sz w:val="14"/>
        </w:rPr>
        <w:t>Jeh</w:t>
      </w:r>
      <w:proofErr w:type="spellEnd"/>
      <w:r w:rsidRPr="00771E64">
        <w:rPr>
          <w:sz w:val="14"/>
        </w:rPr>
        <w:t xml:space="preserve"> Johnson, the Defense Department’s former general counsel and a vocal defender of the targeted killing program, acknowledged in a recent speech that judicial review could add “rigor” to the executive’s </w:t>
      </w:r>
      <w:proofErr w:type="spellStart"/>
      <w:r w:rsidRPr="00771E64">
        <w:rPr>
          <w:sz w:val="14"/>
        </w:rPr>
        <w:t>decisionmaking</w:t>
      </w:r>
      <w:proofErr w:type="spellEnd"/>
      <w:r w:rsidRPr="00771E64">
        <w:rPr>
          <w:sz w:val="14"/>
        </w:rPr>
        <w:t xml:space="preserve"> process. In explaining the function of the Foreign Intelligence Surveillance Court, which oversees </w:t>
      </w:r>
      <w:r w:rsidRPr="002A312B">
        <w:rPr>
          <w:sz w:val="14"/>
        </w:rPr>
        <w:t xml:space="preserve">government surveillance in certain national security investigations, executive officials have often said that even the mere prospect of judicial review deters error and abuse. </w:t>
      </w:r>
      <w:r w:rsidRPr="002A312B">
        <w:rPr>
          <w:rStyle w:val="StyleBoldUnderline"/>
        </w:rPr>
        <w:t xml:space="preserve">But </w:t>
      </w:r>
      <w:r w:rsidRPr="008D4079">
        <w:rPr>
          <w:rStyle w:val="StyleBoldUnderline"/>
          <w:highlight w:val="cyan"/>
        </w:rPr>
        <w:t xml:space="preserve">to recognize </w:t>
      </w:r>
      <w:r w:rsidRPr="002A312B">
        <w:rPr>
          <w:rStyle w:val="StyleBoldUnderline"/>
        </w:rPr>
        <w:t xml:space="preserve">that </w:t>
      </w:r>
      <w:r w:rsidRPr="008D4079">
        <w:rPr>
          <w:rStyle w:val="StyleBoldUnderline"/>
          <w:highlight w:val="cyan"/>
        </w:rPr>
        <w:t xml:space="preserve">judicial review is </w:t>
      </w:r>
      <w:proofErr w:type="spellStart"/>
      <w:r w:rsidRPr="008D4079">
        <w:rPr>
          <w:rStyle w:val="StyleBoldUnderline"/>
          <w:highlight w:val="cyan"/>
        </w:rPr>
        <w:t>indispensible</w:t>
      </w:r>
      <w:proofErr w:type="spellEnd"/>
      <w:r w:rsidRPr="00771E64">
        <w:rPr>
          <w:sz w:val="14"/>
        </w:rPr>
        <w:t xml:space="preserve"> in this context </w:t>
      </w:r>
      <w:r w:rsidRPr="008D4079">
        <w:rPr>
          <w:rStyle w:val="StyleBoldUnderline"/>
          <w:highlight w:val="cyan"/>
        </w:rPr>
        <w:t xml:space="preserve">is </w:t>
      </w:r>
      <w:r w:rsidRPr="00771E64">
        <w:rPr>
          <w:rStyle w:val="Emphasis"/>
          <w:highlight w:val="cyan"/>
        </w:rPr>
        <w:t>not to say</w:t>
      </w:r>
      <w:r w:rsidRPr="008D4079">
        <w:rPr>
          <w:rStyle w:val="StyleBoldUnderline"/>
        </w:rPr>
        <w:t xml:space="preserve"> that Congress should establish </w:t>
      </w:r>
      <w:r w:rsidRPr="00771E64">
        <w:rPr>
          <w:sz w:val="14"/>
        </w:rPr>
        <w:t xml:space="preserve">a specialized court, still less that it should establish such </w:t>
      </w:r>
      <w:r w:rsidRPr="008D4079">
        <w:rPr>
          <w:rStyle w:val="StyleBoldUnderline"/>
          <w:highlight w:val="cyan"/>
        </w:rPr>
        <w:t>a court to review</w:t>
      </w:r>
      <w:r w:rsidRPr="008D4079">
        <w:rPr>
          <w:rStyle w:val="StyleBoldUnderline"/>
        </w:rPr>
        <w:t xml:space="preserve"> </w:t>
      </w:r>
      <w:r w:rsidRPr="00771E64">
        <w:rPr>
          <w:sz w:val="14"/>
        </w:rPr>
        <w:t xml:space="preserve">contemplated </w:t>
      </w:r>
      <w:r w:rsidRPr="008D4079">
        <w:rPr>
          <w:rStyle w:val="StyleBoldUnderline"/>
          <w:highlight w:val="cyan"/>
        </w:rPr>
        <w:t xml:space="preserve">killings </w:t>
      </w:r>
      <w:r w:rsidRPr="008D4079">
        <w:rPr>
          <w:rStyle w:val="Emphasis"/>
          <w:highlight w:val="cyan"/>
        </w:rPr>
        <w:t>before they are carried out</w:t>
      </w:r>
      <w:r w:rsidRPr="00771E64">
        <w:rPr>
          <w:sz w:val="14"/>
        </w:rPr>
        <w:t xml:space="preserve">. </w:t>
      </w:r>
      <w:r w:rsidRPr="008D4079">
        <w:rPr>
          <w:rStyle w:val="StyleBoldUnderline"/>
        </w:rPr>
        <w:t xml:space="preserve">First, the establishment of </w:t>
      </w:r>
      <w:r w:rsidRPr="008D4079">
        <w:rPr>
          <w:rStyle w:val="StyleBoldUnderline"/>
          <w:highlight w:val="cyan"/>
        </w:rPr>
        <w:t>such a court would</w:t>
      </w:r>
      <w:r w:rsidRPr="008D4079">
        <w:rPr>
          <w:rStyle w:val="StyleBoldUnderline"/>
        </w:rPr>
        <w:t xml:space="preserve"> almost certainly </w:t>
      </w:r>
      <w:r w:rsidRPr="008D4079">
        <w:rPr>
          <w:rStyle w:val="Emphasis"/>
          <w:highlight w:val="cyan"/>
        </w:rPr>
        <w:t>entrench the notion that the government has authority</w:t>
      </w:r>
      <w:r w:rsidRPr="008D4079">
        <w:rPr>
          <w:rStyle w:val="StyleBoldUnderline"/>
        </w:rPr>
        <w:t>,</w:t>
      </w:r>
      <w:r w:rsidRPr="00771E64">
        <w:rPr>
          <w:sz w:val="14"/>
        </w:rPr>
        <w:t xml:space="preserve"> even far away from conflict </w:t>
      </w:r>
      <w:r w:rsidRPr="002A312B">
        <w:rPr>
          <w:sz w:val="14"/>
        </w:rPr>
        <w:t xml:space="preserve">zones, </w:t>
      </w:r>
      <w:r w:rsidRPr="002A312B">
        <w:rPr>
          <w:rStyle w:val="StyleBoldUnderline"/>
        </w:rPr>
        <w:t>to use lethal force against individuals who do not present imminent threats.</w:t>
      </w:r>
      <w:r w:rsidRPr="002A312B">
        <w:rPr>
          <w:sz w:val="14"/>
        </w:rPr>
        <w:t xml:space="preserve"> When a threat is truly imminent, after all, the</w:t>
      </w:r>
      <w:r w:rsidRPr="00771E64">
        <w:rPr>
          <w:sz w:val="14"/>
        </w:rPr>
        <w:t xml:space="preserve"> government will not have time to apply to a court for permission to carry out a strike. Exigency will make prior judicial review </w:t>
      </w:r>
      <w:r w:rsidRPr="002A312B">
        <w:rPr>
          <w:sz w:val="14"/>
        </w:rPr>
        <w:t xml:space="preserve">infeasible. </w:t>
      </w:r>
      <w:r w:rsidRPr="002A312B">
        <w:rPr>
          <w:rStyle w:val="StyleBoldUnderline"/>
          <w:highlight w:val="cyan"/>
        </w:rPr>
        <w:t>To propose</w:t>
      </w:r>
      <w:r w:rsidRPr="002A312B">
        <w:rPr>
          <w:rStyle w:val="StyleBoldUnderline"/>
        </w:rPr>
        <w:t xml:space="preserve"> that </w:t>
      </w:r>
      <w:r w:rsidRPr="002A312B">
        <w:rPr>
          <w:rStyle w:val="StyleBoldUnderline"/>
          <w:highlight w:val="cyan"/>
        </w:rPr>
        <w:t>a court should review</w:t>
      </w:r>
      <w:r w:rsidRPr="002A312B">
        <w:rPr>
          <w:rStyle w:val="StyleBoldUnderline"/>
        </w:rPr>
        <w:t xml:space="preserve"> contemplated </w:t>
      </w:r>
      <w:r w:rsidRPr="002A312B">
        <w:rPr>
          <w:rStyle w:val="StyleBoldUnderline"/>
          <w:highlight w:val="cyan"/>
        </w:rPr>
        <w:t>strikes before they are carried out is to</w:t>
      </w:r>
      <w:r w:rsidRPr="002A312B">
        <w:rPr>
          <w:rStyle w:val="StyleBoldUnderline"/>
        </w:rPr>
        <w:t xml:space="preserve"> </w:t>
      </w:r>
      <w:r w:rsidRPr="002A312B">
        <w:rPr>
          <w:rStyle w:val="StyleBoldUnderline"/>
          <w:highlight w:val="cyan"/>
        </w:rPr>
        <w:t>accept</w:t>
      </w:r>
      <w:r w:rsidRPr="002A312B">
        <w:rPr>
          <w:rStyle w:val="StyleBoldUnderline"/>
        </w:rPr>
        <w:t xml:space="preserve"> that </w:t>
      </w:r>
      <w:r w:rsidRPr="002A312B">
        <w:rPr>
          <w:rStyle w:val="StyleBoldUnderline"/>
          <w:highlight w:val="cyan"/>
        </w:rPr>
        <w:t>the government should be contemplating</w:t>
      </w:r>
      <w:r w:rsidRPr="002A312B">
        <w:rPr>
          <w:rStyle w:val="StyleBoldUnderline"/>
        </w:rPr>
        <w:t xml:space="preserve"> </w:t>
      </w:r>
      <w:r w:rsidRPr="002A312B">
        <w:rPr>
          <w:rStyle w:val="StyleBoldUnderline"/>
          <w:highlight w:val="cyan"/>
        </w:rPr>
        <w:t>strikes against people who do not present imminent threats</w:t>
      </w:r>
      <w:r w:rsidRPr="002A312B">
        <w:rPr>
          <w:rStyle w:val="StyleBoldUnderline"/>
        </w:rPr>
        <w:t xml:space="preserve">. </w:t>
      </w:r>
      <w:r w:rsidRPr="002A312B">
        <w:rPr>
          <w:rStyle w:val="StyleBoldUnderline"/>
          <w:highlight w:val="cyan"/>
        </w:rPr>
        <w:t>This is why</w:t>
      </w:r>
      <w:r w:rsidRPr="002A312B">
        <w:rPr>
          <w:rStyle w:val="StyleBoldUnderline"/>
        </w:rPr>
        <w:t xml:space="preserve"> the establishment of </w:t>
      </w:r>
      <w:r w:rsidRPr="008D4079">
        <w:rPr>
          <w:rStyle w:val="StyleBoldUnderline"/>
          <w:highlight w:val="cyan"/>
        </w:rPr>
        <w:t xml:space="preserve">a specialized court would </w:t>
      </w:r>
      <w:r w:rsidRPr="002A312B">
        <w:rPr>
          <w:rStyle w:val="StyleBoldUnderline"/>
        </w:rPr>
        <w:t xml:space="preserve">more likely </w:t>
      </w:r>
      <w:r w:rsidRPr="008D4079">
        <w:rPr>
          <w:rStyle w:val="StyleBoldUnderline"/>
          <w:highlight w:val="cyan"/>
        </w:rPr>
        <w:t xml:space="preserve">institutionalize the existing program, </w:t>
      </w:r>
      <w:r w:rsidRPr="002A312B">
        <w:rPr>
          <w:rStyle w:val="StyleBoldUnderline"/>
        </w:rPr>
        <w:t xml:space="preserve">with its elision of the imminence requirement, </w:t>
      </w:r>
      <w:r w:rsidRPr="008D4079">
        <w:rPr>
          <w:rStyle w:val="Emphasis"/>
          <w:highlight w:val="cyan"/>
        </w:rPr>
        <w:t>than narrow it</w:t>
      </w:r>
      <w:r w:rsidRPr="00771E64">
        <w:rPr>
          <w:sz w:val="14"/>
        </w:rPr>
        <w:t xml:space="preserve">. Second, </w:t>
      </w:r>
      <w:r w:rsidRPr="008D4079">
        <w:rPr>
          <w:rStyle w:val="StyleBoldUnderline"/>
        </w:rPr>
        <w:t>judicial engagement with the targeted killing program does not</w:t>
      </w:r>
      <w:r w:rsidRPr="00771E64">
        <w:rPr>
          <w:sz w:val="14"/>
        </w:rPr>
        <w:t xml:space="preserve"> actually </w:t>
      </w:r>
      <w:r w:rsidRPr="008D4079">
        <w:rPr>
          <w:rStyle w:val="StyleBoldUnderline"/>
        </w:rPr>
        <w:t xml:space="preserve">require the establishment of a new </w:t>
      </w:r>
      <w:r w:rsidRPr="002A312B">
        <w:rPr>
          <w:rStyle w:val="StyleBoldUnderline"/>
        </w:rPr>
        <w:t>court</w:t>
      </w:r>
      <w:r w:rsidRPr="002A312B">
        <w:rPr>
          <w:sz w:val="14"/>
        </w:rPr>
        <w:t xml:space="preserve">. </w:t>
      </w:r>
      <w:r w:rsidRPr="002A312B">
        <w:rPr>
          <w:rStyle w:val="StyleBoldUnderline"/>
        </w:rPr>
        <w:t>In a case pending</w:t>
      </w:r>
      <w:r w:rsidRPr="002A312B">
        <w:rPr>
          <w:sz w:val="14"/>
        </w:rPr>
        <w:t xml:space="preserve"> before Judge Rosemary </w:t>
      </w:r>
      <w:proofErr w:type="spellStart"/>
      <w:r w:rsidRPr="002A312B">
        <w:rPr>
          <w:sz w:val="14"/>
        </w:rPr>
        <w:t>Collyer</w:t>
      </w:r>
      <w:proofErr w:type="spellEnd"/>
      <w:r w:rsidRPr="002A312B">
        <w:rPr>
          <w:sz w:val="14"/>
        </w:rPr>
        <w:t xml:space="preserve"> of the District Court for the District of Columbia, the ACLU and the Center for Constitutional Rights represent the estates of the three U.S. citizens whom the CIA and JSOC killed in Yemen in 2011. </w:t>
      </w:r>
      <w:r w:rsidRPr="002A312B">
        <w:rPr>
          <w:rStyle w:val="StyleBoldUnderline"/>
        </w:rPr>
        <w:t>The complaint,</w:t>
      </w:r>
      <w:r w:rsidRPr="002A312B">
        <w:rPr>
          <w:sz w:val="14"/>
        </w:rPr>
        <w:t xml:space="preserve"> brought under </w:t>
      </w:r>
      <w:proofErr w:type="spellStart"/>
      <w:r w:rsidRPr="002A312B">
        <w:rPr>
          <w:sz w:val="14"/>
        </w:rPr>
        <w:t>Bivens</w:t>
      </w:r>
      <w:proofErr w:type="spellEnd"/>
      <w:r w:rsidRPr="002A312B">
        <w:rPr>
          <w:sz w:val="14"/>
        </w:rPr>
        <w:t xml:space="preserve"> v. Six Unknown Named Agents, </w:t>
      </w:r>
      <w:r w:rsidRPr="002A312B">
        <w:rPr>
          <w:rStyle w:val="StyleBoldUnderline"/>
        </w:rPr>
        <w:t xml:space="preserve">seeks to hold </w:t>
      </w:r>
      <w:r w:rsidRPr="002A312B">
        <w:rPr>
          <w:sz w:val="14"/>
        </w:rPr>
        <w:t xml:space="preserve">senior </w:t>
      </w:r>
      <w:r w:rsidRPr="002A312B">
        <w:rPr>
          <w:rStyle w:val="StyleBoldUnderline"/>
        </w:rPr>
        <w:t>executive officials liable for conduct</w:t>
      </w:r>
      <w:r w:rsidRPr="002A312B">
        <w:rPr>
          <w:sz w:val="14"/>
        </w:rPr>
        <w:t xml:space="preserve"> </w:t>
      </w:r>
      <w:r w:rsidRPr="002A312B">
        <w:rPr>
          <w:rStyle w:val="StyleBoldUnderline"/>
        </w:rPr>
        <w:t xml:space="preserve">that </w:t>
      </w:r>
      <w:r w:rsidRPr="002A312B">
        <w:rPr>
          <w:sz w:val="14"/>
        </w:rPr>
        <w:t xml:space="preserve">allegedly </w:t>
      </w:r>
      <w:r w:rsidRPr="002A312B">
        <w:rPr>
          <w:rStyle w:val="Emphasis"/>
        </w:rPr>
        <w:t>violated the Fourth and Fifth Amendments</w:t>
      </w:r>
      <w:r w:rsidRPr="002A312B">
        <w:rPr>
          <w:sz w:val="14"/>
        </w:rPr>
        <w:t>. It asks the court to articulate the</w:t>
      </w:r>
      <w:r w:rsidRPr="00771E64">
        <w:rPr>
          <w:sz w:val="14"/>
        </w:rPr>
        <w:t xml:space="preserve"> limits of the government’s legal authority and to assess whether those limits were honored. In other words, the complaint asks the court to conduct the kind of review that many now seem to agree that courts should conduct. This kind of review—</w:t>
      </w:r>
      <w:r w:rsidRPr="008D4079">
        <w:rPr>
          <w:rStyle w:val="Emphasis"/>
          <w:highlight w:val="cyan"/>
        </w:rPr>
        <w:t xml:space="preserve">ex post review in the </w:t>
      </w:r>
      <w:r w:rsidRPr="002A312B">
        <w:rPr>
          <w:rStyle w:val="StyleBoldUnderline"/>
          <w:highlight w:val="cyan"/>
        </w:rPr>
        <w:t xml:space="preserve">context of a </w:t>
      </w:r>
      <w:proofErr w:type="spellStart"/>
      <w:r w:rsidRPr="002A312B">
        <w:rPr>
          <w:rStyle w:val="StyleBoldUnderline"/>
          <w:highlight w:val="cyan"/>
        </w:rPr>
        <w:t>Bivens</w:t>
      </w:r>
      <w:proofErr w:type="spellEnd"/>
      <w:r w:rsidRPr="002A312B">
        <w:rPr>
          <w:rStyle w:val="StyleBoldUnderline"/>
          <w:highlight w:val="cyan"/>
        </w:rPr>
        <w:t xml:space="preserve"> action—could </w:t>
      </w:r>
      <w:r w:rsidRPr="008D4079">
        <w:rPr>
          <w:rStyle w:val="StyleBoldUnderline"/>
          <w:highlight w:val="cyan"/>
        </w:rPr>
        <w:t xml:space="preserve">clarify the relevant legal framework </w:t>
      </w:r>
      <w:r w:rsidRPr="002A312B">
        <w:rPr>
          <w:rStyle w:val="StyleBoldUnderline"/>
        </w:rPr>
        <w:t>in the same way that review by a specialized court could</w:t>
      </w:r>
      <w:r w:rsidRPr="002A312B">
        <w:rPr>
          <w:sz w:val="14"/>
        </w:rPr>
        <w:t>. But it also has many advantages</w:t>
      </w:r>
      <w:r w:rsidRPr="00771E64">
        <w:rPr>
          <w:sz w:val="14"/>
        </w:rPr>
        <w:t xml:space="preserve"> over the kind of review that would likely take place in a specialized court. In a </w:t>
      </w:r>
      <w:proofErr w:type="spellStart"/>
      <w:r w:rsidRPr="00771E64">
        <w:rPr>
          <w:sz w:val="14"/>
        </w:rPr>
        <w:t>Bivens</w:t>
      </w:r>
      <w:proofErr w:type="spellEnd"/>
      <w:r w:rsidRPr="00771E64">
        <w:rPr>
          <w:sz w:val="14"/>
        </w:rPr>
        <w:t xml:space="preserve"> action, the proceedings are adversarial rather than ex parte, increasing their procedural legitimacy and improving their substantive accuracy. Hearings are open to the public, at least presumptively. The court can focus on events that have already transpired rather than </w:t>
      </w:r>
      <w:r w:rsidRPr="002A312B">
        <w:rPr>
          <w:sz w:val="14"/>
        </w:rPr>
        <w:t xml:space="preserve">events that might or might not transpire in the future. And a </w:t>
      </w:r>
      <w:proofErr w:type="spellStart"/>
      <w:r w:rsidRPr="002A312B">
        <w:rPr>
          <w:sz w:val="14"/>
        </w:rPr>
        <w:t>Bivens</w:t>
      </w:r>
      <w:proofErr w:type="spellEnd"/>
      <w:r w:rsidRPr="002A312B">
        <w:rPr>
          <w:sz w:val="14"/>
        </w:rPr>
        <w:t xml:space="preserve"> action can also provide a kind of accountability that could not be supplied by a specialized court reviewing contemplated strikes ex ante: redress for family members of people killed unlawfully, and civil liability for officials whose conduct in approving or carrying out the strike violated the Constitution. (</w:t>
      </w:r>
      <w:r w:rsidRPr="002A312B">
        <w:rPr>
          <w:rStyle w:val="StyleBoldUnderline"/>
        </w:rPr>
        <w:t xml:space="preserve">Of course, in one profound sense a </w:t>
      </w:r>
      <w:proofErr w:type="spellStart"/>
      <w:r w:rsidRPr="002A312B">
        <w:rPr>
          <w:rStyle w:val="StyleBoldUnderline"/>
        </w:rPr>
        <w:t>Bivens</w:t>
      </w:r>
      <w:proofErr w:type="spellEnd"/>
      <w:r w:rsidRPr="002A312B">
        <w:rPr>
          <w:rStyle w:val="StyleBoldUnderline"/>
        </w:rPr>
        <w:t xml:space="preserve"> action will always come too late, because the strike alleged to be unlawful will already have been carried out.</w:t>
      </w:r>
      <w:r w:rsidRPr="002A312B">
        <w:rPr>
          <w:sz w:val="14"/>
        </w:rPr>
        <w:t xml:space="preserve"> </w:t>
      </w:r>
      <w:r w:rsidRPr="002A312B">
        <w:rPr>
          <w:rStyle w:val="StyleBoldUnderline"/>
        </w:rPr>
        <w:t xml:space="preserve">Again, though, </w:t>
      </w:r>
      <w:r w:rsidRPr="008D4079">
        <w:rPr>
          <w:rStyle w:val="Emphasis"/>
          <w:highlight w:val="cyan"/>
        </w:rPr>
        <w:t>if “imminence” is a requirement, ex ante judicial review is infeasible by definition</w:t>
      </w:r>
      <w:r w:rsidRPr="008D4079">
        <w:rPr>
          <w:rStyle w:val="Emphasis"/>
        </w:rPr>
        <w:t xml:space="preserve">.) </w:t>
      </w:r>
      <w:r w:rsidRPr="00771E64">
        <w:rPr>
          <w:sz w:val="14"/>
        </w:rPr>
        <w:t xml:space="preserve">Another advantage of the </w:t>
      </w:r>
      <w:proofErr w:type="spellStart"/>
      <w:r w:rsidRPr="00771E64">
        <w:rPr>
          <w:sz w:val="14"/>
        </w:rPr>
        <w:t>Bivens</w:t>
      </w:r>
      <w:proofErr w:type="spellEnd"/>
      <w:r w:rsidRPr="00771E64">
        <w:rPr>
          <w:sz w:val="14"/>
        </w:rPr>
        <w:t xml:space="preserve"> model is that the courts are already familiar with it. The courts quite commonly adjudicate wrongful death claims and “survival” claims brought by family members of individuals killed by law enforcement agents. In the national security context, federal courts are now accustomed to considering habeas petitions filed by individuals detained at Guantánamo. They opine on the scope of the government’s legal authority and they assess the sufficiency of the government’s evidence — the same tasks they would perform in the context of suits challenging the lawfulness of targeted killings. While Congress could of course affirm or strengthen the courts’ authority to review the lawfulness of targeted killings if it chose to do so, or legislatively narrow some of the judicially created doctrines that have precluded courts from reaching the merits in some </w:t>
      </w:r>
      <w:proofErr w:type="spellStart"/>
      <w:r w:rsidRPr="00771E64">
        <w:rPr>
          <w:sz w:val="14"/>
        </w:rPr>
        <w:t>Bivens</w:t>
      </w:r>
      <w:proofErr w:type="spellEnd"/>
      <w:r w:rsidRPr="00771E64">
        <w:rPr>
          <w:sz w:val="14"/>
        </w:rPr>
        <w:t xml:space="preserve"> suits, more than 40 years of Supreme Court precedent since </w:t>
      </w:r>
      <w:proofErr w:type="spellStart"/>
      <w:r w:rsidRPr="00771E64">
        <w:rPr>
          <w:sz w:val="14"/>
        </w:rPr>
        <w:t>Bivens</w:t>
      </w:r>
      <w:proofErr w:type="spellEnd"/>
      <w:r w:rsidRPr="00771E64">
        <w:rPr>
          <w:sz w:val="14"/>
        </w:rPr>
        <w:t xml:space="preserve"> makes clear that federal courts have not only the authority to hear after-the-fact claims brought by individuals whose constitutional rights have been infringed but also the obligation to do so. Proponents of a specialized targeted killing court are right to recognize that the judiciary has a crucial role to play in articulating and enforcing legal limits on the government’s use of lethal force. Congress need not establish a new court, however, in order for the judiciary to do what the Constitution already empowers and obliges it to do. </w:t>
      </w:r>
    </w:p>
    <w:p w:rsidR="00597EFB" w:rsidRPr="000B59C8" w:rsidRDefault="00597EFB" w:rsidP="00597EFB">
      <w:pPr>
        <w:pStyle w:val="Heading4"/>
      </w:pPr>
      <w:r>
        <w:t xml:space="preserve">C/I – </w:t>
      </w: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rsidR="00597EFB" w:rsidRPr="000B59C8" w:rsidRDefault="00597EFB" w:rsidP="00597EFB">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597EFB" w:rsidRDefault="00597EFB" w:rsidP="00597EFB">
      <w:pPr>
        <w:rPr>
          <w:bCs/>
          <w:sz w:val="16"/>
        </w:rPr>
      </w:pPr>
      <w:r w:rsidRPr="000B59C8">
        <w:rPr>
          <w:bCs/>
          <w:sz w:val="16"/>
        </w:rPr>
        <w:t xml:space="preserve">The term authority is commonly thought of in the context of the law of agency, and the Restatement (Second) of Agency defines both power and authority.'89 </w:t>
      </w:r>
      <w:r w:rsidRPr="00A517B6">
        <w:rPr>
          <w:bCs/>
          <w:highlight w:val="yellow"/>
          <w:u w:val="single"/>
        </w:rPr>
        <w:t>Power refers to an agent's</w:t>
      </w:r>
      <w:r w:rsidRPr="000B59C8">
        <w:rPr>
          <w:bCs/>
          <w:sz w:val="16"/>
        </w:rPr>
        <w:t xml:space="preserve"> ability or </w:t>
      </w:r>
      <w:r w:rsidRPr="00A517B6">
        <w:rPr>
          <w:bCs/>
          <w:highlight w:val="yellow"/>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A517B6">
        <w:rPr>
          <w:bCs/>
          <w:highlight w:val="yellow"/>
          <w:u w:val="single"/>
        </w:rPr>
        <w:t>authority refers to the power given (permission granted) to the agent</w:t>
      </w:r>
      <w:r w:rsidRPr="000B59C8">
        <w:rPr>
          <w:bCs/>
          <w:sz w:val="16"/>
        </w:rPr>
        <w:t xml:space="preserve"> by the principal to affect the legal relations of the principal; </w:t>
      </w:r>
      <w:r w:rsidRPr="00A517B6">
        <w:rPr>
          <w:bCs/>
          <w:highlight w:val="yellow"/>
          <w:u w:val="single"/>
        </w:rPr>
        <w:t>the distinction is between what the agent can do and what the agent may do</w:t>
      </w:r>
      <w:r w:rsidRPr="000B59C8">
        <w:rPr>
          <w:bCs/>
          <w:sz w:val="16"/>
        </w:rPr>
        <w:t>.</w:t>
      </w:r>
    </w:p>
    <w:p w:rsidR="00597EFB" w:rsidRDefault="00597EFB" w:rsidP="00597EFB">
      <w:pPr>
        <w:rPr>
          <w:sz w:val="16"/>
        </w:rPr>
      </w:pPr>
    </w:p>
    <w:p w:rsidR="00597EFB" w:rsidRDefault="00597EFB" w:rsidP="00597EFB"/>
    <w:p w:rsidR="00597EFB" w:rsidRDefault="00597EFB" w:rsidP="00597EFB">
      <w:pPr>
        <w:pStyle w:val="Heading3"/>
      </w:pPr>
      <w:r>
        <w:t>2AC – Counterplan</w:t>
      </w:r>
    </w:p>
    <w:p w:rsidR="00597EFB" w:rsidRPr="006C5557" w:rsidRDefault="00597EFB" w:rsidP="00597EFB"/>
    <w:p w:rsidR="00597EFB" w:rsidRDefault="00597EFB" w:rsidP="00597EFB">
      <w:pPr>
        <w:pStyle w:val="Heading4"/>
      </w:pPr>
      <w:r>
        <w:t xml:space="preserve">A. Line-drawing – </w:t>
      </w:r>
      <w:proofErr w:type="spellStart"/>
      <w:r>
        <w:t>aff</w:t>
      </w:r>
      <w:proofErr w:type="spellEnd"/>
      <w:r>
        <w:t xml:space="preserve"> </w:t>
      </w:r>
      <w:r>
        <w:rPr>
          <w:u w:val="single"/>
        </w:rPr>
        <w:t>explicitly</w:t>
      </w:r>
      <w:r>
        <w:t xml:space="preserve"> removes the precedent of special factors which causes lower court confusion – that’s 1AC </w:t>
      </w:r>
      <w:proofErr w:type="spellStart"/>
      <w:r>
        <w:t>Loevy</w:t>
      </w:r>
      <w:proofErr w:type="spellEnd"/>
      <w:r>
        <w:t xml:space="preserve"> – makes </w:t>
      </w:r>
      <w:r>
        <w:rPr>
          <w:u w:val="single"/>
        </w:rPr>
        <w:t>arbitrary rejections</w:t>
      </w:r>
      <w:r>
        <w:t xml:space="preserve"> inevitable – means it won’t be applied </w:t>
      </w:r>
      <w:r>
        <w:rPr>
          <w:u w:val="single"/>
        </w:rPr>
        <w:t>even</w:t>
      </w:r>
      <w:r>
        <w:t xml:space="preserve"> in the sexual assault and CAT cases</w:t>
      </w:r>
    </w:p>
    <w:p w:rsidR="00597EFB" w:rsidRPr="00162D99" w:rsidRDefault="00597EFB" w:rsidP="00597EFB">
      <w:pPr>
        <w:rPr>
          <w:sz w:val="20"/>
        </w:rPr>
      </w:pPr>
      <w:r w:rsidRPr="00162D99">
        <w:rPr>
          <w:rStyle w:val="StyleStyleBold12pt"/>
        </w:rPr>
        <w:t>Banta 08</w:t>
      </w:r>
      <w:r>
        <w:t xml:space="preserve"> (</w:t>
      </w:r>
      <w:r w:rsidRPr="00162D99">
        <w:rPr>
          <w:sz w:val="20"/>
        </w:rPr>
        <w:t xml:space="preserve">Banta, Natalie, Death by a Thousand Cuts or Hard Bargaining?: How the Court‘s Indecision in </w:t>
      </w:r>
      <w:proofErr w:type="spellStart"/>
      <w:r w:rsidRPr="00162D99">
        <w:rPr>
          <w:sz w:val="20"/>
        </w:rPr>
        <w:t>Wilkie</w:t>
      </w:r>
      <w:proofErr w:type="spellEnd"/>
      <w:r w:rsidRPr="00162D99">
        <w:rPr>
          <w:sz w:val="20"/>
        </w:rPr>
        <w:t xml:space="preserve"> v. Robbins Improperly Eviscerates the </w:t>
      </w:r>
      <w:proofErr w:type="spellStart"/>
      <w:r w:rsidRPr="00162D99">
        <w:rPr>
          <w:sz w:val="20"/>
        </w:rPr>
        <w:t>Bivens</w:t>
      </w:r>
      <w:proofErr w:type="spellEnd"/>
      <w:r w:rsidRPr="00162D99">
        <w:rPr>
          <w:sz w:val="20"/>
        </w:rPr>
        <w:t xml:space="preserve"> Action,</w:t>
      </w:r>
    </w:p>
    <w:p w:rsidR="00597EFB" w:rsidRPr="00DF3804" w:rsidRDefault="00597EFB" w:rsidP="00597EFB">
      <w:pPr>
        <w:rPr>
          <w:sz w:val="20"/>
        </w:rPr>
      </w:pPr>
      <w:r w:rsidRPr="00162D99">
        <w:rPr>
          <w:sz w:val="20"/>
        </w:rPr>
        <w:t>http://www.law2.byu.edu/jpl/papers/v23n1_Natalie_Banta.pdf</w:t>
      </w:r>
      <w:r>
        <w:rPr>
          <w:sz w:val="20"/>
        </w:rPr>
        <w:t>)</w:t>
      </w:r>
    </w:p>
    <w:p w:rsidR="00597EFB" w:rsidRDefault="00597EFB" w:rsidP="00597EFB">
      <w:pPr>
        <w:rPr>
          <w:sz w:val="16"/>
        </w:rPr>
      </w:pPr>
      <w:r w:rsidRPr="00DF3804">
        <w:rPr>
          <w:sz w:val="14"/>
        </w:rPr>
        <w:t xml:space="preserve">The ideal maxim expounded in Marbury v. Madison—that for every right there is a remedy—is far from true in practical applications of modern litigation. Due to immunity doctrines, many injured individuals are left without a remedy when the government is the defendant in the suit.8 Moreover, the complex doctrine of </w:t>
      </w:r>
      <w:proofErr w:type="spellStart"/>
      <w:r w:rsidRPr="00DF3804">
        <w:rPr>
          <w:sz w:val="14"/>
        </w:rPr>
        <w:t>justiciability</w:t>
      </w:r>
      <w:proofErr w:type="spellEnd"/>
      <w:r w:rsidRPr="00DF3804">
        <w:rPr>
          <w:sz w:val="14"/>
        </w:rPr>
        <w:t xml:space="preserve"> provides another bar to receiving remedies when rights have been violated.9 The curtailment of the availability of a </w:t>
      </w:r>
      <w:proofErr w:type="spellStart"/>
      <w:r w:rsidRPr="00DF3804">
        <w:rPr>
          <w:sz w:val="14"/>
        </w:rPr>
        <w:t>Bivens</w:t>
      </w:r>
      <w:proofErr w:type="spellEnd"/>
      <w:r w:rsidRPr="00DF3804">
        <w:rPr>
          <w:sz w:val="14"/>
        </w:rPr>
        <w:t xml:space="preserve"> cause of action is another example in the modern legal system where an individual injured by a federal officer has no remedy. It is unclear, however, why federal officers should be excluded from paying damages if they violate an individual‘s constitutional rights. State actors, for example, are still required under 42 U.S.C. § 1983 to pay damages if they violate federal constitutional rights. Because </w:t>
      </w:r>
      <w:proofErr w:type="spellStart"/>
      <w:r w:rsidRPr="00DF3804">
        <w:rPr>
          <w:sz w:val="14"/>
        </w:rPr>
        <w:t>Bivens</w:t>
      </w:r>
      <w:proofErr w:type="spellEnd"/>
      <w:r w:rsidRPr="00DF3804">
        <w:rPr>
          <w:sz w:val="14"/>
        </w:rPr>
        <w:t xml:space="preserve"> causes of actions were created by federal common law instead of a statutorily defined structure akin to § 1983, </w:t>
      </w:r>
      <w:proofErr w:type="spellStart"/>
      <w:r w:rsidRPr="00DF3804">
        <w:rPr>
          <w:sz w:val="14"/>
        </w:rPr>
        <w:t>Bivens</w:t>
      </w:r>
      <w:proofErr w:type="spellEnd"/>
      <w:r w:rsidRPr="00DF3804">
        <w:rPr>
          <w:sz w:val="14"/>
        </w:rPr>
        <w:t xml:space="preserve"> causes of actions have hardly been embraced. With the most recent decision in </w:t>
      </w:r>
      <w:proofErr w:type="spellStart"/>
      <w:r w:rsidRPr="00DF3804">
        <w:rPr>
          <w:sz w:val="14"/>
        </w:rPr>
        <w:t>Wilkie</w:t>
      </w:r>
      <w:proofErr w:type="spellEnd"/>
      <w:r w:rsidRPr="00DF3804">
        <w:rPr>
          <w:sz w:val="14"/>
        </w:rPr>
        <w:t xml:space="preserve"> v. Robbins</w:t>
      </w:r>
      <w:proofErr w:type="gramStart"/>
      <w:r w:rsidRPr="00DF3804">
        <w:rPr>
          <w:sz w:val="14"/>
        </w:rPr>
        <w:t>,10</w:t>
      </w:r>
      <w:proofErr w:type="gramEnd"/>
      <w:r w:rsidRPr="00DF3804">
        <w:rPr>
          <w:sz w:val="14"/>
        </w:rPr>
        <w:t xml:space="preserve"> not much of the original jurisprudence established in </w:t>
      </w:r>
      <w:proofErr w:type="spellStart"/>
      <w:r w:rsidRPr="00DF3804">
        <w:rPr>
          <w:sz w:val="14"/>
        </w:rPr>
        <w:t>Bivens</w:t>
      </w:r>
      <w:proofErr w:type="spellEnd"/>
      <w:r w:rsidRPr="00DF3804">
        <w:rPr>
          <w:sz w:val="14"/>
        </w:rPr>
        <w:t xml:space="preserve"> remains. </w:t>
      </w:r>
      <w:proofErr w:type="spellStart"/>
      <w:r w:rsidRPr="00DF3804">
        <w:rPr>
          <w:sz w:val="14"/>
        </w:rPr>
        <w:t>Wilkie</w:t>
      </w:r>
      <w:proofErr w:type="spellEnd"/>
      <w:r w:rsidRPr="00DF3804">
        <w:rPr>
          <w:sz w:val="14"/>
        </w:rPr>
        <w:t xml:space="preserve"> continues the trend of substantially retreating from the original </w:t>
      </w:r>
      <w:proofErr w:type="spellStart"/>
      <w:r w:rsidRPr="00DF3804">
        <w:rPr>
          <w:sz w:val="14"/>
        </w:rPr>
        <w:t>Bivens</w:t>
      </w:r>
      <w:proofErr w:type="spellEnd"/>
      <w:r w:rsidRPr="00DF3804">
        <w:rPr>
          <w:sz w:val="14"/>
        </w:rPr>
        <w:t xml:space="preserve"> action. By failing to provide a </w:t>
      </w:r>
      <w:proofErr w:type="spellStart"/>
      <w:r w:rsidRPr="00DF3804">
        <w:rPr>
          <w:sz w:val="14"/>
        </w:rPr>
        <w:t>Bivens</w:t>
      </w:r>
      <w:proofErr w:type="spellEnd"/>
      <w:r w:rsidRPr="00DF3804">
        <w:rPr>
          <w:sz w:val="14"/>
        </w:rPr>
        <w:t xml:space="preserve"> remedy when the Court conceded that no other adequate remedy existed, and by expanding the policy arguments for ―special factors counseling hesitation</w:t>
      </w:r>
      <w:proofErr w:type="gramStart"/>
      <w:r w:rsidRPr="00DF3804">
        <w:rPr>
          <w:sz w:val="14"/>
        </w:rPr>
        <w:t>,‖</w:t>
      </w:r>
      <w:proofErr w:type="gramEnd"/>
      <w:r w:rsidRPr="00DF3804">
        <w:rPr>
          <w:sz w:val="14"/>
        </w:rPr>
        <w:t xml:space="preserve">11 the </w:t>
      </w:r>
      <w:proofErr w:type="spellStart"/>
      <w:r w:rsidRPr="00DF3804">
        <w:rPr>
          <w:sz w:val="14"/>
        </w:rPr>
        <w:t>Wilkie</w:t>
      </w:r>
      <w:proofErr w:type="spellEnd"/>
      <w:r w:rsidRPr="00DF3804">
        <w:rPr>
          <w:sz w:val="14"/>
        </w:rPr>
        <w:t xml:space="preserve"> decision not only prevents the extension of the </w:t>
      </w:r>
      <w:proofErr w:type="spellStart"/>
      <w:r w:rsidRPr="00DF3804">
        <w:rPr>
          <w:sz w:val="14"/>
        </w:rPr>
        <w:t>Bivens</w:t>
      </w:r>
      <w:proofErr w:type="spellEnd"/>
      <w:r w:rsidRPr="00DF3804">
        <w:rPr>
          <w:sz w:val="14"/>
        </w:rPr>
        <w:t xml:space="preserve"> remedy, but effectively limits prior cases where the remedy has been granted to their facts.12 </w:t>
      </w:r>
      <w:r w:rsidRPr="00CA6888">
        <w:rPr>
          <w:rStyle w:val="StyleBoldUnderline"/>
          <w:highlight w:val="cyan"/>
        </w:rPr>
        <w:t>The Court‘s</w:t>
      </w:r>
      <w:r w:rsidRPr="00DF3804">
        <w:rPr>
          <w:rStyle w:val="StyleBoldUnderline"/>
        </w:rPr>
        <w:t xml:space="preserve"> </w:t>
      </w:r>
      <w:r w:rsidRPr="00CA6888">
        <w:rPr>
          <w:rStyle w:val="Emphasis"/>
          <w:highlight w:val="cyan"/>
        </w:rPr>
        <w:t xml:space="preserve">retrenchment of the availability </w:t>
      </w:r>
      <w:r w:rsidRPr="00CA6888">
        <w:rPr>
          <w:rStyle w:val="StyleBoldUnderline"/>
          <w:highlight w:val="cyan"/>
        </w:rPr>
        <w:t>of</w:t>
      </w:r>
      <w:r w:rsidRPr="00DF3804">
        <w:rPr>
          <w:rStyle w:val="StyleBoldUnderline"/>
        </w:rPr>
        <w:t xml:space="preserve"> the </w:t>
      </w:r>
      <w:proofErr w:type="spellStart"/>
      <w:r w:rsidRPr="00CA6888">
        <w:rPr>
          <w:rStyle w:val="StyleBoldUnderline"/>
          <w:highlight w:val="cyan"/>
        </w:rPr>
        <w:t>Bivens</w:t>
      </w:r>
      <w:proofErr w:type="spellEnd"/>
      <w:r w:rsidRPr="00DF3804">
        <w:rPr>
          <w:rStyle w:val="StyleBoldUnderline"/>
        </w:rPr>
        <w:t xml:space="preserve"> remedy </w:t>
      </w:r>
      <w:r w:rsidRPr="00CA6888">
        <w:rPr>
          <w:rStyle w:val="StyleBoldUnderline"/>
          <w:highlight w:val="cyan"/>
        </w:rPr>
        <w:t>reinforces the idea that</w:t>
      </w:r>
      <w:r w:rsidRPr="00DF3804">
        <w:rPr>
          <w:rStyle w:val="StyleBoldUnderline"/>
        </w:rPr>
        <w:t xml:space="preserve"> as a practical matter </w:t>
      </w:r>
      <w:r w:rsidRPr="00CA6888">
        <w:rPr>
          <w:rStyle w:val="StyleBoldUnderline"/>
          <w:highlight w:val="cyan"/>
        </w:rPr>
        <w:t>not every right has a remedy</w:t>
      </w:r>
      <w:r w:rsidRPr="00DF3804">
        <w:rPr>
          <w:rStyle w:val="StyleBoldUnderline"/>
        </w:rPr>
        <w:t>.</w:t>
      </w:r>
      <w:r w:rsidRPr="00DF3804">
        <w:rPr>
          <w:sz w:val="16"/>
        </w:rPr>
        <w:t xml:space="preserve"> The Court avoids deciding whether the alternative remedies are adequate to preclude the </w:t>
      </w:r>
      <w:proofErr w:type="spellStart"/>
      <w:r w:rsidRPr="00DF3804">
        <w:rPr>
          <w:sz w:val="16"/>
        </w:rPr>
        <w:t>Bivens</w:t>
      </w:r>
      <w:proofErr w:type="spellEnd"/>
      <w:r w:rsidRPr="00DF3804">
        <w:rPr>
          <w:sz w:val="16"/>
        </w:rPr>
        <w:t xml:space="preserve"> actions. The Court also avoids deciding whether the BLM agents violated Robbins‘s constitutional rights through the series of threats and intimidation levied against him. The majority weighs the BLM actions as ―death by a thousand cuts‖13 at one point and ―hard bargaining‖14 at another, and then assumes that the intimidation was not severe enough to warrant a remedy. Finally, </w:t>
      </w:r>
      <w:r w:rsidRPr="00DF3804">
        <w:rPr>
          <w:rStyle w:val="StyleBoldUnderline"/>
        </w:rPr>
        <w:t>the Court pronounces that Congress should decide whether there should be a remedy for intimidation by federal officers</w:t>
      </w:r>
      <w:r w:rsidRPr="00DF3804">
        <w:rPr>
          <w:sz w:val="16"/>
        </w:rPr>
        <w:t xml:space="preserve">.15 </w:t>
      </w:r>
      <w:r w:rsidRPr="00CA6888">
        <w:rPr>
          <w:rStyle w:val="StyleBoldUnderline"/>
          <w:highlight w:val="cyan"/>
        </w:rPr>
        <w:t>By avoiding the</w:t>
      </w:r>
      <w:r w:rsidRPr="00DF3804">
        <w:rPr>
          <w:rStyle w:val="StyleBoldUnderline"/>
        </w:rPr>
        <w:t xml:space="preserve"> pivotal </w:t>
      </w:r>
      <w:r w:rsidRPr="00CA6888">
        <w:rPr>
          <w:rStyle w:val="StyleBoldUnderline"/>
          <w:highlight w:val="cyan"/>
        </w:rPr>
        <w:t>decision of whether a right was</w:t>
      </w:r>
      <w:r w:rsidRPr="00DF3804">
        <w:rPr>
          <w:rStyle w:val="StyleBoldUnderline"/>
        </w:rPr>
        <w:t xml:space="preserve"> actually </w:t>
      </w:r>
      <w:r w:rsidRPr="00CA6888">
        <w:rPr>
          <w:rStyle w:val="StyleBoldUnderline"/>
          <w:highlight w:val="cyan"/>
        </w:rPr>
        <w:t>violated</w:t>
      </w:r>
      <w:r w:rsidRPr="00DF3804">
        <w:rPr>
          <w:rStyle w:val="StyleBoldUnderline"/>
        </w:rPr>
        <w:t xml:space="preserve">, </w:t>
      </w:r>
      <w:r w:rsidRPr="00CA6888">
        <w:rPr>
          <w:rStyle w:val="StyleBoldUnderline"/>
          <w:highlight w:val="cyan"/>
        </w:rPr>
        <w:t>the Court changes the analysis to focus on factors that</w:t>
      </w:r>
      <w:r w:rsidRPr="00DF3804">
        <w:rPr>
          <w:rStyle w:val="StyleBoldUnderline"/>
        </w:rPr>
        <w:t xml:space="preserve"> </w:t>
      </w:r>
      <w:r w:rsidRPr="00CA6888">
        <w:rPr>
          <w:rStyle w:val="Emphasis"/>
          <w:highlight w:val="cyan"/>
        </w:rPr>
        <w:t xml:space="preserve">allow the limitation of </w:t>
      </w:r>
      <w:r w:rsidRPr="00CA6888">
        <w:rPr>
          <w:rStyle w:val="Emphasis"/>
        </w:rPr>
        <w:t xml:space="preserve">the </w:t>
      </w:r>
      <w:proofErr w:type="spellStart"/>
      <w:r w:rsidRPr="00CA6888">
        <w:rPr>
          <w:rStyle w:val="Emphasis"/>
          <w:highlight w:val="cyan"/>
        </w:rPr>
        <w:t>Bivens</w:t>
      </w:r>
      <w:proofErr w:type="spellEnd"/>
      <w:r w:rsidRPr="00DF3804">
        <w:rPr>
          <w:rStyle w:val="Emphasis"/>
        </w:rPr>
        <w:t xml:space="preserve"> remedy </w:t>
      </w:r>
      <w:r w:rsidRPr="00CA6888">
        <w:rPr>
          <w:rStyle w:val="Emphasis"/>
          <w:highlight w:val="cyan"/>
        </w:rPr>
        <w:t>in</w:t>
      </w:r>
      <w:r w:rsidRPr="00DF3804">
        <w:rPr>
          <w:rStyle w:val="Emphasis"/>
        </w:rPr>
        <w:t xml:space="preserve"> almost </w:t>
      </w:r>
      <w:r w:rsidRPr="00CA6888">
        <w:rPr>
          <w:rStyle w:val="Emphasis"/>
          <w:highlight w:val="cyan"/>
        </w:rPr>
        <w:t>any</w:t>
      </w:r>
      <w:r w:rsidRPr="00DF3804">
        <w:rPr>
          <w:rStyle w:val="Emphasis"/>
        </w:rPr>
        <w:t xml:space="preserve"> </w:t>
      </w:r>
      <w:r w:rsidRPr="00CA6888">
        <w:rPr>
          <w:rStyle w:val="Emphasis"/>
          <w:highlight w:val="cyan"/>
        </w:rPr>
        <w:t>circumstance</w:t>
      </w:r>
      <w:r w:rsidRPr="00DF3804">
        <w:rPr>
          <w:sz w:val="16"/>
        </w:rPr>
        <w:t xml:space="preserve">. This note begins with a brief discussion of the principal issues discussed in </w:t>
      </w:r>
      <w:proofErr w:type="spellStart"/>
      <w:r w:rsidRPr="00DF3804">
        <w:rPr>
          <w:sz w:val="16"/>
        </w:rPr>
        <w:t>Bivens</w:t>
      </w:r>
      <w:proofErr w:type="spellEnd"/>
      <w:r w:rsidRPr="00DF3804">
        <w:rPr>
          <w:sz w:val="16"/>
        </w:rPr>
        <w:t xml:space="preserve"> and then traces the development of the two exceptions to the </w:t>
      </w:r>
      <w:proofErr w:type="spellStart"/>
      <w:r w:rsidRPr="00DF3804">
        <w:rPr>
          <w:sz w:val="16"/>
        </w:rPr>
        <w:t>Bivens</w:t>
      </w:r>
      <w:proofErr w:type="spellEnd"/>
      <w:r w:rsidRPr="00DF3804">
        <w:rPr>
          <w:sz w:val="16"/>
        </w:rPr>
        <w:t xml:space="preserve"> action that have swallowed the rule. Part III discusses the facts, holding, and dissent of </w:t>
      </w:r>
      <w:proofErr w:type="spellStart"/>
      <w:r w:rsidRPr="00DF3804">
        <w:rPr>
          <w:sz w:val="16"/>
        </w:rPr>
        <w:t>Wilkie</w:t>
      </w:r>
      <w:proofErr w:type="spellEnd"/>
      <w:r w:rsidRPr="00DF3804">
        <w:rPr>
          <w:sz w:val="16"/>
        </w:rPr>
        <w:t xml:space="preserve"> v. Robbins. Part IV argues that the </w:t>
      </w:r>
      <w:proofErr w:type="spellStart"/>
      <w:r w:rsidRPr="00DF3804">
        <w:rPr>
          <w:sz w:val="16"/>
        </w:rPr>
        <w:t>Wilkie</w:t>
      </w:r>
      <w:proofErr w:type="spellEnd"/>
      <w:r w:rsidRPr="00DF3804">
        <w:rPr>
          <w:sz w:val="16"/>
        </w:rPr>
        <w:t xml:space="preserve"> decision broadly denies the enforcement of a constitutional right and improperly eviscerates the </w:t>
      </w:r>
      <w:proofErr w:type="spellStart"/>
      <w:r w:rsidRPr="00DF3804">
        <w:rPr>
          <w:sz w:val="16"/>
        </w:rPr>
        <w:t>Bivens</w:t>
      </w:r>
      <w:proofErr w:type="spellEnd"/>
      <w:r w:rsidRPr="00DF3804">
        <w:rPr>
          <w:sz w:val="16"/>
        </w:rPr>
        <w:t xml:space="preserve"> remedy in four ways. First, </w:t>
      </w:r>
      <w:r w:rsidRPr="003E5DAE">
        <w:rPr>
          <w:rStyle w:val="StyleBoldUnderline"/>
        </w:rPr>
        <w:t>the Court departs from the most important consideration in</w:t>
      </w:r>
      <w:r>
        <w:rPr>
          <w:rStyle w:val="StyleBoldUnderline"/>
        </w:rPr>
        <w:t xml:space="preserve"> </w:t>
      </w:r>
      <w:r w:rsidRPr="003E5DAE">
        <w:rPr>
          <w:rStyle w:val="StyleBoldUnderline"/>
        </w:rPr>
        <w:t xml:space="preserve">determining whether a </w:t>
      </w:r>
      <w:proofErr w:type="spellStart"/>
      <w:r w:rsidRPr="003E5DAE">
        <w:rPr>
          <w:rStyle w:val="StyleBoldUnderline"/>
        </w:rPr>
        <w:t>Bivens</w:t>
      </w:r>
      <w:proofErr w:type="spellEnd"/>
      <w:r w:rsidRPr="003E5DAE">
        <w:rPr>
          <w:rStyle w:val="StyleBoldUnderline"/>
        </w:rPr>
        <w:t xml:space="preserve"> remedy applies</w:t>
      </w:r>
      <w:r w:rsidRPr="00DF3804">
        <w:rPr>
          <w:sz w:val="16"/>
        </w:rPr>
        <w:t xml:space="preserve">, which is deciding whether an alternative remedy exists. Second, </w:t>
      </w:r>
      <w:r w:rsidRPr="00CA6888">
        <w:rPr>
          <w:rStyle w:val="StyleBoldUnderline"/>
          <w:highlight w:val="cyan"/>
        </w:rPr>
        <w:t>the Court adopts an unnecessarily broad</w:t>
      </w:r>
      <w:r w:rsidRPr="003E5DAE">
        <w:rPr>
          <w:rStyle w:val="StyleBoldUnderline"/>
        </w:rPr>
        <w:t xml:space="preserve"> </w:t>
      </w:r>
      <w:r w:rsidRPr="00CA6888">
        <w:rPr>
          <w:rStyle w:val="StyleBoldUnderline"/>
          <w:highlight w:val="cyan"/>
        </w:rPr>
        <w:t>interpretation of special factors</w:t>
      </w:r>
      <w:r w:rsidRPr="003E5DAE">
        <w:rPr>
          <w:rStyle w:val="StyleBoldUnderline"/>
        </w:rPr>
        <w:t xml:space="preserve"> counseling hesitation to include</w:t>
      </w:r>
      <w:r>
        <w:rPr>
          <w:rStyle w:val="StyleBoldUnderline"/>
        </w:rPr>
        <w:t xml:space="preserve"> </w:t>
      </w:r>
      <w:r w:rsidRPr="003E5DAE">
        <w:rPr>
          <w:rStyle w:val="StyleBoldUnderline"/>
        </w:rPr>
        <w:t xml:space="preserve">concern over opening the floodgates to litigation </w:t>
      </w:r>
      <w:r w:rsidRPr="00DF3804">
        <w:rPr>
          <w:sz w:val="16"/>
        </w:rPr>
        <w:t xml:space="preserve">and the difficulty of deciding whether a right was violated that precludes a </w:t>
      </w:r>
      <w:proofErr w:type="spellStart"/>
      <w:r w:rsidRPr="00DF3804">
        <w:rPr>
          <w:sz w:val="16"/>
        </w:rPr>
        <w:t>Bivens</w:t>
      </w:r>
      <w:proofErr w:type="spellEnd"/>
      <w:r w:rsidRPr="00DF3804">
        <w:rPr>
          <w:sz w:val="16"/>
        </w:rPr>
        <w:t xml:space="preserve"> remedy. Third, the Court improperly declines to decide whether a constitutional right was in fact violated before deciding how the severity of the violation of the right affects the plaintiff‘s receipt of damages. Fourth, </w:t>
      </w:r>
      <w:r w:rsidRPr="00CA6888">
        <w:rPr>
          <w:rStyle w:val="StyleBoldUnderline"/>
          <w:highlight w:val="cyan"/>
        </w:rPr>
        <w:t>the Court improperly bases its denial of</w:t>
      </w:r>
      <w:r w:rsidRPr="003E5DAE">
        <w:rPr>
          <w:rStyle w:val="StyleBoldUnderline"/>
        </w:rPr>
        <w:t xml:space="preserve"> the </w:t>
      </w:r>
      <w:proofErr w:type="spellStart"/>
      <w:r w:rsidRPr="00CA6888">
        <w:rPr>
          <w:rStyle w:val="StyleBoldUnderline"/>
          <w:highlight w:val="cyan"/>
        </w:rPr>
        <w:t>Bivens</w:t>
      </w:r>
      <w:proofErr w:type="spellEnd"/>
      <w:r w:rsidRPr="003E5DAE">
        <w:rPr>
          <w:rStyle w:val="StyleBoldUnderline"/>
        </w:rPr>
        <w:t xml:space="preserve"> remedy </w:t>
      </w:r>
      <w:r w:rsidRPr="00CA6888">
        <w:rPr>
          <w:rStyle w:val="StyleBoldUnderline"/>
          <w:highlight w:val="cyan"/>
        </w:rPr>
        <w:t>on concerns about legislating</w:t>
      </w:r>
      <w:r w:rsidRPr="00DF3804">
        <w:rPr>
          <w:sz w:val="16"/>
        </w:rPr>
        <w:t xml:space="preserve">, </w:t>
      </w:r>
      <w:r w:rsidRPr="00DF3804">
        <w:rPr>
          <w:rStyle w:val="StyleBoldUnderline"/>
        </w:rPr>
        <w:t>but in doing so, reveals</w:t>
      </w:r>
      <w:r w:rsidRPr="003E5DAE">
        <w:rPr>
          <w:rStyle w:val="StyleBoldUnderline"/>
        </w:rPr>
        <w:t xml:space="preserve"> the legislative nature of the</w:t>
      </w:r>
      <w:r>
        <w:rPr>
          <w:rStyle w:val="StyleBoldUnderline"/>
        </w:rPr>
        <w:t xml:space="preserve"> </w:t>
      </w:r>
      <w:proofErr w:type="spellStart"/>
      <w:r w:rsidRPr="003E5DAE">
        <w:rPr>
          <w:rStyle w:val="StyleBoldUnderline"/>
        </w:rPr>
        <w:t>Bivens</w:t>
      </w:r>
      <w:proofErr w:type="spellEnd"/>
      <w:r w:rsidRPr="003E5DAE">
        <w:rPr>
          <w:rStyle w:val="StyleBoldUnderline"/>
        </w:rPr>
        <w:t xml:space="preserve"> remedy itself as being a matter of federal common law</w:t>
      </w:r>
      <w:r w:rsidRPr="00DF3804">
        <w:rPr>
          <w:sz w:val="16"/>
        </w:rPr>
        <w:t xml:space="preserve">. This note concludes by discussing the future of the availability of the </w:t>
      </w:r>
      <w:proofErr w:type="spellStart"/>
      <w:r w:rsidRPr="00DF3804">
        <w:rPr>
          <w:sz w:val="16"/>
        </w:rPr>
        <w:t>Bivens</w:t>
      </w:r>
      <w:proofErr w:type="spellEnd"/>
      <w:r w:rsidRPr="00DF3804">
        <w:rPr>
          <w:sz w:val="16"/>
        </w:rPr>
        <w:t xml:space="preserve"> remedy.</w:t>
      </w:r>
    </w:p>
    <w:p w:rsidR="00597EFB" w:rsidRDefault="00597EFB" w:rsidP="00597EFB">
      <w:pPr>
        <w:rPr>
          <w:sz w:val="16"/>
        </w:rPr>
      </w:pPr>
    </w:p>
    <w:p w:rsidR="00597EFB" w:rsidRDefault="00597EFB" w:rsidP="00597EFB">
      <w:pPr>
        <w:rPr>
          <w:sz w:val="16"/>
        </w:rPr>
      </w:pPr>
    </w:p>
    <w:p w:rsidR="00597EFB" w:rsidRDefault="00597EFB" w:rsidP="00597EFB">
      <w:pPr>
        <w:rPr>
          <w:sz w:val="16"/>
        </w:rPr>
      </w:pPr>
    </w:p>
    <w:p w:rsidR="00597EFB" w:rsidRDefault="00597EFB" w:rsidP="00597EFB">
      <w:pPr>
        <w:pStyle w:val="Heading4"/>
      </w:pPr>
      <w:r>
        <w:t>Uncertainty makes denial inevitable—a case-by-case approach means judges can arbitrarily choose when to deny claims.</w:t>
      </w:r>
    </w:p>
    <w:p w:rsidR="00597EFB" w:rsidRDefault="00597EFB" w:rsidP="00597EFB">
      <w:pPr>
        <w:rPr>
          <w:sz w:val="18"/>
        </w:rPr>
      </w:pPr>
      <w:proofErr w:type="spellStart"/>
      <w:r w:rsidRPr="00605471">
        <w:rPr>
          <w:rStyle w:val="StyleStyleBold12pt"/>
        </w:rPr>
        <w:t>Pfander</w:t>
      </w:r>
      <w:proofErr w:type="spellEnd"/>
      <w:r w:rsidRPr="00605471">
        <w:rPr>
          <w:rStyle w:val="StyleStyleBold12pt"/>
        </w:rPr>
        <w:t xml:space="preserve"> and </w:t>
      </w:r>
      <w:proofErr w:type="spellStart"/>
      <w:r w:rsidRPr="00605471">
        <w:rPr>
          <w:rStyle w:val="StyleStyleBold12pt"/>
        </w:rPr>
        <w:t>Baltmanis</w:t>
      </w:r>
      <w:proofErr w:type="spellEnd"/>
      <w:r w:rsidRPr="00605471">
        <w:rPr>
          <w:rStyle w:val="StyleStyleBold12pt"/>
        </w:rPr>
        <w:t xml:space="preserve"> 09</w:t>
      </w:r>
      <w:r>
        <w:t xml:space="preserve"> </w:t>
      </w:r>
      <w:r w:rsidRPr="00E546A9">
        <w:rPr>
          <w:sz w:val="20"/>
        </w:rPr>
        <w:t>(</w:t>
      </w:r>
      <w:r w:rsidRPr="00E546A9">
        <w:rPr>
          <w:sz w:val="18"/>
        </w:rPr>
        <w:t xml:space="preserve">James E. </w:t>
      </w:r>
      <w:proofErr w:type="spellStart"/>
      <w:r w:rsidRPr="00E546A9">
        <w:rPr>
          <w:sz w:val="18"/>
        </w:rPr>
        <w:t>Pfander</w:t>
      </w:r>
      <w:proofErr w:type="spellEnd"/>
      <w:r w:rsidRPr="00E546A9">
        <w:rPr>
          <w:sz w:val="18"/>
        </w:rPr>
        <w:t xml:space="preserve">, </w:t>
      </w:r>
      <w:r>
        <w:rPr>
          <w:sz w:val="18"/>
        </w:rPr>
        <w:t>Professor of Law, Northwestern University School of Law</w:t>
      </w:r>
      <w:r w:rsidRPr="00E546A9">
        <w:rPr>
          <w:sz w:val="18"/>
        </w:rPr>
        <w:t xml:space="preserve">; and David </w:t>
      </w:r>
      <w:proofErr w:type="spellStart"/>
      <w:r w:rsidRPr="00E546A9">
        <w:rPr>
          <w:sz w:val="18"/>
        </w:rPr>
        <w:t>Baltmanis</w:t>
      </w:r>
      <w:proofErr w:type="spellEnd"/>
      <w:r w:rsidRPr="00E546A9">
        <w:rPr>
          <w:sz w:val="18"/>
        </w:rPr>
        <w:t xml:space="preserve">, </w:t>
      </w:r>
      <w:r>
        <w:rPr>
          <w:sz w:val="18"/>
        </w:rPr>
        <w:t>Law Clerk to the Honorable Paul V. Niemeyer, United States Court of Appeals for the Fourth</w:t>
      </w:r>
    </w:p>
    <w:p w:rsidR="00597EFB" w:rsidRDefault="00597EFB" w:rsidP="00597EFB">
      <w:r>
        <w:rPr>
          <w:sz w:val="18"/>
        </w:rPr>
        <w:t>Circuit;</w:t>
      </w:r>
      <w:r w:rsidRPr="00E546A9">
        <w:rPr>
          <w:sz w:val="18"/>
        </w:rPr>
        <w:t xml:space="preserve"> </w:t>
      </w:r>
      <w:r>
        <w:rPr>
          <w:sz w:val="18"/>
        </w:rPr>
        <w:t>“</w:t>
      </w:r>
      <w:r w:rsidRPr="00E546A9">
        <w:rPr>
          <w:sz w:val="18"/>
        </w:rPr>
        <w:t xml:space="preserve">Rethinking </w:t>
      </w:r>
      <w:proofErr w:type="spellStart"/>
      <w:r w:rsidRPr="00E546A9">
        <w:rPr>
          <w:sz w:val="18"/>
        </w:rPr>
        <w:t>Bivens</w:t>
      </w:r>
      <w:proofErr w:type="spellEnd"/>
      <w:r w:rsidRPr="00E546A9">
        <w:rPr>
          <w:sz w:val="18"/>
        </w:rPr>
        <w:t>: Legitimacy and Constitutional Adjudication,</w:t>
      </w:r>
      <w:r>
        <w:rPr>
          <w:sz w:val="18"/>
        </w:rPr>
        <w:t>”</w:t>
      </w:r>
      <w:r w:rsidRPr="00E546A9">
        <w:rPr>
          <w:sz w:val="18"/>
        </w:rPr>
        <w:t xml:space="preserve"> http://scholarlycommons.law.northwestern.edu/cgi/viewcontent.cgi?article=1181&amp;context=facultyworkingpapers)</w:t>
      </w:r>
    </w:p>
    <w:p w:rsidR="00597EFB" w:rsidRDefault="00597EFB" w:rsidP="00597EFB">
      <w:pPr>
        <w:rPr>
          <w:rStyle w:val="StyleBoldUnderline"/>
        </w:rPr>
      </w:pPr>
      <w:r w:rsidRPr="00CA6888">
        <w:rPr>
          <w:rStyle w:val="StyleBoldUnderline"/>
          <w:highlight w:val="cyan"/>
        </w:rPr>
        <w:t>The Court’s willingness to analyze</w:t>
      </w:r>
      <w:r w:rsidRPr="00E546A9">
        <w:rPr>
          <w:rStyle w:val="StyleBoldUnderline"/>
        </w:rPr>
        <w:t xml:space="preserve"> the existence of a </w:t>
      </w:r>
      <w:proofErr w:type="spellStart"/>
      <w:r w:rsidRPr="00CA6888">
        <w:rPr>
          <w:rStyle w:val="StyleBoldUnderline"/>
          <w:highlight w:val="cyan"/>
        </w:rPr>
        <w:t>Bivens</w:t>
      </w:r>
      <w:proofErr w:type="spellEnd"/>
      <w:r w:rsidRPr="00E546A9">
        <w:rPr>
          <w:rStyle w:val="StyleBoldUnderline"/>
        </w:rPr>
        <w:t xml:space="preserve"> action </w:t>
      </w:r>
      <w:r w:rsidRPr="00CA6888">
        <w:rPr>
          <w:rStyle w:val="StyleBoldUnderline"/>
          <w:highlight w:val="cyan"/>
        </w:rPr>
        <w:t xml:space="preserve">on a case-by-case basis introduces a </w:t>
      </w:r>
      <w:r w:rsidRPr="00CA6888">
        <w:rPr>
          <w:rStyle w:val="Emphasis"/>
          <w:highlight w:val="cyan"/>
        </w:rPr>
        <w:t>layer of uncertainty</w:t>
      </w:r>
      <w:r w:rsidRPr="00CA6888">
        <w:rPr>
          <w:rStyle w:val="StyleBoldUnderline"/>
          <w:highlight w:val="cyan"/>
        </w:rPr>
        <w:t xml:space="preserve"> into</w:t>
      </w:r>
      <w:r w:rsidRPr="00E546A9">
        <w:rPr>
          <w:rStyle w:val="StyleBoldUnderline"/>
        </w:rPr>
        <w:t xml:space="preserve"> constitutional </w:t>
      </w:r>
      <w:r w:rsidRPr="00CA6888">
        <w:rPr>
          <w:rStyle w:val="StyleBoldUnderline"/>
          <w:highlight w:val="cyan"/>
        </w:rPr>
        <w:t>litigation</w:t>
      </w:r>
      <w:r w:rsidRPr="00E81EB1">
        <w:rPr>
          <w:sz w:val="16"/>
        </w:rPr>
        <w:t xml:space="preserve">. </w:t>
      </w:r>
      <w:r w:rsidRPr="00AD4FDA">
        <w:rPr>
          <w:rStyle w:val="StyleBoldUnderline"/>
        </w:rPr>
        <w:t xml:space="preserve">Rather than assuming the existence of a </w:t>
      </w:r>
      <w:proofErr w:type="spellStart"/>
      <w:r w:rsidRPr="00AD4FDA">
        <w:rPr>
          <w:rStyle w:val="StyleBoldUnderline"/>
        </w:rPr>
        <w:t>Bivens</w:t>
      </w:r>
      <w:proofErr w:type="spellEnd"/>
      <w:r w:rsidRPr="00AD4FDA">
        <w:rPr>
          <w:rStyle w:val="StyleBoldUnderline"/>
        </w:rPr>
        <w:t xml:space="preserve"> action</w:t>
      </w:r>
      <w:r w:rsidRPr="00E81EB1">
        <w:rPr>
          <w:sz w:val="16"/>
        </w:rPr>
        <w:t xml:space="preserve"> </w:t>
      </w:r>
      <w:r w:rsidRPr="0070397F">
        <w:rPr>
          <w:rStyle w:val="StyleBoldUnderline"/>
        </w:rPr>
        <w:t xml:space="preserve">for claims against federal officers </w:t>
      </w:r>
      <w:r w:rsidRPr="00E81EB1">
        <w:rPr>
          <w:sz w:val="16"/>
        </w:rPr>
        <w:t xml:space="preserve">and agents, </w:t>
      </w:r>
      <w:r w:rsidRPr="00CA6888">
        <w:rPr>
          <w:rStyle w:val="StyleBoldUnderline"/>
          <w:highlight w:val="cyan"/>
        </w:rPr>
        <w:t>the federal courts must</w:t>
      </w:r>
      <w:r w:rsidRPr="00AD4FDA">
        <w:rPr>
          <w:rStyle w:val="StyleBoldUnderline"/>
        </w:rPr>
        <w:t xml:space="preserve"> </w:t>
      </w:r>
      <w:r w:rsidRPr="00CA6888">
        <w:rPr>
          <w:rStyle w:val="StyleBoldUnderline"/>
          <w:highlight w:val="cyan"/>
        </w:rPr>
        <w:t>conduct a threshold inquiry to determine if the</w:t>
      </w:r>
      <w:r w:rsidRPr="00AD4FDA">
        <w:rPr>
          <w:rStyle w:val="StyleBoldUnderline"/>
        </w:rPr>
        <w:t xml:space="preserve"> </w:t>
      </w:r>
      <w:r w:rsidRPr="00CA6888">
        <w:rPr>
          <w:rStyle w:val="StyleBoldUnderline"/>
        </w:rPr>
        <w:t>specific</w:t>
      </w:r>
      <w:r w:rsidRPr="00AD4FDA">
        <w:rPr>
          <w:rStyle w:val="StyleBoldUnderline"/>
        </w:rPr>
        <w:t xml:space="preserve"> </w:t>
      </w:r>
      <w:r w:rsidRPr="00CA6888">
        <w:rPr>
          <w:rStyle w:val="StyleBoldUnderline"/>
        </w:rPr>
        <w:t>constitutional</w:t>
      </w:r>
      <w:r w:rsidRPr="00AD4FDA">
        <w:rPr>
          <w:rStyle w:val="StyleBoldUnderline"/>
        </w:rPr>
        <w:t xml:space="preserve"> </w:t>
      </w:r>
      <w:r w:rsidRPr="00CA6888">
        <w:rPr>
          <w:rStyle w:val="StyleBoldUnderline"/>
          <w:highlight w:val="cyan"/>
        </w:rPr>
        <w:t>claim at issue will support a</w:t>
      </w:r>
      <w:r w:rsidRPr="00CA6888">
        <w:rPr>
          <w:rStyle w:val="StyleBoldUnderline"/>
        </w:rPr>
        <w:t>n</w:t>
      </w:r>
      <w:r w:rsidRPr="00AD4FDA">
        <w:rPr>
          <w:rStyle w:val="StyleBoldUnderline"/>
        </w:rPr>
        <w:t xml:space="preserve"> implied </w:t>
      </w:r>
      <w:r w:rsidRPr="00CA6888">
        <w:rPr>
          <w:rStyle w:val="StyleBoldUnderline"/>
          <w:highlight w:val="cyan"/>
        </w:rPr>
        <w:t>right of action</w:t>
      </w:r>
      <w:r w:rsidRPr="00E81EB1">
        <w:rPr>
          <w:sz w:val="16"/>
        </w:rPr>
        <w:t xml:space="preserve">. Often, the federal courts undertake this analysis at a high level of particularity.9 Thus, the discharged employee of a member of Congress may bring a Fifth Amendment equal protection claim,10 but a dissatisfied applicant for government benefits may not press a Fifth Amendment due process claim.11 Fifth Amendment takings claims have fared slightly better,12 but retaliation aimed at the exercise of the Fifth Amendment right to resist a government taking of property does not give rise to a </w:t>
      </w:r>
      <w:proofErr w:type="spellStart"/>
      <w:r w:rsidRPr="00E81EB1">
        <w:rPr>
          <w:sz w:val="16"/>
        </w:rPr>
        <w:t>Bivens</w:t>
      </w:r>
      <w:proofErr w:type="spellEnd"/>
      <w:r w:rsidRPr="00E81EB1">
        <w:rPr>
          <w:sz w:val="16"/>
        </w:rPr>
        <w:t xml:space="preserve"> action.13 Inmates of federal institutions may bring Eighth Amendment claims for cruel and unusual punishment,14 but individuals confined in privately run facilities have been less successful.15 </w:t>
      </w:r>
      <w:r w:rsidRPr="00CA6888">
        <w:rPr>
          <w:rStyle w:val="StyleBoldUnderline"/>
          <w:highlight w:val="cyan"/>
        </w:rPr>
        <w:t>Cases</w:t>
      </w:r>
      <w:r w:rsidRPr="00AD4FDA">
        <w:rPr>
          <w:rStyle w:val="StyleBoldUnderline"/>
        </w:rPr>
        <w:t xml:space="preserve"> </w:t>
      </w:r>
      <w:r w:rsidRPr="00CA6888">
        <w:rPr>
          <w:rStyle w:val="StyleBoldUnderline"/>
          <w:highlight w:val="cyan"/>
        </w:rPr>
        <w:t>growing out of the</w:t>
      </w:r>
      <w:r w:rsidRPr="00AD4FDA">
        <w:rPr>
          <w:rStyle w:val="StyleBoldUnderline"/>
        </w:rPr>
        <w:t xml:space="preserve"> Bush administration’s </w:t>
      </w:r>
      <w:r w:rsidRPr="00CA6888">
        <w:rPr>
          <w:rStyle w:val="StyleBoldUnderline"/>
        </w:rPr>
        <w:t xml:space="preserve">terrorism-related </w:t>
      </w:r>
      <w:r w:rsidRPr="00CA6888">
        <w:rPr>
          <w:rStyle w:val="StyleBoldUnderline"/>
          <w:highlight w:val="cyan"/>
        </w:rPr>
        <w:t>detention</w:t>
      </w:r>
      <w:r w:rsidRPr="00CA6888">
        <w:rPr>
          <w:sz w:val="16"/>
        </w:rPr>
        <w:t xml:space="preserve"> and extraordinary rendition </w:t>
      </w:r>
      <w:r w:rsidRPr="00CA6888">
        <w:rPr>
          <w:rStyle w:val="StyleBoldUnderline"/>
          <w:highlight w:val="cyan"/>
        </w:rPr>
        <w:t>programs</w:t>
      </w:r>
      <w:r w:rsidRPr="00AD4FDA">
        <w:rPr>
          <w:rStyle w:val="StyleBoldUnderline"/>
        </w:rPr>
        <w:t xml:space="preserve"> </w:t>
      </w:r>
      <w:r w:rsidRPr="00CA6888">
        <w:rPr>
          <w:rStyle w:val="StyleBoldUnderline"/>
          <w:highlight w:val="cyan"/>
        </w:rPr>
        <w:t xml:space="preserve">highlight these </w:t>
      </w:r>
      <w:r w:rsidRPr="00CA6888">
        <w:rPr>
          <w:rStyle w:val="Emphasis"/>
          <w:highlight w:val="cyan"/>
        </w:rPr>
        <w:t>concerns with the case-</w:t>
      </w:r>
      <w:proofErr w:type="spellStart"/>
      <w:r w:rsidRPr="00CA6888">
        <w:rPr>
          <w:rStyle w:val="Emphasis"/>
          <w:highlight w:val="cyan"/>
        </w:rPr>
        <w:t>bycase</w:t>
      </w:r>
      <w:proofErr w:type="spellEnd"/>
      <w:r w:rsidRPr="00CA6888">
        <w:rPr>
          <w:rStyle w:val="Emphasis"/>
          <w:highlight w:val="cyan"/>
        </w:rPr>
        <w:t xml:space="preserve"> evaluation</w:t>
      </w:r>
      <w:r w:rsidRPr="00AD4FDA">
        <w:rPr>
          <w:rStyle w:val="StyleBoldUnderline"/>
        </w:rPr>
        <w:t xml:space="preserve"> of the viability of novel </w:t>
      </w:r>
      <w:proofErr w:type="spellStart"/>
      <w:r w:rsidRPr="00AD4FDA">
        <w:rPr>
          <w:rStyle w:val="StyleBoldUnderline"/>
        </w:rPr>
        <w:t>Bivens</w:t>
      </w:r>
      <w:proofErr w:type="spellEnd"/>
      <w:r w:rsidRPr="00AD4FDA">
        <w:rPr>
          <w:rStyle w:val="StyleBoldUnderline"/>
        </w:rPr>
        <w:t xml:space="preserve"> claims</w:t>
      </w:r>
      <w:r w:rsidRPr="00E81EB1">
        <w:rPr>
          <w:sz w:val="16"/>
        </w:rPr>
        <w:t xml:space="preserve">. In a series of cases involving individuals who were allegedly subjected to extraordinary rendition and to harsh and degrading conditions of confinement at Guantanamo Bay and elsewhere, </w:t>
      </w:r>
      <w:r w:rsidRPr="00CA6888">
        <w:rPr>
          <w:rStyle w:val="StyleBoldUnderline"/>
          <w:highlight w:val="cyan"/>
        </w:rPr>
        <w:t>the lower</w:t>
      </w:r>
      <w:r w:rsidRPr="005C7195">
        <w:rPr>
          <w:rStyle w:val="StyleBoldUnderline"/>
        </w:rPr>
        <w:t xml:space="preserve"> federal </w:t>
      </w:r>
      <w:r w:rsidRPr="00CA6888">
        <w:rPr>
          <w:rStyle w:val="StyleBoldUnderline"/>
          <w:highlight w:val="cyan"/>
        </w:rPr>
        <w:t>courts have</w:t>
      </w:r>
      <w:r w:rsidRPr="00E81EB1">
        <w:rPr>
          <w:sz w:val="16"/>
        </w:rPr>
        <w:t xml:space="preserve"> consistently </w:t>
      </w:r>
      <w:r w:rsidRPr="00CA6888">
        <w:rPr>
          <w:rStyle w:val="StyleBoldUnderline"/>
          <w:highlight w:val="cyan"/>
        </w:rPr>
        <w:t>refused</w:t>
      </w:r>
      <w:r w:rsidRPr="005C7195">
        <w:rPr>
          <w:rStyle w:val="StyleBoldUnderline"/>
        </w:rPr>
        <w:t xml:space="preserve"> to recognize a </w:t>
      </w:r>
      <w:proofErr w:type="spellStart"/>
      <w:r w:rsidRPr="005C7195">
        <w:rPr>
          <w:rStyle w:val="StyleBoldUnderline"/>
        </w:rPr>
        <w:t>Bivens</w:t>
      </w:r>
      <w:proofErr w:type="spellEnd"/>
      <w:r w:rsidRPr="005C7195">
        <w:rPr>
          <w:rStyle w:val="StyleBoldUnderline"/>
        </w:rPr>
        <w:t xml:space="preserve"> </w:t>
      </w:r>
      <w:r w:rsidRPr="00CA6888">
        <w:rPr>
          <w:rStyle w:val="StyleBoldUnderline"/>
          <w:highlight w:val="cyan"/>
        </w:rPr>
        <w:t>remedy</w:t>
      </w:r>
      <w:r w:rsidRPr="00E81EB1">
        <w:rPr>
          <w:sz w:val="16"/>
        </w:rPr>
        <w:t xml:space="preserve">.16 Partly, these decisions may reflect a reluctance on the part of lower courts to second-guess military judgments during a time of war. </w:t>
      </w:r>
      <w:r w:rsidRPr="005C7195">
        <w:rPr>
          <w:rStyle w:val="StyleBoldUnderline"/>
        </w:rPr>
        <w:t xml:space="preserve">The decisions may </w:t>
      </w:r>
      <w:r w:rsidRPr="00E81EB1">
        <w:rPr>
          <w:sz w:val="16"/>
        </w:rPr>
        <w:t xml:space="preserve">also </w:t>
      </w:r>
      <w:r w:rsidRPr="005C7195">
        <w:rPr>
          <w:rStyle w:val="StyleBoldUnderline"/>
        </w:rPr>
        <w:t>reflect uncertainty about how to apply the Court’s malleable standards and a presumption against the viability of any novel claim</w:t>
      </w:r>
      <w:r w:rsidRPr="00E81EB1">
        <w:rPr>
          <w:sz w:val="16"/>
        </w:rPr>
        <w:t xml:space="preserve">. Apart from the uncertainty it engenders, </w:t>
      </w:r>
      <w:r w:rsidRPr="00CA6888">
        <w:rPr>
          <w:rStyle w:val="StyleBoldUnderline"/>
          <w:highlight w:val="cyan"/>
        </w:rPr>
        <w:t xml:space="preserve">the </w:t>
      </w:r>
      <w:r w:rsidRPr="00CA6888">
        <w:rPr>
          <w:rStyle w:val="Emphasis"/>
          <w:highlight w:val="cyan"/>
        </w:rPr>
        <w:t>practice of judicial</w:t>
      </w:r>
      <w:r w:rsidRPr="001A2005">
        <w:rPr>
          <w:rStyle w:val="Emphasis"/>
        </w:rPr>
        <w:t xml:space="preserve"> </w:t>
      </w:r>
      <w:r w:rsidRPr="00CA6888">
        <w:rPr>
          <w:rStyle w:val="Emphasis"/>
          <w:highlight w:val="cyan"/>
        </w:rPr>
        <w:t>selectivity</w:t>
      </w:r>
      <w:r w:rsidRPr="00CA6888">
        <w:rPr>
          <w:rStyle w:val="StyleBoldUnderline"/>
          <w:highlight w:val="cyan"/>
        </w:rPr>
        <w:t xml:space="preserve"> raises</w:t>
      </w:r>
      <w:r w:rsidRPr="005C7195">
        <w:rPr>
          <w:rStyle w:val="StyleBoldUnderline"/>
        </w:rPr>
        <w:t xml:space="preserve"> legitimacy </w:t>
      </w:r>
      <w:r w:rsidRPr="00CA6888">
        <w:rPr>
          <w:rStyle w:val="StyleBoldUnderline"/>
          <w:highlight w:val="cyan"/>
        </w:rPr>
        <w:t xml:space="preserve">issues </w:t>
      </w:r>
      <w:r w:rsidRPr="00CA6888">
        <w:rPr>
          <w:rStyle w:val="StyleBoldUnderline"/>
        </w:rPr>
        <w:t>of its own along</w:t>
      </w:r>
      <w:r w:rsidRPr="005C7195">
        <w:rPr>
          <w:rStyle w:val="StyleBoldUnderline"/>
        </w:rPr>
        <w:t xml:space="preserve"> with </w:t>
      </w:r>
      <w:r w:rsidRPr="00CA6888">
        <w:rPr>
          <w:rStyle w:val="StyleBoldUnderline"/>
          <w:highlight w:val="cyan"/>
        </w:rPr>
        <w:t>the</w:t>
      </w:r>
      <w:r w:rsidRPr="005C7195">
        <w:rPr>
          <w:rStyle w:val="StyleBoldUnderline"/>
        </w:rPr>
        <w:t xml:space="preserve"> very real </w:t>
      </w:r>
      <w:r w:rsidRPr="00CA6888">
        <w:rPr>
          <w:rStyle w:val="StyleBoldUnderline"/>
          <w:highlight w:val="cyan"/>
        </w:rPr>
        <w:t>possibility that judicial evaluation</w:t>
      </w:r>
      <w:r w:rsidRPr="005C7195">
        <w:rPr>
          <w:rStyle w:val="StyleBoldUnderline"/>
        </w:rPr>
        <w:t xml:space="preserve"> of the merits of the constitutional claim </w:t>
      </w:r>
      <w:r w:rsidRPr="00CA6888">
        <w:rPr>
          <w:rStyle w:val="StyleBoldUnderline"/>
          <w:highlight w:val="cyan"/>
        </w:rPr>
        <w:t xml:space="preserve">may influence the </w:t>
      </w:r>
      <w:proofErr w:type="spellStart"/>
      <w:r w:rsidRPr="00CA6888">
        <w:rPr>
          <w:rStyle w:val="StyleBoldUnderline"/>
          <w:highlight w:val="cyan"/>
        </w:rPr>
        <w:t>Bivens</w:t>
      </w:r>
      <w:proofErr w:type="spellEnd"/>
      <w:r w:rsidRPr="00CA6888">
        <w:rPr>
          <w:rStyle w:val="StyleBoldUnderline"/>
          <w:highlight w:val="cyan"/>
        </w:rPr>
        <w:t xml:space="preserve"> calculus</w:t>
      </w:r>
      <w:r w:rsidRPr="005C7195">
        <w:rPr>
          <w:rStyle w:val="StyleBoldUnderline"/>
        </w:rPr>
        <w:t>.</w:t>
      </w:r>
      <w:r w:rsidRPr="00E81EB1">
        <w:rPr>
          <w:sz w:val="16"/>
        </w:rPr>
        <w:t xml:space="preserve">17 Scholars have offered a range of theories to shore up the legitimacy of the </w:t>
      </w:r>
      <w:proofErr w:type="spellStart"/>
      <w:r w:rsidRPr="00E81EB1">
        <w:rPr>
          <w:sz w:val="16"/>
        </w:rPr>
        <w:t>Bivens</w:t>
      </w:r>
      <w:proofErr w:type="spellEnd"/>
      <w:r w:rsidRPr="00E81EB1">
        <w:rPr>
          <w:sz w:val="16"/>
        </w:rPr>
        <w:t xml:space="preserve"> action. An early article by Walter Dellinger viewed the grant of “judicial power” in Article III of the Constitution as providing the ultimate source of remedial authority.18 Henry Monaghan sought to include the </w:t>
      </w:r>
      <w:proofErr w:type="spellStart"/>
      <w:r w:rsidRPr="00E81EB1">
        <w:rPr>
          <w:sz w:val="16"/>
        </w:rPr>
        <w:t>Bivens</w:t>
      </w:r>
      <w:proofErr w:type="spellEnd"/>
      <w:r w:rsidRPr="00E81EB1">
        <w:rPr>
          <w:sz w:val="16"/>
        </w:rPr>
        <w:t xml:space="preserve"> remedy within the framework of what he called “constitutional common law,” law that grows out of permissible choices among remedial alternatives and (like other federal common law) remains subject to some degree of congressional control.19 Gene Nichol defended the Court’s exercise of remedial creativity, pointing out that courts in the common law tradition have long played a role in defining the remedies needed to vindicate important rights.20 Richard Fallon and Daniel Meltzer would incorporate the </w:t>
      </w:r>
      <w:proofErr w:type="spellStart"/>
      <w:r w:rsidRPr="00E81EB1">
        <w:rPr>
          <w:sz w:val="16"/>
        </w:rPr>
        <w:t>Bivens</w:t>
      </w:r>
      <w:proofErr w:type="spellEnd"/>
      <w:r w:rsidRPr="00E81EB1">
        <w:rPr>
          <w:sz w:val="16"/>
        </w:rPr>
        <w:t xml:space="preserve"> remedy into a remedial framework that seeks to ensure that government actors generally operate within the bounds of the law.21 Notably, the Fallon and Meltzer approach places greater emphasis on systemic issues than on the right of any particular individual to secure a remedy. Thus, a </w:t>
      </w:r>
      <w:proofErr w:type="spellStart"/>
      <w:r w:rsidRPr="00E81EB1">
        <w:rPr>
          <w:sz w:val="16"/>
        </w:rPr>
        <w:t>Bivens</w:t>
      </w:r>
      <w:proofErr w:type="spellEnd"/>
      <w:r w:rsidRPr="00E81EB1">
        <w:rPr>
          <w:sz w:val="16"/>
        </w:rPr>
        <w:t xml:space="preserve"> remedy operates as a fallback device and its availability necessarily depends in part, as it did in </w:t>
      </w:r>
      <w:proofErr w:type="spellStart"/>
      <w:r w:rsidRPr="00E81EB1">
        <w:rPr>
          <w:sz w:val="16"/>
        </w:rPr>
        <w:t>Wilkie</w:t>
      </w:r>
      <w:proofErr w:type="spellEnd"/>
      <w:r w:rsidRPr="00E81EB1">
        <w:rPr>
          <w:sz w:val="16"/>
        </w:rPr>
        <w:t xml:space="preserve">, on a case-by-case evaluation of the array of available alternative remedies. Despite these efforts at justifying, narrowing, and defending the </w:t>
      </w:r>
      <w:proofErr w:type="spellStart"/>
      <w:r w:rsidRPr="00E81EB1">
        <w:rPr>
          <w:sz w:val="16"/>
        </w:rPr>
        <w:t>Bivens</w:t>
      </w:r>
      <w:proofErr w:type="spellEnd"/>
      <w:r w:rsidRPr="00E81EB1">
        <w:rPr>
          <w:sz w:val="16"/>
        </w:rPr>
        <w:t xml:space="preserve"> remedy, critics remain dubious. In this Essay, we offer a new account of the legitimacy of the </w:t>
      </w:r>
      <w:proofErr w:type="spellStart"/>
      <w:r w:rsidRPr="00E81EB1">
        <w:rPr>
          <w:sz w:val="16"/>
        </w:rPr>
        <w:t>Bivens</w:t>
      </w:r>
      <w:proofErr w:type="spellEnd"/>
      <w:r w:rsidRPr="00E81EB1">
        <w:rPr>
          <w:sz w:val="16"/>
        </w:rPr>
        <w:t xml:space="preserve"> right of action. In our view, scholars and courts have paid too much attention to the state of the law in 1971, when </w:t>
      </w:r>
      <w:proofErr w:type="spellStart"/>
      <w:r w:rsidRPr="00E81EB1">
        <w:rPr>
          <w:sz w:val="16"/>
        </w:rPr>
        <w:t>Bivens</w:t>
      </w:r>
      <w:proofErr w:type="spellEnd"/>
      <w:r w:rsidRPr="00E81EB1">
        <w:rPr>
          <w:sz w:val="16"/>
        </w:rPr>
        <w:t xml:space="preserve"> came down, and too little to legislative developments that have occurred in its wake. </w:t>
      </w:r>
      <w:r w:rsidRPr="00CA6888">
        <w:rPr>
          <w:rStyle w:val="StyleBoldUnderline"/>
          <w:highlight w:val="cyan"/>
        </w:rPr>
        <w:t>Congress has taken steps to preserve</w:t>
      </w:r>
      <w:r w:rsidRPr="003A44F1">
        <w:rPr>
          <w:rStyle w:val="StyleBoldUnderline"/>
        </w:rPr>
        <w:t xml:space="preserve"> and ratify </w:t>
      </w:r>
      <w:r w:rsidRPr="00CA6888">
        <w:rPr>
          <w:rStyle w:val="StyleBoldUnderline"/>
          <w:highlight w:val="cyan"/>
        </w:rPr>
        <w:t xml:space="preserve">the </w:t>
      </w:r>
      <w:proofErr w:type="spellStart"/>
      <w:r w:rsidRPr="00CA6888">
        <w:rPr>
          <w:rStyle w:val="StyleBoldUnderline"/>
          <w:highlight w:val="cyan"/>
        </w:rPr>
        <w:t>Bivens</w:t>
      </w:r>
      <w:proofErr w:type="spellEnd"/>
      <w:r w:rsidRPr="00CA6888">
        <w:rPr>
          <w:rStyle w:val="StyleBoldUnderline"/>
          <w:highlight w:val="cyan"/>
        </w:rPr>
        <w:t xml:space="preserve"> remedy</w:t>
      </w:r>
      <w:r w:rsidRPr="003A44F1">
        <w:rPr>
          <w:rStyle w:val="StyleBoldUnderline"/>
        </w:rPr>
        <w:t xml:space="preserve"> with amendments to the Federal Tort Claims Act</w:t>
      </w:r>
      <w:r w:rsidRPr="00E81EB1">
        <w:rPr>
          <w:sz w:val="16"/>
        </w:rPr>
        <w:t xml:space="preserve"> that took effect in 1974 and 1988. In 1974, responding to concerns with the adequacy of a </w:t>
      </w:r>
      <w:proofErr w:type="spellStart"/>
      <w:r w:rsidRPr="00E81EB1">
        <w:rPr>
          <w:sz w:val="16"/>
        </w:rPr>
        <w:t>Bivens</w:t>
      </w:r>
      <w:proofErr w:type="spellEnd"/>
      <w:r w:rsidRPr="00E81EB1">
        <w:rPr>
          <w:sz w:val="16"/>
        </w:rPr>
        <w:t xml:space="preserve"> remedy, Congress expanded the right of individuals to sue the government itself for certain law enforcement torts. At the time, Congress deliberately chose to retain the right of individuals to sue government officers for constitutional torts and rejected draft legislation from the Department of Justice that would have substituted the government as a defendant on such claims</w:t>
      </w:r>
      <w:r w:rsidRPr="003A44F1">
        <w:rPr>
          <w:rStyle w:val="StyleBoldUnderline"/>
        </w:rPr>
        <w:t>. Similarly, in the Westfall Act</w:t>
      </w:r>
      <w:r w:rsidRPr="00E81EB1">
        <w:rPr>
          <w:sz w:val="16"/>
        </w:rPr>
        <w:t xml:space="preserve"> of 1988, </w:t>
      </w:r>
      <w:r w:rsidRPr="003A44F1">
        <w:rPr>
          <w:rStyle w:val="StyleBoldUnderline"/>
        </w:rPr>
        <w:t xml:space="preserve">Congress took further steps to solidify the </w:t>
      </w:r>
      <w:proofErr w:type="spellStart"/>
      <w:r w:rsidRPr="003A44F1">
        <w:rPr>
          <w:rStyle w:val="StyleBoldUnderline"/>
        </w:rPr>
        <w:t>Bivens</w:t>
      </w:r>
      <w:proofErr w:type="spellEnd"/>
      <w:r w:rsidRPr="003A44F1">
        <w:rPr>
          <w:rStyle w:val="StyleBoldUnderline"/>
        </w:rPr>
        <w:t xml:space="preserve"> remedy</w:t>
      </w:r>
      <w:r w:rsidRPr="00E81EB1">
        <w:rPr>
          <w:sz w:val="16"/>
        </w:rPr>
        <w:t xml:space="preserve">. The Westfall Act virtually immunizes federal government officials from state common law tort liability, substituting the government as a defendant under the FTCA for such claims. 22 In the course of doing so, it declares that the remedy provided against the federal government shall be deemed “exclusive of any other civil action or proceeding for money damages . . . against the employee whose act or omission gave rise to the action.”23 In order to preserve the </w:t>
      </w:r>
      <w:proofErr w:type="spellStart"/>
      <w:r w:rsidRPr="00E81EB1">
        <w:rPr>
          <w:sz w:val="16"/>
        </w:rPr>
        <w:t>Bivens</w:t>
      </w:r>
      <w:proofErr w:type="spellEnd"/>
      <w:r w:rsidRPr="00E81EB1">
        <w:rPr>
          <w:sz w:val="16"/>
        </w:rPr>
        <w:t xml:space="preserve"> action, Congress declared the exclusivity rule inapplicable to suits brought against government officials “for a violation of the Constitution of the United States.”24 Although the Supreme Court has apparently never considered the issue, </w:t>
      </w:r>
      <w:r w:rsidRPr="003A44F1">
        <w:rPr>
          <w:rStyle w:val="StyleBoldUnderline"/>
        </w:rPr>
        <w:t xml:space="preserve">we think the Westfall Act should be interpreted to provide for the routine availability of </w:t>
      </w:r>
      <w:proofErr w:type="spellStart"/>
      <w:r w:rsidRPr="003A44F1">
        <w:rPr>
          <w:rStyle w:val="StyleBoldUnderline"/>
        </w:rPr>
        <w:t>Bivens</w:t>
      </w:r>
      <w:proofErr w:type="spellEnd"/>
      <w:r w:rsidRPr="003A44F1">
        <w:rPr>
          <w:rStyle w:val="StyleBoldUnderline"/>
        </w:rPr>
        <w:t xml:space="preserve"> claims. </w:t>
      </w:r>
      <w:r w:rsidRPr="00E81EB1">
        <w:rPr>
          <w:sz w:val="16"/>
        </w:rPr>
        <w:t xml:space="preserve">Both the language of the Act, with its express preservation of claims for constitutional violations, and its structure support this conclusion. The structural confirmation flows from the fact that Congress, by transforming claims for law enforcement (and other) torts into claims against the United States under the FTCA,25 has largely eliminated state common law remedies as a relevant source of relief for individuals who have suffered a constitutional injury. It is no longer possible, as it was in </w:t>
      </w:r>
      <w:proofErr w:type="spellStart"/>
      <w:r w:rsidRPr="00E81EB1">
        <w:rPr>
          <w:sz w:val="16"/>
        </w:rPr>
        <w:t>Bivens</w:t>
      </w:r>
      <w:proofErr w:type="spellEnd"/>
      <w:r w:rsidRPr="00E81EB1">
        <w:rPr>
          <w:sz w:val="16"/>
        </w:rPr>
        <w:t xml:space="preserve">’ day, to proceed to judgment against federal officers on the basis of the common law.26 Moreover, Congress has declined to make a remedy for constitutional violations available against the federal government under the FTCA, a decision that (under the prevailing law of federal sovereign immunity) forecloses that remedial option.27 As a result, it makes little sense to assume (as the dissenting Justices did in </w:t>
      </w:r>
      <w:proofErr w:type="spellStart"/>
      <w:r w:rsidRPr="00E81EB1">
        <w:rPr>
          <w:sz w:val="16"/>
        </w:rPr>
        <w:t>Bivens</w:t>
      </w:r>
      <w:proofErr w:type="spellEnd"/>
      <w:r w:rsidRPr="00E81EB1">
        <w:rPr>
          <w:sz w:val="16"/>
        </w:rPr>
        <w:t xml:space="preserve"> and as others have done in later cases) that the denial of a </w:t>
      </w:r>
      <w:proofErr w:type="spellStart"/>
      <w:r w:rsidRPr="00E81EB1">
        <w:rPr>
          <w:sz w:val="16"/>
        </w:rPr>
        <w:t>Bivens</w:t>
      </w:r>
      <w:proofErr w:type="spellEnd"/>
      <w:r w:rsidRPr="00E81EB1">
        <w:rPr>
          <w:sz w:val="16"/>
        </w:rPr>
        <w:t xml:space="preserve"> remedy will leave </w:t>
      </w:r>
      <w:r w:rsidRPr="00CA6888">
        <w:rPr>
          <w:sz w:val="16"/>
        </w:rPr>
        <w:t xml:space="preserve">individuals fully able to pursue claims on a state law theory of liability. Today, </w:t>
      </w:r>
      <w:proofErr w:type="spellStart"/>
      <w:r w:rsidRPr="00CA6888">
        <w:rPr>
          <w:rStyle w:val="StyleBoldUnderline"/>
        </w:rPr>
        <w:t>Bivens</w:t>
      </w:r>
      <w:proofErr w:type="spellEnd"/>
      <w:r w:rsidRPr="00CA6888">
        <w:rPr>
          <w:rStyle w:val="StyleBoldUnderline"/>
        </w:rPr>
        <w:t xml:space="preserve"> provides the only generally available basis on which individuals can seek an award of damages for</w:t>
      </w:r>
      <w:r w:rsidRPr="003A44F1">
        <w:rPr>
          <w:rStyle w:val="StyleBoldUnderline"/>
        </w:rPr>
        <w:t xml:space="preserve"> federal </w:t>
      </w:r>
      <w:r w:rsidRPr="00CA6888">
        <w:rPr>
          <w:rStyle w:val="StyleBoldUnderline"/>
        </w:rPr>
        <w:t>violations of constitutional rights</w:t>
      </w:r>
      <w:r w:rsidRPr="00E81EB1">
        <w:rPr>
          <w:sz w:val="16"/>
        </w:rPr>
        <w:t xml:space="preserve">. In 1971, it was “damages or nothing” for Webster </w:t>
      </w:r>
      <w:proofErr w:type="spellStart"/>
      <w:r w:rsidRPr="00E81EB1">
        <w:rPr>
          <w:sz w:val="16"/>
        </w:rPr>
        <w:t>Bivens</w:t>
      </w:r>
      <w:proofErr w:type="spellEnd"/>
      <w:r w:rsidRPr="00E81EB1">
        <w:rPr>
          <w:sz w:val="16"/>
        </w:rPr>
        <w:t>, as Justice Harlan vividly explained</w:t>
      </w:r>
      <w:proofErr w:type="gramStart"/>
      <w:r w:rsidRPr="00E81EB1">
        <w:rPr>
          <w:sz w:val="16"/>
        </w:rPr>
        <w:t>;28</w:t>
      </w:r>
      <w:proofErr w:type="gramEnd"/>
      <w:r w:rsidRPr="00E81EB1">
        <w:rPr>
          <w:sz w:val="16"/>
        </w:rPr>
        <w:t xml:space="preserve"> today, </w:t>
      </w:r>
      <w:r w:rsidRPr="00CA6888">
        <w:rPr>
          <w:rStyle w:val="StyleBoldUnderline"/>
          <w:highlight w:val="cyan"/>
        </w:rPr>
        <w:t xml:space="preserve">it has become </w:t>
      </w:r>
      <w:proofErr w:type="spellStart"/>
      <w:r w:rsidRPr="00CA6888">
        <w:rPr>
          <w:rStyle w:val="Emphasis"/>
          <w:highlight w:val="cyan"/>
        </w:rPr>
        <w:t>Bivens</w:t>
      </w:r>
      <w:proofErr w:type="spellEnd"/>
      <w:r w:rsidRPr="00CA6888">
        <w:rPr>
          <w:rStyle w:val="Emphasis"/>
          <w:highlight w:val="cyan"/>
        </w:rPr>
        <w:t xml:space="preserve"> or nothing</w:t>
      </w:r>
      <w:r w:rsidRPr="003A44F1">
        <w:rPr>
          <w:rStyle w:val="StyleBoldUnderline"/>
        </w:rPr>
        <w:t xml:space="preserve"> for those who seek to vindicate constitutional rights.</w:t>
      </w:r>
      <w:r w:rsidRPr="00E81EB1">
        <w:rPr>
          <w:sz w:val="16"/>
        </w:rPr>
        <w:t xml:space="preserve"> Recognition that the </w:t>
      </w:r>
      <w:proofErr w:type="spellStart"/>
      <w:r w:rsidRPr="00E81EB1">
        <w:rPr>
          <w:sz w:val="16"/>
        </w:rPr>
        <w:t>Bivens</w:t>
      </w:r>
      <w:proofErr w:type="spellEnd"/>
      <w:r w:rsidRPr="00E81EB1">
        <w:rPr>
          <w:sz w:val="16"/>
        </w:rPr>
        <w:t xml:space="preserve"> remedy enjoys a much firmer federal statutory foundation than conventionally understood will require some rethinking of the way constitutional litigation proceeds. If, as our analysis suggests, </w:t>
      </w:r>
      <w:r w:rsidRPr="00CA6888">
        <w:rPr>
          <w:rStyle w:val="StyleBoldUnderline"/>
          <w:highlight w:val="cyan"/>
        </w:rPr>
        <w:t xml:space="preserve">Congress has ratified the pursuit of </w:t>
      </w:r>
      <w:proofErr w:type="spellStart"/>
      <w:r w:rsidRPr="00CA6888">
        <w:rPr>
          <w:rStyle w:val="StyleBoldUnderline"/>
          <w:highlight w:val="cyan"/>
        </w:rPr>
        <w:t>Bivens</w:t>
      </w:r>
      <w:proofErr w:type="spellEnd"/>
      <w:r w:rsidRPr="00CA6888">
        <w:rPr>
          <w:rStyle w:val="StyleBoldUnderline"/>
          <w:highlight w:val="cyan"/>
        </w:rPr>
        <w:t xml:space="preserve"> claims, courts</w:t>
      </w:r>
      <w:r w:rsidRPr="00CA6888">
        <w:rPr>
          <w:rStyle w:val="StyleBoldUnderline"/>
        </w:rPr>
        <w:t xml:space="preserve"> need no longer agonize</w:t>
      </w:r>
      <w:r w:rsidRPr="003A44F1">
        <w:rPr>
          <w:rStyle w:val="StyleBoldUnderline"/>
        </w:rPr>
        <w:t xml:space="preserve"> at the threshold about whether to recognize the existence of such an action</w:t>
      </w:r>
      <w:r w:rsidRPr="00E81EB1">
        <w:rPr>
          <w:sz w:val="16"/>
        </w:rPr>
        <w:t xml:space="preserve">. We suggest instead that </w:t>
      </w:r>
      <w:r w:rsidRPr="003A44F1">
        <w:rPr>
          <w:rStyle w:val="StyleBoldUnderline"/>
        </w:rPr>
        <w:t xml:space="preserve">federal courts </w:t>
      </w:r>
      <w:r w:rsidRPr="00CA6888">
        <w:rPr>
          <w:rStyle w:val="StyleBoldUnderline"/>
          <w:highlight w:val="cyan"/>
        </w:rPr>
        <w:t>should treat the</w:t>
      </w:r>
      <w:r w:rsidRPr="003A44F1">
        <w:rPr>
          <w:rStyle w:val="StyleBoldUnderline"/>
        </w:rPr>
        <w:t xml:space="preserve"> </w:t>
      </w:r>
      <w:proofErr w:type="spellStart"/>
      <w:r w:rsidRPr="00CA6888">
        <w:rPr>
          <w:rStyle w:val="StyleBoldUnderline"/>
          <w:highlight w:val="cyan"/>
        </w:rPr>
        <w:t>Bivens</w:t>
      </w:r>
      <w:proofErr w:type="spellEnd"/>
      <w:r w:rsidRPr="00CA6888">
        <w:rPr>
          <w:rStyle w:val="StyleBoldUnderline"/>
          <w:highlight w:val="cyan"/>
        </w:rPr>
        <w:t xml:space="preserve"> action</w:t>
      </w:r>
      <w:r w:rsidRPr="003A44F1">
        <w:rPr>
          <w:rStyle w:val="StyleBoldUnderline"/>
        </w:rPr>
        <w:t>,</w:t>
      </w:r>
      <w:r w:rsidRPr="00E81EB1">
        <w:rPr>
          <w:sz w:val="16"/>
        </w:rPr>
        <w:t xml:space="preserve"> much like its counterpart under section 1983, </w:t>
      </w:r>
      <w:r w:rsidRPr="003A44F1">
        <w:rPr>
          <w:rStyle w:val="StyleBoldUnderline"/>
        </w:rPr>
        <w:t xml:space="preserve">as </w:t>
      </w:r>
      <w:r w:rsidRPr="00CA6888">
        <w:rPr>
          <w:rStyle w:val="StyleBoldUnderline"/>
        </w:rPr>
        <w:t xml:space="preserve">routinely </w:t>
      </w:r>
      <w:r w:rsidRPr="00CA6888">
        <w:rPr>
          <w:rStyle w:val="StyleBoldUnderline"/>
          <w:highlight w:val="cyan"/>
        </w:rPr>
        <w:t>available</w:t>
      </w:r>
      <w:r w:rsidRPr="00E81EB1">
        <w:rPr>
          <w:sz w:val="16"/>
        </w:rPr>
        <w:t xml:space="preserve">. Such an approach would build on the Court’s sensible decision to treat the </w:t>
      </w:r>
      <w:proofErr w:type="spellStart"/>
      <w:r w:rsidRPr="00E81EB1">
        <w:rPr>
          <w:sz w:val="16"/>
        </w:rPr>
        <w:t>Bivens</w:t>
      </w:r>
      <w:proofErr w:type="spellEnd"/>
      <w:r w:rsidRPr="00E81EB1">
        <w:rPr>
          <w:sz w:val="16"/>
        </w:rPr>
        <w:t xml:space="preserve"> action and the section 1983 claims as parallel proceedings that warrant similar treatment. As the Court explained long ago, it would be “untenable to draw a distinction for purposes of immunity law between suits brought against state officials . . . and suits brought directly under the Constitution against federal officials.” 29 With the right to bring a </w:t>
      </w:r>
      <w:proofErr w:type="spellStart"/>
      <w:r w:rsidRPr="00E81EB1">
        <w:rPr>
          <w:sz w:val="16"/>
        </w:rPr>
        <w:t>Bivens</w:t>
      </w:r>
      <w:proofErr w:type="spellEnd"/>
      <w:r w:rsidRPr="00E81EB1">
        <w:rPr>
          <w:sz w:val="16"/>
        </w:rPr>
        <w:t xml:space="preserve"> action routinely available, the federal courts no longer need to see themselves as fashioning a right of action to vindicate a novel constitutional claim; rather, the litigation would focus as it does under section 1983 on whether the complaint states a claim for violation of the Consti</w:t>
      </w:r>
      <w:r w:rsidRPr="00CA6888">
        <w:rPr>
          <w:sz w:val="16"/>
          <w:highlight w:val="cyan"/>
        </w:rPr>
        <w:t>t</w:t>
      </w:r>
      <w:r w:rsidRPr="00E81EB1">
        <w:rPr>
          <w:sz w:val="16"/>
        </w:rPr>
        <w:t xml:space="preserve">ution that overcomes the officers’ qualified immunity defense. </w:t>
      </w:r>
      <w:r w:rsidRPr="00CA6888">
        <w:rPr>
          <w:rStyle w:val="StyleBoldUnderline"/>
          <w:highlight w:val="cyan"/>
        </w:rPr>
        <w:t>Such a course</w:t>
      </w:r>
      <w:r w:rsidRPr="003A44F1">
        <w:rPr>
          <w:rStyle w:val="StyleBoldUnderline"/>
        </w:rPr>
        <w:t xml:space="preserve"> of action </w:t>
      </w:r>
      <w:r w:rsidRPr="00CA6888">
        <w:rPr>
          <w:rStyle w:val="StyleBoldUnderline"/>
          <w:highlight w:val="cyan"/>
        </w:rPr>
        <w:t>would</w:t>
      </w:r>
      <w:r w:rsidRPr="003A44F1">
        <w:rPr>
          <w:rStyle w:val="StyleBoldUnderline"/>
        </w:rPr>
        <w:t xml:space="preserve"> answer critics of the judicial role and </w:t>
      </w:r>
      <w:r w:rsidRPr="00CA6888">
        <w:rPr>
          <w:rStyle w:val="Emphasis"/>
          <w:highlight w:val="cyan"/>
        </w:rPr>
        <w:t>end the case-by-case process</w:t>
      </w:r>
      <w:r w:rsidRPr="00CA6888">
        <w:rPr>
          <w:rStyle w:val="StyleBoldUnderline"/>
        </w:rPr>
        <w:t xml:space="preserve"> by</w:t>
      </w:r>
      <w:r w:rsidRPr="003A44F1">
        <w:rPr>
          <w:rStyle w:val="StyleBoldUnderline"/>
        </w:rPr>
        <w:t xml:space="preserve"> which the federal courts now evaluate the availability of a </w:t>
      </w:r>
      <w:proofErr w:type="spellStart"/>
      <w:r w:rsidRPr="003A44F1">
        <w:rPr>
          <w:rStyle w:val="StyleBoldUnderline"/>
        </w:rPr>
        <w:t>Bivens</w:t>
      </w:r>
      <w:proofErr w:type="spellEnd"/>
      <w:r w:rsidRPr="003A44F1">
        <w:rPr>
          <w:rStyle w:val="StyleBoldUnderline"/>
        </w:rPr>
        <w:t xml:space="preserve"> action.</w:t>
      </w:r>
      <w:r w:rsidRPr="00E81EB1">
        <w:rPr>
          <w:sz w:val="16"/>
        </w:rPr>
        <w:t xml:space="preserve"> </w:t>
      </w:r>
      <w:r w:rsidRPr="00C85694">
        <w:rPr>
          <w:rStyle w:val="StyleBoldUnderline"/>
          <w:highlight w:val="cyan"/>
        </w:rPr>
        <w:t>By presuming</w:t>
      </w:r>
      <w:r w:rsidRPr="003A44F1">
        <w:rPr>
          <w:rStyle w:val="StyleBoldUnderline"/>
        </w:rPr>
        <w:t xml:space="preserve"> the </w:t>
      </w:r>
      <w:r w:rsidRPr="00C85694">
        <w:rPr>
          <w:rStyle w:val="StyleBoldUnderline"/>
          <w:highlight w:val="cyan"/>
        </w:rPr>
        <w:t>availability</w:t>
      </w:r>
      <w:r w:rsidRPr="003A44F1">
        <w:rPr>
          <w:rStyle w:val="StyleBoldUnderline"/>
        </w:rPr>
        <w:t xml:space="preserve"> of a </w:t>
      </w:r>
      <w:proofErr w:type="spellStart"/>
      <w:r w:rsidRPr="003A44F1">
        <w:rPr>
          <w:rStyle w:val="StyleBoldUnderline"/>
        </w:rPr>
        <w:t>Bivens</w:t>
      </w:r>
      <w:proofErr w:type="spellEnd"/>
      <w:r w:rsidRPr="003A44F1">
        <w:rPr>
          <w:rStyle w:val="StyleBoldUnderline"/>
        </w:rPr>
        <w:t xml:space="preserve"> action, </w:t>
      </w:r>
      <w:r w:rsidRPr="00C85694">
        <w:rPr>
          <w:rStyle w:val="StyleBoldUnderline"/>
          <w:highlight w:val="cyan"/>
        </w:rPr>
        <w:t>our</w:t>
      </w:r>
      <w:r w:rsidRPr="003A44F1">
        <w:rPr>
          <w:rStyle w:val="StyleBoldUnderline"/>
        </w:rPr>
        <w:t xml:space="preserve"> proposed </w:t>
      </w:r>
      <w:r w:rsidRPr="00C85694">
        <w:rPr>
          <w:rStyle w:val="StyleBoldUnderline"/>
          <w:highlight w:val="cyan"/>
        </w:rPr>
        <w:t>reconceptualization provides a</w:t>
      </w:r>
      <w:r w:rsidRPr="003A44F1">
        <w:rPr>
          <w:rStyle w:val="StyleBoldUnderline"/>
        </w:rPr>
        <w:t xml:space="preserve"> more satisfying </w:t>
      </w:r>
      <w:r w:rsidRPr="00C85694">
        <w:rPr>
          <w:rStyle w:val="StyleBoldUnderline"/>
        </w:rPr>
        <w:t>explanation of the Court’s cases and a</w:t>
      </w:r>
      <w:r w:rsidRPr="003A44F1">
        <w:rPr>
          <w:rStyle w:val="StyleBoldUnderline"/>
        </w:rPr>
        <w:t xml:space="preserve"> more </w:t>
      </w:r>
      <w:r w:rsidRPr="00C85694">
        <w:rPr>
          <w:rStyle w:val="StyleBoldUnderline"/>
          <w:highlight w:val="cyan"/>
        </w:rPr>
        <w:t>coherent</w:t>
      </w:r>
      <w:r w:rsidRPr="003A44F1">
        <w:rPr>
          <w:rStyle w:val="StyleBoldUnderline"/>
        </w:rPr>
        <w:t xml:space="preserve"> </w:t>
      </w:r>
      <w:r w:rsidRPr="00C85694">
        <w:rPr>
          <w:rStyle w:val="StyleBoldUnderline"/>
          <w:highlight w:val="cyan"/>
        </w:rPr>
        <w:t>account of the shape of constitutional tort doctrine</w:t>
      </w:r>
      <w:r w:rsidRPr="003A44F1">
        <w:rPr>
          <w:rStyle w:val="StyleBoldUnderline"/>
        </w:rPr>
        <w:t>.</w:t>
      </w:r>
      <w:r w:rsidRPr="00E81EB1">
        <w:rPr>
          <w:sz w:val="16"/>
        </w:rPr>
        <w:t xml:space="preserve"> Many scholars have puzzled over the Court’s willingness in cases such as Bush v. Lucas 30 and Correctional Services Corp. v. Malesko31 to treat the availability of alternative remedies as fatal to the individual’s right to pursue a </w:t>
      </w:r>
      <w:proofErr w:type="spellStart"/>
      <w:r w:rsidRPr="00E81EB1">
        <w:rPr>
          <w:sz w:val="16"/>
        </w:rPr>
        <w:t>Bivens</w:t>
      </w:r>
      <w:proofErr w:type="spellEnd"/>
      <w:r w:rsidRPr="00E81EB1">
        <w:rPr>
          <w:sz w:val="16"/>
        </w:rPr>
        <w:t xml:space="preserve"> claim.32 Those decisions may make more sense when viewed through the lens of section 1983. In Fitzgerald v. Barnstable School Committee, 33 the Court provided a framework for evaluating when alternative statutory remedies displace the section 1983 remedy for constitutional tort claims. One might sensibly apply this framework in assessing the Court’s decision in Bush v. Lucas, where civil service remedies for a whistleblower’s constitutional claims served to displace a </w:t>
      </w:r>
      <w:proofErr w:type="spellStart"/>
      <w:r w:rsidRPr="00E81EB1">
        <w:rPr>
          <w:sz w:val="16"/>
        </w:rPr>
        <w:t>Bivens</w:t>
      </w:r>
      <w:proofErr w:type="spellEnd"/>
      <w:r w:rsidRPr="00E81EB1">
        <w:rPr>
          <w:sz w:val="16"/>
        </w:rPr>
        <w:t xml:space="preserve"> remedy. Similarly, in </w:t>
      </w:r>
      <w:proofErr w:type="spellStart"/>
      <w:r w:rsidRPr="00E81EB1">
        <w:rPr>
          <w:sz w:val="16"/>
        </w:rPr>
        <w:t>Parratt</w:t>
      </w:r>
      <w:proofErr w:type="spellEnd"/>
      <w:r w:rsidRPr="00E81EB1">
        <w:rPr>
          <w:sz w:val="16"/>
        </w:rPr>
        <w:t xml:space="preserve"> v. Taylor, 34 the Court held that the existence of post-deprivation remedies may, in certain circumstances, obviate procedural due process claims that section 1983 would otherwise remedy. Cases in the </w:t>
      </w:r>
      <w:proofErr w:type="spellStart"/>
      <w:r w:rsidRPr="00E81EB1">
        <w:rPr>
          <w:sz w:val="16"/>
        </w:rPr>
        <w:t>Parratt</w:t>
      </w:r>
      <w:proofErr w:type="spellEnd"/>
      <w:r w:rsidRPr="00E81EB1">
        <w:rPr>
          <w:sz w:val="16"/>
        </w:rPr>
        <w:t xml:space="preserve"> line may help to explain </w:t>
      </w:r>
      <w:proofErr w:type="spellStart"/>
      <w:r w:rsidRPr="00E81EB1">
        <w:rPr>
          <w:sz w:val="16"/>
        </w:rPr>
        <w:t>Malesko</w:t>
      </w:r>
      <w:proofErr w:type="spellEnd"/>
      <w:r w:rsidRPr="00E81EB1">
        <w:rPr>
          <w:sz w:val="16"/>
        </w:rPr>
        <w:t>, which featured allegations of negligence that would apparently fail to support a claim of actionable deprivation</w:t>
      </w:r>
      <w:r w:rsidRPr="00E81EB1">
        <w:rPr>
          <w:rStyle w:val="StyleBoldUnderline"/>
        </w:rPr>
        <w:t xml:space="preserve">. By drawing on the section 1983 framework for the analysis of remedial alternatives, </w:t>
      </w:r>
      <w:r w:rsidRPr="00C85694">
        <w:rPr>
          <w:rStyle w:val="StyleBoldUnderline"/>
          <w:highlight w:val="cyan"/>
        </w:rPr>
        <w:t>the</w:t>
      </w:r>
      <w:r w:rsidRPr="00E81EB1">
        <w:rPr>
          <w:rStyle w:val="StyleBoldUnderline"/>
        </w:rPr>
        <w:t xml:space="preserve"> </w:t>
      </w:r>
      <w:r w:rsidRPr="00C85694">
        <w:rPr>
          <w:rStyle w:val="StyleBoldUnderline"/>
          <w:highlight w:val="cyan"/>
        </w:rPr>
        <w:t>Court would avoid the</w:t>
      </w:r>
      <w:r w:rsidRPr="00E81EB1">
        <w:rPr>
          <w:rStyle w:val="StyleBoldUnderline"/>
        </w:rPr>
        <w:t xml:space="preserve"> ad hoc </w:t>
      </w:r>
      <w:r w:rsidRPr="00C85694">
        <w:rPr>
          <w:rStyle w:val="StyleBoldUnderline"/>
          <w:highlight w:val="cyan"/>
        </w:rPr>
        <w:t>reliance on “special factors” that has characterized</w:t>
      </w:r>
      <w:r w:rsidRPr="00E81EB1">
        <w:rPr>
          <w:rStyle w:val="StyleBoldUnderline"/>
        </w:rPr>
        <w:t xml:space="preserve"> its recent </w:t>
      </w:r>
      <w:proofErr w:type="spellStart"/>
      <w:r w:rsidRPr="00C85694">
        <w:rPr>
          <w:rStyle w:val="StyleBoldUnderline"/>
          <w:highlight w:val="cyan"/>
        </w:rPr>
        <w:t>Bivens</w:t>
      </w:r>
      <w:proofErr w:type="spellEnd"/>
      <w:r w:rsidRPr="00C85694">
        <w:rPr>
          <w:rStyle w:val="StyleBoldUnderline"/>
          <w:highlight w:val="cyan"/>
        </w:rPr>
        <w:t xml:space="preserve"> decisions.</w:t>
      </w:r>
    </w:p>
    <w:p w:rsidR="00597EFB" w:rsidRDefault="00597EFB" w:rsidP="00597EFB"/>
    <w:p w:rsidR="00597EFB" w:rsidRDefault="00597EFB" w:rsidP="00597EFB"/>
    <w:p w:rsidR="00597EFB" w:rsidRPr="006C5557" w:rsidRDefault="00597EFB" w:rsidP="00597EFB">
      <w:pPr>
        <w:pStyle w:val="Heading4"/>
        <w:rPr>
          <w:rStyle w:val="StyleStyleBold12pt"/>
          <w:b/>
          <w:u w:val="none"/>
        </w:rPr>
      </w:pPr>
      <w:r w:rsidRPr="006C5557">
        <w:rPr>
          <w:rStyle w:val="StyleStyleBold12pt"/>
          <w:b/>
          <w:u w:val="none"/>
        </w:rPr>
        <w:t xml:space="preserve">Absent </w:t>
      </w:r>
      <w:r>
        <w:rPr>
          <w:rStyle w:val="StyleStyleBold12pt"/>
          <w:b/>
          <w:u w:val="none"/>
        </w:rPr>
        <w:t>accountability</w:t>
      </w:r>
      <w:r w:rsidRPr="006C5557">
        <w:rPr>
          <w:rStyle w:val="StyleStyleBold12pt"/>
          <w:b/>
          <w:u w:val="none"/>
        </w:rPr>
        <w:t>, interstate wars are inevitable</w:t>
      </w:r>
    </w:p>
    <w:p w:rsidR="00597EFB" w:rsidRPr="00007AA8" w:rsidRDefault="00597EFB" w:rsidP="00597EFB">
      <w:pPr>
        <w:rPr>
          <w:rStyle w:val="Emphasis"/>
          <w:b w:val="0"/>
          <w:iCs w:val="0"/>
        </w:rPr>
      </w:pPr>
      <w:r w:rsidRPr="0098015F">
        <w:rPr>
          <w:rStyle w:val="StyleStyleBold12pt"/>
        </w:rPr>
        <w:t>Cronin, prof-GMU, 13</w:t>
      </w:r>
      <w:r>
        <w:t xml:space="preserve"> (</w:t>
      </w:r>
      <w:r w:rsidRPr="0061700C">
        <w:rPr>
          <w:sz w:val="20"/>
        </w:rPr>
        <w:t xml:space="preserve">Audrey </w:t>
      </w:r>
      <w:proofErr w:type="spellStart"/>
      <w:r w:rsidRPr="0061700C">
        <w:rPr>
          <w:sz w:val="20"/>
        </w:rPr>
        <w:t>Kurth</w:t>
      </w:r>
      <w:proofErr w:type="spellEnd"/>
      <w:r w:rsidRPr="0061700C">
        <w:rPr>
          <w:sz w:val="20"/>
        </w:rPr>
        <w:t xml:space="preserve">, Professor of Public Policy at George Mason University and the author of How Terrorism Ends: Understanding the Decline and Demise of Terrorist Campaigns, “Why Drones Fail,” Foreign Affairs, Jul/Aug2013, Vol. 92, Issue 4) </w:t>
      </w:r>
    </w:p>
    <w:p w:rsidR="00597EFB" w:rsidRDefault="00597EFB" w:rsidP="00597EFB">
      <w:pPr>
        <w:rPr>
          <w:sz w:val="16"/>
        </w:rPr>
      </w:pPr>
      <w:r w:rsidRPr="002936BF">
        <w:rPr>
          <w:sz w:val="16"/>
        </w:rPr>
        <w:t xml:space="preserve">Finally, </w:t>
      </w:r>
      <w:r w:rsidRPr="002936BF">
        <w:rPr>
          <w:rStyle w:val="StyleBoldUnderline"/>
        </w:rPr>
        <w:t>the drone campaign presents a fundamental challenge to U.S. national security law, as evidenced by the controversial killing of four American citizens</w:t>
      </w:r>
      <w:r w:rsidRPr="002936BF">
        <w:rPr>
          <w:sz w:val="16"/>
        </w:rPr>
        <w:t xml:space="preserve"> in attacks in Yemen and Pakistan. </w:t>
      </w:r>
      <w:r w:rsidRPr="00493B0E">
        <w:rPr>
          <w:rStyle w:val="StyleBoldUnderline"/>
          <w:highlight w:val="cyan"/>
        </w:rPr>
        <w:t>The president's authority to protect the U</w:t>
      </w:r>
      <w:r w:rsidRPr="002936BF">
        <w:rPr>
          <w:rStyle w:val="StyleBoldUnderline"/>
        </w:rPr>
        <w:t xml:space="preserve">nited </w:t>
      </w:r>
      <w:r w:rsidRPr="00493B0E">
        <w:rPr>
          <w:rStyle w:val="StyleBoldUnderline"/>
          <w:highlight w:val="cyan"/>
        </w:rPr>
        <w:t>S</w:t>
      </w:r>
      <w:r w:rsidRPr="002936BF">
        <w:rPr>
          <w:rStyle w:val="StyleBoldUnderline"/>
        </w:rPr>
        <w:t xml:space="preserve">tates </w:t>
      </w:r>
      <w:r w:rsidRPr="00493B0E">
        <w:rPr>
          <w:rStyle w:val="StyleBoldUnderline"/>
          <w:highlight w:val="cyan"/>
        </w:rPr>
        <w:t>does not supersede</w:t>
      </w:r>
      <w:r w:rsidRPr="002936BF">
        <w:rPr>
          <w:rStyle w:val="StyleBoldUnderline"/>
        </w:rPr>
        <w:t xml:space="preserve"> </w:t>
      </w:r>
      <w:r w:rsidRPr="00493B0E">
        <w:rPr>
          <w:rStyle w:val="StyleBoldUnderline"/>
          <w:highlight w:val="cyan"/>
        </w:rPr>
        <w:t>an individual's constitutional</w:t>
      </w:r>
      <w:r w:rsidRPr="002936BF">
        <w:rPr>
          <w:rStyle w:val="StyleBoldUnderline"/>
        </w:rPr>
        <w:t xml:space="preserve"> </w:t>
      </w:r>
      <w:r w:rsidRPr="00493B0E">
        <w:rPr>
          <w:rStyle w:val="StyleBoldUnderline"/>
          <w:highlight w:val="cyan"/>
        </w:rPr>
        <w:t>protections</w:t>
      </w:r>
      <w:r w:rsidRPr="002936BF">
        <w:rPr>
          <w:rStyle w:val="StyleBoldUnderline"/>
        </w:rPr>
        <w:t>.</w:t>
      </w:r>
      <w:r w:rsidRPr="002936BF">
        <w:rPr>
          <w:sz w:val="16"/>
        </w:rPr>
        <w:t xml:space="preserve"> </w:t>
      </w:r>
      <w:r w:rsidRPr="002936BF">
        <w:rPr>
          <w:rStyle w:val="StyleBoldUnderline"/>
        </w:rPr>
        <w:t>All American citizens have a right to due process, and it is particularly worrisome that a secret review of evidence by the U.S. Department of Justice has been deemed adequate to the purpose.</w:t>
      </w:r>
      <w:r w:rsidRPr="002936BF">
        <w:rPr>
          <w:sz w:val="16"/>
        </w:rPr>
        <w:t xml:space="preserve"> The president has gotten personally involved in putting together kill lists that can include Americans -- a situation that is not only legally dubious but also strategically unwise. PASS THE REMOTE The sometimes contradictory demands of the American people -- perfect security at home without burdensome military engagements abroad -- have fueled the technology-driven, tactical approach of drone warfare. But it is never wise to let either gadgets or fear determine strategy</w:t>
      </w:r>
      <w:r w:rsidRPr="005122B8">
        <w:rPr>
          <w:sz w:val="16"/>
        </w:rPr>
        <w:t xml:space="preserve">. </w:t>
      </w:r>
      <w:r w:rsidRPr="005122B8">
        <w:rPr>
          <w:rStyle w:val="StyleBoldUnderline"/>
        </w:rPr>
        <w:t xml:space="preserve">There is nothing inherently wrong with replacing human pilots with remote-control operators </w:t>
      </w:r>
      <w:r w:rsidRPr="005122B8">
        <w:rPr>
          <w:sz w:val="16"/>
        </w:rPr>
        <w:t>or substituting</w:t>
      </w:r>
      <w:r w:rsidRPr="002936BF">
        <w:rPr>
          <w:sz w:val="16"/>
        </w:rPr>
        <w:t xml:space="preserve"> highly selective aircraft for standoff missiles (which are launched from a great distance) and unguided bombs. </w:t>
      </w:r>
      <w:r w:rsidRPr="002936BF">
        <w:rPr>
          <w:rStyle w:val="StyleBoldUnderline"/>
        </w:rPr>
        <w:t xml:space="preserve">Fewer innocent civilians may be killed as a result. </w:t>
      </w:r>
      <w:r w:rsidRPr="005122B8">
        <w:rPr>
          <w:rStyle w:val="StyleBoldUnderline"/>
        </w:rPr>
        <w:t>The problem is that</w:t>
      </w:r>
      <w:r w:rsidRPr="002936BF">
        <w:rPr>
          <w:rStyle w:val="StyleBoldUnderline"/>
        </w:rPr>
        <w:t xml:space="preserve"> </w:t>
      </w:r>
      <w:r w:rsidRPr="00493B0E">
        <w:rPr>
          <w:rStyle w:val="StyleBoldUnderline"/>
          <w:highlight w:val="cyan"/>
        </w:rPr>
        <w:t>the guidelines for how Washington uses drones have fallen well behind the ease</w:t>
      </w:r>
      <w:r w:rsidRPr="002936BF">
        <w:rPr>
          <w:rStyle w:val="StyleBoldUnderline"/>
        </w:rPr>
        <w:t xml:space="preserve"> </w:t>
      </w:r>
      <w:r w:rsidRPr="00493B0E">
        <w:rPr>
          <w:rStyle w:val="StyleBoldUnderline"/>
          <w:highlight w:val="cyan"/>
        </w:rPr>
        <w:t>with which the U</w:t>
      </w:r>
      <w:r w:rsidRPr="002936BF">
        <w:rPr>
          <w:rStyle w:val="StyleBoldUnderline"/>
        </w:rPr>
        <w:t xml:space="preserve">nited </w:t>
      </w:r>
      <w:r w:rsidRPr="00493B0E">
        <w:rPr>
          <w:rStyle w:val="StyleBoldUnderline"/>
          <w:highlight w:val="cyan"/>
        </w:rPr>
        <w:t>S</w:t>
      </w:r>
      <w:r w:rsidRPr="002936BF">
        <w:rPr>
          <w:rStyle w:val="StyleBoldUnderline"/>
        </w:rPr>
        <w:t xml:space="preserve">tates </w:t>
      </w:r>
      <w:r w:rsidRPr="00493B0E">
        <w:rPr>
          <w:rStyle w:val="StyleBoldUnderline"/>
          <w:highlight w:val="cyan"/>
        </w:rPr>
        <w:t xml:space="preserve">relies on them, allowing </w:t>
      </w:r>
      <w:r w:rsidRPr="00493B0E">
        <w:rPr>
          <w:rStyle w:val="Emphasis"/>
          <w:highlight w:val="cyan"/>
        </w:rPr>
        <w:t>short-term advantages to overshadow long</w:t>
      </w:r>
      <w:r w:rsidRPr="002936BF">
        <w:rPr>
          <w:rStyle w:val="Emphasis"/>
        </w:rPr>
        <w:t>-</w:t>
      </w:r>
      <w:r w:rsidRPr="00493B0E">
        <w:rPr>
          <w:rStyle w:val="Emphasis"/>
          <w:highlight w:val="cyan"/>
        </w:rPr>
        <w:t>term</w:t>
      </w:r>
      <w:r w:rsidRPr="002936BF">
        <w:rPr>
          <w:rStyle w:val="Emphasis"/>
        </w:rPr>
        <w:t xml:space="preserve"> </w:t>
      </w:r>
      <w:r w:rsidRPr="00493B0E">
        <w:rPr>
          <w:rStyle w:val="Emphasis"/>
          <w:highlight w:val="cyan"/>
        </w:rPr>
        <w:t>risks</w:t>
      </w:r>
      <w:r w:rsidRPr="002936BF">
        <w:rPr>
          <w:rStyle w:val="Emphasis"/>
        </w:rPr>
        <w:t>.</w:t>
      </w:r>
      <w:r>
        <w:rPr>
          <w:rStyle w:val="Emphasis"/>
        </w:rPr>
        <w:t xml:space="preserve"> </w:t>
      </w:r>
      <w:r w:rsidRPr="00493B0E">
        <w:rPr>
          <w:rStyle w:val="Emphasis"/>
          <w:highlight w:val="cyan"/>
        </w:rPr>
        <w:t>Drone strikes must be legally justified</w:t>
      </w:r>
      <w:r w:rsidRPr="002936BF">
        <w:rPr>
          <w:rStyle w:val="Emphasis"/>
        </w:rPr>
        <w:t>, transparent, and rare</w:t>
      </w:r>
      <w:r w:rsidRPr="002936BF">
        <w:rPr>
          <w:sz w:val="16"/>
        </w:rPr>
        <w:t xml:space="preserve">. </w:t>
      </w:r>
      <w:r w:rsidRPr="002936BF">
        <w:rPr>
          <w:rStyle w:val="StyleBoldUnderline"/>
        </w:rPr>
        <w:t>Washington needs to better establish and follow a publicly explained legal and moral framework for the use of drones</w:t>
      </w:r>
      <w:r w:rsidRPr="002936BF">
        <w:rPr>
          <w:sz w:val="16"/>
        </w:rPr>
        <w:t xml:space="preserve">, making sure that they are part of a long-term political strategy that undermines the enemies of the United States. </w:t>
      </w:r>
      <w:r w:rsidRPr="002936BF">
        <w:rPr>
          <w:rStyle w:val="StyleBoldUnderline"/>
        </w:rPr>
        <w:t xml:space="preserve">With the boundaries for drone strikes in Pakistan, Somalia, and Yemen still unclear, </w:t>
      </w:r>
      <w:r w:rsidRPr="00493B0E">
        <w:rPr>
          <w:rStyle w:val="StyleBoldUnderline"/>
          <w:highlight w:val="cyan"/>
        </w:rPr>
        <w:t>the U</w:t>
      </w:r>
      <w:r w:rsidRPr="002936BF">
        <w:rPr>
          <w:rStyle w:val="StyleBoldUnderline"/>
        </w:rPr>
        <w:t xml:space="preserve">nited </w:t>
      </w:r>
      <w:r w:rsidRPr="00493B0E">
        <w:rPr>
          <w:rStyle w:val="StyleBoldUnderline"/>
          <w:highlight w:val="cyan"/>
        </w:rPr>
        <w:t>S</w:t>
      </w:r>
      <w:r w:rsidRPr="002936BF">
        <w:rPr>
          <w:rStyle w:val="StyleBoldUnderline"/>
        </w:rPr>
        <w:t xml:space="preserve">tates </w:t>
      </w:r>
      <w:r w:rsidRPr="00493B0E">
        <w:rPr>
          <w:rStyle w:val="StyleBoldUnderline"/>
          <w:highlight w:val="cyan"/>
        </w:rPr>
        <w:t>risks</w:t>
      </w:r>
      <w:r w:rsidRPr="002936BF">
        <w:rPr>
          <w:rStyle w:val="StyleBoldUnderline"/>
        </w:rPr>
        <w:t xml:space="preserve"> </w:t>
      </w:r>
      <w:r w:rsidRPr="00493B0E">
        <w:rPr>
          <w:rStyle w:val="StyleBoldUnderline"/>
          <w:highlight w:val="cyan"/>
        </w:rPr>
        <w:t>encouraging</w:t>
      </w:r>
      <w:r w:rsidRPr="002936BF">
        <w:rPr>
          <w:rStyle w:val="StyleBoldUnderline"/>
        </w:rPr>
        <w:t xml:space="preserve"> </w:t>
      </w:r>
      <w:r w:rsidRPr="00493B0E">
        <w:rPr>
          <w:rStyle w:val="StyleBoldUnderline"/>
          <w:highlight w:val="cyan"/>
        </w:rPr>
        <w:t xml:space="preserve">competitors </w:t>
      </w:r>
      <w:r w:rsidRPr="0054707D">
        <w:rPr>
          <w:rStyle w:val="StyleBoldUnderline"/>
        </w:rPr>
        <w:t xml:space="preserve">such as China, Iran, and Russia </w:t>
      </w:r>
      <w:r w:rsidRPr="0054707D">
        <w:rPr>
          <w:rStyle w:val="StyleBoldUnderline"/>
          <w:highlight w:val="cyan"/>
        </w:rPr>
        <w:t>to label</w:t>
      </w:r>
      <w:r w:rsidRPr="0054707D">
        <w:rPr>
          <w:rStyle w:val="StyleBoldUnderline"/>
        </w:rPr>
        <w:t xml:space="preserve"> </w:t>
      </w:r>
      <w:r w:rsidRPr="00493B0E">
        <w:rPr>
          <w:rStyle w:val="StyleBoldUnderline"/>
          <w:highlight w:val="cyan"/>
        </w:rPr>
        <w:t>their own enemies as terrorists and</w:t>
      </w:r>
      <w:r w:rsidRPr="002936BF">
        <w:rPr>
          <w:rStyle w:val="StyleBoldUnderline"/>
        </w:rPr>
        <w:t xml:space="preserve"> </w:t>
      </w:r>
      <w:r w:rsidRPr="00493B0E">
        <w:rPr>
          <w:rStyle w:val="StyleBoldUnderline"/>
          <w:highlight w:val="cyan"/>
        </w:rPr>
        <w:t>go</w:t>
      </w:r>
      <w:r w:rsidRPr="002936BF">
        <w:rPr>
          <w:rStyle w:val="StyleBoldUnderline"/>
        </w:rPr>
        <w:t xml:space="preserve"> </w:t>
      </w:r>
      <w:r w:rsidRPr="00493B0E">
        <w:rPr>
          <w:rStyle w:val="StyleBoldUnderline"/>
          <w:highlight w:val="cyan"/>
        </w:rPr>
        <w:t>after them across borders</w:t>
      </w:r>
      <w:r w:rsidRPr="002936BF">
        <w:rPr>
          <w:sz w:val="16"/>
        </w:rPr>
        <w:t xml:space="preserve">. </w:t>
      </w:r>
      <w:r w:rsidRPr="00493B0E">
        <w:rPr>
          <w:rStyle w:val="StyleBoldUnderline"/>
          <w:highlight w:val="cyan"/>
        </w:rPr>
        <w:t>If</w:t>
      </w:r>
      <w:r w:rsidRPr="002936BF">
        <w:rPr>
          <w:rStyle w:val="StyleBoldUnderline"/>
        </w:rPr>
        <w:t xml:space="preserve"> </w:t>
      </w:r>
      <w:r w:rsidRPr="00493B0E">
        <w:rPr>
          <w:rStyle w:val="StyleBoldUnderline"/>
          <w:highlight w:val="cyan"/>
        </w:rPr>
        <w:t>that happens</w:t>
      </w:r>
      <w:r w:rsidRPr="002936BF">
        <w:rPr>
          <w:rStyle w:val="StyleBoldUnderline"/>
        </w:rPr>
        <w:t xml:space="preserve"> -- if </w:t>
      </w:r>
      <w:r w:rsidRPr="00493B0E">
        <w:rPr>
          <w:rStyle w:val="StyleBoldUnderline"/>
          <w:highlight w:val="cyan"/>
        </w:rPr>
        <w:t>counterterrorism</w:t>
      </w:r>
      <w:r w:rsidRPr="002936BF">
        <w:rPr>
          <w:rStyle w:val="StyleBoldUnderline"/>
        </w:rPr>
        <w:t xml:space="preserve"> by drone strikes </w:t>
      </w:r>
      <w:r w:rsidRPr="00493B0E">
        <w:rPr>
          <w:rStyle w:val="StyleBoldUnderline"/>
          <w:highlight w:val="cyan"/>
        </w:rPr>
        <w:t>ends up leading</w:t>
      </w:r>
      <w:r w:rsidRPr="002936BF">
        <w:rPr>
          <w:rStyle w:val="StyleBoldUnderline"/>
        </w:rPr>
        <w:t xml:space="preserve"> </w:t>
      </w:r>
      <w:r w:rsidRPr="00493B0E">
        <w:rPr>
          <w:rStyle w:val="StyleBoldUnderline"/>
          <w:highlight w:val="cyan"/>
        </w:rPr>
        <w:t>to</w:t>
      </w:r>
      <w:r w:rsidRPr="002936BF">
        <w:rPr>
          <w:rStyle w:val="StyleBoldUnderline"/>
        </w:rPr>
        <w:t xml:space="preserve"> </w:t>
      </w:r>
      <w:r w:rsidRPr="00493B0E">
        <w:rPr>
          <w:rStyle w:val="Emphasis"/>
          <w:highlight w:val="cyan"/>
        </w:rPr>
        <w:t>globally destabilizing interstate</w:t>
      </w:r>
      <w:r w:rsidRPr="002936BF">
        <w:rPr>
          <w:rStyle w:val="Emphasis"/>
        </w:rPr>
        <w:t xml:space="preserve"> </w:t>
      </w:r>
      <w:r w:rsidRPr="00493B0E">
        <w:rPr>
          <w:rStyle w:val="Emphasis"/>
          <w:highlight w:val="cyan"/>
        </w:rPr>
        <w:t>wars</w:t>
      </w:r>
      <w:r w:rsidRPr="002936BF">
        <w:rPr>
          <w:rStyle w:val="StyleBoldUnderline"/>
        </w:rPr>
        <w:t xml:space="preserve"> -- then al Qaeda will be the least of the United States' worries</w:t>
      </w:r>
      <w:r w:rsidRPr="002936BF">
        <w:rPr>
          <w:sz w:val="16"/>
        </w:rPr>
        <w:t>.</w:t>
      </w:r>
    </w:p>
    <w:p w:rsidR="00597EFB" w:rsidRPr="006C5557" w:rsidRDefault="00597EFB" w:rsidP="00597EFB"/>
    <w:p w:rsidR="00597EFB" w:rsidRPr="003E7E58" w:rsidRDefault="00597EFB" w:rsidP="00597EFB">
      <w:pPr>
        <w:pStyle w:val="Heading4"/>
      </w:pPr>
      <w:r>
        <w:t xml:space="preserve">Counter-terrorism – public doesn’t trust the executive </w:t>
      </w:r>
    </w:p>
    <w:p w:rsidR="00597EFB" w:rsidRPr="006F47B1" w:rsidRDefault="00597EFB" w:rsidP="00597EFB">
      <w:pPr>
        <w:rPr>
          <w:sz w:val="16"/>
        </w:rPr>
      </w:pPr>
      <w:r>
        <w:rPr>
          <w:rStyle w:val="Heading4Char"/>
          <w:u w:val="single"/>
        </w:rPr>
        <w:t>Shane</w:t>
      </w:r>
      <w:r w:rsidRPr="006F47B1">
        <w:rPr>
          <w:sz w:val="16"/>
        </w:rPr>
        <w:t xml:space="preserve"> 11/24/</w:t>
      </w:r>
      <w:r w:rsidRPr="006F47B1">
        <w:rPr>
          <w:rStyle w:val="Heading4Char"/>
          <w:u w:val="single"/>
        </w:rPr>
        <w:t>12</w:t>
      </w:r>
      <w:r w:rsidRPr="006F47B1">
        <w:rPr>
          <w:sz w:val="16"/>
        </w:rPr>
        <w:t xml:space="preserve"> (SCOTT, </w:t>
      </w:r>
      <w:proofErr w:type="spellStart"/>
      <w:r w:rsidRPr="006F47B1">
        <w:rPr>
          <w:sz w:val="16"/>
        </w:rPr>
        <w:t>staffwriter</w:t>
      </w:r>
      <w:proofErr w:type="spellEnd"/>
      <w:r w:rsidRPr="006F47B1">
        <w:rPr>
          <w:sz w:val="16"/>
        </w:rPr>
        <w:t>, “Election Spurred a Move to Codify U.S. Drone Policy” http://www.nytimes.com/2012/11/25/world/white-house-presses-for-drone-rule-book.html?pagewanted=all&amp;_r=0)</w:t>
      </w:r>
    </w:p>
    <w:p w:rsidR="00597EFB" w:rsidRDefault="00597EFB" w:rsidP="00597EFB">
      <w:pPr>
        <w:tabs>
          <w:tab w:val="left" w:pos="1995"/>
        </w:tabs>
      </w:pPr>
      <w:r>
        <w:tab/>
      </w:r>
    </w:p>
    <w:p w:rsidR="00597EFB" w:rsidRPr="00270CB4" w:rsidRDefault="00597EFB" w:rsidP="00597EFB">
      <w:pPr>
        <w:rPr>
          <w:rStyle w:val="StyleBoldUnderline"/>
        </w:rPr>
      </w:pPr>
      <w:r w:rsidRPr="00270CB4">
        <w:rPr>
          <w:sz w:val="16"/>
        </w:rPr>
        <w:t xml:space="preserve">WASHINGTON — </w:t>
      </w:r>
      <w:proofErr w:type="gramStart"/>
      <w:r w:rsidRPr="00270CB4">
        <w:rPr>
          <w:rStyle w:val="StyleBoldUnderline"/>
        </w:rPr>
        <w:t>Facing</w:t>
      </w:r>
      <w:proofErr w:type="gramEnd"/>
      <w:r w:rsidRPr="00270CB4">
        <w:rPr>
          <w:rStyle w:val="StyleBoldUnderline"/>
        </w:rPr>
        <w:t xml:space="preserve"> the possibility</w:t>
      </w:r>
      <w:r w:rsidRPr="00270CB4">
        <w:rPr>
          <w:sz w:val="16"/>
        </w:rPr>
        <w:t xml:space="preserve"> that President </w:t>
      </w:r>
      <w:r w:rsidRPr="00317866">
        <w:rPr>
          <w:rStyle w:val="StyleBoldUnderline"/>
          <w:highlight w:val="cyan"/>
        </w:rPr>
        <w:t>Obama</w:t>
      </w:r>
      <w:r w:rsidRPr="00270CB4">
        <w:rPr>
          <w:rStyle w:val="StyleBoldUnderline"/>
        </w:rPr>
        <w:t xml:space="preserve"> might not win a second term, his</w:t>
      </w:r>
      <w:r w:rsidRPr="00270CB4">
        <w:rPr>
          <w:sz w:val="16"/>
        </w:rPr>
        <w:t xml:space="preserve"> </w:t>
      </w:r>
      <w:r w:rsidRPr="00270CB4">
        <w:rPr>
          <w:rStyle w:val="StyleBoldUnderline"/>
        </w:rPr>
        <w:t xml:space="preserve">administration </w:t>
      </w:r>
      <w:r w:rsidRPr="00317866">
        <w:rPr>
          <w:rStyle w:val="StyleBoldUnderline"/>
          <w:highlight w:val="cyan"/>
        </w:rPr>
        <w:t>accelerated work</w:t>
      </w:r>
      <w:r w:rsidRPr="00270CB4">
        <w:rPr>
          <w:sz w:val="16"/>
        </w:rPr>
        <w:t xml:space="preserve"> in the weeks before the election </w:t>
      </w:r>
      <w:r w:rsidRPr="00317866">
        <w:rPr>
          <w:rStyle w:val="StyleBoldUnderline"/>
          <w:highlight w:val="cyan"/>
        </w:rPr>
        <w:t>to develop explicit rules for</w:t>
      </w:r>
      <w:r w:rsidRPr="00270CB4">
        <w:rPr>
          <w:sz w:val="16"/>
        </w:rPr>
        <w:t xml:space="preserve"> the </w:t>
      </w:r>
      <w:r w:rsidRPr="00317866">
        <w:rPr>
          <w:rStyle w:val="StyleBoldUnderline"/>
          <w:highlight w:val="cyan"/>
        </w:rPr>
        <w:t>targeted</w:t>
      </w:r>
      <w:r w:rsidRPr="00270CB4">
        <w:rPr>
          <w:rStyle w:val="StyleBoldUnderline"/>
        </w:rPr>
        <w:t xml:space="preserve"> </w:t>
      </w:r>
      <w:r w:rsidRPr="00317866">
        <w:rPr>
          <w:rStyle w:val="StyleBoldUnderline"/>
          <w:highlight w:val="cyan"/>
        </w:rPr>
        <w:t>killing</w:t>
      </w:r>
      <w:r w:rsidRPr="00270CB4">
        <w:rPr>
          <w:sz w:val="16"/>
        </w:rPr>
        <w:t xml:space="preserve"> of terrorists by unmanned drones, so that a new president would inherit clear standards and procedures, according to two administration officials. The matter may have lost some urgency after Nov. 6. But with more than 300 drone strikes and some 2,500 people killed by the Central Intelligence Agency and the military since Mr. Obama first took office, </w:t>
      </w:r>
      <w:r w:rsidRPr="00317866">
        <w:rPr>
          <w:rStyle w:val="StyleBoldUnderline"/>
          <w:highlight w:val="cyan"/>
        </w:rPr>
        <w:t>the administration is still</w:t>
      </w:r>
      <w:r w:rsidRPr="00270CB4">
        <w:rPr>
          <w:rStyle w:val="StyleBoldUnderline"/>
        </w:rPr>
        <w:t xml:space="preserve"> </w:t>
      </w:r>
      <w:r w:rsidRPr="00317866">
        <w:rPr>
          <w:rStyle w:val="StyleBoldUnderline"/>
          <w:highlight w:val="cyan"/>
        </w:rPr>
        <w:t>pushing to</w:t>
      </w:r>
      <w:r w:rsidRPr="00270CB4">
        <w:rPr>
          <w:rStyle w:val="StyleBoldUnderline"/>
        </w:rPr>
        <w:t xml:space="preserve"> make </w:t>
      </w:r>
      <w:r w:rsidRPr="00270CB4">
        <w:rPr>
          <w:sz w:val="16"/>
        </w:rPr>
        <w:t xml:space="preserve">the </w:t>
      </w:r>
      <w:r w:rsidRPr="00270CB4">
        <w:rPr>
          <w:rStyle w:val="StyleBoldUnderline"/>
        </w:rPr>
        <w:t xml:space="preserve">rules formal and </w:t>
      </w:r>
      <w:r w:rsidRPr="00317866">
        <w:rPr>
          <w:rStyle w:val="StyleBoldUnderline"/>
          <w:highlight w:val="cyan"/>
        </w:rPr>
        <w:t>resolve internal uncertainty</w:t>
      </w:r>
      <w:r w:rsidRPr="00270CB4">
        <w:rPr>
          <w:rStyle w:val="StyleBoldUnderline"/>
        </w:rPr>
        <w:t xml:space="preserve"> and disagreement</w:t>
      </w:r>
      <w:r w:rsidRPr="00270CB4">
        <w:rPr>
          <w:sz w:val="16"/>
        </w:rPr>
        <w:t xml:space="preserve"> about exactly when lethal action is justified. Mr. Obama and his advisers are still debating whether remote-control killing should be a measure of last resort against imminent threats to the United States, or a more flexible tool, available to help allied governments attack their enemies or to prevent militants from controlling territory. Though publicly the administration presents a united front on the use of drones, behind the scenes there is longstanding tension. The Defense Department and the C.I.A. continue to press for greater latitude to carry out strikes; Justice Department and State Department officials, and the president’s counterterrorism adviser, John O. Brennan, have argued for restraint, officials involved in the discussions say. More broadly, </w:t>
      </w:r>
      <w:r w:rsidRPr="00317866">
        <w:rPr>
          <w:rStyle w:val="StyleBoldUnderline"/>
          <w:highlight w:val="cyan"/>
        </w:rPr>
        <w:t>the administration</w:t>
      </w:r>
      <w:r w:rsidRPr="00270CB4">
        <w:rPr>
          <w:rStyle w:val="StyleBoldUnderline"/>
        </w:rPr>
        <w:t xml:space="preserve">’s legal reasoning </w:t>
      </w:r>
      <w:r w:rsidRPr="00317866">
        <w:rPr>
          <w:rStyle w:val="Emphasis"/>
          <w:highlight w:val="cyan"/>
        </w:rPr>
        <w:t>has not persuaded</w:t>
      </w:r>
      <w:r w:rsidRPr="00270CB4">
        <w:rPr>
          <w:rStyle w:val="Emphasis"/>
        </w:rPr>
        <w:t xml:space="preserve"> many </w:t>
      </w:r>
      <w:r w:rsidRPr="00317866">
        <w:rPr>
          <w:rStyle w:val="Emphasis"/>
          <w:highlight w:val="cyan"/>
        </w:rPr>
        <w:t xml:space="preserve">other countries </w:t>
      </w:r>
      <w:r w:rsidRPr="003E7E58">
        <w:rPr>
          <w:rStyle w:val="Emphasis"/>
        </w:rPr>
        <w:t>that</w:t>
      </w:r>
      <w:r w:rsidRPr="00270CB4">
        <w:rPr>
          <w:rStyle w:val="Emphasis"/>
        </w:rPr>
        <w:t xml:space="preserve"> </w:t>
      </w:r>
      <w:r w:rsidRPr="00317866">
        <w:rPr>
          <w:rStyle w:val="Emphasis"/>
          <w:highlight w:val="cyan"/>
        </w:rPr>
        <w:t>the strikes are acceptable</w:t>
      </w:r>
      <w:r w:rsidRPr="00270CB4">
        <w:rPr>
          <w:rStyle w:val="Emphasis"/>
        </w:rPr>
        <w:t xml:space="preserve"> under international law</w:t>
      </w:r>
      <w:r w:rsidRPr="00270CB4">
        <w:rPr>
          <w:rStyle w:val="StyleBoldUnderline"/>
        </w:rPr>
        <w:t>.</w:t>
      </w:r>
      <w:r w:rsidRPr="00270CB4">
        <w:rPr>
          <w:sz w:val="16"/>
        </w:rPr>
        <w:t xml:space="preserve"> For years before the Sept. 11, 2001, attacks, </w:t>
      </w:r>
      <w:r w:rsidRPr="00317866">
        <w:rPr>
          <w:rStyle w:val="StyleBoldUnderline"/>
          <w:highlight w:val="cyan"/>
        </w:rPr>
        <w:t>the</w:t>
      </w:r>
      <w:r w:rsidRPr="00317866">
        <w:rPr>
          <w:sz w:val="16"/>
          <w:highlight w:val="cyan"/>
        </w:rPr>
        <w:t xml:space="preserve"> </w:t>
      </w:r>
      <w:r w:rsidRPr="00317866">
        <w:rPr>
          <w:rStyle w:val="Emphasis"/>
          <w:highlight w:val="cyan"/>
        </w:rPr>
        <w:t>U</w:t>
      </w:r>
      <w:r w:rsidRPr="00270CB4">
        <w:rPr>
          <w:sz w:val="16"/>
        </w:rPr>
        <w:t xml:space="preserve">nited </w:t>
      </w:r>
      <w:r w:rsidRPr="00317866">
        <w:rPr>
          <w:rStyle w:val="Emphasis"/>
          <w:highlight w:val="cyan"/>
        </w:rPr>
        <w:t>S</w:t>
      </w:r>
      <w:r w:rsidRPr="00270CB4">
        <w:rPr>
          <w:sz w:val="16"/>
        </w:rPr>
        <w:t xml:space="preserve">tates </w:t>
      </w:r>
      <w:r w:rsidRPr="00317866">
        <w:rPr>
          <w:rStyle w:val="StyleBoldUnderline"/>
          <w:highlight w:val="cyan"/>
        </w:rPr>
        <w:t>routinely condemned targeted killings of</w:t>
      </w:r>
      <w:r w:rsidRPr="00270CB4">
        <w:rPr>
          <w:rStyle w:val="StyleBoldUnderline"/>
        </w:rPr>
        <w:t xml:space="preserve"> suspected </w:t>
      </w:r>
      <w:r w:rsidRPr="00317866">
        <w:rPr>
          <w:rStyle w:val="StyleBoldUnderline"/>
          <w:highlight w:val="cyan"/>
        </w:rPr>
        <w:t>terrorists by Israel, and</w:t>
      </w:r>
      <w:r w:rsidRPr="00317866">
        <w:rPr>
          <w:rStyle w:val="Emphasis"/>
          <w:highlight w:val="cyan"/>
        </w:rPr>
        <w:t xml:space="preserve"> most countries still object to such measures</w:t>
      </w:r>
      <w:r w:rsidRPr="00270CB4">
        <w:rPr>
          <w:rStyle w:val="Emphasis"/>
        </w:rPr>
        <w:t>.</w:t>
      </w:r>
      <w:r>
        <w:rPr>
          <w:rStyle w:val="StyleBoldUnderline"/>
        </w:rPr>
        <w:t xml:space="preserve"> </w:t>
      </w:r>
      <w:r w:rsidRPr="00270CB4">
        <w:rPr>
          <w:sz w:val="16"/>
        </w:rPr>
        <w:t xml:space="preserve">But since the first targeted killing by the United States in 2002, two administrations have taken the position that the United States is at war with Al Qaeda and its allies and can legally defend itself by striking its enemies wherever they are found. </w:t>
      </w:r>
      <w:r w:rsidRPr="00270CB4">
        <w:rPr>
          <w:rStyle w:val="StyleBoldUnderline"/>
        </w:rPr>
        <w:t>Partly because</w:t>
      </w:r>
      <w:r w:rsidRPr="00270CB4">
        <w:rPr>
          <w:sz w:val="16"/>
        </w:rPr>
        <w:t xml:space="preserve"> </w:t>
      </w:r>
      <w:r w:rsidRPr="00270CB4">
        <w:rPr>
          <w:rStyle w:val="Emphasis"/>
        </w:rPr>
        <w:t>U</w:t>
      </w:r>
      <w:r w:rsidRPr="00270CB4">
        <w:rPr>
          <w:sz w:val="16"/>
        </w:rPr>
        <w:t xml:space="preserve">nited </w:t>
      </w:r>
      <w:r w:rsidRPr="00270CB4">
        <w:rPr>
          <w:rStyle w:val="Emphasis"/>
        </w:rPr>
        <w:t>N</w:t>
      </w:r>
      <w:r w:rsidRPr="00270CB4">
        <w:rPr>
          <w:sz w:val="16"/>
        </w:rPr>
        <w:t xml:space="preserve">ations </w:t>
      </w:r>
      <w:r w:rsidRPr="00270CB4">
        <w:rPr>
          <w:rStyle w:val="StyleBoldUnderline"/>
        </w:rPr>
        <w:t>officials know</w:t>
      </w:r>
      <w:r w:rsidRPr="00270CB4">
        <w:rPr>
          <w:sz w:val="16"/>
        </w:rPr>
        <w:t xml:space="preserve"> that </w:t>
      </w:r>
      <w:r w:rsidRPr="00270CB4">
        <w:rPr>
          <w:rStyle w:val="StyleBoldUnderline"/>
        </w:rPr>
        <w:t>the</w:t>
      </w:r>
      <w:r w:rsidRPr="00270CB4">
        <w:rPr>
          <w:sz w:val="16"/>
        </w:rPr>
        <w:t xml:space="preserve"> </w:t>
      </w:r>
      <w:r w:rsidRPr="00270CB4">
        <w:rPr>
          <w:rStyle w:val="Emphasis"/>
        </w:rPr>
        <w:t>U</w:t>
      </w:r>
      <w:r w:rsidRPr="00270CB4">
        <w:rPr>
          <w:sz w:val="16"/>
        </w:rPr>
        <w:t xml:space="preserve">nited </w:t>
      </w:r>
      <w:r w:rsidRPr="00270CB4">
        <w:rPr>
          <w:rStyle w:val="Emphasis"/>
        </w:rPr>
        <w:t>S</w:t>
      </w:r>
      <w:r w:rsidRPr="00270CB4">
        <w:rPr>
          <w:sz w:val="16"/>
        </w:rPr>
        <w:t xml:space="preserve">tates </w:t>
      </w:r>
      <w:r w:rsidRPr="00270CB4">
        <w:rPr>
          <w:rStyle w:val="StyleBoldUnderline"/>
        </w:rPr>
        <w:t xml:space="preserve">is setting a legal and ethical precedent for other countries developing armed drones, </w:t>
      </w:r>
      <w:r w:rsidRPr="00317866">
        <w:rPr>
          <w:rStyle w:val="StyleBoldUnderline"/>
          <w:highlight w:val="cyan"/>
        </w:rPr>
        <w:t xml:space="preserve">the U.N. plans to open a unit in Geneva early next year to </w:t>
      </w:r>
      <w:r w:rsidRPr="00317866">
        <w:rPr>
          <w:rStyle w:val="Emphasis"/>
          <w:highlight w:val="cyan"/>
        </w:rPr>
        <w:t>investigate American drone strikes.</w:t>
      </w:r>
    </w:p>
    <w:p w:rsidR="00597EFB" w:rsidRDefault="00597EFB" w:rsidP="00597EFB">
      <w:pPr>
        <w:rPr>
          <w:rStyle w:val="StyleBoldUnderline"/>
        </w:rPr>
      </w:pPr>
    </w:p>
    <w:p w:rsidR="00597EFB" w:rsidRPr="002A312B" w:rsidRDefault="00597EFB" w:rsidP="00597EFB">
      <w:pPr>
        <w:pStyle w:val="Heading4"/>
      </w:pPr>
      <w:r>
        <w:t xml:space="preserve"> </w:t>
      </w:r>
    </w:p>
    <w:p w:rsidR="00597EFB" w:rsidRDefault="00597EFB" w:rsidP="00597EFB"/>
    <w:p w:rsidR="00597EFB" w:rsidRDefault="00597EFB" w:rsidP="00597EFB">
      <w:pPr>
        <w:pStyle w:val="Heading3"/>
      </w:pPr>
      <w:r>
        <w:t xml:space="preserve">2AC </w:t>
      </w:r>
      <w:proofErr w:type="spellStart"/>
      <w:r>
        <w:t>Warfighting</w:t>
      </w:r>
      <w:proofErr w:type="spellEnd"/>
    </w:p>
    <w:p w:rsidR="00597EFB" w:rsidRDefault="00597EFB" w:rsidP="00597EFB"/>
    <w:p w:rsidR="00597EFB" w:rsidRDefault="00597EFB" w:rsidP="00597EFB">
      <w:pPr>
        <w:pStyle w:val="Heading4"/>
      </w:pPr>
      <w:r w:rsidRPr="00FB7FA7">
        <w:rPr>
          <w:u w:val="single"/>
        </w:rPr>
        <w:t>Soft power</w:t>
      </w:r>
      <w:r>
        <w:t xml:space="preserve"> – judicial review establishes credibility which is critical to hard power flexibility – that’s </w:t>
      </w:r>
      <w:proofErr w:type="spellStart"/>
      <w:r>
        <w:t>Sidhu</w:t>
      </w:r>
      <w:proofErr w:type="spellEnd"/>
      <w:r>
        <w:t xml:space="preserve"> – AND material power is irrelevant without legitimacy and soft power </w:t>
      </w:r>
    </w:p>
    <w:p w:rsidR="00597EFB" w:rsidRPr="0084182A" w:rsidRDefault="00597EFB" w:rsidP="00597EFB">
      <w:pPr>
        <w:rPr>
          <w:sz w:val="16"/>
        </w:rPr>
      </w:pPr>
      <w:r w:rsidRPr="0084182A">
        <w:rPr>
          <w:rStyle w:val="Heading4Char"/>
          <w:u w:val="single"/>
        </w:rPr>
        <w:t>Mendelsohn</w:t>
      </w:r>
      <w:r>
        <w:rPr>
          <w:rStyle w:val="Heading4Char"/>
          <w:u w:val="single"/>
        </w:rPr>
        <w:t xml:space="preserve">, </w:t>
      </w:r>
      <w:proofErr w:type="spellStart"/>
      <w:r>
        <w:rPr>
          <w:rStyle w:val="Heading4Char"/>
          <w:u w:val="single"/>
        </w:rPr>
        <w:t>Ph.D</w:t>
      </w:r>
      <w:proofErr w:type="spellEnd"/>
      <w:r>
        <w:rPr>
          <w:rStyle w:val="Heading4Char"/>
          <w:u w:val="single"/>
        </w:rPr>
        <w:t xml:space="preserve"> </w:t>
      </w:r>
      <w:proofErr w:type="spellStart"/>
      <w:r>
        <w:rPr>
          <w:rStyle w:val="Heading4Char"/>
          <w:u w:val="single"/>
        </w:rPr>
        <w:t>polysci</w:t>
      </w:r>
      <w:proofErr w:type="spellEnd"/>
      <w:proofErr w:type="gramStart"/>
      <w:r>
        <w:rPr>
          <w:rStyle w:val="Heading4Char"/>
          <w:u w:val="single"/>
        </w:rPr>
        <w:t xml:space="preserve">, </w:t>
      </w:r>
      <w:r w:rsidRPr="0084182A">
        <w:rPr>
          <w:rStyle w:val="Heading4Char"/>
          <w:u w:val="single"/>
        </w:rPr>
        <w:t xml:space="preserve"> 10</w:t>
      </w:r>
      <w:proofErr w:type="gramEnd"/>
      <w:r w:rsidRPr="0084182A">
        <w:rPr>
          <w:sz w:val="16"/>
        </w:rPr>
        <w:t xml:space="preserve"> (Barak,</w:t>
      </w:r>
      <w:r>
        <w:rPr>
          <w:sz w:val="16"/>
        </w:rPr>
        <w:t xml:space="preserve"> </w:t>
      </w:r>
      <w:r w:rsidRPr="0084182A">
        <w:rPr>
          <w:sz w:val="16"/>
        </w:rPr>
        <w:t xml:space="preserve">assistant professor of political science at Haverford College and a senior fellow of FPRI. Author of Combating </w:t>
      </w:r>
      <w:proofErr w:type="spellStart"/>
      <w:r w:rsidRPr="0084182A">
        <w:rPr>
          <w:sz w:val="16"/>
        </w:rPr>
        <w:t>Jihadism</w:t>
      </w:r>
      <w:proofErr w:type="spellEnd"/>
      <w:r w:rsidRPr="0084182A">
        <w:rPr>
          <w:sz w:val="16"/>
        </w:rPr>
        <w:t>: American Hegemony and Interstate Cooperation in the War on Terrorism, June 2010, "The Question of International Cooperation in the War on Terrorism", http://www.fpri.org/enotes/201006.mendelsohn.cooperationwarterror.html)</w:t>
      </w:r>
    </w:p>
    <w:p w:rsidR="00597EFB" w:rsidRDefault="00597EFB" w:rsidP="00597EFB"/>
    <w:p w:rsidR="00597EFB" w:rsidRPr="0084182A" w:rsidRDefault="00597EFB" w:rsidP="00597EFB">
      <w:pPr>
        <w:rPr>
          <w:sz w:val="16"/>
        </w:rPr>
      </w:pPr>
      <w:r w:rsidRPr="0084182A">
        <w:rPr>
          <w:sz w:val="16"/>
        </w:rPr>
        <w:t xml:space="preserve">Going against common conceptions, I argue that </w:t>
      </w:r>
      <w:r w:rsidRPr="00FB7FA7">
        <w:rPr>
          <w:rStyle w:val="StyleBoldUnderline"/>
        </w:rPr>
        <w:t>the</w:t>
      </w:r>
      <w:r w:rsidRPr="0084182A">
        <w:rPr>
          <w:sz w:val="16"/>
        </w:rPr>
        <w:t xml:space="preserve"> </w:t>
      </w:r>
      <w:r w:rsidRPr="00FB7FA7">
        <w:rPr>
          <w:rStyle w:val="Emphasis"/>
        </w:rPr>
        <w:t>U</w:t>
      </w:r>
      <w:r w:rsidRPr="0084182A">
        <w:rPr>
          <w:sz w:val="16"/>
        </w:rPr>
        <w:t xml:space="preserve">nited </w:t>
      </w:r>
      <w:r w:rsidRPr="00FB7FA7">
        <w:rPr>
          <w:rStyle w:val="Emphasis"/>
        </w:rPr>
        <w:t>S</w:t>
      </w:r>
      <w:r w:rsidRPr="0084182A">
        <w:rPr>
          <w:sz w:val="16"/>
        </w:rPr>
        <w:t xml:space="preserve">tates </w:t>
      </w:r>
      <w:r w:rsidRPr="00FB7FA7">
        <w:rPr>
          <w:rStyle w:val="StyleBoldUnderline"/>
        </w:rPr>
        <w:t>sought to advance more than</w:t>
      </w:r>
      <w:r w:rsidRPr="0084182A">
        <w:rPr>
          <w:sz w:val="16"/>
        </w:rPr>
        <w:t xml:space="preserve"> what it viewed as simply </w:t>
      </w:r>
      <w:r w:rsidRPr="00FB7FA7">
        <w:rPr>
          <w:rStyle w:val="StyleBoldUnderline"/>
        </w:rPr>
        <w:t>its own interest</w:t>
      </w:r>
      <w:r w:rsidRPr="0084182A">
        <w:rPr>
          <w:sz w:val="16"/>
        </w:rPr>
        <w:t xml:space="preserve">. </w:t>
      </w:r>
      <w:r w:rsidRPr="008F7714">
        <w:rPr>
          <w:rStyle w:val="StyleBoldUnderline"/>
          <w:highlight w:val="cyan"/>
        </w:rPr>
        <w:t xml:space="preserve">The </w:t>
      </w:r>
      <w:r w:rsidRPr="008F7714">
        <w:rPr>
          <w:rStyle w:val="Emphasis"/>
          <w:highlight w:val="cyan"/>
        </w:rPr>
        <w:t>U</w:t>
      </w:r>
      <w:r w:rsidRPr="0084182A">
        <w:rPr>
          <w:sz w:val="16"/>
        </w:rPr>
        <w:t xml:space="preserve">nited </w:t>
      </w:r>
      <w:r w:rsidRPr="008F7714">
        <w:rPr>
          <w:rStyle w:val="Emphasis"/>
          <w:highlight w:val="cyan"/>
        </w:rPr>
        <w:t>S</w:t>
      </w:r>
      <w:r w:rsidRPr="0084182A">
        <w:rPr>
          <w:sz w:val="16"/>
        </w:rPr>
        <w:t xml:space="preserve">tates stands behind multiple collaborative enterprises and should be credited for that. Nevertheless, </w:t>
      </w:r>
      <w:r w:rsidRPr="00FB7FA7">
        <w:rPr>
          <w:rStyle w:val="StyleBoldUnderline"/>
        </w:rPr>
        <w:t>sometimes</w:t>
      </w:r>
      <w:r w:rsidRPr="0084182A">
        <w:rPr>
          <w:sz w:val="16"/>
        </w:rPr>
        <w:t xml:space="preserve"> it has </w:t>
      </w:r>
      <w:r w:rsidRPr="008F7714">
        <w:rPr>
          <w:rStyle w:val="StyleBoldUnderline"/>
          <w:highlight w:val="cyan"/>
        </w:rPr>
        <w:t>overreached</w:t>
      </w:r>
      <w:r w:rsidRPr="00FB7FA7">
        <w:rPr>
          <w:rStyle w:val="StyleBoldUnderline"/>
        </w:rPr>
        <w:t>, sought to</w:t>
      </w:r>
      <w:r w:rsidRPr="0084182A">
        <w:rPr>
          <w:sz w:val="16"/>
        </w:rPr>
        <w:t xml:space="preserve"> </w:t>
      </w:r>
      <w:r w:rsidRPr="00FB7FA7">
        <w:rPr>
          <w:rStyle w:val="StyleBoldUnderline"/>
        </w:rPr>
        <w:t xml:space="preserve">gain special rights other states do not </w:t>
      </w:r>
      <w:r w:rsidRPr="000705FF">
        <w:rPr>
          <w:rStyle w:val="StyleBoldUnderline"/>
        </w:rPr>
        <w:t xml:space="preserve">have, </w:t>
      </w:r>
      <w:r w:rsidRPr="008F7714">
        <w:rPr>
          <w:rStyle w:val="StyleBoldUnderline"/>
          <w:highlight w:val="cyan"/>
        </w:rPr>
        <w:t>or</w:t>
      </w:r>
      <w:r w:rsidRPr="000705FF">
        <w:rPr>
          <w:rStyle w:val="StyleBoldUnderline"/>
        </w:rPr>
        <w:t xml:space="preserve"> </w:t>
      </w:r>
      <w:r w:rsidRPr="008F7714">
        <w:rPr>
          <w:rStyle w:val="StyleBoldUnderline"/>
          <w:highlight w:val="cyan"/>
        </w:rPr>
        <w:t>presented strategies</w:t>
      </w:r>
      <w:r w:rsidRPr="0084182A">
        <w:rPr>
          <w:sz w:val="16"/>
        </w:rPr>
        <w:t xml:space="preserve"> that were </w:t>
      </w:r>
      <w:r w:rsidRPr="008F7714">
        <w:rPr>
          <w:rStyle w:val="StyleBoldUnderline"/>
          <w:highlight w:val="cyan"/>
        </w:rPr>
        <w:t>not compatible with</w:t>
      </w:r>
      <w:r w:rsidRPr="008F7714">
        <w:rPr>
          <w:sz w:val="16"/>
          <w:highlight w:val="cyan"/>
        </w:rPr>
        <w:t xml:space="preserve"> </w:t>
      </w:r>
      <w:r w:rsidRPr="008F7714">
        <w:rPr>
          <w:rStyle w:val="StyleBoldUnderline"/>
          <w:highlight w:val="cyan"/>
        </w:rPr>
        <w:t>the</w:t>
      </w:r>
      <w:r w:rsidRPr="0084182A">
        <w:rPr>
          <w:sz w:val="16"/>
        </w:rPr>
        <w:t xml:space="preserve"> general design of the </w:t>
      </w:r>
      <w:r w:rsidRPr="008F7714">
        <w:rPr>
          <w:rStyle w:val="StyleBoldUnderline"/>
          <w:highlight w:val="cyan"/>
        </w:rPr>
        <w:t>war on terrorism</w:t>
      </w:r>
      <w:r w:rsidRPr="0084182A">
        <w:rPr>
          <w:sz w:val="16"/>
        </w:rPr>
        <w:t xml:space="preserve">, to which most states subscribed. When it went too far, </w:t>
      </w:r>
      <w:r w:rsidRPr="008F7714">
        <w:rPr>
          <w:rStyle w:val="StyleBoldUnderline"/>
          <w:highlight w:val="cyan"/>
        </w:rPr>
        <w:t xml:space="preserve">the </w:t>
      </w:r>
      <w:r w:rsidRPr="008F7714">
        <w:rPr>
          <w:rStyle w:val="Emphasis"/>
          <w:highlight w:val="cyan"/>
        </w:rPr>
        <w:t>U</w:t>
      </w:r>
      <w:r w:rsidRPr="0084182A">
        <w:rPr>
          <w:sz w:val="16"/>
        </w:rPr>
        <w:t xml:space="preserve">nited </w:t>
      </w:r>
      <w:r w:rsidRPr="008F7714">
        <w:rPr>
          <w:rStyle w:val="Emphasis"/>
          <w:highlight w:val="cyan"/>
        </w:rPr>
        <w:t>S</w:t>
      </w:r>
      <w:r w:rsidRPr="0084182A">
        <w:rPr>
          <w:sz w:val="16"/>
        </w:rPr>
        <w:t xml:space="preserve">tates </w:t>
      </w:r>
      <w:r w:rsidRPr="008F7714">
        <w:rPr>
          <w:rStyle w:val="StyleBoldUnderline"/>
          <w:highlight w:val="cyan"/>
        </w:rPr>
        <w:t>found</w:t>
      </w:r>
      <w:r w:rsidRPr="0084182A">
        <w:rPr>
          <w:sz w:val="16"/>
        </w:rPr>
        <w:t xml:space="preserve"> that, </w:t>
      </w:r>
      <w:r w:rsidRPr="000705FF">
        <w:rPr>
          <w:rStyle w:val="StyleBoldUnderline"/>
        </w:rPr>
        <w:t xml:space="preserve">while </w:t>
      </w:r>
      <w:r w:rsidRPr="008F7714">
        <w:rPr>
          <w:rStyle w:val="StyleBoldUnderline"/>
          <w:highlight w:val="cyan"/>
        </w:rPr>
        <w:t>secondary powers</w:t>
      </w:r>
      <w:r w:rsidRPr="000705FF">
        <w:rPr>
          <w:rStyle w:val="StyleBoldUnderline"/>
        </w:rPr>
        <w:t xml:space="preserve"> could not stop it</w:t>
      </w:r>
      <w:r w:rsidRPr="0084182A">
        <w:rPr>
          <w:sz w:val="16"/>
        </w:rPr>
        <w:t xml:space="preserve"> from taking action, </w:t>
      </w:r>
      <w:r w:rsidRPr="000705FF">
        <w:rPr>
          <w:rStyle w:val="StyleBoldUnderline"/>
        </w:rPr>
        <w:t xml:space="preserve">they </w:t>
      </w:r>
      <w:r w:rsidRPr="008F7714">
        <w:rPr>
          <w:rStyle w:val="StyleBoldUnderline"/>
          <w:highlight w:val="cyan"/>
        </w:rPr>
        <w:t>could deny</w:t>
      </w:r>
      <w:r w:rsidRPr="000705FF">
        <w:rPr>
          <w:rStyle w:val="StyleBoldUnderline"/>
        </w:rPr>
        <w:t xml:space="preserve"> it </w:t>
      </w:r>
      <w:r w:rsidRPr="008F7714">
        <w:rPr>
          <w:rStyle w:val="StyleBoldUnderline"/>
          <w:highlight w:val="cyan"/>
        </w:rPr>
        <w:t>legitimacy and make</w:t>
      </w:r>
      <w:r w:rsidRPr="0084182A">
        <w:rPr>
          <w:sz w:val="16"/>
        </w:rPr>
        <w:t xml:space="preserve"> the achievement of its </w:t>
      </w:r>
      <w:r w:rsidRPr="008F7714">
        <w:rPr>
          <w:rStyle w:val="StyleBoldUnderline"/>
          <w:highlight w:val="cyan"/>
        </w:rPr>
        <w:t>objectives unattainable</w:t>
      </w:r>
      <w:r w:rsidRPr="008F7714">
        <w:rPr>
          <w:sz w:val="16"/>
          <w:highlight w:val="cyan"/>
        </w:rPr>
        <w:t>.</w:t>
      </w:r>
      <w:r w:rsidRPr="0084182A">
        <w:rPr>
          <w:sz w:val="16"/>
        </w:rPr>
        <w:t xml:space="preserve"> </w:t>
      </w:r>
      <w:r w:rsidRPr="000705FF">
        <w:rPr>
          <w:rStyle w:val="StyleBoldUnderline"/>
        </w:rPr>
        <w:t>Thus</w:t>
      </w:r>
      <w:r w:rsidRPr="0084182A">
        <w:rPr>
          <w:sz w:val="16"/>
        </w:rPr>
        <w:t>, despite the common narrative</w:t>
      </w:r>
      <w:r w:rsidRPr="00247E23">
        <w:rPr>
          <w:rStyle w:val="Emphasis"/>
          <w:highlight w:val="cyan"/>
        </w:rPr>
        <w:t>, U</w:t>
      </w:r>
      <w:r w:rsidRPr="008F7714">
        <w:rPr>
          <w:rStyle w:val="Emphasis"/>
          <w:highlight w:val="cyan"/>
        </w:rPr>
        <w:t>.S. power was</w:t>
      </w:r>
      <w:r w:rsidRPr="000705FF">
        <w:rPr>
          <w:rStyle w:val="Emphasis"/>
        </w:rPr>
        <w:t xml:space="preserve"> successfully </w:t>
      </w:r>
      <w:r w:rsidRPr="008F7714">
        <w:rPr>
          <w:rStyle w:val="Emphasis"/>
          <w:highlight w:val="cyan"/>
        </w:rPr>
        <w:t>checked</w:t>
      </w:r>
      <w:r w:rsidRPr="0084182A">
        <w:rPr>
          <w:sz w:val="16"/>
        </w:rPr>
        <w:t xml:space="preserve">, </w:t>
      </w:r>
      <w:r w:rsidRPr="000705FF">
        <w:rPr>
          <w:rStyle w:val="StyleBoldUnderline"/>
        </w:rPr>
        <w:t>and the</w:t>
      </w:r>
      <w:r w:rsidRPr="0084182A">
        <w:rPr>
          <w:sz w:val="16"/>
        </w:rPr>
        <w:t xml:space="preserve"> </w:t>
      </w:r>
      <w:r w:rsidRPr="000705FF">
        <w:rPr>
          <w:rStyle w:val="Emphasis"/>
        </w:rPr>
        <w:t>U</w:t>
      </w:r>
      <w:r w:rsidRPr="0084182A">
        <w:rPr>
          <w:sz w:val="16"/>
        </w:rPr>
        <w:t xml:space="preserve">nited </w:t>
      </w:r>
      <w:r w:rsidRPr="000705FF">
        <w:rPr>
          <w:rStyle w:val="Emphasis"/>
        </w:rPr>
        <w:t>S</w:t>
      </w:r>
      <w:r w:rsidRPr="0084182A">
        <w:rPr>
          <w:sz w:val="16"/>
        </w:rPr>
        <w:t xml:space="preserve">tates </w:t>
      </w:r>
      <w:r w:rsidRPr="000705FF">
        <w:rPr>
          <w:rStyle w:val="StyleBoldUnderline"/>
        </w:rPr>
        <w:t>found the limitations of its power</w:t>
      </w:r>
      <w:r w:rsidRPr="0084182A">
        <w:rPr>
          <w:sz w:val="16"/>
        </w:rPr>
        <w:t xml:space="preserve">, even under the Bush administration. Defining Hegemony Let me begin with my conception of hegemony. </w:t>
      </w:r>
      <w:r w:rsidRPr="008F7714">
        <w:rPr>
          <w:rStyle w:val="StyleBoldUnderline"/>
          <w:highlight w:val="cyan"/>
        </w:rPr>
        <w:t>While</w:t>
      </w:r>
      <w:r w:rsidRPr="0084182A">
        <w:rPr>
          <w:sz w:val="16"/>
        </w:rPr>
        <w:t xml:space="preserve"> the definition of </w:t>
      </w:r>
      <w:r w:rsidRPr="008F7714">
        <w:rPr>
          <w:rStyle w:val="StyleBoldUnderline"/>
          <w:highlight w:val="cyan"/>
        </w:rPr>
        <w:t>hegemony is</w:t>
      </w:r>
      <w:r w:rsidRPr="000705FF">
        <w:rPr>
          <w:rStyle w:val="StyleBoldUnderline"/>
        </w:rPr>
        <w:t xml:space="preserve"> based on</w:t>
      </w:r>
      <w:r w:rsidRPr="0084182A">
        <w:rPr>
          <w:sz w:val="16"/>
        </w:rPr>
        <w:t xml:space="preserve"> its </w:t>
      </w:r>
      <w:r w:rsidRPr="008F7714">
        <w:rPr>
          <w:rStyle w:val="StyleBoldUnderline"/>
          <w:highlight w:val="cyan"/>
        </w:rPr>
        <w:t>material</w:t>
      </w:r>
      <w:r w:rsidRPr="000705FF">
        <w:rPr>
          <w:rStyle w:val="StyleBoldUnderline"/>
        </w:rPr>
        <w:t xml:space="preserve"> aspects</w:t>
      </w:r>
      <w:r w:rsidRPr="0084182A">
        <w:rPr>
          <w:sz w:val="16"/>
        </w:rPr>
        <w:t>—the preponderance of power—</w:t>
      </w:r>
      <w:r w:rsidRPr="000705FF">
        <w:rPr>
          <w:rStyle w:val="StyleBoldUnderline"/>
        </w:rPr>
        <w:t xml:space="preserve">hegemony should be understood also a part of a social web comprised of states. </w:t>
      </w:r>
      <w:r w:rsidRPr="008F7714">
        <w:rPr>
          <w:rStyle w:val="StyleBoldUnderline"/>
          <w:highlight w:val="cyan"/>
        </w:rPr>
        <w:t>A hegemon relates</w:t>
      </w:r>
      <w:r w:rsidRPr="0084182A">
        <w:rPr>
          <w:sz w:val="16"/>
        </w:rPr>
        <w:t xml:space="preserve"> to the other states in the system </w:t>
      </w:r>
      <w:r w:rsidRPr="000705FF">
        <w:rPr>
          <w:rStyle w:val="StyleBoldUnderline"/>
        </w:rPr>
        <w:t>not merely</w:t>
      </w:r>
      <w:r w:rsidRPr="0084182A">
        <w:rPr>
          <w:sz w:val="16"/>
        </w:rPr>
        <w:t xml:space="preserve"> </w:t>
      </w:r>
      <w:r w:rsidRPr="008F7714">
        <w:rPr>
          <w:rStyle w:val="StyleBoldUnderline"/>
          <w:highlight w:val="cyan"/>
        </w:rPr>
        <w:t>through</w:t>
      </w:r>
      <w:r w:rsidRPr="0084182A">
        <w:rPr>
          <w:sz w:val="16"/>
        </w:rPr>
        <w:t xml:space="preserve"> the prism of </w:t>
      </w:r>
      <w:r w:rsidRPr="000705FF">
        <w:rPr>
          <w:rStyle w:val="StyleBoldUnderline"/>
        </w:rPr>
        <w:t>power balances, but</w:t>
      </w:r>
      <w:r w:rsidRPr="0084182A">
        <w:rPr>
          <w:sz w:val="16"/>
        </w:rPr>
        <w:t xml:space="preserve"> through </w:t>
      </w:r>
      <w:r w:rsidRPr="008F7714">
        <w:rPr>
          <w:rStyle w:val="StyleBoldUnderline"/>
          <w:highlight w:val="cyan"/>
        </w:rPr>
        <w:t>shared norms</w:t>
      </w:r>
      <w:r w:rsidRPr="000705FF">
        <w:rPr>
          <w:rStyle w:val="StyleBoldUnderline"/>
        </w:rPr>
        <w:t xml:space="preserve"> and</w:t>
      </w:r>
      <w:r w:rsidRPr="0084182A">
        <w:rPr>
          <w:sz w:val="16"/>
        </w:rPr>
        <w:t xml:space="preserve"> a system of </w:t>
      </w:r>
      <w:r w:rsidRPr="000705FF">
        <w:rPr>
          <w:rStyle w:val="StyleBoldUnderline"/>
        </w:rPr>
        <w:t>rules</w:t>
      </w:r>
      <w:r w:rsidRPr="0084182A">
        <w:rPr>
          <w:sz w:val="16"/>
        </w:rPr>
        <w:t xml:space="preserve"> providing an umbrella for interstate relations. Although interstate conflict is ubiquitous in international society and the pursuit of particularistic interests is common, the</w:t>
      </w:r>
      <w:r w:rsidRPr="000705FF">
        <w:rPr>
          <w:rStyle w:val="StyleBoldUnderline"/>
        </w:rPr>
        <w:t xml:space="preserve"> international society provides </w:t>
      </w:r>
      <w:r w:rsidRPr="008F7714">
        <w:rPr>
          <w:rStyle w:val="StyleBoldUnderline"/>
          <w:highlight w:val="cyan"/>
        </w:rPr>
        <w:t>a normative framework</w:t>
      </w:r>
      <w:r w:rsidRPr="000705FF">
        <w:rPr>
          <w:rStyle w:val="StyleBoldUnderline"/>
        </w:rPr>
        <w:t xml:space="preserve"> </w:t>
      </w:r>
      <w:r w:rsidRPr="008F7714">
        <w:rPr>
          <w:rStyle w:val="StyleBoldUnderline"/>
          <w:highlight w:val="cyan"/>
        </w:rPr>
        <w:t xml:space="preserve">that </w:t>
      </w:r>
      <w:r w:rsidRPr="008F7714">
        <w:rPr>
          <w:rStyle w:val="Emphasis"/>
          <w:highlight w:val="cyan"/>
        </w:rPr>
        <w:t>restricts</w:t>
      </w:r>
      <w:r w:rsidRPr="000705FF">
        <w:rPr>
          <w:rStyle w:val="Emphasis"/>
        </w:rPr>
        <w:t xml:space="preserve"> and moderates </w:t>
      </w:r>
      <w:r w:rsidRPr="008F7714">
        <w:rPr>
          <w:rStyle w:val="Emphasis"/>
          <w:highlight w:val="cyan"/>
        </w:rPr>
        <w:t>the hegemon</w:t>
      </w:r>
      <w:r w:rsidRPr="000705FF">
        <w:rPr>
          <w:rStyle w:val="Emphasis"/>
        </w:rPr>
        <w:t>'s actions</w:t>
      </w:r>
      <w:r w:rsidRPr="0084182A">
        <w:rPr>
          <w:sz w:val="16"/>
        </w:rPr>
        <w:t xml:space="preserve">. </w:t>
      </w:r>
      <w:r w:rsidRPr="008F7714">
        <w:rPr>
          <w:rStyle w:val="StyleBoldUnderline"/>
          <w:highlight w:val="cyan"/>
        </w:rPr>
        <w:t>This</w:t>
      </w:r>
      <w:r w:rsidRPr="0084182A">
        <w:rPr>
          <w:sz w:val="16"/>
        </w:rPr>
        <w:t xml:space="preserve"> normative </w:t>
      </w:r>
      <w:r w:rsidRPr="000705FF">
        <w:rPr>
          <w:rStyle w:val="StyleBoldUnderline"/>
        </w:rPr>
        <w:t xml:space="preserve">framework </w:t>
      </w:r>
      <w:r w:rsidRPr="008F7714">
        <w:rPr>
          <w:rStyle w:val="StyleBoldUnderline"/>
          <w:highlight w:val="cyan"/>
        </w:rPr>
        <w:t>accounts for the</w:t>
      </w:r>
      <w:r w:rsidRPr="000705FF">
        <w:rPr>
          <w:rStyle w:val="StyleBoldUnderline"/>
        </w:rPr>
        <w:t xml:space="preserve"> </w:t>
      </w:r>
      <w:r w:rsidRPr="008F7714">
        <w:rPr>
          <w:rStyle w:val="StyleBoldUnderline"/>
          <w:highlight w:val="cyan"/>
        </w:rPr>
        <w:t>hegemon's inclination toward</w:t>
      </w:r>
      <w:r w:rsidRPr="000705FF">
        <w:rPr>
          <w:rStyle w:val="StyleBoldUnderline"/>
        </w:rPr>
        <w:t xml:space="preserve"> orderly and </w:t>
      </w:r>
      <w:r w:rsidRPr="008F7714">
        <w:rPr>
          <w:rStyle w:val="StyleBoldUnderline"/>
          <w:highlight w:val="cyan"/>
        </w:rPr>
        <w:t>peaceful</w:t>
      </w:r>
      <w:r w:rsidRPr="000705FF">
        <w:rPr>
          <w:rStyle w:val="StyleBoldUnderline"/>
        </w:rPr>
        <w:t xml:space="preserve"> interstate </w:t>
      </w:r>
      <w:r w:rsidRPr="008F7714">
        <w:rPr>
          <w:rStyle w:val="StyleBoldUnderline"/>
          <w:highlight w:val="cyan"/>
        </w:rPr>
        <w:t xml:space="preserve">relations </w:t>
      </w:r>
      <w:r w:rsidRPr="008F7714">
        <w:rPr>
          <w:rStyle w:val="StyleBoldUnderline"/>
        </w:rPr>
        <w:t>and minimizes</w:t>
      </w:r>
      <w:r w:rsidRPr="000705FF">
        <w:rPr>
          <w:rStyle w:val="StyleBoldUnderline"/>
        </w:rPr>
        <w:t xml:space="preserve"> its </w:t>
      </w:r>
      <w:r w:rsidRPr="008F7714">
        <w:rPr>
          <w:rStyle w:val="StyleBoldUnderline"/>
        </w:rPr>
        <w:t>reliance</w:t>
      </w:r>
      <w:r w:rsidRPr="000705FF">
        <w:rPr>
          <w:rStyle w:val="StyleBoldUnderline"/>
        </w:rPr>
        <w:t xml:space="preserve"> on power.</w:t>
      </w:r>
      <w:r>
        <w:rPr>
          <w:rStyle w:val="StyleBoldUnderline"/>
        </w:rPr>
        <w:t xml:space="preserve"> </w:t>
      </w:r>
      <w:r w:rsidRPr="008F7714">
        <w:rPr>
          <w:rStyle w:val="StyleBoldUnderline"/>
          <w:highlight w:val="cyan"/>
        </w:rPr>
        <w:t>A hegemon’s role</w:t>
      </w:r>
      <w:r w:rsidRPr="0084182A">
        <w:rPr>
          <w:sz w:val="16"/>
        </w:rPr>
        <w:t xml:space="preserve"> in the international community </w:t>
      </w:r>
      <w:r w:rsidRPr="008F7714">
        <w:rPr>
          <w:rStyle w:val="Emphasis"/>
          <w:highlight w:val="cyan"/>
        </w:rPr>
        <w:t>relies on legitimacy</w:t>
      </w:r>
      <w:r w:rsidRPr="0084182A">
        <w:rPr>
          <w:sz w:val="16"/>
        </w:rPr>
        <w:t xml:space="preserve">. Legitimacy is </w:t>
      </w:r>
      <w:r w:rsidRPr="00247E23">
        <w:rPr>
          <w:rStyle w:val="StyleBoldUnderline"/>
          <w:highlight w:val="cyan"/>
        </w:rPr>
        <w:t>associated with</w:t>
      </w:r>
      <w:r w:rsidRPr="0084182A">
        <w:rPr>
          <w:sz w:val="16"/>
        </w:rPr>
        <w:t xml:space="preserve"> </w:t>
      </w:r>
      <w:r w:rsidRPr="00247E23">
        <w:rPr>
          <w:rStyle w:val="StyleBoldUnderline"/>
          <w:highlight w:val="cyan"/>
        </w:rPr>
        <w:t>external recognition of the</w:t>
      </w:r>
      <w:r w:rsidRPr="000705FF">
        <w:rPr>
          <w:rStyle w:val="StyleBoldUnderline"/>
        </w:rPr>
        <w:t xml:space="preserve"> hegemon’s </w:t>
      </w:r>
      <w:r w:rsidRPr="00247E23">
        <w:rPr>
          <w:rStyle w:val="StyleBoldUnderline"/>
          <w:highlight w:val="cyan"/>
        </w:rPr>
        <w:t xml:space="preserve">right of </w:t>
      </w:r>
      <w:proofErr w:type="spellStart"/>
      <w:r w:rsidRPr="00247E23">
        <w:rPr>
          <w:rStyle w:val="StyleBoldUnderline"/>
          <w:highlight w:val="cyan"/>
        </w:rPr>
        <w:t>primacy</w:t>
      </w:r>
      <w:proofErr w:type="spellEnd"/>
      <w:r w:rsidRPr="0084182A">
        <w:rPr>
          <w:sz w:val="16"/>
        </w:rPr>
        <w:t xml:space="preserve">, not just the fact of this primacy. </w:t>
      </w:r>
      <w:r w:rsidRPr="000705FF">
        <w:rPr>
          <w:rStyle w:val="StyleBoldUnderline"/>
        </w:rPr>
        <w:t>States</w:t>
      </w:r>
      <w:r w:rsidRPr="0084182A">
        <w:rPr>
          <w:sz w:val="16"/>
        </w:rPr>
        <w:t xml:space="preserve"> recognize the hegemon’s power, but they deve</w:t>
      </w:r>
      <w:r w:rsidRPr="000705FF">
        <w:rPr>
          <w:rStyle w:val="StyleBoldUnderline"/>
        </w:rPr>
        <w:t>lop expectations that go beyond the idea that the hegemon will act as it wishes</w:t>
      </w:r>
      <w:r w:rsidRPr="0084182A">
        <w:rPr>
          <w:sz w:val="16"/>
        </w:rPr>
        <w:t xml:space="preserve"> because it has the capabilities to do so. Instead, </w:t>
      </w:r>
      <w:r w:rsidRPr="000705FF">
        <w:rPr>
          <w:rStyle w:val="StyleBoldUnderline"/>
        </w:rPr>
        <w:t xml:space="preserve">the </w:t>
      </w:r>
      <w:r w:rsidRPr="00247E23">
        <w:rPr>
          <w:rStyle w:val="StyleBoldUnderline"/>
          <w:highlight w:val="cyan"/>
        </w:rPr>
        <w:t>primacy</w:t>
      </w:r>
      <w:r w:rsidRPr="000705FF">
        <w:rPr>
          <w:rStyle w:val="StyleBoldUnderline"/>
        </w:rPr>
        <w:t xml:space="preserve"> of the hegemon </w:t>
      </w:r>
      <w:r w:rsidRPr="00247E23">
        <w:rPr>
          <w:rStyle w:val="StyleBoldUnderline"/>
          <w:highlight w:val="cyan"/>
        </w:rPr>
        <w:t>is manifested in the belief</w:t>
      </w:r>
      <w:r w:rsidRPr="000705FF">
        <w:rPr>
          <w:rStyle w:val="StyleBoldUnderline"/>
        </w:rPr>
        <w:t xml:space="preserve"> that</w:t>
      </w:r>
      <w:r w:rsidRPr="0084182A">
        <w:rPr>
          <w:sz w:val="16"/>
        </w:rPr>
        <w:t>, while it has special rights that other members of the international society lack</w:t>
      </w:r>
      <w:r w:rsidRPr="000705FF">
        <w:rPr>
          <w:rStyle w:val="StyleBoldUnderline"/>
        </w:rPr>
        <w:t>,</w:t>
      </w:r>
      <w:r w:rsidRPr="0084182A">
        <w:rPr>
          <w:sz w:val="16"/>
        </w:rPr>
        <w:t xml:space="preserve"> </w:t>
      </w:r>
      <w:r w:rsidRPr="00247E23">
        <w:rPr>
          <w:rStyle w:val="StyleBoldUnderline"/>
          <w:highlight w:val="cyan"/>
        </w:rPr>
        <w:t>it</w:t>
      </w:r>
      <w:r w:rsidRPr="0084182A">
        <w:rPr>
          <w:sz w:val="16"/>
        </w:rPr>
        <w:t xml:space="preserve"> also </w:t>
      </w:r>
      <w:r w:rsidRPr="00247E23">
        <w:rPr>
          <w:rStyle w:val="StyleBoldUnderline"/>
          <w:highlight w:val="cyan"/>
        </w:rPr>
        <w:t>has a set of duties to</w:t>
      </w:r>
      <w:r w:rsidRPr="000705FF">
        <w:rPr>
          <w:rStyle w:val="StyleBoldUnderline"/>
        </w:rPr>
        <w:t xml:space="preserve"> the members of </w:t>
      </w:r>
      <w:r w:rsidRPr="00247E23">
        <w:rPr>
          <w:rStyle w:val="StyleBoldUnderline"/>
          <w:highlight w:val="cyan"/>
        </w:rPr>
        <w:t xml:space="preserve">the international society. As long as the hegemon realizes its commitment to the collective, </w:t>
      </w:r>
      <w:r w:rsidRPr="00247E23">
        <w:rPr>
          <w:rStyle w:val="Emphasis"/>
          <w:highlight w:val="cyan"/>
        </w:rPr>
        <w:t>its position will be d</w:t>
      </w:r>
      <w:r w:rsidRPr="000705FF">
        <w:rPr>
          <w:rStyle w:val="Emphasis"/>
        </w:rPr>
        <w:t xml:space="preserve">eemed </w:t>
      </w:r>
      <w:r w:rsidRPr="00247E23">
        <w:rPr>
          <w:rStyle w:val="Emphasis"/>
          <w:highlight w:val="cyan"/>
        </w:rPr>
        <w:t>legitimate</w:t>
      </w:r>
      <w:r w:rsidRPr="000705FF">
        <w:rPr>
          <w:rStyle w:val="Emphasis"/>
        </w:rPr>
        <w:t>.</w:t>
      </w:r>
      <w:r w:rsidRPr="0084182A">
        <w:rPr>
          <w:sz w:val="16"/>
        </w:rPr>
        <w:t xml:space="preserve"> </w:t>
      </w:r>
      <w:r w:rsidRPr="000705FF">
        <w:rPr>
          <w:rStyle w:val="StyleBoldUnderline"/>
        </w:rPr>
        <w:t xml:space="preserve">International cooperation is hard to achieve. </w:t>
      </w:r>
      <w:r w:rsidRPr="0084182A">
        <w:rPr>
          <w:sz w:val="16"/>
        </w:rPr>
        <w:t xml:space="preserve">And, in general, international relations </w:t>
      </w:r>
      <w:proofErr w:type="gramStart"/>
      <w:r w:rsidRPr="0084182A">
        <w:rPr>
          <w:sz w:val="16"/>
        </w:rPr>
        <w:t>is</w:t>
      </w:r>
      <w:proofErr w:type="gramEnd"/>
      <w:r w:rsidRPr="0084182A">
        <w:rPr>
          <w:sz w:val="16"/>
        </w:rPr>
        <w:t xml:space="preserve"> not a story of harmony. </w:t>
      </w:r>
      <w:r w:rsidRPr="000705FF">
        <w:rPr>
          <w:rStyle w:val="StyleBoldUnderline"/>
        </w:rPr>
        <w:t>A state’s first inclination is to think about its own interests</w:t>
      </w:r>
      <w:r w:rsidRPr="0084182A">
        <w:rPr>
          <w:sz w:val="16"/>
        </w:rPr>
        <w:t xml:space="preserve">, and states always prefer doing less over doing more. The inclination to pass the buck or to free ride on the efforts of others is always in the background. </w:t>
      </w:r>
      <w:r w:rsidRPr="0026339C">
        <w:rPr>
          <w:rStyle w:val="StyleBoldUnderline"/>
          <w:highlight w:val="cyan"/>
        </w:rPr>
        <w:t>If a hegemon is willing to lead in</w:t>
      </w:r>
      <w:r w:rsidRPr="000705FF">
        <w:rPr>
          <w:rStyle w:val="StyleBoldUnderline"/>
        </w:rPr>
        <w:t xml:space="preserve"> pursuit of </w:t>
      </w:r>
      <w:r w:rsidRPr="0026339C">
        <w:rPr>
          <w:rStyle w:val="StyleBoldUnderline"/>
          <w:highlight w:val="cyan"/>
        </w:rPr>
        <w:t>collective interests</w:t>
      </w:r>
      <w:r w:rsidRPr="000705FF">
        <w:rPr>
          <w:rStyle w:val="StyleBoldUnderline"/>
        </w:rPr>
        <w:t xml:space="preserve"> and to shoulder most of the burden, </w:t>
      </w:r>
      <w:r w:rsidRPr="0026339C">
        <w:rPr>
          <w:rStyle w:val="StyleBoldUnderline"/>
          <w:highlight w:val="cyan"/>
        </w:rPr>
        <w:t>it can improve</w:t>
      </w:r>
      <w:r w:rsidRPr="0084182A">
        <w:rPr>
          <w:sz w:val="16"/>
        </w:rPr>
        <w:t xml:space="preserve"> the </w:t>
      </w:r>
      <w:r w:rsidRPr="000705FF">
        <w:rPr>
          <w:rStyle w:val="StyleBoldUnderline"/>
        </w:rPr>
        <w:t xml:space="preserve">prospects of international </w:t>
      </w:r>
      <w:r w:rsidRPr="0026339C">
        <w:rPr>
          <w:rStyle w:val="StyleBoldUnderline"/>
          <w:highlight w:val="cyan"/>
        </w:rPr>
        <w:t>cooperation</w:t>
      </w:r>
      <w:r w:rsidRPr="000705FF">
        <w:rPr>
          <w:rStyle w:val="StyleBoldUnderline"/>
        </w:rPr>
        <w:t>. However</w:t>
      </w:r>
      <w:r w:rsidRPr="0084182A">
        <w:rPr>
          <w:sz w:val="16"/>
        </w:rPr>
        <w:t xml:space="preserve">, even when there is a hegemon willing to lead a collective action and when states accept that action is needed, </w:t>
      </w:r>
      <w:r w:rsidRPr="000705FF">
        <w:rPr>
          <w:rStyle w:val="StyleBoldUnderline"/>
        </w:rPr>
        <w:t>obstacles may still arise. These difficulties can be attributed to various factors, but especially prominent is the disagreement over the particular strategy</w:t>
      </w:r>
      <w:r w:rsidRPr="0084182A">
        <w:rPr>
          <w:sz w:val="16"/>
        </w:rPr>
        <w:t xml:space="preserve"> that </w:t>
      </w:r>
      <w:r w:rsidRPr="000705FF">
        <w:rPr>
          <w:rStyle w:val="StyleBoldUnderline"/>
        </w:rPr>
        <w:t xml:space="preserve">the hegemon promotes in pursuing the general interest. </w:t>
      </w:r>
      <w:r w:rsidRPr="0026339C">
        <w:rPr>
          <w:rStyle w:val="StyleBoldUnderline"/>
          <w:highlight w:val="cyan"/>
        </w:rPr>
        <w:t>When states think</w:t>
      </w:r>
      <w:r w:rsidRPr="000705FF">
        <w:rPr>
          <w:rStyle w:val="StyleBoldUnderline"/>
        </w:rPr>
        <w:t xml:space="preserve"> </w:t>
      </w:r>
      <w:r w:rsidRPr="0084182A">
        <w:rPr>
          <w:sz w:val="16"/>
        </w:rPr>
        <w:t xml:space="preserve">that </w:t>
      </w:r>
      <w:r w:rsidRPr="0026339C">
        <w:rPr>
          <w:rStyle w:val="StyleBoldUnderline"/>
          <w:highlight w:val="cyan"/>
        </w:rPr>
        <w:t>the strategy</w:t>
      </w:r>
      <w:r w:rsidRPr="0084182A">
        <w:rPr>
          <w:sz w:val="16"/>
        </w:rPr>
        <w:t xml:space="preserve"> and policies </w:t>
      </w:r>
      <w:r w:rsidRPr="000705FF">
        <w:rPr>
          <w:rStyle w:val="StyleBoldUnderline"/>
        </w:rPr>
        <w:t xml:space="preserve">offered </w:t>
      </w:r>
      <w:r w:rsidRPr="0026339C">
        <w:rPr>
          <w:rStyle w:val="StyleBoldUnderline"/>
          <w:highlight w:val="cyan"/>
        </w:rPr>
        <w:t>by the hegemon are not compatible</w:t>
      </w:r>
      <w:r w:rsidRPr="000705FF">
        <w:rPr>
          <w:rStyle w:val="StyleBoldUnderline"/>
        </w:rPr>
        <w:t xml:space="preserve"> </w:t>
      </w:r>
      <w:r w:rsidRPr="0026339C">
        <w:rPr>
          <w:rStyle w:val="StyleBoldUnderline"/>
          <w:highlight w:val="cyan"/>
        </w:rPr>
        <w:t>with</w:t>
      </w:r>
      <w:r w:rsidRPr="000705FF">
        <w:rPr>
          <w:rStyle w:val="StyleBoldUnderline"/>
        </w:rPr>
        <w:t xml:space="preserve"> the accepted rules of “rightful conduct” and break established </w:t>
      </w:r>
      <w:r w:rsidRPr="0026339C">
        <w:rPr>
          <w:rStyle w:val="StyleBoldUnderline"/>
          <w:highlight w:val="cyan"/>
        </w:rPr>
        <w:t xml:space="preserve">norms, </w:t>
      </w:r>
      <w:r w:rsidRPr="0026339C">
        <w:rPr>
          <w:rStyle w:val="Emphasis"/>
          <w:highlight w:val="cyan"/>
        </w:rPr>
        <w:t>many will</w:t>
      </w:r>
      <w:r w:rsidRPr="000705FF">
        <w:rPr>
          <w:rStyle w:val="Emphasis"/>
        </w:rPr>
        <w:t xml:space="preserve"> disapprove and </w:t>
      </w:r>
      <w:r w:rsidRPr="0026339C">
        <w:rPr>
          <w:rStyle w:val="Emphasis"/>
          <w:highlight w:val="cyan"/>
        </w:rPr>
        <w:t>resist</w:t>
      </w:r>
      <w:r w:rsidRPr="000705FF">
        <w:rPr>
          <w:rStyle w:val="Emphasis"/>
        </w:rPr>
        <w:t>.</w:t>
      </w:r>
      <w:r>
        <w:rPr>
          <w:rStyle w:val="Emphasis"/>
        </w:rPr>
        <w:t xml:space="preserve"> </w:t>
      </w:r>
      <w:r w:rsidRPr="0084182A">
        <w:rPr>
          <w:sz w:val="16"/>
        </w:rPr>
        <w:t xml:space="preserve">Indeed, </w:t>
      </w:r>
      <w:r w:rsidRPr="000705FF">
        <w:rPr>
          <w:rStyle w:val="StyleBoldUnderline"/>
        </w:rPr>
        <w:t>while acceptance of a hegemon’s leadership in international society may result in broad willingness to cooperate with the hegemon in pursuit of shared interests it does not guarantee immediate and unconditional compliance with all the policies the hegemon articulates</w:t>
      </w:r>
      <w:r w:rsidRPr="0084182A">
        <w:rPr>
          <w:sz w:val="16"/>
        </w:rPr>
        <w:t xml:space="preserve">. While its legitimacy does transfer to its actions and grants some leeway, that </w:t>
      </w:r>
      <w:r w:rsidRPr="0084182A">
        <w:rPr>
          <w:rStyle w:val="StyleBoldUnderline"/>
        </w:rPr>
        <w:t>legitimacy does not justify every policy the hegemon pursues</w:t>
      </w:r>
      <w:r w:rsidRPr="0084182A">
        <w:rPr>
          <w:sz w:val="16"/>
        </w:rPr>
        <w:t xml:space="preserve">—particularly those policies that are not seen as naturally deriving from the existing order. As a result, </w:t>
      </w:r>
      <w:r w:rsidRPr="0026339C">
        <w:rPr>
          <w:rStyle w:val="Emphasis"/>
          <w:highlight w:val="cyan"/>
        </w:rPr>
        <w:t>specific policies must be legitimated before cooperation takes place</w:t>
      </w:r>
      <w:r w:rsidRPr="0026339C">
        <w:rPr>
          <w:sz w:val="16"/>
          <w:highlight w:val="cyan"/>
        </w:rPr>
        <w:t xml:space="preserve">. </w:t>
      </w:r>
      <w:r w:rsidRPr="0026339C">
        <w:rPr>
          <w:rStyle w:val="StyleBoldUnderline"/>
          <w:highlight w:val="cyan"/>
        </w:rPr>
        <w:t>This</w:t>
      </w:r>
      <w:r w:rsidRPr="0084182A">
        <w:rPr>
          <w:rStyle w:val="StyleBoldUnderline"/>
        </w:rPr>
        <w:t xml:space="preserve"> process </w:t>
      </w:r>
      <w:r w:rsidRPr="0026339C">
        <w:rPr>
          <w:rStyle w:val="Emphasis"/>
          <w:highlight w:val="cyan"/>
        </w:rPr>
        <w:t>constrains the hegemon’s actions</w:t>
      </w:r>
      <w:r w:rsidRPr="0026339C">
        <w:rPr>
          <w:rStyle w:val="StyleBoldUnderline"/>
          <w:highlight w:val="cyan"/>
        </w:rPr>
        <w:t xml:space="preserve"> and </w:t>
      </w:r>
      <w:r w:rsidRPr="0026339C">
        <w:rPr>
          <w:rStyle w:val="Emphasis"/>
          <w:highlight w:val="cyan"/>
        </w:rPr>
        <w:t>prevents</w:t>
      </w:r>
      <w:r w:rsidRPr="0084182A">
        <w:rPr>
          <w:rStyle w:val="Emphasis"/>
        </w:rPr>
        <w:t xml:space="preserve"> the </w:t>
      </w:r>
      <w:r w:rsidRPr="0026339C">
        <w:rPr>
          <w:rStyle w:val="Emphasis"/>
          <w:highlight w:val="cyan"/>
        </w:rPr>
        <w:t>uninhibited</w:t>
      </w:r>
      <w:r w:rsidRPr="0084182A">
        <w:rPr>
          <w:rStyle w:val="Emphasis"/>
        </w:rPr>
        <w:t xml:space="preserve"> exercise of </w:t>
      </w:r>
      <w:r w:rsidRPr="0026339C">
        <w:rPr>
          <w:rStyle w:val="Emphasis"/>
          <w:highlight w:val="cyan"/>
        </w:rPr>
        <w:t>power</w:t>
      </w:r>
      <w:r w:rsidRPr="0084182A">
        <w:rPr>
          <w:sz w:val="16"/>
        </w:rPr>
        <w:t>.</w:t>
      </w:r>
    </w:p>
    <w:p w:rsidR="00597EFB" w:rsidRDefault="00597EFB" w:rsidP="00597EFB">
      <w:pPr>
        <w:pStyle w:val="Heading4"/>
      </w:pPr>
      <w:r>
        <w:t xml:space="preserve">Review inevitable – now is better for flexibility </w:t>
      </w:r>
    </w:p>
    <w:p w:rsidR="00597EFB" w:rsidRPr="001E004F" w:rsidRDefault="00597EFB" w:rsidP="00597EFB">
      <w:pPr>
        <w:rPr>
          <w:sz w:val="16"/>
        </w:rPr>
      </w:pPr>
      <w:proofErr w:type="spellStart"/>
      <w:r w:rsidRPr="005C0FF4">
        <w:rPr>
          <w:rStyle w:val="StyleStyleBold12pt"/>
        </w:rPr>
        <w:t>Wittes</w:t>
      </w:r>
      <w:proofErr w:type="spellEnd"/>
      <w:r w:rsidRPr="005C0FF4">
        <w:rPr>
          <w:rStyle w:val="StyleStyleBold12pt"/>
        </w:rPr>
        <w:t xml:space="preserve"> 8</w:t>
      </w:r>
      <w:r w:rsidRPr="001E004F">
        <w:rPr>
          <w:sz w:val="16"/>
        </w:rPr>
        <w:t xml:space="preserve"> (Benjamin </w:t>
      </w:r>
      <w:proofErr w:type="spellStart"/>
      <w:r w:rsidRPr="001E004F">
        <w:rPr>
          <w:sz w:val="16"/>
        </w:rPr>
        <w:t>Wittes</w:t>
      </w:r>
      <w:proofErr w:type="spellEnd"/>
      <w:r w:rsidRPr="001E004F">
        <w:rPr>
          <w:sz w:val="16"/>
        </w:rPr>
        <w:t xml:space="preserve"> is a Senior Fellow in Governance Studies at the Brookings Institution, where he is the Research Director in Public Law, “The Necessity and Impossibility of Judicial Review,” https://webspace.utexas.edu/rmc2289/National%20Security%20and%20the%20Courts/Law%20and%20the%20Long%20War%20%20Chapter%204.pdf) </w:t>
      </w:r>
    </w:p>
    <w:p w:rsidR="00597EFB" w:rsidRPr="001E004F" w:rsidRDefault="00597EFB" w:rsidP="00597EFB">
      <w:pPr>
        <w:rPr>
          <w:sz w:val="16"/>
        </w:rPr>
      </w:pPr>
      <w:r w:rsidRPr="00410BE0">
        <w:rPr>
          <w:rStyle w:val="StyleBoldUnderline"/>
        </w:rPr>
        <w:t>WE COME, then, to the question of what judicial review ought to look like in the war on terror</w:t>
      </w:r>
      <w:r w:rsidRPr="001E004F">
        <w:rPr>
          <w:sz w:val="16"/>
        </w:rPr>
        <w:t xml:space="preserve"> if one accepts that it should exist more robustly than the administration prefers but should not be of an unbridled or general nature, as human rights advocates wish to see. The answer is conceptually simple, though devilishly complicated in operation: </w:t>
      </w:r>
      <w:r w:rsidRPr="00410BE0">
        <w:rPr>
          <w:rStyle w:val="StyleBoldUnderline"/>
        </w:rPr>
        <w:t>Judicial review should</w:t>
      </w:r>
      <w:r w:rsidRPr="001E004F">
        <w:rPr>
          <w:sz w:val="16"/>
        </w:rPr>
        <w:t xml:space="preserve"> be designed for the relatively narrow purpose of </w:t>
      </w:r>
      <w:r w:rsidRPr="00410BE0">
        <w:rPr>
          <w:rStyle w:val="StyleBoldUnderline"/>
        </w:rPr>
        <w:t>hold</w:t>
      </w:r>
      <w:r w:rsidRPr="001E004F">
        <w:rPr>
          <w:sz w:val="16"/>
        </w:rPr>
        <w:t xml:space="preserve">ing </w:t>
      </w:r>
      <w:r w:rsidRPr="00410BE0">
        <w:rPr>
          <w:rStyle w:val="StyleBoldUnderline"/>
        </w:rPr>
        <w:t>the executive to clearly articulated legislative</w:t>
      </w:r>
      <w:r w:rsidRPr="001E004F">
        <w:rPr>
          <w:sz w:val="16"/>
        </w:rPr>
        <w:t xml:space="preserve"> </w:t>
      </w:r>
      <w:r w:rsidRPr="00410BE0">
        <w:rPr>
          <w:rStyle w:val="StyleBoldUnderline"/>
        </w:rPr>
        <w:t>rules</w:t>
      </w:r>
      <w:r w:rsidRPr="001E004F">
        <w:rPr>
          <w:sz w:val="16"/>
        </w:rPr>
        <w:t xml:space="preserve">, not to the often vague standards of international legal instruments that have not been implemented through American law. </w:t>
      </w:r>
      <w:r w:rsidRPr="001E004F">
        <w:rPr>
          <w:rStyle w:val="StyleBoldUnderline"/>
        </w:rPr>
        <w:t>Judges should have an expanded role</w:t>
      </w:r>
      <w:r w:rsidRPr="00410BE0">
        <w:rPr>
          <w:rStyle w:val="StyleBoldUnderline"/>
        </w:rPr>
        <w:t xml:space="preserve"> in the powers of presidential preemption in the antiterrorism arena, for </w:t>
      </w:r>
      <w:r w:rsidRPr="0078084F">
        <w:rPr>
          <w:rStyle w:val="StyleBoldUnderline"/>
          <w:highlight w:val="cyan"/>
        </w:rPr>
        <w:t>the judiciary is</w:t>
      </w:r>
      <w:r w:rsidRPr="00410BE0">
        <w:rPr>
          <w:rStyle w:val="StyleBoldUnderline"/>
        </w:rPr>
        <w:t xml:space="preserve"> </w:t>
      </w:r>
      <w:r w:rsidRPr="0078084F">
        <w:rPr>
          <w:rStyle w:val="Emphasis"/>
          <w:highlight w:val="cyan"/>
        </w:rPr>
        <w:t>essential to legitimizing</w:t>
      </w:r>
      <w:r w:rsidRPr="0078084F">
        <w:rPr>
          <w:rStyle w:val="StyleBoldUnderline"/>
          <w:highlight w:val="cyan"/>
        </w:rPr>
        <w:t xml:space="preserve"> the use of</w:t>
      </w:r>
      <w:r w:rsidRPr="00410BE0">
        <w:rPr>
          <w:rStyle w:val="StyleBoldUnderline"/>
        </w:rPr>
        <w:t xml:space="preserve"> those </w:t>
      </w:r>
      <w:r w:rsidRPr="0078084F">
        <w:rPr>
          <w:rStyle w:val="StyleBoldUnderline"/>
          <w:highlight w:val="cyan"/>
        </w:rPr>
        <w:t>powers</w:t>
      </w:r>
      <w:r w:rsidRPr="001E004F">
        <w:rPr>
          <w:sz w:val="16"/>
        </w:rPr>
        <w:t xml:space="preserve">. </w:t>
      </w:r>
      <w:r w:rsidRPr="0078084F">
        <w:rPr>
          <w:rStyle w:val="StyleBoldUnderline"/>
          <w:highlight w:val="cyan"/>
        </w:rPr>
        <w:t>Without them, the powers</w:t>
      </w:r>
      <w:r w:rsidRPr="00410BE0">
        <w:rPr>
          <w:rStyle w:val="StyleBoldUnderline"/>
        </w:rPr>
        <w:t xml:space="preserve"> themselves </w:t>
      </w:r>
      <w:r w:rsidRPr="0078084F">
        <w:rPr>
          <w:rStyle w:val="StyleBoldUnderline"/>
          <w:highlight w:val="cyan"/>
        </w:rPr>
        <w:t>come under a barrage of criticism which they cannot</w:t>
      </w:r>
      <w:r w:rsidRPr="00410BE0">
        <w:rPr>
          <w:rStyle w:val="StyleBoldUnderline"/>
        </w:rPr>
        <w:t xml:space="preserve"> easily </w:t>
      </w:r>
      <w:r w:rsidRPr="0078084F">
        <w:rPr>
          <w:rStyle w:val="StyleBoldUnderline"/>
          <w:highlight w:val="cyan"/>
        </w:rPr>
        <w:t>withstand</w:t>
      </w:r>
      <w:r w:rsidRPr="001E004F">
        <w:rPr>
          <w:sz w:val="16"/>
        </w:rPr>
        <w:t xml:space="preserve">. And </w:t>
      </w:r>
      <w:r w:rsidRPr="00410BE0">
        <w:rPr>
          <w:rStyle w:val="StyleBoldUnderline"/>
        </w:rPr>
        <w:t xml:space="preserve">eventually </w:t>
      </w:r>
      <w:r w:rsidRPr="0078084F">
        <w:rPr>
          <w:rStyle w:val="StyleBoldUnderline"/>
          <w:highlight w:val="cyan"/>
        </w:rPr>
        <w:t>the effort to shield them from</w:t>
      </w:r>
      <w:r w:rsidRPr="00410BE0">
        <w:rPr>
          <w:rStyle w:val="StyleBoldUnderline"/>
        </w:rPr>
        <w:t xml:space="preserve"> judicial </w:t>
      </w:r>
      <w:r w:rsidRPr="0078084F">
        <w:rPr>
          <w:rStyle w:val="StyleBoldUnderline"/>
          <w:highlight w:val="cyan"/>
        </w:rPr>
        <w:t xml:space="preserve">review </w:t>
      </w:r>
      <w:r w:rsidRPr="0078084F">
        <w:rPr>
          <w:rStyle w:val="Emphasis"/>
          <w:highlight w:val="cyan"/>
        </w:rPr>
        <w:t>fails</w:t>
      </w:r>
      <w:r w:rsidRPr="00410BE0">
        <w:rPr>
          <w:rStyle w:val="StyleBoldUnderline"/>
        </w:rPr>
        <w:t>,</w:t>
      </w:r>
      <w:r w:rsidRPr="001E004F">
        <w:rPr>
          <w:sz w:val="16"/>
        </w:rPr>
        <w:t xml:space="preserve"> </w:t>
      </w:r>
      <w:r w:rsidRPr="0078084F">
        <w:rPr>
          <w:rStyle w:val="StyleBoldUnderline"/>
          <w:highlight w:val="cyan"/>
        </w:rPr>
        <w:t>and the review that results</w:t>
      </w:r>
      <w:r w:rsidRPr="00410BE0">
        <w:rPr>
          <w:rStyle w:val="StyleBoldUnderline"/>
        </w:rPr>
        <w:t xml:space="preserve"> from the effort </w:t>
      </w:r>
      <w:r w:rsidRPr="0078084F">
        <w:rPr>
          <w:rStyle w:val="StyleBoldUnderline"/>
          <w:highlight w:val="cyan"/>
        </w:rPr>
        <w:t xml:space="preserve">is </w:t>
      </w:r>
      <w:r w:rsidRPr="0078084F">
        <w:rPr>
          <w:rStyle w:val="Emphasis"/>
          <w:highlight w:val="cyan"/>
        </w:rPr>
        <w:t>more intrusive</w:t>
      </w:r>
      <w:r w:rsidRPr="00410BE0">
        <w:rPr>
          <w:rStyle w:val="StyleBoldUnderline"/>
        </w:rPr>
        <w:t xml:space="preserve">, </w:t>
      </w:r>
      <w:r w:rsidRPr="001E004F">
        <w:rPr>
          <w:rStyle w:val="Emphasis"/>
        </w:rPr>
        <w:t xml:space="preserve">more </w:t>
      </w:r>
      <w:r w:rsidRPr="0078084F">
        <w:rPr>
          <w:rStyle w:val="Emphasis"/>
          <w:highlight w:val="cyan"/>
        </w:rPr>
        <w:t>suspicious</w:t>
      </w:r>
      <w:r w:rsidRPr="00410BE0">
        <w:rPr>
          <w:rStyle w:val="Emphasis"/>
        </w:rPr>
        <w:t>,</w:t>
      </w:r>
      <w:r w:rsidRPr="00410BE0">
        <w:rPr>
          <w:rStyle w:val="StyleBoldUnderline"/>
        </w:rPr>
        <w:t xml:space="preserve"> </w:t>
      </w:r>
      <w:r w:rsidRPr="0078084F">
        <w:rPr>
          <w:rStyle w:val="StyleBoldUnderline"/>
          <w:highlight w:val="cyan"/>
        </w:rPr>
        <w:t xml:space="preserve">and </w:t>
      </w:r>
      <w:r w:rsidRPr="0078084F">
        <w:rPr>
          <w:rStyle w:val="Emphasis"/>
          <w:highlight w:val="cyan"/>
        </w:rPr>
        <w:t>less</w:t>
      </w:r>
      <w:r w:rsidRPr="00410BE0">
        <w:rPr>
          <w:rStyle w:val="Emphasis"/>
        </w:rPr>
        <w:t xml:space="preserve"> </w:t>
      </w:r>
      <w:r w:rsidRPr="0078084F">
        <w:rPr>
          <w:rStyle w:val="Emphasis"/>
          <w:highlight w:val="cyan"/>
        </w:rPr>
        <w:t>accommodating</w:t>
      </w:r>
      <w:r w:rsidRPr="0078084F">
        <w:rPr>
          <w:rStyle w:val="StyleBoldUnderline"/>
          <w:highlight w:val="cyan"/>
        </w:rPr>
        <w:t xml:space="preserve"> of the executive's</w:t>
      </w:r>
      <w:r w:rsidRPr="00410BE0">
        <w:rPr>
          <w:rStyle w:val="StyleBoldUnderline"/>
        </w:rPr>
        <w:t xml:space="preserve"> legitimate </w:t>
      </w:r>
      <w:r w:rsidRPr="0078084F">
        <w:rPr>
          <w:rStyle w:val="StyleBoldUnderline"/>
          <w:highlight w:val="cyan"/>
        </w:rPr>
        <w:t>need for</w:t>
      </w:r>
      <w:r w:rsidRPr="00410BE0">
        <w:rPr>
          <w:rStyle w:val="StyleBoldUnderline"/>
        </w:rPr>
        <w:t xml:space="preserve"> operational </w:t>
      </w:r>
      <w:r w:rsidRPr="0078084F">
        <w:rPr>
          <w:rStyle w:val="StyleBoldUnderline"/>
          <w:highlight w:val="cyan"/>
        </w:rPr>
        <w:t>flexibility</w:t>
      </w:r>
      <w:r w:rsidRPr="00410BE0">
        <w:rPr>
          <w:rStyle w:val="StyleBoldUnderline"/>
        </w:rPr>
        <w:t>.</w:t>
      </w:r>
      <w:r w:rsidRPr="001E004F">
        <w:rPr>
          <w:sz w:val="16"/>
        </w:rPr>
        <w:t xml:space="preserve"> Judges, in other words, should be a part of the larger rules the legislature will need to write to govern the global fight against terrorism. Their role within these legal regimes will vary-from virtually no involvement in cases of covert actions and overseas surveillance to extensive involvement in cases of long-term detentions. The key is that the place of judges within those systems is not itself a matter for the judges to decide. The judiciary must not serve as the designer of the rules.</w:t>
      </w:r>
    </w:p>
    <w:p w:rsidR="00597EFB" w:rsidRDefault="00597EFB" w:rsidP="00597EFB">
      <w:pPr>
        <w:rPr>
          <w:sz w:val="12"/>
        </w:rPr>
      </w:pPr>
    </w:p>
    <w:p w:rsidR="00597EFB" w:rsidRPr="007B0272" w:rsidRDefault="00597EFB" w:rsidP="00597EFB"/>
    <w:p w:rsidR="00597EFB" w:rsidRDefault="00597EFB" w:rsidP="00597EFB">
      <w:pPr>
        <w:pStyle w:val="Heading3"/>
      </w:pPr>
      <w:r>
        <w:t xml:space="preserve">2AC – Politics </w:t>
      </w:r>
    </w:p>
    <w:p w:rsidR="00597EFB" w:rsidRPr="00E50AF7" w:rsidRDefault="00597EFB" w:rsidP="00597EFB">
      <w:pPr>
        <w:pStyle w:val="Heading4"/>
      </w:pPr>
      <w:r>
        <w:t>Boehner has already given up on the debt ceiling</w:t>
      </w:r>
    </w:p>
    <w:p w:rsidR="00597EFB" w:rsidRPr="00D53D68" w:rsidRDefault="00597EFB" w:rsidP="00597EFB">
      <w:pPr>
        <w:rPr>
          <w:b/>
          <w:sz w:val="24"/>
        </w:rPr>
      </w:pPr>
      <w:r w:rsidRPr="00D53D68">
        <w:rPr>
          <w:b/>
          <w:sz w:val="24"/>
        </w:rPr>
        <w:t xml:space="preserve">Weber, </w:t>
      </w:r>
      <w:proofErr w:type="spellStart"/>
      <w:r w:rsidRPr="00D53D68">
        <w:rPr>
          <w:b/>
          <w:sz w:val="24"/>
        </w:rPr>
        <w:t>theWeek</w:t>
      </w:r>
      <w:proofErr w:type="spellEnd"/>
      <w:r w:rsidRPr="00D53D68">
        <w:rPr>
          <w:b/>
          <w:sz w:val="24"/>
        </w:rPr>
        <w:t xml:space="preserve"> senior editor, 10-4-13</w:t>
      </w:r>
    </w:p>
    <w:p w:rsidR="00597EFB" w:rsidRDefault="00597EFB" w:rsidP="00597EFB">
      <w:r>
        <w:t>(Peter, “Has John Boehner already caved on the debt ceiling?</w:t>
      </w:r>
      <w:proofErr w:type="gramStart"/>
      <w:r>
        <w:t>”,</w:t>
      </w:r>
      <w:proofErr w:type="gramEnd"/>
      <w:r>
        <w:t xml:space="preserve"> </w:t>
      </w:r>
      <w:hyperlink r:id="rId7" w:history="1">
        <w:r w:rsidRPr="00CC41C7">
          <w:rPr>
            <w:rStyle w:val="Hyperlink"/>
          </w:rPr>
          <w:t>http://theweek.com/article/index/250643/has-john-boehner-already-caved-on-the-debt-ceiling</w:t>
        </w:r>
      </w:hyperlink>
      <w:r>
        <w:t xml:space="preserve">, </w:t>
      </w:r>
      <w:proofErr w:type="spellStart"/>
      <w:r>
        <w:t>ldg</w:t>
      </w:r>
      <w:proofErr w:type="spellEnd"/>
      <w:r>
        <w:t>)</w:t>
      </w:r>
    </w:p>
    <w:p w:rsidR="00597EFB" w:rsidRDefault="00597EFB" w:rsidP="00597EFB"/>
    <w:p w:rsidR="00597EFB" w:rsidRDefault="00597EFB" w:rsidP="00597EFB">
      <w:pPr>
        <w:rPr>
          <w:sz w:val="14"/>
        </w:rPr>
      </w:pPr>
      <w:r w:rsidRPr="00E50AF7">
        <w:rPr>
          <w:sz w:val="14"/>
        </w:rPr>
        <w:t xml:space="preserve">On the other hand, </w:t>
      </w:r>
      <w:r w:rsidRPr="00CE6050">
        <w:rPr>
          <w:rStyle w:val="StyleBoldUnderline"/>
          <w:highlight w:val="cyan"/>
        </w:rPr>
        <w:t>Boehner is under a lot of pressure to not tank the economy</w:t>
      </w:r>
      <w:r w:rsidRPr="00E50AF7">
        <w:rPr>
          <w:rStyle w:val="StyleBoldUnderline"/>
        </w:rPr>
        <w:t xml:space="preserve"> — not only </w:t>
      </w:r>
      <w:r w:rsidRPr="00CE6050">
        <w:rPr>
          <w:rStyle w:val="StyleBoldUnderline"/>
          <w:highlight w:val="cyan"/>
        </w:rPr>
        <w:t>from</w:t>
      </w:r>
      <w:r w:rsidRPr="00E50AF7">
        <w:rPr>
          <w:rStyle w:val="StyleBoldUnderline"/>
        </w:rPr>
        <w:t xml:space="preserve"> Democrats </w:t>
      </w:r>
      <w:r w:rsidRPr="00E50AF7">
        <w:rPr>
          <w:rStyle w:val="Emphasis"/>
        </w:rPr>
        <w:t xml:space="preserve">but also </w:t>
      </w:r>
      <w:r w:rsidRPr="00CE6050">
        <w:rPr>
          <w:rStyle w:val="Emphasis"/>
          <w:highlight w:val="cyan"/>
        </w:rPr>
        <w:t xml:space="preserve">Republican governors and </w:t>
      </w:r>
      <w:r w:rsidRPr="005F34F9">
        <w:rPr>
          <w:rStyle w:val="Emphasis"/>
        </w:rPr>
        <w:t xml:space="preserve">well-heeled </w:t>
      </w:r>
      <w:r w:rsidRPr="00CE6050">
        <w:rPr>
          <w:rStyle w:val="Emphasis"/>
          <w:highlight w:val="cyan"/>
        </w:rPr>
        <w:t>GOP donors</w:t>
      </w:r>
      <w:r w:rsidRPr="00E50AF7">
        <w:rPr>
          <w:sz w:val="14"/>
        </w:rPr>
        <w:t xml:space="preserve">. Given those pressures, there's always the possibility that "some random Republican in the House is worried about Boehner caving and concocted this story for reporters in hopes that there'll be an uproar on the right over it and Boehner will get nervous," says </w:t>
      </w:r>
      <w:proofErr w:type="spellStart"/>
      <w:r w:rsidRPr="00E50AF7">
        <w:rPr>
          <w:sz w:val="14"/>
        </w:rPr>
        <w:t>Allahpundit</w:t>
      </w:r>
      <w:proofErr w:type="spellEnd"/>
      <w:r w:rsidRPr="00E50AF7">
        <w:rPr>
          <w:sz w:val="14"/>
        </w:rPr>
        <w:t xml:space="preserve"> at the conservative site Hot Air. But it's more likely that </w:t>
      </w:r>
      <w:r w:rsidRPr="00CE6050">
        <w:rPr>
          <w:rStyle w:val="StyleBoldUnderline"/>
          <w:highlight w:val="cyan"/>
        </w:rPr>
        <w:t xml:space="preserve">Boehner is waving the white </w:t>
      </w:r>
      <w:r w:rsidRPr="005F34F9">
        <w:rPr>
          <w:rStyle w:val="StyleBoldUnderline"/>
          <w:highlight w:val="cyan"/>
        </w:rPr>
        <w:t>flag</w:t>
      </w:r>
      <w:r w:rsidRPr="005F34F9">
        <w:rPr>
          <w:sz w:val="14"/>
          <w:highlight w:val="cyan"/>
        </w:rPr>
        <w:t xml:space="preserve">: </w:t>
      </w:r>
      <w:r w:rsidRPr="005F34F9">
        <w:rPr>
          <w:rStyle w:val="StyleBoldUnderline"/>
          <w:highlight w:val="cyan"/>
        </w:rPr>
        <w:t>You'd</w:t>
      </w:r>
      <w:r w:rsidRPr="005F34F9">
        <w:rPr>
          <w:rStyle w:val="StyleBoldUnderline"/>
        </w:rPr>
        <w:t xml:space="preserve"> </w:t>
      </w:r>
      <w:r w:rsidRPr="005F34F9">
        <w:rPr>
          <w:rStyle w:val="StyleBoldUnderline"/>
          <w:highlight w:val="cyan"/>
        </w:rPr>
        <w:t>need to have</w:t>
      </w:r>
      <w:r w:rsidRPr="005F34F9">
        <w:rPr>
          <w:rStyle w:val="StyleBoldUnderline"/>
        </w:rPr>
        <w:t xml:space="preserve"> an </w:t>
      </w:r>
      <w:r w:rsidRPr="005F34F9">
        <w:rPr>
          <w:rStyle w:val="StyleBoldUnderline"/>
          <w:highlight w:val="cyan"/>
        </w:rPr>
        <w:t>unusually committed</w:t>
      </w:r>
      <w:r w:rsidRPr="005F34F9">
        <w:rPr>
          <w:rStyle w:val="StyleBoldUnderline"/>
        </w:rPr>
        <w:t xml:space="preserve"> </w:t>
      </w:r>
      <w:r w:rsidRPr="005F34F9">
        <w:rPr>
          <w:rStyle w:val="StyleBoldUnderline"/>
          <w:highlight w:val="cyan"/>
        </w:rPr>
        <w:t>ideolog</w:t>
      </w:r>
      <w:r w:rsidRPr="005F34F9">
        <w:rPr>
          <w:rStyle w:val="StyleBoldUnderline"/>
        </w:rPr>
        <w:t xml:space="preserve">ical warrior in charge for the House </w:t>
      </w:r>
      <w:r w:rsidRPr="005F34F9">
        <w:rPr>
          <w:rStyle w:val="StyleBoldUnderline"/>
          <w:highlight w:val="cyan"/>
        </w:rPr>
        <w:t>to stand firm as</w:t>
      </w:r>
      <w:r w:rsidRPr="005F34F9">
        <w:rPr>
          <w:rStyle w:val="StyleBoldUnderline"/>
        </w:rPr>
        <w:t xml:space="preserve"> </w:t>
      </w:r>
      <w:r w:rsidRPr="005F34F9">
        <w:rPr>
          <w:rStyle w:val="StyleBoldUnderline"/>
          <w:highlight w:val="cyan"/>
        </w:rPr>
        <w:t>Treasury hits the ceiling</w:t>
      </w:r>
      <w:r w:rsidRPr="005F34F9">
        <w:rPr>
          <w:sz w:val="14"/>
        </w:rPr>
        <w:t>, with media air-raid sirens about default blaring in the backgr</w:t>
      </w:r>
      <w:r w:rsidRPr="00E50AF7">
        <w:rPr>
          <w:sz w:val="14"/>
        </w:rPr>
        <w:t xml:space="preserve">ound. </w:t>
      </w:r>
      <w:r w:rsidRPr="00CE6050">
        <w:rPr>
          <w:rStyle w:val="Emphasis"/>
          <w:highlight w:val="cyan"/>
        </w:rPr>
        <w:t>Boehner's not that guy</w:t>
      </w:r>
      <w:r w:rsidRPr="00E50AF7">
        <w:rPr>
          <w:rStyle w:val="Emphasis"/>
        </w:rPr>
        <w:t xml:space="preserve">.... I'd go so far as to bet that </w:t>
      </w:r>
      <w:r w:rsidRPr="00CE6050">
        <w:rPr>
          <w:rStyle w:val="Emphasis"/>
          <w:highlight w:val="cyan"/>
        </w:rPr>
        <w:t>he'd agree to a clean debt-ceiling hike at the last minute even if</w:t>
      </w:r>
      <w:r w:rsidRPr="00E50AF7">
        <w:rPr>
          <w:rStyle w:val="Emphasis"/>
        </w:rPr>
        <w:t xml:space="preserve"> he had every reason to believe that </w:t>
      </w:r>
      <w:r w:rsidRPr="00CE6050">
        <w:rPr>
          <w:rStyle w:val="Emphasis"/>
          <w:highlight w:val="cyan"/>
        </w:rPr>
        <w:t>it would cost him his Speakership</w:t>
      </w:r>
      <w:r w:rsidRPr="00E50AF7">
        <w:rPr>
          <w:sz w:val="14"/>
        </w:rPr>
        <w:t xml:space="preserve">.... </w:t>
      </w:r>
      <w:r w:rsidRPr="00CE6050">
        <w:rPr>
          <w:rStyle w:val="StyleBoldUnderline"/>
          <w:highlight w:val="cyan"/>
        </w:rPr>
        <w:t>Boehner surely has 20 centrist</w:t>
      </w:r>
      <w:r w:rsidRPr="00E50AF7">
        <w:rPr>
          <w:rStyle w:val="StyleBoldUnderline"/>
        </w:rPr>
        <w:t xml:space="preserve"> House </w:t>
      </w:r>
      <w:proofErr w:type="spellStart"/>
      <w:r w:rsidRPr="00CE6050">
        <w:rPr>
          <w:rStyle w:val="StyleBoldUnderline"/>
          <w:highlight w:val="cyan"/>
        </w:rPr>
        <w:t>GOPers</w:t>
      </w:r>
      <w:proofErr w:type="spellEnd"/>
      <w:r w:rsidRPr="00CE6050">
        <w:rPr>
          <w:rStyle w:val="StyleBoldUnderline"/>
          <w:highlight w:val="cyan"/>
        </w:rPr>
        <w:t xml:space="preserve"> willing to vote</w:t>
      </w:r>
      <w:r w:rsidRPr="00E50AF7">
        <w:rPr>
          <w:rStyle w:val="StyleBoldUnderline"/>
        </w:rPr>
        <w:t xml:space="preserve"> with Democrats </w:t>
      </w:r>
      <w:r w:rsidRPr="00CE6050">
        <w:rPr>
          <w:rStyle w:val="StyleBoldUnderline"/>
          <w:highlight w:val="cyan"/>
        </w:rPr>
        <w:t>for a clean debt-ceiling hike</w:t>
      </w:r>
      <w:r w:rsidRPr="00E50AF7">
        <w:rPr>
          <w:sz w:val="14"/>
        </w:rPr>
        <w:t xml:space="preserve">; even a clean CR to end the much less significant government shutdown seems to be growing more popular in the caucus. </w:t>
      </w:r>
      <w:r w:rsidRPr="00E50AF7">
        <w:rPr>
          <w:rStyle w:val="StyleBoldUnderline"/>
        </w:rPr>
        <w:t xml:space="preserve">The only obstacle to passing one is </w:t>
      </w:r>
      <w:proofErr w:type="gramStart"/>
      <w:r w:rsidRPr="00E50AF7">
        <w:rPr>
          <w:rStyle w:val="StyleBoldUnderline"/>
        </w:rPr>
        <w:t>his own</w:t>
      </w:r>
      <w:proofErr w:type="gramEnd"/>
      <w:r w:rsidRPr="00E50AF7">
        <w:rPr>
          <w:rStyle w:val="StyleBoldUnderline"/>
        </w:rPr>
        <w:t xml:space="preserve"> personal reluctance to face the political consequences from the right of bringing that hike to the floor. </w:t>
      </w:r>
      <w:r w:rsidRPr="00E50AF7">
        <w:rPr>
          <w:rStyle w:val="Emphasis"/>
        </w:rPr>
        <w:t>Show of hands: Who thinks that'll stop him after two more weeks of tremendous pressure from the center and the left?</w:t>
      </w:r>
      <w:r w:rsidRPr="00E50AF7">
        <w:rPr>
          <w:sz w:val="14"/>
        </w:rPr>
        <w:t xml:space="preserve"> [Hot Air]</w:t>
      </w:r>
    </w:p>
    <w:p w:rsidR="00597EFB" w:rsidRDefault="00597EFB" w:rsidP="00597EFB">
      <w:pPr>
        <w:rPr>
          <w:sz w:val="14"/>
        </w:rPr>
      </w:pPr>
    </w:p>
    <w:p w:rsidR="00597EFB" w:rsidRDefault="00597EFB" w:rsidP="00597EFB"/>
    <w:p w:rsidR="00597EFB" w:rsidRDefault="00597EFB" w:rsidP="00597EFB">
      <w:pPr>
        <w:pStyle w:val="Heading4"/>
      </w:pPr>
      <w:r>
        <w:t>A. The court JUST ruled against the GOP congress YESTERDAY on an issue RELATED TO THE DEBT CEILING—they have no jive that distinguishes this ruling from the plan</w:t>
      </w:r>
    </w:p>
    <w:p w:rsidR="00597EFB" w:rsidRPr="002A7156" w:rsidRDefault="00597EFB" w:rsidP="00597EFB">
      <w:pPr>
        <w:rPr>
          <w:sz w:val="16"/>
        </w:rPr>
      </w:pPr>
      <w:proofErr w:type="spellStart"/>
      <w:r w:rsidRPr="00BF78CC">
        <w:rPr>
          <w:rStyle w:val="StyleStyleBold12pt"/>
        </w:rPr>
        <w:t>Tillison</w:t>
      </w:r>
      <w:proofErr w:type="spellEnd"/>
      <w:r w:rsidRPr="00BF78CC">
        <w:rPr>
          <w:rStyle w:val="StyleStyleBold12pt"/>
        </w:rPr>
        <w:t xml:space="preserve"> 10-6</w:t>
      </w:r>
      <w:r w:rsidRPr="002A7156">
        <w:rPr>
          <w:sz w:val="16"/>
        </w:rPr>
        <w:t xml:space="preserve"> (Tom, Federal judge rules against </w:t>
      </w:r>
      <w:proofErr w:type="spellStart"/>
      <w:r w:rsidRPr="002A7156">
        <w:rPr>
          <w:sz w:val="16"/>
        </w:rPr>
        <w:t>Issa</w:t>
      </w:r>
      <w:proofErr w:type="spellEnd"/>
      <w:r w:rsidRPr="002A7156">
        <w:rPr>
          <w:sz w:val="16"/>
        </w:rPr>
        <w:t>; reminds him he caused shutdown, http://www.bizpacreview.com/2013/10/06/federal-judge-rules-against-issa-reminds-him-he-caused-shutdown-84751)</w:t>
      </w:r>
    </w:p>
    <w:p w:rsidR="00597EFB" w:rsidRPr="008C3CFA" w:rsidRDefault="00597EFB" w:rsidP="00597EFB">
      <w:pPr>
        <w:rPr>
          <w:sz w:val="16"/>
        </w:rPr>
      </w:pPr>
      <w:r w:rsidRPr="005C59AE">
        <w:rPr>
          <w:rStyle w:val="StyleBoldUnderline"/>
          <w:highlight w:val="cyan"/>
        </w:rPr>
        <w:t>A federal judge</w:t>
      </w:r>
      <w:r w:rsidRPr="008C3CFA">
        <w:rPr>
          <w:sz w:val="16"/>
        </w:rPr>
        <w:t xml:space="preserve"> not only sided with the Obama administration in a request prompted by the government shutdown, but she </w:t>
      </w:r>
      <w:r w:rsidRPr="008C3CFA">
        <w:rPr>
          <w:rStyle w:val="StyleBoldUnderline"/>
        </w:rPr>
        <w:t xml:space="preserve">seems to have </w:t>
      </w:r>
      <w:r w:rsidRPr="005C59AE">
        <w:rPr>
          <w:rStyle w:val="StyleBoldUnderline"/>
          <w:highlight w:val="cyan"/>
        </w:rPr>
        <w:t>taken sides on who’s at fault in the standoff with the Republican-led House</w:t>
      </w:r>
      <w:r w:rsidRPr="008C3CFA">
        <w:rPr>
          <w:sz w:val="16"/>
        </w:rPr>
        <w:t xml:space="preserve">. In the spirit of never allowing a crisis go to waste, Attorney General Eric </w:t>
      </w:r>
      <w:r w:rsidRPr="002A7156">
        <w:rPr>
          <w:rStyle w:val="StyleBoldUnderline"/>
          <w:highlight w:val="cyan"/>
        </w:rPr>
        <w:t>Holde</w:t>
      </w:r>
      <w:r w:rsidRPr="002A7156">
        <w:rPr>
          <w:sz w:val="16"/>
          <w:highlight w:val="cyan"/>
        </w:rPr>
        <w:t>r</w:t>
      </w:r>
      <w:r w:rsidRPr="008C3CFA">
        <w:rPr>
          <w:sz w:val="16"/>
        </w:rPr>
        <w:t xml:space="preserve"> saw the shutdown as another opportunity to delay justice in the Fast and Furious gun-running case and </w:t>
      </w:r>
      <w:r w:rsidRPr="002A7156">
        <w:rPr>
          <w:rStyle w:val="StyleBoldUnderline"/>
          <w:highlight w:val="cyan"/>
        </w:rPr>
        <w:t>asked for a time out in a lawsuit</w:t>
      </w:r>
      <w:r w:rsidRPr="002A7156">
        <w:rPr>
          <w:sz w:val="16"/>
          <w:highlight w:val="cyan"/>
        </w:rPr>
        <w:t xml:space="preserve"> </w:t>
      </w:r>
      <w:r w:rsidRPr="002A7156">
        <w:rPr>
          <w:rStyle w:val="StyleBoldUnderline"/>
          <w:highlight w:val="cyan"/>
        </w:rPr>
        <w:t>filed</w:t>
      </w:r>
      <w:r w:rsidRPr="008C3CFA">
        <w:rPr>
          <w:rStyle w:val="StyleBoldUnderline"/>
        </w:rPr>
        <w:t xml:space="preserve"> </w:t>
      </w:r>
      <w:r w:rsidRPr="008C3CFA">
        <w:rPr>
          <w:sz w:val="16"/>
        </w:rPr>
        <w:t xml:space="preserve">nearly two years ago </w:t>
      </w:r>
      <w:r w:rsidRPr="002A7156">
        <w:rPr>
          <w:rStyle w:val="StyleBoldUnderline"/>
          <w:highlight w:val="cyan"/>
        </w:rPr>
        <w:t>by</w:t>
      </w:r>
      <w:r w:rsidRPr="008C3CFA">
        <w:rPr>
          <w:sz w:val="16"/>
        </w:rPr>
        <w:t xml:space="preserve"> House Oversight Committee Chairman Darrell </w:t>
      </w:r>
      <w:proofErr w:type="spellStart"/>
      <w:r w:rsidRPr="002A7156">
        <w:rPr>
          <w:rStyle w:val="StyleBoldUnderline"/>
          <w:highlight w:val="cyan"/>
        </w:rPr>
        <w:t>Issa</w:t>
      </w:r>
      <w:proofErr w:type="spellEnd"/>
      <w:r w:rsidRPr="008C3CFA">
        <w:rPr>
          <w:rStyle w:val="StyleBoldUnderline"/>
        </w:rPr>
        <w:t>,</w:t>
      </w:r>
      <w:r w:rsidRPr="008C3CFA">
        <w:rPr>
          <w:sz w:val="16"/>
        </w:rPr>
        <w:t xml:space="preserve"> R-Calif. </w:t>
      </w:r>
      <w:r w:rsidRPr="008C3CFA">
        <w:rPr>
          <w:rStyle w:val="StyleBoldUnderline"/>
        </w:rPr>
        <w:t xml:space="preserve">U.S. </w:t>
      </w:r>
      <w:r w:rsidRPr="002A7156">
        <w:rPr>
          <w:rStyle w:val="StyleBoldUnderline"/>
          <w:highlight w:val="cyan"/>
        </w:rPr>
        <w:t>District Judge</w:t>
      </w:r>
      <w:r w:rsidRPr="008C3CFA">
        <w:rPr>
          <w:sz w:val="16"/>
        </w:rPr>
        <w:t xml:space="preserve"> Amy Berman </w:t>
      </w:r>
      <w:r w:rsidRPr="002A7156">
        <w:rPr>
          <w:rStyle w:val="StyleBoldUnderline"/>
          <w:highlight w:val="cyan"/>
        </w:rPr>
        <w:t>Jackson</w:t>
      </w:r>
      <w:r w:rsidRPr="008C3CFA">
        <w:rPr>
          <w:rStyle w:val="StyleBoldUnderline"/>
        </w:rPr>
        <w:t>,</w:t>
      </w:r>
      <w:r w:rsidRPr="008C3CFA">
        <w:rPr>
          <w:sz w:val="16"/>
        </w:rPr>
        <w:t xml:space="preserve"> appointed to the bench by President Obama, </w:t>
      </w:r>
      <w:r w:rsidRPr="002A7156">
        <w:rPr>
          <w:rStyle w:val="StyleBoldUnderline"/>
          <w:highlight w:val="cyan"/>
        </w:rPr>
        <w:t>granted Holder’s motion, adding that</w:t>
      </w:r>
      <w:r w:rsidRPr="008C3CFA">
        <w:rPr>
          <w:rStyle w:val="StyleBoldUnderline"/>
        </w:rPr>
        <w:t xml:space="preserve"> </w:t>
      </w:r>
      <w:r w:rsidRPr="002A7156">
        <w:rPr>
          <w:rStyle w:val="StyleBoldUnderline"/>
          <w:highlight w:val="cyan"/>
        </w:rPr>
        <w:t>while</w:t>
      </w:r>
      <w:r w:rsidRPr="008C3CFA">
        <w:rPr>
          <w:rStyle w:val="StyleBoldUnderline"/>
        </w:rPr>
        <w:t xml:space="preserve"> most </w:t>
      </w:r>
      <w:r w:rsidRPr="002A7156">
        <w:rPr>
          <w:rStyle w:val="StyleBoldUnderline"/>
          <w:highlight w:val="cyan"/>
        </w:rPr>
        <w:t>people have no control over court delays,</w:t>
      </w:r>
      <w:r w:rsidRPr="008C3CFA">
        <w:rPr>
          <w:rStyle w:val="StyleBoldUnderline"/>
        </w:rPr>
        <w:t xml:space="preserve"> </w:t>
      </w:r>
      <w:r w:rsidRPr="002A7156">
        <w:rPr>
          <w:rStyle w:val="StyleBoldUnderline"/>
          <w:highlight w:val="cyan"/>
        </w:rPr>
        <w:t>“that cannot be said of the House of Representatives</w:t>
      </w:r>
      <w:r w:rsidRPr="008C3CFA">
        <w:rPr>
          <w:rStyle w:val="StyleBoldUnderline"/>
        </w:rPr>
        <w:t xml:space="preserve">, </w:t>
      </w:r>
      <w:r w:rsidRPr="002A7156">
        <w:rPr>
          <w:rStyle w:val="StyleBoldUnderline"/>
          <w:highlight w:val="cyan"/>
        </w:rPr>
        <w:t>which has played a role in the shutdown that prompted” the request</w:t>
      </w:r>
      <w:r w:rsidRPr="008C3CFA">
        <w:rPr>
          <w:sz w:val="16"/>
        </w:rPr>
        <w:t>, according to Fox News.</w:t>
      </w:r>
    </w:p>
    <w:p w:rsidR="00597EFB" w:rsidRDefault="00597EFB" w:rsidP="00597EFB">
      <w:pPr>
        <w:pStyle w:val="Heading4"/>
      </w:pPr>
      <w:r>
        <w:t>No link – courts shield</w:t>
      </w:r>
    </w:p>
    <w:p w:rsidR="00597EFB" w:rsidRDefault="00597EFB" w:rsidP="00597EFB"/>
    <w:p w:rsidR="00597EFB" w:rsidRPr="007D5DC8" w:rsidRDefault="00597EFB" w:rsidP="00597EFB">
      <w:pPr>
        <w:pStyle w:val="Heading4"/>
        <w:rPr>
          <w:rFonts w:asciiTheme="minorHAnsi" w:hAnsiTheme="minorHAnsi"/>
        </w:rPr>
      </w:pPr>
      <w:r w:rsidRPr="007D5DC8">
        <w:t>A. Allows political cover</w:t>
      </w:r>
    </w:p>
    <w:p w:rsidR="00597EFB" w:rsidRPr="001802D6" w:rsidRDefault="00597EFB" w:rsidP="00597EFB">
      <w:pPr>
        <w:rPr>
          <w:rFonts w:asciiTheme="minorHAnsi" w:hAnsiTheme="minorHAnsi"/>
          <w:b/>
          <w:bCs/>
          <w:sz w:val="24"/>
        </w:rPr>
      </w:pPr>
      <w:proofErr w:type="spellStart"/>
      <w:r w:rsidRPr="002A312B">
        <w:rPr>
          <w:rStyle w:val="StyleStyleBold12pt"/>
          <w:rFonts w:asciiTheme="minorHAnsi" w:hAnsiTheme="minorHAnsi"/>
        </w:rPr>
        <w:t>Pacelle</w:t>
      </w:r>
      <w:proofErr w:type="spellEnd"/>
      <w:r w:rsidRPr="002A312B">
        <w:rPr>
          <w:rStyle w:val="StyleStyleBold12pt"/>
          <w:rFonts w:asciiTheme="minorHAnsi" w:hAnsiTheme="minorHAnsi"/>
        </w:rPr>
        <w:t xml:space="preserve">, Prof-Political Science-Georgia Southern, </w:t>
      </w:r>
      <w:proofErr w:type="gramStart"/>
      <w:r w:rsidRPr="002A312B">
        <w:rPr>
          <w:rStyle w:val="StyleStyleBold12pt"/>
          <w:rFonts w:asciiTheme="minorHAnsi" w:hAnsiTheme="minorHAnsi"/>
        </w:rPr>
        <w:t xml:space="preserve">2002  </w:t>
      </w:r>
      <w:r w:rsidRPr="002A312B">
        <w:rPr>
          <w:rFonts w:asciiTheme="minorHAnsi" w:hAnsiTheme="minorHAnsi"/>
          <w:sz w:val="20"/>
        </w:rPr>
        <w:t>(</w:t>
      </w:r>
      <w:proofErr w:type="gramEnd"/>
      <w:r w:rsidRPr="002A312B">
        <w:rPr>
          <w:rFonts w:asciiTheme="minorHAnsi" w:hAnsiTheme="minorHAnsi"/>
          <w:sz w:val="18"/>
        </w:rPr>
        <w:t xml:space="preserve">Richard L., Prof of </w:t>
      </w:r>
      <w:proofErr w:type="spellStart"/>
      <w:r w:rsidRPr="002A312B">
        <w:rPr>
          <w:rFonts w:asciiTheme="minorHAnsi" w:hAnsiTheme="minorHAnsi"/>
          <w:sz w:val="18"/>
        </w:rPr>
        <w:t>Poli</w:t>
      </w:r>
      <w:proofErr w:type="spellEnd"/>
      <w:r w:rsidRPr="002A312B">
        <w:rPr>
          <w:rFonts w:asciiTheme="minorHAnsi" w:hAnsiTheme="minorHAnsi"/>
          <w:sz w:val="18"/>
        </w:rPr>
        <w:t xml:space="preserve"> </w:t>
      </w:r>
      <w:proofErr w:type="spellStart"/>
      <w:r w:rsidRPr="002A312B">
        <w:rPr>
          <w:rFonts w:asciiTheme="minorHAnsi" w:hAnsiTheme="minorHAnsi"/>
          <w:sz w:val="18"/>
        </w:rPr>
        <w:t>Sci</w:t>
      </w:r>
      <w:proofErr w:type="spellEnd"/>
      <w:r w:rsidRPr="002A312B">
        <w:rPr>
          <w:rFonts w:asciiTheme="minorHAnsi" w:hAnsiTheme="minorHAnsi"/>
          <w:sz w:val="18"/>
        </w:rPr>
        <w:t xml:space="preserve"> @ Georgia Southern University, The Role of the Supreme Court in American Politics: The Least Dangerous Branch? 2002 p 175-6)</w:t>
      </w:r>
    </w:p>
    <w:p w:rsidR="00597EFB" w:rsidRPr="00D13BC8" w:rsidRDefault="00597EFB" w:rsidP="00597EFB">
      <w:pPr>
        <w:rPr>
          <w:rFonts w:asciiTheme="minorHAnsi" w:hAnsiTheme="minorHAnsi"/>
          <w:sz w:val="16"/>
        </w:rPr>
      </w:pPr>
      <w:r w:rsidRPr="001802D6">
        <w:rPr>
          <w:rFonts w:asciiTheme="minorHAnsi" w:hAnsiTheme="minorHAnsi"/>
          <w:sz w:val="16"/>
        </w:rPr>
        <w:t xml:space="preserve">The limitations on the Court are not as significant as they once seemed. They constrain the Court, but the boundaries of those constraints are very broad. </w:t>
      </w:r>
      <w:proofErr w:type="spellStart"/>
      <w:r w:rsidRPr="001802D6">
        <w:rPr>
          <w:rFonts w:asciiTheme="minorHAnsi" w:hAnsiTheme="minorHAnsi"/>
          <w:sz w:val="16"/>
        </w:rPr>
        <w:t>Justiciability</w:t>
      </w:r>
      <w:proofErr w:type="spellEnd"/>
      <w:r w:rsidRPr="001802D6">
        <w:rPr>
          <w:rFonts w:asciiTheme="minorHAnsi" w:hAnsiTheme="minorHAnsi"/>
          <w:sz w:val="16"/>
        </w:rPr>
        <w:t xml:space="preserve"> is self-imposed and seems to be a function of the composition of the Court, rather than a philosophical position. Checks and balances are seldom successfully invoked against the judiciary, in part because </w:t>
      </w:r>
      <w:r w:rsidRPr="007D5DC8">
        <w:rPr>
          <w:rStyle w:val="StyleBoldUnderline"/>
          <w:rFonts w:asciiTheme="minorHAnsi" w:hAnsiTheme="minorHAnsi"/>
          <w:highlight w:val="cyan"/>
        </w:rPr>
        <w:t>the Court has</w:t>
      </w:r>
      <w:r w:rsidRPr="001802D6">
        <w:rPr>
          <w:rStyle w:val="StyleBoldUnderline"/>
          <w:rFonts w:asciiTheme="minorHAnsi" w:hAnsiTheme="minorHAnsi"/>
        </w:rPr>
        <w:t xml:space="preserve"> positive institutional </w:t>
      </w:r>
      <w:r w:rsidRPr="007D5DC8">
        <w:rPr>
          <w:rStyle w:val="StyleBoldUnderline"/>
          <w:rFonts w:asciiTheme="minorHAnsi" w:hAnsiTheme="minorHAnsi"/>
          <w:highlight w:val="cyan"/>
        </w:rPr>
        <w:t>resources to justify its decisions</w:t>
      </w:r>
      <w:r w:rsidRPr="001802D6">
        <w:rPr>
          <w:rFonts w:asciiTheme="minorHAnsi" w:hAnsiTheme="minorHAnsi"/>
          <w:sz w:val="16"/>
        </w:rPr>
        <w:t>. The Supreme Court has a relatively high level of diffuse support that comes, in part, from a general lack of knowledge by the public and that contributes to its legitimacy</w:t>
      </w:r>
      <w:proofErr w:type="gramStart"/>
      <w:r w:rsidRPr="001802D6">
        <w:rPr>
          <w:rFonts w:asciiTheme="minorHAnsi" w:hAnsiTheme="minorHAnsi"/>
          <w:sz w:val="16"/>
        </w:rPr>
        <w:t>.[</w:t>
      </w:r>
      <w:proofErr w:type="gramEnd"/>
      <w:r w:rsidRPr="001802D6">
        <w:rPr>
          <w:rFonts w:asciiTheme="minorHAnsi" w:hAnsiTheme="minorHAnsi"/>
          <w:sz w:val="16"/>
        </w:rPr>
        <w:t xml:space="preserve">6] </w:t>
      </w:r>
      <w:r w:rsidRPr="007D5DC8">
        <w:rPr>
          <w:rStyle w:val="StyleBoldUnderline"/>
          <w:rFonts w:asciiTheme="minorHAnsi" w:hAnsiTheme="minorHAnsi"/>
          <w:highlight w:val="cyan"/>
        </w:rPr>
        <w:t xml:space="preserve">The </w:t>
      </w:r>
      <w:r w:rsidRPr="007B0272">
        <w:rPr>
          <w:rStyle w:val="StyleBoldUnderline"/>
          <w:rFonts w:asciiTheme="minorHAnsi" w:hAnsiTheme="minorHAnsi"/>
        </w:rPr>
        <w:t xml:space="preserve">cloak of the </w:t>
      </w:r>
      <w:r w:rsidRPr="007D5DC8">
        <w:rPr>
          <w:rStyle w:val="StyleBoldUnderline"/>
          <w:rFonts w:asciiTheme="minorHAnsi" w:hAnsiTheme="minorHAnsi"/>
          <w:highlight w:val="cyan"/>
        </w:rPr>
        <w:t xml:space="preserve">Constitution and the symbolism attendant to the </w:t>
      </w:r>
      <w:r w:rsidRPr="007B0272">
        <w:rPr>
          <w:rStyle w:val="StyleBoldUnderline"/>
          <w:rFonts w:asciiTheme="minorHAnsi" w:hAnsiTheme="minorHAnsi"/>
        </w:rPr>
        <w:t xml:space="preserve">marble palace and </w:t>
      </w:r>
      <w:r w:rsidRPr="007D5DC8">
        <w:rPr>
          <w:rStyle w:val="StyleBoldUnderline"/>
          <w:rFonts w:asciiTheme="minorHAnsi" w:hAnsiTheme="minorHAnsi"/>
          <w:highlight w:val="cyan"/>
        </w:rPr>
        <w:t>the law contribute</w:t>
      </w:r>
      <w:r w:rsidRPr="001802D6">
        <w:rPr>
          <w:rStyle w:val="StyleBoldUnderline"/>
          <w:rFonts w:asciiTheme="minorHAnsi" w:hAnsiTheme="minorHAnsi"/>
        </w:rPr>
        <w:t xml:space="preserve"> as well.</w:t>
      </w:r>
      <w:r w:rsidRPr="001802D6">
        <w:rPr>
          <w:rFonts w:asciiTheme="minorHAnsi" w:hAnsiTheme="minorHAnsi"/>
          <w:sz w:val="16"/>
        </w:rPr>
        <w:t xml:space="preserve"> As a result, presidents and Congress should pause before striking at the Court or refusing to follow its directives. Indeed, </w:t>
      </w:r>
      <w:r w:rsidRPr="007D5DC8">
        <w:rPr>
          <w:rStyle w:val="StyleBoldUnderline"/>
          <w:rFonts w:asciiTheme="minorHAnsi" w:hAnsiTheme="minorHAnsi"/>
          <w:highlight w:val="cyan"/>
        </w:rPr>
        <w:t>presidents</w:t>
      </w:r>
      <w:r w:rsidRPr="001802D6">
        <w:rPr>
          <w:rStyle w:val="StyleBoldUnderline"/>
          <w:rFonts w:asciiTheme="minorHAnsi" w:hAnsiTheme="minorHAnsi"/>
        </w:rPr>
        <w:t xml:space="preserve"> </w:t>
      </w:r>
      <w:r w:rsidRPr="007D5DC8">
        <w:rPr>
          <w:rStyle w:val="StyleBoldUnderline"/>
          <w:rFonts w:asciiTheme="minorHAnsi" w:hAnsiTheme="minorHAnsi"/>
          <w:highlight w:val="cyan"/>
        </w:rPr>
        <w:t>and</w:t>
      </w:r>
      <w:r w:rsidRPr="001802D6">
        <w:rPr>
          <w:rStyle w:val="StyleBoldUnderline"/>
          <w:rFonts w:asciiTheme="minorHAnsi" w:hAnsiTheme="minorHAnsi"/>
        </w:rPr>
        <w:t xml:space="preserve"> members of </w:t>
      </w:r>
      <w:r w:rsidRPr="007D5DC8">
        <w:rPr>
          <w:rStyle w:val="StyleBoldUnderline"/>
          <w:rFonts w:asciiTheme="minorHAnsi" w:hAnsiTheme="minorHAnsi"/>
          <w:highlight w:val="cyan"/>
        </w:rPr>
        <w:t>Congress</w:t>
      </w:r>
      <w:r w:rsidRPr="001802D6">
        <w:rPr>
          <w:rStyle w:val="StyleBoldUnderline"/>
          <w:rFonts w:asciiTheme="minorHAnsi" w:hAnsiTheme="minorHAnsi"/>
        </w:rPr>
        <w:t xml:space="preserve"> can often </w:t>
      </w:r>
      <w:r w:rsidRPr="007D5DC8">
        <w:rPr>
          <w:rStyle w:val="Emphasis"/>
          <w:rFonts w:asciiTheme="minorHAnsi" w:hAnsiTheme="minorHAnsi"/>
          <w:highlight w:val="cyan"/>
        </w:rPr>
        <w:t>use unpopular Court decisions as political cover.</w:t>
      </w:r>
      <w:r w:rsidRPr="007D5DC8">
        <w:rPr>
          <w:rStyle w:val="StyleBoldUnderline"/>
          <w:rFonts w:asciiTheme="minorHAnsi" w:hAnsiTheme="minorHAnsi"/>
          <w:highlight w:val="cyan"/>
        </w:rPr>
        <w:t xml:space="preserve"> They </w:t>
      </w:r>
      <w:r w:rsidRPr="007B0272">
        <w:rPr>
          <w:rStyle w:val="StyleBoldUnderline"/>
          <w:rFonts w:asciiTheme="minorHAnsi" w:hAnsiTheme="minorHAnsi"/>
        </w:rPr>
        <w:t xml:space="preserve">cite the need to </w:t>
      </w:r>
      <w:r w:rsidRPr="007D5DC8">
        <w:rPr>
          <w:rStyle w:val="StyleBoldUnderline"/>
          <w:rFonts w:asciiTheme="minorHAnsi" w:hAnsiTheme="minorHAnsi"/>
          <w:highlight w:val="cyan"/>
        </w:rPr>
        <w:t>enforce or support such decisions even though they disagree with them</w:t>
      </w:r>
      <w:r w:rsidRPr="007D5DC8">
        <w:rPr>
          <w:rFonts w:asciiTheme="minorHAnsi" w:hAnsiTheme="minorHAnsi"/>
          <w:sz w:val="16"/>
          <w:highlight w:val="cyan"/>
        </w:rPr>
        <w:t>.</w:t>
      </w:r>
      <w:r w:rsidRPr="001802D6">
        <w:rPr>
          <w:rFonts w:asciiTheme="minorHAnsi" w:hAnsiTheme="minorHAnsi"/>
          <w:sz w:val="16"/>
        </w:rPr>
        <w:t xml:space="preserve"> In the end, the institutional limitations do not mandate judicial restraint, but turn the focus to judicial capacity, the subject of the next chapter.</w:t>
      </w:r>
    </w:p>
    <w:p w:rsidR="00597EFB" w:rsidRDefault="00597EFB" w:rsidP="00597EFB">
      <w:pPr>
        <w:rPr>
          <w:rStyle w:val="StyleBoldUnderline"/>
        </w:rPr>
      </w:pPr>
    </w:p>
    <w:p w:rsidR="00597EFB" w:rsidRPr="00E74E60" w:rsidRDefault="00597EFB" w:rsidP="00597EFB">
      <w:pPr>
        <w:pStyle w:val="Heading4"/>
      </w:pPr>
      <w:r>
        <w:rPr>
          <w:u w:val="single"/>
        </w:rPr>
        <w:t>No</w:t>
      </w:r>
      <w:r>
        <w:t xml:space="preserve"> chance of war from economic decline---</w:t>
      </w:r>
      <w:r>
        <w:rPr>
          <w:u w:val="single"/>
        </w:rPr>
        <w:t>best</w:t>
      </w:r>
      <w:r>
        <w:t xml:space="preserve"> and </w:t>
      </w:r>
      <w:r>
        <w:rPr>
          <w:u w:val="single"/>
        </w:rPr>
        <w:t>most recent</w:t>
      </w:r>
      <w:r>
        <w:t xml:space="preserve"> data </w:t>
      </w:r>
    </w:p>
    <w:p w:rsidR="00597EFB" w:rsidRPr="00C51388" w:rsidRDefault="00597EFB" w:rsidP="00597EFB">
      <w:pPr>
        <w:rPr>
          <w:sz w:val="16"/>
        </w:rPr>
      </w:pPr>
      <w:r w:rsidRPr="00C51388">
        <w:rPr>
          <w:sz w:val="16"/>
        </w:rPr>
        <w:t xml:space="preserve">Daniel W. </w:t>
      </w:r>
      <w:proofErr w:type="spellStart"/>
      <w:r w:rsidRPr="00C51388">
        <w:rPr>
          <w:rStyle w:val="StyleStyleBold12pt"/>
        </w:rPr>
        <w:t>Drezner</w:t>
      </w:r>
      <w:proofErr w:type="spellEnd"/>
      <w:r w:rsidRPr="00C51388">
        <w:rPr>
          <w:rStyle w:val="StyleStyleBold12pt"/>
        </w:rPr>
        <w:t xml:space="preserve"> 12</w:t>
      </w:r>
      <w:r w:rsidRPr="00C51388">
        <w:rPr>
          <w:sz w:val="16"/>
        </w:rPr>
        <w:t xml:space="preserve">, Professor, The Fletcher School of Law and Diplomacy, Tufts University, October 2012, “The Irony of Global Economic Governance: The System Worked,” </w:t>
      </w:r>
      <w:hyperlink r:id="rId8" w:history="1">
        <w:r w:rsidRPr="00C51388">
          <w:rPr>
            <w:rStyle w:val="Hyperlink"/>
            <w:sz w:val="16"/>
          </w:rPr>
          <w:t>http://www.globaleconomicgovernance.org/wp-content/uploads/IR-Colloquium-MT12-Week-5_The-Irony-of-Global-Economic-Governance.pdf</w:t>
        </w:r>
      </w:hyperlink>
    </w:p>
    <w:p w:rsidR="00597EFB" w:rsidRPr="002E40A8" w:rsidRDefault="00597EFB" w:rsidP="00597EFB">
      <w:pPr>
        <w:rPr>
          <w:rStyle w:val="StyleBoldUnderline"/>
          <w:highlight w:val="cyan"/>
        </w:rPr>
      </w:pPr>
    </w:p>
    <w:p w:rsidR="00597EFB" w:rsidRPr="000045CF" w:rsidRDefault="00597EFB" w:rsidP="00597EFB">
      <w:pPr>
        <w:rPr>
          <w:sz w:val="16"/>
        </w:rPr>
      </w:pPr>
      <w:r w:rsidRPr="002E40A8">
        <w:rPr>
          <w:rStyle w:val="StyleBoldUnderline"/>
          <w:highlight w:val="cyan"/>
        </w:rPr>
        <w:t>The</w:t>
      </w:r>
      <w:r w:rsidRPr="000045CF">
        <w:rPr>
          <w:rStyle w:val="StyleBoldUnderline"/>
        </w:rPr>
        <w:t xml:space="preserve"> final </w:t>
      </w:r>
      <w:r w:rsidRPr="002E40A8">
        <w:rPr>
          <w:rStyle w:val="StyleBoldUnderline"/>
          <w:highlight w:val="cyan"/>
        </w:rPr>
        <w:t>outcome addresses</w:t>
      </w:r>
      <w:r w:rsidRPr="000045CF">
        <w:rPr>
          <w:sz w:val="16"/>
        </w:rPr>
        <w:t xml:space="preserve"> a dog that hasn’t barked: </w:t>
      </w:r>
      <w:r w:rsidRPr="002E40A8">
        <w:rPr>
          <w:rStyle w:val="StyleBoldUnderline"/>
          <w:highlight w:val="cyan"/>
        </w:rPr>
        <w:t>the effect of the</w:t>
      </w:r>
      <w:r w:rsidRPr="000045CF">
        <w:rPr>
          <w:rStyle w:val="StyleBoldUnderline"/>
        </w:rPr>
        <w:t xml:space="preserve"> Great </w:t>
      </w:r>
      <w:r w:rsidRPr="002E40A8">
        <w:rPr>
          <w:rStyle w:val="StyleBoldUnderline"/>
          <w:highlight w:val="cyan"/>
        </w:rPr>
        <w:t>Recession on</w:t>
      </w:r>
      <w:r w:rsidRPr="000045CF">
        <w:rPr>
          <w:rStyle w:val="StyleBoldUnderline"/>
        </w:rPr>
        <w:t xml:space="preserve"> cross-border </w:t>
      </w:r>
      <w:r w:rsidRPr="002E40A8">
        <w:rPr>
          <w:rStyle w:val="StyleBoldUnderline"/>
          <w:highlight w:val="cyan"/>
        </w:rPr>
        <w:t>conflict</w:t>
      </w:r>
      <w:r w:rsidRPr="000045CF">
        <w:rPr>
          <w:sz w:val="16"/>
        </w:rPr>
        <w:t xml:space="preserve"> and violence. During the initial stages of the crisis, multiple </w:t>
      </w:r>
      <w:r w:rsidRPr="002E40A8">
        <w:rPr>
          <w:rStyle w:val="StyleBoldUnderline"/>
          <w:highlight w:val="cyan"/>
        </w:rPr>
        <w:t>analysts asserted</w:t>
      </w:r>
      <w:r w:rsidRPr="000045CF">
        <w:rPr>
          <w:sz w:val="16"/>
        </w:rPr>
        <w:t xml:space="preserve"> that </w:t>
      </w:r>
      <w:r w:rsidRPr="000045CF">
        <w:rPr>
          <w:rStyle w:val="StyleBoldUnderline"/>
        </w:rPr>
        <w:t xml:space="preserve">the financial </w:t>
      </w:r>
      <w:r w:rsidRPr="002E40A8">
        <w:rPr>
          <w:rStyle w:val="StyleBoldUnderline"/>
          <w:highlight w:val="cyan"/>
        </w:rPr>
        <w:t>crisis would lead states to</w:t>
      </w:r>
      <w:r w:rsidRPr="000045CF">
        <w:rPr>
          <w:rStyle w:val="StyleBoldUnderline"/>
        </w:rPr>
        <w:t xml:space="preserve"> increase</w:t>
      </w:r>
      <w:r w:rsidRPr="000045CF">
        <w:rPr>
          <w:sz w:val="16"/>
        </w:rPr>
        <w:t xml:space="preserve"> their </w:t>
      </w:r>
      <w:r w:rsidRPr="002E40A8">
        <w:rPr>
          <w:rStyle w:val="StyleBoldUnderline"/>
          <w:highlight w:val="cyan"/>
        </w:rPr>
        <w:t>use</w:t>
      </w:r>
      <w:r w:rsidRPr="000045CF">
        <w:rPr>
          <w:rStyle w:val="StyleBoldUnderline"/>
        </w:rPr>
        <w:t xml:space="preserve"> of </w:t>
      </w:r>
      <w:r w:rsidRPr="002E40A8">
        <w:rPr>
          <w:rStyle w:val="StyleBoldUnderline"/>
          <w:highlight w:val="cyan"/>
        </w:rPr>
        <w:t>force</w:t>
      </w:r>
      <w:r w:rsidRPr="000045CF">
        <w:rPr>
          <w:sz w:val="16"/>
        </w:rPr>
        <w:t xml:space="preserve"> as a tool for staying in power.37 Whether through greater </w:t>
      </w:r>
      <w:r w:rsidRPr="000045CF">
        <w:rPr>
          <w:rStyle w:val="StyleBoldUnderline"/>
        </w:rPr>
        <w:t xml:space="preserve">internal repression, </w:t>
      </w:r>
      <w:r w:rsidRPr="002E40A8">
        <w:rPr>
          <w:rStyle w:val="StyleBoldUnderline"/>
          <w:highlight w:val="cyan"/>
        </w:rPr>
        <w:t>diversionary wars</w:t>
      </w:r>
      <w:r w:rsidRPr="000045CF">
        <w:rPr>
          <w:rStyle w:val="StyleBoldUnderline"/>
        </w:rPr>
        <w:t xml:space="preserve">, arms races, </w:t>
      </w:r>
      <w:r w:rsidRPr="002E40A8">
        <w:rPr>
          <w:rStyle w:val="StyleBoldUnderline"/>
          <w:highlight w:val="cyan"/>
        </w:rPr>
        <w:t>or</w:t>
      </w:r>
      <w:r w:rsidRPr="000045CF">
        <w:rPr>
          <w:sz w:val="16"/>
        </w:rPr>
        <w:t xml:space="preserve"> a ratcheting up of </w:t>
      </w:r>
      <w:r w:rsidRPr="002E40A8">
        <w:rPr>
          <w:rStyle w:val="StyleBoldUnderline"/>
          <w:highlight w:val="cyan"/>
          <w:bdr w:val="single" w:sz="4" w:space="0" w:color="auto"/>
        </w:rPr>
        <w:t>great power conflict</w:t>
      </w:r>
      <w:r w:rsidRPr="000045CF">
        <w:rPr>
          <w:sz w:val="16"/>
        </w:rPr>
        <w:t>, there were genuine concerns that the global economic downturn would lead to an increase in conflict. Violence in the Middle East, border disputes in the South China Sea, and even the disruptions of the Occupy movement fuel impressions of surge in global public disorder.</w:t>
      </w:r>
      <w:r>
        <w:rPr>
          <w:sz w:val="16"/>
        </w:rPr>
        <w:t xml:space="preserve"> </w:t>
      </w:r>
      <w:r w:rsidRPr="000045CF">
        <w:rPr>
          <w:sz w:val="16"/>
        </w:rPr>
        <w:t xml:space="preserve">The </w:t>
      </w:r>
      <w:r w:rsidRPr="002E40A8">
        <w:rPr>
          <w:rStyle w:val="StyleBoldUnderline"/>
          <w:highlight w:val="cyan"/>
          <w:bdr w:val="single" w:sz="4" w:space="0" w:color="auto"/>
        </w:rPr>
        <w:t>aggregate data suggests otherwise</w:t>
      </w:r>
      <w:r w:rsidRPr="002E40A8">
        <w:rPr>
          <w:sz w:val="16"/>
          <w:highlight w:val="cyan"/>
        </w:rPr>
        <w:t>,</w:t>
      </w:r>
      <w:r w:rsidRPr="000045CF">
        <w:rPr>
          <w:sz w:val="16"/>
        </w:rPr>
        <w:t xml:space="preserve"> however. The Institute for Economics and Peace has constructed a “Global Peace Index” annually since 2007. A key conclusion they draw from the 2012 report is that “</w:t>
      </w:r>
      <w:r w:rsidRPr="000045CF">
        <w:rPr>
          <w:rStyle w:val="StyleBoldUnderline"/>
        </w:rPr>
        <w:t xml:space="preserve">The </w:t>
      </w:r>
      <w:r w:rsidRPr="002E40A8">
        <w:rPr>
          <w:rStyle w:val="StyleBoldUnderline"/>
          <w:highlight w:val="cyan"/>
        </w:rPr>
        <w:t>average</w:t>
      </w:r>
      <w:r w:rsidRPr="000045CF">
        <w:rPr>
          <w:rStyle w:val="StyleBoldUnderline"/>
        </w:rPr>
        <w:t xml:space="preserve"> level of </w:t>
      </w:r>
      <w:r w:rsidRPr="002E40A8">
        <w:rPr>
          <w:rStyle w:val="StyleBoldUnderline"/>
          <w:highlight w:val="cyan"/>
        </w:rPr>
        <w:t>peacefulness in 2012 is</w:t>
      </w:r>
      <w:r w:rsidRPr="000045CF">
        <w:rPr>
          <w:sz w:val="16"/>
        </w:rPr>
        <w:t xml:space="preserve"> approximately </w:t>
      </w:r>
      <w:r w:rsidRPr="002E40A8">
        <w:rPr>
          <w:rStyle w:val="StyleBoldUnderline"/>
          <w:highlight w:val="cyan"/>
        </w:rPr>
        <w:t>the same as</w:t>
      </w:r>
      <w:r w:rsidRPr="000045CF">
        <w:rPr>
          <w:sz w:val="16"/>
        </w:rPr>
        <w:t xml:space="preserve"> it was in </w:t>
      </w:r>
      <w:r w:rsidRPr="000045CF">
        <w:rPr>
          <w:rStyle w:val="StyleBoldUnderline"/>
        </w:rPr>
        <w:t>20</w:t>
      </w:r>
      <w:r w:rsidRPr="002E40A8">
        <w:rPr>
          <w:rStyle w:val="StyleBoldUnderline"/>
          <w:highlight w:val="cyan"/>
        </w:rPr>
        <w:t>07</w:t>
      </w:r>
      <w:r w:rsidRPr="000045CF">
        <w:rPr>
          <w:sz w:val="16"/>
        </w:rPr>
        <w:t>.”</w:t>
      </w:r>
      <w:proofErr w:type="gramStart"/>
      <w:r w:rsidRPr="000045CF">
        <w:rPr>
          <w:sz w:val="16"/>
        </w:rPr>
        <w:t xml:space="preserve">38 </w:t>
      </w:r>
      <w:r w:rsidRPr="002E40A8">
        <w:rPr>
          <w:rStyle w:val="StyleBoldUnderline"/>
          <w:highlight w:val="cyan"/>
        </w:rPr>
        <w:t>Interstate violence</w:t>
      </w:r>
      <w:proofErr w:type="gramEnd"/>
      <w:r w:rsidRPr="000045CF">
        <w:rPr>
          <w:sz w:val="16"/>
        </w:rPr>
        <w:t xml:space="preserve"> in particular </w:t>
      </w:r>
      <w:r w:rsidRPr="002E40A8">
        <w:rPr>
          <w:rStyle w:val="StyleBoldUnderline"/>
          <w:highlight w:val="cyan"/>
        </w:rPr>
        <w:t>has</w:t>
      </w:r>
      <w:r w:rsidRPr="002E40A8">
        <w:rPr>
          <w:sz w:val="16"/>
          <w:highlight w:val="cyan"/>
        </w:rPr>
        <w:t xml:space="preserve"> </w:t>
      </w:r>
      <w:r w:rsidRPr="002E40A8">
        <w:rPr>
          <w:rStyle w:val="StyleBoldUnderline"/>
          <w:highlight w:val="cyan"/>
          <w:bdr w:val="single" w:sz="4" w:space="0" w:color="auto"/>
        </w:rPr>
        <w:t>declined</w:t>
      </w:r>
      <w:r w:rsidRPr="002E40A8">
        <w:rPr>
          <w:sz w:val="16"/>
          <w:highlight w:val="cyan"/>
        </w:rPr>
        <w:t xml:space="preserve"> </w:t>
      </w:r>
      <w:r w:rsidRPr="002E40A8">
        <w:rPr>
          <w:rStyle w:val="StyleBoldUnderline"/>
          <w:highlight w:val="cyan"/>
        </w:rPr>
        <w:t>since the</w:t>
      </w:r>
      <w:r w:rsidRPr="000045CF">
        <w:rPr>
          <w:rStyle w:val="StyleBoldUnderline"/>
        </w:rPr>
        <w:t xml:space="preserve"> start of the </w:t>
      </w:r>
      <w:r w:rsidRPr="002E40A8">
        <w:rPr>
          <w:rStyle w:val="StyleBoldUnderline"/>
          <w:highlight w:val="cyan"/>
        </w:rPr>
        <w:t>financial crisis</w:t>
      </w:r>
      <w:r w:rsidRPr="000045CF">
        <w:rPr>
          <w:sz w:val="16"/>
        </w:rPr>
        <w:t xml:space="preserve"> – </w:t>
      </w:r>
      <w:r w:rsidRPr="000045CF">
        <w:rPr>
          <w:rStyle w:val="StyleBoldUnderline"/>
        </w:rPr>
        <w:t>as have military expenditures</w:t>
      </w:r>
      <w:r w:rsidRPr="000045CF">
        <w:rPr>
          <w:sz w:val="16"/>
        </w:rPr>
        <w:t xml:space="preserve"> in most sampled countries. Other </w:t>
      </w:r>
      <w:r w:rsidRPr="002E40A8">
        <w:rPr>
          <w:rStyle w:val="StyleBoldUnderline"/>
          <w:highlight w:val="cyan"/>
          <w:bdr w:val="single" w:sz="4" w:space="0" w:color="auto"/>
        </w:rPr>
        <w:t>studies confirm</w:t>
      </w:r>
      <w:r w:rsidRPr="000045CF">
        <w:rPr>
          <w:sz w:val="16"/>
        </w:rPr>
        <w:t xml:space="preserve"> that </w:t>
      </w:r>
      <w:r w:rsidRPr="002E40A8">
        <w:rPr>
          <w:rStyle w:val="StyleBoldUnderline"/>
          <w:highlight w:val="cyan"/>
        </w:rPr>
        <w:t>the</w:t>
      </w:r>
      <w:r w:rsidRPr="000045CF">
        <w:rPr>
          <w:rStyle w:val="StyleBoldUnderline"/>
        </w:rPr>
        <w:t xml:space="preserve"> Great </w:t>
      </w:r>
      <w:r w:rsidRPr="002E40A8">
        <w:rPr>
          <w:rStyle w:val="StyleBoldUnderline"/>
          <w:highlight w:val="cyan"/>
        </w:rPr>
        <w:t>Recession has</w:t>
      </w:r>
      <w:r w:rsidRPr="002E40A8">
        <w:rPr>
          <w:sz w:val="16"/>
          <w:highlight w:val="cyan"/>
        </w:rPr>
        <w:t xml:space="preserve"> </w:t>
      </w:r>
      <w:r w:rsidRPr="002E40A8">
        <w:rPr>
          <w:rStyle w:val="StyleBoldUnderline"/>
          <w:highlight w:val="cyan"/>
          <w:bdr w:val="single" w:sz="4" w:space="0" w:color="auto"/>
        </w:rPr>
        <w:t>not triggered any increase in violent conflict</w:t>
      </w:r>
      <w:r w:rsidRPr="000045CF">
        <w:rPr>
          <w:sz w:val="16"/>
        </w:rPr>
        <w:t>; the secular decline in violence that started with the end of the Cold War has not been reversed.39 Rogers Brubaker concludes, “</w:t>
      </w:r>
      <w:r w:rsidRPr="000045CF">
        <w:rPr>
          <w:rStyle w:val="StyleBoldUnderline"/>
        </w:rPr>
        <w:t xml:space="preserve">the crisis has </w:t>
      </w:r>
      <w:r w:rsidRPr="002E40A8">
        <w:rPr>
          <w:rStyle w:val="StyleBoldUnderline"/>
          <w:highlight w:val="cyan"/>
        </w:rPr>
        <w:t>not</w:t>
      </w:r>
      <w:r w:rsidRPr="000045CF">
        <w:rPr>
          <w:sz w:val="16"/>
        </w:rPr>
        <w:t xml:space="preserve"> to date </w:t>
      </w:r>
      <w:r w:rsidRPr="002E40A8">
        <w:rPr>
          <w:rStyle w:val="StyleBoldUnderline"/>
          <w:highlight w:val="cyan"/>
        </w:rPr>
        <w:t>generated</w:t>
      </w:r>
      <w:r w:rsidRPr="000045CF">
        <w:rPr>
          <w:sz w:val="16"/>
        </w:rPr>
        <w:t xml:space="preserve"> the surge in </w:t>
      </w:r>
      <w:r w:rsidRPr="002E40A8">
        <w:rPr>
          <w:rStyle w:val="StyleBoldUnderline"/>
          <w:highlight w:val="cyan"/>
        </w:rPr>
        <w:t>protectionist nationalism or ethnic exclusion</w:t>
      </w:r>
      <w:r w:rsidRPr="000045CF">
        <w:rPr>
          <w:rStyle w:val="StyleBoldUnderline"/>
        </w:rPr>
        <w:t xml:space="preserve"> that might have been expected</w:t>
      </w:r>
      <w:r w:rsidRPr="000045CF">
        <w:rPr>
          <w:sz w:val="16"/>
        </w:rPr>
        <w:t>.”40</w:t>
      </w:r>
      <w:r>
        <w:rPr>
          <w:sz w:val="16"/>
        </w:rPr>
        <w:t xml:space="preserve"> </w:t>
      </w:r>
      <w:r w:rsidRPr="000045CF">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2E40A8">
        <w:rPr>
          <w:rStyle w:val="StyleBoldUnderline"/>
          <w:highlight w:val="cyan"/>
        </w:rPr>
        <w:t>Given the severity, reach and depth of the</w:t>
      </w:r>
      <w:r w:rsidRPr="000045CF">
        <w:rPr>
          <w:rStyle w:val="StyleBoldUnderline"/>
        </w:rPr>
        <w:t xml:space="preserve"> 20</w:t>
      </w:r>
      <w:r w:rsidRPr="002E40A8">
        <w:rPr>
          <w:rStyle w:val="StyleBoldUnderline"/>
          <w:highlight w:val="cyan"/>
        </w:rPr>
        <w:t>08</w:t>
      </w:r>
      <w:r w:rsidRPr="000045CF">
        <w:rPr>
          <w:rStyle w:val="StyleBoldUnderline"/>
        </w:rPr>
        <w:t xml:space="preserve"> financial </w:t>
      </w:r>
      <w:r w:rsidRPr="002E40A8">
        <w:rPr>
          <w:rStyle w:val="StyleBoldUnderline"/>
          <w:highlight w:val="cyan"/>
        </w:rPr>
        <w:t>crisis</w:t>
      </w:r>
      <w:r w:rsidRPr="002E40A8">
        <w:rPr>
          <w:sz w:val="16"/>
          <w:highlight w:val="cyan"/>
        </w:rPr>
        <w:t xml:space="preserve">, </w:t>
      </w:r>
      <w:r w:rsidRPr="002E40A8">
        <w:rPr>
          <w:rStyle w:val="StyleBoldUnderline"/>
          <w:highlight w:val="cyan"/>
        </w:rPr>
        <w:t>the proper comparison is with</w:t>
      </w:r>
      <w:r w:rsidRPr="000045CF">
        <w:rPr>
          <w:rStyle w:val="StyleBoldUnderline"/>
        </w:rPr>
        <w:t xml:space="preserve"> Great </w:t>
      </w:r>
      <w:r w:rsidRPr="002E40A8">
        <w:rPr>
          <w:rStyle w:val="StyleBoldUnderline"/>
          <w:highlight w:val="cyan"/>
        </w:rPr>
        <w:t>Depression</w:t>
      </w:r>
      <w:r w:rsidRPr="000045CF">
        <w:rPr>
          <w:sz w:val="16"/>
        </w:rPr>
        <w:t xml:space="preserve">. And </w:t>
      </w:r>
      <w:r w:rsidRPr="002E40A8">
        <w:rPr>
          <w:rStyle w:val="StyleBoldUnderline"/>
          <w:highlight w:val="cyan"/>
          <w:bdr w:val="single" w:sz="4" w:space="0" w:color="auto"/>
        </w:rPr>
        <w:t>by that standard, the outcome</w:t>
      </w:r>
      <w:r w:rsidRPr="000045CF">
        <w:rPr>
          <w:rStyle w:val="StyleBoldUnderline"/>
          <w:bdr w:val="single" w:sz="4" w:space="0" w:color="auto"/>
        </w:rPr>
        <w:t xml:space="preserve"> variables </w:t>
      </w:r>
      <w:r w:rsidRPr="002E40A8">
        <w:rPr>
          <w:rStyle w:val="StyleBoldUnderline"/>
          <w:highlight w:val="cyan"/>
          <w:bdr w:val="single" w:sz="4" w:space="0" w:color="auto"/>
        </w:rPr>
        <w:t>look impressive</w:t>
      </w:r>
      <w:r w:rsidRPr="000045CF">
        <w:rPr>
          <w:sz w:val="16"/>
        </w:rPr>
        <w:t xml:space="preserve">. As Carmen Reinhart and Kenneth </w:t>
      </w:r>
      <w:proofErr w:type="spellStart"/>
      <w:r w:rsidRPr="000045CF">
        <w:rPr>
          <w:sz w:val="16"/>
        </w:rPr>
        <w:t>Rogoff</w:t>
      </w:r>
      <w:proofErr w:type="spellEnd"/>
      <w:r w:rsidRPr="000045CF">
        <w:rPr>
          <w:sz w:val="16"/>
        </w:rPr>
        <w:t xml:space="preserve"> concluded in This Time is Different: “that its macroeconomic outcome has been only the most severe global recession since World War II – and not even worse – must be regarded as fortunate.”42</w:t>
      </w:r>
    </w:p>
    <w:p w:rsidR="00597EFB" w:rsidRDefault="00597EFB" w:rsidP="00597EFB">
      <w:pPr>
        <w:rPr>
          <w:rStyle w:val="StyleBoldUnderline"/>
        </w:rPr>
      </w:pPr>
    </w:p>
    <w:p w:rsidR="00597EFB" w:rsidRDefault="00597EFB" w:rsidP="00597EFB">
      <w:pPr>
        <w:pStyle w:val="Heading2"/>
      </w:pPr>
      <w:r>
        <w:t>1AR</w:t>
      </w:r>
    </w:p>
    <w:p w:rsidR="00597EFB" w:rsidRDefault="00597EFB" w:rsidP="00597EFB"/>
    <w:p w:rsidR="00597EFB" w:rsidRDefault="00597EFB" w:rsidP="00597EFB">
      <w:pPr>
        <w:pStyle w:val="Heading3"/>
      </w:pPr>
      <w:r>
        <w:t xml:space="preserve">T - </w:t>
      </w:r>
      <w:r>
        <w:t>1AR-Lobel-Must Limit Discretion</w:t>
      </w:r>
    </w:p>
    <w:p w:rsidR="00597EFB" w:rsidRPr="000138EB" w:rsidRDefault="00597EFB" w:rsidP="00597EFB">
      <w:pPr>
        <w:pStyle w:val="Heading4"/>
      </w:pPr>
      <w:r>
        <w:t xml:space="preserve">Their evidence which </w:t>
      </w:r>
      <w:r w:rsidRPr="006048AB">
        <w:rPr>
          <w:u w:val="single"/>
        </w:rPr>
        <w:t>cuts off before the paragraph ends</w:t>
      </w:r>
      <w:r>
        <w:t xml:space="preserve"> shockingly concludes </w:t>
      </w:r>
      <w:proofErr w:type="spellStart"/>
      <w:r>
        <w:t>aff</w:t>
      </w:r>
      <w:proofErr w:type="spellEnd"/>
      <w:r>
        <w:t xml:space="preserve"> on the restriction, imminence, and ground question. </w:t>
      </w:r>
    </w:p>
    <w:p w:rsidR="00597EFB" w:rsidRPr="00A834C7" w:rsidRDefault="00597EFB" w:rsidP="00597EFB">
      <w:proofErr w:type="spellStart"/>
      <w:r w:rsidRPr="005061BF">
        <w:rPr>
          <w:rStyle w:val="StyleStyleBold12pt"/>
        </w:rPr>
        <w:t>Vladeck</w:t>
      </w:r>
      <w:proofErr w:type="spellEnd"/>
      <w:r w:rsidRPr="005061BF">
        <w:rPr>
          <w:rStyle w:val="StyleStyleBold12pt"/>
        </w:rPr>
        <w:t xml:space="preserve"> 13</w:t>
      </w:r>
      <w:r>
        <w:t xml:space="preserve"> (Steve, Professor of Law and the Associate Dean for Scholarship – American University Washington College of Law, JD – Yale Law School, Senior Editor – Journal of National Security Law &amp; Policy, “Why a “Drone Court” Won’t Work–But (Nominal) Damages Might…,” </w:t>
      </w:r>
      <w:proofErr w:type="spellStart"/>
      <w:r>
        <w:t>Lawfare</w:t>
      </w:r>
      <w:proofErr w:type="spellEnd"/>
      <w:r>
        <w:t xml:space="preserve"> Blog, 2-10, http://www.lawfareblog.com/2013/02/why-a-drone-court-wont-work/)</w:t>
      </w:r>
    </w:p>
    <w:p w:rsidR="00597EFB" w:rsidRDefault="00597EFB" w:rsidP="00597EFB"/>
    <w:p w:rsidR="00597EFB" w:rsidRPr="00630A29" w:rsidRDefault="00597EFB" w:rsidP="00597EFB">
      <w:pPr>
        <w:rPr>
          <w:rStyle w:val="StyleBoldUnderline"/>
        </w:rPr>
      </w:pPr>
      <w:r w:rsidRPr="00630A29">
        <w:rPr>
          <w:rStyle w:val="StyleBoldUnderline"/>
        </w:rPr>
        <w:t>II</w:t>
      </w:r>
      <w:proofErr w:type="gramStart"/>
      <w:r w:rsidRPr="00630A29">
        <w:rPr>
          <w:rStyle w:val="StyleBoldUnderline"/>
        </w:rPr>
        <w:t>.  Drone</w:t>
      </w:r>
      <w:proofErr w:type="gramEnd"/>
      <w:r w:rsidRPr="00630A29">
        <w:rPr>
          <w:rStyle w:val="StyleBoldUnderline"/>
        </w:rPr>
        <w:t xml:space="preserve"> Courts and the Separation of Powers </w:t>
      </w:r>
    </w:p>
    <w:p w:rsidR="00597EFB" w:rsidRDefault="00597EFB" w:rsidP="00597EFB">
      <w:pPr>
        <w:rPr>
          <w:sz w:val="16"/>
        </w:rPr>
      </w:pPr>
      <w:r w:rsidRPr="003D301B">
        <w:rPr>
          <w:sz w:val="16"/>
        </w:rPr>
        <w:t xml:space="preserve">In my view, the adversity issue is the deepest legal flaw in “drone court” proposals. But </w:t>
      </w:r>
      <w:r w:rsidRPr="008E4EC2">
        <w:rPr>
          <w:rStyle w:val="StyleBoldUnderline"/>
        </w:rPr>
        <w:t xml:space="preserve">the idea of an </w:t>
      </w:r>
      <w:r w:rsidRPr="00E84BC6">
        <w:rPr>
          <w:rStyle w:val="StyleBoldUnderline"/>
          <w:highlight w:val="yellow"/>
        </w:rPr>
        <w:t>ex ante</w:t>
      </w:r>
      <w:r w:rsidRPr="00E168A9">
        <w:rPr>
          <w:rStyle w:val="StyleBoldUnderline"/>
        </w:rPr>
        <w:t xml:space="preserve"> judicial </w:t>
      </w:r>
      <w:r w:rsidRPr="00E84BC6">
        <w:rPr>
          <w:rStyle w:val="StyleBoldUnderline"/>
          <w:highlight w:val="yellow"/>
        </w:rPr>
        <w:t>process</w:t>
      </w:r>
      <w:r w:rsidRPr="00E168A9">
        <w:rPr>
          <w:rStyle w:val="StyleBoldUnderline"/>
        </w:rPr>
        <w:t xml:space="preserve"> </w:t>
      </w:r>
      <w:r w:rsidRPr="00E84BC6">
        <w:rPr>
          <w:rStyle w:val="StyleBoldUnderline"/>
          <w:highlight w:val="yellow"/>
        </w:rPr>
        <w:t>for</w:t>
      </w:r>
      <w:r w:rsidRPr="00E168A9">
        <w:rPr>
          <w:rStyle w:val="StyleBoldUnderline"/>
        </w:rPr>
        <w:t xml:space="preserve"> signing off on </w:t>
      </w:r>
      <w:r w:rsidRPr="00E84BC6">
        <w:rPr>
          <w:rStyle w:val="StyleBoldUnderline"/>
          <w:highlight w:val="yellow"/>
        </w:rPr>
        <w:t>targeted killing</w:t>
      </w:r>
      <w:r w:rsidRPr="00E168A9">
        <w:rPr>
          <w:rStyle w:val="StyleBoldUnderline"/>
        </w:rPr>
        <w:t xml:space="preserve"> operations may also </w:t>
      </w:r>
      <w:r w:rsidRPr="00E84BC6">
        <w:rPr>
          <w:rStyle w:val="StyleBoldUnderline"/>
          <w:highlight w:val="yellow"/>
        </w:rPr>
        <w:t>raise</w:t>
      </w:r>
      <w:r w:rsidRPr="00E168A9">
        <w:rPr>
          <w:rStyle w:val="StyleBoldUnderline"/>
        </w:rPr>
        <w:t xml:space="preserve"> some serious </w:t>
      </w:r>
      <w:r w:rsidRPr="00E84BC6">
        <w:rPr>
          <w:rStyle w:val="StyleBoldUnderline"/>
          <w:highlight w:val="yellow"/>
        </w:rPr>
        <w:t>separation of powers concerns</w:t>
      </w:r>
      <w:r w:rsidRPr="00E168A9">
        <w:rPr>
          <w:rStyle w:val="StyleBoldUnderline"/>
        </w:rPr>
        <w:t xml:space="preserve"> insofar as </w:t>
      </w:r>
      <w:r w:rsidRPr="00E84BC6">
        <w:rPr>
          <w:rStyle w:val="StyleBoldUnderline"/>
          <w:highlight w:val="yellow"/>
        </w:rPr>
        <w:t>such review</w:t>
      </w:r>
      <w:r w:rsidRPr="00E168A9">
        <w:rPr>
          <w:rStyle w:val="StyleBoldUnderline"/>
        </w:rPr>
        <w:t xml:space="preserve"> </w:t>
      </w:r>
      <w:r w:rsidRPr="008E4EC2">
        <w:rPr>
          <w:rStyle w:val="StyleBoldUnderline"/>
        </w:rPr>
        <w:t xml:space="preserve">could </w:t>
      </w:r>
      <w:r w:rsidRPr="008E4EC2">
        <w:rPr>
          <w:rStyle w:val="Emphasis"/>
          <w:highlight w:val="yellow"/>
        </w:rPr>
        <w:t>directly interfere</w:t>
      </w:r>
      <w:r w:rsidRPr="00E84BC6">
        <w:rPr>
          <w:rStyle w:val="StyleBoldUnderline"/>
          <w:highlight w:val="yellow"/>
        </w:rPr>
        <w:t xml:space="preserve"> with the </w:t>
      </w:r>
      <w:r w:rsidRPr="008E4EC2">
        <w:rPr>
          <w:rStyle w:val="Emphasis"/>
          <w:highlight w:val="yellow"/>
        </w:rPr>
        <w:t>Executive’s ability</w:t>
      </w:r>
      <w:r w:rsidRPr="00E84BC6">
        <w:rPr>
          <w:rStyle w:val="StyleBoldUnderline"/>
          <w:highlight w:val="yellow"/>
        </w:rPr>
        <w:t xml:space="preserve"> to carry out</w:t>
      </w:r>
      <w:r w:rsidRPr="00E168A9">
        <w:rPr>
          <w:rStyle w:val="StyleBoldUnderline"/>
        </w:rPr>
        <w:t xml:space="preserve"> ongoing military </w:t>
      </w:r>
      <w:r w:rsidRPr="003D301B">
        <w:rPr>
          <w:rStyle w:val="StyleBoldUnderline"/>
          <w:highlight w:val="yellow"/>
        </w:rPr>
        <w:t>operations</w:t>
      </w:r>
      <w:r w:rsidRPr="003D301B">
        <w:rPr>
          <w:sz w:val="16"/>
        </w:rPr>
        <w:t xml:space="preserve">… First, and most significantly, even though </w:t>
      </w:r>
      <w:r w:rsidRPr="00630A29">
        <w:rPr>
          <w:rStyle w:val="StyleBoldUnderline"/>
        </w:rPr>
        <w:t>I am not a</w:t>
      </w:r>
      <w:r w:rsidRPr="003D301B">
        <w:rPr>
          <w:sz w:val="16"/>
        </w:rPr>
        <w:t xml:space="preserve"> particularly strong </w:t>
      </w:r>
      <w:r w:rsidRPr="00630A29">
        <w:rPr>
          <w:rStyle w:val="StyleBoldUnderline"/>
        </w:rPr>
        <w:t xml:space="preserve">defender of </w:t>
      </w:r>
      <w:r w:rsidRPr="003D301B">
        <w:rPr>
          <w:sz w:val="16"/>
        </w:rPr>
        <w:t xml:space="preserve">unilateral (and indefeasible) </w:t>
      </w:r>
      <w:r w:rsidRPr="00E84BC6">
        <w:rPr>
          <w:rStyle w:val="StyleBoldUnderline"/>
          <w:highlight w:val="yellow"/>
        </w:rPr>
        <w:t>presidential war powers</w:t>
      </w:r>
      <w:r w:rsidRPr="00250DAC">
        <w:rPr>
          <w:rStyle w:val="StyleBoldUnderline"/>
          <w:highlight w:val="yellow"/>
        </w:rPr>
        <w:t>,</w:t>
      </w:r>
      <w:r w:rsidRPr="003D301B">
        <w:rPr>
          <w:sz w:val="16"/>
        </w:rPr>
        <w:t xml:space="preserve"> </w:t>
      </w:r>
      <w:r w:rsidRPr="00630A29">
        <w:rPr>
          <w:rStyle w:val="StyleBoldUnderline"/>
        </w:rPr>
        <w:t xml:space="preserve">I do think that, </w:t>
      </w:r>
      <w:r w:rsidRPr="00E84BC6">
        <w:rPr>
          <w:rStyle w:val="StyleBoldUnderline"/>
          <w:highlight w:val="yellow"/>
        </w:rPr>
        <w:t>if the Constitution protects</w:t>
      </w:r>
      <w:r w:rsidRPr="00630A29">
        <w:rPr>
          <w:rStyle w:val="StyleBoldUnderline"/>
        </w:rPr>
        <w:t xml:space="preserve"> any such </w:t>
      </w:r>
      <w:r w:rsidRPr="00E84BC6">
        <w:rPr>
          <w:rStyle w:val="StyleBoldUnderline"/>
          <w:highlight w:val="yellow"/>
        </w:rPr>
        <w:t>authority</w:t>
      </w:r>
      <w:r w:rsidRPr="00630A29">
        <w:rPr>
          <w:rStyle w:val="StyleBoldUnderline"/>
        </w:rPr>
        <w:t xml:space="preserve"> on the part of the President</w:t>
      </w:r>
      <w:r w:rsidRPr="003D301B">
        <w:rPr>
          <w:sz w:val="16"/>
        </w:rPr>
        <w:t xml:space="preserve"> (another big “if”)</w:t>
      </w:r>
      <w:r w:rsidRPr="00250DAC">
        <w:rPr>
          <w:rStyle w:val="StyleBoldUnderline"/>
          <w:highlight w:val="yellow"/>
        </w:rPr>
        <w:t>,</w:t>
      </w:r>
      <w:r w:rsidRPr="00250DAC">
        <w:rPr>
          <w:rStyle w:val="StyleBoldUnderline"/>
        </w:rPr>
        <w:t xml:space="preserve"> </w:t>
      </w:r>
      <w:r w:rsidRPr="00630A29">
        <w:rPr>
          <w:rStyle w:val="StyleBoldUnderline"/>
        </w:rPr>
        <w:t xml:space="preserve">it </w:t>
      </w:r>
      <w:r w:rsidRPr="003D301B">
        <w:rPr>
          <w:rStyle w:val="Emphasis"/>
          <w:highlight w:val="yellow"/>
        </w:rPr>
        <w:t>includes</w:t>
      </w:r>
      <w:r w:rsidRPr="003D301B">
        <w:rPr>
          <w:sz w:val="16"/>
        </w:rPr>
        <w:t xml:space="preserve"> at least </w:t>
      </w:r>
      <w:r w:rsidRPr="00630A29">
        <w:rPr>
          <w:rStyle w:val="StyleBoldUnderline"/>
        </w:rPr>
        <w:t xml:space="preserve">some </w:t>
      </w:r>
      <w:r w:rsidRPr="003D301B">
        <w:rPr>
          <w:rStyle w:val="Emphasis"/>
          <w:highlight w:val="yellow"/>
        </w:rPr>
        <w:t>discretion</w:t>
      </w:r>
      <w:r w:rsidRPr="003D301B">
        <w:rPr>
          <w:sz w:val="16"/>
        </w:rPr>
        <w:t xml:space="preserve"> when it comes to the “defensive” war power, i.e., the President’s power to use military force to defend U.S. persons and territory, whether as part of an ongoing international or non-international armed conflict or not. And although the Constitution certainly constrains how the President may use that power, </w:t>
      </w:r>
      <w:r w:rsidRPr="004C7322">
        <w:rPr>
          <w:rStyle w:val="StyleBoldUnderline"/>
        </w:rPr>
        <w:t>it’s a different issue altogether to suggest that the Constitution might forbid him for acting at all without prior judicial approval–especially in cases where the President otherwise would have the power to use lethal force</w:t>
      </w:r>
      <w:r w:rsidRPr="003D301B">
        <w:rPr>
          <w:sz w:val="16"/>
        </w:rPr>
        <w:t xml:space="preserve">. </w:t>
      </w:r>
      <w:proofErr w:type="gramStart"/>
      <w:r w:rsidRPr="00326144">
        <w:rPr>
          <w:rStyle w:val="StyleBoldUnderline"/>
        </w:rPr>
        <w:t>This ties</w:t>
      </w:r>
      <w:proofErr w:type="gramEnd"/>
      <w:r w:rsidRPr="00326144">
        <w:rPr>
          <w:rStyle w:val="StyleBoldUnderline"/>
        </w:rPr>
        <w:t xml:space="preserve"> together</w:t>
      </w:r>
      <w:r w:rsidRPr="003D301B">
        <w:rPr>
          <w:sz w:val="16"/>
        </w:rPr>
        <w:t xml:space="preserve"> with the related point of just </w:t>
      </w:r>
      <w:r w:rsidRPr="00630A29">
        <w:rPr>
          <w:rStyle w:val="StyleBoldUnderline"/>
        </w:rPr>
        <w:t>how</w:t>
      </w:r>
      <w:r w:rsidRPr="003D301B">
        <w:rPr>
          <w:sz w:val="16"/>
        </w:rPr>
        <w:t xml:space="preserve"> </w:t>
      </w:r>
      <w:r w:rsidRPr="00326144">
        <w:rPr>
          <w:rStyle w:val="StyleBoldUnderline"/>
        </w:rPr>
        <w:t>difficult it would be to actually have meaningful ex ante review in a context in which time is so often of the essence</w:t>
      </w:r>
      <w:r w:rsidRPr="003D301B">
        <w:rPr>
          <w:sz w:val="16"/>
        </w:rPr>
        <w:t xml:space="preserve">. If, as I have to think is true, many of the opportunities for these kinds of operations are fleeting–and often open and close within a short window–then a </w:t>
      </w:r>
      <w:r w:rsidRPr="004C7322">
        <w:rPr>
          <w:rStyle w:val="StyleBoldUnderline"/>
          <w:highlight w:val="yellow"/>
        </w:rPr>
        <w:t>requirement of judicial review</w:t>
      </w:r>
      <w:r w:rsidRPr="003D301B">
        <w:rPr>
          <w:sz w:val="16"/>
        </w:rPr>
        <w:t xml:space="preserve"> in all cases </w:t>
      </w:r>
      <w:r w:rsidRPr="004C7322">
        <w:rPr>
          <w:rStyle w:val="StyleBoldUnderline"/>
          <w:highlight w:val="yellow"/>
        </w:rPr>
        <w:t>might</w:t>
      </w:r>
      <w:r w:rsidRPr="003D301B">
        <w:rPr>
          <w:sz w:val="16"/>
        </w:rPr>
        <w:t xml:space="preserve"> actually </w:t>
      </w:r>
      <w:r w:rsidRPr="003D301B">
        <w:rPr>
          <w:rStyle w:val="Emphasis"/>
          <w:highlight w:val="yellow"/>
        </w:rPr>
        <w:t>prevent</w:t>
      </w:r>
      <w:r w:rsidRPr="00630A29">
        <w:rPr>
          <w:rStyle w:val="StyleBoldUnderline"/>
        </w:rPr>
        <w:t xml:space="preserve"> </w:t>
      </w:r>
      <w:r w:rsidRPr="004C7322">
        <w:rPr>
          <w:rStyle w:val="StyleBoldUnderline"/>
          <w:highlight w:val="yellow"/>
        </w:rPr>
        <w:t>the government from</w:t>
      </w:r>
      <w:r w:rsidRPr="00630A29">
        <w:rPr>
          <w:rStyle w:val="StyleBoldUnderline"/>
        </w:rPr>
        <w:t xml:space="preserve"> otherwise </w:t>
      </w:r>
      <w:r w:rsidRPr="003D301B">
        <w:rPr>
          <w:rStyle w:val="Emphasis"/>
          <w:highlight w:val="yellow"/>
        </w:rPr>
        <w:t>carrying out authority</w:t>
      </w:r>
      <w:r w:rsidRPr="00630A29">
        <w:rPr>
          <w:rStyle w:val="StyleBoldUnderline"/>
        </w:rPr>
        <w:t xml:space="preserve"> that most would agree </w:t>
      </w:r>
      <w:r w:rsidRPr="004C7322">
        <w:rPr>
          <w:rStyle w:val="StyleBoldUnderline"/>
          <w:highlight w:val="yellow"/>
        </w:rPr>
        <w:t>it has</w:t>
      </w:r>
      <w:r w:rsidRPr="003D301B">
        <w:rPr>
          <w:sz w:val="16"/>
        </w:rPr>
        <w:t xml:space="preserve"> (at least in the appropriate circumstances). </w:t>
      </w:r>
      <w:r w:rsidRPr="003D301B">
        <w:rPr>
          <w:rStyle w:val="StyleBoldUnderline"/>
        </w:rPr>
        <w:t>This possibility is exactly why FISA itself was enacted</w:t>
      </w:r>
      <w:r w:rsidRPr="003D301B">
        <w:rPr>
          <w:sz w:val="16"/>
        </w:rPr>
        <w:t xml:space="preserve"> with a pair of emergency provisions (one for specific emergencies; one for the beginning of a declared war), and comparable emergency exceptions in this context would almost necessarily swallow the rule. Indeed, the narrower a definition of imminence that we accept, the more this becomes a problem, since the time frame in which the government could simultaneously demonstrate that a target (1) poses such a threat to the United States; and (2) cannot be captured through less lethal measures will necessarily be a vanishing one. Even if judicial review were possible in that context, it’s hard to imagine that it would produce wise, just, or remotely reliable decisions.</w:t>
      </w:r>
    </w:p>
    <w:p w:rsidR="00597EFB" w:rsidRDefault="00597EFB" w:rsidP="00597EFB">
      <w:pPr>
        <w:pStyle w:val="Heading3"/>
      </w:pPr>
      <w:r>
        <w:t xml:space="preserve">T - </w:t>
      </w:r>
      <w:r>
        <w:t>1AR-Targeting Killing-Imminence-</w:t>
      </w:r>
      <w:proofErr w:type="spellStart"/>
      <w:r>
        <w:t>McKelney</w:t>
      </w:r>
      <w:proofErr w:type="spellEnd"/>
    </w:p>
    <w:p w:rsidR="00597EFB" w:rsidRPr="006828E3" w:rsidRDefault="00597EFB" w:rsidP="00597EFB"/>
    <w:p w:rsidR="00597EFB" w:rsidRPr="00597EFB" w:rsidRDefault="00597EFB" w:rsidP="00597EFB">
      <w:pPr>
        <w:rPr>
          <w:rStyle w:val="StyleStyleBold12pt"/>
          <w:u w:val="none"/>
        </w:rPr>
      </w:pPr>
      <w:r w:rsidRPr="00597EFB">
        <w:rPr>
          <w:rStyle w:val="StyleStyleBold12pt"/>
          <w:u w:val="none"/>
        </w:rPr>
        <w:t xml:space="preserve">C. </w:t>
      </w:r>
      <w:proofErr w:type="spellStart"/>
      <w:r w:rsidRPr="00597EFB">
        <w:rPr>
          <w:rStyle w:val="StyleStyleBold12pt"/>
          <w:u w:val="none"/>
        </w:rPr>
        <w:t>McKelvey</w:t>
      </w:r>
      <w:proofErr w:type="spellEnd"/>
      <w:r w:rsidRPr="00597EFB">
        <w:rPr>
          <w:rStyle w:val="StyleStyleBold12pt"/>
          <w:u w:val="none"/>
        </w:rPr>
        <w:t xml:space="preserve"> </w:t>
      </w:r>
      <w:proofErr w:type="gramStart"/>
      <w:r w:rsidRPr="00597EFB">
        <w:rPr>
          <w:rStyle w:val="StyleStyleBold12pt"/>
          <w:u w:val="none"/>
        </w:rPr>
        <w:t>votes</w:t>
      </w:r>
      <w:proofErr w:type="gramEnd"/>
      <w:r w:rsidRPr="00597EFB">
        <w:rPr>
          <w:rStyle w:val="StyleStyleBold12pt"/>
          <w:u w:val="none"/>
        </w:rPr>
        <w:t xml:space="preserve"> </w:t>
      </w:r>
      <w:proofErr w:type="spellStart"/>
      <w:r w:rsidRPr="00597EFB">
        <w:rPr>
          <w:rStyle w:val="StyleStyleBold12pt"/>
          <w:u w:val="none"/>
        </w:rPr>
        <w:t>aff</w:t>
      </w:r>
      <w:proofErr w:type="spellEnd"/>
      <w:r w:rsidRPr="00597EFB">
        <w:rPr>
          <w:rStyle w:val="StyleStyleBold12pt"/>
          <w:u w:val="none"/>
        </w:rPr>
        <w:t xml:space="preserve">-Judicial review over targeted killing is an on face restriction of executive authority </w:t>
      </w:r>
    </w:p>
    <w:p w:rsidR="00597EFB" w:rsidRDefault="00597EFB" w:rsidP="00597EFB">
      <w:proofErr w:type="spellStart"/>
      <w:proofErr w:type="gramStart"/>
      <w:r w:rsidRPr="00495D86">
        <w:rPr>
          <w:rStyle w:val="StyleStyleBold12pt"/>
        </w:rPr>
        <w:t>McKelvey</w:t>
      </w:r>
      <w:proofErr w:type="spellEnd"/>
      <w:r w:rsidRPr="00495D86">
        <w:rPr>
          <w:rStyle w:val="StyleStyleBold12pt"/>
        </w:rPr>
        <w:t>-JD Candidate Vandy-11</w:t>
      </w:r>
      <w:r>
        <w:t xml:space="preserve">     44 </w:t>
      </w:r>
      <w:proofErr w:type="spellStart"/>
      <w:r>
        <w:t>Vand</w:t>
      </w:r>
      <w:proofErr w:type="spellEnd"/>
      <w:r>
        <w:t>.</w:t>
      </w:r>
      <w:proofErr w:type="gramEnd"/>
      <w:r>
        <w:t xml:space="preserve"> J. </w:t>
      </w:r>
      <w:proofErr w:type="spellStart"/>
      <w:r>
        <w:t>Transnat'l</w:t>
      </w:r>
      <w:proofErr w:type="spellEnd"/>
      <w:r>
        <w:t xml:space="preserve"> L. 1353</w:t>
      </w:r>
    </w:p>
    <w:p w:rsidR="00597EFB" w:rsidRPr="00D6093A" w:rsidRDefault="00597EFB" w:rsidP="00597EFB">
      <w:r>
        <w:t>NOTE: Due Process Rights and the Targeted Killing of Suspected Terrorists: The Unconstitutional Scope of Executive Killing Power</w:t>
      </w:r>
    </w:p>
    <w:p w:rsidR="00597EFB" w:rsidRDefault="00597EFB" w:rsidP="00597EFB"/>
    <w:p w:rsidR="00597EFB" w:rsidRPr="00FA2A0E" w:rsidRDefault="00597EFB" w:rsidP="00597EFB">
      <w:pPr>
        <w:rPr>
          <w:sz w:val="16"/>
        </w:rPr>
      </w:pPr>
      <w:r w:rsidRPr="00B10167">
        <w:rPr>
          <w:sz w:val="16"/>
        </w:rPr>
        <w:t xml:space="preserve">B. </w:t>
      </w:r>
      <w:proofErr w:type="gramStart"/>
      <w:r w:rsidRPr="00B10167">
        <w:rPr>
          <w:sz w:val="16"/>
        </w:rPr>
        <w:t>The</w:t>
      </w:r>
      <w:proofErr w:type="gramEnd"/>
      <w:r w:rsidRPr="00B10167">
        <w:rPr>
          <w:sz w:val="16"/>
        </w:rPr>
        <w:t xml:space="preserve"> </w:t>
      </w:r>
      <w:proofErr w:type="spellStart"/>
      <w:r w:rsidRPr="00B10167">
        <w:rPr>
          <w:sz w:val="16"/>
        </w:rPr>
        <w:t>Aulaqi</w:t>
      </w:r>
      <w:proofErr w:type="spellEnd"/>
      <w:r w:rsidRPr="00B10167">
        <w:rPr>
          <w:sz w:val="16"/>
        </w:rPr>
        <w:t xml:space="preserve"> Case in Federal Court In August 2010, Nasser al-</w:t>
      </w:r>
      <w:proofErr w:type="spellStart"/>
      <w:r w:rsidRPr="00B10167">
        <w:rPr>
          <w:sz w:val="16"/>
        </w:rPr>
        <w:t>Aulaqi</w:t>
      </w:r>
      <w:proofErr w:type="spellEnd"/>
      <w:r w:rsidRPr="00B10167">
        <w:rPr>
          <w:sz w:val="16"/>
        </w:rPr>
        <w:t>, Anwar's father, filed suit in the District Court for the District of Columbia requesting an injunction against the targeted killing of his son. 36 Represented by the American Civil Liberties Union (ACLU), Nasser al-</w:t>
      </w:r>
      <w:proofErr w:type="spellStart"/>
      <w:r w:rsidRPr="00B10167">
        <w:rPr>
          <w:sz w:val="16"/>
        </w:rPr>
        <w:t>Aulaqi</w:t>
      </w:r>
      <w:proofErr w:type="spellEnd"/>
      <w:r w:rsidRPr="00B10167">
        <w:rPr>
          <w:sz w:val="16"/>
        </w:rPr>
        <w:t xml:space="preserve"> claimed that outside of the zone of armed conflict, the targeted killing of an American citizen represents an extrajudicial killing without due process of law. 37 The claim stated that under customary international law, the only circumstances allowing an exception to this general rule are those presenting a "concrete, specific, and imminent threat of death or serious physical injury." 38 The targeted killing of an American citizen outside of these circumstances is a violation of the Fourth and Fifth Amendments. 39 The complaint asserted three constitutional challenges to the targeted killing program. 40 By targeting an American for an extrajudicial killing outside of circumstances that present concrete, specific, and imminent threats of harm, the government had violated </w:t>
      </w:r>
      <w:proofErr w:type="spellStart"/>
      <w:r w:rsidRPr="00B10167">
        <w:rPr>
          <w:sz w:val="16"/>
        </w:rPr>
        <w:t>Aulaqi's</w:t>
      </w:r>
      <w:proofErr w:type="spellEnd"/>
      <w:r w:rsidRPr="00B10167">
        <w:rPr>
          <w:sz w:val="16"/>
        </w:rPr>
        <w:t xml:space="preserve"> Fourth Amendment right to be free from unreasonable seizure and his Fifth Amendment right not to be deprived of life without due process of law. 41 In addition, by refusing to disclose the standards used in determining that </w:t>
      </w:r>
      <w:proofErr w:type="spellStart"/>
      <w:r w:rsidRPr="00B10167">
        <w:rPr>
          <w:sz w:val="16"/>
        </w:rPr>
        <w:t>Aulaqi</w:t>
      </w:r>
      <w:proofErr w:type="spellEnd"/>
      <w:r w:rsidRPr="00B10167">
        <w:rPr>
          <w:sz w:val="16"/>
        </w:rPr>
        <w:t xml:space="preserve"> should be targeted for extrajudicial killing, the government violated the Fifth Amendment's notice requirement. 42 The complaint further asserted that by claiming this broad and unreviewable power, the Executive Branch permitted itself to conduct at-will extrajudicial killings of Americans, in secret, without any notice. 43 In the suit - filed against President Obama, then-Defense Secretary Robert Gates, and then-Director of the CIA Leon Panetta 44 - Nasser al-</w:t>
      </w:r>
      <w:proofErr w:type="spellStart"/>
      <w:r w:rsidRPr="00B10167">
        <w:rPr>
          <w:sz w:val="16"/>
        </w:rPr>
        <w:t>Aulaqi</w:t>
      </w:r>
      <w:proofErr w:type="spellEnd"/>
      <w:r w:rsidRPr="00B10167">
        <w:rPr>
          <w:sz w:val="16"/>
        </w:rPr>
        <w:t xml:space="preserve"> requested several forms of relief to [*1360] prevent the targeted killing of his son. 45 He requested a preliminary injunction against the order to pursue Anwar al-</w:t>
      </w:r>
      <w:proofErr w:type="spellStart"/>
      <w:r w:rsidRPr="00B10167">
        <w:rPr>
          <w:sz w:val="16"/>
        </w:rPr>
        <w:t>Aulaqi</w:t>
      </w:r>
      <w:proofErr w:type="spellEnd"/>
      <w:r w:rsidRPr="00B10167">
        <w:rPr>
          <w:sz w:val="16"/>
        </w:rPr>
        <w:t xml:space="preserve"> with lethal force, and declaratory relief requiring the government to disclose the standards used for placing people on the targeted killing list. 46 In its brief in response, the DOJ moved for summary judgment on several alternative grounds, with emphasis on standing, the political question doctrine, and the state secrets privilege. 47 The DOJ argued that Nasser al-</w:t>
      </w:r>
      <w:proofErr w:type="spellStart"/>
      <w:r w:rsidRPr="00B10167">
        <w:rPr>
          <w:sz w:val="16"/>
        </w:rPr>
        <w:t>Aulaqi</w:t>
      </w:r>
      <w:proofErr w:type="spellEnd"/>
      <w:r w:rsidRPr="00B10167">
        <w:rPr>
          <w:sz w:val="16"/>
        </w:rPr>
        <w:t xml:space="preserve"> did not meet the requirements for next-friend standing for two reasons. 48 First, </w:t>
      </w:r>
      <w:proofErr w:type="spellStart"/>
      <w:r w:rsidRPr="00B10167">
        <w:rPr>
          <w:sz w:val="16"/>
        </w:rPr>
        <w:t>Aulaqi</w:t>
      </w:r>
      <w:proofErr w:type="spellEnd"/>
      <w:r w:rsidRPr="00B10167">
        <w:rPr>
          <w:sz w:val="16"/>
        </w:rPr>
        <w:t xml:space="preserve"> was not denied access to the courts. 49 Rather, </w:t>
      </w:r>
      <w:proofErr w:type="spellStart"/>
      <w:r w:rsidRPr="00B10167">
        <w:rPr>
          <w:sz w:val="16"/>
        </w:rPr>
        <w:t>Aulaqi</w:t>
      </w:r>
      <w:proofErr w:type="spellEnd"/>
      <w:r w:rsidRPr="00B10167">
        <w:rPr>
          <w:sz w:val="16"/>
        </w:rPr>
        <w:t xml:space="preserve"> seemed to be hiding in Yemen of his own accord. 50 Second, there was no evidence that </w:t>
      </w:r>
      <w:proofErr w:type="spellStart"/>
      <w:r w:rsidRPr="00B10167">
        <w:rPr>
          <w:sz w:val="16"/>
        </w:rPr>
        <w:t>Aulaqi</w:t>
      </w:r>
      <w:proofErr w:type="spellEnd"/>
      <w:r w:rsidRPr="00B10167">
        <w:rPr>
          <w:sz w:val="16"/>
        </w:rPr>
        <w:t xml:space="preserve"> desired to raise these claims in court to challenge the government's authority to conduct an extrajudicial killing against him. 51 Therefore, Nasser al-</w:t>
      </w:r>
      <w:proofErr w:type="spellStart"/>
      <w:r w:rsidRPr="00B10167">
        <w:rPr>
          <w:sz w:val="16"/>
        </w:rPr>
        <w:t>Aulaqi</w:t>
      </w:r>
      <w:proofErr w:type="spellEnd"/>
      <w:r w:rsidRPr="00B10167">
        <w:rPr>
          <w:sz w:val="16"/>
        </w:rPr>
        <w:t xml:space="preserve"> did not demonstrate that he was representing his son's interests or purpose. 52 </w:t>
      </w:r>
      <w:r w:rsidRPr="001D7B13">
        <w:rPr>
          <w:rStyle w:val="StyleBoldUnderline"/>
          <w:highlight w:val="cyan"/>
        </w:rPr>
        <w:t>The DOJ</w:t>
      </w:r>
      <w:r w:rsidRPr="00B10167">
        <w:rPr>
          <w:sz w:val="16"/>
        </w:rPr>
        <w:t xml:space="preserve"> also </w:t>
      </w:r>
      <w:r w:rsidRPr="001D7B13">
        <w:rPr>
          <w:rStyle w:val="StyleBoldUnderline"/>
          <w:highlight w:val="cyan"/>
        </w:rPr>
        <w:t>challenged</w:t>
      </w:r>
      <w:r w:rsidRPr="00B10167">
        <w:rPr>
          <w:sz w:val="16"/>
        </w:rPr>
        <w:t xml:space="preserve"> Nasser </w:t>
      </w:r>
      <w:r w:rsidRPr="001D7B13">
        <w:rPr>
          <w:rStyle w:val="StyleBoldUnderline"/>
          <w:highlight w:val="cyan"/>
        </w:rPr>
        <w:t>al-</w:t>
      </w:r>
      <w:proofErr w:type="spellStart"/>
      <w:r w:rsidRPr="001D7B13">
        <w:rPr>
          <w:rStyle w:val="StyleBoldUnderline"/>
          <w:highlight w:val="cyan"/>
        </w:rPr>
        <w:t>Aulaqi's</w:t>
      </w:r>
      <w:proofErr w:type="spellEnd"/>
      <w:r w:rsidRPr="001D7B13">
        <w:rPr>
          <w:rStyle w:val="StyleBoldUnderline"/>
          <w:highlight w:val="cyan"/>
        </w:rPr>
        <w:t xml:space="preserve"> complaint </w:t>
      </w:r>
      <w:r w:rsidRPr="001D7B13">
        <w:rPr>
          <w:rStyle w:val="Emphasis"/>
          <w:highlight w:val="cyan"/>
        </w:rPr>
        <w:t>on grounds of executive authority</w:t>
      </w:r>
      <w:r w:rsidRPr="001D7B13">
        <w:rPr>
          <w:sz w:val="16"/>
          <w:highlight w:val="cyan"/>
        </w:rPr>
        <w:t xml:space="preserve">, </w:t>
      </w:r>
      <w:r w:rsidRPr="001D7B13">
        <w:rPr>
          <w:rStyle w:val="StyleBoldUnderline"/>
          <w:highlight w:val="cyan"/>
        </w:rPr>
        <w:t xml:space="preserve">arguing that litigating this matter would </w:t>
      </w:r>
      <w:r w:rsidRPr="001D7B13">
        <w:rPr>
          <w:rStyle w:val="Emphasis"/>
          <w:highlight w:val="cyan"/>
        </w:rPr>
        <w:t>violate established boundaries in the separation of judicial and executive power.</w:t>
      </w:r>
      <w:r w:rsidRPr="00B10167">
        <w:rPr>
          <w:rStyle w:val="Emphasis"/>
        </w:rPr>
        <w:t xml:space="preserve"> </w:t>
      </w:r>
      <w:r w:rsidRPr="00B10167">
        <w:rPr>
          <w:sz w:val="16"/>
        </w:rPr>
        <w:t xml:space="preserve">53 First, </w:t>
      </w:r>
      <w:r w:rsidRPr="00A4730E">
        <w:rPr>
          <w:rStyle w:val="StyleBoldUnderline"/>
          <w:highlight w:val="cyan"/>
        </w:rPr>
        <w:t xml:space="preserve">the government asserted that the </w:t>
      </w:r>
      <w:r w:rsidRPr="00A4730E">
        <w:rPr>
          <w:rStyle w:val="Emphasis"/>
          <w:highlight w:val="cyan"/>
        </w:rPr>
        <w:t>decision to target</w:t>
      </w:r>
      <w:r w:rsidRPr="00B10167">
        <w:rPr>
          <w:sz w:val="16"/>
        </w:rPr>
        <w:t xml:space="preserve"> Anwar al-</w:t>
      </w:r>
      <w:proofErr w:type="spellStart"/>
      <w:r w:rsidRPr="00B10167">
        <w:rPr>
          <w:sz w:val="16"/>
        </w:rPr>
        <w:t>Aulaqi</w:t>
      </w:r>
      <w:proofErr w:type="spellEnd"/>
      <w:r w:rsidRPr="00B10167">
        <w:rPr>
          <w:sz w:val="16"/>
        </w:rPr>
        <w:t xml:space="preserve"> </w:t>
      </w:r>
      <w:r w:rsidRPr="00A4730E">
        <w:rPr>
          <w:rStyle w:val="Emphasis"/>
          <w:highlight w:val="cyan"/>
        </w:rPr>
        <w:t xml:space="preserve">was a </w:t>
      </w:r>
      <w:proofErr w:type="spellStart"/>
      <w:r w:rsidRPr="00A4730E">
        <w:rPr>
          <w:rStyle w:val="Emphasis"/>
          <w:highlight w:val="cyan"/>
        </w:rPr>
        <w:t>nonjusticiable</w:t>
      </w:r>
      <w:proofErr w:type="spellEnd"/>
      <w:r w:rsidRPr="00A4730E">
        <w:rPr>
          <w:rStyle w:val="Emphasis"/>
          <w:highlight w:val="cyan"/>
        </w:rPr>
        <w:t xml:space="preserve"> political question</w:t>
      </w:r>
      <w:r w:rsidRPr="00B10167">
        <w:rPr>
          <w:sz w:val="16"/>
        </w:rPr>
        <w:t xml:space="preserve">, and </w:t>
      </w:r>
      <w:r w:rsidRPr="00B10167">
        <w:rPr>
          <w:rStyle w:val="StyleBoldUnderline"/>
        </w:rPr>
        <w:t xml:space="preserve">that </w:t>
      </w:r>
      <w:r w:rsidRPr="00C9614C">
        <w:rPr>
          <w:rStyle w:val="StyleBoldUnderline"/>
          <w:highlight w:val="cyan"/>
        </w:rPr>
        <w:t xml:space="preserve">conducting </w:t>
      </w:r>
      <w:r w:rsidRPr="00C9614C">
        <w:rPr>
          <w:rStyle w:val="Emphasis"/>
          <w:highlight w:val="cyan"/>
        </w:rPr>
        <w:t>judicial review of this decision would require an infringement on textually committed executive authority</w:t>
      </w:r>
      <w:r w:rsidRPr="00B10167">
        <w:rPr>
          <w:sz w:val="16"/>
        </w:rPr>
        <w:t>. 54 Second, the government invoked the state secrets privilege, a rarely used but mostly successfully employed doctrine claiming that certain issues cannot be litigated because litigating them would require the disclosure of classified intelligence. 55 According to the state secrets doctrine, classified information cannot be disclosed through discovery and public trial because it would threaten national security and disrupt the Executive's ability to discharge its constitutional obligations. 56 The district court granted the defendant's motion to dismiss in December 2010. 57 The court held that Nasser al-</w:t>
      </w:r>
      <w:proofErr w:type="spellStart"/>
      <w:r w:rsidRPr="00B10167">
        <w:rPr>
          <w:sz w:val="16"/>
        </w:rPr>
        <w:t>Aulaqi</w:t>
      </w:r>
      <w:proofErr w:type="spellEnd"/>
      <w:r w:rsidRPr="00B10167">
        <w:rPr>
          <w:sz w:val="16"/>
        </w:rPr>
        <w:t xml:space="preserve"> did not have [*1361] standing to raise these constitutional claims on his son's behalf. 58 By ruling on standing grounds the court focused on a narrow legal doctrine and avoided confrontation with the larger, more controversial issues in the suit. 59 However, </w:t>
      </w:r>
      <w:r w:rsidRPr="00995AC8">
        <w:rPr>
          <w:rStyle w:val="StyleBoldUnderline"/>
        </w:rPr>
        <w:t>the court</w:t>
      </w:r>
      <w:r w:rsidRPr="00B10167">
        <w:rPr>
          <w:sz w:val="16"/>
        </w:rPr>
        <w:t xml:space="preserve"> also </w:t>
      </w:r>
      <w:r w:rsidRPr="00995AC8">
        <w:rPr>
          <w:rStyle w:val="StyleBoldUnderline"/>
        </w:rPr>
        <w:t>expressed discomfort with the</w:t>
      </w:r>
      <w:r w:rsidRPr="00B10167">
        <w:rPr>
          <w:rStyle w:val="StyleBoldUnderline"/>
        </w:rPr>
        <w:t xml:space="preserve"> outcome and its </w:t>
      </w:r>
      <w:r w:rsidRPr="00995AC8">
        <w:rPr>
          <w:rStyle w:val="StyleBoldUnderline"/>
        </w:rPr>
        <w:t xml:space="preserve">potential </w:t>
      </w:r>
      <w:r w:rsidRPr="00995AC8">
        <w:rPr>
          <w:rStyle w:val="Emphasis"/>
        </w:rPr>
        <w:t>implications on due process rights and executive power</w:t>
      </w:r>
      <w:r w:rsidRPr="00B10167">
        <w:rPr>
          <w:sz w:val="16"/>
        </w:rPr>
        <w:t>. 60</w:t>
      </w:r>
    </w:p>
    <w:p w:rsidR="00597EFB" w:rsidRPr="00C2469D" w:rsidRDefault="00597EFB" w:rsidP="00597EFB"/>
    <w:p w:rsidR="00597EFB" w:rsidRDefault="00597EFB" w:rsidP="00597EFB">
      <w:pPr>
        <w:pStyle w:val="Heading3"/>
      </w:pPr>
      <w:proofErr w:type="spellStart"/>
      <w:r>
        <w:t>Warfighting</w:t>
      </w:r>
      <w:proofErr w:type="spellEnd"/>
      <w:r>
        <w:t xml:space="preserve"> – 1AR – Link</w:t>
      </w:r>
    </w:p>
    <w:p w:rsidR="00597EFB" w:rsidRDefault="00597EFB" w:rsidP="00597EFB">
      <w:pPr>
        <w:pStyle w:val="Heading4"/>
      </w:pPr>
      <w:r>
        <w:t xml:space="preserve">B. Government always pays the damages </w:t>
      </w:r>
    </w:p>
    <w:p w:rsidR="00597EFB" w:rsidRPr="00A16DD5" w:rsidRDefault="00597EFB" w:rsidP="00597EFB">
      <w:pPr>
        <w:rPr>
          <w:sz w:val="20"/>
        </w:rPr>
      </w:pPr>
      <w:proofErr w:type="spellStart"/>
      <w:r w:rsidRPr="00AB5F9D">
        <w:rPr>
          <w:rStyle w:val="StyleStyleBold12pt"/>
        </w:rPr>
        <w:t>Pillard</w:t>
      </w:r>
      <w:proofErr w:type="spellEnd"/>
      <w:r w:rsidRPr="00AB5F9D">
        <w:rPr>
          <w:rStyle w:val="StyleStyleBold12pt"/>
        </w:rPr>
        <w:t xml:space="preserve"> 99</w:t>
      </w:r>
      <w:r w:rsidRPr="00AB5F9D">
        <w:t xml:space="preserve">  (</w:t>
      </w:r>
      <w:r w:rsidRPr="00E40506">
        <w:rPr>
          <w:sz w:val="20"/>
        </w:rPr>
        <w:t xml:space="preserve">Cornelia, Associate Professor of Law, Georgetown University Law Center, former Deputy Assistant Attorney General- Office of Legal Counsel in the Department of Justice, “Taking Fiction Seriously: The Strange Results of Public Officials' Individual Liability Under </w:t>
      </w:r>
      <w:proofErr w:type="spellStart"/>
      <w:r w:rsidRPr="00E40506">
        <w:rPr>
          <w:sz w:val="20"/>
        </w:rPr>
        <w:t>Bivens</w:t>
      </w:r>
      <w:proofErr w:type="spellEnd"/>
      <w:r w:rsidRPr="00E40506">
        <w:rPr>
          <w:sz w:val="20"/>
        </w:rPr>
        <w:t>,” http://scholarship.law.georgetown.edu/cgi/viewcontent.cgi?article=1719&amp;context=facpub)</w:t>
      </w:r>
    </w:p>
    <w:p w:rsidR="00597EFB" w:rsidRPr="00F73788" w:rsidRDefault="00597EFB" w:rsidP="00597EFB">
      <w:pPr>
        <w:rPr>
          <w:sz w:val="16"/>
        </w:rPr>
      </w:pPr>
      <w:r w:rsidRPr="00F73788">
        <w:rPr>
          <w:sz w:val="16"/>
        </w:rPr>
        <w:t xml:space="preserve">The Court brushed aside the contention that it should treat </w:t>
      </w:r>
      <w:proofErr w:type="spellStart"/>
      <w:r w:rsidRPr="00F73788">
        <w:rPr>
          <w:sz w:val="16"/>
        </w:rPr>
        <w:t>Bivens</w:t>
      </w:r>
      <w:proofErr w:type="spellEnd"/>
      <w:r w:rsidRPr="00F73788">
        <w:rPr>
          <w:sz w:val="16"/>
        </w:rPr>
        <w:t xml:space="preserve"> as effectively establishing governmental rather than individual liability more than a decade ago on the ground that federal regulations did not make reimbursement "sufficiently certain and generally available.", 58 The fiction is, to be sure, not airtight. </w:t>
      </w:r>
      <w:r w:rsidRPr="00AA2544">
        <w:rPr>
          <w:rStyle w:val="StyleBoldUnderline"/>
          <w:highlight w:val="cyan"/>
        </w:rPr>
        <w:t>From the perspective of an individual</w:t>
      </w:r>
      <w:r w:rsidRPr="00F73788">
        <w:rPr>
          <w:sz w:val="16"/>
        </w:rPr>
        <w:t xml:space="preserve"> federal official </w:t>
      </w:r>
      <w:r w:rsidRPr="00F73788">
        <w:rPr>
          <w:rStyle w:val="StyleBoldUnderline"/>
        </w:rPr>
        <w:t xml:space="preserve">sued under </w:t>
      </w:r>
      <w:proofErr w:type="spellStart"/>
      <w:r w:rsidRPr="00AA2544">
        <w:rPr>
          <w:rStyle w:val="StyleBoldUnderline"/>
          <w:highlight w:val="cyan"/>
        </w:rPr>
        <w:t>Bivens</w:t>
      </w:r>
      <w:proofErr w:type="spellEnd"/>
      <w:r w:rsidRPr="00F73788">
        <w:rPr>
          <w:rStyle w:val="StyleBoldUnderline"/>
        </w:rPr>
        <w:t xml:space="preserve">, the residual </w:t>
      </w:r>
      <w:r w:rsidRPr="00AA2544">
        <w:rPr>
          <w:rStyle w:val="StyleBoldUnderline"/>
          <w:highlight w:val="cyan"/>
        </w:rPr>
        <w:t>uncertainty</w:t>
      </w:r>
      <w:r w:rsidRPr="00F73788">
        <w:rPr>
          <w:sz w:val="16"/>
        </w:rPr>
        <w:t xml:space="preserve"> in indemnification and representation policies </w:t>
      </w:r>
      <w:r w:rsidRPr="00AA2544">
        <w:rPr>
          <w:rStyle w:val="StyleBoldUnderline"/>
          <w:highlight w:val="cyan"/>
        </w:rPr>
        <w:t>can be cause for</w:t>
      </w:r>
      <w:r w:rsidRPr="00F73788">
        <w:rPr>
          <w:rStyle w:val="StyleBoldUnderline"/>
        </w:rPr>
        <w:t xml:space="preserve"> </w:t>
      </w:r>
      <w:r w:rsidRPr="00AA2544">
        <w:rPr>
          <w:rStyle w:val="StyleBoldUnderline"/>
          <w:highlight w:val="cyan"/>
        </w:rPr>
        <w:t>concern</w:t>
      </w:r>
      <w:r w:rsidRPr="00F73788">
        <w:rPr>
          <w:sz w:val="16"/>
        </w:rPr>
        <w:t xml:space="preserve">. 59 </w:t>
      </w:r>
      <w:r w:rsidRPr="00AA2544">
        <w:rPr>
          <w:rStyle w:val="Emphasis"/>
          <w:highlight w:val="cyan"/>
        </w:rPr>
        <w:t xml:space="preserve">However, </w:t>
      </w:r>
      <w:r w:rsidRPr="00AA2544">
        <w:rPr>
          <w:rStyle w:val="StyleBoldUnderline"/>
          <w:highlight w:val="cyan"/>
        </w:rPr>
        <w:t>reimbursement policies are</w:t>
      </w:r>
      <w:r w:rsidRPr="00F73788">
        <w:rPr>
          <w:rStyle w:val="StyleBoldUnderline"/>
        </w:rPr>
        <w:t xml:space="preserve"> now </w:t>
      </w:r>
      <w:r w:rsidRPr="00AA2544">
        <w:rPr>
          <w:rStyle w:val="StyleBoldUnderline"/>
          <w:highlight w:val="cyan"/>
        </w:rPr>
        <w:t>more uniformly the norm</w:t>
      </w:r>
      <w:r w:rsidRPr="00F73788">
        <w:rPr>
          <w:rStyle w:val="StyleBoldUnderline"/>
        </w:rPr>
        <w:t xml:space="preserve"> among federal agencies</w:t>
      </w:r>
      <w:r w:rsidRPr="00F73788">
        <w:rPr>
          <w:sz w:val="16"/>
        </w:rPr>
        <w:t xml:space="preserve"> and departme</w:t>
      </w:r>
      <w:bookmarkStart w:id="0" w:name="_GoBack"/>
      <w:bookmarkEnd w:id="0"/>
      <w:r w:rsidRPr="00F73788">
        <w:rPr>
          <w:sz w:val="16"/>
        </w:rPr>
        <w:t xml:space="preserve">nts than they were ten years ago. 60 </w:t>
      </w:r>
      <w:r w:rsidRPr="00F73788">
        <w:rPr>
          <w:rStyle w:val="StyleBoldUnderline"/>
        </w:rPr>
        <w:t>Looking at the run of cases,</w:t>
      </w:r>
      <w:r w:rsidRPr="00F73788">
        <w:rPr>
          <w:sz w:val="16"/>
        </w:rPr>
        <w:t xml:space="preserve"> </w:t>
      </w:r>
      <w:r w:rsidRPr="00AA2544">
        <w:rPr>
          <w:rStyle w:val="StyleBoldUnderline"/>
          <w:highlight w:val="cyan"/>
        </w:rPr>
        <w:t>the risk</w:t>
      </w:r>
      <w:r w:rsidRPr="00F73788">
        <w:rPr>
          <w:rStyle w:val="StyleBoldUnderline"/>
        </w:rPr>
        <w:t xml:space="preserve"> that </w:t>
      </w:r>
      <w:r w:rsidRPr="00AA2544">
        <w:rPr>
          <w:rStyle w:val="StyleBoldUnderline"/>
          <w:highlight w:val="cyan"/>
        </w:rPr>
        <w:t>an official</w:t>
      </w:r>
      <w:r w:rsidRPr="00F73788">
        <w:rPr>
          <w:rStyle w:val="StyleBoldUnderline"/>
        </w:rPr>
        <w:t xml:space="preserve"> who </w:t>
      </w:r>
      <w:r w:rsidRPr="00AA2544">
        <w:rPr>
          <w:rStyle w:val="StyleBoldUnderline"/>
          <w:highlight w:val="cyan"/>
        </w:rPr>
        <w:t>acted within</w:t>
      </w:r>
      <w:r w:rsidRPr="00F73788">
        <w:rPr>
          <w:rStyle w:val="StyleBoldUnderline"/>
        </w:rPr>
        <w:t xml:space="preserve"> the </w:t>
      </w:r>
      <w:r w:rsidRPr="00AA2544">
        <w:rPr>
          <w:rStyle w:val="StyleBoldUnderline"/>
          <w:highlight w:val="cyan"/>
        </w:rPr>
        <w:t xml:space="preserve">scope of his employment would be left paying damages </w:t>
      </w:r>
      <w:r w:rsidRPr="00AA2544">
        <w:rPr>
          <w:rStyle w:val="Emphasis"/>
          <w:highlight w:val="cyan"/>
        </w:rPr>
        <w:t>is negligible</w:t>
      </w:r>
      <w:r w:rsidRPr="00F73788">
        <w:rPr>
          <w:sz w:val="16"/>
        </w:rPr>
        <w:t xml:space="preserve">.61 Moreover, </w:t>
      </w:r>
      <w:r w:rsidRPr="00F73788">
        <w:rPr>
          <w:rStyle w:val="StyleBoldUnderline"/>
        </w:rPr>
        <w:t xml:space="preserve">in order </w:t>
      </w:r>
      <w:r w:rsidRPr="00086C29">
        <w:rPr>
          <w:rStyle w:val="StyleBoldUnderline"/>
          <w:highlight w:val="cyan"/>
        </w:rPr>
        <w:t>to help assuage employees'</w:t>
      </w:r>
      <w:r w:rsidRPr="00F73788">
        <w:rPr>
          <w:rStyle w:val="StyleBoldUnderline"/>
        </w:rPr>
        <w:t xml:space="preserve"> concern</w:t>
      </w:r>
      <w:r w:rsidRPr="00F73788">
        <w:rPr>
          <w:sz w:val="16"/>
        </w:rPr>
        <w:t xml:space="preserve"> </w:t>
      </w:r>
      <w:r w:rsidRPr="00F73788">
        <w:rPr>
          <w:rStyle w:val="StyleBoldUnderline"/>
        </w:rPr>
        <w:t xml:space="preserve">that </w:t>
      </w:r>
      <w:r w:rsidRPr="00086C29">
        <w:rPr>
          <w:rStyle w:val="StyleBoldUnderline"/>
          <w:highlight w:val="cyan"/>
        </w:rPr>
        <w:t>they might</w:t>
      </w:r>
      <w:r w:rsidRPr="00F73788">
        <w:rPr>
          <w:rStyle w:val="StyleBoldUnderline"/>
        </w:rPr>
        <w:t xml:space="preserve"> nonetheless </w:t>
      </w:r>
      <w:r w:rsidRPr="00086C29">
        <w:rPr>
          <w:rStyle w:val="StyleBoldUnderline"/>
          <w:highlight w:val="cyan"/>
        </w:rPr>
        <w:t>bear personal</w:t>
      </w:r>
      <w:r w:rsidRPr="00F73788">
        <w:rPr>
          <w:rStyle w:val="StyleBoldUnderline"/>
        </w:rPr>
        <w:t xml:space="preserve"> </w:t>
      </w:r>
      <w:r w:rsidRPr="00086C29">
        <w:rPr>
          <w:rStyle w:val="StyleBoldUnderline"/>
          <w:highlight w:val="cyan"/>
        </w:rPr>
        <w:t>liability</w:t>
      </w:r>
      <w:r w:rsidRPr="00F73788">
        <w:rPr>
          <w:sz w:val="16"/>
        </w:rPr>
        <w:t xml:space="preserve"> for constitutional torts, </w:t>
      </w:r>
      <w:r w:rsidRPr="00086C29">
        <w:rPr>
          <w:rStyle w:val="StyleBoldUnderline"/>
          <w:highlight w:val="cyan"/>
        </w:rPr>
        <w:t>the government may subsidize premiums on</w:t>
      </w:r>
      <w:r w:rsidRPr="00F73788">
        <w:rPr>
          <w:rStyle w:val="StyleBoldUnderline"/>
        </w:rPr>
        <w:t xml:space="preserve"> professional </w:t>
      </w:r>
      <w:r w:rsidRPr="00086C29">
        <w:rPr>
          <w:rStyle w:val="StyleBoldUnderline"/>
          <w:highlight w:val="cyan"/>
        </w:rPr>
        <w:t>liability</w:t>
      </w:r>
      <w:r w:rsidRPr="00F73788">
        <w:rPr>
          <w:rStyle w:val="StyleBoldUnderline"/>
        </w:rPr>
        <w:t xml:space="preserve"> insurance </w:t>
      </w:r>
      <w:r w:rsidRPr="00086C29">
        <w:rPr>
          <w:rStyle w:val="StyleBoldUnderline"/>
          <w:highlight w:val="cyan"/>
        </w:rPr>
        <w:t>for</w:t>
      </w:r>
      <w:r w:rsidRPr="00F73788">
        <w:rPr>
          <w:sz w:val="16"/>
        </w:rPr>
        <w:t xml:space="preserve"> law-enforcement officers and supervisory or </w:t>
      </w:r>
      <w:r w:rsidRPr="00086C29">
        <w:rPr>
          <w:rStyle w:val="StyleBoldUnderline"/>
          <w:highlight w:val="cyan"/>
        </w:rPr>
        <w:t>management officials</w:t>
      </w:r>
      <w:r w:rsidRPr="00F73788">
        <w:rPr>
          <w:sz w:val="16"/>
        </w:rPr>
        <w:t xml:space="preserve">.62 In sum, </w:t>
      </w:r>
      <w:r w:rsidRPr="00086C29">
        <w:rPr>
          <w:rStyle w:val="StyleBoldUnderline"/>
          <w:highlight w:val="cyan"/>
        </w:rPr>
        <w:t>it is</w:t>
      </w:r>
      <w:r w:rsidRPr="00F73788">
        <w:rPr>
          <w:rStyle w:val="StyleBoldUnderline"/>
        </w:rPr>
        <w:t xml:space="preserve"> </w:t>
      </w:r>
      <w:r w:rsidRPr="00F73788">
        <w:rPr>
          <w:rStyle w:val="Emphasis"/>
        </w:rPr>
        <w:t xml:space="preserve">now </w:t>
      </w:r>
      <w:r w:rsidRPr="00086C29">
        <w:rPr>
          <w:rStyle w:val="Emphasis"/>
          <w:highlight w:val="cyan"/>
        </w:rPr>
        <w:t>fair to</w:t>
      </w:r>
      <w:r w:rsidRPr="00F73788">
        <w:rPr>
          <w:rStyle w:val="Emphasis"/>
        </w:rPr>
        <w:t xml:space="preserve"> </w:t>
      </w:r>
      <w:r w:rsidRPr="00086C29">
        <w:rPr>
          <w:rStyle w:val="Emphasis"/>
          <w:highlight w:val="cyan"/>
        </w:rPr>
        <w:t>conclude</w:t>
      </w:r>
      <w:r w:rsidRPr="00F73788">
        <w:rPr>
          <w:rStyle w:val="StyleBoldUnderline"/>
        </w:rPr>
        <w:t xml:space="preserve"> that, </w:t>
      </w:r>
      <w:r w:rsidRPr="00086C29">
        <w:rPr>
          <w:rStyle w:val="StyleBoldUnderline"/>
          <w:highlight w:val="cyan"/>
        </w:rPr>
        <w:t xml:space="preserve">as a </w:t>
      </w:r>
      <w:r w:rsidRPr="00086C29">
        <w:rPr>
          <w:rStyle w:val="Emphasis"/>
          <w:highlight w:val="cyan"/>
        </w:rPr>
        <w:t>practical matter</w:t>
      </w:r>
      <w:r w:rsidRPr="00086C29">
        <w:rPr>
          <w:rStyle w:val="StyleBoldUnderline"/>
          <w:highlight w:val="cyan"/>
        </w:rPr>
        <w:t xml:space="preserve">, </w:t>
      </w:r>
      <w:proofErr w:type="spellStart"/>
      <w:r w:rsidRPr="00086C29">
        <w:rPr>
          <w:rStyle w:val="StyleBoldUnderline"/>
          <w:highlight w:val="cyan"/>
        </w:rPr>
        <w:t>Bivens</w:t>
      </w:r>
      <w:proofErr w:type="spellEnd"/>
      <w:r w:rsidRPr="00F73788">
        <w:rPr>
          <w:rStyle w:val="StyleBoldUnderline"/>
        </w:rPr>
        <w:t xml:space="preserve"> liability </w:t>
      </w:r>
      <w:r w:rsidRPr="00086C29">
        <w:rPr>
          <w:rStyle w:val="StyleBoldUnderline"/>
          <w:highlight w:val="cyan"/>
        </w:rPr>
        <w:t>runs against the federal government</w:t>
      </w:r>
      <w:r w:rsidRPr="00F73788">
        <w:rPr>
          <w:sz w:val="16"/>
        </w:rPr>
        <w:t>, even though as a formal matter the named defendants must be individual officials in their personal capacities.</w:t>
      </w:r>
    </w:p>
    <w:p w:rsidR="00597EFB" w:rsidRDefault="00597EFB" w:rsidP="00597EFB">
      <w:r>
        <w:t>[</w:t>
      </w:r>
      <w:proofErr w:type="gramStart"/>
      <w:r>
        <w:t>footnote</w:t>
      </w:r>
      <w:proofErr w:type="gramEnd"/>
      <w:r>
        <w:t xml:space="preserve"> 61 starts:]</w:t>
      </w:r>
    </w:p>
    <w:p w:rsidR="00597EFB" w:rsidRPr="007B79EA" w:rsidRDefault="00597EFB" w:rsidP="00597EFB">
      <w:pPr>
        <w:rPr>
          <w:sz w:val="16"/>
        </w:rPr>
      </w:pPr>
      <w:r w:rsidRPr="007B79EA">
        <w:rPr>
          <w:sz w:val="16"/>
        </w:rPr>
        <w:t xml:space="preserve">61. </w:t>
      </w:r>
      <w:r w:rsidRPr="00086C29">
        <w:rPr>
          <w:rStyle w:val="StyleBoldUnderline"/>
          <w:highlight w:val="cyan"/>
        </w:rPr>
        <w:t>In cases in which the</w:t>
      </w:r>
      <w:r w:rsidRPr="00086C29">
        <w:rPr>
          <w:sz w:val="16"/>
          <w:highlight w:val="cyan"/>
        </w:rPr>
        <w:t xml:space="preserve"> </w:t>
      </w:r>
      <w:r w:rsidRPr="00086C29">
        <w:rPr>
          <w:rStyle w:val="Emphasis"/>
          <w:highlight w:val="cyan"/>
        </w:rPr>
        <w:t>U</w:t>
      </w:r>
      <w:r w:rsidRPr="007B79EA">
        <w:rPr>
          <w:sz w:val="16"/>
        </w:rPr>
        <w:t xml:space="preserve">nited </w:t>
      </w:r>
      <w:r w:rsidRPr="00086C29">
        <w:rPr>
          <w:rStyle w:val="Emphasis"/>
          <w:highlight w:val="cyan"/>
        </w:rPr>
        <w:t>S</w:t>
      </w:r>
      <w:r w:rsidRPr="00086C29">
        <w:rPr>
          <w:sz w:val="16"/>
          <w:highlight w:val="cyan"/>
        </w:rPr>
        <w:t>t</w:t>
      </w:r>
      <w:r w:rsidRPr="007B79EA">
        <w:rPr>
          <w:sz w:val="16"/>
        </w:rPr>
        <w:t xml:space="preserve">ates </w:t>
      </w:r>
      <w:r w:rsidRPr="007B79EA">
        <w:rPr>
          <w:rStyle w:val="StyleBoldUnderline"/>
        </w:rPr>
        <w:t xml:space="preserve">has </w:t>
      </w:r>
      <w:r w:rsidRPr="00086C29">
        <w:rPr>
          <w:rStyle w:val="StyleBoldUnderline"/>
          <w:highlight w:val="cyan"/>
        </w:rPr>
        <w:t>provided representation</w:t>
      </w:r>
      <w:r w:rsidRPr="007B79EA">
        <w:rPr>
          <w:sz w:val="16"/>
        </w:rPr>
        <w:t xml:space="preserve"> to the individual defendant</w:t>
      </w:r>
      <w:r w:rsidRPr="007B79EA">
        <w:rPr>
          <w:rStyle w:val="StyleBoldUnderline"/>
        </w:rPr>
        <w:t xml:space="preserve">, </w:t>
      </w:r>
      <w:r w:rsidRPr="00086C29">
        <w:rPr>
          <w:rStyle w:val="StyleBoldUnderline"/>
          <w:highlight w:val="cyan"/>
        </w:rPr>
        <w:t xml:space="preserve">it has </w:t>
      </w:r>
      <w:r w:rsidRPr="00086C29">
        <w:rPr>
          <w:rStyle w:val="Emphasis"/>
          <w:highlight w:val="cyan"/>
        </w:rPr>
        <w:t>not</w:t>
      </w:r>
      <w:r w:rsidRPr="007B79EA">
        <w:rPr>
          <w:rStyle w:val="Emphasis"/>
        </w:rPr>
        <w:t xml:space="preserve"> once</w:t>
      </w:r>
      <w:r w:rsidRPr="007B79EA">
        <w:rPr>
          <w:rStyle w:val="StyleBoldUnderline"/>
        </w:rPr>
        <w:t xml:space="preserve"> </w:t>
      </w:r>
      <w:r w:rsidRPr="00086C29">
        <w:rPr>
          <w:rStyle w:val="StyleBoldUnderline"/>
          <w:highlight w:val="cyan"/>
        </w:rPr>
        <w:t>failed to reimburse a federal employee for the</w:t>
      </w:r>
      <w:r w:rsidRPr="007B79EA">
        <w:rPr>
          <w:rStyle w:val="StyleBoldUnderline"/>
        </w:rPr>
        <w:t xml:space="preserve"> </w:t>
      </w:r>
      <w:r w:rsidRPr="00086C29">
        <w:rPr>
          <w:rStyle w:val="StyleBoldUnderline"/>
          <w:highlight w:val="cyan"/>
        </w:rPr>
        <w:t>costs of</w:t>
      </w:r>
      <w:r w:rsidRPr="007B79EA">
        <w:rPr>
          <w:rStyle w:val="StyleBoldUnderline"/>
        </w:rPr>
        <w:t xml:space="preserve"> a </w:t>
      </w:r>
      <w:proofErr w:type="spellStart"/>
      <w:r w:rsidRPr="00086C29">
        <w:rPr>
          <w:rStyle w:val="StyleBoldUnderline"/>
          <w:highlight w:val="cyan"/>
        </w:rPr>
        <w:t>Bivens</w:t>
      </w:r>
      <w:proofErr w:type="spellEnd"/>
      <w:r w:rsidRPr="007B79EA">
        <w:rPr>
          <w:rStyle w:val="StyleBoldUnderline"/>
        </w:rPr>
        <w:t xml:space="preserve"> settlement</w:t>
      </w:r>
      <w:r w:rsidRPr="007B79EA">
        <w:rPr>
          <w:sz w:val="16"/>
        </w:rPr>
        <w:t xml:space="preserve"> or </w:t>
      </w:r>
      <w:proofErr w:type="spellStart"/>
      <w:r w:rsidRPr="007B79EA">
        <w:rPr>
          <w:sz w:val="16"/>
        </w:rPr>
        <w:t>judgement</w:t>
      </w:r>
      <w:proofErr w:type="spellEnd"/>
      <w:r w:rsidRPr="007B79EA">
        <w:rPr>
          <w:sz w:val="16"/>
        </w:rPr>
        <w:t>. See Goldberg Interview, supra note 6; Colgate Memo, supra note 51, at 1. The Court's concern in Anderson is also unfounded because the claims least likely to be covered by indemnification are also unlikely to warrant qualified immunity, eliminating any argument that the individual liability/qualified immunity regime provides more complete protection.</w:t>
      </w:r>
    </w:p>
    <w:p w:rsidR="00597EFB" w:rsidRDefault="00597EFB" w:rsidP="00597EFB">
      <w:r>
        <w:t>[</w:t>
      </w:r>
      <w:proofErr w:type="gramStart"/>
      <w:r>
        <w:t>footnote</w:t>
      </w:r>
      <w:proofErr w:type="gramEnd"/>
      <w:r>
        <w:t xml:space="preserve"> 61 ends]</w:t>
      </w:r>
    </w:p>
    <w:p w:rsidR="00597EFB" w:rsidRDefault="00597EFB" w:rsidP="00597EFB">
      <w:pPr>
        <w:pStyle w:val="Heading4"/>
      </w:pPr>
      <w:r>
        <w:t xml:space="preserve">C. Judicial review increases military force power – it provides legitimacy and </w:t>
      </w:r>
      <w:proofErr w:type="spellStart"/>
      <w:r>
        <w:t>theres</w:t>
      </w:r>
      <w:proofErr w:type="spellEnd"/>
      <w:r>
        <w:t xml:space="preserve"> no evidence it undermines operational capacity </w:t>
      </w:r>
    </w:p>
    <w:p w:rsidR="00597EFB" w:rsidRDefault="00597EFB" w:rsidP="00597EFB">
      <w:r w:rsidRPr="00CD4B9F">
        <w:rPr>
          <w:rStyle w:val="StyleStyleBold12pt"/>
        </w:rPr>
        <w:t>Banner, Law Prof-Phoenix, 12</w:t>
      </w:r>
      <w:r>
        <w:t xml:space="preserve"> (</w:t>
      </w:r>
      <w:r w:rsidRPr="00CD4B9F">
        <w:rPr>
          <w:sz w:val="20"/>
        </w:rPr>
        <w:t xml:space="preserve">Francine Banner, Dr. Banner joined the Phoenix School of Law in 2010 and currently teaches Criminal Law.  She holds a Ph.D. in Justice Studies from Arizona State University and a J.D. with honors from the New York University School of Law, IMMORAL WAIVER: JUDICIAL REVIEW OF INTRA-MILITARY SEXUAL ASSAULT CLAIMS, Aug 6, </w:t>
      </w:r>
      <w:r w:rsidRPr="00CD4B9F">
        <w:rPr>
          <w:sz w:val="16"/>
        </w:rPr>
        <w:t>https://www.google.com/url?sa=t&amp;rct=j&amp;q=&amp;esrc=s&amp;source=web&amp;cd=10&amp;cad=rja&amp;ved=0CHIQFjAJ&amp;url=http%3A%2F%2Fwww.niu.edu%2Fwstudies%2Fnews%2FInvisibleWarResources%2FFeres%2520Doctrine--Immoral%2520Waiver-Judicial%2520Review%2520of%2520Intra-Military%2520Sexual%2520Assault%2520Claims--Francine%2520Banner--6%2520Aug%252012.doc&amp;ei=7VIqUuj4Cbi-4AOI24HwAw&amp;usg=AFQjCNGar8vi5XYG-4LYj94BRPqVpunwuw&amp;sig2=w_thN70i1LTgU4tTJ1_xqA)</w:t>
      </w:r>
    </w:p>
    <w:p w:rsidR="00597EFB" w:rsidRPr="00146A62" w:rsidRDefault="00597EFB" w:rsidP="00597EFB">
      <w:pPr>
        <w:rPr>
          <w:sz w:val="16"/>
        </w:rPr>
      </w:pPr>
      <w:r w:rsidRPr="00383110">
        <w:rPr>
          <w:rStyle w:val="StyleBoldUnderline"/>
          <w:highlight w:val="cyan"/>
        </w:rPr>
        <w:t>Today’s</w:t>
      </w:r>
      <w:r w:rsidRPr="00146A62">
        <w:rPr>
          <w:rStyle w:val="StyleBoldUnderline"/>
        </w:rPr>
        <w:t xml:space="preserve"> typical </w:t>
      </w:r>
      <w:r w:rsidRPr="00383110">
        <w:rPr>
          <w:rStyle w:val="StyleBoldUnderline"/>
          <w:highlight w:val="cyan"/>
        </w:rPr>
        <w:t>troops are not career soldiers</w:t>
      </w:r>
      <w:r w:rsidRPr="00146A62">
        <w:rPr>
          <w:rStyle w:val="StyleBoldUnderline"/>
        </w:rPr>
        <w:t>.</w:t>
      </w:r>
      <w:r w:rsidRPr="00146A62">
        <w:rPr>
          <w:sz w:val="16"/>
        </w:rPr>
        <w:t xml:space="preserve">  Nor are they so-called “weekend warriors.”   </w:t>
      </w:r>
      <w:r w:rsidRPr="00383110">
        <w:rPr>
          <w:rStyle w:val="StyleBoldUnderline"/>
          <w:highlight w:val="cyan"/>
        </w:rPr>
        <w:t>They are</w:t>
      </w:r>
      <w:r w:rsidRPr="00146A62">
        <w:rPr>
          <w:sz w:val="16"/>
        </w:rPr>
        <w:t xml:space="preserve"> young, economically disadvantaged, and often poorly-educated </w:t>
      </w:r>
      <w:r w:rsidRPr="00383110">
        <w:rPr>
          <w:rStyle w:val="StyleBoldUnderline"/>
          <w:highlight w:val="cyan"/>
        </w:rPr>
        <w:t xml:space="preserve">volunteers who serve multiple, </w:t>
      </w:r>
      <w:r w:rsidRPr="00146A62">
        <w:rPr>
          <w:rStyle w:val="StyleBoldUnderline"/>
        </w:rPr>
        <w:t xml:space="preserve">extended </w:t>
      </w:r>
      <w:r w:rsidRPr="00383110">
        <w:rPr>
          <w:rStyle w:val="StyleBoldUnderline"/>
          <w:highlight w:val="cyan"/>
        </w:rPr>
        <w:t>tours</w:t>
      </w:r>
      <w:r w:rsidRPr="00146A62">
        <w:rPr>
          <w:rStyle w:val="StyleBoldUnderline"/>
        </w:rPr>
        <w:t xml:space="preserve"> of duty </w:t>
      </w:r>
      <w:r w:rsidRPr="00383110">
        <w:rPr>
          <w:rStyle w:val="StyleBoldUnderline"/>
          <w:highlight w:val="cyan"/>
        </w:rPr>
        <w:t>in</w:t>
      </w:r>
      <w:r w:rsidRPr="00146A62">
        <w:rPr>
          <w:rStyle w:val="StyleBoldUnderline"/>
        </w:rPr>
        <w:t xml:space="preserve"> </w:t>
      </w:r>
      <w:r w:rsidRPr="00383110">
        <w:rPr>
          <w:rStyle w:val="StyleBoldUnderline"/>
          <w:highlight w:val="cyan"/>
        </w:rPr>
        <w:t>conflict</w:t>
      </w:r>
      <w:r w:rsidRPr="00146A62">
        <w:rPr>
          <w:rStyle w:val="StyleBoldUnderline"/>
        </w:rPr>
        <w:t xml:space="preserve"> situations.</w:t>
      </w:r>
      <w:r w:rsidRPr="00146A62">
        <w:rPr>
          <w:sz w:val="16"/>
        </w:rPr>
        <w:t xml:space="preserve">  Our longstanding failure to protect these volunteers from military sexual assault is an issue that literally cuts to our nation’s heartland.  </w:t>
      </w:r>
      <w:r w:rsidRPr="00146A62">
        <w:rPr>
          <w:rStyle w:val="StyleBoldUnderline"/>
        </w:rPr>
        <w:t>In case after case</w:t>
      </w:r>
      <w:r w:rsidRPr="00146A62">
        <w:rPr>
          <w:sz w:val="16"/>
        </w:rPr>
        <w:t xml:space="preserve"> to address the </w:t>
      </w:r>
      <w:proofErr w:type="spellStart"/>
      <w:r w:rsidRPr="00146A62">
        <w:rPr>
          <w:sz w:val="16"/>
        </w:rPr>
        <w:t>Feres</w:t>
      </w:r>
      <w:proofErr w:type="spellEnd"/>
      <w:r w:rsidRPr="00146A62">
        <w:rPr>
          <w:sz w:val="16"/>
        </w:rPr>
        <w:t xml:space="preserve"> doctrine, </w:t>
      </w:r>
      <w:r w:rsidRPr="00383110">
        <w:rPr>
          <w:rStyle w:val="StyleBoldUnderline"/>
          <w:highlight w:val="cyan"/>
        </w:rPr>
        <w:t>courts highlight</w:t>
      </w:r>
      <w:r w:rsidRPr="00146A62">
        <w:rPr>
          <w:rStyle w:val="StyleBoldUnderline"/>
        </w:rPr>
        <w:t xml:space="preserve"> the </w:t>
      </w:r>
      <w:r w:rsidRPr="00383110">
        <w:rPr>
          <w:rStyle w:val="Emphasis"/>
          <w:highlight w:val="cyan"/>
        </w:rPr>
        <w:t>injustices</w:t>
      </w:r>
      <w:r w:rsidRPr="00146A62">
        <w:rPr>
          <w:rStyle w:val="Emphasis"/>
        </w:rPr>
        <w:t xml:space="preserve"> </w:t>
      </w:r>
      <w:r w:rsidRPr="00383110">
        <w:rPr>
          <w:rStyle w:val="Emphasis"/>
          <w:highlight w:val="cyan"/>
        </w:rPr>
        <w:t>resulting from</w:t>
      </w:r>
      <w:r w:rsidRPr="00146A62">
        <w:rPr>
          <w:rStyle w:val="Emphasis"/>
        </w:rPr>
        <w:t xml:space="preserve"> the policy of </w:t>
      </w:r>
      <w:r w:rsidRPr="00383110">
        <w:rPr>
          <w:rStyle w:val="Emphasis"/>
          <w:highlight w:val="cyan"/>
        </w:rPr>
        <w:t>judicial non-intervention in military affairs</w:t>
      </w:r>
      <w:r w:rsidRPr="00146A62">
        <w:rPr>
          <w:rStyle w:val="Emphasis"/>
        </w:rPr>
        <w:t>.</w:t>
      </w:r>
      <w:r w:rsidRPr="00146A62">
        <w:rPr>
          <w:rStyle w:val="StyleBoldUnderline"/>
        </w:rPr>
        <w:t xml:space="preserve"> </w:t>
      </w:r>
      <w:r w:rsidRPr="00146A62">
        <w:rPr>
          <w:sz w:val="16"/>
        </w:rPr>
        <w:t xml:space="preserve"> However, </w:t>
      </w:r>
      <w:r w:rsidRPr="00146A62">
        <w:rPr>
          <w:rStyle w:val="StyleBoldUnderline"/>
        </w:rPr>
        <w:t xml:space="preserve">the </w:t>
      </w:r>
      <w:r w:rsidRPr="00383110">
        <w:rPr>
          <w:rStyle w:val="StyleBoldUnderline"/>
          <w:highlight w:val="cyan"/>
        </w:rPr>
        <w:t>justifications for</w:t>
      </w:r>
      <w:r w:rsidRPr="00146A62">
        <w:rPr>
          <w:rStyle w:val="StyleBoldUnderline"/>
        </w:rPr>
        <w:t xml:space="preserve"> </w:t>
      </w:r>
      <w:r w:rsidRPr="00383110">
        <w:rPr>
          <w:rStyle w:val="StyleBoldUnderline"/>
          <w:highlight w:val="cyan"/>
        </w:rPr>
        <w:t>sidestepping this</w:t>
      </w:r>
      <w:r w:rsidRPr="00146A62">
        <w:rPr>
          <w:rStyle w:val="StyleBoldUnderline"/>
        </w:rPr>
        <w:t xml:space="preserve"> political question</w:t>
      </w:r>
      <w:r w:rsidRPr="00146A62">
        <w:rPr>
          <w:sz w:val="16"/>
        </w:rPr>
        <w:t>—threat to good order, alternative systems of recovery, combat readiness—</w:t>
      </w:r>
      <w:r w:rsidRPr="00383110">
        <w:rPr>
          <w:rStyle w:val="StyleBoldUnderline"/>
          <w:highlight w:val="cyan"/>
        </w:rPr>
        <w:t>do not</w:t>
      </w:r>
      <w:r w:rsidRPr="00146A62">
        <w:rPr>
          <w:rStyle w:val="StyleBoldUnderline"/>
        </w:rPr>
        <w:t xml:space="preserve"> in any way </w:t>
      </w:r>
      <w:r w:rsidRPr="00383110">
        <w:rPr>
          <w:rStyle w:val="StyleBoldUnderline"/>
          <w:highlight w:val="cyan"/>
        </w:rPr>
        <w:t>support blatant inaction</w:t>
      </w:r>
      <w:r w:rsidRPr="00146A62">
        <w:rPr>
          <w:rStyle w:val="StyleBoldUnderline"/>
        </w:rPr>
        <w:t xml:space="preserve"> in the face of injustice.</w:t>
      </w:r>
      <w:r w:rsidRPr="00146A62">
        <w:rPr>
          <w:sz w:val="16"/>
        </w:rPr>
        <w:t xml:space="preserve">  Further, </w:t>
      </w:r>
      <w:r w:rsidRPr="00383110">
        <w:rPr>
          <w:rStyle w:val="StyleBoldUnderline"/>
          <w:highlight w:val="cyan"/>
        </w:rPr>
        <w:t xml:space="preserve">there is </w:t>
      </w:r>
      <w:r w:rsidRPr="00383110">
        <w:rPr>
          <w:rStyle w:val="Emphasis"/>
          <w:highlight w:val="cyan"/>
        </w:rPr>
        <w:t>no evidence</w:t>
      </w:r>
      <w:r w:rsidRPr="00146A62">
        <w:rPr>
          <w:rStyle w:val="StyleBoldUnderline"/>
        </w:rPr>
        <w:t xml:space="preserve"> that </w:t>
      </w:r>
      <w:r w:rsidRPr="00383110">
        <w:rPr>
          <w:rStyle w:val="StyleBoldUnderline"/>
          <w:highlight w:val="cyan"/>
        </w:rPr>
        <w:t>lawsuits</w:t>
      </w:r>
      <w:r w:rsidRPr="00146A62">
        <w:rPr>
          <w:rStyle w:val="StyleBoldUnderline"/>
        </w:rPr>
        <w:t xml:space="preserve"> brought challenging the </w:t>
      </w:r>
      <w:proofErr w:type="spellStart"/>
      <w:r w:rsidRPr="00146A62">
        <w:rPr>
          <w:rStyle w:val="StyleBoldUnderline"/>
        </w:rPr>
        <w:t>Feres</w:t>
      </w:r>
      <w:proofErr w:type="spellEnd"/>
      <w:r w:rsidRPr="00146A62">
        <w:rPr>
          <w:rStyle w:val="StyleBoldUnderline"/>
        </w:rPr>
        <w:t xml:space="preserve"> doctrine or </w:t>
      </w:r>
      <w:r w:rsidRPr="00383110">
        <w:rPr>
          <w:rStyle w:val="StyleBoldUnderline"/>
          <w:highlight w:val="cyan"/>
        </w:rPr>
        <w:t>alleging constitutional violations</w:t>
      </w:r>
      <w:r w:rsidRPr="00146A62">
        <w:rPr>
          <w:rStyle w:val="StyleBoldUnderline"/>
        </w:rPr>
        <w:t xml:space="preserve"> have </w:t>
      </w:r>
      <w:r w:rsidRPr="00383110">
        <w:rPr>
          <w:rStyle w:val="StyleBoldUnderline"/>
          <w:highlight w:val="cyan"/>
        </w:rPr>
        <w:t>harmed military</w:t>
      </w:r>
      <w:r w:rsidRPr="00146A62">
        <w:rPr>
          <w:rStyle w:val="StyleBoldUnderline"/>
        </w:rPr>
        <w:t xml:space="preserve"> </w:t>
      </w:r>
      <w:r w:rsidRPr="00383110">
        <w:rPr>
          <w:rStyle w:val="StyleBoldUnderline"/>
          <w:highlight w:val="cyan"/>
        </w:rPr>
        <w:t>discipline</w:t>
      </w:r>
      <w:r w:rsidRPr="00146A62">
        <w:rPr>
          <w:sz w:val="16"/>
        </w:rPr>
        <w:t xml:space="preserve">.   The government’s own admissions about the costs of sexual assault mandate a directly contrary conclusion.   </w:t>
      </w:r>
      <w:r w:rsidRPr="00383110">
        <w:rPr>
          <w:rStyle w:val="StyleBoldUnderline"/>
          <w:highlight w:val="cyan"/>
        </w:rPr>
        <w:t>The</w:t>
      </w:r>
      <w:r w:rsidRPr="00146A62">
        <w:rPr>
          <w:rStyle w:val="StyleBoldUnderline"/>
        </w:rPr>
        <w:t xml:space="preserve"> judicial “</w:t>
      </w:r>
      <w:r w:rsidRPr="00383110">
        <w:rPr>
          <w:rStyle w:val="StyleBoldUnderline"/>
          <w:highlight w:val="cyan"/>
        </w:rPr>
        <w:t>activism” that forced Congress’ hand in repealing DADT provides evidence</w:t>
      </w:r>
      <w:r w:rsidRPr="00146A62">
        <w:rPr>
          <w:rStyle w:val="StyleBoldUnderline"/>
        </w:rPr>
        <w:t xml:space="preserve"> that </w:t>
      </w:r>
      <w:r w:rsidRPr="00383110">
        <w:rPr>
          <w:rStyle w:val="StyleBoldUnderline"/>
          <w:highlight w:val="cyan"/>
        </w:rPr>
        <w:t>positive</w:t>
      </w:r>
      <w:r w:rsidRPr="00146A62">
        <w:rPr>
          <w:rStyle w:val="StyleBoldUnderline"/>
        </w:rPr>
        <w:t xml:space="preserve"> </w:t>
      </w:r>
      <w:r w:rsidRPr="00383110">
        <w:rPr>
          <w:rStyle w:val="StyleBoldUnderline"/>
          <w:highlight w:val="cyan"/>
        </w:rPr>
        <w:t>outcomes</w:t>
      </w:r>
      <w:r w:rsidRPr="00146A62">
        <w:rPr>
          <w:rStyle w:val="StyleBoldUnderline"/>
        </w:rPr>
        <w:t xml:space="preserve"> can </w:t>
      </w:r>
      <w:r w:rsidRPr="00383110">
        <w:rPr>
          <w:rStyle w:val="StyleBoldUnderline"/>
          <w:highlight w:val="cyan"/>
        </w:rPr>
        <w:t xml:space="preserve">result when the court fulfills its role as constitutional </w:t>
      </w:r>
      <w:proofErr w:type="spellStart"/>
      <w:r w:rsidRPr="00383110">
        <w:rPr>
          <w:rStyle w:val="StyleBoldUnderline"/>
          <w:highlight w:val="cyan"/>
        </w:rPr>
        <w:t>decisionmaker</w:t>
      </w:r>
      <w:proofErr w:type="spellEnd"/>
      <w:r w:rsidRPr="00383110">
        <w:rPr>
          <w:sz w:val="16"/>
          <w:highlight w:val="cyan"/>
        </w:rPr>
        <w:t xml:space="preserve">.  </w:t>
      </w:r>
      <w:r w:rsidRPr="00383110">
        <w:rPr>
          <w:rStyle w:val="StyleBoldUnderline"/>
          <w:highlight w:val="cyan"/>
        </w:rPr>
        <w:t>Even the harshest critics of</w:t>
      </w:r>
      <w:r w:rsidRPr="00146A62">
        <w:rPr>
          <w:rStyle w:val="StyleBoldUnderline"/>
        </w:rPr>
        <w:t xml:space="preserve"> the </w:t>
      </w:r>
      <w:r w:rsidRPr="00383110">
        <w:rPr>
          <w:rStyle w:val="StyleBoldUnderline"/>
          <w:highlight w:val="cyan"/>
        </w:rPr>
        <w:t>DADT repeal</w:t>
      </w:r>
      <w:r w:rsidRPr="00146A62">
        <w:rPr>
          <w:rStyle w:val="StyleBoldUnderline"/>
        </w:rPr>
        <w:t xml:space="preserve"> now </w:t>
      </w:r>
      <w:r w:rsidRPr="00383110">
        <w:rPr>
          <w:rStyle w:val="StyleBoldUnderline"/>
          <w:highlight w:val="cyan"/>
        </w:rPr>
        <w:t>observe</w:t>
      </w:r>
      <w:r w:rsidRPr="00146A62">
        <w:rPr>
          <w:rStyle w:val="StyleBoldUnderline"/>
        </w:rPr>
        <w:t xml:space="preserve"> that </w:t>
      </w:r>
      <w:r w:rsidRPr="00383110">
        <w:rPr>
          <w:rStyle w:val="StyleBoldUnderline"/>
          <w:highlight w:val="cyan"/>
        </w:rPr>
        <w:t>the repeal has been a success</w:t>
      </w:r>
      <w:r w:rsidRPr="00146A62">
        <w:rPr>
          <w:sz w:val="16"/>
        </w:rPr>
        <w:t>.</w:t>
      </w:r>
    </w:p>
    <w:p w:rsidR="00597EFB" w:rsidRPr="00455157" w:rsidRDefault="00597EFB" w:rsidP="00597EFB"/>
    <w:p w:rsidR="00597EFB" w:rsidRPr="00597EFB" w:rsidRDefault="00597EFB" w:rsidP="00597EFB"/>
    <w:p w:rsidR="00597EFB" w:rsidRDefault="00597EFB" w:rsidP="00597EFB"/>
    <w:p w:rsidR="00597EFB" w:rsidRDefault="00597EFB" w:rsidP="00597EFB"/>
    <w:p w:rsidR="00597EFB" w:rsidRPr="002A312B" w:rsidRDefault="00597EFB" w:rsidP="00597EFB"/>
    <w:p w:rsidR="00597EFB" w:rsidRDefault="00597EFB" w:rsidP="00597EFB">
      <w:pPr>
        <w:spacing w:after="200" w:line="276" w:lineRule="auto"/>
        <w:rPr>
          <w:rFonts w:asciiTheme="minorHAnsi" w:hAnsiTheme="minorHAnsi" w:cstheme="minorBidi"/>
        </w:rPr>
      </w:pPr>
    </w:p>
    <w:p w:rsidR="00597EFB" w:rsidRDefault="00597EFB" w:rsidP="00597EFB"/>
    <w:sectPr w:rsidR="0059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EFB"/>
    <w:rsid w:val="00156036"/>
    <w:rsid w:val="00597EFB"/>
    <w:rsid w:val="00F25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97EF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97EF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97EF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597EF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Tags"/>
    <w:basedOn w:val="Normal"/>
    <w:next w:val="Normal"/>
    <w:link w:val="Heading4Char"/>
    <w:uiPriority w:val="4"/>
    <w:qFormat/>
    <w:rsid w:val="00597EF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97EF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97EFB"/>
  </w:style>
  <w:style w:type="character" w:customStyle="1" w:styleId="Heading1Char">
    <w:name w:val="Heading 1 Char"/>
    <w:aliases w:val="Pocket Char"/>
    <w:basedOn w:val="DefaultParagraphFont"/>
    <w:link w:val="Heading1"/>
    <w:uiPriority w:val="1"/>
    <w:rsid w:val="00597EF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97EFB"/>
    <w:rPr>
      <w:rFonts w:ascii="Calibri" w:eastAsiaTheme="majorEastAsia" w:hAnsi="Calibri" w:cstheme="majorBidi"/>
      <w:b/>
      <w:bCs/>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597EFB"/>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597EFB"/>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597EF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97EFB"/>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Bold Cite Char,Citation Char Char Char,ci,cite,c,Bo,B"/>
    <w:basedOn w:val="DefaultParagraphFont"/>
    <w:uiPriority w:val="6"/>
    <w:qFormat/>
    <w:rsid w:val="00597EFB"/>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97EFB"/>
    <w:rPr>
      <w:b/>
      <w:bCs/>
      <w:sz w:val="26"/>
      <w:u w:val="single"/>
    </w:rPr>
  </w:style>
  <w:style w:type="paragraph" w:styleId="Header">
    <w:name w:val="header"/>
    <w:basedOn w:val="Normal"/>
    <w:link w:val="HeaderChar"/>
    <w:uiPriority w:val="99"/>
    <w:semiHidden/>
    <w:rsid w:val="00597EFB"/>
    <w:pPr>
      <w:tabs>
        <w:tab w:val="center" w:pos="4680"/>
        <w:tab w:val="right" w:pos="9360"/>
      </w:tabs>
    </w:pPr>
  </w:style>
  <w:style w:type="character" w:customStyle="1" w:styleId="HeaderChar">
    <w:name w:val="Header Char"/>
    <w:basedOn w:val="DefaultParagraphFont"/>
    <w:link w:val="Header"/>
    <w:uiPriority w:val="99"/>
    <w:semiHidden/>
    <w:rsid w:val="00597EFB"/>
    <w:rPr>
      <w:rFonts w:ascii="Calibri" w:hAnsi="Calibri" w:cs="Calibri"/>
    </w:rPr>
  </w:style>
  <w:style w:type="paragraph" w:styleId="Footer">
    <w:name w:val="footer"/>
    <w:basedOn w:val="Normal"/>
    <w:link w:val="FooterChar"/>
    <w:uiPriority w:val="99"/>
    <w:semiHidden/>
    <w:rsid w:val="00597EFB"/>
    <w:pPr>
      <w:tabs>
        <w:tab w:val="center" w:pos="4680"/>
        <w:tab w:val="right" w:pos="9360"/>
      </w:tabs>
    </w:pPr>
  </w:style>
  <w:style w:type="character" w:customStyle="1" w:styleId="FooterChar">
    <w:name w:val="Footer Char"/>
    <w:basedOn w:val="DefaultParagraphFont"/>
    <w:link w:val="Footer"/>
    <w:uiPriority w:val="99"/>
    <w:semiHidden/>
    <w:rsid w:val="00597EFB"/>
    <w:rPr>
      <w:rFonts w:ascii="Calibri" w:hAnsi="Calibri" w:cs="Calibri"/>
    </w:rPr>
  </w:style>
  <w:style w:type="character" w:styleId="Hyperlink">
    <w:name w:val="Hyperlink"/>
    <w:aliases w:val="heading 1 (block title),Important,Read,Card Text,Internet Link"/>
    <w:basedOn w:val="DefaultParagraphFont"/>
    <w:uiPriority w:val="99"/>
    <w:rsid w:val="00597EFB"/>
    <w:rPr>
      <w:color w:val="auto"/>
      <w:u w:val="none"/>
    </w:rPr>
  </w:style>
  <w:style w:type="character" w:styleId="FollowedHyperlink">
    <w:name w:val="FollowedHyperlink"/>
    <w:basedOn w:val="DefaultParagraphFont"/>
    <w:uiPriority w:val="99"/>
    <w:semiHidden/>
    <w:rsid w:val="00597EFB"/>
    <w:rPr>
      <w:color w:val="auto"/>
      <w:u w:val="none"/>
    </w:rPr>
  </w:style>
  <w:style w:type="character" w:customStyle="1" w:styleId="apple-converted-space">
    <w:name w:val="apple-converted-space"/>
    <w:basedOn w:val="DefaultParagraphFont"/>
    <w:rsid w:val="00597EFB"/>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597EFB"/>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597EFB"/>
    <w:rPr>
      <w:rFonts w:ascii="Times New Roman" w:eastAsia="Times New Roman" w:hAnsi="Times New Roman" w:cs="Times New Roman"/>
      <w:sz w:val="24"/>
      <w:szCs w:val="24"/>
    </w:rPr>
  </w:style>
  <w:style w:type="character" w:styleId="Strong">
    <w:name w:val="Strong"/>
    <w:aliases w:val="8 pt font"/>
    <w:uiPriority w:val="22"/>
    <w:qFormat/>
    <w:rsid w:val="00597EF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97EF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97EF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97EF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597EF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Tags"/>
    <w:basedOn w:val="Normal"/>
    <w:next w:val="Normal"/>
    <w:link w:val="Heading4Char"/>
    <w:uiPriority w:val="4"/>
    <w:qFormat/>
    <w:rsid w:val="00597EF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97EF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97EFB"/>
  </w:style>
  <w:style w:type="character" w:customStyle="1" w:styleId="Heading1Char">
    <w:name w:val="Heading 1 Char"/>
    <w:aliases w:val="Pocket Char"/>
    <w:basedOn w:val="DefaultParagraphFont"/>
    <w:link w:val="Heading1"/>
    <w:uiPriority w:val="1"/>
    <w:rsid w:val="00597EF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97EFB"/>
    <w:rPr>
      <w:rFonts w:ascii="Calibri" w:eastAsiaTheme="majorEastAsia" w:hAnsi="Calibri" w:cstheme="majorBidi"/>
      <w:b/>
      <w:bCs/>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597EFB"/>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597EFB"/>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597EF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97EFB"/>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Bold Cite Char,Citation Char Char Char,ci,cite,c,Bo,B"/>
    <w:basedOn w:val="DefaultParagraphFont"/>
    <w:uiPriority w:val="6"/>
    <w:qFormat/>
    <w:rsid w:val="00597EFB"/>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97EFB"/>
    <w:rPr>
      <w:b/>
      <w:bCs/>
      <w:sz w:val="26"/>
      <w:u w:val="single"/>
    </w:rPr>
  </w:style>
  <w:style w:type="paragraph" w:styleId="Header">
    <w:name w:val="header"/>
    <w:basedOn w:val="Normal"/>
    <w:link w:val="HeaderChar"/>
    <w:uiPriority w:val="99"/>
    <w:semiHidden/>
    <w:rsid w:val="00597EFB"/>
    <w:pPr>
      <w:tabs>
        <w:tab w:val="center" w:pos="4680"/>
        <w:tab w:val="right" w:pos="9360"/>
      </w:tabs>
    </w:pPr>
  </w:style>
  <w:style w:type="character" w:customStyle="1" w:styleId="HeaderChar">
    <w:name w:val="Header Char"/>
    <w:basedOn w:val="DefaultParagraphFont"/>
    <w:link w:val="Header"/>
    <w:uiPriority w:val="99"/>
    <w:semiHidden/>
    <w:rsid w:val="00597EFB"/>
    <w:rPr>
      <w:rFonts w:ascii="Calibri" w:hAnsi="Calibri" w:cs="Calibri"/>
    </w:rPr>
  </w:style>
  <w:style w:type="paragraph" w:styleId="Footer">
    <w:name w:val="footer"/>
    <w:basedOn w:val="Normal"/>
    <w:link w:val="FooterChar"/>
    <w:uiPriority w:val="99"/>
    <w:semiHidden/>
    <w:rsid w:val="00597EFB"/>
    <w:pPr>
      <w:tabs>
        <w:tab w:val="center" w:pos="4680"/>
        <w:tab w:val="right" w:pos="9360"/>
      </w:tabs>
    </w:pPr>
  </w:style>
  <w:style w:type="character" w:customStyle="1" w:styleId="FooterChar">
    <w:name w:val="Footer Char"/>
    <w:basedOn w:val="DefaultParagraphFont"/>
    <w:link w:val="Footer"/>
    <w:uiPriority w:val="99"/>
    <w:semiHidden/>
    <w:rsid w:val="00597EFB"/>
    <w:rPr>
      <w:rFonts w:ascii="Calibri" w:hAnsi="Calibri" w:cs="Calibri"/>
    </w:rPr>
  </w:style>
  <w:style w:type="character" w:styleId="Hyperlink">
    <w:name w:val="Hyperlink"/>
    <w:aliases w:val="heading 1 (block title),Important,Read,Card Text,Internet Link"/>
    <w:basedOn w:val="DefaultParagraphFont"/>
    <w:uiPriority w:val="99"/>
    <w:rsid w:val="00597EFB"/>
    <w:rPr>
      <w:color w:val="auto"/>
      <w:u w:val="none"/>
    </w:rPr>
  </w:style>
  <w:style w:type="character" w:styleId="FollowedHyperlink">
    <w:name w:val="FollowedHyperlink"/>
    <w:basedOn w:val="DefaultParagraphFont"/>
    <w:uiPriority w:val="99"/>
    <w:semiHidden/>
    <w:rsid w:val="00597EFB"/>
    <w:rPr>
      <w:color w:val="auto"/>
      <w:u w:val="none"/>
    </w:rPr>
  </w:style>
  <w:style w:type="character" w:customStyle="1" w:styleId="apple-converted-space">
    <w:name w:val="apple-converted-space"/>
    <w:basedOn w:val="DefaultParagraphFont"/>
    <w:rsid w:val="00597EFB"/>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597EFB"/>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597EFB"/>
    <w:rPr>
      <w:rFonts w:ascii="Times New Roman" w:eastAsia="Times New Roman" w:hAnsi="Times New Roman" w:cs="Times New Roman"/>
      <w:sz w:val="24"/>
      <w:szCs w:val="24"/>
    </w:rPr>
  </w:style>
  <w:style w:type="character" w:styleId="Strong">
    <w:name w:val="Strong"/>
    <w:aliases w:val="8 pt font"/>
    <w:uiPriority w:val="22"/>
    <w:qFormat/>
    <w:rsid w:val="00597E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aleconomicgovernance.org/wp-content/uploads/IR-Colloquium-MT12-Week-5_The-Irony-of-Global-Economic-Governance.pdf" TargetMode="External"/><Relationship Id="rId3" Type="http://schemas.openxmlformats.org/officeDocument/2006/relationships/settings" Target="settings.xml"/><Relationship Id="rId7" Type="http://schemas.openxmlformats.org/officeDocument/2006/relationships/hyperlink" Target="http://theweek.com/article/index/250643/has-john-boehner-already-caved-on-the-debt-ceilin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harvardlawreview.org/issues/126/april13/forum_1002.php" TargetMode="External"/><Relationship Id="rId5" Type="http://schemas.openxmlformats.org/officeDocument/2006/relationships/hyperlink" Target="http://scholarship.law.georgetown.edu/cgi/viewcontent.cgi?article=1719&amp;context=facpu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6</TotalTime>
  <Pages>12</Pages>
  <Words>9594</Words>
  <Characters>54690</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2013-10-07T00:35:00Z</dcterms:created>
  <dcterms:modified xsi:type="dcterms:W3CDTF">2013-10-07T00:42:00Z</dcterms:modified>
</cp:coreProperties>
</file>