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199" w:rsidRDefault="00361199" w:rsidP="00361199">
      <w:pPr>
        <w:pStyle w:val="Heading2"/>
      </w:pPr>
      <w:r>
        <w:t>1AC</w:t>
      </w:r>
    </w:p>
    <w:p w:rsidR="00361199" w:rsidRDefault="00361199" w:rsidP="00361199"/>
    <w:p w:rsidR="00361199" w:rsidRDefault="00361199" w:rsidP="00361199">
      <w:pPr>
        <w:pStyle w:val="Heading3"/>
      </w:pPr>
      <w:r>
        <w:t xml:space="preserve">1AC Allied Coop </w:t>
      </w:r>
      <w:proofErr w:type="spellStart"/>
      <w:r>
        <w:t>Adv</w:t>
      </w:r>
      <w:proofErr w:type="spellEnd"/>
    </w:p>
    <w:p w:rsidR="00361199" w:rsidRPr="00945871" w:rsidRDefault="00361199" w:rsidP="00361199">
      <w:pPr>
        <w:pStyle w:val="Heading4"/>
      </w:pPr>
      <w:proofErr w:type="spellStart"/>
      <w:r>
        <w:t>Adv</w:t>
      </w:r>
      <w:proofErr w:type="spellEnd"/>
      <w:r>
        <w:t xml:space="preserve"> 1- </w:t>
      </w:r>
      <w:r w:rsidRPr="00AC267D">
        <w:rPr>
          <w:u w:val="single"/>
        </w:rPr>
        <w:t>Allied terror cooperation</w:t>
      </w:r>
      <w:r>
        <w:t>:</w:t>
      </w:r>
    </w:p>
    <w:p w:rsidR="00361199" w:rsidRDefault="00361199" w:rsidP="00361199">
      <w:pPr>
        <w:pStyle w:val="Heading4"/>
      </w:pPr>
      <w:r>
        <w:t xml:space="preserve">Domestic and international support for the US drone program is collapsing, threatening to shut it down entirely. Reform is </w:t>
      </w:r>
      <w:proofErr w:type="gramStart"/>
      <w:r>
        <w:t>key</w:t>
      </w:r>
      <w:proofErr w:type="gramEnd"/>
      <w:r>
        <w:t>.</w:t>
      </w:r>
    </w:p>
    <w:p w:rsidR="00361199" w:rsidRDefault="00361199" w:rsidP="00361199">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361199" w:rsidRDefault="00361199" w:rsidP="00361199">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361199" w:rsidRDefault="00361199" w:rsidP="00361199"/>
    <w:p w:rsidR="00361199" w:rsidRPr="0052173F" w:rsidRDefault="00361199" w:rsidP="00361199">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361199" w:rsidRDefault="00361199" w:rsidP="00361199">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361199" w:rsidRDefault="00361199" w:rsidP="00361199">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361199" w:rsidRDefault="00361199" w:rsidP="00361199">
      <w:pPr>
        <w:pStyle w:val="Heading4"/>
      </w:pPr>
      <w:r>
        <w:t xml:space="preserve">Drone policy is </w:t>
      </w:r>
      <w:r w:rsidRPr="00202969">
        <w:rPr>
          <w:u w:val="single"/>
        </w:rPr>
        <w:t>more important than the spying and data scandal</w:t>
      </w:r>
      <w:r>
        <w:t xml:space="preserve"> to European partners-threatens allied intelligence cooperation.</w:t>
      </w:r>
    </w:p>
    <w:p w:rsidR="00361199" w:rsidRPr="00E45094" w:rsidRDefault="00361199" w:rsidP="00361199">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361199" w:rsidRPr="001F5192" w:rsidRDefault="00361199" w:rsidP="00361199">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361199" w:rsidRPr="0052173F" w:rsidRDefault="00361199" w:rsidP="00361199">
      <w:pPr>
        <w:pStyle w:val="Heading4"/>
      </w:pPr>
      <w:r w:rsidRPr="0052173F">
        <w:t xml:space="preserve">Allied cooperation on intelligence is critical to effective counterterrorism  </w:t>
      </w:r>
    </w:p>
    <w:p w:rsidR="00361199" w:rsidRDefault="00361199" w:rsidP="00361199">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361199" w:rsidRPr="00711EE7" w:rsidRDefault="00361199" w:rsidP="00361199">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361199" w:rsidRDefault="00361199" w:rsidP="00361199">
      <w:pPr>
        <w:pStyle w:val="Heading4"/>
      </w:pPr>
      <w:r>
        <w:t>Terrorists have means and motive for nuclear attacks, now-expertise and materials are widespread and multiple attempts prove.</w:t>
      </w:r>
    </w:p>
    <w:p w:rsidR="00361199" w:rsidRDefault="00361199" w:rsidP="00361199">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361199" w:rsidRDefault="00361199" w:rsidP="00361199">
      <w:r>
        <w:t>(Zafar, “Nuclear/Radiological Terrorism: Myth or Reality?</w:t>
      </w:r>
      <w:proofErr w:type="gramStart"/>
      <w:r>
        <w:t>”,</w:t>
      </w:r>
      <w:proofErr w:type="gramEnd"/>
      <w:r>
        <w:t xml:space="preserve"> Journal of Political Studies, </w:t>
      </w:r>
      <w:hyperlink r:id="rId7"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361199" w:rsidRDefault="00361199" w:rsidP="00361199">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w:t>
      </w:r>
      <w:r w:rsidRPr="00735010">
        <w:rPr>
          <w:rStyle w:val="StyleBoldUnderline"/>
        </w:rPr>
        <w:t>choice</w:t>
      </w:r>
      <w:r>
        <w:rPr>
          <w:sz w:val="14"/>
        </w:rPr>
        <w:t xml:space="preserv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 w:val="14"/>
        </w:rPr>
        <w:t>Bashiruddin</w:t>
      </w:r>
      <w:proofErr w:type="spellEnd"/>
      <w:r>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361199" w:rsidRDefault="00361199" w:rsidP="00361199">
      <w:pPr>
        <w:pStyle w:val="Heading4"/>
      </w:pPr>
      <w:r>
        <w:t xml:space="preserve">And, </w:t>
      </w:r>
      <w:proofErr w:type="gramStart"/>
      <w:r>
        <w:t>Nuclear</w:t>
      </w:r>
      <w:proofErr w:type="gramEnd"/>
      <w:r>
        <w:t xml:space="preserve"> terrorism attacks escalate and cause extinction.</w:t>
      </w:r>
    </w:p>
    <w:p w:rsidR="00361199" w:rsidRDefault="00361199" w:rsidP="00361199">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361199" w:rsidRDefault="00361199" w:rsidP="00361199">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361199" w:rsidRDefault="00361199" w:rsidP="00361199">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361199" w:rsidRDefault="00361199" w:rsidP="00361199"/>
    <w:p w:rsidR="00361199" w:rsidRDefault="00361199" w:rsidP="00361199">
      <w:pPr>
        <w:pStyle w:val="Heading4"/>
      </w:pPr>
      <w:r>
        <w:t>Only judicial ex post review provides the accountability necessary to solve confidence in targeting—key to viability of the program</w:t>
      </w:r>
    </w:p>
    <w:p w:rsidR="00361199" w:rsidRDefault="00361199" w:rsidP="00361199">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361199" w:rsidRDefault="00361199" w:rsidP="00361199">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361199" w:rsidRDefault="00361199" w:rsidP="00361199"/>
    <w:p w:rsidR="00361199" w:rsidRDefault="00361199" w:rsidP="00361199">
      <w:pPr>
        <w:pStyle w:val="Heading4"/>
      </w:pPr>
      <w:r>
        <w:t xml:space="preserve">Accountability is impossible from executive internal measures- no one trusts Obama on drones—Court action is </w:t>
      </w:r>
      <w:proofErr w:type="gramStart"/>
      <w:r>
        <w:t>key</w:t>
      </w:r>
      <w:proofErr w:type="gramEnd"/>
      <w:r>
        <w:t>.</w:t>
      </w:r>
    </w:p>
    <w:p w:rsidR="00361199" w:rsidRDefault="00361199" w:rsidP="00361199">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361199" w:rsidRDefault="00361199" w:rsidP="00361199">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361199" w:rsidRPr="009B71C2" w:rsidRDefault="00361199" w:rsidP="00361199"/>
    <w:p w:rsidR="00361199" w:rsidRDefault="00361199" w:rsidP="00361199"/>
    <w:p w:rsidR="00361199" w:rsidRDefault="00361199" w:rsidP="00361199">
      <w:pPr>
        <w:pStyle w:val="Heading3"/>
      </w:pPr>
      <w:r>
        <w:t xml:space="preserve">1AC Imminence </w:t>
      </w:r>
      <w:proofErr w:type="spellStart"/>
      <w:r>
        <w:t>Adv</w:t>
      </w:r>
      <w:proofErr w:type="spellEnd"/>
    </w:p>
    <w:p w:rsidR="00361199" w:rsidRPr="00E00CFA" w:rsidRDefault="00361199" w:rsidP="00361199">
      <w:pPr>
        <w:pStyle w:val="Heading4"/>
      </w:pPr>
      <w:r>
        <w:t>Advantage 2- Imminence:</w:t>
      </w:r>
    </w:p>
    <w:p w:rsidR="00361199" w:rsidRDefault="00361199" w:rsidP="00361199">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361199" w:rsidRDefault="00361199" w:rsidP="00361199">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361199" w:rsidRPr="00505C27" w:rsidRDefault="00361199" w:rsidP="00361199">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361199" w:rsidRPr="00FF525A" w:rsidRDefault="00361199" w:rsidP="00361199"/>
    <w:p w:rsidR="00361199" w:rsidRDefault="00361199" w:rsidP="00361199">
      <w:pPr>
        <w:pStyle w:val="Heading4"/>
      </w:pPr>
      <w:r>
        <w:t>2 Impacts- first, Pakistan</w:t>
      </w:r>
    </w:p>
    <w:p w:rsidR="00361199" w:rsidRPr="005C13DD" w:rsidRDefault="00361199" w:rsidP="00361199">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361199" w:rsidRPr="00B66329" w:rsidRDefault="00361199" w:rsidP="00361199">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8" w:history="1">
        <w:r w:rsidRPr="0005163F">
          <w:rPr>
            <w:rStyle w:val="Hyperlink"/>
            <w:sz w:val="16"/>
          </w:rPr>
          <w:t>http://www.mepc.org/journal/middle-east-policy-archives/drone-warfare-blowback-new-american-way-war</w:t>
        </w:r>
      </w:hyperlink>
      <w:r w:rsidRPr="0005163F">
        <w:rPr>
          <w:sz w:val="16"/>
        </w:rPr>
        <w:t>)</w:t>
      </w:r>
    </w:p>
    <w:p w:rsidR="00361199" w:rsidRDefault="00361199" w:rsidP="00361199">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361199" w:rsidRDefault="00361199" w:rsidP="00361199">
      <w:pPr>
        <w:rPr>
          <w:sz w:val="16"/>
        </w:rPr>
      </w:pPr>
    </w:p>
    <w:p w:rsidR="00361199" w:rsidRDefault="00361199" w:rsidP="00361199">
      <w:pPr>
        <w:pStyle w:val="Heading4"/>
      </w:pPr>
      <w:r>
        <w:t>Overuse of drones in Pakistan empowers the military and makes a coup inevitable</w:t>
      </w:r>
    </w:p>
    <w:p w:rsidR="00361199" w:rsidRDefault="00361199" w:rsidP="00361199">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Pr>
            <w:rStyle w:val="Hyperlink"/>
            <w:sz w:val="18"/>
          </w:rPr>
          <w:t>http://www.chathamhouse.org/sites/default/files/public/International%20Affairs/2013/89_1/89_1Boyle.pdf</w:t>
        </w:r>
      </w:hyperlink>
    </w:p>
    <w:p w:rsidR="00361199" w:rsidRDefault="00361199" w:rsidP="00361199">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361199" w:rsidRPr="00EC7581" w:rsidRDefault="00361199" w:rsidP="00361199">
      <w:pPr>
        <w:rPr>
          <w:sz w:val="16"/>
        </w:rPr>
      </w:pPr>
    </w:p>
    <w:p w:rsidR="00361199" w:rsidRDefault="00361199" w:rsidP="00361199">
      <w:pPr>
        <w:pStyle w:val="Heading4"/>
      </w:pPr>
      <w:r>
        <w:t>Pakistan collapse risks war with India and loose nukes</w:t>
      </w:r>
    </w:p>
    <w:p w:rsidR="00361199" w:rsidRDefault="00361199" w:rsidP="00361199">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361199" w:rsidRPr="00B35A66" w:rsidRDefault="00361199" w:rsidP="00361199">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361199" w:rsidRDefault="00361199" w:rsidP="00361199"/>
    <w:p w:rsidR="00361199" w:rsidRDefault="00361199" w:rsidP="00361199">
      <w:pPr>
        <w:pStyle w:val="Heading4"/>
      </w:pPr>
      <w:r>
        <w:t xml:space="preserve">Miscalculation means this could escalate to nuclear winter and extinction </w:t>
      </w:r>
    </w:p>
    <w:p w:rsidR="00361199" w:rsidRPr="0071618C" w:rsidRDefault="00361199" w:rsidP="00361199">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361199" w:rsidRPr="0071618C" w:rsidRDefault="00361199" w:rsidP="00361199">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361199" w:rsidRDefault="00361199" w:rsidP="00361199">
      <w:pPr>
        <w:pStyle w:val="Heading4"/>
      </w:pPr>
      <w:r>
        <w:t xml:space="preserve">Scenario 2- </w:t>
      </w:r>
      <w:r w:rsidRPr="00F26D6E">
        <w:rPr>
          <w:u w:val="single"/>
        </w:rPr>
        <w:t>Yemen and Somalia</w:t>
      </w:r>
      <w:r>
        <w:t>:</w:t>
      </w:r>
    </w:p>
    <w:p w:rsidR="00361199" w:rsidRDefault="00361199" w:rsidP="00361199">
      <w:pPr>
        <w:pStyle w:val="Heading4"/>
      </w:pPr>
      <w:r>
        <w:t>Drone overuse wrecks stability in Yemen—errors and collateral damage are high now.</w:t>
      </w:r>
    </w:p>
    <w:p w:rsidR="00361199" w:rsidRPr="00F853D3" w:rsidRDefault="00361199" w:rsidP="00361199">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361199" w:rsidRPr="00F853D3" w:rsidRDefault="00361199" w:rsidP="00361199">
      <w:pPr>
        <w:rPr>
          <w:sz w:val="20"/>
        </w:rPr>
      </w:pPr>
      <w:r w:rsidRPr="00F853D3">
        <w:rPr>
          <w:sz w:val="20"/>
        </w:rPr>
        <w:t>http://www.nation.com.pk/pakistan-news-newspaper-daily-english-online/international/05-Apr-2013/time-to-curb-american-drones)</w:t>
      </w:r>
    </w:p>
    <w:p w:rsidR="00361199" w:rsidRPr="00F853D3" w:rsidRDefault="00361199" w:rsidP="00361199">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361199" w:rsidRDefault="00361199" w:rsidP="00361199">
      <w:pPr>
        <w:pStyle w:val="Heading4"/>
      </w:pPr>
      <w:r>
        <w:t>Executive overreliance causes blowback and instability in Yemen and Somalia- risks violent escalation.</w:t>
      </w:r>
    </w:p>
    <w:p w:rsidR="00361199" w:rsidRPr="00243580" w:rsidRDefault="00361199" w:rsidP="00361199">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BB5464">
          <w:rPr>
            <w:rStyle w:val="Hyperlink"/>
            <w:sz w:val="20"/>
          </w:rPr>
          <w:t>http://www.mepc.org/journal/middle-east-policy-archives/drone-warfare-blowback-new-american-way-war</w:t>
        </w:r>
      </w:hyperlink>
      <w:r w:rsidRPr="004E19E6">
        <w:rPr>
          <w:sz w:val="20"/>
        </w:rPr>
        <w:t>)</w:t>
      </w:r>
    </w:p>
    <w:p w:rsidR="00361199" w:rsidRPr="009D5D5C" w:rsidRDefault="00361199" w:rsidP="00361199">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361199" w:rsidRDefault="00361199" w:rsidP="00361199">
      <w:pPr>
        <w:pStyle w:val="Heading4"/>
      </w:pPr>
      <w:r>
        <w:t>Instability in Yemen and Somalia makes maritime terrorism in critical chokepoints around the Horn of Africa inevitable.</w:t>
      </w:r>
    </w:p>
    <w:p w:rsidR="00361199" w:rsidRDefault="00361199" w:rsidP="00361199">
      <w:proofErr w:type="spellStart"/>
      <w:r w:rsidRPr="005228B1">
        <w:rPr>
          <w:rStyle w:val="StyleStyleBold12pt"/>
        </w:rPr>
        <w:t>Ulrichsen</w:t>
      </w:r>
      <w:proofErr w:type="spellEnd"/>
      <w:r w:rsidRPr="005228B1">
        <w:rPr>
          <w:rStyle w:val="StyleStyleBold12pt"/>
        </w:rPr>
        <w:t xml:space="preserve">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361199" w:rsidRPr="0096461A" w:rsidRDefault="00361199" w:rsidP="00361199">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361199" w:rsidRDefault="00361199" w:rsidP="00361199">
      <w:pPr>
        <w:pStyle w:val="Heading4"/>
      </w:pPr>
      <w:r>
        <w:t>These attacks risk global economic collapse</w:t>
      </w:r>
    </w:p>
    <w:p w:rsidR="00361199" w:rsidRPr="0005298D" w:rsidRDefault="00361199" w:rsidP="00361199">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361199" w:rsidRPr="0096461A" w:rsidRDefault="00361199" w:rsidP="00361199">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361199" w:rsidRPr="00D13FA2" w:rsidRDefault="00361199" w:rsidP="00361199">
      <w:pPr>
        <w:pStyle w:val="Heading4"/>
      </w:pPr>
      <w:r w:rsidRPr="00D13FA2">
        <w:t xml:space="preserve">Nuclear war </w:t>
      </w:r>
    </w:p>
    <w:p w:rsidR="00361199" w:rsidRPr="001B1026" w:rsidRDefault="00361199" w:rsidP="00361199">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361199" w:rsidRPr="001B1026" w:rsidRDefault="00361199" w:rsidP="00361199">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8F33DE">
        <w:rPr>
          <w:rStyle w:val="StyleBoldUnderline"/>
          <w:rFonts w:asciiTheme="minorHAnsi" w:hAnsiTheme="minorHAnsi" w:cs="Times New Roman"/>
        </w:rPr>
        <w:t xml:space="preserve">nuclear </w:t>
      </w:r>
      <w:r w:rsidRPr="008F33DE">
        <w:rPr>
          <w:rStyle w:val="StyleBoldUnderline"/>
          <w:rFonts w:asciiTheme="minorHAnsi" w:hAnsiTheme="minorHAnsi" w:cs="Times New Roman"/>
          <w:highlight w:val="cyan"/>
        </w:rPr>
        <w:t>proliferation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361199" w:rsidRDefault="00361199" w:rsidP="00361199">
      <w:pPr>
        <w:pStyle w:val="Heading4"/>
      </w:pPr>
      <w:r>
        <w:t>The plan is key- Ex post review resolves the broad definition of imminence- redress key to check the errors which cause blowback.</w:t>
      </w:r>
    </w:p>
    <w:p w:rsidR="00361199" w:rsidRPr="005D56E8" w:rsidRDefault="00361199" w:rsidP="00361199">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361199" w:rsidRDefault="00361199" w:rsidP="00361199">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361199" w:rsidRPr="009602DB" w:rsidRDefault="00361199" w:rsidP="00361199"/>
    <w:p w:rsidR="00361199" w:rsidRDefault="00361199" w:rsidP="00361199">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361199" w:rsidRDefault="00361199" w:rsidP="00361199">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361199" w:rsidRPr="00A46AC2" w:rsidRDefault="00361199" w:rsidP="00361199">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34010D">
        <w:rPr>
          <w:rStyle w:val="StyleBoldUnderline"/>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34010D">
        <w:rPr>
          <w:rStyle w:val="StyleBoldUnderline"/>
        </w:rPr>
        <w:t xml:space="preserve"> </w:t>
      </w:r>
      <w:r w:rsidRPr="00BE33BF">
        <w:rPr>
          <w:rStyle w:val="StyleBoldUnderline"/>
          <w:highlight w:val="green"/>
        </w:rPr>
        <w:t>k</w:t>
      </w:r>
      <w:r w:rsidRPr="00BE33BF">
        <w:rPr>
          <w:rStyle w:val="StyleBoldUnderline"/>
        </w:rPr>
        <w:t>illing</w:t>
      </w:r>
      <w:r w:rsidRPr="0034010D">
        <w:rPr>
          <w:rStyle w:val="StyleBoldUnderline"/>
        </w:rPr>
        <w:t xml:space="preserve"> </w:t>
      </w:r>
      <w:r w:rsidRPr="00BE33BF">
        <w:rPr>
          <w:rStyle w:val="StyleBoldUnderline"/>
          <w:highlight w:val="green"/>
        </w:rPr>
        <w:t xml:space="preserve">is </w:t>
      </w:r>
      <w:r w:rsidRPr="00BE33BF">
        <w:rPr>
          <w:rStyle w:val="StyleBoldUnderline"/>
        </w:rPr>
        <w:t xml:space="preserve">only </w:t>
      </w:r>
      <w:r w:rsidRPr="0034010D">
        <w:rPr>
          <w:rStyle w:val="StyleBoldUnderline"/>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361199" w:rsidRDefault="00361199" w:rsidP="00361199"/>
    <w:p w:rsidR="00361199" w:rsidRDefault="00361199" w:rsidP="00361199">
      <w:pPr>
        <w:pStyle w:val="Heading3"/>
      </w:pPr>
      <w:r>
        <w:t>Navy Plan</w:t>
      </w:r>
    </w:p>
    <w:p w:rsidR="00361199" w:rsidRPr="002233F9" w:rsidRDefault="00361199" w:rsidP="00361199">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361199" w:rsidRPr="00A411B4" w:rsidRDefault="00361199" w:rsidP="00361199"/>
    <w:p w:rsidR="00361199" w:rsidRDefault="00361199" w:rsidP="00361199">
      <w:pPr>
        <w:pStyle w:val="Heading3"/>
      </w:pPr>
      <w:r>
        <w:t>1AC Solvency</w:t>
      </w:r>
    </w:p>
    <w:p w:rsidR="00361199" w:rsidRPr="00257610" w:rsidRDefault="00361199" w:rsidP="00361199">
      <w:pPr>
        <w:pStyle w:val="Heading4"/>
      </w:pPr>
      <w:r>
        <w:t xml:space="preserve">Ex post review makes our drone operations better—incentivizes </w:t>
      </w:r>
      <w:r w:rsidRPr="00D527CE">
        <w:rPr>
          <w:u w:val="single"/>
        </w:rPr>
        <w:t xml:space="preserve">better </w:t>
      </w:r>
      <w:proofErr w:type="gramStart"/>
      <w:r w:rsidRPr="00D527CE">
        <w:rPr>
          <w:u w:val="single"/>
        </w:rPr>
        <w:t>intel</w:t>
      </w:r>
      <w:proofErr w:type="gramEnd"/>
      <w:r w:rsidRPr="00D527CE">
        <w:rPr>
          <w:u w:val="single"/>
        </w:rPr>
        <w:t xml:space="preserve"> gathering</w:t>
      </w:r>
      <w:r>
        <w:t xml:space="preserve"> and it </w:t>
      </w:r>
      <w:r w:rsidRPr="00D527CE">
        <w:rPr>
          <w:u w:val="single"/>
        </w:rPr>
        <w:t>doesn’t chill battlefield ops</w:t>
      </w:r>
    </w:p>
    <w:p w:rsidR="00361199" w:rsidRPr="00257610" w:rsidRDefault="00361199" w:rsidP="00361199">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361199" w:rsidRDefault="00361199" w:rsidP="00361199">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 xml:space="preserve">please a court that </w:t>
      </w:r>
      <w:proofErr w:type="gramStart"/>
      <w:r w:rsidRPr="001B10E3">
        <w:rPr>
          <w:rStyle w:val="StyleBoldUnderline"/>
          <w:highlight w:val="cyan"/>
        </w:rPr>
        <w:t>has</w:t>
      </w:r>
      <w:proofErr w:type="gramEnd"/>
      <w:r w:rsidRPr="001B10E3">
        <w:rPr>
          <w:rStyle w:val="StyleBoldUnderline"/>
          <w:highlight w:val="cyan"/>
        </w:rPr>
        <w:t xml:space="preserve">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361199" w:rsidRPr="00FE4E05" w:rsidRDefault="00361199" w:rsidP="00361199"/>
    <w:p w:rsidR="00361199" w:rsidRDefault="00361199" w:rsidP="00361199">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361199" w:rsidRPr="006748AD" w:rsidRDefault="00361199" w:rsidP="00361199">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1"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361199" w:rsidRPr="00C24999" w:rsidRDefault="00361199" w:rsidP="00361199">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361199" w:rsidRDefault="00361199" w:rsidP="00361199"/>
    <w:p w:rsidR="00361199" w:rsidRDefault="00361199" w:rsidP="00361199">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361199" w:rsidRPr="004618C0" w:rsidRDefault="00361199" w:rsidP="00361199">
      <w:pPr>
        <w:rPr>
          <w:sz w:val="18"/>
        </w:rPr>
      </w:pPr>
      <w:r w:rsidRPr="004E4A59">
        <w:rPr>
          <w:rStyle w:val="StyleStyleBold12pt"/>
        </w:rPr>
        <w:t>Kent, Constitutional Law prof, 13</w:t>
      </w:r>
      <w:r>
        <w:t xml:space="preserve"> (</w:t>
      </w:r>
      <w:r w:rsidRPr="004618C0">
        <w:rPr>
          <w:sz w:val="18"/>
        </w:rPr>
        <w:t>Andrew, Faculty Advisor-Center on National Security at</w:t>
      </w:r>
    </w:p>
    <w:p w:rsidR="00361199" w:rsidRPr="00900949" w:rsidRDefault="00361199" w:rsidP="00361199">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2"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361199" w:rsidRPr="007158E0" w:rsidRDefault="00361199" w:rsidP="00361199">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361199" w:rsidRDefault="00361199" w:rsidP="00361199"/>
    <w:p w:rsidR="00361199" w:rsidRDefault="00361199" w:rsidP="00361199">
      <w:pPr>
        <w:pStyle w:val="Heading2"/>
      </w:pPr>
      <w:r>
        <w:t>2AC</w:t>
      </w:r>
    </w:p>
    <w:p w:rsidR="00361199" w:rsidRDefault="00361199" w:rsidP="00361199">
      <w:pPr>
        <w:pStyle w:val="Heading3"/>
        <w:rPr>
          <w:rFonts w:asciiTheme="minorHAnsi" w:hAnsiTheme="minorHAnsi"/>
        </w:rPr>
      </w:pPr>
      <w:r>
        <w:rPr>
          <w:rFonts w:asciiTheme="minorHAnsi" w:hAnsiTheme="minorHAnsi"/>
        </w:rPr>
        <w:t>Solvency</w:t>
      </w:r>
    </w:p>
    <w:p w:rsidR="00361199" w:rsidRPr="004D72DE" w:rsidRDefault="00361199" w:rsidP="00361199">
      <w:pPr>
        <w:pStyle w:val="Heading4"/>
        <w:shd w:val="clear" w:color="auto" w:fill="FFFFFF"/>
        <w:rPr>
          <w:rFonts w:asciiTheme="minorHAnsi" w:hAnsiTheme="minorHAnsi" w:cs="Arial"/>
          <w:color w:val="222222"/>
        </w:rPr>
      </w:pPr>
      <w:r w:rsidRPr="004D72DE">
        <w:rPr>
          <w:rFonts w:asciiTheme="minorHAnsi" w:hAnsiTheme="minorHAnsi" w:cs="Arial"/>
          <w:color w:val="222222"/>
        </w:rPr>
        <w:t>Ex Post review of drone strikes would effectively constrain executive action</w:t>
      </w:r>
    </w:p>
    <w:p w:rsidR="00361199" w:rsidRPr="004D72DE" w:rsidRDefault="00361199" w:rsidP="00361199">
      <w:pPr>
        <w:shd w:val="clear" w:color="auto" w:fill="FFFFFF"/>
        <w:rPr>
          <w:rFonts w:asciiTheme="minorHAnsi" w:hAnsiTheme="minorHAnsi" w:cs="Times New Roman"/>
          <w:color w:val="222222"/>
        </w:rPr>
      </w:pPr>
      <w:proofErr w:type="spellStart"/>
      <w:proofErr w:type="gramStart"/>
      <w:r w:rsidRPr="004D72DE">
        <w:rPr>
          <w:rStyle w:val="StyleStyleBold12pt"/>
          <w:rFonts w:asciiTheme="minorHAnsi" w:hAnsiTheme="minorHAnsi"/>
        </w:rPr>
        <w:t>Jaffer</w:t>
      </w:r>
      <w:proofErr w:type="spellEnd"/>
      <w:r w:rsidRPr="004D72DE">
        <w:rPr>
          <w:rStyle w:val="StyleStyleBold12pt"/>
          <w:rFonts w:asciiTheme="minorHAnsi" w:hAnsiTheme="minorHAnsi"/>
        </w:rPr>
        <w:t>, Director-ACLU Center for Democracy, 13</w:t>
      </w:r>
      <w:r w:rsidRPr="004D72DE">
        <w:rPr>
          <w:rStyle w:val="apple-converted-space"/>
          <w:rFonts w:asciiTheme="minorHAnsi" w:hAnsiTheme="minorHAnsi"/>
          <w:color w:val="222222"/>
        </w:rPr>
        <w:t> </w:t>
      </w:r>
      <w:r w:rsidRPr="004D72DE">
        <w:rPr>
          <w:rFonts w:asciiTheme="minorHAnsi" w:hAnsiTheme="minorHAnsi"/>
          <w:b/>
          <w:color w:val="222222"/>
          <w:u w:val="single"/>
        </w:rPr>
        <w:t>(</w:t>
      </w:r>
      <w:proofErr w:type="spellStart"/>
      <w:r w:rsidRPr="004D72DE">
        <w:rPr>
          <w:rFonts w:asciiTheme="minorHAnsi" w:hAnsiTheme="minorHAnsi"/>
          <w:color w:val="222222"/>
          <w:sz w:val="18"/>
          <w:szCs w:val="18"/>
        </w:rPr>
        <w:t>Jameel</w:t>
      </w:r>
      <w:proofErr w:type="spellEnd"/>
      <w:r w:rsidRPr="004D72DE">
        <w:rPr>
          <w:rFonts w:asciiTheme="minorHAnsi" w:hAnsiTheme="minorHAnsi"/>
          <w:color w:val="222222"/>
          <w:sz w:val="18"/>
          <w:szCs w:val="18"/>
        </w:rPr>
        <w:t xml:space="preserve"> </w:t>
      </w:r>
      <w:proofErr w:type="spellStart"/>
      <w:r w:rsidRPr="004D72DE">
        <w:rPr>
          <w:rFonts w:asciiTheme="minorHAnsi" w:hAnsiTheme="minorHAnsi"/>
          <w:color w:val="222222"/>
          <w:sz w:val="18"/>
          <w:szCs w:val="18"/>
        </w:rPr>
        <w:t>Jaffer</w:t>
      </w:r>
      <w:proofErr w:type="spellEnd"/>
      <w:r w:rsidRPr="004D72DE">
        <w:rPr>
          <w:rFonts w:asciiTheme="minorHAnsi" w:hAnsiTheme="minorHAnsi"/>
          <w:color w:val="222222"/>
          <w:sz w:val="18"/>
          <w:szCs w:val="18"/>
        </w:rPr>
        <w:t xml:space="preserve">, Director of the ACLU's Center for Democracy, “Judicial Review of Targeted Killings,” 126 </w:t>
      </w:r>
      <w:proofErr w:type="spellStart"/>
      <w:r w:rsidRPr="004D72DE">
        <w:rPr>
          <w:rFonts w:asciiTheme="minorHAnsi" w:hAnsiTheme="minorHAnsi"/>
          <w:color w:val="222222"/>
          <w:sz w:val="18"/>
          <w:szCs w:val="18"/>
        </w:rPr>
        <w:t>Harv</w:t>
      </w:r>
      <w:proofErr w:type="spellEnd"/>
      <w:r w:rsidRPr="004D72DE">
        <w:rPr>
          <w:rFonts w:asciiTheme="minorHAnsi" w:hAnsiTheme="minorHAnsi"/>
          <w:color w:val="222222"/>
          <w:sz w:val="18"/>
          <w:szCs w:val="18"/>
        </w:rPr>
        <w:t>.</w:t>
      </w:r>
      <w:proofErr w:type="gramEnd"/>
      <w:r w:rsidRPr="004D72DE">
        <w:rPr>
          <w:rFonts w:asciiTheme="minorHAnsi" w:hAnsiTheme="minorHAnsi"/>
          <w:color w:val="222222"/>
          <w:sz w:val="18"/>
          <w:szCs w:val="18"/>
        </w:rPr>
        <w:t xml:space="preserve"> L. Rev. F. 185 (2013),</w:t>
      </w:r>
      <w:r w:rsidRPr="004D72DE">
        <w:rPr>
          <w:rStyle w:val="apple-converted-space"/>
          <w:rFonts w:asciiTheme="minorHAnsi" w:hAnsiTheme="minorHAnsi"/>
          <w:color w:val="222222"/>
          <w:sz w:val="18"/>
          <w:szCs w:val="18"/>
        </w:rPr>
        <w:t> </w:t>
      </w:r>
      <w:hyperlink r:id="rId13" w:tgtFrame="_blank" w:history="1">
        <w:r w:rsidRPr="004D72DE">
          <w:rPr>
            <w:rStyle w:val="Hyperlink"/>
            <w:rFonts w:asciiTheme="minorHAnsi" w:hAnsiTheme="minorHAnsi"/>
            <w:color w:val="1155CC"/>
            <w:sz w:val="18"/>
            <w:szCs w:val="18"/>
          </w:rPr>
          <w:t>http://www.harvardlawreview.org/issues/126/april13/forum_1002.php</w:t>
        </w:r>
      </w:hyperlink>
      <w:r w:rsidRPr="004D72DE">
        <w:rPr>
          <w:rFonts w:asciiTheme="minorHAnsi" w:hAnsiTheme="minorHAnsi"/>
          <w:color w:val="222222"/>
          <w:sz w:val="18"/>
          <w:szCs w:val="18"/>
        </w:rPr>
        <w:t>)</w:t>
      </w:r>
    </w:p>
    <w:p w:rsidR="00361199" w:rsidRPr="004D72DE" w:rsidRDefault="00361199" w:rsidP="00361199">
      <w:pPr>
        <w:shd w:val="clear" w:color="auto" w:fill="FFFFFF"/>
        <w:rPr>
          <w:rFonts w:asciiTheme="minorHAnsi" w:hAnsiTheme="minorHAnsi"/>
          <w:b/>
          <w:color w:val="222222"/>
          <w:u w:val="single"/>
        </w:rPr>
      </w:pPr>
      <w:r w:rsidRPr="004D72DE">
        <w:rPr>
          <w:rFonts w:asciiTheme="minorHAnsi" w:hAnsiTheme="minorHAnsi"/>
          <w:b/>
          <w:color w:val="222222"/>
          <w:u w:val="single"/>
        </w:rPr>
        <w:t>Since 9/11,</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the CIA and Joint Special Operations Command</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(JSOC)</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have used armed drones</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to kill thousands of people</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in places far removed from conventional battlefields</w:t>
      </w:r>
      <w:r w:rsidRPr="004D72DE">
        <w:rPr>
          <w:rFonts w:asciiTheme="minorHAnsi" w:hAnsiTheme="minorHAnsi"/>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Some have proposed that Congress establish a court to approve (or disapprove) strikes before the government carries them out. While judicial engagement with the targeted killing program is long overdue</w:t>
      </w:r>
      <w:r w:rsidRPr="004D72DE">
        <w:rPr>
          <w:rFonts w:asciiTheme="minorHAnsi" w:hAnsiTheme="minorHAnsi"/>
          <w:color w:val="222222"/>
          <w:sz w:val="16"/>
          <w:szCs w:val="16"/>
        </w:rPr>
        <w: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those aiming to bring the program in line with our legal traditions</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and moral intuitions</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 xml:space="preserve">should think carefully </w:t>
      </w:r>
      <w:proofErr w:type="gramStart"/>
      <w:r w:rsidRPr="004D72DE">
        <w:rPr>
          <w:rFonts w:asciiTheme="minorHAnsi" w:hAnsiTheme="minorHAnsi"/>
          <w:b/>
          <w:color w:val="222222"/>
          <w:u w:val="single"/>
        </w:rPr>
        <w:t>before</w:t>
      </w:r>
      <w:proofErr w:type="gramEnd"/>
      <w:r w:rsidRPr="004D72DE">
        <w:rPr>
          <w:rFonts w:asciiTheme="minorHAnsi" w:hAnsiTheme="minorHAnsi"/>
          <w:b/>
          <w:color w:val="222222"/>
          <w:u w:val="single"/>
        </w:rPr>
        <w:t xml:space="preserv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4D72DE">
        <w:rPr>
          <w:rFonts w:asciiTheme="minorHAnsi" w:hAnsiTheme="minorHAnsi"/>
        </w:rPr>
        <w:t>lethal</w:t>
      </w:r>
      <w:r w:rsidRPr="004D72DE">
        <w:rPr>
          <w:rFonts w:asciiTheme="minorHAnsi" w:hAnsiTheme="minorHAnsi"/>
          <w:b/>
          <w:color w:val="222222"/>
          <w:u w:val="single"/>
        </w:rPr>
        <w:t xml:space="preserve"> force</w:t>
      </w:r>
      <w:r w:rsidRPr="004D72DE">
        <w:rPr>
          <w:rFonts w:asciiTheme="minorHAnsi" w:hAnsiTheme="minorHAnsi"/>
          <w:color w:val="222222"/>
          <w:sz w:val="16"/>
          <w:szCs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sidRPr="004D72DE">
        <w:rPr>
          <w:rFonts w:asciiTheme="minorHAnsi" w:hAnsiTheme="minorHAnsi"/>
          <w:color w:val="222222"/>
          <w:sz w:val="16"/>
          <w:szCs w:val="16"/>
        </w:rPr>
        <w:t>clear</w:t>
      </w:r>
      <w:proofErr w:type="gramStart"/>
      <w:r w:rsidRPr="004D72DE">
        <w:rPr>
          <w:rFonts w:asciiTheme="minorHAnsi" w:hAnsiTheme="minorHAnsi"/>
          <w:color w:val="222222"/>
          <w:sz w:val="16"/>
          <w:szCs w:val="16"/>
        </w:rPr>
        <w:t>,</w:t>
      </w:r>
      <w:r w:rsidRPr="004D72DE">
        <w:rPr>
          <w:rFonts w:asciiTheme="minorHAnsi" w:hAnsiTheme="minorHAnsi"/>
          <w:b/>
          <w:color w:val="222222"/>
          <w:u w:val="single"/>
        </w:rPr>
        <w:t>the</w:t>
      </w:r>
      <w:proofErr w:type="spellEnd"/>
      <w:proofErr w:type="gramEnd"/>
      <w:r w:rsidRPr="004D72DE">
        <w:rPr>
          <w:rFonts w:asciiTheme="minorHAnsi" w:hAnsiTheme="minorHAnsi"/>
          <w:b/>
          <w:color w:val="222222"/>
          <w:u w:val="single"/>
        </w:rPr>
        <w:t xml:space="preserve"> government also contends that the President has authority to use lethal force against those deemed to present “continuing” rather than truly imminent threats.</w:t>
      </w:r>
      <w:r w:rsidRPr="004D72DE">
        <w:rPr>
          <w:rStyle w:val="apple-converted-space"/>
          <w:rFonts w:asciiTheme="minorHAnsi" w:hAnsiTheme="minorHAnsi"/>
          <w:b/>
          <w:bCs/>
          <w:color w:val="222222"/>
          <w:u w:val="single"/>
        </w:rPr>
        <w:t> </w:t>
      </w:r>
      <w:r w:rsidRPr="004D72DE">
        <w:rPr>
          <w:rFonts w:asciiTheme="minorHAnsi" w:hAnsiTheme="minorHAnsi"/>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4D72DE">
        <w:rPr>
          <w:rFonts w:asciiTheme="minorHAnsi" w:hAnsiTheme="minorHAnsi"/>
          <w:color w:val="222222"/>
          <w:sz w:val="16"/>
          <w:szCs w:val="16"/>
          <w:shd w:val="clear" w:color="auto" w:fill="FFFF00"/>
        </w:rPr>
        <w:t>.)</w:t>
      </w:r>
      <w:r w:rsidRPr="004D72DE">
        <w:rPr>
          <w:rStyle w:val="apple-converted-space"/>
          <w:rFonts w:asciiTheme="minorHAnsi" w:hAnsiTheme="minorHAnsi"/>
          <w:color w:val="222222"/>
          <w:sz w:val="16"/>
          <w:szCs w:val="16"/>
          <w:shd w:val="clear" w:color="auto" w:fill="FFFF00"/>
        </w:rPr>
        <w:t> </w:t>
      </w:r>
      <w:r w:rsidRPr="004D72DE">
        <w:rPr>
          <w:rFonts w:asciiTheme="minorHAnsi" w:hAnsiTheme="minorHAnsi"/>
          <w:b/>
          <w:color w:val="222222"/>
          <w:u w:val="single"/>
          <w:shd w:val="clear" w:color="auto" w:fill="FFFF00"/>
        </w:rPr>
        <w:t>Judicial review could clarify the limits on the government’s legal authority and supply a degree of legitimacy to actions taken within those limits. It could also</w:t>
      </w:r>
      <w:r w:rsidRPr="004D72DE">
        <w:rPr>
          <w:rStyle w:val="apple-converted-space"/>
          <w:rFonts w:asciiTheme="minorHAnsi" w:hAnsiTheme="minorHAnsi"/>
          <w:color w:val="222222"/>
          <w:shd w:val="clear" w:color="auto" w:fill="FFFF00"/>
        </w:rPr>
        <w:t> </w:t>
      </w:r>
      <w:r w:rsidRPr="004D72DE">
        <w:rPr>
          <w:rStyle w:val="Emphasis"/>
          <w:rFonts w:asciiTheme="minorHAnsi" w:hAnsiTheme="minorHAnsi"/>
          <w:color w:val="222222"/>
          <w:shd w:val="clear" w:color="auto" w:fill="FFFF00"/>
        </w:rPr>
        <w:t>encourage executive officials to observe these limits</w:t>
      </w:r>
      <w:r w:rsidRPr="004D72DE">
        <w:rPr>
          <w:rFonts w:asciiTheme="minorHAnsi" w:hAnsiTheme="minorHAnsi"/>
          <w:b/>
          <w:color w:val="222222"/>
          <w:u w:val="single"/>
          <w:shd w:val="clear" w:color="auto" w:fill="FFFF00"/>
        </w:rPr>
        <w:t>.</w:t>
      </w:r>
      <w:r w:rsidRPr="004D72DE">
        <w:rPr>
          <w:rStyle w:val="apple-converted-space"/>
          <w:rFonts w:asciiTheme="minorHAnsi" w:hAnsiTheme="minorHAnsi"/>
          <w:color w:val="222222"/>
          <w:sz w:val="16"/>
          <w:szCs w:val="16"/>
          <w:shd w:val="clear" w:color="auto" w:fill="FFFF00"/>
        </w:rPr>
        <w:t> </w:t>
      </w:r>
      <w:r w:rsidRPr="004D72DE">
        <w:rPr>
          <w:rFonts w:asciiTheme="minorHAnsi" w:hAnsiTheme="minorHAnsi"/>
          <w:b/>
          <w:color w:val="222222"/>
          <w:u w:val="single"/>
          <w:shd w:val="clear" w:color="auto" w:fill="FFFF00"/>
        </w:rPr>
        <w:t>Executive officials would be less likely to exceed or abuse their authority if they were required to defend their conduct to federal judges</w:t>
      </w:r>
      <w:r w:rsidRPr="004D72DE">
        <w:rPr>
          <w:rFonts w:asciiTheme="minorHAnsi" w:hAnsiTheme="minorHAnsi"/>
          <w:b/>
          <w:color w:val="222222"/>
          <w:u w:val="single"/>
        </w:rPr>
        <w: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Even</w:t>
      </w:r>
      <w:r w:rsidRPr="004D72DE">
        <w:rPr>
          <w:rStyle w:val="apple-converted-space"/>
          <w:rFonts w:asciiTheme="minorHAnsi" w:hAnsiTheme="minorHAnsi"/>
          <w:color w:val="222222"/>
          <w:sz w:val="16"/>
          <w:szCs w:val="16"/>
        </w:rPr>
        <w:t> </w:t>
      </w:r>
      <w:proofErr w:type="spellStart"/>
      <w:r w:rsidRPr="004D72DE">
        <w:rPr>
          <w:rFonts w:asciiTheme="minorHAnsi" w:hAnsiTheme="minorHAnsi"/>
          <w:color w:val="222222"/>
          <w:sz w:val="16"/>
          <w:szCs w:val="16"/>
        </w:rPr>
        <w:t>Jeh</w:t>
      </w:r>
      <w:proofErr w:type="spellEnd"/>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Johnson, the Defense Department’s former general counsel and a vocal defender of the targeted killing program, acknowledged</w:t>
      </w:r>
      <w:r w:rsidRPr="004D72DE">
        <w:rPr>
          <w:rStyle w:val="apple-converted-space"/>
          <w:rFonts w:asciiTheme="minorHAnsi" w:hAnsiTheme="minorHAnsi"/>
          <w:color w:val="222222"/>
        </w:rPr>
        <w:t> </w:t>
      </w:r>
      <w:r w:rsidRPr="004D72DE">
        <w:rPr>
          <w:rFonts w:asciiTheme="minorHAnsi" w:hAnsiTheme="minorHAnsi"/>
          <w:color w:val="222222"/>
          <w:sz w:val="16"/>
          <w:szCs w:val="16"/>
        </w:rPr>
        <w:t>in a recent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speech that</w:t>
      </w:r>
      <w:r w:rsidRPr="004D72DE">
        <w:rPr>
          <w:rStyle w:val="apple-converted-space"/>
          <w:rFonts w:asciiTheme="minorHAnsi" w:hAnsiTheme="minorHAnsi"/>
          <w:color w:val="222222"/>
        </w:rPr>
        <w:t> </w:t>
      </w:r>
      <w:r w:rsidRPr="004D72DE">
        <w:rPr>
          <w:rStyle w:val="Emphasis"/>
          <w:rFonts w:asciiTheme="minorHAnsi" w:hAnsiTheme="minorHAnsi"/>
          <w:color w:val="222222"/>
          <w:shd w:val="clear" w:color="auto" w:fill="FFFF00"/>
        </w:rPr>
        <w:t>judicial review could add “rigor”</w:t>
      </w:r>
      <w:r w:rsidRPr="004D72DE">
        <w:rPr>
          <w:rStyle w:val="apple-converted-space"/>
          <w:rFonts w:asciiTheme="minorHAnsi" w:hAnsiTheme="minorHAnsi"/>
          <w:color w:val="222222"/>
          <w:shd w:val="clear" w:color="auto" w:fill="FFFF00"/>
        </w:rPr>
        <w:t> </w:t>
      </w:r>
      <w:r w:rsidRPr="004D72DE">
        <w:rPr>
          <w:rFonts w:asciiTheme="minorHAnsi" w:hAnsiTheme="minorHAnsi"/>
          <w:b/>
          <w:color w:val="222222"/>
          <w:u w:val="single"/>
          <w:shd w:val="clear" w:color="auto" w:fill="FFFF00"/>
        </w:rPr>
        <w:t xml:space="preserve">to the executive’s </w:t>
      </w:r>
      <w:proofErr w:type="spellStart"/>
      <w:r w:rsidRPr="004D72DE">
        <w:rPr>
          <w:rFonts w:asciiTheme="minorHAnsi" w:hAnsiTheme="minorHAnsi"/>
          <w:b/>
          <w:color w:val="222222"/>
          <w:u w:val="single"/>
          <w:shd w:val="clear" w:color="auto" w:fill="FFFF00"/>
        </w:rPr>
        <w:t>decisionmaking</w:t>
      </w:r>
      <w:proofErr w:type="spellEnd"/>
      <w:r w:rsidRPr="004D72DE">
        <w:rPr>
          <w:rFonts w:asciiTheme="minorHAnsi" w:hAnsiTheme="minorHAnsi"/>
          <w:b/>
          <w:color w:val="222222"/>
          <w:u w:val="single"/>
          <w:shd w:val="clear" w:color="auto" w:fill="FFFF00"/>
        </w:rPr>
        <w:t xml:space="preserve"> process</w:t>
      </w:r>
      <w:r w:rsidRPr="004D72DE">
        <w:rPr>
          <w:rFonts w:asciiTheme="minorHAnsi" w:hAnsiTheme="minorHAnsi"/>
          <w:color w:val="222222"/>
          <w:sz w:val="16"/>
          <w:szCs w:val="16"/>
        </w:rPr>
        <w: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In explaining the function of</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the</w:t>
      </w:r>
      <w:r w:rsidRPr="004D72DE">
        <w:rPr>
          <w:rStyle w:val="apple-converted-space"/>
          <w:rFonts w:asciiTheme="minorHAnsi" w:hAnsiTheme="minorHAnsi"/>
          <w:color w:val="222222"/>
          <w:sz w:val="16"/>
          <w:szCs w:val="16"/>
        </w:rPr>
        <w:t> </w:t>
      </w:r>
      <w:r w:rsidRPr="004D72DE">
        <w:rPr>
          <w:rStyle w:val="Emphasis"/>
          <w:rFonts w:asciiTheme="minorHAnsi" w:hAnsiTheme="minorHAnsi"/>
          <w:color w:val="222222"/>
        </w:rPr>
        <w:t>F</w:t>
      </w:r>
      <w:r w:rsidRPr="004D72DE">
        <w:rPr>
          <w:rFonts w:asciiTheme="minorHAnsi" w:hAnsiTheme="minorHAnsi"/>
          <w:color w:val="222222"/>
          <w:sz w:val="16"/>
          <w:szCs w:val="16"/>
        </w:rPr>
        <w:t>oreign</w:t>
      </w:r>
      <w:r w:rsidRPr="004D72DE">
        <w:rPr>
          <w:rStyle w:val="apple-converted-space"/>
          <w:rFonts w:asciiTheme="minorHAnsi" w:hAnsiTheme="minorHAnsi"/>
          <w:color w:val="222222"/>
          <w:sz w:val="16"/>
          <w:szCs w:val="16"/>
        </w:rPr>
        <w:t> </w:t>
      </w:r>
      <w:r w:rsidRPr="004D72DE">
        <w:rPr>
          <w:rStyle w:val="Emphasis"/>
          <w:rFonts w:asciiTheme="minorHAnsi" w:hAnsiTheme="minorHAnsi"/>
          <w:color w:val="222222"/>
        </w:rPr>
        <w:t>I</w:t>
      </w:r>
      <w:r w:rsidRPr="004D72DE">
        <w:rPr>
          <w:rFonts w:asciiTheme="minorHAnsi" w:hAnsiTheme="minorHAnsi"/>
          <w:color w:val="222222"/>
          <w:sz w:val="16"/>
          <w:szCs w:val="16"/>
        </w:rPr>
        <w:t>ntelligence</w:t>
      </w:r>
      <w:r w:rsidRPr="004D72DE">
        <w:rPr>
          <w:rStyle w:val="apple-converted-space"/>
          <w:rFonts w:asciiTheme="minorHAnsi" w:hAnsiTheme="minorHAnsi"/>
          <w:color w:val="222222"/>
          <w:sz w:val="16"/>
          <w:szCs w:val="16"/>
        </w:rPr>
        <w:t> </w:t>
      </w:r>
      <w:r w:rsidRPr="004D72DE">
        <w:rPr>
          <w:rStyle w:val="Emphasis"/>
          <w:rFonts w:asciiTheme="minorHAnsi" w:hAnsiTheme="minorHAnsi"/>
          <w:color w:val="222222"/>
        </w:rPr>
        <w:t>S</w:t>
      </w:r>
      <w:r w:rsidRPr="004D72DE">
        <w:rPr>
          <w:rFonts w:asciiTheme="minorHAnsi" w:hAnsiTheme="minorHAnsi"/>
          <w:color w:val="222222"/>
          <w:sz w:val="16"/>
          <w:szCs w:val="16"/>
        </w:rPr>
        <w:t>urveillance</w:t>
      </w:r>
      <w:r w:rsidRPr="004D72DE">
        <w:rPr>
          <w:rStyle w:val="apple-converted-space"/>
          <w:rFonts w:asciiTheme="minorHAnsi" w:hAnsiTheme="minorHAnsi"/>
          <w:color w:val="222222"/>
          <w:sz w:val="16"/>
          <w:szCs w:val="16"/>
        </w:rPr>
        <w:t> </w:t>
      </w:r>
      <w:proofErr w:type="spellStart"/>
      <w:r w:rsidRPr="004D72DE">
        <w:rPr>
          <w:rFonts w:asciiTheme="minorHAnsi" w:hAnsiTheme="minorHAnsi"/>
          <w:b/>
          <w:color w:val="222222"/>
          <w:u w:val="single"/>
        </w:rPr>
        <w:t>Court</w:t>
      </w:r>
      <w:proofErr w:type="gramStart"/>
      <w:r w:rsidRPr="004D72DE">
        <w:rPr>
          <w:rFonts w:asciiTheme="minorHAnsi" w:hAnsiTheme="minorHAnsi"/>
          <w:b/>
          <w:color w:val="222222"/>
          <w:u w:val="single"/>
        </w:rPr>
        <w:t>,</w:t>
      </w:r>
      <w:r w:rsidRPr="004D72DE">
        <w:rPr>
          <w:rFonts w:asciiTheme="minorHAnsi" w:hAnsiTheme="minorHAnsi"/>
          <w:color w:val="222222"/>
          <w:sz w:val="16"/>
          <w:szCs w:val="16"/>
        </w:rPr>
        <w:t>which</w:t>
      </w:r>
      <w:proofErr w:type="spellEnd"/>
      <w:proofErr w:type="gramEnd"/>
      <w:r w:rsidRPr="004D72DE">
        <w:rPr>
          <w:rFonts w:asciiTheme="minorHAnsi" w:hAnsiTheme="minorHAnsi"/>
          <w:color w:val="222222"/>
          <w:sz w:val="16"/>
          <w:szCs w:val="16"/>
        </w:rPr>
        <w:t xml:space="preserve"> oversees government surveillance in certain national security investigations,</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shd w:val="clear" w:color="auto" w:fill="FFFF00"/>
        </w:rPr>
        <w:t>executive officials have often said that</w:t>
      </w:r>
      <w:r w:rsidRPr="004D72DE">
        <w:rPr>
          <w:rStyle w:val="apple-converted-space"/>
          <w:rFonts w:asciiTheme="minorHAnsi" w:hAnsiTheme="minorHAnsi"/>
          <w:color w:val="222222"/>
          <w:shd w:val="clear" w:color="auto" w:fill="FFFF00"/>
        </w:rPr>
        <w:t> </w:t>
      </w:r>
      <w:r w:rsidRPr="004D72DE">
        <w:rPr>
          <w:rStyle w:val="Emphasis"/>
          <w:rFonts w:asciiTheme="minorHAnsi" w:hAnsiTheme="minorHAnsi"/>
          <w:color w:val="222222"/>
          <w:shd w:val="clear" w:color="auto" w:fill="FFFF00"/>
        </w:rPr>
        <w:t>even the mere prospect of judicial review deters error and abuse.</w:t>
      </w:r>
    </w:p>
    <w:p w:rsidR="00361199" w:rsidRPr="00995E73" w:rsidRDefault="00361199" w:rsidP="00361199"/>
    <w:p w:rsidR="00361199" w:rsidRPr="004D72DE" w:rsidRDefault="00361199" w:rsidP="00361199">
      <w:pPr>
        <w:pStyle w:val="Heading3"/>
        <w:rPr>
          <w:rFonts w:asciiTheme="minorHAnsi" w:hAnsiTheme="minorHAnsi"/>
        </w:rPr>
      </w:pPr>
      <w:r w:rsidRPr="004D72DE">
        <w:rPr>
          <w:rFonts w:asciiTheme="minorHAnsi" w:hAnsiTheme="minorHAnsi"/>
        </w:rPr>
        <w:t xml:space="preserve">2AC Restriction </w:t>
      </w:r>
    </w:p>
    <w:p w:rsidR="00361199" w:rsidRPr="004D72DE" w:rsidRDefault="00361199" w:rsidP="00361199">
      <w:pPr>
        <w:pStyle w:val="Heading4"/>
        <w:rPr>
          <w:rFonts w:asciiTheme="minorHAnsi" w:hAnsiTheme="minorHAnsi"/>
        </w:rPr>
      </w:pPr>
      <w:r w:rsidRPr="004D72DE">
        <w:rPr>
          <w:rFonts w:asciiTheme="minorHAnsi" w:hAnsiTheme="minorHAnsi"/>
        </w:rPr>
        <w:t>We meet-Due process rights are judicial restrictions on executive authority</w:t>
      </w:r>
    </w:p>
    <w:p w:rsidR="00361199" w:rsidRPr="004D72DE" w:rsidRDefault="00361199" w:rsidP="00361199">
      <w:pPr>
        <w:rPr>
          <w:rFonts w:asciiTheme="minorHAnsi" w:hAnsiTheme="minorHAnsi"/>
        </w:rPr>
      </w:pPr>
      <w:r w:rsidRPr="004D72DE">
        <w:rPr>
          <w:rStyle w:val="StyleStyleBold12pt"/>
          <w:rFonts w:asciiTheme="minorHAnsi" w:hAnsiTheme="minorHAnsi"/>
        </w:rPr>
        <w:t>Al-</w:t>
      </w:r>
      <w:proofErr w:type="spellStart"/>
      <w:r w:rsidRPr="004D72DE">
        <w:rPr>
          <w:rStyle w:val="StyleStyleBold12pt"/>
          <w:rFonts w:asciiTheme="minorHAnsi" w:hAnsiTheme="minorHAnsi"/>
        </w:rPr>
        <w:t>Aulaqi</w:t>
      </w:r>
      <w:proofErr w:type="spellEnd"/>
      <w:r w:rsidRPr="004D72DE">
        <w:rPr>
          <w:rStyle w:val="StyleStyleBold12pt"/>
          <w:rFonts w:asciiTheme="minorHAnsi" w:hAnsiTheme="minorHAnsi"/>
        </w:rPr>
        <w:t xml:space="preserve"> Motion to Dismiss Memo 2013</w:t>
      </w:r>
      <w:r w:rsidRPr="004D72DE">
        <w:rPr>
          <w:rFonts w:asciiTheme="minorHAnsi" w:hAnsiTheme="minorHAnsi"/>
        </w:rPr>
        <w:t xml:space="preserve"> (PLAINTIFFS’ OPPOSITION TO DEFENDANTS’ MOTION TO DISMISS, files February 5, 2013)</w:t>
      </w:r>
    </w:p>
    <w:p w:rsidR="00361199" w:rsidRPr="004D72DE" w:rsidRDefault="00361199" w:rsidP="00361199">
      <w:pPr>
        <w:rPr>
          <w:rStyle w:val="StyleBoldUnderline"/>
          <w:rFonts w:asciiTheme="minorHAnsi" w:hAnsiTheme="minorHAnsi"/>
          <w:highlight w:val="cyan"/>
        </w:rPr>
      </w:pPr>
      <w:proofErr w:type="gramStart"/>
      <w:r w:rsidRPr="004D72DE">
        <w:rPr>
          <w:rFonts w:asciiTheme="minorHAnsi" w:hAnsiTheme="minorHAnsi"/>
        </w:rPr>
        <w:t xml:space="preserve">Despite Defendants’ attempt to distinguish the habeas cases, </w:t>
      </w:r>
      <w:proofErr w:type="spellStart"/>
      <w:r w:rsidRPr="004D72DE">
        <w:rPr>
          <w:rFonts w:asciiTheme="minorHAnsi" w:hAnsiTheme="minorHAnsi"/>
        </w:rPr>
        <w:t>Defs</w:t>
      </w:r>
      <w:proofErr w:type="spellEnd"/>
      <w:r w:rsidRPr="004D72DE">
        <w:rPr>
          <w:rFonts w:asciiTheme="minorHAnsi" w:hAnsiTheme="minorHAnsi"/>
        </w:rPr>
        <w:t>.</w:t>
      </w:r>
      <w:proofErr w:type="gramEnd"/>
      <w:r w:rsidRPr="004D72DE">
        <w:rPr>
          <w:rFonts w:asciiTheme="minorHAnsi" w:hAnsiTheme="minorHAnsi"/>
        </w:rPr>
        <w:t xml:space="preserve"> Br. 12, </w:t>
      </w:r>
      <w:r w:rsidRPr="004D72DE">
        <w:rPr>
          <w:rStyle w:val="StyleBoldUnderline"/>
          <w:rFonts w:asciiTheme="minorHAnsi" w:hAnsiTheme="minorHAnsi"/>
          <w:highlight w:val="cyan"/>
        </w:rPr>
        <w:t>claims alleging</w:t>
      </w:r>
    </w:p>
    <w:p w:rsidR="00361199" w:rsidRPr="004D72DE" w:rsidRDefault="00361199" w:rsidP="00361199">
      <w:pPr>
        <w:rPr>
          <w:rStyle w:val="StyleBoldUnderline"/>
          <w:rFonts w:asciiTheme="minorHAnsi" w:hAnsiTheme="minorHAnsi"/>
          <w:highlight w:val="cyan"/>
        </w:rPr>
      </w:pPr>
      <w:proofErr w:type="gramStart"/>
      <w:r w:rsidRPr="004D72DE">
        <w:rPr>
          <w:rStyle w:val="StyleBoldUnderline"/>
          <w:rFonts w:asciiTheme="minorHAnsi" w:hAnsiTheme="minorHAnsi"/>
          <w:highlight w:val="cyan"/>
        </w:rPr>
        <w:t>unlawful</w:t>
      </w:r>
      <w:proofErr w:type="gramEnd"/>
      <w:r w:rsidRPr="004D72DE">
        <w:rPr>
          <w:rStyle w:val="StyleBoldUnderline"/>
          <w:rFonts w:asciiTheme="minorHAnsi" w:hAnsiTheme="minorHAnsi"/>
          <w:highlight w:val="cyan"/>
        </w:rPr>
        <w:t xml:space="preserve"> deprivation of life under </w:t>
      </w:r>
      <w:r w:rsidRPr="004D72DE">
        <w:rPr>
          <w:rStyle w:val="StyleBoldUnderline"/>
          <w:rFonts w:asciiTheme="minorHAnsi" w:hAnsiTheme="minorHAnsi"/>
        </w:rPr>
        <w:t xml:space="preserve">the Fifth Amendment’s </w:t>
      </w:r>
      <w:r w:rsidRPr="004D72DE">
        <w:rPr>
          <w:rStyle w:val="StyleBoldUnderline"/>
          <w:rFonts w:asciiTheme="minorHAnsi" w:hAnsiTheme="minorHAnsi"/>
          <w:highlight w:val="cyan"/>
        </w:rPr>
        <w:t xml:space="preserve">Due Process Clause are </w:t>
      </w:r>
      <w:r w:rsidRPr="004D72DE">
        <w:rPr>
          <w:rStyle w:val="StyleBoldUnderline"/>
          <w:rFonts w:asciiTheme="minorHAnsi" w:hAnsiTheme="minorHAnsi"/>
        </w:rPr>
        <w:t xml:space="preserve">as </w:t>
      </w:r>
      <w:r w:rsidRPr="004D72DE">
        <w:rPr>
          <w:rStyle w:val="StyleBoldUnderline"/>
          <w:rFonts w:asciiTheme="minorHAnsi" w:hAnsiTheme="minorHAnsi"/>
          <w:highlight w:val="cyan"/>
        </w:rPr>
        <w:t>textually</w:t>
      </w:r>
    </w:p>
    <w:p w:rsidR="00361199" w:rsidRPr="004D72DE" w:rsidRDefault="00361199" w:rsidP="00361199">
      <w:pPr>
        <w:rPr>
          <w:rStyle w:val="StyleBoldUnderline"/>
          <w:rFonts w:asciiTheme="minorHAnsi" w:hAnsiTheme="minorHAnsi"/>
          <w:highlight w:val="cyan"/>
        </w:rPr>
      </w:pPr>
      <w:proofErr w:type="gramStart"/>
      <w:r w:rsidRPr="004D72DE">
        <w:rPr>
          <w:rStyle w:val="StyleBoldUnderline"/>
          <w:rFonts w:asciiTheme="minorHAnsi" w:hAnsiTheme="minorHAnsi"/>
          <w:highlight w:val="cyan"/>
        </w:rPr>
        <w:t>committed</w:t>
      </w:r>
      <w:proofErr w:type="gramEnd"/>
      <w:r w:rsidRPr="004D72DE">
        <w:rPr>
          <w:rStyle w:val="StyleBoldUnderline"/>
          <w:rFonts w:asciiTheme="minorHAnsi" w:hAnsiTheme="minorHAnsi"/>
          <w:highlight w:val="cyan"/>
        </w:rPr>
        <w:t xml:space="preserve"> to the courts </w:t>
      </w:r>
      <w:r w:rsidRPr="004D72DE">
        <w:rPr>
          <w:rStyle w:val="StyleBoldUnderline"/>
          <w:rFonts w:asciiTheme="minorHAnsi" w:hAnsiTheme="minorHAnsi"/>
        </w:rPr>
        <w:t xml:space="preserve">as claims brought under the Suspension Clause. </w:t>
      </w:r>
      <w:r w:rsidRPr="004D72DE">
        <w:rPr>
          <w:rStyle w:val="StyleBoldUnderline"/>
          <w:rFonts w:asciiTheme="minorHAnsi" w:hAnsiTheme="minorHAnsi"/>
          <w:highlight w:val="cyan"/>
        </w:rPr>
        <w:t>Both are fundamental</w:t>
      </w:r>
    </w:p>
    <w:p w:rsidR="00361199" w:rsidRPr="004D72DE" w:rsidRDefault="00361199" w:rsidP="00361199">
      <w:pPr>
        <w:rPr>
          <w:rFonts w:asciiTheme="minorHAnsi" w:hAnsiTheme="minorHAnsi"/>
        </w:rPr>
      </w:pPr>
      <w:proofErr w:type="gramStart"/>
      <w:r w:rsidRPr="004D72DE">
        <w:rPr>
          <w:rStyle w:val="Emphasis"/>
          <w:rFonts w:asciiTheme="minorHAnsi" w:hAnsiTheme="minorHAnsi"/>
          <w:highlight w:val="cyan"/>
        </w:rPr>
        <w:t>judicial</w:t>
      </w:r>
      <w:proofErr w:type="gramEnd"/>
      <w:r w:rsidRPr="004D72DE">
        <w:rPr>
          <w:rStyle w:val="Emphasis"/>
          <w:rFonts w:asciiTheme="minorHAnsi" w:hAnsiTheme="minorHAnsi"/>
          <w:highlight w:val="cyan"/>
        </w:rPr>
        <w:t xml:space="preserve"> checks on executive authority</w:t>
      </w:r>
      <w:r w:rsidRPr="004D72DE">
        <w:rPr>
          <w:rStyle w:val="StyleBoldUnderline"/>
          <w:rFonts w:asciiTheme="minorHAnsi" w:hAnsiTheme="minorHAnsi"/>
          <w:highlight w:val="cyan"/>
        </w:rPr>
        <w:t>.</w:t>
      </w:r>
      <w:r w:rsidRPr="004D72DE">
        <w:rPr>
          <w:rFonts w:asciiTheme="minorHAnsi" w:hAnsiTheme="minorHAnsi"/>
        </w:rPr>
        <w:t xml:space="preserve"> </w:t>
      </w:r>
      <w:proofErr w:type="gramStart"/>
      <w:r w:rsidRPr="004D72DE">
        <w:rPr>
          <w:rFonts w:asciiTheme="minorHAnsi" w:hAnsiTheme="minorHAnsi"/>
        </w:rPr>
        <w:t xml:space="preserve">Cf. </w:t>
      </w:r>
      <w:proofErr w:type="spellStart"/>
      <w:r w:rsidRPr="004D72DE">
        <w:rPr>
          <w:rFonts w:asciiTheme="minorHAnsi" w:hAnsiTheme="minorHAnsi"/>
        </w:rPr>
        <w:t>Boumediene</w:t>
      </w:r>
      <w:proofErr w:type="spellEnd"/>
      <w:r w:rsidRPr="004D72DE">
        <w:rPr>
          <w:rFonts w:asciiTheme="minorHAnsi" w:hAnsiTheme="minorHAnsi"/>
        </w:rPr>
        <w:t xml:space="preserve"> v. Bush, 476 F.3d 981, 993 (D.C. Cir.</w:t>
      </w:r>
      <w:proofErr w:type="gramEnd"/>
    </w:p>
    <w:p w:rsidR="00361199" w:rsidRPr="004D72DE" w:rsidRDefault="00361199" w:rsidP="00361199">
      <w:pPr>
        <w:rPr>
          <w:rStyle w:val="StyleBoldUnderline"/>
          <w:rFonts w:asciiTheme="minorHAnsi" w:hAnsiTheme="minorHAnsi"/>
        </w:rPr>
      </w:pPr>
      <w:r w:rsidRPr="004D72DE">
        <w:rPr>
          <w:rFonts w:asciiTheme="minorHAnsi" w:hAnsiTheme="minorHAnsi"/>
        </w:rPr>
        <w:t xml:space="preserve">1997) (rejecting distinction between the Suspension Clause and </w:t>
      </w:r>
      <w:r w:rsidRPr="004D72DE">
        <w:rPr>
          <w:rStyle w:val="StyleBoldUnderline"/>
          <w:rFonts w:asciiTheme="minorHAnsi" w:hAnsiTheme="minorHAnsi"/>
          <w:highlight w:val="cyan"/>
        </w:rPr>
        <w:t>Bill of Rights amendments</w:t>
      </w:r>
    </w:p>
    <w:p w:rsidR="00361199" w:rsidRPr="004D72DE" w:rsidRDefault="00361199" w:rsidP="00361199">
      <w:pPr>
        <w:rPr>
          <w:rFonts w:asciiTheme="minorHAnsi" w:hAnsiTheme="minorHAnsi"/>
        </w:rPr>
      </w:pPr>
      <w:proofErr w:type="gramStart"/>
      <w:r w:rsidRPr="004D72DE">
        <w:rPr>
          <w:rFonts w:asciiTheme="minorHAnsi" w:hAnsiTheme="minorHAnsi"/>
        </w:rPr>
        <w:t>because</w:t>
      </w:r>
      <w:proofErr w:type="gramEnd"/>
      <w:r w:rsidRPr="004D72DE">
        <w:rPr>
          <w:rFonts w:asciiTheme="minorHAnsi" w:hAnsiTheme="minorHAnsi"/>
        </w:rPr>
        <w:t xml:space="preserve"> both </w:t>
      </w:r>
      <w:r w:rsidRPr="004D72DE">
        <w:rPr>
          <w:rStyle w:val="StyleBoldUnderline"/>
          <w:rFonts w:asciiTheme="minorHAnsi" w:hAnsiTheme="minorHAnsi"/>
          <w:highlight w:val="cyan"/>
        </w:rPr>
        <w:t>are “restrictions on governmental power</w:t>
      </w:r>
      <w:r w:rsidRPr="004D72DE">
        <w:rPr>
          <w:rFonts w:asciiTheme="minorHAnsi" w:hAnsiTheme="minorHAnsi"/>
        </w:rPr>
        <w:t xml:space="preserve">”), </w:t>
      </w:r>
      <w:proofErr w:type="spellStart"/>
      <w:r w:rsidRPr="004D72DE">
        <w:rPr>
          <w:rFonts w:asciiTheme="minorHAnsi" w:hAnsiTheme="minorHAnsi"/>
        </w:rPr>
        <w:t>rev’d</w:t>
      </w:r>
      <w:proofErr w:type="spellEnd"/>
      <w:r w:rsidRPr="004D72DE">
        <w:rPr>
          <w:rFonts w:asciiTheme="minorHAnsi" w:hAnsiTheme="minorHAnsi"/>
        </w:rPr>
        <w:t xml:space="preserve"> on other grounds by </w:t>
      </w:r>
      <w:proofErr w:type="spellStart"/>
      <w:r w:rsidRPr="004D72DE">
        <w:rPr>
          <w:rFonts w:asciiTheme="minorHAnsi" w:hAnsiTheme="minorHAnsi"/>
        </w:rPr>
        <w:t>Boumediene</w:t>
      </w:r>
      <w:proofErr w:type="spellEnd"/>
      <w:r w:rsidRPr="004D72DE">
        <w:rPr>
          <w:rFonts w:asciiTheme="minorHAnsi" w:hAnsiTheme="minorHAnsi"/>
        </w:rPr>
        <w:t>,</w:t>
      </w:r>
    </w:p>
    <w:p w:rsidR="00361199" w:rsidRPr="004D72DE" w:rsidRDefault="00361199" w:rsidP="00361199">
      <w:pPr>
        <w:rPr>
          <w:rFonts w:asciiTheme="minorHAnsi" w:hAnsiTheme="minorHAnsi"/>
        </w:rPr>
      </w:pPr>
      <w:proofErr w:type="gramStart"/>
      <w:r w:rsidRPr="004D72DE">
        <w:rPr>
          <w:rFonts w:asciiTheme="minorHAnsi" w:hAnsiTheme="minorHAnsi"/>
        </w:rPr>
        <w:t>553 U.S. 723.</w:t>
      </w:r>
      <w:proofErr w:type="gramEnd"/>
    </w:p>
    <w:p w:rsidR="00361199" w:rsidRPr="004D72DE" w:rsidRDefault="00361199" w:rsidP="00361199">
      <w:pPr>
        <w:pStyle w:val="Heading4"/>
        <w:rPr>
          <w:rFonts w:asciiTheme="minorHAnsi" w:hAnsiTheme="minorHAnsi"/>
        </w:rPr>
      </w:pPr>
      <w:r w:rsidRPr="004D72DE">
        <w:rPr>
          <w:rFonts w:asciiTheme="minorHAnsi" w:hAnsiTheme="minorHAnsi"/>
        </w:rPr>
        <w:t xml:space="preserve">C/I – Authority is what the president </w:t>
      </w:r>
      <w:r w:rsidRPr="004D72DE">
        <w:rPr>
          <w:rFonts w:asciiTheme="minorHAnsi" w:hAnsiTheme="minorHAnsi"/>
          <w:u w:val="single"/>
        </w:rPr>
        <w:t>may</w:t>
      </w:r>
      <w:r w:rsidRPr="004D72DE">
        <w:rPr>
          <w:rFonts w:asciiTheme="minorHAnsi" w:hAnsiTheme="minorHAnsi"/>
        </w:rPr>
        <w:t xml:space="preserve"> do not what the president </w:t>
      </w:r>
      <w:r w:rsidRPr="004D72DE">
        <w:rPr>
          <w:rFonts w:asciiTheme="minorHAnsi" w:hAnsiTheme="minorHAnsi"/>
          <w:u w:val="single"/>
        </w:rPr>
        <w:t>can</w:t>
      </w:r>
      <w:r w:rsidRPr="004D72DE">
        <w:rPr>
          <w:rFonts w:asciiTheme="minorHAnsi" w:hAnsiTheme="minorHAnsi"/>
        </w:rPr>
        <w:t xml:space="preserve"> do</w:t>
      </w:r>
    </w:p>
    <w:p w:rsidR="00361199" w:rsidRPr="004D72DE" w:rsidRDefault="00361199" w:rsidP="00361199">
      <w:pPr>
        <w:tabs>
          <w:tab w:val="center" w:pos="6592"/>
        </w:tabs>
        <w:rPr>
          <w:rFonts w:asciiTheme="minorHAnsi" w:hAnsiTheme="minorHAnsi"/>
          <w:bCs/>
        </w:rPr>
      </w:pPr>
      <w:r w:rsidRPr="004D72DE">
        <w:rPr>
          <w:rFonts w:asciiTheme="minorHAnsi" w:hAnsiTheme="minorHAnsi"/>
          <w:bCs/>
        </w:rPr>
        <w:t xml:space="preserve">Ellen </w:t>
      </w:r>
      <w:r w:rsidRPr="004D72DE">
        <w:rPr>
          <w:rStyle w:val="StyleStyleBold12pt"/>
          <w:rFonts w:asciiTheme="minorHAnsi" w:hAnsiTheme="minorHAnsi"/>
        </w:rPr>
        <w:t>Taylor 96</w:t>
      </w:r>
      <w:r w:rsidRPr="004D72DE">
        <w:rPr>
          <w:rFonts w:asciiTheme="minorHAnsi" w:hAnsiTheme="minorHAnsi"/>
          <w:bCs/>
        </w:rPr>
        <w:t>, 21 Del. J. Corp. L. 870 (1996), Hein Online</w:t>
      </w:r>
      <w:r w:rsidRPr="004D72DE">
        <w:rPr>
          <w:rFonts w:asciiTheme="minorHAnsi" w:hAnsiTheme="minorHAnsi"/>
          <w:bCs/>
        </w:rPr>
        <w:tab/>
      </w:r>
    </w:p>
    <w:p w:rsidR="00361199" w:rsidRPr="004D72DE" w:rsidRDefault="00361199" w:rsidP="00361199">
      <w:pPr>
        <w:rPr>
          <w:rFonts w:asciiTheme="minorHAnsi" w:hAnsiTheme="minorHAnsi"/>
          <w:bCs/>
          <w:sz w:val="16"/>
        </w:rPr>
      </w:pPr>
      <w:r w:rsidRPr="004D72DE">
        <w:rPr>
          <w:rFonts w:asciiTheme="minorHAnsi" w:hAnsiTheme="minorHAnsi"/>
          <w:bCs/>
          <w:sz w:val="16"/>
        </w:rPr>
        <w:t xml:space="preserve">The term authority is commonly thought of in the context of the law of agency, and the Restatement (Second) of Agency defines both power and authority.'89 </w:t>
      </w:r>
      <w:r w:rsidRPr="004D72DE">
        <w:rPr>
          <w:rFonts w:asciiTheme="minorHAnsi" w:hAnsiTheme="minorHAnsi"/>
          <w:b/>
          <w:bCs/>
          <w:highlight w:val="yellow"/>
          <w:u w:val="single"/>
        </w:rPr>
        <w:t>Power refers to an agent's</w:t>
      </w:r>
      <w:r w:rsidRPr="004D72DE">
        <w:rPr>
          <w:rFonts w:asciiTheme="minorHAnsi" w:hAnsiTheme="minorHAnsi"/>
          <w:bCs/>
          <w:sz w:val="16"/>
        </w:rPr>
        <w:t xml:space="preserve"> ability or </w:t>
      </w:r>
      <w:r w:rsidRPr="004D72DE">
        <w:rPr>
          <w:rFonts w:asciiTheme="minorHAnsi" w:hAnsiTheme="minorHAnsi"/>
          <w:b/>
          <w:bCs/>
          <w:highlight w:val="yellow"/>
          <w:u w:val="single"/>
        </w:rPr>
        <w:t>capacity to produce a change</w:t>
      </w:r>
      <w:r w:rsidRPr="004D72DE">
        <w:rPr>
          <w:rFonts w:asciiTheme="minorHAnsi" w:hAnsiTheme="minorHAnsi"/>
          <w:bCs/>
          <w:sz w:val="16"/>
        </w:rPr>
        <w:t xml:space="preserve"> in a legal relation (whether or not the principal approves of the change), </w:t>
      </w:r>
      <w:r w:rsidRPr="004D72DE">
        <w:rPr>
          <w:rFonts w:asciiTheme="minorHAnsi" w:hAnsiTheme="minorHAnsi"/>
          <w:b/>
          <w:bCs/>
          <w:u w:val="single"/>
        </w:rPr>
        <w:t xml:space="preserve">and </w:t>
      </w:r>
      <w:r w:rsidRPr="004D72DE">
        <w:rPr>
          <w:rFonts w:asciiTheme="minorHAnsi" w:hAnsiTheme="minorHAnsi"/>
          <w:b/>
          <w:bCs/>
          <w:highlight w:val="yellow"/>
          <w:u w:val="single"/>
        </w:rPr>
        <w:t>authority refers to the power given (permission granted) to the agent</w:t>
      </w:r>
      <w:r w:rsidRPr="004D72DE">
        <w:rPr>
          <w:rFonts w:asciiTheme="minorHAnsi" w:hAnsiTheme="minorHAnsi"/>
          <w:bCs/>
          <w:sz w:val="16"/>
        </w:rPr>
        <w:t xml:space="preserve"> by the principal to affect the legal relations of the principal; </w:t>
      </w:r>
      <w:r w:rsidRPr="004D72DE">
        <w:rPr>
          <w:rFonts w:asciiTheme="minorHAnsi" w:hAnsiTheme="minorHAnsi"/>
          <w:b/>
          <w:bCs/>
          <w:highlight w:val="yellow"/>
          <w:u w:val="single"/>
        </w:rPr>
        <w:t>the distinction is between what the agent can do and what the agent may do</w:t>
      </w:r>
      <w:r w:rsidRPr="004D72DE">
        <w:rPr>
          <w:rFonts w:asciiTheme="minorHAnsi" w:hAnsiTheme="minorHAnsi"/>
          <w:bCs/>
          <w:sz w:val="16"/>
        </w:rPr>
        <w:t>.</w:t>
      </w:r>
    </w:p>
    <w:p w:rsidR="00361199" w:rsidRPr="004D72DE" w:rsidRDefault="00361199" w:rsidP="00361199">
      <w:pPr>
        <w:pStyle w:val="Heading4"/>
        <w:rPr>
          <w:rFonts w:asciiTheme="minorHAnsi" w:hAnsiTheme="minorHAnsi"/>
        </w:rPr>
      </w:pPr>
      <w:r w:rsidRPr="004D72DE">
        <w:rPr>
          <w:rFonts w:asciiTheme="minorHAnsi" w:hAnsiTheme="minorHAnsi"/>
        </w:rPr>
        <w:t>C/I --- Restriction is limitation, NOT prohibition</w:t>
      </w:r>
    </w:p>
    <w:p w:rsidR="00361199" w:rsidRPr="00995E73" w:rsidRDefault="00361199" w:rsidP="00361199">
      <w:pPr>
        <w:rPr>
          <w:rFonts w:asciiTheme="minorHAnsi" w:hAnsiTheme="minorHAnsi"/>
          <w:sz w:val="16"/>
        </w:rPr>
      </w:pPr>
      <w:r w:rsidRPr="004D72DE">
        <w:rPr>
          <w:rStyle w:val="StyleStyleBold12pt"/>
          <w:rFonts w:asciiTheme="minorHAnsi" w:hAnsiTheme="minorHAnsi"/>
        </w:rPr>
        <w:t>CAC 12</w:t>
      </w:r>
      <w:r w:rsidRPr="00995E73">
        <w:rPr>
          <w:rFonts w:asciiTheme="minorHAnsi" w:hAnsiTheme="minorHAnsi"/>
          <w:sz w:val="16"/>
        </w:rPr>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995E73">
        <w:rPr>
          <w:rFonts w:asciiTheme="minorHAnsi" w:hAnsiTheme="minorHAnsi"/>
          <w:sz w:val="16"/>
        </w:rPr>
        <w:t>Rptr</w:t>
      </w:r>
      <w:proofErr w:type="spellEnd"/>
      <w:r w:rsidRPr="00995E73">
        <w:rPr>
          <w:rFonts w:asciiTheme="minorHAnsi" w:hAnsiTheme="minorHAnsi"/>
          <w:sz w:val="16"/>
        </w:rPr>
        <w:t>. 3d 716; 2012 Cal. App. LEXIS 772</w:t>
      </w:r>
    </w:p>
    <w:p w:rsidR="00361199" w:rsidRPr="004D72DE" w:rsidRDefault="00361199" w:rsidP="00361199">
      <w:pPr>
        <w:rPr>
          <w:rFonts w:asciiTheme="minorHAnsi" w:hAnsiTheme="minorHAnsi"/>
          <w:sz w:val="16"/>
        </w:rPr>
      </w:pPr>
      <w:r w:rsidRPr="004D72DE">
        <w:rPr>
          <w:rStyle w:val="StyleBoldUnderline"/>
          <w:rFonts w:asciiTheme="minorHAnsi" w:hAnsiTheme="minorHAnsi"/>
        </w:rPr>
        <w:t>We disagree with County that in using the phrases</w:t>
      </w:r>
      <w:r w:rsidRPr="004D72DE">
        <w:rPr>
          <w:rFonts w:asciiTheme="minorHAnsi" w:hAnsiTheme="minorHAnsi"/>
          <w:sz w:val="16"/>
        </w:rPr>
        <w:t xml:space="preserve"> “further </w:t>
      </w:r>
      <w:r w:rsidRPr="004D72DE">
        <w:rPr>
          <w:rStyle w:val="StyleBoldUnderline"/>
          <w:rFonts w:asciiTheme="minorHAnsi" w:hAnsiTheme="minorHAnsi"/>
        </w:rPr>
        <w:t>restrict</w:t>
      </w:r>
      <w:r w:rsidRPr="004D72DE">
        <w:rPr>
          <w:rFonts w:asciiTheme="minorHAnsi" w:hAnsiTheme="minorHAnsi"/>
          <w:sz w:val="16"/>
        </w:rPr>
        <w:t xml:space="preserve"> the location or establishment” and “regulate the location or establishment” in [*615] section 11362.768, subdivisions (f) and (g), </w:t>
      </w:r>
      <w:r w:rsidRPr="004D72DE">
        <w:rPr>
          <w:rStyle w:val="StyleBoldUnderline"/>
          <w:rFonts w:asciiTheme="minorHAnsi" w:hAnsiTheme="minorHAnsi"/>
        </w:rPr>
        <w:t xml:space="preserve">the Legislature intended to authorize local governments to </w:t>
      </w:r>
      <w:r w:rsidRPr="004D72DE">
        <w:rPr>
          <w:rStyle w:val="Emphasis"/>
          <w:rFonts w:asciiTheme="minorHAnsi" w:hAnsiTheme="minorHAnsi"/>
        </w:rPr>
        <w:t>ban</w:t>
      </w:r>
      <w:r w:rsidRPr="004D72DE">
        <w:rPr>
          <w:rStyle w:val="StyleBoldUnderline"/>
          <w:rFonts w:asciiTheme="minorHAnsi" w:hAnsiTheme="minorHAnsi"/>
        </w:rPr>
        <w:t xml:space="preserve"> all medical marijuana dispensaries</w:t>
      </w:r>
      <w:r w:rsidRPr="004D72DE">
        <w:rPr>
          <w:rFonts w:asciiTheme="minorHAnsi" w:hAnsiTheme="minorHAnsi"/>
          <w:sz w:val="16"/>
        </w:rPr>
        <w:t xml:space="preserve"> that are otherwise “authorized by law to possess, cultivate, or distribute medical marijuana” (§ 11362.768, </w:t>
      </w:r>
      <w:proofErr w:type="spellStart"/>
      <w:r w:rsidRPr="004D72DE">
        <w:rPr>
          <w:rFonts w:asciiTheme="minorHAnsi" w:hAnsiTheme="minorHAnsi"/>
          <w:sz w:val="16"/>
        </w:rPr>
        <w:t>subd</w:t>
      </w:r>
      <w:proofErr w:type="spellEnd"/>
      <w:r w:rsidRPr="004D72DE">
        <w:rPr>
          <w:rFonts w:asciiTheme="minorHAnsi" w:hAnsiTheme="minorHAnsi"/>
          <w:sz w:val="16"/>
        </w:rPr>
        <w:t>. (e) [</w:t>
      </w:r>
      <w:proofErr w:type="gramStart"/>
      <w:r w:rsidRPr="004D72DE">
        <w:rPr>
          <w:rFonts w:asciiTheme="minorHAnsi" w:hAnsiTheme="minorHAnsi"/>
          <w:sz w:val="16"/>
        </w:rPr>
        <w:t>stating</w:t>
      </w:r>
      <w:proofErr w:type="gramEnd"/>
      <w:r w:rsidRPr="004D72DE">
        <w:rPr>
          <w:rFonts w:asciiTheme="minorHAnsi" w:hAnsiTheme="minorHAnsi"/>
          <w:sz w:val="16"/>
        </w:rPr>
        <w:t xml:space="preserve"> scope of section's application]); </w:t>
      </w:r>
      <w:r w:rsidRPr="004D72DE">
        <w:rPr>
          <w:rStyle w:val="StyleBoldUnderline"/>
          <w:rFonts w:asciiTheme="minorHAnsi" w:hAnsiTheme="minorHAnsi"/>
        </w:rPr>
        <w:t>the Legislature did not use the words “ban” or “prohibit.” Yet County cites dictionary definitions of</w:t>
      </w:r>
      <w:r w:rsidRPr="004D72DE">
        <w:rPr>
          <w:rFonts w:asciiTheme="minorHAnsi" w:hAnsiTheme="minorHAnsi"/>
          <w:sz w:val="16"/>
        </w:rPr>
        <w:t xml:space="preserve"> “regulate” (to govern or direct according to rule or law); “regulation” (controlling by rule or restriction; a rule or order that has legal force); “</w:t>
      </w:r>
      <w:r w:rsidRPr="004D72DE">
        <w:rPr>
          <w:rStyle w:val="StyleBoldUnderline"/>
          <w:rFonts w:asciiTheme="minorHAnsi" w:hAnsiTheme="minorHAnsi"/>
          <w:highlight w:val="yellow"/>
        </w:rPr>
        <w:t>restriction” (a limitation or qualification,</w:t>
      </w:r>
      <w:r w:rsidRPr="004D72DE">
        <w:rPr>
          <w:rStyle w:val="StyleBoldUnderline"/>
          <w:rFonts w:asciiTheme="minorHAnsi" w:hAnsiTheme="minorHAnsi"/>
        </w:rPr>
        <w:t xml:space="preserve"> including on the use of property);</w:t>
      </w:r>
      <w:r w:rsidRPr="004D72DE">
        <w:rPr>
          <w:rFonts w:asciiTheme="minorHAnsi" w:hAnsiTheme="minorHAnsi"/>
          <w:sz w:val="16"/>
        </w:rPr>
        <w:t xml:space="preserve"> “establishment” (the act of establishing or state or condition of being established); “</w:t>
      </w:r>
      <w:r w:rsidRPr="004D72DE">
        <w:rPr>
          <w:rStyle w:val="StyleBoldUnderline"/>
          <w:rFonts w:asciiTheme="minorHAnsi" w:hAnsiTheme="minorHAnsi"/>
        </w:rPr>
        <w:t>ban” (to prohibit); and “prohibit” (to forbid by law; to prevent or hinder) to</w:t>
      </w:r>
      <w:r w:rsidRPr="004D72DE">
        <w:rPr>
          <w:rFonts w:asciiTheme="minorHAnsi" w:hAnsiTheme="minorHAnsi"/>
          <w:sz w:val="16"/>
        </w:rPr>
        <w:t xml:space="preserve"> attempt to </w:t>
      </w:r>
      <w:r w:rsidRPr="004D72DE">
        <w:rPr>
          <w:rStyle w:val="StyleBoldUnderline"/>
          <w:rFonts w:asciiTheme="minorHAnsi" w:hAnsiTheme="minorHAnsi"/>
        </w:rPr>
        <w:t>support its interpretation</w:t>
      </w:r>
      <w:r w:rsidRPr="004D72DE">
        <w:rPr>
          <w:rFonts w:asciiTheme="minorHAnsi" w:hAnsiTheme="minorHAnsi"/>
          <w:sz w:val="16"/>
        </w:rPr>
        <w:t xml:space="preserve">. </w:t>
      </w:r>
      <w:r w:rsidRPr="004D72DE">
        <w:rPr>
          <w:rStyle w:val="StyleBoldUnderline"/>
          <w:rFonts w:asciiTheme="minorHAnsi" w:hAnsiTheme="minorHAnsi"/>
        </w:rPr>
        <w:t>County then concludes that “the ordinary meaning</w:t>
      </w:r>
      <w:r w:rsidRPr="004D72DE">
        <w:rPr>
          <w:rFonts w:asciiTheme="minorHAnsi" w:hAnsiTheme="minorHAnsi"/>
          <w:sz w:val="16"/>
        </w:rPr>
        <w:t xml:space="preserve"> [***23] </w:t>
      </w:r>
      <w:r w:rsidRPr="004D72DE">
        <w:rPr>
          <w:rStyle w:val="StyleBoldUnderline"/>
          <w:rFonts w:asciiTheme="minorHAnsi" w:hAnsiTheme="minorHAnsi"/>
        </w:rPr>
        <w:t>of</w:t>
      </w:r>
      <w:r w:rsidRPr="004D72DE">
        <w:rPr>
          <w:rFonts w:asciiTheme="minorHAnsi" w:hAnsiTheme="minorHAnsi"/>
          <w:sz w:val="16"/>
        </w:rPr>
        <w:t xml:space="preserve"> the terms, ‘</w:t>
      </w:r>
      <w:r w:rsidRPr="004D72DE">
        <w:rPr>
          <w:rStyle w:val="StyleBoldUnderline"/>
          <w:rFonts w:asciiTheme="minorHAnsi" w:hAnsiTheme="minorHAnsi"/>
        </w:rPr>
        <w:t>restriction</w:t>
      </w:r>
      <w:r w:rsidRPr="004D72DE">
        <w:rPr>
          <w:rFonts w:asciiTheme="minorHAnsi" w:hAnsiTheme="minorHAnsi"/>
          <w:sz w:val="16"/>
        </w:rPr>
        <w:t xml:space="preserve">,’ ‘regulate,’ and ‘regulation’ </w:t>
      </w:r>
      <w:r w:rsidRPr="004D72DE">
        <w:rPr>
          <w:rStyle w:val="StyleBoldUnderline"/>
          <w:rFonts w:asciiTheme="minorHAnsi" w:hAnsiTheme="minorHAnsi"/>
        </w:rPr>
        <w:t>are consistent with a ban or prohibition</w:t>
      </w:r>
      <w:r w:rsidRPr="004D72DE">
        <w:rPr>
          <w:rFonts w:asciiTheme="minorHAnsi" w:hAnsiTheme="minorHAnsi"/>
          <w:sz w:val="16"/>
        </w:rPr>
        <w:t xml:space="preserve"> against the opening or starting up or continued operation of [a medical marijuana dispensary] storefront business.” </w:t>
      </w:r>
      <w:r w:rsidRPr="004D72DE">
        <w:rPr>
          <w:rStyle w:val="Emphasis"/>
          <w:rFonts w:asciiTheme="minorHAnsi" w:hAnsiTheme="minorHAnsi"/>
        </w:rPr>
        <w:t>We disagree.</w:t>
      </w:r>
      <w:r w:rsidRPr="004D72DE">
        <w:rPr>
          <w:rFonts w:asciiTheme="minorHAnsi" w:hAnsiTheme="minorHAnsi"/>
          <w:iCs/>
          <w:sz w:val="12"/>
        </w:rPr>
        <w:t>¶</w:t>
      </w:r>
      <w:r w:rsidRPr="004D72DE">
        <w:rPr>
          <w:rFonts w:asciiTheme="minorHAnsi" w:hAnsiTheme="minorHAnsi"/>
          <w:b/>
          <w:iCs/>
          <w:sz w:val="12"/>
          <w:u w:val="single"/>
        </w:rPr>
        <w:t xml:space="preserve"> </w:t>
      </w:r>
      <w:r w:rsidRPr="004D72DE">
        <w:rPr>
          <w:rFonts w:asciiTheme="minorHAnsi" w:hAnsiTheme="minorHAnsi"/>
          <w:sz w:val="16"/>
        </w:rPr>
        <w:t xml:space="preserve">CA(9)(9) </w:t>
      </w:r>
      <w:r w:rsidRPr="004D72DE">
        <w:rPr>
          <w:rStyle w:val="StyleBoldUnderline"/>
          <w:rFonts w:asciiTheme="minorHAnsi" w:hAnsiTheme="minorHAnsi"/>
        </w:rPr>
        <w:t xml:space="preserve">The ordinary </w:t>
      </w:r>
      <w:r w:rsidRPr="004D72DE">
        <w:rPr>
          <w:rStyle w:val="StyleBoldUnderline"/>
          <w:rFonts w:asciiTheme="minorHAnsi" w:hAnsiTheme="minorHAnsi"/>
          <w:highlight w:val="yellow"/>
        </w:rPr>
        <w:t>meanings of “restrict”</w:t>
      </w:r>
      <w:r w:rsidRPr="004D72DE">
        <w:rPr>
          <w:rStyle w:val="StyleBoldUnderline"/>
          <w:rFonts w:asciiTheme="minorHAnsi" w:hAnsiTheme="minorHAnsi"/>
        </w:rPr>
        <w:t xml:space="preserve"> and “regulate</w:t>
      </w:r>
      <w:r w:rsidRPr="004D72DE">
        <w:rPr>
          <w:rStyle w:val="StyleBoldUnderline"/>
          <w:rFonts w:asciiTheme="minorHAnsi" w:hAnsiTheme="minorHAnsi"/>
          <w:highlight w:val="yellow"/>
        </w:rPr>
        <w:t xml:space="preserve">” suggest </w:t>
      </w:r>
      <w:r w:rsidRPr="004D72DE">
        <w:rPr>
          <w:rStyle w:val="Emphasis"/>
          <w:rFonts w:asciiTheme="minorHAnsi" w:hAnsiTheme="minorHAnsi"/>
          <w:highlight w:val="yellow"/>
        </w:rPr>
        <w:t>a degree of control</w:t>
      </w:r>
      <w:r w:rsidRPr="004D72DE">
        <w:rPr>
          <w:rStyle w:val="StyleBoldUnderline"/>
          <w:rFonts w:asciiTheme="minorHAnsi" w:hAnsiTheme="minorHAnsi"/>
        </w:rPr>
        <w:t xml:space="preserve"> or restriction </w:t>
      </w:r>
      <w:r w:rsidRPr="004D72DE">
        <w:rPr>
          <w:rStyle w:val="Emphasis"/>
          <w:rFonts w:asciiTheme="minorHAnsi" w:hAnsiTheme="minorHAnsi"/>
          <w:highlight w:val="yellow"/>
        </w:rPr>
        <w:t>falling short of</w:t>
      </w:r>
      <w:r w:rsidRPr="004D72DE">
        <w:rPr>
          <w:rStyle w:val="StyleBoldUnderline"/>
          <w:rFonts w:asciiTheme="minorHAnsi" w:hAnsiTheme="minorHAnsi"/>
        </w:rPr>
        <w:t xml:space="preserve"> </w:t>
      </w:r>
      <w:r w:rsidRPr="004D72DE">
        <w:rPr>
          <w:rFonts w:asciiTheme="minorHAnsi" w:hAnsiTheme="minorHAnsi"/>
          <w:sz w:val="16"/>
        </w:rPr>
        <w:t xml:space="preserve">“banning,” </w:t>
      </w:r>
      <w:r w:rsidRPr="004D72DE">
        <w:rPr>
          <w:rStyle w:val="StyleBoldUnderline"/>
          <w:rFonts w:asciiTheme="minorHAnsi" w:hAnsiTheme="minorHAnsi"/>
        </w:rPr>
        <w:t>“</w:t>
      </w:r>
      <w:r w:rsidRPr="004D72DE">
        <w:rPr>
          <w:rStyle w:val="Emphasis"/>
          <w:rFonts w:asciiTheme="minorHAnsi" w:hAnsiTheme="minorHAnsi"/>
          <w:highlight w:val="yellow"/>
        </w:rPr>
        <w:t>prohibiting</w:t>
      </w:r>
      <w:r w:rsidRPr="004D72DE">
        <w:rPr>
          <w:rStyle w:val="StyleBoldUnderline"/>
          <w:rFonts w:asciiTheme="minorHAnsi" w:hAnsiTheme="minorHAnsi"/>
        </w:rPr>
        <w:t>,”</w:t>
      </w:r>
      <w:r w:rsidRPr="004D72DE">
        <w:rPr>
          <w:rFonts w:asciiTheme="minorHAnsi" w:hAnsiTheme="minorHAnsi"/>
          <w:sz w:val="16"/>
        </w:rPr>
        <w:t xml:space="preserve"> “forbidding,” or “preventing.” </w:t>
      </w:r>
      <w:r w:rsidRPr="004D72DE">
        <w:rPr>
          <w:rStyle w:val="StyleBoldUnderline"/>
          <w:rFonts w:asciiTheme="minorHAnsi" w:hAnsiTheme="minorHAnsi"/>
        </w:rPr>
        <w:t>Had the Legislature intended to include an outright ban</w:t>
      </w:r>
      <w:r w:rsidRPr="004D72DE">
        <w:rPr>
          <w:rFonts w:asciiTheme="minorHAnsi" w:hAnsiTheme="minorHAnsi"/>
          <w:sz w:val="16"/>
        </w:rPr>
        <w:t xml:space="preserve"> or prohibition among the local regulatory powers authorized in section 11362.768, subdivisions (f) and (g), </w:t>
      </w:r>
      <w:r w:rsidRPr="004D72DE">
        <w:rPr>
          <w:rStyle w:val="StyleBoldUnderline"/>
          <w:rFonts w:asciiTheme="minorHAnsi" w:hAnsiTheme="minorHAnsi"/>
        </w:rPr>
        <w:t>it would have said</w:t>
      </w:r>
      <w:r w:rsidRPr="004D72DE">
        <w:rPr>
          <w:rFonts w:asciiTheme="minorHAnsi" w:hAnsiTheme="minorHAnsi"/>
          <w:sz w:val="16"/>
        </w:rPr>
        <w:t xml:space="preserve"> so. </w:t>
      </w:r>
      <w:r w:rsidRPr="004D72DE">
        <w:rPr>
          <w:rStyle w:val="StyleBoldUnderline"/>
          <w:rFonts w:asciiTheme="minorHAnsi" w:hAnsiTheme="minorHAnsi"/>
          <w:highlight w:val="yellow"/>
        </w:rPr>
        <w:t xml:space="preserve">Attributing the </w:t>
      </w:r>
      <w:r w:rsidRPr="004D72DE">
        <w:rPr>
          <w:rStyle w:val="Emphasis"/>
          <w:rFonts w:asciiTheme="minorHAnsi" w:hAnsiTheme="minorHAnsi"/>
          <w:highlight w:val="yellow"/>
        </w:rPr>
        <w:t>usual and ordinary meanings</w:t>
      </w:r>
      <w:r w:rsidRPr="004D72DE">
        <w:rPr>
          <w:rStyle w:val="StyleBoldUnderline"/>
          <w:rFonts w:asciiTheme="minorHAnsi" w:hAnsiTheme="minorHAnsi"/>
        </w:rPr>
        <w:t xml:space="preserve"> to the words used</w:t>
      </w:r>
      <w:r w:rsidRPr="004D72DE">
        <w:rPr>
          <w:rFonts w:asciiTheme="minorHAnsi" w:hAnsiTheme="minorHAnsi"/>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4D72DE">
        <w:rPr>
          <w:rStyle w:val="StyleBoldUnderline"/>
          <w:rFonts w:asciiTheme="minorHAnsi" w:hAnsiTheme="minorHAnsi"/>
          <w:highlight w:val="yellow"/>
        </w:rPr>
        <w:t>we conclude</w:t>
      </w:r>
      <w:r w:rsidRPr="004D72DE">
        <w:rPr>
          <w:rStyle w:val="StyleBoldUnderline"/>
          <w:rFonts w:asciiTheme="minorHAnsi" w:hAnsiTheme="minorHAnsi"/>
        </w:rPr>
        <w:t xml:space="preserve"> that</w:t>
      </w:r>
      <w:r w:rsidRPr="004D72DE">
        <w:rPr>
          <w:rFonts w:asciiTheme="minorHAnsi" w:hAnsiTheme="minorHAnsi"/>
          <w:sz w:val="16"/>
        </w:rPr>
        <w:t xml:space="preserve"> HN21Go to this Headnote in the </w:t>
      </w:r>
      <w:proofErr w:type="spellStart"/>
      <w:r w:rsidRPr="004D72DE">
        <w:rPr>
          <w:rFonts w:asciiTheme="minorHAnsi" w:hAnsiTheme="minorHAnsi"/>
          <w:sz w:val="16"/>
        </w:rPr>
        <w:t>case.</w:t>
      </w:r>
      <w:r w:rsidRPr="004D72DE">
        <w:rPr>
          <w:rStyle w:val="StyleBoldUnderline"/>
          <w:rFonts w:asciiTheme="minorHAnsi" w:hAnsiTheme="minorHAnsi"/>
          <w:highlight w:val="yellow"/>
        </w:rPr>
        <w:t>the</w:t>
      </w:r>
      <w:proofErr w:type="spellEnd"/>
      <w:r w:rsidRPr="004D72DE">
        <w:rPr>
          <w:rStyle w:val="StyleBoldUnderline"/>
          <w:rFonts w:asciiTheme="minorHAnsi" w:hAnsiTheme="minorHAnsi"/>
          <w:highlight w:val="yellow"/>
        </w:rPr>
        <w:t xml:space="preserve"> phrases</w:t>
      </w:r>
      <w:r w:rsidRPr="004D72DE">
        <w:rPr>
          <w:rFonts w:asciiTheme="minorHAnsi" w:hAnsiTheme="minorHAnsi"/>
          <w:sz w:val="16"/>
        </w:rPr>
        <w:t xml:space="preserve"> “further </w:t>
      </w:r>
      <w:r w:rsidRPr="004D72DE">
        <w:rPr>
          <w:rStyle w:val="StyleBoldUnderline"/>
          <w:rFonts w:asciiTheme="minorHAnsi" w:hAnsiTheme="minorHAnsi"/>
          <w:highlight w:val="yellow"/>
        </w:rPr>
        <w:t>restrict</w:t>
      </w:r>
      <w:r w:rsidRPr="004D72DE">
        <w:rPr>
          <w:rFonts w:asciiTheme="minorHAnsi" w:hAnsiTheme="minorHAnsi"/>
          <w:sz w:val="16"/>
        </w:rPr>
        <w:t xml:space="preserve"> the location or establishment” and “regulate the location or establishment” in section 11362.768, subdivisions (f) and (g) </w:t>
      </w:r>
      <w:r w:rsidRPr="004D72DE">
        <w:rPr>
          <w:rStyle w:val="Emphasis"/>
          <w:rFonts w:asciiTheme="minorHAnsi" w:hAnsiTheme="minorHAnsi"/>
          <w:highlight w:val="yellow"/>
        </w:rPr>
        <w:t>do not authorize a per se ban</w:t>
      </w:r>
      <w:r w:rsidRPr="004D72DE">
        <w:rPr>
          <w:rFonts w:asciiTheme="minorHAnsi" w:hAnsiTheme="minorHAnsi"/>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4D72DE">
        <w:rPr>
          <w:rFonts w:asciiTheme="minorHAnsi" w:hAnsiTheme="minorHAnsi"/>
          <w:sz w:val="16"/>
        </w:rPr>
        <w:t>nhance</w:t>
      </w:r>
      <w:proofErr w:type="spellEnd"/>
      <w:r w:rsidRPr="004D72DE">
        <w:rPr>
          <w:rFonts w:asciiTheme="minorHAnsi" w:hAnsiTheme="minorHAnsi"/>
          <w:sz w:val="16"/>
        </w:rPr>
        <w:t xml:space="preserve"> the access of patients and caregivers to medical marijuana through collective, cooperative cultivation projects” and “[p]</w:t>
      </w:r>
      <w:proofErr w:type="spellStart"/>
      <w:r w:rsidRPr="004D72DE">
        <w:rPr>
          <w:rFonts w:asciiTheme="minorHAnsi" w:hAnsiTheme="minorHAnsi"/>
          <w:sz w:val="16"/>
        </w:rPr>
        <w:t>romote</w:t>
      </w:r>
      <w:proofErr w:type="spellEnd"/>
      <w:r w:rsidRPr="004D72DE">
        <w:rPr>
          <w:rFonts w:asciiTheme="minorHAnsi" w:hAnsiTheme="minorHAnsi"/>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361199" w:rsidRPr="004D72DE" w:rsidRDefault="00361199" w:rsidP="00361199">
      <w:pPr>
        <w:pStyle w:val="Heading4"/>
        <w:rPr>
          <w:rFonts w:asciiTheme="minorHAnsi" w:hAnsiTheme="minorHAnsi"/>
        </w:rPr>
      </w:pPr>
      <w:r w:rsidRPr="004D72DE">
        <w:rPr>
          <w:rFonts w:asciiTheme="minorHAnsi" w:hAnsiTheme="minorHAnsi"/>
        </w:rPr>
        <w:t>Their interpretation is flawed</w:t>
      </w:r>
    </w:p>
    <w:p w:rsidR="00361199" w:rsidRPr="004D72DE" w:rsidRDefault="00361199" w:rsidP="00361199">
      <w:pPr>
        <w:pStyle w:val="Heading4"/>
        <w:rPr>
          <w:rFonts w:asciiTheme="minorHAnsi" w:hAnsiTheme="minorHAnsi"/>
        </w:rPr>
      </w:pPr>
      <w:r w:rsidRPr="004D72DE">
        <w:rPr>
          <w:rFonts w:asciiTheme="minorHAnsi" w:hAnsiTheme="minorHAnsi"/>
        </w:rPr>
        <w:t xml:space="preserve">A. Over limits- core cases revolve around regulating behavior not banning policies. Their </w:t>
      </w:r>
      <w:proofErr w:type="spellStart"/>
      <w:r w:rsidRPr="004D72DE">
        <w:rPr>
          <w:rFonts w:asciiTheme="minorHAnsi" w:hAnsiTheme="minorHAnsi"/>
        </w:rPr>
        <w:t>interp</w:t>
      </w:r>
      <w:proofErr w:type="spellEnd"/>
      <w:r w:rsidRPr="004D72DE">
        <w:rPr>
          <w:rFonts w:asciiTheme="minorHAnsi" w:hAnsiTheme="minorHAnsi"/>
        </w:rPr>
        <w:t xml:space="preserve"> eliminates topic lit. </w:t>
      </w:r>
    </w:p>
    <w:p w:rsidR="00361199" w:rsidRPr="004D72DE" w:rsidRDefault="00361199" w:rsidP="00361199">
      <w:pPr>
        <w:pStyle w:val="Heading4"/>
        <w:rPr>
          <w:rFonts w:asciiTheme="minorHAnsi" w:hAnsiTheme="minorHAnsi"/>
        </w:rPr>
      </w:pPr>
      <w:r w:rsidRPr="004D72DE">
        <w:rPr>
          <w:rFonts w:asciiTheme="minorHAnsi" w:hAnsiTheme="minorHAnsi"/>
        </w:rPr>
        <w:t xml:space="preserve">B. Affirmative Ground-Ban policies are dead against agent counterplans. </w:t>
      </w:r>
      <w:proofErr w:type="gramStart"/>
      <w:r w:rsidRPr="004D72DE">
        <w:rPr>
          <w:rFonts w:asciiTheme="minorHAnsi" w:hAnsiTheme="minorHAnsi"/>
        </w:rPr>
        <w:t>Err</w:t>
      </w:r>
      <w:proofErr w:type="gramEnd"/>
      <w:r w:rsidRPr="004D72DE">
        <w:rPr>
          <w:rFonts w:asciiTheme="minorHAnsi" w:hAnsiTheme="minorHAnsi"/>
        </w:rPr>
        <w:t xml:space="preserve"> </w:t>
      </w:r>
      <w:proofErr w:type="spellStart"/>
      <w:r w:rsidRPr="004D72DE">
        <w:rPr>
          <w:rFonts w:asciiTheme="minorHAnsi" w:hAnsiTheme="minorHAnsi"/>
        </w:rPr>
        <w:t>aff</w:t>
      </w:r>
      <w:proofErr w:type="spellEnd"/>
      <w:r w:rsidRPr="004D72DE">
        <w:rPr>
          <w:rFonts w:asciiTheme="minorHAnsi" w:hAnsiTheme="minorHAnsi"/>
        </w:rPr>
        <w:t xml:space="preserve"> because the range of good </w:t>
      </w:r>
      <w:proofErr w:type="spellStart"/>
      <w:r w:rsidRPr="004D72DE">
        <w:rPr>
          <w:rFonts w:asciiTheme="minorHAnsi" w:hAnsiTheme="minorHAnsi"/>
        </w:rPr>
        <w:t>affs</w:t>
      </w:r>
      <w:proofErr w:type="spellEnd"/>
      <w:r w:rsidRPr="004D72DE">
        <w:rPr>
          <w:rFonts w:asciiTheme="minorHAnsi" w:hAnsiTheme="minorHAnsi"/>
        </w:rPr>
        <w:t xml:space="preserve"> is small and the </w:t>
      </w:r>
      <w:proofErr w:type="spellStart"/>
      <w:r w:rsidRPr="004D72DE">
        <w:rPr>
          <w:rFonts w:asciiTheme="minorHAnsi" w:hAnsiTheme="minorHAnsi"/>
        </w:rPr>
        <w:t>neg</w:t>
      </w:r>
      <w:proofErr w:type="spellEnd"/>
      <w:r w:rsidRPr="004D72DE">
        <w:rPr>
          <w:rFonts w:asciiTheme="minorHAnsi" w:hAnsiTheme="minorHAnsi"/>
        </w:rPr>
        <w:t xml:space="preserve"> is strapped with generics. </w:t>
      </w:r>
    </w:p>
    <w:p w:rsidR="00361199" w:rsidRPr="004D72DE" w:rsidRDefault="00361199" w:rsidP="00361199">
      <w:pPr>
        <w:pStyle w:val="Heading4"/>
        <w:rPr>
          <w:rFonts w:asciiTheme="minorHAnsi" w:hAnsiTheme="minorHAnsi"/>
        </w:rPr>
      </w:pPr>
      <w:r w:rsidRPr="004D72DE">
        <w:rPr>
          <w:rFonts w:asciiTheme="minorHAnsi" w:hAnsiTheme="minorHAnsi"/>
        </w:rPr>
        <w:t>---</w:t>
      </w:r>
      <w:r w:rsidRPr="004D72DE">
        <w:rPr>
          <w:rFonts w:asciiTheme="minorHAnsi" w:hAnsiTheme="minorHAnsi"/>
          <w:u w:val="single"/>
        </w:rPr>
        <w:t>Reasonability</w:t>
      </w:r>
      <w:r w:rsidRPr="004D72DE">
        <w:rPr>
          <w:rFonts w:asciiTheme="minorHAnsi" w:hAnsiTheme="minorHAnsi"/>
        </w:rPr>
        <w:t xml:space="preserve">-competing interpretations causes substance crowd. Good is good enough when the topic is </w:t>
      </w:r>
      <w:r w:rsidRPr="004D72DE">
        <w:rPr>
          <w:rFonts w:asciiTheme="minorHAnsi" w:hAnsiTheme="minorHAnsi"/>
          <w:u w:val="single"/>
        </w:rPr>
        <w:t xml:space="preserve">already limited </w:t>
      </w:r>
      <w:r w:rsidRPr="004D72DE">
        <w:rPr>
          <w:rFonts w:asciiTheme="minorHAnsi" w:hAnsiTheme="minorHAnsi"/>
        </w:rPr>
        <w:t xml:space="preserve">and our </w:t>
      </w:r>
      <w:proofErr w:type="spellStart"/>
      <w:r w:rsidRPr="004D72DE">
        <w:rPr>
          <w:rFonts w:asciiTheme="minorHAnsi" w:hAnsiTheme="minorHAnsi"/>
        </w:rPr>
        <w:t>aff</w:t>
      </w:r>
      <w:proofErr w:type="spellEnd"/>
      <w:r w:rsidRPr="004D72DE">
        <w:rPr>
          <w:rFonts w:asciiTheme="minorHAnsi" w:hAnsiTheme="minorHAnsi"/>
        </w:rPr>
        <w:t xml:space="preserve"> is </w:t>
      </w:r>
      <w:r w:rsidRPr="004D72DE">
        <w:rPr>
          <w:rFonts w:asciiTheme="minorHAnsi" w:hAnsiTheme="minorHAnsi"/>
          <w:u w:val="single"/>
        </w:rPr>
        <w:t>squarely in the lit</w:t>
      </w:r>
      <w:r w:rsidRPr="004D72DE">
        <w:rPr>
          <w:rFonts w:asciiTheme="minorHAnsi" w:hAnsiTheme="minorHAnsi"/>
        </w:rPr>
        <w:t xml:space="preserve"> </w:t>
      </w:r>
    </w:p>
    <w:p w:rsidR="00361199" w:rsidRPr="004D72DE" w:rsidRDefault="00361199" w:rsidP="00361199">
      <w:pPr>
        <w:rPr>
          <w:rFonts w:asciiTheme="minorHAnsi" w:hAnsiTheme="minorHAnsi"/>
        </w:rPr>
      </w:pPr>
    </w:p>
    <w:p w:rsidR="00361199" w:rsidRPr="004D72DE" w:rsidRDefault="00361199" w:rsidP="00361199">
      <w:pPr>
        <w:pStyle w:val="Heading3"/>
        <w:rPr>
          <w:rFonts w:asciiTheme="minorHAnsi" w:hAnsiTheme="minorHAnsi"/>
        </w:rPr>
      </w:pPr>
      <w:r w:rsidRPr="004D72DE">
        <w:rPr>
          <w:rFonts w:asciiTheme="minorHAnsi" w:hAnsiTheme="minorHAnsi"/>
        </w:rPr>
        <w:t>2AC</w:t>
      </w:r>
      <w:r>
        <w:rPr>
          <w:rFonts w:asciiTheme="minorHAnsi" w:hAnsiTheme="minorHAnsi"/>
        </w:rPr>
        <w:t xml:space="preserve"> “</w:t>
      </w:r>
      <w:proofErr w:type="spellStart"/>
      <w:r>
        <w:rPr>
          <w:rFonts w:asciiTheme="minorHAnsi" w:hAnsiTheme="minorHAnsi"/>
        </w:rPr>
        <w:t>Agamben</w:t>
      </w:r>
      <w:proofErr w:type="spellEnd"/>
      <w:r>
        <w:rPr>
          <w:rFonts w:asciiTheme="minorHAnsi" w:hAnsiTheme="minorHAnsi"/>
        </w:rPr>
        <w:t>”</w:t>
      </w:r>
    </w:p>
    <w:p w:rsidR="00361199" w:rsidRPr="004D72DE" w:rsidRDefault="00361199" w:rsidP="00361199">
      <w:pPr>
        <w:pStyle w:val="Heading4"/>
        <w:rPr>
          <w:rFonts w:asciiTheme="minorHAnsi" w:hAnsiTheme="minorHAnsi"/>
        </w:rPr>
      </w:pPr>
      <w:r w:rsidRPr="004D72DE">
        <w:rPr>
          <w:rFonts w:asciiTheme="minorHAnsi" w:hAnsiTheme="minorHAnsi"/>
        </w:rPr>
        <w:t xml:space="preserve">The alt fails – The 1NC alt is about </w:t>
      </w:r>
      <w:proofErr w:type="spellStart"/>
      <w:r w:rsidRPr="004D72DE">
        <w:rPr>
          <w:rFonts w:asciiTheme="minorHAnsi" w:hAnsiTheme="minorHAnsi"/>
          <w:u w:val="single"/>
        </w:rPr>
        <w:t>biopower</w:t>
      </w:r>
      <w:proofErr w:type="spellEnd"/>
      <w:r w:rsidRPr="004D72DE">
        <w:rPr>
          <w:rFonts w:asciiTheme="minorHAnsi" w:hAnsiTheme="minorHAnsi"/>
        </w:rPr>
        <w:t xml:space="preserve"> and the link and impact are </w:t>
      </w:r>
      <w:proofErr w:type="spellStart"/>
      <w:r w:rsidRPr="004D72DE">
        <w:rPr>
          <w:rFonts w:asciiTheme="minorHAnsi" w:hAnsiTheme="minorHAnsi"/>
          <w:u w:val="single"/>
        </w:rPr>
        <w:t>weaponitis</w:t>
      </w:r>
      <w:proofErr w:type="spellEnd"/>
      <w:r w:rsidRPr="004D72DE">
        <w:rPr>
          <w:rFonts w:asciiTheme="minorHAnsi" w:hAnsiTheme="minorHAnsi"/>
        </w:rPr>
        <w:t xml:space="preserve"> – no evidence that “Whatever being” can magically wish away the military and militarism</w:t>
      </w:r>
    </w:p>
    <w:p w:rsidR="00361199" w:rsidRPr="004D72DE" w:rsidRDefault="00361199" w:rsidP="00361199">
      <w:pPr>
        <w:pStyle w:val="Heading4"/>
        <w:rPr>
          <w:rFonts w:asciiTheme="minorHAnsi" w:hAnsiTheme="minorHAnsi"/>
        </w:rPr>
      </w:pPr>
      <w:r w:rsidRPr="004D72DE">
        <w:rPr>
          <w:rFonts w:asciiTheme="minorHAnsi" w:hAnsiTheme="minorHAnsi"/>
        </w:rPr>
        <w:t>The K cannot turn the case—massive executive overreach is the status quo- that’s our imminence advantage.  (</w:t>
      </w:r>
      <w:proofErr w:type="gramStart"/>
      <w:r w:rsidRPr="004D72DE">
        <w:rPr>
          <w:rFonts w:asciiTheme="minorHAnsi" w:hAnsiTheme="minorHAnsi"/>
        </w:rPr>
        <w:t>even</w:t>
      </w:r>
      <w:proofErr w:type="gramEnd"/>
      <w:r w:rsidRPr="004D72DE">
        <w:rPr>
          <w:rFonts w:asciiTheme="minorHAnsi" w:hAnsiTheme="minorHAnsi"/>
        </w:rPr>
        <w:t xml:space="preserve"> if they win the alt solve the case, the </w:t>
      </w:r>
      <w:proofErr w:type="spellStart"/>
      <w:r w:rsidRPr="004D72DE">
        <w:rPr>
          <w:rFonts w:asciiTheme="minorHAnsi" w:hAnsiTheme="minorHAnsi"/>
        </w:rPr>
        <w:t>aff</w:t>
      </w:r>
      <w:proofErr w:type="spellEnd"/>
      <w:r w:rsidRPr="004D72DE">
        <w:rPr>
          <w:rFonts w:asciiTheme="minorHAnsi" w:hAnsiTheme="minorHAnsi"/>
        </w:rPr>
        <w:t xml:space="preserve"> alone still cannot make the status quo WORSE) </w:t>
      </w:r>
    </w:p>
    <w:p w:rsidR="00361199" w:rsidRPr="004D72DE" w:rsidRDefault="00361199" w:rsidP="00361199">
      <w:pPr>
        <w:pStyle w:val="Heading4"/>
        <w:rPr>
          <w:rFonts w:asciiTheme="minorHAnsi" w:hAnsiTheme="minorHAnsi"/>
        </w:rPr>
      </w:pPr>
      <w:r w:rsidRPr="004D72DE">
        <w:rPr>
          <w:rFonts w:asciiTheme="minorHAnsi" w:hAnsiTheme="minorHAnsi"/>
        </w:rPr>
        <w:t xml:space="preserve">The alt fails because it kills all political resistance and </w:t>
      </w:r>
      <w:proofErr w:type="spellStart"/>
      <w:r w:rsidRPr="004D72DE">
        <w:rPr>
          <w:rFonts w:asciiTheme="minorHAnsi" w:hAnsiTheme="minorHAnsi"/>
        </w:rPr>
        <w:t>Agamben</w:t>
      </w:r>
      <w:proofErr w:type="spellEnd"/>
      <w:r w:rsidRPr="004D72DE">
        <w:rPr>
          <w:rFonts w:asciiTheme="minorHAnsi" w:hAnsiTheme="minorHAnsi"/>
        </w:rPr>
        <w:t xml:space="preserve"> is wrong about being able to reform legal institutions  </w:t>
      </w:r>
    </w:p>
    <w:p w:rsidR="00361199" w:rsidRPr="004D72DE" w:rsidRDefault="00361199" w:rsidP="00361199">
      <w:pPr>
        <w:rPr>
          <w:rStyle w:val="StyleStyleBold12pt"/>
          <w:rFonts w:asciiTheme="minorHAnsi" w:hAnsiTheme="minorHAnsi"/>
        </w:rPr>
      </w:pPr>
      <w:r w:rsidRPr="004D72DE">
        <w:rPr>
          <w:rStyle w:val="StyleStyleBold12pt"/>
          <w:rFonts w:asciiTheme="minorHAnsi" w:hAnsiTheme="minorHAnsi"/>
        </w:rPr>
        <w:t xml:space="preserve">Huysmans 8 </w:t>
      </w:r>
      <w:r w:rsidRPr="004D72DE">
        <w:rPr>
          <w:rFonts w:asciiTheme="minorHAnsi" w:hAnsiTheme="minorHAnsi"/>
          <w:sz w:val="16"/>
        </w:rPr>
        <w:t>(</w:t>
      </w:r>
      <w:proofErr w:type="spellStart"/>
      <w:r w:rsidRPr="004D72DE">
        <w:rPr>
          <w:rFonts w:asciiTheme="minorHAnsi" w:hAnsiTheme="minorHAnsi"/>
          <w:sz w:val="16"/>
        </w:rPr>
        <w:t>Jef</w:t>
      </w:r>
      <w:proofErr w:type="spellEnd"/>
      <w:r w:rsidRPr="004D72DE">
        <w:rPr>
          <w:rFonts w:asciiTheme="minorHAnsi" w:hAnsiTheme="minorHAnsi"/>
          <w:sz w:val="16"/>
        </w:rPr>
        <w:t xml:space="preserve">, Chair in Security Studies, director of the Centre for Citizenship, Identities, Governance (CCIG) at the Faculty of Social Sciences, “The Jargon of Exception – On Schmitt, </w:t>
      </w:r>
      <w:proofErr w:type="spellStart"/>
      <w:r w:rsidRPr="004D72DE">
        <w:rPr>
          <w:rFonts w:asciiTheme="minorHAnsi" w:hAnsiTheme="minorHAnsi"/>
          <w:sz w:val="16"/>
        </w:rPr>
        <w:t>Agamben</w:t>
      </w:r>
      <w:proofErr w:type="spellEnd"/>
      <w:r w:rsidRPr="004D72DE">
        <w:rPr>
          <w:rFonts w:asciiTheme="minorHAnsi" w:hAnsiTheme="minorHAnsi"/>
          <w:sz w:val="16"/>
        </w:rPr>
        <w:t xml:space="preserve"> and the Absence of Political Society”, International Political Sociology (2008) 2, p. 179)</w:t>
      </w:r>
    </w:p>
    <w:p w:rsidR="00361199" w:rsidRPr="004D72DE" w:rsidRDefault="00361199" w:rsidP="00361199">
      <w:pPr>
        <w:rPr>
          <w:rFonts w:asciiTheme="minorHAnsi" w:hAnsiTheme="minorHAnsi"/>
        </w:rPr>
      </w:pPr>
      <w:r w:rsidRPr="004D72DE">
        <w:rPr>
          <w:rStyle w:val="StyleBoldUnderline"/>
          <w:rFonts w:asciiTheme="minorHAnsi" w:hAnsiTheme="minorHAnsi"/>
          <w:highlight w:val="cyan"/>
        </w:rPr>
        <w:t>Deploying</w:t>
      </w:r>
      <w:r w:rsidRPr="004D72DE">
        <w:rPr>
          <w:rStyle w:val="StyleBoldUnderline"/>
          <w:rFonts w:asciiTheme="minorHAnsi" w:hAnsiTheme="minorHAnsi"/>
        </w:rPr>
        <w:t xml:space="preserve"> the jargon of exception and especially </w:t>
      </w:r>
      <w:proofErr w:type="spellStart"/>
      <w:r w:rsidRPr="004D72DE">
        <w:rPr>
          <w:rStyle w:val="StyleBoldUnderline"/>
          <w:rFonts w:asciiTheme="minorHAnsi" w:hAnsiTheme="minorHAnsi"/>
          <w:highlight w:val="cyan"/>
        </w:rPr>
        <w:t>Agamben’s</w:t>
      </w:r>
      <w:proofErr w:type="spellEnd"/>
      <w:r w:rsidRPr="004D72DE">
        <w:rPr>
          <w:rStyle w:val="StyleBoldUnderline"/>
          <w:rFonts w:asciiTheme="minorHAnsi" w:hAnsiTheme="minorHAnsi"/>
          <w:highlight w:val="cyan"/>
        </w:rPr>
        <w:t xml:space="preserve"> conception of the exception-being-the-rule</w:t>
      </w:r>
      <w:r w:rsidRPr="004D72DE">
        <w:rPr>
          <w:rStyle w:val="StyleBoldUnderline"/>
          <w:rFonts w:asciiTheme="minorHAnsi" w:hAnsiTheme="minorHAnsi"/>
        </w:rPr>
        <w:t xml:space="preserve"> for reconfiguring conceptions of politics</w:t>
      </w:r>
      <w:r w:rsidRPr="004D72DE">
        <w:rPr>
          <w:rFonts w:asciiTheme="minorHAnsi" w:hAnsiTheme="minorHAnsi"/>
          <w:sz w:val="16"/>
        </w:rPr>
        <w:t xml:space="preserve"> in a </w:t>
      </w:r>
      <w:proofErr w:type="spellStart"/>
      <w:r w:rsidRPr="004D72DE">
        <w:rPr>
          <w:rFonts w:asciiTheme="minorHAnsi" w:hAnsiTheme="minorHAnsi"/>
          <w:sz w:val="16"/>
        </w:rPr>
        <w:t>biopolitical</w:t>
      </w:r>
      <w:proofErr w:type="spellEnd"/>
      <w:r w:rsidRPr="004D72DE">
        <w:rPr>
          <w:rFonts w:asciiTheme="minorHAnsi" w:hAnsiTheme="minorHAnsi"/>
          <w:sz w:val="16"/>
        </w:rPr>
        <w:t xml:space="preserve"> age </w:t>
      </w:r>
      <w:r w:rsidRPr="004D72DE">
        <w:rPr>
          <w:rStyle w:val="Emphasis"/>
          <w:rFonts w:asciiTheme="minorHAnsi" w:hAnsiTheme="minorHAnsi"/>
          <w:highlight w:val="cyan"/>
        </w:rPr>
        <w:t>comes at a serious cost</w:t>
      </w:r>
      <w:r w:rsidRPr="004D72DE">
        <w:rPr>
          <w:rFonts w:asciiTheme="minorHAnsi" w:hAnsiTheme="minorHAnsi"/>
          <w:sz w:val="16"/>
        </w:rPr>
        <w:t xml:space="preserve">, though. </w:t>
      </w:r>
      <w:r w:rsidRPr="004D72DE">
        <w:rPr>
          <w:rStyle w:val="StyleBoldUnderline"/>
          <w:rFonts w:asciiTheme="minorHAnsi" w:hAnsiTheme="minorHAnsi"/>
          <w:highlight w:val="cyan"/>
        </w:rPr>
        <w:t>It inserts</w:t>
      </w:r>
      <w:r w:rsidRPr="004D72DE">
        <w:rPr>
          <w:rStyle w:val="StyleBoldUnderline"/>
          <w:rFonts w:asciiTheme="minorHAnsi" w:hAnsiTheme="minorHAnsi"/>
        </w:rPr>
        <w:t xml:space="preserve"> both </w:t>
      </w:r>
      <w:r w:rsidRPr="004D72DE">
        <w:rPr>
          <w:rStyle w:val="StyleBoldUnderline"/>
          <w:rFonts w:asciiTheme="minorHAnsi" w:hAnsiTheme="minorHAnsi"/>
          <w:highlight w:val="cyan"/>
        </w:rPr>
        <w:t>a diagnosis</w:t>
      </w:r>
      <w:r w:rsidRPr="004D72DE">
        <w:rPr>
          <w:rStyle w:val="StyleBoldUnderline"/>
          <w:rFonts w:asciiTheme="minorHAnsi" w:hAnsiTheme="minorHAnsi"/>
        </w:rPr>
        <w:t xml:space="preserve"> of our time </w:t>
      </w:r>
      <w:r w:rsidRPr="004D72DE">
        <w:rPr>
          <w:rStyle w:val="StyleBoldUnderline"/>
          <w:rFonts w:asciiTheme="minorHAnsi" w:hAnsiTheme="minorHAnsi"/>
          <w:highlight w:val="cyan"/>
        </w:rPr>
        <w:t xml:space="preserve">and a conceptual apparatus for rethinking politics that </w:t>
      </w:r>
      <w:r w:rsidRPr="004D72DE">
        <w:rPr>
          <w:rStyle w:val="Emphasis"/>
          <w:rFonts w:asciiTheme="minorHAnsi" w:hAnsiTheme="minorHAnsi"/>
          <w:highlight w:val="cyan"/>
        </w:rPr>
        <w:t xml:space="preserve">has no place for </w:t>
      </w:r>
      <w:r w:rsidRPr="004D72DE">
        <w:rPr>
          <w:rStyle w:val="Emphasis"/>
          <w:rFonts w:asciiTheme="minorHAnsi" w:hAnsiTheme="minorHAnsi"/>
        </w:rPr>
        <w:t>the category that has been central to the modern democratic tradition</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the political significance of people</w:t>
      </w:r>
      <w:r w:rsidRPr="004D72DE">
        <w:rPr>
          <w:rStyle w:val="StyleBoldUnderline"/>
          <w:rFonts w:asciiTheme="minorHAnsi" w:hAnsiTheme="minorHAnsi"/>
        </w:rPr>
        <w:t xml:space="preserve"> as a multiplicity of social relations </w:t>
      </w:r>
      <w:r w:rsidRPr="004D72DE">
        <w:rPr>
          <w:rStyle w:val="StyleBoldUnderline"/>
          <w:rFonts w:asciiTheme="minorHAnsi" w:hAnsiTheme="minorHAnsi"/>
          <w:highlight w:val="cyan"/>
        </w:rPr>
        <w:t>that condition politics and</w:t>
      </w:r>
      <w:r w:rsidRPr="004D72DE">
        <w:rPr>
          <w:rStyle w:val="StyleBoldUnderline"/>
          <w:rFonts w:asciiTheme="minorHAnsi" w:hAnsiTheme="minorHAnsi"/>
        </w:rPr>
        <w:t xml:space="preserve"> that </w:t>
      </w:r>
      <w:r w:rsidRPr="004D72DE">
        <w:rPr>
          <w:rStyle w:val="StyleBoldUnderline"/>
          <w:rFonts w:asciiTheme="minorHAnsi" w:hAnsiTheme="minorHAnsi"/>
          <w:highlight w:val="cyan"/>
        </w:rPr>
        <w:t>are</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constituted by the mediations of</w:t>
      </w:r>
      <w:r w:rsidRPr="004D72DE">
        <w:rPr>
          <w:rFonts w:asciiTheme="minorHAnsi" w:hAnsiTheme="minorHAnsi"/>
          <w:sz w:val="16"/>
        </w:rPr>
        <w:t xml:space="preserve"> various objectified forms and processes (</w:t>
      </w:r>
      <w:r w:rsidRPr="004D72DE">
        <w:rPr>
          <w:rStyle w:val="StyleBoldUnderline"/>
          <w:rFonts w:asciiTheme="minorHAnsi" w:hAnsiTheme="minorHAnsi"/>
          <w:highlight w:val="cyan"/>
        </w:rPr>
        <w:t>for example</w:t>
      </w:r>
      <w:r w:rsidRPr="004D72DE">
        <w:rPr>
          <w:rFonts w:asciiTheme="minorHAnsi" w:hAnsiTheme="minorHAnsi"/>
          <w:sz w:val="16"/>
          <w:highlight w:val="cyan"/>
        </w:rPr>
        <w:t>,</w:t>
      </w:r>
      <w:r w:rsidRPr="004D72DE">
        <w:rPr>
          <w:rFonts w:asciiTheme="minorHAnsi" w:hAnsiTheme="minorHAnsi"/>
          <w:sz w:val="16"/>
        </w:rPr>
        <w:t xml:space="preserve"> scientific knowledge, technologies, property relations, </w:t>
      </w:r>
      <w:r w:rsidRPr="004D72DE">
        <w:rPr>
          <w:rStyle w:val="Emphasis"/>
          <w:rFonts w:asciiTheme="minorHAnsi" w:hAnsiTheme="minorHAnsi"/>
          <w:highlight w:val="cyan"/>
        </w:rPr>
        <w:t>legal institutions</w:t>
      </w:r>
      <w:r w:rsidRPr="004D72DE">
        <w:rPr>
          <w:rFonts w:asciiTheme="minorHAnsi" w:hAnsiTheme="minorHAnsi"/>
          <w:sz w:val="16"/>
        </w:rPr>
        <w:t xml:space="preserve">…). </w:t>
      </w:r>
      <w:r w:rsidRPr="004D72DE">
        <w:rPr>
          <w:rStyle w:val="StyleBoldUnderline"/>
          <w:rFonts w:asciiTheme="minorHAnsi" w:hAnsiTheme="minorHAnsi"/>
        </w:rPr>
        <w:t xml:space="preserve">Even if one would argue that </w:t>
      </w:r>
      <w:proofErr w:type="spellStart"/>
      <w:r w:rsidRPr="004D72DE">
        <w:rPr>
          <w:rStyle w:val="StyleBoldUnderline"/>
          <w:rFonts w:asciiTheme="minorHAnsi" w:hAnsiTheme="minorHAnsi"/>
          <w:highlight w:val="cyan"/>
        </w:rPr>
        <w:t>Agamben’s</w:t>
      </w:r>
      <w:proofErr w:type="spellEnd"/>
      <w:r w:rsidRPr="004D72DE">
        <w:rPr>
          <w:rStyle w:val="StyleBoldUnderline"/>
          <w:rFonts w:asciiTheme="minorHAnsi" w:hAnsiTheme="minorHAnsi"/>
          <w:highlight w:val="cyan"/>
        </w:rPr>
        <w:t xml:space="preserve"> framing</w:t>
      </w:r>
      <w:r w:rsidRPr="004D72DE">
        <w:rPr>
          <w:rFonts w:asciiTheme="minorHAnsi" w:hAnsiTheme="minorHAnsi"/>
          <w:sz w:val="16"/>
        </w:rPr>
        <w:t xml:space="preserve"> of the current political conditions </w:t>
      </w:r>
      <w:r w:rsidRPr="004D72DE">
        <w:rPr>
          <w:rStyle w:val="StyleBoldUnderline"/>
          <w:rFonts w:asciiTheme="minorHAnsi" w:hAnsiTheme="minorHAnsi"/>
        </w:rPr>
        <w:t>are valuable for understanding important changes that have taken place</w:t>
      </w:r>
      <w:r w:rsidRPr="004D72DE">
        <w:rPr>
          <w:rFonts w:asciiTheme="minorHAnsi" w:hAnsiTheme="minorHAnsi"/>
          <w:sz w:val="16"/>
        </w:rPr>
        <w:t xml:space="preserve"> in the twentieth century and that are continuing in the twenty first, </w:t>
      </w:r>
      <w:r w:rsidRPr="004D72DE">
        <w:rPr>
          <w:rStyle w:val="Emphasis"/>
          <w:rFonts w:asciiTheme="minorHAnsi" w:hAnsiTheme="minorHAnsi"/>
        </w:rPr>
        <w:t xml:space="preserve">they also </w:t>
      </w:r>
      <w:r w:rsidRPr="004D72DE">
        <w:rPr>
          <w:rStyle w:val="Emphasis"/>
          <w:rFonts w:asciiTheme="minorHAnsi" w:hAnsiTheme="minorHAnsi"/>
          <w:highlight w:val="cyan"/>
        </w:rPr>
        <w:t>are</w:t>
      </w:r>
      <w:r w:rsidRPr="004D72DE">
        <w:rPr>
          <w:rStyle w:val="Emphasis"/>
          <w:rFonts w:asciiTheme="minorHAnsi" w:hAnsiTheme="minorHAnsi"/>
        </w:rPr>
        <w:t xml:space="preserve"> to a considerable extent </w:t>
      </w:r>
      <w:r w:rsidRPr="004D72DE">
        <w:rPr>
          <w:rStyle w:val="Emphasis"/>
          <w:rFonts w:asciiTheme="minorHAnsi" w:hAnsiTheme="minorHAnsi"/>
          <w:highlight w:val="cyan"/>
        </w:rPr>
        <w:t>depoliticizing</w:t>
      </w:r>
      <w:r w:rsidRPr="004D72DE">
        <w:rPr>
          <w:rFonts w:asciiTheme="minorHAnsi" w:hAnsiTheme="minorHAnsi"/>
          <w:sz w:val="16"/>
        </w:rPr>
        <w:t xml:space="preserve">. </w:t>
      </w:r>
      <w:proofErr w:type="spellStart"/>
      <w:r w:rsidRPr="004D72DE">
        <w:rPr>
          <w:rFonts w:asciiTheme="minorHAnsi" w:hAnsiTheme="minorHAnsi"/>
          <w:sz w:val="16"/>
        </w:rPr>
        <w:t>Agamben’s</w:t>
      </w:r>
      <w:proofErr w:type="spellEnd"/>
      <w:r w:rsidRPr="004D72DE">
        <w:rPr>
          <w:rFonts w:asciiTheme="minorHAnsi" w:hAnsiTheme="minorHAnsi"/>
          <w:sz w:val="16"/>
        </w:rPr>
        <w:t xml:space="preserve"> work tends to guide the analysis to unmediated, factual life. For example, </w:t>
      </w:r>
      <w:r w:rsidRPr="004D72DE">
        <w:rPr>
          <w:rStyle w:val="StyleBoldUnderline"/>
          <w:rFonts w:asciiTheme="minorHAnsi" w:hAnsiTheme="minorHAnsi"/>
          <w:highlight w:val="cyan"/>
        </w:rPr>
        <w:t>some draw on</w:t>
      </w:r>
      <w:r w:rsidRPr="004D72DE">
        <w:rPr>
          <w:rStyle w:val="StyleBoldUnderline"/>
          <w:rFonts w:asciiTheme="minorHAnsi" w:hAnsiTheme="minorHAnsi"/>
        </w:rPr>
        <w:t xml:space="preserve"> </w:t>
      </w:r>
      <w:proofErr w:type="spellStart"/>
      <w:r w:rsidRPr="004D72DE">
        <w:rPr>
          <w:rStyle w:val="StyleBoldUnderline"/>
          <w:rFonts w:asciiTheme="minorHAnsi" w:hAnsiTheme="minorHAnsi"/>
          <w:highlight w:val="cyan"/>
        </w:rPr>
        <w:t>Agamben</w:t>
      </w:r>
      <w:proofErr w:type="spellEnd"/>
      <w:r w:rsidRPr="004D72DE">
        <w:rPr>
          <w:rStyle w:val="StyleBoldUnderline"/>
          <w:rFonts w:asciiTheme="minorHAnsi" w:hAnsiTheme="minorHAnsi"/>
          <w:highlight w:val="cyan"/>
        </w:rPr>
        <w:t xml:space="preserve"> to highlight</w:t>
      </w:r>
      <w:r w:rsidRPr="004D72DE">
        <w:rPr>
          <w:rStyle w:val="StyleBoldUnderline"/>
          <w:rFonts w:asciiTheme="minorHAnsi" w:hAnsiTheme="minorHAnsi"/>
        </w:rPr>
        <w:t xml:space="preserve"> the importance of </w:t>
      </w:r>
      <w:r w:rsidRPr="004D72DE">
        <w:rPr>
          <w:rStyle w:val="StyleBoldUnderline"/>
          <w:rFonts w:asciiTheme="minorHAnsi" w:hAnsiTheme="minorHAnsi"/>
          <w:highlight w:val="cyan"/>
        </w:rPr>
        <w:t>bodily strategies of resistance</w:t>
      </w:r>
      <w:r w:rsidRPr="004D72DE">
        <w:rPr>
          <w:rFonts w:asciiTheme="minorHAnsi" w:hAnsiTheme="minorHAnsi"/>
          <w:sz w:val="16"/>
        </w:rPr>
        <w:t xml:space="preserve">. </w:t>
      </w:r>
      <w:r w:rsidRPr="004D72DE">
        <w:rPr>
          <w:rStyle w:val="StyleBoldUnderline"/>
          <w:rFonts w:asciiTheme="minorHAnsi" w:hAnsiTheme="minorHAnsi"/>
          <w:highlight w:val="cyan"/>
        </w:rPr>
        <w:t>One</w:t>
      </w:r>
      <w:r w:rsidRPr="004D72DE">
        <w:rPr>
          <w:rFonts w:asciiTheme="minorHAnsi" w:hAnsiTheme="minorHAnsi"/>
          <w:sz w:val="16"/>
        </w:rPr>
        <w:t xml:space="preserve"> of the </w:t>
      </w:r>
      <w:r w:rsidRPr="004D72DE">
        <w:rPr>
          <w:rStyle w:val="StyleBoldUnderline"/>
          <w:rFonts w:asciiTheme="minorHAnsi" w:hAnsiTheme="minorHAnsi"/>
        </w:rPr>
        <w:t xml:space="preserve">key </w:t>
      </w:r>
      <w:r w:rsidRPr="004D72DE">
        <w:rPr>
          <w:rStyle w:val="StyleBoldUnderline"/>
          <w:rFonts w:asciiTheme="minorHAnsi" w:hAnsiTheme="minorHAnsi"/>
          <w:highlight w:val="cyan"/>
        </w:rPr>
        <w:t>example</w:t>
      </w:r>
      <w:r w:rsidRPr="004D72DE">
        <w:rPr>
          <w:rFonts w:asciiTheme="minorHAnsi" w:hAnsiTheme="minorHAnsi"/>
          <w:sz w:val="16"/>
        </w:rPr>
        <w:t xml:space="preserve">s </w:t>
      </w:r>
      <w:r w:rsidRPr="004D72DE">
        <w:rPr>
          <w:rStyle w:val="StyleBoldUnderline"/>
          <w:rFonts w:asciiTheme="minorHAnsi" w:hAnsiTheme="minorHAnsi"/>
          <w:highlight w:val="cyan"/>
        </w:rPr>
        <w:t>is</w:t>
      </w:r>
      <w:r w:rsidRPr="004D72DE">
        <w:rPr>
          <w:rFonts w:asciiTheme="minorHAnsi" w:hAnsiTheme="minorHAnsi"/>
          <w:sz w:val="16"/>
        </w:rPr>
        <w:t xml:space="preserve"> individual </w:t>
      </w:r>
      <w:r w:rsidRPr="004D72DE">
        <w:rPr>
          <w:rStyle w:val="StyleBoldUnderline"/>
          <w:rFonts w:asciiTheme="minorHAnsi" w:hAnsiTheme="minorHAnsi"/>
          <w:highlight w:val="cyan"/>
        </w:rPr>
        <w:t>refugees</w:t>
      </w:r>
      <w:r w:rsidRPr="004D72DE">
        <w:rPr>
          <w:rStyle w:val="StyleBoldUnderline"/>
          <w:rFonts w:asciiTheme="minorHAnsi" w:hAnsiTheme="minorHAnsi"/>
        </w:rPr>
        <w:t xml:space="preserve"> protesting against their detention by </w:t>
      </w:r>
      <w:r w:rsidRPr="004D72DE">
        <w:rPr>
          <w:rStyle w:val="StyleBoldUnderline"/>
          <w:rFonts w:asciiTheme="minorHAnsi" w:hAnsiTheme="minorHAnsi"/>
          <w:highlight w:val="cyan"/>
        </w:rPr>
        <w:t>sewing</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up lips and eyes</w:t>
      </w:r>
      <w:r w:rsidRPr="004D72DE">
        <w:rPr>
          <w:rFonts w:asciiTheme="minorHAnsi" w:hAnsiTheme="minorHAnsi"/>
          <w:sz w:val="16"/>
        </w:rPr>
        <w:t xml:space="preserve">. They exemplify how individualized naked life resists by deploying their bodily, biological condition against sovereign </w:t>
      </w:r>
      <w:proofErr w:type="spellStart"/>
      <w:r w:rsidRPr="004D72DE">
        <w:rPr>
          <w:rFonts w:asciiTheme="minorHAnsi" w:hAnsiTheme="minorHAnsi"/>
          <w:sz w:val="16"/>
        </w:rPr>
        <w:t>biopolitical</w:t>
      </w:r>
      <w:proofErr w:type="spellEnd"/>
      <w:r w:rsidRPr="004D72DE">
        <w:rPr>
          <w:rFonts w:asciiTheme="minorHAnsi" w:hAnsiTheme="minorHAnsi"/>
          <w:sz w:val="16"/>
        </w:rPr>
        <w:t xml:space="preserve"> powers (for example, </w:t>
      </w:r>
      <w:proofErr w:type="spellStart"/>
      <w:r w:rsidRPr="004D72DE">
        <w:rPr>
          <w:rFonts w:asciiTheme="minorHAnsi" w:hAnsiTheme="minorHAnsi"/>
          <w:sz w:val="16"/>
        </w:rPr>
        <w:t>Edkins</w:t>
      </w:r>
      <w:proofErr w:type="spellEnd"/>
      <w:r w:rsidRPr="004D72DE">
        <w:rPr>
          <w:rFonts w:asciiTheme="minorHAnsi" w:hAnsiTheme="minorHAnsi"/>
          <w:sz w:val="16"/>
        </w:rPr>
        <w:t xml:space="preserve"> and Pin-Fat 2004:15–17). I follow </w:t>
      </w:r>
      <w:proofErr w:type="spellStart"/>
      <w:r w:rsidRPr="004D72DE">
        <w:rPr>
          <w:rFonts w:asciiTheme="minorHAnsi" w:hAnsiTheme="minorHAnsi"/>
          <w:sz w:val="16"/>
        </w:rPr>
        <w:t>Adorno</w:t>
      </w:r>
      <w:proofErr w:type="spellEnd"/>
      <w:r w:rsidRPr="004D72DE">
        <w:rPr>
          <w:rFonts w:asciiTheme="minorHAnsi" w:hAnsiTheme="minorHAnsi"/>
          <w:sz w:val="16"/>
        </w:rPr>
        <w:t xml:space="preserve"> and others, however, that </w:t>
      </w:r>
      <w:r w:rsidRPr="004D72DE">
        <w:rPr>
          <w:rStyle w:val="Emphasis"/>
          <w:rFonts w:asciiTheme="minorHAnsi" w:hAnsiTheme="minorHAnsi"/>
          <w:highlight w:val="cyan"/>
        </w:rPr>
        <w:t>such a conception of bodily, naked life is not political.</w:t>
      </w:r>
      <w:r w:rsidRPr="004D72DE">
        <w:rPr>
          <w:rStyle w:val="Emphasis"/>
          <w:rFonts w:asciiTheme="minorHAnsi" w:hAnsiTheme="minorHAnsi"/>
        </w:rPr>
        <w:t xml:space="preserve"> </w:t>
      </w:r>
      <w:r w:rsidRPr="004D72DE">
        <w:rPr>
          <w:rStyle w:val="StyleBoldUnderline"/>
          <w:rFonts w:asciiTheme="minorHAnsi" w:hAnsiTheme="minorHAnsi"/>
        </w:rPr>
        <w:t>It ignores how this life only exists and takes on political form through various socioeconomic, technological, scientific, legal, and other mediations</w:t>
      </w:r>
      <w:r w:rsidRPr="004D72DE">
        <w:rPr>
          <w:rFonts w:asciiTheme="minorHAnsi" w:hAnsiTheme="minorHAnsi"/>
          <w:sz w:val="16"/>
        </w:rPr>
        <w:t xml:space="preserve">. For example, </w:t>
      </w:r>
      <w:r w:rsidRPr="004D72DE">
        <w:rPr>
          <w:rStyle w:val="StyleBoldUnderline"/>
          <w:rFonts w:asciiTheme="minorHAnsi" w:hAnsiTheme="minorHAnsi"/>
          <w:highlight w:val="cyan"/>
        </w:rPr>
        <w:t>the images of the sewed-up eyelids and lips</w:t>
      </w:r>
      <w:r w:rsidRPr="004D72DE">
        <w:rPr>
          <w:rFonts w:asciiTheme="minorHAnsi" w:hAnsiTheme="minorHAnsi"/>
          <w:sz w:val="16"/>
        </w:rPr>
        <w:t xml:space="preserve"> of the individualized and </w:t>
      </w:r>
      <w:proofErr w:type="spellStart"/>
      <w:r w:rsidRPr="004D72DE">
        <w:rPr>
          <w:rFonts w:asciiTheme="minorHAnsi" w:hAnsiTheme="minorHAnsi"/>
          <w:sz w:val="16"/>
        </w:rPr>
        <w:t>biologized</w:t>
      </w:r>
      <w:proofErr w:type="spellEnd"/>
      <w:r w:rsidRPr="004D72DE">
        <w:rPr>
          <w:rFonts w:asciiTheme="minorHAnsi" w:hAnsiTheme="minorHAnsi"/>
          <w:sz w:val="16"/>
        </w:rPr>
        <w:t xml:space="preserve"> refugees </w:t>
      </w:r>
      <w:r w:rsidRPr="004D72DE">
        <w:rPr>
          <w:rStyle w:val="Emphasis"/>
          <w:rFonts w:asciiTheme="minorHAnsi" w:hAnsiTheme="minorHAnsi"/>
          <w:highlight w:val="cyan"/>
        </w:rPr>
        <w:t>have</w:t>
      </w:r>
      <w:r w:rsidRPr="004D72DE">
        <w:rPr>
          <w:rStyle w:val="Emphasis"/>
          <w:rFonts w:asciiTheme="minorHAnsi" w:hAnsiTheme="minorHAnsi"/>
        </w:rPr>
        <w:t xml:space="preserve"> </w:t>
      </w:r>
      <w:r w:rsidRPr="004D72DE">
        <w:rPr>
          <w:rStyle w:val="Emphasis"/>
          <w:rFonts w:asciiTheme="minorHAnsi" w:hAnsiTheme="minorHAnsi"/>
          <w:highlight w:val="cyan"/>
        </w:rPr>
        <w:t>no political significance</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without being mediated by</w:t>
      </w:r>
      <w:r w:rsidRPr="004D72DE">
        <w:rPr>
          <w:rStyle w:val="StyleBoldUnderline"/>
          <w:rFonts w:asciiTheme="minorHAnsi" w:hAnsiTheme="minorHAnsi"/>
        </w:rPr>
        <w:t xml:space="preserve"> public </w:t>
      </w:r>
      <w:r w:rsidRPr="004D72DE">
        <w:rPr>
          <w:rStyle w:val="StyleBoldUnderline"/>
          <w:rFonts w:asciiTheme="minorHAnsi" w:hAnsiTheme="minorHAnsi"/>
          <w:highlight w:val="cyan"/>
        </w:rPr>
        <w:t>media</w:t>
      </w:r>
      <w:r w:rsidRPr="004D72DE">
        <w:rPr>
          <w:rStyle w:val="StyleBoldUnderline"/>
          <w:rFonts w:asciiTheme="minorHAnsi" w:hAnsiTheme="minorHAnsi"/>
        </w:rPr>
        <w:t xml:space="preserve">, intense mobilizations on refugee and asylum questions, </w:t>
      </w:r>
      <w:r w:rsidRPr="004D72DE">
        <w:rPr>
          <w:rStyle w:val="Emphasis"/>
          <w:rFonts w:asciiTheme="minorHAnsi" w:hAnsiTheme="minorHAnsi"/>
          <w:highlight w:val="cyan"/>
        </w:rPr>
        <w:t>contestations of</w:t>
      </w:r>
      <w:r w:rsidRPr="004D72DE">
        <w:rPr>
          <w:rStyle w:val="Emphasis"/>
          <w:rFonts w:asciiTheme="minorHAnsi" w:hAnsiTheme="minorHAnsi"/>
        </w:rPr>
        <w:t xml:space="preserve"> </w:t>
      </w:r>
      <w:r w:rsidRPr="004D72DE">
        <w:rPr>
          <w:rStyle w:val="Emphasis"/>
          <w:rFonts w:asciiTheme="minorHAnsi" w:hAnsiTheme="minorHAnsi"/>
          <w:highlight w:val="cyan"/>
        </w:rPr>
        <w:t>human rights in the courts</w:t>
      </w:r>
      <w:r w:rsidRPr="004D72DE">
        <w:rPr>
          <w:rStyle w:val="StyleBoldUnderline"/>
          <w:rFonts w:asciiTheme="minorHAnsi" w:hAnsiTheme="minorHAnsi"/>
          <w:highlight w:val="cyan"/>
        </w:rPr>
        <w:t>, etc</w:t>
      </w:r>
      <w:r w:rsidRPr="004D72DE">
        <w:rPr>
          <w:rFonts w:asciiTheme="minorHAnsi" w:hAnsiTheme="minorHAnsi"/>
          <w:sz w:val="16"/>
        </w:rPr>
        <w:t xml:space="preserve">. </w:t>
      </w:r>
      <w:r w:rsidRPr="004D72DE">
        <w:rPr>
          <w:rStyle w:val="Emphasis"/>
          <w:rFonts w:asciiTheme="minorHAnsi" w:hAnsiTheme="minorHAnsi"/>
          <w:highlight w:val="cyan"/>
        </w:rPr>
        <w:t xml:space="preserve">It is these mediations that are the </w:t>
      </w:r>
      <w:r w:rsidRPr="004D72DE">
        <w:rPr>
          <w:rStyle w:val="Emphasis"/>
          <w:rFonts w:asciiTheme="minorHAnsi" w:hAnsiTheme="minorHAnsi"/>
        </w:rPr>
        <w:t xml:space="preserve">object and </w:t>
      </w:r>
      <w:r w:rsidRPr="004D72DE">
        <w:rPr>
          <w:rStyle w:val="Emphasis"/>
          <w:rFonts w:asciiTheme="minorHAnsi" w:hAnsiTheme="minorHAnsi"/>
          <w:highlight w:val="cyan"/>
        </w:rPr>
        <w:t>structuring devices of political struggle</w:t>
      </w:r>
      <w:r w:rsidRPr="004D72DE">
        <w:rPr>
          <w:rFonts w:asciiTheme="minorHAnsi" w:hAnsiTheme="minorHAnsi"/>
          <w:sz w:val="16"/>
        </w:rPr>
        <w:t xml:space="preserve">. </w:t>
      </w:r>
      <w:r w:rsidRPr="004D72DE">
        <w:rPr>
          <w:rStyle w:val="StyleBoldUnderline"/>
          <w:rFonts w:asciiTheme="minorHAnsi" w:hAnsiTheme="minorHAnsi"/>
          <w:highlight w:val="cyan"/>
        </w:rPr>
        <w:t>Reading the politics of</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exception as the central lens</w:t>
      </w:r>
      <w:r w:rsidRPr="004D72DE">
        <w:rPr>
          <w:rStyle w:val="StyleBoldUnderline"/>
          <w:rFonts w:asciiTheme="minorHAnsi" w:hAnsiTheme="minorHAnsi"/>
        </w:rPr>
        <w:t xml:space="preserve"> onto modern conceptions of politics</w:t>
      </w:r>
      <w:r w:rsidRPr="004D72DE">
        <w:rPr>
          <w:rFonts w:asciiTheme="minorHAnsi" w:hAnsiTheme="minorHAnsi"/>
          <w:sz w:val="16"/>
        </w:rPr>
        <w:t xml:space="preserve">, as both </w:t>
      </w:r>
      <w:proofErr w:type="spellStart"/>
      <w:r w:rsidRPr="004D72DE">
        <w:rPr>
          <w:rFonts w:asciiTheme="minorHAnsi" w:hAnsiTheme="minorHAnsi"/>
          <w:sz w:val="16"/>
        </w:rPr>
        <w:t>Agamben</w:t>
      </w:r>
      <w:proofErr w:type="spellEnd"/>
      <w:r w:rsidRPr="004D72DE">
        <w:rPr>
          <w:rFonts w:asciiTheme="minorHAnsi" w:hAnsiTheme="minorHAnsi"/>
          <w:sz w:val="16"/>
        </w:rPr>
        <w:t xml:space="preserve"> and Schmitt do</w:t>
      </w:r>
      <w:r w:rsidRPr="004D72DE">
        <w:rPr>
          <w:rFonts w:asciiTheme="minorHAnsi" w:hAnsiTheme="minorHAnsi"/>
          <w:sz w:val="16"/>
          <w:highlight w:val="cyan"/>
        </w:rPr>
        <w:t xml:space="preserve">, </w:t>
      </w:r>
      <w:r w:rsidRPr="004D72DE">
        <w:rPr>
          <w:rStyle w:val="Emphasis"/>
          <w:rFonts w:asciiTheme="minorHAnsi" w:hAnsiTheme="minorHAnsi"/>
          <w:highlight w:val="cyan"/>
        </w:rPr>
        <w:t>erases from the concept of politics</w:t>
      </w:r>
      <w:r w:rsidRPr="004D72DE">
        <w:rPr>
          <w:rStyle w:val="StyleBoldUnderline"/>
          <w:rFonts w:asciiTheme="minorHAnsi" w:hAnsiTheme="minorHAnsi"/>
          <w:highlight w:val="cyan"/>
        </w:rPr>
        <w:t xml:space="preserve"> a</w:t>
      </w:r>
      <w:r w:rsidRPr="004D72DE">
        <w:rPr>
          <w:rFonts w:asciiTheme="minorHAnsi" w:hAnsiTheme="minorHAnsi"/>
          <w:sz w:val="16"/>
        </w:rPr>
        <w:t xml:space="preserve"> rich and constitutive </w:t>
      </w:r>
      <w:r w:rsidRPr="004D72DE">
        <w:rPr>
          <w:rStyle w:val="StyleBoldUnderline"/>
          <w:rFonts w:asciiTheme="minorHAnsi" w:hAnsiTheme="minorHAnsi"/>
          <w:highlight w:val="cyan"/>
        </w:rPr>
        <w:t>history of sociopolitical struggles</w:t>
      </w:r>
      <w:r w:rsidRPr="004D72DE">
        <w:rPr>
          <w:rStyle w:val="StyleBoldUnderline"/>
          <w:rFonts w:asciiTheme="minorHAnsi" w:hAnsiTheme="minorHAnsi"/>
        </w:rPr>
        <w:t>, traditions of thought</w:t>
      </w:r>
      <w:r w:rsidRPr="004D72DE">
        <w:rPr>
          <w:rFonts w:asciiTheme="minorHAnsi" w:hAnsiTheme="minorHAnsi"/>
          <w:sz w:val="16"/>
        </w:rPr>
        <w:t xml:space="preserve"> linked to this history, </w:t>
      </w:r>
      <w:r w:rsidRPr="004D72DE">
        <w:rPr>
          <w:rStyle w:val="StyleBoldUnderline"/>
          <w:rFonts w:asciiTheme="minorHAnsi" w:hAnsiTheme="minorHAnsi"/>
        </w:rPr>
        <w:t xml:space="preserve">and key sites and temporalities of politics </w:t>
      </w:r>
      <w:r w:rsidRPr="004D72DE">
        <w:rPr>
          <w:rStyle w:val="StyleBoldUnderline"/>
          <w:rFonts w:asciiTheme="minorHAnsi" w:hAnsiTheme="minorHAnsi"/>
          <w:highlight w:val="cyan"/>
        </w:rPr>
        <w:t>as well as the</w:t>
      </w:r>
      <w:r w:rsidRPr="004D72DE">
        <w:rPr>
          <w:rFonts w:asciiTheme="minorHAnsi" w:hAnsiTheme="minorHAnsi"/>
          <w:sz w:val="16"/>
        </w:rPr>
        <w:t xml:space="preserve"> central </w:t>
      </w:r>
      <w:r w:rsidRPr="004D72DE">
        <w:rPr>
          <w:rStyle w:val="StyleBoldUnderline"/>
          <w:rFonts w:asciiTheme="minorHAnsi" w:hAnsiTheme="minorHAnsi"/>
          <w:highlight w:val="cyan"/>
        </w:rPr>
        <w:t>processes</w:t>
      </w:r>
      <w:r w:rsidRPr="004D72DE">
        <w:rPr>
          <w:rFonts w:asciiTheme="minorHAnsi" w:hAnsiTheme="minorHAnsi"/>
          <w:sz w:val="16"/>
        </w:rPr>
        <w:t xml:space="preserve"> </w:t>
      </w:r>
      <w:r w:rsidRPr="004D72DE">
        <w:rPr>
          <w:rStyle w:val="StyleBoldUnderline"/>
          <w:rFonts w:asciiTheme="minorHAnsi" w:hAnsiTheme="minorHAnsi"/>
          <w:highlight w:val="cyan"/>
        </w:rPr>
        <w:t>through which</w:t>
      </w:r>
      <w:r w:rsidRPr="004D72DE">
        <w:rPr>
          <w:rFonts w:asciiTheme="minorHAnsi" w:hAnsiTheme="minorHAnsi"/>
          <w:sz w:val="16"/>
        </w:rPr>
        <w:t xml:space="preserve"> individualized </w:t>
      </w:r>
      <w:r w:rsidRPr="004D72DE">
        <w:rPr>
          <w:rStyle w:val="StyleBoldUnderline"/>
          <w:rFonts w:asciiTheme="minorHAnsi" w:hAnsiTheme="minorHAnsi"/>
          <w:highlight w:val="cyan"/>
        </w:rPr>
        <w:t xml:space="preserve">bodily resistances gain their </w:t>
      </w:r>
      <w:r w:rsidRPr="004D72DE">
        <w:rPr>
          <w:rStyle w:val="StyleBoldUnderline"/>
          <w:rFonts w:asciiTheme="minorHAnsi" w:hAnsiTheme="minorHAnsi"/>
        </w:rPr>
        <w:t xml:space="preserve">sociopolitical </w:t>
      </w:r>
      <w:r w:rsidRPr="004D72DE">
        <w:rPr>
          <w:rStyle w:val="StyleBoldUnderline"/>
          <w:rFonts w:asciiTheme="minorHAnsi" w:hAnsiTheme="minorHAnsi"/>
          <w:highlight w:val="cyan"/>
        </w:rPr>
        <w:t>significance</w:t>
      </w:r>
      <w:r w:rsidRPr="004D72DE">
        <w:rPr>
          <w:rFonts w:asciiTheme="minorHAnsi" w:hAnsiTheme="minorHAnsi"/>
          <w:sz w:val="16"/>
        </w:rPr>
        <w:t xml:space="preserve">. </w:t>
      </w:r>
    </w:p>
    <w:p w:rsidR="00361199" w:rsidRPr="004D72DE" w:rsidRDefault="00361199" w:rsidP="00361199">
      <w:pPr>
        <w:pStyle w:val="Heading4"/>
        <w:rPr>
          <w:rFonts w:asciiTheme="minorHAnsi" w:hAnsiTheme="minorHAnsi"/>
        </w:rPr>
      </w:pPr>
      <w:r w:rsidRPr="004D72DE">
        <w:rPr>
          <w:rFonts w:asciiTheme="minorHAnsi" w:hAnsiTheme="minorHAnsi"/>
        </w:rPr>
        <w:t xml:space="preserve">And, “whatever being” alt fails to cause structural change--- legal and social structures are </w:t>
      </w:r>
      <w:r w:rsidRPr="004D72DE">
        <w:rPr>
          <w:rFonts w:asciiTheme="minorHAnsi" w:hAnsiTheme="minorHAnsi"/>
          <w:u w:val="single"/>
        </w:rPr>
        <w:t>inevitable</w:t>
      </w:r>
      <w:r w:rsidRPr="004D72DE">
        <w:rPr>
          <w:rFonts w:asciiTheme="minorHAnsi" w:hAnsiTheme="minorHAnsi"/>
        </w:rPr>
        <w:t xml:space="preserve"> – any change must be implemented using </w:t>
      </w:r>
      <w:r w:rsidRPr="004D72DE">
        <w:rPr>
          <w:rFonts w:asciiTheme="minorHAnsi" w:hAnsiTheme="minorHAnsi"/>
          <w:u w:val="single"/>
        </w:rPr>
        <w:t>existing social structures</w:t>
      </w:r>
      <w:r w:rsidRPr="004D72DE">
        <w:rPr>
          <w:rFonts w:asciiTheme="minorHAnsi" w:hAnsiTheme="minorHAnsi"/>
        </w:rPr>
        <w:t xml:space="preserve"> </w:t>
      </w:r>
    </w:p>
    <w:p w:rsidR="00361199" w:rsidRPr="004D72DE" w:rsidRDefault="00361199" w:rsidP="00361199">
      <w:pPr>
        <w:rPr>
          <w:rFonts w:asciiTheme="minorHAnsi" w:hAnsiTheme="minorHAnsi"/>
          <w:sz w:val="16"/>
        </w:rPr>
      </w:pPr>
      <w:proofErr w:type="spellStart"/>
      <w:r w:rsidRPr="004D72DE">
        <w:rPr>
          <w:rStyle w:val="StyleStyleBold12pt"/>
          <w:rFonts w:asciiTheme="minorHAnsi" w:hAnsiTheme="minorHAnsi"/>
        </w:rPr>
        <w:t>Balkin</w:t>
      </w:r>
      <w:proofErr w:type="spellEnd"/>
      <w:r w:rsidRPr="004D72DE">
        <w:rPr>
          <w:rStyle w:val="StyleStyleBold12pt"/>
          <w:rFonts w:asciiTheme="minorHAnsi" w:hAnsiTheme="minorHAnsi"/>
        </w:rPr>
        <w:t xml:space="preserve"> 05</w:t>
      </w:r>
      <w:r w:rsidRPr="004D72DE">
        <w:rPr>
          <w:rFonts w:asciiTheme="minorHAnsi" w:hAnsiTheme="minorHAnsi"/>
          <w:b/>
          <w:sz w:val="16"/>
        </w:rPr>
        <w:t xml:space="preserve"> </w:t>
      </w:r>
      <w:r w:rsidRPr="004D72DE">
        <w:rPr>
          <w:rFonts w:asciiTheme="minorHAnsi" w:hAnsiTheme="minorHAnsi"/>
          <w:sz w:val="16"/>
        </w:rPr>
        <w:t>(Jack, Professor of Constitutional Law and the First Amendment, Yale Law School</w:t>
      </w:r>
      <w:proofErr w:type="gramStart"/>
      <w:r w:rsidRPr="004D72DE">
        <w:rPr>
          <w:rFonts w:asciiTheme="minorHAnsi" w:hAnsiTheme="minorHAnsi"/>
          <w:sz w:val="16"/>
        </w:rPr>
        <w:t>,  DERRIDA</w:t>
      </w:r>
      <w:proofErr w:type="gramEnd"/>
      <w:r w:rsidRPr="004D72DE">
        <w:rPr>
          <w:rFonts w:asciiTheme="minorHAnsi" w:hAnsiTheme="minorHAnsi"/>
          <w:sz w:val="16"/>
        </w:rPr>
        <w:t>/AMERICA: THE PRESENT STATE OF AMERICA'S EUROPE: LAW: DECONSTRUCTION'S LEGAL CAREER, Cardozo Law Review, November, 27 Cardozo L. Rev. 719)</w:t>
      </w:r>
    </w:p>
    <w:p w:rsidR="00361199" w:rsidRPr="004D72DE" w:rsidRDefault="00361199" w:rsidP="00361199">
      <w:pPr>
        <w:rPr>
          <w:rFonts w:asciiTheme="minorHAnsi" w:hAnsiTheme="minorHAnsi"/>
          <w:b/>
          <w:u w:val="single"/>
        </w:rPr>
      </w:pPr>
      <w:r w:rsidRPr="004D72DE">
        <w:rPr>
          <w:rFonts w:asciiTheme="minorHAnsi" w:hAnsiTheme="minorHAnsi"/>
          <w:sz w:val="16"/>
        </w:rPr>
        <w:t xml:space="preserve">Second, the </w:t>
      </w:r>
      <w:proofErr w:type="spellStart"/>
      <w:r w:rsidRPr="004D72DE">
        <w:rPr>
          <w:rFonts w:asciiTheme="minorHAnsi" w:hAnsiTheme="minorHAnsi"/>
          <w:sz w:val="16"/>
        </w:rPr>
        <w:t>antihumanist</w:t>
      </w:r>
      <w:proofErr w:type="spellEnd"/>
      <w:r w:rsidRPr="004D72DE">
        <w:rPr>
          <w:rFonts w:asciiTheme="minorHAnsi" w:hAnsiTheme="minorHAnsi"/>
          <w:sz w:val="16"/>
        </w:rPr>
        <w:t xml:space="preserve"> assumptions of deconstruction tended to undermine the notion of "false necessity" implicit in CLS scholarship. </w:t>
      </w:r>
      <w:r w:rsidRPr="004D72DE">
        <w:rPr>
          <w:rFonts w:asciiTheme="minorHAnsi" w:hAnsiTheme="minorHAnsi"/>
          <w:b/>
          <w:highlight w:val="cyan"/>
          <w:u w:val="single"/>
        </w:rPr>
        <w:t>Social</w:t>
      </w:r>
      <w:r w:rsidRPr="004D72DE">
        <w:rPr>
          <w:rFonts w:asciiTheme="minorHAnsi" w:hAnsiTheme="minorHAnsi"/>
          <w:b/>
          <w:u w:val="single"/>
        </w:rPr>
        <w:t xml:space="preserve"> structures </w:t>
      </w:r>
      <w:r w:rsidRPr="004D72DE">
        <w:rPr>
          <w:rFonts w:asciiTheme="minorHAnsi" w:hAnsiTheme="minorHAnsi"/>
          <w:b/>
          <w:highlight w:val="cyan"/>
          <w:u w:val="single"/>
        </w:rPr>
        <w:t xml:space="preserve">and </w:t>
      </w:r>
      <w:r w:rsidRPr="004D72DE">
        <w:rPr>
          <w:rStyle w:val="StyleBoldUnderline"/>
          <w:rFonts w:asciiTheme="minorHAnsi" w:hAnsiTheme="minorHAnsi"/>
          <w:highlight w:val="cyan"/>
        </w:rPr>
        <w:t xml:space="preserve">legal doctrines </w:t>
      </w:r>
      <w:r w:rsidRPr="004D72DE">
        <w:rPr>
          <w:rFonts w:asciiTheme="minorHAnsi" w:hAnsiTheme="minorHAnsi"/>
          <w:b/>
          <w:highlight w:val="cyan"/>
          <w:u w:val="single"/>
        </w:rPr>
        <w:t>might be "</w:t>
      </w:r>
      <w:r w:rsidRPr="004D72DE">
        <w:rPr>
          <w:rFonts w:asciiTheme="minorHAnsi" w:hAnsiTheme="minorHAnsi"/>
          <w:b/>
          <w:u w:val="single"/>
        </w:rPr>
        <w:t>contingent</w:t>
      </w:r>
      <w:r w:rsidRPr="004D72DE">
        <w:rPr>
          <w:rFonts w:asciiTheme="minorHAnsi" w:hAnsiTheme="minorHAnsi"/>
          <w:sz w:val="16"/>
        </w:rPr>
        <w:t xml:space="preserve">" in the sense that they did not have to take any particular form, </w:t>
      </w:r>
      <w:r w:rsidRPr="004D72DE">
        <w:rPr>
          <w:rFonts w:asciiTheme="minorHAnsi" w:hAnsiTheme="minorHAnsi"/>
          <w:b/>
          <w:highlight w:val="cyan"/>
          <w:u w:val="single"/>
        </w:rPr>
        <w:t>but</w:t>
      </w:r>
      <w:r w:rsidRPr="004D72DE">
        <w:rPr>
          <w:rFonts w:asciiTheme="minorHAnsi" w:hAnsiTheme="minorHAnsi"/>
          <w:b/>
          <w:u w:val="single"/>
        </w:rPr>
        <w:t xml:space="preserve"> once they were in place </w:t>
      </w:r>
      <w:r w:rsidRPr="004D72DE">
        <w:rPr>
          <w:rFonts w:asciiTheme="minorHAnsi" w:hAnsiTheme="minorHAnsi"/>
          <w:b/>
          <w:highlight w:val="cyan"/>
          <w:u w:val="single"/>
        </w:rPr>
        <w:t xml:space="preserve">they </w:t>
      </w:r>
      <w:r w:rsidRPr="004D72DE">
        <w:rPr>
          <w:rStyle w:val="StyleBoldUnderline"/>
          <w:rFonts w:asciiTheme="minorHAnsi" w:hAnsiTheme="minorHAnsi"/>
          <w:highlight w:val="cyan"/>
        </w:rPr>
        <w:t xml:space="preserve">would </w:t>
      </w:r>
      <w:r w:rsidRPr="004D72DE">
        <w:rPr>
          <w:rStyle w:val="Emphasis"/>
          <w:rFonts w:asciiTheme="minorHAnsi" w:hAnsiTheme="minorHAnsi"/>
          <w:highlight w:val="cyan"/>
        </w:rPr>
        <w:t>not melt away</w:t>
      </w:r>
      <w:r w:rsidRPr="004D72DE">
        <w:rPr>
          <w:rStyle w:val="Emphasis"/>
          <w:rFonts w:asciiTheme="minorHAnsi" w:hAnsiTheme="minorHAnsi"/>
        </w:rPr>
        <w:t xml:space="preserve"> simply by an act of will.</w:t>
      </w:r>
      <w:r w:rsidRPr="004D72DE">
        <w:rPr>
          <w:rFonts w:asciiTheme="minorHAnsi" w:hAnsiTheme="minorHAnsi"/>
          <w:sz w:val="16"/>
        </w:rPr>
        <w:t xml:space="preserve"> Moreover, </w:t>
      </w:r>
      <w:r w:rsidRPr="004D72DE">
        <w:rPr>
          <w:rStyle w:val="StyleBoldUnderline"/>
          <w:rFonts w:asciiTheme="minorHAnsi" w:hAnsiTheme="minorHAnsi"/>
          <w:highlight w:val="cyan"/>
        </w:rPr>
        <w:t>changes and reforms</w:t>
      </w:r>
      <w:r w:rsidRPr="004D72DE">
        <w:rPr>
          <w:rStyle w:val="StyleBoldUnderline"/>
          <w:rFonts w:asciiTheme="minorHAnsi" w:hAnsiTheme="minorHAnsi"/>
        </w:rPr>
        <w:t xml:space="preserve"> would </w:t>
      </w:r>
      <w:r w:rsidRPr="004D72DE">
        <w:rPr>
          <w:rStyle w:val="StyleBoldUnderline"/>
          <w:rFonts w:asciiTheme="minorHAnsi" w:hAnsiTheme="minorHAnsi"/>
          <w:highlight w:val="cyan"/>
        </w:rPr>
        <w:t>have to be implemented using</w:t>
      </w:r>
      <w:r w:rsidRPr="004D72DE">
        <w:rPr>
          <w:rStyle w:val="StyleBoldUnderline"/>
          <w:rFonts w:asciiTheme="minorHAnsi" w:hAnsiTheme="minorHAnsi"/>
        </w:rPr>
        <w:t xml:space="preserve"> the social meanings and social </w:t>
      </w:r>
      <w:r w:rsidRPr="004D72DE">
        <w:rPr>
          <w:rStyle w:val="StyleBoldUnderline"/>
          <w:rFonts w:asciiTheme="minorHAnsi" w:hAnsiTheme="minorHAnsi"/>
          <w:highlight w:val="cyan"/>
        </w:rPr>
        <w:t xml:space="preserve">structures </w:t>
      </w:r>
      <w:r w:rsidRPr="004D72DE">
        <w:rPr>
          <w:rStyle w:val="Emphasis"/>
          <w:rFonts w:asciiTheme="minorHAnsi" w:hAnsiTheme="minorHAnsi"/>
          <w:highlight w:val="cyan"/>
        </w:rPr>
        <w:t>already in place</w:t>
      </w:r>
      <w:r w:rsidRPr="004D72DE">
        <w:rPr>
          <w:rStyle w:val="StyleBoldUnderline"/>
          <w:rFonts w:asciiTheme="minorHAnsi" w:hAnsiTheme="minorHAnsi"/>
        </w:rPr>
        <w:t>.</w:t>
      </w:r>
      <w:r w:rsidRPr="004D72DE">
        <w:rPr>
          <w:rFonts w:asciiTheme="minorHAnsi" w:hAnsiTheme="minorHAnsi"/>
          <w:sz w:val="16"/>
        </w:rPr>
        <w:t xml:space="preserve"> Individuals who had been socially conditioned to see existing social structures and legal categories as normal and natural would not easily be able to transcend the limits of their perspectives. Moreover, </w:t>
      </w:r>
      <w:r w:rsidRPr="004D72DE">
        <w:rPr>
          <w:rFonts w:asciiTheme="minorHAnsi" w:hAnsiTheme="minorHAnsi"/>
          <w:b/>
          <w:u w:val="single"/>
        </w:rPr>
        <w:t>it might be difficult to change conventional social meanings and practices that were grounded in the interlocking expectations and actions of vast numbers of people</w:t>
      </w:r>
      <w:r w:rsidRPr="004D72DE">
        <w:rPr>
          <w:rFonts w:asciiTheme="minorHAnsi" w:hAnsiTheme="minorHAnsi"/>
          <w:sz w:val="16"/>
        </w:rPr>
        <w:t xml:space="preserve">. </w:t>
      </w:r>
      <w:r w:rsidRPr="004D72DE">
        <w:rPr>
          <w:rFonts w:asciiTheme="minorHAnsi" w:hAnsiTheme="minorHAnsi"/>
          <w:b/>
          <w:u w:val="single"/>
        </w:rPr>
        <w:t xml:space="preserve">Even if </w:t>
      </w:r>
      <w:r w:rsidRPr="004D72DE">
        <w:rPr>
          <w:rStyle w:val="StyleBoldUnderline"/>
          <w:rFonts w:asciiTheme="minorHAnsi" w:hAnsiTheme="minorHAnsi"/>
        </w:rPr>
        <w:t>conventions</w:t>
      </w:r>
      <w:r w:rsidRPr="004D72DE">
        <w:rPr>
          <w:rFonts w:asciiTheme="minorHAnsi" w:hAnsiTheme="minorHAnsi"/>
          <w:b/>
          <w:u w:val="single"/>
        </w:rPr>
        <w:t xml:space="preserve"> were "conventional" rather than necessary, that did not mean that they </w:t>
      </w:r>
      <w:r w:rsidRPr="004D72DE">
        <w:rPr>
          <w:rStyle w:val="StyleBoldUnderline"/>
          <w:rFonts w:asciiTheme="minorHAnsi" w:hAnsiTheme="minorHAnsi"/>
        </w:rPr>
        <w:t xml:space="preserve">were </w:t>
      </w:r>
      <w:r w:rsidRPr="004D72DE">
        <w:rPr>
          <w:rFonts w:asciiTheme="minorHAnsi" w:hAnsiTheme="minorHAnsi"/>
          <w:b/>
          <w:u w:val="single"/>
        </w:rPr>
        <w:t xml:space="preserve">not also </w:t>
      </w:r>
      <w:r w:rsidRPr="004D72DE">
        <w:rPr>
          <w:rStyle w:val="Emphasis"/>
          <w:rFonts w:asciiTheme="minorHAnsi" w:hAnsiTheme="minorHAnsi"/>
        </w:rPr>
        <w:t>durable and powerful</w:t>
      </w:r>
      <w:r w:rsidRPr="004D72DE">
        <w:rPr>
          <w:rFonts w:asciiTheme="minorHAnsi" w:hAnsiTheme="minorHAnsi"/>
          <w:b/>
          <w:u w:val="single"/>
        </w:rPr>
        <w:t>,</w:t>
      </w:r>
      <w:r w:rsidRPr="004D72DE">
        <w:rPr>
          <w:rFonts w:asciiTheme="minorHAnsi" w:hAnsiTheme="minorHAnsi"/>
          <w:sz w:val="16"/>
        </w:rPr>
        <w:t xml:space="preserve"> offering considerable resistance to attempts to alter or overthrow them</w:t>
      </w:r>
      <w:r w:rsidRPr="004D72DE">
        <w:rPr>
          <w:rFonts w:asciiTheme="minorHAnsi" w:hAnsiTheme="minorHAnsi"/>
          <w:b/>
          <w:u w:val="single"/>
        </w:rPr>
        <w:t>. Deconstruction</w:t>
      </w:r>
      <w:r w:rsidRPr="004D72DE">
        <w:rPr>
          <w:rFonts w:asciiTheme="minorHAnsi" w:hAnsiTheme="minorHAnsi"/>
          <w:sz w:val="16"/>
        </w:rPr>
        <w:t xml:space="preserve"> did suggest that legal and social structures had unstable and flexible boundaries, but it </w:t>
      </w:r>
      <w:r w:rsidRPr="004D72DE">
        <w:rPr>
          <w:rFonts w:asciiTheme="minorHAnsi" w:hAnsiTheme="minorHAnsi"/>
          <w:b/>
          <w:u w:val="single"/>
        </w:rPr>
        <w:t xml:space="preserve">did not imply that these structures could easily be transformed through individual thought or effort. </w:t>
      </w:r>
      <w:r w:rsidRPr="004D72DE">
        <w:rPr>
          <w:rStyle w:val="StyleBoldUnderline"/>
          <w:rFonts w:asciiTheme="minorHAnsi" w:hAnsiTheme="minorHAnsi"/>
        </w:rPr>
        <w:t>Even if legal concepts had multiple meanings, it did not follow that individuals would be able to manipulate and change the shared social meanings of these concepts in any way they liked;</w:t>
      </w:r>
      <w:r w:rsidRPr="004D72DE">
        <w:rPr>
          <w:rFonts w:asciiTheme="minorHAnsi" w:hAnsiTheme="minorHAnsi"/>
          <w:b/>
          <w:u w:val="single"/>
        </w:rPr>
        <w:t xml:space="preserve"> moreover, their social construction suggested that they would not even desire to change shared meanings in some of these ways</w:t>
      </w:r>
      <w:r w:rsidRPr="004D72DE">
        <w:rPr>
          <w:rFonts w:asciiTheme="minorHAnsi" w:hAnsiTheme="minorHAnsi"/>
          <w:sz w:val="16"/>
        </w:rPr>
        <w:t xml:space="preserve">. 23 Third, using deconstruction to demonstrate the incoherence of the categories and distinctions of legal orthodoxy proved entirely too much. If the concepts and categories used by the status quo were </w:t>
      </w:r>
      <w:proofErr w:type="spellStart"/>
      <w:r w:rsidRPr="004D72DE">
        <w:rPr>
          <w:rFonts w:asciiTheme="minorHAnsi" w:hAnsiTheme="minorHAnsi"/>
          <w:sz w:val="16"/>
        </w:rPr>
        <w:t>deconstructible</w:t>
      </w:r>
      <w:proofErr w:type="spellEnd"/>
      <w:r w:rsidRPr="004D72DE">
        <w:rPr>
          <w:rFonts w:asciiTheme="minorHAnsi" w:hAnsiTheme="minorHAnsi"/>
          <w:sz w:val="16"/>
        </w:rPr>
        <w:t xml:space="preserve">, so too would </w:t>
      </w:r>
      <w:proofErr w:type="gramStart"/>
      <w:r w:rsidRPr="004D72DE">
        <w:rPr>
          <w:rFonts w:asciiTheme="minorHAnsi" w:hAnsiTheme="minorHAnsi"/>
          <w:sz w:val="16"/>
        </w:rPr>
        <w:t>be</w:t>
      </w:r>
      <w:proofErr w:type="gramEnd"/>
      <w:r w:rsidRPr="004D72DE">
        <w:rPr>
          <w:rFonts w:asciiTheme="minorHAnsi" w:hAnsiTheme="minorHAnsi"/>
          <w:sz w:val="16"/>
        </w:rPr>
        <w:t xml:space="preserve"> any concepts and categories offered by Critical Legal Scholars. </w:t>
      </w:r>
      <w:r w:rsidRPr="004D72DE">
        <w:rPr>
          <w:rStyle w:val="StyleBoldUnderline"/>
          <w:rFonts w:asciiTheme="minorHAnsi" w:hAnsiTheme="minorHAnsi"/>
        </w:rPr>
        <w:t xml:space="preserve">If </w:t>
      </w:r>
      <w:proofErr w:type="spellStart"/>
      <w:r w:rsidRPr="004D72DE">
        <w:rPr>
          <w:rStyle w:val="StyleBoldUnderline"/>
          <w:rFonts w:asciiTheme="minorHAnsi" w:hAnsiTheme="minorHAnsi"/>
        </w:rPr>
        <w:t>deconstructibility</w:t>
      </w:r>
      <w:proofErr w:type="spellEnd"/>
      <w:r w:rsidRPr="004D72DE">
        <w:rPr>
          <w:rStyle w:val="StyleBoldUnderline"/>
          <w:rFonts w:asciiTheme="minorHAnsi" w:hAnsiTheme="minorHAnsi"/>
        </w:rPr>
        <w:t xml:space="preserve"> meant incoherence, then it also meant the incoherence of any positive progressive program for</w:t>
      </w:r>
      <w:r w:rsidRPr="004D72DE">
        <w:rPr>
          <w:rFonts w:asciiTheme="minorHAnsi" w:hAnsiTheme="minorHAnsi"/>
          <w:b/>
          <w:u w:val="single"/>
        </w:rPr>
        <w:t xml:space="preserve"> </w:t>
      </w:r>
      <w:r w:rsidRPr="004D72DE">
        <w:rPr>
          <w:rFonts w:asciiTheme="minorHAnsi" w:hAnsiTheme="minorHAnsi"/>
          <w:sz w:val="16"/>
        </w:rPr>
        <w:t>Critical Legal Studies and</w:t>
      </w:r>
      <w:r w:rsidRPr="004D72DE">
        <w:rPr>
          <w:rFonts w:asciiTheme="minorHAnsi" w:hAnsiTheme="minorHAnsi"/>
          <w:b/>
          <w:u w:val="single"/>
        </w:rPr>
        <w:t xml:space="preserve"> </w:t>
      </w:r>
      <w:r w:rsidRPr="004D72DE">
        <w:rPr>
          <w:rStyle w:val="StyleBoldUnderline"/>
          <w:rFonts w:asciiTheme="minorHAnsi" w:hAnsiTheme="minorHAnsi"/>
        </w:rPr>
        <w:t>any radical alternatives to mainstream legal thought</w:t>
      </w:r>
      <w:r w:rsidRPr="004D72DE">
        <w:rPr>
          <w:rFonts w:asciiTheme="minorHAnsi" w:hAnsiTheme="minorHAnsi"/>
          <w:b/>
          <w:u w:val="single"/>
        </w:rPr>
        <w:t>.</w:t>
      </w:r>
    </w:p>
    <w:p w:rsidR="00361199" w:rsidRPr="004D72DE" w:rsidRDefault="00361199" w:rsidP="00361199">
      <w:pPr>
        <w:pStyle w:val="Heading4"/>
        <w:rPr>
          <w:rFonts w:asciiTheme="minorHAnsi" w:hAnsiTheme="minorHAnsi"/>
        </w:rPr>
      </w:pPr>
      <w:r w:rsidRPr="004D72DE">
        <w:rPr>
          <w:rFonts w:asciiTheme="minorHAnsi" w:hAnsiTheme="minorHAnsi"/>
          <w:szCs w:val="26"/>
        </w:rPr>
        <w:t xml:space="preserve">1NC link evidence is a critique of making war </w:t>
      </w:r>
      <w:r w:rsidRPr="004D72DE">
        <w:rPr>
          <w:rFonts w:asciiTheme="minorHAnsi" w:hAnsiTheme="minorHAnsi"/>
          <w:szCs w:val="26"/>
          <w:u w:val="single"/>
        </w:rPr>
        <w:t>more humane</w:t>
      </w:r>
      <w:r w:rsidRPr="004D72DE">
        <w:rPr>
          <w:rFonts w:asciiTheme="minorHAnsi" w:hAnsiTheme="minorHAnsi"/>
          <w:szCs w:val="26"/>
        </w:rPr>
        <w:t xml:space="preserve"> instead of preventing it – but that’s not the question anymore – the drone program is </w:t>
      </w:r>
      <w:r w:rsidRPr="004D72DE">
        <w:rPr>
          <w:rFonts w:asciiTheme="minorHAnsi" w:hAnsiTheme="minorHAnsi"/>
          <w:szCs w:val="26"/>
          <w:u w:val="single"/>
        </w:rPr>
        <w:t>far</w:t>
      </w:r>
      <w:r w:rsidRPr="004D72DE">
        <w:rPr>
          <w:rFonts w:asciiTheme="minorHAnsi" w:hAnsiTheme="minorHAnsi"/>
          <w:szCs w:val="26"/>
        </w:rPr>
        <w:t xml:space="preserve"> more precise than alternatives – casualties</w:t>
      </w:r>
      <w:r w:rsidRPr="004D72DE">
        <w:rPr>
          <w:rFonts w:asciiTheme="minorHAnsi" w:hAnsiTheme="minorHAnsi"/>
        </w:rPr>
        <w:t xml:space="preserve"> are </w:t>
      </w:r>
      <w:r w:rsidRPr="004D72DE">
        <w:rPr>
          <w:rFonts w:asciiTheme="minorHAnsi" w:hAnsiTheme="minorHAnsi"/>
          <w:u w:val="single"/>
        </w:rPr>
        <w:t>way</w:t>
      </w:r>
      <w:r w:rsidRPr="004D72DE">
        <w:rPr>
          <w:rFonts w:asciiTheme="minorHAnsi" w:hAnsiTheme="minorHAnsi"/>
        </w:rPr>
        <w:t xml:space="preserve"> down---our </w:t>
      </w:r>
      <w:proofErr w:type="spellStart"/>
      <w:proofErr w:type="gramStart"/>
      <w:r w:rsidRPr="004D72DE">
        <w:rPr>
          <w:rFonts w:asciiTheme="minorHAnsi" w:hAnsiTheme="minorHAnsi"/>
        </w:rPr>
        <w:t>ev</w:t>
      </w:r>
      <w:proofErr w:type="spellEnd"/>
      <w:proofErr w:type="gramEnd"/>
      <w:r w:rsidRPr="004D72DE">
        <w:rPr>
          <w:rFonts w:asciiTheme="minorHAnsi" w:hAnsiTheme="minorHAnsi"/>
        </w:rPr>
        <w:t xml:space="preserve"> uses the </w:t>
      </w:r>
      <w:r w:rsidRPr="004D72DE">
        <w:rPr>
          <w:rFonts w:asciiTheme="minorHAnsi" w:hAnsiTheme="minorHAnsi"/>
          <w:u w:val="single"/>
        </w:rPr>
        <w:t>best</w:t>
      </w:r>
      <w:r w:rsidRPr="004D72DE">
        <w:rPr>
          <w:rFonts w:asciiTheme="minorHAnsi" w:hAnsiTheme="minorHAnsi"/>
        </w:rPr>
        <w:t xml:space="preserve"> data </w:t>
      </w:r>
    </w:p>
    <w:p w:rsidR="00361199" w:rsidRPr="004D72DE" w:rsidRDefault="00361199" w:rsidP="00361199">
      <w:pPr>
        <w:rPr>
          <w:rFonts w:asciiTheme="minorHAnsi" w:hAnsiTheme="minorHAnsi"/>
        </w:rPr>
      </w:pPr>
      <w:r w:rsidRPr="004D72DE">
        <w:rPr>
          <w:rFonts w:asciiTheme="minorHAnsi" w:hAnsiTheme="minorHAnsi"/>
        </w:rPr>
        <w:t xml:space="preserve">Michael </w:t>
      </w:r>
      <w:r w:rsidRPr="004D72DE">
        <w:rPr>
          <w:rStyle w:val="StyleStyleBold12pt"/>
          <w:rFonts w:asciiTheme="minorHAnsi" w:hAnsiTheme="minorHAnsi"/>
        </w:rPr>
        <w:t>Cohen 13</w:t>
      </w:r>
      <w:r w:rsidRPr="004D72DE">
        <w:rPr>
          <w:rFonts w:asciiTheme="minorHAnsi" w:hAnsiTheme="minorHAnsi"/>
        </w:rPr>
        <w:t>, Fellow at the Century Foundation, 5/23/13, “Give President Obama a chance: there is a role for drones,” The Guardian, http://www.theguardian.com/commentisfree/2013/may/23/obama-drone-speech-use-justified</w:t>
      </w:r>
    </w:p>
    <w:p w:rsidR="00361199" w:rsidRPr="004D72DE" w:rsidRDefault="00361199" w:rsidP="00361199">
      <w:pPr>
        <w:rPr>
          <w:rFonts w:asciiTheme="minorHAnsi" w:hAnsiTheme="minorHAnsi"/>
          <w:sz w:val="16"/>
        </w:rPr>
      </w:pPr>
      <w:r w:rsidRPr="004D72DE">
        <w:rPr>
          <w:rStyle w:val="StyleBoldUnderline"/>
          <w:rFonts w:asciiTheme="minorHAnsi" w:hAnsiTheme="minorHAnsi"/>
        </w:rPr>
        <w:t xml:space="preserve">Drone </w:t>
      </w:r>
      <w:r w:rsidRPr="004D72DE">
        <w:rPr>
          <w:rStyle w:val="StyleBoldUnderline"/>
          <w:rFonts w:asciiTheme="minorHAnsi" w:hAnsiTheme="minorHAnsi"/>
          <w:highlight w:val="yellow"/>
        </w:rPr>
        <w:t>critics</w:t>
      </w:r>
      <w:r w:rsidRPr="004D72DE">
        <w:rPr>
          <w:rFonts w:asciiTheme="minorHAnsi" w:hAnsiTheme="minorHAnsi"/>
          <w:sz w:val="16"/>
        </w:rPr>
        <w:t xml:space="preserve"> have a much different take. They </w:t>
      </w:r>
      <w:r w:rsidRPr="004D72DE">
        <w:rPr>
          <w:rStyle w:val="StyleBoldUnderline"/>
          <w:rFonts w:asciiTheme="minorHAnsi" w:hAnsiTheme="minorHAnsi"/>
        </w:rPr>
        <w:t>are passionate in their conviction that US drones are indiscriminately killing and terrorizing civilians</w:t>
      </w:r>
      <w:r w:rsidRPr="004D72DE">
        <w:rPr>
          <w:rFonts w:asciiTheme="minorHAnsi" w:hAnsiTheme="minorHAnsi"/>
          <w:sz w:val="16"/>
        </w:rPr>
        <w:t xml:space="preserve">. The Guardian's own Glenn Greenwald argued recently that no "minimally rational person" can defend "Obama's drone kills on the ground that they are killing The Terrorists or that civilian deaths are rare". </w:t>
      </w:r>
      <w:proofErr w:type="spellStart"/>
      <w:r w:rsidRPr="004D72DE">
        <w:rPr>
          <w:rFonts w:asciiTheme="minorHAnsi" w:hAnsiTheme="minorHAnsi"/>
          <w:sz w:val="16"/>
        </w:rPr>
        <w:t>Conor</w:t>
      </w:r>
      <w:proofErr w:type="spellEnd"/>
      <w:r w:rsidRPr="004D72DE">
        <w:rPr>
          <w:rFonts w:asciiTheme="minorHAnsi" w:hAnsiTheme="minorHAnsi"/>
          <w:sz w:val="16"/>
        </w:rPr>
        <w:t xml:space="preserve"> </w:t>
      </w:r>
      <w:proofErr w:type="spellStart"/>
      <w:r w:rsidRPr="004D72DE">
        <w:rPr>
          <w:rStyle w:val="StyleBoldUnderline"/>
          <w:rFonts w:asciiTheme="minorHAnsi" w:hAnsiTheme="minorHAnsi"/>
        </w:rPr>
        <w:t>Friedersdorf</w:t>
      </w:r>
      <w:proofErr w:type="spellEnd"/>
      <w:r w:rsidRPr="004D72DE">
        <w:rPr>
          <w:rFonts w:asciiTheme="minorHAnsi" w:hAnsiTheme="minorHAnsi"/>
          <w:sz w:val="16"/>
        </w:rPr>
        <w:t xml:space="preserve">, an editor at the Atlantic and a vocal drone critic, </w:t>
      </w:r>
      <w:r w:rsidRPr="004D72DE">
        <w:rPr>
          <w:rStyle w:val="StyleBoldUnderline"/>
          <w:rFonts w:asciiTheme="minorHAnsi" w:hAnsiTheme="minorHAnsi"/>
        </w:rPr>
        <w:t>wrote</w:t>
      </w:r>
      <w:r w:rsidRPr="004D72DE">
        <w:rPr>
          <w:rFonts w:asciiTheme="minorHAnsi" w:hAnsiTheme="minorHAnsi"/>
          <w:sz w:val="16"/>
        </w:rPr>
        <w:t xml:space="preserve"> last year </w:t>
      </w:r>
      <w:r w:rsidRPr="004D72DE">
        <w:rPr>
          <w:rStyle w:val="StyleBoldUnderline"/>
          <w:rFonts w:asciiTheme="minorHAnsi" w:hAnsiTheme="minorHAnsi"/>
        </w:rPr>
        <w:t>that liberals should not vote for</w:t>
      </w:r>
      <w:r w:rsidRPr="004D72DE">
        <w:rPr>
          <w:rFonts w:asciiTheme="minorHAnsi" w:hAnsiTheme="minorHAnsi"/>
          <w:sz w:val="16"/>
        </w:rPr>
        <w:t xml:space="preserve"> President </w:t>
      </w:r>
      <w:r w:rsidRPr="004D72DE">
        <w:rPr>
          <w:rStyle w:val="StyleBoldUnderline"/>
          <w:rFonts w:asciiTheme="minorHAnsi" w:hAnsiTheme="minorHAnsi"/>
        </w:rPr>
        <w:t>Obama's re-election because of the drone campaign, which he claimed "kills hundreds of innocents</w:t>
      </w:r>
      <w:r w:rsidRPr="004D72DE">
        <w:rPr>
          <w:rFonts w:asciiTheme="minorHAnsi" w:hAnsiTheme="minorHAnsi"/>
          <w:sz w:val="16"/>
        </w:rPr>
        <w:t xml:space="preserve">, including children," "terrorizes innocent Pakistanis on an almost daily basis" and "makes their lives into a nightmare worthy of dystopian novels". </w:t>
      </w:r>
      <w:r w:rsidRPr="004D72DE">
        <w:rPr>
          <w:rStyle w:val="StyleBoldUnderline"/>
          <w:rFonts w:asciiTheme="minorHAnsi" w:hAnsiTheme="minorHAnsi"/>
        </w:rPr>
        <w:t>I disagree</w:t>
      </w:r>
      <w:r w:rsidRPr="004D72DE">
        <w:rPr>
          <w:rFonts w:asciiTheme="minorHAnsi" w:hAnsiTheme="minorHAnsi"/>
          <w:sz w:val="16"/>
        </w:rPr>
        <w:t xml:space="preserve">. Increasingly it appears that </w:t>
      </w:r>
      <w:r w:rsidRPr="004D72DE">
        <w:rPr>
          <w:rStyle w:val="StyleBoldUnderline"/>
          <w:rFonts w:asciiTheme="minorHAnsi" w:hAnsiTheme="minorHAnsi"/>
          <w:highlight w:val="yellow"/>
        </w:rPr>
        <w:t>arguments</w:t>
      </w:r>
      <w:r w:rsidRPr="004D72DE">
        <w:rPr>
          <w:rStyle w:val="StyleBoldUnderline"/>
          <w:rFonts w:asciiTheme="minorHAnsi" w:hAnsiTheme="minorHAnsi"/>
        </w:rPr>
        <w:t xml:space="preserve"> like </w:t>
      </w:r>
      <w:proofErr w:type="spellStart"/>
      <w:r w:rsidRPr="004D72DE">
        <w:rPr>
          <w:rStyle w:val="StyleBoldUnderline"/>
          <w:rFonts w:asciiTheme="minorHAnsi" w:hAnsiTheme="minorHAnsi"/>
        </w:rPr>
        <w:t>Friedersdorf</w:t>
      </w:r>
      <w:proofErr w:type="spellEnd"/>
      <w:r w:rsidRPr="004D72DE">
        <w:rPr>
          <w:rStyle w:val="StyleBoldUnderline"/>
          <w:rFonts w:asciiTheme="minorHAnsi" w:hAnsiTheme="minorHAnsi"/>
        </w:rPr>
        <w:t xml:space="preserve"> makes </w:t>
      </w:r>
      <w:r w:rsidRPr="004D72DE">
        <w:rPr>
          <w:rStyle w:val="StyleBoldUnderline"/>
          <w:rFonts w:asciiTheme="minorHAnsi" w:hAnsiTheme="minorHAnsi"/>
          <w:highlight w:val="yellow"/>
        </w:rPr>
        <w:t>are</w:t>
      </w:r>
      <w:r w:rsidRPr="004D72DE">
        <w:rPr>
          <w:rFonts w:asciiTheme="minorHAnsi" w:hAnsiTheme="minorHAnsi"/>
          <w:sz w:val="16"/>
          <w:highlight w:val="yellow"/>
        </w:rPr>
        <w:t xml:space="preserve"> </w:t>
      </w:r>
      <w:r w:rsidRPr="004D72DE">
        <w:rPr>
          <w:rStyle w:val="StyleBoldUnderline"/>
          <w:rFonts w:asciiTheme="minorHAnsi" w:hAnsiTheme="minorHAnsi"/>
          <w:highlight w:val="yellow"/>
          <w:bdr w:val="single" w:sz="4" w:space="0" w:color="auto"/>
        </w:rPr>
        <w:t>no longer sustainable</w:t>
      </w:r>
      <w:r w:rsidRPr="004D72DE">
        <w:rPr>
          <w:rFonts w:asciiTheme="minorHAnsi" w:hAnsiTheme="minorHAnsi"/>
          <w:sz w:val="16"/>
        </w:rPr>
        <w:t xml:space="preserve"> (and there's real question if they ever were). </w:t>
      </w:r>
      <w:r w:rsidRPr="004D72DE">
        <w:rPr>
          <w:rStyle w:val="StyleBoldUnderline"/>
          <w:rFonts w:asciiTheme="minorHAnsi" w:hAnsiTheme="minorHAnsi"/>
          <w:highlight w:val="yellow"/>
        </w:rPr>
        <w:t>Not only have</w:t>
      </w:r>
      <w:r w:rsidRPr="004D72DE">
        <w:rPr>
          <w:rStyle w:val="StyleBoldUnderline"/>
          <w:rFonts w:asciiTheme="minorHAnsi" w:hAnsiTheme="minorHAnsi"/>
        </w:rPr>
        <w:t xml:space="preserve"> drone </w:t>
      </w:r>
      <w:r w:rsidRPr="004D72DE">
        <w:rPr>
          <w:rStyle w:val="StyleBoldUnderline"/>
          <w:rFonts w:asciiTheme="minorHAnsi" w:hAnsiTheme="minorHAnsi"/>
          <w:highlight w:val="yellow"/>
        </w:rPr>
        <w:t>strikes decreased</w:t>
      </w:r>
      <w:r w:rsidRPr="004D72DE">
        <w:rPr>
          <w:rStyle w:val="StyleBoldUnderline"/>
          <w:rFonts w:asciiTheme="minorHAnsi" w:hAnsiTheme="minorHAnsi"/>
        </w:rPr>
        <w:t xml:space="preserve">, but </w:t>
      </w:r>
      <w:r w:rsidRPr="004D72DE">
        <w:rPr>
          <w:rStyle w:val="StyleBoldUnderline"/>
          <w:rFonts w:asciiTheme="minorHAnsi" w:hAnsiTheme="minorHAnsi"/>
          <w:highlight w:val="yellow"/>
        </w:rPr>
        <w:t>so</w:t>
      </w:r>
      <w:r w:rsidRPr="004D72DE">
        <w:rPr>
          <w:rStyle w:val="StyleBoldUnderline"/>
          <w:rFonts w:asciiTheme="minorHAnsi" w:hAnsiTheme="minorHAnsi"/>
        </w:rPr>
        <w:t xml:space="preserve"> too </w:t>
      </w:r>
      <w:r w:rsidRPr="004D72DE">
        <w:rPr>
          <w:rStyle w:val="StyleBoldUnderline"/>
          <w:rFonts w:asciiTheme="minorHAnsi" w:hAnsiTheme="minorHAnsi"/>
          <w:highlight w:val="yellow"/>
        </w:rPr>
        <w:t>have</w:t>
      </w:r>
      <w:r w:rsidRPr="004D72DE">
        <w:rPr>
          <w:rStyle w:val="StyleBoldUnderline"/>
          <w:rFonts w:asciiTheme="minorHAnsi" w:hAnsiTheme="minorHAnsi"/>
        </w:rPr>
        <w:t xml:space="preserve"> the number of </w:t>
      </w:r>
      <w:r w:rsidRPr="004D72DE">
        <w:rPr>
          <w:rStyle w:val="StyleBoldUnderline"/>
          <w:rFonts w:asciiTheme="minorHAnsi" w:hAnsiTheme="minorHAnsi"/>
          <w:highlight w:val="yellow"/>
        </w:rPr>
        <w:t>civilians killed</w:t>
      </w:r>
      <w:r w:rsidRPr="004D72DE">
        <w:rPr>
          <w:rFonts w:asciiTheme="minorHAnsi" w:hAnsiTheme="minorHAnsi"/>
          <w:sz w:val="16"/>
        </w:rPr>
        <w:t xml:space="preserve"> – and </w:t>
      </w:r>
      <w:r w:rsidRPr="004D72DE">
        <w:rPr>
          <w:rStyle w:val="StyleBoldUnderline"/>
          <w:rFonts w:asciiTheme="minorHAnsi" w:hAnsiTheme="minorHAnsi"/>
          <w:highlight w:val="yellow"/>
          <w:bdr w:val="single" w:sz="4" w:space="0" w:color="auto"/>
        </w:rPr>
        <w:t>dramatically</w:t>
      </w:r>
      <w:r w:rsidRPr="004D72DE">
        <w:rPr>
          <w:rFonts w:asciiTheme="minorHAnsi" w:hAnsiTheme="minorHAnsi"/>
          <w:sz w:val="16"/>
        </w:rPr>
        <w:t xml:space="preserve"> so. </w:t>
      </w:r>
      <w:r w:rsidRPr="004D72DE">
        <w:rPr>
          <w:rStyle w:val="StyleBoldUnderline"/>
          <w:rFonts w:asciiTheme="minorHAnsi" w:hAnsiTheme="minorHAnsi"/>
          <w:highlight w:val="yellow"/>
        </w:rPr>
        <w:t>This</w:t>
      </w:r>
      <w:r w:rsidRPr="004D72DE">
        <w:rPr>
          <w:rStyle w:val="StyleBoldUnderline"/>
          <w:rFonts w:asciiTheme="minorHAnsi" w:hAnsiTheme="minorHAnsi"/>
        </w:rPr>
        <w:t xml:space="preserve"> conclusion </w:t>
      </w:r>
      <w:r w:rsidRPr="004D72DE">
        <w:rPr>
          <w:rStyle w:val="StyleBoldUnderline"/>
          <w:rFonts w:asciiTheme="minorHAnsi" w:hAnsiTheme="minorHAnsi"/>
          <w:highlight w:val="yellow"/>
        </w:rPr>
        <w:t>comes</w:t>
      </w:r>
      <w:r w:rsidRPr="004D72DE">
        <w:rPr>
          <w:rFonts w:asciiTheme="minorHAnsi" w:hAnsiTheme="minorHAnsi"/>
          <w:sz w:val="16"/>
          <w:highlight w:val="yellow"/>
        </w:rPr>
        <w:t xml:space="preserve"> </w:t>
      </w:r>
      <w:r w:rsidRPr="004D72DE">
        <w:rPr>
          <w:rStyle w:val="StyleBoldUnderline"/>
          <w:rFonts w:asciiTheme="minorHAnsi" w:hAnsiTheme="minorHAnsi"/>
          <w:highlight w:val="yellow"/>
          <w:bdr w:val="single" w:sz="4" w:space="0" w:color="auto"/>
        </w:rPr>
        <w:t>not</w:t>
      </w:r>
      <w:r w:rsidRPr="004D72DE">
        <w:rPr>
          <w:rStyle w:val="StyleBoldUnderline"/>
          <w:rFonts w:asciiTheme="minorHAnsi" w:hAnsiTheme="minorHAnsi"/>
          <w:bdr w:val="single" w:sz="4" w:space="0" w:color="auto"/>
        </w:rPr>
        <w:t xml:space="preserve"> from Obama administration </w:t>
      </w:r>
      <w:r w:rsidRPr="004D72DE">
        <w:rPr>
          <w:rStyle w:val="StyleBoldUnderline"/>
          <w:rFonts w:asciiTheme="minorHAnsi" w:hAnsiTheme="minorHAnsi"/>
          <w:highlight w:val="yellow"/>
          <w:bdr w:val="single" w:sz="4" w:space="0" w:color="auto"/>
        </w:rPr>
        <w:t>apologists</w:t>
      </w:r>
      <w:r w:rsidRPr="004D72DE">
        <w:rPr>
          <w:rFonts w:asciiTheme="minorHAnsi" w:hAnsiTheme="minorHAnsi"/>
          <w:sz w:val="16"/>
          <w:highlight w:val="yellow"/>
        </w:rPr>
        <w:t xml:space="preserve"> </w:t>
      </w:r>
      <w:r w:rsidRPr="004D72DE">
        <w:rPr>
          <w:rStyle w:val="StyleBoldUnderline"/>
          <w:rFonts w:asciiTheme="minorHAnsi" w:hAnsiTheme="minorHAnsi"/>
          <w:highlight w:val="yellow"/>
        </w:rPr>
        <w:t>but</w:t>
      </w:r>
      <w:r w:rsidRPr="004D72DE">
        <w:rPr>
          <w:rStyle w:val="StyleBoldUnderline"/>
          <w:rFonts w:asciiTheme="minorHAnsi" w:hAnsiTheme="minorHAnsi"/>
        </w:rPr>
        <w:t xml:space="preserve"> rather</w:t>
      </w:r>
      <w:r w:rsidRPr="004D72DE">
        <w:rPr>
          <w:rFonts w:asciiTheme="minorHAnsi" w:hAnsiTheme="minorHAnsi"/>
          <w:sz w:val="16"/>
        </w:rPr>
        <w:t xml:space="preserve">, </w:t>
      </w:r>
      <w:r w:rsidRPr="004D72DE">
        <w:rPr>
          <w:rStyle w:val="StyleBoldUnderline"/>
          <w:rFonts w:asciiTheme="minorHAnsi" w:hAnsiTheme="minorHAnsi"/>
        </w:rPr>
        <w:t xml:space="preserve">Chris </w:t>
      </w:r>
      <w:r w:rsidRPr="004D72DE">
        <w:rPr>
          <w:rStyle w:val="StyleBoldUnderline"/>
          <w:rFonts w:asciiTheme="minorHAnsi" w:hAnsiTheme="minorHAnsi"/>
          <w:highlight w:val="yellow"/>
        </w:rPr>
        <w:t>Woods, whose research</w:t>
      </w:r>
      <w:r w:rsidRPr="004D72DE">
        <w:rPr>
          <w:rStyle w:val="StyleBoldUnderline"/>
          <w:rFonts w:asciiTheme="minorHAnsi" w:hAnsiTheme="minorHAnsi"/>
        </w:rPr>
        <w:t xml:space="preserve"> has </w:t>
      </w:r>
      <w:r w:rsidRPr="004D72DE">
        <w:rPr>
          <w:rStyle w:val="StyleBoldUnderline"/>
          <w:rFonts w:asciiTheme="minorHAnsi" w:hAnsiTheme="minorHAnsi"/>
          <w:highlight w:val="yellow"/>
        </w:rPr>
        <w:t>served as the</w:t>
      </w:r>
      <w:r w:rsidRPr="004D72DE">
        <w:rPr>
          <w:rFonts w:asciiTheme="minorHAnsi" w:hAnsiTheme="minorHAnsi"/>
          <w:sz w:val="16"/>
        </w:rPr>
        <w:t xml:space="preserve"> empirical </w:t>
      </w:r>
      <w:r w:rsidRPr="004D72DE">
        <w:rPr>
          <w:rStyle w:val="StyleBoldUnderline"/>
          <w:rFonts w:asciiTheme="minorHAnsi" w:hAnsiTheme="minorHAnsi"/>
          <w:highlight w:val="yellow"/>
        </w:rPr>
        <w:t>basis for the</w:t>
      </w:r>
      <w:r w:rsidRPr="004D72DE">
        <w:rPr>
          <w:rFonts w:asciiTheme="minorHAnsi" w:hAnsiTheme="minorHAnsi"/>
          <w:sz w:val="16"/>
          <w:highlight w:val="yellow"/>
        </w:rPr>
        <w:t xml:space="preserve"> </w:t>
      </w:r>
      <w:r w:rsidRPr="004D72DE">
        <w:rPr>
          <w:rStyle w:val="StyleBoldUnderline"/>
          <w:rFonts w:asciiTheme="minorHAnsi" w:hAnsiTheme="minorHAnsi"/>
          <w:highlight w:val="yellow"/>
          <w:bdr w:val="single" w:sz="4" w:space="0" w:color="auto"/>
        </w:rPr>
        <w:t>harshest attacks</w:t>
      </w:r>
      <w:r w:rsidRPr="004D72DE">
        <w:rPr>
          <w:rFonts w:asciiTheme="minorHAnsi" w:hAnsiTheme="minorHAnsi"/>
          <w:sz w:val="16"/>
          <w:highlight w:val="yellow"/>
        </w:rPr>
        <w:t xml:space="preserve"> </w:t>
      </w:r>
      <w:r w:rsidRPr="004D72DE">
        <w:rPr>
          <w:rStyle w:val="StyleBoldUnderline"/>
          <w:rFonts w:asciiTheme="minorHAnsi" w:hAnsiTheme="minorHAnsi"/>
          <w:highlight w:val="yellow"/>
        </w:rPr>
        <w:t>on</w:t>
      </w:r>
      <w:r w:rsidRPr="004D72DE">
        <w:rPr>
          <w:rFonts w:asciiTheme="minorHAnsi" w:hAnsiTheme="minorHAnsi"/>
          <w:sz w:val="16"/>
        </w:rPr>
        <w:t xml:space="preserve"> the Obama Administration's </w:t>
      </w:r>
      <w:r w:rsidRPr="004D72DE">
        <w:rPr>
          <w:rStyle w:val="StyleBoldUnderline"/>
          <w:rFonts w:asciiTheme="minorHAnsi" w:hAnsiTheme="minorHAnsi"/>
          <w:highlight w:val="yellow"/>
        </w:rPr>
        <w:t>drone policy</w:t>
      </w:r>
      <w:r w:rsidRPr="004D72DE">
        <w:rPr>
          <w:rFonts w:asciiTheme="minorHAnsi" w:hAnsiTheme="minorHAnsi"/>
          <w:sz w:val="16"/>
        </w:rPr>
        <w:t xml:space="preserve">. </w:t>
      </w:r>
      <w:r w:rsidRPr="004D72DE">
        <w:rPr>
          <w:rStyle w:val="StyleBoldUnderline"/>
          <w:rFonts w:asciiTheme="minorHAnsi" w:hAnsiTheme="minorHAnsi"/>
          <w:highlight w:val="yellow"/>
        </w:rPr>
        <w:t>Woods</w:t>
      </w:r>
      <w:r w:rsidRPr="004D72DE">
        <w:rPr>
          <w:rFonts w:asciiTheme="minorHAnsi" w:hAnsiTheme="minorHAnsi"/>
          <w:sz w:val="16"/>
        </w:rPr>
        <w:t xml:space="preserve"> heads the covert war program for </w:t>
      </w:r>
      <w:r w:rsidRPr="004D72DE">
        <w:rPr>
          <w:rStyle w:val="StyleBoldUnderline"/>
          <w:rFonts w:asciiTheme="minorHAnsi" w:hAnsiTheme="minorHAnsi"/>
        </w:rPr>
        <w:t>the Bureau of Investigative Journalism</w:t>
      </w:r>
      <w:r w:rsidRPr="004D72DE">
        <w:rPr>
          <w:rFonts w:asciiTheme="minorHAnsi" w:hAnsiTheme="minorHAnsi"/>
          <w:sz w:val="16"/>
        </w:rPr>
        <w:t xml:space="preserve"> (TBIJ), which </w:t>
      </w:r>
      <w:r w:rsidRPr="004D72DE">
        <w:rPr>
          <w:rStyle w:val="StyleBoldUnderline"/>
          <w:rFonts w:asciiTheme="minorHAnsi" w:hAnsiTheme="minorHAnsi"/>
        </w:rPr>
        <w:t>maintains one of three major databases tabulating civilian casualties</w:t>
      </w:r>
      <w:r w:rsidRPr="004D72DE">
        <w:rPr>
          <w:rFonts w:asciiTheme="minorHAnsi" w:hAnsiTheme="minorHAnsi"/>
          <w:sz w:val="16"/>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4D72DE">
        <w:rPr>
          <w:rStyle w:val="StyleBoldUnderline"/>
          <w:rFonts w:asciiTheme="minorHAnsi" w:hAnsiTheme="minorHAnsi"/>
          <w:bdr w:val="single" w:sz="4" w:space="0" w:color="auto"/>
        </w:rPr>
        <w:t xml:space="preserve">TBIJ </w:t>
      </w:r>
      <w:r w:rsidRPr="004D72DE">
        <w:rPr>
          <w:rStyle w:val="StyleBoldUnderline"/>
          <w:rFonts w:asciiTheme="minorHAnsi" w:hAnsiTheme="minorHAnsi"/>
          <w:highlight w:val="yellow"/>
          <w:bdr w:val="single" w:sz="4" w:space="0" w:color="auto"/>
        </w:rPr>
        <w:t>utilizes a</w:t>
      </w:r>
      <w:r w:rsidRPr="004D72DE">
        <w:rPr>
          <w:rStyle w:val="StyleBoldUnderline"/>
          <w:rFonts w:asciiTheme="minorHAnsi" w:hAnsiTheme="minorHAnsi"/>
          <w:bdr w:val="single" w:sz="4" w:space="0" w:color="auto"/>
        </w:rPr>
        <w:t xml:space="preserve"> far </w:t>
      </w:r>
      <w:r w:rsidRPr="004D72DE">
        <w:rPr>
          <w:rStyle w:val="StyleBoldUnderline"/>
          <w:rFonts w:asciiTheme="minorHAnsi" w:hAnsiTheme="minorHAnsi"/>
          <w:highlight w:val="yellow"/>
          <w:bdr w:val="single" w:sz="4" w:space="0" w:color="auto"/>
        </w:rPr>
        <w:t>broader classification for civilians killed</w:t>
      </w:r>
      <w:r w:rsidRPr="004D72DE">
        <w:rPr>
          <w:rFonts w:asciiTheme="minorHAnsi" w:hAnsiTheme="minorHAnsi"/>
          <w:sz w:val="16"/>
        </w:rPr>
        <w:t xml:space="preserve">, resulting in estimates of somewhere between 411-884 civilians killed by drones in Pakistan. The wide range of numbers here speaks to the extraordinary challenge in tabulating civilian death rates.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When I spoke with Woods last month, he said that </w:t>
      </w:r>
      <w:r w:rsidRPr="004D72DE">
        <w:rPr>
          <w:rStyle w:val="StyleBoldUnderline"/>
          <w:rFonts w:asciiTheme="minorHAnsi" w:hAnsiTheme="minorHAnsi"/>
          <w:highlight w:val="yellow"/>
        </w:rPr>
        <w:t>a</w:t>
      </w:r>
      <w:r w:rsidRPr="004D72DE">
        <w:rPr>
          <w:rStyle w:val="StyleBoldUnderline"/>
          <w:rFonts w:asciiTheme="minorHAnsi" w:hAnsiTheme="minorHAnsi"/>
        </w:rPr>
        <w:t xml:space="preserve"> fairly </w:t>
      </w:r>
      <w:r w:rsidRPr="004D72DE">
        <w:rPr>
          <w:rStyle w:val="StyleBoldUnderline"/>
          <w:rFonts w:asciiTheme="minorHAnsi" w:hAnsiTheme="minorHAnsi"/>
          <w:highlight w:val="yellow"/>
        </w:rPr>
        <w:t>clear pattern</w:t>
      </w:r>
      <w:r w:rsidRPr="004D72DE">
        <w:rPr>
          <w:rStyle w:val="StyleBoldUnderline"/>
          <w:rFonts w:asciiTheme="minorHAnsi" w:hAnsiTheme="minorHAnsi"/>
        </w:rPr>
        <w:t xml:space="preserve"> has </w:t>
      </w:r>
      <w:r w:rsidRPr="004D72DE">
        <w:rPr>
          <w:rStyle w:val="StyleBoldUnderline"/>
          <w:rFonts w:asciiTheme="minorHAnsi" w:hAnsiTheme="minorHAnsi"/>
          <w:highlight w:val="yellow"/>
        </w:rPr>
        <w:t>emerged</w:t>
      </w:r>
      <w:r w:rsidRPr="004D72DE">
        <w:rPr>
          <w:rStyle w:val="StyleBoldUnderline"/>
          <w:rFonts w:asciiTheme="minorHAnsi" w:hAnsiTheme="minorHAnsi"/>
        </w:rPr>
        <w:t xml:space="preserve"> over the past year</w:t>
      </w:r>
      <w:r w:rsidRPr="004D72DE">
        <w:rPr>
          <w:rFonts w:asciiTheme="minorHAnsi" w:hAnsiTheme="minorHAnsi"/>
          <w:sz w:val="16"/>
        </w:rPr>
        <w:t xml:space="preserve"> – </w:t>
      </w:r>
      <w:r w:rsidRPr="004D72DE">
        <w:rPr>
          <w:rStyle w:val="StyleBoldUnderline"/>
          <w:rFonts w:asciiTheme="minorHAnsi" w:hAnsiTheme="minorHAnsi"/>
          <w:highlight w:val="yellow"/>
          <w:bdr w:val="single" w:sz="4" w:space="0" w:color="auto"/>
        </w:rPr>
        <w:t>far fewer civilians are dying</w:t>
      </w:r>
      <w:r w:rsidRPr="004D72DE">
        <w:rPr>
          <w:rStyle w:val="StyleBoldUnderline"/>
          <w:rFonts w:asciiTheme="minorHAnsi" w:hAnsiTheme="minorHAnsi"/>
          <w:bdr w:val="single" w:sz="4" w:space="0" w:color="auto"/>
        </w:rPr>
        <w:t xml:space="preserve"> from drones</w:t>
      </w:r>
      <w:r w:rsidRPr="004D72DE">
        <w:rPr>
          <w:rFonts w:asciiTheme="minorHAnsi" w:hAnsiTheme="minorHAnsi"/>
          <w:sz w:val="16"/>
        </w:rPr>
        <w:t>. "</w:t>
      </w:r>
      <w:r w:rsidRPr="004D72DE">
        <w:rPr>
          <w:rStyle w:val="StyleBoldUnderline"/>
          <w:rFonts w:asciiTheme="minorHAnsi" w:hAnsiTheme="minorHAnsi"/>
        </w:rPr>
        <w:t>For those who are opposed to drone strikes</w:t>
      </w:r>
      <w:r w:rsidRPr="004D72DE">
        <w:rPr>
          <w:rFonts w:asciiTheme="minorHAnsi" w:hAnsiTheme="minorHAnsi"/>
          <w:sz w:val="16"/>
        </w:rPr>
        <w:t xml:space="preserve">," says Woods </w:t>
      </w:r>
      <w:r w:rsidRPr="004D72DE">
        <w:rPr>
          <w:rStyle w:val="StyleBoldUnderline"/>
          <w:rFonts w:asciiTheme="minorHAnsi" w:hAnsiTheme="minorHAnsi"/>
        </w:rPr>
        <w:t>there is historical merit to the charge of significant civilian deaths, "but from a</w:t>
      </w:r>
      <w:r w:rsidRPr="004D72DE">
        <w:rPr>
          <w:rFonts w:asciiTheme="minorHAnsi" w:hAnsiTheme="minorHAnsi"/>
          <w:sz w:val="16"/>
        </w:rPr>
        <w:t xml:space="preserve"> </w:t>
      </w:r>
      <w:r w:rsidRPr="004D72DE">
        <w:rPr>
          <w:rStyle w:val="StyleBoldUnderline"/>
          <w:rFonts w:asciiTheme="minorHAnsi" w:hAnsiTheme="minorHAnsi"/>
        </w:rPr>
        <w:t>contemporary standpoint</w:t>
      </w:r>
      <w:r w:rsidRPr="004D72DE">
        <w:rPr>
          <w:rFonts w:asciiTheme="minorHAnsi" w:hAnsiTheme="minorHAnsi"/>
          <w:sz w:val="16"/>
        </w:rPr>
        <w:t xml:space="preserve"> </w:t>
      </w:r>
      <w:r w:rsidRPr="004D72DE">
        <w:rPr>
          <w:rStyle w:val="StyleBoldUnderline"/>
          <w:rFonts w:asciiTheme="minorHAnsi" w:hAnsiTheme="minorHAnsi"/>
          <w:bdr w:val="single" w:sz="4" w:space="0" w:color="auto"/>
        </w:rPr>
        <w:t>the numbers just aren't there</w:t>
      </w:r>
      <w:r w:rsidRPr="004D72DE">
        <w:rPr>
          <w:rFonts w:asciiTheme="minorHAnsi" w:hAnsiTheme="minorHAnsi"/>
          <w:sz w:val="16"/>
        </w:rPr>
        <w:t xml:space="preserve">." While Woods makes clear that one has to be "cautious" on any estimates of casualties, </w:t>
      </w:r>
      <w:r w:rsidRPr="004D72DE">
        <w:rPr>
          <w:rStyle w:val="StyleBoldUnderline"/>
          <w:rFonts w:asciiTheme="minorHAnsi" w:hAnsiTheme="minorHAnsi"/>
          <w:highlight w:val="yellow"/>
        </w:rPr>
        <w:t>it's not just a numeric decline</w:t>
      </w:r>
      <w:r w:rsidRPr="004D72DE">
        <w:rPr>
          <w:rStyle w:val="StyleBoldUnderline"/>
          <w:rFonts w:asciiTheme="minorHAnsi" w:hAnsiTheme="minorHAnsi"/>
        </w:rPr>
        <w:t xml:space="preserve"> that is being seen, </w:t>
      </w:r>
      <w:r w:rsidRPr="004D72DE">
        <w:rPr>
          <w:rStyle w:val="StyleBoldUnderline"/>
          <w:rFonts w:asciiTheme="minorHAnsi" w:hAnsiTheme="minorHAnsi"/>
          <w:highlight w:val="yellow"/>
        </w:rPr>
        <w:t>but</w:t>
      </w:r>
      <w:r w:rsidRPr="004D72DE">
        <w:rPr>
          <w:rStyle w:val="StyleBoldUnderline"/>
          <w:rFonts w:asciiTheme="minorHAnsi" w:hAnsiTheme="minorHAnsi"/>
        </w:rPr>
        <w:t xml:space="preserve"> rather it's </w:t>
      </w:r>
      <w:r w:rsidRPr="004D72DE">
        <w:rPr>
          <w:rStyle w:val="StyleBoldUnderline"/>
          <w:rFonts w:asciiTheme="minorHAnsi" w:hAnsiTheme="minorHAnsi"/>
          <w:highlight w:val="yellow"/>
        </w:rPr>
        <w:t>a "</w:t>
      </w:r>
      <w:r w:rsidRPr="004D72DE">
        <w:rPr>
          <w:rStyle w:val="StyleBoldUnderline"/>
          <w:rFonts w:asciiTheme="minorHAnsi" w:hAnsiTheme="minorHAnsi"/>
          <w:highlight w:val="yellow"/>
          <w:bdr w:val="single" w:sz="4" w:space="0" w:color="auto"/>
        </w:rPr>
        <w:t>proportionate decline</w:t>
      </w:r>
      <w:r w:rsidRPr="004D72DE">
        <w:rPr>
          <w:rFonts w:asciiTheme="minorHAnsi" w:hAnsiTheme="minorHAnsi"/>
          <w:sz w:val="16"/>
        </w:rPr>
        <w:t xml:space="preserve">". In other words, </w:t>
      </w:r>
      <w:r w:rsidRPr="004D72DE">
        <w:rPr>
          <w:rStyle w:val="StyleBoldUnderline"/>
          <w:rFonts w:asciiTheme="minorHAnsi" w:hAnsiTheme="minorHAnsi"/>
          <w:highlight w:val="yellow"/>
        </w:rPr>
        <w:t>the percentage of civilians dying</w:t>
      </w:r>
      <w:r w:rsidRPr="004D72DE">
        <w:rPr>
          <w:rStyle w:val="StyleBoldUnderline"/>
          <w:rFonts w:asciiTheme="minorHAnsi" w:hAnsiTheme="minorHAnsi"/>
        </w:rPr>
        <w:t xml:space="preserve"> in drone strikes </w:t>
      </w:r>
      <w:r w:rsidRPr="004D72DE">
        <w:rPr>
          <w:rStyle w:val="StyleBoldUnderline"/>
          <w:rFonts w:asciiTheme="minorHAnsi" w:hAnsiTheme="minorHAnsi"/>
          <w:highlight w:val="yellow"/>
        </w:rPr>
        <w:t>is also falling</w:t>
      </w:r>
      <w:r w:rsidRPr="004D72DE">
        <w:rPr>
          <w:rStyle w:val="StyleBoldUnderline"/>
          <w:rFonts w:asciiTheme="minorHAnsi" w:hAnsiTheme="minorHAnsi"/>
        </w:rPr>
        <w:t>, which suggests</w:t>
      </w:r>
      <w:r w:rsidRPr="004D72DE">
        <w:rPr>
          <w:rFonts w:asciiTheme="minorHAnsi" w:hAnsiTheme="minorHAnsi"/>
          <w:sz w:val="16"/>
        </w:rPr>
        <w:t xml:space="preserve"> to Woods that </w:t>
      </w:r>
      <w:r w:rsidRPr="004D72DE">
        <w:rPr>
          <w:rStyle w:val="StyleBoldUnderline"/>
          <w:rFonts w:asciiTheme="minorHAnsi" w:hAnsiTheme="minorHAnsi"/>
        </w:rPr>
        <w:t xml:space="preserve">US drone </w:t>
      </w:r>
      <w:r w:rsidRPr="004D72DE">
        <w:rPr>
          <w:rStyle w:val="StyleBoldUnderline"/>
          <w:rFonts w:asciiTheme="minorHAnsi" w:hAnsiTheme="minorHAnsi"/>
          <w:highlight w:val="yellow"/>
        </w:rPr>
        <w:t>operators are showing far greater care</w:t>
      </w:r>
      <w:r w:rsidRPr="004D72DE">
        <w:rPr>
          <w:rStyle w:val="StyleBoldUnderline"/>
          <w:rFonts w:asciiTheme="minorHAnsi" w:hAnsiTheme="minorHAnsi"/>
        </w:rPr>
        <w:t xml:space="preserve"> in trying to limit collateral damage</w:t>
      </w:r>
      <w:r w:rsidRPr="004D72DE">
        <w:rPr>
          <w:rFonts w:asciiTheme="minorHAnsi" w:hAnsiTheme="minorHAnsi"/>
          <w:sz w:val="16"/>
        </w:rPr>
        <w:t xml:space="preserve">. Woods estimates are supported by the aforementioned databases. In Pakistan, New America Foundation claims </w:t>
      </w:r>
      <w:r w:rsidRPr="004D72DE">
        <w:rPr>
          <w:rStyle w:val="StyleBoldUnderline"/>
          <w:rFonts w:asciiTheme="minorHAnsi" w:hAnsiTheme="minorHAnsi"/>
          <w:highlight w:val="yellow"/>
        </w:rPr>
        <w:t>there have been</w:t>
      </w:r>
      <w:r w:rsidRPr="004D72DE">
        <w:rPr>
          <w:rFonts w:asciiTheme="minorHAnsi" w:hAnsiTheme="minorHAnsi"/>
          <w:sz w:val="16"/>
          <w:highlight w:val="yellow"/>
        </w:rPr>
        <w:t xml:space="preserve"> </w:t>
      </w:r>
      <w:r w:rsidRPr="004D72DE">
        <w:rPr>
          <w:rStyle w:val="StyleBoldUnderline"/>
          <w:rFonts w:asciiTheme="minorHAnsi" w:hAnsiTheme="minorHAnsi"/>
          <w:highlight w:val="yellow"/>
          <w:bdr w:val="single" w:sz="4" w:space="0" w:color="auto"/>
        </w:rPr>
        <w:t>no civilian deaths this year</w:t>
      </w:r>
      <w:r w:rsidRPr="004D72DE">
        <w:rPr>
          <w:rFonts w:asciiTheme="minorHAnsi" w:hAnsiTheme="minorHAnsi"/>
          <w:sz w:val="16"/>
        </w:rPr>
        <w:t xml:space="preserve"> </w:t>
      </w:r>
      <w:r w:rsidRPr="004D72DE">
        <w:rPr>
          <w:rStyle w:val="StyleBoldUnderline"/>
          <w:rFonts w:asciiTheme="minorHAnsi" w:hAnsiTheme="minorHAnsi"/>
        </w:rPr>
        <w:t xml:space="preserve">and </w:t>
      </w:r>
      <w:r w:rsidRPr="004D72DE">
        <w:rPr>
          <w:rStyle w:val="StyleBoldUnderline"/>
          <w:rFonts w:asciiTheme="minorHAnsi" w:hAnsiTheme="minorHAnsi"/>
          <w:highlight w:val="yellow"/>
        </w:rPr>
        <w:t>only five last year</w:t>
      </w:r>
      <w:r w:rsidRPr="004D72DE">
        <w:rPr>
          <w:rFonts w:asciiTheme="minorHAnsi" w:hAnsiTheme="minorHAnsi"/>
          <w:sz w:val="16"/>
        </w:rPr>
        <w:t xml:space="preserve">; Long War Journal reported four deaths in 2012 and 11 so far in 2013; and TBIJ reports a range of 7-42 in 2012 and 0-4 in 2013. In addition, </w:t>
      </w:r>
      <w:r w:rsidRPr="004D72DE">
        <w:rPr>
          <w:rStyle w:val="StyleBoldUnderline"/>
          <w:rFonts w:asciiTheme="minorHAnsi" w:hAnsiTheme="minorHAnsi"/>
        </w:rPr>
        <w:t>the drop in casualty figures is occurring not just in Pakistan but also in Yemen</w:t>
      </w:r>
      <w:r w:rsidRPr="004D72DE">
        <w:rPr>
          <w:rFonts w:asciiTheme="minorHAnsi" w:hAnsiTheme="minorHAnsi"/>
          <w:sz w:val="16"/>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Ironically, </w:t>
      </w:r>
      <w:r w:rsidRPr="004D72DE">
        <w:rPr>
          <w:rStyle w:val="StyleBoldUnderline"/>
          <w:rFonts w:asciiTheme="minorHAnsi" w:hAnsiTheme="minorHAnsi"/>
        </w:rPr>
        <w:t>these numbers are in line with the public statements of CIA director Brennan</w:t>
      </w:r>
      <w:r w:rsidRPr="004D72DE">
        <w:rPr>
          <w:rFonts w:asciiTheme="minorHAnsi" w:hAnsiTheme="minorHAnsi"/>
          <w:sz w:val="16"/>
        </w:rPr>
        <w:t xml:space="preserve">,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 Christine </w:t>
      </w:r>
      <w:r w:rsidRPr="004D72DE">
        <w:rPr>
          <w:rStyle w:val="StyleBoldUnderline"/>
          <w:rFonts w:asciiTheme="minorHAnsi" w:hAnsiTheme="minorHAnsi"/>
        </w:rPr>
        <w:t>Fair, a professor at Georgetown</w:t>
      </w:r>
      <w:r w:rsidRPr="004D72DE">
        <w:rPr>
          <w:rFonts w:asciiTheme="minorHAnsi" w:hAnsiTheme="minorHAnsi"/>
          <w:sz w:val="16"/>
        </w:rPr>
        <w:t xml:space="preserve"> University has long maintained that </w:t>
      </w:r>
      <w:r w:rsidRPr="004D72DE">
        <w:rPr>
          <w:rStyle w:val="StyleBoldUnderline"/>
          <w:rFonts w:asciiTheme="minorHAnsi" w:hAnsiTheme="minorHAnsi"/>
          <w:highlight w:val="yellow"/>
        </w:rPr>
        <w:t>civilian deaths</w:t>
      </w:r>
      <w:r w:rsidRPr="004D72DE">
        <w:rPr>
          <w:rStyle w:val="StyleBoldUnderline"/>
          <w:rFonts w:asciiTheme="minorHAnsi" w:hAnsiTheme="minorHAnsi"/>
        </w:rPr>
        <w:t xml:space="preserve"> from drones </w:t>
      </w:r>
      <w:r w:rsidRPr="004D72DE">
        <w:rPr>
          <w:rStyle w:val="StyleBoldUnderline"/>
          <w:rFonts w:asciiTheme="minorHAnsi" w:hAnsiTheme="minorHAnsi"/>
          <w:highlight w:val="yellow"/>
        </w:rPr>
        <w:t>in Pakistan are</w:t>
      </w:r>
      <w:r w:rsidRPr="004D72DE">
        <w:rPr>
          <w:rFonts w:asciiTheme="minorHAnsi" w:hAnsiTheme="minorHAnsi"/>
          <w:sz w:val="16"/>
          <w:highlight w:val="yellow"/>
        </w:rPr>
        <w:t xml:space="preserve"> </w:t>
      </w:r>
      <w:r w:rsidRPr="004D72DE">
        <w:rPr>
          <w:rStyle w:val="StyleBoldUnderline"/>
          <w:rFonts w:asciiTheme="minorHAnsi" w:hAnsiTheme="minorHAnsi"/>
          <w:highlight w:val="yellow"/>
          <w:bdr w:val="single" w:sz="4" w:space="0" w:color="auto"/>
        </w:rPr>
        <w:t>dramatically overstated</w:t>
      </w:r>
      <w:r w:rsidRPr="004D72DE">
        <w:rPr>
          <w:rFonts w:asciiTheme="minorHAnsi" w:hAnsiTheme="minorHAnsi"/>
          <w:sz w:val="16"/>
        </w:rPr>
        <w:t xml:space="preserve">. She argues that </w:t>
      </w:r>
      <w:r w:rsidRPr="004D72DE">
        <w:rPr>
          <w:rStyle w:val="StyleBoldUnderline"/>
          <w:rFonts w:asciiTheme="minorHAnsi" w:hAnsiTheme="minorHAnsi"/>
          <w:highlight w:val="yellow"/>
        </w:rPr>
        <w:t>considering</w:t>
      </w:r>
      <w:r w:rsidRPr="004D72DE">
        <w:rPr>
          <w:rStyle w:val="StyleBoldUnderline"/>
          <w:rFonts w:asciiTheme="minorHAnsi" w:hAnsiTheme="minorHAnsi"/>
        </w:rPr>
        <w:t xml:space="preserve"> the </w:t>
      </w:r>
      <w:r w:rsidRPr="004D72DE">
        <w:rPr>
          <w:rStyle w:val="StyleBoldUnderline"/>
          <w:rFonts w:asciiTheme="minorHAnsi" w:hAnsiTheme="minorHAnsi"/>
          <w:highlight w:val="yellow"/>
        </w:rPr>
        <w:t>alternatives of</w:t>
      </w:r>
      <w:r w:rsidRPr="004D72DE">
        <w:rPr>
          <w:rFonts w:asciiTheme="minorHAnsi" w:hAnsiTheme="minorHAnsi"/>
          <w:sz w:val="16"/>
        </w:rPr>
        <w:t xml:space="preserve"> </w:t>
      </w:r>
      <w:r w:rsidRPr="004D72DE">
        <w:rPr>
          <w:rStyle w:val="StyleBoldUnderline"/>
          <w:rFonts w:asciiTheme="minorHAnsi" w:hAnsiTheme="minorHAnsi"/>
        </w:rPr>
        <w:t xml:space="preserve">sending in </w:t>
      </w:r>
      <w:r w:rsidRPr="004D72DE">
        <w:rPr>
          <w:rStyle w:val="StyleBoldUnderline"/>
          <w:rFonts w:asciiTheme="minorHAnsi" w:hAnsiTheme="minorHAnsi"/>
          <w:highlight w:val="yellow"/>
        </w:rPr>
        <w:t>the Pakistani military or</w:t>
      </w:r>
      <w:r w:rsidRPr="004D72DE">
        <w:rPr>
          <w:rStyle w:val="StyleBoldUnderline"/>
          <w:rFonts w:asciiTheme="minorHAnsi" w:hAnsiTheme="minorHAnsi"/>
        </w:rPr>
        <w:t xml:space="preserve"> using </w:t>
      </w:r>
      <w:r w:rsidRPr="004D72DE">
        <w:rPr>
          <w:rStyle w:val="StyleBoldUnderline"/>
          <w:rFonts w:asciiTheme="minorHAnsi" w:hAnsiTheme="minorHAnsi"/>
          <w:highlight w:val="yellow"/>
        </w:rPr>
        <w:t>manned aircraft</w:t>
      </w:r>
      <w:r w:rsidRPr="004D72DE">
        <w:rPr>
          <w:rStyle w:val="StyleBoldUnderline"/>
          <w:rFonts w:asciiTheme="minorHAnsi" w:hAnsiTheme="minorHAnsi"/>
        </w:rPr>
        <w:t xml:space="preserve"> to flush out jihadists</w:t>
      </w:r>
      <w:r w:rsidRPr="004D72DE">
        <w:rPr>
          <w:rFonts w:asciiTheme="minorHAnsi" w:hAnsiTheme="minorHAnsi"/>
          <w:sz w:val="16"/>
        </w:rPr>
        <w:t xml:space="preserve">, </w:t>
      </w:r>
      <w:r w:rsidRPr="004D72DE">
        <w:rPr>
          <w:rStyle w:val="StyleBoldUnderline"/>
          <w:rFonts w:asciiTheme="minorHAnsi" w:hAnsiTheme="minorHAnsi"/>
          <w:highlight w:val="yellow"/>
          <w:bdr w:val="single" w:sz="4" w:space="0" w:color="auto"/>
        </w:rPr>
        <w:t>drone strikes are</w:t>
      </w:r>
      <w:r w:rsidRPr="004D72DE">
        <w:rPr>
          <w:rStyle w:val="StyleBoldUnderline"/>
          <w:rFonts w:asciiTheme="minorHAnsi" w:hAnsiTheme="minorHAnsi"/>
          <w:bdr w:val="single" w:sz="4" w:space="0" w:color="auto"/>
        </w:rPr>
        <w:t xml:space="preserve"> a </w:t>
      </w:r>
      <w:r w:rsidRPr="004D72DE">
        <w:rPr>
          <w:rStyle w:val="StyleBoldUnderline"/>
          <w:rFonts w:asciiTheme="minorHAnsi" w:hAnsiTheme="minorHAnsi"/>
          <w:highlight w:val="yellow"/>
          <w:bdr w:val="single" w:sz="4" w:space="0" w:color="auto"/>
        </w:rPr>
        <w:t>far more humane</w:t>
      </w:r>
      <w:r w:rsidRPr="004D72DE">
        <w:rPr>
          <w:rStyle w:val="StyleBoldUnderline"/>
          <w:rFonts w:asciiTheme="minorHAnsi" w:hAnsiTheme="minorHAnsi"/>
          <w:bdr w:val="single" w:sz="4" w:space="0" w:color="auto"/>
        </w:rPr>
        <w:t xml:space="preserve"> method of war-fighting</w:t>
      </w:r>
      <w:r w:rsidRPr="004D72DE">
        <w:rPr>
          <w:rFonts w:asciiTheme="minorHAnsi" w:hAnsiTheme="minorHAnsi"/>
          <w:sz w:val="16"/>
        </w:rPr>
        <w:t>.</w:t>
      </w:r>
    </w:p>
    <w:p w:rsidR="00361199" w:rsidRPr="004D72DE" w:rsidRDefault="00361199" w:rsidP="00361199">
      <w:pPr>
        <w:pStyle w:val="Heading4"/>
        <w:rPr>
          <w:rFonts w:asciiTheme="minorHAnsi" w:hAnsiTheme="minorHAnsi"/>
        </w:rPr>
      </w:pPr>
      <w:r w:rsidRPr="004D72DE">
        <w:rPr>
          <w:rFonts w:asciiTheme="minorHAnsi" w:hAnsiTheme="minorHAnsi"/>
        </w:rPr>
        <w:t xml:space="preserve">No risk of endless warfare </w:t>
      </w:r>
    </w:p>
    <w:p w:rsidR="00361199" w:rsidRPr="004D72DE" w:rsidRDefault="00361199" w:rsidP="00361199">
      <w:pPr>
        <w:rPr>
          <w:rFonts w:asciiTheme="minorHAnsi" w:hAnsiTheme="minorHAnsi"/>
          <w:sz w:val="14"/>
        </w:rPr>
      </w:pPr>
      <w:r w:rsidRPr="004D72DE">
        <w:rPr>
          <w:rFonts w:asciiTheme="minorHAnsi" w:hAnsiTheme="minorHAnsi"/>
          <w:b/>
        </w:rPr>
        <w:t>Gray 7</w:t>
      </w:r>
      <w:r w:rsidRPr="004D72DE">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4" w:tgtFrame="_blank" w:history="1">
        <w:r w:rsidRPr="004D72DE">
          <w:rPr>
            <w:rFonts w:asciiTheme="minorHAnsi" w:hAnsiTheme="minorHAnsi"/>
            <w:sz w:val="14"/>
          </w:rPr>
          <w:t>http://www.ciaonet.org/wps/ssi10561/ssi10561.pdf</w:t>
        </w:r>
      </w:hyperlink>
      <w:r w:rsidRPr="004D72DE">
        <w:rPr>
          <w:rFonts w:asciiTheme="minorHAnsi" w:hAnsiTheme="minorHAnsi"/>
          <w:sz w:val="14"/>
        </w:rPr>
        <w:t>)</w:t>
      </w:r>
    </w:p>
    <w:p w:rsidR="00361199" w:rsidRPr="004D72DE" w:rsidRDefault="00361199" w:rsidP="00361199">
      <w:pPr>
        <w:rPr>
          <w:rFonts w:asciiTheme="minorHAnsi" w:hAnsiTheme="minorHAnsi"/>
          <w:sz w:val="14"/>
        </w:rPr>
      </w:pPr>
    </w:p>
    <w:p w:rsidR="00361199" w:rsidRPr="004D72DE" w:rsidRDefault="00361199" w:rsidP="00361199">
      <w:pPr>
        <w:rPr>
          <w:rFonts w:asciiTheme="minorHAnsi" w:hAnsiTheme="minorHAnsi"/>
          <w:bCs/>
          <w:szCs w:val="24"/>
          <w:u w:val="single"/>
        </w:rPr>
      </w:pPr>
      <w:r w:rsidRPr="004D72DE">
        <w:rPr>
          <w:rFonts w:asciiTheme="minorHAnsi" w:hAnsiTheme="minorHAnsi"/>
          <w:sz w:val="12"/>
        </w:rPr>
        <w:t>7. A policy that favors preventive warfare expresses a futile quest for absolute security. It could do so. Most controversial policies contain within them the possibility of misuse. </w:t>
      </w:r>
      <w:r w:rsidRPr="004D72DE">
        <w:rPr>
          <w:rFonts w:asciiTheme="minorHAnsi" w:hAnsiTheme="minorHAnsi"/>
          <w:szCs w:val="24"/>
          <w:highlight w:val="yellow"/>
          <w:u w:val="single"/>
        </w:rPr>
        <w:t>In the hands of a paranoid</w:t>
      </w:r>
      <w:r w:rsidRPr="004D72DE">
        <w:rPr>
          <w:rFonts w:asciiTheme="minorHAnsi" w:hAnsiTheme="minorHAnsi"/>
          <w:szCs w:val="24"/>
          <w:u w:val="single"/>
        </w:rPr>
        <w:t> </w:t>
      </w:r>
      <w:r w:rsidRPr="004D72DE">
        <w:rPr>
          <w:rFonts w:asciiTheme="minorHAnsi" w:hAnsiTheme="minorHAnsi"/>
          <w:sz w:val="12"/>
        </w:rPr>
        <w:t>or boundlessly ambitious </w:t>
      </w:r>
      <w:r w:rsidRPr="004D72DE">
        <w:rPr>
          <w:rFonts w:asciiTheme="minorHAnsi" w:hAnsiTheme="minorHAnsi"/>
          <w:szCs w:val="24"/>
          <w:u w:val="single"/>
        </w:rPr>
        <w:t xml:space="preserve">political </w:t>
      </w:r>
      <w:r w:rsidRPr="004D72DE">
        <w:rPr>
          <w:rFonts w:asciiTheme="minorHAnsi" w:hAnsiTheme="minorHAnsi"/>
          <w:szCs w:val="24"/>
          <w:highlight w:val="yellow"/>
          <w:u w:val="single"/>
        </w:rPr>
        <w:t>leader</w:t>
      </w:r>
      <w:r w:rsidRPr="004D72DE">
        <w:rPr>
          <w:rFonts w:asciiTheme="minorHAnsi" w:hAnsiTheme="minorHAnsi"/>
          <w:szCs w:val="24"/>
          <w:u w:val="single"/>
        </w:rPr>
        <w:t xml:space="preserve">, </w:t>
      </w:r>
      <w:r w:rsidRPr="004D72DE">
        <w:rPr>
          <w:rFonts w:asciiTheme="minorHAnsi" w:hAnsiTheme="minorHAnsi"/>
          <w:szCs w:val="24"/>
          <w:highlight w:val="yellow"/>
          <w:u w:val="single"/>
        </w:rPr>
        <w:t xml:space="preserve">prevention could be a policy for endless warfare. However, the American </w:t>
      </w:r>
      <w:r w:rsidRPr="004D72DE">
        <w:rPr>
          <w:rFonts w:asciiTheme="minorHAnsi" w:hAnsiTheme="minorHAnsi"/>
          <w:szCs w:val="24"/>
          <w:u w:val="single"/>
        </w:rPr>
        <w:t xml:space="preserve">political </w:t>
      </w:r>
      <w:r w:rsidRPr="004D72DE">
        <w:rPr>
          <w:rFonts w:asciiTheme="minorHAnsi" w:hAnsiTheme="minorHAnsi"/>
          <w:szCs w:val="24"/>
          <w:highlight w:val="yellow"/>
          <w:u w:val="single"/>
        </w:rPr>
        <w:t>system</w:t>
      </w:r>
      <w:r w:rsidRPr="004D72DE">
        <w:rPr>
          <w:rFonts w:asciiTheme="minorHAnsi" w:hAnsiTheme="minorHAnsi"/>
          <w:szCs w:val="24"/>
          <w:u w:val="single"/>
        </w:rPr>
        <w:t xml:space="preserve">, with its checks and balances, </w:t>
      </w:r>
      <w:r w:rsidRPr="004D72DE">
        <w:rPr>
          <w:rFonts w:asciiTheme="minorHAnsi" w:hAnsiTheme="minorHAnsi"/>
          <w:szCs w:val="24"/>
          <w:highlight w:val="yellow"/>
          <w:u w:val="single"/>
        </w:rPr>
        <w:t>was designed</w:t>
      </w:r>
      <w:r w:rsidRPr="004D72DE">
        <w:rPr>
          <w:rFonts w:asciiTheme="minorHAnsi" w:hAnsiTheme="minorHAnsi"/>
          <w:szCs w:val="24"/>
          <w:u w:val="single"/>
        </w:rPr>
        <w:t xml:space="preserve"> explicitly </w:t>
      </w:r>
      <w:r w:rsidRPr="004D72DE">
        <w:rPr>
          <w:rFonts w:asciiTheme="minorHAnsi" w:hAnsiTheme="minorHAnsi"/>
          <w:szCs w:val="24"/>
          <w:highlight w:val="yellow"/>
          <w:u w:val="single"/>
        </w:rPr>
        <w:t>for</w:t>
      </w:r>
      <w:r w:rsidRPr="004D72DE">
        <w:rPr>
          <w:rFonts w:asciiTheme="minorHAnsi" w:hAnsiTheme="minorHAnsi"/>
          <w:szCs w:val="24"/>
          <w:u w:val="single"/>
        </w:rPr>
        <w:t xml:space="preserve"> </w:t>
      </w:r>
      <w:r w:rsidRPr="004D72DE">
        <w:rPr>
          <w:rFonts w:asciiTheme="minorHAnsi" w:hAnsiTheme="minorHAnsi"/>
          <w:szCs w:val="24"/>
          <w:highlight w:val="yellow"/>
          <w:u w:val="single"/>
        </w:rPr>
        <w:t>the purpose of constraining the executive</w:t>
      </w:r>
      <w:r w:rsidRPr="004D72DE">
        <w:rPr>
          <w:rFonts w:asciiTheme="minorHAnsi" w:hAnsiTheme="minorHAnsi"/>
          <w:szCs w:val="24"/>
          <w:u w:val="single"/>
        </w:rPr>
        <w:t xml:space="preserve"> from </w:t>
      </w:r>
      <w:r w:rsidRPr="004D72DE">
        <w:rPr>
          <w:rFonts w:asciiTheme="minorHAnsi" w:hAnsiTheme="minorHAnsi"/>
          <w:sz w:val="12"/>
        </w:rPr>
        <w:t>excessive </w:t>
      </w:r>
      <w:r w:rsidRPr="004D72DE">
        <w:rPr>
          <w:rFonts w:asciiTheme="minorHAnsi" w:hAnsiTheme="minorHAnsi"/>
          <w:szCs w:val="24"/>
          <w:u w:val="single"/>
        </w:rPr>
        <w:t xml:space="preserve">folly. Both the </w:t>
      </w:r>
      <w:r w:rsidRPr="004D72DE">
        <w:rPr>
          <w:rFonts w:asciiTheme="minorHAnsi" w:hAnsiTheme="minorHAnsi"/>
          <w:szCs w:val="24"/>
          <w:highlight w:val="yellow"/>
          <w:u w:val="single"/>
        </w:rPr>
        <w:t>Vietnam</w:t>
      </w:r>
      <w:r w:rsidRPr="004D72DE">
        <w:rPr>
          <w:rFonts w:asciiTheme="minorHAnsi" w:hAnsiTheme="minorHAnsi"/>
          <w:szCs w:val="24"/>
          <w:u w:val="single"/>
        </w:rPr>
        <w:t xml:space="preserve"> </w:t>
      </w:r>
      <w:r w:rsidRPr="004D72DE">
        <w:rPr>
          <w:rFonts w:asciiTheme="minorHAnsi" w:hAnsiTheme="minorHAnsi"/>
          <w:szCs w:val="24"/>
          <w:highlight w:val="yellow"/>
          <w:u w:val="single"/>
        </w:rPr>
        <w:t>and</w:t>
      </w:r>
      <w:r w:rsidRPr="004D72DE">
        <w:rPr>
          <w:rFonts w:asciiTheme="minorHAnsi" w:hAnsiTheme="minorHAnsi"/>
          <w:szCs w:val="24"/>
          <w:u w:val="single"/>
        </w:rPr>
        <w:t xml:space="preserve"> the contemporary </w:t>
      </w:r>
      <w:r w:rsidRPr="004D72DE">
        <w:rPr>
          <w:rFonts w:asciiTheme="minorHAnsi" w:hAnsiTheme="minorHAnsi"/>
          <w:szCs w:val="24"/>
          <w:highlight w:val="yellow"/>
          <w:u w:val="single"/>
        </w:rPr>
        <w:t>Iraq</w:t>
      </w:r>
      <w:r w:rsidRPr="004D72DE">
        <w:rPr>
          <w:rFonts w:asciiTheme="minorHAnsi" w:hAnsiTheme="minorHAnsi"/>
          <w:sz w:val="12"/>
          <w:szCs w:val="24"/>
        </w:rPr>
        <w:t>i</w:t>
      </w:r>
      <w:r w:rsidRPr="004D72DE">
        <w:rPr>
          <w:rFonts w:asciiTheme="minorHAnsi" w:hAnsiTheme="minorHAnsi"/>
          <w:szCs w:val="24"/>
          <w:u w:val="single"/>
        </w:rPr>
        <w:t xml:space="preserve"> experiences </w:t>
      </w:r>
      <w:r w:rsidRPr="004D72DE">
        <w:rPr>
          <w:rFonts w:asciiTheme="minorHAnsi" w:hAnsiTheme="minorHAnsi"/>
          <w:szCs w:val="24"/>
          <w:highlight w:val="yellow"/>
          <w:u w:val="single"/>
        </w:rPr>
        <w:t>reveal</w:t>
      </w:r>
      <w:r w:rsidRPr="004D72DE">
        <w:rPr>
          <w:rFonts w:asciiTheme="minorHAnsi" w:hAnsiTheme="minorHAnsi"/>
          <w:szCs w:val="24"/>
          <w:u w:val="single"/>
        </w:rPr>
        <w:t xml:space="preserve"> clearly that</w:t>
      </w:r>
      <w:r w:rsidRPr="004D72DE">
        <w:rPr>
          <w:rFonts w:asciiTheme="minorHAnsi" w:hAnsiTheme="minorHAnsi"/>
          <w:sz w:val="12"/>
        </w:rPr>
        <w:t> although </w:t>
      </w:r>
      <w:r w:rsidRPr="004D72DE">
        <w:rPr>
          <w:rFonts w:asciiTheme="minorHAnsi" w:hAnsiTheme="minorHAnsi"/>
          <w:szCs w:val="24"/>
          <w:u w:val="single"/>
        </w:rPr>
        <w:t xml:space="preserve">the conduct of </w:t>
      </w:r>
      <w:r w:rsidRPr="004D72DE">
        <w:rPr>
          <w:rFonts w:asciiTheme="minorHAnsi" w:hAnsiTheme="minorHAnsi"/>
          <w:szCs w:val="24"/>
          <w:highlight w:val="yellow"/>
          <w:u w:val="single"/>
        </w:rPr>
        <w:t>war is</w:t>
      </w:r>
      <w:r w:rsidRPr="004D72DE">
        <w:rPr>
          <w:rFonts w:asciiTheme="minorHAnsi" w:hAnsiTheme="minorHAnsi"/>
          <w:sz w:val="12"/>
        </w:rPr>
        <w:t> an executive prerogative, in practice that authority is </w:t>
      </w:r>
      <w:r w:rsidRPr="004D72DE">
        <w:rPr>
          <w:rFonts w:asciiTheme="minorHAnsi" w:hAnsiTheme="minorHAnsi"/>
          <w:szCs w:val="24"/>
          <w:highlight w:val="yellow"/>
          <w:u w:val="single"/>
        </w:rPr>
        <w:t>disciplined by public attitudes</w:t>
      </w:r>
      <w:r w:rsidRPr="004D72DE">
        <w:rPr>
          <w:rFonts w:asciiTheme="minorHAnsi" w:hAnsiTheme="minorHAnsi"/>
          <w:sz w:val="12"/>
        </w:rPr>
        <w:t xml:space="preserve">. Clausewitz made this point superbly with his designation of the passion, the sentiments, of the people as a vital component of his </w:t>
      </w:r>
      <w:proofErr w:type="spellStart"/>
      <w:r w:rsidRPr="004D72DE">
        <w:rPr>
          <w:rFonts w:asciiTheme="minorHAnsi" w:hAnsiTheme="minorHAnsi"/>
          <w:sz w:val="12"/>
        </w:rPr>
        <w:t>trinitarian</w:t>
      </w:r>
      <w:proofErr w:type="spellEnd"/>
      <w:r w:rsidRPr="004D72DE">
        <w:rPr>
          <w:rFonts w:asciiTheme="minorHAnsi" w:hAnsiTheme="minorHAnsi"/>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4D72DE">
        <w:rPr>
          <w:rFonts w:asciiTheme="minorHAnsi" w:hAnsiTheme="minorHAnsi"/>
          <w:szCs w:val="24"/>
          <w:u w:val="single"/>
        </w:rPr>
        <w:t xml:space="preserve"> we ought not to endorse the argument </w:t>
      </w:r>
      <w:r w:rsidRPr="004D72DE">
        <w:rPr>
          <w:rFonts w:asciiTheme="minorHAnsi" w:hAnsiTheme="minorHAnsi"/>
          <w:sz w:val="12"/>
          <w:szCs w:val="24"/>
        </w:rPr>
        <w:t xml:space="preserve">that </w:t>
      </w:r>
      <w:r w:rsidRPr="004D72DE">
        <w:rPr>
          <w:rFonts w:asciiTheme="minorHAnsi" w:hAnsiTheme="minorHAnsi"/>
          <w:szCs w:val="24"/>
          <w:u w:val="single"/>
        </w:rPr>
        <w:t>the U</w:t>
      </w:r>
      <w:r w:rsidRPr="004D72DE">
        <w:rPr>
          <w:rFonts w:asciiTheme="minorHAnsi" w:hAnsiTheme="minorHAnsi"/>
          <w:sz w:val="12"/>
          <w:szCs w:val="24"/>
        </w:rPr>
        <w:t xml:space="preserve">nited </w:t>
      </w:r>
      <w:r w:rsidRPr="004D72DE">
        <w:rPr>
          <w:rFonts w:asciiTheme="minorHAnsi" w:hAnsiTheme="minorHAnsi"/>
          <w:szCs w:val="24"/>
          <w:u w:val="single"/>
        </w:rPr>
        <w:t>S</w:t>
      </w:r>
      <w:r w:rsidRPr="004D72DE">
        <w:rPr>
          <w:rFonts w:asciiTheme="minorHAnsi" w:hAnsiTheme="minorHAnsi"/>
          <w:sz w:val="12"/>
          <w:szCs w:val="24"/>
        </w:rPr>
        <w:t xml:space="preserve">tates </w:t>
      </w:r>
      <w:r w:rsidRPr="004D72DE">
        <w:rPr>
          <w:rFonts w:asciiTheme="minorHAnsi" w:hAnsiTheme="minorHAnsi"/>
          <w:szCs w:val="24"/>
          <w:u w:val="single"/>
        </w:rPr>
        <w:t>should eschew the preventive war option because it could lead to a futile, endless search for absolute security. One might as well argue that</w:t>
      </w:r>
      <w:r w:rsidRPr="004D72DE">
        <w:rPr>
          <w:rFonts w:asciiTheme="minorHAnsi" w:hAnsiTheme="minorHAnsi"/>
          <w:sz w:val="12"/>
        </w:rPr>
        <w:t> the United States should adopt a defense policy and develop capabilities shaped strictly for homeland security approached in a narrowly geographical sense. </w:t>
      </w:r>
      <w:r w:rsidRPr="004D72DE">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4D72DE">
        <w:rPr>
          <w:rFonts w:asciiTheme="minorHAnsi" w:hAnsiTheme="minorHAnsi"/>
          <w:sz w:val="12"/>
        </w:rPr>
        <w:t>This argument has circulated for many decades and, it must be admitted, it does have a certain elementary logic. It is the opinion of this enquiry, however, that </w:t>
      </w:r>
      <w:r w:rsidRPr="004D72DE">
        <w:rPr>
          <w:rFonts w:asciiTheme="minorHAnsi" w:hAnsiTheme="minorHAnsi"/>
          <w:szCs w:val="24"/>
          <w:highlight w:val="yellow"/>
          <w:u w:val="single"/>
        </w:rPr>
        <w:t>the claim that a policy which includes the preventive option might lead to a search</w:t>
      </w:r>
      <w:r w:rsidRPr="004D72DE">
        <w:rPr>
          <w:rFonts w:asciiTheme="minorHAnsi" w:hAnsiTheme="minorHAnsi"/>
          <w:szCs w:val="24"/>
          <w:u w:val="single"/>
        </w:rPr>
        <w:t xml:space="preserve"> </w:t>
      </w:r>
      <w:r w:rsidRPr="004D72DE">
        <w:rPr>
          <w:rFonts w:asciiTheme="minorHAnsi" w:hAnsiTheme="minorHAnsi"/>
          <w:szCs w:val="24"/>
          <w:highlight w:val="yellow"/>
          <w:u w:val="single"/>
        </w:rPr>
        <w:t xml:space="preserve">for total security is </w:t>
      </w:r>
      <w:r w:rsidRPr="004D72DE">
        <w:rPr>
          <w:rFonts w:asciiTheme="minorHAnsi" w:hAnsiTheme="minorHAnsi"/>
          <w:b/>
          <w:szCs w:val="24"/>
          <w:highlight w:val="yellow"/>
          <w:u w:val="single"/>
        </w:rPr>
        <w:t xml:space="preserve">not </w:t>
      </w:r>
      <w:r w:rsidRPr="004D72DE">
        <w:rPr>
          <w:rFonts w:asciiTheme="minorHAnsi" w:hAnsiTheme="minorHAnsi"/>
          <w:b/>
          <w:szCs w:val="24"/>
          <w:u w:val="single"/>
        </w:rPr>
        <w:t xml:space="preserve">at all </w:t>
      </w:r>
      <w:r w:rsidRPr="004D72DE">
        <w:rPr>
          <w:rFonts w:asciiTheme="minorHAnsi" w:hAnsiTheme="minorHAnsi"/>
          <w:b/>
          <w:szCs w:val="24"/>
          <w:highlight w:val="yellow"/>
          <w:u w:val="single"/>
        </w:rPr>
        <w:t>convincing</w:t>
      </w:r>
      <w:r w:rsidRPr="004D72DE">
        <w:rPr>
          <w:rFonts w:asciiTheme="minorHAnsi" w:hAnsiTheme="minorHAnsi"/>
          <w:sz w:val="12"/>
        </w:rPr>
        <w:t>. Of course, folly in high places is always possible, which is one of the many reasons why popular democracy is the superior form of government</w:t>
      </w:r>
      <w:r w:rsidRPr="004D72DE">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4D72DE">
        <w:rPr>
          <w:rFonts w:asciiTheme="minorHAnsi" w:hAnsiTheme="minorHAnsi"/>
          <w:szCs w:val="24"/>
          <w:highlight w:val="yellow"/>
          <w:u w:val="single"/>
        </w:rPr>
        <w:t>It should be</w:t>
      </w:r>
      <w:r w:rsidRPr="004D72DE">
        <w:rPr>
          <w:rFonts w:asciiTheme="minorHAnsi" w:hAnsiTheme="minorHAnsi"/>
          <w:szCs w:val="24"/>
          <w:u w:val="single"/>
        </w:rPr>
        <w:t xml:space="preserve"> recognized and </w:t>
      </w:r>
      <w:r w:rsidRPr="004D72DE">
        <w:rPr>
          <w:rFonts w:asciiTheme="minorHAnsi" w:hAnsiTheme="minorHAnsi"/>
          <w:szCs w:val="24"/>
          <w:highlight w:val="yellow"/>
          <w:u w:val="single"/>
        </w:rPr>
        <w:t>dismissed for</w:t>
      </w:r>
      <w:r w:rsidRPr="004D72DE">
        <w:rPr>
          <w:rFonts w:asciiTheme="minorHAnsi" w:hAnsiTheme="minorHAnsi"/>
          <w:szCs w:val="24"/>
          <w:u w:val="single"/>
        </w:rPr>
        <w:t xml:space="preserve"> </w:t>
      </w:r>
      <w:r w:rsidRPr="004D72DE">
        <w:rPr>
          <w:rFonts w:asciiTheme="minorHAnsi" w:hAnsiTheme="minorHAnsi"/>
          <w:szCs w:val="24"/>
          <w:highlight w:val="yellow"/>
          <w:u w:val="single"/>
        </w:rPr>
        <w:t xml:space="preserve">what it </w:t>
      </w:r>
      <w:proofErr w:type="gramStart"/>
      <w:r w:rsidRPr="004D72DE">
        <w:rPr>
          <w:rFonts w:asciiTheme="minorHAnsi" w:hAnsiTheme="minorHAnsi"/>
          <w:szCs w:val="24"/>
          <w:highlight w:val="yellow"/>
          <w:u w:val="single"/>
        </w:rPr>
        <w:t>is,</w:t>
      </w:r>
      <w:proofErr w:type="gramEnd"/>
      <w:r w:rsidRPr="004D72DE">
        <w:rPr>
          <w:rFonts w:asciiTheme="minorHAnsi" w:hAnsiTheme="minorHAnsi"/>
          <w:szCs w:val="24"/>
          <w:highlight w:val="yellow"/>
          <w:u w:val="single"/>
        </w:rPr>
        <w:t xml:space="preserve"> a debating point with little pragmatic merit. </w:t>
      </w:r>
      <w:r w:rsidRPr="004D72DE">
        <w:rPr>
          <w:rFonts w:asciiTheme="minorHAnsi" w:hAnsiTheme="minorHAnsi"/>
          <w:szCs w:val="24"/>
          <w:u w:val="single"/>
        </w:rPr>
        <w:t>And strategy</w:t>
      </w:r>
      <w:r w:rsidRPr="004D72DE">
        <w:rPr>
          <w:rFonts w:asciiTheme="minorHAnsi" w:hAnsiTheme="minorHAnsi"/>
          <w:sz w:val="12"/>
        </w:rPr>
        <w:t>, though not always policy, </w:t>
      </w:r>
      <w:r w:rsidRPr="004D72DE">
        <w:rPr>
          <w:rFonts w:asciiTheme="minorHAnsi" w:hAnsiTheme="minorHAnsi"/>
          <w:b/>
          <w:szCs w:val="24"/>
          <w:u w:val="single"/>
        </w:rPr>
        <w:t>must be nothing if not pragmatic</w:t>
      </w:r>
      <w:r w:rsidRPr="004D72DE">
        <w:rPr>
          <w:rFonts w:asciiTheme="minorHAnsi" w:hAnsiTheme="minorHAnsi"/>
          <w:szCs w:val="24"/>
          <w:u w:val="single"/>
        </w:rPr>
        <w:t>.</w:t>
      </w:r>
    </w:p>
    <w:p w:rsidR="00361199" w:rsidRPr="004D72DE" w:rsidRDefault="00361199" w:rsidP="00361199">
      <w:pPr>
        <w:rPr>
          <w:rFonts w:asciiTheme="minorHAnsi" w:hAnsiTheme="minorHAnsi"/>
          <w:sz w:val="16"/>
        </w:rPr>
      </w:pPr>
    </w:p>
    <w:p w:rsidR="00361199" w:rsidRPr="004D72DE" w:rsidRDefault="00361199" w:rsidP="00361199">
      <w:pPr>
        <w:pStyle w:val="Heading4"/>
        <w:rPr>
          <w:rFonts w:asciiTheme="minorHAnsi" w:hAnsiTheme="minorHAnsi"/>
        </w:rPr>
      </w:pPr>
      <w:r w:rsidRPr="004D72DE">
        <w:rPr>
          <w:rFonts w:asciiTheme="minorHAnsi" w:hAnsiTheme="minorHAnsi"/>
        </w:rPr>
        <w:t>--Specific demands are key- their call for universal opposition to war is doomed to fail</w:t>
      </w:r>
    </w:p>
    <w:p w:rsidR="00361199" w:rsidRPr="004D72DE" w:rsidRDefault="00361199" w:rsidP="00361199">
      <w:pPr>
        <w:rPr>
          <w:rFonts w:asciiTheme="minorHAnsi" w:hAnsiTheme="minorHAnsi"/>
        </w:rPr>
      </w:pPr>
      <w:r w:rsidRPr="004D72DE">
        <w:rPr>
          <w:rFonts w:asciiTheme="minorHAnsi" w:hAnsiTheme="minorHAnsi"/>
        </w:rPr>
        <w:t xml:space="preserve">Pascal </w:t>
      </w:r>
      <w:r w:rsidRPr="004D72DE">
        <w:rPr>
          <w:rStyle w:val="StyleStyleBold12pt"/>
          <w:rFonts w:asciiTheme="minorHAnsi" w:hAnsiTheme="minorHAnsi"/>
        </w:rPr>
        <w:t>Bruckner 86,</w:t>
      </w:r>
      <w:r w:rsidRPr="004D72DE">
        <w:rPr>
          <w:rFonts w:asciiTheme="minorHAnsi" w:hAnsiTheme="minorHAnsi"/>
        </w:rPr>
        <w:t xml:space="preserve"> Maître de </w:t>
      </w:r>
      <w:proofErr w:type="spellStart"/>
      <w:r w:rsidRPr="004D72DE">
        <w:rPr>
          <w:rFonts w:asciiTheme="minorHAnsi" w:hAnsiTheme="minorHAnsi"/>
        </w:rPr>
        <w:t>conférence</w:t>
      </w:r>
      <w:proofErr w:type="spellEnd"/>
      <w:r w:rsidRPr="004D72DE">
        <w:rPr>
          <w:rFonts w:asciiTheme="minorHAnsi" w:hAnsiTheme="minorHAnsi"/>
        </w:rPr>
        <w:t xml:space="preserve"> at the </w:t>
      </w:r>
      <w:proofErr w:type="spellStart"/>
      <w:r w:rsidRPr="004D72DE">
        <w:rPr>
          <w:rFonts w:asciiTheme="minorHAnsi" w:hAnsiTheme="minorHAnsi"/>
        </w:rPr>
        <w:t>Institut</w:t>
      </w:r>
      <w:proofErr w:type="spellEnd"/>
      <w:r w:rsidRPr="004D72DE">
        <w:rPr>
          <w:rFonts w:asciiTheme="minorHAnsi" w:hAnsiTheme="minorHAnsi"/>
        </w:rPr>
        <w:t xml:space="preserve"> </w:t>
      </w:r>
      <w:proofErr w:type="spellStart"/>
      <w:r w:rsidRPr="004D72DE">
        <w:rPr>
          <w:rFonts w:asciiTheme="minorHAnsi" w:hAnsiTheme="minorHAnsi"/>
        </w:rPr>
        <w:t>d’Études</w:t>
      </w:r>
      <w:proofErr w:type="spellEnd"/>
      <w:r w:rsidRPr="004D72DE">
        <w:rPr>
          <w:rFonts w:asciiTheme="minorHAnsi" w:hAnsiTheme="minorHAnsi"/>
        </w:rPr>
        <w:t xml:space="preserve"> </w:t>
      </w:r>
      <w:proofErr w:type="spellStart"/>
      <w:r w:rsidRPr="004D72DE">
        <w:rPr>
          <w:rFonts w:asciiTheme="minorHAnsi" w:hAnsiTheme="minorHAnsi"/>
        </w:rPr>
        <w:t>Politiques</w:t>
      </w:r>
      <w:proofErr w:type="spellEnd"/>
      <w:r w:rsidRPr="004D72DE">
        <w:rPr>
          <w:rFonts w:asciiTheme="minorHAnsi" w:hAnsiTheme="minorHAnsi"/>
        </w:rPr>
        <w:t xml:space="preserve"> de Paris, 1986</w:t>
      </w:r>
    </w:p>
    <w:p w:rsidR="00361199" w:rsidRPr="004D72DE" w:rsidRDefault="00361199" w:rsidP="00361199">
      <w:pPr>
        <w:rPr>
          <w:rFonts w:asciiTheme="minorHAnsi" w:hAnsiTheme="minorHAnsi"/>
        </w:rPr>
      </w:pPr>
      <w:r w:rsidRPr="004D72DE">
        <w:rPr>
          <w:rFonts w:asciiTheme="minorHAnsi" w:hAnsiTheme="minorHAnsi"/>
        </w:rPr>
        <w:t>(Tears of the White Man)</w:t>
      </w:r>
    </w:p>
    <w:p w:rsidR="00361199" w:rsidRPr="004D72DE" w:rsidRDefault="00361199" w:rsidP="00361199">
      <w:pPr>
        <w:rPr>
          <w:rFonts w:asciiTheme="minorHAnsi" w:hAnsiTheme="minorHAnsi"/>
          <w:sz w:val="16"/>
        </w:rPr>
      </w:pPr>
      <w:r w:rsidRPr="004D72DE">
        <w:rPr>
          <w:rFonts w:asciiTheme="minorHAnsi" w:hAnsiTheme="minorHAnsi"/>
          <w:sz w:val="16"/>
        </w:rPr>
        <w:t xml:space="preserve">Here again, though, </w:t>
      </w:r>
      <w:r w:rsidRPr="004D72DE">
        <w:rPr>
          <w:rStyle w:val="StyleBoldUnderline"/>
          <w:rFonts w:asciiTheme="minorHAnsi" w:hAnsiTheme="minorHAnsi"/>
          <w:highlight w:val="cyan"/>
        </w:rPr>
        <w:t>our analysis must be refined</w:t>
      </w:r>
      <w:r w:rsidRPr="004D72DE">
        <w:rPr>
          <w:rFonts w:asciiTheme="minorHAnsi" w:hAnsiTheme="minorHAnsi"/>
          <w:sz w:val="16"/>
        </w:rPr>
        <w:t xml:space="preserve">. </w:t>
      </w:r>
      <w:r w:rsidRPr="004D72DE">
        <w:rPr>
          <w:rStyle w:val="StyleBoldUnderline"/>
          <w:rFonts w:asciiTheme="minorHAnsi" w:hAnsiTheme="minorHAnsi"/>
          <w:highlight w:val="cyan"/>
        </w:rPr>
        <w:t>A universal</w:t>
      </w:r>
      <w:r w:rsidRPr="004D72DE">
        <w:rPr>
          <w:rStyle w:val="StyleBoldUnderline"/>
          <w:rFonts w:asciiTheme="minorHAnsi" w:hAnsiTheme="minorHAnsi"/>
        </w:rPr>
        <w:t xml:space="preserve"> and</w:t>
      </w:r>
      <w:r w:rsidRPr="004D72DE">
        <w:rPr>
          <w:rFonts w:asciiTheme="minorHAnsi" w:hAnsiTheme="minorHAnsi"/>
          <w:sz w:val="16"/>
        </w:rPr>
        <w:t xml:space="preserve"> angelic and </w:t>
      </w:r>
      <w:r w:rsidRPr="004D72DE">
        <w:rPr>
          <w:rStyle w:val="StyleBoldUnderline"/>
          <w:rFonts w:asciiTheme="minorHAnsi" w:hAnsiTheme="minorHAnsi"/>
        </w:rPr>
        <w:t xml:space="preserve">limitless </w:t>
      </w:r>
      <w:r w:rsidRPr="004D72DE">
        <w:rPr>
          <w:rStyle w:val="StyleBoldUnderline"/>
          <w:rFonts w:asciiTheme="minorHAnsi" w:hAnsiTheme="minorHAnsi"/>
          <w:highlight w:val="cyan"/>
        </w:rPr>
        <w:t>fellowship would be disembodied</w:t>
      </w:r>
      <w:r w:rsidRPr="004D72DE">
        <w:rPr>
          <w:rFonts w:asciiTheme="minorHAnsi" w:hAnsiTheme="minorHAnsi"/>
          <w:sz w:val="16"/>
        </w:rPr>
        <w:t xml:space="preserve">, insufficient to deal with the misfortunes of any particular category or group of people. Through large-scale institutions, unions, political parties, and associations, I can reinforce and enlarge it to global dimensions, and through them I am obliged to make gestures of abstract charity in the form of food, medicine, and money, to countries whose names I do not know. But </w:t>
      </w:r>
      <w:r w:rsidRPr="004D72DE">
        <w:rPr>
          <w:rStyle w:val="StyleBoldUnderline"/>
          <w:rFonts w:asciiTheme="minorHAnsi" w:hAnsiTheme="minorHAnsi"/>
        </w:rPr>
        <w:t>we choose our causes as our causes choose us</w:t>
      </w:r>
      <w:r w:rsidRPr="004D72DE">
        <w:rPr>
          <w:rFonts w:asciiTheme="minorHAnsi" w:hAnsiTheme="minorHAnsi"/>
          <w:sz w:val="16"/>
        </w:rPr>
        <w:t xml:space="preserve">, in an inner encounter with the outside world, in which the world proposes as much as we dispose. </w:t>
      </w:r>
      <w:r w:rsidRPr="004D72DE">
        <w:rPr>
          <w:rStyle w:val="StyleBoldUnderline"/>
          <w:rFonts w:asciiTheme="minorHAnsi" w:hAnsiTheme="minorHAnsi"/>
        </w:rPr>
        <w:t>This is why we cannot honestly embrace all causes</w:t>
      </w:r>
      <w:r w:rsidRPr="004D72DE">
        <w:rPr>
          <w:rFonts w:asciiTheme="minorHAnsi" w:hAnsiTheme="minorHAnsi"/>
          <w:sz w:val="16"/>
        </w:rPr>
        <w:t xml:space="preserve"> and also why we cannot be disinterested in any of them. When we express concern for Poland, we may be scolded by those who would have us also remember El Salvador, Lebanon, or South Africa. </w:t>
      </w:r>
      <w:r w:rsidRPr="004D72DE">
        <w:rPr>
          <w:rStyle w:val="StyleBoldUnderline"/>
          <w:rFonts w:asciiTheme="minorHAnsi" w:hAnsiTheme="minorHAnsi"/>
        </w:rPr>
        <w:t>We must reply that a thousand causes for outrage are only so many reasons to do nothing,</w:t>
      </w:r>
      <w:r w:rsidRPr="004D72DE">
        <w:rPr>
          <w:rFonts w:asciiTheme="minorHAnsi" w:hAnsiTheme="minorHAnsi"/>
          <w:sz w:val="16"/>
        </w:rPr>
        <w:t xml:space="preserve"> and that if we are urged not to prefer one struggle over another, East or West or </w:t>
      </w:r>
      <w:proofErr w:type="gramStart"/>
      <w:r w:rsidRPr="004D72DE">
        <w:rPr>
          <w:rFonts w:asciiTheme="minorHAnsi" w:hAnsiTheme="minorHAnsi"/>
          <w:sz w:val="16"/>
        </w:rPr>
        <w:t>South</w:t>
      </w:r>
      <w:proofErr w:type="gramEnd"/>
      <w:r w:rsidRPr="004D72DE">
        <w:rPr>
          <w:rFonts w:asciiTheme="minorHAnsi" w:hAnsiTheme="minorHAnsi"/>
          <w:sz w:val="16"/>
        </w:rPr>
        <w:t xml:space="preserve">, </w:t>
      </w:r>
      <w:r w:rsidRPr="004D72DE">
        <w:rPr>
          <w:rStyle w:val="StyleBoldUnderline"/>
          <w:rFonts w:asciiTheme="minorHAnsi" w:hAnsiTheme="minorHAnsi"/>
          <w:highlight w:val="cyan"/>
        </w:rPr>
        <w:t>we are being pushed toward an involvement that has no limits</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 xml:space="preserve">which is really </w:t>
      </w:r>
      <w:r w:rsidRPr="004D72DE">
        <w:rPr>
          <w:rStyle w:val="Emphasis"/>
          <w:rFonts w:asciiTheme="minorHAnsi" w:hAnsiTheme="minorHAnsi"/>
          <w:highlight w:val="cyan"/>
        </w:rPr>
        <w:t>complete lack of involvement</w:t>
      </w:r>
      <w:r w:rsidRPr="004D72DE">
        <w:rPr>
          <w:rFonts w:asciiTheme="minorHAnsi" w:hAnsiTheme="minorHAnsi"/>
          <w:sz w:val="16"/>
        </w:rPr>
        <w:t xml:space="preserve">. </w:t>
      </w:r>
      <w:r w:rsidRPr="004D72DE">
        <w:rPr>
          <w:rStyle w:val="StyleBoldUnderline"/>
          <w:rFonts w:asciiTheme="minorHAnsi" w:hAnsiTheme="minorHAnsi"/>
          <w:highlight w:val="cyan"/>
        </w:rPr>
        <w:t xml:space="preserve">It would mean the fairyland of </w:t>
      </w:r>
      <w:r w:rsidRPr="004D72DE">
        <w:rPr>
          <w:rStyle w:val="Emphasis"/>
          <w:rFonts w:asciiTheme="minorHAnsi" w:hAnsiTheme="minorHAnsi"/>
          <w:highlight w:val="cyan"/>
        </w:rPr>
        <w:t>solidarity with no concern</w:t>
      </w:r>
      <w:r w:rsidRPr="004D72DE">
        <w:rPr>
          <w:rStyle w:val="Emphasis"/>
          <w:rFonts w:asciiTheme="minorHAnsi" w:hAnsiTheme="minorHAnsi"/>
        </w:rPr>
        <w:t>.</w:t>
      </w:r>
      <w:r w:rsidRPr="004D72DE">
        <w:rPr>
          <w:rFonts w:asciiTheme="minorHAnsi" w:hAnsiTheme="minorHAnsi"/>
          <w:sz w:val="16"/>
        </w:rPr>
        <w:t xml:space="preserve"> I feel solidarity, period, like some mystical and bloodless love that floats in the air. </w:t>
      </w:r>
      <w:r w:rsidRPr="004D72DE">
        <w:rPr>
          <w:rStyle w:val="StyleBoldUnderline"/>
          <w:rFonts w:asciiTheme="minorHAnsi" w:hAnsiTheme="minorHAnsi"/>
        </w:rPr>
        <w:t xml:space="preserve">To be effective, </w:t>
      </w:r>
      <w:r w:rsidRPr="004D72DE">
        <w:rPr>
          <w:rStyle w:val="StyleBoldUnderline"/>
          <w:rFonts w:asciiTheme="minorHAnsi" w:hAnsiTheme="minorHAnsi"/>
          <w:highlight w:val="cyan"/>
        </w:rPr>
        <w:t>solidarity has to be</w:t>
      </w:r>
      <w:r w:rsidRPr="004D72DE">
        <w:rPr>
          <w:rStyle w:val="StyleBoldUnderline"/>
          <w:rFonts w:asciiTheme="minorHAnsi" w:hAnsiTheme="minorHAnsi"/>
        </w:rPr>
        <w:t xml:space="preserve"> </w:t>
      </w:r>
      <w:r w:rsidRPr="004D72DE">
        <w:rPr>
          <w:rStyle w:val="Emphasis"/>
          <w:rFonts w:asciiTheme="minorHAnsi" w:hAnsiTheme="minorHAnsi"/>
        </w:rPr>
        <w:t xml:space="preserve">circumscribed and </w:t>
      </w:r>
      <w:r w:rsidRPr="004D72DE">
        <w:rPr>
          <w:rStyle w:val="Emphasis"/>
          <w:rFonts w:asciiTheme="minorHAnsi" w:hAnsiTheme="minorHAnsi"/>
          <w:highlight w:val="cyan"/>
        </w:rPr>
        <w:t>channeled</w:t>
      </w:r>
      <w:r w:rsidRPr="004D72DE">
        <w:rPr>
          <w:rFonts w:asciiTheme="minorHAnsi" w:hAnsiTheme="minorHAnsi"/>
          <w:sz w:val="16"/>
        </w:rPr>
        <w:t xml:space="preserve">. Other solidarities can be based on it, but only as aims sought by other people. To be effective, </w:t>
      </w:r>
      <w:r w:rsidRPr="004D72DE">
        <w:rPr>
          <w:rStyle w:val="StyleBoldUnderline"/>
          <w:rFonts w:asciiTheme="minorHAnsi" w:hAnsiTheme="minorHAnsi"/>
          <w:highlight w:val="cyan"/>
        </w:rPr>
        <w:t xml:space="preserve">responsibility must choose a </w:t>
      </w:r>
      <w:r w:rsidRPr="004D72DE">
        <w:rPr>
          <w:rStyle w:val="Emphasis"/>
          <w:rFonts w:asciiTheme="minorHAnsi" w:hAnsiTheme="minorHAnsi"/>
          <w:highlight w:val="cyan"/>
        </w:rPr>
        <w:t>limited field of action</w:t>
      </w:r>
      <w:r w:rsidRPr="004D72DE">
        <w:rPr>
          <w:rFonts w:asciiTheme="minorHAnsi" w:hAnsiTheme="minorHAnsi"/>
          <w:sz w:val="16"/>
        </w:rPr>
        <w:t xml:space="preserve"> and a specific geographic area (which is not related to its distance). </w:t>
      </w:r>
      <w:r w:rsidRPr="004D72DE">
        <w:rPr>
          <w:rStyle w:val="StyleBoldUnderline"/>
          <w:rFonts w:asciiTheme="minorHAnsi" w:hAnsiTheme="minorHAnsi"/>
          <w:highlight w:val="cyan"/>
        </w:rPr>
        <w:t>Without that</w:t>
      </w:r>
      <w:r w:rsidRPr="004D72DE">
        <w:rPr>
          <w:rStyle w:val="StyleBoldUnderline"/>
          <w:rFonts w:asciiTheme="minorHAnsi" w:hAnsiTheme="minorHAnsi"/>
        </w:rPr>
        <w:t>, it is indeterminate,</w:t>
      </w:r>
      <w:r w:rsidRPr="004D72DE">
        <w:rPr>
          <w:rFonts w:asciiTheme="minorHAnsi" w:hAnsiTheme="minorHAnsi"/>
          <w:sz w:val="16"/>
        </w:rPr>
        <w:t xml:space="preserve"> blind. Our need for political action and sympathy beyond national borders must be tailored to the scale of causes in a particular area, beyond which there is nothing but the hubbub and babbling of the news media. In this respect, too much generosity is suspicious. </w:t>
      </w:r>
      <w:r w:rsidRPr="004D72DE">
        <w:rPr>
          <w:rStyle w:val="StyleBoldUnderline"/>
          <w:rFonts w:asciiTheme="minorHAnsi" w:hAnsiTheme="minorHAnsi"/>
        </w:rPr>
        <w:t>A fellowship that expresses itself in general terms and that is incapable even of saying the name of those people whom it helps is the solidarity of armchair windbags</w:t>
      </w:r>
      <w:r w:rsidRPr="004D72DE">
        <w:rPr>
          <w:rFonts w:asciiTheme="minorHAnsi" w:hAnsiTheme="minorHAnsi"/>
          <w:sz w:val="16"/>
        </w:rPr>
        <w:t xml:space="preserve">. </w:t>
      </w:r>
      <w:r w:rsidRPr="004D72DE">
        <w:rPr>
          <w:rStyle w:val="Emphasis"/>
          <w:rFonts w:asciiTheme="minorHAnsi" w:hAnsiTheme="minorHAnsi"/>
          <w:highlight w:val="cyan"/>
        </w:rPr>
        <w:t>It dies of its own purity</w:t>
      </w:r>
      <w:r w:rsidRPr="004D72DE">
        <w:rPr>
          <w:rStyle w:val="StyleBoldUnderline"/>
          <w:rFonts w:asciiTheme="minorHAnsi" w:hAnsiTheme="minorHAnsi"/>
        </w:rPr>
        <w:t xml:space="preserve">, </w:t>
      </w:r>
      <w:r w:rsidRPr="004D72DE">
        <w:rPr>
          <w:rStyle w:val="StyleBoldUnderline"/>
          <w:rFonts w:asciiTheme="minorHAnsi" w:hAnsiTheme="minorHAnsi"/>
          <w:highlight w:val="cyan"/>
        </w:rPr>
        <w:t>from choosing everything</w:t>
      </w:r>
      <w:r w:rsidRPr="004D72DE">
        <w:rPr>
          <w:rStyle w:val="StyleBoldUnderline"/>
          <w:rFonts w:asciiTheme="minorHAnsi" w:hAnsiTheme="minorHAnsi"/>
        </w:rPr>
        <w:t>. It is nothing but a grandiose slogan</w:t>
      </w:r>
      <w:r w:rsidRPr="004D72DE">
        <w:rPr>
          <w:rFonts w:asciiTheme="minorHAnsi" w:hAnsiTheme="minorHAnsi"/>
          <w:sz w:val="16"/>
        </w:rPr>
        <w:t>, like the postwar label “existentialist,” which was invoked everywhere and anytime. It gives support to the most dissimilar causes with the same enthusiasm. The same people who support the PLO in July with similar arguments, and six months later will support some other guerilla movement</w:t>
      </w:r>
      <w:r w:rsidRPr="004D72DE">
        <w:rPr>
          <w:rStyle w:val="Emphasis"/>
          <w:rFonts w:asciiTheme="minorHAnsi" w:hAnsiTheme="minorHAnsi"/>
        </w:rPr>
        <w:t xml:space="preserve">. </w:t>
      </w:r>
      <w:r w:rsidRPr="004D72DE">
        <w:rPr>
          <w:rStyle w:val="Emphasis"/>
          <w:rFonts w:asciiTheme="minorHAnsi" w:hAnsiTheme="minorHAnsi"/>
          <w:highlight w:val="cyan"/>
        </w:rPr>
        <w:t>Details are minimized</w:t>
      </w:r>
      <w:r w:rsidRPr="004D72DE">
        <w:rPr>
          <w:rStyle w:val="StyleBoldUnderline"/>
          <w:rFonts w:asciiTheme="minorHAnsi" w:hAnsiTheme="minorHAnsi"/>
        </w:rPr>
        <w:t xml:space="preserve"> in all cases</w:t>
      </w:r>
      <w:r w:rsidRPr="004D72DE">
        <w:rPr>
          <w:rFonts w:asciiTheme="minorHAnsi" w:hAnsiTheme="minorHAnsi"/>
          <w:sz w:val="16"/>
        </w:rPr>
        <w:t xml:space="preserve">, </w:t>
      </w:r>
      <w:r w:rsidRPr="004D72DE">
        <w:rPr>
          <w:rStyle w:val="StyleBoldUnderline"/>
          <w:rFonts w:asciiTheme="minorHAnsi" w:hAnsiTheme="minorHAnsi"/>
          <w:highlight w:val="cyan"/>
        </w:rPr>
        <w:t>and common denominators are sought where</w:t>
      </w:r>
      <w:r w:rsidRPr="004D72DE">
        <w:rPr>
          <w:rStyle w:val="StyleBoldUnderline"/>
          <w:rFonts w:asciiTheme="minorHAnsi" w:hAnsiTheme="minorHAnsi"/>
        </w:rPr>
        <w:t xml:space="preserve"> historical </w:t>
      </w:r>
      <w:r w:rsidRPr="004D72DE">
        <w:rPr>
          <w:rStyle w:val="StyleBoldUnderline"/>
          <w:rFonts w:asciiTheme="minorHAnsi" w:hAnsiTheme="minorHAnsi"/>
          <w:highlight w:val="cyan"/>
        </w:rPr>
        <w:t>details should call for exact analyses</w:t>
      </w:r>
      <w:r w:rsidRPr="004D72DE">
        <w:rPr>
          <w:rStyle w:val="StyleBoldUnderline"/>
          <w:rFonts w:asciiTheme="minorHAnsi" w:hAnsiTheme="minorHAnsi"/>
        </w:rPr>
        <w:t>, strict attention to the facts</w:t>
      </w:r>
      <w:r w:rsidRPr="004D72DE">
        <w:rPr>
          <w:rFonts w:asciiTheme="minorHAnsi" w:hAnsiTheme="minorHAnsi"/>
          <w:sz w:val="16"/>
        </w:rPr>
        <w:t xml:space="preserve">. It is purely sentimental attachment to people in the outside world, and the Cambodians, Palestinians, and Lebanese all march through the square marked “Victim.”; it is the same preordained ritual for different participants. This kind of solidarity is for mercenaries. </w:t>
      </w:r>
      <w:proofErr w:type="gramStart"/>
      <w:r w:rsidRPr="004D72DE">
        <w:rPr>
          <w:rFonts w:asciiTheme="minorHAnsi" w:hAnsiTheme="minorHAnsi"/>
          <w:sz w:val="16"/>
        </w:rPr>
        <w:t>of</w:t>
      </w:r>
      <w:proofErr w:type="gramEnd"/>
      <w:r w:rsidRPr="004D72DE">
        <w:rPr>
          <w:rFonts w:asciiTheme="minorHAnsi" w:hAnsiTheme="minorHAnsi"/>
          <w:sz w:val="16"/>
        </w:rPr>
        <w:t xml:space="preserve"> the news media who must impartially cover all the active spots on earth. Let us not ask more of the media than what they already do quite well---make us aware of human problems. Our sort of attachment to the outside world cannot follow the rhythm of the news, even if we do care about it. We must learn to detach ourselves from the hassle of the headlines and hot stories, so we can take root somewhere on earth. Newspapers and television cannot possibly serve as a guide to action because, when the TV </w:t>
      </w:r>
      <w:proofErr w:type="gramStart"/>
      <w:r w:rsidRPr="004D72DE">
        <w:rPr>
          <w:rFonts w:asciiTheme="minorHAnsi" w:hAnsiTheme="minorHAnsi"/>
          <w:sz w:val="16"/>
        </w:rPr>
        <w:t>screen</w:t>
      </w:r>
      <w:proofErr w:type="gramEnd"/>
      <w:r w:rsidRPr="004D72DE">
        <w:rPr>
          <w:rFonts w:asciiTheme="minorHAnsi" w:hAnsiTheme="minorHAnsi"/>
          <w:sz w:val="16"/>
        </w:rPr>
        <w:t xml:space="preserve"> stops talking about a country, it continues to exist. If we based our attention to the world on the pattern of the news media, we would develop the flexibility of </w:t>
      </w:r>
      <w:r w:rsidRPr="004D72DE">
        <w:rPr>
          <w:rStyle w:val="StyleBoldUnderline"/>
          <w:rFonts w:asciiTheme="minorHAnsi" w:hAnsiTheme="minorHAnsi"/>
          <w:highlight w:val="cyan"/>
        </w:rPr>
        <w:t>public opinion</w:t>
      </w:r>
      <w:r w:rsidRPr="004D72DE">
        <w:rPr>
          <w:rFonts w:asciiTheme="minorHAnsi" w:hAnsiTheme="minorHAnsi"/>
          <w:sz w:val="16"/>
        </w:rPr>
        <w:t xml:space="preserve">, which </w:t>
      </w:r>
      <w:r w:rsidRPr="004D72DE">
        <w:rPr>
          <w:rStyle w:val="StyleBoldUnderline"/>
          <w:rFonts w:asciiTheme="minorHAnsi" w:hAnsiTheme="minorHAnsi"/>
          <w:highlight w:val="cyan"/>
        </w:rPr>
        <w:t>is too apt to take a stand for one group one day and another the next. That is</w:t>
      </w:r>
      <w:r w:rsidRPr="004D72DE">
        <w:rPr>
          <w:rStyle w:val="StyleBoldUnderline"/>
          <w:rFonts w:asciiTheme="minorHAnsi" w:hAnsiTheme="minorHAnsi"/>
        </w:rPr>
        <w:t xml:space="preserve"> a kind of </w:t>
      </w:r>
      <w:r w:rsidRPr="004D72DE">
        <w:rPr>
          <w:rStyle w:val="StyleBoldUnderline"/>
          <w:rFonts w:asciiTheme="minorHAnsi" w:hAnsiTheme="minorHAnsi"/>
          <w:highlight w:val="cyan"/>
        </w:rPr>
        <w:t>technological solidarity</w:t>
      </w:r>
      <w:r w:rsidRPr="004D72DE">
        <w:rPr>
          <w:rFonts w:asciiTheme="minorHAnsi" w:hAnsiTheme="minorHAnsi"/>
          <w:sz w:val="16"/>
        </w:rPr>
        <w:t xml:space="preserve"> for the busy </w:t>
      </w:r>
      <w:r w:rsidRPr="004D72DE">
        <w:rPr>
          <w:rFonts w:asciiTheme="minorHAnsi" w:hAnsiTheme="minorHAnsi"/>
          <w:strike/>
          <w:sz w:val="16"/>
        </w:rPr>
        <w:t>man</w:t>
      </w:r>
      <w:r w:rsidRPr="004D72DE">
        <w:rPr>
          <w:rFonts w:asciiTheme="minorHAnsi" w:hAnsiTheme="minorHAnsi"/>
          <w:sz w:val="16"/>
        </w:rPr>
        <w:t xml:space="preserve"> </w:t>
      </w:r>
      <w:r w:rsidRPr="004D72DE">
        <w:rPr>
          <w:rStyle w:val="StyleBoldUnderline"/>
          <w:rFonts w:asciiTheme="minorHAnsi" w:hAnsiTheme="minorHAnsi"/>
          <w:highlight w:val="cyan"/>
        </w:rPr>
        <w:t>who</w:t>
      </w:r>
      <w:r w:rsidRPr="004D72DE">
        <w:rPr>
          <w:rStyle w:val="StyleBoldUnderline"/>
          <w:rFonts w:asciiTheme="minorHAnsi" w:hAnsiTheme="minorHAnsi"/>
        </w:rPr>
        <w:t xml:space="preserve"> </w:t>
      </w:r>
      <w:r w:rsidRPr="004D72DE">
        <w:rPr>
          <w:rFonts w:asciiTheme="minorHAnsi" w:hAnsiTheme="minorHAnsi"/>
          <w:sz w:val="16"/>
        </w:rPr>
        <w:t xml:space="preserve">wastes his effort and </w:t>
      </w:r>
      <w:r w:rsidRPr="004D72DE">
        <w:rPr>
          <w:rStyle w:val="StyleBoldUnderline"/>
          <w:rFonts w:asciiTheme="minorHAnsi" w:hAnsiTheme="minorHAnsi"/>
          <w:highlight w:val="cyan"/>
        </w:rPr>
        <w:t>spreads</w:t>
      </w:r>
      <w:r w:rsidRPr="004D72DE">
        <w:rPr>
          <w:rFonts w:asciiTheme="minorHAnsi" w:hAnsiTheme="minorHAnsi"/>
          <w:sz w:val="16"/>
        </w:rPr>
        <w:t xml:space="preserve"> </w:t>
      </w:r>
      <w:r w:rsidRPr="004D72DE">
        <w:rPr>
          <w:rFonts w:asciiTheme="minorHAnsi" w:hAnsiTheme="minorHAnsi"/>
          <w:strike/>
          <w:sz w:val="16"/>
        </w:rPr>
        <w:t>him</w:t>
      </w:r>
      <w:r w:rsidRPr="004D72DE">
        <w:rPr>
          <w:rFonts w:asciiTheme="minorHAnsi" w:hAnsiTheme="minorHAnsi"/>
          <w:sz w:val="16"/>
        </w:rPr>
        <w:t xml:space="preserve">self </w:t>
      </w:r>
      <w:r w:rsidRPr="004D72DE">
        <w:rPr>
          <w:rStyle w:val="StyleBoldUnderline"/>
          <w:rFonts w:asciiTheme="minorHAnsi" w:hAnsiTheme="minorHAnsi"/>
          <w:highlight w:val="cyan"/>
        </w:rPr>
        <w:t>too thinly</w:t>
      </w:r>
      <w:r w:rsidRPr="004D72DE">
        <w:rPr>
          <w:rFonts w:asciiTheme="minorHAnsi" w:hAnsiTheme="minorHAnsi"/>
          <w:sz w:val="16"/>
        </w:rPr>
        <w:t xml:space="preserve">. A hand held out in this way will soon be pulled back; reflex solidarity provides aid, but then takes it back again.  </w:t>
      </w:r>
    </w:p>
    <w:p w:rsidR="00361199" w:rsidRPr="004D72DE" w:rsidRDefault="00361199" w:rsidP="00361199">
      <w:pPr>
        <w:pStyle w:val="Heading4"/>
        <w:rPr>
          <w:rFonts w:asciiTheme="minorHAnsi" w:hAnsiTheme="minorHAnsi"/>
          <w:b w:val="0"/>
        </w:rPr>
      </w:pPr>
      <w:r w:rsidRPr="004D72DE">
        <w:rPr>
          <w:rFonts w:asciiTheme="minorHAnsi" w:hAnsiTheme="minorHAnsi"/>
        </w:rPr>
        <w:t>Don't focus on representations</w:t>
      </w:r>
    </w:p>
    <w:p w:rsidR="00361199" w:rsidRPr="004D72DE" w:rsidRDefault="00361199" w:rsidP="00361199">
      <w:pPr>
        <w:rPr>
          <w:rFonts w:asciiTheme="minorHAnsi" w:hAnsiTheme="minorHAnsi"/>
          <w:sz w:val="16"/>
        </w:rPr>
      </w:pPr>
      <w:proofErr w:type="spellStart"/>
      <w:r w:rsidRPr="004D72DE">
        <w:rPr>
          <w:rStyle w:val="CitationChar"/>
          <w:rFonts w:asciiTheme="minorHAnsi" w:eastAsiaTheme="minorHAnsi" w:hAnsiTheme="minorHAnsi"/>
          <w:u w:val="single"/>
        </w:rPr>
        <w:t>Tuathail</w:t>
      </w:r>
      <w:proofErr w:type="spellEnd"/>
      <w:r w:rsidRPr="004D72DE">
        <w:rPr>
          <w:rStyle w:val="CitationChar"/>
          <w:rFonts w:asciiTheme="minorHAnsi" w:eastAsiaTheme="minorHAnsi" w:hAnsiTheme="minorHAnsi"/>
          <w:u w:val="single"/>
        </w:rPr>
        <w:t xml:space="preserve"> 96</w:t>
      </w:r>
      <w:r w:rsidRPr="004D72DE">
        <w:rPr>
          <w:rFonts w:asciiTheme="minorHAnsi" w:hAnsiTheme="minorHAnsi"/>
          <w:sz w:val="16"/>
        </w:rPr>
        <w:t xml:space="preserve"> (</w:t>
      </w:r>
      <w:proofErr w:type="spellStart"/>
      <w:r w:rsidRPr="004D72DE">
        <w:rPr>
          <w:rFonts w:asciiTheme="minorHAnsi" w:hAnsiTheme="minorHAnsi"/>
          <w:sz w:val="16"/>
        </w:rPr>
        <w:t>Gearoid</w:t>
      </w:r>
      <w:proofErr w:type="spellEnd"/>
      <w:r w:rsidRPr="004D72DE">
        <w:rPr>
          <w:rFonts w:asciiTheme="minorHAnsi" w:hAnsiTheme="minorHAnsi"/>
          <w:sz w:val="16"/>
        </w:rPr>
        <w:t xml:space="preserve">, Department of </w:t>
      </w:r>
      <w:proofErr w:type="spellStart"/>
      <w:r w:rsidRPr="004D72DE">
        <w:rPr>
          <w:rFonts w:asciiTheme="minorHAnsi" w:hAnsiTheme="minorHAnsi"/>
          <w:sz w:val="16"/>
        </w:rPr>
        <w:t>Georgraphy</w:t>
      </w:r>
      <w:proofErr w:type="spellEnd"/>
      <w:r w:rsidRPr="004D72DE">
        <w:rPr>
          <w:rFonts w:asciiTheme="minorHAnsi" w:hAnsiTheme="minorHAnsi"/>
          <w:sz w:val="16"/>
        </w:rPr>
        <w:t xml:space="preserve"> at Virginia Polytechnic Institute, Political Geography, 15(6-7), p. 664, science direct)</w:t>
      </w:r>
    </w:p>
    <w:p w:rsidR="00361199" w:rsidRPr="004D72DE" w:rsidRDefault="00361199" w:rsidP="00361199">
      <w:pPr>
        <w:rPr>
          <w:rFonts w:asciiTheme="minorHAnsi" w:hAnsiTheme="minorHAnsi"/>
          <w:sz w:val="16"/>
        </w:rPr>
      </w:pPr>
      <w:r w:rsidRPr="004D72DE">
        <w:rPr>
          <w:rFonts w:asciiTheme="minorHAnsi" w:hAnsiTheme="minorHAnsi"/>
          <w:sz w:val="16"/>
        </w:rPr>
        <w:t xml:space="preserve">While theoretical debates at academic </w:t>
      </w:r>
      <w:proofErr w:type="gramStart"/>
      <w:r w:rsidRPr="004D72DE">
        <w:rPr>
          <w:rFonts w:asciiTheme="minorHAnsi" w:hAnsiTheme="minorHAnsi"/>
          <w:sz w:val="16"/>
        </w:rPr>
        <w:t>conferences  are</w:t>
      </w:r>
      <w:proofErr w:type="gramEnd"/>
      <w:r w:rsidRPr="004D72DE">
        <w:rPr>
          <w:rFonts w:asciiTheme="minorHAnsi" w:hAnsiTheme="minorHAnsi"/>
          <w:sz w:val="16"/>
        </w:rPr>
        <w:t xml:space="preserve"> important to academics,</w:t>
      </w:r>
      <w:r w:rsidRPr="004D72DE">
        <w:rPr>
          <w:rStyle w:val="underline"/>
          <w:rFonts w:asciiTheme="minorHAnsi" w:hAnsiTheme="minorHAnsi"/>
        </w:rPr>
        <w:t xml:space="preserve"> the discourse and concerns of foreign-policy decision-  makers </w:t>
      </w:r>
      <w:r w:rsidRPr="004D72DE">
        <w:rPr>
          <w:rFonts w:asciiTheme="minorHAnsi" w:hAnsiTheme="minorHAnsi"/>
          <w:sz w:val="16"/>
        </w:rPr>
        <w:t>are quite different, so different that they</w:t>
      </w:r>
      <w:r w:rsidRPr="004D72DE">
        <w:rPr>
          <w:rStyle w:val="underline"/>
          <w:rFonts w:asciiTheme="minorHAnsi" w:hAnsiTheme="minorHAnsi"/>
        </w:rPr>
        <w:t xml:space="preserve"> constitute a distinctive</w:t>
      </w:r>
      <w:r w:rsidRPr="004D72DE">
        <w:rPr>
          <w:rFonts w:asciiTheme="minorHAnsi" w:hAnsiTheme="minorHAnsi"/>
          <w:sz w:val="16"/>
        </w:rPr>
        <w:t xml:space="preserve"> problem-  solving, theory-averse, </w:t>
      </w:r>
      <w:r w:rsidRPr="004D72DE">
        <w:rPr>
          <w:rStyle w:val="underline"/>
          <w:rFonts w:asciiTheme="minorHAnsi" w:hAnsiTheme="minorHAnsi"/>
        </w:rPr>
        <w:t xml:space="preserve">policy-making subculture. </w:t>
      </w:r>
      <w:r w:rsidRPr="004D72DE">
        <w:rPr>
          <w:rStyle w:val="underline"/>
          <w:rFonts w:asciiTheme="minorHAnsi" w:hAnsiTheme="minorHAnsi"/>
          <w:highlight w:val="cyan"/>
        </w:rPr>
        <w:t>There is a danger that academics assume</w:t>
      </w:r>
      <w:r w:rsidRPr="004D72DE">
        <w:rPr>
          <w:rFonts w:asciiTheme="minorHAnsi" w:hAnsiTheme="minorHAnsi"/>
          <w:sz w:val="16"/>
        </w:rPr>
        <w:t xml:space="preserve"> that the </w:t>
      </w:r>
      <w:r w:rsidRPr="004D72DE">
        <w:rPr>
          <w:rStyle w:val="underline"/>
          <w:rFonts w:asciiTheme="minorHAnsi" w:hAnsiTheme="minorHAnsi"/>
          <w:highlight w:val="cyan"/>
        </w:rPr>
        <w:t>discourses</w:t>
      </w:r>
      <w:r w:rsidRPr="004D72DE">
        <w:rPr>
          <w:rStyle w:val="underline"/>
          <w:rFonts w:asciiTheme="minorHAnsi" w:hAnsiTheme="minorHAnsi"/>
        </w:rPr>
        <w:t xml:space="preserve"> </w:t>
      </w:r>
      <w:r w:rsidRPr="004D72DE">
        <w:rPr>
          <w:rFonts w:asciiTheme="minorHAnsi" w:hAnsiTheme="minorHAnsi"/>
          <w:sz w:val="16"/>
        </w:rPr>
        <w:t>they engage</w:t>
      </w:r>
      <w:r w:rsidRPr="004D72DE">
        <w:rPr>
          <w:rStyle w:val="underline"/>
          <w:rFonts w:asciiTheme="minorHAnsi" w:hAnsiTheme="minorHAnsi"/>
        </w:rPr>
        <w:t xml:space="preserve"> </w:t>
      </w:r>
      <w:r w:rsidRPr="004D72DE">
        <w:rPr>
          <w:rStyle w:val="underline"/>
          <w:rFonts w:asciiTheme="minorHAnsi" w:hAnsiTheme="minorHAnsi"/>
          <w:highlight w:val="cyan"/>
        </w:rPr>
        <w:t>are more significant in the practice</w:t>
      </w:r>
      <w:r w:rsidRPr="004D72DE">
        <w:rPr>
          <w:rFonts w:asciiTheme="minorHAnsi" w:hAnsiTheme="minorHAnsi"/>
          <w:sz w:val="16"/>
        </w:rPr>
        <w:t xml:space="preserve"> of </w:t>
      </w:r>
      <w:proofErr w:type="gramStart"/>
      <w:r w:rsidRPr="004D72DE">
        <w:rPr>
          <w:rFonts w:asciiTheme="minorHAnsi" w:hAnsiTheme="minorHAnsi"/>
          <w:sz w:val="16"/>
        </w:rPr>
        <w:t>foreign  policy</w:t>
      </w:r>
      <w:proofErr w:type="gramEnd"/>
      <w:r w:rsidRPr="004D72DE">
        <w:rPr>
          <w:rFonts w:asciiTheme="minorHAnsi" w:hAnsiTheme="minorHAnsi"/>
          <w:sz w:val="16"/>
        </w:rPr>
        <w:t xml:space="preserve"> and the exercise of power </w:t>
      </w:r>
      <w:r w:rsidRPr="004D72DE">
        <w:rPr>
          <w:rStyle w:val="underline"/>
          <w:rFonts w:asciiTheme="minorHAnsi" w:hAnsiTheme="minorHAnsi"/>
          <w:highlight w:val="cyan"/>
        </w:rPr>
        <w:t>than they really are</w:t>
      </w:r>
      <w:r w:rsidRPr="004D72DE">
        <w:rPr>
          <w:rFonts w:asciiTheme="minorHAnsi" w:hAnsiTheme="minorHAnsi"/>
          <w:sz w:val="16"/>
        </w:rPr>
        <w:t xml:space="preserve">. This is not, however, </w:t>
      </w:r>
      <w:proofErr w:type="gramStart"/>
      <w:r w:rsidRPr="004D72DE">
        <w:rPr>
          <w:rFonts w:asciiTheme="minorHAnsi" w:hAnsiTheme="minorHAnsi"/>
          <w:sz w:val="16"/>
        </w:rPr>
        <w:t>to  minimize</w:t>
      </w:r>
      <w:proofErr w:type="gramEnd"/>
      <w:r w:rsidRPr="004D72DE">
        <w:rPr>
          <w:rFonts w:asciiTheme="minorHAnsi" w:hAnsiTheme="minorHAnsi"/>
          <w:sz w:val="16"/>
        </w:rPr>
        <w:t xml:space="preserve"> the obvious importance of academia as a general institutional structure  among many that sustain certain epistemic communities in particular states.  In general, I do not disagree with </w:t>
      </w:r>
      <w:proofErr w:type="spellStart"/>
      <w:r w:rsidRPr="004D72DE">
        <w:rPr>
          <w:rStyle w:val="underline"/>
          <w:rFonts w:asciiTheme="minorHAnsi" w:hAnsiTheme="minorHAnsi"/>
        </w:rPr>
        <w:t>Dalby’s</w:t>
      </w:r>
      <w:proofErr w:type="spellEnd"/>
      <w:r w:rsidRPr="004D72DE">
        <w:rPr>
          <w:rFonts w:asciiTheme="minorHAnsi" w:hAnsiTheme="minorHAnsi"/>
          <w:sz w:val="16"/>
        </w:rPr>
        <w:t xml:space="preserve"> fourth point about politics and discourse  except to note that his </w:t>
      </w:r>
      <w:r w:rsidRPr="004D72DE">
        <w:rPr>
          <w:rStyle w:val="underline"/>
          <w:rFonts w:asciiTheme="minorHAnsi" w:hAnsiTheme="minorHAnsi"/>
        </w:rPr>
        <w:t>statement</w:t>
      </w:r>
      <w:r w:rsidRPr="004D72DE">
        <w:rPr>
          <w:rFonts w:asciiTheme="minorHAnsi" w:hAnsiTheme="minorHAnsi"/>
          <w:sz w:val="16"/>
        </w:rPr>
        <w:t>-‘Precisely because reality could be represented in  particular ways political decisions could be taken, troops and material moved and war  fought’-</w:t>
      </w:r>
      <w:r w:rsidRPr="004D72DE">
        <w:rPr>
          <w:rStyle w:val="underline"/>
          <w:rFonts w:asciiTheme="minorHAnsi" w:hAnsiTheme="minorHAnsi"/>
        </w:rPr>
        <w:t>evades the important question of agency</w:t>
      </w:r>
      <w:r w:rsidRPr="004D72DE">
        <w:rPr>
          <w:rFonts w:asciiTheme="minorHAnsi" w:hAnsiTheme="minorHAnsi"/>
          <w:sz w:val="16"/>
        </w:rPr>
        <w:t xml:space="preserve"> that I noted in my review essay. </w:t>
      </w:r>
      <w:proofErr w:type="gramStart"/>
      <w:r w:rsidRPr="004D72DE">
        <w:rPr>
          <w:rStyle w:val="underline"/>
          <w:rFonts w:asciiTheme="minorHAnsi" w:hAnsiTheme="minorHAnsi"/>
          <w:highlight w:val="cyan"/>
        </w:rPr>
        <w:t>The  assumption</w:t>
      </w:r>
      <w:proofErr w:type="gramEnd"/>
      <w:r w:rsidRPr="004D72DE">
        <w:rPr>
          <w:rStyle w:val="underline"/>
          <w:rFonts w:asciiTheme="minorHAnsi" w:hAnsiTheme="minorHAnsi"/>
          <w:highlight w:val="cyan"/>
        </w:rPr>
        <w:t xml:space="preserve"> that it is representations that make action possible is inadequate</w:t>
      </w:r>
      <w:r w:rsidRPr="004D72DE">
        <w:rPr>
          <w:rStyle w:val="underline"/>
          <w:rFonts w:asciiTheme="minorHAnsi" w:hAnsiTheme="minorHAnsi"/>
        </w:rPr>
        <w:t xml:space="preserve"> by itself.  </w:t>
      </w:r>
      <w:r w:rsidRPr="004D72DE">
        <w:rPr>
          <w:rStyle w:val="underline"/>
          <w:rFonts w:asciiTheme="minorHAnsi" w:hAnsiTheme="minorHAnsi"/>
          <w:highlight w:val="cyan"/>
        </w:rPr>
        <w:t xml:space="preserve">Political, </w:t>
      </w:r>
      <w:r w:rsidRPr="004D72DE">
        <w:rPr>
          <w:rStyle w:val="underline"/>
          <w:rFonts w:asciiTheme="minorHAnsi" w:hAnsiTheme="minorHAnsi"/>
        </w:rPr>
        <w:t xml:space="preserve">military and economic </w:t>
      </w:r>
      <w:r w:rsidRPr="004D72DE">
        <w:rPr>
          <w:rStyle w:val="underline"/>
          <w:rFonts w:asciiTheme="minorHAnsi" w:hAnsiTheme="minorHAnsi"/>
          <w:highlight w:val="cyan"/>
        </w:rPr>
        <w:t>structures</w:t>
      </w:r>
      <w:r w:rsidRPr="004D72DE">
        <w:rPr>
          <w:rStyle w:val="underline"/>
          <w:rFonts w:asciiTheme="minorHAnsi" w:hAnsiTheme="minorHAnsi"/>
        </w:rPr>
        <w:t xml:space="preserve">, institutions, discursive networks </w:t>
      </w:r>
      <w:proofErr w:type="gramStart"/>
      <w:r w:rsidRPr="004D72DE">
        <w:rPr>
          <w:rStyle w:val="underline"/>
          <w:rFonts w:asciiTheme="minorHAnsi" w:hAnsiTheme="minorHAnsi"/>
        </w:rPr>
        <w:t>and  leadership</w:t>
      </w:r>
      <w:proofErr w:type="gramEnd"/>
      <w:r w:rsidRPr="004D72DE">
        <w:rPr>
          <w:rStyle w:val="underline"/>
          <w:rFonts w:asciiTheme="minorHAnsi" w:hAnsiTheme="minorHAnsi"/>
        </w:rPr>
        <w:t xml:space="preserve"> </w:t>
      </w:r>
      <w:r w:rsidRPr="004D72DE">
        <w:rPr>
          <w:rStyle w:val="underline"/>
          <w:rFonts w:asciiTheme="minorHAnsi" w:hAnsiTheme="minorHAnsi"/>
          <w:highlight w:val="cyan"/>
        </w:rPr>
        <w:t>are all crucial in explaining social action</w:t>
      </w:r>
      <w:r w:rsidRPr="004D72DE">
        <w:rPr>
          <w:rFonts w:asciiTheme="minorHAnsi" w:hAnsiTheme="minorHAnsi"/>
          <w:sz w:val="16"/>
        </w:rPr>
        <w:t xml:space="preserve"> and should be theorized together  with representational practices. Both here and earlier, </w:t>
      </w:r>
      <w:proofErr w:type="spellStart"/>
      <w:r w:rsidRPr="004D72DE">
        <w:rPr>
          <w:rFonts w:asciiTheme="minorHAnsi" w:hAnsiTheme="minorHAnsi"/>
          <w:sz w:val="16"/>
        </w:rPr>
        <w:t>Dalby’s</w:t>
      </w:r>
      <w:proofErr w:type="spellEnd"/>
      <w:r w:rsidRPr="004D72DE">
        <w:rPr>
          <w:rFonts w:asciiTheme="minorHAnsi" w:hAnsiTheme="minorHAnsi"/>
          <w:sz w:val="16"/>
        </w:rPr>
        <w:t xml:space="preserve"> reasoning </w:t>
      </w:r>
      <w:proofErr w:type="gramStart"/>
      <w:r w:rsidRPr="004D72DE">
        <w:rPr>
          <w:rFonts w:asciiTheme="minorHAnsi" w:hAnsiTheme="minorHAnsi"/>
          <w:sz w:val="16"/>
        </w:rPr>
        <w:t>inclines  towards</w:t>
      </w:r>
      <w:proofErr w:type="gramEnd"/>
      <w:r w:rsidRPr="004D72DE">
        <w:rPr>
          <w:rFonts w:asciiTheme="minorHAnsi" w:hAnsiTheme="minorHAnsi"/>
          <w:sz w:val="16"/>
        </w:rPr>
        <w:t xml:space="preserve"> a form of idealism.  In response to </w:t>
      </w:r>
      <w:proofErr w:type="spellStart"/>
      <w:r w:rsidRPr="004D72DE">
        <w:rPr>
          <w:rFonts w:asciiTheme="minorHAnsi" w:hAnsiTheme="minorHAnsi"/>
          <w:sz w:val="16"/>
        </w:rPr>
        <w:t>Dalby’s</w:t>
      </w:r>
      <w:proofErr w:type="spellEnd"/>
      <w:r w:rsidRPr="004D72DE">
        <w:rPr>
          <w:rFonts w:asciiTheme="minorHAnsi" w:hAnsiTheme="minorHAnsi"/>
          <w:sz w:val="16"/>
        </w:rPr>
        <w:t xml:space="preserve"> fifth point (with its three </w:t>
      </w:r>
      <w:proofErr w:type="spellStart"/>
      <w:r w:rsidRPr="004D72DE">
        <w:rPr>
          <w:rFonts w:asciiTheme="minorHAnsi" w:hAnsiTheme="minorHAnsi"/>
          <w:sz w:val="16"/>
        </w:rPr>
        <w:t>subpoints</w:t>
      </w:r>
      <w:proofErr w:type="spellEnd"/>
      <w:r w:rsidRPr="004D72DE">
        <w:rPr>
          <w:rFonts w:asciiTheme="minorHAnsi" w:hAnsiTheme="minorHAnsi"/>
          <w:sz w:val="16"/>
        </w:rPr>
        <w:t>), it is worth noting, first</w:t>
      </w:r>
      <w:proofErr w:type="gramStart"/>
      <w:r w:rsidRPr="004D72DE">
        <w:rPr>
          <w:rFonts w:asciiTheme="minorHAnsi" w:hAnsiTheme="minorHAnsi"/>
          <w:sz w:val="16"/>
        </w:rPr>
        <w:t>,  that</w:t>
      </w:r>
      <w:proofErr w:type="gramEnd"/>
      <w:r w:rsidRPr="004D72DE">
        <w:rPr>
          <w:rFonts w:asciiTheme="minorHAnsi" w:hAnsiTheme="minorHAnsi"/>
          <w:sz w:val="16"/>
        </w:rPr>
        <w:t xml:space="preserve"> his book is about the CPD, not the Reagan administration. He analyzes certain </w:t>
      </w:r>
      <w:proofErr w:type="gramStart"/>
      <w:r w:rsidRPr="004D72DE">
        <w:rPr>
          <w:rFonts w:asciiTheme="minorHAnsi" w:hAnsiTheme="minorHAnsi"/>
          <w:sz w:val="16"/>
        </w:rPr>
        <w:t>CPD  discourses</w:t>
      </w:r>
      <w:proofErr w:type="gramEnd"/>
      <w:r w:rsidRPr="004D72DE">
        <w:rPr>
          <w:rFonts w:asciiTheme="minorHAnsi" w:hAnsiTheme="minorHAnsi"/>
          <w:sz w:val="16"/>
        </w:rPr>
        <w:t xml:space="preserve">, root the geographical reasoning practices of the Reagan administration nor  its public-policy reasoning on national security. </w:t>
      </w:r>
      <w:proofErr w:type="spellStart"/>
      <w:r w:rsidRPr="004D72DE">
        <w:rPr>
          <w:rFonts w:asciiTheme="minorHAnsi" w:hAnsiTheme="minorHAnsi"/>
          <w:sz w:val="16"/>
        </w:rPr>
        <w:t>Dalby’s</w:t>
      </w:r>
      <w:proofErr w:type="spellEnd"/>
      <w:r w:rsidRPr="004D72DE">
        <w:rPr>
          <w:rFonts w:asciiTheme="minorHAnsi" w:hAnsiTheme="minorHAnsi"/>
          <w:sz w:val="16"/>
        </w:rPr>
        <w:t xml:space="preserve"> book is narrowly textual; </w:t>
      </w:r>
      <w:proofErr w:type="gramStart"/>
      <w:r w:rsidRPr="004D72DE">
        <w:rPr>
          <w:rFonts w:asciiTheme="minorHAnsi" w:hAnsiTheme="minorHAnsi"/>
          <w:sz w:val="16"/>
        </w:rPr>
        <w:t>the  general</w:t>
      </w:r>
      <w:proofErr w:type="gramEnd"/>
      <w:r w:rsidRPr="004D72DE">
        <w:rPr>
          <w:rFonts w:asciiTheme="minorHAnsi" w:hAnsiTheme="minorHAnsi"/>
          <w:sz w:val="16"/>
        </w:rPr>
        <w:t xml:space="preserve"> </w:t>
      </w:r>
      <w:proofErr w:type="spellStart"/>
      <w:r w:rsidRPr="004D72DE">
        <w:rPr>
          <w:rFonts w:asciiTheme="minorHAnsi" w:hAnsiTheme="minorHAnsi"/>
          <w:sz w:val="16"/>
        </w:rPr>
        <w:t>contextuality</w:t>
      </w:r>
      <w:proofErr w:type="spellEnd"/>
      <w:r w:rsidRPr="004D72DE">
        <w:rPr>
          <w:rFonts w:asciiTheme="minorHAnsi" w:hAnsiTheme="minorHAnsi"/>
          <w:sz w:val="16"/>
        </w:rPr>
        <w:t xml:space="preserve"> of the Reagan administration is not dealt with. Second, let </w:t>
      </w:r>
      <w:proofErr w:type="gramStart"/>
      <w:r w:rsidRPr="004D72DE">
        <w:rPr>
          <w:rFonts w:asciiTheme="minorHAnsi" w:hAnsiTheme="minorHAnsi"/>
          <w:sz w:val="16"/>
        </w:rPr>
        <w:t>me  simply</w:t>
      </w:r>
      <w:proofErr w:type="gramEnd"/>
      <w:r w:rsidRPr="004D72DE">
        <w:rPr>
          <w:rFonts w:asciiTheme="minorHAnsi" w:hAnsiTheme="minorHAnsi"/>
          <w:sz w:val="16"/>
        </w:rPr>
        <w:t xml:space="preserve"> note that I find that the distinction between critical theorists and post-  </w:t>
      </w:r>
      <w:proofErr w:type="spellStart"/>
      <w:r w:rsidRPr="004D72DE">
        <w:rPr>
          <w:rFonts w:asciiTheme="minorHAnsi" w:hAnsiTheme="minorHAnsi"/>
          <w:sz w:val="16"/>
        </w:rPr>
        <w:t>structuralists</w:t>
      </w:r>
      <w:proofErr w:type="spellEnd"/>
      <w:r w:rsidRPr="004D72DE">
        <w:rPr>
          <w:rFonts w:asciiTheme="minorHAnsi" w:hAnsiTheme="minorHAnsi"/>
          <w:sz w:val="16"/>
        </w:rPr>
        <w:t xml:space="preserve"> is a little too rigidly and heroically drawn by </w:t>
      </w:r>
      <w:proofErr w:type="spellStart"/>
      <w:r w:rsidRPr="004D72DE">
        <w:rPr>
          <w:rFonts w:asciiTheme="minorHAnsi" w:hAnsiTheme="minorHAnsi"/>
          <w:sz w:val="16"/>
        </w:rPr>
        <w:t>Dalby</w:t>
      </w:r>
      <w:proofErr w:type="spellEnd"/>
      <w:r w:rsidRPr="004D72DE">
        <w:rPr>
          <w:rFonts w:asciiTheme="minorHAnsi" w:hAnsiTheme="minorHAnsi"/>
          <w:sz w:val="16"/>
        </w:rPr>
        <w:t xml:space="preserve"> and others. Third</w:t>
      </w:r>
      <w:proofErr w:type="gramStart"/>
      <w:r w:rsidRPr="004D72DE">
        <w:rPr>
          <w:rFonts w:asciiTheme="minorHAnsi" w:hAnsiTheme="minorHAnsi"/>
          <w:sz w:val="16"/>
        </w:rPr>
        <w:t xml:space="preserve">,  </w:t>
      </w:r>
      <w:proofErr w:type="spellStart"/>
      <w:r w:rsidRPr="004D72DE">
        <w:rPr>
          <w:rFonts w:asciiTheme="minorHAnsi" w:hAnsiTheme="minorHAnsi"/>
          <w:sz w:val="16"/>
        </w:rPr>
        <w:t>Dalby’s</w:t>
      </w:r>
      <w:proofErr w:type="spellEnd"/>
      <w:proofErr w:type="gramEnd"/>
      <w:r w:rsidRPr="004D72DE">
        <w:rPr>
          <w:rFonts w:asciiTheme="minorHAnsi" w:hAnsiTheme="minorHAnsi"/>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4D72DE">
        <w:rPr>
          <w:rFonts w:asciiTheme="minorHAnsi" w:hAnsiTheme="minorHAnsi"/>
          <w:sz w:val="16"/>
        </w:rPr>
        <w:t>-  interested</w:t>
      </w:r>
      <w:proofErr w:type="gramEnd"/>
      <w:r w:rsidRPr="004D72DE">
        <w:rPr>
          <w:rFonts w:asciiTheme="minorHAnsi" w:hAnsiTheme="minorHAnsi"/>
          <w:sz w:val="16"/>
        </w:rPr>
        <w:t xml:space="preserve">, an ultimately futile attempt to save the Communist Party and a discredited  regime of power from disintegration.  The issues raised by Simon </w:t>
      </w:r>
      <w:proofErr w:type="spellStart"/>
      <w:r w:rsidRPr="004D72DE">
        <w:rPr>
          <w:rFonts w:asciiTheme="minorHAnsi" w:hAnsiTheme="minorHAnsi"/>
          <w:sz w:val="16"/>
        </w:rPr>
        <w:t>Dalby</w:t>
      </w:r>
      <w:proofErr w:type="spellEnd"/>
      <w:r w:rsidRPr="004D72DE">
        <w:rPr>
          <w:rFonts w:asciiTheme="minorHAnsi" w:hAnsiTheme="minorHAnsi"/>
          <w:sz w:val="16"/>
        </w:rPr>
        <w:t xml:space="preserve"> in his comment are important ones for all </w:t>
      </w:r>
      <w:proofErr w:type="gramStart"/>
      <w:r w:rsidRPr="004D72DE">
        <w:rPr>
          <w:rFonts w:asciiTheme="minorHAnsi" w:hAnsiTheme="minorHAnsi"/>
          <w:sz w:val="16"/>
        </w:rPr>
        <w:t>those  interested</w:t>
      </w:r>
      <w:proofErr w:type="gramEnd"/>
      <w:r w:rsidRPr="004D72DE">
        <w:rPr>
          <w:rFonts w:asciiTheme="minorHAnsi" w:hAnsiTheme="minorHAnsi"/>
          <w:sz w:val="16"/>
        </w:rPr>
        <w:t xml:space="preserve"> in the practice of critical geopolitics. While I agree with </w:t>
      </w:r>
      <w:proofErr w:type="spellStart"/>
      <w:r w:rsidRPr="004D72DE">
        <w:rPr>
          <w:rFonts w:asciiTheme="minorHAnsi" w:hAnsiTheme="minorHAnsi"/>
          <w:sz w:val="16"/>
        </w:rPr>
        <w:t>Dalby</w:t>
      </w:r>
      <w:proofErr w:type="spellEnd"/>
      <w:r w:rsidRPr="004D72DE">
        <w:rPr>
          <w:rFonts w:asciiTheme="minorHAnsi" w:hAnsiTheme="minorHAnsi"/>
          <w:sz w:val="16"/>
        </w:rPr>
        <w:t xml:space="preserve"> that </w:t>
      </w:r>
      <w:proofErr w:type="gramStart"/>
      <w:r w:rsidRPr="004D72DE">
        <w:rPr>
          <w:rFonts w:asciiTheme="minorHAnsi" w:hAnsiTheme="minorHAnsi"/>
          <w:sz w:val="16"/>
        </w:rPr>
        <w:t>questions  of</w:t>
      </w:r>
      <w:proofErr w:type="gramEnd"/>
      <w:r w:rsidRPr="004D72DE">
        <w:rPr>
          <w:rFonts w:asciiTheme="minorHAnsi" w:hAnsiTheme="minorHAnsi"/>
          <w:sz w:val="16"/>
        </w:rPr>
        <w:t xml:space="preserve"> discourse are extremely important ones for political geographers to engage, </w:t>
      </w:r>
      <w:r w:rsidRPr="004D72DE">
        <w:rPr>
          <w:rStyle w:val="underline"/>
          <w:rFonts w:asciiTheme="minorHAnsi" w:hAnsiTheme="minorHAnsi"/>
          <w:highlight w:val="cyan"/>
        </w:rPr>
        <w:t>there is  a danger of fetishizing this concern with discourse so that we neglect the institutional</w:t>
      </w:r>
      <w:r w:rsidRPr="004D72DE">
        <w:rPr>
          <w:rStyle w:val="underline"/>
          <w:rFonts w:asciiTheme="minorHAnsi" w:hAnsiTheme="minorHAnsi"/>
        </w:rPr>
        <w:t xml:space="preserve">  </w:t>
      </w:r>
      <w:r w:rsidRPr="004D72DE">
        <w:rPr>
          <w:rFonts w:asciiTheme="minorHAnsi" w:hAnsiTheme="minorHAnsi"/>
          <w:sz w:val="16"/>
        </w:rPr>
        <w:t>and the sociological,</w:t>
      </w:r>
      <w:r w:rsidRPr="004D72DE">
        <w:rPr>
          <w:rStyle w:val="underline"/>
          <w:rFonts w:asciiTheme="minorHAnsi" w:hAnsiTheme="minorHAnsi"/>
        </w:rPr>
        <w:t xml:space="preserve"> the materialist and</w:t>
      </w:r>
      <w:r w:rsidRPr="004D72DE">
        <w:rPr>
          <w:rFonts w:asciiTheme="minorHAnsi" w:hAnsiTheme="minorHAnsi"/>
          <w:sz w:val="16"/>
        </w:rPr>
        <w:t xml:space="preserve"> the</w:t>
      </w:r>
      <w:r w:rsidRPr="004D72DE">
        <w:rPr>
          <w:rStyle w:val="underline"/>
          <w:rFonts w:asciiTheme="minorHAnsi" w:hAnsiTheme="minorHAnsi"/>
        </w:rPr>
        <w:t xml:space="preserve"> </w:t>
      </w:r>
      <w:r w:rsidRPr="004D72DE">
        <w:rPr>
          <w:rFonts w:asciiTheme="minorHAnsi" w:hAnsiTheme="minorHAnsi"/>
          <w:sz w:val="16"/>
        </w:rPr>
        <w:t xml:space="preserve">cultural, </w:t>
      </w:r>
      <w:r w:rsidRPr="004D72DE">
        <w:rPr>
          <w:rStyle w:val="underline"/>
          <w:rFonts w:asciiTheme="minorHAnsi" w:hAnsiTheme="minorHAnsi"/>
        </w:rPr>
        <w:t xml:space="preserve">the </w:t>
      </w:r>
      <w:r w:rsidRPr="004D72DE">
        <w:rPr>
          <w:rStyle w:val="underline"/>
          <w:rFonts w:asciiTheme="minorHAnsi" w:hAnsiTheme="minorHAnsi"/>
          <w:highlight w:val="cyan"/>
        </w:rPr>
        <w:t>political</w:t>
      </w:r>
      <w:r w:rsidRPr="004D72DE">
        <w:rPr>
          <w:rStyle w:val="underline"/>
          <w:rFonts w:asciiTheme="minorHAnsi" w:hAnsiTheme="minorHAnsi"/>
        </w:rPr>
        <w:t xml:space="preserve"> </w:t>
      </w:r>
      <w:r w:rsidRPr="004D72DE">
        <w:rPr>
          <w:rFonts w:asciiTheme="minorHAnsi" w:hAnsiTheme="minorHAnsi"/>
          <w:sz w:val="16"/>
        </w:rPr>
        <w:t>and the geographical</w:t>
      </w:r>
      <w:r w:rsidRPr="004D72DE">
        <w:rPr>
          <w:rStyle w:val="underline"/>
          <w:rFonts w:asciiTheme="minorHAnsi" w:hAnsiTheme="minorHAnsi"/>
        </w:rPr>
        <w:t xml:space="preserve">  </w:t>
      </w:r>
      <w:r w:rsidRPr="004D72DE">
        <w:rPr>
          <w:rStyle w:val="underline"/>
          <w:rFonts w:asciiTheme="minorHAnsi" w:hAnsiTheme="minorHAnsi"/>
          <w:highlight w:val="cyan"/>
        </w:rPr>
        <w:t>contexts within which particular discursive strategies become significant.</w:t>
      </w:r>
      <w:r w:rsidRPr="004D72DE">
        <w:rPr>
          <w:rStyle w:val="underline"/>
          <w:rFonts w:asciiTheme="minorHAnsi" w:hAnsiTheme="minorHAnsi"/>
        </w:rPr>
        <w:t xml:space="preserve"> </w:t>
      </w:r>
      <w:proofErr w:type="gramStart"/>
      <w:r w:rsidRPr="004D72DE">
        <w:rPr>
          <w:rFonts w:asciiTheme="minorHAnsi" w:hAnsiTheme="minorHAnsi"/>
          <w:sz w:val="16"/>
        </w:rPr>
        <w:t>Critical  geopolitics</w:t>
      </w:r>
      <w:proofErr w:type="gramEnd"/>
      <w:r w:rsidRPr="004D72DE">
        <w:rPr>
          <w:rFonts w:asciiTheme="minorHAnsi" w:hAnsiTheme="minorHAnsi"/>
          <w:sz w:val="16"/>
        </w:rPr>
        <w:t>, in other words, should not be a prisoner of the sweeping ahistorical cant  that sometimes accompanies ‘</w:t>
      </w:r>
      <w:proofErr w:type="spellStart"/>
      <w:r w:rsidRPr="004D72DE">
        <w:rPr>
          <w:rFonts w:asciiTheme="minorHAnsi" w:hAnsiTheme="minorHAnsi"/>
          <w:sz w:val="16"/>
        </w:rPr>
        <w:t>poststructuralism</w:t>
      </w:r>
      <w:proofErr w:type="spellEnd"/>
      <w:r w:rsidRPr="004D72DE">
        <w:rPr>
          <w:rFonts w:asciiTheme="minorHAnsi" w:hAnsiTheme="minorHAnsi"/>
          <w:sz w:val="16"/>
        </w:rPr>
        <w:t xml:space="preserve"> nor convenient reading strategies like  the identity politics narrative; it needs to always be open to the patterned mess that is  human history.</w:t>
      </w:r>
    </w:p>
    <w:p w:rsidR="00361199" w:rsidRDefault="00361199" w:rsidP="00361199">
      <w:pPr>
        <w:pStyle w:val="Heading3"/>
        <w:rPr>
          <w:rFonts w:asciiTheme="minorHAnsi" w:hAnsiTheme="minorHAnsi"/>
        </w:rPr>
      </w:pPr>
      <w:r>
        <w:rPr>
          <w:rFonts w:asciiTheme="minorHAnsi" w:hAnsiTheme="minorHAnsi"/>
        </w:rPr>
        <w:t>2AC OLC</w:t>
      </w:r>
    </w:p>
    <w:p w:rsidR="00361199" w:rsidRDefault="00361199" w:rsidP="00361199">
      <w:pPr>
        <w:pStyle w:val="Heading4"/>
        <w:rPr>
          <w:rFonts w:asciiTheme="minorHAnsi" w:hAnsiTheme="minorHAnsi"/>
        </w:rPr>
      </w:pPr>
      <w:r>
        <w:rPr>
          <w:rFonts w:asciiTheme="minorHAnsi" w:hAnsiTheme="minorHAnsi"/>
        </w:rPr>
        <w:t xml:space="preserve">Perm – do both </w:t>
      </w:r>
    </w:p>
    <w:p w:rsidR="00361199" w:rsidRPr="004D72DE" w:rsidRDefault="00361199" w:rsidP="00361199">
      <w:pPr>
        <w:pStyle w:val="Heading4"/>
        <w:rPr>
          <w:rFonts w:asciiTheme="minorHAnsi" w:eastAsia="Times New Roman" w:hAnsiTheme="minorHAnsi"/>
        </w:rPr>
      </w:pPr>
      <w:r w:rsidRPr="004D72DE">
        <w:rPr>
          <w:rFonts w:asciiTheme="minorHAnsi" w:hAnsiTheme="minorHAnsi"/>
        </w:rPr>
        <w:t>a. OLC</w:t>
      </w:r>
      <w:r w:rsidRPr="004D72DE">
        <w:rPr>
          <w:rFonts w:asciiTheme="minorHAnsi" w:eastAsia="Times New Roman" w:hAnsiTheme="minorHAnsi"/>
        </w:rPr>
        <w:t xml:space="preserve"> rubber stamps---external oversight key—(their text does NOT remedy this)</w:t>
      </w:r>
    </w:p>
    <w:p w:rsidR="00361199" w:rsidRPr="00217096" w:rsidRDefault="00361199" w:rsidP="00361199">
      <w:pPr>
        <w:rPr>
          <w:rFonts w:asciiTheme="minorHAnsi" w:eastAsia="Calibri" w:hAnsiTheme="minorHAnsi"/>
          <w:sz w:val="16"/>
        </w:rPr>
      </w:pPr>
      <w:proofErr w:type="spellStart"/>
      <w:r w:rsidRPr="00217096">
        <w:rPr>
          <w:rFonts w:asciiTheme="minorHAnsi" w:eastAsia="Calibri" w:hAnsiTheme="minorHAnsi"/>
          <w:sz w:val="16"/>
        </w:rPr>
        <w:t>Ilya</w:t>
      </w:r>
      <w:proofErr w:type="spellEnd"/>
      <w:r w:rsidRPr="00217096">
        <w:rPr>
          <w:rFonts w:asciiTheme="minorHAnsi" w:eastAsia="Calibri" w:hAnsiTheme="minorHAnsi"/>
          <w:sz w:val="16"/>
        </w:rPr>
        <w:t xml:space="preserve"> </w:t>
      </w:r>
      <w:proofErr w:type="spellStart"/>
      <w:r w:rsidRPr="00217096">
        <w:rPr>
          <w:rFonts w:asciiTheme="minorHAnsi" w:eastAsia="Calibri" w:hAnsiTheme="minorHAnsi"/>
          <w:b/>
          <w:bCs/>
          <w:sz w:val="24"/>
          <w:u w:val="single"/>
        </w:rPr>
        <w:t>Somin</w:t>
      </w:r>
      <w:proofErr w:type="spellEnd"/>
      <w:r w:rsidRPr="00217096">
        <w:rPr>
          <w:rFonts w:asciiTheme="minorHAnsi" w:eastAsia="Calibri" w:hAnsiTheme="minorHAnsi"/>
          <w:b/>
          <w:bCs/>
          <w:sz w:val="24"/>
          <w:u w:val="single"/>
        </w:rPr>
        <w:t xml:space="preserve"> 11</w:t>
      </w:r>
      <w:r w:rsidRPr="00217096">
        <w:rPr>
          <w:rFonts w:asciiTheme="minorHAnsi" w:eastAsia="Calibri" w:hAnsiTheme="minorHAnsi"/>
          <w:sz w:val="16"/>
        </w:rPr>
        <w:t>, Professor of Law at George Mason University School of Law, June 21 2011, “Obama, the OLC, and the Libya Intervention,” http://www.volokh.com/2011/06/21/obama-the-olc-and-the-libya-intervention/</w:t>
      </w:r>
    </w:p>
    <w:p w:rsidR="00361199" w:rsidRPr="004D72DE" w:rsidRDefault="00361199" w:rsidP="00361199">
      <w:pPr>
        <w:rPr>
          <w:rFonts w:asciiTheme="minorHAnsi" w:eastAsia="Calibri" w:hAnsiTheme="minorHAnsi"/>
          <w:sz w:val="16"/>
        </w:rPr>
      </w:pPr>
      <w:r w:rsidRPr="004D72DE">
        <w:rPr>
          <w:rFonts w:asciiTheme="minorHAnsi" w:eastAsia="Calibri" w:hAnsiTheme="minorHAnsi"/>
          <w:b/>
          <w:bCs/>
          <w:u w:val="single"/>
        </w:rPr>
        <w:t>But I am</w:t>
      </w:r>
      <w:r w:rsidRPr="004D72DE">
        <w:rPr>
          <w:rFonts w:asciiTheme="minorHAnsi" w:eastAsia="Calibri" w:hAnsiTheme="minorHAnsi"/>
          <w:sz w:val="16"/>
        </w:rPr>
        <w:t xml:space="preserve"> more </w:t>
      </w:r>
      <w:r w:rsidRPr="004D72DE">
        <w:rPr>
          <w:rFonts w:asciiTheme="minorHAnsi" w:eastAsia="Calibri" w:hAnsiTheme="minorHAnsi"/>
          <w:b/>
          <w:bCs/>
          <w:u w:val="single"/>
        </w:rPr>
        <w:t>skeptical</w:t>
      </w:r>
      <w:r w:rsidRPr="004D72DE">
        <w:rPr>
          <w:rFonts w:asciiTheme="minorHAnsi" w:eastAsia="Calibri" w:hAnsiTheme="minorHAnsi"/>
          <w:sz w:val="16"/>
        </w:rPr>
        <w:t xml:space="preserve"> than </w:t>
      </w:r>
      <w:proofErr w:type="spellStart"/>
      <w:r w:rsidRPr="004D72DE">
        <w:rPr>
          <w:rFonts w:asciiTheme="minorHAnsi" w:eastAsia="Calibri" w:hAnsiTheme="minorHAnsi"/>
          <w:sz w:val="16"/>
        </w:rPr>
        <w:t>Balkin</w:t>
      </w:r>
      <w:proofErr w:type="spellEnd"/>
      <w:r w:rsidRPr="004D72DE">
        <w:rPr>
          <w:rFonts w:asciiTheme="minorHAnsi" w:eastAsia="Calibri" w:hAnsiTheme="minorHAnsi"/>
          <w:sz w:val="16"/>
        </w:rPr>
        <w:t xml:space="preserve"> </w:t>
      </w:r>
      <w:r w:rsidRPr="004D72DE">
        <w:rPr>
          <w:rFonts w:asciiTheme="minorHAnsi" w:eastAsia="Calibri" w:hAnsiTheme="minorHAnsi"/>
          <w:b/>
          <w:bCs/>
          <w:u w:val="single"/>
        </w:rPr>
        <w:t xml:space="preserve">that illegal presidential action can be constrained through better consultation with legal experts within the executive branch. The fact is that </w:t>
      </w:r>
      <w:r w:rsidRPr="004D72DE">
        <w:rPr>
          <w:rFonts w:asciiTheme="minorHAnsi" w:eastAsia="Calibri" w:hAnsiTheme="minorHAnsi"/>
          <w:b/>
          <w:bCs/>
          <w:highlight w:val="cyan"/>
          <w:u w:val="single"/>
        </w:rPr>
        <w:t xml:space="preserve">the president </w:t>
      </w:r>
      <w:r w:rsidRPr="004D72DE">
        <w:rPr>
          <w:rFonts w:asciiTheme="minorHAnsi" w:eastAsia="Calibri" w:hAnsiTheme="minorHAnsi"/>
          <w:b/>
          <w:highlight w:val="cyan"/>
          <w:u w:val="single"/>
          <w:bdr w:val="none" w:sz="0" w:space="0" w:color="auto" w:frame="1"/>
        </w:rPr>
        <w:t xml:space="preserve">can </w:t>
      </w:r>
      <w:r w:rsidRPr="004D72DE">
        <w:rPr>
          <w:rFonts w:asciiTheme="minorHAnsi" w:eastAsia="Calibri" w:hAnsiTheme="minorHAnsi"/>
          <w:b/>
          <w:u w:val="single"/>
          <w:bdr w:val="none" w:sz="0" w:space="0" w:color="auto" w:frame="1"/>
        </w:rPr>
        <w:t xml:space="preserve">almost </w:t>
      </w:r>
      <w:r w:rsidRPr="004D72DE">
        <w:rPr>
          <w:rFonts w:asciiTheme="minorHAnsi" w:eastAsia="Calibri" w:hAnsiTheme="minorHAnsi"/>
          <w:b/>
          <w:highlight w:val="cyan"/>
          <w:u w:val="single"/>
          <w:bdr w:val="none" w:sz="0" w:space="0" w:color="auto" w:frame="1"/>
        </w:rPr>
        <w:t>always find</w:t>
      </w:r>
      <w:r w:rsidRPr="004D72DE">
        <w:rPr>
          <w:rFonts w:asciiTheme="minorHAnsi" w:eastAsia="Calibri" w:hAnsiTheme="minorHAnsi"/>
          <w:b/>
          <w:bCs/>
          <w:highlight w:val="cyan"/>
          <w:u w:val="single"/>
        </w:rPr>
        <w:t xml:space="preserve"> </w:t>
      </w:r>
      <w:r w:rsidRPr="004D72DE">
        <w:rPr>
          <w:rFonts w:asciiTheme="minorHAnsi" w:eastAsia="Calibri" w:hAnsiTheme="minorHAnsi"/>
          <w:b/>
          <w:bCs/>
          <w:u w:val="single"/>
        </w:rPr>
        <w:t xml:space="preserve">respectable </w:t>
      </w:r>
      <w:r w:rsidRPr="004D72DE">
        <w:rPr>
          <w:rFonts w:asciiTheme="minorHAnsi" w:eastAsia="Calibri" w:hAnsiTheme="minorHAnsi"/>
          <w:b/>
          <w:bCs/>
          <w:highlight w:val="cyan"/>
          <w:u w:val="single"/>
        </w:rPr>
        <w:t>lawyers</w:t>
      </w:r>
      <w:r w:rsidRPr="004D72DE">
        <w:rPr>
          <w:rFonts w:asciiTheme="minorHAnsi" w:eastAsia="Calibri" w:hAnsiTheme="minorHAnsi"/>
          <w:b/>
          <w:bCs/>
          <w:u w:val="single"/>
        </w:rPr>
        <w:t xml:space="preserve"> within his administration </w:t>
      </w:r>
      <w:r w:rsidRPr="004D72DE">
        <w:rPr>
          <w:rFonts w:asciiTheme="minorHAnsi" w:eastAsia="Calibri" w:hAnsiTheme="minorHAnsi"/>
          <w:b/>
          <w:bCs/>
          <w:highlight w:val="cyan"/>
          <w:u w:val="single"/>
        </w:rPr>
        <w:t>who will tell him</w:t>
      </w:r>
      <w:r w:rsidRPr="004D72DE">
        <w:rPr>
          <w:rFonts w:asciiTheme="minorHAnsi" w:eastAsia="Calibri" w:hAnsiTheme="minorHAnsi"/>
          <w:b/>
          <w:bCs/>
          <w:u w:val="single"/>
        </w:rPr>
        <w:t xml:space="preserve"> that </w:t>
      </w:r>
      <w:r w:rsidRPr="004D72DE">
        <w:rPr>
          <w:rFonts w:asciiTheme="minorHAnsi" w:eastAsia="Calibri" w:hAnsiTheme="minorHAnsi"/>
          <w:b/>
          <w:highlight w:val="cyan"/>
          <w:u w:val="single"/>
          <w:bdr w:val="none" w:sz="0" w:space="0" w:color="auto" w:frame="1"/>
        </w:rPr>
        <w:t>any policy he</w:t>
      </w:r>
      <w:r w:rsidRPr="004D72DE">
        <w:rPr>
          <w:rFonts w:asciiTheme="minorHAnsi" w:eastAsia="Calibri" w:hAnsiTheme="minorHAnsi"/>
          <w:b/>
          <w:bCs/>
          <w:highlight w:val="cyan"/>
          <w:u w:val="single"/>
        </w:rPr>
        <w:t xml:space="preserve"> </w:t>
      </w:r>
      <w:r w:rsidRPr="004D72DE">
        <w:rPr>
          <w:rFonts w:asciiTheme="minorHAnsi" w:eastAsia="Calibri" w:hAnsiTheme="minorHAnsi"/>
          <w:b/>
          <w:bCs/>
          <w:u w:val="single"/>
        </w:rPr>
        <w:t xml:space="preserve">really </w:t>
      </w:r>
      <w:r w:rsidRPr="004D72DE">
        <w:rPr>
          <w:rFonts w:asciiTheme="minorHAnsi" w:eastAsia="Calibri" w:hAnsiTheme="minorHAnsi"/>
          <w:b/>
          <w:highlight w:val="cyan"/>
          <w:u w:val="single"/>
          <w:bdr w:val="none" w:sz="0" w:space="0" w:color="auto" w:frame="1"/>
        </w:rPr>
        <w:t>wants</w:t>
      </w:r>
      <w:r w:rsidRPr="004D72DE">
        <w:rPr>
          <w:rFonts w:asciiTheme="minorHAnsi" w:eastAsia="Calibri" w:hAnsiTheme="minorHAnsi"/>
          <w:b/>
          <w:bCs/>
          <w:u w:val="single"/>
        </w:rPr>
        <w:t xml:space="preserve"> to undertake </w:t>
      </w:r>
      <w:r w:rsidRPr="004D72DE">
        <w:rPr>
          <w:rFonts w:asciiTheme="minorHAnsi" w:eastAsia="Calibri" w:hAnsiTheme="minorHAnsi"/>
          <w:b/>
          <w:bCs/>
          <w:highlight w:val="cyan"/>
          <w:u w:val="single"/>
        </w:rPr>
        <w:t>is constitutional.</w:t>
      </w:r>
      <w:r w:rsidRPr="004D72DE">
        <w:rPr>
          <w:rFonts w:asciiTheme="minorHAnsi" w:eastAsia="Calibri" w:hAnsiTheme="minorHAnsi"/>
          <w:sz w:val="16"/>
          <w:highlight w:val="cyan"/>
        </w:rPr>
        <w:t xml:space="preserve"> </w:t>
      </w:r>
      <w:r w:rsidRPr="004D72DE">
        <w:rPr>
          <w:rFonts w:asciiTheme="minorHAnsi" w:eastAsia="Calibri" w:hAnsiTheme="minorHAnsi"/>
          <w:b/>
          <w:bCs/>
          <w:highlight w:val="cyan"/>
          <w:u w:val="single"/>
        </w:rPr>
        <w:t xml:space="preserve">Despite </w:t>
      </w:r>
      <w:r w:rsidRPr="004D72DE">
        <w:rPr>
          <w:rFonts w:asciiTheme="minorHAnsi" w:eastAsia="Calibri" w:hAnsiTheme="minorHAnsi"/>
          <w:b/>
          <w:bCs/>
          <w:u w:val="single"/>
        </w:rPr>
        <w:t xml:space="preserve">the </w:t>
      </w:r>
      <w:r w:rsidRPr="004D72DE">
        <w:rPr>
          <w:rFonts w:asciiTheme="minorHAnsi" w:eastAsia="Calibri" w:hAnsiTheme="minorHAnsi"/>
          <w:b/>
          <w:bCs/>
          <w:highlight w:val="cyan"/>
          <w:u w:val="single"/>
        </w:rPr>
        <w:t>opposition of</w:t>
      </w:r>
      <w:r w:rsidRPr="004D72DE">
        <w:rPr>
          <w:rFonts w:asciiTheme="minorHAnsi" w:eastAsia="Calibri" w:hAnsiTheme="minorHAnsi"/>
          <w:b/>
          <w:bCs/>
          <w:u w:val="single"/>
        </w:rPr>
        <w:t xml:space="preserve"> the </w:t>
      </w:r>
      <w:r w:rsidRPr="004D72DE">
        <w:rPr>
          <w:rFonts w:asciiTheme="minorHAnsi" w:eastAsia="Calibri" w:hAnsiTheme="minorHAnsi"/>
          <w:b/>
          <w:bCs/>
          <w:highlight w:val="cyan"/>
          <w:u w:val="single"/>
        </w:rPr>
        <w:t>OLC, Obama got the view he wanted from the White House Counsel and</w:t>
      </w:r>
      <w:r w:rsidRPr="004D72DE">
        <w:rPr>
          <w:rFonts w:asciiTheme="minorHAnsi" w:eastAsia="Calibri" w:hAnsiTheme="minorHAnsi"/>
          <w:sz w:val="16"/>
        </w:rPr>
        <w:t xml:space="preserve"> from </w:t>
      </w:r>
      <w:r w:rsidRPr="004D72DE">
        <w:rPr>
          <w:rFonts w:asciiTheme="minorHAnsi" w:eastAsia="Calibri" w:hAnsiTheme="minorHAnsi"/>
          <w:b/>
          <w:bCs/>
          <w:u w:val="single"/>
        </w:rPr>
        <w:t xml:space="preserve">State Department Legal Adviser Harold </w:t>
      </w:r>
      <w:proofErr w:type="spellStart"/>
      <w:r w:rsidRPr="004D72DE">
        <w:rPr>
          <w:rFonts w:asciiTheme="minorHAnsi" w:eastAsia="Calibri" w:hAnsiTheme="minorHAnsi"/>
          <w:b/>
          <w:bCs/>
          <w:highlight w:val="cyan"/>
          <w:u w:val="single"/>
        </w:rPr>
        <w:t>Koh</w:t>
      </w:r>
      <w:proofErr w:type="spellEnd"/>
      <w:r w:rsidRPr="004D72DE">
        <w:rPr>
          <w:rFonts w:asciiTheme="minorHAnsi" w:eastAsia="Calibri" w:hAnsiTheme="minorHAnsi"/>
          <w:b/>
          <w:bCs/>
          <w:u w:val="single"/>
        </w:rPr>
        <w:t>. Bush</w:t>
      </w:r>
      <w:r w:rsidRPr="004D72DE">
        <w:rPr>
          <w:rFonts w:asciiTheme="minorHAnsi" w:eastAsia="Calibri" w:hAnsiTheme="minorHAnsi"/>
          <w:sz w:val="16"/>
        </w:rPr>
        <w:t xml:space="preserve">, of course, </w:t>
      </w:r>
      <w:r w:rsidRPr="004D72DE">
        <w:rPr>
          <w:rFonts w:asciiTheme="minorHAnsi" w:eastAsia="Calibri" w:hAnsiTheme="minorHAnsi"/>
          <w:b/>
          <w:bCs/>
          <w:u w:val="single"/>
        </w:rPr>
        <w:t xml:space="preserve">got it from within the OLC itself, in the form of John </w:t>
      </w:r>
      <w:proofErr w:type="spellStart"/>
      <w:r w:rsidRPr="004D72DE">
        <w:rPr>
          <w:rFonts w:asciiTheme="minorHAnsi" w:eastAsia="Calibri" w:hAnsiTheme="minorHAnsi"/>
          <w:b/>
          <w:bCs/>
          <w:u w:val="single"/>
        </w:rPr>
        <w:t>Yoo’s</w:t>
      </w:r>
      <w:proofErr w:type="spellEnd"/>
      <w:r w:rsidRPr="004D72DE">
        <w:rPr>
          <w:rFonts w:asciiTheme="minorHAnsi" w:eastAsia="Calibri" w:hAnsiTheme="minorHAnsi"/>
          <w:b/>
          <w:bCs/>
          <w:u w:val="single"/>
        </w:rPr>
        <w:t xml:space="preserve"> “torture memo.” This isn’t just because administration </w:t>
      </w:r>
      <w:r w:rsidRPr="004D72DE">
        <w:rPr>
          <w:rFonts w:asciiTheme="minorHAnsi" w:eastAsia="Calibri" w:hAnsiTheme="minorHAnsi"/>
          <w:b/>
          <w:highlight w:val="cyan"/>
          <w:u w:val="single"/>
          <w:bdr w:val="none" w:sz="0" w:space="0" w:color="auto" w:frame="1"/>
        </w:rPr>
        <w:t xml:space="preserve">lawyers </w:t>
      </w:r>
      <w:r w:rsidRPr="004D72DE">
        <w:rPr>
          <w:rFonts w:asciiTheme="minorHAnsi" w:eastAsia="Calibri" w:hAnsiTheme="minorHAnsi"/>
          <w:b/>
          <w:u w:val="single"/>
          <w:bdr w:val="none" w:sz="0" w:space="0" w:color="auto" w:frame="1"/>
        </w:rPr>
        <w:t xml:space="preserve">want to </w:t>
      </w:r>
      <w:r w:rsidRPr="004D72DE">
        <w:rPr>
          <w:rFonts w:asciiTheme="minorHAnsi" w:eastAsia="Calibri" w:hAnsiTheme="minorHAnsi"/>
          <w:b/>
          <w:highlight w:val="cyan"/>
          <w:u w:val="single"/>
          <w:bdr w:val="none" w:sz="0" w:space="0" w:color="auto" w:frame="1"/>
        </w:rPr>
        <w:t>tell their</w:t>
      </w:r>
      <w:r w:rsidRPr="004D72DE">
        <w:rPr>
          <w:rFonts w:asciiTheme="minorHAnsi" w:eastAsia="Calibri" w:hAnsiTheme="minorHAnsi"/>
          <w:b/>
          <w:u w:val="single"/>
          <w:bdr w:val="none" w:sz="0" w:space="0" w:color="auto" w:frame="1"/>
        </w:rPr>
        <w:t xml:space="preserve"> political </w:t>
      </w:r>
      <w:r w:rsidRPr="004D72DE">
        <w:rPr>
          <w:rFonts w:asciiTheme="minorHAnsi" w:eastAsia="Calibri" w:hAnsiTheme="minorHAnsi"/>
          <w:b/>
          <w:highlight w:val="cyan"/>
          <w:u w:val="single"/>
          <w:bdr w:val="none" w:sz="0" w:space="0" w:color="auto" w:frame="1"/>
        </w:rPr>
        <w:t>masters what they want to hear</w:t>
      </w:r>
      <w:r w:rsidRPr="004D72DE">
        <w:rPr>
          <w:rFonts w:asciiTheme="minorHAnsi" w:eastAsia="Calibri" w:hAnsiTheme="minorHAnsi"/>
          <w:b/>
          <w:bCs/>
          <w:u w:val="single"/>
        </w:rPr>
        <w:t xml:space="preserve">. It also arises from the understandable fact that </w:t>
      </w:r>
      <w:r w:rsidRPr="004D72DE">
        <w:rPr>
          <w:rFonts w:asciiTheme="minorHAnsi" w:eastAsia="Calibri" w:hAnsiTheme="minorHAnsi"/>
          <w:b/>
          <w:bCs/>
          <w:highlight w:val="cyan"/>
          <w:u w:val="single"/>
        </w:rPr>
        <w:t>administrations</w:t>
      </w:r>
      <w:r w:rsidRPr="004D72DE">
        <w:rPr>
          <w:rFonts w:asciiTheme="minorHAnsi" w:eastAsia="Calibri" w:hAnsiTheme="minorHAnsi"/>
          <w:b/>
          <w:bCs/>
          <w:u w:val="single"/>
        </w:rPr>
        <w:t xml:space="preserve"> tend to </w:t>
      </w:r>
      <w:r w:rsidRPr="004D72DE">
        <w:rPr>
          <w:rFonts w:asciiTheme="minorHAnsi" w:eastAsia="Calibri" w:hAnsiTheme="minorHAnsi"/>
          <w:b/>
          <w:bCs/>
          <w:highlight w:val="cyan"/>
          <w:u w:val="single"/>
        </w:rPr>
        <w:t xml:space="preserve">appoint people who </w:t>
      </w:r>
      <w:r w:rsidRPr="004D72DE">
        <w:rPr>
          <w:rFonts w:asciiTheme="minorHAnsi" w:eastAsia="Calibri" w:hAnsiTheme="minorHAnsi"/>
          <w:b/>
          <w:highlight w:val="cyan"/>
          <w:u w:val="single"/>
          <w:bdr w:val="none" w:sz="0" w:space="0" w:color="auto" w:frame="1"/>
        </w:rPr>
        <w:t>share the president’s</w:t>
      </w:r>
      <w:r w:rsidRPr="004D72DE">
        <w:rPr>
          <w:rFonts w:asciiTheme="minorHAnsi" w:eastAsia="Calibri" w:hAnsiTheme="minorHAnsi"/>
          <w:b/>
          <w:bCs/>
          <w:u w:val="single"/>
        </w:rPr>
        <w:t xml:space="preserve"> ideological </w:t>
      </w:r>
      <w:r w:rsidRPr="004D72DE">
        <w:rPr>
          <w:rFonts w:asciiTheme="minorHAnsi" w:eastAsia="Calibri" w:hAnsiTheme="minorHAnsi"/>
          <w:b/>
          <w:highlight w:val="cyan"/>
          <w:u w:val="single"/>
          <w:bdr w:val="none" w:sz="0" w:space="0" w:color="auto" w:frame="1"/>
        </w:rPr>
        <w:t>agenda</w:t>
      </w:r>
      <w:r w:rsidRPr="004D72DE">
        <w:rPr>
          <w:rFonts w:asciiTheme="minorHAnsi" w:eastAsia="Calibri" w:hAnsiTheme="minorHAnsi"/>
          <w:b/>
          <w:u w:val="single"/>
          <w:bdr w:val="none" w:sz="0" w:space="0" w:color="auto" w:frame="1"/>
        </w:rPr>
        <w:t xml:space="preserve"> and approach</w:t>
      </w:r>
      <w:r w:rsidRPr="004D72DE">
        <w:rPr>
          <w:rFonts w:asciiTheme="minorHAnsi" w:eastAsia="Calibri" w:hAnsiTheme="minorHAnsi"/>
          <w:b/>
          <w:bCs/>
          <w:u w:val="single"/>
        </w:rPr>
        <w:t xml:space="preserve"> to constitutional interpretation</w:t>
      </w:r>
      <w:r w:rsidRPr="004D72DE">
        <w:rPr>
          <w:rFonts w:asciiTheme="minorHAnsi" w:eastAsia="Calibri" w:hAnsiTheme="minorHAnsi"/>
          <w:sz w:val="16"/>
        </w:rPr>
        <w:t xml:space="preserve">. By all accounts, John </w:t>
      </w:r>
      <w:proofErr w:type="spellStart"/>
      <w:r w:rsidRPr="004D72DE">
        <w:rPr>
          <w:rFonts w:asciiTheme="minorHAnsi" w:eastAsia="Calibri" w:hAnsiTheme="minorHAnsi"/>
          <w:sz w:val="16"/>
        </w:rPr>
        <w:t>Yoo</w:t>
      </w:r>
      <w:proofErr w:type="spellEnd"/>
      <w:r w:rsidRPr="004D72DE">
        <w:rPr>
          <w:rFonts w:asciiTheme="minorHAnsi" w:eastAsia="Calibri" w:hAnsiTheme="minorHAnsi"/>
          <w:sz w:val="16"/>
        </w:rPr>
        <w:t xml:space="preserve"> was and is a true believer in nearly unlimited wartime executive power. He wasn’t simply trying to please Bush or Dick Cheney.</w:t>
      </w:r>
      <w:r w:rsidRPr="004D72DE">
        <w:rPr>
          <w:rFonts w:asciiTheme="minorHAnsi" w:eastAsia="Calibri" w:hAnsiTheme="minorHAnsi"/>
          <w:sz w:val="12"/>
        </w:rPr>
        <w:t>¶</w:t>
      </w:r>
      <w:r w:rsidRPr="004D72DE">
        <w:rPr>
          <w:rFonts w:asciiTheme="minorHAnsi" w:eastAsia="Calibri" w:hAnsiTheme="minorHAnsi"/>
          <w:sz w:val="16"/>
        </w:rPr>
        <w:t xml:space="preserve"> Better and more thorough</w:t>
      </w:r>
      <w:r w:rsidRPr="004D72DE">
        <w:rPr>
          <w:rFonts w:asciiTheme="minorHAnsi" w:eastAsia="Calibri" w:hAnsiTheme="minorHAnsi"/>
          <w:b/>
          <w:bCs/>
          <w:u w:val="single"/>
        </w:rPr>
        <w:t xml:space="preserve"> consultation with executive branch lawyers can prevent </w:t>
      </w:r>
      <w:r w:rsidRPr="004D72DE">
        <w:rPr>
          <w:rFonts w:asciiTheme="minorHAnsi" w:eastAsia="Calibri" w:hAnsiTheme="minorHAnsi"/>
          <w:sz w:val="16"/>
        </w:rPr>
        <w:t>the president from undertaking</w:t>
      </w:r>
      <w:r w:rsidRPr="004D72DE">
        <w:rPr>
          <w:rFonts w:asciiTheme="minorHAnsi" w:eastAsia="Calibri" w:hAnsiTheme="minorHAnsi"/>
          <w:b/>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4D72DE">
        <w:rPr>
          <w:rFonts w:asciiTheme="minorHAnsi" w:eastAsia="Calibri" w:hAnsiTheme="minorHAns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4D72DE">
        <w:rPr>
          <w:rFonts w:asciiTheme="minorHAnsi" w:eastAsia="Calibri" w:hAnsiTheme="minorHAnsi"/>
          <w:sz w:val="12"/>
        </w:rPr>
        <w:t>¶</w:t>
      </w:r>
      <w:r w:rsidRPr="004D72DE">
        <w:rPr>
          <w:rFonts w:asciiTheme="minorHAnsi" w:eastAsia="Calibri" w:hAnsiTheme="minorHAnsi"/>
          <w:sz w:val="16"/>
        </w:rPr>
        <w:t xml:space="preserve"> Regardless, </w:t>
      </w:r>
      <w:r w:rsidRPr="004D72DE">
        <w:rPr>
          <w:rFonts w:asciiTheme="minorHAnsi" w:eastAsia="Calibri" w:hAnsiTheme="minorHAnsi"/>
          <w:b/>
          <w:bCs/>
          <w:u w:val="single"/>
        </w:rPr>
        <w:t xml:space="preserve">for the foreseeable future, the main </w:t>
      </w:r>
      <w:r w:rsidRPr="004D72DE">
        <w:rPr>
          <w:rFonts w:asciiTheme="minorHAnsi" w:eastAsia="Calibri" w:hAnsiTheme="minorHAnsi"/>
          <w:b/>
          <w:bCs/>
          <w:highlight w:val="cyan"/>
          <w:u w:val="single"/>
        </w:rPr>
        <w:t>constraints on</w:t>
      </w:r>
      <w:r w:rsidRPr="004D72DE">
        <w:rPr>
          <w:rFonts w:asciiTheme="minorHAnsi" w:eastAsia="Calibri" w:hAnsiTheme="minorHAnsi"/>
          <w:b/>
          <w:bCs/>
          <w:u w:val="single"/>
        </w:rPr>
        <w:t xml:space="preserve"> unconstitutional presidential activity </w:t>
      </w:r>
      <w:r w:rsidRPr="004D72DE">
        <w:rPr>
          <w:rFonts w:asciiTheme="minorHAnsi" w:eastAsia="Calibri" w:hAnsiTheme="minorHAnsi"/>
          <w:b/>
          <w:highlight w:val="cyan"/>
          <w:u w:val="single"/>
          <w:bdr w:val="none" w:sz="0" w:space="0" w:color="auto" w:frame="1"/>
        </w:rPr>
        <w:t>must come from</w:t>
      </w:r>
      <w:r w:rsidRPr="004D72DE">
        <w:rPr>
          <w:rFonts w:asciiTheme="minorHAnsi" w:eastAsia="Calibri" w:hAnsiTheme="minorHAnsi"/>
          <w:b/>
          <w:bCs/>
          <w:highlight w:val="cyan"/>
          <w:u w:val="single"/>
        </w:rPr>
        <w:t xml:space="preserve"> </w:t>
      </w:r>
      <w:r w:rsidRPr="004D72DE">
        <w:rPr>
          <w:rFonts w:asciiTheme="minorHAnsi" w:eastAsia="Calibri" w:hAnsiTheme="minorHAnsi"/>
          <w:b/>
          <w:highlight w:val="cyan"/>
          <w:u w:val="single"/>
          <w:bdr w:val="none" w:sz="0" w:space="0" w:color="auto" w:frame="1"/>
        </w:rPr>
        <w:t xml:space="preserve">outside </w:t>
      </w:r>
      <w:r w:rsidRPr="004D72DE">
        <w:rPr>
          <w:rFonts w:asciiTheme="minorHAnsi" w:eastAsia="Calibri" w:hAnsiTheme="minorHAnsi"/>
          <w:b/>
          <w:u w:val="single"/>
          <w:bdr w:val="none" w:sz="0" w:space="0" w:color="auto" w:frame="1"/>
        </w:rPr>
        <w:t>executive branch</w:t>
      </w:r>
      <w:r w:rsidRPr="004D72DE">
        <w:rPr>
          <w:rFonts w:asciiTheme="minorHAnsi" w:eastAsia="Calibri" w:hAnsiTheme="minorHAnsi"/>
          <w:sz w:val="16"/>
        </w:rPr>
        <w:t xml:space="preserve"> – that is, </w:t>
      </w:r>
      <w:r w:rsidRPr="004D72DE">
        <w:rPr>
          <w:rFonts w:asciiTheme="minorHAnsi" w:eastAsia="Calibri" w:hAnsiTheme="minorHAnsi"/>
          <w:b/>
          <w:bCs/>
          <w:highlight w:val="cyan"/>
          <w:u w:val="single"/>
        </w:rPr>
        <w:t>from Congress, the courts,</w:t>
      </w:r>
      <w:r w:rsidRPr="004D72DE">
        <w:rPr>
          <w:rFonts w:asciiTheme="minorHAnsi" w:eastAsia="Calibri" w:hAnsiTheme="minorHAnsi"/>
          <w:b/>
          <w:bCs/>
          <w:u w:val="single"/>
        </w:rPr>
        <w:t xml:space="preserve"> </w:t>
      </w:r>
      <w:r w:rsidRPr="004D72DE">
        <w:rPr>
          <w:rFonts w:asciiTheme="minorHAnsi" w:eastAsia="Calibri" w:hAnsiTheme="minorHAnsi"/>
          <w:sz w:val="16"/>
        </w:rPr>
        <w:t>and public opinion.</w:t>
      </w:r>
      <w:r w:rsidRPr="004D72DE">
        <w:rPr>
          <w:rFonts w:asciiTheme="minorHAnsi" w:eastAsia="Calibri" w:hAnsiTheme="minorHAnsi"/>
          <w:b/>
          <w:bCs/>
          <w:u w:val="single"/>
        </w:rPr>
        <w:t xml:space="preserve"> </w:t>
      </w:r>
      <w:r w:rsidRPr="004D72DE">
        <w:rPr>
          <w:rFonts w:asciiTheme="minorHAnsi" w:eastAsia="Calibri" w:hAnsiTheme="minorHAnsi"/>
          <w:b/>
          <w:bCs/>
          <w:highlight w:val="cyan"/>
          <w:u w:val="single"/>
        </w:rPr>
        <w:t>These</w:t>
      </w:r>
      <w:r w:rsidRPr="004D72DE">
        <w:rPr>
          <w:rFonts w:asciiTheme="minorHAnsi" w:eastAsia="Calibri" w:hAnsiTheme="minorHAnsi"/>
          <w:b/>
          <w:bCs/>
          <w:u w:val="single"/>
        </w:rPr>
        <w:t xml:space="preserve"> constraints are highly imperfect. But they do </w:t>
      </w:r>
      <w:r w:rsidRPr="004D72DE">
        <w:rPr>
          <w:rFonts w:asciiTheme="minorHAnsi" w:eastAsia="Calibri" w:hAnsiTheme="minorHAnsi"/>
          <w:b/>
          <w:bCs/>
          <w:highlight w:val="cyan"/>
          <w:u w:val="single"/>
        </w:rPr>
        <w:t xml:space="preserve">impose </w:t>
      </w:r>
      <w:r w:rsidRPr="004D72DE">
        <w:rPr>
          <w:rFonts w:asciiTheme="minorHAnsi" w:eastAsia="Calibri" w:hAnsiTheme="minorHAnsi"/>
          <w:b/>
          <w:highlight w:val="cyan"/>
          <w:u w:val="single"/>
          <w:bdr w:val="none" w:sz="0" w:space="0" w:color="auto" w:frame="1"/>
        </w:rPr>
        <w:t>genuine costs</w:t>
      </w:r>
      <w:r w:rsidRPr="004D72DE">
        <w:rPr>
          <w:rFonts w:asciiTheme="minorHAnsi" w:eastAsia="Calibri" w:hAnsiTheme="minorHAnsi"/>
          <w:b/>
          <w:bCs/>
          <w:highlight w:val="cyan"/>
          <w:u w:val="single"/>
        </w:rPr>
        <w:t xml:space="preserve"> on presidents who cross the line</w:t>
      </w:r>
      <w:r w:rsidRPr="004D72DE">
        <w:rPr>
          <w:rFonts w:asciiTheme="minorHAnsi" w:eastAsia="Calibri" w:hAnsiTheme="minorHAnsi"/>
          <w:sz w:val="16"/>
        </w:rPr>
        <w:t xml:space="preserve">. Ackerman cites the Watergate scandal, Iran-Contra and the “torture memo” as examples of the sorts of abuses of executive power that need to be restricted. True enough. But </w:t>
      </w:r>
      <w:proofErr w:type="gramStart"/>
      <w:r w:rsidRPr="004D72DE">
        <w:rPr>
          <w:rFonts w:asciiTheme="minorHAnsi" w:eastAsia="Calibri" w:hAnsiTheme="minorHAnsi"/>
          <w:sz w:val="16"/>
        </w:rPr>
        <w:t>it’s</w:t>
      </w:r>
      <w:proofErr w:type="gramEnd"/>
      <w:r w:rsidRPr="004D72DE">
        <w:rPr>
          <w:rFonts w:asciiTheme="minorHAnsi" w:eastAsia="Calibri" w:hAnsiTheme="minorHAnsi"/>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361199" w:rsidRPr="004D72DE" w:rsidRDefault="00361199" w:rsidP="00361199">
      <w:pPr>
        <w:keepNext/>
        <w:keepLines/>
        <w:spacing w:before="200"/>
        <w:outlineLvl w:val="3"/>
        <w:rPr>
          <w:rFonts w:asciiTheme="minorHAnsi" w:eastAsia="Times New Roman" w:hAnsiTheme="minorHAnsi" w:cs="Times New Roman"/>
          <w:b/>
          <w:bCs/>
          <w:iCs/>
          <w:sz w:val="24"/>
        </w:rPr>
      </w:pPr>
      <w:r w:rsidRPr="004D72DE">
        <w:rPr>
          <w:rFonts w:asciiTheme="minorHAnsi" w:eastAsia="Times New Roman" w:hAnsiTheme="minorHAnsi" w:cs="Times New Roman"/>
          <w:b/>
          <w:iCs/>
          <w:sz w:val="24"/>
        </w:rPr>
        <w:t xml:space="preserve">b. OLC not </w:t>
      </w:r>
      <w:proofErr w:type="gramStart"/>
      <w:r w:rsidRPr="004D72DE">
        <w:rPr>
          <w:rFonts w:asciiTheme="minorHAnsi" w:eastAsia="Times New Roman" w:hAnsiTheme="minorHAnsi" w:cs="Times New Roman"/>
          <w:b/>
          <w:iCs/>
          <w:sz w:val="24"/>
        </w:rPr>
        <w:t>binding,</w:t>
      </w:r>
      <w:proofErr w:type="gramEnd"/>
      <w:r w:rsidRPr="004D72DE">
        <w:rPr>
          <w:rFonts w:asciiTheme="minorHAnsi" w:eastAsia="Times New Roman" w:hAnsiTheme="minorHAnsi" w:cs="Times New Roman"/>
          <w:b/>
          <w:iCs/>
          <w:sz w:val="24"/>
        </w:rPr>
        <w:t xml:space="preserve"> gets circumvented---empirically true</w:t>
      </w:r>
    </w:p>
    <w:p w:rsidR="00361199" w:rsidRPr="00217096" w:rsidRDefault="00361199" w:rsidP="00361199">
      <w:pPr>
        <w:rPr>
          <w:rFonts w:asciiTheme="minorHAnsi" w:eastAsia="Calibri" w:hAnsiTheme="minorHAnsi"/>
          <w:sz w:val="16"/>
        </w:rPr>
      </w:pPr>
      <w:r w:rsidRPr="00217096">
        <w:rPr>
          <w:rFonts w:asciiTheme="minorHAnsi" w:eastAsia="Calibri" w:hAnsiTheme="minorHAnsi"/>
          <w:sz w:val="16"/>
        </w:rPr>
        <w:t xml:space="preserve">Bruce </w:t>
      </w:r>
      <w:r w:rsidRPr="00217096">
        <w:rPr>
          <w:rFonts w:asciiTheme="minorHAnsi" w:eastAsia="Calibri" w:hAnsiTheme="minorHAnsi"/>
          <w:b/>
          <w:bCs/>
          <w:sz w:val="24"/>
          <w:u w:val="single"/>
        </w:rPr>
        <w:t>Ackerman 11</w:t>
      </w:r>
      <w:r w:rsidRPr="00217096">
        <w:rPr>
          <w:rFonts w:asciiTheme="minorHAnsi" w:eastAsia="Calibri" w:hAnsiTheme="minorHAnsi"/>
          <w:sz w:val="16"/>
        </w:rPr>
        <w:t xml:space="preserve">, Sterling Professor of Law and Political Science at Yale University, “LOST INSIDE THE BELTWAY: A REPLY TO PROFESSOR MORRISON,” Harvard Law Review Forum </w:t>
      </w:r>
      <w:proofErr w:type="spellStart"/>
      <w:r w:rsidRPr="00217096">
        <w:rPr>
          <w:rFonts w:asciiTheme="minorHAnsi" w:eastAsia="Calibri" w:hAnsiTheme="minorHAnsi"/>
          <w:sz w:val="16"/>
        </w:rPr>
        <w:t>Vol</w:t>
      </w:r>
      <w:proofErr w:type="spellEnd"/>
      <w:r w:rsidRPr="00217096">
        <w:rPr>
          <w:rFonts w:asciiTheme="minorHAnsi" w:eastAsia="Calibri" w:hAnsiTheme="minorHAnsi"/>
          <w:sz w:val="16"/>
        </w:rPr>
        <w:t xml:space="preserve"> 124:13, http://www.harvardlawreview.org/media/pdf/vol124forum_ackerman.pdf</w:t>
      </w:r>
    </w:p>
    <w:p w:rsidR="00361199" w:rsidRDefault="00361199" w:rsidP="00361199">
      <w:pPr>
        <w:rPr>
          <w:rFonts w:asciiTheme="minorHAnsi" w:eastAsia="Calibri" w:hAnsiTheme="minorHAnsi"/>
          <w:sz w:val="16"/>
        </w:rPr>
      </w:pPr>
      <w:r w:rsidRPr="004D72DE">
        <w:rPr>
          <w:rFonts w:asciiTheme="minorHAnsi" w:eastAsia="Calibri" w:hAnsiTheme="minorHAnsi"/>
          <w:sz w:val="16"/>
        </w:rPr>
        <w:t xml:space="preserve">The problem is confirmed by Morrison’s very useful data analysis, which shows that </w:t>
      </w:r>
      <w:r w:rsidRPr="004D72DE">
        <w:rPr>
          <w:rFonts w:asciiTheme="minorHAnsi" w:eastAsia="Calibri" w:hAnsiTheme="minorHAnsi"/>
          <w:b/>
          <w:highlight w:val="cyan"/>
          <w:u w:val="single"/>
          <w:bdr w:val="none" w:sz="0" w:space="0" w:color="auto" w:frame="1"/>
        </w:rPr>
        <w:t>only thirteen percent</w:t>
      </w:r>
      <w:r w:rsidRPr="004D72DE">
        <w:rPr>
          <w:rFonts w:asciiTheme="minorHAnsi" w:eastAsia="Calibri" w:hAnsiTheme="minorHAnsi"/>
          <w:b/>
          <w:bCs/>
          <w:highlight w:val="cyan"/>
          <w:u w:val="single"/>
        </w:rPr>
        <w:t xml:space="preserve"> of OLC opinions</w:t>
      </w:r>
      <w:r w:rsidRPr="004D72DE">
        <w:rPr>
          <w:rFonts w:asciiTheme="minorHAnsi" w:eastAsia="Calibri" w:hAnsiTheme="minorHAnsi"/>
          <w:b/>
          <w:bCs/>
          <w:u w:val="single"/>
        </w:rPr>
        <w:t xml:space="preserve"> have </w:t>
      </w:r>
      <w:r w:rsidRPr="004D72DE">
        <w:rPr>
          <w:rFonts w:asciiTheme="minorHAnsi" w:eastAsia="Calibri" w:hAnsiTheme="minorHAnsi"/>
          <w:b/>
          <w:bCs/>
          <w:highlight w:val="cyan"/>
          <w:u w:val="single"/>
        </w:rPr>
        <w:t>provided a</w:t>
      </w:r>
      <w:r w:rsidRPr="004D72DE">
        <w:rPr>
          <w:rFonts w:asciiTheme="minorHAnsi" w:eastAsia="Calibri" w:hAnsiTheme="minorHAnsi"/>
          <w:b/>
          <w:bCs/>
          <w:u w:val="single"/>
        </w:rPr>
        <w:t xml:space="preserve"> more- or- less </w:t>
      </w:r>
      <w:r w:rsidRPr="004D72DE">
        <w:rPr>
          <w:rFonts w:asciiTheme="minorHAnsi" w:eastAsia="Calibri" w:hAnsiTheme="minorHAnsi"/>
          <w:b/>
          <w:bCs/>
          <w:highlight w:val="cyan"/>
          <w:u w:val="single"/>
        </w:rPr>
        <w:t xml:space="preserve">clear </w:t>
      </w:r>
      <w:r w:rsidRPr="004D72DE">
        <w:rPr>
          <w:rFonts w:asciiTheme="minorHAnsi" w:eastAsia="Calibri" w:hAnsiTheme="minorHAnsi"/>
          <w:b/>
          <w:highlight w:val="cyan"/>
          <w:u w:val="single"/>
          <w:bdr w:val="none" w:sz="0" w:space="0" w:color="auto" w:frame="1"/>
        </w:rPr>
        <w:t>“no”</w:t>
      </w:r>
      <w:r w:rsidRPr="004D72DE">
        <w:rPr>
          <w:rFonts w:asciiTheme="minorHAnsi" w:eastAsia="Calibri" w:hAnsiTheme="minorHAnsi"/>
          <w:b/>
          <w:bCs/>
          <w:u w:val="single"/>
        </w:rPr>
        <w:t xml:space="preserve"> to the White House</w:t>
      </w:r>
      <w:r w:rsidRPr="004D72DE">
        <w:rPr>
          <w:rFonts w:asciiTheme="minorHAnsi" w:eastAsia="Calibri" w:hAnsiTheme="minorHAnsi"/>
          <w:sz w:val="16"/>
        </w:rPr>
        <w:t xml:space="preserve"> during the past generation.34 </w:t>
      </w:r>
      <w:r w:rsidRPr="004D72DE">
        <w:rPr>
          <w:rFonts w:asciiTheme="minorHAnsi" w:eastAsia="Calibri" w:hAnsiTheme="minorHAnsi"/>
          <w:b/>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4D72DE">
        <w:rPr>
          <w:rFonts w:asciiTheme="minorHAnsi" w:eastAsia="Calibri" w:hAnsiTheme="minorHAnsi"/>
          <w:sz w:val="16"/>
        </w:rPr>
        <w:t xml:space="preserve">35 And remember, </w:t>
      </w:r>
      <w:r w:rsidRPr="004D72DE">
        <w:rPr>
          <w:rFonts w:asciiTheme="minorHAnsi" w:eastAsia="Calibri" w:hAnsiTheme="minorHAnsi"/>
          <w:b/>
          <w:bCs/>
          <w:u w:val="single"/>
        </w:rPr>
        <w:t xml:space="preserve">quantitative </w:t>
      </w:r>
      <w:r w:rsidRPr="004D72DE">
        <w:rPr>
          <w:rFonts w:asciiTheme="minorHAnsi" w:eastAsia="Calibri" w:hAnsiTheme="minorHAnsi"/>
          <w:b/>
          <w:bCs/>
          <w:highlight w:val="cyan"/>
          <w:u w:val="single"/>
        </w:rPr>
        <w:t>data can’t take into account</w:t>
      </w:r>
      <w:r w:rsidRPr="004D72DE">
        <w:rPr>
          <w:rFonts w:asciiTheme="minorHAnsi" w:eastAsia="Calibri" w:hAnsiTheme="minorHAnsi"/>
          <w:b/>
          <w:bCs/>
          <w:u w:val="single"/>
        </w:rPr>
        <w:t xml:space="preserve"> the </w:t>
      </w:r>
      <w:r w:rsidRPr="004D72DE">
        <w:rPr>
          <w:rFonts w:asciiTheme="minorHAnsi" w:eastAsia="Calibri" w:hAnsiTheme="minorHAnsi"/>
          <w:b/>
          <w:bCs/>
          <w:highlight w:val="cyan"/>
          <w:u w:val="single"/>
        </w:rPr>
        <w:t>occasions on which the White House is</w:t>
      </w:r>
      <w:r w:rsidRPr="004D72DE">
        <w:rPr>
          <w:rFonts w:asciiTheme="minorHAnsi" w:eastAsia="Calibri" w:hAnsiTheme="minorHAnsi"/>
          <w:b/>
          <w:bCs/>
          <w:u w:val="single"/>
        </w:rPr>
        <w:t xml:space="preserve"> </w:t>
      </w:r>
      <w:r w:rsidRPr="004D72DE">
        <w:rPr>
          <w:rFonts w:asciiTheme="minorHAnsi" w:eastAsia="Calibri" w:hAnsiTheme="minorHAnsi"/>
          <w:b/>
          <w:u w:val="single"/>
          <w:bdr w:val="none" w:sz="0" w:space="0" w:color="auto" w:frame="1"/>
        </w:rPr>
        <w:t xml:space="preserve">especially </w:t>
      </w:r>
      <w:r w:rsidRPr="004D72DE">
        <w:rPr>
          <w:rFonts w:asciiTheme="minorHAnsi" w:eastAsia="Calibri" w:hAnsiTheme="minorHAnsi"/>
          <w:b/>
          <w:highlight w:val="cyan"/>
          <w:u w:val="single"/>
          <w:bdr w:val="none" w:sz="0" w:space="0" w:color="auto" w:frame="1"/>
        </w:rPr>
        <w:t>exigent in its</w:t>
      </w:r>
      <w:r w:rsidRPr="004D72DE">
        <w:rPr>
          <w:rFonts w:asciiTheme="minorHAnsi" w:eastAsia="Calibri" w:hAnsiTheme="minorHAnsi"/>
          <w:b/>
          <w:bCs/>
          <w:u w:val="single"/>
        </w:rPr>
        <w:t xml:space="preserve"> telephonic </w:t>
      </w:r>
      <w:r w:rsidRPr="004D72DE">
        <w:rPr>
          <w:rFonts w:asciiTheme="minorHAnsi" w:eastAsia="Calibri" w:hAnsiTheme="minorHAnsi"/>
          <w:b/>
          <w:highlight w:val="cyan"/>
          <w:u w:val="single"/>
          <w:bdr w:val="none" w:sz="0" w:space="0" w:color="auto" w:frame="1"/>
        </w:rPr>
        <w:t>demands</w:t>
      </w:r>
      <w:r w:rsidRPr="004D72DE">
        <w:rPr>
          <w:rFonts w:asciiTheme="minorHAnsi" w:eastAsia="Calibri" w:hAnsiTheme="minorHAnsi"/>
          <w:sz w:val="16"/>
        </w:rPr>
        <w:t xml:space="preserve">.36 </w:t>
      </w:r>
      <w:r w:rsidRPr="004D72DE">
        <w:rPr>
          <w:rFonts w:asciiTheme="minorHAnsi" w:eastAsia="Calibri" w:hAnsiTheme="minorHAnsi"/>
          <w:sz w:val="12"/>
        </w:rPr>
        <w:t xml:space="preserve">¶ </w:t>
      </w:r>
      <w:r w:rsidRPr="004D72DE">
        <w:rPr>
          <w:rFonts w:asciiTheme="minorHAnsi" w:eastAsia="Calibri" w:hAnsiTheme="minorHAnsi"/>
          <w:b/>
          <w:bCs/>
          <w:u w:val="single"/>
        </w:rPr>
        <w:t>***TO FOOTNOTES***</w:t>
      </w:r>
      <w:r w:rsidRPr="004D72DE">
        <w:rPr>
          <w:rFonts w:asciiTheme="minorHAnsi" w:eastAsia="Calibri" w:hAnsiTheme="minorHAnsi"/>
          <w:bCs/>
          <w:sz w:val="12"/>
          <w:u w:val="single"/>
        </w:rPr>
        <w:t xml:space="preserve">¶ </w:t>
      </w:r>
      <w:r w:rsidRPr="004D72DE">
        <w:rPr>
          <w:rFonts w:asciiTheme="minorHAnsi" w:eastAsia="Calibri" w:hAnsiTheme="minorHAnsi"/>
          <w:sz w:val="16"/>
        </w:rPr>
        <w:t xml:space="preserve">36 Morrison is undoubtedly right in suggesting that stare </w:t>
      </w:r>
      <w:proofErr w:type="spellStart"/>
      <w:r w:rsidRPr="004D72DE">
        <w:rPr>
          <w:rFonts w:asciiTheme="minorHAnsi" w:eastAsia="Calibri" w:hAnsiTheme="minorHAnsi"/>
          <w:sz w:val="16"/>
        </w:rPr>
        <w:t>decisis</w:t>
      </w:r>
      <w:proofErr w:type="spellEnd"/>
      <w:r w:rsidRPr="004D72DE">
        <w:rPr>
          <w:rFonts w:asciiTheme="minorHAnsi" w:eastAsia="Calibri" w:hAnsiTheme="minorHAnsi"/>
          <w:sz w:val="16"/>
        </w:rPr>
        <w:t xml:space="preserve"> plays a restraining role in garden-variety cases. But he also notes that </w:t>
      </w:r>
      <w:r w:rsidRPr="004D72DE">
        <w:rPr>
          <w:rFonts w:asciiTheme="minorHAnsi" w:eastAsia="Calibri" w:hAnsiTheme="minorHAnsi"/>
          <w:b/>
          <w:bCs/>
          <w:highlight w:val="cyan"/>
          <w:u w:val="single"/>
        </w:rPr>
        <w:t xml:space="preserve">the OLC </w:t>
      </w:r>
      <w:r w:rsidRPr="004D72DE">
        <w:rPr>
          <w:rFonts w:asciiTheme="minorHAnsi" w:eastAsia="Calibri" w:hAnsiTheme="minorHAnsi"/>
          <w:b/>
          <w:highlight w:val="cyan"/>
          <w:u w:val="single"/>
          <w:bdr w:val="none" w:sz="0" w:space="0" w:color="auto" w:frame="1"/>
        </w:rPr>
        <w:t>overrules</w:t>
      </w:r>
      <w:r w:rsidRPr="004D72DE">
        <w:rPr>
          <w:rFonts w:asciiTheme="minorHAnsi" w:eastAsia="Calibri" w:hAnsiTheme="minorHAnsi"/>
          <w:sz w:val="16"/>
        </w:rPr>
        <w:t xml:space="preserve"> (or substantially modifies</w:t>
      </w:r>
      <w:r w:rsidRPr="004D72DE">
        <w:rPr>
          <w:rFonts w:asciiTheme="minorHAnsi" w:eastAsia="Calibri" w:hAnsiTheme="minorHAnsi"/>
          <w:b/>
          <w:bCs/>
          <w:u w:val="single"/>
        </w:rPr>
        <w:t xml:space="preserve">) </w:t>
      </w:r>
      <w:r w:rsidRPr="004D72DE">
        <w:rPr>
          <w:rFonts w:asciiTheme="minorHAnsi" w:eastAsia="Calibri" w:hAnsiTheme="minorHAnsi"/>
          <w:b/>
          <w:highlight w:val="cyan"/>
          <w:u w:val="single"/>
          <w:bdr w:val="none" w:sz="0" w:space="0" w:color="auto" w:frame="1"/>
        </w:rPr>
        <w:t>its</w:t>
      </w:r>
      <w:r w:rsidRPr="004D72DE">
        <w:rPr>
          <w:rFonts w:asciiTheme="minorHAnsi" w:eastAsia="Calibri" w:hAnsiTheme="minorHAnsi"/>
          <w:b/>
          <w:u w:val="single"/>
          <w:bdr w:val="none" w:sz="0" w:space="0" w:color="auto" w:frame="1"/>
        </w:rPr>
        <w:t xml:space="preserve"> own </w:t>
      </w:r>
      <w:r w:rsidRPr="004D72DE">
        <w:rPr>
          <w:rFonts w:asciiTheme="minorHAnsi" w:eastAsia="Calibri" w:hAnsiTheme="minorHAnsi"/>
          <w:b/>
          <w:highlight w:val="cyan"/>
          <w:u w:val="single"/>
          <w:bdr w:val="none" w:sz="0" w:space="0" w:color="auto" w:frame="1"/>
        </w:rPr>
        <w:t>decisions</w:t>
      </w:r>
      <w:r w:rsidRPr="004D72DE">
        <w:rPr>
          <w:rFonts w:asciiTheme="minorHAnsi" w:eastAsia="Calibri" w:hAnsiTheme="minorHAnsi"/>
          <w:b/>
          <w:bCs/>
          <w:u w:val="single"/>
        </w:rPr>
        <w:t xml:space="preserve"> in more than five percent of the opinions in his sample</w:t>
      </w:r>
      <w:r w:rsidRPr="004D72DE">
        <w:rPr>
          <w:rFonts w:asciiTheme="minorHAnsi" w:eastAsia="Calibri" w:hAnsiTheme="minorHAnsi"/>
          <w:sz w:val="16"/>
        </w:rPr>
        <w:t xml:space="preserve">. See Alarmism, supra note P, at NTOP </w:t>
      </w:r>
      <w:proofErr w:type="spellStart"/>
      <w:r w:rsidRPr="004D72DE">
        <w:rPr>
          <w:rFonts w:asciiTheme="minorHAnsi" w:eastAsia="Calibri" w:hAnsiTheme="minorHAnsi"/>
          <w:sz w:val="16"/>
        </w:rPr>
        <w:t>n.NPN</w:t>
      </w:r>
      <w:proofErr w:type="spellEnd"/>
      <w:r w:rsidRPr="004D72DE">
        <w:rPr>
          <w:rFonts w:asciiTheme="minorHAnsi" w:eastAsia="Calibri" w:hAnsiTheme="minorHAnsi"/>
          <w:sz w:val="16"/>
        </w:rPr>
        <w:t xml:space="preserve">. </w:t>
      </w:r>
      <w:r w:rsidRPr="004D72DE">
        <w:rPr>
          <w:rFonts w:asciiTheme="minorHAnsi" w:eastAsia="Calibri" w:hAnsiTheme="minorHAnsi"/>
          <w:b/>
          <w:bCs/>
          <w:highlight w:val="cyan"/>
          <w:u w:val="single"/>
        </w:rPr>
        <w:t>This is</w:t>
      </w:r>
      <w:r w:rsidRPr="004D72DE">
        <w:rPr>
          <w:rFonts w:asciiTheme="minorHAnsi" w:eastAsia="Calibri" w:hAnsiTheme="minorHAnsi"/>
          <w:b/>
          <w:bCs/>
          <w:u w:val="single"/>
        </w:rPr>
        <w:t xml:space="preserve"> a </w:t>
      </w:r>
      <w:r w:rsidRPr="004D72DE">
        <w:rPr>
          <w:rFonts w:asciiTheme="minorHAnsi" w:eastAsia="Calibri" w:hAnsiTheme="minorHAnsi"/>
          <w:b/>
          <w:bCs/>
          <w:highlight w:val="cyan"/>
          <w:u w:val="single"/>
        </w:rPr>
        <w:t>significant</w:t>
      </w:r>
      <w:r w:rsidRPr="004D72DE">
        <w:rPr>
          <w:rFonts w:asciiTheme="minorHAnsi" w:eastAsia="Calibri" w:hAnsiTheme="minorHAnsi"/>
          <w:b/>
          <w:bCs/>
          <w:u w:val="single"/>
        </w:rPr>
        <w:t xml:space="preserve"> percentage, </w:t>
      </w:r>
      <w:r w:rsidRPr="004D72DE">
        <w:rPr>
          <w:rFonts w:asciiTheme="minorHAnsi" w:eastAsia="Calibri" w:hAnsiTheme="minorHAnsi"/>
          <w:b/>
          <w:bCs/>
          <w:highlight w:val="cyan"/>
          <w:u w:val="single"/>
        </w:rPr>
        <w:t xml:space="preserve">given </w:t>
      </w:r>
      <w:r w:rsidRPr="004D72DE">
        <w:rPr>
          <w:rFonts w:asciiTheme="minorHAnsi" w:eastAsia="Calibri" w:hAnsiTheme="minorHAnsi"/>
          <w:b/>
          <w:bCs/>
          <w:u w:val="single"/>
        </w:rPr>
        <w:t xml:space="preserve">my focus on </w:t>
      </w:r>
      <w:r w:rsidRPr="004D72DE">
        <w:rPr>
          <w:rFonts w:asciiTheme="minorHAnsi" w:eastAsia="Calibri" w:hAnsiTheme="minorHAnsi"/>
          <w:b/>
          <w:bCs/>
          <w:highlight w:val="cyan"/>
          <w:u w:val="single"/>
        </w:rPr>
        <w:t>the</w:t>
      </w:r>
      <w:r w:rsidRPr="004D72DE">
        <w:rPr>
          <w:rFonts w:asciiTheme="minorHAnsi" w:eastAsia="Calibri" w:hAnsiTheme="minorHAnsi"/>
          <w:b/>
          <w:bCs/>
          <w:u w:val="single"/>
        </w:rPr>
        <w:t xml:space="preserve"> likely </w:t>
      </w:r>
      <w:r w:rsidRPr="004D72DE">
        <w:rPr>
          <w:rFonts w:asciiTheme="minorHAnsi" w:eastAsia="Calibri" w:hAnsiTheme="minorHAnsi"/>
          <w:b/>
          <w:bCs/>
          <w:highlight w:val="cyan"/>
          <w:u w:val="single"/>
        </w:rPr>
        <w:t xml:space="preserve">way the OLC will function in </w:t>
      </w:r>
      <w:r w:rsidRPr="004D72DE">
        <w:rPr>
          <w:rFonts w:asciiTheme="minorHAnsi" w:eastAsia="Calibri" w:hAnsiTheme="minorHAnsi"/>
          <w:b/>
          <w:highlight w:val="cyan"/>
          <w:u w:val="single"/>
          <w:bdr w:val="none" w:sz="0" w:space="0" w:color="auto" w:frame="1"/>
        </w:rPr>
        <w:t>high-stress situations</w:t>
      </w:r>
      <w:r w:rsidRPr="004D72DE">
        <w:rPr>
          <w:rFonts w:asciiTheme="minorHAnsi" w:eastAsia="Calibri" w:hAnsiTheme="minorHAnsi"/>
          <w:b/>
          <w:bCs/>
          <w:highlight w:val="cyan"/>
          <w:u w:val="single"/>
        </w:rPr>
        <w:t>. It indicates</w:t>
      </w:r>
      <w:r w:rsidRPr="004D72DE">
        <w:rPr>
          <w:rFonts w:asciiTheme="minorHAnsi" w:eastAsia="Calibri" w:hAnsiTheme="minorHAnsi"/>
          <w:b/>
          <w:bCs/>
          <w:u w:val="single"/>
        </w:rPr>
        <w:t xml:space="preserve"> that stare </w:t>
      </w:r>
      <w:proofErr w:type="spellStart"/>
      <w:r w:rsidRPr="004D72DE">
        <w:rPr>
          <w:rFonts w:asciiTheme="minorHAnsi" w:eastAsia="Calibri" w:hAnsiTheme="minorHAnsi"/>
          <w:b/>
          <w:bCs/>
          <w:u w:val="single"/>
        </w:rPr>
        <w:t>decisis</w:t>
      </w:r>
      <w:proofErr w:type="spellEnd"/>
      <w:r w:rsidRPr="004D72DE">
        <w:rPr>
          <w:rFonts w:asciiTheme="minorHAnsi" w:eastAsia="Calibri" w:hAnsiTheme="minorHAnsi"/>
          <w:b/>
          <w:bCs/>
          <w:u w:val="single"/>
        </w:rPr>
        <w:t xml:space="preserve"> is by no means a rigid rule, and</w:t>
      </w:r>
      <w:r w:rsidRPr="004D72DE">
        <w:rPr>
          <w:rFonts w:asciiTheme="minorHAnsi" w:eastAsia="Calibri" w:hAnsiTheme="minorHAnsi"/>
          <w:sz w:val="16"/>
        </w:rPr>
        <w:t xml:space="preserve"> that </w:t>
      </w:r>
      <w:r w:rsidRPr="004D72DE">
        <w:rPr>
          <w:rFonts w:asciiTheme="minorHAnsi" w:eastAsia="Calibri" w:hAnsiTheme="minorHAnsi"/>
          <w:b/>
          <w:bCs/>
          <w:highlight w:val="cyan"/>
          <w:u w:val="single"/>
        </w:rPr>
        <w:t xml:space="preserve">the OLC </w:t>
      </w:r>
      <w:r w:rsidRPr="004D72DE">
        <w:rPr>
          <w:rFonts w:asciiTheme="minorHAnsi" w:eastAsia="Calibri" w:hAnsiTheme="minorHAnsi"/>
          <w:b/>
          <w:highlight w:val="cyan"/>
          <w:u w:val="single"/>
          <w:bdr w:val="none" w:sz="0" w:space="0" w:color="auto" w:frame="1"/>
        </w:rPr>
        <w:t xml:space="preserve">cannot </w:t>
      </w:r>
      <w:r w:rsidRPr="004D72DE">
        <w:rPr>
          <w:rFonts w:asciiTheme="minorHAnsi" w:eastAsia="Calibri" w:hAnsiTheme="minorHAnsi"/>
          <w:b/>
          <w:bCs/>
          <w:u w:val="single"/>
        </w:rPr>
        <w:t>credibly</w:t>
      </w:r>
      <w:r w:rsidRPr="004D72DE">
        <w:rPr>
          <w:rFonts w:asciiTheme="minorHAnsi" w:eastAsia="Calibri" w:hAnsiTheme="minorHAnsi"/>
          <w:b/>
          <w:highlight w:val="cyan"/>
          <w:u w:val="single"/>
          <w:bdr w:val="none" w:sz="0" w:space="0" w:color="auto" w:frame="1"/>
        </w:rPr>
        <w:t xml:space="preserve"> claim</w:t>
      </w:r>
      <w:r w:rsidRPr="004D72DE">
        <w:rPr>
          <w:rFonts w:asciiTheme="minorHAnsi" w:eastAsia="Calibri" w:hAnsiTheme="minorHAnsi"/>
          <w:b/>
          <w:u w:val="single"/>
          <w:bdr w:val="none" w:sz="0" w:space="0" w:color="auto" w:frame="1"/>
        </w:rPr>
        <w:t xml:space="preserve"> </w:t>
      </w:r>
      <w:r w:rsidRPr="004D72DE">
        <w:rPr>
          <w:rFonts w:asciiTheme="minorHAnsi" w:eastAsia="Calibri" w:hAnsiTheme="minorHAnsi"/>
          <w:b/>
          <w:bCs/>
          <w:u w:val="single"/>
        </w:rPr>
        <w:t>that</w:t>
      </w:r>
      <w:r w:rsidRPr="004D72DE">
        <w:rPr>
          <w:rFonts w:asciiTheme="minorHAnsi" w:eastAsia="Calibri" w:hAnsiTheme="minorHAnsi"/>
          <w:b/>
          <w:u w:val="single"/>
          <w:bdr w:val="none" w:sz="0" w:space="0" w:color="auto" w:frame="1"/>
        </w:rPr>
        <w:t xml:space="preserve"> </w:t>
      </w:r>
      <w:r w:rsidRPr="004D72DE">
        <w:rPr>
          <w:rFonts w:asciiTheme="minorHAnsi" w:eastAsia="Calibri" w:hAnsiTheme="minorHAnsi"/>
          <w:b/>
          <w:highlight w:val="cyan"/>
          <w:u w:val="single"/>
          <w:bdr w:val="none" w:sz="0" w:space="0" w:color="auto" w:frame="1"/>
        </w:rPr>
        <w:t>its hands are tied</w:t>
      </w:r>
      <w:r w:rsidRPr="004D72DE">
        <w:rPr>
          <w:rFonts w:asciiTheme="minorHAnsi" w:eastAsia="Calibri" w:hAnsiTheme="minorHAnsi"/>
          <w:b/>
          <w:bCs/>
          <w:highlight w:val="cyan"/>
          <w:u w:val="single"/>
        </w:rPr>
        <w:t xml:space="preserve"> when the White House is </w:t>
      </w:r>
      <w:r w:rsidRPr="004D72DE">
        <w:rPr>
          <w:rFonts w:asciiTheme="minorHAnsi" w:eastAsia="Calibri" w:hAnsiTheme="minorHAnsi"/>
          <w:b/>
          <w:highlight w:val="cyan"/>
          <w:u w:val="single"/>
          <w:bdr w:val="none" w:sz="0" w:space="0" w:color="auto" w:frame="1"/>
        </w:rPr>
        <w:t>pressuring it to overrule</w:t>
      </w:r>
      <w:r w:rsidRPr="004D72DE">
        <w:rPr>
          <w:rFonts w:asciiTheme="minorHAnsi" w:eastAsia="Calibri" w:hAnsiTheme="minorHAnsi"/>
          <w:b/>
          <w:bCs/>
          <w:highlight w:val="cyan"/>
          <w:u w:val="single"/>
        </w:rPr>
        <w:t xml:space="preserve"> </w:t>
      </w:r>
      <w:r w:rsidRPr="004D72DE">
        <w:rPr>
          <w:rFonts w:asciiTheme="minorHAnsi" w:eastAsia="Calibri" w:hAnsiTheme="minorHAnsi"/>
          <w:b/>
          <w:bCs/>
          <w:u w:val="single"/>
        </w:rPr>
        <w:t>existing case- law to vindicate a high-priority presidential initiative</w:t>
      </w:r>
      <w:r w:rsidRPr="004D72DE">
        <w:rPr>
          <w:rFonts w:asciiTheme="minorHAnsi" w:eastAsia="Calibri" w:hAnsiTheme="minorHAnsi"/>
          <w:sz w:val="16"/>
        </w:rPr>
        <w:t xml:space="preserve">. </w:t>
      </w:r>
      <w:r w:rsidRPr="004D72DE">
        <w:rPr>
          <w:rFonts w:asciiTheme="minorHAnsi" w:eastAsia="Calibri" w:hAnsiTheme="minorHAnsi"/>
          <w:sz w:val="12"/>
        </w:rPr>
        <w:t>¶</w:t>
      </w:r>
      <w:r w:rsidRPr="004D72DE">
        <w:rPr>
          <w:rFonts w:asciiTheme="minorHAnsi" w:eastAsia="Calibri" w:hAnsiTheme="minorHAns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4D72DE">
        <w:rPr>
          <w:rFonts w:asciiTheme="minorHAnsi" w:eastAsia="Calibri" w:hAnsiTheme="minorHAnsi"/>
          <w:b/>
          <w:bCs/>
          <w:u w:val="single"/>
        </w:rPr>
        <w:t xml:space="preserve">on high-priority initiatives, </w:t>
      </w:r>
      <w:r w:rsidRPr="004D72DE">
        <w:rPr>
          <w:rFonts w:asciiTheme="minorHAnsi" w:eastAsia="Calibri" w:hAnsiTheme="minorHAnsi"/>
          <w:b/>
          <w:bCs/>
          <w:highlight w:val="cyan"/>
          <w:u w:val="single"/>
        </w:rPr>
        <w:t xml:space="preserve">the White House </w:t>
      </w:r>
      <w:r w:rsidRPr="004D72DE">
        <w:rPr>
          <w:rFonts w:asciiTheme="minorHAnsi" w:eastAsia="Calibri" w:hAnsiTheme="minorHAnsi"/>
          <w:b/>
          <w:highlight w:val="cyan"/>
          <w:u w:val="single"/>
          <w:bdr w:val="none" w:sz="0" w:space="0" w:color="auto" w:frame="1"/>
        </w:rPr>
        <w:t>won’t</w:t>
      </w:r>
      <w:r w:rsidRPr="004D72DE">
        <w:rPr>
          <w:rFonts w:asciiTheme="minorHAnsi" w:eastAsia="Calibri" w:hAnsiTheme="minorHAnsi"/>
          <w:b/>
          <w:bCs/>
          <w:u w:val="single"/>
        </w:rPr>
        <w:t xml:space="preserve"> easily </w:t>
      </w:r>
      <w:r w:rsidRPr="004D72DE">
        <w:rPr>
          <w:rFonts w:asciiTheme="minorHAnsi" w:eastAsia="Calibri" w:hAnsiTheme="minorHAnsi"/>
          <w:b/>
          <w:highlight w:val="cyan"/>
          <w:u w:val="single"/>
          <w:bdr w:val="none" w:sz="0" w:space="0" w:color="auto" w:frame="1"/>
        </w:rPr>
        <w:t>take</w:t>
      </w:r>
      <w:r w:rsidRPr="004D72DE">
        <w:rPr>
          <w:rFonts w:asciiTheme="minorHAnsi" w:eastAsia="Calibri" w:hAnsiTheme="minorHAnsi"/>
          <w:sz w:val="16"/>
        </w:rPr>
        <w:t xml:space="preserve"> an informal </w:t>
      </w:r>
      <w:r w:rsidRPr="004D72DE">
        <w:rPr>
          <w:rFonts w:asciiTheme="minorHAnsi" w:eastAsia="Calibri" w:hAnsiTheme="minorHAnsi"/>
          <w:b/>
          <w:highlight w:val="cyan"/>
          <w:u w:val="single"/>
          <w:bdr w:val="none" w:sz="0" w:space="0" w:color="auto" w:frame="1"/>
        </w:rPr>
        <w:t>“no” for an answer</w:t>
      </w:r>
      <w:r w:rsidRPr="004D72DE">
        <w:rPr>
          <w:rFonts w:asciiTheme="minorHAnsi" w:eastAsia="Calibri" w:hAnsiTheme="minorHAnsi"/>
          <w:b/>
          <w:bCs/>
          <w:u w:val="single"/>
        </w:rPr>
        <w:t xml:space="preserve"> — </w:t>
      </w:r>
      <w:r w:rsidRPr="004D72DE">
        <w:rPr>
          <w:rFonts w:asciiTheme="minorHAnsi" w:eastAsia="Calibri" w:hAnsiTheme="minorHAnsi"/>
          <w:b/>
          <w:bCs/>
          <w:highlight w:val="cyan"/>
          <w:u w:val="single"/>
        </w:rPr>
        <w:t xml:space="preserve">it will either push the OLC to </w:t>
      </w:r>
      <w:r w:rsidRPr="004D72DE">
        <w:rPr>
          <w:rFonts w:asciiTheme="minorHAnsi" w:eastAsia="Calibri" w:hAnsiTheme="minorHAnsi"/>
          <w:b/>
          <w:bCs/>
          <w:u w:val="single"/>
        </w:rPr>
        <w:t xml:space="preserve">write a formal opinion </w:t>
      </w:r>
      <w:r w:rsidRPr="004D72DE">
        <w:rPr>
          <w:rFonts w:asciiTheme="minorHAnsi" w:eastAsia="Calibri" w:hAnsiTheme="minorHAnsi"/>
          <w:b/>
          <w:bCs/>
          <w:highlight w:val="cyan"/>
          <w:u w:val="single"/>
        </w:rPr>
        <w:t>say</w:t>
      </w:r>
      <w:r w:rsidRPr="004D72DE">
        <w:rPr>
          <w:rFonts w:asciiTheme="minorHAnsi" w:eastAsia="Calibri" w:hAnsiTheme="minorHAnsi"/>
          <w:b/>
          <w:bCs/>
          <w:u w:val="single"/>
        </w:rPr>
        <w:t xml:space="preserve">ing </w:t>
      </w:r>
      <w:r w:rsidRPr="004D72DE">
        <w:rPr>
          <w:rFonts w:asciiTheme="minorHAnsi" w:eastAsia="Calibri" w:hAnsiTheme="minorHAnsi"/>
          <w:b/>
          <w:bCs/>
          <w:highlight w:val="cyan"/>
          <w:u w:val="single"/>
        </w:rPr>
        <w:t>“yes” or</w:t>
      </w:r>
      <w:r w:rsidRPr="004D72DE">
        <w:rPr>
          <w:rFonts w:asciiTheme="minorHAnsi" w:eastAsia="Calibri" w:hAnsiTheme="minorHAnsi"/>
          <w:sz w:val="16"/>
        </w:rPr>
        <w:t xml:space="preserve"> it will </w:t>
      </w:r>
      <w:r w:rsidRPr="004D72DE">
        <w:rPr>
          <w:rFonts w:asciiTheme="minorHAnsi" w:eastAsia="Calibri" w:hAnsiTheme="minorHAnsi"/>
          <w:b/>
          <w:highlight w:val="cyan"/>
          <w:u w:val="single"/>
          <w:bdr w:val="none" w:sz="0" w:space="0" w:color="auto" w:frame="1"/>
        </w:rPr>
        <w:t>withdraw the issue</w:t>
      </w:r>
      <w:r w:rsidRPr="004D72DE">
        <w:rPr>
          <w:rFonts w:asciiTheme="minorHAnsi" w:eastAsia="Calibri" w:hAnsiTheme="minorHAnsi"/>
          <w:b/>
          <w:bCs/>
          <w:highlight w:val="cyan"/>
          <w:u w:val="single"/>
        </w:rPr>
        <w:t xml:space="preserve"> </w:t>
      </w:r>
      <w:r w:rsidRPr="004D72DE">
        <w:rPr>
          <w:rFonts w:asciiTheme="minorHAnsi" w:eastAsia="Calibri" w:hAnsiTheme="minorHAnsi"/>
          <w:b/>
          <w:bCs/>
          <w:u w:val="single"/>
        </w:rPr>
        <w:t xml:space="preserve">from its jurisdiction </w:t>
      </w:r>
      <w:r w:rsidRPr="004D72DE">
        <w:rPr>
          <w:rFonts w:asciiTheme="minorHAnsi" w:eastAsia="Calibri" w:hAnsiTheme="minorHAnsi"/>
          <w:b/>
          <w:bCs/>
          <w:highlight w:val="cyan"/>
          <w:u w:val="single"/>
        </w:rPr>
        <w:t>and rely on the WHC to uphold</w:t>
      </w:r>
      <w:r w:rsidRPr="004D72DE">
        <w:rPr>
          <w:rFonts w:asciiTheme="minorHAnsi" w:eastAsia="Calibri" w:hAnsiTheme="minorHAnsi"/>
          <w:b/>
          <w:bCs/>
          <w:u w:val="single"/>
        </w:rPr>
        <w:t xml:space="preserve"> the </w:t>
      </w:r>
      <w:r w:rsidRPr="004D72DE">
        <w:rPr>
          <w:rFonts w:asciiTheme="minorHAnsi" w:eastAsia="Calibri" w:hAnsiTheme="minorHAnsi"/>
          <w:b/>
          <w:bCs/>
          <w:highlight w:val="cyan"/>
          <w:u w:val="single"/>
        </w:rPr>
        <w:t>legality</w:t>
      </w:r>
      <w:r w:rsidRPr="004D72DE">
        <w:rPr>
          <w:rFonts w:asciiTheme="minorHAnsi" w:eastAsia="Calibri" w:hAnsiTheme="minorHAnsi"/>
          <w:b/>
          <w:bCs/>
          <w:u w:val="single"/>
        </w:rPr>
        <w:t xml:space="preserve"> of the President’s plan</w:t>
      </w:r>
      <w:r w:rsidRPr="004D72DE">
        <w:rPr>
          <w:rFonts w:asciiTheme="minorHAnsi" w:eastAsia="Calibri" w:hAnsiTheme="minorHAns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361199" w:rsidRPr="004D72DE" w:rsidRDefault="00361199" w:rsidP="00361199">
      <w:pPr>
        <w:rPr>
          <w:rFonts w:asciiTheme="minorHAnsi" w:eastAsia="Calibri" w:hAnsiTheme="minorHAnsi"/>
          <w:sz w:val="16"/>
        </w:rPr>
      </w:pPr>
    </w:p>
    <w:p w:rsidR="00361199" w:rsidRPr="00391B4B" w:rsidRDefault="00361199" w:rsidP="00361199">
      <w:pPr>
        <w:pStyle w:val="Heading4"/>
      </w:pPr>
      <w:r>
        <w:t>The executive can’t create a cause of action</w:t>
      </w:r>
    </w:p>
    <w:p w:rsidR="00361199" w:rsidRDefault="00361199" w:rsidP="00361199">
      <w:r w:rsidRPr="00CF1935">
        <w:rPr>
          <w:rStyle w:val="StyleStyleBold12pt"/>
        </w:rPr>
        <w:t>Bernstein, Law Prof-Chicago, 12</w:t>
      </w:r>
      <w:r>
        <w:t xml:space="preserve"> (</w:t>
      </w:r>
      <w:r w:rsidRPr="008F3DD1">
        <w:rPr>
          <w:sz w:val="20"/>
        </w:rPr>
        <w:t xml:space="preserve">ANYA BERNSTEIN, Bigelow Teaching Fellow and Lecturer in Law, The </w:t>
      </w:r>
      <w:proofErr w:type="spellStart"/>
      <w:r w:rsidRPr="008F3DD1">
        <w:rPr>
          <w:sz w:val="20"/>
        </w:rPr>
        <w:t>Universityof</w:t>
      </w:r>
      <w:proofErr w:type="spellEnd"/>
      <w:r w:rsidRPr="008F3DD1">
        <w:rPr>
          <w:sz w:val="20"/>
        </w:rPr>
        <w:t xml:space="preserve"> Chicago Law School, CONGRESSIONAL WILL AND THE ROLE OF THE EXECUTIVE IN BIVENS ACTIONS: WHAT IS SPECIAL ABOUT SPECIAL FACTORS, http://mckinneylaw.iu.edu/ilr/pdf/vol45p719.pdf)</w:t>
      </w:r>
    </w:p>
    <w:p w:rsidR="00361199" w:rsidRPr="00A808E9" w:rsidRDefault="00361199" w:rsidP="00361199">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plays a part. However, as</w:t>
      </w:r>
      <w:r w:rsidRPr="00A808E9">
        <w:rPr>
          <w:sz w:val="16"/>
        </w:rPr>
        <w:t xml:space="preserve"> the </w:t>
      </w:r>
      <w:proofErr w:type="spellStart"/>
      <w:r w:rsidRPr="00317866">
        <w:rPr>
          <w:rStyle w:val="StyleBoldUnderline"/>
          <w:highlight w:val="cyan"/>
        </w:rPr>
        <w:t>Bivens</w:t>
      </w:r>
      <w:proofErr w:type="spellEnd"/>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be 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rsidR="00361199" w:rsidRPr="004D72DE" w:rsidRDefault="00361199" w:rsidP="00361199">
      <w:pPr>
        <w:rPr>
          <w:rStyle w:val="StyleBoldUnderline"/>
          <w:rFonts w:asciiTheme="minorHAnsi" w:hAnsiTheme="minorHAnsi"/>
        </w:rPr>
      </w:pPr>
    </w:p>
    <w:p w:rsidR="00361199" w:rsidRPr="008F05FA" w:rsidRDefault="00361199" w:rsidP="00361199">
      <w:pPr>
        <w:pStyle w:val="Heading3"/>
      </w:pPr>
      <w:r>
        <w:t>2AC PQD</w:t>
      </w:r>
    </w:p>
    <w:p w:rsidR="00361199" w:rsidRDefault="00361199" w:rsidP="00361199">
      <w:pPr>
        <w:pStyle w:val="Heading4"/>
      </w:pPr>
      <w:r>
        <w:t xml:space="preserve">A. </w:t>
      </w:r>
      <w:r w:rsidRPr="000934FF">
        <w:t>Actively</w:t>
      </w:r>
      <w:r>
        <w:t xml:space="preserve"> undermining productive action on climate </w:t>
      </w:r>
    </w:p>
    <w:p w:rsidR="00361199" w:rsidRPr="000934FF" w:rsidRDefault="00361199" w:rsidP="00361199">
      <w:pPr>
        <w:rPr>
          <w:sz w:val="16"/>
        </w:rPr>
      </w:pPr>
      <w:r>
        <w:rPr>
          <w:rStyle w:val="StyleStyleBold12pt"/>
        </w:rPr>
        <w:t xml:space="preserve">Weatherford 11/5/2013 </w:t>
      </w:r>
      <w:r w:rsidRPr="000934FF">
        <w:rPr>
          <w:sz w:val="16"/>
        </w:rPr>
        <w:t>(Katie, regulatory policy analyst for the Center for Effective Government’s regulatory policy team, “Congress Continues Efforts to Thwart Climate Change Emissions Limits”, http://www.foreffectivegov.org/congress-continues-efforts-thwart-climate-change-emissions-limits)</w:t>
      </w:r>
    </w:p>
    <w:p w:rsidR="00361199" w:rsidRPr="00C66F43" w:rsidRDefault="00361199" w:rsidP="00361199">
      <w:pPr>
        <w:rPr>
          <w:sz w:val="14"/>
        </w:rPr>
      </w:pPr>
      <w:r w:rsidRPr="00C66F43">
        <w:rPr>
          <w:sz w:val="14"/>
        </w:rPr>
        <w:t xml:space="preserve">Carbon Emissions Limits Are Central to President's Climate Action Plan </w:t>
      </w:r>
      <w:proofErr w:type="gramStart"/>
      <w:r w:rsidRPr="00451703">
        <w:rPr>
          <w:rStyle w:val="StyleBoldUnderline"/>
        </w:rPr>
        <w:t>The</w:t>
      </w:r>
      <w:proofErr w:type="gramEnd"/>
      <w:r w:rsidRPr="00451703">
        <w:rPr>
          <w:rStyle w:val="StyleBoldUnderline"/>
        </w:rPr>
        <w:t xml:space="preserve"> </w:t>
      </w:r>
      <w:r w:rsidRPr="00C3228D">
        <w:rPr>
          <w:rStyle w:val="StyleBoldUnderline"/>
          <w:highlight w:val="cyan"/>
        </w:rPr>
        <w:t>limits on</w:t>
      </w:r>
      <w:r w:rsidRPr="00C66F43">
        <w:rPr>
          <w:rStyle w:val="StyleBoldUnderline"/>
        </w:rPr>
        <w:t xml:space="preserve"> </w:t>
      </w:r>
      <w:r w:rsidRPr="00C3228D">
        <w:rPr>
          <w:rStyle w:val="StyleBoldUnderline"/>
          <w:highlight w:val="cyan"/>
        </w:rPr>
        <w:t>CO2 from new power plants</w:t>
      </w:r>
      <w:r w:rsidRPr="00C66F43">
        <w:rPr>
          <w:rStyle w:val="StyleBoldUnderline"/>
        </w:rPr>
        <w:t xml:space="preserve"> are a critical component of</w:t>
      </w:r>
      <w:r w:rsidRPr="00C66F43">
        <w:rPr>
          <w:sz w:val="14"/>
        </w:rPr>
        <w:t xml:space="preserve"> President </w:t>
      </w:r>
      <w:r w:rsidRPr="00C66F43">
        <w:rPr>
          <w:rStyle w:val="StyleBoldUnderline"/>
        </w:rPr>
        <w:t>Obama's action plan to address climate change</w:t>
      </w:r>
      <w:r w:rsidRPr="00C66F43">
        <w:rPr>
          <w:sz w:val="14"/>
        </w:rPr>
        <w:t xml:space="preserve">. Carbon dioxide is the primary greenhouse gas contributing to global warming and climate changes that have occurred over the past several decades; fossil fuel combustion for electricity generation "is the largest single source of CO2 emissions in the nation." By EPA's calculations, CO2 emissions accounted for roughly "38% of total U.S. CO2 emissions and 32% of total U.S. greenhouse gas emissions in 2011." EPA first proposed emissions limits in April 2012 in response to a 2010 settlement agreement. But after receiving heavy criticism from the coal industry, the Obama administration decided to revise the rule. On Sept. 20 of this year, EPA announced a new proposal for new power plants. When finalized, the rule will require large gas-fired plants to limit carbon emissions to 1,000 pounds per megawatt-hour of electricity produced and require smaller gas-fired plants and all new coal-fired plants to meet a limit of 1,100 pounds of CO2 per megawatt-hour. </w:t>
      </w:r>
      <w:r w:rsidRPr="00C66F43">
        <w:rPr>
          <w:rStyle w:val="StyleBoldUnderline"/>
        </w:rPr>
        <w:t xml:space="preserve">The rule </w:t>
      </w:r>
      <w:r w:rsidRPr="00C3228D">
        <w:rPr>
          <w:rStyle w:val="StyleBoldUnderline"/>
          <w:highlight w:val="cyan"/>
        </w:rPr>
        <w:t>has yet to be</w:t>
      </w:r>
      <w:r w:rsidRPr="00C66F43">
        <w:rPr>
          <w:rStyle w:val="StyleBoldUnderline"/>
        </w:rPr>
        <w:t xml:space="preserve"> </w:t>
      </w:r>
      <w:r w:rsidRPr="00C3228D">
        <w:rPr>
          <w:rStyle w:val="StyleBoldUnderline"/>
          <w:highlight w:val="cyan"/>
        </w:rPr>
        <w:t>published</w:t>
      </w:r>
      <w:r w:rsidRPr="00C66F43">
        <w:rPr>
          <w:rStyle w:val="StyleBoldUnderline"/>
        </w:rPr>
        <w:t xml:space="preserve"> in the Federal Register</w:t>
      </w:r>
      <w:r w:rsidRPr="00C66F43">
        <w:rPr>
          <w:sz w:val="14"/>
        </w:rPr>
        <w:t xml:space="preserve">, presumably because of a backlog of publications caused by the government shutdown during the first weeks of October. </w:t>
      </w:r>
      <w:r w:rsidRPr="00C66F43">
        <w:rPr>
          <w:rStyle w:val="StyleBoldUnderline"/>
        </w:rPr>
        <w:t>Once published, a 60-day comment period will officially begin</w:t>
      </w:r>
      <w:r w:rsidRPr="00C66F43">
        <w:rPr>
          <w:sz w:val="14"/>
        </w:rPr>
        <w:t xml:space="preserve"> and the docket will be made available online. Meanwhile, </w:t>
      </w:r>
      <w:r w:rsidRPr="00C66F43">
        <w:rPr>
          <w:rStyle w:val="StyleBoldUnderline"/>
        </w:rPr>
        <w:t xml:space="preserve">EPA has </w:t>
      </w:r>
      <w:r w:rsidRPr="00C66F43">
        <w:rPr>
          <w:sz w:val="14"/>
        </w:rPr>
        <w:t xml:space="preserve">already posted the proposal on its website, </w:t>
      </w:r>
      <w:r w:rsidRPr="00C66F43">
        <w:rPr>
          <w:rStyle w:val="StyleBoldUnderline"/>
        </w:rPr>
        <w:t>scheduled public hearings across the U.S., and started accepting public comments.</w:t>
      </w:r>
      <w:r>
        <w:rPr>
          <w:rStyle w:val="StyleBoldUnderline"/>
        </w:rPr>
        <w:t xml:space="preserve"> </w:t>
      </w:r>
      <w:r w:rsidRPr="00C66F43">
        <w:rPr>
          <w:sz w:val="14"/>
        </w:rPr>
        <w:t xml:space="preserve">Legislative Efforts to Silence EPA Are Underway </w:t>
      </w:r>
      <w:r w:rsidRPr="00C3228D">
        <w:rPr>
          <w:rStyle w:val="StyleBoldUnderline"/>
          <w:highlight w:val="cyan"/>
        </w:rPr>
        <w:t>Even before EPA's</w:t>
      </w:r>
      <w:r w:rsidRPr="00C66F43">
        <w:rPr>
          <w:rStyle w:val="StyleBoldUnderline"/>
        </w:rPr>
        <w:t xml:space="preserve"> initial </w:t>
      </w:r>
      <w:r w:rsidRPr="00C3228D">
        <w:rPr>
          <w:rStyle w:val="StyleBoldUnderline"/>
          <w:highlight w:val="cyan"/>
        </w:rPr>
        <w:t>proposal</w:t>
      </w:r>
      <w:r w:rsidRPr="00C66F43">
        <w:rPr>
          <w:rStyle w:val="StyleBoldUnderline"/>
        </w:rPr>
        <w:t xml:space="preserve"> in 2012, </w:t>
      </w:r>
      <w:r w:rsidRPr="00C3228D">
        <w:rPr>
          <w:rStyle w:val="Emphasis"/>
          <w:highlight w:val="cyan"/>
        </w:rPr>
        <w:t>anti-regulatory forces in Congress were seeking to</w:t>
      </w:r>
      <w:r w:rsidRPr="00C66F43">
        <w:rPr>
          <w:rStyle w:val="Emphasis"/>
        </w:rPr>
        <w:t xml:space="preserve"> </w:t>
      </w:r>
      <w:r w:rsidRPr="00C3228D">
        <w:rPr>
          <w:rStyle w:val="Emphasis"/>
          <w:highlight w:val="cyan"/>
        </w:rPr>
        <w:t>undermine efforts to reduce carbon pollution</w:t>
      </w:r>
      <w:r w:rsidRPr="00C66F43">
        <w:rPr>
          <w:sz w:val="14"/>
        </w:rPr>
        <w:t xml:space="preserve">. According to a database compiled by the House Energy and Commerce Committee minority staff, </w:t>
      </w:r>
      <w:r w:rsidRPr="00C66F43">
        <w:rPr>
          <w:rStyle w:val="Emphasis"/>
        </w:rPr>
        <w:t xml:space="preserve">during the 112th Congress </w:t>
      </w:r>
      <w:r w:rsidRPr="00C66F43">
        <w:rPr>
          <w:sz w:val="14"/>
        </w:rPr>
        <w:t xml:space="preserve">(January 2011 to January 2012), </w:t>
      </w:r>
      <w:r w:rsidRPr="00C3228D">
        <w:rPr>
          <w:rStyle w:val="Emphasis"/>
          <w:highlight w:val="cyan"/>
        </w:rPr>
        <w:t>the</w:t>
      </w:r>
      <w:r w:rsidRPr="00C66F43">
        <w:rPr>
          <w:rStyle w:val="Emphasis"/>
        </w:rPr>
        <w:t xml:space="preserve"> </w:t>
      </w:r>
      <w:r w:rsidRPr="00C3228D">
        <w:rPr>
          <w:rStyle w:val="Emphasis"/>
          <w:highlight w:val="cyan"/>
        </w:rPr>
        <w:t>House voted 53 times to block actions to address</w:t>
      </w:r>
      <w:r w:rsidRPr="00C66F43">
        <w:rPr>
          <w:rStyle w:val="Emphasis"/>
        </w:rPr>
        <w:t xml:space="preserve"> </w:t>
      </w:r>
      <w:r w:rsidRPr="00C3228D">
        <w:rPr>
          <w:rStyle w:val="Emphasis"/>
          <w:highlight w:val="cyan"/>
        </w:rPr>
        <w:t>climate change</w:t>
      </w:r>
      <w:r w:rsidRPr="00C66F43">
        <w:rPr>
          <w:sz w:val="14"/>
        </w:rPr>
        <w:t xml:space="preserve">. </w:t>
      </w:r>
      <w:r w:rsidRPr="00C66F43">
        <w:rPr>
          <w:rStyle w:val="StyleBoldUnderline"/>
        </w:rPr>
        <w:t>The 2011 Continuing Resolution</w:t>
      </w:r>
      <w:r w:rsidRPr="00C66F43">
        <w:rPr>
          <w:sz w:val="14"/>
        </w:rPr>
        <w:t xml:space="preserve"> (H.R. 1) </w:t>
      </w:r>
      <w:r w:rsidRPr="00C66F43">
        <w:rPr>
          <w:rStyle w:val="StyleBoldUnderline"/>
        </w:rPr>
        <w:t xml:space="preserve">prohibited EPA from using funds to issue or </w:t>
      </w:r>
      <w:proofErr w:type="gramStart"/>
      <w:r w:rsidRPr="00C66F43">
        <w:rPr>
          <w:rStyle w:val="StyleBoldUnderline"/>
        </w:rPr>
        <w:t>enforce</w:t>
      </w:r>
      <w:proofErr w:type="gramEnd"/>
      <w:r w:rsidRPr="00C66F43">
        <w:rPr>
          <w:rStyle w:val="StyleBoldUnderline"/>
        </w:rPr>
        <w:t xml:space="preserve"> any regulation on emissions of greenhouse gases due to climate change concerns.</w:t>
      </w:r>
      <w:r w:rsidRPr="00C66F43">
        <w:rPr>
          <w:sz w:val="14"/>
        </w:rPr>
        <w:t xml:space="preserve"> Rep. Ted Poe (R-TX) offered an amendment to the resolution that would have blocked EPA from regulating greenhouse gas emissions from stationary sources for any reason. Representatives also attached "riders" to both the FY 2012 and FY 2013 House Interior and Environment appropriations bills to prohibit or delay EPA from setting limits on carbon dioxide or other greenhouse gas emissions. </w:t>
      </w:r>
      <w:r w:rsidRPr="00C3228D">
        <w:rPr>
          <w:rStyle w:val="Emphasis"/>
          <w:highlight w:val="cyan"/>
        </w:rPr>
        <w:t>The 113th Congress has continued efforts to prevent EPA action to</w:t>
      </w:r>
      <w:r w:rsidRPr="00C66F43">
        <w:rPr>
          <w:rStyle w:val="Emphasis"/>
        </w:rPr>
        <w:t xml:space="preserve"> </w:t>
      </w:r>
      <w:r w:rsidRPr="00C3228D">
        <w:rPr>
          <w:rStyle w:val="Emphasis"/>
          <w:highlight w:val="cyan"/>
        </w:rPr>
        <w:t>address</w:t>
      </w:r>
      <w:r w:rsidRPr="00C66F43">
        <w:rPr>
          <w:rStyle w:val="Emphasis"/>
        </w:rPr>
        <w:t xml:space="preserve"> CO2 </w:t>
      </w:r>
      <w:r w:rsidRPr="00C3228D">
        <w:rPr>
          <w:rStyle w:val="Emphasis"/>
          <w:highlight w:val="cyan"/>
        </w:rPr>
        <w:t>emissions</w:t>
      </w:r>
      <w:r w:rsidRPr="00C66F43">
        <w:rPr>
          <w:sz w:val="14"/>
        </w:rPr>
        <w:t xml:space="preserve">. </w:t>
      </w:r>
      <w:r w:rsidRPr="00C66F43">
        <w:rPr>
          <w:rStyle w:val="StyleBoldUnderline"/>
        </w:rPr>
        <w:t>Just days before EPA announced its proposal to limit</w:t>
      </w:r>
      <w:r w:rsidRPr="00C66F43">
        <w:rPr>
          <w:sz w:val="14"/>
        </w:rPr>
        <w:t xml:space="preserve"> CO2 </w:t>
      </w:r>
      <w:r w:rsidRPr="00C66F43">
        <w:rPr>
          <w:rStyle w:val="StyleBoldUnderline"/>
        </w:rPr>
        <w:t>emissions</w:t>
      </w:r>
      <w:r w:rsidRPr="00C66F43">
        <w:rPr>
          <w:sz w:val="14"/>
        </w:rPr>
        <w:t xml:space="preserve"> from new power plants, Senate Minority Leader Mitch </w:t>
      </w:r>
      <w:r w:rsidRPr="00C66F43">
        <w:rPr>
          <w:rStyle w:val="StyleBoldUnderline"/>
        </w:rPr>
        <w:t>McConnell</w:t>
      </w:r>
      <w:r w:rsidRPr="00C66F43">
        <w:rPr>
          <w:sz w:val="14"/>
        </w:rPr>
        <w:t xml:space="preserve"> (R-KY) </w:t>
      </w:r>
      <w:r w:rsidRPr="00C66F43">
        <w:rPr>
          <w:rStyle w:val="StyleBoldUnderline"/>
        </w:rPr>
        <w:t>introduced legislation to prevent EPA from finalizing the standards.</w:t>
      </w:r>
      <w:r>
        <w:rPr>
          <w:rStyle w:val="StyleBoldUnderline"/>
        </w:rPr>
        <w:t xml:space="preserve"> </w:t>
      </w:r>
      <w:r w:rsidRPr="00C66F43">
        <w:rPr>
          <w:sz w:val="14"/>
        </w:rPr>
        <w:t xml:space="preserve">New Legislation: A Wolf in Sheep's Clothing On Oct. 28, Rep. Ed </w:t>
      </w:r>
      <w:r w:rsidRPr="00C3228D">
        <w:rPr>
          <w:rStyle w:val="StyleBoldUnderline"/>
          <w:highlight w:val="cyan"/>
        </w:rPr>
        <w:t>Whitfield</w:t>
      </w:r>
      <w:r w:rsidRPr="00C66F43">
        <w:rPr>
          <w:sz w:val="14"/>
        </w:rPr>
        <w:t xml:space="preserve"> (R-KY), </w:t>
      </w:r>
      <w:r w:rsidRPr="00C3228D">
        <w:rPr>
          <w:rStyle w:val="StyleBoldUnderline"/>
          <w:highlight w:val="cyan"/>
        </w:rPr>
        <w:t>joined by</w:t>
      </w:r>
      <w:r w:rsidRPr="00C66F43">
        <w:rPr>
          <w:sz w:val="14"/>
        </w:rPr>
        <w:t xml:space="preserve"> Sen. Joe </w:t>
      </w:r>
      <w:proofErr w:type="spellStart"/>
      <w:r w:rsidRPr="00C3228D">
        <w:rPr>
          <w:rStyle w:val="StyleBoldUnderline"/>
          <w:highlight w:val="cyan"/>
        </w:rPr>
        <w:t>Manchin</w:t>
      </w:r>
      <w:proofErr w:type="spellEnd"/>
      <w:r w:rsidRPr="00C66F43">
        <w:rPr>
          <w:sz w:val="14"/>
        </w:rPr>
        <w:t xml:space="preserve"> (D-WV), </w:t>
      </w:r>
      <w:r w:rsidRPr="00C3228D">
        <w:rPr>
          <w:rStyle w:val="StyleBoldUnderline"/>
          <w:highlight w:val="cyan"/>
        </w:rPr>
        <w:t>released a</w:t>
      </w:r>
      <w:r w:rsidRPr="00C66F43">
        <w:rPr>
          <w:rStyle w:val="StyleBoldUnderline"/>
        </w:rPr>
        <w:t xml:space="preserve"> discussion </w:t>
      </w:r>
      <w:r w:rsidRPr="000934FF">
        <w:rPr>
          <w:rStyle w:val="StyleBoldUnderline"/>
        </w:rPr>
        <w:t>draft</w:t>
      </w:r>
      <w:r w:rsidRPr="00C66F43">
        <w:rPr>
          <w:rStyle w:val="StyleBoldUnderline"/>
        </w:rPr>
        <w:t xml:space="preserve"> </w:t>
      </w:r>
      <w:r w:rsidRPr="00C3228D">
        <w:rPr>
          <w:rStyle w:val="StyleBoldUnderline"/>
          <w:highlight w:val="cyan"/>
        </w:rPr>
        <w:t>bill with</w:t>
      </w:r>
      <w:r w:rsidRPr="00C66F43">
        <w:rPr>
          <w:rStyle w:val="StyleBoldUnderline"/>
        </w:rPr>
        <w:t xml:space="preserve"> the same </w:t>
      </w:r>
      <w:r w:rsidRPr="00C3228D">
        <w:rPr>
          <w:rStyle w:val="Emphasis"/>
          <w:highlight w:val="cyan"/>
        </w:rPr>
        <w:t>prohibitive language</w:t>
      </w:r>
      <w:r w:rsidRPr="00C66F43">
        <w:rPr>
          <w:rStyle w:val="StyleBoldUnderline"/>
        </w:rPr>
        <w:t xml:space="preserve"> of past efforts </w:t>
      </w:r>
      <w:r w:rsidRPr="00C3228D">
        <w:rPr>
          <w:rStyle w:val="StyleBoldUnderline"/>
          <w:highlight w:val="cyan"/>
        </w:rPr>
        <w:t>to prevent</w:t>
      </w:r>
      <w:r w:rsidRPr="00C66F43">
        <w:rPr>
          <w:rStyle w:val="StyleBoldUnderline"/>
        </w:rPr>
        <w:t xml:space="preserve"> </w:t>
      </w:r>
      <w:r w:rsidRPr="00C3228D">
        <w:rPr>
          <w:rStyle w:val="StyleBoldUnderline"/>
          <w:highlight w:val="cyan"/>
        </w:rPr>
        <w:t>regulation</w:t>
      </w:r>
      <w:r w:rsidRPr="00C66F43">
        <w:rPr>
          <w:rStyle w:val="StyleBoldUnderline"/>
        </w:rPr>
        <w:t xml:space="preserve"> of</w:t>
      </w:r>
      <w:r w:rsidRPr="00C66F43">
        <w:rPr>
          <w:sz w:val="14"/>
        </w:rPr>
        <w:t xml:space="preserve"> greenhouse gas </w:t>
      </w:r>
      <w:r w:rsidRPr="00C66F43">
        <w:rPr>
          <w:rStyle w:val="StyleBoldUnderline"/>
        </w:rPr>
        <w:t>emissions</w:t>
      </w:r>
      <w:r w:rsidRPr="00C66F43">
        <w:rPr>
          <w:sz w:val="14"/>
        </w:rPr>
        <w:t xml:space="preserve">. However, upon releasing the draft text, </w:t>
      </w:r>
      <w:proofErr w:type="spellStart"/>
      <w:r w:rsidRPr="00C66F43">
        <w:rPr>
          <w:sz w:val="14"/>
        </w:rPr>
        <w:t>Manchin</w:t>
      </w:r>
      <w:proofErr w:type="spellEnd"/>
      <w:r w:rsidRPr="00C66F43">
        <w:rPr>
          <w:sz w:val="14"/>
        </w:rPr>
        <w:t xml:space="preserve"> called it "a consensus, middle, doable procedure that we can abide by." This bill is not moderate. </w:t>
      </w:r>
      <w:r w:rsidRPr="00C3228D">
        <w:rPr>
          <w:rStyle w:val="Emphasis"/>
          <w:highlight w:val="cyan"/>
        </w:rPr>
        <w:t>The three</w:t>
      </w:r>
      <w:r w:rsidRPr="00C66F43">
        <w:rPr>
          <w:rStyle w:val="Emphasis"/>
        </w:rPr>
        <w:t xml:space="preserve"> major </w:t>
      </w:r>
      <w:r w:rsidRPr="00C3228D">
        <w:rPr>
          <w:rStyle w:val="Emphasis"/>
          <w:highlight w:val="cyan"/>
        </w:rPr>
        <w:t>components of the bill</w:t>
      </w:r>
      <w:r w:rsidRPr="00C66F43">
        <w:rPr>
          <w:rStyle w:val="Emphasis"/>
        </w:rPr>
        <w:t xml:space="preserve"> </w:t>
      </w:r>
      <w:r w:rsidRPr="00C3228D">
        <w:rPr>
          <w:rStyle w:val="Emphasis"/>
          <w:highlight w:val="cyan"/>
        </w:rPr>
        <w:t>would: Void EPA's Proposed Emissions Limits</w:t>
      </w:r>
      <w:r w:rsidRPr="00C66F43">
        <w:rPr>
          <w:sz w:val="14"/>
        </w:rPr>
        <w:t xml:space="preserve">: The bill would repeal any proposed rule or guidance that EPA has issued to limit carbon emissions from new power plants. The bill says these "rules and guidelines shall be of no force or effect, and shall be treated as though such rules and guidelines had never been issued." Additionally, the bill prohibits EPA from proposing or finalizing a rule or guidance to limit emissions of any greenhouse gas from existing power plants. By requiring EPA to start again from scratch, the bill guarantees several more years of delay before EPA can move forward. </w:t>
      </w:r>
      <w:r w:rsidRPr="00C3228D">
        <w:rPr>
          <w:rStyle w:val="Emphasis"/>
          <w:highlight w:val="cyan"/>
        </w:rPr>
        <w:t>Require</w:t>
      </w:r>
      <w:r w:rsidRPr="00C66F43">
        <w:rPr>
          <w:rStyle w:val="Emphasis"/>
        </w:rPr>
        <w:t xml:space="preserve"> </w:t>
      </w:r>
      <w:r w:rsidRPr="00C3228D">
        <w:rPr>
          <w:rStyle w:val="Emphasis"/>
          <w:highlight w:val="cyan"/>
        </w:rPr>
        <w:t>Congress to Reauthorize EPA to Limit Emissions</w:t>
      </w:r>
      <w:r w:rsidRPr="00C66F43">
        <w:rPr>
          <w:rStyle w:val="Emphasis"/>
        </w:rPr>
        <w:t xml:space="preserve"> from Existing Plants and Set Deadline</w:t>
      </w:r>
      <w:r w:rsidRPr="00C66F43">
        <w:rPr>
          <w:sz w:val="14"/>
        </w:rPr>
        <w:t xml:space="preserve">: Under the bill, EPA cannot limit emissions of any greenhouse gas from an existing or modified power plant until Congress enacts a law specifying the effective date of the rule or guidance. Further, no rule or guidance will become effective until EPA submits a report to Congress regarding the economic impact of the rule. Notably, this report would not be required to include any of the many benefits of limiting emissions. </w:t>
      </w:r>
      <w:r w:rsidRPr="00C3228D">
        <w:rPr>
          <w:rStyle w:val="Emphasis"/>
          <w:highlight w:val="cyan"/>
        </w:rPr>
        <w:t>Impose an Unworkable Standard for</w:t>
      </w:r>
      <w:r w:rsidRPr="00C66F43">
        <w:rPr>
          <w:rStyle w:val="Emphasis"/>
        </w:rPr>
        <w:t xml:space="preserve"> </w:t>
      </w:r>
      <w:r w:rsidRPr="00C3228D">
        <w:rPr>
          <w:rStyle w:val="Emphasis"/>
          <w:highlight w:val="cyan"/>
        </w:rPr>
        <w:t>Regulating Emissions of Any</w:t>
      </w:r>
      <w:r w:rsidRPr="00C66F43">
        <w:rPr>
          <w:rStyle w:val="Emphasis"/>
        </w:rPr>
        <w:t xml:space="preserve"> Greenhouse </w:t>
      </w:r>
      <w:r w:rsidRPr="00C3228D">
        <w:rPr>
          <w:rStyle w:val="Emphasis"/>
          <w:highlight w:val="cyan"/>
        </w:rPr>
        <w:t>Gas</w:t>
      </w:r>
      <w:r w:rsidRPr="00C66F43">
        <w:rPr>
          <w:sz w:val="14"/>
        </w:rPr>
        <w:t xml:space="preserve">: Before EPA can issue any emissions limits on new power plants, the agency would be required to establish a separate standard for gas-fired and coal-fired plants (as it has already done in its Sept. 20 proposal). Further, EPA must show that at least six commercial scale coal-fired power plants in different locations throughout the U.S. have achieved the proposed limits for a full year. For power plants fired with lignite coal, EPA must show that the standards were achieved for a full year by three units at different plants throughout the U.S. </w:t>
      </w:r>
      <w:r w:rsidRPr="00C66F43">
        <w:rPr>
          <w:rStyle w:val="Emphasis"/>
        </w:rPr>
        <w:t>To ensure that EPA can never satisfy this standard</w:t>
      </w:r>
      <w:r w:rsidRPr="00C66F43">
        <w:rPr>
          <w:rStyle w:val="StyleBoldUnderline"/>
        </w:rPr>
        <w:t>, the law prevents the agency from using the results of "any demonstration project" in setting the standard</w:t>
      </w:r>
      <w:r w:rsidRPr="00C66F43">
        <w:rPr>
          <w:sz w:val="14"/>
        </w:rPr>
        <w:t xml:space="preserve">. A demonstration project is defined as "a project to test or demonstrate the feasibility of carbon capture and storage technologies that has received government funding or financial assistance." EPA based its current proposal on projects across the country where carbon capture and storage technology has been installed to demonstrate that the standard is achievable. Under the new bill, these projects would not be valid evidence of the viability of the new standards. Instead, </w:t>
      </w:r>
      <w:r w:rsidRPr="00C66F43">
        <w:rPr>
          <w:rStyle w:val="StyleBoldUnderline"/>
        </w:rPr>
        <w:t>only efforts that industry undertakes voluntarily to use carbon capture and storage technology without any government assistance could be used to justify a new standard</w:t>
      </w:r>
      <w:r w:rsidRPr="00C66F43">
        <w:rPr>
          <w:sz w:val="14"/>
        </w:rPr>
        <w:t xml:space="preserve">. Obviously, </w:t>
      </w:r>
      <w:r w:rsidRPr="000934FF">
        <w:rPr>
          <w:rStyle w:val="Emphasis"/>
        </w:rPr>
        <w:t>industry has no incentive to install this technology</w:t>
      </w:r>
      <w:r w:rsidRPr="00C66F43">
        <w:rPr>
          <w:sz w:val="14"/>
        </w:rPr>
        <w:t xml:space="preserve"> because doing so would subject it to regulation. </w:t>
      </w:r>
      <w:r w:rsidRPr="00C66F43">
        <w:rPr>
          <w:rStyle w:val="Emphasis"/>
        </w:rPr>
        <w:t>Whitfield has even acknowledged this point</w:t>
      </w:r>
      <w:r w:rsidRPr="00C66F43">
        <w:rPr>
          <w:sz w:val="14"/>
        </w:rPr>
        <w:t xml:space="preserve">. E&amp;E News reports that when asked whether industry would invest in this technology without a mandate by EPA or financial assistance, Whitfield said "no." Rather, under this impossible standard, industry has a large incentive to continue emitting greenhouse gases so that EPA can never issue regulations to limit those emissions. The new legislation has not garnered the support of any prominent lawmakers or organizations that support stronger greenhouse gas emissions controls. Rep. Henry Waxman (D-CA) called it "scientific lunacy" in a statement opposing the bill. According to a recent poll, 74 percent of voters in swing Senate states support EPA's proposed emissions limits for coal-fired power plants, and 66 percent of all voters surveyed trusted EPA more than Congress to make decisions about issuing those regulations. </w:t>
      </w:r>
      <w:r w:rsidRPr="00C66F43">
        <w:rPr>
          <w:rStyle w:val="Emphasis"/>
        </w:rPr>
        <w:t xml:space="preserve">If enacted, </w:t>
      </w:r>
      <w:r w:rsidRPr="00C3228D">
        <w:rPr>
          <w:rStyle w:val="Emphasis"/>
          <w:highlight w:val="cyan"/>
        </w:rPr>
        <w:t>this bill would</w:t>
      </w:r>
      <w:r w:rsidRPr="00C66F43">
        <w:rPr>
          <w:rStyle w:val="Emphasis"/>
        </w:rPr>
        <w:t xml:space="preserve"> </w:t>
      </w:r>
      <w:r w:rsidRPr="00C3228D">
        <w:rPr>
          <w:rStyle w:val="Emphasis"/>
          <w:highlight w:val="cyan"/>
        </w:rPr>
        <w:t>thwart efforts to reduce</w:t>
      </w:r>
      <w:r w:rsidRPr="00C66F43">
        <w:rPr>
          <w:rStyle w:val="Emphasis"/>
        </w:rPr>
        <w:t xml:space="preserve"> the nation's major source of climate change-causing carbon </w:t>
      </w:r>
      <w:r w:rsidRPr="00C3228D">
        <w:rPr>
          <w:rStyle w:val="Emphasis"/>
          <w:highlight w:val="cyan"/>
        </w:rPr>
        <w:t>pollution</w:t>
      </w:r>
      <w:r w:rsidRPr="00C66F43">
        <w:rPr>
          <w:sz w:val="14"/>
        </w:rPr>
        <w:t xml:space="preserve">. Conclusion </w:t>
      </w:r>
      <w:proofErr w:type="gramStart"/>
      <w:r w:rsidRPr="00C66F43">
        <w:rPr>
          <w:rStyle w:val="StyleBoldUnderline"/>
        </w:rPr>
        <w:t>When</w:t>
      </w:r>
      <w:proofErr w:type="gramEnd"/>
      <w:r w:rsidRPr="00C66F43">
        <w:rPr>
          <w:rStyle w:val="StyleBoldUnderline"/>
        </w:rPr>
        <w:t xml:space="preserve"> the president directed EPA to issue rules to cut</w:t>
      </w:r>
      <w:r w:rsidRPr="00C66F43">
        <w:rPr>
          <w:sz w:val="14"/>
        </w:rPr>
        <w:t xml:space="preserve"> carbon </w:t>
      </w:r>
      <w:r w:rsidRPr="00C66F43">
        <w:rPr>
          <w:rStyle w:val="StyleBoldUnderline"/>
        </w:rPr>
        <w:t>emissions</w:t>
      </w:r>
      <w:r w:rsidRPr="00C66F43">
        <w:rPr>
          <w:sz w:val="14"/>
        </w:rPr>
        <w:t xml:space="preserve"> from new and existing power plants, </w:t>
      </w:r>
      <w:r w:rsidRPr="00C66F43">
        <w:rPr>
          <w:rStyle w:val="StyleBoldUnderline"/>
        </w:rPr>
        <w:t>no one expected the task to be easy.</w:t>
      </w:r>
      <w:r w:rsidRPr="00C66F43">
        <w:rPr>
          <w:sz w:val="14"/>
        </w:rPr>
        <w:t xml:space="preserve"> </w:t>
      </w:r>
      <w:r w:rsidRPr="00C66F43">
        <w:rPr>
          <w:rStyle w:val="StyleBoldUnderline"/>
        </w:rPr>
        <w:t>Despite challenges from industry interests and climate-change deniers, EPA is moving forward</w:t>
      </w:r>
      <w:r w:rsidRPr="00C66F43">
        <w:rPr>
          <w:sz w:val="14"/>
        </w:rPr>
        <w:t xml:space="preserve">; it needs to promptly finalize the limits it has proposed to cut CO2 emissions from new power plants. </w:t>
      </w:r>
      <w:r w:rsidRPr="00C66F43">
        <w:rPr>
          <w:rStyle w:val="Emphasis"/>
        </w:rPr>
        <w:t xml:space="preserve">But </w:t>
      </w:r>
      <w:r w:rsidRPr="00C3228D">
        <w:rPr>
          <w:rStyle w:val="Emphasis"/>
          <w:highlight w:val="cyan"/>
        </w:rPr>
        <w:t>the larger battle may be ahead</w:t>
      </w:r>
      <w:r w:rsidRPr="00C66F43">
        <w:rPr>
          <w:sz w:val="14"/>
        </w:rPr>
        <w:t>. EPA is supposed to propose new emissions limits for existing power plants by the June 1, 2014 deadline set forth in Obama's Presidential Memorandum accompanying his climate action plan. Because the forthcoming rule will regulate the oldest and "dirtiest" facilities and will likely require new investments in carbon capture and storage technology, powerful interests will oppose tougher standards. But limits on both new and existing power plants are crucial if we are going to reduce the risks that carbon dioxide emissions pose to public health and to the environment. For the sake of future generations, this is a fight the EPA must win.</w:t>
      </w:r>
    </w:p>
    <w:p w:rsidR="00361199" w:rsidRDefault="00361199" w:rsidP="00361199"/>
    <w:p w:rsidR="00361199" w:rsidRDefault="00361199" w:rsidP="00361199">
      <w:pPr>
        <w:pStyle w:val="Heading4"/>
      </w:pPr>
      <w:r>
        <w:t xml:space="preserve">Err </w:t>
      </w:r>
      <w:proofErr w:type="spellStart"/>
      <w:r>
        <w:t>aff</w:t>
      </w:r>
      <w:proofErr w:type="spellEnd"/>
      <w:r>
        <w:t xml:space="preserve"> – their uniqueness evidence is from 2010, and there have been major shifts in congressional climate attitudes since then</w:t>
      </w:r>
    </w:p>
    <w:p w:rsidR="00361199" w:rsidRPr="0039226B" w:rsidRDefault="00361199" w:rsidP="00361199">
      <w:pPr>
        <w:rPr>
          <w:rStyle w:val="StyleStyleBold12pt"/>
        </w:rPr>
      </w:pPr>
      <w:proofErr w:type="spellStart"/>
      <w:r>
        <w:rPr>
          <w:rStyle w:val="StyleStyleBold12pt"/>
        </w:rPr>
        <w:t>Piltz</w:t>
      </w:r>
      <w:proofErr w:type="spellEnd"/>
      <w:r>
        <w:rPr>
          <w:rStyle w:val="StyleStyleBold12pt"/>
        </w:rPr>
        <w:t xml:space="preserve"> 13 </w:t>
      </w:r>
      <w:r w:rsidRPr="0039226B">
        <w:rPr>
          <w:sz w:val="16"/>
        </w:rPr>
        <w:t>(Rick, June 26, former senior associate in the U.S. Climate Change Science Program, “Obama’s climate action plan: The devil is in the follow-through”, http://www.climatesciencewatch.org/2013/06/26/obamas-climate-action-plan-the-devil-is-in-the-follow-through/)</w:t>
      </w:r>
    </w:p>
    <w:p w:rsidR="00361199" w:rsidRPr="0039226B" w:rsidRDefault="00361199" w:rsidP="00361199">
      <w:pPr>
        <w:rPr>
          <w:sz w:val="16"/>
        </w:rPr>
      </w:pPr>
      <w:r w:rsidRPr="0039226B">
        <w:rPr>
          <w:sz w:val="16"/>
        </w:rPr>
        <w:t xml:space="preserve">Of course, </w:t>
      </w:r>
      <w:r w:rsidRPr="00C3228D">
        <w:rPr>
          <w:rStyle w:val="Emphasis"/>
          <w:highlight w:val="cyan"/>
        </w:rPr>
        <w:t>since</w:t>
      </w:r>
      <w:r w:rsidRPr="0039226B">
        <w:rPr>
          <w:sz w:val="16"/>
        </w:rPr>
        <w:t xml:space="preserve"> that exchange in </w:t>
      </w:r>
      <w:r w:rsidRPr="00C3228D">
        <w:rPr>
          <w:rStyle w:val="Emphasis"/>
          <w:highlight w:val="cyan"/>
        </w:rPr>
        <w:t>2010</w:t>
      </w:r>
      <w:r w:rsidRPr="00C3228D">
        <w:rPr>
          <w:rStyle w:val="StyleBoldUnderline"/>
          <w:highlight w:val="cyan"/>
        </w:rPr>
        <w:t xml:space="preserve"> the Democrats lost</w:t>
      </w:r>
      <w:r w:rsidRPr="0039226B">
        <w:rPr>
          <w:rStyle w:val="StyleBoldUnderline"/>
        </w:rPr>
        <w:t xml:space="preserve"> </w:t>
      </w:r>
      <w:r w:rsidRPr="00C3228D">
        <w:rPr>
          <w:rStyle w:val="StyleBoldUnderline"/>
          <w:highlight w:val="cyan"/>
        </w:rPr>
        <w:t>their majority</w:t>
      </w:r>
      <w:r w:rsidRPr="0039226B">
        <w:rPr>
          <w:rStyle w:val="StyleBoldUnderline"/>
        </w:rPr>
        <w:t xml:space="preserve"> in the House </w:t>
      </w:r>
      <w:r w:rsidRPr="00C3228D">
        <w:rPr>
          <w:rStyle w:val="StyleBoldUnderline"/>
          <w:highlight w:val="cyan"/>
        </w:rPr>
        <w:t xml:space="preserve">and an obstructionist right-wing has </w:t>
      </w:r>
      <w:r w:rsidRPr="00C3228D">
        <w:rPr>
          <w:rStyle w:val="Emphasis"/>
          <w:highlight w:val="cyan"/>
        </w:rPr>
        <w:t>rendered the current Congress dysfunctional</w:t>
      </w:r>
      <w:r w:rsidRPr="0039226B">
        <w:rPr>
          <w:sz w:val="16"/>
        </w:rPr>
        <w:t xml:space="preserve">, </w:t>
      </w:r>
      <w:r w:rsidRPr="00C3228D">
        <w:rPr>
          <w:rStyle w:val="StyleBoldUnderline"/>
          <w:highlight w:val="cyan"/>
        </w:rPr>
        <w:t>making</w:t>
      </w:r>
      <w:r w:rsidRPr="0039226B">
        <w:rPr>
          <w:rStyle w:val="StyleBoldUnderline"/>
        </w:rPr>
        <w:t xml:space="preserve"> meaningful legislative </w:t>
      </w:r>
      <w:r w:rsidRPr="00C3228D">
        <w:rPr>
          <w:rStyle w:val="StyleBoldUnderline"/>
          <w:highlight w:val="cyan"/>
        </w:rPr>
        <w:t>action on climate change</w:t>
      </w:r>
      <w:r w:rsidRPr="0039226B">
        <w:rPr>
          <w:sz w:val="16"/>
        </w:rPr>
        <w:t xml:space="preserve"> as well as many other problems extraordinarily difficult, if not </w:t>
      </w:r>
      <w:r w:rsidRPr="00C3228D">
        <w:rPr>
          <w:rStyle w:val="Emphasis"/>
          <w:highlight w:val="cyan"/>
        </w:rPr>
        <w:t>impossible</w:t>
      </w:r>
      <w:r w:rsidRPr="0039226B">
        <w:rPr>
          <w:sz w:val="16"/>
        </w:rPr>
        <w:t xml:space="preserve">. So now </w:t>
      </w:r>
      <w:r w:rsidRPr="0039226B">
        <w:rPr>
          <w:rStyle w:val="StyleBoldUnderline"/>
        </w:rPr>
        <w:t>Obama’s plan focuses</w:t>
      </w:r>
      <w:r w:rsidRPr="0039226B">
        <w:rPr>
          <w:sz w:val="16"/>
        </w:rPr>
        <w:t xml:space="preserve">, appropriately, </w:t>
      </w:r>
      <w:r w:rsidRPr="0039226B">
        <w:rPr>
          <w:rStyle w:val="StyleBoldUnderline"/>
        </w:rPr>
        <w:t>on executive branch action</w:t>
      </w:r>
      <w:r w:rsidRPr="0039226B">
        <w:rPr>
          <w:sz w:val="16"/>
        </w:rPr>
        <w:t xml:space="preserve"> using existing authorities in order to circumvent Congress as much as possible – </w:t>
      </w:r>
      <w:r w:rsidRPr="0039226B">
        <w:rPr>
          <w:rStyle w:val="StyleBoldUnderline"/>
        </w:rPr>
        <w:t>albeit the congressional budget and appropriations process could hinder</w:t>
      </w:r>
      <w:r w:rsidRPr="0039226B">
        <w:rPr>
          <w:sz w:val="16"/>
        </w:rPr>
        <w:t xml:space="preserve"> making adequate resources available for some parts of </w:t>
      </w:r>
      <w:r w:rsidRPr="0039226B">
        <w:rPr>
          <w:rStyle w:val="StyleBoldUnderline"/>
        </w:rPr>
        <w:t>the plan</w:t>
      </w:r>
      <w:r w:rsidRPr="0039226B">
        <w:rPr>
          <w:sz w:val="16"/>
        </w:rPr>
        <w:t xml:space="preserve">. </w:t>
      </w:r>
      <w:proofErr w:type="gramStart"/>
      <w:r w:rsidRPr="0039226B">
        <w:rPr>
          <w:sz w:val="16"/>
        </w:rPr>
        <w:t>(More on that to follow.)</w:t>
      </w:r>
      <w:proofErr w:type="gramEnd"/>
    </w:p>
    <w:p w:rsidR="00361199" w:rsidRDefault="00361199" w:rsidP="00361199">
      <w:pPr>
        <w:pStyle w:val="Heading4"/>
        <w:rPr>
          <w:u w:val="single"/>
        </w:rPr>
      </w:pPr>
      <w:r>
        <w:t xml:space="preserve">Climate change suits are </w:t>
      </w:r>
      <w:r>
        <w:rPr>
          <w:u w:val="single"/>
        </w:rPr>
        <w:t>absolutely critical</w:t>
      </w:r>
      <w:r>
        <w:t xml:space="preserve"> to solving global warming, we cannot wait for congress to act – three warrants </w:t>
      </w:r>
    </w:p>
    <w:p w:rsidR="00361199" w:rsidRPr="00200AB7" w:rsidRDefault="00361199" w:rsidP="00361199">
      <w:pPr>
        <w:rPr>
          <w:rStyle w:val="StyleStyleBold12pt"/>
        </w:rPr>
      </w:pPr>
      <w:r>
        <w:rPr>
          <w:rStyle w:val="StyleStyleBold12pt"/>
        </w:rPr>
        <w:t xml:space="preserve">Flynn 13 </w:t>
      </w:r>
      <w:r w:rsidRPr="00200AB7">
        <w:rPr>
          <w:sz w:val="14"/>
        </w:rP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361199" w:rsidRDefault="00361199" w:rsidP="00361199">
      <w:pPr>
        <w:rPr>
          <w:rStyle w:val="Emphasis"/>
        </w:rPr>
      </w:pPr>
      <w:r w:rsidRPr="00E444C8">
        <w:rPr>
          <w:sz w:val="16"/>
        </w:rPr>
        <w:t xml:space="preserve">2. Turning Up the Heat on Congress: </w:t>
      </w:r>
      <w:r w:rsidRPr="00E444C8">
        <w:rPr>
          <w:sz w:val="16"/>
          <w:szCs w:val="16"/>
        </w:rPr>
        <w:t xml:space="preserve">Litigating to </w:t>
      </w:r>
      <w:proofErr w:type="gramStart"/>
      <w:r w:rsidRPr="00E444C8">
        <w:rPr>
          <w:sz w:val="16"/>
          <w:szCs w:val="16"/>
        </w:rPr>
        <w:t>Legislate</w:t>
      </w:r>
      <w:proofErr w:type="gramEnd"/>
      <w:r>
        <w:rPr>
          <w:rStyle w:val="Emphasis"/>
        </w:rPr>
        <w:t xml:space="preserve"> </w:t>
      </w:r>
      <w:r w:rsidRPr="00C3228D">
        <w:rPr>
          <w:rStyle w:val="Emphasis"/>
          <w:highlight w:val="cyan"/>
        </w:rPr>
        <w:t>The only</w:t>
      </w:r>
      <w:r w:rsidRPr="008366C6">
        <w:rPr>
          <w:rStyle w:val="Emphasis"/>
        </w:rPr>
        <w:t xml:space="preserve"> </w:t>
      </w:r>
      <w:r w:rsidRPr="00C3228D">
        <w:rPr>
          <w:rStyle w:val="Emphasis"/>
          <w:highlight w:val="cyan"/>
        </w:rPr>
        <w:t>solution to</w:t>
      </w:r>
      <w:r w:rsidRPr="008366C6">
        <w:rPr>
          <w:rStyle w:val="Emphasis"/>
        </w:rPr>
        <w:t xml:space="preserve"> anthropogenic </w:t>
      </w:r>
      <w:r w:rsidRPr="00C3228D">
        <w:rPr>
          <w:rStyle w:val="Emphasis"/>
          <w:highlight w:val="cyan"/>
        </w:rPr>
        <w:t>global warming is a</w:t>
      </w:r>
      <w:r w:rsidRPr="008366C6">
        <w:rPr>
          <w:rStyle w:val="Emphasis"/>
        </w:rPr>
        <w:t xml:space="preserve"> concerted </w:t>
      </w:r>
      <w:r w:rsidRPr="00C3228D">
        <w:rPr>
          <w:rStyle w:val="Emphasis"/>
          <w:highlight w:val="cyan"/>
        </w:rPr>
        <w:t>global effort</w:t>
      </w:r>
      <w:r w:rsidRPr="008366C6">
        <w:rPr>
          <w:rStyle w:val="Emphasis"/>
        </w:rPr>
        <w:t>.</w:t>
      </w:r>
      <w:r w:rsidRPr="00E444C8">
        <w:rPr>
          <w:sz w:val="16"/>
        </w:rPr>
        <w:t xml:space="preserve"> 264 </w:t>
      </w:r>
      <w:r w:rsidRPr="008366C6">
        <w:rPr>
          <w:rStyle w:val="StyleBoldUnderline"/>
        </w:rPr>
        <w:t>Such an effort cannot succeed without the leadership</w:t>
      </w:r>
      <w:r w:rsidRPr="00E444C8">
        <w:rPr>
          <w:sz w:val="16"/>
        </w:rPr>
        <w:t>, or at least support</w:t>
      </w:r>
      <w:r w:rsidRPr="008366C6">
        <w:rPr>
          <w:rStyle w:val="StyleBoldUnderline"/>
        </w:rPr>
        <w:t>, of the United States</w:t>
      </w:r>
      <w:r w:rsidRPr="00E444C8">
        <w:rPr>
          <w:sz w:val="16"/>
        </w:rPr>
        <w:t xml:space="preserve">. 265 </w:t>
      </w:r>
      <w:r w:rsidRPr="008366C6">
        <w:rPr>
          <w:rStyle w:val="StyleBoldUnderline"/>
        </w:rPr>
        <w:t xml:space="preserve">Real </w:t>
      </w:r>
      <w:proofErr w:type="gramStart"/>
      <w:r w:rsidRPr="008366C6">
        <w:rPr>
          <w:rStyle w:val="StyleBoldUnderline"/>
        </w:rPr>
        <w:t>change</w:t>
      </w:r>
      <w:proofErr w:type="gramEnd"/>
      <w:r w:rsidRPr="008366C6">
        <w:rPr>
          <w:rStyle w:val="StyleBoldUnderline"/>
        </w:rPr>
        <w:t xml:space="preserve"> in the United States requires comprehensive legislation that covers all facets of global warming</w:t>
      </w:r>
      <w:r w:rsidRPr="00E444C8">
        <w:rPr>
          <w:sz w:val="16"/>
        </w:rPr>
        <w:t xml:space="preserve">: greenhouse gas emissions, land use, efficiency, and sustainable growth. </w:t>
      </w:r>
      <w:r w:rsidRPr="008366C6">
        <w:rPr>
          <w:rStyle w:val="StyleBoldUnderline"/>
        </w:rPr>
        <w:t>In addition to maximizing time until the EPA either issues regulations or is prevented from doing so by Congress</w:t>
      </w:r>
      <w:r w:rsidRPr="00E444C8">
        <w:rPr>
          <w:sz w:val="16"/>
        </w:rPr>
        <w:t xml:space="preserve">, </w:t>
      </w:r>
      <w:r w:rsidRPr="00C3228D">
        <w:rPr>
          <w:rStyle w:val="Emphasis"/>
          <w:highlight w:val="cyan"/>
        </w:rPr>
        <w:t>litigation advances the goal of</w:t>
      </w:r>
      <w:r w:rsidRPr="008366C6">
        <w:rPr>
          <w:rStyle w:val="Emphasis"/>
        </w:rPr>
        <w:t xml:space="preserve"> such </w:t>
      </w:r>
      <w:r w:rsidRPr="00C3228D">
        <w:rPr>
          <w:rStyle w:val="Emphasis"/>
          <w:highlight w:val="cyan"/>
        </w:rPr>
        <w:t>comprehensive</w:t>
      </w:r>
      <w:r w:rsidRPr="008366C6">
        <w:rPr>
          <w:rStyle w:val="Emphasis"/>
        </w:rPr>
        <w:t xml:space="preserve"> </w:t>
      </w:r>
      <w:r w:rsidRPr="00C3228D">
        <w:rPr>
          <w:rStyle w:val="Emphasis"/>
          <w:highlight w:val="cyan"/>
        </w:rPr>
        <w:t>legislation in three ways. First</w:t>
      </w:r>
      <w:r w:rsidRPr="00E444C8">
        <w:rPr>
          <w:sz w:val="16"/>
        </w:rPr>
        <w:t xml:space="preserve">, </w:t>
      </w:r>
      <w:r w:rsidRPr="00C3228D">
        <w:rPr>
          <w:rStyle w:val="StyleBoldUnderline"/>
          <w:highlight w:val="cyan"/>
        </w:rPr>
        <w:t>litigation keeps</w:t>
      </w:r>
      <w:r w:rsidRPr="008366C6">
        <w:rPr>
          <w:rStyle w:val="StyleBoldUnderline"/>
        </w:rPr>
        <w:t xml:space="preserve"> the </w:t>
      </w:r>
      <w:r w:rsidRPr="00C3228D">
        <w:rPr>
          <w:rStyle w:val="StyleBoldUnderline"/>
          <w:highlight w:val="cyan"/>
        </w:rPr>
        <w:t>pressure on fossil fuel companies</w:t>
      </w:r>
      <w:r w:rsidRPr="00E444C8">
        <w:rPr>
          <w:sz w:val="16"/>
        </w:rPr>
        <w:t xml:space="preserve"> and other large emitters. </w:t>
      </w:r>
      <w:r w:rsidRPr="00C3228D">
        <w:rPr>
          <w:rStyle w:val="Emphasis"/>
          <w:highlight w:val="cyan"/>
        </w:rPr>
        <w:t>Comprehensive legislation is a near impossibility</w:t>
      </w:r>
      <w:r w:rsidRPr="00C3228D">
        <w:rPr>
          <w:sz w:val="16"/>
          <w:highlight w:val="cyan"/>
        </w:rPr>
        <w:t xml:space="preserve"> </w:t>
      </w:r>
      <w:r w:rsidRPr="00C3228D">
        <w:rPr>
          <w:rStyle w:val="StyleBoldUnderline"/>
          <w:highlight w:val="cyan"/>
        </w:rPr>
        <w:t>as</w:t>
      </w:r>
      <w:r w:rsidRPr="008366C6">
        <w:rPr>
          <w:rStyle w:val="StyleBoldUnderline"/>
        </w:rPr>
        <w:t xml:space="preserve"> </w:t>
      </w:r>
      <w:r w:rsidRPr="00C3228D">
        <w:rPr>
          <w:rStyle w:val="StyleBoldUnderline"/>
          <w:highlight w:val="cyan"/>
        </w:rPr>
        <w:t>long as</w:t>
      </w:r>
      <w:r w:rsidRPr="008366C6">
        <w:rPr>
          <w:rStyle w:val="StyleBoldUnderline"/>
        </w:rPr>
        <w:t xml:space="preserve"> the largest </w:t>
      </w:r>
      <w:r w:rsidRPr="00C3228D">
        <w:rPr>
          <w:rStyle w:val="StyleBoldUnderline"/>
          <w:highlight w:val="cyan"/>
        </w:rPr>
        <w:t>contributors to</w:t>
      </w:r>
      <w:r w:rsidRPr="00E444C8">
        <w:rPr>
          <w:sz w:val="16"/>
        </w:rPr>
        <w:t xml:space="preserve"> global greenhouse gas </w:t>
      </w:r>
      <w:r w:rsidRPr="00C3228D">
        <w:rPr>
          <w:rStyle w:val="StyleBoldUnderline"/>
          <w:highlight w:val="cyan"/>
        </w:rPr>
        <w:t>emissions are able to exert</w:t>
      </w:r>
      <w:r w:rsidRPr="008366C6">
        <w:rPr>
          <w:rStyle w:val="StyleBoldUnderline"/>
        </w:rPr>
        <w:t xml:space="preserve"> powerful </w:t>
      </w:r>
      <w:r w:rsidRPr="00C3228D">
        <w:rPr>
          <w:rStyle w:val="StyleBoldUnderline"/>
          <w:highlight w:val="cyan"/>
        </w:rPr>
        <w:t>control over the</w:t>
      </w:r>
      <w:r w:rsidRPr="008366C6">
        <w:rPr>
          <w:rStyle w:val="StyleBoldUnderline"/>
        </w:rPr>
        <w:t xml:space="preserve"> nation's</w:t>
      </w:r>
      <w:r>
        <w:rPr>
          <w:rStyle w:val="StyleBoldUnderline"/>
        </w:rPr>
        <w:t xml:space="preserve"> </w:t>
      </w:r>
      <w:r w:rsidRPr="00E444C8">
        <w:rPr>
          <w:sz w:val="16"/>
        </w:rPr>
        <w:t xml:space="preserve">[*862] </w:t>
      </w:r>
      <w:r w:rsidRPr="008366C6">
        <w:rPr>
          <w:rStyle w:val="StyleBoldUnderline"/>
        </w:rPr>
        <w:t xml:space="preserve">energy policy and the </w:t>
      </w:r>
      <w:r w:rsidRPr="00C3228D">
        <w:rPr>
          <w:rStyle w:val="StyleBoldUnderline"/>
          <w:highlight w:val="cyan"/>
        </w:rPr>
        <w:t>climate change</w:t>
      </w:r>
      <w:r w:rsidRPr="008366C6">
        <w:rPr>
          <w:rStyle w:val="StyleBoldUnderline"/>
        </w:rPr>
        <w:t xml:space="preserve"> </w:t>
      </w:r>
      <w:r w:rsidRPr="00C3228D">
        <w:rPr>
          <w:rStyle w:val="StyleBoldUnderline"/>
          <w:highlight w:val="cyan"/>
        </w:rPr>
        <w:t>discussion</w:t>
      </w:r>
      <w:r w:rsidRPr="00E444C8">
        <w:rPr>
          <w:sz w:val="16"/>
        </w:rPr>
        <w:t xml:space="preserve">. 266 </w:t>
      </w:r>
      <w:r w:rsidRPr="00C3228D">
        <w:rPr>
          <w:rStyle w:val="StyleBoldUnderline"/>
          <w:highlight w:val="cyan"/>
        </w:rPr>
        <w:t>While</w:t>
      </w:r>
      <w:r w:rsidRPr="008366C6">
        <w:rPr>
          <w:rStyle w:val="StyleBoldUnderline"/>
        </w:rPr>
        <w:t xml:space="preserve"> the </w:t>
      </w:r>
      <w:r w:rsidRPr="00C3228D">
        <w:rPr>
          <w:rStyle w:val="StyleBoldUnderline"/>
          <w:highlight w:val="cyan"/>
        </w:rPr>
        <w:t>companies have the</w:t>
      </w:r>
      <w:r w:rsidRPr="008366C6">
        <w:rPr>
          <w:rStyle w:val="StyleBoldUnderline"/>
        </w:rPr>
        <w:t xml:space="preserve"> financial </w:t>
      </w:r>
      <w:r w:rsidRPr="00C3228D">
        <w:rPr>
          <w:rStyle w:val="StyleBoldUnderline"/>
          <w:highlight w:val="cyan"/>
        </w:rPr>
        <w:t>resources to battle</w:t>
      </w:r>
      <w:r w:rsidRPr="008366C6">
        <w:rPr>
          <w:rStyle w:val="StyleBoldUnderline"/>
        </w:rPr>
        <w:t xml:space="preserve"> in court,</w:t>
      </w:r>
      <w:r w:rsidRPr="00E444C8">
        <w:rPr>
          <w:sz w:val="16"/>
        </w:rPr>
        <w:t xml:space="preserve"> </w:t>
      </w:r>
      <w:r w:rsidRPr="00C3228D">
        <w:rPr>
          <w:rStyle w:val="Emphasis"/>
          <w:highlight w:val="cyan"/>
        </w:rPr>
        <w:t>it is imperative that</w:t>
      </w:r>
      <w:r w:rsidRPr="008366C6">
        <w:rPr>
          <w:rStyle w:val="Emphasis"/>
        </w:rPr>
        <w:t xml:space="preserve"> </w:t>
      </w:r>
      <w:r w:rsidRPr="00C3228D">
        <w:rPr>
          <w:rStyle w:val="Emphasis"/>
          <w:highlight w:val="cyan"/>
        </w:rPr>
        <w:t>advocates and states make them do so</w:t>
      </w:r>
      <w:r w:rsidRPr="00E444C8">
        <w:rPr>
          <w:sz w:val="16"/>
        </w:rPr>
        <w:t xml:space="preserve">. One need only look at the tobacco litigation of the 1960s through the 1990s to understand that success against a major industry is possible. 267 Here, though, </w:t>
      </w:r>
      <w:r w:rsidRPr="008366C6">
        <w:rPr>
          <w:rStyle w:val="Emphasis"/>
        </w:rPr>
        <w:t>the stakes are</w:t>
      </w:r>
      <w:r w:rsidRPr="00E444C8">
        <w:rPr>
          <w:sz w:val="16"/>
        </w:rPr>
        <w:t xml:space="preserve"> even </w:t>
      </w:r>
      <w:r w:rsidRPr="008366C6">
        <w:rPr>
          <w:rStyle w:val="Emphasis"/>
        </w:rPr>
        <w:t>higher</w:t>
      </w:r>
      <w:r w:rsidRPr="00E444C8">
        <w:rPr>
          <w:sz w:val="16"/>
        </w:rPr>
        <w:t xml:space="preserve">. The chances of obtaining a </w:t>
      </w:r>
      <w:proofErr w:type="spellStart"/>
      <w:r w:rsidRPr="00E444C8">
        <w:rPr>
          <w:sz w:val="16"/>
        </w:rPr>
        <w:t>largescale</w:t>
      </w:r>
      <w:proofErr w:type="spellEnd"/>
      <w:r w:rsidRPr="00E444C8">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8366C6">
        <w:rPr>
          <w:rStyle w:val="StyleBoldUnderline"/>
        </w:rPr>
        <w:t xml:space="preserve">advocates of climate change legislation should keep trying to obtain such a settlement through </w:t>
      </w:r>
      <w:r w:rsidRPr="00E444C8">
        <w:rPr>
          <w:sz w:val="16"/>
        </w:rPr>
        <w:t>other</w:t>
      </w:r>
      <w:r w:rsidRPr="008366C6">
        <w:rPr>
          <w:rStyle w:val="StyleBoldUnderline"/>
        </w:rPr>
        <w:t xml:space="preserve"> tort remedies</w:t>
      </w:r>
      <w:r w:rsidRPr="00E444C8">
        <w:rPr>
          <w:sz w:val="16"/>
        </w:rPr>
        <w:t xml:space="preserve">. </w:t>
      </w:r>
      <w:r w:rsidRPr="008366C6">
        <w:rPr>
          <w:rStyle w:val="StyleBoldUnderline"/>
        </w:rPr>
        <w:t>A substantially damaging settlement may encourage fossil fuel companies to reposition their assets</w:t>
      </w:r>
      <w:r w:rsidRPr="00E444C8">
        <w:rPr>
          <w:sz w:val="16"/>
        </w:rPr>
        <w:t xml:space="preserve"> into more sustainable technologies to avoid more settlements, </w:t>
      </w:r>
      <w:r w:rsidRPr="008366C6">
        <w:rPr>
          <w:rStyle w:val="StyleBoldUnderline"/>
        </w:rPr>
        <w:t>thus minimizing future emissions.</w:t>
      </w:r>
      <w:r w:rsidRPr="00E444C8">
        <w:rPr>
          <w:sz w:val="16"/>
        </w:rPr>
        <w:t xml:space="preserve"> Alternatively, </w:t>
      </w:r>
      <w:r w:rsidRPr="00C3228D">
        <w:rPr>
          <w:rStyle w:val="StyleBoldUnderline"/>
          <w:highlight w:val="cyan"/>
        </w:rPr>
        <w:t>if</w:t>
      </w:r>
      <w:r w:rsidRPr="008366C6">
        <w:rPr>
          <w:rStyle w:val="StyleBoldUnderline"/>
        </w:rPr>
        <w:t xml:space="preserve"> the </w:t>
      </w:r>
      <w:r w:rsidRPr="00C3228D">
        <w:rPr>
          <w:rStyle w:val="StyleBoldUnderline"/>
          <w:highlight w:val="cyan"/>
        </w:rPr>
        <w:t>fossil fuel companies feel</w:t>
      </w:r>
      <w:r w:rsidRPr="008366C6">
        <w:rPr>
          <w:rStyle w:val="StyleBoldUnderline"/>
        </w:rPr>
        <w:t xml:space="preserve"> </w:t>
      </w:r>
      <w:r w:rsidRPr="00C3228D">
        <w:rPr>
          <w:rStyle w:val="StyleBoldUnderline"/>
          <w:highlight w:val="cyan"/>
        </w:rPr>
        <w:t>threatened</w:t>
      </w:r>
      <w:r w:rsidRPr="008366C6">
        <w:rPr>
          <w:rStyle w:val="StyleBoldUnderline"/>
        </w:rPr>
        <w:t xml:space="preserve"> enough, </w:t>
      </w:r>
      <w:r w:rsidRPr="00C3228D">
        <w:rPr>
          <w:rStyle w:val="StyleBoldUnderline"/>
          <w:highlight w:val="cyan"/>
        </w:rPr>
        <w:t>they may begin to use their clout to</w:t>
      </w:r>
      <w:r w:rsidRPr="008366C6">
        <w:rPr>
          <w:rStyle w:val="StyleBoldUnderline"/>
        </w:rPr>
        <w:t xml:space="preserve"> </w:t>
      </w:r>
      <w:r w:rsidRPr="00C3228D">
        <w:rPr>
          <w:rStyle w:val="StyleBoldUnderline"/>
          <w:highlight w:val="cyan"/>
        </w:rPr>
        <w:t>persuade Congress to pass comprehensive legislation</w:t>
      </w:r>
      <w:r w:rsidRPr="008366C6">
        <w:rPr>
          <w:rStyle w:val="StyleBoldUnderline"/>
        </w:rPr>
        <w:t xml:space="preserve"> to protect their industry from such wide-ranging suits</w:t>
      </w:r>
      <w:r w:rsidRPr="00E444C8">
        <w:rPr>
          <w:sz w:val="16"/>
        </w:rPr>
        <w:t xml:space="preserve">. 269 </w:t>
      </w:r>
      <w:r w:rsidRPr="00C3228D">
        <w:rPr>
          <w:rStyle w:val="Emphasis"/>
          <w:highlight w:val="cyan"/>
        </w:rPr>
        <w:t>Second</w:t>
      </w:r>
      <w:r w:rsidRPr="00E444C8">
        <w:rPr>
          <w:sz w:val="16"/>
        </w:rPr>
        <w:t xml:space="preserve">, </w:t>
      </w:r>
      <w:r w:rsidRPr="00C3228D">
        <w:rPr>
          <w:rStyle w:val="StyleBoldUnderline"/>
          <w:highlight w:val="cyan"/>
        </w:rPr>
        <w:t>litigation keeps the issue in the public consciousness</w:t>
      </w:r>
      <w:r w:rsidRPr="008366C6">
        <w:rPr>
          <w:rStyle w:val="StyleBoldUnderline"/>
        </w:rPr>
        <w:t xml:space="preserve"> </w:t>
      </w:r>
      <w:r w:rsidRPr="00E444C8">
        <w:rPr>
          <w:sz w:val="16"/>
        </w:rPr>
        <w:t xml:space="preserve">during a time when the media is failing at its responsibilities to the public. 270 </w:t>
      </w:r>
      <w:r w:rsidRPr="00C3228D">
        <w:rPr>
          <w:rStyle w:val="StyleBoldUnderline"/>
          <w:highlight w:val="cyan"/>
        </w:rPr>
        <w:t>The media's coverage</w:t>
      </w:r>
      <w:r w:rsidRPr="008366C6">
        <w:rPr>
          <w:rStyle w:val="StyleBoldUnderline"/>
        </w:rPr>
        <w:t xml:space="preserve"> of climate change </w:t>
      </w:r>
      <w:r w:rsidRPr="00C3228D">
        <w:rPr>
          <w:rStyle w:val="StyleBoldUnderline"/>
          <w:highlight w:val="cyan"/>
        </w:rPr>
        <w:t>has been</w:t>
      </w:r>
      <w:r w:rsidRPr="008366C6">
        <w:rPr>
          <w:rStyle w:val="StyleBoldUnderline"/>
        </w:rPr>
        <w:t xml:space="preserve"> both </w:t>
      </w:r>
      <w:r w:rsidRPr="00C3228D">
        <w:rPr>
          <w:rStyle w:val="StyleBoldUnderline"/>
          <w:highlight w:val="cyan"/>
        </w:rPr>
        <w:t>inadequate and</w:t>
      </w:r>
      <w:r w:rsidRPr="008366C6">
        <w:rPr>
          <w:rStyle w:val="StyleBoldUnderline"/>
        </w:rPr>
        <w:t xml:space="preserve"> </w:t>
      </w:r>
      <w:r w:rsidRPr="00C3228D">
        <w:rPr>
          <w:rStyle w:val="StyleBoldUnderline"/>
          <w:highlight w:val="cyan"/>
        </w:rPr>
        <w:t>misleading</w:t>
      </w:r>
      <w:r w:rsidRPr="00E444C8">
        <w:rPr>
          <w:sz w:val="16"/>
        </w:rPr>
        <w:t xml:space="preserve">. 271 Indeed, some polls suggest Americans [*863] believe less in climate change now than just a few years ago. 272 </w:t>
      </w:r>
      <w:r w:rsidRPr="00C3228D">
        <w:rPr>
          <w:rStyle w:val="Emphasis"/>
          <w:highlight w:val="cyan"/>
        </w:rPr>
        <w:t>Litigation</w:t>
      </w:r>
      <w:r w:rsidRPr="00E444C8">
        <w:rPr>
          <w:sz w:val="16"/>
        </w:rPr>
        <w:t xml:space="preserve">, especially high-profile litigation, </w:t>
      </w:r>
      <w:r w:rsidRPr="00C3228D">
        <w:rPr>
          <w:rStyle w:val="Emphasis"/>
          <w:highlight w:val="cyan"/>
        </w:rPr>
        <w:t>forces the issue into the public</w:t>
      </w:r>
      <w:r w:rsidRPr="008366C6">
        <w:rPr>
          <w:rStyle w:val="Emphasis"/>
        </w:rPr>
        <w:t xml:space="preserve"> </w:t>
      </w:r>
      <w:r w:rsidRPr="00C3228D">
        <w:rPr>
          <w:rStyle w:val="Emphasis"/>
          <w:highlight w:val="cyan"/>
        </w:rPr>
        <w:t>sphere</w:t>
      </w:r>
      <w:r w:rsidRPr="00E444C8">
        <w:rPr>
          <w:sz w:val="16"/>
        </w:rPr>
        <w:t xml:space="preserve">, even though it may receive a negative connotation in the media. </w:t>
      </w:r>
      <w:r w:rsidRPr="008366C6">
        <w:rPr>
          <w:rStyle w:val="StyleBoldUnderline"/>
        </w:rPr>
        <w:t xml:space="preserve">The more the public hears about the issue, </w:t>
      </w:r>
      <w:r w:rsidRPr="008366C6">
        <w:rPr>
          <w:rStyle w:val="Emphasis"/>
        </w:rPr>
        <w:t xml:space="preserve">the greater chance that </w:t>
      </w:r>
      <w:r w:rsidRPr="00C3228D">
        <w:rPr>
          <w:rStyle w:val="Emphasis"/>
          <w:highlight w:val="cyan"/>
        </w:rPr>
        <w:t>people will demand</w:t>
      </w:r>
      <w:r w:rsidRPr="008366C6">
        <w:rPr>
          <w:rStyle w:val="Emphasis"/>
        </w:rPr>
        <w:t xml:space="preserve"> their local and state </w:t>
      </w:r>
      <w:r w:rsidRPr="00C3228D">
        <w:rPr>
          <w:rStyle w:val="Emphasis"/>
          <w:highlight w:val="cyan"/>
        </w:rPr>
        <w:t>politicians take action</w:t>
      </w:r>
      <w:r w:rsidRPr="008366C6">
        <w:rPr>
          <w:rStyle w:val="Emphasis"/>
        </w:rPr>
        <w:t>.</w:t>
      </w:r>
      <w:r>
        <w:rPr>
          <w:rStyle w:val="Emphasis"/>
        </w:rPr>
        <w:t xml:space="preserve"> </w:t>
      </w:r>
      <w:r w:rsidRPr="00683C46">
        <w:rPr>
          <w:rStyle w:val="Emphasis"/>
        </w:rPr>
        <w:t>Finally</w:t>
      </w:r>
      <w:r w:rsidRPr="00C3228D">
        <w:rPr>
          <w:rStyle w:val="Emphasis"/>
          <w:highlight w:val="cyan"/>
        </w:rPr>
        <w:t>, litigation sends a</w:t>
      </w:r>
      <w:r w:rsidRPr="008366C6">
        <w:rPr>
          <w:rStyle w:val="Emphasis"/>
        </w:rPr>
        <w:t xml:space="preserve"> </w:t>
      </w:r>
      <w:r w:rsidRPr="00C3228D">
        <w:rPr>
          <w:rStyle w:val="Emphasis"/>
          <w:highlight w:val="cyan"/>
        </w:rPr>
        <w:t>clear message to Congress that simple</w:t>
      </w:r>
      <w:r w:rsidRPr="008366C6">
        <w:rPr>
          <w:rStyle w:val="Emphasis"/>
        </w:rPr>
        <w:t xml:space="preserve"> appeasements will not suffice</w:t>
      </w:r>
      <w:r w:rsidRPr="00E444C8">
        <w:rPr>
          <w:sz w:val="16"/>
        </w:rPr>
        <w:t xml:space="preserve">. </w:t>
      </w:r>
      <w:proofErr w:type="gramStart"/>
      <w:r w:rsidRPr="00E444C8">
        <w:rPr>
          <w:sz w:val="16"/>
        </w:rPr>
        <w:t xml:space="preserve">273 </w:t>
      </w:r>
      <w:r w:rsidRPr="00C3228D">
        <w:rPr>
          <w:rStyle w:val="StyleBoldUnderline"/>
          <w:highlight w:val="cyan"/>
        </w:rPr>
        <w:t>Comprehensive legislation</w:t>
      </w:r>
      <w:proofErr w:type="gramEnd"/>
      <w:r w:rsidRPr="00C3228D">
        <w:rPr>
          <w:rStyle w:val="StyleBoldUnderline"/>
          <w:highlight w:val="cyan"/>
        </w:rPr>
        <w:t xml:space="preserve"> is</w:t>
      </w:r>
      <w:r w:rsidRPr="008366C6">
        <w:rPr>
          <w:rStyle w:val="StyleBoldUnderline"/>
        </w:rPr>
        <w:t xml:space="preserve"> </w:t>
      </w:r>
      <w:r w:rsidRPr="00C3228D">
        <w:rPr>
          <w:rStyle w:val="StyleBoldUnderline"/>
          <w:highlight w:val="cyan"/>
        </w:rPr>
        <w:t>needed</w:t>
      </w:r>
      <w:r w:rsidRPr="00E444C8">
        <w:rPr>
          <w:sz w:val="16"/>
        </w:rPr>
        <w:t xml:space="preserve">--legislation that mandates consistently declining emissions levels while simultaneously propping up replacement sources of energy. 274 </w:t>
      </w:r>
      <w:r w:rsidRPr="008366C6">
        <w:rPr>
          <w:rStyle w:val="StyleBoldUnderline"/>
        </w:rPr>
        <w:t>Fill-in measures</w:t>
      </w:r>
      <w:r w:rsidRPr="00E444C8">
        <w:rPr>
          <w:sz w:val="16"/>
        </w:rPr>
        <w:t xml:space="preserve">, like the EPA's authority to regulate emissions from power plants, </w:t>
      </w:r>
      <w:r w:rsidRPr="008366C6">
        <w:rPr>
          <w:rStyle w:val="StyleBoldUnderline"/>
        </w:rPr>
        <w:t>are not sufficient. Humans need energy, and there can be no doubt that we</w:t>
      </w:r>
      <w:r w:rsidRPr="00E444C8">
        <w:rPr>
          <w:sz w:val="16"/>
        </w:rPr>
        <w:t xml:space="preserve"> </w:t>
      </w:r>
      <w:r w:rsidRPr="008366C6">
        <w:rPr>
          <w:rStyle w:val="StyleBoldUnderline"/>
        </w:rPr>
        <w:t xml:space="preserve">must strike a balance between energy needs and risks to the environment. </w:t>
      </w:r>
      <w:r w:rsidRPr="00C3228D">
        <w:rPr>
          <w:rStyle w:val="Emphasis"/>
          <w:highlight w:val="cyan"/>
        </w:rPr>
        <w:t>Catastrophic climate change</w:t>
      </w:r>
      <w:r w:rsidRPr="00C3228D">
        <w:rPr>
          <w:sz w:val="16"/>
          <w:highlight w:val="cyan"/>
        </w:rPr>
        <w:t>,</w:t>
      </w:r>
      <w:r w:rsidRPr="00E444C8">
        <w:rPr>
          <w:sz w:val="16"/>
        </w:rPr>
        <w:t xml:space="preserve"> however, </w:t>
      </w:r>
      <w:r w:rsidRPr="00C3228D">
        <w:rPr>
          <w:rStyle w:val="Emphasis"/>
          <w:highlight w:val="cyan"/>
        </w:rPr>
        <w:t>is</w:t>
      </w:r>
      <w:r w:rsidRPr="008366C6">
        <w:rPr>
          <w:rStyle w:val="Emphasis"/>
        </w:rPr>
        <w:t xml:space="preserve"> </w:t>
      </w:r>
      <w:r w:rsidRPr="00683C46">
        <w:rPr>
          <w:rStyle w:val="Emphasis"/>
        </w:rPr>
        <w:t xml:space="preserve">simply </w:t>
      </w:r>
      <w:r w:rsidRPr="00C3228D">
        <w:rPr>
          <w:rStyle w:val="Emphasis"/>
          <w:highlight w:val="cyan"/>
        </w:rPr>
        <w:t>a risk</w:t>
      </w:r>
      <w:r w:rsidRPr="008366C6">
        <w:rPr>
          <w:rStyle w:val="Emphasis"/>
        </w:rPr>
        <w:t xml:space="preserve"> that </w:t>
      </w:r>
      <w:r w:rsidRPr="00C3228D">
        <w:rPr>
          <w:rStyle w:val="Emphasis"/>
          <w:highlight w:val="cyan"/>
        </w:rPr>
        <w:t>we cannot take</w:t>
      </w:r>
      <w:r w:rsidRPr="00E444C8">
        <w:rPr>
          <w:sz w:val="16"/>
        </w:rPr>
        <w:t xml:space="preserve">; </w:t>
      </w:r>
      <w:r w:rsidRPr="00C3228D">
        <w:rPr>
          <w:rStyle w:val="Emphasis"/>
          <w:highlight w:val="cyan"/>
        </w:rPr>
        <w:t>it overwhelms</w:t>
      </w:r>
      <w:r w:rsidRPr="008366C6">
        <w:rPr>
          <w:rStyle w:val="Emphasis"/>
        </w:rPr>
        <w:t xml:space="preserve"> </w:t>
      </w:r>
      <w:r w:rsidRPr="00E444C8">
        <w:rPr>
          <w:sz w:val="16"/>
        </w:rPr>
        <w:t>the</w:t>
      </w:r>
      <w:r w:rsidRPr="008366C6">
        <w:rPr>
          <w:rStyle w:val="Emphasis"/>
        </w:rPr>
        <w:t xml:space="preserve"> </w:t>
      </w:r>
      <w:r w:rsidRPr="00C3228D">
        <w:rPr>
          <w:rStyle w:val="Emphasis"/>
          <w:highlight w:val="cyan"/>
        </w:rPr>
        <w:t>short-term benefits</w:t>
      </w:r>
      <w:r w:rsidRPr="00E444C8">
        <w:rPr>
          <w:sz w:val="16"/>
        </w:rPr>
        <w:t xml:space="preserve"> we receive from the burning of fossil fuels. 275 </w:t>
      </w:r>
      <w:r w:rsidRPr="00C3228D">
        <w:rPr>
          <w:rStyle w:val="StyleBoldUnderline"/>
          <w:highlight w:val="cyan"/>
        </w:rPr>
        <w:t>Advocates</w:t>
      </w:r>
      <w:r w:rsidRPr="008366C6">
        <w:rPr>
          <w:rStyle w:val="StyleBoldUnderline"/>
        </w:rPr>
        <w:t xml:space="preserve"> and states </w:t>
      </w:r>
      <w:r w:rsidRPr="00C3228D">
        <w:rPr>
          <w:rStyle w:val="StyleBoldUnderline"/>
          <w:highlight w:val="cyan"/>
        </w:rPr>
        <w:t>must demonstrate to Congress</w:t>
      </w:r>
      <w:r>
        <w:rPr>
          <w:rStyle w:val="StyleBoldUnderline"/>
        </w:rPr>
        <w:t xml:space="preserve"> </w:t>
      </w:r>
      <w:r w:rsidRPr="00E444C8">
        <w:rPr>
          <w:sz w:val="16"/>
        </w:rPr>
        <w:t xml:space="preserve">[*864] </w:t>
      </w:r>
      <w:r w:rsidRPr="00C3228D">
        <w:rPr>
          <w:rStyle w:val="StyleBoldUnderline"/>
          <w:highlight w:val="cyan"/>
        </w:rPr>
        <w:t>through</w:t>
      </w:r>
      <w:r w:rsidRPr="008366C6">
        <w:rPr>
          <w:rStyle w:val="StyleBoldUnderline"/>
        </w:rPr>
        <w:t xml:space="preserve"> continuing </w:t>
      </w:r>
      <w:r w:rsidRPr="00C3228D">
        <w:rPr>
          <w:rStyle w:val="StyleBoldUnderline"/>
          <w:highlight w:val="cyan"/>
        </w:rPr>
        <w:t>litigation that the issue is critical</w:t>
      </w:r>
      <w:r w:rsidRPr="008366C6">
        <w:rPr>
          <w:rStyle w:val="StyleBoldUnderline"/>
        </w:rPr>
        <w:t xml:space="preserve"> and that plaintiffs</w:t>
      </w:r>
      <w:r w:rsidRPr="00E444C8">
        <w:rPr>
          <w:sz w:val="16"/>
        </w:rPr>
        <w:t xml:space="preserve"> like those in </w:t>
      </w:r>
      <w:proofErr w:type="spellStart"/>
      <w:r w:rsidRPr="00E444C8">
        <w:rPr>
          <w:sz w:val="16"/>
        </w:rPr>
        <w:t>Kivalina</w:t>
      </w:r>
      <w:proofErr w:type="spellEnd"/>
      <w:r w:rsidRPr="00E444C8">
        <w:rPr>
          <w:sz w:val="16"/>
        </w:rPr>
        <w:t xml:space="preserve"> and Comer </w:t>
      </w:r>
      <w:r w:rsidRPr="008366C6">
        <w:rPr>
          <w:rStyle w:val="StyleBoldUnderline"/>
        </w:rPr>
        <w:t>are suffering genuine losses that demand redress</w:t>
      </w:r>
      <w:r w:rsidRPr="00E444C8">
        <w:rPr>
          <w:sz w:val="16"/>
        </w:rPr>
        <w:t xml:space="preserve"> that current statutes do not currently provide. CONCLUSION American Electric proved less important for the precedent it set than for the questions it left unanswered. While</w:t>
      </w:r>
      <w:r w:rsidRPr="008366C6">
        <w:rPr>
          <w:rStyle w:val="StyleBoldUnderline"/>
        </w:rPr>
        <w:t xml:space="preserve"> courts wrestled over</w:t>
      </w:r>
      <w:r w:rsidRPr="00E444C8">
        <w:rPr>
          <w:sz w:val="16"/>
        </w:rPr>
        <w:t xml:space="preserve"> standing, </w:t>
      </w:r>
      <w:r w:rsidRPr="008366C6">
        <w:rPr>
          <w:rStyle w:val="StyleBoldUnderline"/>
        </w:rPr>
        <w:t>the political question</w:t>
      </w:r>
      <w:r w:rsidRPr="00E444C8">
        <w:rPr>
          <w:sz w:val="16"/>
        </w:rPr>
        <w:t xml:space="preserve"> doctrine, and displacement in climate change nuisance cases </w:t>
      </w:r>
      <w:r w:rsidRPr="008366C6">
        <w:rPr>
          <w:rStyle w:val="StyleBoldUnderline"/>
        </w:rPr>
        <w:t>in the years preceding American Electric</w:t>
      </w:r>
      <w:r w:rsidRPr="00E444C8">
        <w:rPr>
          <w:sz w:val="16"/>
        </w:rPr>
        <w:t xml:space="preserve">, the Supreme Court relied only on the clear displacement path illuminated by its earlier decision in Massachusetts. </w:t>
      </w:r>
      <w:r w:rsidRPr="008366C6">
        <w:rPr>
          <w:rStyle w:val="StyleBoldUnderline"/>
        </w:rPr>
        <w:t>While the decision in American Electric narrowed the litigation options that climate change advocates have at their disposal</w:t>
      </w:r>
      <w:r w:rsidRPr="00E444C8">
        <w:rPr>
          <w:sz w:val="16"/>
        </w:rPr>
        <w:t xml:space="preserve">, </w:t>
      </w:r>
      <w:r w:rsidRPr="00C3228D">
        <w:rPr>
          <w:rStyle w:val="Emphasis"/>
          <w:highlight w:val="cyan"/>
        </w:rPr>
        <w:t>it</w:t>
      </w:r>
      <w:r w:rsidRPr="00E444C8">
        <w:rPr>
          <w:sz w:val="16"/>
        </w:rPr>
        <w:t xml:space="preserve"> subtly </w:t>
      </w:r>
      <w:r w:rsidRPr="00C3228D">
        <w:rPr>
          <w:rStyle w:val="Emphasis"/>
          <w:highlight w:val="cyan"/>
        </w:rPr>
        <w:t>sent a message</w:t>
      </w:r>
      <w:r w:rsidRPr="008366C6">
        <w:rPr>
          <w:rStyle w:val="Emphasis"/>
        </w:rPr>
        <w:t xml:space="preserve"> </w:t>
      </w:r>
      <w:r w:rsidRPr="00C3228D">
        <w:rPr>
          <w:rStyle w:val="Emphasis"/>
          <w:highlight w:val="cyan"/>
        </w:rPr>
        <w:t>to Congress that greater federal action is needed</w:t>
      </w:r>
      <w:r w:rsidRPr="00E444C8">
        <w:rPr>
          <w:sz w:val="16"/>
        </w:rPr>
        <w:t xml:space="preserve">. In writing such a narrow ruling, Justice </w:t>
      </w:r>
      <w:r w:rsidRPr="00E444C8">
        <w:rPr>
          <w:rStyle w:val="StyleBoldUnderline"/>
        </w:rPr>
        <w:t>Ginsburg</w:t>
      </w:r>
      <w:r w:rsidRPr="00E444C8">
        <w:rPr>
          <w:sz w:val="16"/>
        </w:rPr>
        <w:t xml:space="preserve"> also </w:t>
      </w:r>
      <w:r w:rsidRPr="00E444C8">
        <w:rPr>
          <w:rStyle w:val="StyleBoldUnderline"/>
        </w:rPr>
        <w:t>sent a message to states and advocates</w:t>
      </w:r>
      <w:r w:rsidRPr="00E444C8">
        <w:rPr>
          <w:sz w:val="16"/>
        </w:rPr>
        <w:t>--whether intentionally or not--</w:t>
      </w:r>
      <w:r w:rsidRPr="00E444C8">
        <w:rPr>
          <w:rStyle w:val="Emphasis"/>
        </w:rPr>
        <w:t xml:space="preserve">that </w:t>
      </w:r>
      <w:r w:rsidRPr="00C3228D">
        <w:rPr>
          <w:rStyle w:val="Emphasis"/>
          <w:highlight w:val="cyan"/>
        </w:rPr>
        <w:t>climate change litigation is not dead</w:t>
      </w:r>
      <w:r w:rsidRPr="00E444C8">
        <w:rPr>
          <w:sz w:val="16"/>
        </w:rPr>
        <w:t xml:space="preserve">. </w:t>
      </w:r>
      <w:r w:rsidRPr="00E444C8">
        <w:rPr>
          <w:rStyle w:val="Emphasis"/>
        </w:rPr>
        <w:t xml:space="preserve">Until Congress enacts comprehensive climate change legislation, </w:t>
      </w:r>
      <w:r w:rsidRPr="00C3228D">
        <w:rPr>
          <w:rStyle w:val="Emphasis"/>
          <w:highlight w:val="cyan"/>
        </w:rPr>
        <w:t>global</w:t>
      </w:r>
      <w:r w:rsidRPr="00E444C8">
        <w:rPr>
          <w:rStyle w:val="Emphasis"/>
        </w:rPr>
        <w:t xml:space="preserve"> </w:t>
      </w:r>
      <w:r w:rsidRPr="00C3228D">
        <w:rPr>
          <w:rStyle w:val="Emphasis"/>
          <w:highlight w:val="cyan"/>
        </w:rPr>
        <w:t>warming lawsuits</w:t>
      </w:r>
      <w:r w:rsidRPr="00E444C8">
        <w:rPr>
          <w:rStyle w:val="Emphasis"/>
        </w:rPr>
        <w:t xml:space="preserve"> will, and </w:t>
      </w:r>
      <w:r w:rsidRPr="00C3228D">
        <w:rPr>
          <w:rStyle w:val="Emphasis"/>
          <w:highlight w:val="cyan"/>
        </w:rPr>
        <w:t>must, continue.</w:t>
      </w:r>
    </w:p>
    <w:p w:rsidR="00361199" w:rsidRDefault="00361199" w:rsidP="00361199">
      <w:pPr>
        <w:rPr>
          <w:rStyle w:val="Emphasis"/>
        </w:rPr>
      </w:pPr>
    </w:p>
    <w:p w:rsidR="00361199" w:rsidRDefault="00361199" w:rsidP="00361199">
      <w:pPr>
        <w:pStyle w:val="Heading2"/>
      </w:pPr>
      <w:r>
        <w:t>1AR</w:t>
      </w:r>
    </w:p>
    <w:p w:rsidR="00361199" w:rsidRDefault="00361199" w:rsidP="00361199">
      <w:pPr>
        <w:pStyle w:val="Heading3"/>
      </w:pPr>
      <w:r>
        <w:t>T</w:t>
      </w:r>
    </w:p>
    <w:p w:rsidR="00361199" w:rsidRPr="00135167" w:rsidRDefault="00361199" w:rsidP="00361199">
      <w:pPr>
        <w:pStyle w:val="Heading4"/>
      </w:pPr>
      <w:r w:rsidRPr="00135167">
        <w:t xml:space="preserve">Constitutional rights are restrictions </w:t>
      </w:r>
    </w:p>
    <w:p w:rsidR="00361199" w:rsidRDefault="00361199" w:rsidP="00361199">
      <w:proofErr w:type="spellStart"/>
      <w:r w:rsidRPr="00A24257">
        <w:rPr>
          <w:rStyle w:val="StyleStyleBold12pt"/>
        </w:rPr>
        <w:t>Boumediene</w:t>
      </w:r>
      <w:proofErr w:type="spellEnd"/>
      <w:r w:rsidRPr="00A24257">
        <w:rPr>
          <w:rStyle w:val="StyleStyleBold12pt"/>
        </w:rPr>
        <w:t xml:space="preserve"> </w:t>
      </w:r>
      <w:proofErr w:type="spellStart"/>
      <w:r w:rsidRPr="00A24257">
        <w:rPr>
          <w:rStyle w:val="StyleStyleBold12pt"/>
        </w:rPr>
        <w:t>Appellete</w:t>
      </w:r>
      <w:proofErr w:type="spellEnd"/>
      <w:r w:rsidRPr="00A24257">
        <w:rPr>
          <w:rStyle w:val="StyleStyleBold12pt"/>
        </w:rPr>
        <w:t xml:space="preserve"> Brief 2005</w:t>
      </w:r>
      <w:r>
        <w:t xml:space="preserve"> (</w:t>
      </w:r>
      <w:proofErr w:type="spellStart"/>
      <w:r>
        <w:t>Boumediene</w:t>
      </w:r>
      <w:proofErr w:type="spellEnd"/>
      <w:r>
        <w:t xml:space="preserve"> v. </w:t>
      </w:r>
      <w:proofErr w:type="gramStart"/>
      <w:r>
        <w:t>Bush  476</w:t>
      </w:r>
      <w:proofErr w:type="gramEnd"/>
      <w:r>
        <w:t xml:space="preserve"> F.3d 981, 993, 375 </w:t>
      </w:r>
      <w:proofErr w:type="spellStart"/>
      <w:r>
        <w:t>U.S.App.D.C</w:t>
      </w:r>
      <w:proofErr w:type="spellEnd"/>
      <w:r>
        <w:t>. 48, 60 (C.A.D.C.,2007)- Appellate brief)</w:t>
      </w:r>
    </w:p>
    <w:p w:rsidR="00361199" w:rsidRPr="001174B4" w:rsidRDefault="00361199" w:rsidP="00361199">
      <w:pPr>
        <w:rPr>
          <w:sz w:val="16"/>
        </w:rPr>
      </w:pPr>
      <w:r w:rsidRPr="001174B4">
        <w:rPr>
          <w:sz w:val="16"/>
        </w:rPr>
        <w:t xml:space="preserve">*993 **60 </w:t>
      </w:r>
      <w:proofErr w:type="gramStart"/>
      <w:r w:rsidRPr="001174B4">
        <w:rPr>
          <w:sz w:val="16"/>
        </w:rPr>
        <w:t>As</w:t>
      </w:r>
      <w:proofErr w:type="gramEnd"/>
      <w:r w:rsidRPr="001174B4">
        <w:rPr>
          <w:sz w:val="16"/>
        </w:rPr>
        <w:t xml:space="preserve"> against this line of authority, the dissent offers the distinction that the Suspension Clause is a limitation on congressional power rather than a constitutional right. But this is no distinction at all. </w:t>
      </w:r>
      <w:r w:rsidRPr="00BC0087">
        <w:rPr>
          <w:rStyle w:val="StyleBoldUnderline"/>
          <w:highlight w:val="cyan"/>
        </w:rPr>
        <w:t xml:space="preserve">Constitutional rights are rights against the </w:t>
      </w:r>
      <w:proofErr w:type="spellStart"/>
      <w:r w:rsidRPr="00BC0087">
        <w:rPr>
          <w:rStyle w:val="StyleBoldUnderline"/>
          <w:highlight w:val="cyan"/>
        </w:rPr>
        <w:t>gov-ernment</w:t>
      </w:r>
      <w:proofErr w:type="spellEnd"/>
      <w:r w:rsidRPr="00BC0087">
        <w:rPr>
          <w:rStyle w:val="StyleBoldUnderline"/>
          <w:highlight w:val="cyan"/>
        </w:rPr>
        <w:t xml:space="preserve"> and, as such, are </w:t>
      </w:r>
      <w:r w:rsidRPr="00BC0087">
        <w:rPr>
          <w:rStyle w:val="Emphasis"/>
          <w:highlight w:val="cyan"/>
        </w:rPr>
        <w:t>restrictions on governmental power.</w:t>
      </w:r>
      <w:r w:rsidRPr="001174B4">
        <w:rPr>
          <w:sz w:val="16"/>
        </w:rPr>
        <w:t xml:space="preserve"> See H.P. Hood &amp; Sons, Inc. v. Du </w:t>
      </w:r>
      <w:proofErr w:type="spellStart"/>
      <w:r w:rsidRPr="001174B4">
        <w:rPr>
          <w:sz w:val="16"/>
        </w:rPr>
        <w:t>Mond</w:t>
      </w:r>
      <w:proofErr w:type="spellEnd"/>
      <w:r w:rsidRPr="001174B4">
        <w:rPr>
          <w:sz w:val="16"/>
        </w:rPr>
        <w:t xml:space="preserve">, 336 U.S. 525, 534, 69 </w:t>
      </w:r>
      <w:proofErr w:type="spellStart"/>
      <w:r w:rsidRPr="001174B4">
        <w:rPr>
          <w:sz w:val="16"/>
        </w:rPr>
        <w:t>S.Ct</w:t>
      </w:r>
      <w:proofErr w:type="spellEnd"/>
      <w:r w:rsidRPr="001174B4">
        <w:rPr>
          <w:sz w:val="16"/>
        </w:rPr>
        <w:t xml:space="preserve">. 657, </w:t>
      </w:r>
      <w:proofErr w:type="gramStart"/>
      <w:r w:rsidRPr="001174B4">
        <w:rPr>
          <w:sz w:val="16"/>
        </w:rPr>
        <w:t xml:space="preserve">93 </w:t>
      </w:r>
      <w:proofErr w:type="spellStart"/>
      <w:r w:rsidRPr="001174B4">
        <w:rPr>
          <w:sz w:val="16"/>
        </w:rPr>
        <w:t>L.Ed</w:t>
      </w:r>
      <w:proofErr w:type="spellEnd"/>
      <w:proofErr w:type="gramEnd"/>
      <w:r w:rsidRPr="001174B4">
        <w:rPr>
          <w:sz w:val="16"/>
        </w:rPr>
        <w:t xml:space="preserve">. </w:t>
      </w:r>
      <w:proofErr w:type="gramStart"/>
      <w:r w:rsidRPr="001174B4">
        <w:rPr>
          <w:sz w:val="16"/>
        </w:rPr>
        <w:t>865 (1949) (“Even the Bill of Rights amendments were framed only as a limitation upon the powers of Congress.”).</w:t>
      </w:r>
      <w:proofErr w:type="gramEnd"/>
      <w:r w:rsidRPr="001174B4">
        <w:rPr>
          <w:sz w:val="16"/>
        </w:rPr>
        <w:t xml:space="preserve">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rsidR="00361199" w:rsidRDefault="00361199" w:rsidP="00361199">
      <w:pPr>
        <w:pStyle w:val="Heading4"/>
      </w:pPr>
      <w:r>
        <w:t>Enforcement still restricts</w:t>
      </w:r>
    </w:p>
    <w:p w:rsidR="00361199" w:rsidRDefault="00361199" w:rsidP="00361199">
      <w:r w:rsidRPr="006E44EB">
        <w:rPr>
          <w:rStyle w:val="StyleStyleBold12pt"/>
        </w:rPr>
        <w:t>Steele 76</w:t>
      </w:r>
      <w:r>
        <w:t xml:space="preserve"> (Sr. Dist. Judge Steel, Kovach v. </w:t>
      </w:r>
      <w:proofErr w:type="spellStart"/>
      <w:proofErr w:type="gramStart"/>
      <w:r>
        <w:t>Middendorf</w:t>
      </w:r>
      <w:proofErr w:type="spellEnd"/>
      <w:r>
        <w:t xml:space="preserve">  424</w:t>
      </w:r>
      <w:proofErr w:type="gramEnd"/>
      <w:r>
        <w:t xml:space="preserve"> </w:t>
      </w:r>
      <w:proofErr w:type="spellStart"/>
      <w:r>
        <w:t>F.Supp</w:t>
      </w:r>
      <w:proofErr w:type="spellEnd"/>
      <w:r>
        <w:t>. 72, 76 -77 (</w:t>
      </w:r>
      <w:proofErr w:type="spellStart"/>
      <w:r>
        <w:t>D.C.Del</w:t>
      </w:r>
      <w:proofErr w:type="spellEnd"/>
      <w:r>
        <w:t>. 1976)), from a 1976 case from a federal trial court in Delaware)</w:t>
      </w:r>
    </w:p>
    <w:p w:rsidR="00361199" w:rsidRPr="00BC0087" w:rsidRDefault="00361199" w:rsidP="00361199">
      <w:pPr>
        <w:rPr>
          <w:sz w:val="16"/>
        </w:rPr>
      </w:pPr>
      <w:r w:rsidRPr="00BC0087">
        <w:rPr>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BC0087">
        <w:rPr>
          <w:sz w:val="16"/>
        </w:rPr>
        <w:t>)</w:t>
      </w:r>
      <w:proofErr w:type="spellStart"/>
      <w:r w:rsidRPr="00BC0087">
        <w:rPr>
          <w:sz w:val="16"/>
        </w:rPr>
        <w:t>o</w:t>
      </w:r>
      <w:proofErr w:type="spellEnd"/>
      <w:proofErr w:type="gramEnd"/>
      <w:r w:rsidRPr="00BC0087">
        <w:rPr>
          <w:sz w:val="16"/>
        </w:rPr>
        <w:t xml:space="preserve"> provide and maintain a Navy”, Art. I, s 8, Cl. 13 and “(T</w:t>
      </w:r>
      <w:proofErr w:type="gramStart"/>
      <w:r w:rsidRPr="00BC0087">
        <w:rPr>
          <w:sz w:val="16"/>
        </w:rPr>
        <w:t>)</w:t>
      </w:r>
      <w:proofErr w:type="spellStart"/>
      <w:r w:rsidRPr="00BC0087">
        <w:rPr>
          <w:sz w:val="16"/>
        </w:rPr>
        <w:t>o</w:t>
      </w:r>
      <w:proofErr w:type="spellEnd"/>
      <w:proofErr w:type="gramEnd"/>
      <w:r w:rsidRPr="00BC0087">
        <w:rPr>
          <w:sz w:val="16"/>
        </w:rPr>
        <w:t xml:space="preserve"> make *77 Rules for the Government and Regulation of the . . . naval Forces”. Art. </w:t>
      </w:r>
      <w:proofErr w:type="gramStart"/>
      <w:r w:rsidRPr="00BC0087">
        <w:rPr>
          <w:sz w:val="16"/>
        </w:rPr>
        <w:t>I, s 8, Cl. 14.</w:t>
      </w:r>
      <w:proofErr w:type="gramEnd"/>
      <w:r w:rsidRPr="00BC0087">
        <w:rPr>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w:t>
      </w:r>
      <w:proofErr w:type="spellStart"/>
      <w:r w:rsidRPr="00BC0087">
        <w:rPr>
          <w:sz w:val="16"/>
        </w:rPr>
        <w:t>Orloff</w:t>
      </w:r>
      <w:proofErr w:type="spellEnd"/>
      <w:r w:rsidRPr="00BC0087">
        <w:rPr>
          <w:sz w:val="16"/>
        </w:rPr>
        <w:t xml:space="preserve"> v. Willoughby, 345 U.S. 83, 93-94, </w:t>
      </w:r>
      <w:proofErr w:type="gramStart"/>
      <w:r w:rsidRPr="00BC0087">
        <w:rPr>
          <w:sz w:val="16"/>
        </w:rPr>
        <w:t>73</w:t>
      </w:r>
      <w:proofErr w:type="gramEnd"/>
      <w:r w:rsidRPr="00BC0087">
        <w:rPr>
          <w:sz w:val="16"/>
        </w:rPr>
        <w:t xml:space="preserve"> </w:t>
      </w:r>
      <w:proofErr w:type="spellStart"/>
      <w:r w:rsidRPr="00BC0087">
        <w:rPr>
          <w:sz w:val="16"/>
        </w:rPr>
        <w:t>S.Ct</w:t>
      </w:r>
      <w:proofErr w:type="spellEnd"/>
      <w:r w:rsidRPr="00BC0087">
        <w:rPr>
          <w:sz w:val="16"/>
        </w:rPr>
        <w:t xml:space="preserve">. 534, 97 </w:t>
      </w:r>
      <w:proofErr w:type="spellStart"/>
      <w:r w:rsidRPr="00BC0087">
        <w:rPr>
          <w:sz w:val="16"/>
        </w:rPr>
        <w:t>L.Ed</w:t>
      </w:r>
      <w:proofErr w:type="spellEnd"/>
      <w:r w:rsidRPr="00BC0087">
        <w:rPr>
          <w:sz w:val="16"/>
        </w:rPr>
        <w:t xml:space="preserve">. </w:t>
      </w:r>
      <w:proofErr w:type="gramStart"/>
      <w:r w:rsidRPr="00BC0087">
        <w:rPr>
          <w:sz w:val="16"/>
        </w:rPr>
        <w:t xml:space="preserve">842 (1953) and Gilligan v. Morgan, 413 U.S. 1, 93 </w:t>
      </w:r>
      <w:proofErr w:type="spellStart"/>
      <w:r w:rsidRPr="00BC0087">
        <w:rPr>
          <w:sz w:val="16"/>
        </w:rPr>
        <w:t>S.Ct</w:t>
      </w:r>
      <w:proofErr w:type="spellEnd"/>
      <w:r w:rsidRPr="00BC0087">
        <w:rPr>
          <w:sz w:val="16"/>
        </w:rPr>
        <w:t>. 2440, 37 L.Ed.2d 407 (1973) to support this view.</w:t>
      </w:r>
      <w:proofErr w:type="gramEnd"/>
      <w:r w:rsidRPr="00BC0087">
        <w:rPr>
          <w:sz w:val="16"/>
        </w:rPr>
        <w:t xml:space="preserve"> Neither of these cases nor the others referred to by </w:t>
      </w:r>
      <w:proofErr w:type="spellStart"/>
      <w:r w:rsidRPr="00BC0087">
        <w:rPr>
          <w:sz w:val="16"/>
        </w:rPr>
        <w:t>plaintiffdiscuss</w:t>
      </w:r>
      <w:proofErr w:type="spellEnd"/>
      <w:r w:rsidRPr="00BC0087">
        <w:rPr>
          <w:sz w:val="16"/>
        </w:rPr>
        <w:t xml:space="preserve"> the issue whether </w:t>
      </w:r>
      <w:r w:rsidRPr="00BC0087">
        <w:rPr>
          <w:rStyle w:val="StyleBoldUnderline"/>
          <w:highlight w:val="cyan"/>
        </w:rPr>
        <w:t>courts</w:t>
      </w:r>
      <w:r w:rsidRPr="00D5774A">
        <w:rPr>
          <w:rStyle w:val="StyleBoldUnderline"/>
        </w:rPr>
        <w:t xml:space="preserve">, under the power constitutionally conferred upon them, </w:t>
      </w:r>
      <w:r w:rsidRPr="00BC0087">
        <w:rPr>
          <w:rStyle w:val="StyleBoldUnderline"/>
          <w:highlight w:val="cyan"/>
        </w:rPr>
        <w:t xml:space="preserve">may </w:t>
      </w:r>
      <w:r w:rsidRPr="00BC0087">
        <w:rPr>
          <w:rStyle w:val="Emphasis"/>
          <w:highlight w:val="cyan"/>
        </w:rPr>
        <w:t>impose restrictions</w:t>
      </w:r>
      <w:r w:rsidRPr="00BC0087">
        <w:rPr>
          <w:rStyle w:val="StyleBoldUnderline"/>
          <w:highlight w:val="cyan"/>
        </w:rPr>
        <w:t xml:space="preserve"> upon</w:t>
      </w:r>
      <w:r w:rsidRPr="00BC0087">
        <w:rPr>
          <w:sz w:val="16"/>
        </w:rPr>
        <w:t xml:space="preserve"> legislative or </w:t>
      </w:r>
      <w:r w:rsidRPr="00BC0087">
        <w:rPr>
          <w:rStyle w:val="StyleBoldUnderline"/>
          <w:highlight w:val="cyan"/>
        </w:rPr>
        <w:t xml:space="preserve">executive decisions made in the exercise of their </w:t>
      </w:r>
      <w:r w:rsidRPr="00BC0087">
        <w:rPr>
          <w:rStyle w:val="Emphasis"/>
          <w:highlight w:val="cyan"/>
        </w:rPr>
        <w:t>war powers</w:t>
      </w:r>
      <w:r w:rsidRPr="00BC0087">
        <w:rPr>
          <w:rStyle w:val="StyleBoldUnderline"/>
          <w:highlight w:val="cyan"/>
        </w:rPr>
        <w:t xml:space="preserve"> if those decisions infringe upon </w:t>
      </w:r>
      <w:r w:rsidRPr="00BC0087">
        <w:rPr>
          <w:rStyle w:val="Emphasis"/>
          <w:highlight w:val="cyan"/>
        </w:rPr>
        <w:t>constitutionally protected rights</w:t>
      </w:r>
      <w:r w:rsidRPr="00BC0087">
        <w:rPr>
          <w:sz w:val="16"/>
        </w:rPr>
        <w:t xml:space="preserve">. That courts have the power to do so is settled. </w:t>
      </w:r>
      <w:proofErr w:type="gramStart"/>
      <w:r w:rsidRPr="00BC0087">
        <w:rPr>
          <w:sz w:val="16"/>
        </w:rPr>
        <w:t xml:space="preserve">Kennedy v. Mendoza-Martinez, 372 U.S. 144, 164-165, 83 </w:t>
      </w:r>
      <w:proofErr w:type="spellStart"/>
      <w:r w:rsidRPr="00BC0087">
        <w:rPr>
          <w:sz w:val="16"/>
        </w:rPr>
        <w:t>S.Ct</w:t>
      </w:r>
      <w:proofErr w:type="spellEnd"/>
      <w:r w:rsidRPr="00BC0087">
        <w:rPr>
          <w:sz w:val="16"/>
        </w:rPr>
        <w:t>. 554, 9 L.Ed.2d 644 (1963).</w:t>
      </w:r>
      <w:proofErr w:type="gramEnd"/>
      <w:r w:rsidRPr="00BC0087">
        <w:rPr>
          <w:sz w:val="16"/>
        </w:rPr>
        <w:t xml:space="preserve"> See United States v. </w:t>
      </w:r>
      <w:proofErr w:type="spellStart"/>
      <w:r w:rsidRPr="00BC0087">
        <w:rPr>
          <w:sz w:val="16"/>
        </w:rPr>
        <w:t>MacIntosh</w:t>
      </w:r>
      <w:proofErr w:type="spellEnd"/>
      <w:r w:rsidRPr="00BC0087">
        <w:rPr>
          <w:sz w:val="16"/>
        </w:rPr>
        <w:t xml:space="preserve">, 283 U.S. 605, 622, 51 </w:t>
      </w:r>
      <w:proofErr w:type="spellStart"/>
      <w:r w:rsidRPr="00BC0087">
        <w:rPr>
          <w:sz w:val="16"/>
        </w:rPr>
        <w:t>S.Ct</w:t>
      </w:r>
      <w:proofErr w:type="spellEnd"/>
      <w:r w:rsidRPr="00BC0087">
        <w:rPr>
          <w:sz w:val="16"/>
        </w:rPr>
        <w:t xml:space="preserve">. 570, </w:t>
      </w:r>
      <w:proofErr w:type="gramStart"/>
      <w:r w:rsidRPr="00BC0087">
        <w:rPr>
          <w:sz w:val="16"/>
        </w:rPr>
        <w:t xml:space="preserve">75 </w:t>
      </w:r>
      <w:proofErr w:type="spellStart"/>
      <w:r w:rsidRPr="00BC0087">
        <w:rPr>
          <w:sz w:val="16"/>
        </w:rPr>
        <w:t>L.Ed</w:t>
      </w:r>
      <w:proofErr w:type="spellEnd"/>
      <w:proofErr w:type="gramEnd"/>
      <w:r w:rsidRPr="00BC0087">
        <w:rPr>
          <w:sz w:val="16"/>
        </w:rPr>
        <w:t>. 1302 (1931)</w:t>
      </w:r>
    </w:p>
    <w:p w:rsidR="00361199" w:rsidRDefault="00361199" w:rsidP="00361199">
      <w:pPr>
        <w:pStyle w:val="Heading3"/>
      </w:pPr>
      <w:r>
        <w:t>1AR WM Authority</w:t>
      </w:r>
    </w:p>
    <w:p w:rsidR="00361199" w:rsidRDefault="00361199" w:rsidP="00361199">
      <w:pPr>
        <w:pStyle w:val="Heading4"/>
      </w:pPr>
      <w:r>
        <w:t>Authority includes ability to act without judicial review</w:t>
      </w:r>
    </w:p>
    <w:p w:rsidR="00361199" w:rsidRPr="00B24231" w:rsidRDefault="00361199" w:rsidP="00361199">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361199" w:rsidRPr="00951B9E" w:rsidRDefault="00361199" w:rsidP="00361199">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361199" w:rsidRPr="00316035" w:rsidRDefault="00361199" w:rsidP="00361199"/>
    <w:p w:rsidR="00361199" w:rsidRDefault="00361199" w:rsidP="00361199">
      <w:pPr>
        <w:pStyle w:val="Heading3"/>
      </w:pPr>
      <w:r>
        <w:t xml:space="preserve">End of </w:t>
      </w:r>
      <w:proofErr w:type="spellStart"/>
      <w:r>
        <w:t>vladeck</w:t>
      </w:r>
      <w:proofErr w:type="spellEnd"/>
    </w:p>
    <w:p w:rsidR="00361199" w:rsidRPr="00BE3F58" w:rsidRDefault="00361199" w:rsidP="00361199">
      <w:pPr>
        <w:rPr>
          <w:b/>
          <w:bCs/>
          <w:sz w:val="32"/>
          <w:szCs w:val="32"/>
          <w:u w:val="single"/>
        </w:rPr>
      </w:pPr>
      <w:r w:rsidRPr="000A6725">
        <w:rPr>
          <w:rStyle w:val="StyleBoldUnderline"/>
          <w:sz w:val="32"/>
          <w:szCs w:val="32"/>
          <w:highlight w:val="cyan"/>
        </w:rPr>
        <w:t>&lt;Their card ends</w:t>
      </w:r>
      <w:r>
        <w:rPr>
          <w:rStyle w:val="StyleBoldUnderline"/>
          <w:sz w:val="32"/>
          <w:szCs w:val="32"/>
          <w:highlight w:val="cyan"/>
        </w:rPr>
        <w:t>&gt; before the paragraph ends by the way</w:t>
      </w:r>
    </w:p>
    <w:p w:rsidR="00361199" w:rsidRPr="00BB3051" w:rsidRDefault="00361199" w:rsidP="00361199">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5"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16"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w:t>
      </w:r>
      <w:proofErr w:type="spellStart"/>
      <w:r w:rsidRPr="00BB3051">
        <w:rPr>
          <w:color w:val="000000"/>
          <w:sz w:val="16"/>
          <w:szCs w:val="21"/>
        </w:rPr>
        <w:t>nonjusticiable</w:t>
      </w:r>
      <w:proofErr w:type="spellEnd"/>
      <w:r w:rsidRPr="00BB3051">
        <w:rPr>
          <w:color w:val="000000"/>
          <w:sz w:val="16"/>
          <w:szCs w:val="21"/>
        </w:rPr>
        <w:t xml:space="preserv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eastAsiaTheme="majorEastAsia"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eastAsiaTheme="majorEastAsia"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F53F02">
        <w:rPr>
          <w:rStyle w:val="Emphasis"/>
          <w:rFonts w:eastAsiaTheme="majorEastAsia"/>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F53F02">
        <w:rPr>
          <w:rStyle w:val="Emphasis"/>
          <w:rFonts w:eastAsiaTheme="majorEastAsia"/>
          <w:highlight w:val="cyan"/>
        </w:rPr>
        <w:t>ex ante</w:t>
      </w:r>
      <w:r w:rsidRPr="00BB3051">
        <w:rPr>
          <w:color w:val="000000"/>
          <w:sz w:val="16"/>
          <w:szCs w:val="21"/>
        </w:rPr>
        <w:t xml:space="preserve">. Indeed, </w:t>
      </w:r>
      <w:r w:rsidRPr="00C55CF6">
        <w:rPr>
          <w:rStyle w:val="StyleBoldUnderline"/>
          <w:highlight w:val="cyan"/>
        </w:rPr>
        <w:t>it would be akin to asking law enforcement officers to obtain judicial review before they use lethal force in defense of themselves or third persons</w:t>
      </w:r>
      <w:r w:rsidRPr="00BB3051">
        <w:rPr>
          <w:color w:val="000000"/>
          <w:sz w:val="16"/>
          <w:szCs w:val="21"/>
        </w:rPr>
        <w:t xml:space="preserve">–when the entire legal question turns on what was actually true in the moment, as opposed to what might have been predicted to be true in advance. At its </w:t>
      </w:r>
      <w:r w:rsidRPr="00E84C44">
        <w:t xml:space="preserve">core, </w:t>
      </w:r>
      <w:r w:rsidRPr="00E84C44">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eastAsiaTheme="majorEastAsia"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BB3051">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w:t>
      </w:r>
      <w:proofErr w:type="spellStart"/>
      <w:r w:rsidRPr="00BB3051">
        <w:rPr>
          <w:color w:val="000000"/>
          <w:sz w:val="16"/>
          <w:szCs w:val="21"/>
        </w:rPr>
        <w:t>revew</w:t>
      </w:r>
      <w:proofErr w:type="spellEnd"/>
      <w:r w:rsidRPr="00BB3051">
        <w:rPr>
          <w:color w:val="000000"/>
          <w:sz w:val="16"/>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eastAsiaTheme="majorEastAsia"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17" w:history="1">
        <w:r>
          <w:rPr>
            <w:rStyle w:val="Emphasis"/>
            <w:rFonts w:ascii="inherit" w:eastAsiaTheme="majorEastAsia"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contemplates, after all). And if the Guantánamo litigation of the past five years has shown nothing else,</w:t>
      </w:r>
      <w:r w:rsidRPr="00BB3051">
        <w:rPr>
          <w:rStyle w:val="apple-converted-space"/>
          <w:color w:val="000000"/>
          <w:sz w:val="16"/>
          <w:szCs w:val="21"/>
        </w:rPr>
        <w:t xml:space="preserve"> </w:t>
      </w:r>
      <w:hyperlink r:id="rId18"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BB3051">
        <w:rPr>
          <w:rStyle w:val="StyleBoldUnderline"/>
          <w:highlight w:val="cyan"/>
        </w:rPr>
        <w:t xml:space="preserve">courts would be far more able to review the questions that will necessary be at the core of these cases </w:t>
      </w:r>
      <w:r w:rsidRPr="00BB3051">
        <w:rPr>
          <w:rStyle w:val="Emphasis"/>
          <w:rFonts w:eastAsiaTheme="majorEastAsia"/>
          <w:highlight w:val="cyan"/>
        </w:rPr>
        <w:t>after the fact</w:t>
      </w:r>
      <w:r w:rsidRPr="00BB3051">
        <w:rPr>
          <w:color w:val="000000"/>
          <w:sz w:val="16"/>
          <w:szCs w:val="21"/>
        </w:rPr>
        <w:t xml:space="preserve">. Although the pure membership question can probably be decided in the abstract, it should stand to reason that </w:t>
      </w:r>
      <w:r w:rsidRPr="00BB3051">
        <w:rPr>
          <w:rStyle w:val="StyleBoldUnderline"/>
          <w:highlight w:val="cyan"/>
        </w:rPr>
        <w:t>the imminence and infeasibility-of-capture issues will be much easier to assess in hindsight</w:t>
      </w:r>
      <w:r w:rsidRPr="00BB3051">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BB3051">
        <w:rPr>
          <w:rStyle w:val="StyleBoldUnderline"/>
          <w:highlight w:val="cyan"/>
        </w:rPr>
        <w:t xml:space="preserve">whether the government used excessive force in relation to the object of the attack is also something that can only reasonably be </w:t>
      </w:r>
      <w:r w:rsidRPr="00BB3051">
        <w:rPr>
          <w:rStyle w:val="Emphasis"/>
          <w:rFonts w:eastAsiaTheme="majorEastAsia"/>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eastAsiaTheme="majorEastAsia"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eastAsiaTheme="majorEastAsia"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 xml:space="preserve">analysis could, in many cases, go </w:t>
      </w:r>
      <w:proofErr w:type="spellStart"/>
      <w:r w:rsidRPr="00BB3051">
        <w:rPr>
          <w:color w:val="000000"/>
          <w:sz w:val="16"/>
          <w:szCs w:val="21"/>
        </w:rPr>
        <w:t>along</w:t>
      </w:r>
      <w:proofErr w:type="spellEnd"/>
      <w:r w:rsidRPr="00BB3051">
        <w:rPr>
          <w:color w:val="000000"/>
          <w:sz w:val="16"/>
          <w:szCs w:val="21"/>
        </w:rPr>
        <w:t xml:space="preserve"> way toward proving the lawfulness</w:t>
      </w:r>
      <w:r w:rsidRPr="00BB3051">
        <w:rPr>
          <w:rStyle w:val="apple-converted-space"/>
          <w:color w:val="000000"/>
          <w:sz w:val="16"/>
          <w:szCs w:val="21"/>
        </w:rPr>
        <w:t xml:space="preserve"> </w:t>
      </w:r>
      <w:proofErr w:type="spellStart"/>
      <w:r>
        <w:rPr>
          <w:rStyle w:val="Emphasis"/>
          <w:rFonts w:ascii="inherit" w:eastAsiaTheme="majorEastAsia" w:hAnsi="inherit"/>
          <w:color w:val="000000"/>
          <w:sz w:val="21"/>
          <w:szCs w:val="21"/>
          <w:bdr w:val="none" w:sz="0" w:space="0" w:color="auto" w:frame="1"/>
        </w:rPr>
        <w:t>vel</w:t>
      </w:r>
      <w:proofErr w:type="spellEnd"/>
      <w:r>
        <w:rPr>
          <w:rStyle w:val="Emphasis"/>
          <w:rFonts w:ascii="inherit" w:eastAsiaTheme="majorEastAsia" w:hAnsi="inherit"/>
          <w:color w:val="000000"/>
          <w:sz w:val="21"/>
          <w:szCs w:val="21"/>
          <w:bdr w:val="none" w:sz="0" w:space="0" w:color="auto" w:frame="1"/>
        </w:rPr>
        <w:t xml:space="preserve"> </w:t>
      </w:r>
      <w:proofErr w:type="spellStart"/>
      <w:proofErr w:type="gramStart"/>
      <w:r>
        <w:rPr>
          <w:rStyle w:val="Emphasis"/>
          <w:rFonts w:ascii="inherit" w:eastAsiaTheme="majorEastAsia" w:hAnsi="inherit"/>
          <w:color w:val="000000"/>
          <w:sz w:val="21"/>
          <w:szCs w:val="21"/>
          <w:bdr w:val="none" w:sz="0" w:space="0" w:color="auto" w:frame="1"/>
        </w:rPr>
        <w:t>non</w:t>
      </w:r>
      <w:proofErr w:type="gramEnd"/>
      <w:r w:rsidRPr="00BB3051">
        <w:rPr>
          <w:color w:val="000000"/>
          <w:sz w:val="16"/>
          <w:szCs w:val="21"/>
        </w:rPr>
        <w:t xml:space="preserve"> of</w:t>
      </w:r>
      <w:proofErr w:type="spellEnd"/>
      <w:r w:rsidRPr="00BB3051">
        <w:rPr>
          <w:color w:val="000000"/>
          <w:sz w:val="16"/>
          <w:szCs w:val="21"/>
        </w:rPr>
        <w:t xml:space="preserve">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19"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20" w:history="1">
        <w:proofErr w:type="spellStart"/>
        <w:r w:rsidRPr="00BB3051">
          <w:rPr>
            <w:rStyle w:val="Hyperlink"/>
            <w:rFonts w:ascii="inherit" w:eastAsiaTheme="majorEastAsia" w:hAnsi="inherit"/>
            <w:i/>
            <w:iCs/>
            <w:color w:val="000000"/>
            <w:sz w:val="16"/>
            <w:szCs w:val="21"/>
            <w:bdr w:val="none" w:sz="0" w:space="0" w:color="auto" w:frame="1"/>
          </w:rPr>
          <w:t>Bivens</w:t>
        </w:r>
        <w:proofErr w:type="spellEnd"/>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21"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bdr w:val="none" w:sz="0" w:space="0" w:color="auto" w:frame="1"/>
        </w:rPr>
        <w:t>V. Why Damages Actions Aren’t Perfect–But Might Be the Least-Worst Alternative</w:t>
      </w:r>
      <w:r w:rsidRPr="00BB3051">
        <w:rPr>
          <w:color w:val="000000"/>
          <w:sz w:val="16"/>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eastAsiaTheme="majorEastAsia"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eastAsiaTheme="majorEastAsia"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eastAsiaTheme="majorEastAsia" w:hAnsi="inherit"/>
          <w:b w:val="0"/>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eastAsiaTheme="majorEastAsia"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eastAsiaTheme="majorEastAsia"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eastAsiaTheme="majorEastAsia"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eastAsiaTheme="majorEastAsia" w:hAnsi="inherit"/>
          <w:b w:val="0"/>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eastAsiaTheme="majorEastAsia"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2"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BB3051">
        <w:rPr>
          <w:rStyle w:val="StyleBoldUnderline"/>
          <w:highlight w:val="cyan"/>
        </w:rPr>
        <w:t>If folks really want to provide a judicial process to serve as a check on the U.S. government’s conduct of targeted killing operations, this kind of regime, and not</w:t>
      </w:r>
      <w:r w:rsidRPr="00BB3051">
        <w:rPr>
          <w:color w:val="000000"/>
          <w:sz w:val="16"/>
          <w:szCs w:val="21"/>
        </w:rPr>
        <w:t xml:space="preserve"> an </w:t>
      </w:r>
      <w:r w:rsidRPr="00BB3051">
        <w:rPr>
          <w:rStyle w:val="StyleBoldUnderline"/>
          <w:highlight w:val="cyan"/>
        </w:rPr>
        <w:t>ex ante</w:t>
      </w:r>
      <w:r w:rsidRPr="00BB3051">
        <w:rPr>
          <w:color w:val="000000"/>
          <w:sz w:val="16"/>
          <w:szCs w:val="21"/>
        </w:rPr>
        <w:t xml:space="preserve"> “drone court,” </w:t>
      </w:r>
      <w:r w:rsidRPr="00BB3051">
        <w:rPr>
          <w:rStyle w:val="StyleBoldUnderline"/>
          <w:highlight w:val="cyan"/>
        </w:rPr>
        <w:t>is where such endeavors should focus</w:t>
      </w:r>
      <w:r w:rsidRPr="00BB3051">
        <w:rPr>
          <w:color w:val="000000"/>
          <w:sz w:val="16"/>
          <w:szCs w:val="21"/>
        </w:rPr>
        <w:t>.</w:t>
      </w:r>
    </w:p>
    <w:p w:rsidR="00361199" w:rsidRPr="00316035" w:rsidRDefault="00361199" w:rsidP="00361199"/>
    <w:p w:rsidR="00361199" w:rsidRDefault="00361199" w:rsidP="00361199">
      <w:pPr>
        <w:pStyle w:val="Heading3"/>
      </w:pPr>
      <w:r>
        <w:t>OV</w:t>
      </w:r>
    </w:p>
    <w:p w:rsidR="00361199" w:rsidRDefault="00361199" w:rsidP="00361199">
      <w:pPr>
        <w:pStyle w:val="Heading4"/>
      </w:pPr>
      <w:r>
        <w:t>Debates about the state are key to norm setting - open up the need to revisit the work of law – only way to understand the camp.</w:t>
      </w:r>
    </w:p>
    <w:p w:rsidR="00361199" w:rsidRPr="00F666EB" w:rsidRDefault="00361199" w:rsidP="00361199">
      <w:pPr>
        <w:rPr>
          <w:rStyle w:val="StyleStyleBold12pt"/>
        </w:rPr>
      </w:pPr>
      <w:r>
        <w:rPr>
          <w:rStyle w:val="StyleStyleBold12pt"/>
        </w:rPr>
        <w:t xml:space="preserve">Huysmans 8 </w:t>
      </w:r>
      <w:r w:rsidRPr="00003537">
        <w:rPr>
          <w:sz w:val="16"/>
        </w:rPr>
        <w:t>(</w:t>
      </w:r>
      <w:proofErr w:type="spellStart"/>
      <w:r w:rsidRPr="00003537">
        <w:rPr>
          <w:sz w:val="16"/>
        </w:rPr>
        <w:t>Jef</w:t>
      </w:r>
      <w:proofErr w:type="spellEnd"/>
      <w:r w:rsidRPr="00003537">
        <w:rPr>
          <w:sz w:val="16"/>
        </w:rPr>
        <w:t xml:space="preserve">, </w:t>
      </w:r>
      <w:r>
        <w:rPr>
          <w:sz w:val="16"/>
        </w:rPr>
        <w:t xml:space="preserve">Chair in Security Studies, director of the Centre for Citizenship, Identities, Governance (CCIG) at the Faculty of Social Sciences, </w:t>
      </w:r>
      <w:r w:rsidRPr="00003537">
        <w:rPr>
          <w:sz w:val="16"/>
        </w:rPr>
        <w:t xml:space="preserve">“The Jargon of Exception – On Schmitt, </w:t>
      </w:r>
      <w:proofErr w:type="spellStart"/>
      <w:r w:rsidRPr="00003537">
        <w:rPr>
          <w:sz w:val="16"/>
        </w:rPr>
        <w:t>Agamben</w:t>
      </w:r>
      <w:proofErr w:type="spellEnd"/>
      <w:r w:rsidRPr="00003537">
        <w:rPr>
          <w:sz w:val="16"/>
        </w:rPr>
        <w:t xml:space="preserve"> and the Absence of Political Society”, International Political Sociology (2008) 2, p. 179)</w:t>
      </w:r>
    </w:p>
    <w:p w:rsidR="00361199" w:rsidRPr="006470FF" w:rsidRDefault="00361199" w:rsidP="00361199"/>
    <w:p w:rsidR="00361199" w:rsidRPr="006470FF" w:rsidRDefault="00361199" w:rsidP="00361199">
      <w:r>
        <w:t xml:space="preserve">Looked at from this perspective, </w:t>
      </w:r>
      <w:r w:rsidRPr="006470FF">
        <w:rPr>
          <w:rStyle w:val="StyleBoldUnderline"/>
          <w:highlight w:val="cyan"/>
        </w:rPr>
        <w:t>debates about the reconciliation of liberty and security</w:t>
      </w:r>
      <w:r w:rsidRPr="006470FF">
        <w:rPr>
          <w:rStyle w:val="StyleBoldUnderline"/>
        </w:rPr>
        <w:t xml:space="preserve">, for example, </w:t>
      </w:r>
      <w:r w:rsidRPr="006470FF">
        <w:rPr>
          <w:rStyle w:val="StyleBoldUnderline"/>
          <w:highlight w:val="cyan"/>
        </w:rPr>
        <w:t>are not</w:t>
      </w:r>
      <w:r>
        <w:t xml:space="preserve">, as </w:t>
      </w:r>
      <w:proofErr w:type="spellStart"/>
      <w:r>
        <w:t>Agamben</w:t>
      </w:r>
      <w:proofErr w:type="spellEnd"/>
      <w:r>
        <w:t xml:space="preserve"> argues, </w:t>
      </w:r>
      <w:r w:rsidRPr="006470FF">
        <w:rPr>
          <w:rStyle w:val="StyleBoldUnderline"/>
          <w:highlight w:val="cyan"/>
        </w:rPr>
        <w:t>an ideological practice that hides the fundamental break down of the dialectic between law and anomie</w:t>
      </w:r>
      <w:r w:rsidRPr="006470FF">
        <w:rPr>
          <w:rStyle w:val="StyleBoldUnderline"/>
        </w:rPr>
        <w:t xml:space="preserve"> that has been central to modern politics</w:t>
      </w:r>
      <w:r>
        <w:t xml:space="preserve"> (</w:t>
      </w:r>
      <w:proofErr w:type="spellStart"/>
      <w:r>
        <w:t>Agamben</w:t>
      </w:r>
      <w:proofErr w:type="spellEnd"/>
      <w:r>
        <w:t xml:space="preserve"> 2003:144–148). Rather </w:t>
      </w:r>
      <w:r w:rsidRPr="006470FF">
        <w:rPr>
          <w:rStyle w:val="Emphasis"/>
          <w:highlight w:val="cyan"/>
        </w:rPr>
        <w:t xml:space="preserve">these debates insert questions of and challenges to the role of law and generalized norm-setting in highly charged </w:t>
      </w:r>
      <w:proofErr w:type="spellStart"/>
      <w:r w:rsidRPr="006470FF">
        <w:rPr>
          <w:rStyle w:val="Emphasis"/>
          <w:highlight w:val="cyan"/>
        </w:rPr>
        <w:t>biopolitical</w:t>
      </w:r>
      <w:proofErr w:type="spellEnd"/>
      <w:r w:rsidRPr="006470FF">
        <w:rPr>
          <w:rStyle w:val="Emphasis"/>
          <w:highlight w:val="cyan"/>
        </w:rPr>
        <w:t xml:space="preserve"> governance of insecurities</w:t>
      </w:r>
      <w:r>
        <w:t xml:space="preserve">. </w:t>
      </w:r>
      <w:r w:rsidRPr="006470FF">
        <w:rPr>
          <w:rStyle w:val="StyleBoldUnderline"/>
        </w:rPr>
        <w:t>Instead of collapsing the dialectic between law and anomie</w:t>
      </w:r>
      <w:r>
        <w:t xml:space="preserve">, contestation of the protection of civil liberties, </w:t>
      </w:r>
      <w:r w:rsidRPr="006470FF">
        <w:rPr>
          <w:rStyle w:val="StyleBoldUnderline"/>
        </w:rPr>
        <w:t>demands for re-negotiating balances between liberties and security are neither simply to be taken at face value</w:t>
      </w:r>
      <w:r>
        <w:t xml:space="preserve"> as a matter of the necessity of balancing and rebalancing </w:t>
      </w:r>
      <w:r w:rsidRPr="006470FF">
        <w:rPr>
          <w:rStyle w:val="StyleBoldUnderline"/>
        </w:rPr>
        <w:t>nor to be seen as the endgame of the validity of legal mediations of politics and life</w:t>
      </w:r>
      <w:r>
        <w:t xml:space="preserve">. </w:t>
      </w:r>
      <w:r w:rsidRPr="006470FF">
        <w:rPr>
          <w:rStyle w:val="Emphasis"/>
        </w:rPr>
        <w:t xml:space="preserve">Rather </w:t>
      </w:r>
      <w:r w:rsidRPr="006470FF">
        <w:rPr>
          <w:rStyle w:val="Emphasis"/>
          <w:highlight w:val="cyan"/>
        </w:rPr>
        <w:t>they open up a need to revisit the particular kind of work that law does and does not do in specific sites</w:t>
      </w:r>
      <w:r>
        <w:t xml:space="preserve"> (</w:t>
      </w:r>
      <w:proofErr w:type="spellStart"/>
      <w:r>
        <w:t>Neocleous</w:t>
      </w:r>
      <w:proofErr w:type="spellEnd"/>
      <w:r>
        <w:t xml:space="preserve"> 2006), </w:t>
      </w:r>
      <w:r w:rsidRPr="006470FF">
        <w:rPr>
          <w:rStyle w:val="StyleBoldUnderline"/>
        </w:rPr>
        <w:t xml:space="preserve">such as camps, and what the practices possibly tell us about if and how the dialectic between law and anomie operates in </w:t>
      </w:r>
      <w:proofErr w:type="spellStart"/>
      <w:r w:rsidRPr="006470FF">
        <w:rPr>
          <w:rStyle w:val="StyleBoldUnderline"/>
        </w:rPr>
        <w:t>biopolitical</w:t>
      </w:r>
      <w:proofErr w:type="spellEnd"/>
      <w:r w:rsidRPr="006470FF">
        <w:rPr>
          <w:rStyle w:val="StyleBoldUnderline"/>
        </w:rPr>
        <w:t xml:space="preserve"> governance</w:t>
      </w:r>
      <w:r>
        <w:t xml:space="preserve">. Fleur </w:t>
      </w:r>
      <w:proofErr w:type="spellStart"/>
      <w:r>
        <w:t>Johns’s</w:t>
      </w:r>
      <w:proofErr w:type="spellEnd"/>
      <w:r>
        <w:t xml:space="preserve"> analysis of the camp in Guantanamo Bay is one such example (Johns 2005). She argues that </w:t>
      </w:r>
      <w:r w:rsidRPr="006470FF">
        <w:rPr>
          <w:rStyle w:val="StyleBoldUnderline"/>
          <w:highlight w:val="cyan"/>
        </w:rPr>
        <w:t xml:space="preserve">the camp is penetrated by a form of norm setting, thus implying that </w:t>
      </w:r>
      <w:proofErr w:type="gramStart"/>
      <w:r w:rsidRPr="006470FF">
        <w:rPr>
          <w:rStyle w:val="StyleBoldUnderline"/>
          <w:highlight w:val="cyan"/>
        </w:rPr>
        <w:t>a dialectic</w:t>
      </w:r>
      <w:proofErr w:type="gramEnd"/>
      <w:r w:rsidRPr="006470FF">
        <w:rPr>
          <w:rStyle w:val="StyleBoldUnderline"/>
          <w:highlight w:val="cyan"/>
        </w:rPr>
        <w:t xml:space="preserve"> between norms and anomie, political transgression and law is not absent from the</w:t>
      </w:r>
      <w:r w:rsidRPr="006470FF">
        <w:rPr>
          <w:rStyle w:val="StyleBoldUnderline"/>
        </w:rPr>
        <w:t xml:space="preserve"> organization and </w:t>
      </w:r>
      <w:r w:rsidRPr="006470FF">
        <w:rPr>
          <w:rStyle w:val="StyleBoldUnderline"/>
          <w:highlight w:val="cyan"/>
        </w:rPr>
        <w:t>governing practice in the camp</w:t>
      </w:r>
      <w:r>
        <w:t xml:space="preserve">. Unlike some other analyses that focus on constitutional transgressions and battles in the constitutional courts, Johns emphasizes the importance for </w:t>
      </w:r>
      <w:proofErr w:type="spellStart"/>
      <w:r>
        <w:t>biopolitical</w:t>
      </w:r>
      <w:proofErr w:type="spellEnd"/>
      <w:r>
        <w:t xml:space="preserve"> governance of the detailed and in a sense banal regulations that seek to structure the everyday practices of the guards, the administrators and the prisoners. The </w:t>
      </w:r>
      <w:r w:rsidRPr="006470FF">
        <w:rPr>
          <w:rStyle w:val="StyleBoldUnderline"/>
          <w:highlight w:val="cyan"/>
        </w:rPr>
        <w:t xml:space="preserve">norm setting is </w:t>
      </w:r>
      <w:r w:rsidRPr="006470FF">
        <w:rPr>
          <w:rStyle w:val="StyleBoldUnderline"/>
        </w:rPr>
        <w:t xml:space="preserve">thus not </w:t>
      </w:r>
      <w:r w:rsidRPr="006470FF">
        <w:rPr>
          <w:rStyle w:val="StyleBoldUnderline"/>
          <w:highlight w:val="cyan"/>
        </w:rPr>
        <w:t xml:space="preserve">primarily </w:t>
      </w:r>
      <w:r w:rsidRPr="006470FF">
        <w:rPr>
          <w:rStyle w:val="StyleBoldUnderline"/>
        </w:rPr>
        <w:t xml:space="preserve">constitutional but </w:t>
      </w:r>
      <w:r w:rsidRPr="006470FF">
        <w:rPr>
          <w:rStyle w:val="Emphasis"/>
          <w:highlight w:val="cyan"/>
        </w:rPr>
        <w:t>administrative</w:t>
      </w:r>
      <w:r w:rsidRPr="006470FF">
        <w:rPr>
          <w:rStyle w:val="StyleBoldUnderline"/>
        </w:rPr>
        <w:t>.</w:t>
      </w:r>
      <w:r>
        <w:t xml:space="preserve"> The important point for this essay is that analyses like Fleur John’s unpack the contemporary predicaments and political stakes in a site like Guantanamo Bay by taking the practices and governmental technologies at face value and interpret the specific work they do for making camps possible within democratic </w:t>
      </w:r>
      <w:proofErr w:type="spellStart"/>
      <w:r>
        <w:t>polities</w:t>
      </w:r>
      <w:proofErr w:type="spellEnd"/>
      <w:r>
        <w:t xml:space="preserve">. </w:t>
      </w:r>
      <w:r w:rsidRPr="006470FF">
        <w:rPr>
          <w:rStyle w:val="StyleBoldUnderline"/>
          <w:highlight w:val="cyan"/>
        </w:rPr>
        <w:t>The understanding of the camp transfigures from an absolute limit</w:t>
      </w:r>
      <w:r w:rsidRPr="006470FF">
        <w:rPr>
          <w:rStyle w:val="StyleBoldUnderline"/>
        </w:rPr>
        <w:t xml:space="preserve"> that defines the fundamental nature of modern politics </w:t>
      </w:r>
      <w:r w:rsidRPr="006470FF">
        <w:rPr>
          <w:rStyle w:val="StyleBoldUnderline"/>
          <w:highlight w:val="cyan"/>
        </w:rPr>
        <w:t xml:space="preserve">to a phenomenon that is constituted and contested by various banal practices and governmental techniques. The question becomes how </w:t>
      </w:r>
      <w:r w:rsidRPr="006470FF">
        <w:rPr>
          <w:rStyle w:val="StyleBoldUnderline"/>
        </w:rPr>
        <w:t xml:space="preserve">these practices and sites we call </w:t>
      </w:r>
      <w:r w:rsidRPr="006470FF">
        <w:rPr>
          <w:rStyle w:val="StyleBoldUnderline"/>
          <w:highlight w:val="cyan"/>
        </w:rPr>
        <w:t xml:space="preserve">camps are rendered within and through modern democratic governance in a </w:t>
      </w:r>
      <w:proofErr w:type="spellStart"/>
      <w:r w:rsidRPr="006470FF">
        <w:rPr>
          <w:rStyle w:val="StyleBoldUnderline"/>
          <w:highlight w:val="cyan"/>
        </w:rPr>
        <w:t>biopolitical</w:t>
      </w:r>
      <w:proofErr w:type="spellEnd"/>
      <w:r w:rsidRPr="006470FF">
        <w:rPr>
          <w:rStyle w:val="StyleBoldUnderline"/>
          <w:highlight w:val="cyan"/>
        </w:rPr>
        <w:t xml:space="preserve"> age</w:t>
      </w:r>
      <w:r>
        <w:t>. Such an approach does not read the nature of politics off of its limits but through the multiple relations that are shaped by means of objectified mediations and the struggles over them.</w:t>
      </w:r>
    </w:p>
    <w:p w:rsidR="00361199" w:rsidRPr="003D41F7" w:rsidRDefault="00361199" w:rsidP="00361199">
      <w:pPr>
        <w:pStyle w:val="Heading4"/>
        <w:rPr>
          <w:rFonts w:asciiTheme="minorHAnsi" w:hAnsiTheme="minorHAnsi"/>
        </w:rPr>
      </w:pPr>
      <w:r w:rsidRPr="003D41F7">
        <w:rPr>
          <w:rFonts w:asciiTheme="minorHAnsi" w:hAnsiTheme="minorHAnsi"/>
        </w:rPr>
        <w:t xml:space="preserve">War turns structural violence but not the other way around </w:t>
      </w:r>
    </w:p>
    <w:p w:rsidR="00361199" w:rsidRPr="003D41F7" w:rsidRDefault="00361199" w:rsidP="00361199">
      <w:pPr>
        <w:rPr>
          <w:rFonts w:asciiTheme="minorHAnsi" w:hAnsiTheme="minorHAnsi"/>
        </w:rPr>
      </w:pPr>
      <w:r w:rsidRPr="003D41F7">
        <w:rPr>
          <w:rFonts w:asciiTheme="minorHAnsi" w:hAnsiTheme="minorHAnsi"/>
        </w:rPr>
        <w:t xml:space="preserve">Joshua </w:t>
      </w:r>
      <w:r w:rsidRPr="003D41F7">
        <w:rPr>
          <w:rStyle w:val="StyleStyleBold12pt"/>
          <w:rFonts w:asciiTheme="minorHAnsi" w:hAnsiTheme="minorHAnsi"/>
        </w:rPr>
        <w:t>Goldstein</w:t>
      </w:r>
      <w:r w:rsidRPr="003D41F7">
        <w:rPr>
          <w:rFonts w:asciiTheme="minorHAnsi" w:hAnsiTheme="minorHAnsi"/>
        </w:rPr>
        <w:t xml:space="preserve">, Int’l </w:t>
      </w:r>
      <w:proofErr w:type="spellStart"/>
      <w:r w:rsidRPr="003D41F7">
        <w:rPr>
          <w:rFonts w:asciiTheme="minorHAnsi" w:hAnsiTheme="minorHAnsi"/>
        </w:rPr>
        <w:t>Rel</w:t>
      </w:r>
      <w:proofErr w:type="spellEnd"/>
      <w:r w:rsidRPr="003D41F7">
        <w:rPr>
          <w:rFonts w:asciiTheme="minorHAnsi" w:hAnsiTheme="minorHAnsi"/>
        </w:rPr>
        <w:t xml:space="preserve"> Prof @ American U, </w:t>
      </w:r>
      <w:r w:rsidRPr="003D41F7">
        <w:rPr>
          <w:rStyle w:val="StyleStyleBold12pt"/>
          <w:rFonts w:asciiTheme="minorHAnsi" w:hAnsiTheme="minorHAnsi"/>
        </w:rPr>
        <w:t>2001</w:t>
      </w:r>
      <w:r w:rsidRPr="003D41F7">
        <w:rPr>
          <w:rFonts w:asciiTheme="minorHAnsi" w:hAnsiTheme="minorHAnsi"/>
        </w:rPr>
        <w:t>, War and Gender, p. 412</w:t>
      </w:r>
    </w:p>
    <w:p w:rsidR="00361199" w:rsidRPr="004B1F76" w:rsidRDefault="00361199" w:rsidP="00361199">
      <w:pPr>
        <w:rPr>
          <w:rFonts w:asciiTheme="minorHAnsi" w:hAnsiTheme="minorHAnsi"/>
          <w:b/>
          <w:u w:val="single"/>
        </w:rPr>
      </w:pPr>
      <w:r w:rsidRPr="003D41F7">
        <w:rPr>
          <w:rFonts w:asciiTheme="minorHAnsi" w:hAnsiTheme="minorHAnsi"/>
        </w:rPr>
        <w:t>First</w:t>
      </w:r>
      <w:r w:rsidRPr="003D41F7">
        <w:rPr>
          <w:rStyle w:val="underline"/>
          <w:rFonts w:asciiTheme="minorHAnsi" w:hAnsiTheme="minorHAnsi"/>
        </w:rPr>
        <w:t>, peace activists face a dilemma in thinking about causes of war and working for peace. Many peace scholars and activists support the approach, “</w:t>
      </w:r>
      <w:r w:rsidRPr="003D41F7">
        <w:rPr>
          <w:rStyle w:val="underline"/>
          <w:rFonts w:asciiTheme="minorHAnsi" w:hAnsiTheme="minorHAnsi"/>
          <w:highlight w:val="cyan"/>
        </w:rPr>
        <w:t>if you want peace, work for justice</w:t>
      </w:r>
      <w:r w:rsidRPr="003D41F7">
        <w:rPr>
          <w:rFonts w:asciiTheme="minorHAnsi" w:hAnsiTheme="minorHAnsi"/>
        </w:rPr>
        <w:t xml:space="preserve">.” Then, </w:t>
      </w:r>
      <w:r w:rsidRPr="003D41F7">
        <w:rPr>
          <w:rStyle w:val="underline"/>
          <w:rFonts w:asciiTheme="minorHAnsi" w:hAnsiTheme="minorHAnsi"/>
        </w:rPr>
        <w:t>if one believes that sexism contributes to war one can work for gender justice specifically</w:t>
      </w:r>
      <w:r w:rsidRPr="003D41F7">
        <w:rPr>
          <w:rFonts w:asciiTheme="minorHAnsi" w:hAnsiTheme="minorHAnsi"/>
        </w:rPr>
        <w:t xml:space="preserve"> (perhaps among others) </w:t>
      </w:r>
      <w:r w:rsidRPr="003D41F7">
        <w:rPr>
          <w:rStyle w:val="underline"/>
          <w:rFonts w:asciiTheme="minorHAnsi" w:hAnsiTheme="minorHAnsi"/>
        </w:rPr>
        <w:t xml:space="preserve">in order to pursue peace. </w:t>
      </w:r>
      <w:r w:rsidRPr="003D41F7">
        <w:rPr>
          <w:rStyle w:val="underline"/>
          <w:rFonts w:asciiTheme="minorHAnsi" w:hAnsiTheme="minorHAnsi"/>
          <w:highlight w:val="cyan"/>
        </w:rPr>
        <w:t>This</w:t>
      </w:r>
      <w:r w:rsidRPr="003D41F7">
        <w:rPr>
          <w:rStyle w:val="underline"/>
          <w:rFonts w:asciiTheme="minorHAnsi" w:hAnsiTheme="minorHAnsi"/>
        </w:rPr>
        <w:t xml:space="preserve"> approach</w:t>
      </w:r>
      <w:r w:rsidRPr="003D41F7">
        <w:rPr>
          <w:rFonts w:asciiTheme="minorHAnsi" w:hAnsiTheme="minorHAnsi"/>
        </w:rPr>
        <w:t xml:space="preserve"> brings strategic allies to the peace movement (women, labor, minorities), but </w:t>
      </w:r>
      <w:r w:rsidRPr="003D41F7">
        <w:rPr>
          <w:rStyle w:val="underline"/>
          <w:rFonts w:asciiTheme="minorHAnsi" w:hAnsiTheme="minorHAnsi"/>
          <w:highlight w:val="cyan"/>
        </w:rPr>
        <w:t>rests on the assumption</w:t>
      </w:r>
      <w:r w:rsidRPr="003D41F7">
        <w:rPr>
          <w:rStyle w:val="underline"/>
          <w:rFonts w:asciiTheme="minorHAnsi" w:hAnsiTheme="minorHAnsi"/>
        </w:rPr>
        <w:t xml:space="preserve"> that </w:t>
      </w:r>
      <w:r w:rsidRPr="003D41F7">
        <w:rPr>
          <w:rStyle w:val="underline"/>
          <w:rFonts w:asciiTheme="minorHAnsi" w:hAnsiTheme="minorHAnsi"/>
          <w:highlight w:val="cyan"/>
        </w:rPr>
        <w:t>injustices cause war. The evidence</w:t>
      </w:r>
      <w:r w:rsidRPr="003D41F7">
        <w:rPr>
          <w:rFonts w:asciiTheme="minorHAnsi" w:hAnsiTheme="minorHAnsi"/>
        </w:rPr>
        <w:t xml:space="preserve"> in this book </w:t>
      </w:r>
      <w:r w:rsidRPr="003D41F7">
        <w:rPr>
          <w:rStyle w:val="underline"/>
          <w:rFonts w:asciiTheme="minorHAnsi" w:hAnsiTheme="minorHAnsi"/>
          <w:highlight w:val="cyan"/>
        </w:rPr>
        <w:t>suggests</w:t>
      </w:r>
      <w:r w:rsidRPr="003D41F7">
        <w:rPr>
          <w:rStyle w:val="underline"/>
          <w:rFonts w:asciiTheme="minorHAnsi" w:hAnsiTheme="minorHAnsi"/>
        </w:rPr>
        <w:t xml:space="preserve"> that </w:t>
      </w:r>
      <w:r w:rsidRPr="003D41F7">
        <w:rPr>
          <w:rStyle w:val="underline"/>
          <w:rFonts w:asciiTheme="minorHAnsi" w:hAnsiTheme="minorHAnsi"/>
          <w:highlight w:val="cyan"/>
        </w:rPr>
        <w:t>causality</w:t>
      </w:r>
      <w:r w:rsidRPr="003D41F7">
        <w:rPr>
          <w:rStyle w:val="underline"/>
          <w:rFonts w:asciiTheme="minorHAnsi" w:hAnsiTheme="minorHAnsi"/>
        </w:rPr>
        <w:t xml:space="preserve"> </w:t>
      </w:r>
      <w:r w:rsidRPr="003D41F7">
        <w:rPr>
          <w:rStyle w:val="underline"/>
          <w:rFonts w:asciiTheme="minorHAnsi" w:hAnsiTheme="minorHAnsi"/>
          <w:highlight w:val="cyan"/>
        </w:rPr>
        <w:t>runs</w:t>
      </w:r>
      <w:r w:rsidRPr="003D41F7">
        <w:rPr>
          <w:rStyle w:val="underline"/>
          <w:rFonts w:asciiTheme="minorHAnsi" w:hAnsiTheme="minorHAnsi"/>
        </w:rPr>
        <w:t xml:space="preserve"> at least as strongly </w:t>
      </w:r>
      <w:r w:rsidRPr="003D41F7">
        <w:rPr>
          <w:rStyle w:val="underline"/>
          <w:rFonts w:asciiTheme="minorHAnsi" w:hAnsiTheme="minorHAnsi"/>
          <w:highlight w:val="cyan"/>
        </w:rPr>
        <w:t>the other way</w:t>
      </w:r>
      <w:r w:rsidRPr="003D41F7">
        <w:rPr>
          <w:rStyle w:val="underline"/>
          <w:rFonts w:asciiTheme="minorHAnsi" w:hAnsiTheme="minorHAnsi"/>
        </w:rPr>
        <w:t>. War is not a product of capitalism, imperialism, gender, innate aggression, or any other single cause,</w:t>
      </w:r>
      <w:r w:rsidRPr="003D41F7">
        <w:rPr>
          <w:rFonts w:asciiTheme="minorHAnsi" w:hAnsiTheme="minorHAnsi"/>
        </w:rPr>
        <w:t xml:space="preserve"> although all of these influence wars’ outbreaks and outcomes.</w:t>
      </w:r>
      <w:r w:rsidRPr="003D41F7">
        <w:rPr>
          <w:rStyle w:val="underline"/>
          <w:rFonts w:asciiTheme="minorHAnsi" w:hAnsiTheme="minorHAnsi"/>
        </w:rPr>
        <w:t xml:space="preserve"> Rather, </w:t>
      </w:r>
      <w:r w:rsidRPr="003D41F7">
        <w:rPr>
          <w:rStyle w:val="underline"/>
          <w:rFonts w:asciiTheme="minorHAnsi" w:hAnsiTheme="minorHAnsi"/>
          <w:highlight w:val="cyan"/>
        </w:rPr>
        <w:t>war</w:t>
      </w:r>
      <w:r w:rsidRPr="003D41F7">
        <w:rPr>
          <w:rStyle w:val="underline"/>
          <w:rFonts w:asciiTheme="minorHAnsi" w:hAnsiTheme="minorHAnsi"/>
        </w:rPr>
        <w:t xml:space="preserve"> </w:t>
      </w:r>
      <w:r w:rsidRPr="003D41F7">
        <w:rPr>
          <w:rStyle w:val="underline"/>
          <w:rFonts w:asciiTheme="minorHAnsi" w:hAnsiTheme="minorHAnsi"/>
          <w:highlight w:val="cyan"/>
        </w:rPr>
        <w:t>has</w:t>
      </w:r>
      <w:r w:rsidRPr="003D41F7">
        <w:rPr>
          <w:rStyle w:val="underline"/>
          <w:rFonts w:asciiTheme="minorHAnsi" w:hAnsiTheme="minorHAnsi"/>
        </w:rPr>
        <w:t xml:space="preserve"> in part </w:t>
      </w:r>
      <w:r w:rsidRPr="003D41F7">
        <w:rPr>
          <w:rStyle w:val="underline"/>
          <w:rFonts w:asciiTheme="minorHAnsi" w:hAnsiTheme="minorHAnsi"/>
          <w:highlight w:val="cyan"/>
        </w:rPr>
        <w:t>fueled</w:t>
      </w:r>
      <w:r w:rsidRPr="003D41F7">
        <w:rPr>
          <w:rStyle w:val="underline"/>
          <w:rFonts w:asciiTheme="minorHAnsi" w:hAnsiTheme="minorHAnsi"/>
        </w:rPr>
        <w:t xml:space="preserve"> and sustained these and other </w:t>
      </w:r>
      <w:r w:rsidRPr="003D41F7">
        <w:rPr>
          <w:rStyle w:val="underline"/>
          <w:rFonts w:asciiTheme="minorHAnsi" w:hAnsiTheme="minorHAnsi"/>
          <w:highlight w:val="cyan"/>
        </w:rPr>
        <w:t>injustices</w:t>
      </w:r>
      <w:r w:rsidRPr="003D41F7">
        <w:rPr>
          <w:rStyle w:val="underline"/>
          <w:rFonts w:asciiTheme="minorHAnsi" w:hAnsiTheme="minorHAnsi"/>
        </w:rPr>
        <w:t>.</w:t>
      </w:r>
      <w:r w:rsidRPr="003D41F7">
        <w:rPr>
          <w:rFonts w:asciiTheme="minorHAnsi" w:hAnsiTheme="minorHAnsi"/>
        </w:rPr>
        <w:t xml:space="preserve">9 </w:t>
      </w:r>
      <w:proofErr w:type="spellStart"/>
      <w:proofErr w:type="gramStart"/>
      <w:r w:rsidRPr="003D41F7">
        <w:rPr>
          <w:rStyle w:val="underline"/>
          <w:rFonts w:asciiTheme="minorHAnsi" w:hAnsiTheme="minorHAnsi"/>
        </w:rPr>
        <w:t>So</w:t>
      </w:r>
      <w:proofErr w:type="gramEnd"/>
      <w:r w:rsidRPr="003D41F7">
        <w:rPr>
          <w:rStyle w:val="underline"/>
          <w:rFonts w:asciiTheme="minorHAnsi" w:hAnsiTheme="minorHAnsi"/>
        </w:rPr>
        <w:t>,”if</w:t>
      </w:r>
      <w:proofErr w:type="spellEnd"/>
      <w:r w:rsidRPr="003D41F7">
        <w:rPr>
          <w:rStyle w:val="underline"/>
          <w:rFonts w:asciiTheme="minorHAnsi" w:hAnsiTheme="minorHAnsi"/>
        </w:rPr>
        <w:t xml:space="preserve"> you want peace, work for peace.” Indeed, </w:t>
      </w:r>
      <w:r w:rsidRPr="003D41F7">
        <w:rPr>
          <w:rStyle w:val="underline"/>
          <w:rFonts w:asciiTheme="minorHAnsi" w:hAnsiTheme="minorHAnsi"/>
          <w:highlight w:val="cyan"/>
        </w:rPr>
        <w:t>if you want justice</w:t>
      </w:r>
      <w:r w:rsidRPr="003D41F7">
        <w:rPr>
          <w:rFonts w:asciiTheme="minorHAnsi" w:hAnsiTheme="minorHAnsi"/>
        </w:rPr>
        <w:t xml:space="preserve"> (gender and others), </w:t>
      </w:r>
      <w:r w:rsidRPr="003D41F7">
        <w:rPr>
          <w:rStyle w:val="underline"/>
          <w:rFonts w:asciiTheme="minorHAnsi" w:hAnsiTheme="minorHAnsi"/>
          <w:highlight w:val="cyan"/>
        </w:rPr>
        <w:t>work for</w:t>
      </w:r>
      <w:r w:rsidRPr="003D41F7">
        <w:rPr>
          <w:rStyle w:val="underline"/>
          <w:rFonts w:asciiTheme="minorHAnsi" w:hAnsiTheme="minorHAnsi"/>
        </w:rPr>
        <w:t xml:space="preserve"> </w:t>
      </w:r>
      <w:r w:rsidRPr="003D41F7">
        <w:rPr>
          <w:rStyle w:val="underline"/>
          <w:rFonts w:asciiTheme="minorHAnsi" w:hAnsiTheme="minorHAnsi"/>
          <w:highlight w:val="cyan"/>
        </w:rPr>
        <w:t>peace</w:t>
      </w:r>
      <w:r w:rsidRPr="003D41F7">
        <w:rPr>
          <w:rStyle w:val="underline"/>
          <w:rFonts w:asciiTheme="minorHAnsi" w:hAnsiTheme="minorHAnsi"/>
        </w:rPr>
        <w:t>.</w:t>
      </w:r>
      <w:r w:rsidRPr="003D41F7">
        <w:rPr>
          <w:rFonts w:asciiTheme="minorHAnsi" w:hAnsiTheme="minorHAnsi"/>
        </w:rPr>
        <w:t xml:space="preserve"> Causality does not run just upward through the levels of analysis, from types of individuals, societies, and governments up to war. It runs downward too. </w:t>
      </w:r>
      <w:proofErr w:type="spellStart"/>
      <w:r w:rsidRPr="003D41F7">
        <w:rPr>
          <w:rFonts w:asciiTheme="minorHAnsi" w:hAnsiTheme="minorHAnsi"/>
        </w:rPr>
        <w:t>Enloe</w:t>
      </w:r>
      <w:proofErr w:type="spellEnd"/>
      <w:r w:rsidRPr="003D41F7">
        <w:rPr>
          <w:rFonts w:asciiTheme="minorHAnsi" w:hAnsiTheme="minorHAnsi"/>
        </w:rPr>
        <w:t xml:space="preserve"> suggests that </w:t>
      </w:r>
      <w:r w:rsidRPr="003D41F7">
        <w:rPr>
          <w:rStyle w:val="underline"/>
          <w:rFonts w:asciiTheme="minorHAnsi" w:hAnsiTheme="minorHAnsi"/>
        </w:rPr>
        <w:t>changes in attitudes towards war and the military may be the most important way to “reverse women’s oppression.</w:t>
      </w:r>
      <w:r w:rsidRPr="003D41F7">
        <w:rPr>
          <w:rFonts w:asciiTheme="minorHAnsi" w:hAnsiTheme="minorHAnsi"/>
        </w:rPr>
        <w:t xml:space="preserve">” The dilemma is that peace work focused on justice brings to the peace movement energy, allies, and moral grounding, yet, in light of this book’s evidence, </w:t>
      </w:r>
      <w:r w:rsidRPr="003D41F7">
        <w:rPr>
          <w:rStyle w:val="underline"/>
          <w:rFonts w:asciiTheme="minorHAnsi" w:hAnsiTheme="minorHAnsi"/>
          <w:highlight w:val="cyan"/>
        </w:rPr>
        <w:t>the emphasis on injustice as the</w:t>
      </w:r>
      <w:r w:rsidRPr="003D41F7">
        <w:rPr>
          <w:rStyle w:val="underline"/>
          <w:rFonts w:asciiTheme="minorHAnsi" w:hAnsiTheme="minorHAnsi"/>
        </w:rPr>
        <w:t xml:space="preserve"> main </w:t>
      </w:r>
      <w:r w:rsidRPr="003D41F7">
        <w:rPr>
          <w:rStyle w:val="underline"/>
          <w:rFonts w:asciiTheme="minorHAnsi" w:hAnsiTheme="minorHAnsi"/>
          <w:highlight w:val="cyan"/>
        </w:rPr>
        <w:t>cause of war</w:t>
      </w:r>
      <w:r w:rsidRPr="003D41F7">
        <w:rPr>
          <w:rStyle w:val="underline"/>
          <w:rFonts w:asciiTheme="minorHAnsi" w:hAnsiTheme="minorHAnsi"/>
        </w:rPr>
        <w:t xml:space="preserve"> </w:t>
      </w:r>
      <w:r w:rsidRPr="003D41F7">
        <w:rPr>
          <w:rStyle w:val="underline"/>
          <w:rFonts w:asciiTheme="minorHAnsi" w:hAnsiTheme="minorHAnsi"/>
          <w:highlight w:val="cyan"/>
        </w:rPr>
        <w:t>seems</w:t>
      </w:r>
      <w:r w:rsidRPr="003D41F7">
        <w:rPr>
          <w:rStyle w:val="underline"/>
          <w:rFonts w:asciiTheme="minorHAnsi" w:hAnsiTheme="minorHAnsi"/>
        </w:rPr>
        <w:t xml:space="preserve"> to be </w:t>
      </w:r>
      <w:r w:rsidRPr="003D41F7">
        <w:rPr>
          <w:rStyle w:val="underline"/>
          <w:rFonts w:asciiTheme="minorHAnsi" w:hAnsiTheme="minorHAnsi"/>
          <w:highlight w:val="cyan"/>
        </w:rPr>
        <w:t>empirically</w:t>
      </w:r>
      <w:r w:rsidRPr="003D41F7">
        <w:rPr>
          <w:rStyle w:val="underline"/>
          <w:rFonts w:asciiTheme="minorHAnsi" w:hAnsiTheme="minorHAnsi"/>
        </w:rPr>
        <w:t xml:space="preserve"> </w:t>
      </w:r>
      <w:r w:rsidRPr="003D41F7">
        <w:rPr>
          <w:rStyle w:val="underline"/>
          <w:rFonts w:asciiTheme="minorHAnsi" w:hAnsiTheme="minorHAnsi"/>
          <w:highlight w:val="cyan"/>
        </w:rPr>
        <w:t>inadequate</w:t>
      </w:r>
      <w:r w:rsidRPr="003D41F7">
        <w:rPr>
          <w:rStyle w:val="underline"/>
          <w:rFonts w:asciiTheme="minorHAnsi" w:hAnsiTheme="minorHAnsi"/>
        </w:rPr>
        <w:t>.</w:t>
      </w:r>
    </w:p>
    <w:p w:rsidR="00361199" w:rsidRPr="003D41F7" w:rsidRDefault="00361199" w:rsidP="00361199">
      <w:pPr>
        <w:pStyle w:val="Heading4"/>
        <w:rPr>
          <w:rFonts w:asciiTheme="minorHAnsi" w:hAnsiTheme="minorHAnsi"/>
        </w:rPr>
      </w:pPr>
      <w:r>
        <w:rPr>
          <w:rFonts w:asciiTheme="minorHAnsi" w:hAnsiTheme="minorHAnsi"/>
        </w:rPr>
        <w:t xml:space="preserve">State is inevitable, refusing sovereignty doesn’t matter. No impact to their exclusion </w:t>
      </w:r>
      <w:proofErr w:type="spellStart"/>
      <w:r>
        <w:rPr>
          <w:rFonts w:asciiTheme="minorHAnsi" w:hAnsiTheme="minorHAnsi"/>
        </w:rPr>
        <w:t>args</w:t>
      </w:r>
      <w:proofErr w:type="spellEnd"/>
    </w:p>
    <w:p w:rsidR="00361199" w:rsidRPr="003D41F7" w:rsidRDefault="00361199" w:rsidP="00361199">
      <w:pPr>
        <w:rPr>
          <w:rFonts w:asciiTheme="minorHAnsi" w:hAnsiTheme="minorHAnsi"/>
        </w:rPr>
      </w:pPr>
      <w:r w:rsidRPr="003D41F7">
        <w:rPr>
          <w:rStyle w:val="StyleStyleBold12pt"/>
          <w:rFonts w:asciiTheme="minorHAnsi" w:hAnsiTheme="minorHAnsi"/>
        </w:rPr>
        <w:t>Jarvis 2000</w:t>
      </w:r>
      <w:r w:rsidRPr="003D41F7">
        <w:rPr>
          <w:rFonts w:asciiTheme="minorHAnsi" w:hAnsiTheme="minorHAnsi"/>
        </w:rPr>
        <w:t xml:space="preserve"> (Darryl, Senior Lecturer in International Relations – University of Sydney, International Relations and the Challenge of Postmodernism, p. 128-130)</w:t>
      </w:r>
    </w:p>
    <w:p w:rsidR="00361199" w:rsidRPr="003D41F7" w:rsidRDefault="00361199" w:rsidP="00361199">
      <w:pPr>
        <w:rPr>
          <w:rFonts w:asciiTheme="minorHAnsi" w:hAnsiTheme="minorHAnsi"/>
        </w:rPr>
      </w:pPr>
      <w:r w:rsidRPr="003D41F7">
        <w:rPr>
          <w:rFonts w:asciiTheme="minorHAnsi" w:hAnsiTheme="minorHAnsi"/>
        </w:rPr>
        <w:t xml:space="preserve">Inculpating modernity, positivism, technical </w:t>
      </w:r>
      <w:r w:rsidRPr="003D41F7">
        <w:rPr>
          <w:rStyle w:val="StyleBoldUnderline"/>
          <w:rFonts w:asciiTheme="minorHAnsi" w:hAnsiTheme="minorHAnsi"/>
          <w:highlight w:val="cyan"/>
        </w:rPr>
        <w:t>rationality</w:t>
      </w:r>
      <w:r w:rsidRPr="003D41F7">
        <w:rPr>
          <w:rFonts w:asciiTheme="minorHAnsi" w:hAnsiTheme="minorHAnsi"/>
        </w:rPr>
        <w:t xml:space="preserve">, or realism with violence, racism, war, and countless other crimes not only smacks of anthropomorphism but, as demonstrated by Ashley's torturous prose and reasoning, </w:t>
      </w:r>
      <w:r w:rsidRPr="003D41F7">
        <w:rPr>
          <w:rStyle w:val="StyleBoldUnderline"/>
          <w:rFonts w:asciiTheme="minorHAnsi" w:hAnsiTheme="minorHAnsi"/>
          <w:highlight w:val="cyan"/>
        </w:rPr>
        <w:t>requires</w:t>
      </w:r>
      <w:r w:rsidRPr="003D41F7">
        <w:rPr>
          <w:rFonts w:asciiTheme="minorHAnsi" w:hAnsiTheme="minorHAnsi"/>
        </w:rPr>
        <w:t xml:space="preserve"> a </w:t>
      </w:r>
      <w:r w:rsidRPr="003D41F7">
        <w:rPr>
          <w:rStyle w:val="StyleBoldUnderline"/>
          <w:rFonts w:asciiTheme="minorHAnsi" w:hAnsiTheme="minorHAnsi"/>
          <w:highlight w:val="cyan"/>
        </w:rPr>
        <w:t>dubious logic</w:t>
      </w:r>
      <w:r w:rsidRPr="003D41F7">
        <w:rPr>
          <w:rFonts w:asciiTheme="minorHAnsi" w:hAnsiTheme="minorHAnsi"/>
        </w:rPr>
        <w:t xml:space="preserve"> to make such connections in the first place. </w:t>
      </w:r>
      <w:r w:rsidRPr="003D41F7">
        <w:rPr>
          <w:rStyle w:val="StyleBoldUnderline"/>
          <w:rFonts w:asciiTheme="minorHAnsi" w:hAnsiTheme="minorHAnsi"/>
          <w:highlight w:val="cyan"/>
        </w:rPr>
        <w:t>Are we</w:t>
      </w:r>
      <w:r w:rsidRPr="003D41F7">
        <w:rPr>
          <w:rFonts w:asciiTheme="minorHAnsi" w:hAnsiTheme="minorHAnsi"/>
        </w:rPr>
        <w:t xml:space="preserve"> really </w:t>
      </w:r>
      <w:r w:rsidRPr="003D41F7">
        <w:rPr>
          <w:rStyle w:val="StyleBoldUnderline"/>
          <w:rFonts w:asciiTheme="minorHAnsi" w:hAnsiTheme="minorHAnsi"/>
          <w:highlight w:val="cyan"/>
        </w:rPr>
        <w:t>to believe</w:t>
      </w:r>
      <w:r w:rsidRPr="003D41F7">
        <w:rPr>
          <w:rFonts w:asciiTheme="minorHAnsi" w:hAnsiTheme="minorHAnsi"/>
        </w:rPr>
        <w:t xml:space="preserve"> that ethereal entities like </w:t>
      </w:r>
      <w:r w:rsidRPr="003D41F7">
        <w:rPr>
          <w:rStyle w:val="StyleBoldUnderline"/>
          <w:rFonts w:asciiTheme="minorHAnsi" w:hAnsiTheme="minorHAnsi"/>
          <w:highlight w:val="cyan"/>
        </w:rPr>
        <w:t>positivism</w:t>
      </w:r>
      <w:r w:rsidRPr="003D41F7">
        <w:rPr>
          <w:rFonts w:asciiTheme="minorHAnsi" w:hAnsiTheme="minorHAnsi"/>
        </w:rPr>
        <w:t>, mod</w:t>
      </w:r>
      <w:r w:rsidRPr="003D41F7">
        <w:rPr>
          <w:rFonts w:asciiTheme="minorHAnsi" w:hAnsiTheme="minorHAnsi"/>
        </w:rPr>
        <w:softHyphen/>
        <w:t xml:space="preserve">ernism, </w:t>
      </w:r>
      <w:r w:rsidRPr="003D41F7">
        <w:rPr>
          <w:rStyle w:val="StyleBoldUnderline"/>
          <w:rFonts w:asciiTheme="minorHAnsi" w:hAnsiTheme="minorHAnsi"/>
          <w:highlight w:val="cyan"/>
        </w:rPr>
        <w:t>or realism emanate a "violence" that marginalizes dissidents</w:t>
      </w:r>
      <w:r w:rsidRPr="003D41F7">
        <w:rPr>
          <w:rFonts w:asciiTheme="minorHAnsi" w:hAnsiTheme="minorHAnsi"/>
        </w:rPr>
        <w:t xml:space="preserve">? Indeed, </w:t>
      </w:r>
      <w:r w:rsidRPr="003D41F7">
        <w:rPr>
          <w:rStyle w:val="StyleBoldUnderline"/>
          <w:rFonts w:asciiTheme="minorHAnsi" w:hAnsiTheme="minorHAnsi"/>
          <w:highlight w:val="cyan"/>
        </w:rPr>
        <w:t xml:space="preserve">where </w:t>
      </w:r>
      <w:proofErr w:type="gramStart"/>
      <w:r w:rsidRPr="003D41F7">
        <w:rPr>
          <w:rStyle w:val="StyleBoldUnderline"/>
          <w:rFonts w:asciiTheme="minorHAnsi" w:hAnsiTheme="minorHAnsi"/>
          <w:highlight w:val="cyan"/>
        </w:rPr>
        <w:t>is</w:t>
      </w:r>
      <w:proofErr w:type="gramEnd"/>
      <w:r w:rsidRPr="003D41F7">
        <w:rPr>
          <w:rStyle w:val="StyleBoldUnderline"/>
          <w:rFonts w:asciiTheme="minorHAnsi" w:hAnsiTheme="minorHAnsi"/>
          <w:highlight w:val="cyan"/>
        </w:rPr>
        <w:t xml:space="preserve"> this violence, repression, and marginalization?</w:t>
      </w:r>
      <w:r w:rsidRPr="003D41F7">
        <w:rPr>
          <w:rFonts w:asciiTheme="minorHAnsi" w:hAnsiTheme="minorHAnsi"/>
        </w:rPr>
        <w:t xml:space="preserve"> As self- professed dissidents supposedly exiled from the discipline, Ashley and Walker appear remarkably well integrated into the academy—vocal, pub</w:t>
      </w:r>
      <w:r w:rsidRPr="003D41F7">
        <w:rPr>
          <w:rFonts w:asciiTheme="minorHAnsi" w:hAnsiTheme="minorHAnsi"/>
        </w:rPr>
        <w:softHyphen/>
        <w:t>lished, and at the center of the Third Debate and the forefront of theo</w:t>
      </w:r>
      <w:r w:rsidRPr="003D41F7">
        <w:rPr>
          <w:rFonts w:asciiTheme="minorHAnsi" w:hAnsiTheme="minorHAnsi"/>
        </w:rPr>
        <w:softHyphen/>
        <w:t>retical research. Likewise, is Ashley seriously suggesting that, on the basis of this largely imagined violence, global transformation (perhaps even rev</w:t>
      </w:r>
      <w:r w:rsidRPr="003D41F7">
        <w:rPr>
          <w:rFonts w:asciiTheme="minorHAnsi" w:hAnsiTheme="minorHAnsi"/>
        </w:rPr>
        <w:softHyphen/>
        <w:t>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In an era of unprecedented change and turmoil, of new political and military configurations, of war in the Balkans and ethnic cleansing, is Ashley really suggesting that some of the greatest threats facing humankind or some of the great moments of history rest on such innocu</w:t>
      </w:r>
      <w:r w:rsidRPr="003D41F7">
        <w:rPr>
          <w:rFonts w:asciiTheme="minorHAnsi" w:hAnsiTheme="minorHAnsi"/>
        </w:rPr>
        <w:softHyphen/>
        <w:t xml:space="preserve">ous and largely unknown </w:t>
      </w:r>
      <w:proofErr w:type="spellStart"/>
      <w:r w:rsidRPr="003D41F7">
        <w:rPr>
          <w:rFonts w:asciiTheme="minorHAnsi" w:hAnsiTheme="minorHAnsi"/>
        </w:rPr>
        <w:t>nonrealities</w:t>
      </w:r>
      <w:proofErr w:type="spellEnd"/>
      <w:r w:rsidRPr="003D41F7">
        <w:rPr>
          <w:rFonts w:asciiTheme="minorHAnsi" w:hAnsiTheme="minorHAnsi"/>
        </w:rPr>
        <w:t xml:space="preserve"> like positivism and realism? </w:t>
      </w:r>
      <w:r w:rsidRPr="003D41F7">
        <w:rPr>
          <w:rStyle w:val="StyleBoldUnderline"/>
          <w:rFonts w:asciiTheme="minorHAnsi" w:hAnsiTheme="minorHAnsi"/>
          <w:highlight w:val="cyan"/>
        </w:rPr>
        <w:t>These are imagined and fictitious enemies, theoretical fabrications that represent arcane, self-serving debates superfluous to the lives of most people and, arguably, to most issues of importance in international relations.</w:t>
      </w:r>
      <w:r w:rsidRPr="003D41F7">
        <w:rPr>
          <w:rFonts w:asciiTheme="minorHAnsi" w:hAnsiTheme="minorHAnsi"/>
        </w:rPr>
        <w:t xml:space="preserve"> More is the pity that such irrational and obviously abstruse debate should so occupy us at a time of great global turmoil. That it does and continues to do so </w:t>
      </w:r>
      <w:proofErr w:type="gramStart"/>
      <w:r w:rsidRPr="003D41F7">
        <w:rPr>
          <w:rFonts w:asciiTheme="minorHAnsi" w:hAnsiTheme="minorHAnsi"/>
        </w:rPr>
        <w:t>reflects</w:t>
      </w:r>
      <w:proofErr w:type="gramEnd"/>
      <w:r w:rsidRPr="003D41F7">
        <w:rPr>
          <w:rFonts w:asciiTheme="minorHAnsi" w:hAnsiTheme="minorHAnsi"/>
        </w:rPr>
        <w:t xml:space="preserve"> our lack of judicious criteria for evaluating the</w:t>
      </w:r>
      <w:r w:rsidRPr="003D41F7">
        <w:rPr>
          <w:rFonts w:asciiTheme="minorHAnsi" w:hAnsiTheme="minorHAnsi"/>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sidRPr="003D41F7">
        <w:rPr>
          <w:rStyle w:val="StyleBoldUnderline"/>
          <w:rFonts w:asciiTheme="minorHAnsi" w:hAnsiTheme="minorHAnsi"/>
          <w:highlight w:val="cyan"/>
        </w:rPr>
        <w:t>to suppose</w:t>
      </w:r>
      <w:r w:rsidRPr="003D41F7">
        <w:rPr>
          <w:rFonts w:asciiTheme="minorHAnsi" w:hAnsiTheme="minorHAnsi"/>
        </w:rPr>
        <w:t xml:space="preserve"> that </w:t>
      </w:r>
      <w:r w:rsidRPr="003D41F7">
        <w:rPr>
          <w:rStyle w:val="StyleBoldUnderline"/>
          <w:rFonts w:asciiTheme="minorHAnsi" w:hAnsiTheme="minorHAnsi"/>
          <w:highlight w:val="cyan"/>
        </w:rPr>
        <w:t>this is the</w:t>
      </w:r>
      <w:r w:rsidRPr="003D41F7">
        <w:rPr>
          <w:rStyle w:val="StyleBoldUnderline"/>
          <w:rFonts w:asciiTheme="minorHAnsi" w:hAnsiTheme="minorHAnsi"/>
        </w:rPr>
        <w:t xml:space="preserve"> only </w:t>
      </w:r>
      <w:r w:rsidRPr="003D41F7">
        <w:rPr>
          <w:rStyle w:val="StyleBoldUnderline"/>
          <w:rFonts w:asciiTheme="minorHAnsi" w:hAnsiTheme="minorHAnsi"/>
          <w:highlight w:val="cyan"/>
        </w:rPr>
        <w:t>task of</w:t>
      </w:r>
      <w:r w:rsidRPr="003D41F7">
        <w:rPr>
          <w:rStyle w:val="StyleBoldUnderline"/>
          <w:rFonts w:asciiTheme="minorHAnsi" w:hAnsiTheme="minorHAnsi"/>
        </w:rPr>
        <w:t xml:space="preserve"> international </w:t>
      </w:r>
      <w:r w:rsidRPr="003D41F7">
        <w:rPr>
          <w:rStyle w:val="StyleBoldUnderline"/>
          <w:rFonts w:asciiTheme="minorHAnsi" w:hAnsiTheme="minorHAnsi"/>
          <w:highlight w:val="cyan"/>
        </w:rPr>
        <w:t>theory</w:t>
      </w:r>
      <w:r w:rsidRPr="003D41F7">
        <w:rPr>
          <w:rStyle w:val="StyleBoldUnderline"/>
          <w:rFonts w:asciiTheme="minorHAnsi" w:hAnsiTheme="minorHAnsi"/>
        </w:rPr>
        <w:t xml:space="preserve">, let alone the most important one, </w:t>
      </w:r>
      <w:r w:rsidRPr="003D41F7">
        <w:rPr>
          <w:rStyle w:val="StyleBoldUnderline"/>
          <w:rFonts w:asciiTheme="minorHAnsi" w:hAnsiTheme="minorHAnsi"/>
          <w:highlight w:val="cyan"/>
        </w:rPr>
        <w:t>smacks of intellectual elitism</w:t>
      </w:r>
      <w:r w:rsidRPr="003D41F7">
        <w:rPr>
          <w:rFonts w:asciiTheme="minorHAnsi" w:hAnsiTheme="minorHAnsi"/>
        </w:rPr>
        <w:t xml:space="preserve"> and displays a certain contempt for those who search for guidance in their daily struggles as actors in international politics. What does Ashley's project, his deconstructive efforts, or valiant fight against positivism say to the truly marginalized, oppressed, and des</w:t>
      </w:r>
      <w:r w:rsidRPr="003D41F7">
        <w:rPr>
          <w:rFonts w:asciiTheme="minorHAnsi" w:hAnsiTheme="minorHAnsi"/>
        </w:rPr>
        <w:softHyphen/>
        <w:t xml:space="preserve">titute? </w:t>
      </w:r>
      <w:r w:rsidRPr="003D41F7">
        <w:rPr>
          <w:rStyle w:val="StyleBoldUnderline"/>
          <w:rFonts w:asciiTheme="minorHAnsi" w:hAnsiTheme="minorHAnsi"/>
          <w:highlight w:val="cyan"/>
        </w:rPr>
        <w:t>How does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w:t>
      </w:r>
      <w:r w:rsidRPr="003D41F7">
        <w:rPr>
          <w:rStyle w:val="StyleBoldUnderline"/>
          <w:rFonts w:asciiTheme="minorHAnsi" w:hAnsiTheme="minorHAnsi"/>
        </w:rPr>
        <w:t xml:space="preserve"> help </w:t>
      </w:r>
      <w:r w:rsidRPr="003D41F7">
        <w:rPr>
          <w:rStyle w:val="StyleBoldUnderline"/>
          <w:rFonts w:asciiTheme="minorHAnsi" w:hAnsiTheme="minorHAnsi"/>
          <w:highlight w:val="cyan"/>
        </w:rPr>
        <w:t>solve</w:t>
      </w:r>
      <w:r w:rsidRPr="003D41F7">
        <w:rPr>
          <w:rStyle w:val="StyleBoldUnderline"/>
          <w:rFonts w:asciiTheme="minorHAnsi" w:hAnsiTheme="minorHAnsi"/>
        </w:rPr>
        <w:t xml:space="preserve"> the plight of the poor, the displaced refugees, the casualties of </w:t>
      </w:r>
      <w:r w:rsidRPr="003D41F7">
        <w:rPr>
          <w:rStyle w:val="StyleBoldUnderline"/>
          <w:rFonts w:asciiTheme="minorHAnsi" w:hAnsiTheme="minorHAnsi"/>
          <w:highlight w:val="cyan"/>
        </w:rPr>
        <w:t>war</w:t>
      </w:r>
      <w:r w:rsidRPr="003D41F7">
        <w:rPr>
          <w:rStyle w:val="StyleBoldUnderline"/>
          <w:rFonts w:asciiTheme="minorHAnsi" w:hAnsiTheme="minorHAnsi"/>
        </w:rPr>
        <w:t xml:space="preserve">, or the </w:t>
      </w:r>
      <w:proofErr w:type="spellStart"/>
      <w:r w:rsidRPr="003D41F7">
        <w:rPr>
          <w:rStyle w:val="StyleBoldUnderline"/>
          <w:rFonts w:asciiTheme="minorHAnsi" w:hAnsiTheme="minorHAnsi"/>
        </w:rPr>
        <w:t>emigres</w:t>
      </w:r>
      <w:proofErr w:type="spellEnd"/>
      <w:r w:rsidRPr="003D41F7">
        <w:rPr>
          <w:rFonts w:asciiTheme="minorHAnsi" w:hAnsiTheme="minorHAnsi"/>
        </w:rPr>
        <w:t xml:space="preserve"> </w:t>
      </w:r>
      <w:r w:rsidRPr="003D41F7">
        <w:rPr>
          <w:rStyle w:val="StyleBoldUnderline"/>
          <w:rFonts w:asciiTheme="minorHAnsi" w:hAnsiTheme="minorHAnsi"/>
        </w:rPr>
        <w:t xml:space="preserve">of death squads? </w:t>
      </w:r>
      <w:r w:rsidRPr="003D41F7">
        <w:rPr>
          <w:rFonts w:asciiTheme="minorHAnsi" w:hAnsiTheme="minorHAnsi"/>
        </w:rPr>
        <w:t xml:space="preserve">Does it in any way speak to those whose actions and thoughts comprise the policy and practice of international relations? On </w:t>
      </w:r>
      <w:proofErr w:type="gramStart"/>
      <w:r w:rsidRPr="003D41F7">
        <w:rPr>
          <w:rFonts w:asciiTheme="minorHAnsi" w:hAnsiTheme="minorHAnsi"/>
        </w:rPr>
        <w:t>all these</w:t>
      </w:r>
      <w:proofErr w:type="gramEnd"/>
      <w:r w:rsidRPr="003D41F7">
        <w:rPr>
          <w:rFonts w:asciiTheme="minorHAnsi" w:hAnsiTheme="minorHAnsi"/>
        </w:rPr>
        <w:t xml:space="preserve"> questions one must answer no. This is not to say, of course, that all theory should be judged by its technical rationality and problem-solving capacity as Ashley forcefully argues. But </w:t>
      </w:r>
      <w:r w:rsidRPr="003D41F7">
        <w:rPr>
          <w:rStyle w:val="StyleBoldUnderline"/>
          <w:rFonts w:asciiTheme="minorHAnsi" w:hAnsiTheme="minorHAnsi"/>
          <w:highlight w:val="cyan"/>
        </w:rPr>
        <w:t>to suppose</w:t>
      </w:r>
      <w:r w:rsidRPr="003D41F7">
        <w:rPr>
          <w:rFonts w:asciiTheme="minorHAnsi" w:hAnsiTheme="minorHAnsi"/>
        </w:rPr>
        <w:t xml:space="preserve"> that </w:t>
      </w:r>
      <w:r w:rsidRPr="003D41F7">
        <w:rPr>
          <w:rStyle w:val="StyleBoldUnderline"/>
          <w:rFonts w:asciiTheme="minorHAnsi" w:hAnsiTheme="minorHAnsi"/>
          <w:highlight w:val="cyan"/>
        </w:rPr>
        <w:t>problem-solving</w:t>
      </w:r>
      <w:r w:rsidRPr="003D41F7">
        <w:rPr>
          <w:rFonts w:asciiTheme="minorHAnsi" w:hAnsiTheme="minorHAnsi"/>
        </w:rPr>
        <w:t xml:space="preserve"> technical theory is not necessary—</w:t>
      </w:r>
      <w:r w:rsidRPr="003D41F7">
        <w:rPr>
          <w:rStyle w:val="StyleBoldUnderline"/>
          <w:rFonts w:asciiTheme="minorHAnsi" w:hAnsiTheme="minorHAnsi"/>
        </w:rPr>
        <w:t xml:space="preserve">or </w:t>
      </w:r>
      <w:r w:rsidRPr="003D41F7">
        <w:rPr>
          <w:rStyle w:val="StyleBoldUnderline"/>
          <w:rFonts w:asciiTheme="minorHAnsi" w:hAnsiTheme="minorHAnsi"/>
          <w:highlight w:val="cyan"/>
        </w:rPr>
        <w:t>is</w:t>
      </w:r>
      <w:r w:rsidRPr="003D41F7">
        <w:rPr>
          <w:rStyle w:val="StyleBoldUnderline"/>
          <w:rFonts w:asciiTheme="minorHAnsi" w:hAnsiTheme="minorHAnsi"/>
        </w:rPr>
        <w:t xml:space="preserve"> in some way </w:t>
      </w:r>
      <w:r w:rsidRPr="003D41F7">
        <w:rPr>
          <w:rStyle w:val="StyleBoldUnderline"/>
          <w:rFonts w:asciiTheme="minorHAnsi" w:hAnsiTheme="minorHAnsi"/>
          <w:highlight w:val="cyan"/>
        </w:rPr>
        <w:t>bad</w:t>
      </w:r>
      <w:r w:rsidRPr="003D41F7">
        <w:rPr>
          <w:rFonts w:asciiTheme="minorHAnsi" w:hAnsiTheme="minorHAnsi"/>
        </w:rPr>
        <w:t>—</w:t>
      </w:r>
      <w:r w:rsidRPr="003D41F7">
        <w:rPr>
          <w:rStyle w:val="StyleBoldUnderline"/>
          <w:rFonts w:asciiTheme="minorHAnsi" w:hAnsiTheme="minorHAnsi"/>
        </w:rPr>
        <w:t xml:space="preserve">is </w:t>
      </w:r>
      <w:r w:rsidRPr="003D41F7">
        <w:rPr>
          <w:rStyle w:val="StyleBoldUnderline"/>
          <w:rFonts w:asciiTheme="minorHAnsi" w:hAnsiTheme="minorHAnsi"/>
          <w:highlight w:val="cyan"/>
        </w:rPr>
        <w:t>a contemptuous position that abrogates any hope of solving some of the nightmarish realities that millions confront daily</w:t>
      </w:r>
      <w:r w:rsidRPr="003D41F7">
        <w:rPr>
          <w:rFonts w:asciiTheme="minorHAnsi" w:hAnsiTheme="minorHAnsi"/>
        </w:rPr>
        <w:t xml:space="preserve">. As </w:t>
      </w:r>
      <w:proofErr w:type="spellStart"/>
      <w:r w:rsidRPr="003D41F7">
        <w:rPr>
          <w:rFonts w:asciiTheme="minorHAnsi" w:hAnsiTheme="minorHAnsi"/>
        </w:rPr>
        <w:t>Holsti</w:t>
      </w:r>
      <w:proofErr w:type="spellEnd"/>
      <w:r w:rsidRPr="003D41F7">
        <w:rPr>
          <w:rFonts w:asciiTheme="minorHAnsi" w:hAnsiTheme="minorHAnsi"/>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3D41F7">
        <w:rPr>
          <w:rStyle w:val="StyleBoldUnderline"/>
          <w:rFonts w:asciiTheme="minorHAnsi" w:hAnsiTheme="minorHAnsi"/>
          <w:highlight w:val="cyan"/>
        </w:rPr>
        <w:t>In what</w:t>
      </w:r>
      <w:r w:rsidRPr="003D41F7">
        <w:rPr>
          <w:rStyle w:val="StyleBoldUnderline"/>
          <w:rFonts w:asciiTheme="minorHAnsi" w:hAnsiTheme="minorHAnsi"/>
        </w:rPr>
        <w:t xml:space="preserve"> sense </w:t>
      </w:r>
      <w:r w:rsidRPr="003D41F7">
        <w:rPr>
          <w:rStyle w:val="StyleBoldUnderline"/>
          <w:rFonts w:asciiTheme="minorHAnsi" w:hAnsiTheme="minorHAnsi"/>
          <w:highlight w:val="cyan"/>
        </w:rPr>
        <w:t>can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this</w:t>
      </w:r>
      <w:r w:rsidRPr="003D41F7">
        <w:rPr>
          <w:rStyle w:val="StyleBoldUnderline"/>
          <w:rFonts w:asciiTheme="minorHAnsi" w:hAnsiTheme="minorHAnsi"/>
        </w:rPr>
        <w:t xml:space="preserve"> "debate toward [a] </w:t>
      </w:r>
      <w:r w:rsidRPr="003D41F7">
        <w:rPr>
          <w:rStyle w:val="StyleBoldUnderline"/>
          <w:rFonts w:asciiTheme="minorHAnsi" w:hAnsiTheme="minorHAnsi"/>
          <w:highlight w:val="cyan"/>
        </w:rPr>
        <w:t>bottomless pit of epistemology</w:t>
      </w:r>
      <w:r w:rsidRPr="003D41F7">
        <w:rPr>
          <w:rStyle w:val="StyleBoldUnderline"/>
          <w:rFonts w:asciiTheme="minorHAnsi" w:hAnsiTheme="minorHAnsi"/>
        </w:rPr>
        <w:t xml:space="preserve"> and metaphysics" </w:t>
      </w:r>
      <w:r w:rsidRPr="003D41F7">
        <w:rPr>
          <w:rStyle w:val="StyleBoldUnderline"/>
          <w:rFonts w:asciiTheme="minorHAnsi" w:hAnsiTheme="minorHAnsi"/>
          <w:highlight w:val="cyan"/>
        </w:rPr>
        <w:t>be</w:t>
      </w:r>
      <w:r w:rsidRPr="003D41F7">
        <w:rPr>
          <w:rFonts w:asciiTheme="minorHAnsi" w:hAnsiTheme="minorHAnsi"/>
        </w:rPr>
        <w:t xml:space="preserve"> judged pertinent, relevant, </w:t>
      </w:r>
      <w:r w:rsidRPr="003D41F7">
        <w:rPr>
          <w:rStyle w:val="StyleBoldUnderline"/>
          <w:rFonts w:asciiTheme="minorHAnsi" w:hAnsiTheme="minorHAnsi"/>
          <w:highlight w:val="cyan"/>
        </w:rPr>
        <w:t>help</w:t>
      </w:r>
      <w:r w:rsidRPr="003D41F7">
        <w:rPr>
          <w:rStyle w:val="StyleBoldUnderline"/>
          <w:rFonts w:asciiTheme="minorHAnsi" w:hAnsiTheme="minorHAnsi"/>
          <w:highlight w:val="cyan"/>
        </w:rPr>
        <w:softHyphen/>
        <w:t>ful</w:t>
      </w:r>
      <w:r w:rsidRPr="003D41F7">
        <w:rPr>
          <w:rFonts w:asciiTheme="minorHAnsi" w:hAnsiTheme="minorHAnsi"/>
        </w:rPr>
        <w:t>, or cogent to anyone other than those foolish enough to be scholasti</w:t>
      </w:r>
      <w:r w:rsidRPr="003D41F7">
        <w:rPr>
          <w:rFonts w:asciiTheme="minorHAnsi" w:hAnsiTheme="minorHAnsi"/>
        </w:rPr>
        <w:softHyphen/>
        <w:t xml:space="preserve">cally excited by abstract and recondite </w:t>
      </w:r>
      <w:proofErr w:type="gramStart"/>
      <w:r w:rsidRPr="003D41F7">
        <w:rPr>
          <w:rFonts w:asciiTheme="minorHAnsi" w:hAnsiTheme="minorHAnsi"/>
        </w:rPr>
        <w:t>debate.</w:t>
      </w:r>
      <w:proofErr w:type="gramEnd"/>
      <w:r w:rsidRPr="003D41F7">
        <w:rPr>
          <w:rFonts w:asciiTheme="minorHAnsi" w:hAnsiTheme="minorHAnsi"/>
        </w:rPr>
        <w:t xml:space="preserve">" Contrary to Ashley's assertions, then, a </w:t>
      </w:r>
      <w:proofErr w:type="spellStart"/>
      <w:r w:rsidRPr="003D41F7">
        <w:rPr>
          <w:rFonts w:asciiTheme="minorHAnsi" w:hAnsiTheme="minorHAnsi"/>
        </w:rPr>
        <w:t>poststructural</w:t>
      </w:r>
      <w:proofErr w:type="spellEnd"/>
      <w:r w:rsidRPr="003D41F7">
        <w:rPr>
          <w:rFonts w:asciiTheme="minorHAnsi" w:hAnsiTheme="minorHAnsi"/>
        </w:rPr>
        <w:t xml:space="preserve"> approach fails to empower the marginalized and, in fact, abandons them. Rather than ana</w:t>
      </w:r>
      <w:r w:rsidRPr="003D41F7">
        <w:rPr>
          <w:rFonts w:asciiTheme="minorHAnsi" w:hAnsiTheme="minorHAnsi"/>
        </w:rPr>
        <w:softHyphen/>
        <w:t xml:space="preserve">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3D41F7">
        <w:rPr>
          <w:rFonts w:asciiTheme="minorHAnsi" w:hAnsiTheme="minorHAnsi"/>
        </w:rPr>
        <w:t>If the relevance of Ashley's project is questionable, so too is its logic and cogency.</w:t>
      </w:r>
      <w:proofErr w:type="gramEnd"/>
      <w:r w:rsidRPr="003D41F7">
        <w:rPr>
          <w:rFonts w:asciiTheme="minorHAnsi" w:hAnsiTheme="minorHAnsi"/>
        </w:rPr>
        <w:t xml:space="preserve"> First, we might ask to what extent the postmodern "empha</w:t>
      </w:r>
      <w:r w:rsidRPr="003D41F7">
        <w:rPr>
          <w:rFonts w:asciiTheme="minorHAnsi" w:hAnsiTheme="minorHAnsi"/>
        </w:rPr>
        <w:softHyphen/>
        <w:t>sis on the textual, constructed nature of the world" represents "an unwar</w:t>
      </w:r>
      <w:r w:rsidRPr="003D41F7">
        <w:rPr>
          <w:rFonts w:asciiTheme="minorHAnsi" w:hAnsiTheme="minorHAnsi"/>
        </w:rPr>
        <w:softHyphen/>
        <w:t xml:space="preserve">ranted extension of approaches appropriate for literature to other areas of human practice that are more constrained by an objective reality."" All theory is socially constructed and realities like the nation-state, domestic and international politics, regimes, or transnational agencies are obviously social fabrications. But to what extent is this observation of any real use? </w:t>
      </w:r>
      <w:r w:rsidRPr="003D41F7">
        <w:rPr>
          <w:rStyle w:val="StyleBoldUnderline"/>
          <w:rFonts w:asciiTheme="minorHAnsi" w:hAnsiTheme="minorHAnsi"/>
          <w:highlight w:val="cyan"/>
        </w:rPr>
        <w:t>Just because</w:t>
      </w:r>
      <w:r w:rsidRPr="003D41F7">
        <w:rPr>
          <w:rStyle w:val="StyleBoldUnderline"/>
          <w:rFonts w:asciiTheme="minorHAnsi" w:hAnsiTheme="minorHAnsi"/>
        </w:rPr>
        <w:t xml:space="preserve"> we acknowledge that </w:t>
      </w:r>
      <w:r w:rsidRPr="003D41F7">
        <w:rPr>
          <w:rStyle w:val="StyleBoldUnderline"/>
          <w:rFonts w:asciiTheme="minorHAnsi" w:hAnsiTheme="minorHAnsi"/>
          <w:highlight w:val="cyan"/>
        </w:rPr>
        <w:t>the state is</w:t>
      </w:r>
      <w:r w:rsidRPr="003D41F7">
        <w:rPr>
          <w:rStyle w:val="StyleBoldUnderline"/>
          <w:rFonts w:asciiTheme="minorHAnsi" w:hAnsiTheme="minorHAnsi"/>
        </w:rPr>
        <w:t xml:space="preserve"> a socially </w:t>
      </w:r>
      <w:r w:rsidRPr="003D41F7">
        <w:rPr>
          <w:rStyle w:val="StyleBoldUnderline"/>
          <w:rFonts w:asciiTheme="minorHAnsi" w:hAnsiTheme="minorHAnsi"/>
          <w:highlight w:val="cyan"/>
        </w:rPr>
        <w:t>fabricated</w:t>
      </w:r>
      <w:r w:rsidRPr="003D41F7">
        <w:rPr>
          <w:rFonts w:asciiTheme="minorHAnsi" w:hAnsiTheme="minorHAnsi"/>
        </w:rPr>
        <w:t xml:space="preserve"> entity, or that the division between domestic and international society is arbitrar</w:t>
      </w:r>
      <w:r w:rsidRPr="003D41F7">
        <w:rPr>
          <w:rFonts w:asciiTheme="minorHAnsi" w:hAnsiTheme="minorHAnsi"/>
        </w:rPr>
        <w:softHyphen/>
        <w:t xml:space="preserve">ily inscribed </w:t>
      </w:r>
      <w:r w:rsidRPr="003D41F7">
        <w:rPr>
          <w:rStyle w:val="StyleBoldUnderline"/>
          <w:rFonts w:asciiTheme="minorHAnsi" w:hAnsiTheme="minorHAnsi"/>
          <w:highlight w:val="cyan"/>
        </w:rPr>
        <w:t>does not make</w:t>
      </w:r>
      <w:r w:rsidRPr="003D41F7">
        <w:rPr>
          <w:rStyle w:val="StyleBoldUnderline"/>
          <w:rFonts w:asciiTheme="minorHAnsi" w:hAnsiTheme="minorHAnsi"/>
        </w:rPr>
        <w:t xml:space="preserve"> the </w:t>
      </w:r>
      <w:r w:rsidRPr="003D41F7">
        <w:rPr>
          <w:rStyle w:val="StyleBoldUnderline"/>
          <w:rFonts w:asciiTheme="minorHAnsi" w:hAnsiTheme="minorHAnsi"/>
          <w:highlight w:val="cyan"/>
        </w:rPr>
        <w:t>reality</w:t>
      </w:r>
      <w:r w:rsidRPr="003D41F7">
        <w:rPr>
          <w:rFonts w:asciiTheme="minorHAnsi" w:hAnsiTheme="minorHAnsi"/>
        </w:rPr>
        <w:t xml:space="preserve"> of the state </w:t>
      </w:r>
      <w:r w:rsidRPr="003D41F7">
        <w:rPr>
          <w:rStyle w:val="StyleBoldUnderline"/>
          <w:rFonts w:asciiTheme="minorHAnsi" w:hAnsiTheme="minorHAnsi"/>
          <w:highlight w:val="cyan"/>
        </w:rPr>
        <w:t>disappear</w:t>
      </w:r>
      <w:r w:rsidRPr="003D41F7">
        <w:rPr>
          <w:rFonts w:asciiTheme="minorHAnsi" w:hAnsiTheme="minorHAnsi"/>
        </w:rPr>
        <w:t xml:space="preserve"> or render invisible international politics. Whether socially constructed or objectively given, the argument over the ontological status of the state is of no par</w:t>
      </w:r>
      <w:r w:rsidRPr="003D41F7">
        <w:rPr>
          <w:rFonts w:asciiTheme="minorHAnsi" w:hAnsiTheme="minorHAnsi"/>
        </w:rPr>
        <w:softHyphen/>
        <w:t xml:space="preserve">ticular moment. Does this change our experience of the state or somehow diminish the political-economic-juridical-military functions of the state? </w:t>
      </w:r>
      <w:r w:rsidRPr="003D41F7">
        <w:rPr>
          <w:rFonts w:asciiTheme="minorHAnsi" w:hAnsiTheme="minorHAnsi"/>
          <w:highlight w:val="cyan"/>
        </w:rPr>
        <w:t xml:space="preserve">To </w:t>
      </w:r>
      <w:r w:rsidRPr="003D41F7">
        <w:rPr>
          <w:rStyle w:val="StyleBoldUnderline"/>
          <w:rFonts w:asciiTheme="minorHAnsi" w:hAnsiTheme="minorHAnsi"/>
          <w:highlight w:val="cyan"/>
        </w:rPr>
        <w:t>recognize</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states are not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natural</w:t>
      </w:r>
      <w:r w:rsidRPr="003D41F7">
        <w:rPr>
          <w:rStyle w:val="StyleBoldUnderline"/>
          <w:rFonts w:asciiTheme="minorHAnsi" w:hAnsiTheme="minorHAnsi"/>
        </w:rPr>
        <w:t>ly</w:t>
      </w:r>
      <w:r w:rsidRPr="003D41F7">
        <w:rPr>
          <w:rFonts w:asciiTheme="minorHAnsi" w:hAnsiTheme="minorHAnsi"/>
        </w:rPr>
        <w:t xml:space="preserve"> inscribed but dynamic entities continually in the process of being made and </w:t>
      </w:r>
      <w:proofErr w:type="spellStart"/>
      <w:r w:rsidRPr="003D41F7">
        <w:rPr>
          <w:rFonts w:asciiTheme="minorHAnsi" w:hAnsiTheme="minorHAnsi"/>
        </w:rPr>
        <w:t>reimposed</w:t>
      </w:r>
      <w:proofErr w:type="spellEnd"/>
      <w:r w:rsidRPr="003D41F7">
        <w:rPr>
          <w:rFonts w:asciiTheme="minorHAnsi" w:hAnsiTheme="minorHAnsi"/>
        </w:rPr>
        <w:t xml:space="preserve"> and are therefore culturally dissimilar, economically different, and politically atypical, while perspicacious to our historical and theoretical understanding of the state, </w:t>
      </w:r>
      <w:r w:rsidRPr="003D41F7">
        <w:rPr>
          <w:rStyle w:val="Emphasis"/>
          <w:rFonts w:asciiTheme="minorHAnsi" w:hAnsiTheme="minorHAnsi"/>
          <w:highlight w:val="cyan"/>
        </w:rPr>
        <w:t>in no way detracts from its reality</w:t>
      </w:r>
      <w:r w:rsidRPr="003D41F7">
        <w:rPr>
          <w:rFonts w:asciiTheme="minorHAnsi" w:hAnsiTheme="minorHAnsi"/>
        </w:rPr>
        <w:t xml:space="preserve">, practices, and consequences. Similarly, few would object to Ashley's hermeneutic </w:t>
      </w:r>
      <w:proofErr w:type="spellStart"/>
      <w:r w:rsidRPr="003D41F7">
        <w:rPr>
          <w:rFonts w:asciiTheme="minorHAnsi" w:hAnsiTheme="minorHAnsi"/>
        </w:rPr>
        <w:t>interpretivist</w:t>
      </w:r>
      <w:proofErr w:type="spellEnd"/>
      <w:r w:rsidRPr="003D41F7">
        <w:rPr>
          <w:rFonts w:asciiTheme="minorHAnsi" w:hAnsiTheme="minorHAnsi"/>
        </w:rPr>
        <w:t xml:space="preserve"> understanding of the international sphere as an artificially inscribed demarcation. </w:t>
      </w:r>
      <w:proofErr w:type="gramStart"/>
      <w:r w:rsidRPr="003D41F7">
        <w:rPr>
          <w:rFonts w:asciiTheme="minorHAnsi" w:hAnsiTheme="minorHAnsi"/>
        </w:rPr>
        <w:t xml:space="preserve">But, to paraphrase </w:t>
      </w:r>
      <w:proofErr w:type="spellStart"/>
      <w:r w:rsidRPr="003D41F7">
        <w:rPr>
          <w:rFonts w:asciiTheme="minorHAnsi" w:hAnsiTheme="minorHAnsi"/>
        </w:rPr>
        <w:t>Holsti</w:t>
      </w:r>
      <w:proofErr w:type="spellEnd"/>
      <w:r w:rsidRPr="003D41F7">
        <w:rPr>
          <w:rFonts w:asciiTheme="minorHAnsi" w:hAnsiTheme="minorHAnsi"/>
        </w:rPr>
        <w:t xml:space="preserve"> again, so what?</w:t>
      </w:r>
      <w:proofErr w:type="gramEnd"/>
      <w:r w:rsidRPr="003D41F7">
        <w:rPr>
          <w:rFonts w:asciiTheme="minorHAnsi" w:hAnsiTheme="minorHAnsi"/>
        </w:rPr>
        <w:t xml:space="preserve"> This does not make its effects any less real, diminish its importance in our lives, or excuse us from paying serious attention to it. That international politics and states would not exist with</w:t>
      </w:r>
      <w:r w:rsidRPr="003D41F7">
        <w:rPr>
          <w:rFonts w:asciiTheme="minorHAnsi" w:hAnsiTheme="minorHAnsi"/>
        </w:rPr>
        <w:softHyphen/>
        <w:t xml:space="preserve">out subjectivities is a banal tautology. The point, surely, is to move beyond this and study these processes. Thus, while intellectually interesting, </w:t>
      </w:r>
      <w:r w:rsidRPr="003D41F7">
        <w:rPr>
          <w:rStyle w:val="StyleBoldUnderline"/>
          <w:rFonts w:asciiTheme="minorHAnsi" w:hAnsiTheme="minorHAnsi"/>
          <w:highlight w:val="cyan"/>
        </w:rPr>
        <w:t>con</w:t>
      </w:r>
      <w:r w:rsidRPr="003D41F7">
        <w:rPr>
          <w:rStyle w:val="StyleBoldUnderline"/>
          <w:rFonts w:asciiTheme="minorHAnsi" w:hAnsiTheme="minorHAnsi"/>
          <w:highlight w:val="cyan"/>
        </w:rPr>
        <w:softHyphen/>
        <w:t>structivist theory is not an end</w:t>
      </w:r>
      <w:r w:rsidRPr="003D41F7">
        <w:rPr>
          <w:rFonts w:asciiTheme="minorHAnsi" w:hAnsiTheme="minorHAnsi"/>
        </w:rPr>
        <w:t xml:space="preserve"> point as Ashley seems to think, </w:t>
      </w:r>
      <w:r w:rsidRPr="003D41F7">
        <w:rPr>
          <w:rStyle w:val="StyleBoldUnderline"/>
          <w:rFonts w:asciiTheme="minorHAnsi" w:hAnsiTheme="minorHAnsi"/>
          <w:highlight w:val="cyan"/>
        </w:rPr>
        <w:t>where we all throw up our hands and announce</w:t>
      </w:r>
      <w:r w:rsidRPr="003D41F7">
        <w:rPr>
          <w:rFonts w:asciiTheme="minorHAnsi" w:hAnsiTheme="minorHAnsi"/>
        </w:rPr>
        <w:t xml:space="preserve"> there are no foundations and all </w:t>
      </w:r>
      <w:r w:rsidRPr="003D41F7">
        <w:rPr>
          <w:rStyle w:val="Emphasis"/>
          <w:rFonts w:asciiTheme="minorHAnsi" w:hAnsiTheme="minorHAnsi"/>
          <w:highlight w:val="cyan"/>
        </w:rPr>
        <w:t>real</w:t>
      </w:r>
      <w:r w:rsidRPr="003D41F7">
        <w:rPr>
          <w:rStyle w:val="Emphasis"/>
          <w:rFonts w:asciiTheme="minorHAnsi" w:hAnsiTheme="minorHAnsi"/>
          <w:highlight w:val="cyan"/>
        </w:rPr>
        <w:softHyphen/>
        <w:t>ity is an arbitrary social construction</w:t>
      </w:r>
      <w:r w:rsidRPr="003D41F7">
        <w:rPr>
          <w:rFonts w:asciiTheme="minorHAnsi" w:hAnsiTheme="minorHAnsi"/>
        </w:rPr>
        <w:t>. Rather, it should be a means of rec</w:t>
      </w:r>
      <w:r w:rsidRPr="003D41F7">
        <w:rPr>
          <w:rFonts w:asciiTheme="minorHAnsi" w:hAnsiTheme="minorHAnsi"/>
        </w:rPr>
        <w:softHyphen/>
        <w:t xml:space="preserve">ognizing the </w:t>
      </w:r>
      <w:proofErr w:type="spellStart"/>
      <w:r w:rsidRPr="003D41F7">
        <w:rPr>
          <w:rFonts w:asciiTheme="minorHAnsi" w:hAnsiTheme="minorHAnsi"/>
        </w:rPr>
        <w:t>structurated</w:t>
      </w:r>
      <w:proofErr w:type="spellEnd"/>
      <w:r w:rsidRPr="003D41F7">
        <w:rPr>
          <w:rFonts w:asciiTheme="minorHAnsi" w:hAnsiTheme="minorHAnsi"/>
        </w:rPr>
        <w:t xml:space="preserve">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sidRPr="003D41F7">
        <w:rPr>
          <w:rFonts w:asciiTheme="minorHAnsi" w:hAnsiTheme="minorHAnsi"/>
        </w:rPr>
        <w:softHyphen/>
        <w:t>tion. While an interesting theoretical enterprise, it is of no great conse</w:t>
      </w:r>
      <w:r w:rsidRPr="003D41F7">
        <w:rPr>
          <w:rFonts w:asciiTheme="minorHAnsi" w:hAnsiTheme="minorHAnsi"/>
        </w:rPr>
        <w:softHyphen/>
        <w:t xml:space="preserve">quence to the study of international politics. Indeed, structuration theory has long taken care of these ontological dilemmas that otherwise seem to preoccupy Ashley."  </w:t>
      </w:r>
    </w:p>
    <w:p w:rsidR="00361199" w:rsidRPr="00A51B54" w:rsidRDefault="00361199" w:rsidP="00361199"/>
    <w:p w:rsidR="00361199" w:rsidRPr="008218EB" w:rsidRDefault="00361199" w:rsidP="00361199"/>
    <w:p w:rsidR="00361199" w:rsidRPr="00A51B54" w:rsidRDefault="00361199" w:rsidP="00361199">
      <w:pPr>
        <w:pStyle w:val="Heading3"/>
        <w:tabs>
          <w:tab w:val="center" w:pos="2640"/>
          <w:tab w:val="left" w:pos="4095"/>
        </w:tabs>
        <w:jc w:val="left"/>
        <w:rPr>
          <w:rFonts w:eastAsia="MS Mincho"/>
        </w:rPr>
      </w:pPr>
      <w:r>
        <w:rPr>
          <w:rFonts w:eastAsia="MS Mincho"/>
        </w:rPr>
        <w:tab/>
      </w:r>
      <w:r>
        <w:rPr>
          <w:rFonts w:eastAsia="MS Mincho"/>
        </w:rPr>
        <w:t>Terror studies</w:t>
      </w:r>
      <w:r>
        <w:rPr>
          <w:rFonts w:eastAsia="MS Mincho"/>
        </w:rPr>
        <w:tab/>
      </w:r>
    </w:p>
    <w:p w:rsidR="00361199" w:rsidRPr="00E35B1F" w:rsidRDefault="00361199" w:rsidP="00361199">
      <w:pPr>
        <w:pStyle w:val="Heading4"/>
        <w:rPr>
          <w:rFonts w:asciiTheme="minorHAnsi" w:hAnsiTheme="minorHAnsi"/>
        </w:rPr>
      </w:pPr>
      <w:r w:rsidRPr="00E35B1F">
        <w:rPr>
          <w:rFonts w:asciiTheme="minorHAnsi" w:hAnsiTheme="minorHAnsi"/>
        </w:rPr>
        <w:t xml:space="preserve">Their argument </w:t>
      </w:r>
      <w:proofErr w:type="spellStart"/>
      <w:r w:rsidRPr="00E35B1F">
        <w:rPr>
          <w:rFonts w:asciiTheme="minorHAnsi" w:hAnsiTheme="minorHAnsi"/>
          <w:u w:val="single"/>
        </w:rPr>
        <w:t>essentializes</w:t>
      </w:r>
      <w:proofErr w:type="spellEnd"/>
      <w:r w:rsidRPr="00E35B1F">
        <w:rPr>
          <w:rFonts w:asciiTheme="minorHAnsi" w:hAnsiTheme="minorHAnsi"/>
        </w:rPr>
        <w:t xml:space="preserve"> terror scholarship – it’s not a monolithic entity – defer to specific research</w:t>
      </w:r>
    </w:p>
    <w:p w:rsidR="00361199" w:rsidRPr="00DB361C" w:rsidRDefault="00361199" w:rsidP="00361199">
      <w:r w:rsidRPr="00DB361C">
        <w:t>Michael J.</w:t>
      </w:r>
      <w:r w:rsidRPr="00DB361C">
        <w:rPr>
          <w:rStyle w:val="StyleStyleBold12pt"/>
        </w:rPr>
        <w:t xml:space="preserve"> Boyle '8</w:t>
      </w:r>
      <w:r w:rsidRPr="00DB361C">
        <w:t xml:space="preserve">, School of International Relations, University of St. Andrews, and John </w:t>
      </w:r>
      <w:proofErr w:type="spellStart"/>
      <w:r w:rsidRPr="00DB361C">
        <w:t>Horgan</w:t>
      </w:r>
      <w:proofErr w:type="spellEnd"/>
      <w:r w:rsidRPr="00DB361C">
        <w:t>, International Center for the Study of Terrorism, Department of Psychology, Pennsylvania State University, April 2008, “A Case Against Critical Terrorism Studies,” Critical Studies On Terrorism, Vol. 1, No. 1, p. 51-64</w:t>
      </w:r>
    </w:p>
    <w:p w:rsidR="00361199" w:rsidRPr="00D10762" w:rsidRDefault="00361199" w:rsidP="00361199">
      <w:pPr>
        <w:rPr>
          <w:rFonts w:asciiTheme="minorHAnsi" w:hAnsiTheme="minorHAnsi"/>
          <w:u w:val="single"/>
        </w:rPr>
      </w:pPr>
      <w:r w:rsidRPr="00821C26">
        <w:rPr>
          <w:rFonts w:asciiTheme="minorHAnsi" w:hAnsiTheme="minorHAnsi"/>
          <w:sz w:val="14"/>
        </w:rPr>
        <w:t>Some CTS advocates have positioned the CTS project against something usually called ‘terrorism studies’, ‘Orthodox terrorism studies’ or, alternatively, ‘</w:t>
      </w:r>
      <w:proofErr w:type="spellStart"/>
      <w:r w:rsidRPr="00821C26">
        <w:rPr>
          <w:rFonts w:asciiTheme="minorHAnsi" w:hAnsiTheme="minorHAnsi"/>
          <w:sz w:val="14"/>
        </w:rPr>
        <w:t>terrorology</w:t>
      </w:r>
      <w:proofErr w:type="spellEnd"/>
      <w:r w:rsidRPr="00821C26">
        <w:rPr>
          <w:rFonts w:asciiTheme="minorHAnsi" w:hAnsiTheme="minorHAnsi"/>
          <w:sz w:val="14"/>
        </w:rPr>
        <w:t xml:space="preserve">’.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E2529">
        <w:rPr>
          <w:rFonts w:asciiTheme="minorHAnsi" w:hAnsiTheme="minorHAnsi"/>
          <w:b/>
          <w:highlight w:val="yellow"/>
          <w:u w:val="single"/>
        </w:rPr>
        <w:t>A cursory review of the terrorism literature reveals that attempts to generalize</w:t>
      </w:r>
      <w:r w:rsidRPr="006E2529">
        <w:rPr>
          <w:rFonts w:asciiTheme="minorHAnsi" w:hAnsiTheme="minorHAnsi"/>
          <w:b/>
          <w:u w:val="single"/>
        </w:rPr>
        <w:t xml:space="preserve"> about something called Orthodox Terrorism Studies </w:t>
      </w:r>
      <w:r w:rsidRPr="006E2529">
        <w:rPr>
          <w:rFonts w:asciiTheme="minorHAnsi" w:hAnsiTheme="minorHAnsi"/>
          <w:b/>
          <w:highlight w:val="yellow"/>
          <w:u w:val="single"/>
        </w:rPr>
        <w:t>are deeply problematic</w:t>
      </w:r>
      <w:r w:rsidRPr="006E2529">
        <w:rPr>
          <w:rFonts w:asciiTheme="minorHAnsi" w:hAnsiTheme="minorHAnsi"/>
          <w:b/>
          <w:u w:val="single"/>
        </w:rPr>
        <w:t xml:space="preserve">. Among terrorism scholars, </w:t>
      </w:r>
      <w:r w:rsidRPr="006E2529">
        <w:rPr>
          <w:rFonts w:asciiTheme="minorHAnsi" w:hAnsiTheme="minorHAnsi"/>
          <w:b/>
          <w:highlight w:val="yellow"/>
          <w:u w:val="single"/>
        </w:rPr>
        <w:t>there are wide disagreements</w:t>
      </w:r>
      <w:r w:rsidRPr="006E2529">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21C26">
        <w:rPr>
          <w:rFonts w:asciiTheme="minorHAnsi" w:hAnsiTheme="minorHAnsi"/>
          <w:sz w:val="14"/>
        </w:rPr>
        <w:t>. A cursory examination of the contents of the two most well-known terrorism journals Terrorism and Political Violence and Studies in Conflict and Terrorism quickly reveals this.</w:t>
      </w:r>
      <w:r w:rsidRPr="006E2529">
        <w:rPr>
          <w:rFonts w:asciiTheme="minorHAnsi" w:hAnsiTheme="minorHAnsi"/>
          <w:b/>
          <w:u w:val="single"/>
        </w:rPr>
        <w:t xml:space="preserve"> </w:t>
      </w:r>
      <w:r w:rsidRPr="006E2529">
        <w:rPr>
          <w:rFonts w:asciiTheme="minorHAnsi" w:hAnsiTheme="minorHAnsi"/>
          <w:b/>
          <w:highlight w:val="yellow"/>
          <w:u w:val="single"/>
        </w:rPr>
        <w:t>These difference</w:t>
      </w:r>
      <w:r w:rsidRPr="006E2529">
        <w:rPr>
          <w:rFonts w:asciiTheme="minorHAnsi" w:hAnsiTheme="minorHAnsi"/>
          <w:b/>
          <w:u w:val="single"/>
        </w:rPr>
        <w:t xml:space="preserve">s, and the concomitant disagreements that result in the literature, </w:t>
      </w:r>
      <w:r w:rsidRPr="006E2529">
        <w:rPr>
          <w:rFonts w:asciiTheme="minorHAnsi" w:hAnsiTheme="minorHAnsi"/>
          <w:b/>
          <w:highlight w:val="yellow"/>
          <w:u w:val="single"/>
        </w:rPr>
        <w:t>cut across disciplines</w:t>
      </w:r>
      <w:r w:rsidRPr="00821C26">
        <w:rPr>
          <w:rFonts w:asciiTheme="minorHAnsi" w:hAnsiTheme="minorHAnsi"/>
          <w:sz w:val="14"/>
        </w:rPr>
        <w:t xml:space="preserve"> – principally political science and psychology, but also others, such as anthropology, sociology, theology, and philosophy – </w:t>
      </w:r>
      <w:r w:rsidRPr="00821C26">
        <w:rPr>
          <w:rFonts w:asciiTheme="minorHAnsi" w:hAnsiTheme="minorHAnsi"/>
          <w:b/>
          <w:u w:val="single"/>
        </w:rPr>
        <w:t>and even within disciplines wide disagreements about methods</w:t>
      </w:r>
      <w:r w:rsidRPr="00E35B1F">
        <w:rPr>
          <w:rFonts w:asciiTheme="minorHAnsi" w:hAnsiTheme="minorHAnsi"/>
          <w:u w:val="single"/>
        </w:rPr>
        <w:t xml:space="preserve"> </w:t>
      </w:r>
      <w:r w:rsidRPr="00821C26">
        <w:rPr>
          <w:rFonts w:asciiTheme="minorHAnsi" w:hAnsiTheme="minorHAnsi"/>
          <w:sz w:val="14"/>
        </w:rPr>
        <w:t xml:space="preserve">(for example, discourse analysis, rational choice, among others) </w:t>
      </w:r>
      <w:r w:rsidRPr="00821C26">
        <w:rPr>
          <w:rFonts w:asciiTheme="minorHAnsi" w:hAnsiTheme="minorHAnsi"/>
          <w:b/>
          <w:u w:val="single"/>
        </w:rPr>
        <w:t>persist</w:t>
      </w:r>
      <w:r w:rsidRPr="00821C26">
        <w:rPr>
          <w:rFonts w:asciiTheme="minorHAnsi" w:hAnsiTheme="minorHAnsi"/>
          <w:b/>
          <w:highlight w:val="yellow"/>
          <w:u w:val="single"/>
        </w:rPr>
        <w:t>. To suggest that they can be lumped together</w:t>
      </w:r>
      <w:r w:rsidRPr="00821C26">
        <w:rPr>
          <w:rFonts w:asciiTheme="minorHAnsi" w:hAnsiTheme="minorHAnsi"/>
          <w:b/>
          <w:u w:val="single"/>
        </w:rPr>
        <w:t xml:space="preserve"> as something called ‘</w:t>
      </w:r>
      <w:proofErr w:type="spellStart"/>
      <w:r w:rsidRPr="00821C26">
        <w:rPr>
          <w:rFonts w:asciiTheme="minorHAnsi" w:hAnsiTheme="minorHAnsi"/>
          <w:b/>
          <w:u w:val="single"/>
        </w:rPr>
        <w:t>terrorology</w:t>
      </w:r>
      <w:proofErr w:type="spellEnd"/>
      <w:r w:rsidRPr="00821C26">
        <w:rPr>
          <w:rFonts w:asciiTheme="minorHAnsi" w:hAnsiTheme="minorHAnsi"/>
          <w:b/>
          <w:u w:val="single"/>
        </w:rPr>
        <w:t xml:space="preserve">’ or ‘Orthodox Terrorism Studies’ </w:t>
      </w:r>
      <w:r w:rsidRPr="00821C26">
        <w:rPr>
          <w:rFonts w:asciiTheme="minorHAnsi" w:hAnsiTheme="minorHAnsi"/>
          <w:b/>
          <w:highlight w:val="yellow"/>
          <w:u w:val="single"/>
        </w:rPr>
        <w:t>belies a narrow reading of the literature. This is</w:t>
      </w:r>
      <w:r w:rsidRPr="00821C26">
        <w:rPr>
          <w:rFonts w:asciiTheme="minorHAnsi" w:hAnsiTheme="minorHAnsi"/>
          <w:b/>
          <w:u w:val="single"/>
        </w:rPr>
        <w:t xml:space="preserve">, in short, </w:t>
      </w:r>
      <w:r w:rsidRPr="00821C26">
        <w:rPr>
          <w:rFonts w:asciiTheme="minorHAnsi" w:hAnsiTheme="minorHAnsi"/>
          <w:b/>
          <w:highlight w:val="yellow"/>
          <w:u w:val="single"/>
        </w:rPr>
        <w:t>a ‘straw man’ which helps position CTS</w:t>
      </w:r>
      <w:r w:rsidRPr="00821C26">
        <w:rPr>
          <w:rFonts w:asciiTheme="minorHAnsi" w:hAnsiTheme="minorHAnsi"/>
          <w:b/>
          <w:u w:val="single"/>
        </w:rPr>
        <w:t xml:space="preserve"> in the field </w:t>
      </w:r>
      <w:r w:rsidRPr="00821C26">
        <w:rPr>
          <w:rFonts w:asciiTheme="minorHAnsi" w:hAnsiTheme="minorHAnsi"/>
          <w:b/>
          <w:highlight w:val="yellow"/>
          <w:u w:val="single"/>
        </w:rPr>
        <w:t>but is not</w:t>
      </w:r>
      <w:r w:rsidRPr="00821C26">
        <w:rPr>
          <w:rFonts w:asciiTheme="minorHAnsi" w:hAnsiTheme="minorHAnsi"/>
          <w:b/>
          <w:u w:val="single"/>
        </w:rPr>
        <w:t xml:space="preserve"> based on a </w:t>
      </w:r>
      <w:r w:rsidRPr="00821C26">
        <w:rPr>
          <w:rFonts w:asciiTheme="minorHAnsi" w:hAnsiTheme="minorHAnsi"/>
          <w:b/>
          <w:highlight w:val="yellow"/>
          <w:u w:val="single"/>
        </w:rPr>
        <w:t>well-grounded</w:t>
      </w:r>
      <w:r w:rsidRPr="00821C26">
        <w:rPr>
          <w:rFonts w:asciiTheme="minorHAnsi" w:hAnsiTheme="minorHAnsi"/>
          <w:b/>
          <w:u w:val="single"/>
        </w:rPr>
        <w:t xml:space="preserve"> critique of the current research on terrorism.</w:t>
      </w:r>
      <w:r w:rsidRPr="00E35B1F">
        <w:rPr>
          <w:rFonts w:asciiTheme="minorHAnsi" w:hAnsiTheme="minorHAnsi"/>
          <w:u w:val="single"/>
        </w:rPr>
        <w:t xml:space="preserve"> </w:t>
      </w:r>
      <w:r w:rsidRPr="00E35B1F">
        <w:rPr>
          <w:rFonts w:asciiTheme="minorHAnsi" w:hAnsiTheme="minorHAnsi"/>
        </w:rPr>
        <w:tab/>
      </w:r>
      <w:bookmarkStart w:id="0" w:name="_GoBack"/>
      <w:bookmarkEnd w:id="0"/>
    </w:p>
    <w:sectPr w:rsidR="00361199" w:rsidRPr="00D10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199"/>
    <w:rsid w:val="00156036"/>
    <w:rsid w:val="00361199"/>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6119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11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11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Bold Cite"/>
    <w:basedOn w:val="Normal"/>
    <w:next w:val="Normal"/>
    <w:link w:val="Heading3Char"/>
    <w:uiPriority w:val="3"/>
    <w:qFormat/>
    <w:rsid w:val="003611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3611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6119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1199"/>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361199"/>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361199"/>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
    <w:basedOn w:val="DefaultParagraphFont"/>
    <w:uiPriority w:val="7"/>
    <w:qFormat/>
    <w:rsid w:val="0036119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1199"/>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36119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61199"/>
    <w:rPr>
      <w:b/>
      <w:bCs/>
      <w:sz w:val="26"/>
      <w:u w:val="single"/>
    </w:rPr>
  </w:style>
  <w:style w:type="paragraph" w:styleId="Header">
    <w:name w:val="header"/>
    <w:basedOn w:val="Normal"/>
    <w:link w:val="HeaderChar"/>
    <w:uiPriority w:val="99"/>
    <w:semiHidden/>
    <w:rsid w:val="00361199"/>
    <w:pPr>
      <w:tabs>
        <w:tab w:val="center" w:pos="4680"/>
        <w:tab w:val="right" w:pos="9360"/>
      </w:tabs>
    </w:pPr>
  </w:style>
  <w:style w:type="character" w:customStyle="1" w:styleId="HeaderChar">
    <w:name w:val="Header Char"/>
    <w:basedOn w:val="DefaultParagraphFont"/>
    <w:link w:val="Header"/>
    <w:uiPriority w:val="99"/>
    <w:semiHidden/>
    <w:rsid w:val="00361199"/>
    <w:rPr>
      <w:rFonts w:ascii="Calibri" w:hAnsi="Calibri" w:cs="Calibri"/>
    </w:rPr>
  </w:style>
  <w:style w:type="paragraph" w:styleId="Footer">
    <w:name w:val="footer"/>
    <w:basedOn w:val="Normal"/>
    <w:link w:val="FooterChar"/>
    <w:uiPriority w:val="99"/>
    <w:semiHidden/>
    <w:rsid w:val="00361199"/>
    <w:pPr>
      <w:tabs>
        <w:tab w:val="center" w:pos="4680"/>
        <w:tab w:val="right" w:pos="9360"/>
      </w:tabs>
    </w:pPr>
  </w:style>
  <w:style w:type="character" w:customStyle="1" w:styleId="FooterChar">
    <w:name w:val="Footer Char"/>
    <w:basedOn w:val="DefaultParagraphFont"/>
    <w:link w:val="Footer"/>
    <w:uiPriority w:val="99"/>
    <w:semiHidden/>
    <w:rsid w:val="00361199"/>
    <w:rPr>
      <w:rFonts w:ascii="Calibri" w:hAnsi="Calibri" w:cs="Calibri"/>
    </w:rPr>
  </w:style>
  <w:style w:type="character" w:styleId="Hyperlink">
    <w:name w:val="Hyperlink"/>
    <w:aliases w:val="heading 1 (block title),Card Text,Important,Read,Internet Link"/>
    <w:basedOn w:val="DefaultParagraphFont"/>
    <w:uiPriority w:val="99"/>
    <w:rsid w:val="00361199"/>
    <w:rPr>
      <w:color w:val="auto"/>
      <w:u w:val="none"/>
    </w:rPr>
  </w:style>
  <w:style w:type="character" w:styleId="FollowedHyperlink">
    <w:name w:val="FollowedHyperlink"/>
    <w:basedOn w:val="DefaultParagraphFont"/>
    <w:uiPriority w:val="99"/>
    <w:semiHidden/>
    <w:rsid w:val="00361199"/>
    <w:rPr>
      <w:color w:val="auto"/>
      <w:u w:val="none"/>
    </w:rPr>
  </w:style>
  <w:style w:type="character" w:customStyle="1" w:styleId="BoldUnderline">
    <w:name w:val="BoldUnderline"/>
    <w:uiPriority w:val="1"/>
    <w:qFormat/>
    <w:rsid w:val="00361199"/>
    <w:rPr>
      <w:rFonts w:ascii="Arial" w:hAnsi="Arial"/>
      <w:b/>
      <w:sz w:val="20"/>
      <w:u w:val="single"/>
    </w:rPr>
  </w:style>
  <w:style w:type="paragraph" w:customStyle="1" w:styleId="Citation">
    <w:name w:val="Citation"/>
    <w:basedOn w:val="Normal"/>
    <w:link w:val="CitationChar"/>
    <w:qFormat/>
    <w:rsid w:val="00361199"/>
    <w:rPr>
      <w:rFonts w:ascii="Times New Roman" w:eastAsiaTheme="minorEastAsia" w:hAnsi="Times New Roman" w:cs="Times New Roman"/>
      <w:b/>
      <w:sz w:val="24"/>
      <w:szCs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cites Char Char,Heading 3 Char1 Char,Cite Char1"/>
    <w:basedOn w:val="DefaultParagraphFont"/>
    <w:link w:val="Citation"/>
    <w:qFormat/>
    <w:rsid w:val="00361199"/>
    <w:rPr>
      <w:rFonts w:ascii="Times New Roman" w:eastAsiaTheme="minorEastAsia" w:hAnsi="Times New Roman" w:cs="Times New Roman"/>
      <w:b/>
      <w:sz w:val="24"/>
      <w:szCs w:val="24"/>
    </w:rPr>
  </w:style>
  <w:style w:type="character" w:customStyle="1" w:styleId="TitleChar">
    <w:name w:val="Title Char"/>
    <w:aliases w:val="UNDERLINE Char,Cites and Cards Char,Bold Underlined Char,title Char"/>
    <w:basedOn w:val="DefaultParagraphFont"/>
    <w:link w:val="Title"/>
    <w:uiPriority w:val="6"/>
    <w:qFormat/>
    <w:rsid w:val="00361199"/>
    <w:rPr>
      <w:b/>
      <w:bCs/>
      <w:u w:val="single"/>
    </w:rPr>
  </w:style>
  <w:style w:type="paragraph" w:styleId="Title">
    <w:name w:val="Title"/>
    <w:aliases w:val="UNDERLINE,Cites and Cards,Bold Underlined,title"/>
    <w:basedOn w:val="Normal"/>
    <w:next w:val="Normal"/>
    <w:link w:val="TitleChar"/>
    <w:uiPriority w:val="6"/>
    <w:qFormat/>
    <w:rsid w:val="0036119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36119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361199"/>
    <w:rPr>
      <w:b/>
      <w:sz w:val="20"/>
      <w:u w:val="single"/>
    </w:rPr>
  </w:style>
  <w:style w:type="paragraph" w:customStyle="1" w:styleId="textbold">
    <w:name w:val="text bold"/>
    <w:basedOn w:val="Normal"/>
    <w:link w:val="underline"/>
    <w:qFormat/>
    <w:rsid w:val="00361199"/>
    <w:pPr>
      <w:ind w:left="720"/>
      <w:jc w:val="both"/>
    </w:pPr>
    <w:rPr>
      <w:rFonts w:asciiTheme="minorHAnsi" w:hAnsiTheme="minorHAnsi" w:cstheme="minorBidi"/>
      <w:b/>
      <w:sz w:val="20"/>
      <w:u w:val="single"/>
    </w:rPr>
  </w:style>
  <w:style w:type="character" w:customStyle="1" w:styleId="apple-converted-space">
    <w:name w:val="apple-converted-space"/>
    <w:basedOn w:val="DefaultParagraphFont"/>
    <w:rsid w:val="00361199"/>
  </w:style>
  <w:style w:type="paragraph" w:customStyle="1" w:styleId="card">
    <w:name w:val="card"/>
    <w:basedOn w:val="Normal"/>
    <w:next w:val="Normal"/>
    <w:uiPriority w:val="6"/>
    <w:qFormat/>
    <w:rsid w:val="00361199"/>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361199"/>
    <w:rPr>
      <w:b/>
      <w:bCs/>
      <w:sz w:val="22"/>
      <w:u w:val="single"/>
    </w:rPr>
  </w:style>
  <w:style w:type="paragraph" w:styleId="BalloonText">
    <w:name w:val="Balloon Text"/>
    <w:basedOn w:val="Normal"/>
    <w:link w:val="BalloonTextChar"/>
    <w:uiPriority w:val="99"/>
    <w:semiHidden/>
    <w:unhideWhenUsed/>
    <w:rsid w:val="00361199"/>
    <w:rPr>
      <w:rFonts w:ascii="Tahoma" w:hAnsi="Tahoma" w:cs="Tahoma"/>
      <w:sz w:val="16"/>
      <w:szCs w:val="16"/>
    </w:rPr>
  </w:style>
  <w:style w:type="character" w:customStyle="1" w:styleId="BalloonTextChar">
    <w:name w:val="Balloon Text Char"/>
    <w:basedOn w:val="DefaultParagraphFont"/>
    <w:link w:val="BalloonText"/>
    <w:uiPriority w:val="99"/>
    <w:semiHidden/>
    <w:rsid w:val="00361199"/>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36119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61199"/>
    <w:rPr>
      <w:rFonts w:ascii="Times New Roman" w:eastAsia="Times New Roman" w:hAnsi="Times New Roman" w:cs="Times New Roman"/>
      <w:sz w:val="24"/>
      <w:szCs w:val="24"/>
    </w:rPr>
  </w:style>
  <w:style w:type="character" w:styleId="Strong">
    <w:name w:val="Strong"/>
    <w:aliases w:val="8 pt font"/>
    <w:uiPriority w:val="22"/>
    <w:qFormat/>
    <w:rsid w:val="00361199"/>
    <w:rPr>
      <w:b/>
      <w:bCs/>
    </w:rPr>
  </w:style>
  <w:style w:type="paragraph" w:customStyle="1" w:styleId="Cards">
    <w:name w:val="Cards"/>
    <w:next w:val="Normal"/>
    <w:link w:val="CardsChar"/>
    <w:qFormat/>
    <w:rsid w:val="0036119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61199"/>
    <w:rPr>
      <w:rFonts w:ascii="Times New Roman" w:eastAsia="Calibri" w:hAnsi="Times New Roman" w:cs="Times New Roman"/>
      <w:sz w:val="20"/>
      <w:szCs w:val="20"/>
    </w:rPr>
  </w:style>
  <w:style w:type="character" w:customStyle="1" w:styleId="BoldUnderlineChar">
    <w:name w:val="Bold Underline Char"/>
    <w:locked/>
    <w:rsid w:val="00361199"/>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361199"/>
    <w:pPr>
      <w:ind w:left="720"/>
      <w:contextualSpacing/>
    </w:pPr>
  </w:style>
  <w:style w:type="character" w:customStyle="1" w:styleId="Box">
    <w:name w:val="Box"/>
    <w:uiPriority w:val="1"/>
    <w:qFormat/>
    <w:rsid w:val="00361199"/>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61199"/>
    <w:rPr>
      <w:b/>
      <w:bCs/>
      <w:strike w:val="0"/>
      <w:dstrike w:val="0"/>
      <w:sz w:val="26"/>
      <w:u w:val="none"/>
      <w:effect w:val="none"/>
    </w:rPr>
  </w:style>
  <w:style w:type="paragraph" w:customStyle="1" w:styleId="Nothing">
    <w:name w:val="Nothing"/>
    <w:link w:val="NothingChar"/>
    <w:qFormat/>
    <w:rsid w:val="003611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61199"/>
    <w:rPr>
      <w:rFonts w:ascii="Times New Roman" w:eastAsia="Times New Roman" w:hAnsi="Times New Roman" w:cs="Times New Roman"/>
      <w:sz w:val="20"/>
      <w:szCs w:val="24"/>
    </w:rPr>
  </w:style>
  <w:style w:type="character" w:customStyle="1" w:styleId="DebateUnderline">
    <w:name w:val="Debate Underline"/>
    <w:qFormat/>
    <w:rsid w:val="00361199"/>
    <w:rPr>
      <w:rFonts w:ascii="Times New Roman" w:hAnsi="Times New Roman"/>
      <w:sz w:val="24"/>
      <w:u w:val="thick"/>
    </w:rPr>
  </w:style>
  <w:style w:type="character" w:customStyle="1" w:styleId="Author-Date">
    <w:name w:val="Author-Date"/>
    <w:qFormat/>
    <w:rsid w:val="00361199"/>
    <w:rPr>
      <w:b/>
      <w:sz w:val="24"/>
      <w:u w:val="single"/>
    </w:rPr>
  </w:style>
  <w:style w:type="character" w:customStyle="1" w:styleId="DottedUnderline">
    <w:name w:val="Dotted Underline"/>
    <w:basedOn w:val="DebateUnderline"/>
    <w:rsid w:val="00361199"/>
    <w:rPr>
      <w:rFonts w:ascii="Times New Roman" w:hAnsi="Times New Roman"/>
      <w:sz w:val="20"/>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6119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11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11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Bold Cite"/>
    <w:basedOn w:val="Normal"/>
    <w:next w:val="Normal"/>
    <w:link w:val="Heading3Char"/>
    <w:uiPriority w:val="3"/>
    <w:qFormat/>
    <w:rsid w:val="003611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3611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6119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1199"/>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361199"/>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361199"/>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
    <w:basedOn w:val="DefaultParagraphFont"/>
    <w:uiPriority w:val="7"/>
    <w:qFormat/>
    <w:rsid w:val="0036119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1199"/>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36119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61199"/>
    <w:rPr>
      <w:b/>
      <w:bCs/>
      <w:sz w:val="26"/>
      <w:u w:val="single"/>
    </w:rPr>
  </w:style>
  <w:style w:type="paragraph" w:styleId="Header">
    <w:name w:val="header"/>
    <w:basedOn w:val="Normal"/>
    <w:link w:val="HeaderChar"/>
    <w:uiPriority w:val="99"/>
    <w:semiHidden/>
    <w:rsid w:val="00361199"/>
    <w:pPr>
      <w:tabs>
        <w:tab w:val="center" w:pos="4680"/>
        <w:tab w:val="right" w:pos="9360"/>
      </w:tabs>
    </w:pPr>
  </w:style>
  <w:style w:type="character" w:customStyle="1" w:styleId="HeaderChar">
    <w:name w:val="Header Char"/>
    <w:basedOn w:val="DefaultParagraphFont"/>
    <w:link w:val="Header"/>
    <w:uiPriority w:val="99"/>
    <w:semiHidden/>
    <w:rsid w:val="00361199"/>
    <w:rPr>
      <w:rFonts w:ascii="Calibri" w:hAnsi="Calibri" w:cs="Calibri"/>
    </w:rPr>
  </w:style>
  <w:style w:type="paragraph" w:styleId="Footer">
    <w:name w:val="footer"/>
    <w:basedOn w:val="Normal"/>
    <w:link w:val="FooterChar"/>
    <w:uiPriority w:val="99"/>
    <w:semiHidden/>
    <w:rsid w:val="00361199"/>
    <w:pPr>
      <w:tabs>
        <w:tab w:val="center" w:pos="4680"/>
        <w:tab w:val="right" w:pos="9360"/>
      </w:tabs>
    </w:pPr>
  </w:style>
  <w:style w:type="character" w:customStyle="1" w:styleId="FooterChar">
    <w:name w:val="Footer Char"/>
    <w:basedOn w:val="DefaultParagraphFont"/>
    <w:link w:val="Footer"/>
    <w:uiPriority w:val="99"/>
    <w:semiHidden/>
    <w:rsid w:val="00361199"/>
    <w:rPr>
      <w:rFonts w:ascii="Calibri" w:hAnsi="Calibri" w:cs="Calibri"/>
    </w:rPr>
  </w:style>
  <w:style w:type="character" w:styleId="Hyperlink">
    <w:name w:val="Hyperlink"/>
    <w:aliases w:val="heading 1 (block title),Card Text,Important,Read,Internet Link"/>
    <w:basedOn w:val="DefaultParagraphFont"/>
    <w:uiPriority w:val="99"/>
    <w:rsid w:val="00361199"/>
    <w:rPr>
      <w:color w:val="auto"/>
      <w:u w:val="none"/>
    </w:rPr>
  </w:style>
  <w:style w:type="character" w:styleId="FollowedHyperlink">
    <w:name w:val="FollowedHyperlink"/>
    <w:basedOn w:val="DefaultParagraphFont"/>
    <w:uiPriority w:val="99"/>
    <w:semiHidden/>
    <w:rsid w:val="00361199"/>
    <w:rPr>
      <w:color w:val="auto"/>
      <w:u w:val="none"/>
    </w:rPr>
  </w:style>
  <w:style w:type="character" w:customStyle="1" w:styleId="BoldUnderline">
    <w:name w:val="BoldUnderline"/>
    <w:uiPriority w:val="1"/>
    <w:qFormat/>
    <w:rsid w:val="00361199"/>
    <w:rPr>
      <w:rFonts w:ascii="Arial" w:hAnsi="Arial"/>
      <w:b/>
      <w:sz w:val="20"/>
      <w:u w:val="single"/>
    </w:rPr>
  </w:style>
  <w:style w:type="paragraph" w:customStyle="1" w:styleId="Citation">
    <w:name w:val="Citation"/>
    <w:basedOn w:val="Normal"/>
    <w:link w:val="CitationChar"/>
    <w:qFormat/>
    <w:rsid w:val="00361199"/>
    <w:rPr>
      <w:rFonts w:ascii="Times New Roman" w:eastAsiaTheme="minorEastAsia" w:hAnsi="Times New Roman" w:cs="Times New Roman"/>
      <w:b/>
      <w:sz w:val="24"/>
      <w:szCs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cites Char Char,Heading 3 Char1 Char,Cite Char1"/>
    <w:basedOn w:val="DefaultParagraphFont"/>
    <w:link w:val="Citation"/>
    <w:qFormat/>
    <w:rsid w:val="00361199"/>
    <w:rPr>
      <w:rFonts w:ascii="Times New Roman" w:eastAsiaTheme="minorEastAsia" w:hAnsi="Times New Roman" w:cs="Times New Roman"/>
      <w:b/>
      <w:sz w:val="24"/>
      <w:szCs w:val="24"/>
    </w:rPr>
  </w:style>
  <w:style w:type="character" w:customStyle="1" w:styleId="TitleChar">
    <w:name w:val="Title Char"/>
    <w:aliases w:val="UNDERLINE Char,Cites and Cards Char,Bold Underlined Char,title Char"/>
    <w:basedOn w:val="DefaultParagraphFont"/>
    <w:link w:val="Title"/>
    <w:uiPriority w:val="6"/>
    <w:qFormat/>
    <w:rsid w:val="00361199"/>
    <w:rPr>
      <w:b/>
      <w:bCs/>
      <w:u w:val="single"/>
    </w:rPr>
  </w:style>
  <w:style w:type="paragraph" w:styleId="Title">
    <w:name w:val="Title"/>
    <w:aliases w:val="UNDERLINE,Cites and Cards,Bold Underlined,title"/>
    <w:basedOn w:val="Normal"/>
    <w:next w:val="Normal"/>
    <w:link w:val="TitleChar"/>
    <w:uiPriority w:val="6"/>
    <w:qFormat/>
    <w:rsid w:val="0036119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36119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361199"/>
    <w:rPr>
      <w:b/>
      <w:sz w:val="20"/>
      <w:u w:val="single"/>
    </w:rPr>
  </w:style>
  <w:style w:type="paragraph" w:customStyle="1" w:styleId="textbold">
    <w:name w:val="text bold"/>
    <w:basedOn w:val="Normal"/>
    <w:link w:val="underline"/>
    <w:qFormat/>
    <w:rsid w:val="00361199"/>
    <w:pPr>
      <w:ind w:left="720"/>
      <w:jc w:val="both"/>
    </w:pPr>
    <w:rPr>
      <w:rFonts w:asciiTheme="minorHAnsi" w:hAnsiTheme="minorHAnsi" w:cstheme="minorBidi"/>
      <w:b/>
      <w:sz w:val="20"/>
      <w:u w:val="single"/>
    </w:rPr>
  </w:style>
  <w:style w:type="character" w:customStyle="1" w:styleId="apple-converted-space">
    <w:name w:val="apple-converted-space"/>
    <w:basedOn w:val="DefaultParagraphFont"/>
    <w:rsid w:val="00361199"/>
  </w:style>
  <w:style w:type="paragraph" w:customStyle="1" w:styleId="card">
    <w:name w:val="card"/>
    <w:basedOn w:val="Normal"/>
    <w:next w:val="Normal"/>
    <w:uiPriority w:val="6"/>
    <w:qFormat/>
    <w:rsid w:val="00361199"/>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361199"/>
    <w:rPr>
      <w:b/>
      <w:bCs/>
      <w:sz w:val="22"/>
      <w:u w:val="single"/>
    </w:rPr>
  </w:style>
  <w:style w:type="paragraph" w:styleId="BalloonText">
    <w:name w:val="Balloon Text"/>
    <w:basedOn w:val="Normal"/>
    <w:link w:val="BalloonTextChar"/>
    <w:uiPriority w:val="99"/>
    <w:semiHidden/>
    <w:unhideWhenUsed/>
    <w:rsid w:val="00361199"/>
    <w:rPr>
      <w:rFonts w:ascii="Tahoma" w:hAnsi="Tahoma" w:cs="Tahoma"/>
      <w:sz w:val="16"/>
      <w:szCs w:val="16"/>
    </w:rPr>
  </w:style>
  <w:style w:type="character" w:customStyle="1" w:styleId="BalloonTextChar">
    <w:name w:val="Balloon Text Char"/>
    <w:basedOn w:val="DefaultParagraphFont"/>
    <w:link w:val="BalloonText"/>
    <w:uiPriority w:val="99"/>
    <w:semiHidden/>
    <w:rsid w:val="00361199"/>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36119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61199"/>
    <w:rPr>
      <w:rFonts w:ascii="Times New Roman" w:eastAsia="Times New Roman" w:hAnsi="Times New Roman" w:cs="Times New Roman"/>
      <w:sz w:val="24"/>
      <w:szCs w:val="24"/>
    </w:rPr>
  </w:style>
  <w:style w:type="character" w:styleId="Strong">
    <w:name w:val="Strong"/>
    <w:aliases w:val="8 pt font"/>
    <w:uiPriority w:val="22"/>
    <w:qFormat/>
    <w:rsid w:val="00361199"/>
    <w:rPr>
      <w:b/>
      <w:bCs/>
    </w:rPr>
  </w:style>
  <w:style w:type="paragraph" w:customStyle="1" w:styleId="Cards">
    <w:name w:val="Cards"/>
    <w:next w:val="Normal"/>
    <w:link w:val="CardsChar"/>
    <w:qFormat/>
    <w:rsid w:val="0036119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61199"/>
    <w:rPr>
      <w:rFonts w:ascii="Times New Roman" w:eastAsia="Calibri" w:hAnsi="Times New Roman" w:cs="Times New Roman"/>
      <w:sz w:val="20"/>
      <w:szCs w:val="20"/>
    </w:rPr>
  </w:style>
  <w:style w:type="character" w:customStyle="1" w:styleId="BoldUnderlineChar">
    <w:name w:val="Bold Underline Char"/>
    <w:locked/>
    <w:rsid w:val="00361199"/>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361199"/>
    <w:pPr>
      <w:ind w:left="720"/>
      <w:contextualSpacing/>
    </w:pPr>
  </w:style>
  <w:style w:type="character" w:customStyle="1" w:styleId="Box">
    <w:name w:val="Box"/>
    <w:uiPriority w:val="1"/>
    <w:qFormat/>
    <w:rsid w:val="00361199"/>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61199"/>
    <w:rPr>
      <w:b/>
      <w:bCs/>
      <w:strike w:val="0"/>
      <w:dstrike w:val="0"/>
      <w:sz w:val="26"/>
      <w:u w:val="none"/>
      <w:effect w:val="none"/>
    </w:rPr>
  </w:style>
  <w:style w:type="paragraph" w:customStyle="1" w:styleId="Nothing">
    <w:name w:val="Nothing"/>
    <w:link w:val="NothingChar"/>
    <w:qFormat/>
    <w:rsid w:val="003611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61199"/>
    <w:rPr>
      <w:rFonts w:ascii="Times New Roman" w:eastAsia="Times New Roman" w:hAnsi="Times New Roman" w:cs="Times New Roman"/>
      <w:sz w:val="20"/>
      <w:szCs w:val="24"/>
    </w:rPr>
  </w:style>
  <w:style w:type="character" w:customStyle="1" w:styleId="DebateUnderline">
    <w:name w:val="Debate Underline"/>
    <w:qFormat/>
    <w:rsid w:val="00361199"/>
    <w:rPr>
      <w:rFonts w:ascii="Times New Roman" w:hAnsi="Times New Roman"/>
      <w:sz w:val="24"/>
      <w:u w:val="thick"/>
    </w:rPr>
  </w:style>
  <w:style w:type="character" w:customStyle="1" w:styleId="Author-Date">
    <w:name w:val="Author-Date"/>
    <w:qFormat/>
    <w:rsid w:val="00361199"/>
    <w:rPr>
      <w:b/>
      <w:sz w:val="24"/>
      <w:u w:val="single"/>
    </w:rPr>
  </w:style>
  <w:style w:type="character" w:customStyle="1" w:styleId="DottedUnderline">
    <w:name w:val="Dotted Underline"/>
    <w:basedOn w:val="DebateUnderline"/>
    <w:rsid w:val="00361199"/>
    <w:rPr>
      <w:rFonts w:ascii="Times New Roman" w:hAnsi="Times New Roman"/>
      <w:sz w:val="20"/>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www.harvardlawreview.org/issues/126/april13/forum_1002.php" TargetMode="External"/><Relationship Id="rId18" Type="http://schemas.openxmlformats.org/officeDocument/2006/relationships/hyperlink" Target="http://www.brookings.edu/research/reports/2011/05/guantanamo-wittes" TargetMode="External"/><Relationship Id="rId3" Type="http://schemas.microsoft.com/office/2007/relationships/stylesWithEffects" Target="stylesWithEffects.xml"/><Relationship Id="rId21" Type="http://schemas.openxmlformats.org/officeDocument/2006/relationships/hyperlink" Target="http://www.law.cornell.edu/supct/html/historics/USSC_CR_0457_0731_ZS.html" TargetMode="Externa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papers.ssrn.com/sol3/papers.cfm?abstract_id=2330476" TargetMode="External"/><Relationship Id="rId17" Type="http://schemas.openxmlformats.org/officeDocument/2006/relationships/hyperlink" Target="http://caselaw.lp.findlaw.com/scripts/getcase.pl?court=us&amp;vol=471&amp;invol=1" TargetMode="External"/><Relationship Id="rId2" Type="http://schemas.openxmlformats.org/officeDocument/2006/relationships/styles" Target="styles.xml"/><Relationship Id="rId16" Type="http://schemas.openxmlformats.org/officeDocument/2006/relationships/hyperlink" Target="http://msnbcmedia.msn.com/i/msnbc/sections/news/020413_DOJ_White_Paper.pdf" TargetMode="External"/><Relationship Id="rId20" Type="http://schemas.openxmlformats.org/officeDocument/2006/relationships/hyperlink" Target="http://supreme.justia.com/cases/federal/us/403/388/case.html"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salon.com/2008/12/09/guantanamo_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awfareblog.com/2013/02/whats-really-wrong-with-the-targeted-killing-white-paper/" TargetMode="External"/><Relationship Id="rId23" Type="http://schemas.openxmlformats.org/officeDocument/2006/relationships/fontTable" Target="fontTable.xm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caselaw.lp.findlaw.com/scripts/getcase.pl?court=us&amp;vol=471&amp;invol=1" TargetMode="Externa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www.ciaonet.org/wps/ssi10561/ssi10561.pdf" TargetMode="External"/><Relationship Id="rId22" Type="http://schemas.openxmlformats.org/officeDocument/2006/relationships/hyperlink" Target="http://www.lawfareblog.com/2013/02/whats-really-wrong-with-the-targeted-killing-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30</Pages>
  <Words>25421</Words>
  <Characters>144902</Characters>
  <Application>Microsoft Office Word</Application>
  <DocSecurity>0</DocSecurity>
  <Lines>1207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2014-01-20T15:31:00Z</dcterms:created>
  <dcterms:modified xsi:type="dcterms:W3CDTF">2014-01-20T15:39:00Z</dcterms:modified>
</cp:coreProperties>
</file>