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E9E" w:rsidRDefault="00C43E9E" w:rsidP="00C43E9E">
      <w:pPr>
        <w:pStyle w:val="Heading3"/>
      </w:pPr>
      <w:bookmarkStart w:id="0" w:name="_GoBack"/>
      <w:r>
        <w:t>Inherency</w:t>
      </w:r>
    </w:p>
    <w:p w:rsidR="00C43E9E" w:rsidRPr="00AE2EB4" w:rsidRDefault="00C43E9E" w:rsidP="00C43E9E">
      <w:pPr>
        <w:pStyle w:val="Heading4"/>
        <w:rPr>
          <w:rFonts w:asciiTheme="minorHAnsi" w:hAnsiTheme="minorHAnsi"/>
        </w:rPr>
      </w:pPr>
      <w:r>
        <w:rPr>
          <w:rFonts w:asciiTheme="minorHAnsi" w:hAnsiTheme="minorHAnsi"/>
        </w:rPr>
        <w:t xml:space="preserve">The so-called ‘war’ on drugs is an actual war in Latin America.  Each branch of the US </w:t>
      </w:r>
      <w:r w:rsidRPr="00AE2EB4">
        <w:rPr>
          <w:rFonts w:asciiTheme="minorHAnsi" w:hAnsiTheme="minorHAnsi"/>
        </w:rPr>
        <w:t xml:space="preserve">military </w:t>
      </w:r>
      <w:r>
        <w:rPr>
          <w:rFonts w:asciiTheme="minorHAnsi" w:hAnsiTheme="minorHAnsi"/>
        </w:rPr>
        <w:t xml:space="preserve">in coordination with executive agencies are </w:t>
      </w:r>
      <w:r w:rsidRPr="00AE2EB4">
        <w:rPr>
          <w:rFonts w:asciiTheme="minorHAnsi" w:hAnsiTheme="minorHAnsi"/>
        </w:rPr>
        <w:t>deplo</w:t>
      </w:r>
      <w:r>
        <w:rPr>
          <w:rFonts w:asciiTheme="minorHAnsi" w:hAnsiTheme="minorHAnsi"/>
        </w:rPr>
        <w:t>ying</w:t>
      </w:r>
      <w:r w:rsidRPr="00AE2EB4">
        <w:rPr>
          <w:rFonts w:asciiTheme="minorHAnsi" w:hAnsiTheme="minorHAnsi"/>
        </w:rPr>
        <w:t xml:space="preserve"> </w:t>
      </w:r>
      <w:r w:rsidRPr="008430F8">
        <w:rPr>
          <w:rFonts w:asciiTheme="minorHAnsi" w:hAnsiTheme="minorHAnsi"/>
        </w:rPr>
        <w:t>thousands</w:t>
      </w:r>
      <w:r>
        <w:rPr>
          <w:rFonts w:asciiTheme="minorHAnsi" w:hAnsiTheme="minorHAnsi"/>
        </w:rPr>
        <w:t xml:space="preserve"> of troops as a part of a coordinated </w:t>
      </w:r>
      <w:r w:rsidRPr="00AE2EB4">
        <w:rPr>
          <w:rFonts w:asciiTheme="minorHAnsi" w:hAnsiTheme="minorHAnsi"/>
        </w:rPr>
        <w:t>Central America Regional Security Initiative</w:t>
      </w:r>
      <w:r>
        <w:rPr>
          <w:rFonts w:asciiTheme="minorHAnsi" w:hAnsiTheme="minorHAnsi"/>
        </w:rPr>
        <w:t xml:space="preserve"> </w:t>
      </w:r>
    </w:p>
    <w:p w:rsidR="00C43E9E" w:rsidRDefault="00C43E9E" w:rsidP="00C43E9E">
      <w:pPr>
        <w:rPr>
          <w:rFonts w:asciiTheme="minorHAnsi" w:hAnsiTheme="minorHAnsi"/>
          <w:sz w:val="18"/>
          <w:szCs w:val="18"/>
        </w:rPr>
      </w:pPr>
      <w:r w:rsidRPr="006D6871">
        <w:rPr>
          <w:rFonts w:asciiTheme="minorHAnsi" w:hAnsiTheme="minorHAnsi"/>
          <w:b/>
        </w:rPr>
        <w:t>AP, 2013</w:t>
      </w:r>
      <w:r>
        <w:rPr>
          <w:rFonts w:asciiTheme="minorHAnsi" w:hAnsiTheme="minorHAnsi"/>
        </w:rPr>
        <w:t xml:space="preserve"> </w:t>
      </w:r>
      <w:r w:rsidRPr="00591D3A">
        <w:rPr>
          <w:rFonts w:asciiTheme="minorHAnsi" w:hAnsiTheme="minorHAnsi"/>
          <w:sz w:val="18"/>
          <w:szCs w:val="18"/>
        </w:rPr>
        <w:t>(“</w:t>
      </w:r>
    </w:p>
    <w:p w:rsidR="00C43E9E" w:rsidRPr="00591D3A" w:rsidRDefault="00C43E9E" w:rsidP="00C43E9E">
      <w:pPr>
        <w:rPr>
          <w:rFonts w:asciiTheme="minorHAnsi" w:hAnsiTheme="minorHAnsi"/>
        </w:rPr>
      </w:pPr>
      <w:r w:rsidRPr="00591D3A">
        <w:rPr>
          <w:rFonts w:asciiTheme="minorHAnsi" w:hAnsiTheme="minorHAnsi"/>
          <w:sz w:val="18"/>
          <w:szCs w:val="18"/>
        </w:rPr>
        <w:t xml:space="preserve">US military expands its billion dollar drug war in Latin America,” Published February 04, 2013 by the Associated Press, </w:t>
      </w:r>
      <w:hyperlink r:id="rId9" w:history="1">
        <w:r w:rsidRPr="00591D3A">
          <w:rPr>
            <w:rStyle w:val="Hyperlink"/>
            <w:rFonts w:asciiTheme="minorHAnsi" w:eastAsiaTheme="majorEastAsia" w:hAnsiTheme="minorHAnsi"/>
            <w:sz w:val="18"/>
            <w:szCs w:val="18"/>
          </w:rPr>
          <w:t>http://www.foxnews.com/us/2013/02/04/us-military-expands-its-billion-dollar-drug-war-in-latin-america/</w:t>
        </w:r>
      </w:hyperlink>
      <w:r w:rsidRPr="00591D3A">
        <w:rPr>
          <w:rFonts w:asciiTheme="minorHAnsi" w:hAnsiTheme="minorHAnsi"/>
          <w:sz w:val="18"/>
          <w:szCs w:val="18"/>
        </w:rPr>
        <w:t>)</w:t>
      </w:r>
    </w:p>
    <w:p w:rsidR="000022F2" w:rsidRDefault="000022F2" w:rsidP="00D17C4E"/>
    <w:p w:rsidR="00C43E9E" w:rsidRDefault="00C43E9E" w:rsidP="00C43E9E">
      <w:pPr>
        <w:pStyle w:val="Heading3"/>
      </w:pPr>
      <w:r>
        <w:t xml:space="preserve">Plan: </w:t>
      </w:r>
    </w:p>
    <w:p w:rsidR="00C43E9E" w:rsidRDefault="00C43E9E" w:rsidP="00C43E9E">
      <w:pPr>
        <w:pStyle w:val="Heading4"/>
        <w:rPr>
          <w:rFonts w:asciiTheme="minorHAnsi" w:hAnsiTheme="minorHAnsi"/>
        </w:rPr>
      </w:pPr>
      <w:r>
        <w:rPr>
          <w:rFonts w:asciiTheme="minorHAnsi" w:hAnsiTheme="minorHAnsi"/>
        </w:rPr>
        <w:t xml:space="preserve">The United States Federal Government will end the deployment and use of armed forces in the </w:t>
      </w:r>
      <w:r w:rsidRPr="00AE2EB4">
        <w:rPr>
          <w:rFonts w:asciiTheme="minorHAnsi" w:hAnsiTheme="minorHAnsi"/>
        </w:rPr>
        <w:t xml:space="preserve">Central America Regional Security Initiative </w:t>
      </w:r>
      <w:r>
        <w:rPr>
          <w:rFonts w:asciiTheme="minorHAnsi" w:hAnsiTheme="minorHAnsi"/>
        </w:rPr>
        <w:t xml:space="preserve">(CARSI). </w:t>
      </w:r>
    </w:p>
    <w:p w:rsidR="00C43E9E" w:rsidRDefault="00C43E9E" w:rsidP="00C43E9E">
      <w:pPr>
        <w:pStyle w:val="Heading3"/>
      </w:pPr>
      <w:r>
        <w:t>Adv 1: Repression</w:t>
      </w:r>
    </w:p>
    <w:p w:rsidR="00C43E9E" w:rsidRDefault="00C43E9E" w:rsidP="00C43E9E">
      <w:pPr>
        <w:pStyle w:val="Heading4"/>
      </w:pPr>
      <w:r>
        <w:t xml:space="preserve">The true purpose of ‘counter-narcotics’ initiatives is to crush all opposition to right wing governments in Latin America.  In Columbia, death squads and disappearances are </w:t>
      </w:r>
      <w:r w:rsidRPr="003852CC">
        <w:rPr>
          <w:u w:val="single"/>
        </w:rPr>
        <w:t>more</w:t>
      </w:r>
      <w:r>
        <w:t xml:space="preserve"> </w:t>
      </w:r>
      <w:r w:rsidRPr="003852CC">
        <w:rPr>
          <w:u w:val="single"/>
        </w:rPr>
        <w:t>prevalent</w:t>
      </w:r>
      <w:r>
        <w:t xml:space="preserve"> now than during the Cold War.</w:t>
      </w:r>
    </w:p>
    <w:p w:rsidR="00C43E9E" w:rsidRDefault="00C43E9E" w:rsidP="00C43E9E"/>
    <w:p w:rsidR="00C43E9E" w:rsidRDefault="00C43E9E" w:rsidP="00C43E9E">
      <w:r w:rsidRPr="00BC0B4B">
        <w:rPr>
          <w:b/>
        </w:rPr>
        <w:t>Kovalick 2012</w:t>
      </w:r>
      <w:r w:rsidRPr="00BC0B4B">
        <w:t xml:space="preserve"> (Daniel, “The US War for Drugs of Terror in Colombia,” </w:t>
      </w:r>
      <w:r w:rsidRPr="00BC0B4B">
        <w:rPr>
          <w:i/>
        </w:rPr>
        <w:t>Counterpunch</w:t>
      </w:r>
      <w:r>
        <w:t>,</w:t>
      </w:r>
      <w:r w:rsidRPr="00BC0B4B">
        <w:t xml:space="preserve"> February 16, 2012, ,  </w:t>
      </w:r>
      <w:hyperlink r:id="rId10" w:history="1">
        <w:r w:rsidRPr="00BC0B4B">
          <w:rPr>
            <w:rStyle w:val="Hyperlink"/>
          </w:rPr>
          <w:t>http://www.counterpunch.org/2012/02/16/the-u-s-war-for-drugs-of-terror-in-colombia/print</w:t>
        </w:r>
      </w:hyperlink>
      <w:r w:rsidRPr="00BC0B4B">
        <w:t>, Daniel Kovalik is Senior Associate General Counsel of the United Steelworkers)</w:t>
      </w:r>
    </w:p>
    <w:p w:rsidR="00C43E9E" w:rsidRDefault="00C43E9E" w:rsidP="00D17C4E"/>
    <w:p w:rsidR="00C43E9E" w:rsidRPr="00657E96" w:rsidRDefault="00C43E9E" w:rsidP="00C43E9E">
      <w:pPr>
        <w:pStyle w:val="Heading4"/>
        <w:rPr>
          <w:rFonts w:asciiTheme="minorHAnsi" w:hAnsiTheme="minorHAnsi"/>
        </w:rPr>
      </w:pPr>
      <w:r>
        <w:rPr>
          <w:rFonts w:asciiTheme="minorHAnsi" w:hAnsiTheme="minorHAnsi"/>
        </w:rPr>
        <w:t xml:space="preserve">In Honduras, </w:t>
      </w:r>
      <w:r w:rsidRPr="00657E96">
        <w:rPr>
          <w:rFonts w:asciiTheme="minorHAnsi" w:hAnsiTheme="minorHAnsi"/>
        </w:rPr>
        <w:t>US anti-narcotic forces are training death squads that prop up elites by taking away the land of indigenous farmers</w:t>
      </w:r>
    </w:p>
    <w:p w:rsidR="00C43E9E" w:rsidRDefault="00C43E9E" w:rsidP="00C43E9E">
      <w:pPr>
        <w:rPr>
          <w:rFonts w:asciiTheme="minorHAnsi" w:hAnsiTheme="minorHAnsi"/>
          <w:sz w:val="20"/>
          <w:szCs w:val="20"/>
        </w:rPr>
      </w:pPr>
    </w:p>
    <w:p w:rsidR="00C43E9E" w:rsidRDefault="00C43E9E" w:rsidP="00C43E9E">
      <w:pPr>
        <w:rPr>
          <w:rFonts w:asciiTheme="minorHAnsi" w:hAnsiTheme="minorHAnsi"/>
          <w:b/>
        </w:rPr>
      </w:pPr>
      <w:r w:rsidRPr="00DA72BB">
        <w:rPr>
          <w:rFonts w:asciiTheme="minorHAnsi" w:hAnsiTheme="minorHAnsi"/>
          <w:b/>
        </w:rPr>
        <w:t>Bird 2011</w:t>
      </w:r>
    </w:p>
    <w:p w:rsidR="00C43E9E" w:rsidRPr="00DA72BB" w:rsidRDefault="00C43E9E" w:rsidP="00C43E9E">
      <w:pPr>
        <w:rPr>
          <w:rFonts w:asciiTheme="minorHAnsi" w:hAnsiTheme="minorHAnsi"/>
        </w:rPr>
      </w:pPr>
      <w:r w:rsidRPr="00DA72BB">
        <w:rPr>
          <w:rFonts w:asciiTheme="minorHAnsi" w:hAnsiTheme="minorHAnsi"/>
        </w:rPr>
        <w:t xml:space="preserve">(Annie, </w:t>
      </w:r>
      <w:r>
        <w:rPr>
          <w:rFonts w:asciiTheme="minorHAnsi" w:hAnsiTheme="minorHAnsi"/>
        </w:rPr>
        <w:t xml:space="preserve">Rights Action, </w:t>
      </w:r>
      <w:r w:rsidRPr="00DA72BB">
        <w:rPr>
          <w:rFonts w:asciiTheme="minorHAnsi" w:hAnsiTheme="minorHAnsi"/>
        </w:rPr>
        <w:t>“Feeding the Monster: Militarization and Privatized Security in Central America,” http://upsidedownworld.org/main/international-archives-60/3347-feeding-the-monster-militarization-and-privatized-security-in-central-america)</w:t>
      </w:r>
    </w:p>
    <w:p w:rsidR="00C43E9E" w:rsidRDefault="00C43E9E" w:rsidP="00D17C4E"/>
    <w:p w:rsidR="00C43E9E" w:rsidRPr="00591D3A" w:rsidRDefault="00C43E9E" w:rsidP="00C43E9E">
      <w:pPr>
        <w:pStyle w:val="Heading4"/>
        <w:rPr>
          <w:highlight w:val="yellow"/>
        </w:rPr>
      </w:pPr>
      <w:r w:rsidRPr="00591D3A">
        <w:t>In</w:t>
      </w:r>
      <w:r>
        <w:t xml:space="preserve"> Guatemala, CARSI has militarized society: repression and human rights abuses threatens a fragile democracy</w:t>
      </w:r>
      <w:r w:rsidRPr="00591D3A">
        <w:t xml:space="preserve"> </w:t>
      </w:r>
    </w:p>
    <w:p w:rsidR="00C43E9E" w:rsidRDefault="00C43E9E" w:rsidP="00C43E9E">
      <w:pPr>
        <w:pStyle w:val="Default"/>
        <w:rPr>
          <w:b/>
          <w:bCs/>
          <w:sz w:val="19"/>
          <w:szCs w:val="19"/>
        </w:rPr>
      </w:pPr>
    </w:p>
    <w:p w:rsidR="00C43E9E" w:rsidRDefault="00C43E9E" w:rsidP="00C43E9E">
      <w:pPr>
        <w:pStyle w:val="Default"/>
        <w:rPr>
          <w:sz w:val="19"/>
          <w:szCs w:val="19"/>
        </w:rPr>
      </w:pPr>
      <w:r>
        <w:rPr>
          <w:b/>
          <w:bCs/>
          <w:sz w:val="19"/>
          <w:szCs w:val="19"/>
        </w:rPr>
        <w:t xml:space="preserve">The Mesoamerican Working Group 2013 </w:t>
      </w:r>
    </w:p>
    <w:p w:rsidR="00C43E9E" w:rsidRPr="00591D3A" w:rsidRDefault="00C43E9E" w:rsidP="00C43E9E">
      <w:pPr>
        <w:rPr>
          <w:rFonts w:asciiTheme="minorHAnsi" w:hAnsiTheme="minorHAnsi"/>
          <w:sz w:val="20"/>
          <w:szCs w:val="20"/>
        </w:rPr>
      </w:pPr>
      <w:r w:rsidRPr="005468AA">
        <w:rPr>
          <w:rFonts w:asciiTheme="minorHAnsi" w:hAnsiTheme="minorHAnsi"/>
          <w:sz w:val="20"/>
          <w:szCs w:val="20"/>
        </w:rPr>
        <w:t xml:space="preserve">(“Rethinking the Drug War in Central America and Mexico: Analysis and Recommendations for Legislators,” November 2013, By The Mesoamerican Working Group (MAWG) Contributions by: CIP Americas Program, Drug Policy Alliance, Fellowship of Reconciliation, Guatemala Human Rights Commission/USA, JASS </w:t>
      </w:r>
      <w:r>
        <w:rPr>
          <w:rFonts w:asciiTheme="minorHAnsi" w:hAnsiTheme="minorHAnsi"/>
          <w:sz w:val="20"/>
          <w:szCs w:val="20"/>
        </w:rPr>
        <w:t>[</w:t>
      </w:r>
      <w:r w:rsidRPr="005468AA">
        <w:rPr>
          <w:rFonts w:asciiTheme="minorHAnsi" w:hAnsiTheme="minorHAnsi"/>
          <w:sz w:val="20"/>
          <w:szCs w:val="20"/>
        </w:rPr>
        <w:t>Just Associates</w:t>
      </w:r>
      <w:r>
        <w:rPr>
          <w:rFonts w:asciiTheme="minorHAnsi" w:hAnsiTheme="minorHAnsi"/>
          <w:sz w:val="20"/>
          <w:szCs w:val="20"/>
        </w:rPr>
        <w:t>]</w:t>
      </w:r>
      <w:r w:rsidRPr="005468AA">
        <w:rPr>
          <w:rFonts w:asciiTheme="minorHAnsi" w:hAnsiTheme="minorHAnsi"/>
          <w:sz w:val="20"/>
          <w:szCs w:val="20"/>
        </w:rPr>
        <w:t>, Rights Action, School of the Americas Watch</w:t>
      </w:r>
      <w:r>
        <w:rPr>
          <w:rFonts w:asciiTheme="minorHAnsi" w:hAnsiTheme="minorHAnsi"/>
          <w:sz w:val="20"/>
          <w:szCs w:val="20"/>
        </w:rPr>
        <w:t xml:space="preserve">; </w:t>
      </w:r>
      <w:r w:rsidRPr="00222961">
        <w:rPr>
          <w:rFonts w:asciiTheme="minorHAnsi" w:hAnsiTheme="minorHAnsi"/>
          <w:sz w:val="20"/>
          <w:szCs w:val="20"/>
        </w:rPr>
        <w:t>The Mesoamerican Working Group (MAWG) is a network of independent, non-governmental organizations1 that share diverse and longstanding partnerships with national, regional, and local groups throughout Mesoamerica; a region that includes: Mexico, Belize, Guatemala, El Salvador, Honduras, Nicaragua, and Costa Rica.</w:t>
      </w:r>
      <w:r>
        <w:rPr>
          <w:sz w:val="20"/>
          <w:szCs w:val="20"/>
        </w:rPr>
        <w:t xml:space="preserve">  </w:t>
      </w:r>
      <w:r>
        <w:rPr>
          <w:rFonts w:asciiTheme="minorHAnsi" w:hAnsiTheme="minorHAnsi"/>
          <w:sz w:val="20"/>
          <w:szCs w:val="20"/>
        </w:rPr>
        <w:t xml:space="preserve">p. 3-4 </w:t>
      </w:r>
      <w:r w:rsidRPr="00AA2467">
        <w:rPr>
          <w:rFonts w:asciiTheme="minorHAnsi" w:hAnsiTheme="minorHAnsi"/>
          <w:sz w:val="20"/>
          <w:szCs w:val="20"/>
        </w:rPr>
        <w:t>http://www.drugpolicy.org/sites/default/files/Rethinking_Drug_War_Central_America_and_Mexico.pdf</w:t>
      </w:r>
      <w:r w:rsidRPr="005468AA">
        <w:rPr>
          <w:rFonts w:asciiTheme="minorHAnsi" w:hAnsiTheme="minorHAnsi"/>
          <w:sz w:val="20"/>
          <w:szCs w:val="20"/>
        </w:rPr>
        <w:t xml:space="preserve">) </w:t>
      </w:r>
    </w:p>
    <w:p w:rsidR="00C43E9E" w:rsidRDefault="00C43E9E" w:rsidP="00D17C4E"/>
    <w:p w:rsidR="00C43E9E" w:rsidRPr="003D5FAA" w:rsidRDefault="00C43E9E" w:rsidP="00C43E9E">
      <w:pPr>
        <w:pStyle w:val="Heading4"/>
        <w:rPr>
          <w:rFonts w:asciiTheme="minorHAnsi" w:hAnsiTheme="minorHAnsi"/>
        </w:rPr>
      </w:pPr>
      <w:r w:rsidRPr="00FE1197">
        <w:rPr>
          <w:rFonts w:asciiTheme="minorHAnsi" w:hAnsiTheme="minorHAnsi"/>
        </w:rPr>
        <w:t xml:space="preserve">The deployment of forces </w:t>
      </w:r>
      <w:r>
        <w:rPr>
          <w:rFonts w:asciiTheme="minorHAnsi" w:hAnsiTheme="minorHAnsi"/>
        </w:rPr>
        <w:t xml:space="preserve">commits unending </w:t>
      </w:r>
      <w:r w:rsidRPr="00FE1197">
        <w:rPr>
          <w:rFonts w:asciiTheme="minorHAnsi" w:hAnsiTheme="minorHAnsi"/>
        </w:rPr>
        <w:t xml:space="preserve">structural </w:t>
      </w:r>
      <w:r>
        <w:rPr>
          <w:rFonts w:asciiTheme="minorHAnsi" w:hAnsiTheme="minorHAnsi"/>
        </w:rPr>
        <w:t xml:space="preserve">violence </w:t>
      </w:r>
      <w:r w:rsidRPr="00FE1197">
        <w:rPr>
          <w:rFonts w:asciiTheme="minorHAnsi" w:hAnsiTheme="minorHAnsi"/>
        </w:rPr>
        <w:t>against the people</w:t>
      </w:r>
      <w:r>
        <w:rPr>
          <w:rFonts w:asciiTheme="minorHAnsi" w:hAnsiTheme="minorHAnsi"/>
        </w:rPr>
        <w:t>s</w:t>
      </w:r>
      <w:r w:rsidRPr="00FE1197">
        <w:rPr>
          <w:rFonts w:asciiTheme="minorHAnsi" w:hAnsiTheme="minorHAnsi"/>
        </w:rPr>
        <w:t xml:space="preserve"> of </w:t>
      </w:r>
      <w:r>
        <w:rPr>
          <w:rFonts w:asciiTheme="minorHAnsi" w:hAnsiTheme="minorHAnsi"/>
        </w:rPr>
        <w:t xml:space="preserve">the </w:t>
      </w:r>
      <w:r w:rsidRPr="00FE1197">
        <w:rPr>
          <w:rFonts w:asciiTheme="minorHAnsi" w:hAnsiTheme="minorHAnsi"/>
        </w:rPr>
        <w:t>America</w:t>
      </w:r>
      <w:r>
        <w:rPr>
          <w:rFonts w:asciiTheme="minorHAnsi" w:hAnsiTheme="minorHAnsi"/>
        </w:rPr>
        <w:t>s</w:t>
      </w:r>
    </w:p>
    <w:p w:rsidR="00C43E9E" w:rsidRDefault="00C43E9E" w:rsidP="00C43E9E">
      <w:pPr>
        <w:rPr>
          <w:rFonts w:asciiTheme="minorHAnsi" w:hAnsiTheme="minorHAnsi"/>
        </w:rPr>
      </w:pPr>
      <w:r w:rsidRPr="00FE1197">
        <w:rPr>
          <w:rFonts w:asciiTheme="minorHAnsi" w:hAnsiTheme="minorHAnsi"/>
          <w:b/>
        </w:rPr>
        <w:t>La Esperanza 2011</w:t>
      </w:r>
      <w:r w:rsidRPr="00FE1197">
        <w:rPr>
          <w:rFonts w:asciiTheme="minorHAnsi" w:hAnsiTheme="minorHAnsi"/>
        </w:rPr>
        <w:t xml:space="preserve"> </w:t>
      </w:r>
    </w:p>
    <w:p w:rsidR="00C43E9E" w:rsidRPr="00FE1197" w:rsidRDefault="00C43E9E" w:rsidP="00C43E9E">
      <w:pPr>
        <w:rPr>
          <w:rFonts w:asciiTheme="minorHAnsi" w:hAnsiTheme="minorHAnsi"/>
          <w:sz w:val="20"/>
          <w:szCs w:val="20"/>
        </w:rPr>
      </w:pPr>
      <w:r w:rsidRPr="00FE1197">
        <w:rPr>
          <w:rFonts w:asciiTheme="minorHAnsi" w:hAnsiTheme="minorHAnsi"/>
          <w:sz w:val="20"/>
          <w:szCs w:val="20"/>
        </w:rPr>
        <w:t>(Endorsed at La Esperanza, Intibucá, on June 27th, 2011, “Declaration from La Esperanza Against Militarization,” http://forusa.org/content/declaration-la-esperanza-against-militarization)</w:t>
      </w:r>
    </w:p>
    <w:p w:rsidR="00C43E9E" w:rsidRDefault="00C43E9E" w:rsidP="00D17C4E"/>
    <w:p w:rsidR="00C43E9E" w:rsidRPr="00C43E9E" w:rsidRDefault="00C43E9E" w:rsidP="00C43E9E">
      <w:pPr>
        <w:pStyle w:val="Heading4"/>
        <w:rPr>
          <w:rFonts w:asciiTheme="minorHAnsi" w:hAnsiTheme="minorHAnsi"/>
        </w:rPr>
      </w:pPr>
      <w:r w:rsidRPr="00EB3799">
        <w:rPr>
          <w:rFonts w:asciiTheme="minorHAnsi" w:hAnsiTheme="minorHAnsi"/>
        </w:rPr>
        <w:t xml:space="preserve">Structural violence is the worst possible impact.  </w:t>
      </w:r>
      <w:r>
        <w:rPr>
          <w:rFonts w:asciiTheme="minorHAnsi" w:hAnsiTheme="minorHAnsi"/>
        </w:rPr>
        <w:t>It is t</w:t>
      </w:r>
      <w:r w:rsidRPr="00EB3799">
        <w:rPr>
          <w:rFonts w:asciiTheme="minorHAnsi" w:hAnsiTheme="minorHAnsi"/>
        </w:rPr>
        <w:t xml:space="preserve">he equivalent of unending nuclear war against the poorest of the earth  </w:t>
      </w:r>
    </w:p>
    <w:p w:rsidR="00C43E9E" w:rsidRDefault="00C43E9E" w:rsidP="00C43E9E">
      <w:r w:rsidRPr="00D03F4C">
        <w:rPr>
          <w:b/>
        </w:rPr>
        <w:t>Mumia Abu-Jamal 1998</w:t>
      </w:r>
      <w:r w:rsidRPr="00D03F4C">
        <w:t xml:space="preserve"> </w:t>
      </w:r>
    </w:p>
    <w:p w:rsidR="00C43E9E" w:rsidRPr="00792138" w:rsidRDefault="00C43E9E" w:rsidP="00C43E9E">
      <w:pPr>
        <w:rPr>
          <w:sz w:val="26"/>
          <w:szCs w:val="26"/>
        </w:rPr>
      </w:pPr>
      <w:r w:rsidRPr="003D5FAA">
        <w:rPr>
          <w:sz w:val="18"/>
          <w:szCs w:val="18"/>
        </w:rPr>
        <w:t>(</w:t>
      </w:r>
      <w:hyperlink r:id="rId11" w:history="1">
        <w:r w:rsidRPr="003D5FAA">
          <w:rPr>
            <w:rStyle w:val="Hyperlink"/>
            <w:sz w:val="18"/>
            <w:szCs w:val="18"/>
          </w:rPr>
          <w:t>http://www.angelfire.com/az/catchphraze/mumiaswords.html</w:t>
        </w:r>
      </w:hyperlink>
      <w:r w:rsidRPr="003D5FAA">
        <w:rPr>
          <w:sz w:val="18"/>
          <w:szCs w:val="18"/>
        </w:rPr>
        <w:t xml:space="preserve"> </w:t>
      </w:r>
      <w:r w:rsidRPr="003D5FAA">
        <w:rPr>
          <w:i/>
          <w:sz w:val="18"/>
          <w:szCs w:val="18"/>
        </w:rPr>
        <w:t>Writings by Mumia Abu-Jamal</w:t>
      </w:r>
      <w:r w:rsidRPr="003D5FAA">
        <w:rPr>
          <w:sz w:val="18"/>
          <w:szCs w:val="18"/>
        </w:rPr>
        <w:t xml:space="preserve"> date accessed December 5, 2013) </w:t>
      </w:r>
    </w:p>
    <w:p w:rsidR="00C43E9E" w:rsidRDefault="00C43E9E" w:rsidP="00D17C4E"/>
    <w:p w:rsidR="00C43E9E" w:rsidRDefault="00C43E9E" w:rsidP="00C43E9E">
      <w:pPr>
        <w:pStyle w:val="Heading3"/>
      </w:pPr>
      <w:r>
        <w:t>Adv 2: Neoliberalism</w:t>
      </w:r>
    </w:p>
    <w:p w:rsidR="00C43E9E" w:rsidRPr="00C35DE7" w:rsidRDefault="00C43E9E" w:rsidP="00C43E9E">
      <w:pPr>
        <w:pStyle w:val="Heading4"/>
      </w:pPr>
      <w:r w:rsidRPr="00C35DE7">
        <w:t xml:space="preserve">Neoliberalism is reaching a structural </w:t>
      </w:r>
      <w:r>
        <w:t>breaking</w:t>
      </w:r>
      <w:r w:rsidRPr="00C35DE7">
        <w:t xml:space="preserve"> point – </w:t>
      </w:r>
      <w:r>
        <w:t xml:space="preserve">the US attempt to prop up state authoritarianism is a reaction to this. If successful, </w:t>
      </w:r>
      <w:r w:rsidRPr="00C35DE7">
        <w:t xml:space="preserve">Latin American movements </w:t>
      </w:r>
      <w:r>
        <w:t xml:space="preserve">of resistance will </w:t>
      </w:r>
      <w:r w:rsidRPr="00C35DE7">
        <w:t>challenge the logic of global capitalism</w:t>
      </w:r>
      <w:r>
        <w:t>.</w:t>
      </w:r>
    </w:p>
    <w:p w:rsidR="00C43E9E" w:rsidRPr="002D29B7" w:rsidRDefault="00C43E9E" w:rsidP="00C43E9E">
      <w:r w:rsidRPr="002D29B7">
        <w:rPr>
          <w:b/>
        </w:rPr>
        <w:t>Robinson 12</w:t>
      </w:r>
      <w:r w:rsidRPr="002D29B7">
        <w:t xml:space="preserve"> </w:t>
      </w:r>
      <w:r w:rsidRPr="002D29B7">
        <w:rPr>
          <w:sz w:val="16"/>
        </w:rPr>
        <w:t>(William I. Robinson, Professor of Sociology, Global Studies, and Latin American Studies at the University of California at Santa Barbara, “Latin America in the New Global Capitalism,” North American Congress on Latin America, https://nacla.org/article/latin-america-new-global-capitalism)</w:t>
      </w:r>
    </w:p>
    <w:p w:rsidR="00C43E9E" w:rsidRDefault="00C43E9E" w:rsidP="00D17C4E"/>
    <w:p w:rsidR="00C43E9E" w:rsidRPr="00765A7A" w:rsidRDefault="00C43E9E" w:rsidP="00C43E9E">
      <w:pPr>
        <w:pStyle w:val="Heading4"/>
      </w:pPr>
      <w:r w:rsidRPr="00765A7A">
        <w:t xml:space="preserve">The system of capital makes social exclusion on a global scale inevitable – the utmost ethico-political responsibility is to reject this system of economic evaluation </w:t>
      </w:r>
    </w:p>
    <w:p w:rsidR="00C43E9E" w:rsidRDefault="00C43E9E" w:rsidP="00C43E9E">
      <w:r w:rsidRPr="002D29B7">
        <w:rPr>
          <w:b/>
          <w:sz w:val="24"/>
          <w:szCs w:val="28"/>
        </w:rPr>
        <w:t>Zizek and Daly 2k4</w:t>
      </w:r>
      <w:r w:rsidRPr="002D29B7">
        <w:t xml:space="preserve"> (Slavoj and Glyn, Conversations with Zizek page 14-16)</w:t>
      </w:r>
      <w:r w:rsidRPr="002D29B7">
        <w:br/>
      </w:r>
    </w:p>
    <w:p w:rsidR="00C43E9E" w:rsidRPr="002D29B7" w:rsidRDefault="00C43E9E" w:rsidP="00C43E9E">
      <w:pPr>
        <w:pStyle w:val="Heading4"/>
        <w:rPr>
          <w:rFonts w:ascii="Times New Roman" w:hAnsi="Times New Roman" w:cs="Times New Roman"/>
        </w:rPr>
      </w:pPr>
      <w:r w:rsidRPr="002D29B7">
        <w:rPr>
          <w:rFonts w:ascii="Times New Roman" w:hAnsi="Times New Roman" w:cs="Times New Roman"/>
        </w:rPr>
        <w:t>The neoliberal logic of disposability underlies all securit</w:t>
      </w:r>
      <w:r>
        <w:rPr>
          <w:rFonts w:ascii="Times New Roman" w:hAnsi="Times New Roman" w:cs="Times New Roman"/>
        </w:rPr>
        <w:t>y</w:t>
      </w:r>
      <w:r w:rsidRPr="002D29B7">
        <w:rPr>
          <w:rFonts w:ascii="Times New Roman" w:hAnsi="Times New Roman" w:cs="Times New Roman"/>
        </w:rPr>
        <w:t xml:space="preserve"> impact</w:t>
      </w:r>
      <w:r>
        <w:rPr>
          <w:rFonts w:ascii="Times New Roman" w:hAnsi="Times New Roman" w:cs="Times New Roman"/>
        </w:rPr>
        <w:t>s calculations</w:t>
      </w:r>
      <w:r w:rsidRPr="002D29B7">
        <w:rPr>
          <w:rFonts w:ascii="Times New Roman" w:hAnsi="Times New Roman" w:cs="Times New Roman"/>
        </w:rPr>
        <w:t xml:space="preserve"> and makes extinction inevitable</w:t>
      </w:r>
    </w:p>
    <w:p w:rsidR="00C43E9E" w:rsidRPr="002D29B7" w:rsidRDefault="00C43E9E" w:rsidP="00C43E9E">
      <w:pPr>
        <w:jc w:val="both"/>
        <w:rPr>
          <w:rStyle w:val="Style1Char"/>
          <w:sz w:val="12"/>
        </w:rPr>
      </w:pPr>
      <w:r w:rsidRPr="002D29B7">
        <w:rPr>
          <w:b/>
        </w:rPr>
        <w:t>Santos, sociology prof, 3</w:t>
      </w:r>
      <w:r w:rsidRPr="002D29B7">
        <w:rPr>
          <w:sz w:val="12"/>
        </w:rPr>
        <w:t xml:space="preserve"> </w:t>
      </w:r>
      <w:r w:rsidRPr="002D29B7">
        <w:rPr>
          <w:sz w:val="12"/>
          <w:szCs w:val="20"/>
        </w:rPr>
        <w:t>(Boaventura de Sousa, Professor of Sociology at the School of Economics, University of Coimbra (Portugal) and Distinguished Scholar at the University of Wisconsin-Madison Law School. "Collective Suicide?" March 28, 2003 online http://www.ces.fe.uc.pt/opiniao/bss/072en.php</w:t>
      </w:r>
      <w:r w:rsidRPr="002D29B7">
        <w:rPr>
          <w:sz w:val="12"/>
        </w:rPr>
        <w:t>)</w:t>
      </w:r>
    </w:p>
    <w:bookmarkEnd w:id="0"/>
    <w:p w:rsidR="00C43E9E" w:rsidRPr="00D17C4E" w:rsidRDefault="00C43E9E" w:rsidP="00C43E9E"/>
    <w:sectPr w:rsidR="00C43E9E" w:rsidRPr="00D17C4E" w:rsidSect="00226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D8B" w:rsidRDefault="008B3D8B" w:rsidP="005F5576">
      <w:r>
        <w:separator/>
      </w:r>
    </w:p>
  </w:endnote>
  <w:endnote w:type="continuationSeparator" w:id="0">
    <w:p w:rsidR="008B3D8B" w:rsidRDefault="008B3D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D8B" w:rsidRDefault="008B3D8B" w:rsidP="005F5576">
      <w:r>
        <w:separator/>
      </w:r>
    </w:p>
  </w:footnote>
  <w:footnote w:type="continuationSeparator" w:id="0">
    <w:p w:rsidR="008B3D8B" w:rsidRDefault="008B3D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D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6323"/>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CDE"/>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184D"/>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3D8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E9E"/>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7A7074-A3BA-4DAB-BD4B-C49CDBEC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43E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C43E9E"/>
    <w:rPr>
      <w:rFonts w:ascii="Tahoma" w:hAnsi="Tahoma" w:cs="Tahoma"/>
      <w:sz w:val="16"/>
      <w:szCs w:val="16"/>
    </w:rPr>
  </w:style>
  <w:style w:type="character" w:customStyle="1" w:styleId="DocumentMapChar">
    <w:name w:val="Document Map Char"/>
    <w:basedOn w:val="DefaultParagraphFont"/>
    <w:link w:val="DocumentMap"/>
    <w:uiPriority w:val="99"/>
    <w:semiHidden/>
    <w:rsid w:val="00C43E9E"/>
    <w:rPr>
      <w:rFonts w:ascii="Tahoma" w:hAnsi="Tahoma" w:cs="Tahoma"/>
      <w:sz w:val="16"/>
      <w:szCs w:val="16"/>
    </w:rPr>
  </w:style>
  <w:style w:type="paragraph" w:customStyle="1" w:styleId="Default">
    <w:name w:val="Default"/>
    <w:rsid w:val="00C43E9E"/>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1 Char"/>
    <w:link w:val="Style1"/>
    <w:locked/>
    <w:rsid w:val="00C43E9E"/>
    <w:rPr>
      <w:sz w:val="16"/>
      <w:szCs w:val="24"/>
    </w:rPr>
  </w:style>
  <w:style w:type="paragraph" w:customStyle="1" w:styleId="Style1">
    <w:name w:val="Style1"/>
    <w:basedOn w:val="Normal"/>
    <w:link w:val="Style1Char"/>
    <w:rsid w:val="00C43E9E"/>
    <w:rPr>
      <w:rFonts w:asciiTheme="minorHAnsi" w:hAnsiTheme="minorHAnsi" w:cstheme="minorBid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fire.com/az/catchphraze/mumiaswords.html" TargetMode="External"/><Relationship Id="rId5" Type="http://schemas.openxmlformats.org/officeDocument/2006/relationships/settings" Target="settings.xml"/><Relationship Id="rId10" Type="http://schemas.openxmlformats.org/officeDocument/2006/relationships/hyperlink" Target="http://www.counterpunch.org/2012/02/16/the-u-s-war-for-drugs-of-terror-in-colombia/print" TargetMode="External"/><Relationship Id="rId4" Type="http://schemas.openxmlformats.org/officeDocument/2006/relationships/styles" Target="styles.xml"/><Relationship Id="rId9" Type="http://schemas.openxmlformats.org/officeDocument/2006/relationships/hyperlink" Target="http://www.foxnews.com/us/2013/02/04/us-military-expands-its-billion-dollar-drug-war-in-latin-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Mire</dc:creator>
  <cp:lastModifiedBy>nicole nave</cp:lastModifiedBy>
  <cp:revision>2</cp:revision>
  <dcterms:created xsi:type="dcterms:W3CDTF">2014-01-06T14:07:00Z</dcterms:created>
  <dcterms:modified xsi:type="dcterms:W3CDTF">2014-01-06T14:07:00Z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