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59" w:rsidRDefault="00D51359" w:rsidP="00D51359">
      <w:pPr>
        <w:pStyle w:val="Heading1"/>
      </w:pPr>
      <w:r>
        <w:t>Round 2</w:t>
      </w:r>
    </w:p>
    <w:p w:rsidR="00D51359" w:rsidRDefault="00D51359" w:rsidP="00D51359"/>
    <w:p w:rsidR="00D51359" w:rsidRDefault="00D51359" w:rsidP="00D51359"/>
    <w:p w:rsidR="00D51359" w:rsidRDefault="00D51359" w:rsidP="00D51359">
      <w:pPr>
        <w:pStyle w:val="Heading2"/>
      </w:pPr>
      <w:r>
        <w:lastRenderedPageBreak/>
        <w:t>1ac</w:t>
      </w:r>
    </w:p>
    <w:p w:rsidR="00D51359" w:rsidRDefault="00D51359" w:rsidP="00D51359"/>
    <w:p w:rsidR="00D51359" w:rsidRPr="00D51359" w:rsidRDefault="00D51359" w:rsidP="00D51359"/>
    <w:p w:rsidR="00D51359" w:rsidRDefault="00D51359" w:rsidP="00D51359">
      <w:pPr>
        <w:pStyle w:val="Heading3"/>
      </w:pPr>
      <w:proofErr w:type="spellStart"/>
      <w:r>
        <w:t>Adv</w:t>
      </w:r>
      <w:proofErr w:type="spellEnd"/>
      <w:r>
        <w:t xml:space="preserve"> 1</w:t>
      </w:r>
    </w:p>
    <w:p w:rsidR="00D51359" w:rsidRPr="006541B2" w:rsidRDefault="00D51359" w:rsidP="00D51359">
      <w:pPr>
        <w:rPr>
          <w:rStyle w:val="StyleStyleBold12pt"/>
        </w:rPr>
      </w:pPr>
      <w:r w:rsidRPr="006541B2">
        <w:rPr>
          <w:rStyle w:val="StyleStyleBold12pt"/>
        </w:rPr>
        <w:t>Contention 1 - Pakistan</w:t>
      </w:r>
    </w:p>
    <w:p w:rsidR="00D51359" w:rsidRPr="003A53C4" w:rsidRDefault="00D51359" w:rsidP="00D51359">
      <w:pPr>
        <w:pStyle w:val="Heading4"/>
      </w:pPr>
      <w:r>
        <w:t>The Pakistani Taliban is escalating attacks in Pakistan now.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Cheney, World Politics Review, 6-28-13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[Catherine, “Pakistani Taliban Attempt to Show Strength by Attacking Foreigners” </w:t>
      </w:r>
      <w:hyperlink r:id="rId8" w:history="1">
        <w:r w:rsidRPr="003A53C4">
          <w:rPr>
            <w:rStyle w:val="Hyperlink"/>
            <w:rFonts w:asciiTheme="majorHAnsi" w:hAnsiTheme="majorHAnsi"/>
          </w:rPr>
          <w:t>http://www.worldpoliticsreview.com/trend-lines/13060/pakistani-taliban-attempt-to-show-strength-by-attacking-foreigners?utm_source=Weekly+Headlines&amp;utm_campaign=2e94105ac4-WPR_Weekly_062813&amp;utm_medium=email&amp;utm_term=0_6e36cc98fd-2e94105ac4-62727697</w:t>
        </w:r>
      </w:hyperlink>
      <w:r w:rsidRPr="003A53C4">
        <w:rPr>
          <w:rStyle w:val="Hyperlink"/>
          <w:rFonts w:asciiTheme="majorHAnsi" w:hAnsiTheme="majorHAnsi"/>
        </w:rPr>
        <w:t>, accessed 7-4-13,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The </w:t>
      </w:r>
      <w:proofErr w:type="spellStart"/>
      <w:r w:rsidRPr="00D51359">
        <w:t>Tehrik</w:t>
      </w:r>
      <w:proofErr w:type="spellEnd"/>
      <w:r w:rsidRPr="00D51359">
        <w:t>-e Taliban Pakistan (TTP), commonly known as the Pakistani Taliban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none</w:t>
      </w:r>
      <w:proofErr w:type="gramEnd"/>
      <w:r w:rsidRPr="00D51359">
        <w:t xml:space="preserve"> of the Pakistani government’s periodic counterinsurgency campaigns have resulted in durable gains. 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>
        <w:t>Success collapses the Pakistani state.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Curtis, Heritage Foundation senior research fellow, 7-15-13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[Lisa, “Pakistan Makes Drones Necessary” </w:t>
      </w:r>
      <w:hyperlink r:id="rId9" w:history="1">
        <w:r w:rsidRPr="003A53C4">
          <w:rPr>
            <w:rStyle w:val="Hyperlink"/>
            <w:rFonts w:asciiTheme="majorHAnsi" w:hAnsiTheme="majorHAnsi"/>
          </w:rPr>
          <w:t>http://nationalinterest.org/print/commentary/pakistan-makes-drones-necessary-8725</w:t>
        </w:r>
      </w:hyperlink>
      <w:r w:rsidRPr="003A53C4">
        <w:rPr>
          <w:rFonts w:asciiTheme="majorHAnsi" w:hAnsiTheme="majorHAnsi"/>
        </w:rPr>
        <w:t>, accessed 8-12-13,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It is no secret that the drone strikes often benefit the Pakistani state. On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will</w:t>
      </w:r>
      <w:proofErr w:type="gramEnd"/>
      <w:r w:rsidRPr="00D51359">
        <w:t xml:space="preserve"> remain of vital strategic interest for Washington for many years to come.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>
        <w:t>That</w:t>
      </w:r>
      <w:r w:rsidRPr="003A53C4">
        <w:t xml:space="preserve"> makes nuclear terrorism </w:t>
      </w:r>
      <w:r>
        <w:t xml:space="preserve">and loose nukes </w:t>
      </w:r>
      <w:r w:rsidRPr="003A53C4">
        <w:t>inevitable.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</w:rPr>
        <w:t>Rafiq</w:t>
      </w:r>
      <w:proofErr w:type="spellEnd"/>
      <w:r w:rsidRPr="003A53C4">
        <w:rPr>
          <w:rStyle w:val="StyleStyleBold12pt"/>
        </w:rPr>
        <w:t>, Middle East Institute adjunct scholar, 7-19-13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[</w:t>
      </w:r>
      <w:proofErr w:type="spellStart"/>
      <w:r w:rsidRPr="003A53C4">
        <w:rPr>
          <w:rFonts w:asciiTheme="majorHAnsi" w:hAnsiTheme="majorHAnsi"/>
        </w:rPr>
        <w:t>Arif</w:t>
      </w:r>
      <w:proofErr w:type="spellEnd"/>
      <w:r w:rsidRPr="003A53C4">
        <w:rPr>
          <w:rFonts w:asciiTheme="majorHAnsi" w:hAnsiTheme="majorHAnsi"/>
        </w:rPr>
        <w:t xml:space="preserve">, Vizier Consulting LLC president, “The Battle for Islamabad” </w:t>
      </w:r>
      <w:hyperlink r:id="rId10" w:history="1">
        <w:r w:rsidRPr="003A53C4">
          <w:rPr>
            <w:rStyle w:val="Hyperlink"/>
            <w:rFonts w:asciiTheme="majorHAnsi" w:hAnsiTheme="majorHAnsi"/>
          </w:rPr>
          <w:t>http://www.foreignpolicy.com/articles/2013/07/18/the_battle_for_islamabad_pakistan_taliban_syria?page=full</w:t>
        </w:r>
      </w:hyperlink>
      <w:r w:rsidRPr="003A53C4">
        <w:rPr>
          <w:rStyle w:val="Hyperlink"/>
          <w:rFonts w:asciiTheme="majorHAnsi" w:hAnsiTheme="majorHAnsi"/>
        </w:rPr>
        <w:t>, accessed 8-14-13,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The Pakistani Taliban </w:t>
      </w:r>
      <w:proofErr w:type="gramStart"/>
      <w:r w:rsidRPr="00D51359">
        <w:t>are</w:t>
      </w:r>
      <w:proofErr w:type="gramEnd"/>
      <w:r w:rsidRPr="00D51359">
        <w:t xml:space="preserve"> heading to Syria. At least that's what a number of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nuclear</w:t>
      </w:r>
      <w:proofErr w:type="gramEnd"/>
      <w:r w:rsidRPr="00D51359">
        <w:t>-armed state to take over and plenty of Shiites to kill.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>
        <w:t>Loose nukes trigger</w:t>
      </w:r>
      <w:r w:rsidRPr="003A53C4">
        <w:t xml:space="preserve"> extinction.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Pitt, New York Times and internationally best-selling author, 2009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[William Rivers, “Unstable Pakistan threatens the world” http://www.arabamericannews.com/news/index.php</w:t>
      </w:r>
      <w:proofErr w:type="gramStart"/>
      <w:r w:rsidRPr="003A53C4">
        <w:rPr>
          <w:rFonts w:asciiTheme="majorHAnsi" w:hAnsiTheme="majorHAnsi"/>
        </w:rPr>
        <w:t>?mod</w:t>
      </w:r>
      <w:proofErr w:type="gramEnd"/>
      <w:r w:rsidRPr="003A53C4">
        <w:rPr>
          <w:rFonts w:asciiTheme="majorHAnsi" w:hAnsiTheme="majorHAnsi"/>
        </w:rPr>
        <w:t>=article&amp;cat=commentary&amp;article=2183, accessed 9-17-13,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As familiar as this sounds, it did not take place where we have come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to</w:t>
      </w:r>
      <w:proofErr w:type="gramEnd"/>
      <w:r w:rsidRPr="00D51359">
        <w:t xml:space="preserve"> be gravely serious about addressing the situation. So should we all.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>
        <w:t>Success against Pakistani terrorism is critical to Afghanistan stability.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Miller et al, Washington Post, 1-19-13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[Greg, Ellen Nakashima, and Karen </w:t>
      </w:r>
      <w:proofErr w:type="spellStart"/>
      <w:r w:rsidRPr="003A53C4">
        <w:rPr>
          <w:rFonts w:asciiTheme="majorHAnsi" w:hAnsiTheme="majorHAnsi"/>
        </w:rPr>
        <w:t>DeYoung</w:t>
      </w:r>
      <w:proofErr w:type="spellEnd"/>
      <w:r w:rsidRPr="003A53C4">
        <w:rPr>
          <w:rFonts w:asciiTheme="majorHAnsi" w:hAnsiTheme="majorHAnsi"/>
        </w:rPr>
        <w:t xml:space="preserve">, “CIA drone strikes will get pass in counterterrorism ‘playbook,’ officials say” </w:t>
      </w:r>
      <w:hyperlink r:id="rId11" w:history="1">
        <w:r w:rsidRPr="003A53C4">
          <w:rPr>
            <w:rStyle w:val="Hyperlink"/>
            <w:rFonts w:asciiTheme="majorHAnsi" w:hAnsiTheme="majorHAnsi"/>
          </w:rPr>
          <w:t>http://www.washingtonpost.com/world/national-security/cia-drone-strikes-will-get-pass-in-counterterrorism-playbook-officials-say/2013/01/19/ca169a20-618d-11e2-9940-6fc488f3fecd_print.html</w:t>
        </w:r>
      </w:hyperlink>
      <w:r w:rsidRPr="003A53C4">
        <w:rPr>
          <w:rFonts w:asciiTheme="majorHAnsi" w:hAnsiTheme="majorHAnsi"/>
        </w:rPr>
        <w:t>, accessed 7-4-13,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The decision to allow the CIA strikes to continue was driven in part by concern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carve</w:t>
      </w:r>
      <w:proofErr w:type="gramEnd"/>
      <w:r w:rsidRPr="00D51359">
        <w:t>-out “will undoubtedly be predicated on facts on the ground.”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 w:rsidRPr="003A53C4">
        <w:t>Conflict spills over to Central Asia and draws in other powers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</w:rPr>
        <w:t>Lal</w:t>
      </w:r>
      <w:proofErr w:type="spellEnd"/>
      <w:r w:rsidRPr="003A53C4">
        <w:rPr>
          <w:rStyle w:val="StyleStyleBold12pt"/>
        </w:rPr>
        <w:t>, PhD and political Scientist at RAND, 6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(</w:t>
      </w:r>
      <w:proofErr w:type="spellStart"/>
      <w:r w:rsidRPr="003A53C4">
        <w:rPr>
          <w:rFonts w:asciiTheme="majorHAnsi" w:hAnsiTheme="majorHAnsi"/>
        </w:rPr>
        <w:t>Rollie</w:t>
      </w:r>
      <w:proofErr w:type="spellEnd"/>
      <w:r w:rsidRPr="003A53C4">
        <w:rPr>
          <w:rFonts w:asciiTheme="majorHAnsi" w:hAnsiTheme="majorHAnsi"/>
        </w:rPr>
        <w:t xml:space="preserve">, “Central Asia and its Asian Neighbors” </w:t>
      </w:r>
      <w:r w:rsidRPr="003A53C4">
        <w:rPr>
          <w:rFonts w:asciiTheme="majorHAnsi" w:hAnsiTheme="majorHAnsi"/>
        </w:rPr>
        <w:br/>
      </w:r>
      <w:hyperlink r:id="rId12" w:history="1">
        <w:r w:rsidRPr="003A53C4">
          <w:rPr>
            <w:rFonts w:asciiTheme="majorHAnsi" w:hAnsiTheme="majorHAnsi"/>
          </w:rPr>
          <w:t>http://www.rand.org/pubs/monographs/2006/RAND_MG440.pdf</w:t>
        </w:r>
      </w:hyperlink>
      <w:r w:rsidRPr="003A53C4">
        <w:rPr>
          <w:rFonts w:asciiTheme="majorHAnsi" w:hAnsiTheme="majorHAnsi"/>
        </w:rPr>
        <w:t>, pages 19-21, accessed 12-24-10, CMM)</w:t>
      </w:r>
      <w:r w:rsidRPr="003A53C4">
        <w:rPr>
          <w:rFonts w:asciiTheme="majorHAnsi" w:hAnsiTheme="majorHAnsi"/>
        </w:rPr>
        <w:br/>
      </w:r>
    </w:p>
    <w:p w:rsidR="00D51359" w:rsidRDefault="00D51359" w:rsidP="00D51359">
      <w:r w:rsidRPr="00D51359">
        <w:t xml:space="preserve">The relationship between the Central Asian states and their neighbors is complex and heavily influenced </w:t>
      </w:r>
    </w:p>
    <w:p w:rsidR="00D51359" w:rsidRDefault="00D51359" w:rsidP="00D51359">
      <w:r>
        <w:t>AND</w:t>
      </w:r>
    </w:p>
    <w:p w:rsidR="00D51359" w:rsidRPr="00D51359" w:rsidRDefault="00D51359" w:rsidP="00D51359">
      <w:r w:rsidRPr="00D51359">
        <w:t>. This agreement has facilitated Uzbekistan’s access to needed ports for export.13</w:t>
      </w:r>
    </w:p>
    <w:p w:rsidR="00D51359" w:rsidRPr="006541B2" w:rsidRDefault="00D51359" w:rsidP="00D51359"/>
    <w:p w:rsidR="00D51359" w:rsidRPr="003A53C4" w:rsidRDefault="00D51359" w:rsidP="00D51359">
      <w:pPr>
        <w:pStyle w:val="Heading4"/>
      </w:pPr>
      <w:r w:rsidRPr="003A53C4">
        <w:t>It goes nuclear.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</w:rPr>
        <w:t>Ahrari</w:t>
      </w:r>
      <w:proofErr w:type="spellEnd"/>
      <w:r w:rsidRPr="003A53C4">
        <w:rPr>
          <w:rStyle w:val="StyleStyleBold12pt"/>
        </w:rPr>
        <w:t>, Prof of National Security @ the Armed Forces Staff College, 1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(M. </w:t>
      </w:r>
      <w:proofErr w:type="spellStart"/>
      <w:r w:rsidRPr="003A53C4">
        <w:rPr>
          <w:rFonts w:asciiTheme="majorHAnsi" w:hAnsiTheme="majorHAnsi"/>
        </w:rPr>
        <w:t>Ehsan</w:t>
      </w:r>
      <w:proofErr w:type="spellEnd"/>
      <w:r w:rsidRPr="003A53C4">
        <w:rPr>
          <w:rFonts w:asciiTheme="majorHAnsi" w:hAnsiTheme="majorHAnsi"/>
        </w:rPr>
        <w:t xml:space="preserve">, August, “Jihadi Groups, Nuclear Pakistan and the New Great Game,” http://www.au.af.mil/au/awc/awcgate/ssi/jihadi.pdf, </w:t>
      </w:r>
      <w:proofErr w:type="spellStart"/>
      <w:proofErr w:type="gramStart"/>
      <w:r w:rsidRPr="003A53C4">
        <w:rPr>
          <w:rFonts w:asciiTheme="majorHAnsi" w:hAnsiTheme="majorHAnsi"/>
        </w:rPr>
        <w:t>pg</w:t>
      </w:r>
      <w:proofErr w:type="spellEnd"/>
      <w:proofErr w:type="gramEnd"/>
      <w:r w:rsidRPr="003A53C4">
        <w:rPr>
          <w:rFonts w:asciiTheme="majorHAnsi" w:hAnsiTheme="majorHAnsi"/>
        </w:rPr>
        <w:t xml:space="preserve"> 41, accessed 12-24-10, CMM)</w:t>
      </w:r>
      <w:r w:rsidRPr="003A53C4">
        <w:rPr>
          <w:rFonts w:asciiTheme="majorHAnsi" w:hAnsiTheme="majorHAnsi"/>
        </w:rPr>
        <w:br/>
      </w:r>
    </w:p>
    <w:p w:rsidR="00D51359" w:rsidRDefault="00D51359" w:rsidP="00D51359">
      <w:r w:rsidRPr="00D51359">
        <w:t xml:space="preserve">South and Central Asia constitute a part of the world where a well-designed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for</w:t>
      </w:r>
      <w:proofErr w:type="gramEnd"/>
      <w:r w:rsidRPr="00D51359">
        <w:t xml:space="preserve"> the United States, thus representing a gain for all concerned.</w:t>
      </w:r>
      <w:r w:rsidRPr="00D51359">
        <w:br/>
      </w:r>
    </w:p>
    <w:p w:rsidR="00D51359" w:rsidRPr="003A53C4" w:rsidRDefault="00D51359" w:rsidP="00D51359">
      <w:pPr>
        <w:pStyle w:val="Heading4"/>
      </w:pPr>
      <w:r w:rsidRPr="003A53C4">
        <w:t>Presidential power results in groupthink – that triggers massive policy errors.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</w:rPr>
        <w:t>Chehab</w:t>
      </w:r>
      <w:proofErr w:type="spellEnd"/>
      <w:r w:rsidRPr="003A53C4">
        <w:rPr>
          <w:rStyle w:val="StyleStyleBold12pt"/>
        </w:rPr>
        <w:t>, Georgetown Law Center, 2012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p.30-3, accessed 9-15-13,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The practical, pragmatic justification for the COAACC derives largely from considering social psychological findings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irrational</w:t>
      </w:r>
      <w:proofErr w:type="gramEnd"/>
      <w:r w:rsidRPr="00D51359">
        <w:t xml:space="preserve"> persistence in pursuing ideological positions divorced from concern of alternative viewpoints.147</w:t>
      </w:r>
    </w:p>
    <w:p w:rsidR="00D51359" w:rsidRDefault="00D51359" w:rsidP="00D51359">
      <w:r w:rsidRPr="00D51359">
        <w:t xml:space="preserve">Professor Cass </w:t>
      </w:r>
      <w:proofErr w:type="spellStart"/>
      <w:r w:rsidRPr="00D51359">
        <w:t>Sunstein</w:t>
      </w:r>
      <w:proofErr w:type="spellEnd"/>
      <w:r w:rsidRPr="00D51359">
        <w:t xml:space="preserve"> has described situations in which groupthink produced poor results precisely because consensus </w:t>
      </w:r>
    </w:p>
    <w:p w:rsidR="00D51359" w:rsidRDefault="00D51359" w:rsidP="00D51359">
      <w:r>
        <w:t>AND</w:t>
      </w:r>
    </w:p>
    <w:p w:rsidR="00D51359" w:rsidRPr="00D51359" w:rsidRDefault="00D51359" w:rsidP="00D51359">
      <w:r w:rsidRPr="00D51359">
        <w:t>1960’s</w:t>
      </w:r>
      <w:proofErr w:type="gramStart"/>
      <w:r w:rsidRPr="00D51359">
        <w:t>,152</w:t>
      </w:r>
      <w:proofErr w:type="gramEnd"/>
      <w:r w:rsidRPr="00D51359">
        <w:t xml:space="preserve"> and the controversial decision to wage war against Vietnam.153</w:t>
      </w:r>
    </w:p>
    <w:p w:rsidR="00D51359" w:rsidRDefault="00D51359" w:rsidP="00D51359">
      <w:r w:rsidRPr="00D51359">
        <w:t xml:space="preserve">Professor </w:t>
      </w:r>
      <w:proofErr w:type="spellStart"/>
      <w:r w:rsidRPr="00D51359">
        <w:t>Sunstein</w:t>
      </w:r>
      <w:proofErr w:type="spellEnd"/>
      <w:r w:rsidRPr="00D51359">
        <w:t xml:space="preserve"> also has described the related phenomenon of “group polarization,” which includes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and</w:t>
      </w:r>
      <w:proofErr w:type="gramEnd"/>
      <w:r w:rsidRPr="00D51359">
        <w:t xml:space="preserve"> other associated deficiencies are inevitable features in Executive Branch decision-making.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[Tom note – </w:t>
      </w:r>
      <w:proofErr w:type="spellStart"/>
      <w:r w:rsidRPr="003A53C4">
        <w:rPr>
          <w:rFonts w:asciiTheme="majorHAnsi" w:hAnsiTheme="majorHAnsi"/>
        </w:rPr>
        <w:t>Sunstein</w:t>
      </w:r>
      <w:proofErr w:type="spellEnd"/>
      <w:r w:rsidRPr="003A53C4">
        <w:rPr>
          <w:rFonts w:asciiTheme="majorHAnsi" w:hAnsiTheme="majorHAnsi"/>
        </w:rPr>
        <w:t>, University of Chicago and Harvard University law professor]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 w:rsidRPr="003A53C4">
        <w:t>Drones key to fight Pakistani terrorism.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Curtis, Heritage Foundation senior research fellow, 7-15-13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[Lisa, “Pakistan Makes Drones Necessary” </w:t>
      </w:r>
      <w:hyperlink r:id="rId13" w:history="1">
        <w:r w:rsidRPr="003A53C4">
          <w:rPr>
            <w:rStyle w:val="Hyperlink"/>
            <w:rFonts w:asciiTheme="majorHAnsi" w:hAnsiTheme="majorHAnsi"/>
          </w:rPr>
          <w:t>http://nationalinterest.org/print/commentary/pakistan-makes-drones-necessary-8725</w:t>
        </w:r>
      </w:hyperlink>
      <w:r w:rsidRPr="003A53C4">
        <w:rPr>
          <w:rFonts w:asciiTheme="majorHAnsi" w:hAnsiTheme="majorHAnsi"/>
        </w:rPr>
        <w:t>, accessed 8-12-13,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One of the central campaign platforms of newly elected Pakistani </w:t>
      </w:r>
      <w:proofErr w:type="gramStart"/>
      <w:r w:rsidRPr="00D51359">
        <w:t>prime minister</w:t>
      </w:r>
      <w:proofErr w:type="gramEnd"/>
      <w:r w:rsidRPr="00D51359">
        <w:t xml:space="preserve"> Nawaz Sharif was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 xml:space="preserve">Year Search for Bin Laden from 9/11 to </w:t>
      </w:r>
      <w:proofErr w:type="spellStart"/>
      <w:r w:rsidRPr="00D51359">
        <w:t>Abbottabad</w:t>
      </w:r>
      <w:proofErr w:type="spellEnd"/>
      <w:r w:rsidRPr="00D51359">
        <w:t xml:space="preserve"> [3].</w:t>
      </w:r>
      <w:proofErr w:type="gramEnd"/>
    </w:p>
    <w:p w:rsidR="00D51359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>
        <w:t>Drones are critical to cutting off resources to terrorism in Afghanistan.</w:t>
      </w:r>
    </w:p>
    <w:p w:rsidR="00D51359" w:rsidRPr="00BB24E4" w:rsidRDefault="00D51359" w:rsidP="00D51359">
      <w:pPr>
        <w:rPr>
          <w:rStyle w:val="StyleStyleBold12pt"/>
        </w:rPr>
      </w:pPr>
      <w:r w:rsidRPr="00BB24E4">
        <w:rPr>
          <w:rStyle w:val="StyleStyleBold12pt"/>
        </w:rPr>
        <w:t>Bergen, New America Foundation national security studies program director, and Tiedemann, NAF national security studies program research fellow, 2011</w:t>
      </w:r>
    </w:p>
    <w:p w:rsidR="00D51359" w:rsidRDefault="00D51359" w:rsidP="00D51359">
      <w:r>
        <w:t>[Peter and Katherine, George Washington University political science doctoral student, Foreign Affairs, July-Aug 2011, “Washington's Phantom War Subtitle: The Effects of the U.S. Drone Program in Pakistan” Lexis, accessed 5-21-13,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Finally, it is important to remember that Pakistan's tribal areas are a major source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once</w:t>
      </w:r>
      <w:proofErr w:type="gramEnd"/>
      <w:r w:rsidRPr="00D51359">
        <w:t xml:space="preserve"> said, the drone program is "the only game in town."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 w:rsidRPr="003A53C4">
        <w:t>Alternatives fail – Pakistan rejects them.</w:t>
      </w:r>
    </w:p>
    <w:p w:rsidR="00D51359" w:rsidRPr="00BB24E4" w:rsidRDefault="00D51359" w:rsidP="00D51359">
      <w:pPr>
        <w:rPr>
          <w:rStyle w:val="StyleStyleBold12pt"/>
        </w:rPr>
      </w:pPr>
      <w:r w:rsidRPr="00BB24E4">
        <w:rPr>
          <w:rStyle w:val="StyleStyleBold12pt"/>
        </w:rPr>
        <w:t>Bergen, New America Foundation national security studies program director, and Tiedemann, NAF national security studies program research fellow, 2011</w:t>
      </w:r>
    </w:p>
    <w:p w:rsidR="00D51359" w:rsidRDefault="00D51359" w:rsidP="00D51359">
      <w:r>
        <w:t>[Peter and Katherine, George Washington University political science doctoral student, Foreign Affairs, July-Aug 2011, “Washington's Phantom War Subtitle: The Effects of the U.S. Drone Program in Pakistan” Lexis, accessed 5-21-13,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proofErr w:type="gramStart"/>
      <w:r w:rsidRPr="00D51359">
        <w:t>The military alternatives to drone strikes in the tribal areas -- U.S.</w:t>
      </w:r>
      <w:proofErr w:type="gramEnd"/>
      <w:r w:rsidRPr="00D51359">
        <w:t xml:space="preserve">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met</w:t>
      </w:r>
      <w:proofErr w:type="gramEnd"/>
      <w:r w:rsidRPr="00D51359">
        <w:t xml:space="preserve"> with outcries from Pakistani officials concerned about violations of the country's sovereignty.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/>
    <w:p w:rsidR="00D51359" w:rsidRDefault="00D51359" w:rsidP="00D51359"/>
    <w:p w:rsidR="00D51359" w:rsidRDefault="00D51359" w:rsidP="00D51359">
      <w:pPr>
        <w:pStyle w:val="Heading3"/>
      </w:pPr>
      <w:proofErr w:type="spellStart"/>
      <w:r>
        <w:t>Adv</w:t>
      </w:r>
      <w:proofErr w:type="spellEnd"/>
      <w:r>
        <w:t xml:space="preserve"> 2</w:t>
      </w:r>
    </w:p>
    <w:p w:rsidR="00D51359" w:rsidRPr="006541B2" w:rsidRDefault="00D51359" w:rsidP="00D51359">
      <w:pPr>
        <w:rPr>
          <w:rStyle w:val="StyleStyleBold12pt"/>
        </w:rPr>
      </w:pPr>
      <w:r w:rsidRPr="006541B2">
        <w:rPr>
          <w:rStyle w:val="StyleStyleBold12pt"/>
        </w:rPr>
        <w:t>Contention 2 – Accountability</w:t>
      </w:r>
    </w:p>
    <w:p w:rsidR="00D51359" w:rsidRPr="003A53C4" w:rsidRDefault="00D51359" w:rsidP="00D51359">
      <w:pPr>
        <w:pStyle w:val="Heading4"/>
      </w:pPr>
      <w:r w:rsidRPr="003A53C4">
        <w:t xml:space="preserve">Drone proliferation is coming – accountability is critical to </w:t>
      </w:r>
      <w:r>
        <w:t>prevent conflict</w:t>
      </w:r>
      <w:r w:rsidRPr="003A53C4">
        <w:t>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Ingersoll and Kelley, Business Insider, 1-9-13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[Geoffrey and Michael, “America Is Setting A Dangerous Precedent For The Drone Age” </w:t>
      </w:r>
      <w:hyperlink r:id="rId14" w:history="1">
        <w:r w:rsidRPr="003A53C4">
          <w:rPr>
            <w:rStyle w:val="Hyperlink"/>
            <w:rFonts w:asciiTheme="majorHAnsi" w:hAnsiTheme="majorHAnsi"/>
          </w:rPr>
          <w:t>http://www.businessinsider.com/america-is-setting-a-dangerous-precedent-for-the-drone-age-2013-1</w:t>
        </w:r>
      </w:hyperlink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The decisions America makes today regarding drone policy could come back to haunt it sooner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is</w:t>
      </w:r>
      <w:proofErr w:type="gramEnd"/>
      <w:r w:rsidRPr="00D51359">
        <w:t xml:space="preserve"> waging its fight against terrorism in accordance with the rule of law."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>
        <w:t>D</w:t>
      </w:r>
      <w:r w:rsidRPr="003A53C4">
        <w:t xml:space="preserve">rone </w:t>
      </w:r>
      <w:r>
        <w:t>conflict</w:t>
      </w:r>
      <w:r w:rsidRPr="003A53C4">
        <w:t xml:space="preserve"> will result in global war.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Cronin, George Mason University public policy professor, 2013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[Audrey </w:t>
      </w:r>
      <w:proofErr w:type="spellStart"/>
      <w:r w:rsidRPr="003A53C4">
        <w:rPr>
          <w:rFonts w:asciiTheme="majorHAnsi" w:hAnsiTheme="majorHAnsi"/>
        </w:rPr>
        <w:t>Kurth</w:t>
      </w:r>
      <w:proofErr w:type="spellEnd"/>
      <w:r w:rsidRPr="003A53C4">
        <w:rPr>
          <w:rFonts w:asciiTheme="majorHAnsi" w:hAnsiTheme="majorHAnsi"/>
        </w:rPr>
        <w:t xml:space="preserve">, Foreign Affairs, Jul/Aug 2013, </w:t>
      </w:r>
      <w:proofErr w:type="spellStart"/>
      <w:r w:rsidRPr="003A53C4">
        <w:rPr>
          <w:rFonts w:asciiTheme="majorHAnsi" w:hAnsiTheme="majorHAnsi"/>
        </w:rPr>
        <w:t>Vol</w:t>
      </w:r>
      <w:proofErr w:type="spellEnd"/>
      <w:r w:rsidRPr="003A53C4">
        <w:rPr>
          <w:rFonts w:asciiTheme="majorHAnsi" w:hAnsiTheme="majorHAnsi"/>
        </w:rPr>
        <w:t xml:space="preserve"> 92 Issue 4, “Why Drones Fail” </w:t>
      </w:r>
      <w:proofErr w:type="spellStart"/>
      <w:r w:rsidRPr="003A53C4">
        <w:rPr>
          <w:rFonts w:asciiTheme="majorHAnsi" w:hAnsiTheme="majorHAnsi"/>
        </w:rPr>
        <w:t>Ebsco</w:t>
      </w:r>
      <w:proofErr w:type="spellEnd"/>
      <w:r w:rsidRPr="003A53C4">
        <w:rPr>
          <w:rFonts w:asciiTheme="majorHAnsi" w:hAnsiTheme="majorHAnsi"/>
        </w:rPr>
        <w:t>, accessed 6-30-13,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The sometimes contradictory demands of the American people -- perfect security at home without burdensome </w:t>
      </w:r>
    </w:p>
    <w:p w:rsidR="00D51359" w:rsidRDefault="00D51359" w:rsidP="00D51359">
      <w:r>
        <w:t>AND</w:t>
      </w:r>
    </w:p>
    <w:p w:rsidR="00D51359" w:rsidRPr="00D51359" w:rsidRDefault="00D51359" w:rsidP="00D51359">
      <w:r w:rsidRPr="00D51359">
        <w:t xml:space="preserve">-- </w:t>
      </w:r>
      <w:proofErr w:type="gramStart"/>
      <w:r w:rsidRPr="00D51359">
        <w:t>then</w:t>
      </w:r>
      <w:proofErr w:type="gramEnd"/>
      <w:r w:rsidRPr="00D51359">
        <w:t xml:space="preserve"> al Qaeda will be the least of the United States' worries.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 w:rsidRPr="003A53C4">
        <w:t xml:space="preserve">Accountability allows the </w:t>
      </w:r>
      <w:r>
        <w:t xml:space="preserve">US to shape international norms that promote </w:t>
      </w:r>
      <w:proofErr w:type="gramStart"/>
      <w:r>
        <w:t>accountable</w:t>
      </w:r>
      <w:proofErr w:type="gramEnd"/>
      <w:r>
        <w:t xml:space="preserve"> use of drones.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</w:rPr>
        <w:t>Whibley</w:t>
      </w:r>
      <w:proofErr w:type="spellEnd"/>
      <w:r w:rsidRPr="003A53C4">
        <w:rPr>
          <w:rStyle w:val="StyleStyleBold12pt"/>
        </w:rPr>
        <w:t>, Victoria University of Wellington international relations MA, 2-6-13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[James, Georgetown journal of international affairs, “The Proliferation of Drone Warfare: The Weakening of Norms and International Precedent” </w:t>
      </w:r>
      <w:hyperlink r:id="rId15" w:history="1">
        <w:r w:rsidRPr="003A53C4">
          <w:rPr>
            <w:rStyle w:val="Hyperlink"/>
            <w:rFonts w:asciiTheme="majorHAnsi" w:hAnsiTheme="majorHAnsi"/>
          </w:rPr>
          <w:t>http://journal.georgetown.edu/2013/02/06/the-proliferation-of-drone-warfare-the-weakening-of-norms-and-international-precedent-by-james-whibley/</w:t>
        </w:r>
      </w:hyperlink>
      <w:r w:rsidRPr="003A53C4">
        <w:rPr>
          <w:rFonts w:asciiTheme="majorHAnsi" w:hAnsiTheme="majorHAnsi"/>
        </w:rPr>
        <w:t>, accessed 7-29-13,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If drones are destined to proliferate, the more important issue may become whether American </w:t>
      </w:r>
    </w:p>
    <w:p w:rsidR="00D51359" w:rsidRDefault="00D51359" w:rsidP="00D51359">
      <w:r>
        <w:t>AND</w:t>
      </w:r>
    </w:p>
    <w:p w:rsidR="00D51359" w:rsidRPr="00D51359" w:rsidRDefault="00D51359" w:rsidP="00D51359">
      <w:r w:rsidRPr="00D51359">
        <w:t xml:space="preserve">, </w:t>
      </w:r>
      <w:proofErr w:type="gramStart"/>
      <w:r w:rsidRPr="00D51359">
        <w:t>then</w:t>
      </w:r>
      <w:proofErr w:type="gramEnd"/>
      <w:r w:rsidRPr="00D51359">
        <w:t xml:space="preserve"> surely China or Russia possessing such a program would be terrifying.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 w:rsidRPr="003A53C4">
        <w:t xml:space="preserve">Accountability also gives the US leverage to pressure </w:t>
      </w:r>
      <w:r>
        <w:t xml:space="preserve">other countries into using </w:t>
      </w:r>
      <w:r w:rsidRPr="003A53C4">
        <w:t>best practices.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</w:rPr>
        <w:t>Zenko</w:t>
      </w:r>
      <w:proofErr w:type="spellEnd"/>
      <w:r w:rsidRPr="003A53C4">
        <w:rPr>
          <w:rStyle w:val="StyleStyleBold12pt"/>
        </w:rPr>
        <w:t>, CFR Center for Preventive Action Douglas Dillon fellow, 2013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[Micah, Council Special Report No. 65, January 2013, “Reforming U.S. Drone Strike Policies”</w:t>
      </w:r>
      <w:hyperlink r:id="rId16" w:history="1">
        <w:r w:rsidRPr="003A53C4">
          <w:rPr>
            <w:rStyle w:val="Hyperlink"/>
            <w:rFonts w:asciiTheme="majorHAnsi" w:hAnsiTheme="majorHAnsi"/>
          </w:rPr>
          <w:t>http://www.foreignpolicy.com/articles/2013/04/16/clip_the_agencys_wings_cia_drones?page=full</w:t>
        </w:r>
      </w:hyperlink>
      <w:r w:rsidRPr="003A53C4">
        <w:rPr>
          <w:rFonts w:asciiTheme="majorHAnsi" w:hAnsiTheme="majorHAnsi"/>
        </w:rPr>
        <w:t xml:space="preserve"> p.24-5, accessed 6-20-13,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Beyond the United States, drones are proliferating even as they are¶ becoming increasingly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likely</w:t>
      </w:r>
      <w:proofErr w:type="gramEnd"/>
      <w:r w:rsidRPr="00D51359">
        <w:t xml:space="preserve"> to use lethal force against the United States¶ and its allies.</w:t>
      </w:r>
    </w:p>
    <w:p w:rsidR="00D51359" w:rsidRDefault="00D51359" w:rsidP="00D51359">
      <w:pPr>
        <w:rPr>
          <w:rFonts w:asciiTheme="majorHAnsi" w:hAnsiTheme="majorHAnsi"/>
          <w:sz w:val="16"/>
        </w:rPr>
      </w:pPr>
    </w:p>
    <w:p w:rsidR="00D51359" w:rsidRDefault="00D51359" w:rsidP="00D51359">
      <w:pPr>
        <w:pStyle w:val="Heading4"/>
      </w:pPr>
      <w:r>
        <w:t xml:space="preserve">Regional tensions are high in the South and East China Seas – lack of norms means drones trigger miscalculation – that results in Asian war. </w:t>
      </w:r>
    </w:p>
    <w:p w:rsidR="00D51359" w:rsidRPr="00CC2583" w:rsidRDefault="00D51359" w:rsidP="00D51359">
      <w:pPr>
        <w:rPr>
          <w:rStyle w:val="StyleStyleBold12pt"/>
        </w:rPr>
      </w:pPr>
      <w:r w:rsidRPr="00CC2583">
        <w:rPr>
          <w:rStyle w:val="StyleStyleBold12pt"/>
        </w:rPr>
        <w:t>Brimley et al, Center for a New American Security vice president, 9-17-13</w:t>
      </w:r>
    </w:p>
    <w:p w:rsidR="00D51359" w:rsidRDefault="00D51359" w:rsidP="00D51359">
      <w:r>
        <w:t xml:space="preserve">[Shawn, Ben Fitzgerald, CNAS Tech and National Security program, and Ely Ratner, CNAS Asia program deputy director, “The Drone War Comes to Asia” </w:t>
      </w:r>
      <w:r w:rsidRPr="00CC2583">
        <w:t>http://www.foreignpolicy.com/articles/2013/09/17/the_drone_war_comes_to_asia</w:t>
      </w:r>
      <w:proofErr w:type="gramStart"/>
      <w:r w:rsidRPr="00CC2583">
        <w:t>?page</w:t>
      </w:r>
      <w:proofErr w:type="gramEnd"/>
      <w:r w:rsidRPr="00CC2583">
        <w:t>=full</w:t>
      </w:r>
      <w:r>
        <w:t>, accessed 9-18-13, TAP]</w:t>
      </w:r>
    </w:p>
    <w:p w:rsidR="00D51359" w:rsidRDefault="00D51359" w:rsidP="00D51359"/>
    <w:p w:rsidR="00D51359" w:rsidRDefault="00D51359" w:rsidP="00D51359">
      <w:r w:rsidRPr="00D51359">
        <w:t xml:space="preserve">It's now been a year since Japan's previously ruling liberal government purchased three of the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political</w:t>
      </w:r>
      <w:proofErr w:type="gramEnd"/>
      <w:r w:rsidRPr="00D51359">
        <w:t xml:space="preserve"> leadership, these technologies could very well lead the region into war.</w:t>
      </w:r>
    </w:p>
    <w:p w:rsidR="00D51359" w:rsidRDefault="00D51359" w:rsidP="00D51359">
      <w:pPr>
        <w:rPr>
          <w:rFonts w:asciiTheme="majorHAnsi" w:hAnsiTheme="majorHAnsi"/>
          <w:sz w:val="12"/>
        </w:rPr>
      </w:pPr>
    </w:p>
    <w:p w:rsidR="00D51359" w:rsidRPr="003A53C4" w:rsidRDefault="00D51359" w:rsidP="00D51359">
      <w:pPr>
        <w:pStyle w:val="Heading4"/>
      </w:pPr>
      <w:r w:rsidRPr="003A53C4">
        <w:t>Escalation is likely – restraint is critical.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Cronin, Center for New American Security Asia-Pacific security program senior director, 9-7-12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[Patrick, “Averting Conflict in the South China Sea” </w:t>
      </w:r>
      <w:hyperlink r:id="rId17" w:history="1">
        <w:r w:rsidRPr="003A53C4">
          <w:rPr>
            <w:rStyle w:val="Hyperlink"/>
            <w:rFonts w:asciiTheme="majorHAnsi" w:hAnsiTheme="majorHAnsi"/>
          </w:rPr>
          <w:t>http://www.chinausfocus.com/peace-security/averting-conflict-in-the-south-china-sea/</w:t>
        </w:r>
      </w:hyperlink>
      <w:r w:rsidRPr="003A53C4">
        <w:rPr>
          <w:rFonts w:asciiTheme="majorHAnsi" w:hAnsiTheme="majorHAnsi"/>
        </w:rPr>
        <w:t>, accessed 10-29-12, TAP]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 </w:t>
      </w:r>
    </w:p>
    <w:p w:rsidR="00D51359" w:rsidRDefault="00D51359" w:rsidP="00D51359">
      <w:r w:rsidRPr="00D51359">
        <w:t>Despite rising tensions over the South China Sea, conflict can and should be averted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the</w:t>
      </w:r>
      <w:proofErr w:type="gramEnd"/>
      <w:r w:rsidRPr="00D51359">
        <w:t xml:space="preserve"> South China Sea will only be harnessed when there is such cooperation. 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>
        <w:t>War would escalate.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  <w:highlight w:val="yellow"/>
        </w:rPr>
        <w:t>Klare</w:t>
      </w:r>
      <w:proofErr w:type="spellEnd"/>
      <w:r w:rsidRPr="003A53C4">
        <w:rPr>
          <w:rStyle w:val="StyleStyleBold12pt"/>
        </w:rPr>
        <w:t xml:space="preserve">, Peace and World Security Studies professor at Hampshire, </w:t>
      </w:r>
      <w:r w:rsidRPr="003A53C4">
        <w:rPr>
          <w:rStyle w:val="StyleStyleBold12pt"/>
          <w:highlight w:val="yellow"/>
        </w:rPr>
        <w:t>Three Days Ago</w:t>
      </w:r>
      <w:r w:rsidRPr="003A53C4">
        <w:rPr>
          <w:rStyle w:val="StyleStyleBold12pt"/>
        </w:rPr>
        <w:t>, 1-23-13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(Michael, “The Next War,” 1-23-13, </w:t>
      </w:r>
      <w:hyperlink r:id="rId18" w:history="1">
        <w:r w:rsidRPr="003A53C4">
          <w:rPr>
            <w:rStyle w:val="Hyperlink"/>
            <w:rFonts w:asciiTheme="majorHAnsi" w:hAnsiTheme="majorHAnsi"/>
          </w:rPr>
          <w:t>http://www.realclearworld.com/articles/2013/01/23/the_next_war_100500.html</w:t>
        </w:r>
      </w:hyperlink>
      <w:r w:rsidRPr="003A53C4">
        <w:rPr>
          <w:rFonts w:asciiTheme="majorHAnsi" w:hAnsiTheme="majorHAnsi"/>
        </w:rPr>
        <w:t>, accessed 1-24-13) PM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Lurking just behind the Iranian imbroglio, however, is a potential crisis of far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show</w:t>
      </w:r>
      <w:proofErr w:type="gramEnd"/>
      <w:r w:rsidRPr="00D51359">
        <w:t>-of-force operations by both sides in the disputed waters.</w:t>
      </w:r>
    </w:p>
    <w:p w:rsidR="00D51359" w:rsidRPr="003A53C4" w:rsidRDefault="00D51359" w:rsidP="00D51359">
      <w:pPr>
        <w:pStyle w:val="Heading4"/>
      </w:pPr>
      <w:r w:rsidRPr="003A53C4">
        <w:t>Economic collapse leads to global war.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Style w:val="StyleStyleBold12pt"/>
          <w:highlight w:val="yellow"/>
        </w:rPr>
        <w:t>Lind</w:t>
      </w:r>
      <w:r w:rsidRPr="003A53C4">
        <w:rPr>
          <w:rFonts w:asciiTheme="majorHAnsi" w:hAnsiTheme="majorHAnsi"/>
          <w:b/>
          <w:sz w:val="24"/>
          <w:highlight w:val="yellow"/>
        </w:rPr>
        <w:t xml:space="preserve">, </w:t>
      </w:r>
      <w:r w:rsidRPr="003A53C4">
        <w:rPr>
          <w:rFonts w:asciiTheme="majorHAnsi" w:hAnsiTheme="majorHAnsi"/>
          <w:b/>
          <w:sz w:val="24"/>
        </w:rPr>
        <w:t>New America Foundation Economic Growth Program Policy Director</w:t>
      </w:r>
      <w:r w:rsidRPr="003A53C4">
        <w:rPr>
          <w:rFonts w:asciiTheme="majorHAnsi" w:hAnsiTheme="majorHAnsi"/>
        </w:rPr>
        <w:t>, 5/11/</w:t>
      </w:r>
      <w:r w:rsidRPr="003A53C4">
        <w:rPr>
          <w:rStyle w:val="StyleStyleBold12pt"/>
        </w:rPr>
        <w:t>20</w:t>
      </w:r>
      <w:r w:rsidRPr="003A53C4">
        <w:rPr>
          <w:rStyle w:val="StyleStyleBold12pt"/>
          <w:highlight w:val="yellow"/>
        </w:rPr>
        <w:t>10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[Michael, "Will the great recession lead to World War IV</w:t>
      </w:r>
      <w:proofErr w:type="gramStart"/>
      <w:r w:rsidRPr="003A53C4">
        <w:rPr>
          <w:rFonts w:asciiTheme="majorHAnsi" w:hAnsiTheme="majorHAnsi"/>
        </w:rPr>
        <w:t>?,</w:t>
      </w:r>
      <w:proofErr w:type="gramEnd"/>
      <w:r w:rsidRPr="003A53C4">
        <w:rPr>
          <w:rFonts w:asciiTheme="majorHAnsi" w:hAnsiTheme="majorHAnsi"/>
        </w:rPr>
        <w:t>" http://www.salon.com/news/economics/index.html?story=/opinion/feature/2010/05/11/great_recession_world_war_iv]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If history is any guide, an era of global economic stagnation will help the </w:t>
      </w:r>
    </w:p>
    <w:p w:rsidR="00D51359" w:rsidRDefault="00D51359" w:rsidP="00D51359">
      <w:r>
        <w:t>AND</w:t>
      </w:r>
    </w:p>
    <w:p w:rsidR="00D51359" w:rsidRPr="00D51359" w:rsidRDefault="00D51359" w:rsidP="00D51359">
      <w:r w:rsidRPr="00D51359">
        <w:t xml:space="preserve">Eurasia, </w:t>
      </w:r>
      <w:proofErr w:type="spellStart"/>
      <w:r w:rsidRPr="00D51359">
        <w:t>Eastasia</w:t>
      </w:r>
      <w:proofErr w:type="spellEnd"/>
      <w:r w:rsidRPr="00D51359">
        <w:t xml:space="preserve"> and Oceania in 1984 </w:t>
      </w:r>
      <w:proofErr w:type="gramStart"/>
      <w:r w:rsidRPr="00D51359">
        <w:t>is</w:t>
      </w:r>
      <w:proofErr w:type="gramEnd"/>
      <w:r w:rsidRPr="00D51359">
        <w:t xml:space="preserve"> all too easy to imagine.</w:t>
      </w:r>
    </w:p>
    <w:p w:rsidR="00D51359" w:rsidRPr="003A53C4" w:rsidRDefault="00D51359" w:rsidP="00D51359">
      <w:pPr>
        <w:pStyle w:val="Heading4"/>
      </w:pPr>
      <w:r w:rsidRPr="003A53C4">
        <w:t>Escalation in the short term is likely.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  <w:highlight w:val="yellow"/>
        </w:rPr>
        <w:t>Klare</w:t>
      </w:r>
      <w:proofErr w:type="spellEnd"/>
      <w:r w:rsidRPr="003A53C4">
        <w:rPr>
          <w:rStyle w:val="StyleStyleBold12pt"/>
        </w:rPr>
        <w:t>, Peace and World Security Studies professor at Hampshire, 1-23-</w:t>
      </w:r>
      <w:r w:rsidRPr="003A53C4">
        <w:rPr>
          <w:rStyle w:val="StyleStyleBold12pt"/>
          <w:highlight w:val="yellow"/>
        </w:rPr>
        <w:t>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(Michael, “The Next War,” 1-23-13, </w:t>
      </w:r>
      <w:hyperlink r:id="rId19" w:history="1">
        <w:r w:rsidRPr="003A53C4">
          <w:rPr>
            <w:rStyle w:val="Hyperlink"/>
            <w:rFonts w:asciiTheme="majorHAnsi" w:hAnsiTheme="majorHAnsi"/>
          </w:rPr>
          <w:t>http://www.realclearworld.com/articles/2013/01/23/the_next_war_100500.html</w:t>
        </w:r>
      </w:hyperlink>
      <w:r w:rsidRPr="003A53C4">
        <w:rPr>
          <w:rFonts w:asciiTheme="majorHAnsi" w:hAnsiTheme="majorHAnsi"/>
        </w:rPr>
        <w:t>, accessed 1-24-13) PM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As 2012 ended and the New Year began, the situation only deteriorated. On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planet</w:t>
      </w:r>
      <w:proofErr w:type="gramEnd"/>
      <w:r w:rsidRPr="00D51359">
        <w:t xml:space="preserve"> will look with sadness and horror on the failure of everyone involved.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r w:rsidRPr="003A53C4">
        <w:t>Asian instability escalates to nuclear war.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  <w:highlight w:val="yellow"/>
        </w:rPr>
        <w:t>Landay</w:t>
      </w:r>
      <w:proofErr w:type="spellEnd"/>
      <w:r w:rsidRPr="003A53C4">
        <w:rPr>
          <w:rStyle w:val="StyleStyleBold12pt"/>
        </w:rPr>
        <w:t xml:space="preserve">, National Security and Intelligence Correspondent, </w:t>
      </w:r>
      <w:r w:rsidRPr="003A53C4">
        <w:rPr>
          <w:rStyle w:val="StyleStyleBold12pt"/>
          <w:highlight w:val="yellow"/>
        </w:rPr>
        <w:t>2K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(Jonathan S., “Top administration officials warn stakes for U.S. are high in Asian conflicts”, 3-10, Knight </w:t>
      </w:r>
      <w:proofErr w:type="spellStart"/>
      <w:r w:rsidRPr="003A53C4">
        <w:rPr>
          <w:rFonts w:asciiTheme="majorHAnsi" w:hAnsiTheme="majorHAnsi"/>
        </w:rPr>
        <w:t>Ridder</w:t>
      </w:r>
      <w:proofErr w:type="spellEnd"/>
      <w:r w:rsidRPr="003A53C4">
        <w:rPr>
          <w:rFonts w:asciiTheme="majorHAnsi" w:hAnsiTheme="majorHAnsi"/>
        </w:rPr>
        <w:t>/Tribune News) Accessed on LexisNexis 12-29-09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Few if any experts think China and Taiwan, North Korea and South Korea,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that</w:t>
      </w:r>
      <w:proofErr w:type="gramEnd"/>
      <w:r w:rsidRPr="00D51359">
        <w:t xml:space="preserve"> totaled $600 billion last year, according to the Commerce Department. </w:t>
      </w:r>
    </w:p>
    <w:p w:rsidR="00D51359" w:rsidRPr="003A53C4" w:rsidRDefault="00D51359" w:rsidP="00D51359">
      <w:pPr>
        <w:rPr>
          <w:rFonts w:asciiTheme="majorHAnsi" w:hAnsiTheme="majorHAnsi"/>
          <w:sz w:val="16"/>
        </w:rPr>
      </w:pPr>
    </w:p>
    <w:p w:rsidR="00D51359" w:rsidRPr="003A53C4" w:rsidRDefault="00D51359" w:rsidP="00D51359">
      <w:pPr>
        <w:pStyle w:val="Heading4"/>
      </w:pPr>
      <w:r w:rsidRPr="003A53C4">
        <w:t>Institutions don’t check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  <w:highlight w:val="cyan"/>
        </w:rPr>
        <w:t>Klare</w:t>
      </w:r>
      <w:proofErr w:type="spellEnd"/>
      <w:r w:rsidRPr="003A53C4">
        <w:rPr>
          <w:rStyle w:val="StyleStyleBold12pt"/>
        </w:rPr>
        <w:t>, Peace and World Security Studies professor at Hampshire, 1-23-</w:t>
      </w:r>
      <w:r w:rsidRPr="003A53C4">
        <w:rPr>
          <w:rStyle w:val="StyleStyleBold12pt"/>
          <w:highlight w:val="cyan"/>
        </w:rPr>
        <w:t>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(Michael, “The Next War,” 1-23-13, </w:t>
      </w:r>
      <w:hyperlink r:id="rId20" w:history="1">
        <w:r w:rsidRPr="003A53C4">
          <w:rPr>
            <w:rStyle w:val="Hyperlink"/>
            <w:rFonts w:asciiTheme="majorHAnsi" w:hAnsiTheme="majorHAnsi"/>
          </w:rPr>
          <w:t>http://www.realclearworld.com/articles/2013/01/23/the_next_war_100500.html</w:t>
        </w:r>
      </w:hyperlink>
      <w:r w:rsidRPr="003A53C4">
        <w:rPr>
          <w:rFonts w:asciiTheme="majorHAnsi" w:hAnsiTheme="majorHAnsi"/>
        </w:rPr>
        <w:t>, accessed 1-24-13) PM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Regional </w:t>
      </w:r>
      <w:proofErr w:type="gramStart"/>
      <w:r w:rsidRPr="00D51359">
        <w:t>diplomacy, that classic way of settling disputes in a peaceful manner,</w:t>
      </w:r>
      <w:proofErr w:type="gramEnd"/>
      <w:r w:rsidRPr="00D51359">
        <w:t xml:space="preserve"> has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Chinese press, while officials there refused to cede any ground at all.</w:t>
      </w:r>
      <w:proofErr w:type="gramEnd"/>
    </w:p>
    <w:p w:rsidR="00D51359" w:rsidRPr="003A53C4" w:rsidRDefault="00D51359" w:rsidP="00D51359">
      <w:pPr>
        <w:pStyle w:val="Heading4"/>
      </w:pPr>
      <w:r w:rsidRPr="003A53C4">
        <w:t>Trade doesn’t check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  <w:highlight w:val="cyan"/>
        </w:rPr>
        <w:t>Medcalf</w:t>
      </w:r>
      <w:proofErr w:type="spellEnd"/>
      <w:r w:rsidRPr="003A53C4">
        <w:rPr>
          <w:rStyle w:val="StyleStyleBold12pt"/>
        </w:rPr>
        <w:t xml:space="preserve">, Lowy Institute (Sydney) International Security </w:t>
      </w:r>
      <w:proofErr w:type="spellStart"/>
      <w:r w:rsidRPr="003A53C4">
        <w:rPr>
          <w:rStyle w:val="StyleStyleBold12pt"/>
        </w:rPr>
        <w:t>Programme</w:t>
      </w:r>
      <w:proofErr w:type="spellEnd"/>
      <w:r w:rsidRPr="003A53C4">
        <w:rPr>
          <w:rStyle w:val="StyleStyleBold12pt"/>
        </w:rPr>
        <w:t xml:space="preserve"> Director, </w:t>
      </w:r>
      <w:r w:rsidRPr="003A53C4">
        <w:rPr>
          <w:rStyle w:val="StyleStyleBold12pt"/>
          <w:highlight w:val="cyan"/>
        </w:rPr>
        <w:t xml:space="preserve">and </w:t>
      </w:r>
      <w:proofErr w:type="spellStart"/>
      <w:r w:rsidRPr="003A53C4">
        <w:rPr>
          <w:rStyle w:val="StyleStyleBold12pt"/>
          <w:highlight w:val="cyan"/>
        </w:rPr>
        <w:t>Heinrichs</w:t>
      </w:r>
      <w:proofErr w:type="spellEnd"/>
      <w:r w:rsidRPr="003A53C4">
        <w:rPr>
          <w:rStyle w:val="StyleStyleBold12pt"/>
        </w:rPr>
        <w:t xml:space="preserve">, Australian National University Strategic and </w:t>
      </w:r>
      <w:proofErr w:type="spellStart"/>
      <w:r w:rsidRPr="003A53C4">
        <w:rPr>
          <w:rStyle w:val="StyleStyleBold12pt"/>
        </w:rPr>
        <w:t>Defence</w:t>
      </w:r>
      <w:proofErr w:type="spellEnd"/>
      <w:r w:rsidRPr="003A53C4">
        <w:rPr>
          <w:rStyle w:val="StyleStyleBold12pt"/>
        </w:rPr>
        <w:t xml:space="preserve"> Studies Centre Scholar, </w:t>
      </w:r>
      <w:r w:rsidRPr="003A53C4">
        <w:rPr>
          <w:rStyle w:val="StyleStyleBold12pt"/>
          <w:highlight w:val="cyan"/>
        </w:rPr>
        <w:t>11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(Rory and Raoul, 6-27-11, “Asia’s Maritime Confidence Crisis,” http://the-diplomat.com/2011/06/27/asia%E2%80%99s-maritime-confidence-crisis/</w:t>
      </w:r>
      <w:proofErr w:type="gramStart"/>
      <w:r w:rsidRPr="003A53C4">
        <w:rPr>
          <w:rFonts w:asciiTheme="majorHAnsi" w:hAnsiTheme="majorHAnsi"/>
        </w:rPr>
        <w:t>?all</w:t>
      </w:r>
      <w:proofErr w:type="gramEnd"/>
      <w:r w:rsidRPr="003A53C4">
        <w:rPr>
          <w:rFonts w:asciiTheme="majorHAnsi" w:hAnsiTheme="majorHAnsi"/>
        </w:rPr>
        <w:t>=true, accessed 10-9-11, CMM)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To the casual observer, recent security tensions in Asian waters might seem a storm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relations</w:t>
      </w:r>
      <w:proofErr w:type="gramEnd"/>
      <w:r w:rsidRPr="00D51359">
        <w:t xml:space="preserve"> among major powers, with dangerous implications for regional peace and stability.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A26442" w:rsidRDefault="00D51359" w:rsidP="00D51359"/>
    <w:p w:rsidR="00D51359" w:rsidRDefault="00D51359" w:rsidP="00D51359">
      <w:pPr>
        <w:pStyle w:val="Heading3"/>
      </w:pPr>
      <w:r>
        <w:t>Solvency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Plan: The United States Federal Government should establish judi</w:t>
      </w:r>
      <w:r>
        <w:rPr>
          <w:rFonts w:asciiTheme="majorHAnsi" w:hAnsiTheme="majorHAnsi"/>
        </w:rPr>
        <w:t>cial review of targeted killing</w:t>
      </w:r>
      <w:r w:rsidRPr="003A53C4">
        <w:rPr>
          <w:rFonts w:asciiTheme="majorHAnsi" w:hAnsiTheme="majorHAnsi"/>
        </w:rPr>
        <w:t xml:space="preserve"> by </w:t>
      </w:r>
      <w:r>
        <w:rPr>
          <w:rFonts w:asciiTheme="majorHAnsi" w:hAnsiTheme="majorHAnsi"/>
        </w:rPr>
        <w:t>drones</w:t>
      </w:r>
      <w:r w:rsidRPr="003A53C4">
        <w:rPr>
          <w:rFonts w:asciiTheme="majorHAnsi" w:hAnsiTheme="majorHAnsi"/>
        </w:rPr>
        <w:t xml:space="preserve">. </w:t>
      </w:r>
    </w:p>
    <w:p w:rsidR="00D51359" w:rsidRDefault="00D51359" w:rsidP="00D51359"/>
    <w:p w:rsidR="00D51359" w:rsidRPr="003A53C4" w:rsidRDefault="00D51359" w:rsidP="00D51359">
      <w:pPr>
        <w:pStyle w:val="Heading4"/>
      </w:pPr>
      <w:r w:rsidRPr="003A53C4">
        <w:t xml:space="preserve">Ex ante review by a drone court solves </w:t>
      </w:r>
      <w:proofErr w:type="gramStart"/>
      <w:r w:rsidRPr="003A53C4">
        <w:t>group think</w:t>
      </w:r>
      <w:proofErr w:type="gramEnd"/>
      <w:r w:rsidRPr="003A53C4">
        <w:t xml:space="preserve"> – it institutionalizes accountability.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</w:rPr>
        <w:t>Chehab</w:t>
      </w:r>
      <w:proofErr w:type="spellEnd"/>
      <w:r w:rsidRPr="003A53C4">
        <w:rPr>
          <w:rStyle w:val="StyleStyleBold12pt"/>
        </w:rPr>
        <w:t>, Georgetown Law Center, 2012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p.33-4, accessed 9-15-13,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To check the vices of groupthink and shortcomings of human judgment, the psychology literature </w:t>
      </w:r>
    </w:p>
    <w:p w:rsidR="00D51359" w:rsidRDefault="00D51359" w:rsidP="00D51359">
      <w:r>
        <w:t>AND</w:t>
      </w:r>
    </w:p>
    <w:p w:rsidR="00D51359" w:rsidRPr="00D51359" w:rsidRDefault="00D51359" w:rsidP="00D51359">
      <w:r w:rsidRPr="00D51359">
        <w:t>(</w:t>
      </w:r>
      <w:proofErr w:type="gramStart"/>
      <w:r w:rsidRPr="00D51359">
        <w:t>and</w:t>
      </w:r>
      <w:proofErr w:type="gramEnd"/>
      <w:r w:rsidRPr="00D51359">
        <w:t xml:space="preserve"> political motivations incentivized and exploited by popular hysteria and fear).159</w:t>
      </w:r>
    </w:p>
    <w:p w:rsidR="00D51359" w:rsidRDefault="00D51359" w:rsidP="00D51359">
      <w:r w:rsidRPr="00D51359">
        <w:t xml:space="preserve">Requiring accounting in a formalized way prior to engaging in a targeted killing—by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choices</w:t>
      </w:r>
      <w:proofErr w:type="gramEnd"/>
      <w:r w:rsidRPr="00D51359">
        <w:t xml:space="preserve"> and evaluate available alternatives than when subject to little to no review.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Pr="003A53C4" w:rsidRDefault="00D51359" w:rsidP="00D51359">
      <w:pPr>
        <w:pStyle w:val="Heading4"/>
      </w:pPr>
      <w:bookmarkStart w:id="0" w:name="_GoBack"/>
      <w:bookmarkEnd w:id="0"/>
      <w:r w:rsidRPr="003A53C4">
        <w:t>Executive secrecy is eroding support for drones – establishing a drone court garners legitimacy for the drone program.</w:t>
      </w:r>
    </w:p>
    <w:p w:rsidR="00D51359" w:rsidRPr="003A53C4" w:rsidRDefault="00D51359" w:rsidP="00D51359">
      <w:pPr>
        <w:rPr>
          <w:rStyle w:val="StyleStyleBold12pt"/>
        </w:rPr>
      </w:pPr>
      <w:r w:rsidRPr="003A53C4">
        <w:rPr>
          <w:rStyle w:val="StyleStyleBold12pt"/>
        </w:rPr>
        <w:t>Johnson, former Pentagon general counsel, 3-18-13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>[</w:t>
      </w:r>
      <w:proofErr w:type="spellStart"/>
      <w:r w:rsidRPr="003A53C4">
        <w:rPr>
          <w:rFonts w:asciiTheme="majorHAnsi" w:hAnsiTheme="majorHAnsi"/>
        </w:rPr>
        <w:t>Jeh</w:t>
      </w:r>
      <w:proofErr w:type="spellEnd"/>
      <w:r w:rsidRPr="003A53C4">
        <w:rPr>
          <w:rFonts w:asciiTheme="majorHAnsi" w:hAnsiTheme="majorHAnsi"/>
        </w:rPr>
        <w:t xml:space="preserve"> Charles, “Keynote address at the Center on National Security at Fordham Law School: A “Drone Court”: Some Pros and Cons” </w:t>
      </w:r>
      <w:hyperlink r:id="rId21" w:history="1">
        <w:r w:rsidRPr="003A53C4">
          <w:rPr>
            <w:rStyle w:val="Hyperlink"/>
            <w:rFonts w:asciiTheme="majorHAnsi" w:hAnsiTheme="majorHAnsi"/>
          </w:rPr>
          <w:t>http://www.lawfareblog.com/2013/03/jeh-johnson-speech-on-a-drone-court-some-pros-and-cons/</w:t>
        </w:r>
      </w:hyperlink>
      <w:r w:rsidRPr="003A53C4">
        <w:rPr>
          <w:rFonts w:asciiTheme="majorHAnsi" w:hAnsiTheme="majorHAnsi"/>
        </w:rPr>
        <w:t>, accessed 9-3-13,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Thank you for this invitation.  Today I want to join the current public debate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who</w:t>
      </w:r>
      <w:proofErr w:type="gramEnd"/>
      <w:r w:rsidRPr="00D51359">
        <w:t xml:space="preserve"> actually wouldn’t mind the added comfort of judicial imprimatur on their decisions.</w:t>
      </w:r>
    </w:p>
    <w:p w:rsidR="00D51359" w:rsidRPr="00A26442" w:rsidRDefault="00D51359" w:rsidP="00D51359"/>
    <w:p w:rsidR="00D51359" w:rsidRPr="003A53C4" w:rsidRDefault="00D51359" w:rsidP="00D51359">
      <w:pPr>
        <w:pStyle w:val="Heading4"/>
      </w:pPr>
      <w:r w:rsidRPr="003A53C4">
        <w:t>Congress can establish an effective drone court – Congressional involvement creates credibility of drone strikes with the public.</w:t>
      </w:r>
    </w:p>
    <w:p w:rsidR="00D51359" w:rsidRPr="003A53C4" w:rsidRDefault="00D51359" w:rsidP="00D51359">
      <w:pPr>
        <w:rPr>
          <w:rStyle w:val="StyleStyleBold12pt"/>
        </w:rPr>
      </w:pPr>
      <w:proofErr w:type="spellStart"/>
      <w:r w:rsidRPr="003A53C4">
        <w:rPr>
          <w:rStyle w:val="StyleStyleBold12pt"/>
        </w:rPr>
        <w:t>McKelvey</w:t>
      </w:r>
      <w:proofErr w:type="spellEnd"/>
      <w:r w:rsidRPr="003A53C4">
        <w:rPr>
          <w:rStyle w:val="StyleStyleBold12pt"/>
        </w:rPr>
        <w:t>, Vanderbilt University JD Candidate, 2011</w:t>
      </w:r>
    </w:p>
    <w:p w:rsidR="00D51359" w:rsidRPr="003A53C4" w:rsidRDefault="00D51359" w:rsidP="00D51359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[Benjamin, Vanderbilt journal of transnational law editorial board executive development editor, </w:t>
      </w:r>
      <w:proofErr w:type="spellStart"/>
      <w:r w:rsidRPr="003A53C4">
        <w:rPr>
          <w:rFonts w:asciiTheme="majorHAnsi" w:hAnsiTheme="majorHAnsi"/>
        </w:rPr>
        <w:t>Vol</w:t>
      </w:r>
      <w:proofErr w:type="spellEnd"/>
      <w:r w:rsidRPr="003A53C4">
        <w:rPr>
          <w:rFonts w:asciiTheme="majorHAnsi" w:hAnsiTheme="majorHAnsi"/>
        </w:rPr>
        <w:t xml:space="preserve"> 44, “Due Process Rights and the Targeted Killing of Suspected Terrorists: The Unconstitutional Scope of Executive Killing Power” http://www.vanderbilt.edu/jotl/manage/wp-content/uploads/mckelvey-pdf.pdf, p.1378-9, accessed 9-15-13, TAP]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D51359">
        <w:t xml:space="preserve">As the </w:t>
      </w:r>
      <w:proofErr w:type="spellStart"/>
      <w:r w:rsidRPr="00D51359">
        <w:t>Aulaqi</w:t>
      </w:r>
      <w:proofErr w:type="spellEnd"/>
      <w:r w:rsidRPr="00D51359">
        <w:t xml:space="preserve"> case demonstrates, any resolution to the problem ¶ of targeted killing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the</w:t>
      </w:r>
      <w:proofErr w:type="gramEnd"/>
      <w:r w:rsidRPr="00D51359">
        <w:t xml:space="preserve"> abuse of targeted killing without ¶ interfering with executive duties and authority. </w:t>
      </w:r>
    </w:p>
    <w:p w:rsidR="00D51359" w:rsidRDefault="00D51359" w:rsidP="00D51359">
      <w:r w:rsidRPr="00D51359">
        <w:t xml:space="preserve">Perhaps most importantly, a legislative solution would provide ¶ the branches of government and </w:t>
      </w:r>
    </w:p>
    <w:p w:rsidR="00D51359" w:rsidRDefault="00D51359" w:rsidP="00D51359">
      <w:r>
        <w:t>AND</w:t>
      </w:r>
    </w:p>
    <w:p w:rsidR="00D51359" w:rsidRPr="00D51359" w:rsidRDefault="00D51359" w:rsidP="00D51359">
      <w:proofErr w:type="gramStart"/>
      <w:r w:rsidRPr="00D51359">
        <w:t>the</w:t>
      </w:r>
      <w:proofErr w:type="gramEnd"/>
      <w:r w:rsidRPr="00D51359">
        <w:t xml:space="preserve"> use of all ¶ peaceful measures before lethal force is pursued.212</w:t>
      </w:r>
    </w:p>
    <w:p w:rsidR="00D51359" w:rsidRPr="003A53C4" w:rsidRDefault="00D51359" w:rsidP="00D51359">
      <w:pPr>
        <w:rPr>
          <w:rFonts w:asciiTheme="majorHAnsi" w:hAnsiTheme="majorHAnsi"/>
        </w:rPr>
      </w:pPr>
    </w:p>
    <w:p w:rsidR="00D51359" w:rsidRDefault="00D51359" w:rsidP="00D51359"/>
    <w:p w:rsidR="00D51359" w:rsidRDefault="00D51359" w:rsidP="00D51359">
      <w:pPr>
        <w:pStyle w:val="Heading2"/>
      </w:pPr>
      <w:r>
        <w:t>2ac</w:t>
      </w:r>
    </w:p>
    <w:p w:rsidR="00D51359" w:rsidRDefault="00D51359" w:rsidP="00D51359"/>
    <w:p w:rsidR="00D51359" w:rsidRDefault="00D51359" w:rsidP="00D51359">
      <w:pPr>
        <w:pStyle w:val="Heading3"/>
      </w:pPr>
      <w:r w:rsidRPr="003108D0">
        <w:t>2ac – T – Restrictions</w:t>
      </w:r>
    </w:p>
    <w:p w:rsidR="00D51359" w:rsidRPr="003108D0" w:rsidRDefault="00D51359" w:rsidP="00D51359">
      <w:pPr>
        <w:pStyle w:val="Heading4"/>
      </w:pPr>
      <w:r w:rsidRPr="003108D0">
        <w:t>1. We meet statutory restrictions.</w:t>
      </w: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D51359" w:rsidRPr="003108D0" w:rsidRDefault="00D51359" w:rsidP="00D5135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CF28FF">
        <w:t xml:space="preserve">The creation of the Covert Operations Against American Citizens Court (COAACC) would help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the</w:t>
      </w:r>
      <w:proofErr w:type="gramEnd"/>
      <w:r w:rsidRPr="00CF28FF">
        <w:t xml:space="preserve"> use of electronic eavesdropping in the context of foreign intelligence gathering.121</w:t>
      </w: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</w:p>
    <w:p w:rsidR="00D51359" w:rsidRPr="003108D0" w:rsidRDefault="00D51359" w:rsidP="00D51359">
      <w:pPr>
        <w:pStyle w:val="Heading4"/>
      </w:pPr>
      <w:r w:rsidRPr="003108D0">
        <w:t>2. We meet judicial restrictions.</w:t>
      </w: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:rsidR="00D51359" w:rsidRPr="003108D0" w:rsidRDefault="00D51359" w:rsidP="00D5135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CF28FF">
        <w:t>The solution to this search for an actionable guideline is the strict ¶ scrutiny standard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balance</w:t>
      </w:r>
      <w:proofErr w:type="gramEnd"/>
      <w:r w:rsidRPr="00CF28FF">
        <w:t xml:space="preserve"> enabling the ¶ state to act sooner but subject to significant restrictions.</w:t>
      </w: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Pr="003108D0" w:rsidRDefault="00D51359" w:rsidP="00D51359">
      <w:pPr>
        <w:pStyle w:val="Heading4"/>
      </w:pPr>
      <w:r w:rsidRPr="003108D0">
        <w:t>3. Counter-interpretation – restriction means a limit and includes conditions on action.</w:t>
      </w: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Snow, COURT OF APPEALS OF ARIZONA judge, 8</w:t>
      </w:r>
    </w:p>
    <w:p w:rsidR="00D51359" w:rsidRPr="003108D0" w:rsidRDefault="00D51359" w:rsidP="00D5135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(G. Murray, COURT OF APPEALS OF ARIZONA, DIVISION ONE, DEPARTMENT A, STATE OF ARIZONA, Appellee, v. JEREMY RAY WAGNER, Appellant</w:t>
      </w:r>
      <w:proofErr w:type="gramStart"/>
      <w:r w:rsidRPr="003108D0">
        <w:rPr>
          <w:rFonts w:asciiTheme="majorHAnsi" w:hAnsiTheme="majorHAnsi"/>
        </w:rPr>
        <w:t>.,</w:t>
      </w:r>
      <w:proofErr w:type="gramEnd"/>
      <w:r w:rsidRPr="003108D0">
        <w:rPr>
          <w:rFonts w:asciiTheme="majorHAnsi" w:hAnsiTheme="majorHAnsi"/>
        </w:rPr>
        <w:t xml:space="preserve">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CF28FF">
        <w:t xml:space="preserve">P10 The term "restriction" is not defined by the Legislature for the purposes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natural</w:t>
      </w:r>
      <w:proofErr w:type="gramEnd"/>
      <w:r w:rsidRPr="00CF28FF">
        <w:t xml:space="preserve"> and obvious meaning, which may be discerned from its dictionary definition.").</w:t>
      </w:r>
    </w:p>
    <w:p w:rsidR="00D51359" w:rsidRDefault="00D51359" w:rsidP="00D51359">
      <w:r w:rsidRPr="00CF28FF">
        <w:t>P11 The dictionary definition of "restriction" is "[a] limitation or qualification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dictate</w:t>
      </w:r>
      <w:proofErr w:type="gramEnd"/>
      <w:r w:rsidRPr="00CF28FF">
        <w:t xml:space="preserve"> that the term "restriction" includes the ignition interlock device limitation.</w:t>
      </w: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</w:p>
    <w:p w:rsidR="00D51359" w:rsidRPr="00AD3C8E" w:rsidRDefault="00D51359" w:rsidP="00D51359">
      <w:pPr>
        <w:pStyle w:val="Heading3"/>
      </w:pPr>
      <w:r w:rsidRPr="00AD3C8E">
        <w:t>2ac – Solvency EXTN – AT: Rubber Stamp</w:t>
      </w:r>
    </w:p>
    <w:p w:rsidR="00D51359" w:rsidRPr="00AD3C8E" w:rsidRDefault="00D51359" w:rsidP="00D51359">
      <w:pPr>
        <w:rPr>
          <w:rFonts w:asciiTheme="majorHAnsi" w:hAnsiTheme="majorHAnsi"/>
        </w:rPr>
      </w:pPr>
    </w:p>
    <w:p w:rsidR="00D51359" w:rsidRPr="00AD3C8E" w:rsidRDefault="00D51359" w:rsidP="00D51359">
      <w:pPr>
        <w:pStyle w:val="Heading4"/>
      </w:pPr>
      <w:r w:rsidRPr="00AD3C8E">
        <w:t xml:space="preserve">No impact to </w:t>
      </w:r>
      <w:proofErr w:type="gramStart"/>
      <w:r w:rsidRPr="00AD3C8E">
        <w:t>rubber stamping</w:t>
      </w:r>
      <w:proofErr w:type="gramEnd"/>
      <w:r w:rsidRPr="00AD3C8E">
        <w:t>.</w:t>
      </w:r>
    </w:p>
    <w:p w:rsidR="00D51359" w:rsidRPr="00AD3C8E" w:rsidRDefault="00D51359" w:rsidP="00D51359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Guiora</w:t>
      </w:r>
      <w:proofErr w:type="spellEnd"/>
      <w:r w:rsidRPr="00AD3C8E">
        <w:rPr>
          <w:rStyle w:val="StyleStyleBold12pt"/>
          <w:rFonts w:asciiTheme="majorHAnsi" w:hAnsiTheme="majorHAnsi"/>
        </w:rPr>
        <w:t>, University of Utah law professor, 2012</w:t>
      </w:r>
    </w:p>
    <w:p w:rsidR="00D51359" w:rsidRPr="00AD3C8E" w:rsidRDefault="00D51359" w:rsidP="00D51359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AD3C8E">
        <w:rPr>
          <w:rFonts w:asciiTheme="majorHAnsi" w:hAnsiTheme="majorHAnsi"/>
        </w:rPr>
        <w:t>vol</w:t>
      </w:r>
      <w:proofErr w:type="spellEnd"/>
      <w:r w:rsidRPr="00AD3C8E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p.240, accessed 9-15-13, TAP]</w:t>
      </w:r>
    </w:p>
    <w:p w:rsidR="00D51359" w:rsidRPr="00AD3C8E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CF28FF">
        <w:t>While the model is different—a defense attorney cannot question ¶ state witnesses—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an</w:t>
      </w:r>
      <w:proofErr w:type="gramEnd"/>
      <w:r w:rsidRPr="00CF28FF">
        <w:t xml:space="preserve"> ¶ independent judiciary as a precursor to engaging in operational ¶ counterterrorism.</w:t>
      </w:r>
    </w:p>
    <w:p w:rsidR="00D51359" w:rsidRDefault="00D51359" w:rsidP="00D51359">
      <w:pPr>
        <w:rPr>
          <w:rFonts w:asciiTheme="majorHAnsi" w:hAnsiTheme="majorHAnsi"/>
        </w:rPr>
      </w:pPr>
    </w:p>
    <w:p w:rsidR="00D51359" w:rsidRDefault="00D51359" w:rsidP="00D51359">
      <w:pPr>
        <w:pStyle w:val="Heading3"/>
      </w:pPr>
      <w:r>
        <w:t>Russia</w:t>
      </w:r>
    </w:p>
    <w:p w:rsidR="00D51359" w:rsidRPr="001A1E5C" w:rsidRDefault="00D51359" w:rsidP="00D51359">
      <w:pPr>
        <w:pStyle w:val="Heading4"/>
      </w:pPr>
      <w:r w:rsidRPr="001A1E5C">
        <w:t>Russian power and aggression is historically decoupled from their economy</w:t>
      </w:r>
    </w:p>
    <w:p w:rsidR="00D51359" w:rsidRPr="001A1E5C" w:rsidRDefault="00D51359" w:rsidP="00D51359">
      <w:pPr>
        <w:rPr>
          <w:rStyle w:val="StyleStyleBold12pt"/>
        </w:rPr>
      </w:pPr>
      <w:r w:rsidRPr="001A1E5C">
        <w:rPr>
          <w:rStyle w:val="StyleStyleBold12pt"/>
        </w:rPr>
        <w:t xml:space="preserve">Friedman, chief </w:t>
      </w:r>
      <w:hyperlink r:id="rId22" w:history="1">
        <w:r w:rsidRPr="001A1E5C">
          <w:rPr>
            <w:rStyle w:val="StyleStyleBold12pt"/>
          </w:rPr>
          <w:t>intelligence officer</w:t>
        </w:r>
      </w:hyperlink>
      <w:r w:rsidRPr="001A1E5C">
        <w:rPr>
          <w:rStyle w:val="StyleStyleBold12pt"/>
        </w:rPr>
        <w:t xml:space="preserve">, financial overseer, and CEO of the private intelligence corporation </w:t>
      </w:r>
      <w:hyperlink r:id="rId23" w:history="1">
        <w:proofErr w:type="spellStart"/>
        <w:r w:rsidRPr="001A1E5C">
          <w:rPr>
            <w:rStyle w:val="StyleStyleBold12pt"/>
          </w:rPr>
          <w:t>Stratfor</w:t>
        </w:r>
        <w:proofErr w:type="spellEnd"/>
      </w:hyperlink>
      <w:r w:rsidRPr="001A1E5C">
        <w:rPr>
          <w:rStyle w:val="StyleStyleBold12pt"/>
        </w:rPr>
        <w:t>, 9</w:t>
      </w:r>
    </w:p>
    <w:p w:rsidR="00D51359" w:rsidRPr="00321ACE" w:rsidRDefault="00D51359" w:rsidP="00D51359">
      <w:r w:rsidRPr="00321ACE">
        <w:t xml:space="preserve">(George, 7-27-09, </w:t>
      </w:r>
      <w:proofErr w:type="spellStart"/>
      <w:r w:rsidRPr="00321ACE">
        <w:t>Stratfor</w:t>
      </w:r>
      <w:proofErr w:type="spellEnd"/>
      <w:r w:rsidRPr="00321ACE">
        <w:t>, “The Russian Economy and Russian Power,” http://www.stratfor.com/weekly/20090727_u_s_policy_continuity_and_russian_response</w:t>
      </w:r>
      <w:r>
        <w:t>, accessed 10-27-10, CMM)</w:t>
      </w:r>
    </w:p>
    <w:p w:rsidR="00D51359" w:rsidRPr="00321ACE" w:rsidRDefault="00D51359" w:rsidP="00D51359"/>
    <w:p w:rsidR="00D51359" w:rsidRDefault="00D51359" w:rsidP="00D51359">
      <w:r w:rsidRPr="00CF28FF">
        <w:t xml:space="preserve">Russia has been an economic wreck for most of its history, both under the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is</w:t>
      </w:r>
      <w:proofErr w:type="gramEnd"/>
      <w:r w:rsidRPr="00CF28FF">
        <w:t xml:space="preserve"> not a matter of Russian political personalities but of Russian geopolitical necessity. </w:t>
      </w:r>
    </w:p>
    <w:p w:rsidR="00D51359" w:rsidRDefault="00D51359" w:rsidP="00D51359"/>
    <w:p w:rsidR="00D51359" w:rsidRDefault="00D51359" w:rsidP="00D51359"/>
    <w:p w:rsidR="00D51359" w:rsidRDefault="00D51359" w:rsidP="00D51359">
      <w:pPr>
        <w:pStyle w:val="Heading3"/>
      </w:pPr>
      <w:r>
        <w:t>2ac – Fem IR K</w:t>
      </w:r>
    </w:p>
    <w:p w:rsidR="00D51359" w:rsidRPr="00B94F0A" w:rsidRDefault="00D51359" w:rsidP="00D51359"/>
    <w:p w:rsidR="00D51359" w:rsidRDefault="00D51359" w:rsidP="00D51359">
      <w:pPr>
        <w:rPr>
          <w:rStyle w:val="Heading3Char"/>
        </w:rPr>
      </w:pPr>
      <w:r>
        <w:rPr>
          <w:rStyle w:val="Heading3Char"/>
        </w:rPr>
        <w:t>AND, their root cause claims are wrong</w:t>
      </w:r>
    </w:p>
    <w:p w:rsidR="00D51359" w:rsidRDefault="00D51359" w:rsidP="00D51359">
      <w:pPr>
        <w:pStyle w:val="citenon-bold"/>
      </w:pPr>
      <w:r>
        <w:t xml:space="preserve">Brian </w:t>
      </w:r>
      <w:r w:rsidRPr="00A32951">
        <w:rPr>
          <w:rStyle w:val="tagChar"/>
          <w:highlight w:val="yellow"/>
        </w:rPr>
        <w:t>Martin</w:t>
      </w:r>
      <w:r>
        <w:t>, Professor of Science, Technology and Society at the University of Wollongong, ‘</w:t>
      </w:r>
      <w:r w:rsidRPr="00A32951">
        <w:rPr>
          <w:rStyle w:val="tagChar"/>
          <w:highlight w:val="yellow"/>
        </w:rPr>
        <w:t>90</w:t>
      </w:r>
      <w:r>
        <w:t xml:space="preserve"> (</w:t>
      </w:r>
      <w:hyperlink r:id="rId24" w:tooltip="http://www.uow.edu.au/arts/sts/bmartin/pubs/90uw/uw13.html" w:history="1">
        <w:r>
          <w:rPr>
            <w:rStyle w:val="Hyperlink"/>
          </w:rPr>
          <w:t>http://www.uow.edu.au/arts/sts/bmartin/pubs/90uw/uw13.html</w:t>
        </w:r>
      </w:hyperlink>
      <w:r>
        <w:t xml:space="preserve">) </w:t>
      </w:r>
    </w:p>
    <w:p w:rsidR="00D51359" w:rsidRDefault="00D51359" w:rsidP="00D51359">
      <w:pPr>
        <w:pStyle w:val="citenon-bold"/>
      </w:pPr>
    </w:p>
    <w:p w:rsidR="00D51359" w:rsidRDefault="00D51359" w:rsidP="00D51359">
      <w:r w:rsidRPr="00CF28FF">
        <w:t xml:space="preserve">In this chapter and in the six preceding chapters I have examined a number of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the</w:t>
      </w:r>
      <w:proofErr w:type="gramEnd"/>
      <w:r w:rsidRPr="00CF28FF">
        <w:t xml:space="preserve"> roots of war and developing strategies for grassroots movements to uproot them. </w:t>
      </w:r>
    </w:p>
    <w:p w:rsidR="00D51359" w:rsidRDefault="00D51359" w:rsidP="00D51359"/>
    <w:p w:rsidR="00D51359" w:rsidRDefault="00D51359" w:rsidP="00D51359">
      <w:pPr>
        <w:rPr>
          <w:rStyle w:val="Heading3Char"/>
        </w:rPr>
      </w:pPr>
      <w:r>
        <w:rPr>
          <w:rStyle w:val="Heading3Char"/>
        </w:rPr>
        <w:t>Case turns the K, not the other way around</w:t>
      </w:r>
    </w:p>
    <w:p w:rsidR="00D51359" w:rsidRPr="0023197A" w:rsidRDefault="00D51359" w:rsidP="00D51359">
      <w:r w:rsidRPr="0023197A">
        <w:t xml:space="preserve">J. Ann </w:t>
      </w:r>
      <w:proofErr w:type="spellStart"/>
      <w:r w:rsidRPr="0049035C">
        <w:rPr>
          <w:rStyle w:val="Heading3Char"/>
        </w:rPr>
        <w:t>Tickner</w:t>
      </w:r>
      <w:proofErr w:type="spellEnd"/>
      <w:r w:rsidRPr="0023197A">
        <w:t>, University of Southern California Professor, November 20</w:t>
      </w:r>
      <w:r w:rsidRPr="0049035C">
        <w:rPr>
          <w:rStyle w:val="Heading3Char"/>
        </w:rPr>
        <w:t>02</w:t>
      </w:r>
      <w:r w:rsidRPr="0023197A">
        <w:t>, “Feminist Perspectives of 9/11,” International Studies Perspectives</w:t>
      </w:r>
    </w:p>
    <w:p w:rsidR="00D51359" w:rsidRPr="0023197A" w:rsidRDefault="00D51359" w:rsidP="00D51359"/>
    <w:p w:rsidR="00D51359" w:rsidRDefault="00D51359" w:rsidP="00D51359">
      <w:r w:rsidRPr="00CF28FF">
        <w:t xml:space="preserve">So, if the story is not a simple one where gender and other ideological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consequences</w:t>
      </w:r>
      <w:proofErr w:type="gramEnd"/>
      <w:r w:rsidRPr="00CF28FF">
        <w:t xml:space="preserve"> that are frequently ignored by conventional accounts of war and </w:t>
      </w:r>
      <w:proofErr w:type="spellStart"/>
      <w:r w:rsidRPr="00CF28FF">
        <w:t>civlizational</w:t>
      </w:r>
      <w:proofErr w:type="spellEnd"/>
      <w:r w:rsidRPr="00CF28FF">
        <w:t xml:space="preserve"> clashes.</w:t>
      </w:r>
    </w:p>
    <w:p w:rsidR="00D51359" w:rsidRDefault="00D51359" w:rsidP="00D51359">
      <w:pPr>
        <w:rPr>
          <w:rStyle w:val="Heading3Char"/>
        </w:rPr>
      </w:pPr>
    </w:p>
    <w:p w:rsidR="00D51359" w:rsidRDefault="00D51359" w:rsidP="00D51359">
      <w:pPr>
        <w:pStyle w:val="tag"/>
      </w:pPr>
    </w:p>
    <w:p w:rsidR="00D51359" w:rsidRDefault="00D51359" w:rsidP="00D51359">
      <w:pPr>
        <w:rPr>
          <w:rStyle w:val="Heading3Char"/>
        </w:rPr>
      </w:pPr>
      <w:r>
        <w:rPr>
          <w:rStyle w:val="Heading3Char"/>
        </w:rPr>
        <w:t>Ceding the political means the alt gets coopted and worse forms of gendered practices emerge</w:t>
      </w:r>
    </w:p>
    <w:p w:rsidR="00D51359" w:rsidRPr="00DD7411" w:rsidRDefault="00D51359" w:rsidP="00D51359">
      <w:r w:rsidRPr="00DD7411">
        <w:t xml:space="preserve">Catherine </w:t>
      </w:r>
      <w:r w:rsidRPr="001D2E56">
        <w:rPr>
          <w:rStyle w:val="Heading3Char"/>
        </w:rPr>
        <w:t>MacKinnon</w:t>
      </w:r>
      <w:r w:rsidRPr="00DD7411">
        <w:t xml:space="preserve">, </w:t>
      </w:r>
      <w:r w:rsidRPr="00171F74">
        <w:t>University of Michigan Law School Elizabeth A. Long Law Professor, 20</w:t>
      </w:r>
      <w:r w:rsidRPr="001D2E56">
        <w:rPr>
          <w:rStyle w:val="Heading3Char"/>
        </w:rPr>
        <w:t>05</w:t>
      </w:r>
      <w:r w:rsidRPr="00171F74">
        <w:t>, “Women’s Lives, Men’s Laws, p. 42-3</w:t>
      </w:r>
    </w:p>
    <w:p w:rsidR="00D51359" w:rsidRPr="00BA171D" w:rsidRDefault="00D51359" w:rsidP="00D51359"/>
    <w:p w:rsidR="00D51359" w:rsidRDefault="00D51359" w:rsidP="00D51359">
      <w:r w:rsidRPr="00CF28FF">
        <w:t xml:space="preserve">There is a legitimate question, though, about the relation between law and the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recognize</w:t>
      </w:r>
      <w:proofErr w:type="gramEnd"/>
      <w:r w:rsidRPr="00CF28FF">
        <w:t xml:space="preserve"> that women live here, too. </w:t>
      </w:r>
      <w:proofErr w:type="gramStart"/>
      <w:r w:rsidRPr="00CF28FF">
        <w:t>Every day of our lives.</w:t>
      </w:r>
      <w:proofErr w:type="gramEnd"/>
      <w:r w:rsidRPr="00CF28FF">
        <w:t xml:space="preserve"> </w:t>
      </w:r>
    </w:p>
    <w:p w:rsidR="00D51359" w:rsidRPr="005903AA" w:rsidRDefault="00D51359" w:rsidP="00D51359"/>
    <w:p w:rsidR="00D51359" w:rsidRPr="00483344" w:rsidRDefault="00D51359" w:rsidP="00D51359"/>
    <w:p w:rsidR="00D51359" w:rsidRPr="00904D5A" w:rsidRDefault="00D51359" w:rsidP="00D51359">
      <w:pPr>
        <w:pStyle w:val="tag"/>
      </w:pPr>
      <w:r w:rsidRPr="00904D5A">
        <w:t xml:space="preserve">10. Turn:  </w:t>
      </w:r>
      <w:r>
        <w:t xml:space="preserve">suppression backfires – avoiding </w:t>
      </w:r>
      <w:r w:rsidRPr="00904D5A">
        <w:t>threat-based thought m</w:t>
      </w:r>
      <w:r>
        <w:t>akes those thoughts more likely</w:t>
      </w:r>
    </w:p>
    <w:p w:rsidR="00D51359" w:rsidRPr="00B122DD" w:rsidRDefault="00D51359" w:rsidP="00D51359">
      <w:pPr>
        <w:pStyle w:val="BoldUnderline"/>
        <w:rPr>
          <w:bCs/>
        </w:rPr>
      </w:pPr>
      <w:bookmarkStart w:id="1" w:name="_Toc115144774"/>
      <w:r w:rsidRPr="00B122DD">
        <w:rPr>
          <w:bCs/>
        </w:rPr>
        <w:t>Psychology Today, ‘95</w:t>
      </w:r>
      <w:bookmarkEnd w:id="1"/>
    </w:p>
    <w:p w:rsidR="00D51359" w:rsidRPr="005A5AF7" w:rsidRDefault="00D51359" w:rsidP="00D51359">
      <w:r w:rsidRPr="005A5AF7">
        <w:t xml:space="preserve">[Paul Roberts, May-June 1995 v28 n3 </w:t>
      </w:r>
      <w:proofErr w:type="gramStart"/>
      <w:r w:rsidRPr="005A5AF7">
        <w:t>p34(</w:t>
      </w:r>
      <w:proofErr w:type="gramEnd"/>
      <w:r w:rsidRPr="005A5AF7">
        <w:t>12)]</w:t>
      </w:r>
    </w:p>
    <w:p w:rsidR="00D51359" w:rsidRPr="005A5AF7" w:rsidRDefault="00D51359" w:rsidP="00D51359"/>
    <w:p w:rsidR="00D51359" w:rsidRDefault="00D51359" w:rsidP="00D51359">
      <w:r w:rsidRPr="00CF28FF">
        <w:t>Again, how strongly and negatively we react can depend on physiological or personality factors</w:t>
      </w:r>
    </w:p>
    <w:p w:rsidR="00D51359" w:rsidRDefault="00D51359" w:rsidP="00D51359">
      <w:r>
        <w:t>AND</w:t>
      </w:r>
    </w:p>
    <w:p w:rsidR="00D51359" w:rsidRPr="00CF28FF" w:rsidRDefault="00D51359" w:rsidP="00D51359">
      <w:r w:rsidRPr="00CF28FF">
        <w:t xml:space="preserve">Wegner found, the more likely it is to become intrusive and repetitive. </w:t>
      </w:r>
    </w:p>
    <w:p w:rsidR="00D51359" w:rsidRPr="00904D5A" w:rsidRDefault="00D51359" w:rsidP="00D51359">
      <w:r w:rsidRPr="00904D5A">
        <w:t> </w:t>
      </w:r>
    </w:p>
    <w:p w:rsidR="00D51359" w:rsidRDefault="00D51359" w:rsidP="00D51359">
      <w:pPr>
        <w:pStyle w:val="tag"/>
      </w:pPr>
    </w:p>
    <w:p w:rsidR="00D51359" w:rsidRDefault="00D51359" w:rsidP="00D51359">
      <w:pPr>
        <w:pStyle w:val="Heading3"/>
      </w:pPr>
      <w:r>
        <w:t>2ac – Ex Post CP</w:t>
      </w:r>
    </w:p>
    <w:p w:rsidR="00D51359" w:rsidRPr="00872F8D" w:rsidRDefault="00D51359" w:rsidP="00D51359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Doesn’t solve any of the </w:t>
      </w:r>
      <w:proofErr w:type="spellStart"/>
      <w:r>
        <w:rPr>
          <w:rFonts w:asciiTheme="minorHAnsi" w:hAnsiTheme="minorHAnsi"/>
        </w:rPr>
        <w:t>aff</w:t>
      </w:r>
      <w:proofErr w:type="spellEnd"/>
      <w:r>
        <w:rPr>
          <w:rFonts w:asciiTheme="minorHAnsi" w:hAnsiTheme="minorHAnsi"/>
        </w:rPr>
        <w:t xml:space="preserve"> – the cases would be dismissed due to lack of standing.</w:t>
      </w:r>
    </w:p>
    <w:p w:rsidR="00D51359" w:rsidRPr="00872F8D" w:rsidRDefault="00D51359" w:rsidP="00D51359">
      <w:pPr>
        <w:rPr>
          <w:rStyle w:val="StyleStyleBold12pt"/>
          <w:rFonts w:asciiTheme="minorHAnsi" w:hAnsiTheme="minorHAnsi"/>
        </w:rPr>
      </w:pPr>
      <w:proofErr w:type="spellStart"/>
      <w:r w:rsidRPr="00872F8D">
        <w:rPr>
          <w:rStyle w:val="StyleStyleBold12pt"/>
          <w:rFonts w:asciiTheme="minorHAnsi" w:hAnsiTheme="minorHAnsi"/>
        </w:rPr>
        <w:t>Opderbeck</w:t>
      </w:r>
      <w:proofErr w:type="spellEnd"/>
      <w:r w:rsidRPr="00872F8D">
        <w:rPr>
          <w:rStyle w:val="StyleStyleBold12pt"/>
          <w:rFonts w:asciiTheme="minorHAnsi" w:hAnsiTheme="minorHAnsi"/>
        </w:rPr>
        <w:t>, Seton Hall University law professor, 2013</w:t>
      </w:r>
    </w:p>
    <w:p w:rsidR="00D51359" w:rsidRPr="00872F8D" w:rsidRDefault="00D51359" w:rsidP="00D51359">
      <w:pPr>
        <w:rPr>
          <w:rFonts w:asciiTheme="minorHAnsi" w:hAnsiTheme="minorHAnsi"/>
        </w:rPr>
      </w:pPr>
      <w:r w:rsidRPr="00872F8D">
        <w:rPr>
          <w:rFonts w:asciiTheme="minorHAnsi" w:hAnsiTheme="minorHAnsi"/>
        </w:rPr>
        <w:t xml:space="preserve">[David, 8-2013, “Drone Courts” </w:t>
      </w:r>
      <w:hyperlink r:id="rId25" w:history="1">
        <w:r w:rsidRPr="00872F8D">
          <w:rPr>
            <w:rStyle w:val="Hyperlink"/>
            <w:rFonts w:asciiTheme="minorHAnsi" w:hAnsiTheme="minorHAnsi"/>
          </w:rPr>
          <w:t>http://papers.ssrn.com/sol3/papers.cfm?abstract_id=2305315</w:t>
        </w:r>
      </w:hyperlink>
      <w:r w:rsidRPr="00872F8D">
        <w:rPr>
          <w:rFonts w:asciiTheme="minorHAnsi" w:hAnsiTheme="minorHAnsi"/>
        </w:rPr>
        <w:t>, p.55-6, accessed 8-28-13, TAP]</w:t>
      </w:r>
    </w:p>
    <w:p w:rsidR="00D51359" w:rsidRPr="00872F8D" w:rsidRDefault="00D51359" w:rsidP="00D51359">
      <w:pPr>
        <w:rPr>
          <w:rFonts w:asciiTheme="minorHAnsi" w:hAnsiTheme="minorHAnsi"/>
        </w:rPr>
      </w:pPr>
    </w:p>
    <w:p w:rsidR="00D51359" w:rsidRDefault="00D51359" w:rsidP="00D51359">
      <w:r w:rsidRPr="00CF28FF">
        <w:t xml:space="preserve">A related objection to a specialized court is that existing¶ judicial procedures can address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statute</w:t>
      </w:r>
      <w:proofErr w:type="gramEnd"/>
      <w:r w:rsidRPr="00CF28FF">
        <w:t xml:space="preserve"> providing for judicial review, of course,¶ would eliminate this concern.</w:t>
      </w:r>
    </w:p>
    <w:p w:rsidR="00D51359" w:rsidRDefault="00D51359" w:rsidP="00D51359">
      <w:pPr>
        <w:rPr>
          <w:rStyle w:val="StyleStyleBold12pt"/>
        </w:rPr>
      </w:pPr>
    </w:p>
    <w:p w:rsidR="00D51359" w:rsidRPr="00872F8D" w:rsidRDefault="00D51359" w:rsidP="00D51359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Doesn’t solve accountability – solves none of the </w:t>
      </w:r>
      <w:proofErr w:type="spellStart"/>
      <w:r>
        <w:rPr>
          <w:rFonts w:asciiTheme="minorHAnsi" w:hAnsiTheme="minorHAnsi"/>
        </w:rPr>
        <w:t>aff</w:t>
      </w:r>
      <w:proofErr w:type="spellEnd"/>
      <w:r w:rsidRPr="00872F8D">
        <w:rPr>
          <w:rFonts w:asciiTheme="minorHAnsi" w:hAnsiTheme="minorHAnsi"/>
        </w:rPr>
        <w:t>.</w:t>
      </w:r>
    </w:p>
    <w:p w:rsidR="00D51359" w:rsidRPr="00872F8D" w:rsidRDefault="00D51359" w:rsidP="00D51359">
      <w:pPr>
        <w:rPr>
          <w:rStyle w:val="StyleStyleBold12pt"/>
          <w:rFonts w:asciiTheme="minorHAnsi" w:hAnsiTheme="minorHAnsi"/>
        </w:rPr>
      </w:pPr>
      <w:proofErr w:type="spellStart"/>
      <w:r w:rsidRPr="00872F8D">
        <w:rPr>
          <w:rStyle w:val="StyleStyleBold12pt"/>
          <w:rFonts w:asciiTheme="minorHAnsi" w:hAnsiTheme="minorHAnsi"/>
        </w:rPr>
        <w:t>Jaffer</w:t>
      </w:r>
      <w:proofErr w:type="spellEnd"/>
      <w:r w:rsidRPr="00872F8D">
        <w:rPr>
          <w:rStyle w:val="StyleStyleBold12pt"/>
          <w:rFonts w:asciiTheme="minorHAnsi" w:hAnsiTheme="minorHAnsi"/>
        </w:rPr>
        <w:t>, American Civil Liberties Union center for democracy director, 2013</w:t>
      </w:r>
    </w:p>
    <w:p w:rsidR="00D51359" w:rsidRPr="00872F8D" w:rsidRDefault="00D51359" w:rsidP="00D51359">
      <w:pPr>
        <w:rPr>
          <w:rFonts w:asciiTheme="minorHAnsi" w:hAnsiTheme="minorHAnsi"/>
        </w:rPr>
      </w:pPr>
      <w:r w:rsidRPr="00872F8D">
        <w:rPr>
          <w:rFonts w:asciiTheme="minorHAnsi" w:hAnsiTheme="minorHAnsi"/>
        </w:rPr>
        <w:t>[</w:t>
      </w:r>
      <w:proofErr w:type="spellStart"/>
      <w:r w:rsidRPr="00872F8D">
        <w:rPr>
          <w:rFonts w:asciiTheme="minorHAnsi" w:hAnsiTheme="minorHAnsi"/>
        </w:rPr>
        <w:t>Jameel</w:t>
      </w:r>
      <w:proofErr w:type="spellEnd"/>
      <w:r w:rsidRPr="00872F8D">
        <w:rPr>
          <w:rFonts w:asciiTheme="minorHAnsi" w:hAnsiTheme="minorHAnsi"/>
        </w:rPr>
        <w:t xml:space="preserve">, 126 </w:t>
      </w:r>
      <w:proofErr w:type="spellStart"/>
      <w:r w:rsidRPr="00872F8D">
        <w:rPr>
          <w:rFonts w:asciiTheme="minorHAnsi" w:hAnsiTheme="minorHAnsi"/>
        </w:rPr>
        <w:t>Harv</w:t>
      </w:r>
      <w:proofErr w:type="spellEnd"/>
      <w:r w:rsidRPr="00872F8D">
        <w:rPr>
          <w:rFonts w:asciiTheme="minorHAnsi" w:hAnsiTheme="minorHAnsi"/>
        </w:rPr>
        <w:t xml:space="preserve">. L. Rev. F. 185, “Judicial Review of Targeted Killings” </w:t>
      </w:r>
      <w:hyperlink r:id="rId26" w:history="1">
        <w:r w:rsidRPr="00872F8D">
          <w:rPr>
            <w:rStyle w:val="Hyperlink"/>
            <w:rFonts w:asciiTheme="minorHAnsi" w:hAnsiTheme="minorHAnsi"/>
          </w:rPr>
          <w:t>http://www.harvardlawreview.org/issues/126/april13/forum_1002.php</w:t>
        </w:r>
      </w:hyperlink>
      <w:r w:rsidRPr="00872F8D">
        <w:rPr>
          <w:rFonts w:asciiTheme="minorHAnsi" w:hAnsiTheme="minorHAnsi"/>
        </w:rPr>
        <w:t>, accessed 9-4-13, TAP]</w:t>
      </w:r>
    </w:p>
    <w:p w:rsidR="00D51359" w:rsidRPr="00872F8D" w:rsidRDefault="00D51359" w:rsidP="00D51359">
      <w:pPr>
        <w:rPr>
          <w:rFonts w:asciiTheme="minorHAnsi" w:hAnsiTheme="minorHAnsi"/>
        </w:rPr>
      </w:pPr>
    </w:p>
    <w:p w:rsidR="00D51359" w:rsidRDefault="00D51359" w:rsidP="00D51359">
      <w:r w:rsidRPr="00CF28FF">
        <w:t xml:space="preserve">This kind of review—ex post review in the context of a </w:t>
      </w:r>
      <w:proofErr w:type="spellStart"/>
      <w:r w:rsidRPr="00CF28FF">
        <w:t>Bivens</w:t>
      </w:r>
      <w:proofErr w:type="spellEnd"/>
      <w:r w:rsidRPr="00CF28FF">
        <w:t xml:space="preserve"> action</w:t>
      </w:r>
    </w:p>
    <w:p w:rsidR="00D51359" w:rsidRDefault="00D51359" w:rsidP="00D51359">
      <w:r>
        <w:t>AND</w:t>
      </w:r>
    </w:p>
    <w:p w:rsidR="00D51359" w:rsidRPr="00CF28FF" w:rsidRDefault="00D51359" w:rsidP="00D51359">
      <w:r w:rsidRPr="00CF28FF">
        <w:t xml:space="preserve">” </w:t>
      </w:r>
      <w:proofErr w:type="gramStart"/>
      <w:r w:rsidRPr="00CF28FF">
        <w:t>is</w:t>
      </w:r>
      <w:proofErr w:type="gramEnd"/>
      <w:r w:rsidRPr="00CF28FF">
        <w:t xml:space="preserve"> a requirement, ex ante judicial review is infeasible by definition.)</w:t>
      </w:r>
    </w:p>
    <w:p w:rsidR="00D51359" w:rsidRDefault="00D51359" w:rsidP="00D51359">
      <w:pPr>
        <w:rPr>
          <w:rStyle w:val="StyleStyleBold12pt"/>
        </w:rPr>
      </w:pPr>
    </w:p>
    <w:p w:rsidR="00D51359" w:rsidRPr="003108D0" w:rsidRDefault="00D51359" w:rsidP="00D51359">
      <w:pPr>
        <w:pStyle w:val="Heading4"/>
      </w:pPr>
      <w:r w:rsidRPr="003108D0">
        <w:t>It is impossible to drag someone from the FATA to the US.</w:t>
      </w: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Adelsberg</w:t>
      </w:r>
      <w:proofErr w:type="spellEnd"/>
      <w:r w:rsidRPr="003108D0">
        <w:rPr>
          <w:rStyle w:val="StyleStyleBold12pt"/>
          <w:rFonts w:asciiTheme="majorHAnsi" w:hAnsiTheme="majorHAnsi"/>
        </w:rPr>
        <w:t>, Yale University JD candidate, 2012</w:t>
      </w:r>
    </w:p>
    <w:p w:rsidR="00D51359" w:rsidRPr="003108D0" w:rsidRDefault="00D51359" w:rsidP="00D5135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[Samuel, 6 </w:t>
      </w:r>
      <w:proofErr w:type="spellStart"/>
      <w:r w:rsidRPr="003108D0">
        <w:rPr>
          <w:rFonts w:asciiTheme="majorHAnsi" w:hAnsiTheme="majorHAnsi"/>
        </w:rPr>
        <w:t>Harv</w:t>
      </w:r>
      <w:proofErr w:type="spellEnd"/>
      <w:r w:rsidRPr="003108D0">
        <w:rPr>
          <w:rFonts w:asciiTheme="majorHAnsi" w:hAnsiTheme="majorHAnsi"/>
        </w:rPr>
        <w:t xml:space="preserve">. L. &amp; </w:t>
      </w:r>
      <w:proofErr w:type="spellStart"/>
      <w:r w:rsidRPr="003108D0">
        <w:rPr>
          <w:rFonts w:asciiTheme="majorHAnsi" w:hAnsiTheme="majorHAnsi"/>
        </w:rPr>
        <w:t>Pol'y</w:t>
      </w:r>
      <w:proofErr w:type="spellEnd"/>
      <w:r w:rsidRPr="003108D0">
        <w:rPr>
          <w:rFonts w:asciiTheme="majorHAnsi" w:hAnsiTheme="majorHAnsi"/>
        </w:rPr>
        <w:t xml:space="preserve"> Rev. 437, “SHORT ESSAYS: Bouncing the Executive's Blank Check: Judicial Review and the Targeting of Citizens” Lexis, accessed 9-15-13, TAP]</w:t>
      </w: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CF28FF">
        <w:t xml:space="preserve">Solutions calling for the expatriation of citizens deemed to be terrorists are fraught with judicial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a</w:t>
      </w:r>
      <w:proofErr w:type="gramEnd"/>
      <w:r w:rsidRPr="00CF28FF">
        <w:t xml:space="preserve"> target would be effectively meaningless in the wake of a successful attack.</w:t>
      </w:r>
    </w:p>
    <w:p w:rsidR="00D51359" w:rsidRDefault="00D51359" w:rsidP="00D51359">
      <w:pPr>
        <w:rPr>
          <w:rStyle w:val="StyleStyleBold12pt"/>
        </w:rPr>
      </w:pPr>
    </w:p>
    <w:p w:rsidR="00D51359" w:rsidRDefault="00D51359" w:rsidP="00D51359"/>
    <w:p w:rsidR="00D51359" w:rsidRDefault="00D51359" w:rsidP="00D51359">
      <w:pPr>
        <w:pStyle w:val="Heading3"/>
      </w:pPr>
      <w:r>
        <w:t>2ac – Isolation DA</w:t>
      </w:r>
    </w:p>
    <w:p w:rsidR="00D51359" w:rsidRPr="00450AA6" w:rsidRDefault="00D51359" w:rsidP="00D51359">
      <w:pPr>
        <w:pStyle w:val="Heading4"/>
      </w:pPr>
      <w:r w:rsidRPr="00450AA6">
        <w:t xml:space="preserve">Plan </w:t>
      </w:r>
      <w:r>
        <w:t>not key – situation on the ground determines drawdown trajectory – and planning in place for all scenarios avoids the impact</w:t>
      </w:r>
    </w:p>
    <w:p w:rsidR="00D51359" w:rsidRPr="00450AA6" w:rsidRDefault="00D51359" w:rsidP="00D51359">
      <w:pPr>
        <w:rPr>
          <w:rStyle w:val="StyleStyleBold12pt"/>
        </w:rPr>
      </w:pPr>
      <w:r w:rsidRPr="00450AA6">
        <w:rPr>
          <w:rStyle w:val="StyleStyleBold12pt"/>
        </w:rPr>
        <w:t>Price, McClatchy Foreign Staff, 9-19-13</w:t>
      </w:r>
    </w:p>
    <w:p w:rsidR="00D51359" w:rsidRDefault="00D51359" w:rsidP="00D51359">
      <w:r>
        <w:t xml:space="preserve">[Jay, “U.S. ready to begin major drawdown of troops, equipment from Afghanistan”, </w:t>
      </w:r>
      <w:hyperlink r:id="rId27" w:history="1">
        <w:r w:rsidRPr="00A05C46">
          <w:rPr>
            <w:rStyle w:val="Hyperlink"/>
          </w:rPr>
          <w:t>http://www.adn.com/2013/09/19/3083011/us-ready-to-begin-major-drawn.html</w:t>
        </w:r>
      </w:hyperlink>
      <w:r>
        <w:t>, accessed 9-21-13, AFB]</w:t>
      </w:r>
    </w:p>
    <w:p w:rsidR="00D51359" w:rsidRDefault="00D51359" w:rsidP="00D51359"/>
    <w:p w:rsidR="00D51359" w:rsidRDefault="00D51359" w:rsidP="00D51359">
      <w:pPr>
        <w:rPr>
          <w:rStyle w:val="StyleBoldUnderline"/>
        </w:rPr>
      </w:pPr>
      <w:r>
        <w:t xml:space="preserve">KABUL, AFGHANISTAN — </w:t>
      </w:r>
      <w:r w:rsidRPr="00241B0D">
        <w:rPr>
          <w:rStyle w:val="StyleBoldUnderline"/>
          <w:highlight w:val="yellow"/>
        </w:rPr>
        <w:t>As the U</w:t>
      </w:r>
      <w:r w:rsidRPr="00450AA6">
        <w:rPr>
          <w:rStyle w:val="StyleBoldUnderline"/>
        </w:rPr>
        <w:t xml:space="preserve">nited </w:t>
      </w:r>
      <w:r w:rsidRPr="00241B0D">
        <w:rPr>
          <w:rStyle w:val="StyleBoldUnderline"/>
          <w:highlight w:val="yellow"/>
        </w:rPr>
        <w:t>S</w:t>
      </w:r>
      <w:r w:rsidRPr="00450AA6">
        <w:rPr>
          <w:rStyle w:val="StyleBoldUnderline"/>
        </w:rPr>
        <w:t xml:space="preserve">tates </w:t>
      </w:r>
    </w:p>
    <w:p w:rsidR="00D51359" w:rsidRDefault="00D51359" w:rsidP="00D51359">
      <w:pPr>
        <w:rPr>
          <w:rStyle w:val="StyleBoldUnderline"/>
        </w:rPr>
      </w:pPr>
      <w:r>
        <w:rPr>
          <w:rStyle w:val="StyleBoldUnderline"/>
        </w:rPr>
        <w:t>AND</w:t>
      </w:r>
    </w:p>
    <w:p w:rsidR="00D51359" w:rsidRDefault="00D51359" w:rsidP="00D51359">
      <w:proofErr w:type="gramStart"/>
      <w:r>
        <w:t>passage</w:t>
      </w:r>
      <w:proofErr w:type="gramEnd"/>
      <w:r>
        <w:t xml:space="preserve"> with the countries to the north, Gamble said.</w:t>
      </w:r>
    </w:p>
    <w:p w:rsidR="00D51359" w:rsidRPr="00450AA6" w:rsidRDefault="00D51359" w:rsidP="00D51359"/>
    <w:p w:rsidR="00D51359" w:rsidRDefault="00D51359" w:rsidP="00D51359"/>
    <w:p w:rsidR="00D51359" w:rsidRPr="00450AA6" w:rsidRDefault="00D51359" w:rsidP="00D51359"/>
    <w:p w:rsidR="00D51359" w:rsidRPr="009C3B3C" w:rsidRDefault="00D51359" w:rsidP="00D51359"/>
    <w:p w:rsidR="00D51359" w:rsidRPr="003108D0" w:rsidRDefault="00D51359" w:rsidP="00D51359">
      <w:pPr>
        <w:rPr>
          <w:rFonts w:asciiTheme="majorHAnsi" w:hAnsiTheme="majorHAnsi"/>
        </w:rPr>
      </w:pP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Pr="00AD3C8E" w:rsidRDefault="00D51359" w:rsidP="00D51359">
      <w:pPr>
        <w:rPr>
          <w:rFonts w:asciiTheme="majorHAnsi" w:hAnsiTheme="majorHAnsi"/>
        </w:rPr>
      </w:pP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Pr="0079135D" w:rsidRDefault="00D51359" w:rsidP="00D51359"/>
    <w:p w:rsidR="00D51359" w:rsidRDefault="00D51359" w:rsidP="00D51359">
      <w:pPr>
        <w:pStyle w:val="Heading3"/>
      </w:pPr>
      <w:r w:rsidRPr="003108D0">
        <w:t>2ac – Yes Debt Ceiling DA</w:t>
      </w:r>
    </w:p>
    <w:p w:rsidR="00D51359" w:rsidRDefault="00D51359" w:rsidP="00D51359">
      <w:pPr>
        <w:pStyle w:val="Heading4"/>
      </w:pPr>
      <w:r>
        <w:t xml:space="preserve">Either a last minute deal resolves or debt default inevitable – Obama not key </w:t>
      </w:r>
    </w:p>
    <w:p w:rsidR="00D51359" w:rsidRPr="00786DC6" w:rsidRDefault="00D51359" w:rsidP="00D51359">
      <w:pPr>
        <w:rPr>
          <w:rStyle w:val="StyleStyleBold12pt"/>
        </w:rPr>
      </w:pPr>
      <w:r w:rsidRPr="00786DC6">
        <w:rPr>
          <w:rStyle w:val="StyleStyleBold12pt"/>
        </w:rPr>
        <w:t>Marcus, Real Clear Politics, 9-20-13</w:t>
      </w:r>
    </w:p>
    <w:p w:rsidR="00D51359" w:rsidRDefault="00D51359" w:rsidP="00D51359">
      <w:r>
        <w:t>(Ruth, “</w:t>
      </w:r>
      <w:r w:rsidRPr="00786DC6">
        <w:t>On Debt Ceiling, a Different Feel</w:t>
      </w:r>
      <w:r>
        <w:t xml:space="preserve">,” </w:t>
      </w:r>
      <w:r w:rsidRPr="00786DC6">
        <w:t>http://www.realclearpolitics.com/articles/2013/09/20/on_debt_ceiling_a_different_feel_120005.html</w:t>
      </w:r>
      <w:r>
        <w:t>, accessed 9-21-13, CMM)</w:t>
      </w:r>
    </w:p>
    <w:p w:rsidR="00D51359" w:rsidRDefault="00D51359" w:rsidP="00D51359"/>
    <w:p w:rsidR="00D51359" w:rsidRDefault="00D51359" w:rsidP="00D51359">
      <w:r w:rsidRPr="00CF28FF">
        <w:t>Be afraid. Be very, very afraid</w:t>
      </w:r>
      <w:proofErr w:type="gramStart"/>
      <w:r w:rsidRPr="00CF28FF">
        <w:t>.¶</w:t>
      </w:r>
      <w:proofErr w:type="gramEnd"/>
      <w:r w:rsidRPr="00CF28FF">
        <w:t xml:space="preserve"> This is my chilling, and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existent</w:t>
      </w:r>
      <w:proofErr w:type="gramEnd"/>
      <w:r w:rsidRPr="00CF28FF">
        <w:t>. The ability to quickly concoct a mini-bargain is limited.</w:t>
      </w:r>
    </w:p>
    <w:p w:rsidR="00D51359" w:rsidRPr="00786DC6" w:rsidRDefault="00D51359" w:rsidP="00D51359"/>
    <w:p w:rsidR="00D51359" w:rsidRDefault="00D51359" w:rsidP="00D51359">
      <w:pPr>
        <w:rPr>
          <w:rFonts w:asciiTheme="majorHAnsi" w:hAnsiTheme="majorHAnsi"/>
        </w:rPr>
      </w:pPr>
    </w:p>
    <w:p w:rsidR="00D51359" w:rsidRDefault="00D51359" w:rsidP="00D51359">
      <w:pPr>
        <w:pStyle w:val="Heading4"/>
      </w:pPr>
      <w:r>
        <w:t>Shutdown inevitable – that thumps the link.</w:t>
      </w:r>
    </w:p>
    <w:p w:rsidR="00D51359" w:rsidRPr="00F62206" w:rsidRDefault="00D51359" w:rsidP="00D51359">
      <w:pPr>
        <w:rPr>
          <w:rStyle w:val="StyleStyleBold12pt"/>
        </w:rPr>
      </w:pPr>
      <w:proofErr w:type="spellStart"/>
      <w:r w:rsidRPr="00F62206">
        <w:rPr>
          <w:rStyle w:val="StyleStyleBold12pt"/>
        </w:rPr>
        <w:t>Linkins</w:t>
      </w:r>
      <w:proofErr w:type="spellEnd"/>
      <w:r w:rsidRPr="00F62206">
        <w:rPr>
          <w:rStyle w:val="StyleStyleBold12pt"/>
        </w:rPr>
        <w:t>, Huff Post, 9-17-13</w:t>
      </w:r>
    </w:p>
    <w:p w:rsidR="00D51359" w:rsidRPr="00F62206" w:rsidRDefault="00D51359" w:rsidP="00D51359">
      <w:r>
        <w:t>(Jason, “</w:t>
      </w:r>
      <w:r w:rsidRPr="00F62206">
        <w:t>Boehner's Government Shutdown Calculus: Let Calamity Be The Cure</w:t>
      </w:r>
      <w:r>
        <w:t>,”</w:t>
      </w:r>
      <w:r w:rsidRPr="00F62206">
        <w:t xml:space="preserve"> http://www.huffingtonpost.com/2013/09/17/john-boehner-government-shutdown_n_3942752.html</w:t>
      </w:r>
      <w:proofErr w:type="gramStart"/>
      <w:r w:rsidRPr="00F62206">
        <w:t>?utm</w:t>
      </w:r>
      <w:proofErr w:type="gramEnd"/>
      <w:r w:rsidRPr="00F62206">
        <w:t>_hp_ref=politics</w:t>
      </w:r>
      <w:r>
        <w:t>, accessed 9-19-13, CMM)</w:t>
      </w:r>
    </w:p>
    <w:p w:rsidR="00D51359" w:rsidRDefault="00D51359" w:rsidP="00D51359"/>
    <w:p w:rsidR="00D51359" w:rsidRDefault="00D51359" w:rsidP="00D51359">
      <w:r w:rsidRPr="00CF28FF">
        <w:t xml:space="preserve">The growing clamor around the Beltway is that everyone should batten down the hatches and </w:t>
      </w:r>
    </w:p>
    <w:p w:rsidR="00D51359" w:rsidRDefault="00D51359" w:rsidP="00D51359">
      <w:r>
        <w:t>AND</w:t>
      </w:r>
    </w:p>
    <w:p w:rsidR="00D51359" w:rsidRPr="00CF28FF" w:rsidRDefault="00D51359" w:rsidP="00D51359">
      <w:r w:rsidRPr="00CF28FF">
        <w:t xml:space="preserve">, </w:t>
      </w:r>
      <w:proofErr w:type="gramStart"/>
      <w:r w:rsidRPr="00CF28FF">
        <w:t>in</w:t>
      </w:r>
      <w:proofErr w:type="gramEnd"/>
      <w:r w:rsidRPr="00CF28FF">
        <w:t xml:space="preserve"> the end, a shutdown is in Boehner's interest, too.</w:t>
      </w:r>
    </w:p>
    <w:p w:rsidR="00D51359" w:rsidRDefault="00D51359" w:rsidP="00D51359">
      <w:pPr>
        <w:pStyle w:val="Heading4"/>
      </w:pPr>
      <w:r>
        <w:t xml:space="preserve">No impact to shutdown – and it blocks debt </w:t>
      </w:r>
      <w:proofErr w:type="gramStart"/>
      <w:r>
        <w:t>default which</w:t>
      </w:r>
      <w:proofErr w:type="gramEnd"/>
      <w:r>
        <w:t xml:space="preserve"> is worse.</w:t>
      </w:r>
    </w:p>
    <w:p w:rsidR="00D51359" w:rsidRPr="00AA041F" w:rsidRDefault="00D51359" w:rsidP="00D51359">
      <w:pPr>
        <w:rPr>
          <w:rStyle w:val="StyleStyleBold12pt"/>
        </w:rPr>
      </w:pPr>
      <w:r w:rsidRPr="00AA041F">
        <w:rPr>
          <w:rStyle w:val="StyleStyleBold12pt"/>
        </w:rPr>
        <w:t>Klein Washington Post, 9-12-13</w:t>
      </w:r>
    </w:p>
    <w:p w:rsidR="00D51359" w:rsidRPr="00AA041F" w:rsidRDefault="00D51359" w:rsidP="00D51359">
      <w:r>
        <w:t>(Ezra, “</w:t>
      </w:r>
      <w:r w:rsidRPr="00AA041F">
        <w:t>A government shutdown just became a bit more likely. That might be a good thing</w:t>
      </w:r>
      <w:proofErr w:type="gramStart"/>
      <w:r w:rsidRPr="00AA041F">
        <w:t>.</w:t>
      </w:r>
      <w:r>
        <w:t>,</w:t>
      </w:r>
      <w:proofErr w:type="gramEnd"/>
      <w:r>
        <w:t>”</w:t>
      </w:r>
      <w:r w:rsidRPr="00AA041F">
        <w:t xml:space="preserve"> http://www.washingtonpost.com/blogs/wonkblog/wp/2013/09/12/a-government-shutdown-just-became-a-bit-more-likely-that-might-be-a-good-thing/</w:t>
      </w:r>
      <w:r>
        <w:t>, accessed 9-12-13, CMM)</w:t>
      </w:r>
    </w:p>
    <w:p w:rsidR="00D51359" w:rsidRDefault="00D51359" w:rsidP="00D51359"/>
    <w:p w:rsidR="00D51359" w:rsidRDefault="00D51359" w:rsidP="00D51359">
      <w:r w:rsidRPr="00F41189">
        <w:rPr>
          <w:rStyle w:val="StyleBoldUnderline"/>
        </w:rPr>
        <w:t xml:space="preserve">We’re a bit closer to a government </w:t>
      </w:r>
      <w:r w:rsidRPr="009C3B3C">
        <w:rPr>
          <w:rStyle w:val="StyleBoldUnderline"/>
          <w:highlight w:val="yellow"/>
        </w:rPr>
        <w:t xml:space="preserve">shutdown </w:t>
      </w:r>
      <w:r w:rsidRPr="00AA041F">
        <w:t xml:space="preserve">today. </w:t>
      </w:r>
      <w:r w:rsidRPr="00F41189">
        <w:rPr>
          <w:rStyle w:val="StyleBoldUnderline"/>
        </w:rPr>
        <w:t xml:space="preserve">And that </w:t>
      </w:r>
      <w:r w:rsidRPr="009C3B3C">
        <w:rPr>
          <w:rStyle w:val="StyleBoldUnderline"/>
          <w:highlight w:val="yellow"/>
        </w:rPr>
        <w:t>may not be such a bad thing.</w:t>
      </w:r>
      <w:r w:rsidRPr="00F41189">
        <w:rPr>
          <w:rStyle w:val="StyleBoldUnderline"/>
        </w:rPr>
        <w:t xml:space="preserve"> </w:t>
      </w:r>
      <w:r w:rsidRPr="00AA041F">
        <w:t>Here’s the deal:</w:t>
      </w:r>
    </w:p>
    <w:p w:rsidR="00D51359" w:rsidRDefault="00D51359" w:rsidP="00D51359">
      <w:r w:rsidRPr="00CF28FF">
        <w:t xml:space="preserve">1) House Republicans pulled their bill to fund the government. The House was </w:t>
      </w:r>
    </w:p>
    <w:p w:rsidR="00D51359" w:rsidRDefault="00D51359" w:rsidP="00D51359">
      <w:r>
        <w:t>AND</w:t>
      </w:r>
    </w:p>
    <w:p w:rsidR="00D51359" w:rsidRDefault="00D51359" w:rsidP="00D51359">
      <w:proofErr w:type="gramStart"/>
      <w:r w:rsidRPr="00CF28FF">
        <w:t>much</w:t>
      </w:r>
      <w:proofErr w:type="gramEnd"/>
      <w:r w:rsidRPr="00CF28FF">
        <w:t xml:space="preserve"> better equilibrium by the time the debt ceiling needs to be raised.</w:t>
      </w:r>
    </w:p>
    <w:p w:rsidR="00D51359" w:rsidRDefault="00D51359" w:rsidP="00D51359">
      <w:pPr>
        <w:rPr>
          <w:rFonts w:asciiTheme="majorHAnsi" w:hAnsiTheme="majorHAnsi"/>
        </w:rPr>
      </w:pPr>
    </w:p>
    <w:p w:rsidR="00D51359" w:rsidRPr="003108D0" w:rsidRDefault="00D51359" w:rsidP="00D51359">
      <w:pPr>
        <w:pStyle w:val="Heading4"/>
      </w:pPr>
      <w:r>
        <w:t>Turn – the plan is popular.</w:t>
      </w: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Hosenball</w:t>
      </w:r>
      <w:proofErr w:type="spellEnd"/>
      <w:r w:rsidRPr="003108D0">
        <w:rPr>
          <w:rStyle w:val="StyleStyleBold12pt"/>
          <w:rFonts w:asciiTheme="majorHAnsi" w:hAnsiTheme="majorHAnsi"/>
        </w:rPr>
        <w:t>, Reuters, 2-8-13</w:t>
      </w:r>
    </w:p>
    <w:p w:rsidR="00D51359" w:rsidRPr="003108D0" w:rsidRDefault="00D51359" w:rsidP="00D5135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[Mark, “Support grows for U.S. "drone court" to review lethal strikes” </w:t>
      </w:r>
      <w:hyperlink r:id="rId28" w:history="1">
        <w:r w:rsidRPr="003108D0">
          <w:rPr>
            <w:rStyle w:val="Hyperlink"/>
            <w:rFonts w:asciiTheme="majorHAnsi" w:hAnsiTheme="majorHAnsi"/>
          </w:rPr>
          <w:t>http://www.reuters.com/article/2013/02/09/us-usa-drones-idUSBRE91800B20130209</w:t>
        </w:r>
      </w:hyperlink>
      <w:r w:rsidRPr="003108D0">
        <w:rPr>
          <w:rFonts w:asciiTheme="majorHAnsi" w:hAnsiTheme="majorHAnsi"/>
        </w:rPr>
        <w:t>, accessed 9-4-13, TAP]</w:t>
      </w: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CF28FF">
        <w:t xml:space="preserve">During a fresh round of debate this week over President Barack Obama's claim that he </w:t>
      </w:r>
    </w:p>
    <w:p w:rsidR="00D51359" w:rsidRDefault="00D51359" w:rsidP="00D51359">
      <w:r>
        <w:t>AND</w:t>
      </w:r>
    </w:p>
    <w:p w:rsidR="00D51359" w:rsidRPr="00CF28FF" w:rsidRDefault="00D51359" w:rsidP="00D51359">
      <w:r w:rsidRPr="00CF28FF">
        <w:t xml:space="preserve">. </w:t>
      </w:r>
      <w:proofErr w:type="gramStart"/>
      <w:r w:rsidRPr="00CF28FF">
        <w:t>citizen</w:t>
      </w:r>
      <w:proofErr w:type="gramEnd"/>
      <w:r w:rsidRPr="00CF28FF">
        <w:t xml:space="preserve"> alleged to be a "senior operational leader of Al Qaeda."</w:t>
      </w:r>
    </w:p>
    <w:p w:rsidR="00D51359" w:rsidRDefault="00D51359" w:rsidP="00D51359"/>
    <w:p w:rsidR="00D51359" w:rsidRDefault="00D51359" w:rsidP="00D51359"/>
    <w:p w:rsidR="00D51359" w:rsidRPr="008C17E8" w:rsidRDefault="00D51359" w:rsidP="00D51359"/>
    <w:p w:rsidR="00D51359" w:rsidRPr="003108D0" w:rsidRDefault="00D51359" w:rsidP="00D51359">
      <w:pPr>
        <w:pStyle w:val="Heading4"/>
      </w:pPr>
      <w:r w:rsidRPr="003108D0">
        <w:t>7. PC not key to the agenda.</w:t>
      </w:r>
    </w:p>
    <w:p w:rsidR="00D51359" w:rsidRPr="003108D0" w:rsidRDefault="00D51359" w:rsidP="00D51359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>Dickinson, Middlebury College political science professor and presidential scholar, 9</w:t>
      </w:r>
    </w:p>
    <w:p w:rsidR="00D51359" w:rsidRPr="003108D0" w:rsidRDefault="00D51359" w:rsidP="00D51359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[Matthew, 5-26-9, Presidential Power, “</w:t>
      </w:r>
      <w:proofErr w:type="spellStart"/>
      <w:r w:rsidRPr="003108D0">
        <w:rPr>
          <w:rFonts w:asciiTheme="majorHAnsi" w:hAnsiTheme="majorHAnsi"/>
        </w:rPr>
        <w:t>Sotomayor</w:t>
      </w:r>
      <w:proofErr w:type="spellEnd"/>
      <w:r w:rsidRPr="003108D0">
        <w:rPr>
          <w:rFonts w:asciiTheme="majorHAnsi" w:hAnsiTheme="majorHAnsi"/>
        </w:rPr>
        <w:t xml:space="preserve">, Obama, and Presidential Power,” </w:t>
      </w:r>
      <w:hyperlink r:id="rId29" w:history="1">
        <w:r w:rsidRPr="003108D0">
          <w:rPr>
            <w:rStyle w:val="Hyperlink"/>
            <w:rFonts w:asciiTheme="majorHAnsi" w:hAnsiTheme="majorHAnsi"/>
          </w:rPr>
          <w:t>http://blogs.middlebury.edu/presidentialpower/2009/05/26/sotamayor-obama-and-presidential-power/</w:t>
        </w:r>
      </w:hyperlink>
      <w:r w:rsidRPr="003108D0">
        <w:rPr>
          <w:rFonts w:asciiTheme="majorHAnsi" w:hAnsiTheme="majorHAnsi"/>
        </w:rPr>
        <w:t xml:space="preserve"> accessed 2-5-11, AFB]</w:t>
      </w:r>
    </w:p>
    <w:p w:rsidR="00D51359" w:rsidRPr="003108D0" w:rsidRDefault="00D51359" w:rsidP="00D51359">
      <w:pPr>
        <w:rPr>
          <w:rFonts w:asciiTheme="majorHAnsi" w:hAnsiTheme="majorHAnsi"/>
        </w:rPr>
      </w:pPr>
    </w:p>
    <w:p w:rsidR="00D51359" w:rsidRDefault="00D51359" w:rsidP="00D51359">
      <w:r w:rsidRPr="00CF28FF">
        <w:t xml:space="preserve">What is of more interest to me, however, is what her selection reveals </w:t>
      </w:r>
    </w:p>
    <w:p w:rsidR="00D51359" w:rsidRDefault="00D51359" w:rsidP="00D51359">
      <w:r>
        <w:t>AND</w:t>
      </w:r>
    </w:p>
    <w:p w:rsidR="00D51359" w:rsidRPr="00CF28FF" w:rsidRDefault="00D51359" w:rsidP="00D51359">
      <w:proofErr w:type="gramStart"/>
      <w:r w:rsidRPr="00CF28FF">
        <w:t>has</w:t>
      </w:r>
      <w:proofErr w:type="gramEnd"/>
      <w:r w:rsidRPr="00CF28FF">
        <w:t xml:space="preserve"> already occurred, in the decision to present </w:t>
      </w:r>
      <w:proofErr w:type="spellStart"/>
      <w:r w:rsidRPr="00CF28FF">
        <w:t>Sotomayor</w:t>
      </w:r>
      <w:proofErr w:type="spellEnd"/>
      <w:r w:rsidRPr="00CF28FF">
        <w:t xml:space="preserve"> as his nominee.</w:t>
      </w:r>
    </w:p>
    <w:p w:rsidR="00D51359" w:rsidRDefault="00D51359" w:rsidP="00D51359">
      <w:pPr>
        <w:rPr>
          <w:rFonts w:asciiTheme="majorHAnsi" w:hAnsiTheme="majorHAnsi"/>
        </w:rPr>
      </w:pPr>
    </w:p>
    <w:p w:rsidR="00D51359" w:rsidRPr="00E31B1C" w:rsidRDefault="00D51359" w:rsidP="00D51359"/>
    <w:p w:rsidR="00D51359" w:rsidRPr="00AF5046" w:rsidRDefault="00D51359" w:rsidP="00D51359"/>
    <w:p w:rsidR="00D51359" w:rsidRPr="00AF5046" w:rsidRDefault="00D51359" w:rsidP="00D51359"/>
    <w:p w:rsidR="00D51359" w:rsidRPr="00D51359" w:rsidRDefault="00D51359" w:rsidP="00D51359"/>
    <w:p w:rsidR="00D51359" w:rsidRDefault="00D51359" w:rsidP="00D51359"/>
    <w:p w:rsidR="00B45FE9" w:rsidRPr="00AF5046" w:rsidRDefault="00B45FE9" w:rsidP="007A3515"/>
    <w:sectPr w:rsidR="00B45FE9" w:rsidRPr="00AF5046" w:rsidSect="003C4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359" w:rsidRDefault="00D51359" w:rsidP="00E46E7E">
      <w:r>
        <w:separator/>
      </w:r>
    </w:p>
  </w:endnote>
  <w:endnote w:type="continuationSeparator" w:id="0">
    <w:p w:rsidR="00D51359" w:rsidRDefault="00D51359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359" w:rsidRDefault="00D51359" w:rsidP="00E46E7E">
      <w:r>
        <w:separator/>
      </w:r>
    </w:p>
  </w:footnote>
  <w:footnote w:type="continuationSeparator" w:id="0">
    <w:p w:rsidR="00D51359" w:rsidRDefault="00D51359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359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359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Underlined,ED - Tag,emphasis,Emphasis!!,Bold Underline,small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Kern at 16 pt,Intense Emphasis11,Intense Emphasis111,Intense Emphasis1111,Intense Emphasis2,HHeading 3 + 12 pt,Cards + Font: 12 pt Char,Bold Cite Char,Citation Char Char Char,ci,c,Bo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Read,Important,heading 1 (block title)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D51359"/>
    <w:rPr>
      <w:b/>
      <w:u w:val="single"/>
    </w:rPr>
  </w:style>
  <w:style w:type="paragraph" w:customStyle="1" w:styleId="textbold">
    <w:name w:val="text bold"/>
    <w:basedOn w:val="Normal"/>
    <w:link w:val="underline"/>
    <w:rsid w:val="00D51359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D51359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D51359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qFormat/>
    <w:rsid w:val="00D5135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qFormat/>
    <w:rsid w:val="00D51359"/>
    <w:rPr>
      <w:b/>
      <w:noProof w:val="0"/>
      <w:sz w:val="24"/>
      <w:lang w:val="en-US" w:eastAsia="en-US" w:bidi="ar-SA"/>
    </w:rPr>
  </w:style>
  <w:style w:type="paragraph" w:customStyle="1" w:styleId="citenon-bold">
    <w:name w:val="cite non-bold"/>
    <w:basedOn w:val="Normal"/>
    <w:link w:val="citenon-boldChar"/>
    <w:rsid w:val="00D51359"/>
    <w:rPr>
      <w:rFonts w:ascii="Times New Roman" w:eastAsia="Times New Roman" w:hAnsi="Times New Roman" w:cs="Times New Roman"/>
      <w:sz w:val="20"/>
      <w:szCs w:val="20"/>
    </w:rPr>
  </w:style>
  <w:style w:type="character" w:customStyle="1" w:styleId="citenon-boldChar">
    <w:name w:val="cite non-bold Char"/>
    <w:link w:val="citenon-bold"/>
    <w:rsid w:val="00D51359"/>
    <w:rPr>
      <w:rFonts w:ascii="Times New Roman" w:eastAsia="Times New Roman" w:hAnsi="Times New Roman" w:cs="Times New Roman"/>
      <w:sz w:val="20"/>
      <w:szCs w:val="20"/>
    </w:rPr>
  </w:style>
  <w:style w:type="paragraph" w:customStyle="1" w:styleId="BoldUnderline">
    <w:name w:val="BoldUnderline"/>
    <w:basedOn w:val="Normal"/>
    <w:rsid w:val="00D51359"/>
    <w:rPr>
      <w:rFonts w:ascii="Times New Roman" w:eastAsia="Times New Roman" w:hAnsi="Times New Roman" w:cs="Times New Roman"/>
      <w:b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F1850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,Heading 3 Char1,Heading 3 Char Char,No Underline,Char Char Char Char Char Char Char, Char Char Char Char Char Char Char,Text 7,3: Cite,Index Headers,Bold Cite,Heading 3 Char1 Char Char,Citation Char Char Char Char,no,Heading 3 Char Char1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Underlined,ED - Tag,emphasis,Emphasis!!,Bold Underline,small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,Heading 3 Char1 Char,Heading 3 Char Char Char,No Underline Char,Char Char Char Char Char Char Char Char, Char Char Char Char Char Char Char Char,Text 7 Char,3: Cite Char,Index Headers Char,Bold Cite Char1,no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Kern at 16 pt,Intense Emphasis11,Intense Emphasis111,Intense Emphasis1111,Intense Emphasis2,HHeading 3 + 12 pt,Cards + Font: 12 pt Char,Bold Cite Char,Citation Char Char Char,ci,c,Bo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Read,Important,heading 1 (block title)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rsid w:val="00D51359"/>
    <w:rPr>
      <w:b/>
      <w:u w:val="single"/>
    </w:rPr>
  </w:style>
  <w:style w:type="paragraph" w:customStyle="1" w:styleId="textbold">
    <w:name w:val="text bold"/>
    <w:basedOn w:val="Normal"/>
    <w:link w:val="underline"/>
    <w:rsid w:val="00D51359"/>
    <w:pPr>
      <w:ind w:left="720"/>
      <w:jc w:val="both"/>
    </w:pPr>
    <w:rPr>
      <w:rFonts w:asciiTheme="minorHAnsi" w:hAnsiTheme="minorHAnsi"/>
      <w:b/>
      <w:sz w:val="24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D51359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D51359"/>
    <w:rPr>
      <w:rFonts w:ascii="Times New Roman" w:eastAsia="Times New Roman" w:hAnsi="Times New Roman" w:cs="Times New Roman"/>
      <w:sz w:val="20"/>
      <w:szCs w:val="20"/>
    </w:rPr>
  </w:style>
  <w:style w:type="paragraph" w:customStyle="1" w:styleId="tag">
    <w:name w:val="tag"/>
    <w:basedOn w:val="Normal"/>
    <w:next w:val="Normal"/>
    <w:qFormat/>
    <w:rsid w:val="00D5135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 "/>
    <w:qFormat/>
    <w:rsid w:val="00D51359"/>
    <w:rPr>
      <w:b/>
      <w:noProof w:val="0"/>
      <w:sz w:val="24"/>
      <w:lang w:val="en-US" w:eastAsia="en-US" w:bidi="ar-SA"/>
    </w:rPr>
  </w:style>
  <w:style w:type="paragraph" w:customStyle="1" w:styleId="citenon-bold">
    <w:name w:val="cite non-bold"/>
    <w:basedOn w:val="Normal"/>
    <w:link w:val="citenon-boldChar"/>
    <w:rsid w:val="00D51359"/>
    <w:rPr>
      <w:rFonts w:ascii="Times New Roman" w:eastAsia="Times New Roman" w:hAnsi="Times New Roman" w:cs="Times New Roman"/>
      <w:sz w:val="20"/>
      <w:szCs w:val="20"/>
    </w:rPr>
  </w:style>
  <w:style w:type="character" w:customStyle="1" w:styleId="citenon-boldChar">
    <w:name w:val="cite non-bold Char"/>
    <w:link w:val="citenon-bold"/>
    <w:rsid w:val="00D51359"/>
    <w:rPr>
      <w:rFonts w:ascii="Times New Roman" w:eastAsia="Times New Roman" w:hAnsi="Times New Roman" w:cs="Times New Roman"/>
      <w:sz w:val="20"/>
      <w:szCs w:val="20"/>
    </w:rPr>
  </w:style>
  <w:style w:type="paragraph" w:customStyle="1" w:styleId="BoldUnderline">
    <w:name w:val="BoldUnderline"/>
    <w:basedOn w:val="Normal"/>
    <w:rsid w:val="00D51359"/>
    <w:rPr>
      <w:rFonts w:ascii="Times New Roman" w:eastAsia="Times New Roman" w:hAnsi="Times New Roman" w:cs="Times New Roman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nationalinterest.org/print/commentary/pakistan-makes-drones-necessary-8725" TargetMode="External"/><Relationship Id="rId20" Type="http://schemas.openxmlformats.org/officeDocument/2006/relationships/hyperlink" Target="http://www.realclearworld.com/articles/2013/01/23/the_next_war_100500.html" TargetMode="External"/><Relationship Id="rId21" Type="http://schemas.openxmlformats.org/officeDocument/2006/relationships/hyperlink" Target="http://www.lawfareblog.com/2013/03/jeh-johnson-speech-on-a-drone-court-some-pros-and-cons/" TargetMode="External"/><Relationship Id="rId22" Type="http://schemas.openxmlformats.org/officeDocument/2006/relationships/hyperlink" Target="http://en.wikipedia.org/wiki/Intelligence_officer" TargetMode="External"/><Relationship Id="rId23" Type="http://schemas.openxmlformats.org/officeDocument/2006/relationships/hyperlink" Target="http://en.wikipedia.org/wiki/Stratfor" TargetMode="External"/><Relationship Id="rId24" Type="http://schemas.openxmlformats.org/officeDocument/2006/relationships/hyperlink" Target="http://www.uow.edu.au/arts/sts/bmartin/pubs/90uw/uw13.html" TargetMode="External"/><Relationship Id="rId25" Type="http://schemas.openxmlformats.org/officeDocument/2006/relationships/hyperlink" Target="http://papers.ssrn.com/sol3/papers.cfm?abstract_id=2305315" TargetMode="External"/><Relationship Id="rId26" Type="http://schemas.openxmlformats.org/officeDocument/2006/relationships/hyperlink" Target="http://www.harvardlawreview.org/issues/126/april13/forum_1002.php" TargetMode="External"/><Relationship Id="rId27" Type="http://schemas.openxmlformats.org/officeDocument/2006/relationships/hyperlink" Target="http://www.adn.com/2013/09/19/3083011/us-ready-to-begin-major-drawn.html" TargetMode="External"/><Relationship Id="rId28" Type="http://schemas.openxmlformats.org/officeDocument/2006/relationships/hyperlink" Target="http://www.reuters.com/article/2013/02/09/us-usa-drones-idUSBRE91800B20130209" TargetMode="External"/><Relationship Id="rId29" Type="http://schemas.openxmlformats.org/officeDocument/2006/relationships/hyperlink" Target="http://blogs.middlebury.edu/presidentialpower/2009/05/26/sotamayor-obama-and-presidential-power/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ww.foreignpolicy.com/articles/2013/07/18/the_battle_for_islamabad_pakistan_taliban_syria?page=full" TargetMode="External"/><Relationship Id="rId11" Type="http://schemas.openxmlformats.org/officeDocument/2006/relationships/hyperlink" Target="http://www.washingtonpost.com/world/national-security/cia-drone-strikes-will-get-pass-in-counterterrorism-playbook-officials-say/2013/01/19/ca169a20-618d-11e2-9940-6fc488f3fecd_print.html" TargetMode="External"/><Relationship Id="rId12" Type="http://schemas.openxmlformats.org/officeDocument/2006/relationships/hyperlink" Target="http://www.rand.org/pubs/monographs/2006/RAND_MG440.pdf" TargetMode="External"/><Relationship Id="rId13" Type="http://schemas.openxmlformats.org/officeDocument/2006/relationships/hyperlink" Target="http://nationalinterest.org/print/commentary/pakistan-makes-drones-necessary-8725" TargetMode="External"/><Relationship Id="rId14" Type="http://schemas.openxmlformats.org/officeDocument/2006/relationships/hyperlink" Target="http://www.businessinsider.com/america-is-setting-a-dangerous-precedent-for-the-drone-age-2013-1" TargetMode="External"/><Relationship Id="rId15" Type="http://schemas.openxmlformats.org/officeDocument/2006/relationships/hyperlink" Target="http://journal.georgetown.edu/2013/02/06/the-proliferation-of-drone-warfare-the-weakening-of-norms-and-international-precedent-by-james-whibley/" TargetMode="External"/><Relationship Id="rId16" Type="http://schemas.openxmlformats.org/officeDocument/2006/relationships/hyperlink" Target="http://www.foreignpolicy.com/articles/2013/04/16/clip_the_agencys_wings_cia_drones?page=full" TargetMode="External"/><Relationship Id="rId17" Type="http://schemas.openxmlformats.org/officeDocument/2006/relationships/hyperlink" Target="http://www.chinausfocus.com/peace-security/averting-conflict-in-the-south-china-sea/" TargetMode="External"/><Relationship Id="rId18" Type="http://schemas.openxmlformats.org/officeDocument/2006/relationships/hyperlink" Target="http://www.realclearworld.com/articles/2013/01/23/the_next_war_100500.html" TargetMode="External"/><Relationship Id="rId19" Type="http://schemas.openxmlformats.org/officeDocument/2006/relationships/hyperlink" Target="http://www.realclearworld.com/articles/2013/01/23/the_next_war_100500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orldpoliticsreview.com/trend-lines/13060/pakistani-taliban-attempt-to-show-strength-by-attacking-foreigners?utm_source=Weekly+Headlines&amp;utm_campaign=2e94105ac4-WPR_Weekly_062813&amp;utm_medium=email&amp;utm_term=0_6e36cc98fd-2e94105ac4-6272769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JLinder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20</Pages>
  <Words>3743</Words>
  <Characters>21338</Characters>
  <Application>Microsoft Macintosh Word</Application>
  <DocSecurity>0</DocSecurity>
  <Lines>177</Lines>
  <Paragraphs>50</Paragraphs>
  <ScaleCrop>false</ScaleCrop>
  <Company>Whitman College</Company>
  <LinksUpToDate>false</LinksUpToDate>
  <CharactersWithSpaces>25031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Linder</dc:creator>
  <cp:keywords/>
  <dc:description/>
  <cp:lastModifiedBy>April Linder</cp:lastModifiedBy>
  <cp:revision>1</cp:revision>
  <dcterms:created xsi:type="dcterms:W3CDTF">2013-09-21T17:09:00Z</dcterms:created>
  <dcterms:modified xsi:type="dcterms:W3CDTF">2013-09-21T17:22:00Z</dcterms:modified>
</cp:coreProperties>
</file>