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FB505" w14:textId="77777777" w:rsidR="0075453A" w:rsidRPr="003108D0" w:rsidRDefault="0075453A" w:rsidP="0075453A">
      <w:pPr>
        <w:pStyle w:val="Heading3"/>
      </w:pPr>
      <w:r w:rsidRPr="003108D0">
        <w:t>2ac – T – Restrictions</w:t>
      </w:r>
    </w:p>
    <w:p w14:paraId="70303B08" w14:textId="77777777" w:rsidR="0075453A" w:rsidRPr="003108D0" w:rsidRDefault="0075453A" w:rsidP="0075453A">
      <w:pPr>
        <w:pStyle w:val="Heading4"/>
      </w:pPr>
      <w:r w:rsidRPr="003108D0">
        <w:t>1. We meet statutory restrictions.</w:t>
      </w:r>
    </w:p>
    <w:p w14:paraId="0555A748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41FF34EC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14:paraId="769E0B50" w14:textId="77777777" w:rsidR="0075453A" w:rsidRPr="003108D0" w:rsidRDefault="0075453A" w:rsidP="0075453A">
      <w:pPr>
        <w:rPr>
          <w:rFonts w:asciiTheme="majorHAnsi" w:hAnsiTheme="majorHAnsi"/>
        </w:rPr>
      </w:pPr>
    </w:p>
    <w:p w14:paraId="0006A81E" w14:textId="77777777" w:rsidR="007052AB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creation of the Covert Operations Against American Citizens Court (COAACC) would help </w:t>
      </w:r>
    </w:p>
    <w:p w14:paraId="44954BB9" w14:textId="77777777" w:rsidR="007052AB" w:rsidRDefault="007052AB" w:rsidP="0075453A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2824E424" w14:textId="1A6C3761" w:rsidR="0075453A" w:rsidRPr="003108D0" w:rsidRDefault="0075453A" w:rsidP="0075453A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the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use of </w:t>
      </w:r>
      <w:r w:rsidRPr="003108D0">
        <w:rPr>
          <w:rStyle w:val="StyleBoldUnderline"/>
          <w:rFonts w:asciiTheme="majorHAnsi" w:hAnsiTheme="majorHAnsi"/>
        </w:rPr>
        <w:t xml:space="preserve">electronic 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eavesdropping </w:t>
      </w:r>
      <w:r w:rsidRPr="003108D0">
        <w:rPr>
          <w:rStyle w:val="StyleBoldUnderline"/>
          <w:rFonts w:asciiTheme="majorHAnsi" w:hAnsiTheme="majorHAnsi"/>
        </w:rPr>
        <w:t>in the context of foreign intelligence gathering</w:t>
      </w:r>
      <w:r w:rsidRPr="003108D0">
        <w:rPr>
          <w:rFonts w:asciiTheme="majorHAnsi" w:hAnsiTheme="majorHAnsi"/>
        </w:rPr>
        <w:t>.121</w:t>
      </w:r>
    </w:p>
    <w:p w14:paraId="2A50F818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</w:p>
    <w:p w14:paraId="7F4A8157" w14:textId="77777777" w:rsidR="0075453A" w:rsidRPr="003108D0" w:rsidRDefault="0075453A" w:rsidP="0075453A">
      <w:pPr>
        <w:pStyle w:val="Heading4"/>
      </w:pPr>
      <w:r w:rsidRPr="003108D0">
        <w:t>2. We meet judicial restrictions.</w:t>
      </w:r>
    </w:p>
    <w:p w14:paraId="6850D187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14:paraId="7F8309AC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14:paraId="6116FF52" w14:textId="77777777" w:rsidR="0075453A" w:rsidRPr="003108D0" w:rsidRDefault="0075453A" w:rsidP="0075453A">
      <w:pPr>
        <w:rPr>
          <w:rFonts w:asciiTheme="majorHAnsi" w:hAnsiTheme="majorHAnsi"/>
        </w:rPr>
      </w:pPr>
    </w:p>
    <w:p w14:paraId="32AB1AEB" w14:textId="77777777" w:rsidR="007052AB" w:rsidRDefault="0075453A" w:rsidP="0075453A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>The solution</w:t>
      </w:r>
      <w:r w:rsidRPr="003108D0">
        <w:rPr>
          <w:rFonts w:asciiTheme="majorHAnsi" w:hAnsiTheme="majorHAnsi"/>
        </w:rPr>
        <w:t xml:space="preserve"> to this search for an actionable guideline </w:t>
      </w:r>
      <w:r w:rsidRPr="003108D0">
        <w:rPr>
          <w:rStyle w:val="StyleBoldUnderline"/>
          <w:rFonts w:asciiTheme="majorHAnsi" w:hAnsiTheme="majorHAnsi"/>
        </w:rPr>
        <w:t>is the strict ¶ scrutiny standard</w:t>
      </w:r>
    </w:p>
    <w:p w14:paraId="1FA30B65" w14:textId="77777777" w:rsidR="007052AB" w:rsidRDefault="007052AB" w:rsidP="0075453A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4A4DE619" w14:textId="69348A1B" w:rsidR="0075453A" w:rsidRPr="003108D0" w:rsidRDefault="0075453A" w:rsidP="0075453A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balance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enabling the ¶ state to act </w:t>
      </w:r>
      <w:r w:rsidRPr="003108D0">
        <w:rPr>
          <w:rStyle w:val="StyleBoldUnderline"/>
          <w:rFonts w:asciiTheme="majorHAnsi" w:hAnsiTheme="majorHAnsi"/>
        </w:rPr>
        <w:t xml:space="preserve">sooner </w:t>
      </w:r>
      <w:r w:rsidRPr="003108D0">
        <w:rPr>
          <w:rStyle w:val="StyleBoldUnderline"/>
          <w:rFonts w:asciiTheme="majorHAnsi" w:hAnsiTheme="majorHAnsi"/>
          <w:highlight w:val="yellow"/>
        </w:rPr>
        <w:t>but subject to significant restrictions</w:t>
      </w:r>
      <w:r w:rsidRPr="003108D0">
        <w:rPr>
          <w:rStyle w:val="StyleBoldUnderline"/>
          <w:rFonts w:asciiTheme="majorHAnsi" w:hAnsiTheme="majorHAnsi"/>
        </w:rPr>
        <w:t>.</w:t>
      </w:r>
    </w:p>
    <w:p w14:paraId="298129D8" w14:textId="77777777" w:rsidR="0075453A" w:rsidRPr="003108D0" w:rsidRDefault="0075453A" w:rsidP="0075453A">
      <w:pPr>
        <w:rPr>
          <w:rFonts w:asciiTheme="majorHAnsi" w:hAnsiTheme="majorHAnsi"/>
        </w:rPr>
      </w:pPr>
    </w:p>
    <w:p w14:paraId="5B2F185C" w14:textId="77777777" w:rsidR="0075453A" w:rsidRPr="003108D0" w:rsidRDefault="0075453A" w:rsidP="0075453A">
      <w:pPr>
        <w:pStyle w:val="Heading4"/>
      </w:pPr>
      <w:r w:rsidRPr="003108D0">
        <w:t>3. Counter-interpretation – restriction means a limit and includes conditions on action.</w:t>
      </w:r>
    </w:p>
    <w:p w14:paraId="38C679E8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Snow, COURT OF APPEALS OF ARIZONA judge, 8</w:t>
      </w:r>
    </w:p>
    <w:p w14:paraId="313F961E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(G. Murray, COURT OF APPEALS OF ARIZONA, DIVISION ONE, DEPARTMENT A, STATE OF ARIZONA, Appellee, v. JEREMY RAY WAGNER, Appellant</w:t>
      </w:r>
      <w:proofErr w:type="gramStart"/>
      <w:r w:rsidRPr="003108D0">
        <w:rPr>
          <w:rFonts w:asciiTheme="majorHAnsi" w:hAnsiTheme="majorHAnsi"/>
        </w:rPr>
        <w:t>.,</w:t>
      </w:r>
      <w:proofErr w:type="gramEnd"/>
      <w:r w:rsidRPr="003108D0">
        <w:rPr>
          <w:rFonts w:asciiTheme="majorHAnsi" w:hAnsiTheme="majorHAnsi"/>
        </w:rPr>
        <w:t xml:space="preserve">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14:paraId="6F6ED8C2" w14:textId="77777777" w:rsidR="0075453A" w:rsidRPr="003108D0" w:rsidRDefault="0075453A" w:rsidP="0075453A">
      <w:pPr>
        <w:rPr>
          <w:rFonts w:asciiTheme="majorHAnsi" w:hAnsiTheme="majorHAnsi"/>
        </w:rPr>
      </w:pPr>
    </w:p>
    <w:p w14:paraId="0D0FBBFC" w14:textId="77777777" w:rsidR="007052AB" w:rsidRDefault="0075453A" w:rsidP="0075453A">
      <w:pPr>
        <w:rPr>
          <w:rFonts w:asciiTheme="majorHAnsi" w:hAnsiTheme="majorHAnsi"/>
          <w:sz w:val="16"/>
        </w:rPr>
      </w:pPr>
      <w:r w:rsidRPr="003108D0">
        <w:rPr>
          <w:rFonts w:asciiTheme="majorHAnsi" w:hAnsiTheme="majorHAnsi"/>
          <w:sz w:val="16"/>
        </w:rPr>
        <w:t xml:space="preserve">P10 The term "restriction" is not defined by the Legislature for the purposes </w:t>
      </w:r>
    </w:p>
    <w:p w14:paraId="5DB50301" w14:textId="77777777" w:rsidR="007052AB" w:rsidRDefault="007052AB" w:rsidP="0075453A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AND</w:t>
      </w:r>
    </w:p>
    <w:p w14:paraId="0A7E7ED8" w14:textId="2FAB67AC" w:rsidR="0075453A" w:rsidRPr="003108D0" w:rsidRDefault="0075453A" w:rsidP="0075453A">
      <w:pPr>
        <w:rPr>
          <w:rFonts w:asciiTheme="majorHAnsi" w:hAnsiTheme="majorHAnsi"/>
          <w:sz w:val="16"/>
        </w:rPr>
      </w:pPr>
      <w:proofErr w:type="gramStart"/>
      <w:r w:rsidRPr="003108D0">
        <w:rPr>
          <w:rStyle w:val="StyleBoldUnderline"/>
          <w:rFonts w:asciiTheme="majorHAnsi" w:hAnsiTheme="majorHAnsi"/>
        </w:rPr>
        <w:t>natural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and obvious meaning</w:t>
      </w:r>
      <w:r w:rsidRPr="003108D0">
        <w:rPr>
          <w:rFonts w:asciiTheme="majorHAnsi" w:hAnsiTheme="majorHAnsi"/>
          <w:sz w:val="16"/>
        </w:rPr>
        <w:t>, which may be discerned from its dictionary definition.").</w:t>
      </w:r>
    </w:p>
    <w:p w14:paraId="66E185B6" w14:textId="77777777" w:rsidR="007052AB" w:rsidRDefault="0075453A" w:rsidP="0075453A">
      <w:pPr>
        <w:rPr>
          <w:rFonts w:asciiTheme="majorHAnsi" w:hAnsiTheme="majorHAnsi"/>
          <w:sz w:val="16"/>
        </w:rPr>
      </w:pPr>
      <w:r w:rsidRPr="003108D0">
        <w:rPr>
          <w:rFonts w:asciiTheme="majorHAnsi" w:hAnsiTheme="majorHAnsi"/>
          <w:sz w:val="16"/>
        </w:rPr>
        <w:t xml:space="preserve">P11 </w:t>
      </w:r>
      <w:r w:rsidRPr="003108D0">
        <w:rPr>
          <w:rStyle w:val="StyleBoldUnderline"/>
          <w:rFonts w:asciiTheme="majorHAnsi" w:hAnsiTheme="majorHAnsi"/>
        </w:rPr>
        <w:t>The dictionary definition of "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restriction" is "[a] limitation </w:t>
      </w:r>
      <w:r w:rsidRPr="003108D0">
        <w:rPr>
          <w:rStyle w:val="StyleBoldUnderline"/>
          <w:rFonts w:asciiTheme="majorHAnsi" w:hAnsiTheme="majorHAnsi"/>
        </w:rPr>
        <w:t>or qualification</w:t>
      </w:r>
    </w:p>
    <w:p w14:paraId="735B623A" w14:textId="77777777" w:rsidR="007052AB" w:rsidRDefault="007052AB" w:rsidP="0075453A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AND</w:t>
      </w:r>
    </w:p>
    <w:p w14:paraId="31D4DB64" w14:textId="74D39080" w:rsidR="0075453A" w:rsidRPr="003108D0" w:rsidRDefault="0075453A" w:rsidP="0075453A">
      <w:pPr>
        <w:rPr>
          <w:rFonts w:asciiTheme="majorHAnsi" w:hAnsiTheme="majorHAnsi"/>
          <w:sz w:val="16"/>
        </w:rPr>
      </w:pPr>
      <w:proofErr w:type="gramStart"/>
      <w:r w:rsidRPr="003108D0">
        <w:rPr>
          <w:rFonts w:asciiTheme="majorHAnsi" w:hAnsiTheme="majorHAnsi"/>
          <w:sz w:val="16"/>
        </w:rPr>
        <w:t>dictate</w:t>
      </w:r>
      <w:proofErr w:type="gramEnd"/>
      <w:r w:rsidRPr="003108D0">
        <w:rPr>
          <w:rFonts w:asciiTheme="majorHAnsi" w:hAnsiTheme="majorHAnsi"/>
          <w:sz w:val="16"/>
        </w:rPr>
        <w:t xml:space="preserve"> that the term "restriction" includes the ignition interlock device limitation.</w:t>
      </w:r>
    </w:p>
    <w:p w14:paraId="4DF16AA3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</w:p>
    <w:p w14:paraId="73A833B5" w14:textId="77777777" w:rsidR="00B45FE9" w:rsidRDefault="00B45FE9" w:rsidP="007A3515"/>
    <w:p w14:paraId="271B5F8B" w14:textId="77777777" w:rsidR="00B573E7" w:rsidRDefault="00B573E7" w:rsidP="00B573E7"/>
    <w:p w14:paraId="602D298A" w14:textId="77777777" w:rsidR="0075453A" w:rsidRPr="003108D0" w:rsidRDefault="0075453A" w:rsidP="0075453A">
      <w:pPr>
        <w:pStyle w:val="Heading3"/>
      </w:pPr>
      <w:r w:rsidRPr="003108D0">
        <w:lastRenderedPageBreak/>
        <w:t>2ac – Yes Shutdown DA</w:t>
      </w:r>
    </w:p>
    <w:p w14:paraId="3F9F8F5D" w14:textId="77777777" w:rsidR="0075453A" w:rsidRDefault="0075453A" w:rsidP="0075453A">
      <w:pPr>
        <w:pStyle w:val="Heading4"/>
      </w:pPr>
      <w:r>
        <w:t>Shutdown inevitable.</w:t>
      </w:r>
    </w:p>
    <w:p w14:paraId="674BC2C4" w14:textId="77777777" w:rsidR="0075453A" w:rsidRPr="00F62206" w:rsidRDefault="0075453A" w:rsidP="0075453A">
      <w:pPr>
        <w:rPr>
          <w:rStyle w:val="StyleStyleBold12pt"/>
        </w:rPr>
      </w:pPr>
      <w:proofErr w:type="spellStart"/>
      <w:r w:rsidRPr="00F62206">
        <w:rPr>
          <w:rStyle w:val="StyleStyleBold12pt"/>
        </w:rPr>
        <w:t>Linkins</w:t>
      </w:r>
      <w:proofErr w:type="spellEnd"/>
      <w:r w:rsidRPr="00F62206">
        <w:rPr>
          <w:rStyle w:val="StyleStyleBold12pt"/>
        </w:rPr>
        <w:t>, Huff Post, 9-17-13</w:t>
      </w:r>
    </w:p>
    <w:p w14:paraId="607BCD31" w14:textId="77777777" w:rsidR="0075453A" w:rsidRPr="00F62206" w:rsidRDefault="0075453A" w:rsidP="0075453A">
      <w:r>
        <w:t>(Jason, “</w:t>
      </w:r>
      <w:r w:rsidRPr="00F62206">
        <w:t>Boehner's Government Shutdown Calculus: Let Calamity Be The Cure</w:t>
      </w:r>
      <w:r>
        <w:t>,”</w:t>
      </w:r>
      <w:r w:rsidRPr="00F62206">
        <w:t xml:space="preserve"> http://www.huffingtonpost.com/2013/09/17/john-boehner-government-shutdown_n_3942752.html</w:t>
      </w:r>
      <w:proofErr w:type="gramStart"/>
      <w:r w:rsidRPr="00F62206">
        <w:t>?utm</w:t>
      </w:r>
      <w:proofErr w:type="gramEnd"/>
      <w:r w:rsidRPr="00F62206">
        <w:t>_hp_ref=politics</w:t>
      </w:r>
      <w:r>
        <w:t>, accessed 9-19-13, CMM)</w:t>
      </w:r>
    </w:p>
    <w:p w14:paraId="087BB189" w14:textId="77777777" w:rsidR="0075453A" w:rsidRDefault="0075453A" w:rsidP="0075453A"/>
    <w:p w14:paraId="795191D3" w14:textId="77777777" w:rsidR="007052AB" w:rsidRDefault="0075453A" w:rsidP="0075453A">
      <w:pPr>
        <w:rPr>
          <w:rStyle w:val="StyleBoldUnderline"/>
          <w:highlight w:val="yellow"/>
        </w:rPr>
      </w:pPr>
      <w:r w:rsidRPr="00B012F6">
        <w:rPr>
          <w:rStyle w:val="StyleBoldUnderline"/>
        </w:rPr>
        <w:t>The growing clamor</w:t>
      </w:r>
      <w:r w:rsidRPr="00B012F6">
        <w:rPr>
          <w:sz w:val="16"/>
        </w:rPr>
        <w:t xml:space="preserve"> around the Beltway </w:t>
      </w:r>
      <w:r w:rsidRPr="00B012F6">
        <w:rPr>
          <w:rStyle w:val="StyleBoldUnderline"/>
        </w:rPr>
        <w:t xml:space="preserve">is that </w:t>
      </w:r>
      <w:r w:rsidRPr="00426731">
        <w:rPr>
          <w:rStyle w:val="StyleBoldUnderline"/>
          <w:highlight w:val="yellow"/>
        </w:rPr>
        <w:t xml:space="preserve">everyone should </w:t>
      </w:r>
      <w:r w:rsidRPr="00D80257">
        <w:rPr>
          <w:rStyle w:val="StyleBoldUnderline"/>
        </w:rPr>
        <w:t xml:space="preserve">batten down the hatches and </w:t>
      </w:r>
    </w:p>
    <w:p w14:paraId="3E9648D8" w14:textId="77777777" w:rsidR="007052AB" w:rsidRDefault="007052AB" w:rsidP="0075453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0C569B5B" w14:textId="49543587" w:rsidR="0075453A" w:rsidRPr="00B012F6" w:rsidRDefault="0075453A" w:rsidP="0075453A">
      <w:pPr>
        <w:rPr>
          <w:sz w:val="16"/>
        </w:rPr>
      </w:pPr>
      <w:r w:rsidRPr="00B012F6">
        <w:rPr>
          <w:rStyle w:val="StyleBoldUnderline"/>
        </w:rPr>
        <w:t xml:space="preserve">, </w:t>
      </w:r>
      <w:proofErr w:type="gramStart"/>
      <w:r w:rsidRPr="0012450A">
        <w:rPr>
          <w:rStyle w:val="StyleBoldUnderline"/>
          <w:highlight w:val="yellow"/>
        </w:rPr>
        <w:t>in</w:t>
      </w:r>
      <w:proofErr w:type="gramEnd"/>
      <w:r w:rsidRPr="0012450A">
        <w:rPr>
          <w:rStyle w:val="StyleBoldUnderline"/>
          <w:highlight w:val="yellow"/>
        </w:rPr>
        <w:t xml:space="preserve"> the end, a shutdown is in Boehner's interest</w:t>
      </w:r>
      <w:r w:rsidRPr="00B012F6">
        <w:rPr>
          <w:rStyle w:val="StyleBoldUnderline"/>
        </w:rPr>
        <w:t>,</w:t>
      </w:r>
      <w:r w:rsidRPr="00B012F6">
        <w:rPr>
          <w:sz w:val="16"/>
        </w:rPr>
        <w:t xml:space="preserve"> too.</w:t>
      </w:r>
    </w:p>
    <w:p w14:paraId="7192A994" w14:textId="77777777" w:rsidR="0075453A" w:rsidRDefault="0075453A" w:rsidP="0075453A">
      <w:pPr>
        <w:pStyle w:val="Heading4"/>
      </w:pPr>
      <w:r>
        <w:t xml:space="preserve">No impact to shutdown – and it blocks debt </w:t>
      </w:r>
      <w:proofErr w:type="gramStart"/>
      <w:r>
        <w:t>default which</w:t>
      </w:r>
      <w:proofErr w:type="gramEnd"/>
      <w:r>
        <w:t xml:space="preserve"> is worse.</w:t>
      </w:r>
    </w:p>
    <w:p w14:paraId="22808376" w14:textId="77777777" w:rsidR="0075453A" w:rsidRPr="00AA041F" w:rsidRDefault="0075453A" w:rsidP="0075453A">
      <w:pPr>
        <w:rPr>
          <w:rStyle w:val="StyleStyleBold12pt"/>
        </w:rPr>
      </w:pPr>
      <w:r w:rsidRPr="00AA041F">
        <w:rPr>
          <w:rStyle w:val="StyleStyleBold12pt"/>
        </w:rPr>
        <w:t>Klein Washington Post, 9-12-13</w:t>
      </w:r>
    </w:p>
    <w:p w14:paraId="37400089" w14:textId="77777777" w:rsidR="0075453A" w:rsidRPr="00AA041F" w:rsidRDefault="0075453A" w:rsidP="0075453A">
      <w:r>
        <w:t>(Ezra, “</w:t>
      </w:r>
      <w:r w:rsidRPr="00AA041F">
        <w:t>A government shutdown just became a bit more likely. That might be a good thing</w:t>
      </w:r>
      <w:proofErr w:type="gramStart"/>
      <w:r w:rsidRPr="00AA041F">
        <w:t>.</w:t>
      </w:r>
      <w:r>
        <w:t>,</w:t>
      </w:r>
      <w:proofErr w:type="gramEnd"/>
      <w:r>
        <w:t>”</w:t>
      </w:r>
      <w:r w:rsidRPr="00AA041F">
        <w:t xml:space="preserve"> http://www.washingtonpost.com/blogs/wonkblog/wp/2013/09/12/a-government-shutdown-just-became-a-bit-more-likely-that-might-be-a-good-thing/</w:t>
      </w:r>
      <w:r>
        <w:t>, accessed 9-12-13, CMM)</w:t>
      </w:r>
    </w:p>
    <w:p w14:paraId="2D616A3A" w14:textId="77777777" w:rsidR="0075453A" w:rsidRDefault="0075453A" w:rsidP="0075453A"/>
    <w:p w14:paraId="41B60103" w14:textId="77777777" w:rsidR="007052AB" w:rsidRDefault="0075453A" w:rsidP="0075453A">
      <w:pPr>
        <w:rPr>
          <w:rStyle w:val="StyleBoldUnderline"/>
          <w:highlight w:val="yellow"/>
        </w:rPr>
      </w:pPr>
      <w:r w:rsidRPr="00F41189">
        <w:rPr>
          <w:rStyle w:val="StyleBoldUnderline"/>
        </w:rPr>
        <w:t xml:space="preserve">We’re a bit closer to a government </w:t>
      </w:r>
      <w:r w:rsidRPr="009C3B3C">
        <w:rPr>
          <w:rStyle w:val="StyleBoldUnderline"/>
          <w:highlight w:val="yellow"/>
        </w:rPr>
        <w:t xml:space="preserve">shutdown </w:t>
      </w:r>
      <w:r w:rsidRPr="00AA041F">
        <w:t xml:space="preserve">today. </w:t>
      </w:r>
      <w:r w:rsidRPr="00F41189">
        <w:rPr>
          <w:rStyle w:val="StyleBoldUnderline"/>
        </w:rPr>
        <w:t xml:space="preserve">And that </w:t>
      </w:r>
      <w:r w:rsidRPr="009C3B3C">
        <w:rPr>
          <w:rStyle w:val="StyleBoldUnderline"/>
          <w:highlight w:val="yellow"/>
        </w:rPr>
        <w:t xml:space="preserve">may not be </w:t>
      </w:r>
    </w:p>
    <w:p w14:paraId="1E56EC95" w14:textId="77777777" w:rsidR="007052AB" w:rsidRDefault="007052AB" w:rsidP="0075453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455FEDC9" w14:textId="7E51AC96" w:rsidR="0075453A" w:rsidRPr="007052AB" w:rsidRDefault="0075453A" w:rsidP="0075453A">
      <w:proofErr w:type="gramStart"/>
      <w:r w:rsidRPr="009C3B3C">
        <w:rPr>
          <w:rStyle w:val="StyleBoldUnderline"/>
          <w:highlight w:val="yellow"/>
        </w:rPr>
        <w:t>much</w:t>
      </w:r>
      <w:proofErr w:type="gramEnd"/>
      <w:r w:rsidRPr="009C3B3C">
        <w:rPr>
          <w:rStyle w:val="StyleBoldUnderline"/>
          <w:highlight w:val="yellow"/>
        </w:rPr>
        <w:t xml:space="preserve"> better equilibrium by the time the debt ceiling needs to be raised</w:t>
      </w:r>
      <w:r w:rsidRPr="00F41189">
        <w:rPr>
          <w:rStyle w:val="StyleBoldUnderline"/>
        </w:rPr>
        <w:t>.</w:t>
      </w:r>
    </w:p>
    <w:p w14:paraId="76DB827D" w14:textId="77777777" w:rsidR="0075453A" w:rsidRDefault="0075453A" w:rsidP="0075453A"/>
    <w:p w14:paraId="0A02A252" w14:textId="77777777" w:rsidR="0075453A" w:rsidRDefault="0075453A" w:rsidP="0075453A">
      <w:pPr>
        <w:pStyle w:val="Heading4"/>
      </w:pPr>
      <w:r>
        <w:t>Obama supports the plan.</w:t>
      </w:r>
    </w:p>
    <w:p w14:paraId="2219E13B" w14:textId="77777777" w:rsidR="0075453A" w:rsidRPr="000C317F" w:rsidRDefault="0075453A" w:rsidP="0075453A">
      <w:pPr>
        <w:rPr>
          <w:rStyle w:val="StyleStyleBold12pt"/>
        </w:rPr>
      </w:pPr>
      <w:r w:rsidRPr="000C317F">
        <w:rPr>
          <w:rStyle w:val="StyleStyleBold12pt"/>
        </w:rPr>
        <w:t>Roberts, The Guardian, 5-24-13</w:t>
      </w:r>
    </w:p>
    <w:p w14:paraId="55E26C2C" w14:textId="77777777" w:rsidR="0075453A" w:rsidRDefault="0075453A" w:rsidP="0075453A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14:paraId="6A5CC8B8" w14:textId="77777777" w:rsidR="0075453A" w:rsidRDefault="0075453A" w:rsidP="0075453A"/>
    <w:p w14:paraId="4E12D1B4" w14:textId="77777777" w:rsidR="007052AB" w:rsidRDefault="0075453A" w:rsidP="0075453A">
      <w:pPr>
        <w:rPr>
          <w:rStyle w:val="StyleBoldUnderline"/>
        </w:rPr>
      </w:pPr>
      <w:r w:rsidRPr="00A50D4F">
        <w:rPr>
          <w:rStyle w:val="StyleBoldUnderline"/>
          <w:highlight w:val="yellow"/>
        </w:rPr>
        <w:t xml:space="preserve">The president </w:t>
      </w:r>
      <w:r w:rsidRPr="000C317F">
        <w:rPr>
          <w:rStyle w:val="StyleBoldUnderline"/>
        </w:rPr>
        <w:t xml:space="preserve">has </w:t>
      </w:r>
      <w:r w:rsidRPr="00A50D4F">
        <w:rPr>
          <w:rStyle w:val="StyleBoldUnderline"/>
          <w:highlight w:val="yellow"/>
        </w:rPr>
        <w:t xml:space="preserve">asked Congress to consider establishing a special court </w:t>
      </w:r>
      <w:r w:rsidRPr="000C317F">
        <w:rPr>
          <w:rStyle w:val="StyleBoldUnderline"/>
        </w:rPr>
        <w:t xml:space="preserve">or oversight board to </w:t>
      </w:r>
    </w:p>
    <w:p w14:paraId="0217C76E" w14:textId="77777777" w:rsidR="007052AB" w:rsidRDefault="007052AB" w:rsidP="0075453A">
      <w:pPr>
        <w:rPr>
          <w:rStyle w:val="StyleBoldUnderline"/>
        </w:rPr>
      </w:pPr>
      <w:r>
        <w:rPr>
          <w:rStyle w:val="StyleBoldUnderline"/>
        </w:rPr>
        <w:t>AND</w:t>
      </w:r>
    </w:p>
    <w:p w14:paraId="048D3AE6" w14:textId="4303C134" w:rsidR="0075453A" w:rsidRDefault="0075453A" w:rsidP="0075453A">
      <w:proofErr w:type="gramStart"/>
      <w:r w:rsidRPr="000C317F">
        <w:rPr>
          <w:rStyle w:val="StyleBoldUnderline"/>
        </w:rPr>
        <w:t>but</w:t>
      </w:r>
      <w:proofErr w:type="gramEnd"/>
      <w:r w:rsidRPr="000C317F">
        <w:rPr>
          <w:rStyle w:val="StyleBoldUnderline"/>
        </w:rPr>
        <w:t xml:space="preserve"> raises serious constitutional issues about presidential and judicial authority," he said</w:t>
      </w:r>
      <w:r>
        <w:t>.</w:t>
      </w:r>
    </w:p>
    <w:p w14:paraId="39194D4A" w14:textId="77777777" w:rsidR="0075453A" w:rsidRDefault="0075453A" w:rsidP="0075453A">
      <w:pPr>
        <w:rPr>
          <w:rFonts w:cs="Times New Roman"/>
        </w:rPr>
      </w:pPr>
    </w:p>
    <w:p w14:paraId="1AB6F184" w14:textId="77777777" w:rsidR="0075453A" w:rsidRDefault="0075453A" w:rsidP="0075453A">
      <w:pPr>
        <w:pStyle w:val="Heading4"/>
      </w:pPr>
      <w:r>
        <w:t>Obama is bleeding PC – only wins can right the ship.</w:t>
      </w:r>
    </w:p>
    <w:p w14:paraId="775C226D" w14:textId="77777777" w:rsidR="0075453A" w:rsidRPr="00294438" w:rsidRDefault="0075453A" w:rsidP="0075453A">
      <w:pPr>
        <w:rPr>
          <w:rStyle w:val="StyleStyleBold12pt"/>
        </w:rPr>
      </w:pPr>
      <w:r w:rsidRPr="00294438">
        <w:rPr>
          <w:rStyle w:val="StyleStyleBold12pt"/>
        </w:rPr>
        <w:t>Metzler, US News and World Report, 9-13-13</w:t>
      </w:r>
    </w:p>
    <w:p w14:paraId="24A1A8C2" w14:textId="77777777" w:rsidR="0075453A" w:rsidRPr="00294438" w:rsidRDefault="0075453A" w:rsidP="0075453A">
      <w:r>
        <w:t xml:space="preserve">[Rebekah, “Obama's Plunging Approval Threatens Fall Agenda: </w:t>
      </w:r>
      <w:r w:rsidRPr="00BE07E1">
        <w:rPr>
          <w:rStyle w:val="Emphasis"/>
          <w:highlight w:val="yellow"/>
        </w:rPr>
        <w:t>Syria, other crises have sapped Obama's political capital</w:t>
      </w:r>
      <w:r w:rsidRPr="00294438">
        <w:t>” http://www.usnews.com/news/articles/2013/09/13/obamas-plunging-approval-threatens-fall-agenda</w:t>
      </w:r>
      <w:r>
        <w:t>, accessed 9-18-13, TAP]</w:t>
      </w:r>
    </w:p>
    <w:p w14:paraId="68D3E960" w14:textId="77777777" w:rsidR="0075453A" w:rsidRPr="00294438" w:rsidRDefault="0075453A" w:rsidP="0075453A"/>
    <w:p w14:paraId="5BC702AA" w14:textId="77777777" w:rsidR="007052AB" w:rsidRDefault="0075453A" w:rsidP="0075453A">
      <w:pPr>
        <w:rPr>
          <w:rStyle w:val="StyleBoldUnderline"/>
          <w:highlight w:val="yellow"/>
        </w:rPr>
      </w:pPr>
      <w:r w:rsidRPr="00BE07E1">
        <w:rPr>
          <w:rStyle w:val="StyleBoldUnderline"/>
          <w:highlight w:val="yellow"/>
        </w:rPr>
        <w:t>Benghazi. The I</w:t>
      </w:r>
      <w:r w:rsidRPr="00ED1BD4">
        <w:rPr>
          <w:rStyle w:val="StyleBoldUnderline"/>
        </w:rPr>
        <w:t xml:space="preserve">nternal </w:t>
      </w:r>
      <w:r w:rsidRPr="00BE07E1">
        <w:rPr>
          <w:rStyle w:val="StyleBoldUnderline"/>
          <w:highlight w:val="yellow"/>
        </w:rPr>
        <w:t>R</w:t>
      </w:r>
      <w:r w:rsidRPr="00ED1BD4">
        <w:rPr>
          <w:rStyle w:val="StyleBoldUnderline"/>
        </w:rPr>
        <w:t xml:space="preserve">evenue </w:t>
      </w:r>
      <w:r w:rsidRPr="00BE07E1">
        <w:rPr>
          <w:rStyle w:val="StyleBoldUnderline"/>
          <w:highlight w:val="yellow"/>
        </w:rPr>
        <w:t>S</w:t>
      </w:r>
      <w:r w:rsidRPr="00ED1BD4">
        <w:rPr>
          <w:rStyle w:val="StyleBoldUnderline"/>
        </w:rPr>
        <w:t>ervice's</w:t>
      </w:r>
      <w:r w:rsidRPr="00294438">
        <w:rPr>
          <w:sz w:val="16"/>
        </w:rPr>
        <w:t xml:space="preserve"> targeting of tea party groups. </w:t>
      </w:r>
      <w:r w:rsidRPr="00BE07E1">
        <w:rPr>
          <w:rStyle w:val="StyleBoldUnderline"/>
          <w:highlight w:val="yellow"/>
        </w:rPr>
        <w:t>The stagnant economy</w:t>
      </w:r>
    </w:p>
    <w:p w14:paraId="24895C52" w14:textId="77777777" w:rsidR="007052AB" w:rsidRDefault="007052AB" w:rsidP="0075453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24ACEBFB" w14:textId="7CBE1DC7" w:rsidR="0075453A" w:rsidRPr="00294438" w:rsidRDefault="0075453A" w:rsidP="0075453A">
      <w:pPr>
        <w:rPr>
          <w:sz w:val="16"/>
        </w:rPr>
      </w:pPr>
      <w:proofErr w:type="gramStart"/>
      <w:r w:rsidRPr="00BE07E1">
        <w:rPr>
          <w:rStyle w:val="Emphasis"/>
          <w:highlight w:val="yellow"/>
        </w:rPr>
        <w:t>depends</w:t>
      </w:r>
      <w:proofErr w:type="gramEnd"/>
      <w:r w:rsidRPr="00BE07E1">
        <w:rPr>
          <w:rStyle w:val="Emphasis"/>
          <w:highlight w:val="yellow"/>
        </w:rPr>
        <w:t xml:space="preserve"> on how quickly he can right the ship</w:t>
      </w:r>
      <w:r w:rsidRPr="00BE07E1">
        <w:rPr>
          <w:rStyle w:val="StyleBoldUnderline"/>
          <w:highlight w:val="yellow"/>
        </w:rPr>
        <w:t>, the experts sai</w:t>
      </w:r>
      <w:r w:rsidRPr="00ED1BD4">
        <w:rPr>
          <w:rStyle w:val="StyleBoldUnderline"/>
        </w:rPr>
        <w:t>d</w:t>
      </w:r>
      <w:r w:rsidRPr="00294438">
        <w:rPr>
          <w:sz w:val="16"/>
        </w:rPr>
        <w:t>.</w:t>
      </w:r>
    </w:p>
    <w:p w14:paraId="18E5C970" w14:textId="77777777" w:rsidR="0075453A" w:rsidRDefault="0075453A" w:rsidP="0075453A"/>
    <w:p w14:paraId="426D8B94" w14:textId="77777777" w:rsidR="0075453A" w:rsidRDefault="0075453A" w:rsidP="0075453A">
      <w:pPr>
        <w:pStyle w:val="Heading4"/>
      </w:pPr>
      <w:r>
        <w:t>Media spin is wrecking Obama now – only the plan overcomes</w:t>
      </w:r>
    </w:p>
    <w:p w14:paraId="7F9087F3" w14:textId="77777777" w:rsidR="0075453A" w:rsidRPr="003B1526" w:rsidRDefault="0075453A" w:rsidP="0075453A">
      <w:pPr>
        <w:rPr>
          <w:rStyle w:val="StyleStyleBold12pt"/>
        </w:rPr>
      </w:pPr>
      <w:r w:rsidRPr="003B1526">
        <w:rPr>
          <w:rStyle w:val="StyleStyleBold12pt"/>
        </w:rPr>
        <w:t>Byers, Politico, 9-16-13</w:t>
      </w:r>
    </w:p>
    <w:p w14:paraId="66BC77A7" w14:textId="77777777" w:rsidR="0075453A" w:rsidRDefault="0075453A" w:rsidP="0075453A">
      <w:r>
        <w:t xml:space="preserve"> (Dylan, “</w:t>
      </w:r>
      <w:r w:rsidRPr="003B1526">
        <w:t>Media doesn't hold back on President Obama</w:t>
      </w:r>
      <w:r>
        <w:t xml:space="preserve">,” </w:t>
      </w:r>
      <w:r w:rsidRPr="003B1526">
        <w:t>http://dyn.politico.com/printstory.cfm</w:t>
      </w:r>
      <w:proofErr w:type="gramStart"/>
      <w:r w:rsidRPr="003B1526">
        <w:t>?uuid</w:t>
      </w:r>
      <w:proofErr w:type="gramEnd"/>
      <w:r w:rsidRPr="003B1526">
        <w:t>=159E273B-2B0D-4F6D-96DC-01AB2CE1EF35</w:t>
      </w:r>
      <w:r>
        <w:t>, accessed 9-19-13, CMM)</w:t>
      </w:r>
    </w:p>
    <w:p w14:paraId="67471D9A" w14:textId="77777777" w:rsidR="0075453A" w:rsidRDefault="0075453A" w:rsidP="0075453A"/>
    <w:p w14:paraId="3AD88318" w14:textId="77777777" w:rsidR="007052AB" w:rsidRDefault="0075453A" w:rsidP="0075453A">
      <w:pPr>
        <w:rPr>
          <w:rStyle w:val="StyleBoldUnderline"/>
        </w:rPr>
      </w:pPr>
      <w:r>
        <w:t xml:space="preserve">President Barack </w:t>
      </w:r>
      <w:r w:rsidRPr="005A69A8">
        <w:rPr>
          <w:rStyle w:val="StyleBoldUnderline"/>
        </w:rPr>
        <w:t xml:space="preserve">Obama is damaging his presidency, weakening America’s standing in the world, </w:t>
      </w:r>
    </w:p>
    <w:p w14:paraId="28AF7C4A" w14:textId="77777777" w:rsidR="007052AB" w:rsidRDefault="007052AB" w:rsidP="0075453A">
      <w:pPr>
        <w:rPr>
          <w:rStyle w:val="StyleBoldUnderline"/>
        </w:rPr>
      </w:pPr>
      <w:r>
        <w:rPr>
          <w:rStyle w:val="StyleBoldUnderline"/>
        </w:rPr>
        <w:t>AND</w:t>
      </w:r>
    </w:p>
    <w:p w14:paraId="2E479847" w14:textId="1F29FBD9" w:rsidR="0075453A" w:rsidRDefault="0075453A" w:rsidP="0075453A">
      <w:proofErr w:type="gramStart"/>
      <w:r w:rsidRPr="005A69A8">
        <w:rPr>
          <w:rStyle w:val="Emphasis"/>
        </w:rPr>
        <w:t>bad</w:t>
      </w:r>
      <w:proofErr w:type="gramEnd"/>
      <w:r w:rsidRPr="005A69A8">
        <w:rPr>
          <w:rStyle w:val="Emphasis"/>
        </w:rPr>
        <w:t xml:space="preserve"> coverage on the merits</w:t>
      </w:r>
      <w:r>
        <w:t>,” one senior-level Washington reporter said.</w:t>
      </w:r>
    </w:p>
    <w:p w14:paraId="0BA9B4E3" w14:textId="77777777" w:rsidR="0075453A" w:rsidRPr="008C17E8" w:rsidRDefault="0075453A" w:rsidP="0075453A"/>
    <w:p w14:paraId="2515F78E" w14:textId="77777777" w:rsidR="0075453A" w:rsidRDefault="0075453A" w:rsidP="0075453A"/>
    <w:p w14:paraId="56C6D202" w14:textId="77777777" w:rsidR="0075453A" w:rsidRPr="003108D0" w:rsidRDefault="0075453A" w:rsidP="0075453A">
      <w:pPr>
        <w:pStyle w:val="Heading3"/>
      </w:pPr>
      <w:r w:rsidRPr="003108D0">
        <w:t>2ac – Executive CP</w:t>
      </w:r>
    </w:p>
    <w:p w14:paraId="6CE89DCA" w14:textId="77777777" w:rsidR="0075453A" w:rsidRDefault="0075453A" w:rsidP="0075453A">
      <w:pPr>
        <w:rPr>
          <w:rStyle w:val="StyleStyleBold12pt"/>
          <w:rFonts w:asciiTheme="majorHAnsi" w:hAnsiTheme="majorHAnsi"/>
        </w:rPr>
      </w:pPr>
    </w:p>
    <w:p w14:paraId="438F5150" w14:textId="77777777" w:rsidR="0075453A" w:rsidRDefault="0075453A" w:rsidP="0075453A">
      <w:pPr>
        <w:rPr>
          <w:rStyle w:val="StyleStyleBold12pt"/>
          <w:rFonts w:asciiTheme="majorHAnsi" w:hAnsiTheme="majorHAnsi"/>
        </w:rPr>
      </w:pPr>
      <w:bookmarkStart w:id="0" w:name="_GoBack"/>
      <w:r>
        <w:rPr>
          <w:rStyle w:val="StyleStyleBold12pt"/>
          <w:rFonts w:asciiTheme="majorHAnsi" w:hAnsiTheme="majorHAnsi"/>
        </w:rPr>
        <w:t>And Congress is critical to preventing ambiguity.</w:t>
      </w:r>
    </w:p>
    <w:p w14:paraId="6C2F4E50" w14:textId="77777777" w:rsidR="0075453A" w:rsidRPr="005A3387" w:rsidRDefault="0075453A" w:rsidP="0075453A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14:paraId="6DDC549C" w14:textId="77777777" w:rsidR="0075453A" w:rsidRDefault="0075453A" w:rsidP="0075453A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 w:rsidR="002D0F93">
        <w:fldChar w:fldCharType="begin"/>
      </w:r>
      <w:r w:rsidR="002D0F93">
        <w:instrText xml:space="preserve"> HYPERLINK "http://www.brookings.edu/~/media/research/files/papers/2009/5/11%20counterterrorism%20anderson/0511_counterterrorism_anderson.pdf" </w:instrText>
      </w:r>
      <w:r w:rsidR="002D0F93"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 w:rsidR="002D0F93">
        <w:rPr>
          <w:rStyle w:val="Hyperlink"/>
        </w:rPr>
        <w:fldChar w:fldCharType="end"/>
      </w:r>
      <w:r>
        <w:t>, p.31-3, accessed 9-22-13, TAP]</w:t>
      </w:r>
    </w:p>
    <w:p w14:paraId="38A6E71F" w14:textId="77777777" w:rsidR="0075453A" w:rsidRDefault="0075453A" w:rsidP="0075453A"/>
    <w:p w14:paraId="1FE4B0FF" w14:textId="77777777" w:rsidR="007052AB" w:rsidRDefault="0075453A" w:rsidP="0075453A">
      <w:pPr>
        <w:rPr>
          <w:sz w:val="16"/>
        </w:rPr>
      </w:pPr>
      <w:r w:rsidRPr="00BB2956">
        <w:rPr>
          <w:sz w:val="16"/>
        </w:rPr>
        <w:t xml:space="preserve">What Should Congress Do? </w:t>
      </w:r>
      <w:r w:rsidRPr="00BB2956">
        <w:rPr>
          <w:sz w:val="12"/>
        </w:rPr>
        <w:t>¶</w:t>
      </w:r>
      <w:r w:rsidRPr="00BB2956">
        <w:rPr>
          <w:sz w:val="16"/>
        </w:rPr>
        <w:t xml:space="preserve"> Does this analysis offer any practical policy prescriptions for </w:t>
      </w:r>
    </w:p>
    <w:p w14:paraId="3C6E4BD7" w14:textId="77777777" w:rsidR="007052AB" w:rsidRDefault="007052AB" w:rsidP="0075453A">
      <w:pPr>
        <w:rPr>
          <w:sz w:val="16"/>
        </w:rPr>
      </w:pPr>
      <w:r>
        <w:rPr>
          <w:sz w:val="16"/>
        </w:rPr>
        <w:t>AND</w:t>
      </w:r>
    </w:p>
    <w:p w14:paraId="172D17A2" w14:textId="15F3BAB0" w:rsidR="0075453A" w:rsidRDefault="0075453A" w:rsidP="0075453A">
      <w:pPr>
        <w:rPr>
          <w:sz w:val="16"/>
        </w:rPr>
      </w:pPr>
      <w:proofErr w:type="gramStart"/>
      <w:r w:rsidRPr="00BB2956">
        <w:rPr>
          <w:sz w:val="16"/>
        </w:rPr>
        <w:t>a</w:t>
      </w:r>
      <w:proofErr w:type="gramEnd"/>
      <w:r w:rsidRPr="00BB2956">
        <w:rPr>
          <w:sz w:val="16"/>
        </w:rPr>
        <w:t xml:space="preserve"> certain </w:t>
      </w:r>
      <w:r w:rsidRPr="00BB2956">
        <w:rPr>
          <w:sz w:val="12"/>
        </w:rPr>
        <w:t>¶</w:t>
      </w:r>
      <w:r w:rsidRPr="00BB2956">
        <w:rPr>
          <w:sz w:val="16"/>
        </w:rPr>
        <w:t xml:space="preserve"> deformation of the IHL concept of hostilities and armed conflict.</w:t>
      </w:r>
    </w:p>
    <w:p w14:paraId="37F0503C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</w:p>
    <w:p w14:paraId="1942D1FC" w14:textId="77777777" w:rsidR="0075453A" w:rsidRPr="003108D0" w:rsidRDefault="0075453A" w:rsidP="0075453A">
      <w:pPr>
        <w:pStyle w:val="Heading4"/>
      </w:pPr>
      <w:r w:rsidRPr="003108D0">
        <w:t>3. Doesn’t solve – Group think – inter-branch proces</w:t>
      </w:r>
      <w:r>
        <w:t>s is key to effective drone use – they solve none of the Pakistan advantage.</w:t>
      </w:r>
    </w:p>
    <w:p w14:paraId="337E6F43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147F3875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6FA58F2F" w14:textId="77777777" w:rsidR="0075453A" w:rsidRPr="003108D0" w:rsidRDefault="0075453A" w:rsidP="0075453A">
      <w:pPr>
        <w:rPr>
          <w:rFonts w:asciiTheme="majorHAnsi" w:hAnsiTheme="majorHAnsi"/>
        </w:rPr>
      </w:pPr>
    </w:p>
    <w:p w14:paraId="1E4C05F0" w14:textId="77777777" w:rsidR="007052AB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</w:t>
      </w:r>
    </w:p>
    <w:p w14:paraId="59657AF2" w14:textId="77777777" w:rsidR="007052AB" w:rsidRDefault="007052AB" w:rsidP="0075453A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253FE465" w14:textId="6B6114A8" w:rsidR="0075453A" w:rsidRPr="003108D0" w:rsidRDefault="0075453A" w:rsidP="0075453A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and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cause executive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14:paraId="7B79564F" w14:textId="77777777" w:rsidR="0075453A" w:rsidRPr="003108D0" w:rsidRDefault="0075453A" w:rsidP="0075453A">
      <w:pPr>
        <w:rPr>
          <w:rFonts w:asciiTheme="majorHAnsi" w:hAnsiTheme="majorHAnsi"/>
        </w:rPr>
      </w:pPr>
    </w:p>
    <w:p w14:paraId="78F0FFEB" w14:textId="77777777" w:rsidR="0075453A" w:rsidRPr="003108D0" w:rsidRDefault="0075453A" w:rsidP="0075453A">
      <w:pPr>
        <w:pStyle w:val="Heading4"/>
      </w:pPr>
      <w:r w:rsidRPr="003108D0">
        <w:t>6. No solvency – Obama will ignore the CP.</w:t>
      </w:r>
    </w:p>
    <w:p w14:paraId="5096D7E0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Friedersdorf</w:t>
      </w:r>
      <w:proofErr w:type="spellEnd"/>
      <w:r w:rsidRPr="003108D0">
        <w:rPr>
          <w:rStyle w:val="StyleStyleBold12pt"/>
          <w:rFonts w:asciiTheme="majorHAnsi" w:hAnsiTheme="majorHAnsi"/>
        </w:rPr>
        <w:t>, The Atlantic, 5-24-13</w:t>
      </w:r>
    </w:p>
    <w:p w14:paraId="45E48FCE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</w:t>
      </w:r>
      <w:proofErr w:type="spellStart"/>
      <w:r w:rsidRPr="003108D0">
        <w:rPr>
          <w:rFonts w:asciiTheme="majorHAnsi" w:hAnsiTheme="majorHAnsi"/>
        </w:rPr>
        <w:t>Conor</w:t>
      </w:r>
      <w:proofErr w:type="spellEnd"/>
      <w:r w:rsidRPr="003108D0">
        <w:rPr>
          <w:rFonts w:asciiTheme="majorHAnsi" w:hAnsiTheme="majorHAnsi"/>
        </w:rPr>
        <w:t xml:space="preserve">, “A Skeptical Celebration of President Obama's Shifty Terrorism Speech” </w:t>
      </w:r>
      <w:hyperlink r:id="rId8" w:history="1">
        <w:r w:rsidRPr="003108D0">
          <w:rPr>
            <w:rStyle w:val="Hyperlink"/>
            <w:rFonts w:asciiTheme="majorHAnsi" w:hAnsiTheme="majorHAnsi"/>
          </w:rPr>
          <w:t>http://www.theatlantic.com/politics/archive/2013/05/a-skeptical-celebration-of-president-obamas-shifty-terrorism-speech/276205/</w:t>
        </w:r>
      </w:hyperlink>
      <w:r w:rsidRPr="003108D0">
        <w:rPr>
          <w:rFonts w:asciiTheme="majorHAnsi" w:hAnsiTheme="majorHAnsi"/>
        </w:rPr>
        <w:t>, accessed 7-6-13, TAP]</w:t>
      </w:r>
    </w:p>
    <w:p w14:paraId="6C6DAD19" w14:textId="77777777" w:rsidR="0075453A" w:rsidRPr="003108D0" w:rsidRDefault="0075453A" w:rsidP="0075453A">
      <w:pPr>
        <w:rPr>
          <w:rFonts w:asciiTheme="majorHAnsi" w:hAnsiTheme="majorHAnsi"/>
        </w:rPr>
      </w:pPr>
    </w:p>
    <w:p w14:paraId="053FD58C" w14:textId="77777777" w:rsidR="007052AB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All things considered, Thursday's developments were an improvement on the status quo. Obama </w:t>
      </w:r>
    </w:p>
    <w:p w14:paraId="1FF68E83" w14:textId="77777777" w:rsidR="007052AB" w:rsidRDefault="007052AB" w:rsidP="0075453A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15FBECB5" w14:textId="73A3C949" w:rsidR="0075453A" w:rsidRPr="003108D0" w:rsidRDefault="0075453A" w:rsidP="0075453A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if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only in the ways that Obama says that he has constrained himself</w:t>
      </w:r>
      <w:r w:rsidRPr="003108D0">
        <w:rPr>
          <w:rFonts w:asciiTheme="majorHAnsi" w:hAnsiTheme="majorHAnsi"/>
        </w:rPr>
        <w:t>.</w:t>
      </w:r>
    </w:p>
    <w:p w14:paraId="44AA6A09" w14:textId="77777777" w:rsidR="0075453A" w:rsidRPr="003108D0" w:rsidRDefault="0075453A" w:rsidP="0075453A">
      <w:pPr>
        <w:rPr>
          <w:rFonts w:asciiTheme="majorHAnsi" w:hAnsiTheme="majorHAnsi"/>
        </w:rPr>
      </w:pPr>
    </w:p>
    <w:p w14:paraId="58B2BFD2" w14:textId="77777777" w:rsidR="0075453A" w:rsidRPr="003108D0" w:rsidRDefault="0075453A" w:rsidP="0075453A">
      <w:pPr>
        <w:pStyle w:val="Heading4"/>
      </w:pPr>
      <w:r w:rsidRPr="003108D0">
        <w:t>9. Links to politics.</w:t>
      </w:r>
    </w:p>
    <w:p w14:paraId="5C75D259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14:paraId="2F139239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14:paraId="1CDD7225" w14:textId="77777777" w:rsidR="0075453A" w:rsidRPr="003108D0" w:rsidRDefault="0075453A" w:rsidP="0075453A">
      <w:pPr>
        <w:rPr>
          <w:rFonts w:asciiTheme="majorHAnsi" w:hAnsiTheme="majorHAnsi"/>
        </w:rPr>
      </w:pPr>
    </w:p>
    <w:p w14:paraId="7877EFFA" w14:textId="77777777" w:rsidR="007052AB" w:rsidRDefault="0075453A" w:rsidP="0075453A">
      <w:pPr>
        <w:rPr>
          <w:rStyle w:val="underline"/>
          <w:rFonts w:asciiTheme="majorHAnsi" w:hAnsiTheme="majorHAnsi"/>
          <w:highlight w:val="yellow"/>
        </w:rPr>
      </w:pPr>
      <w:r w:rsidRPr="003108D0">
        <w:rPr>
          <w:rFonts w:asciiTheme="majorHAnsi" w:hAnsiTheme="majorHAnsi"/>
        </w:rPr>
        <w:t xml:space="preserve">There is certainly the danger that </w:t>
      </w:r>
      <w:r w:rsidRPr="003108D0">
        <w:rPr>
          <w:rStyle w:val="underline"/>
          <w:rFonts w:asciiTheme="majorHAnsi" w:hAnsiTheme="majorHAnsi"/>
          <w:highlight w:val="yellow"/>
        </w:rPr>
        <w:t>excessive use of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broad application of </w:t>
      </w:r>
      <w:r w:rsidRPr="003108D0">
        <w:rPr>
          <w:rStyle w:val="underline"/>
          <w:rFonts w:asciiTheme="majorHAnsi" w:hAnsiTheme="majorHAnsi"/>
          <w:highlight w:val="yellow"/>
        </w:rPr>
        <w:t xml:space="preserve">executive orders can </w:t>
      </w:r>
    </w:p>
    <w:p w14:paraId="6CE6F722" w14:textId="77777777" w:rsidR="007052AB" w:rsidRDefault="007052AB" w:rsidP="0075453A">
      <w:pPr>
        <w:rPr>
          <w:rStyle w:val="underline"/>
          <w:rFonts w:asciiTheme="majorHAnsi" w:hAnsiTheme="majorHAnsi"/>
          <w:highlight w:val="yellow"/>
        </w:rPr>
      </w:pPr>
      <w:r>
        <w:rPr>
          <w:rStyle w:val="underline"/>
          <w:rFonts w:asciiTheme="majorHAnsi" w:hAnsiTheme="majorHAnsi"/>
          <w:highlight w:val="yellow"/>
        </w:rPr>
        <w:t>AND</w:t>
      </w:r>
    </w:p>
    <w:p w14:paraId="7670BC52" w14:textId="2C3E4B99" w:rsidR="0075453A" w:rsidRPr="003108D0" w:rsidRDefault="0075453A" w:rsidP="0075453A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to</w:t>
      </w:r>
      <w:proofErr w:type="gramEnd"/>
      <w:r w:rsidRPr="003108D0">
        <w:rPr>
          <w:rFonts w:asciiTheme="majorHAnsi" w:hAnsiTheme="majorHAnsi"/>
        </w:rPr>
        <w:t xml:space="preserve"> be maintained throughout if the tasks of government are to be accomplished.</w:t>
      </w:r>
    </w:p>
    <w:p w14:paraId="2710C3C0" w14:textId="77777777" w:rsidR="0075453A" w:rsidRDefault="0075453A" w:rsidP="0075453A"/>
    <w:p w14:paraId="493265E1" w14:textId="77777777" w:rsidR="0075453A" w:rsidRPr="003108D0" w:rsidRDefault="0075453A" w:rsidP="0075453A">
      <w:pPr>
        <w:rPr>
          <w:rFonts w:asciiTheme="majorHAnsi" w:hAnsiTheme="majorHAnsi"/>
        </w:rPr>
      </w:pPr>
    </w:p>
    <w:bookmarkEnd w:id="0"/>
    <w:p w14:paraId="308245C4" w14:textId="6D6DF21F" w:rsidR="0075453A" w:rsidRPr="007052AB" w:rsidRDefault="0075453A" w:rsidP="007052AB">
      <w:pPr>
        <w:pStyle w:val="Heading3"/>
        <w:rPr>
          <w:rStyle w:val="StyleStyleBold12pt"/>
          <w:b/>
          <w:sz w:val="32"/>
          <w:u w:val="single"/>
        </w:rPr>
      </w:pPr>
      <w:r w:rsidRPr="003108D0">
        <w:t>2ac – Flexibility DA – Long</w:t>
      </w:r>
    </w:p>
    <w:p w14:paraId="10BB3A89" w14:textId="77777777" w:rsidR="0075453A" w:rsidRPr="003A53C4" w:rsidRDefault="0075453A" w:rsidP="0075453A">
      <w:pPr>
        <w:pStyle w:val="Heading4"/>
      </w:pPr>
      <w:r>
        <w:t xml:space="preserve">2. Non-unique – large-scale </w:t>
      </w:r>
      <w:proofErr w:type="gramStart"/>
      <w:r>
        <w:t>crackdown</w:t>
      </w:r>
      <w:proofErr w:type="gramEnd"/>
      <w:r>
        <w:t xml:space="preserve"> is inevitable – that crushes flexibility – only the plan solves.</w:t>
      </w:r>
    </w:p>
    <w:p w14:paraId="79C1546F" w14:textId="77777777" w:rsidR="0075453A" w:rsidRPr="00781001" w:rsidRDefault="0075453A" w:rsidP="0075453A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Zenko</w:t>
      </w:r>
      <w:proofErr w:type="spellEnd"/>
      <w:r w:rsidRPr="00781001">
        <w:rPr>
          <w:rStyle w:val="StyleStyleBold12pt"/>
          <w:rFonts w:asciiTheme="minorHAnsi" w:hAnsiTheme="minorHAnsi"/>
        </w:rPr>
        <w:t>, CFR Center for Preventive Action Douglas Dillon fellow, 2013</w:t>
      </w:r>
    </w:p>
    <w:p w14:paraId="08D12F26" w14:textId="77777777" w:rsidR="0075453A" w:rsidRPr="00781001" w:rsidRDefault="0075453A" w:rsidP="0075453A">
      <w:pPr>
        <w:rPr>
          <w:rFonts w:asciiTheme="minorHAnsi" w:hAnsiTheme="minorHAnsi"/>
        </w:rPr>
      </w:pPr>
      <w:r w:rsidRPr="00781001">
        <w:rPr>
          <w:rFonts w:asciiTheme="minorHAnsi" w:hAnsiTheme="minorHAnsi"/>
        </w:rPr>
        <w:t>[Micah, Council Special Report No. 65, January 2013, “Reforming U.S. Drone Strike Policies”</w:t>
      </w:r>
      <w:hyperlink r:id="rId9" w:history="1">
        <w:r w:rsidRPr="00500B49">
          <w:rPr>
            <w:rStyle w:val="Hyperlink"/>
          </w:rPr>
          <w:t>http://www.foreignpolicy.com/articles/2013/04/16/clip_the_agencys_wings_cia_drones?page=full</w:t>
        </w:r>
      </w:hyperlink>
      <w:r w:rsidRPr="00781001">
        <w:rPr>
          <w:rFonts w:asciiTheme="minorHAnsi" w:hAnsiTheme="minorHAnsi"/>
        </w:rPr>
        <w:t xml:space="preserve"> p.3, accessed 6-20-13, TAP]</w:t>
      </w:r>
    </w:p>
    <w:p w14:paraId="5C0A6BFE" w14:textId="77777777" w:rsidR="0075453A" w:rsidRPr="00781001" w:rsidRDefault="0075453A" w:rsidP="0075453A">
      <w:pPr>
        <w:rPr>
          <w:rFonts w:asciiTheme="minorHAnsi" w:hAnsiTheme="minorHAnsi"/>
        </w:rPr>
      </w:pPr>
    </w:p>
    <w:p w14:paraId="64C0D03D" w14:textId="77777777" w:rsidR="007052AB" w:rsidRDefault="0075453A" w:rsidP="0075453A">
      <w:pPr>
        <w:rPr>
          <w:rStyle w:val="StyleBoldUnderline"/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 xml:space="preserve">Existing practices carry two major risks for U.S. interests that are¶ </w:t>
      </w:r>
    </w:p>
    <w:p w14:paraId="601AE956" w14:textId="77777777" w:rsidR="007052AB" w:rsidRDefault="007052AB" w:rsidP="0075453A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14:paraId="16DDC90A" w14:textId="5401B21D" w:rsidR="0075453A" w:rsidRPr="00781001" w:rsidRDefault="0075453A" w:rsidP="0075453A">
      <w:pPr>
        <w:rPr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>U.S. officials to openly address concerns and¶ counter misinformation</w:t>
      </w:r>
      <w:r w:rsidRPr="00781001">
        <w:rPr>
          <w:rFonts w:asciiTheme="minorHAnsi" w:hAnsiTheme="minorHAnsi"/>
        </w:rPr>
        <w:t>.</w:t>
      </w:r>
    </w:p>
    <w:p w14:paraId="55764F56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</w:p>
    <w:p w14:paraId="36CE73C1" w14:textId="77777777" w:rsidR="0075453A" w:rsidRPr="003108D0" w:rsidRDefault="0075453A" w:rsidP="0075453A">
      <w:pPr>
        <w:pStyle w:val="Heading4"/>
      </w:pPr>
      <w:r w:rsidRPr="003108D0">
        <w:t>3. Presidential powers low and more Congressional backlash coming.</w:t>
      </w:r>
    </w:p>
    <w:p w14:paraId="293B80F7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Rothkopf</w:t>
      </w:r>
      <w:proofErr w:type="spellEnd"/>
      <w:r w:rsidRPr="003108D0">
        <w:rPr>
          <w:rStyle w:val="StyleStyleBold12pt"/>
          <w:rFonts w:asciiTheme="majorHAnsi" w:hAnsiTheme="majorHAnsi"/>
        </w:rPr>
        <w:t>, Foreign Policy CEO, 8-31-13</w:t>
      </w:r>
    </w:p>
    <w:p w14:paraId="6ACF5301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[David, “The Gamble” https://www.google.com/search</w:t>
      </w:r>
      <w:proofErr w:type="gramStart"/>
      <w:r w:rsidRPr="003108D0">
        <w:rPr>
          <w:rFonts w:asciiTheme="majorHAnsi" w:hAnsiTheme="majorHAnsi"/>
        </w:rPr>
        <w:t>?q</w:t>
      </w:r>
      <w:proofErr w:type="gramEnd"/>
      <w:r w:rsidRPr="003108D0">
        <w:rPr>
          <w:rFonts w:asciiTheme="majorHAnsi" w:hAnsiTheme="majorHAnsi"/>
        </w:rPr>
        <w:t>=rothkopf&amp;oq=rothkopf&amp;aqs=chrome..69i57j0l3.1891j0&amp;sourceid=chrome&amp;ie=UTF-8, accessed 9-16-13, TAP]</w:t>
      </w:r>
    </w:p>
    <w:p w14:paraId="2EB02DF2" w14:textId="77777777" w:rsidR="0075453A" w:rsidRPr="003108D0" w:rsidRDefault="0075453A" w:rsidP="0075453A">
      <w:pPr>
        <w:rPr>
          <w:rFonts w:asciiTheme="majorHAnsi" w:hAnsiTheme="majorHAnsi"/>
        </w:rPr>
      </w:pPr>
    </w:p>
    <w:p w14:paraId="1090BC8F" w14:textId="77777777" w:rsidR="007052AB" w:rsidRDefault="0075453A" w:rsidP="0075453A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Obama has reversed decades of precedent regarding </w:t>
      </w:r>
      <w:r w:rsidRPr="003108D0">
        <w:rPr>
          <w:rStyle w:val="StyleBoldUnderline"/>
          <w:rFonts w:asciiTheme="majorHAnsi" w:hAnsiTheme="majorHAnsi"/>
        </w:rPr>
        <w:t xml:space="preserve">the nature of </w:t>
      </w:r>
      <w:r w:rsidRPr="003108D0">
        <w:rPr>
          <w:rStyle w:val="StyleBoldUnderline"/>
          <w:rFonts w:asciiTheme="majorHAnsi" w:hAnsiTheme="majorHAnsi"/>
          <w:highlight w:val="yellow"/>
        </w:rPr>
        <w:t>presidential war powers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-- and </w:t>
      </w:r>
    </w:p>
    <w:p w14:paraId="266E9091" w14:textId="77777777" w:rsidR="007052AB" w:rsidRDefault="007052AB" w:rsidP="0075453A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37DF7C00" w14:textId="1B9E63FD" w:rsidR="0075453A" w:rsidRPr="003108D0" w:rsidRDefault="0075453A" w:rsidP="0075453A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the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imperial presidency than anything his predecessors or Congress have done for decades</w:t>
      </w:r>
      <w:r w:rsidRPr="003108D0">
        <w:rPr>
          <w:rFonts w:asciiTheme="majorHAnsi" w:hAnsiTheme="majorHAnsi"/>
        </w:rPr>
        <w:t>.</w:t>
      </w:r>
    </w:p>
    <w:p w14:paraId="13A4D2BC" w14:textId="77777777" w:rsidR="0075453A" w:rsidRPr="003108D0" w:rsidRDefault="0075453A" w:rsidP="0075453A">
      <w:pPr>
        <w:rPr>
          <w:rFonts w:asciiTheme="majorHAnsi" w:hAnsiTheme="majorHAnsi"/>
        </w:rPr>
      </w:pPr>
    </w:p>
    <w:p w14:paraId="35353BC2" w14:textId="77777777" w:rsidR="0075453A" w:rsidRPr="003108D0" w:rsidRDefault="0075453A" w:rsidP="0075453A">
      <w:pPr>
        <w:pStyle w:val="Heading4"/>
      </w:pPr>
      <w:r w:rsidRPr="003108D0">
        <w:t>5. Legal challenges to drone use are inevitable – drone court confirms flexibility.</w:t>
      </w:r>
    </w:p>
    <w:p w14:paraId="56424390" w14:textId="77777777" w:rsidR="0075453A" w:rsidRPr="003108D0" w:rsidRDefault="0075453A" w:rsidP="0075453A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4726CD18" w14:textId="77777777" w:rsidR="0075453A" w:rsidRPr="003108D0" w:rsidRDefault="0075453A" w:rsidP="0075453A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3696ED22" w14:textId="77777777" w:rsidR="0075453A" w:rsidRPr="003108D0" w:rsidRDefault="0075453A" w:rsidP="0075453A">
      <w:pPr>
        <w:rPr>
          <w:rFonts w:asciiTheme="majorHAnsi" w:hAnsiTheme="majorHAnsi"/>
        </w:rPr>
      </w:pPr>
    </w:p>
    <w:p w14:paraId="43A87F58" w14:textId="77777777" w:rsidR="007052AB" w:rsidRDefault="0075453A" w:rsidP="0075453A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Judges are also both knowledgeable in the vagaries of the law and accustomed to dealing </w:t>
      </w:r>
    </w:p>
    <w:p w14:paraId="152B8836" w14:textId="77777777" w:rsidR="007052AB" w:rsidRDefault="007052AB" w:rsidP="0075453A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5713FBE7" w14:textId="322A2072" w:rsidR="0075453A" w:rsidRPr="003108D0" w:rsidRDefault="0075453A" w:rsidP="0075453A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reinstate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American </w:t>
      </w:r>
      <w:r w:rsidRPr="003108D0">
        <w:rPr>
          <w:rStyle w:val="StyleBoldUnderline"/>
          <w:rFonts w:asciiTheme="majorHAnsi" w:hAnsiTheme="majorHAnsi"/>
        </w:rPr>
        <w:t xml:space="preserve">moral </w:t>
      </w:r>
      <w:r w:rsidRPr="003108D0">
        <w:rPr>
          <w:rStyle w:val="StyleBoldUnderline"/>
          <w:rFonts w:asciiTheme="majorHAnsi" w:hAnsiTheme="majorHAnsi"/>
          <w:highlight w:val="yellow"/>
        </w:rPr>
        <w:t>legitimacy in its use of force against global terrorism</w:t>
      </w:r>
      <w:r w:rsidRPr="003108D0">
        <w:rPr>
          <w:rFonts w:asciiTheme="majorHAnsi" w:hAnsiTheme="majorHAnsi"/>
        </w:rPr>
        <w:t>.114</w:t>
      </w:r>
    </w:p>
    <w:p w14:paraId="274D2B11" w14:textId="77777777" w:rsidR="00B573E7" w:rsidRDefault="00B573E7" w:rsidP="00B573E7">
      <w:pPr>
        <w:pStyle w:val="Heading3"/>
      </w:pPr>
      <w:r>
        <w:t>2ac – Security K</w:t>
      </w:r>
    </w:p>
    <w:p w14:paraId="23658810" w14:textId="77777777" w:rsidR="00B573E7" w:rsidRPr="00DE1F96" w:rsidRDefault="00B573E7" w:rsidP="00B573E7">
      <w:pPr>
        <w:pStyle w:val="Heading4"/>
      </w:pPr>
      <w:r>
        <w:t xml:space="preserve">2. </w:t>
      </w:r>
      <w:r w:rsidRPr="00DE1F96">
        <w:t xml:space="preserve">Ethical policymaking must be grounded in consequences </w:t>
      </w:r>
    </w:p>
    <w:p w14:paraId="09218364" w14:textId="77777777" w:rsidR="00B573E7" w:rsidRPr="00DE1F96" w:rsidRDefault="00B573E7" w:rsidP="00B573E7">
      <w:pPr>
        <w:rPr>
          <w:rStyle w:val="StyleStyleBold12pt"/>
        </w:rPr>
      </w:pPr>
      <w:r w:rsidRPr="00DE1F96">
        <w:rPr>
          <w:rStyle w:val="StyleStyleBold12pt"/>
          <w:highlight w:val="yellow"/>
        </w:rPr>
        <w:t>Isaac</w:t>
      </w:r>
      <w:r w:rsidRPr="00DE1F96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DE1F96">
        <w:rPr>
          <w:rStyle w:val="StyleStyleBold12pt"/>
          <w:highlight w:val="yellow"/>
        </w:rPr>
        <w:t xml:space="preserve">2002 </w:t>
      </w:r>
    </w:p>
    <w:p w14:paraId="65BA41EE" w14:textId="77777777" w:rsidR="00B573E7" w:rsidRPr="004F6133" w:rsidRDefault="00B573E7" w:rsidP="00B573E7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14:paraId="358046EA" w14:textId="77777777" w:rsidR="00B573E7" w:rsidRPr="004F6133" w:rsidRDefault="00B573E7" w:rsidP="00B573E7"/>
    <w:p w14:paraId="307F5CD0" w14:textId="77777777" w:rsidR="007052AB" w:rsidRDefault="00B573E7" w:rsidP="00B573E7">
      <w:pPr>
        <w:rPr>
          <w:sz w:val="16"/>
        </w:rPr>
      </w:pPr>
      <w:r w:rsidRPr="00735577">
        <w:rPr>
          <w:sz w:val="16"/>
        </w:rPr>
        <w:t xml:space="preserve">Power is not a dirty word or an unfortunate feature of the world. It </w:t>
      </w:r>
    </w:p>
    <w:p w14:paraId="3D84BEFA" w14:textId="77777777" w:rsidR="007052AB" w:rsidRDefault="007052AB" w:rsidP="00B573E7">
      <w:pPr>
        <w:rPr>
          <w:sz w:val="16"/>
        </w:rPr>
      </w:pPr>
      <w:r>
        <w:rPr>
          <w:sz w:val="16"/>
        </w:rPr>
        <w:t>AND</w:t>
      </w:r>
    </w:p>
    <w:p w14:paraId="152D57BA" w14:textId="21185515" w:rsidR="00B573E7" w:rsidRPr="00735577" w:rsidRDefault="00B573E7" w:rsidP="00B573E7">
      <w:pPr>
        <w:rPr>
          <w:sz w:val="16"/>
        </w:rPr>
      </w:pPr>
      <w:proofErr w:type="gramStart"/>
      <w:r w:rsidRPr="00E96611">
        <w:rPr>
          <w:rStyle w:val="underline"/>
        </w:rPr>
        <w:t>not</w:t>
      </w:r>
      <w:proofErr w:type="gramEnd"/>
      <w:r w:rsidRPr="00E96611">
        <w:rPr>
          <w:rStyle w:val="underline"/>
        </w:rPr>
        <w:t xml:space="preserve"> true believers. It </w:t>
      </w:r>
      <w:r w:rsidRPr="00A545E3">
        <w:rPr>
          <w:rStyle w:val="underline"/>
          <w:highlight w:val="yellow"/>
        </w:rPr>
        <w:t>promotes arrogance</w:t>
      </w:r>
      <w:r w:rsidRPr="00735577">
        <w:rPr>
          <w:sz w:val="16"/>
          <w:highlight w:val="yellow"/>
        </w:rPr>
        <w:t>. And</w:t>
      </w:r>
      <w:r w:rsidRPr="00735577">
        <w:rPr>
          <w:sz w:val="16"/>
        </w:rPr>
        <w:t xml:space="preserve"> </w:t>
      </w:r>
      <w:r w:rsidRPr="00A545E3">
        <w:rPr>
          <w:rStyle w:val="underline"/>
        </w:rPr>
        <w:t xml:space="preserve">it </w:t>
      </w:r>
      <w:r w:rsidRPr="00A545E3">
        <w:rPr>
          <w:rStyle w:val="underline"/>
          <w:highlight w:val="yellow"/>
        </w:rPr>
        <w:t>undermines political effectiveness</w:t>
      </w:r>
      <w:r w:rsidRPr="00735577">
        <w:rPr>
          <w:sz w:val="16"/>
        </w:rPr>
        <w:t xml:space="preserve">. </w:t>
      </w:r>
    </w:p>
    <w:p w14:paraId="078B3073" w14:textId="77777777" w:rsidR="00B573E7" w:rsidRDefault="00B573E7" w:rsidP="00B573E7">
      <w:pPr>
        <w:pStyle w:val="tag"/>
      </w:pPr>
    </w:p>
    <w:p w14:paraId="254C8854" w14:textId="289F4713" w:rsidR="00B573E7" w:rsidRDefault="00B573E7" w:rsidP="00B573E7">
      <w:r>
        <w:br w:type="page"/>
      </w:r>
    </w:p>
    <w:p w14:paraId="0416BD4F" w14:textId="77777777" w:rsidR="00B573E7" w:rsidRPr="000D0A57" w:rsidRDefault="00B573E7" w:rsidP="00B573E7">
      <w:pPr>
        <w:pStyle w:val="CardTagandCite"/>
        <w:rPr>
          <w:rFonts w:ascii="Times New Roman" w:hAnsi="Times New Roman"/>
          <w:sz w:val="24"/>
        </w:rPr>
      </w:pPr>
      <w:r w:rsidRPr="000D0A57">
        <w:rPr>
          <w:rFonts w:ascii="Times New Roman" w:hAnsi="Times New Roman"/>
          <w:sz w:val="24"/>
        </w:rPr>
        <w:t>Changing representational practices won’t alter policy, looking to structures and politics is more vital</w:t>
      </w:r>
    </w:p>
    <w:p w14:paraId="77693B6A" w14:textId="77777777" w:rsidR="00B573E7" w:rsidRDefault="00B573E7" w:rsidP="00B573E7">
      <w:pPr>
        <w:pStyle w:val="Nothing"/>
      </w:pPr>
      <w:proofErr w:type="spellStart"/>
      <w:r w:rsidRPr="00A3170D">
        <w:rPr>
          <w:rStyle w:val="Heading3Char"/>
        </w:rPr>
        <w:t>Tuathail</w:t>
      </w:r>
      <w:proofErr w:type="spellEnd"/>
      <w:r w:rsidRPr="00A3170D">
        <w:t>, Department of Geography at Virginia Polytechnic Institute, Political Geography,</w:t>
      </w:r>
      <w:r w:rsidRPr="00A3170D">
        <w:rPr>
          <w:rStyle w:val="Heading3Char"/>
        </w:rPr>
        <w:t xml:space="preserve"> 96</w:t>
      </w:r>
      <w:r w:rsidRPr="00A3170D">
        <w:t xml:space="preserve"> (</w:t>
      </w:r>
      <w:proofErr w:type="spellStart"/>
      <w:r w:rsidRPr="00A3170D">
        <w:t>Gearoid</w:t>
      </w:r>
      <w:proofErr w:type="spellEnd"/>
      <w:r w:rsidRPr="00A3170D">
        <w:t xml:space="preserve"> </w:t>
      </w:r>
      <w:proofErr w:type="spellStart"/>
      <w:r w:rsidRPr="00A3170D">
        <w:t>Tuathail</w:t>
      </w:r>
      <w:proofErr w:type="spellEnd"/>
      <w:r w:rsidRPr="00A3170D">
        <w:t xml:space="preserve">, Department of Geography at Virginia Polytechnic Institute, Political Geography, 15(6-7), </w:t>
      </w:r>
      <w:proofErr w:type="gramStart"/>
      <w:r w:rsidRPr="00A3170D">
        <w:t>664 )</w:t>
      </w:r>
      <w:proofErr w:type="gramEnd"/>
    </w:p>
    <w:p w14:paraId="1B1948CC" w14:textId="77777777" w:rsidR="00B573E7" w:rsidRPr="00A3170D" w:rsidRDefault="00B573E7" w:rsidP="00B573E7">
      <w:pPr>
        <w:pStyle w:val="Nothing"/>
      </w:pPr>
    </w:p>
    <w:p w14:paraId="4847CABA" w14:textId="77777777" w:rsidR="007052AB" w:rsidRDefault="00B573E7" w:rsidP="00B573E7">
      <w:pPr>
        <w:pStyle w:val="card"/>
        <w:rPr>
          <w:rStyle w:val="underline"/>
          <w:highlight w:val="yellow"/>
        </w:rPr>
      </w:pPr>
      <w:r w:rsidRPr="00A3170D">
        <w:rPr>
          <w:rStyle w:val="underline"/>
        </w:rPr>
        <w:t xml:space="preserve">While </w:t>
      </w:r>
      <w:r w:rsidRPr="00A3170D">
        <w:rPr>
          <w:rStyle w:val="underline"/>
          <w:highlight w:val="yellow"/>
        </w:rPr>
        <w:t xml:space="preserve">theoretical debates </w:t>
      </w:r>
      <w:r w:rsidRPr="00A3170D">
        <w:rPr>
          <w:rStyle w:val="underline"/>
        </w:rPr>
        <w:t xml:space="preserve">at academic </w:t>
      </w:r>
      <w:proofErr w:type="gramStart"/>
      <w:r w:rsidRPr="00A3170D">
        <w:rPr>
          <w:rStyle w:val="underline"/>
        </w:rPr>
        <w:t xml:space="preserve">conferences  </w:t>
      </w:r>
      <w:r w:rsidRPr="00A3170D">
        <w:rPr>
          <w:rStyle w:val="underline"/>
          <w:highlight w:val="yellow"/>
        </w:rPr>
        <w:t>are</w:t>
      </w:r>
      <w:proofErr w:type="gramEnd"/>
      <w:r w:rsidRPr="00A3170D">
        <w:rPr>
          <w:rStyle w:val="underline"/>
          <w:highlight w:val="yellow"/>
        </w:rPr>
        <w:t xml:space="preserve"> important to academics, </w:t>
      </w:r>
      <w:r w:rsidRPr="00143405">
        <w:rPr>
          <w:rStyle w:val="underline"/>
        </w:rPr>
        <w:t xml:space="preserve">the discourse and </w:t>
      </w:r>
      <w:r w:rsidRPr="00A3170D">
        <w:rPr>
          <w:rStyle w:val="underline"/>
          <w:highlight w:val="yellow"/>
        </w:rPr>
        <w:t xml:space="preserve">concerns </w:t>
      </w:r>
    </w:p>
    <w:p w14:paraId="7B02BB22" w14:textId="77777777" w:rsidR="007052AB" w:rsidRDefault="007052AB" w:rsidP="00B573E7">
      <w:pPr>
        <w:pStyle w:val="card"/>
        <w:rPr>
          <w:rStyle w:val="underline"/>
          <w:highlight w:val="yellow"/>
        </w:rPr>
      </w:pPr>
      <w:r>
        <w:rPr>
          <w:rStyle w:val="underline"/>
          <w:highlight w:val="yellow"/>
        </w:rPr>
        <w:t>AND</w:t>
      </w:r>
    </w:p>
    <w:p w14:paraId="340A742E" w14:textId="05391C63" w:rsidR="00B573E7" w:rsidRDefault="00B573E7" w:rsidP="00B573E7">
      <w:pPr>
        <w:pStyle w:val="card"/>
      </w:pPr>
      <w:proofErr w:type="gramStart"/>
      <w:r w:rsidRPr="00A3170D">
        <w:t>needs</w:t>
      </w:r>
      <w:proofErr w:type="gramEnd"/>
      <w:r w:rsidRPr="00A3170D">
        <w:t xml:space="preserve"> to always be open to the patterned mess that is  human history.</w:t>
      </w:r>
    </w:p>
    <w:p w14:paraId="1017D9C9" w14:textId="77777777" w:rsidR="00B573E7" w:rsidRDefault="00B573E7" w:rsidP="00B573E7"/>
    <w:p w14:paraId="7E0ABC06" w14:textId="77777777" w:rsidR="00B573E7" w:rsidRDefault="00B573E7" w:rsidP="00B573E7"/>
    <w:p w14:paraId="7CDC215F" w14:textId="77777777" w:rsidR="00B573E7" w:rsidRDefault="00B573E7" w:rsidP="00B573E7"/>
    <w:p w14:paraId="23F928A2" w14:textId="77777777" w:rsidR="00B573E7" w:rsidRPr="00405874" w:rsidRDefault="00B573E7" w:rsidP="00B573E7">
      <w:pPr>
        <w:pStyle w:val="tag"/>
      </w:pPr>
      <w:r w:rsidRPr="000875A4">
        <w:t>A. Perm solves – rejection fails, the plan is key</w:t>
      </w:r>
      <w:r w:rsidRPr="00405874">
        <w:t xml:space="preserve"> – declaring alternative approaches to security do not challenge status quo mentalities, political actions are necessary</w:t>
      </w:r>
    </w:p>
    <w:p w14:paraId="289890B7" w14:textId="77777777" w:rsidR="00B573E7" w:rsidRPr="00B501E1" w:rsidRDefault="00B573E7" w:rsidP="00B573E7">
      <w:r w:rsidRPr="00010083">
        <w:rPr>
          <w:rStyle w:val="TagsChar"/>
          <w:rFonts w:eastAsiaTheme="minorEastAsia"/>
        </w:rPr>
        <w:t>Huysmans, Open University Politics Lecturer</w:t>
      </w:r>
      <w:r w:rsidRPr="00B501E1">
        <w:t>, March 19</w:t>
      </w:r>
      <w:r w:rsidRPr="00010083">
        <w:rPr>
          <w:rStyle w:val="TagsChar"/>
          <w:rFonts w:eastAsiaTheme="minorEastAsia"/>
        </w:rPr>
        <w:t xml:space="preserve">99 </w:t>
      </w:r>
    </w:p>
    <w:p w14:paraId="7FF4895A" w14:textId="77777777" w:rsidR="00B573E7" w:rsidRPr="00B501E1" w:rsidRDefault="00B573E7" w:rsidP="00B573E7">
      <w:r w:rsidRPr="00B501E1">
        <w:t>(</w:t>
      </w:r>
      <w:proofErr w:type="spellStart"/>
      <w:r w:rsidRPr="00B501E1">
        <w:t>Jef</w:t>
      </w:r>
      <w:proofErr w:type="spellEnd"/>
      <w:r w:rsidRPr="00B501E1">
        <w:t>, “</w:t>
      </w:r>
      <w:r w:rsidRPr="00405874">
        <w:t xml:space="preserve">LANGUAGE AND THE MOBILISATION OF SECURITY EXPECTATIONS. THE NORMATIVE DILEMMA OF SPEAKING AND WRITING SECURITY,” </w:t>
      </w:r>
      <w:hyperlink r:id="rId10" w:history="1">
        <w:r w:rsidRPr="00DA340C">
          <w:rPr>
            <w:rStyle w:val="Hyperlink"/>
          </w:rPr>
          <w:t>www.essex.ac.uk/ecpr/events/jointsessions/paperarchive/mannheim/w18/huysmans.pdf</w:t>
        </w:r>
      </w:hyperlink>
      <w:r>
        <w:t>, accessed 9-11-9</w:t>
      </w:r>
      <w:r w:rsidRPr="00B501E1">
        <w:t>)</w:t>
      </w:r>
    </w:p>
    <w:p w14:paraId="63464FD5" w14:textId="77777777" w:rsidR="00B573E7" w:rsidRPr="00405874" w:rsidRDefault="00B573E7" w:rsidP="00B573E7"/>
    <w:p w14:paraId="2DCB9DF6" w14:textId="77777777" w:rsidR="007052AB" w:rsidRDefault="00B573E7" w:rsidP="00B573E7">
      <w:pPr>
        <w:pStyle w:val="card"/>
      </w:pPr>
      <w:r w:rsidRPr="00405874">
        <w:t xml:space="preserve">Thus, the critical quality rests on the assumption that representations of the world make </w:t>
      </w:r>
    </w:p>
    <w:p w14:paraId="44DF67EA" w14:textId="77777777" w:rsidR="007052AB" w:rsidRDefault="007052AB" w:rsidP="00B573E7">
      <w:pPr>
        <w:pStyle w:val="card"/>
      </w:pPr>
      <w:r>
        <w:t>AND</w:t>
      </w:r>
    </w:p>
    <w:p w14:paraId="1B78A13C" w14:textId="49A24AC2" w:rsidR="00B573E7" w:rsidRDefault="00B573E7" w:rsidP="00B573E7">
      <w:pPr>
        <w:pStyle w:val="card"/>
        <w:rPr>
          <w:rStyle w:val="underline"/>
        </w:rPr>
      </w:pPr>
      <w:r w:rsidRPr="00010083">
        <w:rPr>
          <w:rStyle w:val="underline"/>
        </w:rPr>
        <w:t xml:space="preserve">Are they possibly a constitutive part of the mastery of the dominant construction? </w:t>
      </w:r>
    </w:p>
    <w:p w14:paraId="7DCE4353" w14:textId="77777777" w:rsidR="00B573E7" w:rsidRDefault="00B573E7" w:rsidP="00B573E7"/>
    <w:p w14:paraId="6CF9C0C2" w14:textId="77777777" w:rsidR="00B573E7" w:rsidRPr="00DE5642" w:rsidRDefault="00B573E7" w:rsidP="00B573E7"/>
    <w:p w14:paraId="6AF5832C" w14:textId="77777777" w:rsidR="00B573E7" w:rsidRDefault="00B573E7" w:rsidP="00B573E7">
      <w:pPr>
        <w:pStyle w:val="Heading4"/>
      </w:pPr>
      <w:r>
        <w:t>Terror rhetoric necessary- term key to create new forms of knowledge</w:t>
      </w:r>
    </w:p>
    <w:p w14:paraId="67B61D47" w14:textId="77777777" w:rsidR="00B573E7" w:rsidRPr="006179F8" w:rsidRDefault="00B573E7" w:rsidP="00B573E7">
      <w:pPr>
        <w:rPr>
          <w:rStyle w:val="StyleStyleBold12pt"/>
        </w:rPr>
      </w:pPr>
      <w:r>
        <w:rPr>
          <w:rStyle w:val="StyleStyleBold12pt"/>
        </w:rPr>
        <w:t xml:space="preserve">Gunning, University of Wales </w:t>
      </w:r>
      <w:proofErr w:type="spellStart"/>
      <w:r>
        <w:rPr>
          <w:rStyle w:val="StyleStyleBold12pt"/>
        </w:rPr>
        <w:t>Aberystwyth</w:t>
      </w:r>
      <w:proofErr w:type="spellEnd"/>
      <w:r>
        <w:rPr>
          <w:rStyle w:val="StyleStyleBold12pt"/>
        </w:rPr>
        <w:t xml:space="preserve"> international politics professor, 20</w:t>
      </w:r>
      <w:r w:rsidRPr="006179F8">
        <w:rPr>
          <w:rStyle w:val="StyleStyleBold12pt"/>
        </w:rPr>
        <w:t>07</w:t>
      </w:r>
    </w:p>
    <w:p w14:paraId="508E1504" w14:textId="77777777" w:rsidR="00B573E7" w:rsidRDefault="00B573E7" w:rsidP="00B573E7">
      <w:r>
        <w:t>[</w:t>
      </w:r>
      <w:proofErr w:type="spellStart"/>
      <w:r>
        <w:t>Jeroen</w:t>
      </w:r>
      <w:proofErr w:type="spellEnd"/>
      <w:r>
        <w:t xml:space="preserve">, “Babies and Bathwaters: Reflecting on the Pitfalls of Critical Studies on Terrorism” 2007, </w:t>
      </w:r>
      <w:hyperlink r:id="rId11" w:history="1">
        <w:r w:rsidRPr="002E6B56">
          <w:rPr>
            <w:rStyle w:val="Hyperlink"/>
          </w:rPr>
          <w:t>http://www.aber.ac.uk/en/media/departmental/interpol/csrv/babies-and-bathwaters---isa2007.pdf</w:t>
        </w:r>
      </w:hyperlink>
      <w:r>
        <w:t>, p.5-6, accessed 9-22-13, TAP]</w:t>
      </w:r>
    </w:p>
    <w:p w14:paraId="75C92DB1" w14:textId="77777777" w:rsidR="00B573E7" w:rsidRDefault="00B573E7" w:rsidP="00B573E7"/>
    <w:p w14:paraId="1F2712E8" w14:textId="77777777" w:rsidR="007052AB" w:rsidRDefault="00B573E7" w:rsidP="00B573E7">
      <w:r>
        <w:t xml:space="preserve">Usage of the term ‘terrorism’ also poses serious security problems for those conducting fieldwork </w:t>
      </w:r>
    </w:p>
    <w:p w14:paraId="455686A3" w14:textId="77777777" w:rsidR="007052AB" w:rsidRDefault="007052AB" w:rsidP="00B573E7">
      <w:r>
        <w:t>AND</w:t>
      </w:r>
    </w:p>
    <w:p w14:paraId="41EAC714" w14:textId="390D111E" w:rsidR="00B573E7" w:rsidRDefault="00B573E7" w:rsidP="00B573E7">
      <w:proofErr w:type="gramStart"/>
      <w:r>
        <w:t>earmarked</w:t>
      </w:r>
      <w:proofErr w:type="gramEnd"/>
      <w:r>
        <w:t xml:space="preserve"> for studying ‘terrorism’ should similarly not be left simply to others.</w:t>
      </w:r>
    </w:p>
    <w:p w14:paraId="66E413C5" w14:textId="77777777" w:rsidR="00B573E7" w:rsidRDefault="00B573E7" w:rsidP="00B573E7"/>
    <w:p w14:paraId="79C9EF92" w14:textId="77777777" w:rsidR="00B573E7" w:rsidRPr="00E05D96" w:rsidRDefault="00B573E7" w:rsidP="00B573E7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Threat con doesn’t apply – SCS is unique</w:t>
      </w:r>
    </w:p>
    <w:p w14:paraId="52F89D2A" w14:textId="77777777" w:rsidR="00B573E7" w:rsidRPr="00E05D96" w:rsidRDefault="00B573E7" w:rsidP="00B573E7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  <w:highlight w:val="yellow"/>
        </w:rPr>
        <w:t>Kaplan</w:t>
      </w:r>
      <w:r w:rsidRPr="00E05D96">
        <w:rPr>
          <w:rStyle w:val="StyleStyleBold12pt"/>
          <w:rFonts w:asciiTheme="minorHAnsi" w:hAnsiTheme="minorHAnsi"/>
        </w:rPr>
        <w:t xml:space="preserve">, senior fellow at the Center for a New American Security, </w:t>
      </w:r>
      <w:r w:rsidRPr="00E05D96">
        <w:rPr>
          <w:rStyle w:val="StyleStyleBold12pt"/>
          <w:rFonts w:asciiTheme="minorHAnsi" w:hAnsiTheme="minorHAnsi"/>
          <w:highlight w:val="yellow"/>
        </w:rPr>
        <w:t>11</w:t>
      </w:r>
    </w:p>
    <w:p w14:paraId="26B2281B" w14:textId="77777777" w:rsidR="00B573E7" w:rsidRPr="00E05D96" w:rsidRDefault="00B573E7" w:rsidP="00B573E7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(Robert D., national correspondent for the Atlantic, and a member of the U.S. Defense Department's Defense Policy Board, Sept/Oct, Foreign Policy, “The South China Sea Is the Future of Conflict,” http://www.foreignpolicy.com/articles/2011/08/15/the_south_china_sea_is_the_future_of_conflict, accessed 9-5-11, CMM)</w:t>
      </w:r>
    </w:p>
    <w:p w14:paraId="1BB9511A" w14:textId="77777777" w:rsidR="00B573E7" w:rsidRPr="00E05D96" w:rsidRDefault="00B573E7" w:rsidP="00B573E7">
      <w:pPr>
        <w:rPr>
          <w:rFonts w:asciiTheme="minorHAnsi" w:hAnsiTheme="minorHAnsi"/>
        </w:rPr>
      </w:pPr>
    </w:p>
    <w:p w14:paraId="07B442BA" w14:textId="77777777" w:rsidR="007052AB" w:rsidRDefault="00B573E7" w:rsidP="00B573E7">
      <w:pPr>
        <w:pStyle w:val="card"/>
        <w:rPr>
          <w:rStyle w:val="underline"/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JUST AS GERMAN SOIL constituted the military front line of the Cold War, </w:t>
      </w:r>
      <w:r w:rsidRPr="00E05D96">
        <w:rPr>
          <w:rStyle w:val="underline"/>
          <w:rFonts w:asciiTheme="minorHAnsi" w:hAnsiTheme="minorHAnsi"/>
        </w:rPr>
        <w:t xml:space="preserve">the </w:t>
      </w:r>
    </w:p>
    <w:p w14:paraId="60EDB3DA" w14:textId="77777777" w:rsidR="007052AB" w:rsidRDefault="007052AB" w:rsidP="00B573E7">
      <w:pPr>
        <w:pStyle w:val="card"/>
        <w:rPr>
          <w:rStyle w:val="underline"/>
          <w:rFonts w:asciiTheme="minorHAnsi" w:hAnsiTheme="minorHAnsi"/>
        </w:rPr>
      </w:pPr>
      <w:r>
        <w:rPr>
          <w:rStyle w:val="underline"/>
          <w:rFonts w:asciiTheme="minorHAnsi" w:hAnsiTheme="minorHAnsi"/>
        </w:rPr>
        <w:t>AND</w:t>
      </w:r>
    </w:p>
    <w:p w14:paraId="2F691C40" w14:textId="2970A16E" w:rsidR="00B573E7" w:rsidRPr="00E05D96" w:rsidRDefault="00B573E7" w:rsidP="00B573E7">
      <w:pPr>
        <w:pStyle w:val="card"/>
        <w:rPr>
          <w:rFonts w:asciiTheme="minorHAnsi" w:hAnsiTheme="minorHAnsi"/>
        </w:rPr>
      </w:pPr>
      <w:proofErr w:type="gramStart"/>
      <w:r w:rsidRPr="00E05D96">
        <w:rPr>
          <w:rStyle w:val="underline"/>
          <w:rFonts w:asciiTheme="minorHAnsi" w:hAnsiTheme="minorHAnsi"/>
        </w:rPr>
        <w:t>nationalism</w:t>
      </w:r>
      <w:proofErr w:type="gramEnd"/>
      <w:r w:rsidRPr="00E05D96">
        <w:rPr>
          <w:rStyle w:val="underline"/>
          <w:rFonts w:asciiTheme="minorHAnsi" w:hAnsiTheme="minorHAnsi"/>
        </w:rPr>
        <w:t xml:space="preserve">, </w:t>
      </w:r>
      <w:r w:rsidRPr="00E05D96">
        <w:rPr>
          <w:rStyle w:val="underline"/>
          <w:rFonts w:asciiTheme="minorHAnsi" w:hAnsiTheme="minorHAnsi"/>
          <w:highlight w:val="yellow"/>
        </w:rPr>
        <w:t>has a geographical home, it is the South China Sea</w:t>
      </w:r>
      <w:r w:rsidRPr="00E05D96">
        <w:rPr>
          <w:rFonts w:asciiTheme="minorHAnsi" w:hAnsiTheme="minorHAnsi"/>
        </w:rPr>
        <w:t xml:space="preserve">. </w:t>
      </w:r>
    </w:p>
    <w:p w14:paraId="7D3AC469" w14:textId="77777777" w:rsidR="00B573E7" w:rsidRDefault="00B573E7" w:rsidP="00B573E7"/>
    <w:p w14:paraId="7B9ECB9C" w14:textId="77777777" w:rsidR="007052AB" w:rsidRDefault="007052AB" w:rsidP="00B573E7"/>
    <w:p w14:paraId="15F62978" w14:textId="14F3C5A1" w:rsidR="007052AB" w:rsidRDefault="007052AB" w:rsidP="007052AB">
      <w:pPr>
        <w:pStyle w:val="Heading2"/>
      </w:pPr>
      <w:r>
        <w:t>1ar</w:t>
      </w:r>
    </w:p>
    <w:p w14:paraId="1FA19592" w14:textId="77777777" w:rsidR="007052AB" w:rsidRDefault="007052AB" w:rsidP="007052AB"/>
    <w:p w14:paraId="66F15ED1" w14:textId="35A242C6" w:rsidR="007052AB" w:rsidRDefault="007052AB" w:rsidP="007052AB">
      <w:pPr>
        <w:pStyle w:val="Heading3"/>
      </w:pPr>
      <w:r>
        <w:t>Security</w:t>
      </w:r>
    </w:p>
    <w:p w14:paraId="2CE87BCD" w14:textId="77777777" w:rsidR="007052AB" w:rsidRPr="003A53C4" w:rsidRDefault="007052AB" w:rsidP="007052AB">
      <w:pPr>
        <w:pStyle w:val="Heading4"/>
      </w:pPr>
      <w:r w:rsidRPr="003A53C4">
        <w:t>Institutions don’t check</w:t>
      </w:r>
    </w:p>
    <w:p w14:paraId="6DE22117" w14:textId="77777777" w:rsidR="007052AB" w:rsidRPr="003A53C4" w:rsidRDefault="007052AB" w:rsidP="007052AB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cyan"/>
        </w:rPr>
        <w:t>Klare</w:t>
      </w:r>
      <w:proofErr w:type="spellEnd"/>
      <w:r w:rsidRPr="003A53C4">
        <w:rPr>
          <w:rStyle w:val="StyleStyleBold12pt"/>
        </w:rPr>
        <w:t>, Peace and World Security Studies professor at Hampshire, 1-23-</w:t>
      </w:r>
      <w:r w:rsidRPr="003A53C4">
        <w:rPr>
          <w:rStyle w:val="StyleStyleBold12pt"/>
          <w:highlight w:val="cyan"/>
        </w:rPr>
        <w:t>13</w:t>
      </w:r>
    </w:p>
    <w:p w14:paraId="171C6359" w14:textId="77777777" w:rsidR="007052AB" w:rsidRPr="003A53C4" w:rsidRDefault="007052AB" w:rsidP="007052AB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12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14:paraId="371C07B4" w14:textId="77777777" w:rsidR="007052AB" w:rsidRPr="003A53C4" w:rsidRDefault="007052AB" w:rsidP="007052AB">
      <w:pPr>
        <w:rPr>
          <w:rFonts w:asciiTheme="majorHAnsi" w:hAnsiTheme="majorHAnsi"/>
        </w:rPr>
      </w:pPr>
    </w:p>
    <w:p w14:paraId="2DB1A6A5" w14:textId="77777777" w:rsidR="007052AB" w:rsidRDefault="007052AB" w:rsidP="007052AB">
      <w:pPr>
        <w:rPr>
          <w:rStyle w:val="StyleBoldUnderline"/>
          <w:rFonts w:asciiTheme="majorHAnsi" w:hAnsiTheme="majorHAnsi"/>
          <w:highlight w:val="cyan"/>
        </w:rPr>
      </w:pPr>
      <w:r w:rsidRPr="003A53C4">
        <w:rPr>
          <w:rStyle w:val="StyleBoldUnderline"/>
          <w:rFonts w:asciiTheme="majorHAnsi" w:hAnsiTheme="majorHAnsi"/>
          <w:highlight w:val="cyan"/>
        </w:rPr>
        <w:t xml:space="preserve">Regional </w:t>
      </w:r>
      <w:proofErr w:type="gramStart"/>
      <w:r w:rsidRPr="003A53C4">
        <w:rPr>
          <w:rStyle w:val="StyleBoldUnderline"/>
          <w:rFonts w:asciiTheme="majorHAnsi" w:hAnsiTheme="majorHAnsi"/>
          <w:highlight w:val="cyan"/>
        </w:rPr>
        <w:t>diplomacy</w:t>
      </w:r>
      <w:r w:rsidRPr="003A53C4">
        <w:rPr>
          <w:rStyle w:val="StyleBoldUnderline"/>
          <w:rFonts w:asciiTheme="majorHAnsi" w:hAnsiTheme="majorHAnsi"/>
        </w:rPr>
        <w:t>, that classic way of settling disputes in a peaceful manner,</w:t>
      </w:r>
      <w:proofErr w:type="gramEnd"/>
      <w:r w:rsidRPr="003A53C4">
        <w:rPr>
          <w:rStyle w:val="StyleBoldUnderline"/>
          <w:rFonts w:asciiTheme="majorHAnsi" w:hAnsiTheme="majorHAnsi"/>
        </w:rPr>
        <w:t xml:space="preserve"> </w:t>
      </w:r>
      <w:r w:rsidRPr="003A53C4">
        <w:rPr>
          <w:rStyle w:val="StyleBoldUnderline"/>
          <w:rFonts w:asciiTheme="majorHAnsi" w:hAnsiTheme="majorHAnsi"/>
          <w:highlight w:val="cyan"/>
        </w:rPr>
        <w:t xml:space="preserve">has </w:t>
      </w:r>
    </w:p>
    <w:p w14:paraId="69375AAB" w14:textId="77777777" w:rsidR="007052AB" w:rsidRDefault="007052AB" w:rsidP="007052AB">
      <w:pPr>
        <w:rPr>
          <w:rStyle w:val="StyleBoldUnderline"/>
          <w:rFonts w:asciiTheme="majorHAnsi" w:hAnsiTheme="majorHAnsi"/>
          <w:highlight w:val="cyan"/>
        </w:rPr>
      </w:pPr>
      <w:r>
        <w:rPr>
          <w:rStyle w:val="StyleBoldUnderline"/>
          <w:rFonts w:asciiTheme="majorHAnsi" w:hAnsiTheme="majorHAnsi"/>
          <w:highlight w:val="cyan"/>
        </w:rPr>
        <w:t>AND</w:t>
      </w:r>
    </w:p>
    <w:p w14:paraId="49604AF9" w14:textId="1352C409" w:rsidR="007052AB" w:rsidRPr="003A53C4" w:rsidRDefault="007052AB" w:rsidP="007052AB">
      <w:pPr>
        <w:rPr>
          <w:rFonts w:asciiTheme="majorHAnsi" w:hAnsiTheme="majorHAnsi"/>
        </w:rPr>
      </w:pPr>
      <w:proofErr w:type="gramStart"/>
      <w:r w:rsidRPr="003A53C4">
        <w:rPr>
          <w:rFonts w:asciiTheme="majorHAnsi" w:hAnsiTheme="majorHAnsi"/>
        </w:rPr>
        <w:t>Chinese press, while officials there refused to cede any ground at all.</w:t>
      </w:r>
      <w:proofErr w:type="gramEnd"/>
    </w:p>
    <w:p w14:paraId="54CF7402" w14:textId="77777777" w:rsidR="007052AB" w:rsidRPr="007052AB" w:rsidRDefault="007052AB" w:rsidP="007052AB"/>
    <w:p w14:paraId="4C564468" w14:textId="77777777" w:rsidR="002D0F93" w:rsidRPr="00E05D96" w:rsidRDefault="002D0F93" w:rsidP="002D0F93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No self-fulfilling prophecy</w:t>
      </w:r>
    </w:p>
    <w:p w14:paraId="248B317C" w14:textId="77777777" w:rsidR="002D0F93" w:rsidRPr="00E05D96" w:rsidRDefault="002D0F93" w:rsidP="002D0F93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>Blumenthal, current commissioner and former vice chairman of the U.S.-China Economic and Security Review Commission, 10-3-11</w:t>
      </w:r>
    </w:p>
    <w:p w14:paraId="0AF62483" w14:textId="77777777" w:rsidR="002D0F93" w:rsidRPr="00E05D96" w:rsidRDefault="002D0F93" w:rsidP="002D0F93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(Dan, “The Top 10 Unicorns of China Policy,” http://www.foreignpolicy.com/articles/2011/10/03/the_top_ten_unicorns_of_china_policy</w:t>
      </w:r>
      <w:proofErr w:type="gramStart"/>
      <w:r w:rsidRPr="00E05D96">
        <w:rPr>
          <w:rFonts w:asciiTheme="minorHAnsi" w:hAnsiTheme="minorHAnsi"/>
        </w:rPr>
        <w:t>?page</w:t>
      </w:r>
      <w:proofErr w:type="gramEnd"/>
      <w:r w:rsidRPr="00E05D96">
        <w:rPr>
          <w:rFonts w:asciiTheme="minorHAnsi" w:hAnsiTheme="minorHAnsi"/>
        </w:rPr>
        <w:t>=full, accessed 10-5-11, CMM)</w:t>
      </w:r>
    </w:p>
    <w:p w14:paraId="1FE36D7D" w14:textId="77777777" w:rsidR="002D0F93" w:rsidRPr="00E05D96" w:rsidRDefault="002D0F93" w:rsidP="002D0F93">
      <w:pPr>
        <w:rPr>
          <w:rFonts w:asciiTheme="minorHAnsi" w:hAnsiTheme="minorHAnsi"/>
        </w:rPr>
      </w:pPr>
    </w:p>
    <w:p w14:paraId="72EC1B37" w14:textId="77777777" w:rsidR="002D0F93" w:rsidRDefault="002D0F93" w:rsidP="002D0F93">
      <w:pPr>
        <w:pStyle w:val="card"/>
        <w:rPr>
          <w:rStyle w:val="underline"/>
          <w:rFonts w:asciiTheme="minorHAnsi" w:hAnsiTheme="minorHAnsi"/>
        </w:rPr>
      </w:pPr>
      <w:r w:rsidRPr="00E05D96">
        <w:rPr>
          <w:rStyle w:val="underline"/>
          <w:rFonts w:asciiTheme="minorHAnsi" w:hAnsiTheme="minorHAnsi"/>
        </w:rPr>
        <w:t>Here are my own top</w:t>
      </w:r>
      <w:r w:rsidRPr="00E05D96">
        <w:rPr>
          <w:rFonts w:asciiTheme="minorHAnsi" w:hAnsiTheme="minorHAnsi"/>
        </w:rPr>
        <w:t xml:space="preserve"> 10 </w:t>
      </w:r>
      <w:r w:rsidRPr="00E05D96">
        <w:rPr>
          <w:rStyle w:val="underline"/>
          <w:rFonts w:asciiTheme="minorHAnsi" w:hAnsiTheme="minorHAnsi"/>
        </w:rPr>
        <w:t>China-policy unicorns</w:t>
      </w:r>
      <w:r w:rsidRPr="00E05D96">
        <w:rPr>
          <w:rFonts w:asciiTheme="minorHAnsi" w:hAnsiTheme="minorHAnsi"/>
        </w:rPr>
        <w:t xml:space="preserve">:  </w:t>
      </w:r>
      <w:r w:rsidRPr="00E05D96">
        <w:rPr>
          <w:rStyle w:val="underline"/>
          <w:rFonts w:asciiTheme="minorHAnsi" w:hAnsiTheme="minorHAnsi"/>
        </w:rPr>
        <w:t xml:space="preserve">The self-fulfilling </w:t>
      </w:r>
    </w:p>
    <w:p w14:paraId="66DCFFC5" w14:textId="77777777" w:rsidR="002D0F93" w:rsidRDefault="002D0F93" w:rsidP="002D0F93">
      <w:pPr>
        <w:pStyle w:val="card"/>
        <w:rPr>
          <w:rStyle w:val="underline"/>
          <w:rFonts w:asciiTheme="minorHAnsi" w:hAnsiTheme="minorHAnsi"/>
        </w:rPr>
      </w:pPr>
      <w:r>
        <w:rPr>
          <w:rStyle w:val="underline"/>
          <w:rFonts w:asciiTheme="minorHAnsi" w:hAnsiTheme="minorHAnsi"/>
        </w:rPr>
        <w:t>AND</w:t>
      </w:r>
    </w:p>
    <w:p w14:paraId="474D0CE5" w14:textId="77777777" w:rsidR="002D0F93" w:rsidRPr="00E05D96" w:rsidRDefault="002D0F93" w:rsidP="002D0F93">
      <w:pPr>
        <w:pStyle w:val="card"/>
        <w:rPr>
          <w:rFonts w:asciiTheme="minorHAnsi" w:hAnsiTheme="minorHAnsi"/>
        </w:rPr>
      </w:pPr>
      <w:proofErr w:type="gramStart"/>
      <w:r w:rsidRPr="00E05D96">
        <w:rPr>
          <w:rStyle w:val="underline"/>
          <w:rFonts w:asciiTheme="minorHAnsi" w:hAnsiTheme="minorHAnsi"/>
          <w:highlight w:val="yellow"/>
        </w:rPr>
        <w:t>most</w:t>
      </w:r>
      <w:proofErr w:type="gramEnd"/>
      <w:r w:rsidRPr="00E05D96">
        <w:rPr>
          <w:rStyle w:val="underline"/>
          <w:rFonts w:asciiTheme="minorHAnsi" w:hAnsiTheme="minorHAnsi"/>
          <w:highlight w:val="yellow"/>
        </w:rPr>
        <w:t xml:space="preserve"> fantastical claim about China policy</w:t>
      </w:r>
      <w:r w:rsidRPr="00E05D96">
        <w:rPr>
          <w:rStyle w:val="underline"/>
          <w:rFonts w:asciiTheme="minorHAnsi" w:hAnsiTheme="minorHAnsi"/>
        </w:rPr>
        <w:t xml:space="preserve"> </w:t>
      </w:r>
      <w:r w:rsidRPr="00E05D96">
        <w:rPr>
          <w:rFonts w:asciiTheme="minorHAnsi" w:hAnsiTheme="minorHAnsi"/>
        </w:rPr>
        <w:t xml:space="preserve">and thus the No. 1 unicorn. </w:t>
      </w:r>
    </w:p>
    <w:p w14:paraId="528DF06C" w14:textId="77777777" w:rsidR="00B573E7" w:rsidRPr="00B573E7" w:rsidRDefault="00B573E7" w:rsidP="00B573E7"/>
    <w:p w14:paraId="2A4D37E0" w14:textId="77777777" w:rsidR="0075453A" w:rsidRPr="00AF5046" w:rsidRDefault="0075453A" w:rsidP="007A3515"/>
    <w:sectPr w:rsidR="0075453A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FFAFB" w14:textId="77777777" w:rsidR="007052AB" w:rsidRDefault="007052AB" w:rsidP="00E46E7E">
      <w:r>
        <w:separator/>
      </w:r>
    </w:p>
  </w:endnote>
  <w:endnote w:type="continuationSeparator" w:id="0">
    <w:p w14:paraId="1108C191" w14:textId="77777777" w:rsidR="007052AB" w:rsidRDefault="007052AB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561A4" w14:textId="77777777" w:rsidR="007052AB" w:rsidRDefault="007052AB" w:rsidP="00E46E7E">
      <w:r>
        <w:separator/>
      </w:r>
    </w:p>
  </w:footnote>
  <w:footnote w:type="continuationSeparator" w:id="0">
    <w:p w14:paraId="382A2DCD" w14:textId="77777777" w:rsidR="007052AB" w:rsidRDefault="007052AB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0A7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D0F93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2AB"/>
    <w:rsid w:val="00726F87"/>
    <w:rsid w:val="007333B9"/>
    <w:rsid w:val="0075453A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573E7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10A7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91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2AB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2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2AB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9"/>
    <w:unhideWhenUsed/>
    <w:qFormat/>
    <w:rsid w:val="007052AB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9"/>
    <w:unhideWhenUsed/>
    <w:qFormat/>
    <w:rsid w:val="00705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7052AB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2AB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2AB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9"/>
    <w:rsid w:val="007052AB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9"/>
    <w:rsid w:val="007052A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2AB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7052AB"/>
    <w:rPr>
      <w:b/>
      <w:sz w:val="26"/>
      <w:u w:val="non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1"/>
    <w:qFormat/>
    <w:rsid w:val="007052AB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2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2AB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0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2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A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052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AB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052AB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7052AB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75453A"/>
    <w:rPr>
      <w:b/>
      <w:u w:val="single"/>
    </w:rPr>
  </w:style>
  <w:style w:type="paragraph" w:customStyle="1" w:styleId="textbold">
    <w:name w:val="text bold"/>
    <w:basedOn w:val="Normal"/>
    <w:link w:val="underline"/>
    <w:rsid w:val="0075453A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tag">
    <w:name w:val="tag"/>
    <w:basedOn w:val="Normal"/>
    <w:next w:val="Normal"/>
    <w:qFormat/>
    <w:rsid w:val="00B573E7"/>
    <w:rPr>
      <w:rFonts w:eastAsia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B573E7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B573E7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B573E7"/>
    <w:pPr>
      <w:widowControl w:val="0"/>
      <w:jc w:val="both"/>
      <w:outlineLvl w:val="1"/>
    </w:pPr>
    <w:rPr>
      <w:rFonts w:ascii="Times New Roman" w:eastAsia="Times New Roman" w:hAnsi="Times New Roman" w:cs="Times New Roman"/>
      <w:b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B573E7"/>
    <w:rPr>
      <w:rFonts w:ascii="Times New Roman" w:eastAsia="Times New Roman" w:hAnsi="Times New Roman" w:cs="Times New Roman"/>
      <w:b/>
    </w:rPr>
  </w:style>
  <w:style w:type="character" w:customStyle="1" w:styleId="NothingChar">
    <w:name w:val="Nothing Char"/>
    <w:basedOn w:val="DefaultParagraphFont"/>
    <w:link w:val="Nothing"/>
    <w:rsid w:val="00B573E7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B573E7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B573E7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">
    <w:name w:val="author"/>
    <w:basedOn w:val="DefaultParagraphFont"/>
    <w:rsid w:val="00B573E7"/>
  </w:style>
  <w:style w:type="character" w:customStyle="1" w:styleId="CardTagandCiteChar">
    <w:name w:val="Card Tag and Cite Char"/>
    <w:link w:val="CardTagandCite"/>
    <w:rsid w:val="00B573E7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B573E7"/>
    <w:pPr>
      <w:widowControl w:val="0"/>
      <w:autoSpaceDE w:val="0"/>
      <w:autoSpaceDN w:val="0"/>
      <w:adjustRightInd w:val="0"/>
    </w:pPr>
    <w:rPr>
      <w:rFonts w:ascii="Arial Narrow" w:hAnsi="Arial Narrow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573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2AB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2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2AB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9"/>
    <w:unhideWhenUsed/>
    <w:qFormat/>
    <w:rsid w:val="007052AB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9"/>
    <w:unhideWhenUsed/>
    <w:qFormat/>
    <w:rsid w:val="00705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7052AB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2AB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2AB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9"/>
    <w:rsid w:val="007052AB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9"/>
    <w:rsid w:val="007052A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2AB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7052AB"/>
    <w:rPr>
      <w:b/>
      <w:sz w:val="26"/>
      <w:u w:val="non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1"/>
    <w:qFormat/>
    <w:rsid w:val="007052AB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2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2AB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0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2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A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052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AB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052AB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7052AB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75453A"/>
    <w:rPr>
      <w:b/>
      <w:u w:val="single"/>
    </w:rPr>
  </w:style>
  <w:style w:type="paragraph" w:customStyle="1" w:styleId="textbold">
    <w:name w:val="text bold"/>
    <w:basedOn w:val="Normal"/>
    <w:link w:val="underline"/>
    <w:rsid w:val="0075453A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tag">
    <w:name w:val="tag"/>
    <w:basedOn w:val="Normal"/>
    <w:next w:val="Normal"/>
    <w:qFormat/>
    <w:rsid w:val="00B573E7"/>
    <w:rPr>
      <w:rFonts w:eastAsia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B573E7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B573E7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B573E7"/>
    <w:pPr>
      <w:widowControl w:val="0"/>
      <w:jc w:val="both"/>
      <w:outlineLvl w:val="1"/>
    </w:pPr>
    <w:rPr>
      <w:rFonts w:ascii="Times New Roman" w:eastAsia="Times New Roman" w:hAnsi="Times New Roman" w:cs="Times New Roman"/>
      <w:b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B573E7"/>
    <w:rPr>
      <w:rFonts w:ascii="Times New Roman" w:eastAsia="Times New Roman" w:hAnsi="Times New Roman" w:cs="Times New Roman"/>
      <w:b/>
    </w:rPr>
  </w:style>
  <w:style w:type="character" w:customStyle="1" w:styleId="NothingChar">
    <w:name w:val="Nothing Char"/>
    <w:basedOn w:val="DefaultParagraphFont"/>
    <w:link w:val="Nothing"/>
    <w:rsid w:val="00B573E7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B573E7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B573E7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">
    <w:name w:val="author"/>
    <w:basedOn w:val="DefaultParagraphFont"/>
    <w:rsid w:val="00B573E7"/>
  </w:style>
  <w:style w:type="character" w:customStyle="1" w:styleId="CardTagandCiteChar">
    <w:name w:val="Card Tag and Cite Char"/>
    <w:link w:val="CardTagandCite"/>
    <w:rsid w:val="00B573E7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B573E7"/>
    <w:pPr>
      <w:widowControl w:val="0"/>
      <w:autoSpaceDE w:val="0"/>
      <w:autoSpaceDN w:val="0"/>
      <w:adjustRightInd w:val="0"/>
    </w:pPr>
    <w:rPr>
      <w:rFonts w:ascii="Arial Narrow" w:hAnsi="Arial Narrow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57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ber.ac.uk/en/media/departmental/interpol/csrv/babies-and-bathwaters---isa2007.pdf" TargetMode="External"/><Relationship Id="rId12" Type="http://schemas.openxmlformats.org/officeDocument/2006/relationships/hyperlink" Target="http://www.realclearworld.com/articles/2013/01/23/the_next_war_100500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atlantic.com/politics/archive/2013/05/a-skeptical-celebration-of-president-obamas-shifty-terrorism-speech/276205/" TargetMode="External"/><Relationship Id="rId9" Type="http://schemas.openxmlformats.org/officeDocument/2006/relationships/hyperlink" Target="http://www.foreignpolicy.com/articles/2013/04/16/clip_the_agencys_wings_cia_drones?page=full" TargetMode="External"/><Relationship Id="rId10" Type="http://schemas.openxmlformats.org/officeDocument/2006/relationships/hyperlink" Target="http://www.essex.ac.uk/ecpr/events/jointsessions/paperarchive/mannheim/w18/huysman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JLinder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11</Pages>
  <Words>1771</Words>
  <Characters>10096</Characters>
  <Application>Microsoft Macintosh Word</Application>
  <DocSecurity>0</DocSecurity>
  <Lines>84</Lines>
  <Paragraphs>23</Paragraphs>
  <ScaleCrop>false</ScaleCrop>
  <Company>Whitman College</Company>
  <LinksUpToDate>false</LinksUpToDate>
  <CharactersWithSpaces>11844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Linder</dc:creator>
  <cp:keywords/>
  <dc:description/>
  <cp:lastModifiedBy>April Linder</cp:lastModifiedBy>
  <cp:revision>3</cp:revision>
  <dcterms:created xsi:type="dcterms:W3CDTF">2013-09-27T20:43:00Z</dcterms:created>
  <dcterms:modified xsi:type="dcterms:W3CDTF">2013-09-27T20:48:00Z</dcterms:modified>
</cp:coreProperties>
</file>