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955A16" w:rsidP="00955A16">
      <w:pPr>
        <w:pStyle w:val="Heading1"/>
      </w:pPr>
      <w:r>
        <w:t>Round 3 v. NU OS</w:t>
      </w:r>
    </w:p>
    <w:p w:rsidR="00955A16" w:rsidRDefault="00955A16" w:rsidP="00955A16"/>
    <w:p w:rsidR="00955A16" w:rsidRDefault="00955A16" w:rsidP="00955A16">
      <w:pPr>
        <w:pStyle w:val="Heading2"/>
      </w:pPr>
      <w:r>
        <w:lastRenderedPageBreak/>
        <w:t>1ac</w:t>
      </w:r>
    </w:p>
    <w:p w:rsidR="00955A16" w:rsidRPr="00955A16" w:rsidRDefault="00955A16" w:rsidP="00955A16"/>
    <w:p w:rsidR="00955A16" w:rsidRDefault="00955A16" w:rsidP="00955A16">
      <w:pPr>
        <w:pStyle w:val="Heading3"/>
      </w:pPr>
      <w:r>
        <w:lastRenderedPageBreak/>
        <w:t>New Plan</w:t>
      </w:r>
    </w:p>
    <w:p w:rsidR="004610EE" w:rsidRDefault="004610EE" w:rsidP="00955A16"/>
    <w:p w:rsidR="00955A16" w:rsidRDefault="004610EE" w:rsidP="00955A16">
      <w:bookmarkStart w:id="0" w:name="_GoBack"/>
      <w:bookmarkEnd w:id="0"/>
      <w:r>
        <w:t>The United States Federal Government should establish an ex parte and ex ante judicial review process utilizing a strict scrutiny standard for targeted killing by drones.</w:t>
      </w:r>
    </w:p>
    <w:p w:rsidR="00955A16" w:rsidRDefault="00955A16" w:rsidP="00955A16"/>
    <w:p w:rsidR="00955A16" w:rsidRDefault="00955A16" w:rsidP="00955A16"/>
    <w:p w:rsidR="00955A16" w:rsidRDefault="00955A16" w:rsidP="00955A16">
      <w:pPr>
        <w:pStyle w:val="Heading2"/>
      </w:pPr>
      <w:r>
        <w:lastRenderedPageBreak/>
        <w:t>2ac</w:t>
      </w:r>
    </w:p>
    <w:p w:rsidR="00955A16" w:rsidRDefault="00955A16" w:rsidP="00955A16"/>
    <w:p w:rsidR="00955A16" w:rsidRPr="003108D0" w:rsidRDefault="00955A16" w:rsidP="00955A16">
      <w:pPr>
        <w:pStyle w:val="Heading3"/>
      </w:pPr>
      <w:r w:rsidRPr="003108D0">
        <w:lastRenderedPageBreak/>
        <w:t>2ac – T – Restrictions</w:t>
      </w:r>
    </w:p>
    <w:p w:rsidR="00955A16" w:rsidRPr="003108D0" w:rsidRDefault="00955A16" w:rsidP="00955A16">
      <w:pPr>
        <w:pStyle w:val="Heading4"/>
      </w:pPr>
      <w:r w:rsidRPr="003108D0">
        <w:t>1. We meet statutory restrictions.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955A16" w:rsidRPr="003108D0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C04099">
        <w:t xml:space="preserve">The creation of the Covert Operations </w:t>
      </w:r>
      <w:proofErr w:type="gramStart"/>
      <w:r w:rsidRPr="00C04099">
        <w:t>Against</w:t>
      </w:r>
      <w:proofErr w:type="gramEnd"/>
      <w:r w:rsidRPr="00C04099">
        <w:t xml:space="preserve"> American Citizens Court (COAACC) would help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the</w:t>
      </w:r>
      <w:proofErr w:type="gramEnd"/>
      <w:r w:rsidRPr="00C04099">
        <w:t xml:space="preserve"> use of electronic eavesdropping in the context of foreign intelligence gathering.121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</w:p>
    <w:p w:rsidR="00955A16" w:rsidRPr="003108D0" w:rsidRDefault="00955A16" w:rsidP="00955A16">
      <w:pPr>
        <w:pStyle w:val="Heading4"/>
      </w:pPr>
      <w:r w:rsidRPr="003108D0">
        <w:t>2. We meet judicial restrictions.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955A16" w:rsidRPr="003108D0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C04099">
        <w:t>The solution to this search for an actionable guideline is the strict ¶ scrutiny standard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balance</w:t>
      </w:r>
      <w:proofErr w:type="gramEnd"/>
      <w:r w:rsidRPr="00C04099">
        <w:t xml:space="preserve"> enabling the ¶ state to act sooner but subject to significant restrictions.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Pr="003108D0" w:rsidRDefault="00955A16" w:rsidP="00955A16">
      <w:pPr>
        <w:pStyle w:val="Heading4"/>
      </w:pPr>
      <w:r w:rsidRPr="003108D0">
        <w:t>3. Counter-interpretation – restriction means a limit and includes conditions on action.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955A16" w:rsidRPr="003108D0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C04099">
        <w:t xml:space="preserve">P10 The term "restriction" is not defined by the Legislature for the purposes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natural</w:t>
      </w:r>
      <w:proofErr w:type="gramEnd"/>
      <w:r w:rsidRPr="00C04099">
        <w:t xml:space="preserve"> and obvious meaning, which may be discerned from its dictionary definition.").</w:t>
      </w:r>
    </w:p>
    <w:p w:rsidR="00955A16" w:rsidRDefault="00955A16" w:rsidP="00955A16">
      <w:r w:rsidRPr="00C04099">
        <w:t xml:space="preserve">P11 </w:t>
      </w:r>
      <w:proofErr w:type="gramStart"/>
      <w:r w:rsidRPr="00C04099">
        <w:t>The</w:t>
      </w:r>
      <w:proofErr w:type="gramEnd"/>
      <w:r w:rsidRPr="00C04099">
        <w:t xml:space="preserve"> dictionary definition of "restriction" is "[a] limitation or qualification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dictate</w:t>
      </w:r>
      <w:proofErr w:type="gramEnd"/>
      <w:r w:rsidRPr="00C04099">
        <w:t xml:space="preserve"> that the term "restriction" includes the ignition interlock device limitation.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</w:p>
    <w:p w:rsidR="00955A16" w:rsidRDefault="00955A16" w:rsidP="00955A16">
      <w:pPr>
        <w:rPr>
          <w:rStyle w:val="StyleStyleBold12pt"/>
          <w:rFonts w:asciiTheme="majorHAnsi" w:hAnsiTheme="majorHAnsi"/>
        </w:rPr>
      </w:pPr>
    </w:p>
    <w:p w:rsidR="00955A16" w:rsidRPr="00E15522" w:rsidRDefault="00955A16" w:rsidP="00955A16">
      <w:pPr>
        <w:pStyle w:val="Heading3"/>
      </w:pPr>
      <w:r>
        <w:lastRenderedPageBreak/>
        <w:t xml:space="preserve">2ac – SCS – </w:t>
      </w:r>
      <w:r w:rsidRPr="00E15522">
        <w:t>AT: Trade</w:t>
      </w:r>
    </w:p>
    <w:p w:rsidR="00955A16" w:rsidRPr="00364FCA" w:rsidRDefault="00955A16" w:rsidP="00955A16">
      <w:pPr>
        <w:pStyle w:val="Heading4"/>
        <w:rPr>
          <w:rFonts w:cs="Times New Roman"/>
        </w:rPr>
      </w:pPr>
      <w:r w:rsidRPr="00364FCA">
        <w:rPr>
          <w:rFonts w:cs="Times New Roman"/>
        </w:rPr>
        <w:t>Trade doesn’t check</w:t>
      </w:r>
    </w:p>
    <w:p w:rsidR="00955A16" w:rsidRPr="00364FCA" w:rsidRDefault="00955A16" w:rsidP="00955A16">
      <w:pPr>
        <w:rPr>
          <w:rStyle w:val="StyleStyleBold12pt"/>
          <w:rFonts w:cs="Times New Roman"/>
        </w:rPr>
      </w:pPr>
      <w:proofErr w:type="spellStart"/>
      <w:r w:rsidRPr="00495484">
        <w:rPr>
          <w:rStyle w:val="StyleStyleBold12pt"/>
          <w:rFonts w:cs="Times New Roman"/>
          <w:highlight w:val="cyan"/>
        </w:rPr>
        <w:t>Medcalf</w:t>
      </w:r>
      <w:proofErr w:type="spellEnd"/>
      <w:r w:rsidRPr="00364FCA">
        <w:rPr>
          <w:rStyle w:val="StyleStyleBold12pt"/>
          <w:rFonts w:cs="Times New Roman"/>
        </w:rPr>
        <w:t xml:space="preserve">, Lowy Institute (Sydney) International Security </w:t>
      </w:r>
      <w:proofErr w:type="spellStart"/>
      <w:r w:rsidRPr="00364FCA">
        <w:rPr>
          <w:rStyle w:val="StyleStyleBold12pt"/>
          <w:rFonts w:cs="Times New Roman"/>
        </w:rPr>
        <w:t>Programme</w:t>
      </w:r>
      <w:proofErr w:type="spellEnd"/>
      <w:r w:rsidRPr="00364FCA">
        <w:rPr>
          <w:rStyle w:val="StyleStyleBold12pt"/>
          <w:rFonts w:cs="Times New Roman"/>
        </w:rPr>
        <w:t xml:space="preserve"> Director, </w:t>
      </w:r>
      <w:r w:rsidRPr="00495484">
        <w:rPr>
          <w:rStyle w:val="StyleStyleBold12pt"/>
          <w:rFonts w:cs="Times New Roman"/>
          <w:highlight w:val="cyan"/>
        </w:rPr>
        <w:t xml:space="preserve">and </w:t>
      </w:r>
      <w:proofErr w:type="spellStart"/>
      <w:r w:rsidRPr="00495484">
        <w:rPr>
          <w:rStyle w:val="StyleStyleBold12pt"/>
          <w:rFonts w:cs="Times New Roman"/>
          <w:highlight w:val="cyan"/>
        </w:rPr>
        <w:t>Heinrichs</w:t>
      </w:r>
      <w:proofErr w:type="spellEnd"/>
      <w:r w:rsidRPr="00364FCA">
        <w:rPr>
          <w:rStyle w:val="StyleStyleBold12pt"/>
          <w:rFonts w:cs="Times New Roman"/>
        </w:rPr>
        <w:t xml:space="preserve">, Australian National University Strategic and </w:t>
      </w:r>
      <w:proofErr w:type="spellStart"/>
      <w:r w:rsidRPr="00364FCA">
        <w:rPr>
          <w:rStyle w:val="StyleStyleBold12pt"/>
          <w:rFonts w:cs="Times New Roman"/>
        </w:rPr>
        <w:t>Defence</w:t>
      </w:r>
      <w:proofErr w:type="spellEnd"/>
      <w:r w:rsidRPr="00364FCA">
        <w:rPr>
          <w:rStyle w:val="StyleStyleBold12pt"/>
          <w:rFonts w:cs="Times New Roman"/>
        </w:rPr>
        <w:t xml:space="preserve"> Studies Centre Scholar, </w:t>
      </w:r>
      <w:r w:rsidRPr="00495484">
        <w:rPr>
          <w:rStyle w:val="StyleStyleBold12pt"/>
          <w:rFonts w:cs="Times New Roman"/>
          <w:highlight w:val="cyan"/>
        </w:rPr>
        <w:t>11</w:t>
      </w:r>
    </w:p>
    <w:p w:rsidR="00955A16" w:rsidRPr="00364FCA" w:rsidRDefault="00955A16" w:rsidP="00955A16">
      <w:pPr>
        <w:rPr>
          <w:rFonts w:cs="Times New Roman"/>
        </w:rPr>
      </w:pPr>
      <w:r w:rsidRPr="00364FCA">
        <w:rPr>
          <w:rFonts w:cs="Times New Roman"/>
        </w:rPr>
        <w:t>(Rory and Raoul, 6-27-11, “Asia’s Maritime Confidence Crisis,” http://the-diplomat.com/2011/06/27/asia%E2%80%99s-maritime-confidence-crisis/?all=true, accessed 10-9-11, CMM)</w:t>
      </w:r>
    </w:p>
    <w:p w:rsidR="00955A16" w:rsidRPr="00364FCA" w:rsidRDefault="00955A16" w:rsidP="00955A16">
      <w:pPr>
        <w:rPr>
          <w:rFonts w:cs="Times New Roman"/>
        </w:rPr>
      </w:pPr>
    </w:p>
    <w:p w:rsidR="00955A16" w:rsidRDefault="00955A16" w:rsidP="00955A16">
      <w:r w:rsidRPr="00C04099">
        <w:t xml:space="preserve">To the casual observer, recent security tensions in Asian waters might seem a storm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and</w:t>
      </w:r>
      <w:proofErr w:type="gramEnd"/>
      <w:r w:rsidRPr="00C04099">
        <w:t xml:space="preserve"> confidence-building, these events are increasing in frequency and intensity.</w:t>
      </w:r>
    </w:p>
    <w:p w:rsidR="00955A16" w:rsidRDefault="00955A16" w:rsidP="00955A16">
      <w:pPr>
        <w:rPr>
          <w:rFonts w:cs="Times New Roman"/>
        </w:rPr>
      </w:pPr>
    </w:p>
    <w:p w:rsidR="00955A16" w:rsidRDefault="00955A16" w:rsidP="00955A16">
      <w:r w:rsidRPr="00C04099">
        <w:t xml:space="preserve"> The harassment by Chinese civilian vessels of the USNS Impeccable in 2009 presaged a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increases</w:t>
      </w:r>
      <w:proofErr w:type="gramEnd"/>
      <w:r w:rsidRPr="00C04099">
        <w:t xml:space="preserve">, so does the likelihood that an episode will escalate to armed confrontation </w:t>
      </w:r>
    </w:p>
    <w:p w:rsidR="00955A16" w:rsidRDefault="00955A16" w:rsidP="00955A16">
      <w:pPr>
        <w:rPr>
          <w:rFonts w:cs="Times New Roman"/>
        </w:rPr>
      </w:pPr>
      <w:proofErr w:type="gramStart"/>
      <w:r w:rsidRPr="00364FCA">
        <w:rPr>
          <w:rStyle w:val="underline"/>
          <w:rFonts w:cs="Times New Roman"/>
        </w:rPr>
        <w:t>, diplomatic crisis or possibly even conflict.</w:t>
      </w:r>
      <w:proofErr w:type="gramEnd"/>
      <w:r w:rsidRPr="00364FCA">
        <w:rPr>
          <w:rStyle w:val="underline"/>
          <w:rFonts w:cs="Times New Roman"/>
        </w:rPr>
        <w:t xml:space="preserve"> An </w:t>
      </w:r>
      <w:r w:rsidRPr="00495484">
        <w:rPr>
          <w:rStyle w:val="underline"/>
          <w:rFonts w:cs="Times New Roman"/>
          <w:highlight w:val="cyan"/>
        </w:rPr>
        <w:t>accumulation of incidents could also play into a wider deterioration of relations among major powers, with dangerous implications for regional peace and stability</w:t>
      </w:r>
      <w:r w:rsidRPr="00495484">
        <w:rPr>
          <w:rFonts w:cs="Times New Roman"/>
          <w:highlight w:val="cyan"/>
        </w:rPr>
        <w:t>.</w:t>
      </w:r>
    </w:p>
    <w:p w:rsidR="00955A16" w:rsidRPr="00E15522" w:rsidRDefault="00955A16" w:rsidP="00955A16"/>
    <w:p w:rsidR="00955A16" w:rsidRDefault="00955A16" w:rsidP="00955A16">
      <w:pPr>
        <w:pStyle w:val="Heading3"/>
      </w:pPr>
      <w:r>
        <w:lastRenderedPageBreak/>
        <w:t>2ac – Terror – Yes Nuclear Terror</w:t>
      </w:r>
    </w:p>
    <w:p w:rsidR="00955A16" w:rsidRPr="00CD4809" w:rsidRDefault="00955A16" w:rsidP="00955A16">
      <w:pPr>
        <w:pStyle w:val="Heading4"/>
      </w:pPr>
      <w:r>
        <w:t>Yes a threat.</w:t>
      </w:r>
    </w:p>
    <w:p w:rsidR="00955A16" w:rsidRPr="00CD4809" w:rsidRDefault="00955A16" w:rsidP="00955A16">
      <w:pPr>
        <w:rPr>
          <w:rStyle w:val="StyleStyleBold12pt"/>
        </w:rPr>
      </w:pPr>
      <w:proofErr w:type="spellStart"/>
      <w:r w:rsidRPr="00CD4809">
        <w:rPr>
          <w:rStyle w:val="StyleStyleBold12pt"/>
        </w:rPr>
        <w:t>Chibarirwe</w:t>
      </w:r>
      <w:proofErr w:type="spellEnd"/>
      <w:r w:rsidRPr="00CD4809">
        <w:rPr>
          <w:rStyle w:val="StyleStyleBold12pt"/>
        </w:rPr>
        <w:t>, Trumpet, 7-7-13</w:t>
      </w:r>
    </w:p>
    <w:p w:rsidR="00955A16" w:rsidRDefault="00955A16" w:rsidP="00955A16">
      <w:r>
        <w:t xml:space="preserve">[Anthony, “IAEA Chief Warns of Threat of Nuclear Terrorism” </w:t>
      </w:r>
      <w:hyperlink r:id="rId10" w:history="1">
        <w:r w:rsidRPr="000450FD">
          <w:rPr>
            <w:rStyle w:val="Hyperlink"/>
          </w:rPr>
          <w:t>http://www.thetrumpet.com/article/10787.19.0.0/world/terrorism/iaea-chief-warns-of-threat-of-nuclear-terrorism</w:t>
        </w:r>
      </w:hyperlink>
      <w:r>
        <w:t>, accessed 10-7-13, TAP]</w:t>
      </w:r>
    </w:p>
    <w:p w:rsidR="00955A16" w:rsidRDefault="00955A16" w:rsidP="00955A16"/>
    <w:p w:rsidR="00955A16" w:rsidRDefault="00955A16" w:rsidP="00955A16">
      <w:r w:rsidRPr="00C04099">
        <w:t xml:space="preserve">At a conference on enhancing global nuclear security efforts, the director general of the </w:t>
      </w:r>
    </w:p>
    <w:p w:rsidR="00955A16" w:rsidRDefault="00955A16" w:rsidP="00955A16">
      <w:r>
        <w:t>AND</w:t>
      </w:r>
    </w:p>
    <w:p w:rsidR="00955A16" w:rsidRPr="00C04099" w:rsidRDefault="00955A16" w:rsidP="00955A16">
      <w:r w:rsidRPr="00C04099">
        <w:t xml:space="preserve">. For some, what they perceive happening after death actually motivates them. </w:t>
      </w:r>
    </w:p>
    <w:p w:rsidR="00955A16" w:rsidRDefault="00955A16" w:rsidP="00955A16">
      <w:r>
        <w:t>[Tom note- Citing IAEA director general and SENIOR IAEA analyst]</w:t>
      </w:r>
    </w:p>
    <w:p w:rsidR="00955A16" w:rsidRPr="00D17C4E" w:rsidRDefault="00955A16" w:rsidP="00955A16"/>
    <w:p w:rsidR="00955A16" w:rsidRDefault="00955A16" w:rsidP="00955A16">
      <w:pPr>
        <w:pStyle w:val="Heading3"/>
      </w:pPr>
      <w:bookmarkStart w:id="1" w:name="_Toc220763337"/>
      <w:bookmarkStart w:id="2" w:name="_Toc242274820"/>
      <w:r>
        <w:lastRenderedPageBreak/>
        <w:t>2ac – Terror – AT: Econ Resilient</w:t>
      </w:r>
      <w:bookmarkEnd w:id="1"/>
      <w:bookmarkEnd w:id="2"/>
    </w:p>
    <w:p w:rsidR="00955A16" w:rsidRPr="008B022A" w:rsidRDefault="00955A16" w:rsidP="00955A16">
      <w:pPr>
        <w:pStyle w:val="Heading4"/>
      </w:pPr>
      <w:r>
        <w:t>New collapse triggers total collapse – the economy is structurally weak.</w:t>
      </w:r>
    </w:p>
    <w:p w:rsidR="00955A16" w:rsidRPr="008B022A" w:rsidRDefault="00955A16" w:rsidP="00955A16">
      <w:pPr>
        <w:rPr>
          <w:rStyle w:val="StyleStyleBold12pt"/>
        </w:rPr>
      </w:pPr>
      <w:proofErr w:type="spellStart"/>
      <w:r w:rsidRPr="00CB7FEC">
        <w:rPr>
          <w:rStyle w:val="StyleStyleBold12pt"/>
          <w:highlight w:val="cyan"/>
        </w:rPr>
        <w:t>Isidore</w:t>
      </w:r>
      <w:proofErr w:type="spellEnd"/>
      <w:r w:rsidRPr="008B022A">
        <w:rPr>
          <w:rStyle w:val="StyleStyleBold12pt"/>
        </w:rPr>
        <w:t xml:space="preserve">, CNN Money, </w:t>
      </w:r>
      <w:r w:rsidRPr="00CB7FEC">
        <w:rPr>
          <w:rStyle w:val="StyleStyleBold12pt"/>
          <w:highlight w:val="cyan"/>
        </w:rPr>
        <w:t>11</w:t>
      </w:r>
      <w:r w:rsidRPr="008B022A">
        <w:rPr>
          <w:rStyle w:val="StyleStyleBold12pt"/>
        </w:rPr>
        <w:t xml:space="preserve"> </w:t>
      </w:r>
    </w:p>
    <w:p w:rsidR="00955A16" w:rsidRPr="00562AEB" w:rsidRDefault="00955A16" w:rsidP="00955A16">
      <w:r w:rsidRPr="00562AEB">
        <w:t>(Chris, 8/10/2011, “Recession 2.0 would hurt worse,” http://money.cnn.com/2011/08/10/news/economy/double_</w:t>
      </w:r>
      <w:r>
        <w:t>dip_recession_economy/index.htm, accessed 1-6-12, CMM)</w:t>
      </w:r>
    </w:p>
    <w:p w:rsidR="00955A16" w:rsidRDefault="00955A16" w:rsidP="00955A16"/>
    <w:p w:rsidR="00955A16" w:rsidRDefault="00955A16" w:rsidP="00955A16">
      <w:r w:rsidRPr="00C04099">
        <w:t xml:space="preserve">And while economists disagree on just how likely the U.S. economy is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this</w:t>
      </w:r>
      <w:proofErr w:type="gramEnd"/>
      <w:r w:rsidRPr="00C04099">
        <w:t xml:space="preserve"> new recession would likely have virtually no policy effort to counteract it.  </w:t>
      </w:r>
    </w:p>
    <w:p w:rsidR="00955A16" w:rsidRPr="00FF1D07" w:rsidRDefault="00955A16" w:rsidP="00955A16"/>
    <w:p w:rsidR="00955A16" w:rsidRDefault="00955A16" w:rsidP="00955A16">
      <w:pPr>
        <w:pStyle w:val="Heading3"/>
      </w:pPr>
      <w:r>
        <w:lastRenderedPageBreak/>
        <w:t>2ac – Congress CP – Say It Is Legal</w:t>
      </w:r>
    </w:p>
    <w:p w:rsidR="00955A16" w:rsidRDefault="00955A16" w:rsidP="00955A16"/>
    <w:p w:rsidR="00955A16" w:rsidRPr="003108D0" w:rsidRDefault="00955A16" w:rsidP="00955A16">
      <w:pPr>
        <w:pStyle w:val="Heading4"/>
      </w:pPr>
      <w:r>
        <w:t>4. Nothing to show other countries means they still backlash to drones AND the executive would still lie to Congress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Adelsberg</w:t>
      </w:r>
      <w:proofErr w:type="spellEnd"/>
      <w:r w:rsidRPr="003108D0">
        <w:rPr>
          <w:rStyle w:val="StyleStyleBold12pt"/>
          <w:rFonts w:asciiTheme="majorHAnsi" w:hAnsiTheme="majorHAnsi"/>
        </w:rPr>
        <w:t>, Yale University JD candidate, 2012</w:t>
      </w:r>
    </w:p>
    <w:p w:rsidR="00955A16" w:rsidRPr="003108D0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[Samuel, 6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 xml:space="preserve">. L. &amp; </w:t>
      </w:r>
      <w:proofErr w:type="spellStart"/>
      <w:r w:rsidRPr="003108D0">
        <w:rPr>
          <w:rFonts w:asciiTheme="majorHAnsi" w:hAnsiTheme="majorHAnsi"/>
        </w:rPr>
        <w:t>Pol'y</w:t>
      </w:r>
      <w:proofErr w:type="spellEnd"/>
      <w:r w:rsidRPr="003108D0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C04099">
        <w:t xml:space="preserve">Despite this, the executive branch is currently operating under a publicly lawless regime when </w:t>
      </w:r>
    </w:p>
    <w:p w:rsidR="00955A16" w:rsidRDefault="00955A16" w:rsidP="00955A16">
      <w:r>
        <w:t>AND</w:t>
      </w:r>
    </w:p>
    <w:p w:rsidR="00955A16" w:rsidRPr="00C04099" w:rsidRDefault="00955A16" w:rsidP="00955A16">
      <w:r w:rsidRPr="00C04099">
        <w:t>U.S. citizen a terrorist and duly execute him or her.</w:t>
      </w:r>
    </w:p>
    <w:p w:rsidR="00955A16" w:rsidRDefault="00955A16" w:rsidP="00955A16">
      <w:pPr>
        <w:rPr>
          <w:rFonts w:asciiTheme="majorHAnsi" w:hAnsiTheme="majorHAnsi"/>
        </w:rPr>
      </w:pPr>
    </w:p>
    <w:p w:rsidR="00955A16" w:rsidRPr="00B059E3" w:rsidRDefault="00955A16" w:rsidP="00955A16">
      <w:pPr>
        <w:pStyle w:val="Heading4"/>
      </w:pPr>
      <w:r>
        <w:t xml:space="preserve">6. CP is after-the-fact – before-hand is </w:t>
      </w:r>
      <w:proofErr w:type="gramStart"/>
      <w:r>
        <w:t>key</w:t>
      </w:r>
      <w:proofErr w:type="gramEnd"/>
      <w:r>
        <w:t>.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955A16" w:rsidRPr="003108D0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The </w:t>
      </w:r>
      <w:r w:rsidRPr="005B27BF">
        <w:rPr>
          <w:rFonts w:asciiTheme="majorHAnsi" w:hAnsiTheme="majorHAnsi"/>
        </w:rPr>
        <w:t>argument put forth here, therefore, is that in light of the protec</w:t>
      </w:r>
      <w:r>
        <w:rPr>
          <w:rFonts w:asciiTheme="majorHAnsi" w:hAnsiTheme="majorHAnsi"/>
        </w:rPr>
        <w:t xml:space="preserve">tions the Constitution affords </w:t>
      </w:r>
    </w:p>
    <w:p w:rsidR="00955A16" w:rsidRDefault="00955A16" w:rsidP="00955A16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:rsidR="00955A16" w:rsidRPr="003108D0" w:rsidRDefault="00955A16" w:rsidP="00955A16">
      <w:pPr>
        <w:rPr>
          <w:rStyle w:val="StyleBoldUnderline"/>
          <w:rFonts w:asciiTheme="majorHAnsi" w:hAnsiTheme="majorHAnsi"/>
        </w:rPr>
      </w:pPr>
      <w:r w:rsidRPr="003108D0">
        <w:rPr>
          <w:rStyle w:val="StyleBoldUnderline"/>
          <w:rFonts w:asciiTheme="majorHAnsi" w:hAnsiTheme="majorHAnsi"/>
          <w:highlight w:val="yellow"/>
        </w:rPr>
        <w:t xml:space="preserve"> </w:t>
      </w: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officials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pPr>
        <w:pStyle w:val="Heading4"/>
      </w:pPr>
      <w:r>
        <w:t xml:space="preserve">8. Clear criteria </w:t>
      </w:r>
      <w:proofErr w:type="gramStart"/>
      <w:r>
        <w:t>is</w:t>
      </w:r>
      <w:proofErr w:type="gramEnd"/>
      <w:r>
        <w:t xml:space="preserve"> key – mistrust overwhelms the CP – no one believes the white paper.</w:t>
      </w:r>
    </w:p>
    <w:p w:rsidR="00955A16" w:rsidRPr="00105073" w:rsidRDefault="00955A16" w:rsidP="00955A16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955A16" w:rsidRDefault="00955A16" w:rsidP="00955A16">
      <w:r>
        <w:t xml:space="preserve">[Jack, “How Obama Undermined the War on Terror” </w:t>
      </w:r>
      <w:hyperlink r:id="rId11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955A16" w:rsidRPr="006B7CD7" w:rsidRDefault="00955A16" w:rsidP="00955A16"/>
    <w:p w:rsidR="00955A16" w:rsidRDefault="00955A16" w:rsidP="00955A16">
      <w:r w:rsidRPr="00C04099">
        <w:t xml:space="preserve">These are unhappy developments for the president who in his first inaugural address pledged with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, even if it means that secret war abroad is harder to conduct.</w:t>
      </w:r>
      <w:proofErr w:type="gramEnd"/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pPr>
        <w:pStyle w:val="Heading3"/>
      </w:pPr>
      <w:r w:rsidRPr="003108D0">
        <w:lastRenderedPageBreak/>
        <w:t>2ac – Terrorism DA – Drones Good</w:t>
      </w:r>
    </w:p>
    <w:p w:rsidR="00955A16" w:rsidRDefault="00955A16" w:rsidP="00955A16">
      <w:pPr>
        <w:pStyle w:val="Heading4"/>
      </w:pPr>
      <w:r>
        <w:t>Terrorists won’t be able to steal nuclear weapons – Pakistan’s weapons are secure.</w:t>
      </w:r>
    </w:p>
    <w:p w:rsidR="00955A16" w:rsidRPr="007669AC" w:rsidRDefault="00955A16" w:rsidP="00955A16">
      <w:pPr>
        <w:rPr>
          <w:rStyle w:val="StyleStyleBold12pt"/>
        </w:rPr>
      </w:pPr>
      <w:r w:rsidRPr="007669AC">
        <w:rPr>
          <w:rStyle w:val="StyleStyleBold12pt"/>
        </w:rPr>
        <w:t>Hundley, Pulitzer Center on Crisis Reporting senior editor, 2012</w:t>
      </w:r>
    </w:p>
    <w:p w:rsidR="00955A16" w:rsidRDefault="00955A16" w:rsidP="00955A16">
      <w:r>
        <w:t>[Tom, 9-5-12, “</w:t>
      </w:r>
      <w:r w:rsidRPr="007669AC">
        <w:t>Pakistan and India: Race to the End</w:t>
      </w:r>
      <w:r>
        <w:t xml:space="preserve">” </w:t>
      </w:r>
      <w:r w:rsidRPr="007669AC">
        <w:t>http://pulitzercenter.org/reporting/pakistan-nuclear-weapons-battlefield-india-arms-race-energy-cold-war</w:t>
      </w:r>
      <w:r>
        <w:t>, accessed 9-11-13, TAP]</w:t>
      </w:r>
    </w:p>
    <w:p w:rsidR="00955A16" w:rsidRDefault="00955A16" w:rsidP="00955A16"/>
    <w:p w:rsidR="00955A16" w:rsidRDefault="00955A16" w:rsidP="00955A16">
      <w:r w:rsidRPr="00C04099">
        <w:t xml:space="preserve">With both sides armed to the teeth, it is easy to exaggerate the fears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secure</w:t>
      </w:r>
      <w:proofErr w:type="gramEnd"/>
      <w:r w:rsidRPr="00C04099">
        <w:t xml:space="preserve"> against internal threats, according to those who know the country best.</w:t>
      </w:r>
    </w:p>
    <w:p w:rsidR="00955A16" w:rsidRPr="00D3665F" w:rsidRDefault="00955A16" w:rsidP="00955A16"/>
    <w:p w:rsidR="00955A16" w:rsidRPr="001D1CFB" w:rsidRDefault="00955A16" w:rsidP="00955A16">
      <w:pPr>
        <w:pStyle w:val="Heading4"/>
      </w:pPr>
      <w:r>
        <w:t>Restrictions inevitable---only a question of whether they are deliberate or haphazard</w:t>
      </w:r>
    </w:p>
    <w:p w:rsidR="00955A16" w:rsidRPr="00ED1129" w:rsidRDefault="00955A16" w:rsidP="00955A16">
      <w:pPr>
        <w:rPr>
          <w:rStyle w:val="StyleStyleBold12pt"/>
        </w:rPr>
      </w:pPr>
      <w:proofErr w:type="spellStart"/>
      <w:r w:rsidRPr="00ED1129">
        <w:rPr>
          <w:rStyle w:val="StyleStyleBold12pt"/>
        </w:rPr>
        <w:t>Wittes</w:t>
      </w:r>
      <w:proofErr w:type="spellEnd"/>
      <w:r w:rsidRPr="00ED1129">
        <w:rPr>
          <w:rStyle w:val="StyleStyleBold12pt"/>
        </w:rPr>
        <w:t>, Brookings Institution public law senior fellow, 2009</w:t>
      </w:r>
    </w:p>
    <w:p w:rsidR="00955A16" w:rsidRDefault="00955A16" w:rsidP="00955A16">
      <w:r>
        <w:t>[Benjamin, “</w:t>
      </w:r>
      <w:r w:rsidRPr="000B59C8">
        <w:t>Legislating the War on Terror: An Agenda for Reform</w:t>
      </w:r>
      <w:r>
        <w:t xml:space="preserve">” </w:t>
      </w:r>
      <w:hyperlink r:id="rId12" w:history="1">
        <w:r w:rsidRPr="003D4663">
          <w:rPr>
            <w:rStyle w:val="Hyperlink"/>
          </w:rPr>
          <w:t>http://www.amazon.com/Legislating-War-Terror-Agenda-Reform/dp/0815703104</w:t>
        </w:r>
      </w:hyperlink>
      <w:r>
        <w:t>, p.2-3, accessed 10-26-13, TAP]</w:t>
      </w:r>
    </w:p>
    <w:p w:rsidR="00955A16" w:rsidRPr="000B59C8" w:rsidRDefault="00955A16" w:rsidP="00955A16"/>
    <w:p w:rsidR="00955A16" w:rsidRDefault="00955A16" w:rsidP="00955A16">
      <w:r w:rsidRPr="00C04099">
        <w:t>A new administration now confronts the same hard problems that plagued its ideologically opposite predecessor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past</w:t>
      </w:r>
      <w:proofErr w:type="gramEnd"/>
      <w:r w:rsidRPr="00C04099">
        <w:t xml:space="preserve"> several years and will likely continue sparring over the next several years.</w:t>
      </w:r>
    </w:p>
    <w:p w:rsidR="00955A16" w:rsidRDefault="00955A16" w:rsidP="00955A16"/>
    <w:p w:rsidR="00955A16" w:rsidRPr="00AD3C8E" w:rsidRDefault="00955A16" w:rsidP="00955A16">
      <w:pPr>
        <w:pStyle w:val="Heading4"/>
      </w:pPr>
      <w:r>
        <w:t>Strikes still get approved.</w:t>
      </w:r>
    </w:p>
    <w:p w:rsidR="00955A16" w:rsidRPr="00AD3C8E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Chehab</w:t>
      </w:r>
      <w:proofErr w:type="spellEnd"/>
      <w:r w:rsidRPr="00AD3C8E">
        <w:rPr>
          <w:rStyle w:val="StyleStyleBold12pt"/>
          <w:rFonts w:asciiTheme="majorHAnsi" w:hAnsiTheme="majorHAnsi"/>
        </w:rPr>
        <w:t>, Georgetown Law Center, 2012</w:t>
      </w:r>
    </w:p>
    <w:p w:rsidR="00955A16" w:rsidRPr="00AD3C8E" w:rsidRDefault="00955A16" w:rsidP="00955A16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p.30, accessed 9-15-13, TAP]</w:t>
      </w:r>
    </w:p>
    <w:p w:rsidR="00955A16" w:rsidRPr="00AD3C8E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C04099">
        <w:t xml:space="preserve">Although not a required form of analysis, these factors nonetheless suggest a rigorous review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of</w:t>
      </w:r>
      <w:proofErr w:type="gramEnd"/>
      <w:r w:rsidRPr="00C04099">
        <w:t xml:space="preserve"> American efforts to target alleged terrorists and reduce likelihood of collateral damage.</w:t>
      </w:r>
    </w:p>
    <w:p w:rsidR="00955A16" w:rsidRDefault="00955A16" w:rsidP="00955A16">
      <w:pPr>
        <w:rPr>
          <w:rFonts w:asciiTheme="majorHAnsi" w:hAnsiTheme="majorHAnsi"/>
        </w:rPr>
      </w:pPr>
    </w:p>
    <w:p w:rsidR="00955A16" w:rsidRPr="003108D0" w:rsidRDefault="00955A16" w:rsidP="00955A16">
      <w:pPr>
        <w:pStyle w:val="Heading4"/>
      </w:pPr>
      <w:r>
        <w:t>4</w:t>
      </w:r>
      <w:r w:rsidRPr="003108D0">
        <w:t xml:space="preserve">. </w:t>
      </w:r>
      <w:r>
        <w:t>No unique link – the legwork for strikes already exists.</w:t>
      </w:r>
    </w:p>
    <w:p w:rsidR="00955A16" w:rsidRPr="003108D0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Adelsberg</w:t>
      </w:r>
      <w:proofErr w:type="spellEnd"/>
      <w:r w:rsidRPr="003108D0">
        <w:rPr>
          <w:rStyle w:val="StyleStyleBold12pt"/>
          <w:rFonts w:asciiTheme="majorHAnsi" w:hAnsiTheme="majorHAnsi"/>
        </w:rPr>
        <w:t>, Yale University JD candidate, 2012</w:t>
      </w:r>
    </w:p>
    <w:p w:rsidR="00955A16" w:rsidRPr="003108D0" w:rsidRDefault="00955A16" w:rsidP="00955A16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[Samuel, 6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 xml:space="preserve">. L. &amp; </w:t>
      </w:r>
      <w:proofErr w:type="spellStart"/>
      <w:r w:rsidRPr="003108D0">
        <w:rPr>
          <w:rFonts w:asciiTheme="majorHAnsi" w:hAnsiTheme="majorHAnsi"/>
        </w:rPr>
        <w:t>Pol'y</w:t>
      </w:r>
      <w:proofErr w:type="spellEnd"/>
      <w:r w:rsidRPr="003108D0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C04099">
        <w:t xml:space="preserve">A major concern for the military and intelligence community would likely be the effect of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that</w:t>
      </w:r>
      <w:proofErr w:type="gramEnd"/>
      <w:r w:rsidRPr="00C04099">
        <w:t xml:space="preserve"> list could be put through the GTP with hearings before the CTRC.</w:t>
      </w:r>
    </w:p>
    <w:p w:rsidR="00955A16" w:rsidRPr="003108D0" w:rsidRDefault="00955A16" w:rsidP="00955A16">
      <w:pPr>
        <w:rPr>
          <w:rFonts w:asciiTheme="majorHAnsi" w:hAnsiTheme="majorHAnsi"/>
        </w:rPr>
      </w:pPr>
    </w:p>
    <w:p w:rsidR="00955A16" w:rsidRDefault="00955A16" w:rsidP="00955A16">
      <w:pPr>
        <w:rPr>
          <w:rFonts w:asciiTheme="majorHAnsi" w:hAnsiTheme="majorHAnsi"/>
        </w:rPr>
      </w:pPr>
    </w:p>
    <w:p w:rsidR="00955A16" w:rsidRDefault="00955A16" w:rsidP="00955A16">
      <w:pPr>
        <w:pStyle w:val="Heading4"/>
        <w:rPr>
          <w:rStyle w:val="StyleStyleBold12pt"/>
        </w:rPr>
      </w:pPr>
      <w:r w:rsidRPr="00910DB0">
        <w:lastRenderedPageBreak/>
        <w:t xml:space="preserve">Plan solves – reduces the risk of </w:t>
      </w:r>
      <w:r>
        <w:t xml:space="preserve">operational </w:t>
      </w:r>
      <w:r w:rsidRPr="00910DB0">
        <w:t>errors that trigger the internal link, while allowing effective counter-terror</w:t>
      </w:r>
      <w:r>
        <w:t xml:space="preserve"> – expert concludes </w:t>
      </w:r>
      <w:proofErr w:type="spellStart"/>
      <w:r>
        <w:t>aff</w:t>
      </w:r>
      <w:proofErr w:type="spellEnd"/>
      <w:r>
        <w:t xml:space="preserve"> would strengthen effective self-defense</w:t>
      </w:r>
    </w:p>
    <w:p w:rsidR="00955A16" w:rsidRPr="00910DB0" w:rsidRDefault="00955A16" w:rsidP="00955A16">
      <w:pPr>
        <w:rPr>
          <w:rStyle w:val="StyleStyleBold12pt"/>
        </w:rPr>
      </w:pPr>
      <w:proofErr w:type="spellStart"/>
      <w:r w:rsidRPr="00910DB0">
        <w:rPr>
          <w:rStyle w:val="StyleStyleBold12pt"/>
        </w:rPr>
        <w:t>Guiora</w:t>
      </w:r>
      <w:proofErr w:type="spellEnd"/>
      <w:r w:rsidRPr="00910DB0">
        <w:rPr>
          <w:rStyle w:val="StyleStyleBold12pt"/>
        </w:rPr>
        <w:t>, University of Utah Law professor &amp; Jurist contributing editor, 13</w:t>
      </w:r>
    </w:p>
    <w:p w:rsidR="00955A16" w:rsidRDefault="00955A16" w:rsidP="00955A16">
      <w:r>
        <w:t>[Amos, 3-4-13, “Drone Policy: A Proposal Moving Forward”, accessed 10-26-13, AFB]</w:t>
      </w:r>
    </w:p>
    <w:p w:rsidR="00955A16" w:rsidRDefault="00955A16" w:rsidP="00955A16">
      <w:r>
        <w:t xml:space="preserve"> </w:t>
      </w:r>
    </w:p>
    <w:p w:rsidR="00955A16" w:rsidRDefault="00955A16" w:rsidP="00955A16">
      <w:r>
        <w:t xml:space="preserve">Targeted killing sits at the intersection of law, morality, strategy and policy. I am a proponent of targeted </w:t>
      </w:r>
    </w:p>
    <w:p w:rsidR="00955A16" w:rsidRDefault="00955A16" w:rsidP="00955A16">
      <w:r>
        <w:t>AND</w:t>
      </w:r>
    </w:p>
    <w:p w:rsidR="00955A16" w:rsidRDefault="00955A16" w:rsidP="00955A16">
      <w:proofErr w:type="gramStart"/>
      <w:r>
        <w:t>troubling</w:t>
      </w:r>
      <w:proofErr w:type="gramEnd"/>
      <w:r>
        <w:t xml:space="preserve"> paradigm established by the Obama administration in the DOJ white paper.</w:t>
      </w:r>
    </w:p>
    <w:p w:rsidR="00955A16" w:rsidRDefault="00955A16" w:rsidP="00955A16"/>
    <w:p w:rsidR="00955A16" w:rsidRDefault="00955A16" w:rsidP="00955A16"/>
    <w:p w:rsidR="00955A16" w:rsidRDefault="00955A16" w:rsidP="00955A16">
      <w:pPr>
        <w:pStyle w:val="Heading3"/>
      </w:pPr>
      <w:r>
        <w:lastRenderedPageBreak/>
        <w:t>2ac – Politics – Immigration</w:t>
      </w:r>
    </w:p>
    <w:p w:rsidR="00955A16" w:rsidRDefault="00955A16" w:rsidP="00955A16"/>
    <w:p w:rsidR="00955A16" w:rsidRPr="00CA2C6E" w:rsidRDefault="00955A16" w:rsidP="00955A16">
      <w:pPr>
        <w:rPr>
          <w:rStyle w:val="StyleBoldUnderline"/>
        </w:rPr>
      </w:pPr>
      <w:proofErr w:type="spellStart"/>
      <w:r>
        <w:rPr>
          <w:rStyle w:val="StyleBoldUnderline"/>
        </w:rPr>
        <w:t>Heg</w:t>
      </w:r>
      <w:proofErr w:type="spellEnd"/>
      <w:r>
        <w:rPr>
          <w:rStyle w:val="StyleBoldUnderline"/>
        </w:rPr>
        <w:t xml:space="preserve"> effectiveness is inflated </w:t>
      </w:r>
    </w:p>
    <w:p w:rsidR="00955A16" w:rsidRPr="001D20F9" w:rsidRDefault="00955A16" w:rsidP="00955A16">
      <w:pPr>
        <w:rPr>
          <w:rStyle w:val="StyleBoldUnderline"/>
        </w:rPr>
      </w:pPr>
      <w:proofErr w:type="spellStart"/>
      <w:r w:rsidRPr="00A53E88">
        <w:rPr>
          <w:rStyle w:val="StyleBoldUnderline"/>
          <w:highlight w:val="yellow"/>
        </w:rPr>
        <w:t>Fettweis</w:t>
      </w:r>
      <w:proofErr w:type="spellEnd"/>
      <w:r w:rsidRPr="001D20F9">
        <w:rPr>
          <w:rStyle w:val="StyleBoldUnderline"/>
        </w:rPr>
        <w:t xml:space="preserve">, Tulane University Associate Political Science Professor, </w:t>
      </w:r>
      <w:r w:rsidRPr="00A53E88">
        <w:rPr>
          <w:rStyle w:val="StyleBoldUnderline"/>
          <w:highlight w:val="yellow"/>
        </w:rPr>
        <w:t>11</w:t>
      </w:r>
    </w:p>
    <w:p w:rsidR="00955A16" w:rsidRDefault="00955A16" w:rsidP="00955A16">
      <w:r>
        <w:t>(Christopher, Sept/Oct, “</w:t>
      </w:r>
      <w:r w:rsidRPr="001D20F9">
        <w:t>Free Riding or Restraint? Examining European Grand Strategy</w:t>
      </w:r>
      <w:r>
        <w:t xml:space="preserve">,” </w:t>
      </w:r>
      <w:proofErr w:type="spellStart"/>
      <w:r>
        <w:t>ebsco</w:t>
      </w:r>
      <w:proofErr w:type="spellEnd"/>
      <w:r>
        <w:t xml:space="preserve">, </w:t>
      </w:r>
      <w:r>
        <w:rPr>
          <w:rStyle w:val="medium-font"/>
        </w:rPr>
        <w:t xml:space="preserve">Vol. 30 Issue 4, p316-332, </w:t>
      </w:r>
      <w:r>
        <w:t>accessed 3-24-12, CMM)</w:t>
      </w:r>
    </w:p>
    <w:p w:rsidR="00955A16" w:rsidRDefault="00955A16" w:rsidP="00955A16"/>
    <w:p w:rsidR="00955A16" w:rsidRDefault="00955A16" w:rsidP="00955A16">
      <w:r w:rsidRPr="00C04099">
        <w:t xml:space="preserve">The hegemonic-stability argument overestimates the capability of the United States to maintain global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upon</w:t>
      </w:r>
      <w:proofErr w:type="gramEnd"/>
      <w:r w:rsidRPr="00C04099">
        <w:t xml:space="preserve"> an unwilling 95 percent. Stability and </w:t>
      </w:r>
      <w:proofErr w:type="spellStart"/>
      <w:r w:rsidRPr="00C04099">
        <w:t>unipolarity</w:t>
      </w:r>
      <w:proofErr w:type="spellEnd"/>
      <w:r w:rsidRPr="00C04099">
        <w:t xml:space="preserve"> may be simply coincidental. </w:t>
      </w:r>
    </w:p>
    <w:p w:rsidR="00955A16" w:rsidRDefault="00955A16" w:rsidP="00955A16"/>
    <w:p w:rsidR="00955A16" w:rsidRPr="00D17C4E" w:rsidRDefault="00955A16" w:rsidP="00955A16"/>
    <w:p w:rsidR="00955A16" w:rsidRPr="00F00218" w:rsidRDefault="00955A16" w:rsidP="00955A16">
      <w:pPr>
        <w:pStyle w:val="Heading4"/>
      </w:pPr>
      <w:proofErr w:type="gramStart"/>
      <w:r w:rsidRPr="00F00218">
        <w:t>Won’t pass now</w:t>
      </w:r>
      <w:r>
        <w:t xml:space="preserve"> – long shot – and healthcare thumps.</w:t>
      </w:r>
      <w:proofErr w:type="gramEnd"/>
    </w:p>
    <w:p w:rsidR="00955A16" w:rsidRPr="005E53CA" w:rsidRDefault="00955A16" w:rsidP="00955A16">
      <w:pPr>
        <w:rPr>
          <w:rStyle w:val="StyleStyleBold12pt"/>
        </w:rPr>
      </w:pPr>
      <w:proofErr w:type="spellStart"/>
      <w:r w:rsidRPr="005E53CA">
        <w:rPr>
          <w:rStyle w:val="StyleStyleBold12pt"/>
        </w:rPr>
        <w:t>Kuhnhenn</w:t>
      </w:r>
      <w:proofErr w:type="spellEnd"/>
      <w:r w:rsidRPr="005E53CA">
        <w:rPr>
          <w:rStyle w:val="StyleStyleBold12pt"/>
        </w:rPr>
        <w:t xml:space="preserve"> &amp; Cassata, AP, 10-25-13</w:t>
      </w:r>
    </w:p>
    <w:p w:rsidR="00955A16" w:rsidRDefault="00955A16" w:rsidP="00955A16">
      <w:r>
        <w:t>[Jim &amp; Donna, The Associated Press, “Obama calls for immigration law by end of the year”, Lexis, AFB]</w:t>
      </w:r>
    </w:p>
    <w:p w:rsidR="00955A16" w:rsidRDefault="00955A16" w:rsidP="00955A16"/>
    <w:p w:rsidR="00955A16" w:rsidRDefault="00955A16" w:rsidP="00955A16">
      <w:r w:rsidRPr="00C04099">
        <w:t xml:space="preserve">President Barack Obama made a plea for Republican cooperation on immigration Thursday, seeking common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who</w:t>
      </w:r>
      <w:proofErr w:type="gramEnd"/>
      <w:r w:rsidRPr="00C04099">
        <w:t xml:space="preserve"> broke U.S. immigration laws to be in this country.</w:t>
      </w:r>
    </w:p>
    <w:p w:rsidR="00955A16" w:rsidRPr="00111C93" w:rsidRDefault="00955A16" w:rsidP="00955A16"/>
    <w:p w:rsidR="00955A16" w:rsidRPr="00925B96" w:rsidRDefault="00955A16" w:rsidP="00955A16">
      <w:pPr>
        <w:pStyle w:val="Heading4"/>
      </w:pPr>
      <w:r>
        <w:t>No deal – pressure won’t force the GOP to act.</w:t>
      </w:r>
    </w:p>
    <w:p w:rsidR="00955A16" w:rsidRPr="00925B96" w:rsidRDefault="00955A16" w:rsidP="00955A16">
      <w:pPr>
        <w:rPr>
          <w:rStyle w:val="StyleStyleBold12pt"/>
        </w:rPr>
      </w:pPr>
      <w:r w:rsidRPr="00925B96">
        <w:rPr>
          <w:rStyle w:val="StyleStyleBold12pt"/>
        </w:rPr>
        <w:t xml:space="preserve">Berman, </w:t>
      </w:r>
      <w:proofErr w:type="gramStart"/>
      <w:r w:rsidRPr="00925B96">
        <w:rPr>
          <w:rStyle w:val="StyleStyleBold12pt"/>
        </w:rPr>
        <w:t>The</w:t>
      </w:r>
      <w:proofErr w:type="gramEnd"/>
      <w:r w:rsidRPr="00925B96">
        <w:rPr>
          <w:rStyle w:val="StyleStyleBold12pt"/>
        </w:rPr>
        <w:t xml:space="preserve"> Hill, 10-25-13</w:t>
      </w:r>
    </w:p>
    <w:p w:rsidR="00955A16" w:rsidRDefault="00955A16" w:rsidP="00955A16">
      <w:r>
        <w:t>(Russell, “</w:t>
      </w:r>
      <w:r w:rsidRPr="00925B96">
        <w:t>GOP comfortable ignoring Obama pleas for vote on immigration bill</w:t>
      </w:r>
      <w:r>
        <w:t xml:space="preserve">,” </w:t>
      </w:r>
      <w:r w:rsidRPr="00925B96">
        <w:t>http://thehill.com/homenews/house/330527-gop-comfortable-ignoring-obama-pleas-to-move-to-immigration-reform</w:t>
      </w:r>
      <w:r>
        <w:t>, accessed 10-25-13, CMM)</w:t>
      </w:r>
    </w:p>
    <w:p w:rsidR="00955A16" w:rsidRDefault="00955A16" w:rsidP="00955A16"/>
    <w:p w:rsidR="00955A16" w:rsidRDefault="00955A16" w:rsidP="00955A16">
      <w:r w:rsidRPr="00C04099">
        <w:t>For President Obama and advocates hoping for a House vote on immigration reform this year</w:t>
      </w:r>
    </w:p>
    <w:p w:rsidR="00955A16" w:rsidRDefault="00955A16" w:rsidP="00955A16">
      <w:r>
        <w:t>AND</w:t>
      </w:r>
    </w:p>
    <w:p w:rsidR="00955A16" w:rsidRPr="00C04099" w:rsidRDefault="00955A16" w:rsidP="00955A16">
      <w:r w:rsidRPr="00C04099">
        <w:t>-sighted: it made his achieving his real priorities much more difficult.”</w:t>
      </w:r>
    </w:p>
    <w:p w:rsidR="00955A16" w:rsidRDefault="00955A16" w:rsidP="00955A16"/>
    <w:p w:rsidR="00955A16" w:rsidRDefault="00955A16" w:rsidP="00955A16">
      <w:pPr>
        <w:pStyle w:val="Heading4"/>
      </w:pPr>
      <w:r>
        <w:t>Won’t pass – GOP blocks and Obama won’t spend PC</w:t>
      </w:r>
    </w:p>
    <w:p w:rsidR="00955A16" w:rsidRPr="0001424E" w:rsidRDefault="00955A16" w:rsidP="00955A16">
      <w:pPr>
        <w:rPr>
          <w:rStyle w:val="StyleStyleBold12pt"/>
        </w:rPr>
      </w:pPr>
      <w:r w:rsidRPr="0001424E">
        <w:rPr>
          <w:rStyle w:val="StyleStyleBold12pt"/>
        </w:rPr>
        <w:t>Miller, Time, 10-24-13</w:t>
      </w:r>
    </w:p>
    <w:p w:rsidR="00955A16" w:rsidRDefault="00955A16" w:rsidP="00955A16">
      <w:r>
        <w:t>[Zeke, “Obama's New Immigration Pivot Isn't About Immigration” swampland.time.com/2013/10/24/obamas-new-immigration-pivot-isnt-about-immigration/, accessed 10-26-13, TAP]</w:t>
      </w:r>
    </w:p>
    <w:p w:rsidR="00955A16" w:rsidRDefault="00955A16" w:rsidP="00955A16"/>
    <w:p w:rsidR="00955A16" w:rsidRDefault="00955A16" w:rsidP="00955A16">
      <w:r w:rsidRPr="00C04099">
        <w:t xml:space="preserve">President Obama called Thursday on the Republican-controlled House of Representatives to take up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politics</w:t>
      </w:r>
      <w:proofErr w:type="gramEnd"/>
      <w:r w:rsidRPr="00C04099">
        <w:t xml:space="preserve"> in this instance,” Obama added. They certainly are for him.</w:t>
      </w:r>
    </w:p>
    <w:p w:rsidR="00955A16" w:rsidRDefault="00955A16" w:rsidP="00955A16"/>
    <w:p w:rsidR="00955A16" w:rsidRDefault="00955A16" w:rsidP="00955A16">
      <w:pPr>
        <w:pStyle w:val="Heading4"/>
      </w:pPr>
      <w:r>
        <w:lastRenderedPageBreak/>
        <w:t>No immigration this year.</w:t>
      </w:r>
    </w:p>
    <w:p w:rsidR="00955A16" w:rsidRPr="001B0649" w:rsidRDefault="00955A16" w:rsidP="00955A16">
      <w:pPr>
        <w:rPr>
          <w:rStyle w:val="StyleStyleBold12pt"/>
        </w:rPr>
      </w:pPr>
      <w:r w:rsidRPr="001B0649">
        <w:rPr>
          <w:rStyle w:val="StyleStyleBold12pt"/>
        </w:rPr>
        <w:t>Palmer and Sherman, Politico, 10-25-13</w:t>
      </w:r>
    </w:p>
    <w:p w:rsidR="00955A16" w:rsidRDefault="00955A16" w:rsidP="00955A16">
      <w:r>
        <w:t xml:space="preserve"> (Anna and Jake, “</w:t>
      </w:r>
      <w:r w:rsidRPr="001B0649">
        <w:t>House GOP plans no immigration vote in 2013</w:t>
      </w:r>
      <w:r>
        <w:t xml:space="preserve">,” </w:t>
      </w:r>
      <w:r w:rsidRPr="001B0649">
        <w:t>http://dyn.politico.com/printstory.cfm?uuid=C53102C5-C26C-4E4F-80D7-8C8657616AB1</w:t>
      </w:r>
      <w:r>
        <w:t>, accessed 10-25-13, CMM)</w:t>
      </w:r>
    </w:p>
    <w:p w:rsidR="00955A16" w:rsidRDefault="00955A16" w:rsidP="00955A16"/>
    <w:p w:rsidR="00955A16" w:rsidRDefault="00955A16" w:rsidP="00955A16">
      <w:r w:rsidRPr="00C04099">
        <w:t xml:space="preserve">House Republican leadership has no plans to vote on any immigration reform legislation before the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to</w:t>
      </w:r>
      <w:proofErr w:type="gramEnd"/>
      <w:r w:rsidRPr="00C04099">
        <w:t xml:space="preserve"> use his “existing legal authority to alleviate the suffering of immigrants.”</w:t>
      </w:r>
    </w:p>
    <w:p w:rsidR="00955A16" w:rsidRDefault="00955A16" w:rsidP="00955A16"/>
    <w:p w:rsidR="00955A16" w:rsidRDefault="00955A16" w:rsidP="00955A16"/>
    <w:p w:rsidR="00955A16" w:rsidRDefault="00955A16" w:rsidP="00955A16">
      <w:pPr>
        <w:pStyle w:val="Heading4"/>
      </w:pPr>
      <w:r>
        <w:t>Winners win on controversial issues</w:t>
      </w:r>
    </w:p>
    <w:p w:rsidR="00955A16" w:rsidRPr="00E11B46" w:rsidRDefault="00955A16" w:rsidP="00955A16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955A16" w:rsidRDefault="00955A16" w:rsidP="00955A16">
      <w:r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955A16" w:rsidRDefault="00955A16" w:rsidP="00955A16"/>
    <w:p w:rsidR="00955A16" w:rsidRDefault="00955A16" w:rsidP="00955A16">
      <w:r w:rsidRPr="00C04099">
        <w:t xml:space="preserve">Naturally, any president has practical and electoral limits. Does he have a </w:t>
      </w:r>
      <w:proofErr w:type="gramStart"/>
      <w:r w:rsidRPr="00C04099">
        <w:t>majority</w:t>
      </w:r>
      <w:proofErr w:type="gramEnd"/>
      <w:r w:rsidRPr="00C04099">
        <w:t xml:space="preserve">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right</w:t>
      </w:r>
      <w:proofErr w:type="gramEnd"/>
      <w:r w:rsidRPr="00C04099">
        <w:t>. He did. (At least until Vietnam, that is.)</w:t>
      </w:r>
    </w:p>
    <w:p w:rsidR="00955A16" w:rsidRDefault="00955A16" w:rsidP="00955A16"/>
    <w:p w:rsidR="00955A16" w:rsidRDefault="00955A16" w:rsidP="00955A16">
      <w:pPr>
        <w:rPr>
          <w:rFonts w:cs="Times New Roman"/>
        </w:rPr>
      </w:pPr>
    </w:p>
    <w:p w:rsidR="00955A16" w:rsidRDefault="00955A16" w:rsidP="00955A16">
      <w:pPr>
        <w:pStyle w:val="Heading4"/>
      </w:pPr>
      <w:r>
        <w:t>But he doesn’t get involved in the fight.</w:t>
      </w:r>
    </w:p>
    <w:p w:rsidR="00955A16" w:rsidRPr="00D07875" w:rsidRDefault="00955A16" w:rsidP="00955A16">
      <w:pPr>
        <w:rPr>
          <w:rStyle w:val="StyleStyleBold12pt"/>
        </w:rPr>
      </w:pPr>
      <w:r w:rsidRPr="00D07875">
        <w:rPr>
          <w:rStyle w:val="StyleStyleBold12pt"/>
        </w:rPr>
        <w:t xml:space="preserve">Howell and </w:t>
      </w:r>
      <w:proofErr w:type="spellStart"/>
      <w:r w:rsidRPr="00D07875">
        <w:rPr>
          <w:rStyle w:val="StyleStyleBold12pt"/>
        </w:rPr>
        <w:t>Pevehouse</w:t>
      </w:r>
      <w:proofErr w:type="spellEnd"/>
      <w:r w:rsidRPr="00D07875">
        <w:rPr>
          <w:rStyle w:val="StyleStyleBold12pt"/>
        </w:rPr>
        <w:t>, University of Chicago public policy professors, 2007</w:t>
      </w:r>
    </w:p>
    <w:p w:rsidR="00955A16" w:rsidRDefault="00955A16" w:rsidP="00955A16">
      <w:proofErr w:type="gramStart"/>
      <w:r>
        <w:t>[William and Jon, Foreign Affairs.</w:t>
      </w:r>
      <w:proofErr w:type="gramEnd"/>
      <w:r>
        <w:t xml:space="preserve"> </w:t>
      </w:r>
      <w:proofErr w:type="gramStart"/>
      <w:r>
        <w:t>Sep/Oct2007, Vol. 86, “When Congress Stops Wars.”</w:t>
      </w:r>
      <w:proofErr w:type="gramEnd"/>
      <w:r>
        <w:t xml:space="preserve"> EBSCO, accessed 9-30-13, TAP]</w:t>
      </w:r>
    </w:p>
    <w:p w:rsidR="00955A16" w:rsidRDefault="00955A16" w:rsidP="00955A16"/>
    <w:p w:rsidR="00955A16" w:rsidRDefault="00955A16" w:rsidP="00955A16">
      <w:r w:rsidRPr="00C04099">
        <w:t>After all, when presidents anticipate congressional resistance they will not be able to overcome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Pace, so as to avoid a clash with Congress over his reappointment.</w:t>
      </w:r>
      <w:proofErr w:type="gramEnd"/>
    </w:p>
    <w:p w:rsidR="00955A16" w:rsidRDefault="00955A16" w:rsidP="00955A16">
      <w:pPr>
        <w:rPr>
          <w:rFonts w:cs="Times New Roman"/>
        </w:rPr>
      </w:pPr>
    </w:p>
    <w:p w:rsidR="00955A16" w:rsidRDefault="00955A16" w:rsidP="00955A16">
      <w:pPr>
        <w:pStyle w:val="Heading4"/>
      </w:pPr>
      <w:r>
        <w:t>Congress won’t fight the plan.</w:t>
      </w:r>
    </w:p>
    <w:p w:rsidR="00955A16" w:rsidRPr="00E20F64" w:rsidRDefault="00955A16" w:rsidP="00955A16">
      <w:pPr>
        <w:rPr>
          <w:rStyle w:val="StyleStyleBold12pt"/>
        </w:rPr>
      </w:pPr>
      <w:r w:rsidRPr="00E20F64">
        <w:rPr>
          <w:rStyle w:val="StyleStyleBold12pt"/>
        </w:rPr>
        <w:t>Goldsmith, Harvard University law professor, 2012</w:t>
      </w:r>
    </w:p>
    <w:p w:rsidR="00955A16" w:rsidRDefault="00955A16" w:rsidP="00955A16">
      <w:r>
        <w:t xml:space="preserve">[Jack, 11-9-12, “Counterterrorism Legal Policy in Obama’s Second Term” </w:t>
      </w:r>
      <w:hyperlink r:id="rId13" w:history="1">
        <w:r w:rsidRPr="00F0709D">
          <w:rPr>
            <w:rStyle w:val="Hyperlink"/>
          </w:rPr>
          <w:t>http://www.lawfareblog.com/2012/11/counterterrorism-legal-policy-in-obamas-second-term/</w:t>
        </w:r>
      </w:hyperlink>
      <w:r>
        <w:t>, accessed 9-29-13, TAP]</w:t>
      </w:r>
    </w:p>
    <w:p w:rsidR="00955A16" w:rsidRDefault="00955A16" w:rsidP="00955A16"/>
    <w:p w:rsidR="00955A16" w:rsidRDefault="00955A16" w:rsidP="00955A16">
      <w:r w:rsidRPr="00C04099">
        <w:t xml:space="preserve">One important consequence of President Obama’s re-election will be the further entrenchment,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entrenched</w:t>
      </w:r>
      <w:proofErr w:type="gramEnd"/>
      <w:r w:rsidRPr="00C04099">
        <w:t xml:space="preserve"> as a result of Obama’s election, compared to a Romney presidency.</w:t>
      </w:r>
    </w:p>
    <w:p w:rsidR="00955A16" w:rsidRPr="00F267E9" w:rsidRDefault="00955A16" w:rsidP="00955A16"/>
    <w:p w:rsidR="00955A16" w:rsidRDefault="00955A16" w:rsidP="00955A16"/>
    <w:p w:rsidR="00955A16" w:rsidRDefault="00955A16" w:rsidP="00955A16"/>
    <w:p w:rsidR="00955A16" w:rsidRDefault="00955A16" w:rsidP="00955A16">
      <w:pPr>
        <w:pStyle w:val="Heading3"/>
      </w:pPr>
      <w:r>
        <w:lastRenderedPageBreak/>
        <w:t>2ac – Security K</w:t>
      </w:r>
    </w:p>
    <w:p w:rsidR="00955A16" w:rsidRPr="00865B61" w:rsidRDefault="00955A16" w:rsidP="00955A16">
      <w:pPr>
        <w:pStyle w:val="Heading4"/>
      </w:pPr>
      <w:r>
        <w:t xml:space="preserve">The academy isn’t wrong – our authors would get fired if they produced wrong studies – our studies are real and create actionable knowledge </w:t>
      </w:r>
    </w:p>
    <w:p w:rsidR="00955A16" w:rsidRPr="00865B61" w:rsidRDefault="00955A16" w:rsidP="00955A16">
      <w:r w:rsidRPr="00865B61">
        <w:t xml:space="preserve">Earl C. </w:t>
      </w:r>
      <w:proofErr w:type="spellStart"/>
      <w:r w:rsidRPr="00865B61">
        <w:rPr>
          <w:rStyle w:val="StyleStyleBold12pt"/>
        </w:rPr>
        <w:t>Ravenal</w:t>
      </w:r>
      <w:proofErr w:type="spellEnd"/>
      <w:r w:rsidRPr="00865B61">
        <w:rPr>
          <w:rStyle w:val="StyleStyleBold12pt"/>
        </w:rPr>
        <w:t xml:space="preserve"> 9</w:t>
      </w:r>
      <w:r w:rsidRPr="00865B61">
        <w:t>, distinguished senior fellow in foreign policy studies @ Cato, is professor emeritus of the Georgetown University School of Foreign Service. He is an expert on NATO, defense strategy, and the defense budget. He is the author of </w:t>
      </w:r>
      <w:r w:rsidRPr="00865B61">
        <w:rPr>
          <w:i/>
          <w:iCs/>
        </w:rPr>
        <w:t>Designing Defense for a New World Order. </w:t>
      </w:r>
      <w:r w:rsidRPr="00865B61">
        <w:t xml:space="preserve">What's Empire Got to Do with It? </w:t>
      </w:r>
      <w:proofErr w:type="gramStart"/>
      <w:r w:rsidRPr="00865B61">
        <w:t>The Derivation of America's Foreign Policy.”</w:t>
      </w:r>
      <w:proofErr w:type="gramEnd"/>
      <w:r w:rsidRPr="00865B61">
        <w:t> </w:t>
      </w:r>
      <w:r w:rsidRPr="00865B61">
        <w:rPr>
          <w:i/>
          <w:iCs/>
        </w:rPr>
        <w:t>Critical Review: An Interdisciplinary Journal of Politics and Society</w:t>
      </w:r>
      <w:r w:rsidRPr="00865B61">
        <w:t> 21.1 (2009) 21-75</w:t>
      </w:r>
    </w:p>
    <w:p w:rsidR="00955A16" w:rsidRDefault="00955A16" w:rsidP="00955A16">
      <w:r w:rsidRPr="00C04099">
        <w:t>The underlying notion of “the security bureaucracies . . . looking for new enemies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or</w:t>
      </w:r>
      <w:proofErr w:type="gramEnd"/>
      <w:r w:rsidRPr="00C04099">
        <w:t xml:space="preserve"> to a lack of sufficient imagination to exploit opportunities for personal profit.</w:t>
      </w:r>
    </w:p>
    <w:p w:rsidR="00955A16" w:rsidRPr="00B30AF3" w:rsidRDefault="00955A16" w:rsidP="00955A16"/>
    <w:p w:rsidR="00955A16" w:rsidRDefault="00955A16" w:rsidP="00955A16"/>
    <w:p w:rsidR="00955A16" w:rsidRDefault="00955A16" w:rsidP="00955A16">
      <w:pPr>
        <w:pStyle w:val="Heading4"/>
      </w:pPr>
      <w:r w:rsidRPr="00FD7FE6">
        <w:t>Reps don’t cause war</w:t>
      </w:r>
    </w:p>
    <w:p w:rsidR="00955A16" w:rsidRPr="00B30AF3" w:rsidRDefault="00955A16" w:rsidP="00955A16">
      <w:pPr>
        <w:rPr>
          <w:rStyle w:val="StyleStyleBold12pt"/>
        </w:rPr>
      </w:pPr>
      <w:r w:rsidRPr="00B30AF3">
        <w:rPr>
          <w:rStyle w:val="StyleStyleBold12pt"/>
        </w:rPr>
        <w:t>Reiter, Emory University political science professor, 1995</w:t>
      </w:r>
    </w:p>
    <w:p w:rsidR="00955A16" w:rsidRDefault="00955A16" w:rsidP="00955A16">
      <w:r>
        <w:t>[Dan, International Security, Vol. 20, No. 2, “Exploding the Powder Keg Myth: Preemptive Wars Almost Never Happen” JSTOR, p.15-16, accessed 10-7-13, TAP]</w:t>
      </w:r>
    </w:p>
    <w:p w:rsidR="00955A16" w:rsidRPr="00B30AF3" w:rsidRDefault="00955A16" w:rsidP="00955A16"/>
    <w:p w:rsidR="00955A16" w:rsidRDefault="00955A16" w:rsidP="00955A16">
      <w:r w:rsidRPr="00C04099">
        <w:t xml:space="preserve">A criticism of assessing the frequency of preemptive wars by looking only at wars themselves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cancer</w:t>
      </w:r>
      <w:proofErr w:type="gramEnd"/>
      <w:r w:rsidRPr="00C04099">
        <w:t>, this is not demonstrated by the results of such a test.</w:t>
      </w:r>
    </w:p>
    <w:p w:rsidR="00955A16" w:rsidRDefault="00955A16" w:rsidP="00955A16"/>
    <w:p w:rsidR="00955A16" w:rsidRPr="005A1866" w:rsidRDefault="00955A16" w:rsidP="00955A16">
      <w:pPr>
        <w:pStyle w:val="Heading4"/>
      </w:pPr>
      <w:r>
        <w:t>No impact and the alt fails – it can’t explain the world adequately and trigger points are necessary.</w:t>
      </w:r>
    </w:p>
    <w:p w:rsidR="00955A16" w:rsidRPr="008637D1" w:rsidRDefault="00955A16" w:rsidP="00955A16">
      <w:pPr>
        <w:rPr>
          <w:rStyle w:val="StyleStyleBold12pt"/>
        </w:rPr>
      </w:pPr>
      <w:proofErr w:type="spellStart"/>
      <w:r>
        <w:rPr>
          <w:rStyle w:val="StyleStyleBold12pt"/>
        </w:rPr>
        <w:t>Rodwell</w:t>
      </w:r>
      <w:proofErr w:type="spellEnd"/>
      <w:r>
        <w:rPr>
          <w:rStyle w:val="StyleStyleBold12pt"/>
        </w:rPr>
        <w:t>, Manchester Metropolitan University foreign policy PhD candidate, 20</w:t>
      </w:r>
      <w:r w:rsidRPr="008637D1">
        <w:rPr>
          <w:rStyle w:val="StyleStyleBold12pt"/>
        </w:rPr>
        <w:t>05</w:t>
      </w:r>
    </w:p>
    <w:p w:rsidR="00955A16" w:rsidRDefault="00955A16" w:rsidP="00955A16">
      <w:r>
        <w:t xml:space="preserve">[Jonathan, “Trendy </w:t>
      </w:r>
      <w:proofErr w:type="gramStart"/>
      <w:r>
        <w:t>But</w:t>
      </w:r>
      <w:proofErr w:type="gramEnd"/>
      <w:r>
        <w:t xml:space="preserve"> Empty: A Response to Richard Jackson” </w:t>
      </w:r>
      <w:hyperlink r:id="rId14" w:history="1">
        <w:r w:rsidRPr="003516BC">
          <w:rPr>
            <w:rStyle w:val="Hyperlink"/>
          </w:rPr>
          <w:t>http://www.49thparallel.bham.ac.uk/back/issue15/rodwell1.htm</w:t>
        </w:r>
      </w:hyperlink>
      <w:r>
        <w:t>, accessed 9-22-13, TAP]</w:t>
      </w:r>
    </w:p>
    <w:p w:rsidR="00955A16" w:rsidRDefault="00955A16" w:rsidP="00955A16"/>
    <w:p w:rsidR="00955A16" w:rsidRDefault="00955A16" w:rsidP="00955A16">
      <w:r w:rsidRPr="00C04099">
        <w:t xml:space="preserve">However, having said that, the problem is Jackson’s own theoretical underpinning, his </w:t>
      </w:r>
    </w:p>
    <w:p w:rsidR="00955A16" w:rsidRDefault="00955A16" w:rsidP="00955A16">
      <w:r>
        <w:t>AND</w:t>
      </w:r>
    </w:p>
    <w:p w:rsidR="00955A16" w:rsidRPr="00C04099" w:rsidRDefault="00955A16" w:rsidP="00955A16">
      <w:proofErr w:type="gramStart"/>
      <w:r w:rsidRPr="00C04099">
        <w:t>analysis</w:t>
      </w:r>
      <w:proofErr w:type="gramEnd"/>
      <w:r w:rsidRPr="00C04099">
        <w:t xml:space="preserve"> provides us with is a set of universals and a heuristic model.</w:t>
      </w:r>
    </w:p>
    <w:p w:rsidR="00955A16" w:rsidRPr="00680289" w:rsidRDefault="00955A16" w:rsidP="00955A16">
      <w:pPr>
        <w:rPr>
          <w:sz w:val="16"/>
        </w:rPr>
      </w:pPr>
    </w:p>
    <w:p w:rsidR="00955A16" w:rsidRDefault="00955A16" w:rsidP="00955A16"/>
    <w:p w:rsidR="00955A16" w:rsidRDefault="00955A16" w:rsidP="00955A16">
      <w:pPr>
        <w:pStyle w:val="Heading2"/>
      </w:pPr>
      <w:r>
        <w:lastRenderedPageBreak/>
        <w:t>1ar</w:t>
      </w:r>
    </w:p>
    <w:p w:rsidR="00955A16" w:rsidRDefault="00955A16" w:rsidP="00955A16"/>
    <w:p w:rsidR="00955A16" w:rsidRDefault="00955A16" w:rsidP="00955A16">
      <w:pPr>
        <w:pStyle w:val="Heading3"/>
      </w:pPr>
      <w:r>
        <w:lastRenderedPageBreak/>
        <w:t>AT: Pakistan</w:t>
      </w:r>
    </w:p>
    <w:p w:rsidR="00955A16" w:rsidRPr="000A449F" w:rsidRDefault="00955A16" w:rsidP="00955A16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305965">
        <w:rPr>
          <w:rFonts w:eastAsiaTheme="majorEastAsia" w:cstheme="majorBidi"/>
          <w:b/>
          <w:bCs/>
          <w:iCs/>
          <w:sz w:val="24"/>
        </w:rPr>
        <w:t xml:space="preserve">No Pakistani collapse </w:t>
      </w:r>
      <w:r>
        <w:rPr>
          <w:rFonts w:eastAsiaTheme="majorEastAsia" w:cstheme="majorBidi"/>
          <w:b/>
          <w:bCs/>
          <w:iCs/>
          <w:sz w:val="24"/>
        </w:rPr>
        <w:t>– internal checks</w:t>
      </w:r>
    </w:p>
    <w:p w:rsidR="00955A16" w:rsidRPr="00FB1A04" w:rsidRDefault="00955A16" w:rsidP="00955A16">
      <w:pPr>
        <w:rPr>
          <w:rStyle w:val="StyleStyleBold12pt"/>
        </w:rPr>
      </w:pPr>
      <w:proofErr w:type="spellStart"/>
      <w:r w:rsidRPr="00FB1A04">
        <w:rPr>
          <w:rStyle w:val="StyleStyleBold12pt"/>
        </w:rPr>
        <w:t>Dasgupta</w:t>
      </w:r>
      <w:proofErr w:type="spellEnd"/>
      <w:r w:rsidRPr="00FB1A04">
        <w:rPr>
          <w:rStyle w:val="StyleStyleBold12pt"/>
        </w:rPr>
        <w:t>, director of UMBC's Political Science</w:t>
      </w:r>
      <w:r>
        <w:rPr>
          <w:rStyle w:val="StyleStyleBold12pt"/>
        </w:rPr>
        <w:t xml:space="preserve"> Program and a senior fellow at </w:t>
      </w:r>
      <w:r w:rsidRPr="00FB1A04">
        <w:rPr>
          <w:rStyle w:val="StyleStyleBold12pt"/>
        </w:rPr>
        <w:t>Brookings,</w:t>
      </w:r>
      <w:r>
        <w:rPr>
          <w:rStyle w:val="StyleStyleBold12pt"/>
        </w:rPr>
        <w:t xml:space="preserve"> </w:t>
      </w:r>
      <w:r w:rsidRPr="00FB1A04">
        <w:rPr>
          <w:rStyle w:val="StyleStyleBold12pt"/>
        </w:rPr>
        <w:t>13</w:t>
      </w:r>
    </w:p>
    <w:p w:rsidR="00955A16" w:rsidRDefault="00955A16" w:rsidP="00955A16">
      <w:r>
        <w:t>(</w:t>
      </w:r>
      <w:r w:rsidRPr="00FB1A04">
        <w:t>Sunil</w:t>
      </w:r>
      <w:r>
        <w:t xml:space="preserve">, 2/25/13, </w:t>
      </w:r>
      <w:r w:rsidRPr="0067102C">
        <w:t>"How will India respond to civil war in Pakistan,"</w:t>
      </w:r>
      <w:r>
        <w:t xml:space="preserve"> </w:t>
      </w:r>
      <w:r w:rsidRPr="0067102C">
        <w:t xml:space="preserve">East Asia Forum, </w:t>
      </w:r>
      <w:r w:rsidRPr="00FB1A04">
        <w:t>http://www.eastasiaforum.org/2013/02/25/how-will-india-respond-to-civil-war-in-pakistan/</w:t>
      </w:r>
      <w:r>
        <w:t>, accessed 9-29-13, CMM)</w:t>
      </w:r>
    </w:p>
    <w:p w:rsidR="00955A16" w:rsidRDefault="00955A16" w:rsidP="00955A16">
      <w:pPr>
        <w:rPr>
          <w:szCs w:val="20"/>
        </w:rPr>
      </w:pPr>
      <w:r w:rsidRPr="00A66761">
        <w:rPr>
          <w:szCs w:val="20"/>
        </w:rPr>
        <w:t>India is not likely to initiate an intervention that causes the Pakistani state to fail</w:t>
      </w:r>
    </w:p>
    <w:p w:rsidR="00955A16" w:rsidRDefault="00955A16" w:rsidP="00955A16">
      <w:pPr>
        <w:rPr>
          <w:szCs w:val="20"/>
        </w:rPr>
      </w:pPr>
      <w:r>
        <w:rPr>
          <w:szCs w:val="20"/>
        </w:rPr>
        <w:t>AND</w:t>
      </w:r>
    </w:p>
    <w:p w:rsidR="00955A16" w:rsidRDefault="00955A16" w:rsidP="00955A16">
      <w:pPr>
        <w:rPr>
          <w:rStyle w:val="StyleBoldUnderline"/>
        </w:rPr>
      </w:pPr>
      <w:proofErr w:type="gramStart"/>
      <w:r w:rsidRPr="00A66761">
        <w:rPr>
          <w:rStyle w:val="StyleBoldUnderline"/>
        </w:rPr>
        <w:t>out</w:t>
      </w:r>
      <w:proofErr w:type="gramEnd"/>
      <w:r w:rsidRPr="00A66761">
        <w:rPr>
          <w:rStyle w:val="StyleBoldUnderline"/>
        </w:rPr>
        <w:t xml:space="preserve"> a Pakistani civil war while covertly coordinating policy with the United States.</w:t>
      </w:r>
    </w:p>
    <w:p w:rsidR="00955A16" w:rsidRPr="00955A16" w:rsidRDefault="00955A16" w:rsidP="00955A16"/>
    <w:p w:rsidR="00955A16" w:rsidRDefault="00955A16" w:rsidP="00955A16">
      <w:pPr>
        <w:pStyle w:val="Heading4"/>
      </w:pPr>
      <w:r>
        <w:t>State collapse doesn’t risk nuclear theft, and the military controls so radicals won’t launch.</w:t>
      </w:r>
    </w:p>
    <w:p w:rsidR="00955A16" w:rsidRPr="007669AC" w:rsidRDefault="00955A16" w:rsidP="00955A16">
      <w:pPr>
        <w:rPr>
          <w:rStyle w:val="StyleStyleBold12pt"/>
        </w:rPr>
      </w:pPr>
      <w:r w:rsidRPr="007669AC">
        <w:rPr>
          <w:rStyle w:val="StyleStyleBold12pt"/>
        </w:rPr>
        <w:t>Hundley, Pulitzer Center on Crisis Reporting senior editor, 2012</w:t>
      </w:r>
    </w:p>
    <w:p w:rsidR="00955A16" w:rsidRDefault="00955A16" w:rsidP="00955A16">
      <w:r>
        <w:t>[Tom, 9-5-12, “</w:t>
      </w:r>
      <w:r w:rsidRPr="007669AC">
        <w:t>Pakistan and India: Race to the End</w:t>
      </w:r>
      <w:r>
        <w:t xml:space="preserve">” </w:t>
      </w:r>
      <w:r w:rsidRPr="007669AC">
        <w:t>http://pulitzercenter.org/reporting/pakistan-nuclear-weapons-battlefield-india-arms-race-energy-cold-war</w:t>
      </w:r>
      <w:r>
        <w:t>, accessed 9-11-13, TAP]</w:t>
      </w:r>
    </w:p>
    <w:p w:rsidR="00955A16" w:rsidRDefault="00955A16" w:rsidP="00955A16"/>
    <w:p w:rsidR="00955A16" w:rsidRDefault="00955A16" w:rsidP="00955A16">
      <w:r w:rsidRPr="00A15B69">
        <w:t xml:space="preserve">To outsiders, Pakistan appears to be permanently teetering on the brink of collapse. </w:t>
      </w:r>
    </w:p>
    <w:p w:rsidR="00955A16" w:rsidRDefault="00955A16" w:rsidP="00955A16">
      <w:r>
        <w:t>AND</w:t>
      </w:r>
    </w:p>
    <w:p w:rsidR="00955A16" w:rsidRPr="00A15B69" w:rsidRDefault="00955A16" w:rsidP="00955A16">
      <w:proofErr w:type="gramStart"/>
      <w:r w:rsidRPr="00A15B69">
        <w:t>here</w:t>
      </w:r>
      <w:proofErr w:type="gramEnd"/>
      <w:r w:rsidRPr="00A15B69">
        <w:t>, there's a lot of confidence that Pakistan's nuclear weapons are secure."</w:t>
      </w:r>
    </w:p>
    <w:p w:rsidR="00955A16" w:rsidRDefault="00955A16" w:rsidP="00955A16"/>
    <w:p w:rsidR="00955A16" w:rsidRDefault="00955A16" w:rsidP="00955A16"/>
    <w:p w:rsidR="00955A16" w:rsidRPr="00007623" w:rsidRDefault="00955A16" w:rsidP="00955A16"/>
    <w:p w:rsidR="00955A16" w:rsidRPr="00007067" w:rsidRDefault="00955A16" w:rsidP="00955A16"/>
    <w:p w:rsidR="00955A16" w:rsidRPr="00883C5C" w:rsidRDefault="00955A16" w:rsidP="00955A16"/>
    <w:p w:rsidR="00955A16" w:rsidRPr="00AD3C8E" w:rsidRDefault="00955A16" w:rsidP="00955A16">
      <w:pPr>
        <w:pStyle w:val="Heading3"/>
      </w:pPr>
      <w:r>
        <w:lastRenderedPageBreak/>
        <w:t>2ac – Terror DA – AT: Slow Response</w:t>
      </w:r>
    </w:p>
    <w:p w:rsidR="00955A16" w:rsidRPr="00AD3C8E" w:rsidRDefault="00955A16" w:rsidP="00955A16">
      <w:pPr>
        <w:pStyle w:val="Heading4"/>
      </w:pPr>
      <w:r>
        <w:t>No link – it can handle requests quickly</w:t>
      </w:r>
      <w:r w:rsidRPr="00AD3C8E">
        <w:t>.</w:t>
      </w:r>
    </w:p>
    <w:p w:rsidR="00955A16" w:rsidRPr="00AD3C8E" w:rsidRDefault="00955A16" w:rsidP="00955A16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is fast</w:t>
      </w:r>
    </w:p>
    <w:p w:rsidR="00955A16" w:rsidRPr="00AD3C8E" w:rsidRDefault="00955A16" w:rsidP="00955A16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can handle a lot of requests</w:t>
      </w:r>
    </w:p>
    <w:p w:rsidR="00955A16" w:rsidRPr="00AD3C8E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McKelvey</w:t>
      </w:r>
      <w:proofErr w:type="spellEnd"/>
      <w:r w:rsidRPr="00AD3C8E">
        <w:rPr>
          <w:rStyle w:val="StyleStyleBold12pt"/>
          <w:rFonts w:asciiTheme="majorHAnsi" w:hAnsiTheme="majorHAnsi"/>
        </w:rPr>
        <w:t>, Vanderbilt University JD Candidate, 2011</w:t>
      </w:r>
    </w:p>
    <w:p w:rsidR="00955A16" w:rsidRPr="00AD3C8E" w:rsidRDefault="00955A16" w:rsidP="00955A16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[Benjamin, Vanderbilt journal of transnational law editorial board executive development editor,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44, “Due Process Rights and the Targeted Killing of Suspected Terrorists: The Unconstitutional Scope of Executive Killing Power” http://www.vanderbilt.edu/jotl/manage/wp-content/uploads/mckelvey-pdf.pdf, p.1379-80, accessed 9-15-13, TAP]</w:t>
      </w:r>
    </w:p>
    <w:p w:rsidR="00955A16" w:rsidRPr="00AD3C8E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A15B69">
        <w:t>FISA is an existing legislative model that is applicable both in ¶ substance and structure</w:t>
      </w:r>
    </w:p>
    <w:p w:rsidR="00955A16" w:rsidRDefault="00955A16" w:rsidP="00955A16">
      <w:r>
        <w:t>AND</w:t>
      </w:r>
    </w:p>
    <w:p w:rsidR="00955A16" w:rsidRPr="00A15B69" w:rsidRDefault="00955A16" w:rsidP="00955A16">
      <w:proofErr w:type="gramStart"/>
      <w:r w:rsidRPr="00A15B69">
        <w:t>is</w:t>
      </w:r>
      <w:proofErr w:type="gramEnd"/>
      <w:r w:rsidRPr="00A15B69">
        <w:t xml:space="preserve"> conducted only in lawful circumstances ¶ after a demonstration of sufficient evidence. </w:t>
      </w:r>
    </w:p>
    <w:p w:rsidR="00955A16" w:rsidRDefault="00955A16" w:rsidP="00955A16">
      <w:pPr>
        <w:rPr>
          <w:rFonts w:asciiTheme="majorHAnsi" w:hAnsiTheme="majorHAnsi"/>
        </w:rPr>
      </w:pPr>
    </w:p>
    <w:p w:rsidR="00955A16" w:rsidRDefault="00955A16" w:rsidP="00955A16">
      <w:pPr>
        <w:rPr>
          <w:rFonts w:asciiTheme="majorHAnsi" w:hAnsiTheme="majorHAnsi"/>
        </w:rPr>
      </w:pPr>
    </w:p>
    <w:p w:rsidR="00955A16" w:rsidRPr="00AD3C8E" w:rsidRDefault="00955A16" w:rsidP="00955A16">
      <w:pPr>
        <w:pStyle w:val="Heading3"/>
      </w:pPr>
      <w:r>
        <w:lastRenderedPageBreak/>
        <w:t>2ac – Terror DA – AT: No Expertise</w:t>
      </w:r>
    </w:p>
    <w:p w:rsidR="00955A16" w:rsidRPr="00AD3C8E" w:rsidRDefault="00955A16" w:rsidP="00955A16">
      <w:pPr>
        <w:pStyle w:val="Heading4"/>
      </w:pPr>
      <w:r>
        <w:t>No link – judges have expertise with sensitive information</w:t>
      </w:r>
      <w:r w:rsidRPr="00AD3C8E">
        <w:t>.</w:t>
      </w:r>
    </w:p>
    <w:p w:rsidR="00955A16" w:rsidRPr="00AD3C8E" w:rsidRDefault="00955A16" w:rsidP="00955A16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Adelsberg</w:t>
      </w:r>
      <w:proofErr w:type="spellEnd"/>
      <w:r w:rsidRPr="00AD3C8E">
        <w:rPr>
          <w:rStyle w:val="StyleStyleBold12pt"/>
          <w:rFonts w:asciiTheme="majorHAnsi" w:hAnsiTheme="majorHAnsi"/>
        </w:rPr>
        <w:t>, Yale University JD candidate, 2012</w:t>
      </w:r>
    </w:p>
    <w:p w:rsidR="00955A16" w:rsidRPr="00AD3C8E" w:rsidRDefault="00955A16" w:rsidP="00955A16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[Samuel, 6 </w:t>
      </w:r>
      <w:proofErr w:type="spellStart"/>
      <w:r w:rsidRPr="00AD3C8E">
        <w:rPr>
          <w:rFonts w:asciiTheme="majorHAnsi" w:hAnsiTheme="majorHAnsi"/>
        </w:rPr>
        <w:t>Harv</w:t>
      </w:r>
      <w:proofErr w:type="spellEnd"/>
      <w:r w:rsidRPr="00AD3C8E">
        <w:rPr>
          <w:rFonts w:asciiTheme="majorHAnsi" w:hAnsiTheme="majorHAnsi"/>
        </w:rPr>
        <w:t xml:space="preserve">. L. &amp; </w:t>
      </w:r>
      <w:proofErr w:type="spellStart"/>
      <w:r w:rsidRPr="00AD3C8E">
        <w:rPr>
          <w:rFonts w:asciiTheme="majorHAnsi" w:hAnsiTheme="majorHAnsi"/>
        </w:rPr>
        <w:t>Pol'y</w:t>
      </w:r>
      <w:proofErr w:type="spellEnd"/>
      <w:r w:rsidRPr="00AD3C8E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955A16" w:rsidRPr="00AD3C8E" w:rsidRDefault="00955A16" w:rsidP="00955A16">
      <w:pPr>
        <w:rPr>
          <w:rFonts w:asciiTheme="majorHAnsi" w:hAnsiTheme="majorHAnsi"/>
        </w:rPr>
      </w:pPr>
    </w:p>
    <w:p w:rsidR="00955A16" w:rsidRDefault="00955A16" w:rsidP="00955A16">
      <w:r w:rsidRPr="00A15B69">
        <w:t xml:space="preserve"> [*445]  Rather, as recognized by the Founders in the Fourth Amendment</w:t>
      </w:r>
    </w:p>
    <w:p w:rsidR="00955A16" w:rsidRDefault="00955A16" w:rsidP="00955A16">
      <w:r>
        <w:t>AND</w:t>
      </w:r>
    </w:p>
    <w:p w:rsidR="00955A16" w:rsidRPr="00A15B69" w:rsidRDefault="00955A16" w:rsidP="00955A16">
      <w:proofErr w:type="gramStart"/>
      <w:r w:rsidRPr="00A15B69">
        <w:t>ideal</w:t>
      </w:r>
      <w:proofErr w:type="gramEnd"/>
      <w:r w:rsidRPr="00A15B69">
        <w:t xml:space="preserve"> candidates to ensure that the executive exercises constitutional restraint when targeting citizens.</w:t>
      </w:r>
    </w:p>
    <w:p w:rsidR="00955A16" w:rsidRDefault="00955A16" w:rsidP="00955A16">
      <w:pPr>
        <w:rPr>
          <w:rFonts w:asciiTheme="majorHAnsi" w:hAnsiTheme="majorHAnsi"/>
        </w:rPr>
      </w:pPr>
    </w:p>
    <w:p w:rsidR="00955A16" w:rsidRPr="00955A16" w:rsidRDefault="00955A16" w:rsidP="00955A16"/>
    <w:sectPr w:rsidR="00955A16" w:rsidRPr="0095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9B" w:rsidRDefault="00F05D9B" w:rsidP="005F5576">
      <w:r>
        <w:separator/>
      </w:r>
    </w:p>
  </w:endnote>
  <w:endnote w:type="continuationSeparator" w:id="0">
    <w:p w:rsidR="00F05D9B" w:rsidRDefault="00F05D9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9B" w:rsidRDefault="00F05D9B" w:rsidP="005F5576">
      <w:r>
        <w:separator/>
      </w:r>
    </w:p>
  </w:footnote>
  <w:footnote w:type="continuationSeparator" w:id="0">
    <w:p w:rsidR="00F05D9B" w:rsidRDefault="00F05D9B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1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10EE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55A16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566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05D9B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610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4610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4610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4610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4610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610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10EE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4610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4610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4610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4610E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4610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4610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4610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461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0E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461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0E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4610E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4610E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4610E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955A16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55A16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medium-font">
    <w:name w:val="medium-font"/>
    <w:basedOn w:val="DefaultParagraphFont"/>
    <w:rsid w:val="00955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610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4610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4610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3"/>
    <w:qFormat/>
    <w:rsid w:val="004610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Ch,no read,No Spacing11111,No Spacing12,No Spacing211,No Spacing4,No Spacing5,No Spacing2111,No Spacing2,Debate Text,Read stuff,No Spacing11,Heading 2 Char2 Char,Heading 2 Char1 Char Char"/>
    <w:basedOn w:val="Normal"/>
    <w:next w:val="Normal"/>
    <w:link w:val="Heading4Char"/>
    <w:uiPriority w:val="4"/>
    <w:qFormat/>
    <w:rsid w:val="004610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610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10EE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4610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4610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,normal card text"/>
    <w:basedOn w:val="DefaultParagraphFont"/>
    <w:uiPriority w:val="7"/>
    <w:qFormat/>
    <w:rsid w:val="004610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4610EE"/>
    <w:rPr>
      <w:b/>
      <w:bCs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3"/>
    <w:rsid w:val="004610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4610E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4610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461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0E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461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0E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4610E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4610E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Ch Char,no read Char,No Spacing11111 Char,No Spacing12 Char,No Spacing211 Char,No Spacing4 Char,No Spacing5 Char,No Spacing2111 Char,No Spacing2 Char"/>
    <w:basedOn w:val="DefaultParagraphFont"/>
    <w:link w:val="Heading4"/>
    <w:uiPriority w:val="4"/>
    <w:rsid w:val="004610E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955A16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955A16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medium-font">
    <w:name w:val="medium-font"/>
    <w:basedOn w:val="DefaultParagraphFont"/>
    <w:rsid w:val="0095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lawfareblog.com/2012/11/counterterrorism-legal-policy-in-obamas-second-ter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mazon.com/Legislating-War-Terror-Agenda-Reform/dp/081570310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wrepublic.com/node/112964/print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thetrumpet.com/article/10787.19.0.0/world/terrorism/iaea-chief-warns-of-threat-of-nuclear-terroris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49thparallel.bham.ac.uk/back/issue15/rodwell1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18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2</cp:revision>
  <dcterms:created xsi:type="dcterms:W3CDTF">2013-10-26T20:15:00Z</dcterms:created>
  <dcterms:modified xsi:type="dcterms:W3CDTF">2013-10-26T20:20:00Z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