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47" w:rsidRPr="00774F44" w:rsidRDefault="00DC1347" w:rsidP="00DC1347">
      <w:pPr>
        <w:pStyle w:val="Heading3"/>
        <w:rPr>
          <w:rFonts w:asciiTheme="minorHAnsi" w:hAnsiTheme="minorHAnsi"/>
        </w:rPr>
      </w:pPr>
      <w:r w:rsidRPr="00774F44">
        <w:rPr>
          <w:rFonts w:asciiTheme="minorHAnsi" w:hAnsiTheme="minorHAnsi"/>
        </w:rPr>
        <w:t>2ac – T – Restrictions</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1. We meet – a drone court restricts the president’s war power authority to do targeted killings.</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Benson, CNN, 2-9-13</w:t>
      </w:r>
    </w:p>
    <w:p w:rsidR="00DC1347" w:rsidRPr="00774F44" w:rsidRDefault="00DC1347" w:rsidP="00DC1347">
      <w:pPr>
        <w:rPr>
          <w:rFonts w:asciiTheme="minorHAnsi" w:hAnsiTheme="minorHAnsi"/>
        </w:rPr>
      </w:pPr>
      <w:r w:rsidRPr="00774F44">
        <w:rPr>
          <w:rFonts w:asciiTheme="minorHAnsi" w:hAnsiTheme="minorHAnsi"/>
        </w:rPr>
        <w:t xml:space="preserve">[Pam, “Drone court considered” </w:t>
      </w:r>
      <w:hyperlink r:id="rId10" w:history="1">
        <w:r w:rsidRPr="00774F44">
          <w:rPr>
            <w:rStyle w:val="Hyperlink"/>
            <w:rFonts w:asciiTheme="minorHAnsi" w:hAnsiTheme="minorHAnsi"/>
          </w:rPr>
          <w:t>http://security.blogs.cnn.com/2013/02/09/legislators-consider-new-court-to-oversee-drone-strike-decisions/</w:t>
        </w:r>
      </w:hyperlink>
      <w:r w:rsidRPr="00774F44">
        <w:rPr>
          <w:rFonts w:asciiTheme="minorHAnsi" w:hAnsiTheme="minorHAnsi"/>
        </w:rPr>
        <w:t>, accessed 9-3-13, TAP]</w:t>
      </w:r>
    </w:p>
    <w:p w:rsidR="00DC1347" w:rsidRPr="00774F44" w:rsidRDefault="00DC1347" w:rsidP="00DC1347">
      <w:pPr>
        <w:rPr>
          <w:rFonts w:asciiTheme="minorHAnsi" w:hAnsiTheme="minorHAnsi"/>
        </w:rPr>
      </w:pPr>
    </w:p>
    <w:p w:rsidR="00DC1347" w:rsidRDefault="00DC1347" w:rsidP="00DC1347">
      <w:r w:rsidRPr="00DC1347">
        <w:t xml:space="preserve">Should federal judges weigh in on a president's decision to pursue and kill terrorists </w:t>
      </w:r>
      <w:proofErr w:type="gramStart"/>
      <w:r w:rsidRPr="00DC1347">
        <w:t>overseas</w:t>
      </w:r>
      <w:proofErr w:type="gramEnd"/>
    </w:p>
    <w:p w:rsidR="00DC1347" w:rsidRDefault="00DC1347" w:rsidP="00DC1347">
      <w:r>
        <w:t>AND</w:t>
      </w:r>
    </w:p>
    <w:p w:rsidR="00DC1347" w:rsidRPr="00DC1347" w:rsidRDefault="00DC1347" w:rsidP="00DC1347">
      <w:proofErr w:type="gramStart"/>
      <w:r w:rsidRPr="00DC1347">
        <w:t>the</w:t>
      </w:r>
      <w:proofErr w:type="gramEnd"/>
      <w:r w:rsidRPr="00DC1347">
        <w:t xml:space="preserve"> hearing was to create a new court to oversee such presidential decisions.</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3. Counter-interpretation – restriction means a limit and includes conditions on action.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 xml:space="preserve">Snow, </w:t>
      </w:r>
      <w:proofErr w:type="gramStart"/>
      <w:r w:rsidRPr="00774F44">
        <w:rPr>
          <w:rStyle w:val="StyleStyleBold12pt"/>
          <w:rFonts w:asciiTheme="minorHAnsi" w:hAnsiTheme="minorHAnsi"/>
        </w:rPr>
        <w:t>COURT OF APPEALS OF ARIZONA</w:t>
      </w:r>
      <w:proofErr w:type="gramEnd"/>
      <w:r w:rsidRPr="00774F44">
        <w:rPr>
          <w:rStyle w:val="StyleStyleBold12pt"/>
          <w:rFonts w:asciiTheme="minorHAnsi" w:hAnsiTheme="minorHAnsi"/>
        </w:rPr>
        <w:t xml:space="preserve"> judge, 8</w:t>
      </w:r>
    </w:p>
    <w:p w:rsidR="00DC1347" w:rsidRPr="00774F44" w:rsidRDefault="00DC1347" w:rsidP="00DC1347">
      <w:pPr>
        <w:rPr>
          <w:rFonts w:asciiTheme="minorHAnsi" w:hAnsiTheme="minorHAnsi"/>
        </w:rPr>
      </w:pPr>
      <w:r w:rsidRPr="00774F44">
        <w:rPr>
          <w:rFonts w:asciiTheme="minorHAnsi" w:hAnsiTheme="minorHAnsi"/>
        </w:rPr>
        <w:t xml:space="preserve">(G. Murray, COURT OF APPEALS OF ARIZONA, DIVISION ONE, DEPARTMENT A, STATE OF ARIZONA, Appellee, v. JEREMY RAY WAGNER, Appellant., 2008 Ariz. App. </w:t>
      </w:r>
      <w:proofErr w:type="spellStart"/>
      <w:r w:rsidRPr="00774F44">
        <w:rPr>
          <w:rFonts w:asciiTheme="minorHAnsi" w:hAnsiTheme="minorHAnsi"/>
        </w:rPr>
        <w:t>Unpub</w:t>
      </w:r>
      <w:proofErr w:type="spellEnd"/>
      <w:r w:rsidRPr="00774F44">
        <w:rPr>
          <w:rFonts w:asciiTheme="minorHAnsi" w:hAnsiTheme="minorHAnsi"/>
        </w:rPr>
        <w:t>. LEXIS 613, accessed 9-18-13, CMM)</w:t>
      </w:r>
    </w:p>
    <w:p w:rsidR="00DC1347" w:rsidRPr="00774F44" w:rsidRDefault="00DC1347" w:rsidP="00DC1347">
      <w:pPr>
        <w:rPr>
          <w:rFonts w:asciiTheme="minorHAnsi" w:hAnsiTheme="minorHAnsi"/>
        </w:rPr>
      </w:pPr>
    </w:p>
    <w:p w:rsidR="00DC1347" w:rsidRDefault="00DC1347" w:rsidP="00DC1347">
      <w:r w:rsidRPr="00DC1347">
        <w:t xml:space="preserve">P10 The term "restriction" is not defined by the Legislature for the purposes </w:t>
      </w:r>
    </w:p>
    <w:p w:rsidR="00DC1347" w:rsidRDefault="00DC1347" w:rsidP="00DC1347">
      <w:r>
        <w:t>AND</w:t>
      </w:r>
    </w:p>
    <w:p w:rsidR="00DC1347" w:rsidRPr="00DC1347" w:rsidRDefault="00DC1347" w:rsidP="00DC1347">
      <w:proofErr w:type="gramStart"/>
      <w:r w:rsidRPr="00DC1347">
        <w:t>natural</w:t>
      </w:r>
      <w:proofErr w:type="gramEnd"/>
      <w:r w:rsidRPr="00DC1347">
        <w:t xml:space="preserve"> and obvious meaning, which may be discerned from its dictionary definition.").</w:t>
      </w:r>
    </w:p>
    <w:p w:rsidR="00DC1347" w:rsidRDefault="00DC1347" w:rsidP="00DC1347">
      <w:r w:rsidRPr="00DC1347">
        <w:t xml:space="preserve">P11 </w:t>
      </w:r>
      <w:proofErr w:type="gramStart"/>
      <w:r w:rsidRPr="00DC1347">
        <w:t>The</w:t>
      </w:r>
      <w:proofErr w:type="gramEnd"/>
      <w:r w:rsidRPr="00DC1347">
        <w:t xml:space="preserve"> dictionary definition of "restriction" is "[a] limitation or qualification</w:t>
      </w:r>
    </w:p>
    <w:p w:rsidR="00DC1347" w:rsidRDefault="00DC1347" w:rsidP="00DC1347">
      <w:r>
        <w:t>AND</w:t>
      </w:r>
    </w:p>
    <w:p w:rsidR="00DC1347" w:rsidRPr="00DC1347" w:rsidRDefault="00DC1347" w:rsidP="00DC1347">
      <w:proofErr w:type="gramStart"/>
      <w:r w:rsidRPr="00DC1347">
        <w:t>dictate</w:t>
      </w:r>
      <w:proofErr w:type="gramEnd"/>
      <w:r w:rsidRPr="00DC1347">
        <w:t xml:space="preserve"> that the term "restriction" includes the ignition interlock device limitation.</w:t>
      </w:r>
    </w:p>
    <w:p w:rsidR="00DC1347" w:rsidRPr="00774F44" w:rsidRDefault="00DC1347" w:rsidP="00DC1347">
      <w:pPr>
        <w:rPr>
          <w:rStyle w:val="StyleStyleBold12pt"/>
          <w:rFonts w:asciiTheme="minorHAnsi" w:hAnsiTheme="minorHAnsi"/>
        </w:rPr>
      </w:pPr>
    </w:p>
    <w:p w:rsidR="00DC1347" w:rsidRPr="00774F44" w:rsidRDefault="00DC1347" w:rsidP="00DC1347">
      <w:pPr>
        <w:rPr>
          <w:rStyle w:val="StyleStyleBold12pt"/>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2ac – Solvency EXTN – AT: Rubber Stamp</w:t>
      </w:r>
    </w:p>
    <w:p w:rsidR="00DC1347" w:rsidRPr="00774F44" w:rsidRDefault="00DC1347" w:rsidP="00DC1347">
      <w:pPr>
        <w:pStyle w:val="Heading4"/>
        <w:rPr>
          <w:rFonts w:asciiTheme="minorHAnsi" w:hAnsiTheme="minorHAnsi"/>
        </w:rPr>
      </w:pPr>
      <w:r w:rsidRPr="00774F44">
        <w:rPr>
          <w:rFonts w:asciiTheme="minorHAnsi" w:hAnsiTheme="minorHAnsi"/>
        </w:rPr>
        <w:t>Creation of the court is sufficient to solve credibility and shape norms.</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Wexler, University of Illinois law professor, 2013</w:t>
      </w:r>
    </w:p>
    <w:p w:rsidR="00DC1347" w:rsidRPr="00774F44" w:rsidRDefault="00DC1347" w:rsidP="00DC1347">
      <w:pPr>
        <w:rPr>
          <w:rFonts w:asciiTheme="minorHAnsi" w:hAnsiTheme="minorHAnsi"/>
        </w:rPr>
      </w:pPr>
      <w:r w:rsidRPr="00774F44">
        <w:rPr>
          <w:rFonts w:asciiTheme="minorHAnsi" w:hAnsiTheme="minorHAnsi"/>
        </w:rPr>
        <w:t xml:space="preserve">[Lesley, 5-8-13, “The Role of the Judicial Branch during the Long War: Drone Courts, Damage Suits, and FOIA Requests” </w:t>
      </w:r>
      <w:hyperlink r:id="rId11" w:history="1">
        <w:r w:rsidRPr="00774F44">
          <w:rPr>
            <w:rStyle w:val="Hyperlink"/>
            <w:rFonts w:asciiTheme="minorHAnsi" w:hAnsiTheme="minorHAnsi"/>
          </w:rPr>
          <w:t>http://papers.ssrn.com/sol3/papers.cfm?abstract_id=2262412</w:t>
        </w:r>
      </w:hyperlink>
      <w:r w:rsidRPr="00774F44">
        <w:rPr>
          <w:rFonts w:asciiTheme="minorHAnsi" w:hAnsiTheme="minorHAnsi"/>
        </w:rPr>
        <w:t>, p.1-2, accessed 5-14-13, TAP]</w:t>
      </w:r>
    </w:p>
    <w:p w:rsidR="00DC1347" w:rsidRPr="00774F44" w:rsidRDefault="00DC1347" w:rsidP="00DC1347">
      <w:pPr>
        <w:rPr>
          <w:rFonts w:asciiTheme="minorHAnsi" w:hAnsiTheme="minorHAnsi"/>
        </w:rPr>
      </w:pPr>
    </w:p>
    <w:p w:rsidR="00DC1347" w:rsidRDefault="00DC1347" w:rsidP="00DC1347">
      <w:r w:rsidRPr="00DC1347">
        <w:t>Critics of the status quo would like greater transparency and accountability in regards to tar</w:t>
      </w:r>
    </w:p>
    <w:p w:rsidR="00DC1347" w:rsidRDefault="00DC1347" w:rsidP="00DC1347">
      <w:r>
        <w:t>AND</w:t>
      </w:r>
    </w:p>
    <w:p w:rsidR="00DC1347" w:rsidRPr="00DC1347" w:rsidRDefault="00DC1347" w:rsidP="00DC1347">
      <w:proofErr w:type="gramStart"/>
      <w:r w:rsidRPr="00DC1347">
        <w:t>proposed</w:t>
      </w:r>
      <w:proofErr w:type="gramEnd"/>
      <w:r w:rsidRPr="00DC1347">
        <w:t xml:space="preserve"> the use of courts to foster either transparency or accountability or both.</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Plan still solves.</w:t>
      </w:r>
    </w:p>
    <w:p w:rsidR="00DC1347" w:rsidRPr="00774F44" w:rsidRDefault="00DC1347" w:rsidP="00DC1347">
      <w:pPr>
        <w:rPr>
          <w:rStyle w:val="StyleStyleBold12pt"/>
          <w:rFonts w:asciiTheme="minorHAnsi" w:hAnsiTheme="minorHAnsi"/>
        </w:rPr>
      </w:pPr>
      <w:proofErr w:type="spellStart"/>
      <w:r w:rsidRPr="00774F44">
        <w:rPr>
          <w:rStyle w:val="StyleStyleBold12pt"/>
          <w:rFonts w:asciiTheme="minorHAnsi" w:hAnsiTheme="minorHAnsi"/>
        </w:rPr>
        <w:t>Daskal</w:t>
      </w:r>
      <w:proofErr w:type="spellEnd"/>
      <w:r w:rsidRPr="00774F44">
        <w:rPr>
          <w:rStyle w:val="StyleStyleBold12pt"/>
          <w:rFonts w:asciiTheme="minorHAnsi" w:hAnsiTheme="minorHAnsi"/>
        </w:rPr>
        <w:t>, Georgetown Center on national security and the law professor, 2013</w:t>
      </w:r>
    </w:p>
    <w:p w:rsidR="00DC1347" w:rsidRPr="00774F44" w:rsidRDefault="00DC1347" w:rsidP="00DC1347">
      <w:pPr>
        <w:rPr>
          <w:rFonts w:asciiTheme="minorHAnsi" w:hAnsiTheme="minorHAnsi"/>
        </w:rPr>
      </w:pPr>
      <w:r w:rsidRPr="00774F44">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DC1347" w:rsidRPr="00774F44" w:rsidRDefault="00DC1347" w:rsidP="00DC1347">
      <w:pPr>
        <w:rPr>
          <w:rFonts w:asciiTheme="minorHAnsi" w:hAnsiTheme="minorHAnsi"/>
        </w:rPr>
      </w:pPr>
      <w:r w:rsidRPr="00774F44">
        <w:rPr>
          <w:rFonts w:asciiTheme="minorHAnsi" w:hAnsiTheme="minorHAnsi"/>
        </w:rPr>
        <w:t>Zone, p.1222, accessed 12-16-13, TAP]</w:t>
      </w:r>
    </w:p>
    <w:p w:rsidR="00DC1347" w:rsidRPr="00774F44" w:rsidRDefault="00DC1347" w:rsidP="00DC1347">
      <w:pPr>
        <w:rPr>
          <w:rFonts w:asciiTheme="minorHAnsi" w:hAnsiTheme="minorHAnsi"/>
        </w:rPr>
      </w:pPr>
    </w:p>
    <w:p w:rsidR="00DC1347" w:rsidRDefault="00DC1347" w:rsidP="00DC1347">
      <w:r w:rsidRPr="00DC1347">
        <w:t>That said, there is a reasonable fear that any such court or review board</w:t>
      </w:r>
    </w:p>
    <w:p w:rsidR="00DC1347" w:rsidRDefault="00DC1347" w:rsidP="00DC1347">
      <w:r>
        <w:t>AND</w:t>
      </w:r>
    </w:p>
    <w:p w:rsidR="00DC1347" w:rsidRPr="00DC1347" w:rsidRDefault="00DC1347" w:rsidP="00DC1347">
      <w:proofErr w:type="gramStart"/>
      <w:r w:rsidRPr="00DC1347">
        <w:t>features</w:t>
      </w:r>
      <w:proofErr w:type="gramEnd"/>
      <w:r w:rsidRPr="00DC1347">
        <w:t xml:space="preserve"> in and of themselves can lead to increased¶ reflection and restraint.</w:t>
      </w:r>
    </w:p>
    <w:p w:rsidR="00DC1347" w:rsidRPr="00774F44" w:rsidRDefault="00DC1347" w:rsidP="00DC1347">
      <w:pPr>
        <w:rPr>
          <w:rFonts w:asciiTheme="minorHAnsi" w:hAnsiTheme="minorHAnsi"/>
        </w:rPr>
      </w:pPr>
      <w:r w:rsidRPr="00774F44">
        <w:rPr>
          <w:rFonts w:asciiTheme="minorHAnsi" w:hAnsiTheme="minorHAnsi"/>
        </w:rPr>
        <w:t>Additional accountability mechanisms, such as civil or criminal sanctions</w:t>
      </w:r>
      <w:r w:rsidRPr="00774F44">
        <w:rPr>
          <w:rFonts w:asciiTheme="minorHAnsi" w:hAnsiTheme="minorHAnsi"/>
          <w:sz w:val="12"/>
        </w:rPr>
        <w:t xml:space="preserve">¶ </w:t>
      </w:r>
      <w:r w:rsidRPr="00774F44">
        <w:rPr>
          <w:rFonts w:asciiTheme="minorHAnsi" w:hAnsiTheme="minorHAnsi"/>
        </w:rPr>
        <w:t>in the event of material misrepresentations or omissions, the granting of</w:t>
      </w:r>
      <w:r w:rsidRPr="00774F44">
        <w:rPr>
          <w:rFonts w:asciiTheme="minorHAnsi" w:hAnsiTheme="minorHAnsi"/>
          <w:sz w:val="12"/>
        </w:rPr>
        <w:t xml:space="preserve">¶ </w:t>
      </w:r>
      <w:r w:rsidRPr="00774F44">
        <w:rPr>
          <w:rFonts w:asciiTheme="minorHAnsi" w:hAnsiTheme="minorHAnsi"/>
        </w:rPr>
        <w:t>far-reaching authority to the relevant Inspectors General, and meaningful</w:t>
      </w:r>
      <w:r w:rsidRPr="00774F44">
        <w:rPr>
          <w:rFonts w:asciiTheme="minorHAnsi" w:hAnsiTheme="minorHAnsi"/>
          <w:sz w:val="12"/>
        </w:rPr>
        <w:t xml:space="preserve">¶ </w:t>
      </w:r>
      <w:r w:rsidRPr="00774F44">
        <w:rPr>
          <w:rFonts w:asciiTheme="minorHAnsi" w:hAnsiTheme="minorHAnsi"/>
        </w:rPr>
        <w:t>ex post review by Article III courts</w:t>
      </w:r>
      <w:proofErr w:type="gramStart"/>
      <w:r w:rsidRPr="00774F44">
        <w:rPr>
          <w:rFonts w:asciiTheme="minorHAnsi" w:hAnsiTheme="minorHAnsi"/>
        </w:rPr>
        <w:t>,182</w:t>
      </w:r>
      <w:proofErr w:type="gramEnd"/>
      <w:r w:rsidRPr="00774F44">
        <w:rPr>
          <w:rFonts w:asciiTheme="minorHAnsi" w:hAnsiTheme="minorHAnsi"/>
        </w:rPr>
        <w:t xml:space="preserve"> are also needed to help further</w:t>
      </w:r>
      <w:r w:rsidRPr="00774F44">
        <w:rPr>
          <w:rFonts w:asciiTheme="minorHAnsi" w:hAnsiTheme="minorHAnsi"/>
          <w:sz w:val="12"/>
        </w:rPr>
        <w:t xml:space="preserve">¶ </w:t>
      </w:r>
      <w:r w:rsidRPr="00774F44">
        <w:rPr>
          <w:rFonts w:asciiTheme="minorHAnsi" w:hAnsiTheme="minorHAnsi"/>
        </w:rPr>
        <w:t>minimize abuse.</w:t>
      </w:r>
    </w:p>
    <w:p w:rsidR="00DC1347" w:rsidRPr="00774F44" w:rsidRDefault="00DC1347" w:rsidP="00DC1347">
      <w:pPr>
        <w:rPr>
          <w:rStyle w:val="StyleStyleBold12pt"/>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2ac – Transparency CP</w:t>
      </w:r>
    </w:p>
    <w:p w:rsidR="00DC1347" w:rsidRPr="00774F44" w:rsidRDefault="00DC1347" w:rsidP="00DC1347">
      <w:pPr>
        <w:pStyle w:val="Heading4"/>
        <w:rPr>
          <w:rFonts w:asciiTheme="minorHAnsi" w:hAnsiTheme="minorHAnsi"/>
        </w:rPr>
      </w:pPr>
      <w:proofErr w:type="gramStart"/>
      <w:r w:rsidRPr="00774F44">
        <w:rPr>
          <w:rFonts w:asciiTheme="minorHAnsi" w:hAnsiTheme="minorHAnsi"/>
        </w:rPr>
        <w:t>Links to politics.</w:t>
      </w:r>
      <w:proofErr w:type="gramEnd"/>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McNeal, Pepperdine University law professor, 3-14-13</w:t>
      </w:r>
    </w:p>
    <w:p w:rsidR="00DC1347" w:rsidRPr="00774F44" w:rsidRDefault="00DC1347" w:rsidP="00DC1347">
      <w:pPr>
        <w:rPr>
          <w:rFonts w:asciiTheme="minorHAnsi" w:hAnsiTheme="minorHAnsi"/>
        </w:rPr>
      </w:pPr>
      <w:r w:rsidRPr="00774F44">
        <w:rPr>
          <w:rFonts w:asciiTheme="minorHAnsi" w:hAnsiTheme="minorHAnsi"/>
        </w:rPr>
        <w:t xml:space="preserve">[Gregory, “The Politics of Accountability for Targeted Killings” </w:t>
      </w:r>
      <w:hyperlink r:id="rId12" w:anchor=".Ut69FtIo7tQ" w:history="1">
        <w:r w:rsidRPr="00774F44">
          <w:rPr>
            <w:rStyle w:val="Hyperlink"/>
            <w:rFonts w:asciiTheme="minorHAnsi" w:hAnsiTheme="minorHAnsi"/>
          </w:rPr>
          <w:t>http://www.lawfareblog.com/2013/03/the-politics-of-accountability-for-targeted-killings/#.Ut69FtIo7tQ</w:t>
        </w:r>
      </w:hyperlink>
      <w:r w:rsidRPr="00774F44">
        <w:rPr>
          <w:rFonts w:asciiTheme="minorHAnsi" w:hAnsiTheme="minorHAnsi"/>
        </w:rPr>
        <w:t>, accessed 1-21-14, TAP]</w:t>
      </w:r>
    </w:p>
    <w:p w:rsidR="00DC1347" w:rsidRPr="00774F44" w:rsidRDefault="00DC1347" w:rsidP="00DC1347">
      <w:pPr>
        <w:rPr>
          <w:rFonts w:asciiTheme="minorHAnsi" w:hAnsiTheme="minorHAnsi"/>
        </w:rPr>
      </w:pPr>
    </w:p>
    <w:p w:rsidR="00DC1347" w:rsidRDefault="00DC1347" w:rsidP="00DC1347">
      <w:r w:rsidRPr="00DC1347">
        <w:t xml:space="preserve">Does any member of Congress actually care?  It seems that the targeted killing policy </w:t>
      </w:r>
    </w:p>
    <w:p w:rsidR="00DC1347" w:rsidRDefault="00DC1347" w:rsidP="00DC1347">
      <w:r>
        <w:t>AND</w:t>
      </w:r>
    </w:p>
    <w:p w:rsidR="00DC1347" w:rsidRPr="00DC1347" w:rsidRDefault="00DC1347" w:rsidP="00DC1347">
      <w:proofErr w:type="gramStart"/>
      <w:r w:rsidRPr="00DC1347">
        <w:t>change</w:t>
      </w:r>
      <w:proofErr w:type="gramEnd"/>
      <w:r w:rsidRPr="00DC1347">
        <w:t xml:space="preserve"> is possible absent sufficient energy to overcome the current state of affairs.</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proofErr w:type="gramStart"/>
      <w:r w:rsidRPr="00774F44">
        <w:rPr>
          <w:rFonts w:asciiTheme="minorHAnsi" w:hAnsiTheme="minorHAnsi"/>
        </w:rPr>
        <w:t>Links to terrorism.</w:t>
      </w:r>
      <w:proofErr w:type="gramEnd"/>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Bashir, Ph.D. candidate in the Department of Politics at Princeton University and a graduate of the Department of Aeronautics and Astronautics at MIT, 12</w:t>
      </w:r>
    </w:p>
    <w:p w:rsidR="00DC1347" w:rsidRPr="00774F44" w:rsidRDefault="00DC1347" w:rsidP="00DC1347">
      <w:pPr>
        <w:rPr>
          <w:rFonts w:asciiTheme="minorHAnsi" w:hAnsiTheme="minorHAnsi"/>
        </w:rPr>
      </w:pPr>
      <w:r w:rsidRPr="00774F44">
        <w:rPr>
          <w:rFonts w:asciiTheme="minorHAnsi" w:hAnsiTheme="minorHAnsi"/>
        </w:rPr>
        <w:t>(Omar, 9-24-12, “Who Watches the Drones</w:t>
      </w:r>
      <w:proofErr w:type="gramStart"/>
      <w:r w:rsidRPr="00774F44">
        <w:rPr>
          <w:rFonts w:asciiTheme="minorHAnsi" w:hAnsiTheme="minorHAnsi"/>
        </w:rPr>
        <w:t>?,</w:t>
      </w:r>
      <w:proofErr w:type="gramEnd"/>
      <w:r w:rsidRPr="00774F44">
        <w:rPr>
          <w:rFonts w:asciiTheme="minorHAnsi" w:hAnsiTheme="minorHAnsi"/>
        </w:rPr>
        <w:t>” http://www.foreignaffairs.com/articles/138141/omar-s-bashir/who-watches-the-drones, accessed 10-6-13, CMM)</w:t>
      </w:r>
    </w:p>
    <w:p w:rsidR="00DC1347" w:rsidRPr="00774F44" w:rsidRDefault="00DC1347" w:rsidP="00DC1347">
      <w:pPr>
        <w:rPr>
          <w:rFonts w:asciiTheme="minorHAnsi" w:hAnsiTheme="minorHAnsi"/>
        </w:rPr>
      </w:pPr>
    </w:p>
    <w:p w:rsidR="00DC1347" w:rsidRDefault="00DC1347" w:rsidP="00DC1347">
      <w:r w:rsidRPr="00DC1347">
        <w:t xml:space="preserve">First, imagine that the government opted for full transparency in its drone programs. </w:t>
      </w:r>
    </w:p>
    <w:p w:rsidR="00DC1347" w:rsidRDefault="00DC1347" w:rsidP="00DC1347">
      <w:r>
        <w:t>AND</w:t>
      </w:r>
    </w:p>
    <w:p w:rsidR="00DC1347" w:rsidRPr="00DC1347" w:rsidRDefault="00DC1347" w:rsidP="00DC1347">
      <w:proofErr w:type="gramStart"/>
      <w:r w:rsidRPr="00DC1347">
        <w:t>the</w:t>
      </w:r>
      <w:proofErr w:type="gramEnd"/>
      <w:r w:rsidRPr="00DC1347">
        <w:t xml:space="preserve"> courts that might render one of its most potent counterterrorism weapons unusable.</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 xml:space="preserve">3. Congressional codification is </w:t>
      </w:r>
      <w:proofErr w:type="gramStart"/>
      <w:r w:rsidRPr="00774F44">
        <w:rPr>
          <w:rFonts w:asciiTheme="minorHAnsi" w:hAnsiTheme="minorHAnsi"/>
        </w:rPr>
        <w:t>key</w:t>
      </w:r>
      <w:proofErr w:type="gramEnd"/>
      <w:r w:rsidRPr="00774F44">
        <w:rPr>
          <w:rFonts w:asciiTheme="minorHAnsi" w:hAnsiTheme="minorHAnsi"/>
        </w:rPr>
        <w:t xml:space="preserve"> to norms – CP accesses none of the </w:t>
      </w:r>
      <w:proofErr w:type="spellStart"/>
      <w:r w:rsidRPr="00774F44">
        <w:rPr>
          <w:rFonts w:asciiTheme="minorHAnsi" w:hAnsiTheme="minorHAnsi"/>
        </w:rPr>
        <w:t>prolif</w:t>
      </w:r>
      <w:proofErr w:type="spellEnd"/>
      <w:r w:rsidRPr="00774F44">
        <w:rPr>
          <w:rFonts w:asciiTheme="minorHAnsi" w:hAnsiTheme="minorHAnsi"/>
        </w:rPr>
        <w:t xml:space="preserve"> adv.</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Maxwell, US Army colonel and judge advocate with the Army, 2012</w:t>
      </w:r>
    </w:p>
    <w:p w:rsidR="00DC1347" w:rsidRPr="00774F44" w:rsidRDefault="00DC1347" w:rsidP="00DC1347">
      <w:pPr>
        <w:rPr>
          <w:rFonts w:asciiTheme="minorHAnsi" w:hAnsiTheme="minorHAnsi"/>
        </w:rPr>
      </w:pPr>
      <w:r w:rsidRPr="00774F44">
        <w:rPr>
          <w:rFonts w:asciiTheme="minorHAnsi" w:hAnsiTheme="minorHAnsi"/>
        </w:rPr>
        <w:t xml:space="preserve">[Mark David, National Defense University, Joint Force Quarterly, “Targeted killing, the law, and terrorists: feeling safe?” </w:t>
      </w:r>
      <w:hyperlink r:id="rId13" w:history="1">
        <w:r w:rsidRPr="00774F44">
          <w:rPr>
            <w:rStyle w:val="Hyperlink"/>
            <w:rFonts w:asciiTheme="minorHAnsi" w:hAnsiTheme="minorHAnsi"/>
          </w:rPr>
          <w:t>http://www.thefreelibrary.com/Targeted+killing,+the+law,+and+terrorists%3A+feeling+safe%3F-a0289724330</w:t>
        </w:r>
      </w:hyperlink>
      <w:r w:rsidRPr="00774F44">
        <w:rPr>
          <w:rStyle w:val="Hyperlink"/>
          <w:rFonts w:asciiTheme="minorHAnsi" w:hAnsiTheme="minorHAnsi"/>
        </w:rPr>
        <w:t>, accessed 12-17-13, TAP]</w:t>
      </w:r>
    </w:p>
    <w:p w:rsidR="00DC1347" w:rsidRPr="00774F44" w:rsidRDefault="00DC1347" w:rsidP="00DC1347">
      <w:pPr>
        <w:rPr>
          <w:rFonts w:asciiTheme="minorHAnsi" w:hAnsiTheme="minorHAnsi"/>
        </w:rPr>
      </w:pPr>
    </w:p>
    <w:p w:rsidR="00DC1347" w:rsidRDefault="00DC1347" w:rsidP="00DC1347">
      <w:r w:rsidRPr="00DC1347">
        <w:t>The weakness of this theory is that it is not codified in U.S</w:t>
      </w:r>
    </w:p>
    <w:p w:rsidR="00DC1347" w:rsidRDefault="00DC1347" w:rsidP="00DC1347">
      <w:r>
        <w:t>AND</w:t>
      </w:r>
    </w:p>
    <w:p w:rsidR="00DC1347" w:rsidRPr="00DC1347" w:rsidRDefault="00DC1347" w:rsidP="00DC1347">
      <w:proofErr w:type="gramStart"/>
      <w:r w:rsidRPr="00DC1347">
        <w:t>eschews</w:t>
      </w:r>
      <w:proofErr w:type="gramEnd"/>
      <w:r w:rsidRPr="00DC1347">
        <w:t xml:space="preserve"> what gives a state its greatest safety: the rule of law.</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4. Congressional codification is key drone program legitimacy – CP does not solve rollback.</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highlight w:val="cyan"/>
        </w:rPr>
        <w:t>Anderson</w:t>
      </w:r>
      <w:r w:rsidRPr="00774F44">
        <w:rPr>
          <w:rStyle w:val="StyleStyleBold12pt"/>
          <w:rFonts w:asciiTheme="minorHAnsi" w:hAnsiTheme="minorHAnsi"/>
        </w:rPr>
        <w:t>, professor of international law at Washington College of Law, American University, 10-18-</w:t>
      </w:r>
      <w:r w:rsidRPr="00774F44">
        <w:rPr>
          <w:rStyle w:val="StyleStyleBold12pt"/>
          <w:rFonts w:asciiTheme="minorHAnsi" w:hAnsiTheme="minorHAnsi"/>
          <w:highlight w:val="cyan"/>
        </w:rPr>
        <w:t>13</w:t>
      </w:r>
    </w:p>
    <w:p w:rsidR="00DC1347" w:rsidRPr="00774F44" w:rsidRDefault="00DC1347" w:rsidP="00DC1347">
      <w:pPr>
        <w:rPr>
          <w:rFonts w:asciiTheme="minorHAnsi" w:hAnsiTheme="minorHAnsi"/>
        </w:rPr>
      </w:pPr>
      <w:r w:rsidRPr="00774F44">
        <w:rPr>
          <w:rFonts w:asciiTheme="minorHAnsi" w:hAnsiTheme="minorHAnsi"/>
        </w:rPr>
        <w:t>(Kenneth, “No Safe Havens</w:t>
      </w:r>
      <w:proofErr w:type="gramStart"/>
      <w:r w:rsidRPr="00774F44">
        <w:rPr>
          <w:rFonts w:asciiTheme="minorHAnsi" w:hAnsiTheme="minorHAnsi"/>
        </w:rPr>
        <w:t>?,</w:t>
      </w:r>
      <w:proofErr w:type="gramEnd"/>
      <w:r w:rsidRPr="00774F44">
        <w:rPr>
          <w:rFonts w:asciiTheme="minorHAnsi" w:hAnsiTheme="minorHAnsi"/>
        </w:rPr>
        <w:t>” Hoover Digest, No. 4, Fall 2013 by Hoover Institution http://www.hoover.org/publications/hoover-digest/article/159096, accessed 10-19-13, CMM)</w:t>
      </w:r>
    </w:p>
    <w:p w:rsidR="00DC1347" w:rsidRPr="00774F44" w:rsidRDefault="00DC1347" w:rsidP="00DC1347">
      <w:pPr>
        <w:rPr>
          <w:rFonts w:asciiTheme="minorHAnsi" w:hAnsiTheme="minorHAnsi"/>
        </w:rPr>
      </w:pPr>
    </w:p>
    <w:p w:rsidR="00DC1347" w:rsidRDefault="00DC1347" w:rsidP="00DC1347">
      <w:r w:rsidRPr="00DC1347">
        <w:t xml:space="preserve">Without a hardheaded effort on the part of Congress and the executive¶ branch to </w:t>
      </w:r>
    </w:p>
    <w:p w:rsidR="00DC1347" w:rsidRDefault="00DC1347" w:rsidP="00DC1347">
      <w:r>
        <w:lastRenderedPageBreak/>
        <w:t>AND</w:t>
      </w:r>
    </w:p>
    <w:p w:rsidR="00DC1347" w:rsidRPr="00DC1347" w:rsidRDefault="00DC1347" w:rsidP="00DC1347">
      <w:r w:rsidRPr="00DC1347">
        <w:t xml:space="preserve">Jack¶ Goldsmith </w:t>
      </w:r>
      <w:proofErr w:type="gramStart"/>
      <w:r w:rsidRPr="00DC1347">
        <w:t>have</w:t>
      </w:r>
      <w:proofErr w:type="gramEnd"/>
      <w:r w:rsidRPr="00DC1347">
        <w:t xml:space="preserve"> repeatedly warned, they might well be miscalculating now.</w:t>
      </w:r>
    </w:p>
    <w:p w:rsidR="00DC1347" w:rsidRDefault="00DC1347" w:rsidP="00DC1347">
      <w:r w:rsidRPr="00DC1347">
        <w:t>U.S. counterterrorism policy overall needs to be embedded in policies</w:t>
      </w:r>
      <w:proofErr w:type="gramStart"/>
      <w:r w:rsidRPr="00DC1347">
        <w:t>,¶</w:t>
      </w:r>
      <w:proofErr w:type="gramEnd"/>
      <w:r w:rsidRPr="00DC1347">
        <w:t xml:space="preserve"> processes</w:t>
      </w:r>
    </w:p>
    <w:p w:rsidR="00DC1347" w:rsidRDefault="00DC1347" w:rsidP="00DC1347">
      <w:r>
        <w:t>AND</w:t>
      </w:r>
    </w:p>
    <w:p w:rsidR="00DC1347" w:rsidRPr="00DC1347" w:rsidRDefault="00DC1347" w:rsidP="00DC1347">
      <w:proofErr w:type="gramStart"/>
      <w:r w:rsidRPr="00DC1347">
        <w:t>framework</w:t>
      </w:r>
      <w:proofErr w:type="gramEnd"/>
      <w:r w:rsidRPr="00DC1347">
        <w:t xml:space="preserve"> for the¶ long run, but effectively to outlaw the practice.</w:t>
      </w:r>
    </w:p>
    <w:p w:rsidR="00DC1347" w:rsidRDefault="00DC1347" w:rsidP="00DC1347">
      <w:r w:rsidRPr="00DC1347">
        <w:t xml:space="preserve">Republicans should not be enablers in this effort. They should not¶ mimic the </w:t>
      </w:r>
    </w:p>
    <w:p w:rsidR="00DC1347" w:rsidRDefault="00DC1347" w:rsidP="00DC1347">
      <w:r>
        <w:t>AND</w:t>
      </w:r>
    </w:p>
    <w:p w:rsidR="00DC1347" w:rsidRPr="00DC1347" w:rsidRDefault="00DC1347" w:rsidP="00DC1347">
      <w:proofErr w:type="gramStart"/>
      <w:r w:rsidRPr="00DC1347">
        <w:t>future</w:t>
      </w:r>
      <w:proofErr w:type="gramEnd"/>
      <w:r w:rsidRPr="00DC1347">
        <w:t xml:space="preserve"> presidents,¶ among whom there will surely be a Republican or two.</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AND Mistrust overwhelms CP solvency.</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Goldsmith, Harvard University law professor, 5-1-13</w:t>
      </w:r>
    </w:p>
    <w:p w:rsidR="00DC1347" w:rsidRPr="00774F44" w:rsidRDefault="00DC1347" w:rsidP="00DC1347">
      <w:pPr>
        <w:rPr>
          <w:rFonts w:asciiTheme="minorHAnsi" w:hAnsiTheme="minorHAnsi"/>
        </w:rPr>
      </w:pPr>
      <w:r w:rsidRPr="00774F44">
        <w:rPr>
          <w:rFonts w:asciiTheme="minorHAnsi" w:hAnsiTheme="minorHAnsi"/>
        </w:rPr>
        <w:t xml:space="preserve">[Jack, “How Obama Undermined the War on Terror” </w:t>
      </w:r>
      <w:hyperlink r:id="rId14" w:history="1">
        <w:r w:rsidRPr="00774F44">
          <w:rPr>
            <w:rStyle w:val="Hyperlink"/>
            <w:rFonts w:asciiTheme="minorHAnsi" w:hAnsiTheme="minorHAnsi"/>
          </w:rPr>
          <w:t>http://www.newrepublic.com/node/112964/print</w:t>
        </w:r>
      </w:hyperlink>
      <w:r w:rsidRPr="00774F44">
        <w:rPr>
          <w:rFonts w:asciiTheme="minorHAnsi" w:hAnsiTheme="minorHAnsi"/>
        </w:rPr>
        <w:t>, accessed 9-29-13, TAP]</w:t>
      </w:r>
    </w:p>
    <w:p w:rsidR="00DC1347" w:rsidRPr="00774F44" w:rsidRDefault="00DC1347" w:rsidP="00DC1347">
      <w:pPr>
        <w:rPr>
          <w:rFonts w:asciiTheme="minorHAnsi" w:hAnsiTheme="minorHAnsi"/>
        </w:rPr>
      </w:pPr>
    </w:p>
    <w:p w:rsidR="00DC1347" w:rsidRDefault="00DC1347" w:rsidP="00DC1347">
      <w:r w:rsidRPr="00DC1347">
        <w:t xml:space="preserve">These are unhappy developments for the president who in his first inaugural address pledged with </w:t>
      </w:r>
    </w:p>
    <w:p w:rsidR="00DC1347" w:rsidRDefault="00DC1347" w:rsidP="00DC1347">
      <w:r>
        <w:t>AND</w:t>
      </w:r>
    </w:p>
    <w:p w:rsidR="00DC1347" w:rsidRPr="00DC1347" w:rsidRDefault="00DC1347" w:rsidP="00DC1347">
      <w:proofErr w:type="gramStart"/>
      <w:r w:rsidRPr="00DC1347">
        <w:t>more</w:t>
      </w:r>
      <w:proofErr w:type="gramEnd"/>
      <w:r w:rsidRPr="00DC1347">
        <w:t xml:space="preserve"> about the way of the knife through Freedom of Information Act requests.</w:t>
      </w:r>
    </w:p>
    <w:p w:rsidR="00DC1347" w:rsidRDefault="00DC1347" w:rsidP="00DC1347">
      <w:r w:rsidRPr="00DC1347">
        <w:t xml:space="preserve">A related sin is the Obama administration's surprising failure to secure formal congressional support. </w:t>
      </w:r>
    </w:p>
    <w:p w:rsidR="00DC1347" w:rsidRDefault="00DC1347" w:rsidP="00DC1347">
      <w:r>
        <w:t>AND</w:t>
      </w:r>
    </w:p>
    <w:p w:rsidR="00DC1347" w:rsidRPr="00DC1347" w:rsidRDefault="00DC1347" w:rsidP="00DC1347">
      <w:proofErr w:type="gramStart"/>
      <w:r w:rsidRPr="00DC1347">
        <w:t>, even if it means that secret war abroad is harder to conduct.</w:t>
      </w:r>
      <w:proofErr w:type="gramEnd"/>
    </w:p>
    <w:p w:rsidR="00DC1347" w:rsidRPr="00774F44" w:rsidRDefault="00DC1347" w:rsidP="00DC1347">
      <w:pPr>
        <w:rPr>
          <w:rStyle w:val="StyleStyleBold12pt"/>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No deterrent effect.</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McNeal, Pepperdine University law professor, 4-23-13</w:t>
      </w:r>
    </w:p>
    <w:p w:rsidR="00DC1347" w:rsidRPr="00774F44" w:rsidRDefault="00DC1347" w:rsidP="00DC1347">
      <w:pPr>
        <w:rPr>
          <w:rFonts w:asciiTheme="minorHAnsi" w:hAnsiTheme="minorHAnsi"/>
        </w:rPr>
      </w:pPr>
      <w:r w:rsidRPr="00774F44">
        <w:rPr>
          <w:rFonts w:asciiTheme="minorHAnsi" w:hAnsiTheme="minorHAnsi"/>
        </w:rPr>
        <w:t xml:space="preserve">[Gregory, “Five Ways to Reform the Targeted Killing Program” </w:t>
      </w:r>
      <w:hyperlink r:id="rId15" w:anchor=".Ut7DXtIo7tQ" w:history="1">
        <w:r w:rsidRPr="00774F44">
          <w:rPr>
            <w:rStyle w:val="Hyperlink"/>
            <w:rFonts w:asciiTheme="minorHAnsi" w:hAnsiTheme="minorHAnsi"/>
          </w:rPr>
          <w:t>http://www.lawfareblog.com/2013/04/five-ways-to-reform-the-targeted-killing-program/#.Ut7DXtIo7tQ</w:t>
        </w:r>
      </w:hyperlink>
      <w:r w:rsidRPr="00774F44">
        <w:rPr>
          <w:rFonts w:asciiTheme="minorHAnsi" w:hAnsiTheme="minorHAnsi"/>
        </w:rPr>
        <w:t>, accessed 1-21-14, TAP]</w:t>
      </w:r>
    </w:p>
    <w:p w:rsidR="00DC1347" w:rsidRPr="00774F44" w:rsidRDefault="00DC1347" w:rsidP="00DC1347">
      <w:pPr>
        <w:rPr>
          <w:rFonts w:asciiTheme="minorHAnsi" w:hAnsiTheme="minorHAnsi"/>
        </w:rPr>
      </w:pPr>
    </w:p>
    <w:p w:rsidR="00DC1347" w:rsidRDefault="00DC1347" w:rsidP="00DC1347">
      <w:r w:rsidRPr="00DC1347">
        <w:t xml:space="preserve">The transparency related accountability reforms specified above have the ability to expose wrongdoing; however </w:t>
      </w:r>
    </w:p>
    <w:p w:rsidR="00DC1347" w:rsidRDefault="00DC1347" w:rsidP="00DC1347">
      <w:r>
        <w:t>AND</w:t>
      </w:r>
    </w:p>
    <w:p w:rsidR="00DC1347" w:rsidRPr="00DC1347" w:rsidRDefault="00DC1347" w:rsidP="00DC1347">
      <w:proofErr w:type="gramStart"/>
      <w:r w:rsidRPr="00DC1347">
        <w:t>details</w:t>
      </w:r>
      <w:proofErr w:type="gramEnd"/>
      <w:r w:rsidRPr="00DC1347">
        <w:t xml:space="preserve"> that are currently held deep within the files of the targeting bureaucracy.</w:t>
      </w:r>
    </w:p>
    <w:p w:rsidR="00DC1347" w:rsidRPr="00774F44" w:rsidRDefault="00DC1347" w:rsidP="00DC1347">
      <w:pPr>
        <w:rPr>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2ac – Terrorism DA – Uniqueness</w:t>
      </w:r>
    </w:p>
    <w:p w:rsidR="00DC1347" w:rsidRPr="00774F44" w:rsidRDefault="00DC1347" w:rsidP="00DC1347">
      <w:pPr>
        <w:pStyle w:val="Heading4"/>
        <w:rPr>
          <w:rFonts w:asciiTheme="minorHAnsi" w:hAnsiTheme="minorHAnsi"/>
        </w:rPr>
      </w:pPr>
      <w:r w:rsidRPr="00774F44">
        <w:rPr>
          <w:rFonts w:asciiTheme="minorHAnsi" w:hAnsiTheme="minorHAnsi"/>
        </w:rPr>
        <w:t>Drone strikes are decreasing – Obama is exercising self-restraint now.</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 xml:space="preserve">Ackerman, </w:t>
      </w:r>
      <w:proofErr w:type="gramStart"/>
      <w:r w:rsidRPr="00774F44">
        <w:rPr>
          <w:rStyle w:val="StyleStyleBold12pt"/>
          <w:rFonts w:asciiTheme="minorHAnsi" w:hAnsiTheme="minorHAnsi"/>
        </w:rPr>
        <w:t>The</w:t>
      </w:r>
      <w:proofErr w:type="gramEnd"/>
      <w:r w:rsidRPr="00774F44">
        <w:rPr>
          <w:rStyle w:val="StyleStyleBold12pt"/>
          <w:rFonts w:asciiTheme="minorHAnsi" w:hAnsiTheme="minorHAnsi"/>
        </w:rPr>
        <w:t xml:space="preserve"> Guardian, 12-31-13</w:t>
      </w:r>
    </w:p>
    <w:p w:rsidR="00DC1347" w:rsidRPr="00774F44" w:rsidRDefault="00DC1347" w:rsidP="00DC1347">
      <w:pPr>
        <w:rPr>
          <w:rFonts w:asciiTheme="minorHAnsi" w:hAnsiTheme="minorHAnsi"/>
        </w:rPr>
      </w:pPr>
      <w:r w:rsidRPr="00774F44">
        <w:rPr>
          <w:rFonts w:asciiTheme="minorHAnsi" w:hAnsiTheme="minorHAnsi"/>
        </w:rPr>
        <w:t xml:space="preserve">[Spencer, “Fewer deaths from drone strikes in 2013 after Obama policy change” </w:t>
      </w:r>
      <w:hyperlink r:id="rId16" w:history="1">
        <w:r w:rsidRPr="00774F44">
          <w:rPr>
            <w:rStyle w:val="Hyperlink"/>
            <w:rFonts w:asciiTheme="minorHAnsi" w:hAnsiTheme="minorHAnsi"/>
          </w:rPr>
          <w:t>http://www.theguardian.com/world/2013/dec/31/deaths-drone-strikes-obama-policy-change</w:t>
        </w:r>
      </w:hyperlink>
      <w:r w:rsidRPr="00774F44">
        <w:rPr>
          <w:rFonts w:asciiTheme="minorHAnsi" w:hAnsiTheme="minorHAnsi"/>
        </w:rPr>
        <w:t>, accessed 1-2-14, TAP]</w:t>
      </w:r>
    </w:p>
    <w:p w:rsidR="00DC1347" w:rsidRPr="00774F44" w:rsidRDefault="00DC1347" w:rsidP="00DC1347">
      <w:pPr>
        <w:rPr>
          <w:rFonts w:asciiTheme="minorHAnsi" w:hAnsiTheme="minorHAnsi"/>
        </w:rPr>
      </w:pPr>
    </w:p>
    <w:p w:rsidR="00DC1347" w:rsidRDefault="00DC1347" w:rsidP="00DC1347">
      <w:r w:rsidRPr="00DC1347">
        <w:t xml:space="preserve">President Barack Obama’s mid-year decision to wind down drone strikes has accounted for </w:t>
      </w:r>
    </w:p>
    <w:p w:rsidR="00DC1347" w:rsidRDefault="00DC1347" w:rsidP="00DC1347">
      <w:r>
        <w:t>AND</w:t>
      </w:r>
    </w:p>
    <w:p w:rsidR="00DC1347" w:rsidRPr="00DC1347" w:rsidRDefault="00DC1347" w:rsidP="00DC1347">
      <w:proofErr w:type="gramStart"/>
      <w:r w:rsidRPr="00DC1347">
        <w:t>kill</w:t>
      </w:r>
      <w:proofErr w:type="gramEnd"/>
      <w:r w:rsidRPr="00DC1347">
        <w:t xml:space="preserve"> people and strikes are going down. There’s been a policy decision,</w:t>
      </w:r>
    </w:p>
    <w:p w:rsidR="00DC1347" w:rsidRDefault="00DC1347" w:rsidP="00DC1347">
      <w:pPr>
        <w:rPr>
          <w:rFonts w:asciiTheme="minorHAnsi" w:hAnsiTheme="minorHAnsi"/>
          <w:sz w:val="14"/>
        </w:rPr>
      </w:pPr>
    </w:p>
    <w:p w:rsidR="00DC1347" w:rsidRDefault="00DC1347" w:rsidP="00DC1347">
      <w:pPr>
        <w:rPr>
          <w:rFonts w:asciiTheme="minorHAnsi" w:hAnsiTheme="minorHAnsi"/>
          <w:sz w:val="14"/>
        </w:rPr>
      </w:pPr>
    </w:p>
    <w:p w:rsidR="00DC1347" w:rsidRDefault="00DC1347" w:rsidP="00DC1347">
      <w:r w:rsidRPr="00DC1347">
        <w:t xml:space="preserve"> </w:t>
      </w:r>
      <w:proofErr w:type="gramStart"/>
      <w:r w:rsidRPr="00DC1347">
        <w:t>and</w:t>
      </w:r>
      <w:proofErr w:type="gramEnd"/>
      <w:r w:rsidRPr="00DC1347">
        <w:t xml:space="preserve"> I think they’ve been correct to emphasize that.”¶ </w:t>
      </w:r>
      <w:proofErr w:type="gramStart"/>
      <w:r w:rsidRPr="00DC1347">
        <w:t>A</w:t>
      </w:r>
      <w:proofErr w:type="gramEnd"/>
      <w:r w:rsidRPr="00DC1347">
        <w:t xml:space="preserve"> number of counterterrorism </w:t>
      </w:r>
    </w:p>
    <w:p w:rsidR="00DC1347" w:rsidRDefault="00DC1347" w:rsidP="00DC1347">
      <w:r>
        <w:t>AND</w:t>
      </w:r>
    </w:p>
    <w:p w:rsidR="00DC1347" w:rsidRPr="00DC1347" w:rsidRDefault="00DC1347" w:rsidP="00DC1347">
      <w:proofErr w:type="gramStart"/>
      <w:r w:rsidRPr="00DC1347">
        <w:t>signature</w:t>
      </w:r>
      <w:proofErr w:type="gramEnd"/>
      <w:r w:rsidRPr="00DC1347">
        <w:t xml:space="preserve"> strikes,” </w:t>
      </w:r>
      <w:proofErr w:type="spellStart"/>
      <w:r w:rsidRPr="00DC1347">
        <w:t>Zenko</w:t>
      </w:r>
      <w:proofErr w:type="spellEnd"/>
      <w:r w:rsidRPr="00DC1347">
        <w:t xml:space="preserve"> said, “because it acknowledges they’ve done them.”</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Syria is a safe haven.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Schmitt, NYT, 3-25-14</w:t>
      </w:r>
    </w:p>
    <w:p w:rsidR="00DC1347" w:rsidRPr="00774F44" w:rsidRDefault="00DC1347" w:rsidP="00DC1347">
      <w:pPr>
        <w:rPr>
          <w:rFonts w:asciiTheme="minorHAnsi" w:hAnsiTheme="minorHAnsi"/>
        </w:rPr>
      </w:pPr>
      <w:r w:rsidRPr="00774F44">
        <w:rPr>
          <w:rFonts w:asciiTheme="minorHAnsi" w:hAnsiTheme="minorHAnsi"/>
        </w:rPr>
        <w:t xml:space="preserve">[Eric, “Qaeda Militants Seek Syria Base, U.S. Officials Say” </w:t>
      </w:r>
      <w:hyperlink r:id="rId17" w:history="1">
        <w:r w:rsidRPr="00774F44">
          <w:rPr>
            <w:rStyle w:val="Hyperlink"/>
            <w:rFonts w:asciiTheme="minorHAnsi" w:hAnsiTheme="minorHAnsi"/>
          </w:rPr>
          <w:t>http://www.nytimes.com/2014/03/26/world/middleeast/qaeda-militants-seek-syria-base-us-officials-say.html?hpw&amp;rref=world</w:t>
        </w:r>
      </w:hyperlink>
      <w:r w:rsidRPr="00774F44">
        <w:rPr>
          <w:rFonts w:asciiTheme="minorHAnsi" w:hAnsiTheme="minorHAnsi"/>
        </w:rPr>
        <w:t>, accessed 3-27-14, TAP]</w:t>
      </w:r>
    </w:p>
    <w:p w:rsidR="00DC1347" w:rsidRPr="00774F44" w:rsidRDefault="00DC1347" w:rsidP="00DC1347">
      <w:pPr>
        <w:rPr>
          <w:rFonts w:asciiTheme="minorHAnsi" w:hAnsiTheme="minorHAnsi"/>
        </w:rPr>
      </w:pPr>
    </w:p>
    <w:p w:rsidR="00DC1347" w:rsidRDefault="00DC1347" w:rsidP="00DC1347">
      <w:pPr>
        <w:rPr>
          <w:rFonts w:asciiTheme="minorHAnsi" w:hAnsiTheme="minorHAnsi"/>
          <w:sz w:val="16"/>
        </w:rPr>
      </w:pPr>
      <w:r w:rsidRPr="00774F44">
        <w:rPr>
          <w:rStyle w:val="StyleBoldUnderline"/>
          <w:rFonts w:asciiTheme="minorHAnsi" w:hAnsiTheme="minorHAnsi"/>
        </w:rPr>
        <w:t>Dozens of seasoned militant fighters, including some midlevel planners, have traveled to Syria from Pakistan in recent months in what American intelligence and counterterrorism officials fear is an effort to lay the foundation for future strikes against Europe and the U</w:t>
      </w:r>
      <w:r w:rsidRPr="00774F44">
        <w:rPr>
          <w:rFonts w:asciiTheme="minorHAnsi" w:hAnsiTheme="minorHAnsi"/>
          <w:sz w:val="16"/>
        </w:rPr>
        <w:t xml:space="preserve">nited </w:t>
      </w:r>
      <w:r w:rsidRPr="00774F44">
        <w:rPr>
          <w:rStyle w:val="StyleBoldUnderline"/>
          <w:rFonts w:asciiTheme="minorHAnsi" w:hAnsiTheme="minorHAnsi"/>
        </w:rPr>
        <w:t>S</w:t>
      </w:r>
      <w:r w:rsidRPr="00774F44">
        <w:rPr>
          <w:rFonts w:asciiTheme="minorHAnsi" w:hAnsiTheme="minorHAnsi"/>
          <w:sz w:val="16"/>
        </w:rPr>
        <w:t>tates.</w:t>
      </w:r>
      <w:r w:rsidRPr="00774F44">
        <w:rPr>
          <w:rFonts w:asciiTheme="minorHAnsi" w:hAnsiTheme="minorHAnsi"/>
          <w:sz w:val="12"/>
        </w:rPr>
        <w:t>¶</w:t>
      </w:r>
      <w:r w:rsidRPr="00774F44">
        <w:rPr>
          <w:rFonts w:asciiTheme="minorHAnsi" w:hAnsiTheme="minorHAnsi"/>
          <w:sz w:val="16"/>
        </w:rPr>
        <w:t xml:space="preserve"> “</w:t>
      </w:r>
    </w:p>
    <w:p w:rsidR="00DC1347" w:rsidRDefault="00DC1347" w:rsidP="00DC1347">
      <w:pPr>
        <w:rPr>
          <w:rFonts w:asciiTheme="minorHAnsi" w:hAnsiTheme="minorHAnsi"/>
          <w:sz w:val="16"/>
        </w:rPr>
      </w:pPr>
    </w:p>
    <w:p w:rsidR="00DC1347" w:rsidRDefault="00DC1347" w:rsidP="00DC1347">
      <w:pPr>
        <w:rPr>
          <w:rFonts w:asciiTheme="minorHAnsi" w:hAnsiTheme="minorHAnsi"/>
          <w:sz w:val="16"/>
        </w:rPr>
      </w:pPr>
    </w:p>
    <w:p w:rsidR="00DC1347" w:rsidRDefault="00DC1347" w:rsidP="00DC1347">
      <w:pPr>
        <w:rPr>
          <w:rFonts w:asciiTheme="minorHAnsi" w:hAnsiTheme="minorHAnsi"/>
          <w:sz w:val="16"/>
        </w:rPr>
      </w:pPr>
    </w:p>
    <w:p w:rsidR="00DC1347" w:rsidRDefault="00DC1347" w:rsidP="00DC1347">
      <w:r w:rsidRPr="00DC1347">
        <w:t xml:space="preserve">We are concerned about the use of Syrian territory by the Al Qaeda organization to </w:t>
      </w:r>
    </w:p>
    <w:p w:rsidR="00DC1347" w:rsidRDefault="00DC1347" w:rsidP="00DC1347">
      <w:r>
        <w:t>AND</w:t>
      </w:r>
    </w:p>
    <w:p w:rsidR="00DC1347" w:rsidRPr="00DC1347" w:rsidRDefault="00DC1347" w:rsidP="00DC1347">
      <w:proofErr w:type="gramStart"/>
      <w:r w:rsidRPr="00DC1347">
        <w:t>due</w:t>
      </w:r>
      <w:proofErr w:type="gramEnd"/>
      <w:r w:rsidRPr="00DC1347">
        <w:t xml:space="preserve"> to the potential for Syria to be the next jihadist safe haven.”</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 xml:space="preserve">No internal link – drones aren’t </w:t>
      </w:r>
      <w:proofErr w:type="gramStart"/>
      <w:r w:rsidRPr="00774F44">
        <w:rPr>
          <w:rFonts w:asciiTheme="minorHAnsi" w:hAnsiTheme="minorHAnsi"/>
        </w:rPr>
        <w:t>key</w:t>
      </w:r>
      <w:proofErr w:type="gramEnd"/>
      <w:r w:rsidRPr="00774F44">
        <w:rPr>
          <w:rFonts w:asciiTheme="minorHAnsi" w:hAnsiTheme="minorHAnsi"/>
        </w:rPr>
        <w:t>.</w:t>
      </w:r>
    </w:p>
    <w:p w:rsidR="00DC1347" w:rsidRPr="00774F44" w:rsidRDefault="00DC1347" w:rsidP="00DC1347">
      <w:pPr>
        <w:rPr>
          <w:rStyle w:val="StyleStyleBold12pt"/>
          <w:rFonts w:asciiTheme="minorHAnsi" w:hAnsiTheme="minorHAnsi"/>
        </w:rPr>
      </w:pPr>
      <w:proofErr w:type="spellStart"/>
      <w:r w:rsidRPr="00774F44">
        <w:rPr>
          <w:rStyle w:val="StyleStyleBold12pt"/>
          <w:rFonts w:asciiTheme="minorHAnsi" w:hAnsiTheme="minorHAnsi"/>
        </w:rPr>
        <w:t>Gilbreath</w:t>
      </w:r>
      <w:proofErr w:type="spellEnd"/>
      <w:r w:rsidRPr="00774F44">
        <w:rPr>
          <w:rStyle w:val="StyleStyleBold12pt"/>
          <w:rFonts w:asciiTheme="minorHAnsi" w:hAnsiTheme="minorHAnsi"/>
        </w:rPr>
        <w:t>, US Army War College MA candidate, 2013</w:t>
      </w:r>
    </w:p>
    <w:p w:rsidR="00DC1347" w:rsidRPr="00774F44" w:rsidRDefault="00DC1347" w:rsidP="00DC1347">
      <w:pPr>
        <w:rPr>
          <w:rStyle w:val="Hyperlink"/>
          <w:rFonts w:asciiTheme="minorHAnsi" w:hAnsiTheme="minorHAnsi"/>
        </w:rPr>
      </w:pPr>
      <w:r w:rsidRPr="00774F44">
        <w:rPr>
          <w:rFonts w:asciiTheme="minorHAnsi" w:hAnsiTheme="minorHAnsi"/>
        </w:rPr>
        <w:t xml:space="preserve">[Gregory, US air force colonel, March 2013, “America’s Targeted Killing Policy: Is it Right? Is it Working?” </w:t>
      </w:r>
      <w:hyperlink r:id="rId18" w:history="1">
        <w:r w:rsidRPr="00774F44">
          <w:rPr>
            <w:rStyle w:val="Hyperlink"/>
            <w:rFonts w:asciiTheme="minorHAnsi" w:hAnsiTheme="minorHAnsi"/>
          </w:rPr>
          <w:t>https://publicportal.carlisle.army.mil/sites/mobile/2013%20SRPs/Gilbreath%20Gregory%20SRPA.pdf</w:t>
        </w:r>
      </w:hyperlink>
      <w:r w:rsidRPr="00774F44">
        <w:rPr>
          <w:rStyle w:val="Hyperlink"/>
          <w:rFonts w:asciiTheme="minorHAnsi" w:hAnsiTheme="minorHAnsi"/>
        </w:rPr>
        <w:t>, p.11-2, accessed 12-23-13, TAP]</w:t>
      </w:r>
    </w:p>
    <w:p w:rsidR="00DC1347" w:rsidRPr="00774F44" w:rsidRDefault="00DC1347" w:rsidP="00DC1347">
      <w:pPr>
        <w:rPr>
          <w:rFonts w:asciiTheme="minorHAnsi" w:hAnsiTheme="minorHAnsi"/>
        </w:rPr>
      </w:pPr>
    </w:p>
    <w:p w:rsidR="00DC1347" w:rsidRDefault="00DC1347" w:rsidP="00DC1347">
      <w:r w:rsidRPr="00DC1347">
        <w:t>The policy of targeted killing has yielded tangible short-term results. The ramped</w:t>
      </w:r>
    </w:p>
    <w:p w:rsidR="00DC1347" w:rsidRDefault="00DC1347" w:rsidP="00DC1347">
      <w:r>
        <w:t>AND</w:t>
      </w:r>
    </w:p>
    <w:p w:rsidR="00DC1347" w:rsidRPr="00DC1347" w:rsidRDefault="00DC1347" w:rsidP="00DC1347">
      <w:proofErr w:type="gramStart"/>
      <w:r w:rsidRPr="00DC1347">
        <w:t>it</w:t>
      </w:r>
      <w:proofErr w:type="gramEnd"/>
      <w:r w:rsidRPr="00DC1347">
        <w:t xml:space="preserve"> positively contributes to the long-term strategy of eliminating terrorism’s root ca</w:t>
      </w:r>
    </w:p>
    <w:p w:rsidR="00DC1347" w:rsidRDefault="00DC1347" w:rsidP="00DC1347">
      <w:pPr>
        <w:rPr>
          <w:rStyle w:val="StyleBoldUnderline"/>
          <w:rFonts w:asciiTheme="minorHAnsi" w:hAnsiTheme="minorHAnsi"/>
        </w:rPr>
      </w:pPr>
      <w:r w:rsidRPr="00774F44">
        <w:rPr>
          <w:rFonts w:asciiTheme="minorHAnsi" w:hAnsiTheme="minorHAnsi"/>
        </w:rPr>
        <w:t xml:space="preserve">Further evaluation reveals that </w:t>
      </w:r>
      <w:r w:rsidRPr="00774F44">
        <w:rPr>
          <w:rStyle w:val="StyleBoldUnderline"/>
          <w:rFonts w:asciiTheme="minorHAnsi" w:hAnsiTheme="minorHAnsi"/>
        </w:rPr>
        <w:t>the policy potentially counters long-term goals because it breeds instability and increases recruits.</w:t>
      </w:r>
      <w:r w:rsidRPr="00774F44">
        <w:rPr>
          <w:rFonts w:asciiTheme="minorHAnsi" w:hAnsiTheme="minorHAnsi"/>
        </w:rPr>
        <w:t xml:space="preserve"> The U.S. will continue to yield short-term gains by primarily only </w:t>
      </w:r>
      <w:r w:rsidRPr="00774F44">
        <w:rPr>
          <w:rFonts w:asciiTheme="minorHAnsi" w:hAnsiTheme="minorHAnsi"/>
        </w:rPr>
        <w:lastRenderedPageBreak/>
        <w:t xml:space="preserve">employing airstrikes, but </w:t>
      </w:r>
      <w:r w:rsidRPr="00774F44">
        <w:rPr>
          <w:rStyle w:val="StyleBoldUnderline"/>
          <w:rFonts w:asciiTheme="minorHAnsi" w:hAnsiTheme="minorHAnsi"/>
          <w:highlight w:val="yellow"/>
        </w:rPr>
        <w:t xml:space="preserve">without </w:t>
      </w:r>
      <w:r w:rsidRPr="00774F44">
        <w:rPr>
          <w:rStyle w:val="StyleBoldUnderline"/>
          <w:rFonts w:asciiTheme="minorHAnsi" w:hAnsiTheme="minorHAnsi"/>
        </w:rPr>
        <w:t xml:space="preserve">an effective and complementary </w:t>
      </w:r>
      <w:r w:rsidRPr="00774F44">
        <w:rPr>
          <w:rStyle w:val="StyleBoldUnderline"/>
          <w:rFonts w:asciiTheme="minorHAnsi" w:hAnsiTheme="minorHAnsi"/>
          <w:highlight w:val="yellow"/>
        </w:rPr>
        <w:t xml:space="preserve">counterinsurgency </w:t>
      </w:r>
      <w:r w:rsidRPr="00774F44">
        <w:rPr>
          <w:rStyle w:val="StyleBoldUnderline"/>
          <w:rFonts w:asciiTheme="minorHAnsi" w:hAnsiTheme="minorHAnsi"/>
        </w:rPr>
        <w:t xml:space="preserve">campaign, particularly in Pakistan and Yemen, </w:t>
      </w:r>
      <w:r w:rsidRPr="00774F44">
        <w:rPr>
          <w:rStyle w:val="StyleBoldUnderline"/>
          <w:rFonts w:asciiTheme="minorHAnsi" w:hAnsiTheme="minorHAnsi"/>
          <w:highlight w:val="yellow"/>
        </w:rPr>
        <w:t>the environment left behind will spur more instability and mistrust, which are key ingredients to producing more terrorists</w:t>
      </w:r>
      <w:r w:rsidRPr="00774F44">
        <w:rPr>
          <w:rStyle w:val="StyleBoldUnderline"/>
          <w:rFonts w:asciiTheme="minorHAnsi" w:hAnsiTheme="minorHAnsi"/>
        </w:rPr>
        <w:t>.</w:t>
      </w:r>
    </w:p>
    <w:p w:rsidR="00DC1347" w:rsidRDefault="00DC1347" w:rsidP="00DC1347">
      <w:pPr>
        <w:rPr>
          <w:rStyle w:val="StyleBoldUnderline"/>
          <w:rFonts w:asciiTheme="minorHAnsi" w:hAnsiTheme="minorHAnsi"/>
        </w:rPr>
      </w:pPr>
    </w:p>
    <w:p w:rsidR="00DC1347" w:rsidRDefault="00DC1347" w:rsidP="00DC1347">
      <w:pPr>
        <w:rPr>
          <w:rStyle w:val="StyleBoldUnderline"/>
          <w:rFonts w:asciiTheme="minorHAnsi" w:hAnsiTheme="minorHAnsi"/>
        </w:rPr>
      </w:pPr>
    </w:p>
    <w:p w:rsidR="00DC1347" w:rsidRDefault="00DC1347" w:rsidP="00DC1347">
      <w:r w:rsidRPr="00DC1347">
        <w:t xml:space="preserve"> A recent study by the Middle East Policy Council concluded that strikes in Yemen </w:t>
      </w:r>
    </w:p>
    <w:p w:rsidR="00DC1347" w:rsidRDefault="00DC1347" w:rsidP="00DC1347">
      <w:r>
        <w:t>AND</w:t>
      </w:r>
    </w:p>
    <w:p w:rsidR="00DC1347" w:rsidRPr="00DC1347" w:rsidRDefault="00DC1347" w:rsidP="00DC1347">
      <w:r w:rsidRPr="00DC1347">
        <w:t>“</w:t>
      </w:r>
      <w:proofErr w:type="gramStart"/>
      <w:r w:rsidRPr="00DC1347">
        <w:t>removes</w:t>
      </w:r>
      <w:proofErr w:type="gramEnd"/>
      <w:r w:rsidRPr="00DC1347">
        <w:t xml:space="preserve"> any trace of a campaign to win hearts and minds.”55</w:t>
      </w:r>
    </w:p>
    <w:p w:rsidR="00DC1347" w:rsidRDefault="00DC1347" w:rsidP="00DC1347">
      <w:r w:rsidRPr="00DC1347">
        <w:t xml:space="preserve">Similar doubts about the effectiveness of a counterterrorism strategy without a complementary counterinsurgency strategy surfaced </w:t>
      </w:r>
    </w:p>
    <w:p w:rsidR="00DC1347" w:rsidRDefault="00DC1347" w:rsidP="00DC1347">
      <w:r>
        <w:t>AND</w:t>
      </w:r>
    </w:p>
    <w:p w:rsidR="00DC1347" w:rsidRPr="00DC1347" w:rsidRDefault="00DC1347" w:rsidP="00DC1347">
      <w:proofErr w:type="gramStart"/>
      <w:r w:rsidRPr="00DC1347">
        <w:t>meet</w:t>
      </w:r>
      <w:proofErr w:type="gramEnd"/>
      <w:r w:rsidRPr="00DC1347">
        <w:t xml:space="preserve"> its long-term goals when terrorism’s roots are left in place.</w:t>
      </w:r>
    </w:p>
    <w:p w:rsidR="00DC1347" w:rsidRDefault="00DC1347" w:rsidP="00DC1347">
      <w:r w:rsidRPr="00DC1347">
        <w:t xml:space="preserve">Another measure that illuminates if a counterterrorism strategy is working is whether the targeted group </w:t>
      </w:r>
    </w:p>
    <w:p w:rsidR="00DC1347" w:rsidRDefault="00DC1347" w:rsidP="00DC1347">
      <w:r>
        <w:t>AND</w:t>
      </w:r>
    </w:p>
    <w:p w:rsidR="00DC1347" w:rsidRPr="00DC1347" w:rsidRDefault="00DC1347" w:rsidP="00DC1347">
      <w:proofErr w:type="gramStart"/>
      <w:r w:rsidRPr="00DC1347">
        <w:t>more</w:t>
      </w:r>
      <w:proofErr w:type="gramEnd"/>
      <w:r w:rsidRPr="00DC1347">
        <w:t xml:space="preserve"> difficult and costly process of helping “local leaders marginalize militants.”64</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No link to the plan.</w:t>
      </w:r>
    </w:p>
    <w:p w:rsidR="00DC1347" w:rsidRPr="00774F44" w:rsidRDefault="00DC1347" w:rsidP="00DC1347">
      <w:pPr>
        <w:rPr>
          <w:rStyle w:val="StyleStyleBold12pt"/>
          <w:rFonts w:asciiTheme="minorHAnsi" w:hAnsiTheme="minorHAnsi"/>
        </w:rPr>
      </w:pPr>
      <w:proofErr w:type="spellStart"/>
      <w:r w:rsidRPr="00774F44">
        <w:rPr>
          <w:rStyle w:val="StyleStyleBold12pt"/>
          <w:rFonts w:asciiTheme="minorHAnsi" w:hAnsiTheme="minorHAnsi"/>
        </w:rPr>
        <w:t>Daskal</w:t>
      </w:r>
      <w:proofErr w:type="spellEnd"/>
      <w:r w:rsidRPr="00774F44">
        <w:rPr>
          <w:rStyle w:val="StyleStyleBold12pt"/>
          <w:rFonts w:asciiTheme="minorHAnsi" w:hAnsiTheme="minorHAnsi"/>
        </w:rPr>
        <w:t>, Georgetown Center on national security and the law professor, 2013</w:t>
      </w:r>
    </w:p>
    <w:p w:rsidR="00DC1347" w:rsidRPr="00774F44" w:rsidRDefault="00DC1347" w:rsidP="00DC1347">
      <w:pPr>
        <w:rPr>
          <w:rFonts w:asciiTheme="minorHAnsi" w:hAnsiTheme="minorHAnsi"/>
        </w:rPr>
      </w:pPr>
      <w:r w:rsidRPr="00774F44">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DC1347" w:rsidRPr="00774F44" w:rsidRDefault="00DC1347" w:rsidP="00DC1347">
      <w:pPr>
        <w:rPr>
          <w:rFonts w:asciiTheme="minorHAnsi" w:hAnsiTheme="minorHAnsi"/>
        </w:rPr>
      </w:pPr>
      <w:r w:rsidRPr="00774F44">
        <w:rPr>
          <w:rFonts w:asciiTheme="minorHAnsi" w:hAnsiTheme="minorHAnsi"/>
        </w:rPr>
        <w:t>Zone, p.1223-4, accessed 12-16-13, TAP]</w:t>
      </w:r>
    </w:p>
    <w:p w:rsidR="00DC1347" w:rsidRPr="00774F44" w:rsidRDefault="00DC1347" w:rsidP="00DC1347">
      <w:pPr>
        <w:rPr>
          <w:rFonts w:asciiTheme="minorHAnsi" w:hAnsiTheme="minorHAnsi"/>
        </w:rPr>
      </w:pPr>
    </w:p>
    <w:p w:rsidR="00DC1347" w:rsidRDefault="00DC1347" w:rsidP="00DC1347">
      <w:r w:rsidRPr="00DC1347">
        <w:t>Conversely, some object to the use of courts or court-like review as</w:t>
      </w:r>
    </w:p>
    <w:p w:rsidR="00DC1347" w:rsidRDefault="00DC1347" w:rsidP="00DC1347">
      <w:r>
        <w:t>AND</w:t>
      </w:r>
    </w:p>
    <w:p w:rsidR="00DC1347" w:rsidRPr="00DC1347" w:rsidRDefault="00DC1347" w:rsidP="00DC1347">
      <w:r w:rsidRPr="00DC1347">
        <w:t xml:space="preserve">, the judges would be issuing a warrant to kill rather than </w:t>
      </w:r>
      <w:proofErr w:type="spellStart"/>
      <w:r w:rsidRPr="00DC1347">
        <w:t>surveil</w:t>
      </w:r>
      <w:proofErr w:type="spellEnd"/>
      <w:r w:rsidRPr="00DC1347">
        <w:t>.</w:t>
      </w:r>
    </w:p>
    <w:p w:rsidR="00DC1347" w:rsidRDefault="00DC1347" w:rsidP="00DC1347">
      <w:r w:rsidRPr="00DC1347">
        <w:t>While this is significant, it should not fundamentally alter the legal analysis.187</w:t>
      </w:r>
    </w:p>
    <w:p w:rsidR="00DC1347" w:rsidRDefault="00DC1347" w:rsidP="00DC1347">
      <w:r>
        <w:t>AND</w:t>
      </w:r>
    </w:p>
    <w:p w:rsidR="00DC1347" w:rsidRPr="00DC1347" w:rsidRDefault="00DC1347" w:rsidP="00DC1347">
      <w:proofErr w:type="gramStart"/>
      <w:r w:rsidRPr="00DC1347">
        <w:t>deal</w:t>
      </w:r>
      <w:proofErr w:type="gramEnd"/>
      <w:r w:rsidRPr="00DC1347">
        <w:t xml:space="preserve"> with¶ exceptional cases where ex ante approval is not possible.191</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They would all be granted.</w:t>
      </w:r>
    </w:p>
    <w:p w:rsidR="00DC1347" w:rsidRPr="00774F44" w:rsidRDefault="00DC1347" w:rsidP="00DC1347">
      <w:pPr>
        <w:rPr>
          <w:rStyle w:val="StyleStyleBold12pt"/>
          <w:rFonts w:asciiTheme="minorHAnsi" w:hAnsiTheme="minorHAnsi" w:cs="Times New Roman"/>
        </w:rPr>
      </w:pPr>
      <w:r w:rsidRPr="00774F44">
        <w:rPr>
          <w:rStyle w:val="StyleStyleBold12pt"/>
          <w:rFonts w:asciiTheme="minorHAnsi" w:hAnsiTheme="minorHAnsi" w:cs="Times New Roman"/>
          <w:highlight w:val="cyan"/>
        </w:rPr>
        <w:t>Johnson</w:t>
      </w:r>
      <w:r w:rsidRPr="00774F44">
        <w:rPr>
          <w:rStyle w:val="StyleStyleBold12pt"/>
          <w:rFonts w:asciiTheme="minorHAnsi" w:hAnsiTheme="minorHAnsi" w:cs="Times New Roman"/>
        </w:rPr>
        <w:t>, former Pentagon general counsel, 3-18-</w:t>
      </w:r>
      <w:r w:rsidRPr="00774F44">
        <w:rPr>
          <w:rStyle w:val="StyleStyleBold12pt"/>
          <w:rFonts w:asciiTheme="minorHAnsi" w:hAnsiTheme="minorHAnsi" w:cs="Times New Roman"/>
          <w:highlight w:val="cyan"/>
        </w:rPr>
        <w:t>13</w:t>
      </w:r>
    </w:p>
    <w:p w:rsidR="00DC1347" w:rsidRPr="00774F44" w:rsidRDefault="00DC1347" w:rsidP="00DC1347">
      <w:pPr>
        <w:rPr>
          <w:rFonts w:asciiTheme="minorHAnsi" w:hAnsiTheme="minorHAnsi" w:cs="Times New Roman"/>
        </w:rPr>
      </w:pPr>
      <w:r w:rsidRPr="00774F44">
        <w:rPr>
          <w:rFonts w:asciiTheme="minorHAnsi" w:hAnsiTheme="minorHAnsi" w:cs="Times New Roman"/>
        </w:rPr>
        <w:t>[</w:t>
      </w:r>
      <w:proofErr w:type="spellStart"/>
      <w:r w:rsidRPr="00774F44">
        <w:rPr>
          <w:rFonts w:asciiTheme="minorHAnsi" w:hAnsiTheme="minorHAnsi" w:cs="Times New Roman"/>
        </w:rPr>
        <w:t>Jeh</w:t>
      </w:r>
      <w:proofErr w:type="spellEnd"/>
      <w:r w:rsidRPr="00774F44">
        <w:rPr>
          <w:rFonts w:asciiTheme="minorHAnsi" w:hAnsiTheme="minorHAnsi" w:cs="Times New Roman"/>
        </w:rPr>
        <w:t xml:space="preserve"> Charles, “Keynote address at the Center on National Security at Fordham Law School: A “Drone Court”: Some Pros and Cons” </w:t>
      </w:r>
      <w:hyperlink r:id="rId19" w:history="1">
        <w:r w:rsidRPr="00774F44">
          <w:rPr>
            <w:rStyle w:val="Hyperlink"/>
            <w:rFonts w:asciiTheme="minorHAnsi" w:hAnsiTheme="minorHAnsi" w:cs="Times New Roman"/>
          </w:rPr>
          <w:t>http://www.lawfareblog.com/2013/03/jeh-johnson-speech-on-a-drone-court-some-pros-and-cons/</w:t>
        </w:r>
      </w:hyperlink>
      <w:r w:rsidRPr="00774F44">
        <w:rPr>
          <w:rFonts w:asciiTheme="minorHAnsi" w:hAnsiTheme="minorHAnsi" w:cs="Times New Roman"/>
        </w:rPr>
        <w:t>, accessed 9-3-13, TAP]</w:t>
      </w:r>
    </w:p>
    <w:p w:rsidR="00DC1347" w:rsidRPr="00774F44" w:rsidRDefault="00DC1347" w:rsidP="00DC1347">
      <w:pPr>
        <w:rPr>
          <w:rFonts w:asciiTheme="minorHAnsi" w:hAnsiTheme="minorHAnsi"/>
        </w:rPr>
      </w:pPr>
    </w:p>
    <w:p w:rsidR="00DC1347" w:rsidRDefault="00DC1347" w:rsidP="00DC1347">
      <w:r w:rsidRPr="00DC1347">
        <w:t xml:space="preserve">But, we must be realistic about the degree of added credibility such a court </w:t>
      </w:r>
    </w:p>
    <w:p w:rsidR="00DC1347" w:rsidRDefault="00DC1347" w:rsidP="00DC1347">
      <w:r>
        <w:t>AND</w:t>
      </w:r>
    </w:p>
    <w:p w:rsidR="00DC1347" w:rsidRPr="00DC1347" w:rsidRDefault="00DC1347" w:rsidP="00DC1347">
      <w:r w:rsidRPr="00DC1347">
        <w:t>“</w:t>
      </w:r>
      <w:proofErr w:type="gramStart"/>
      <w:r w:rsidRPr="00DC1347">
        <w:t>drone</w:t>
      </w:r>
      <w:proofErr w:type="gramEnd"/>
      <w:r w:rsidRPr="00DC1347">
        <w:t xml:space="preserve"> court” operating in secret is criticized in the same way?</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lastRenderedPageBreak/>
        <w:t xml:space="preserve">No risk of nuclear terrorism </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DC1347" w:rsidRPr="00774F44" w:rsidRDefault="00DC1347" w:rsidP="00DC1347">
      <w:pPr>
        <w:rPr>
          <w:rFonts w:asciiTheme="minorHAnsi" w:hAnsiTheme="minorHAnsi"/>
        </w:rPr>
      </w:pPr>
      <w:r w:rsidRPr="00774F44">
        <w:rPr>
          <w:rFonts w:asciiTheme="minorHAnsi" w:hAnsiTheme="minorHAnsi"/>
        </w:rPr>
        <w:t xml:space="preserve">(John, Senior Fellow at the Cato Institute, Senior Research Scientist at the </w:t>
      </w:r>
      <w:proofErr w:type="spellStart"/>
      <w:r w:rsidRPr="00774F44">
        <w:rPr>
          <w:rFonts w:asciiTheme="minorHAnsi" w:hAnsiTheme="minorHAnsi"/>
        </w:rPr>
        <w:t>Mershon</w:t>
      </w:r>
      <w:proofErr w:type="spellEnd"/>
      <w:r w:rsidRPr="00774F44">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774F44">
        <w:rPr>
          <w:rFonts w:asciiTheme="minorHAnsi" w:hAnsiTheme="minorHAnsi"/>
        </w:rPr>
        <w:t>Summer</w:t>
      </w:r>
      <w:proofErr w:type="gramEnd"/>
      <w:r w:rsidRPr="00774F44">
        <w:rPr>
          <w:rFonts w:asciiTheme="minorHAnsi" w:hAnsiTheme="minorHAnsi"/>
        </w:rPr>
        <w:t xml:space="preserve"> 2012, project muse, accessed 7-14-13, CMM)</w:t>
      </w:r>
    </w:p>
    <w:p w:rsidR="00DC1347" w:rsidRPr="00774F44" w:rsidRDefault="00DC1347" w:rsidP="00DC1347">
      <w:pPr>
        <w:rPr>
          <w:rFonts w:asciiTheme="minorHAnsi" w:hAnsiTheme="minorHAnsi"/>
        </w:rPr>
      </w:pPr>
    </w:p>
    <w:p w:rsidR="00DC1347" w:rsidRDefault="00DC1347" w:rsidP="00DC1347">
      <w:r w:rsidRPr="00DC1347">
        <w:t xml:space="preserve">Over the course of time, such essentially delusionary thinking has been internalized and institutionalized </w:t>
      </w:r>
    </w:p>
    <w:p w:rsidR="00DC1347" w:rsidRDefault="00DC1347" w:rsidP="00DC1347">
      <w:r>
        <w:t>AND</w:t>
      </w:r>
    </w:p>
    <w:p w:rsidR="00DC1347" w:rsidRPr="00DC1347" w:rsidRDefault="00DC1347" w:rsidP="00DC1347">
      <w:proofErr w:type="gramStart"/>
      <w:r w:rsidRPr="00DC1347">
        <w:t>a</w:t>
      </w:r>
      <w:proofErr w:type="gramEnd"/>
      <w:r w:rsidRPr="00DC1347">
        <w:t xml:space="preserve"> fancy, super-high-technology facility to fabricate a bomb. </w:t>
      </w:r>
    </w:p>
    <w:p w:rsidR="00DC1347" w:rsidRDefault="00DC1347" w:rsidP="00DC1347">
      <w:pPr>
        <w:rPr>
          <w:rStyle w:val="StyleBoldUnderline"/>
          <w:rFonts w:asciiTheme="minorHAnsi" w:hAnsiTheme="minorHAnsi"/>
          <w:highlight w:val="yellow"/>
        </w:rPr>
      </w:pPr>
    </w:p>
    <w:p w:rsidR="00DC1347" w:rsidRDefault="00DC1347" w:rsidP="00DC1347">
      <w:pPr>
        <w:rPr>
          <w:rStyle w:val="StyleBoldUnderline"/>
          <w:rFonts w:asciiTheme="minorHAnsi" w:hAnsiTheme="minorHAnsi"/>
          <w:highlight w:val="yellow"/>
        </w:rPr>
      </w:pPr>
    </w:p>
    <w:p w:rsidR="00DC1347" w:rsidRDefault="00DC1347" w:rsidP="00DC1347">
      <w:r w:rsidRPr="00DC1347">
        <w:t xml:space="preserve">This is a process that requires trusting corrupted foreign collaborators and other criminals, obtaining </w:t>
      </w:r>
    </w:p>
    <w:p w:rsidR="00DC1347" w:rsidRDefault="00DC1347" w:rsidP="00DC1347">
      <w:r>
        <w:t>AND</w:t>
      </w:r>
    </w:p>
    <w:p w:rsidR="00DC1347" w:rsidRPr="00DC1347" w:rsidRDefault="00DC1347" w:rsidP="00DC1347">
      <w:proofErr w:type="gramStart"/>
      <w:r w:rsidRPr="00DC1347">
        <w:t>on</w:t>
      </w:r>
      <w:proofErr w:type="gramEnd"/>
      <w:r w:rsidRPr="00DC1347">
        <w:t xml:space="preserve"> small explosives or contemplating planting a hand grenade in a trash bin.</w:t>
      </w:r>
    </w:p>
    <w:p w:rsidR="00DC1347" w:rsidRPr="00774F44" w:rsidRDefault="00DC1347" w:rsidP="00DC1347">
      <w:pPr>
        <w:rPr>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2ac – State Secret Privilege DA</w:t>
      </w:r>
    </w:p>
    <w:p w:rsidR="00DC1347" w:rsidRPr="00774F44" w:rsidRDefault="00DC1347" w:rsidP="00DC1347">
      <w:pPr>
        <w:pStyle w:val="Heading4"/>
        <w:rPr>
          <w:rFonts w:asciiTheme="minorHAnsi" w:hAnsiTheme="minorHAnsi"/>
        </w:rPr>
      </w:pPr>
      <w:r w:rsidRPr="00774F44">
        <w:rPr>
          <w:rFonts w:asciiTheme="minorHAnsi" w:hAnsiTheme="minorHAnsi"/>
        </w:rPr>
        <w:t>Naval power is trending up</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highlight w:val="cyan"/>
        </w:rPr>
        <w:t>Drum</w:t>
      </w:r>
      <w:r w:rsidRPr="00774F44">
        <w:rPr>
          <w:rStyle w:val="StyleStyleBold12pt"/>
          <w:rFonts w:asciiTheme="minorHAnsi" w:hAnsiTheme="minorHAnsi"/>
        </w:rPr>
        <w:t xml:space="preserve">, Mother Jones, </w:t>
      </w:r>
      <w:r w:rsidRPr="00774F44">
        <w:rPr>
          <w:rStyle w:val="StyleStyleBold12pt"/>
          <w:rFonts w:asciiTheme="minorHAnsi" w:hAnsiTheme="minorHAnsi"/>
          <w:highlight w:val="cyan"/>
        </w:rPr>
        <w:t>12</w:t>
      </w:r>
    </w:p>
    <w:p w:rsidR="00DC1347" w:rsidRPr="00774F44" w:rsidRDefault="00DC1347" w:rsidP="00DC1347">
      <w:pPr>
        <w:rPr>
          <w:rFonts w:asciiTheme="minorHAnsi" w:hAnsiTheme="minorHAnsi"/>
        </w:rPr>
      </w:pPr>
      <w:r w:rsidRPr="00774F44">
        <w:rPr>
          <w:rFonts w:asciiTheme="minorHAnsi" w:hAnsiTheme="minorHAnsi"/>
        </w:rPr>
        <w:t>(Kevin, 10-23-12, “How Strong Is the American Navy</w:t>
      </w:r>
      <w:proofErr w:type="gramStart"/>
      <w:r w:rsidRPr="00774F44">
        <w:rPr>
          <w:rFonts w:asciiTheme="minorHAnsi" w:hAnsiTheme="minorHAnsi"/>
        </w:rPr>
        <w:t>?,</w:t>
      </w:r>
      <w:proofErr w:type="gramEnd"/>
      <w:r w:rsidRPr="00774F44">
        <w:rPr>
          <w:rFonts w:asciiTheme="minorHAnsi" w:hAnsiTheme="minorHAnsi"/>
        </w:rPr>
        <w:t>” http://www.motherjones.com/kevin-drum/2012/10/how-strong-american-navy, accessed 2-2-13, CMM)</w:t>
      </w:r>
    </w:p>
    <w:p w:rsidR="00DC1347" w:rsidRPr="00774F44" w:rsidRDefault="00DC1347" w:rsidP="00DC1347">
      <w:pPr>
        <w:rPr>
          <w:rFonts w:asciiTheme="minorHAnsi" w:hAnsiTheme="minorHAnsi"/>
        </w:rPr>
      </w:pPr>
    </w:p>
    <w:p w:rsidR="00DC1347" w:rsidRDefault="00DC1347" w:rsidP="00DC1347">
      <w:r w:rsidRPr="00DC1347">
        <w:t xml:space="preserve">Mitt Romney says the American Navy is smaller than it was in 1916. In </w:t>
      </w:r>
    </w:p>
    <w:p w:rsidR="00DC1347" w:rsidRDefault="00DC1347" w:rsidP="00DC1347">
      <w:r>
        <w:t>AND</w:t>
      </w:r>
    </w:p>
    <w:p w:rsidR="00DC1347" w:rsidRPr="00DC1347" w:rsidRDefault="00DC1347" w:rsidP="00DC1347">
      <w:r w:rsidRPr="00DC1347">
        <w:t>, American naval strength today is greater than it's ever been in history.</w:t>
      </w:r>
    </w:p>
    <w:p w:rsidR="00DC1347" w:rsidRPr="00774F44" w:rsidRDefault="00DC1347" w:rsidP="00DC1347">
      <w:pPr>
        <w:rPr>
          <w:rFonts w:asciiTheme="minorHAnsi" w:hAnsiTheme="minorHAnsi"/>
        </w:rPr>
      </w:pPr>
      <w:r w:rsidRPr="00774F44">
        <w:rPr>
          <w:rFonts w:asciiTheme="minorHAnsi" w:hAnsiTheme="minorHAnsi"/>
        </w:rPr>
        <w:t>*</w:t>
      </w:r>
      <w:proofErr w:type="spellStart"/>
      <w:r w:rsidRPr="00774F44">
        <w:rPr>
          <w:rFonts w:asciiTheme="minorHAnsi" w:hAnsiTheme="minorHAnsi"/>
        </w:rPr>
        <w:t>Crisher</w:t>
      </w:r>
      <w:proofErr w:type="spellEnd"/>
      <w:r w:rsidRPr="00774F44">
        <w:rPr>
          <w:rFonts w:asciiTheme="minorHAnsi" w:hAnsiTheme="minorHAnsi"/>
        </w:rPr>
        <w:t xml:space="preserve"> – PhD candidate in the Department of Political Science at Florida State University</w:t>
      </w:r>
    </w:p>
    <w:p w:rsidR="00DC1347" w:rsidRPr="00774F44" w:rsidRDefault="00DC1347" w:rsidP="00DC1347">
      <w:pPr>
        <w:rPr>
          <w:rFonts w:asciiTheme="minorHAnsi" w:hAnsiTheme="minorHAnsi"/>
        </w:rPr>
      </w:pPr>
      <w:r w:rsidRPr="00774F44">
        <w:rPr>
          <w:rFonts w:asciiTheme="minorHAnsi" w:hAnsiTheme="minorHAnsi"/>
        </w:rPr>
        <w:t>**</w:t>
      </w:r>
      <w:proofErr w:type="spellStart"/>
      <w:r w:rsidRPr="00774F44">
        <w:rPr>
          <w:rFonts w:asciiTheme="minorHAnsi" w:hAnsiTheme="minorHAnsi"/>
        </w:rPr>
        <w:t>Souva</w:t>
      </w:r>
      <w:proofErr w:type="spellEnd"/>
      <w:r w:rsidRPr="00774F44">
        <w:rPr>
          <w:rFonts w:asciiTheme="minorHAnsi" w:hAnsiTheme="minorHAnsi"/>
        </w:rPr>
        <w:t xml:space="preserve"> - Associate Professor, Department of Political Science, Florida State University</w:t>
      </w:r>
    </w:p>
    <w:p w:rsidR="00DC1347" w:rsidRPr="00774F44" w:rsidRDefault="00DC1347" w:rsidP="00DC1347">
      <w:pPr>
        <w:pStyle w:val="Heading4"/>
        <w:rPr>
          <w:rFonts w:asciiTheme="minorHAnsi" w:hAnsiTheme="minorHAnsi"/>
        </w:rPr>
      </w:pPr>
      <w:proofErr w:type="gramStart"/>
      <w:r w:rsidRPr="00774F44">
        <w:rPr>
          <w:rFonts w:asciiTheme="minorHAnsi" w:hAnsiTheme="minorHAnsi"/>
        </w:rPr>
        <w:t>Would not hurt legitimacy – just a small carve-out.</w:t>
      </w:r>
      <w:proofErr w:type="gramEnd"/>
    </w:p>
    <w:p w:rsidR="00DC1347" w:rsidRPr="00774F44" w:rsidRDefault="00DC1347" w:rsidP="00DC1347">
      <w:pPr>
        <w:rPr>
          <w:rStyle w:val="StyleStyleBold12pt"/>
          <w:rFonts w:asciiTheme="minorHAnsi" w:hAnsiTheme="minorHAnsi"/>
        </w:rPr>
      </w:pPr>
      <w:proofErr w:type="spellStart"/>
      <w:r w:rsidRPr="00774F44">
        <w:rPr>
          <w:rStyle w:val="StyleStyleBold12pt"/>
          <w:rFonts w:asciiTheme="minorHAnsi" w:hAnsiTheme="minorHAnsi"/>
        </w:rPr>
        <w:t>Chehab</w:t>
      </w:r>
      <w:proofErr w:type="spellEnd"/>
      <w:r w:rsidRPr="00774F44">
        <w:rPr>
          <w:rStyle w:val="StyleStyleBold12pt"/>
          <w:rFonts w:asciiTheme="minorHAnsi" w:hAnsiTheme="minorHAnsi"/>
        </w:rPr>
        <w:t>, Georgetown Law Center, 2012</w:t>
      </w:r>
    </w:p>
    <w:p w:rsidR="00DC1347" w:rsidRPr="00774F44" w:rsidRDefault="00DC1347" w:rsidP="00DC1347">
      <w:pPr>
        <w:rPr>
          <w:rFonts w:asciiTheme="minorHAnsi" w:hAnsiTheme="minorHAnsi"/>
        </w:rPr>
      </w:pPr>
      <w:r w:rsidRPr="00774F44">
        <w:rPr>
          <w:rFonts w:asciiTheme="minorHAnsi" w:hAnsiTheme="minorHAnsi"/>
        </w:rPr>
        <w:t>[Ahmad, 3-30-12, “Retrieving the Role of Accountability in the Targeted Killings Context: A Proposal for Judicial Review” http://papers.ssrn.com/sol3/papers.cfm?abstract_id=2031572, p.29, accessed 9-15-13, TAP]</w:t>
      </w:r>
    </w:p>
    <w:p w:rsidR="00DC1347" w:rsidRPr="00774F44" w:rsidRDefault="00DC1347" w:rsidP="00DC1347">
      <w:pPr>
        <w:rPr>
          <w:rFonts w:asciiTheme="minorHAnsi" w:hAnsiTheme="minorHAnsi"/>
        </w:rPr>
      </w:pPr>
    </w:p>
    <w:p w:rsidR="00DC1347" w:rsidRDefault="00DC1347" w:rsidP="00DC1347">
      <w:r w:rsidRPr="00DC1347">
        <w:t xml:space="preserve">While in </w:t>
      </w:r>
      <w:proofErr w:type="spellStart"/>
      <w:r w:rsidRPr="00DC1347">
        <w:t>Hamdi</w:t>
      </w:r>
      <w:proofErr w:type="spellEnd"/>
      <w:r w:rsidRPr="00DC1347">
        <w:t xml:space="preserve">, Justice O’Connor allowed for a presumption in favor of the government </w:t>
      </w:r>
    </w:p>
    <w:p w:rsidR="00DC1347" w:rsidRDefault="00DC1347" w:rsidP="00DC1347">
      <w:r>
        <w:t>AND</w:t>
      </w:r>
    </w:p>
    <w:p w:rsidR="00DC1347" w:rsidRPr="00DC1347" w:rsidRDefault="00DC1347" w:rsidP="00DC1347">
      <w:proofErr w:type="gramStart"/>
      <w:r w:rsidRPr="00DC1347">
        <w:t>focus</w:t>
      </w:r>
      <w:proofErr w:type="gramEnd"/>
      <w:r w:rsidRPr="00DC1347">
        <w:t xml:space="preserve"> exclusively on the targeted individual and whether targeting is necessary and legal.</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No unique link – courts rejected state secrets</w:t>
      </w:r>
    </w:p>
    <w:p w:rsidR="00DC1347" w:rsidRPr="00774F44" w:rsidRDefault="00DC1347" w:rsidP="00DC1347">
      <w:pPr>
        <w:rPr>
          <w:rFonts w:asciiTheme="minorHAnsi" w:hAnsiTheme="minorHAnsi"/>
        </w:rPr>
      </w:pPr>
      <w:r w:rsidRPr="00774F44">
        <w:rPr>
          <w:rStyle w:val="StyleStyleBold12pt"/>
          <w:rFonts w:asciiTheme="minorHAnsi" w:hAnsiTheme="minorHAnsi"/>
        </w:rPr>
        <w:t>Savage, NYT 13</w:t>
      </w:r>
      <w:r w:rsidRPr="00774F44">
        <w:rPr>
          <w:rFonts w:asciiTheme="minorHAnsi" w:hAnsiTheme="minorHAnsi"/>
        </w:rPr>
        <w:t xml:space="preserve"> </w:t>
      </w:r>
    </w:p>
    <w:p w:rsidR="00DC1347" w:rsidRPr="00774F44" w:rsidRDefault="00DC1347" w:rsidP="00DC1347">
      <w:pPr>
        <w:rPr>
          <w:rFonts w:asciiTheme="minorHAnsi" w:hAnsiTheme="minorHAnsi"/>
        </w:rPr>
      </w:pPr>
      <w:r w:rsidRPr="00774F44">
        <w:rPr>
          <w:rFonts w:asciiTheme="minorHAnsi" w:hAnsiTheme="minorHAnsi"/>
        </w:rPr>
        <w:t xml:space="preserve">[Charlie, 3-15-13, New York Times, “Court Orders the C.I.A. to Disclose Drone Data,” Charlie Savage, March 15, </w:t>
      </w:r>
      <w:hyperlink r:id="rId20" w:history="1">
        <w:r w:rsidRPr="00774F44">
          <w:rPr>
            <w:rStyle w:val="Hyperlink"/>
            <w:rFonts w:asciiTheme="minorHAnsi" w:hAnsiTheme="minorHAnsi"/>
          </w:rPr>
          <w:t>http://www.nytimes.com/2013/03/16/us/court-says-cia-must-yield-some-data-on-drones.html?_r=0</w:t>
        </w:r>
      </w:hyperlink>
      <w:r w:rsidRPr="00774F44">
        <w:rPr>
          <w:rFonts w:asciiTheme="minorHAnsi" w:hAnsiTheme="minorHAnsi"/>
        </w:rPr>
        <w:t>, accessed 10-27-13, AFB]</w:t>
      </w:r>
    </w:p>
    <w:p w:rsidR="00DC1347" w:rsidRPr="00774F44" w:rsidRDefault="00DC1347" w:rsidP="00DC1347">
      <w:pPr>
        <w:rPr>
          <w:rFonts w:asciiTheme="minorHAnsi" w:hAnsiTheme="minorHAnsi"/>
        </w:rPr>
      </w:pPr>
    </w:p>
    <w:p w:rsidR="00DC1347" w:rsidRDefault="00DC1347" w:rsidP="00DC1347">
      <w:r w:rsidRPr="00DC1347">
        <w:t xml:space="preserve">WASHINGTON — </w:t>
      </w:r>
      <w:proofErr w:type="gramStart"/>
      <w:r w:rsidRPr="00DC1347">
        <w:t>A</w:t>
      </w:r>
      <w:proofErr w:type="gramEnd"/>
      <w:r w:rsidRPr="00DC1347">
        <w:t xml:space="preserve"> federal appeals court held Friday that the Central Intelligence Agency must disclose</w:t>
      </w:r>
    </w:p>
    <w:p w:rsidR="00DC1347" w:rsidRDefault="00DC1347" w:rsidP="00DC1347">
      <w:r>
        <w:t>AND</w:t>
      </w:r>
    </w:p>
    <w:p w:rsidR="00DC1347" w:rsidRPr="00DC1347" w:rsidRDefault="00DC1347" w:rsidP="00DC1347">
      <w:proofErr w:type="gramStart"/>
      <w:r w:rsidRPr="00DC1347">
        <w:t>memorandums</w:t>
      </w:r>
      <w:proofErr w:type="gramEnd"/>
      <w:r w:rsidRPr="00DC1347">
        <w:t xml:space="preserve"> related to the killing of both citizens and to targeted killings generally.</w:t>
      </w:r>
    </w:p>
    <w:p w:rsidR="00DC1347" w:rsidRPr="00774F44" w:rsidRDefault="00DC1347" w:rsidP="00DC1347">
      <w:pPr>
        <w:rPr>
          <w:rStyle w:val="StyleStyleBold12pt"/>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2ac – Midterms – Dems Good</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 xml:space="preserve">All forecasts are converging – </w:t>
      </w:r>
      <w:proofErr w:type="gramStart"/>
      <w:r w:rsidRPr="00774F44">
        <w:rPr>
          <w:rFonts w:asciiTheme="minorHAnsi" w:hAnsiTheme="minorHAnsi"/>
        </w:rPr>
        <w:t>landslide win</w:t>
      </w:r>
      <w:proofErr w:type="gramEnd"/>
      <w:r w:rsidRPr="00774F44">
        <w:rPr>
          <w:rFonts w:asciiTheme="minorHAnsi" w:hAnsiTheme="minorHAnsi"/>
        </w:rPr>
        <w:t xml:space="preserve"> for the GOP.</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Bernstein, Bloomberg, 3-24-14</w:t>
      </w:r>
    </w:p>
    <w:p w:rsidR="00DC1347" w:rsidRPr="00774F44" w:rsidRDefault="00DC1347" w:rsidP="00DC1347">
      <w:pPr>
        <w:rPr>
          <w:rFonts w:asciiTheme="minorHAnsi" w:hAnsiTheme="minorHAnsi"/>
        </w:rPr>
      </w:pPr>
      <w:r w:rsidRPr="00774F44">
        <w:rPr>
          <w:rFonts w:asciiTheme="minorHAnsi" w:hAnsiTheme="minorHAnsi"/>
        </w:rPr>
        <w:t xml:space="preserve">[Jonathon, “Nate Silver Predicts Republican Senate Advantage. Is He Right?” </w:t>
      </w:r>
      <w:hyperlink r:id="rId21" w:history="1">
        <w:r w:rsidRPr="00774F44">
          <w:rPr>
            <w:rStyle w:val="Hyperlink"/>
            <w:rFonts w:asciiTheme="minorHAnsi" w:hAnsiTheme="minorHAnsi"/>
          </w:rPr>
          <w:t>http://www.bloombergview.com/articles/2014-03-24/nate-silver-predicts-republican-senate-advantage-is-he-right</w:t>
        </w:r>
      </w:hyperlink>
      <w:r w:rsidRPr="00774F44">
        <w:rPr>
          <w:rFonts w:asciiTheme="minorHAnsi" w:hAnsiTheme="minorHAnsi"/>
        </w:rPr>
        <w:t>, accessed 3-27-14, TAP]</w:t>
      </w:r>
    </w:p>
    <w:p w:rsidR="00DC1347" w:rsidRPr="00774F44" w:rsidRDefault="00DC1347" w:rsidP="00DC1347">
      <w:pPr>
        <w:rPr>
          <w:rFonts w:asciiTheme="minorHAnsi" w:hAnsiTheme="minorHAnsi"/>
        </w:rPr>
      </w:pPr>
    </w:p>
    <w:p w:rsidR="00DC1347" w:rsidRDefault="00DC1347" w:rsidP="00DC1347">
      <w:r w:rsidRPr="00DC1347">
        <w:t xml:space="preserve">Everyone is all worked up this morning because Nate Silver, over at the new </w:t>
      </w:r>
    </w:p>
    <w:p w:rsidR="00DC1347" w:rsidRDefault="00DC1347" w:rsidP="00DC1347">
      <w:r>
        <w:t>AND</w:t>
      </w:r>
    </w:p>
    <w:p w:rsidR="00DC1347" w:rsidRPr="00DC1347" w:rsidRDefault="00DC1347" w:rsidP="00DC1347">
      <w:proofErr w:type="gramStart"/>
      <w:r w:rsidRPr="00DC1347">
        <w:t>a</w:t>
      </w:r>
      <w:proofErr w:type="gramEnd"/>
      <w:r w:rsidRPr="00DC1347">
        <w:t xml:space="preserve"> slight edge for Republicans and one with a slight edge for Democrats.</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Obama popularity key – currently he is down.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King and O’Connor, WSJ, 1-1-14</w:t>
      </w:r>
    </w:p>
    <w:p w:rsidR="00DC1347" w:rsidRPr="00774F44" w:rsidRDefault="00DC1347" w:rsidP="00DC1347">
      <w:pPr>
        <w:rPr>
          <w:rFonts w:asciiTheme="minorHAnsi" w:hAnsiTheme="minorHAnsi"/>
        </w:rPr>
      </w:pPr>
      <w:r w:rsidRPr="00774F44">
        <w:rPr>
          <w:rFonts w:asciiTheme="minorHAnsi" w:hAnsiTheme="minorHAnsi"/>
        </w:rPr>
        <w:t xml:space="preserve">[Neil and Patrick, “Republicans Pin Hopes on Midterm Elections” </w:t>
      </w:r>
      <w:hyperlink r:id="rId22" w:history="1">
        <w:r w:rsidRPr="00774F44">
          <w:rPr>
            <w:rStyle w:val="Hyperlink"/>
            <w:rFonts w:asciiTheme="minorHAnsi" w:hAnsiTheme="minorHAnsi"/>
          </w:rPr>
          <w:t>http://online.wsj.com/news/articles/SB10001424052702304202204579256691296159568</w:t>
        </w:r>
      </w:hyperlink>
      <w:r w:rsidRPr="00774F44">
        <w:rPr>
          <w:rFonts w:asciiTheme="minorHAnsi" w:hAnsiTheme="minorHAnsi"/>
        </w:rPr>
        <w:t>, accessed 1-2-14, TAP]</w:t>
      </w:r>
    </w:p>
    <w:p w:rsidR="00DC1347" w:rsidRPr="00774F44" w:rsidRDefault="00DC1347" w:rsidP="00DC1347">
      <w:pPr>
        <w:rPr>
          <w:rFonts w:asciiTheme="minorHAnsi" w:hAnsiTheme="minorHAnsi"/>
        </w:rPr>
      </w:pPr>
    </w:p>
    <w:p w:rsidR="00DC1347" w:rsidRDefault="00DC1347" w:rsidP="00DC1347">
      <w:r w:rsidRPr="00DC1347">
        <w:t xml:space="preserve">Voters are rarely kind to the occupant of the White House in the middle of </w:t>
      </w:r>
    </w:p>
    <w:p w:rsidR="00DC1347" w:rsidRDefault="00DC1347" w:rsidP="00DC1347">
      <w:r>
        <w:t>AND</w:t>
      </w:r>
    </w:p>
    <w:p w:rsidR="00DC1347" w:rsidRPr="00DC1347" w:rsidRDefault="00DC1347" w:rsidP="00DC1347">
      <w:proofErr w:type="gramStart"/>
      <w:r w:rsidRPr="00DC1347">
        <w:t>of</w:t>
      </w:r>
      <w:proofErr w:type="gramEnd"/>
      <w:r w:rsidRPr="00DC1347">
        <w:t xml:space="preserve"> covering politics. Democrats, however, have 10 months to recover.</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Obama supports the plan.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 xml:space="preserve">Roberts, </w:t>
      </w:r>
      <w:proofErr w:type="gramStart"/>
      <w:r w:rsidRPr="00774F44">
        <w:rPr>
          <w:rStyle w:val="StyleStyleBold12pt"/>
          <w:rFonts w:asciiTheme="minorHAnsi" w:hAnsiTheme="minorHAnsi"/>
        </w:rPr>
        <w:t>The</w:t>
      </w:r>
      <w:proofErr w:type="gramEnd"/>
      <w:r w:rsidRPr="00774F44">
        <w:rPr>
          <w:rStyle w:val="StyleStyleBold12pt"/>
          <w:rFonts w:asciiTheme="minorHAnsi" w:hAnsiTheme="minorHAnsi"/>
        </w:rPr>
        <w:t xml:space="preserve"> Guardian, 5-24-13</w:t>
      </w:r>
    </w:p>
    <w:p w:rsidR="00DC1347" w:rsidRPr="00774F44" w:rsidRDefault="00DC1347" w:rsidP="00DC1347">
      <w:pPr>
        <w:rPr>
          <w:rFonts w:asciiTheme="minorHAnsi" w:hAnsiTheme="minorHAnsi"/>
        </w:rPr>
      </w:pPr>
      <w:r w:rsidRPr="00774F44">
        <w:rPr>
          <w:rFonts w:asciiTheme="minorHAnsi" w:hAnsiTheme="minorHAnsi"/>
        </w:rPr>
        <w:t>[Dan, “Obama drone oversight proposal prompts concern over 'kill courts'” http://www.theguardian.com/world/2013/may/24/obama-drone-vetting-kill-courts, accessed 9-18-13, TAP]</w:t>
      </w:r>
    </w:p>
    <w:p w:rsidR="00DC1347" w:rsidRPr="00774F44" w:rsidRDefault="00DC1347" w:rsidP="00DC1347">
      <w:pPr>
        <w:rPr>
          <w:rFonts w:asciiTheme="minorHAnsi" w:hAnsiTheme="minorHAnsi"/>
        </w:rPr>
      </w:pPr>
    </w:p>
    <w:p w:rsidR="00DC1347" w:rsidRDefault="00DC1347" w:rsidP="00DC1347">
      <w:r w:rsidRPr="00DC1347">
        <w:t xml:space="preserve">The president has asked Congress to consider establishing a special court or oversight board to </w:t>
      </w:r>
    </w:p>
    <w:p w:rsidR="00DC1347" w:rsidRDefault="00DC1347" w:rsidP="00DC1347">
      <w:r>
        <w:t>AND</w:t>
      </w:r>
    </w:p>
    <w:p w:rsidR="00DC1347" w:rsidRPr="00DC1347" w:rsidRDefault="00DC1347" w:rsidP="00DC1347">
      <w:proofErr w:type="gramStart"/>
      <w:r w:rsidRPr="00DC1347">
        <w:t>but</w:t>
      </w:r>
      <w:proofErr w:type="gramEnd"/>
      <w:r w:rsidRPr="00DC1347">
        <w:t xml:space="preserve"> raises serious constitutional issues about presidential and judicial authority," he said.</w:t>
      </w:r>
    </w:p>
    <w:p w:rsidR="00DC1347" w:rsidRPr="00774F44" w:rsidRDefault="00DC1347" w:rsidP="00DC1347">
      <w:pPr>
        <w:rPr>
          <w:rFonts w:asciiTheme="minorHAnsi" w:hAnsiTheme="minorHAnsi" w:cs="Times New Roman"/>
        </w:rPr>
      </w:pPr>
    </w:p>
    <w:p w:rsidR="00DC1347" w:rsidRPr="00774F44" w:rsidRDefault="00DC1347" w:rsidP="00DC1347">
      <w:pPr>
        <w:pStyle w:val="Heading4"/>
        <w:rPr>
          <w:rFonts w:asciiTheme="minorHAnsi" w:hAnsiTheme="minorHAnsi"/>
        </w:rPr>
      </w:pPr>
      <w:r w:rsidRPr="00774F44">
        <w:rPr>
          <w:rFonts w:asciiTheme="minorHAnsi" w:hAnsiTheme="minorHAnsi"/>
        </w:rPr>
        <w:t>Winners win on controversial issues</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Hirsh, National Journal, 2-7-13</w:t>
      </w:r>
    </w:p>
    <w:p w:rsidR="00DC1347" w:rsidRPr="00774F44" w:rsidRDefault="00DC1347" w:rsidP="00DC1347">
      <w:pPr>
        <w:rPr>
          <w:rFonts w:asciiTheme="minorHAnsi" w:hAnsiTheme="minorHAnsi"/>
        </w:rPr>
      </w:pPr>
      <w:r w:rsidRPr="00774F44">
        <w:rPr>
          <w:rFonts w:asciiTheme="minorHAnsi" w:hAnsiTheme="minorHAnsi"/>
        </w:rPr>
        <w:t>(Michael, “There’s No Such Thing as Political Capital,” http://www.nationaljournal.com/magazine/there-s-no-such-thing-as-political-capital-20130207?page=1, accessed 2-7-13, CMM)</w:t>
      </w:r>
    </w:p>
    <w:p w:rsidR="00DC1347" w:rsidRPr="00774F44" w:rsidRDefault="00DC1347" w:rsidP="00DC1347">
      <w:pPr>
        <w:rPr>
          <w:rFonts w:asciiTheme="minorHAnsi" w:hAnsiTheme="minorHAnsi"/>
        </w:rPr>
      </w:pPr>
    </w:p>
    <w:p w:rsidR="00DC1347" w:rsidRDefault="00DC1347" w:rsidP="00DC1347">
      <w:r w:rsidRPr="00DC1347">
        <w:t xml:space="preserve">Naturally, any president has practical and electoral limits. Does he have a </w:t>
      </w:r>
      <w:proofErr w:type="gramStart"/>
      <w:r w:rsidRPr="00DC1347">
        <w:t>majority</w:t>
      </w:r>
      <w:proofErr w:type="gramEnd"/>
      <w:r w:rsidRPr="00DC1347">
        <w:t xml:space="preserve"> </w:t>
      </w:r>
    </w:p>
    <w:p w:rsidR="00DC1347" w:rsidRDefault="00DC1347" w:rsidP="00DC1347">
      <w:r>
        <w:t>AND</w:t>
      </w:r>
    </w:p>
    <w:p w:rsidR="00DC1347" w:rsidRPr="00DC1347" w:rsidRDefault="00DC1347" w:rsidP="00DC1347">
      <w:r w:rsidRPr="00DC1347">
        <w:t xml:space="preserve">, and his ability to get far more done than anyone thought possible, </w:t>
      </w:r>
    </w:p>
    <w:p w:rsidR="00DC1347" w:rsidRDefault="00DC1347" w:rsidP="00DC1347">
      <w:pPr>
        <w:rPr>
          <w:rStyle w:val="StyleBoldUnderline"/>
          <w:rFonts w:asciiTheme="minorHAnsi" w:hAnsiTheme="minorHAnsi"/>
        </w:rPr>
      </w:pPr>
    </w:p>
    <w:p w:rsidR="00DC1347" w:rsidRDefault="00DC1347" w:rsidP="00DC1347">
      <w:pPr>
        <w:rPr>
          <w:rStyle w:val="StyleBoldUnderline"/>
          <w:rFonts w:asciiTheme="minorHAnsi" w:hAnsiTheme="minorHAnsi"/>
        </w:rPr>
      </w:pPr>
    </w:p>
    <w:p w:rsidR="00DC1347" w:rsidRDefault="00DC1347" w:rsidP="00DC1347">
      <w:pPr>
        <w:rPr>
          <w:rStyle w:val="StyleBoldUnderline"/>
          <w:rFonts w:asciiTheme="minorHAnsi" w:hAnsiTheme="minorHAnsi"/>
        </w:rPr>
      </w:pPr>
    </w:p>
    <w:p w:rsidR="00DC1347" w:rsidRDefault="00DC1347" w:rsidP="00DC1347">
      <w:proofErr w:type="gramStart"/>
      <w:r w:rsidRPr="00DC1347">
        <w:t>given</w:t>
      </w:r>
      <w:proofErr w:type="gramEnd"/>
      <w:r w:rsidRPr="00DC1347">
        <w:t xml:space="preserve"> his limited political capital. In the newest volume in his exhaustive study of </w:t>
      </w:r>
    </w:p>
    <w:p w:rsidR="00DC1347" w:rsidRDefault="00DC1347" w:rsidP="00DC1347">
      <w:r>
        <w:t>AND</w:t>
      </w:r>
    </w:p>
    <w:p w:rsidR="00DC1347" w:rsidRPr="00DC1347" w:rsidRDefault="00DC1347" w:rsidP="00DC1347">
      <w:proofErr w:type="gramStart"/>
      <w:r w:rsidRPr="00DC1347">
        <w:t>right</w:t>
      </w:r>
      <w:proofErr w:type="gramEnd"/>
      <w:r w:rsidRPr="00DC1347">
        <w:t>. He did. (At least until Vietnam, that is.)</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Obamacare is poison.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 xml:space="preserve">Trujillo, </w:t>
      </w:r>
      <w:proofErr w:type="gramStart"/>
      <w:r w:rsidRPr="00774F44">
        <w:rPr>
          <w:rStyle w:val="StyleStyleBold12pt"/>
          <w:rFonts w:asciiTheme="minorHAnsi" w:hAnsiTheme="minorHAnsi"/>
        </w:rPr>
        <w:t>The</w:t>
      </w:r>
      <w:proofErr w:type="gramEnd"/>
      <w:r w:rsidRPr="00774F44">
        <w:rPr>
          <w:rStyle w:val="StyleStyleBold12pt"/>
          <w:rFonts w:asciiTheme="minorHAnsi" w:hAnsiTheme="minorHAnsi"/>
        </w:rPr>
        <w:t xml:space="preserve"> Hill, 3-16-14</w:t>
      </w:r>
    </w:p>
    <w:p w:rsidR="00DC1347" w:rsidRPr="00774F44" w:rsidRDefault="00DC1347" w:rsidP="00DC1347">
      <w:pPr>
        <w:rPr>
          <w:rFonts w:asciiTheme="minorHAnsi" w:hAnsiTheme="minorHAnsi"/>
        </w:rPr>
      </w:pPr>
      <w:r w:rsidRPr="00774F44">
        <w:rPr>
          <w:rFonts w:asciiTheme="minorHAnsi" w:hAnsiTheme="minorHAnsi"/>
        </w:rPr>
        <w:t>[Mario, “</w:t>
      </w:r>
      <w:proofErr w:type="spellStart"/>
      <w:r w:rsidRPr="00774F44">
        <w:rPr>
          <w:rFonts w:asciiTheme="minorHAnsi" w:hAnsiTheme="minorHAnsi"/>
        </w:rPr>
        <w:t>ObamaCare</w:t>
      </w:r>
      <w:proofErr w:type="spellEnd"/>
      <w:r w:rsidRPr="00774F44">
        <w:rPr>
          <w:rFonts w:asciiTheme="minorHAnsi" w:hAnsiTheme="minorHAnsi"/>
        </w:rPr>
        <w:t xml:space="preserve"> is 'poison' for Dems, </w:t>
      </w:r>
      <w:proofErr w:type="spellStart"/>
      <w:r w:rsidRPr="00774F44">
        <w:rPr>
          <w:rFonts w:asciiTheme="minorHAnsi" w:hAnsiTheme="minorHAnsi"/>
        </w:rPr>
        <w:t>Priebus</w:t>
      </w:r>
      <w:proofErr w:type="spellEnd"/>
      <w:r w:rsidRPr="00774F44">
        <w:rPr>
          <w:rFonts w:asciiTheme="minorHAnsi" w:hAnsiTheme="minorHAnsi"/>
        </w:rPr>
        <w:t xml:space="preserve"> says” </w:t>
      </w:r>
      <w:hyperlink r:id="rId23" w:history="1">
        <w:r w:rsidRPr="00774F44">
          <w:rPr>
            <w:rStyle w:val="Hyperlink"/>
            <w:rFonts w:asciiTheme="minorHAnsi" w:hAnsiTheme="minorHAnsi"/>
          </w:rPr>
          <w:t>http://thehill.com/blogs/ballot-box/house-races/200929-priebus-obamacare-is-poison-for-dems</w:t>
        </w:r>
      </w:hyperlink>
      <w:r w:rsidRPr="00774F44">
        <w:rPr>
          <w:rFonts w:asciiTheme="minorHAnsi" w:hAnsiTheme="minorHAnsi"/>
        </w:rPr>
        <w:t>, accessed 3-17-14, TAP]</w:t>
      </w:r>
    </w:p>
    <w:p w:rsidR="00DC1347" w:rsidRPr="00774F44" w:rsidRDefault="00DC1347" w:rsidP="00DC1347">
      <w:pPr>
        <w:rPr>
          <w:rFonts w:asciiTheme="minorHAnsi" w:hAnsiTheme="minorHAnsi"/>
        </w:rPr>
      </w:pPr>
    </w:p>
    <w:p w:rsidR="00DC1347" w:rsidRDefault="00DC1347" w:rsidP="00DC1347">
      <w:proofErr w:type="spellStart"/>
      <w:r w:rsidRPr="00DC1347">
        <w:t>ObamaCare</w:t>
      </w:r>
      <w:proofErr w:type="spellEnd"/>
      <w:r w:rsidRPr="00DC1347">
        <w:t xml:space="preserve"> is "poison" to Democratic candidates in the midterm elections, Republican National </w:t>
      </w:r>
    </w:p>
    <w:p w:rsidR="00DC1347" w:rsidRDefault="00DC1347" w:rsidP="00DC1347">
      <w:r>
        <w:t>AND</w:t>
      </w:r>
    </w:p>
    <w:p w:rsidR="00DC1347" w:rsidRPr="00DC1347" w:rsidRDefault="00DC1347" w:rsidP="00DC1347">
      <w:r w:rsidRPr="00DC1347">
        <w:t>, he talked about issues affecting a lot of seniors around the district."</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3"/>
        <w:rPr>
          <w:rFonts w:asciiTheme="minorHAnsi" w:hAnsiTheme="minorHAnsi"/>
        </w:rPr>
      </w:pPr>
      <w:r w:rsidRPr="00774F44">
        <w:rPr>
          <w:rFonts w:asciiTheme="minorHAnsi" w:hAnsiTheme="minorHAnsi"/>
        </w:rPr>
        <w:lastRenderedPageBreak/>
        <w:t xml:space="preserve">2ac – </w:t>
      </w:r>
      <w:r>
        <w:rPr>
          <w:rFonts w:asciiTheme="minorHAnsi" w:hAnsiTheme="minorHAnsi"/>
        </w:rPr>
        <w:t>K</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6. The absolutism of their alternative results in tunnel vision – evaluate consequences.</w:t>
      </w:r>
    </w:p>
    <w:p w:rsidR="00DC1347" w:rsidRPr="00774F44" w:rsidRDefault="00DC1347" w:rsidP="00DC1347">
      <w:pPr>
        <w:rPr>
          <w:rFonts w:asciiTheme="minorHAnsi" w:hAnsiTheme="minorHAnsi"/>
        </w:rPr>
      </w:pPr>
      <w:r w:rsidRPr="00774F44">
        <w:rPr>
          <w:rStyle w:val="Heading3Char"/>
          <w:rFonts w:asciiTheme="minorHAnsi" w:hAnsiTheme="minorHAnsi"/>
        </w:rPr>
        <w:t>Isaac</w:t>
      </w:r>
      <w:r w:rsidRPr="00774F44">
        <w:rPr>
          <w:rFonts w:asciiTheme="minorHAnsi" w:hAnsiTheme="minorHAnsi"/>
        </w:rPr>
        <w:t>, Indiana University James H. Rudy Professor of Political Science and Center for the Study of Democracy and Public Life director, Spring 200</w:t>
      </w:r>
      <w:r w:rsidRPr="00774F44">
        <w:rPr>
          <w:rStyle w:val="Heading3Char"/>
          <w:rFonts w:asciiTheme="minorHAnsi" w:hAnsiTheme="minorHAnsi"/>
        </w:rPr>
        <w:t>2</w:t>
      </w:r>
      <w:r w:rsidRPr="00774F44">
        <w:rPr>
          <w:rFonts w:asciiTheme="minorHAnsi" w:hAnsiTheme="minorHAnsi"/>
        </w:rPr>
        <w:t xml:space="preserve"> </w:t>
      </w:r>
    </w:p>
    <w:p w:rsidR="00DC1347" w:rsidRPr="00774F44" w:rsidRDefault="00DC1347" w:rsidP="00DC1347">
      <w:pPr>
        <w:rPr>
          <w:rFonts w:asciiTheme="minorHAnsi" w:hAnsiTheme="minorHAnsi"/>
        </w:rPr>
      </w:pPr>
      <w:r w:rsidRPr="00774F44">
        <w:rPr>
          <w:rFonts w:asciiTheme="minorHAnsi" w:hAnsiTheme="minorHAnsi"/>
        </w:rPr>
        <w:t>(Jeffrey C. “Ends, Means, and Politics,” Dissent Magazine Vol. 49 Issue 2, p32)</w:t>
      </w:r>
    </w:p>
    <w:p w:rsidR="00DC1347" w:rsidRPr="00774F44" w:rsidRDefault="00DC1347" w:rsidP="00DC1347">
      <w:pPr>
        <w:rPr>
          <w:rFonts w:asciiTheme="minorHAnsi" w:hAnsiTheme="minorHAnsi"/>
        </w:rPr>
      </w:pPr>
    </w:p>
    <w:p w:rsidR="00DC1347" w:rsidRDefault="00DC1347" w:rsidP="00DC1347">
      <w:r w:rsidRPr="00DC1347">
        <w:t xml:space="preserve">Power is not a dirty word or an unfortunate feature of the world. It </w:t>
      </w:r>
    </w:p>
    <w:p w:rsidR="00DC1347" w:rsidRDefault="00DC1347" w:rsidP="00DC1347">
      <w:r>
        <w:t>AND</w:t>
      </w:r>
    </w:p>
    <w:p w:rsidR="00DC1347" w:rsidRPr="00DC1347" w:rsidRDefault="00DC1347" w:rsidP="00DC1347">
      <w:proofErr w:type="gramStart"/>
      <w:r w:rsidRPr="00DC1347">
        <w:t>not</w:t>
      </w:r>
      <w:proofErr w:type="gramEnd"/>
      <w:r w:rsidRPr="00DC1347">
        <w:t xml:space="preserve"> true believers. It promotes arrogance. And it undermines political effectiveness. </w:t>
      </w: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 xml:space="preserve">Constructing prior questions doesn’t disprove the </w:t>
      </w:r>
      <w:proofErr w:type="spellStart"/>
      <w:r w:rsidRPr="00774F44">
        <w:rPr>
          <w:rFonts w:asciiTheme="minorHAnsi" w:hAnsiTheme="minorHAnsi"/>
        </w:rPr>
        <w:t>aff</w:t>
      </w:r>
      <w:proofErr w:type="spellEnd"/>
      <w:r w:rsidRPr="00774F44">
        <w:rPr>
          <w:rFonts w:asciiTheme="minorHAnsi" w:hAnsiTheme="minorHAnsi"/>
        </w:rPr>
        <w:t xml:space="preserve"> – it results in generalizations and inaction.</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Owen, University of Southampton political theory professor, 2002</w:t>
      </w:r>
    </w:p>
    <w:p w:rsidR="00DC1347" w:rsidRPr="00774F44" w:rsidRDefault="00DC1347" w:rsidP="00DC1347">
      <w:pPr>
        <w:rPr>
          <w:rFonts w:asciiTheme="minorHAnsi" w:hAnsiTheme="minorHAnsi"/>
        </w:rPr>
      </w:pPr>
      <w:r w:rsidRPr="00774F44">
        <w:rPr>
          <w:rFonts w:asciiTheme="minorHAnsi" w:hAnsiTheme="minorHAnsi"/>
        </w:rPr>
        <w:t xml:space="preserve">[David, Millennium Journal of International Studies, </w:t>
      </w:r>
      <w:proofErr w:type="spellStart"/>
      <w:r w:rsidRPr="00774F44">
        <w:rPr>
          <w:rFonts w:asciiTheme="minorHAnsi" w:hAnsiTheme="minorHAnsi"/>
        </w:rPr>
        <w:t>Vol</w:t>
      </w:r>
      <w:proofErr w:type="spellEnd"/>
      <w:r w:rsidRPr="00774F44">
        <w:rPr>
          <w:rFonts w:asciiTheme="minorHAnsi" w:hAnsiTheme="minorHAnsi"/>
        </w:rPr>
        <w:t xml:space="preserve"> 31 No 3, “Re-orienting International Relations: On Pragmatism, Pluralism, and Practical Reason” </w:t>
      </w:r>
      <w:proofErr w:type="spellStart"/>
      <w:r w:rsidRPr="00774F44">
        <w:rPr>
          <w:rFonts w:asciiTheme="minorHAnsi" w:hAnsiTheme="minorHAnsi"/>
        </w:rPr>
        <w:t>Sagepub</w:t>
      </w:r>
      <w:proofErr w:type="spellEnd"/>
      <w:r w:rsidRPr="00774F44">
        <w:rPr>
          <w:rFonts w:asciiTheme="minorHAnsi" w:hAnsiTheme="minorHAnsi"/>
        </w:rPr>
        <w:t>, accessed 9-30-13, TAP]</w:t>
      </w:r>
    </w:p>
    <w:p w:rsidR="00DC1347" w:rsidRPr="00774F44" w:rsidRDefault="00DC1347" w:rsidP="00DC1347">
      <w:pPr>
        <w:rPr>
          <w:rFonts w:asciiTheme="minorHAnsi" w:hAnsiTheme="minorHAnsi"/>
        </w:rPr>
      </w:pPr>
    </w:p>
    <w:p w:rsidR="00DC1347" w:rsidRDefault="00DC1347" w:rsidP="00DC1347">
      <w:r w:rsidRPr="00DC1347">
        <w:t xml:space="preserve">Commenting on the ‘philosophical turn’ in IR, </w:t>
      </w:r>
      <w:proofErr w:type="spellStart"/>
      <w:r w:rsidRPr="00DC1347">
        <w:t>Wæver</w:t>
      </w:r>
      <w:proofErr w:type="spellEnd"/>
      <w:r w:rsidRPr="00DC1347">
        <w:t xml:space="preserve"> remarks that ‘[a</w:t>
      </w:r>
      <w:proofErr w:type="gramStart"/>
      <w:r w:rsidRPr="00DC1347">
        <w:t>]¶</w:t>
      </w:r>
      <w:proofErr w:type="gramEnd"/>
      <w:r w:rsidRPr="00DC1347">
        <w:t xml:space="preserve"> </w:t>
      </w:r>
    </w:p>
    <w:p w:rsidR="00DC1347" w:rsidRDefault="00DC1347" w:rsidP="00DC1347">
      <w:r>
        <w:t>AND</w:t>
      </w:r>
    </w:p>
    <w:p w:rsidR="00DC1347" w:rsidRPr="00DC1347" w:rsidRDefault="00DC1347" w:rsidP="00DC1347">
      <w:proofErr w:type="gramStart"/>
      <w:r w:rsidRPr="00DC1347">
        <w:t>helped</w:t>
      </w:r>
      <w:proofErr w:type="gramEnd"/>
      <w:r w:rsidRPr="00DC1347">
        <w:t xml:space="preserve"> to promote the IR theory wars by motivating this¶ philosophical turn.</w:t>
      </w:r>
    </w:p>
    <w:p w:rsidR="00DC1347" w:rsidRDefault="00DC1347" w:rsidP="00DC1347">
      <w:r w:rsidRPr="00DC1347">
        <w:t xml:space="preserve">The first danger with the philosophical turn is that it has an inbuilt tendency to </w:t>
      </w:r>
    </w:p>
    <w:p w:rsidR="00DC1347" w:rsidRDefault="00DC1347" w:rsidP="00DC1347">
      <w:r>
        <w:t>AND</w:t>
      </w:r>
    </w:p>
    <w:p w:rsidR="00DC1347" w:rsidRPr="00DC1347" w:rsidRDefault="00DC1347" w:rsidP="00DC1347">
      <w:proofErr w:type="gramStart"/>
      <w:r w:rsidRPr="00DC1347">
        <w:t>it</w:t>
      </w:r>
      <w:proofErr w:type="gramEnd"/>
      <w:r w:rsidRPr="00DC1347">
        <w:t>¶ is, in contrast, wholly dependent on these philosophical commitments.¶</w:t>
      </w:r>
    </w:p>
    <w:p w:rsidR="00DC1347" w:rsidRDefault="00DC1347" w:rsidP="00DC1347">
      <w:pPr>
        <w:rPr>
          <w:rFonts w:asciiTheme="minorHAnsi" w:hAnsiTheme="minorHAnsi"/>
          <w:sz w:val="12"/>
        </w:rPr>
      </w:pPr>
    </w:p>
    <w:p w:rsidR="00DC1347" w:rsidRDefault="00DC1347" w:rsidP="00DC1347">
      <w:pPr>
        <w:rPr>
          <w:rFonts w:asciiTheme="minorHAnsi" w:hAnsiTheme="minorHAnsi"/>
          <w:sz w:val="12"/>
        </w:rPr>
      </w:pPr>
    </w:p>
    <w:p w:rsidR="00DC1347" w:rsidRDefault="00DC1347" w:rsidP="00DC1347">
      <w:pPr>
        <w:rPr>
          <w:rFonts w:asciiTheme="minorHAnsi" w:hAnsiTheme="minorHAnsi"/>
          <w:sz w:val="12"/>
        </w:rPr>
      </w:pPr>
    </w:p>
    <w:p w:rsidR="00DC1347" w:rsidRDefault="00DC1347" w:rsidP="00DC1347">
      <w:r w:rsidRPr="00DC1347">
        <w:t xml:space="preserve"> Thus, for example, one need not be sympathetic to rational choice theory</w:t>
      </w:r>
    </w:p>
    <w:p w:rsidR="00DC1347" w:rsidRDefault="00DC1347" w:rsidP="00DC1347">
      <w:r>
        <w:t>AND</w:t>
      </w:r>
    </w:p>
    <w:p w:rsidR="00DC1347" w:rsidRPr="00DC1347" w:rsidRDefault="00DC1347" w:rsidP="00DC1347">
      <w:proofErr w:type="gramStart"/>
      <w:r w:rsidRPr="00DC1347">
        <w:t>it</w:t>
      </w:r>
      <w:proofErr w:type="gramEnd"/>
      <w:r w:rsidRPr="00DC1347">
        <w:t>¶ is not the only or even necessarily the most important kind.</w:t>
      </w:r>
    </w:p>
    <w:p w:rsidR="00DC1347" w:rsidRDefault="00DC1347" w:rsidP="00DC1347">
      <w:r w:rsidRPr="00DC1347">
        <w:t xml:space="preserve">The second danger run by the philosophical turn is that because </w:t>
      </w:r>
      <w:proofErr w:type="spellStart"/>
      <w:r w:rsidRPr="00DC1347">
        <w:t>prioritisation</w:t>
      </w:r>
      <w:proofErr w:type="spellEnd"/>
      <w:r w:rsidRPr="00DC1347">
        <w:t xml:space="preserve"> of ontology and </w:t>
      </w:r>
    </w:p>
    <w:p w:rsidR="00DC1347" w:rsidRDefault="00DC1347" w:rsidP="00DC1347">
      <w:r>
        <w:t>AND</w:t>
      </w:r>
    </w:p>
    <w:p w:rsidR="00DC1347" w:rsidRPr="00DC1347" w:rsidRDefault="00DC1347" w:rsidP="00DC1347">
      <w:proofErr w:type="gramStart"/>
      <w:r w:rsidRPr="00DC1347">
        <w:t>the</w:t>
      </w:r>
      <w:proofErr w:type="gramEnd"/>
      <w:r w:rsidRPr="00DC1347">
        <w:t xml:space="preserve"> promotion of the pursuit of generality over that of empirical¶ validity.</w:t>
      </w:r>
    </w:p>
    <w:p w:rsidR="00DC1347" w:rsidRDefault="00DC1347" w:rsidP="00DC1347">
      <w:r w:rsidRPr="00DC1347">
        <w:t xml:space="preserve">The third danger is that the preceding two combine to encourage the¶ formation of </w:t>
      </w:r>
    </w:p>
    <w:p w:rsidR="00DC1347" w:rsidRDefault="00DC1347" w:rsidP="00DC1347">
      <w:r>
        <w:t>AND</w:t>
      </w:r>
    </w:p>
    <w:p w:rsidR="00DC1347" w:rsidRPr="00DC1347" w:rsidRDefault="00DC1347" w:rsidP="00DC1347">
      <w:proofErr w:type="gramStart"/>
      <w:r w:rsidRPr="00DC1347">
        <w:t>first</w:t>
      </w:r>
      <w:proofErr w:type="gramEnd"/>
      <w:r w:rsidRPr="00DC1347">
        <w:t>¶ and second dangers, and so a potentially vicious circle arises.</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 xml:space="preserve">Perm solves – experts not mutually exclusive with the alt – also the </w:t>
      </w:r>
      <w:proofErr w:type="spellStart"/>
      <w:r w:rsidRPr="00774F44">
        <w:rPr>
          <w:rFonts w:asciiTheme="minorHAnsi" w:hAnsiTheme="minorHAnsi"/>
        </w:rPr>
        <w:t>aff</w:t>
      </w:r>
      <w:proofErr w:type="spellEnd"/>
      <w:r w:rsidRPr="00774F44">
        <w:rPr>
          <w:rFonts w:asciiTheme="minorHAnsi" w:hAnsiTheme="minorHAnsi"/>
        </w:rPr>
        <w:t xml:space="preserve"> is a prerequisite because transparency is necessary for the alt to solve AND the </w:t>
      </w:r>
      <w:proofErr w:type="spellStart"/>
      <w:r w:rsidRPr="00774F44">
        <w:rPr>
          <w:rFonts w:asciiTheme="minorHAnsi" w:hAnsiTheme="minorHAnsi"/>
        </w:rPr>
        <w:t>aff</w:t>
      </w:r>
      <w:proofErr w:type="spellEnd"/>
      <w:r w:rsidRPr="00774F44">
        <w:rPr>
          <w:rFonts w:asciiTheme="minorHAnsi" w:hAnsiTheme="minorHAnsi"/>
        </w:rPr>
        <w:t xml:space="preserve"> solves because groupthink precludes effective screening of experts.</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Cole, Georgetown University law professor, 2012</w:t>
      </w:r>
    </w:p>
    <w:p w:rsidR="00DC1347" w:rsidRPr="00774F44" w:rsidRDefault="00DC1347" w:rsidP="00DC1347">
      <w:pPr>
        <w:rPr>
          <w:rFonts w:asciiTheme="minorHAnsi" w:hAnsiTheme="minorHAnsi"/>
        </w:rPr>
      </w:pPr>
      <w:r w:rsidRPr="00774F44">
        <w:rPr>
          <w:rFonts w:asciiTheme="minorHAnsi" w:hAnsiTheme="minorHAnsi"/>
        </w:rPr>
        <w:lastRenderedPageBreak/>
        <w:t>[David, 44 Conn. L. Rev. 1627, “COMMENTARY: NATIONAL SECURITY: RESPONSE: Confronting the Wizard of Oz: National Security, Expertise, and Secrecy” Lexis, accessed 1-20-14, TAP]</w:t>
      </w:r>
    </w:p>
    <w:p w:rsidR="00DC1347" w:rsidRPr="00774F44" w:rsidRDefault="00DC1347" w:rsidP="00DC1347">
      <w:pPr>
        <w:rPr>
          <w:rFonts w:asciiTheme="minorHAnsi" w:hAnsiTheme="minorHAnsi"/>
        </w:rPr>
      </w:pPr>
    </w:p>
    <w:p w:rsidR="00DC1347" w:rsidRDefault="00DC1347" w:rsidP="00DC1347">
      <w:r w:rsidRPr="00DC1347">
        <w:t xml:space="preserve">The issue, in other words, is not whether to rely on experts, </w:t>
      </w:r>
    </w:p>
    <w:p w:rsidR="00DC1347" w:rsidRDefault="00DC1347" w:rsidP="00DC1347">
      <w:r>
        <w:t>AND</w:t>
      </w:r>
    </w:p>
    <w:p w:rsidR="00DC1347" w:rsidRPr="00DC1347" w:rsidRDefault="00DC1347" w:rsidP="00DC1347">
      <w:proofErr w:type="gramStart"/>
      <w:r w:rsidRPr="00DC1347">
        <w:t>faith</w:t>
      </w:r>
      <w:proofErr w:type="gramEnd"/>
      <w:r w:rsidRPr="00DC1347">
        <w:t xml:space="preserve">, the inevitable result is that their actions are increasingly insulated from scrutiny </w:t>
      </w:r>
    </w:p>
    <w:p w:rsidR="00DC1347" w:rsidRDefault="00DC1347" w:rsidP="00DC1347">
      <w:pPr>
        <w:rPr>
          <w:rStyle w:val="StyleBoldUnderline"/>
          <w:rFonts w:asciiTheme="minorHAnsi" w:hAnsiTheme="minorHAnsi"/>
        </w:rPr>
      </w:pPr>
    </w:p>
    <w:p w:rsidR="00DC1347" w:rsidRDefault="00DC1347" w:rsidP="00DC1347">
      <w:pPr>
        <w:rPr>
          <w:rStyle w:val="StyleBoldUnderline"/>
          <w:rFonts w:asciiTheme="minorHAnsi" w:hAnsiTheme="minorHAnsi"/>
        </w:rPr>
      </w:pPr>
    </w:p>
    <w:p w:rsidR="00DC1347" w:rsidRDefault="00DC1347" w:rsidP="00DC1347">
      <w:proofErr w:type="gramStart"/>
      <w:r w:rsidRPr="00DC1347">
        <w:t>by</w:t>
      </w:r>
      <w:proofErr w:type="gramEnd"/>
      <w:r w:rsidRPr="00DC1347">
        <w:t xml:space="preserve"> others and immune from democratic checks. Virtually everyone who has had access to </w:t>
      </w:r>
    </w:p>
    <w:p w:rsidR="00DC1347" w:rsidRDefault="00DC1347" w:rsidP="00DC1347">
      <w:r>
        <w:t>AND</w:t>
      </w:r>
    </w:p>
    <w:p w:rsidR="00DC1347" w:rsidRPr="00DC1347" w:rsidRDefault="00DC1347" w:rsidP="00DC1347">
      <w:proofErr w:type="gramStart"/>
      <w:r w:rsidRPr="00DC1347">
        <w:t>survival</w:t>
      </w:r>
      <w:proofErr w:type="gramEnd"/>
      <w:r w:rsidRPr="00DC1347">
        <w:t xml:space="preserve"> of our polity, but its survival in the form we choose.</w:t>
      </w:r>
    </w:p>
    <w:p w:rsidR="00DC1347" w:rsidRPr="00774F44" w:rsidRDefault="00DC1347" w:rsidP="00DC1347">
      <w:pPr>
        <w:pStyle w:val="Heading4"/>
        <w:rPr>
          <w:rFonts w:asciiTheme="minorHAnsi" w:hAnsiTheme="minorHAnsi"/>
        </w:rPr>
      </w:pPr>
      <w:r w:rsidRPr="00774F44">
        <w:rPr>
          <w:rFonts w:asciiTheme="minorHAnsi" w:hAnsiTheme="minorHAnsi"/>
        </w:rPr>
        <w:t>All IR is partial – the permutation is best.</w:t>
      </w:r>
    </w:p>
    <w:p w:rsidR="00DC1347" w:rsidRPr="00774F44" w:rsidRDefault="00DC1347" w:rsidP="00DC1347">
      <w:pPr>
        <w:rPr>
          <w:rStyle w:val="StyleStyleBold12pt"/>
          <w:rFonts w:asciiTheme="minorHAnsi" w:hAnsiTheme="minorHAnsi"/>
        </w:rPr>
      </w:pPr>
      <w:r w:rsidRPr="00774F44">
        <w:rPr>
          <w:rStyle w:val="StyleStyleBold12pt"/>
          <w:rFonts w:asciiTheme="minorHAnsi" w:hAnsiTheme="minorHAnsi"/>
        </w:rPr>
        <w:t>Lake, University of California San Diego political science professor, 2011</w:t>
      </w:r>
    </w:p>
    <w:p w:rsidR="00DC1347" w:rsidRPr="00774F44" w:rsidRDefault="00DC1347" w:rsidP="00DC1347">
      <w:pPr>
        <w:rPr>
          <w:rFonts w:asciiTheme="minorHAnsi" w:hAnsiTheme="minorHAnsi"/>
        </w:rPr>
      </w:pPr>
      <w:r w:rsidRPr="00774F44">
        <w:rPr>
          <w:rFonts w:asciiTheme="minorHAnsi" w:hAnsiTheme="minorHAnsi"/>
        </w:rPr>
        <w:t>[David, International Studies Quarterly, “Why ’’isms’’ Are Evil: Theory, Epistemology, and Academic Sects as Impediments to Understanding and Progress” Wiley, p.467, accessed 3-19-14, TAP]</w:t>
      </w:r>
    </w:p>
    <w:p w:rsidR="00DC1347" w:rsidRPr="00774F44" w:rsidRDefault="00DC1347" w:rsidP="00DC1347">
      <w:pPr>
        <w:rPr>
          <w:rFonts w:asciiTheme="minorHAnsi" w:hAnsiTheme="minorHAnsi"/>
        </w:rPr>
      </w:pPr>
    </w:p>
    <w:p w:rsidR="00DC1347" w:rsidRDefault="00DC1347" w:rsidP="00DC1347">
      <w:r w:rsidRPr="00DC1347">
        <w:t xml:space="preserve">This diverse range of research traditions reflects the complex state of world¶ politics and </w:t>
      </w:r>
    </w:p>
    <w:p w:rsidR="00DC1347" w:rsidRDefault="00DC1347" w:rsidP="00DC1347">
      <w:r>
        <w:t>AND</w:t>
      </w:r>
    </w:p>
    <w:p w:rsidR="00DC1347" w:rsidRPr="00DC1347" w:rsidRDefault="00DC1347" w:rsidP="00DC1347">
      <w:proofErr w:type="gramStart"/>
      <w:r w:rsidRPr="00DC1347">
        <w:t>accept</w:t>
      </w:r>
      <w:proofErr w:type="gramEnd"/>
      <w:r w:rsidRPr="00DC1347">
        <w:t xml:space="preserve"> these limits with humility and grace and,¶ indeed, embrace partiality.</w:t>
      </w:r>
    </w:p>
    <w:p w:rsidR="00DC1347" w:rsidRPr="00774F44" w:rsidRDefault="00DC1347" w:rsidP="00DC1347">
      <w:pPr>
        <w:rPr>
          <w:rFonts w:asciiTheme="minorHAnsi" w:hAnsiTheme="minorHAnsi"/>
        </w:rPr>
      </w:pPr>
    </w:p>
    <w:p w:rsidR="00DC1347" w:rsidRPr="00774F44" w:rsidRDefault="00DC1347" w:rsidP="00DC1347">
      <w:pPr>
        <w:rPr>
          <w:rFonts w:asciiTheme="minorHAnsi" w:hAnsiTheme="minorHAnsi"/>
        </w:rPr>
      </w:pPr>
    </w:p>
    <w:p w:rsidR="00DC1347" w:rsidRPr="00774F44" w:rsidRDefault="00DC1347" w:rsidP="00DC1347">
      <w:pPr>
        <w:pStyle w:val="Heading4"/>
        <w:rPr>
          <w:rFonts w:asciiTheme="minorHAnsi" w:hAnsiTheme="minorHAnsi"/>
        </w:rPr>
      </w:pPr>
      <w:r w:rsidRPr="00774F44">
        <w:rPr>
          <w:rFonts w:asciiTheme="minorHAnsi" w:hAnsiTheme="minorHAnsi"/>
        </w:rPr>
        <w:t>Threats are real.</w:t>
      </w:r>
    </w:p>
    <w:p w:rsidR="00DC1347" w:rsidRPr="00774F44" w:rsidRDefault="00DC1347" w:rsidP="00DC1347">
      <w:pPr>
        <w:rPr>
          <w:rFonts w:asciiTheme="minorHAnsi" w:hAnsiTheme="minorHAnsi"/>
        </w:rPr>
      </w:pPr>
      <w:r w:rsidRPr="00774F44">
        <w:rPr>
          <w:rFonts w:asciiTheme="minorHAnsi" w:hAnsiTheme="minorHAnsi"/>
        </w:rPr>
        <w:t xml:space="preserve">Earl C. </w:t>
      </w:r>
      <w:proofErr w:type="spellStart"/>
      <w:r w:rsidRPr="00774F44">
        <w:rPr>
          <w:rStyle w:val="StyleStyleBold12pt"/>
          <w:rFonts w:asciiTheme="minorHAnsi" w:hAnsiTheme="minorHAnsi"/>
        </w:rPr>
        <w:t>Ravenal</w:t>
      </w:r>
      <w:proofErr w:type="spellEnd"/>
      <w:r w:rsidRPr="00774F44">
        <w:rPr>
          <w:rStyle w:val="StyleStyleBold12pt"/>
          <w:rFonts w:asciiTheme="minorHAnsi" w:hAnsiTheme="minorHAnsi"/>
        </w:rPr>
        <w:t xml:space="preserve"> 9</w:t>
      </w:r>
      <w:r w:rsidRPr="00774F44">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774F44">
        <w:rPr>
          <w:rFonts w:asciiTheme="minorHAnsi" w:hAnsiTheme="minorHAnsi"/>
          <w:i/>
          <w:iCs/>
        </w:rPr>
        <w:t>Designing Defense for a New World Order. </w:t>
      </w:r>
      <w:r w:rsidRPr="00774F44">
        <w:rPr>
          <w:rFonts w:asciiTheme="minorHAnsi" w:hAnsiTheme="minorHAnsi"/>
        </w:rPr>
        <w:t xml:space="preserve">What's Empire Got to Do with It? </w:t>
      </w:r>
      <w:proofErr w:type="gramStart"/>
      <w:r w:rsidRPr="00774F44">
        <w:rPr>
          <w:rFonts w:asciiTheme="minorHAnsi" w:hAnsiTheme="minorHAnsi"/>
        </w:rPr>
        <w:t>The Derivation of America's Foreign Policy.”</w:t>
      </w:r>
      <w:proofErr w:type="gramEnd"/>
      <w:r w:rsidRPr="00774F44">
        <w:rPr>
          <w:rFonts w:asciiTheme="minorHAnsi" w:hAnsiTheme="minorHAnsi"/>
        </w:rPr>
        <w:t> </w:t>
      </w:r>
      <w:r w:rsidRPr="00774F44">
        <w:rPr>
          <w:rFonts w:asciiTheme="minorHAnsi" w:hAnsiTheme="minorHAnsi"/>
          <w:i/>
          <w:iCs/>
        </w:rPr>
        <w:t>Critical Review: An Interdisciplinary Journal of Politics and Society</w:t>
      </w:r>
      <w:r w:rsidRPr="00774F44">
        <w:rPr>
          <w:rFonts w:asciiTheme="minorHAnsi" w:hAnsiTheme="minorHAnsi"/>
        </w:rPr>
        <w:t> 21.1 (2009) 21-75</w:t>
      </w:r>
    </w:p>
    <w:p w:rsidR="00DC1347" w:rsidRPr="00774F44" w:rsidRDefault="00DC1347" w:rsidP="00DC1347">
      <w:pPr>
        <w:rPr>
          <w:rFonts w:asciiTheme="minorHAnsi" w:hAnsiTheme="minorHAnsi"/>
        </w:rPr>
      </w:pPr>
    </w:p>
    <w:p w:rsidR="00DC1347" w:rsidRDefault="00DC1347" w:rsidP="00DC1347">
      <w:r w:rsidRPr="00DC1347">
        <w:t>The underlying notion of “the security bureaucracies . . . looking for new enemies</w:t>
      </w:r>
    </w:p>
    <w:p w:rsidR="00DC1347" w:rsidRDefault="00DC1347" w:rsidP="00DC1347">
      <w:r>
        <w:t>AND</w:t>
      </w:r>
    </w:p>
    <w:p w:rsidR="00DC1347" w:rsidRPr="00DC1347" w:rsidRDefault="00DC1347" w:rsidP="00DC1347">
      <w:r w:rsidRPr="00DC1347">
        <w:t xml:space="preserve">- </w:t>
      </w:r>
      <w:proofErr w:type="spellStart"/>
      <w:proofErr w:type="gramStart"/>
      <w:r w:rsidRPr="00DC1347">
        <w:t>ity</w:t>
      </w:r>
      <w:proofErr w:type="spellEnd"/>
      <w:proofErr w:type="gramEnd"/>
      <w:r w:rsidRPr="00DC1347">
        <w:t xml:space="preserve"> in the derivation of policy at every functional level; and objectivity</w:t>
      </w:r>
    </w:p>
    <w:p w:rsidR="00DC1347" w:rsidRDefault="00DC1347" w:rsidP="00DC1347">
      <w:pPr>
        <w:rPr>
          <w:rStyle w:val="Emphasis"/>
          <w:rFonts w:asciiTheme="minorHAnsi" w:hAnsiTheme="minorHAnsi"/>
          <w:highlight w:val="yellow"/>
        </w:rPr>
      </w:pPr>
    </w:p>
    <w:p w:rsidR="00DC1347" w:rsidRDefault="00DC1347" w:rsidP="00DC1347">
      <w:pPr>
        <w:rPr>
          <w:rStyle w:val="Emphasis"/>
          <w:rFonts w:asciiTheme="minorHAnsi" w:hAnsiTheme="minorHAnsi"/>
          <w:highlight w:val="yellow"/>
        </w:rPr>
      </w:pPr>
    </w:p>
    <w:p w:rsidR="00DC1347" w:rsidRDefault="00DC1347" w:rsidP="00DC1347">
      <w:pPr>
        <w:rPr>
          <w:rStyle w:val="Emphasis"/>
          <w:rFonts w:asciiTheme="minorHAnsi" w:hAnsiTheme="minorHAnsi"/>
          <w:highlight w:val="yellow"/>
        </w:rPr>
      </w:pPr>
    </w:p>
    <w:p w:rsidR="00DC1347" w:rsidRDefault="00DC1347" w:rsidP="00DC1347">
      <w:pPr>
        <w:rPr>
          <w:rStyle w:val="Emphasis"/>
          <w:rFonts w:asciiTheme="minorHAnsi" w:hAnsiTheme="minorHAnsi"/>
          <w:highlight w:val="yellow"/>
        </w:rPr>
      </w:pPr>
    </w:p>
    <w:p w:rsidR="00DC1347" w:rsidRDefault="00DC1347" w:rsidP="00DC1347">
      <w:r w:rsidRPr="00DC1347">
        <w:t xml:space="preserve"> </w:t>
      </w:r>
      <w:proofErr w:type="gramStart"/>
      <w:r w:rsidRPr="00DC1347">
        <w:t>in</w:t>
      </w:r>
      <w:proofErr w:type="gramEnd"/>
      <w:r w:rsidRPr="00DC1347">
        <w:t xml:space="preserve"> the treatment of parameters, especially external parameters such as “threats” </w:t>
      </w:r>
    </w:p>
    <w:p w:rsidR="00DC1347" w:rsidRDefault="00DC1347" w:rsidP="00DC1347">
      <w:r>
        <w:t>AND</w:t>
      </w:r>
    </w:p>
    <w:p w:rsidR="00DC1347" w:rsidRPr="00DC1347" w:rsidRDefault="00DC1347" w:rsidP="00DC1347">
      <w:proofErr w:type="gramStart"/>
      <w:r w:rsidRPr="00DC1347">
        <w:t>or</w:t>
      </w:r>
      <w:proofErr w:type="gramEnd"/>
      <w:r w:rsidRPr="00DC1347">
        <w:t xml:space="preserve"> to a lack of sufficient imagination to exploit opportunities for personal profit.</w:t>
      </w:r>
    </w:p>
    <w:p w:rsidR="00DC1347" w:rsidRPr="00774F44" w:rsidRDefault="00DC1347" w:rsidP="00DC1347">
      <w:pPr>
        <w:pStyle w:val="Heading2"/>
        <w:rPr>
          <w:rFonts w:asciiTheme="minorHAnsi" w:hAnsiTheme="minorHAnsi"/>
        </w:rPr>
      </w:pPr>
      <w:bookmarkStart w:id="0" w:name="_GoBack"/>
      <w:bookmarkEnd w:id="0"/>
    </w:p>
    <w:p w:rsidR="00DC1347" w:rsidRPr="00774F44" w:rsidRDefault="00DC1347" w:rsidP="00DC1347">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DD1" w:rsidRDefault="00161DD1" w:rsidP="005F5576">
      <w:r>
        <w:separator/>
      </w:r>
    </w:p>
  </w:endnote>
  <w:endnote w:type="continuationSeparator" w:id="0">
    <w:p w:rsidR="00161DD1" w:rsidRDefault="00161D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DD1" w:rsidRDefault="00161DD1" w:rsidP="005F5576">
      <w:r>
        <w:separator/>
      </w:r>
    </w:p>
  </w:footnote>
  <w:footnote w:type="continuationSeparator" w:id="0">
    <w:p w:rsidR="00161DD1" w:rsidRDefault="00161D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DD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134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DC1347"/>
    <w:rPr>
      <w:rFonts w:ascii="Arial" w:hAnsi="Arial" w:cs="Arial"/>
      <w:b/>
      <w:sz w:val="20"/>
      <w:u w:val="single"/>
    </w:rPr>
  </w:style>
  <w:style w:type="paragraph" w:customStyle="1" w:styleId="textbold">
    <w:name w:val="text bold"/>
    <w:basedOn w:val="Normal"/>
    <w:link w:val="underline"/>
    <w:qFormat/>
    <w:rsid w:val="00DC1347"/>
    <w:pPr>
      <w:ind w:left="720"/>
    </w:pPr>
    <w:rPr>
      <w:rFonts w:ascii="Arial" w:hAnsi="Arial" w:cs="Arial"/>
      <w:b/>
      <w:sz w:val="20"/>
      <w:u w:val="single"/>
    </w:rPr>
  </w:style>
  <w:style w:type="character" w:customStyle="1" w:styleId="cardtextChar">
    <w:name w:val="card text Char"/>
    <w:basedOn w:val="DefaultParagraphFont"/>
    <w:link w:val="cardtext"/>
    <w:locked/>
    <w:rsid w:val="00DC1347"/>
    <w:rPr>
      <w:rFonts w:ascii="Georgia" w:hAnsi="Georgia"/>
    </w:rPr>
  </w:style>
  <w:style w:type="paragraph" w:customStyle="1" w:styleId="cardtext">
    <w:name w:val="card text"/>
    <w:basedOn w:val="Normal"/>
    <w:link w:val="cardtextChar"/>
    <w:qFormat/>
    <w:rsid w:val="00DC1347"/>
    <w:pPr>
      <w:ind w:left="288" w:right="288"/>
    </w:pPr>
    <w:rPr>
      <w:rFonts w:ascii="Georgia" w:hAnsi="Georgia" w:cstheme="minorBidi"/>
    </w:rPr>
  </w:style>
  <w:style w:type="character" w:customStyle="1" w:styleId="Box">
    <w:name w:val="Box"/>
    <w:basedOn w:val="DefaultParagraphFont"/>
    <w:uiPriority w:val="1"/>
    <w:qFormat/>
    <w:rsid w:val="00DC1347"/>
    <w:rPr>
      <w:b/>
      <w:bCs w:val="0"/>
      <w:u w:val="single"/>
      <w:bdr w:val="single" w:sz="4" w:space="0" w:color="auto" w:frame="1"/>
    </w:rPr>
  </w:style>
  <w:style w:type="paragraph" w:customStyle="1" w:styleId="TagText">
    <w:name w:val="TagText"/>
    <w:basedOn w:val="Normal"/>
    <w:qFormat/>
    <w:rsid w:val="00DC1347"/>
    <w:rPr>
      <w:rFonts w:ascii="Arial" w:eastAsia="MS Mincho" w:hAnsi="Arial"/>
      <w:b/>
      <w:sz w:val="24"/>
      <w:szCs w:val="24"/>
    </w:rPr>
  </w:style>
  <w:style w:type="paragraph" w:customStyle="1" w:styleId="card">
    <w:name w:val="card"/>
    <w:basedOn w:val="Normal"/>
    <w:next w:val="Normal"/>
    <w:link w:val="cardChar"/>
    <w:qFormat/>
    <w:rsid w:val="00DC1347"/>
    <w:pPr>
      <w:ind w:left="288" w:right="288"/>
    </w:pPr>
    <w:rPr>
      <w:rFonts w:eastAsia="Times New Roman" w:cs="Times New Roman"/>
      <w:szCs w:val="20"/>
    </w:rPr>
  </w:style>
  <w:style w:type="character" w:customStyle="1" w:styleId="cardChar">
    <w:name w:val="card Char"/>
    <w:link w:val="card"/>
    <w:rsid w:val="00DC1347"/>
    <w:rPr>
      <w:rFonts w:ascii="Calibri" w:eastAsia="Times New Roman" w:hAnsi="Calibri" w:cs="Times New Roman"/>
      <w:szCs w:val="20"/>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DC1347"/>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DC1347"/>
    <w:rPr>
      <w:rFonts w:ascii="Arial" w:hAnsi="Arial" w:cs="Arial"/>
      <w:b/>
      <w:sz w:val="20"/>
      <w:u w:val="single"/>
    </w:rPr>
  </w:style>
  <w:style w:type="paragraph" w:customStyle="1" w:styleId="textbold">
    <w:name w:val="text bold"/>
    <w:basedOn w:val="Normal"/>
    <w:link w:val="underline"/>
    <w:qFormat/>
    <w:rsid w:val="00DC1347"/>
    <w:pPr>
      <w:ind w:left="720"/>
    </w:pPr>
    <w:rPr>
      <w:rFonts w:ascii="Arial" w:hAnsi="Arial" w:cs="Arial"/>
      <w:b/>
      <w:sz w:val="20"/>
      <w:u w:val="single"/>
    </w:rPr>
  </w:style>
  <w:style w:type="character" w:customStyle="1" w:styleId="cardtextChar">
    <w:name w:val="card text Char"/>
    <w:basedOn w:val="DefaultParagraphFont"/>
    <w:link w:val="cardtext"/>
    <w:locked/>
    <w:rsid w:val="00DC1347"/>
    <w:rPr>
      <w:rFonts w:ascii="Georgia" w:hAnsi="Georgia"/>
    </w:rPr>
  </w:style>
  <w:style w:type="paragraph" w:customStyle="1" w:styleId="cardtext">
    <w:name w:val="card text"/>
    <w:basedOn w:val="Normal"/>
    <w:link w:val="cardtextChar"/>
    <w:qFormat/>
    <w:rsid w:val="00DC1347"/>
    <w:pPr>
      <w:ind w:left="288" w:right="288"/>
    </w:pPr>
    <w:rPr>
      <w:rFonts w:ascii="Georgia" w:hAnsi="Georgia" w:cstheme="minorBidi"/>
    </w:rPr>
  </w:style>
  <w:style w:type="character" w:customStyle="1" w:styleId="Box">
    <w:name w:val="Box"/>
    <w:basedOn w:val="DefaultParagraphFont"/>
    <w:uiPriority w:val="1"/>
    <w:qFormat/>
    <w:rsid w:val="00DC1347"/>
    <w:rPr>
      <w:b/>
      <w:bCs w:val="0"/>
      <w:u w:val="single"/>
      <w:bdr w:val="single" w:sz="4" w:space="0" w:color="auto" w:frame="1"/>
    </w:rPr>
  </w:style>
  <w:style w:type="paragraph" w:customStyle="1" w:styleId="TagText">
    <w:name w:val="TagText"/>
    <w:basedOn w:val="Normal"/>
    <w:qFormat/>
    <w:rsid w:val="00DC1347"/>
    <w:rPr>
      <w:rFonts w:ascii="Arial" w:eastAsia="MS Mincho" w:hAnsi="Arial"/>
      <w:b/>
      <w:sz w:val="24"/>
      <w:szCs w:val="24"/>
    </w:rPr>
  </w:style>
  <w:style w:type="paragraph" w:customStyle="1" w:styleId="card">
    <w:name w:val="card"/>
    <w:basedOn w:val="Normal"/>
    <w:next w:val="Normal"/>
    <w:link w:val="cardChar"/>
    <w:qFormat/>
    <w:rsid w:val="00DC1347"/>
    <w:pPr>
      <w:ind w:left="288" w:right="288"/>
    </w:pPr>
    <w:rPr>
      <w:rFonts w:eastAsia="Times New Roman" w:cs="Times New Roman"/>
      <w:szCs w:val="20"/>
    </w:rPr>
  </w:style>
  <w:style w:type="character" w:customStyle="1" w:styleId="cardChar">
    <w:name w:val="card Char"/>
    <w:link w:val="card"/>
    <w:rsid w:val="00DC1347"/>
    <w:rPr>
      <w:rFonts w:ascii="Calibri" w:eastAsia="Times New Roman" w:hAnsi="Calibri" w:cs="Times New Roman"/>
      <w:szCs w:val="20"/>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DC1347"/>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freelibrary.com/Targeted+killing,+the+law,+and+terrorists%3A+feeling+safe%3F-a0289724330" TargetMode="External"/><Relationship Id="rId18" Type="http://schemas.openxmlformats.org/officeDocument/2006/relationships/hyperlink" Target="https://publicportal.carlisle.army.mil/sites/mobile/2013%20SRPs/Gilbreath%20Gregory%20SRPA.pdf" TargetMode="External"/><Relationship Id="rId3" Type="http://schemas.openxmlformats.org/officeDocument/2006/relationships/customXml" Target="../customXml/item3.xml"/><Relationship Id="rId21" Type="http://schemas.openxmlformats.org/officeDocument/2006/relationships/hyperlink" Target="http://www.bloombergview.com/articles/2014-03-24/nate-silver-predicts-republican-senate-advantage-is-he-right" TargetMode="External"/><Relationship Id="rId7" Type="http://schemas.openxmlformats.org/officeDocument/2006/relationships/webSettings" Target="webSettings.xml"/><Relationship Id="rId12" Type="http://schemas.openxmlformats.org/officeDocument/2006/relationships/hyperlink" Target="http://www.lawfareblog.com/2013/03/the-politics-of-accountability-for-targeted-killings/" TargetMode="External"/><Relationship Id="rId17" Type="http://schemas.openxmlformats.org/officeDocument/2006/relationships/hyperlink" Target="http://www.nytimes.com/2014/03/26/world/middleeast/qaeda-militants-seek-syria-base-us-officials-say.html?hpw&amp;rref=worl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guardian.com/world/2013/dec/31/deaths-drone-strikes-obama-policy-change" TargetMode="External"/><Relationship Id="rId20" Type="http://schemas.openxmlformats.org/officeDocument/2006/relationships/hyperlink" Target="http://www.nytimes.com/2013/03/16/us/court-says-cia-must-yield-some-data-on-drones.html?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262412"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awfareblog.com/2013/04/five-ways-to-reform-the-targeted-killing-program/" TargetMode="External"/><Relationship Id="rId23" Type="http://schemas.openxmlformats.org/officeDocument/2006/relationships/hyperlink" Target="http://thehill.com/blogs/ballot-box/house-races/200929-priebus-obamacare-is-poison-for-dems" TargetMode="External"/><Relationship Id="rId10" Type="http://schemas.openxmlformats.org/officeDocument/2006/relationships/hyperlink" Target="http://security.blogs.cnn.com/2013/02/09/legislators-consider-new-court-to-oversee-drone-strike-decisions/" TargetMode="External"/><Relationship Id="rId19" Type="http://schemas.openxmlformats.org/officeDocument/2006/relationships/hyperlink" Target="http://www.lawfareblog.com/2013/03/jeh-johnson-speech-on-a-drone-court-some-pros-and-c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wrepublic.com/node/112964/print" TargetMode="External"/><Relationship Id="rId22" Type="http://schemas.openxmlformats.org/officeDocument/2006/relationships/hyperlink" Target="http://online.wsj.com/news/articles/SB100014240527023042022045792566912961595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13</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2014-03-29T15:06:00Z</dcterms:created>
  <dcterms:modified xsi:type="dcterms:W3CDTF">2014-03-29T15:16:00Z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