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6E6" w:rsidRDefault="002E16E6" w:rsidP="002E16E6">
      <w:pPr>
        <w:pStyle w:val="Heading2"/>
      </w:pPr>
      <w:r>
        <w:t>2AC</w:t>
      </w:r>
    </w:p>
    <w:p w:rsidR="000604A3" w:rsidRDefault="000604A3" w:rsidP="000604A3">
      <w:pPr>
        <w:pStyle w:val="Heading3"/>
      </w:pPr>
      <w:r>
        <w:lastRenderedPageBreak/>
        <w:t>T</w:t>
      </w:r>
    </w:p>
    <w:p w:rsidR="000604A3" w:rsidRDefault="000604A3" w:rsidP="000604A3"/>
    <w:p w:rsidR="000604A3" w:rsidRDefault="000604A3" w:rsidP="000604A3"/>
    <w:p w:rsidR="000604A3" w:rsidRPr="00CB77E6" w:rsidRDefault="000604A3" w:rsidP="000604A3"/>
    <w:p w:rsidR="000604A3" w:rsidRPr="00CB77E6" w:rsidRDefault="000604A3" w:rsidP="000604A3">
      <w:pPr>
        <w:pStyle w:val="Heading4"/>
        <w:rPr>
          <w:rFonts w:cs="Arial"/>
        </w:rPr>
      </w:pPr>
      <w:r w:rsidRPr="00CB77E6">
        <w:rPr>
          <w:rFonts w:cs="Arial"/>
        </w:rPr>
        <w:t>indef detention</w:t>
      </w:r>
      <w:r>
        <w:rPr>
          <w:rFonts w:cs="Arial"/>
        </w:rPr>
        <w:t xml:space="preserve"> means detaining people without informing them if they will be released</w:t>
      </w:r>
    </w:p>
    <w:p w:rsidR="000604A3" w:rsidRPr="00CB77E6" w:rsidRDefault="000604A3" w:rsidP="000604A3">
      <w:r w:rsidRPr="00CB77E6">
        <w:t xml:space="preserve">The lead author for this report is Cara M. </w:t>
      </w:r>
      <w:r w:rsidRPr="00CB77E6">
        <w:rPr>
          <w:b/>
          <w:color w:val="000000"/>
          <w:u w:val="thick" w:color="000000"/>
        </w:rPr>
        <w:t>Cheyette et al 11</w:t>
      </w:r>
      <w:r w:rsidRPr="00CB77E6">
        <w:t>, JD, MPH. The drafting and editing of the report was overseen by Scott Allen, MD, Co-Director of the Center for Prisoner Health and Human Rights at Brown University and Medical Advisor to PHR and Vincent Iacopino, MD, PhD, PHR Senior Medical Advisor.June 2011 Physicians for Human Rights physiciansforhumanrights.org “Punishment Before Justice: Indefinite Detention in the US” https://s3.amazonaws.com/PHR_Reports/indefinite-detention-june2011.pdf</w:t>
      </w:r>
    </w:p>
    <w:p w:rsidR="000604A3" w:rsidRPr="00CB77E6" w:rsidRDefault="000604A3" w:rsidP="000604A3"/>
    <w:p w:rsidR="000604A3" w:rsidRDefault="000604A3" w:rsidP="000604A3">
      <w:pPr>
        <w:rPr>
          <w:rStyle w:val="StyleBoldUnderline"/>
        </w:rPr>
      </w:pPr>
      <w:r w:rsidRPr="00CB77E6">
        <w:t xml:space="preserve">The Nature of Indefinite Detention </w:t>
      </w:r>
      <w:r w:rsidRPr="00F16252">
        <w:rPr>
          <w:rStyle w:val="StyleBoldUnderline"/>
        </w:rPr>
        <w:t xml:space="preserve">By definition, </w:t>
      </w:r>
      <w:r w:rsidRPr="008C39CC">
        <w:rPr>
          <w:rStyle w:val="StyleBoldUnderline"/>
          <w:highlight w:val="green"/>
        </w:rPr>
        <w:t>indefinite detention refers to a situation in which the government places indi - viduals in custody without informing the detainee – and</w:t>
      </w:r>
      <w:r w:rsidRPr="00F16252">
        <w:rPr>
          <w:rStyle w:val="StyleBoldUnderline"/>
        </w:rPr>
        <w:t xml:space="preserve"> </w:t>
      </w:r>
      <w:r w:rsidRPr="00CB77E6">
        <w:t>perhaps</w:t>
      </w:r>
      <w:r w:rsidRPr="00F16252">
        <w:rPr>
          <w:rStyle w:val="StyleBoldUnderline"/>
        </w:rPr>
        <w:t xml:space="preserve"> </w:t>
      </w:r>
      <w:r w:rsidRPr="008C39CC">
        <w:rPr>
          <w:rStyle w:val="StyleBoldUnderline"/>
          <w:highlight w:val="green"/>
        </w:rPr>
        <w:t>without the governmental custodian having decided – when or whether the detainee will be released</w:t>
      </w:r>
      <w:r w:rsidRPr="00CB77E6">
        <w:t xml:space="preserve">. Indefinite detention therefore creates a situation of profound uncertainty that sets it apart from other types of gov - ernmental custody. 35 Whereas a criminal trial imposes on the government a rigorous burden of proving that a defendant engaged in conduct that meets carefully and constitutionally defined standards and which results in either a conviction and sentence or an acquittal and freedom, </w:t>
      </w:r>
      <w:r w:rsidRPr="00F16252">
        <w:rPr>
          <w:rStyle w:val="StyleBoldUnderline"/>
        </w:rPr>
        <w:t xml:space="preserve">indefinite detention schemes permit the government to keep a detainee in a dead zone of pro - longed custody on the basis of facts or suspicions about the detainee’s associations, affiliations, inclinations, religious or political beliefs, national or ethnic identity, that the detaining authority asserts makes the detainee dangerous. </w:t>
      </w:r>
      <w:r w:rsidRPr="00CB77E6">
        <w:t xml:space="preserve">36 Many of </w:t>
      </w:r>
      <w:r w:rsidRPr="00F16252">
        <w:rPr>
          <w:rStyle w:val="StyleBoldUnderline"/>
        </w:rPr>
        <w:t xml:space="preserve">these factors are </w:t>
      </w:r>
      <w:r w:rsidRPr="00CB77E6">
        <w:t xml:space="preserve">ones that are </w:t>
      </w:r>
      <w:r w:rsidRPr="00F16252">
        <w:rPr>
          <w:rStyle w:val="StyleBoldUnderline"/>
        </w:rPr>
        <w:t>neither sus - ceptible to evidentiary standards of proof nor over which the detainee has substantial control.</w:t>
      </w:r>
    </w:p>
    <w:p w:rsidR="000604A3" w:rsidRDefault="000604A3" w:rsidP="000604A3">
      <w:pPr>
        <w:rPr>
          <w:rStyle w:val="StyleBoldUnderline"/>
        </w:rPr>
      </w:pPr>
    </w:p>
    <w:p w:rsidR="000604A3" w:rsidRPr="008C39CC" w:rsidRDefault="000604A3" w:rsidP="000604A3"/>
    <w:p w:rsidR="000604A3" w:rsidRDefault="000604A3" w:rsidP="000604A3">
      <w:pPr>
        <w:pStyle w:val="Heading3"/>
      </w:pPr>
      <w:r>
        <w:lastRenderedPageBreak/>
        <w:t>K</w:t>
      </w:r>
    </w:p>
    <w:p w:rsidR="000604A3" w:rsidRDefault="000604A3" w:rsidP="000604A3"/>
    <w:p w:rsidR="000604A3" w:rsidRPr="007C34BD" w:rsidRDefault="000604A3" w:rsidP="000604A3"/>
    <w:p w:rsidR="000604A3" w:rsidRDefault="000604A3" w:rsidP="000604A3">
      <w:pPr>
        <w:keepNext/>
        <w:keepLines/>
        <w:spacing w:before="200"/>
        <w:outlineLvl w:val="3"/>
        <w:rPr>
          <w:rFonts w:eastAsia="Times New Roman" w:cs="Times New Roman"/>
          <w:b/>
          <w:bCs/>
          <w:iCs/>
          <w:sz w:val="24"/>
        </w:rPr>
      </w:pPr>
      <w:r>
        <w:rPr>
          <w:rFonts w:eastAsia="Times New Roman" w:cs="Times New Roman"/>
          <w:b/>
          <w:bCs/>
          <w:iCs/>
          <w:sz w:val="24"/>
        </w:rPr>
        <w:t>US pursuit of hegemony inevitable</w:t>
      </w:r>
    </w:p>
    <w:p w:rsidR="000604A3" w:rsidRDefault="000604A3" w:rsidP="000604A3">
      <w:pPr>
        <w:rPr>
          <w:rFonts w:eastAsia="Calibri"/>
        </w:rPr>
      </w:pPr>
      <w:r>
        <w:rPr>
          <w:rFonts w:eastAsia="Calibri"/>
          <w:b/>
          <w:bCs/>
          <w:sz w:val="24"/>
          <w:u w:val="single"/>
        </w:rPr>
        <w:t>Kagan</w:t>
      </w:r>
      <w:r>
        <w:rPr>
          <w:rFonts w:eastAsia="Calibri"/>
        </w:rPr>
        <w:t>, 1/24/20</w:t>
      </w:r>
      <w:r>
        <w:rPr>
          <w:rFonts w:eastAsia="Calibri"/>
          <w:b/>
          <w:bCs/>
          <w:sz w:val="24"/>
          <w:u w:val="single"/>
        </w:rPr>
        <w:t>11</w:t>
      </w:r>
      <w:r>
        <w:rPr>
          <w:rFonts w:eastAsia="Calibri"/>
        </w:rPr>
        <w:t xml:space="preserve">, (Robert Kagan, </w:t>
      </w:r>
      <w:hyperlink r:id="rId4" w:tooltip="United States" w:history="1">
        <w:r>
          <w:rPr>
            <w:rStyle w:val="Hyperlink"/>
            <w:rFonts w:eastAsia="Calibri"/>
          </w:rPr>
          <w:t>American</w:t>
        </w:r>
      </w:hyperlink>
      <w:r>
        <w:rPr>
          <w:rFonts w:eastAsia="Calibri"/>
        </w:rPr>
        <w:t>historian, author and foreign policy commentator at the</w:t>
      </w:r>
      <w:hyperlink r:id="rId5" w:tooltip="Brookings Institution" w:history="1">
        <w:r>
          <w:rPr>
            <w:rStyle w:val="Hyperlink"/>
            <w:rFonts w:eastAsia="Calibri"/>
          </w:rPr>
          <w:t>Brookings Institution</w:t>
        </w:r>
      </w:hyperlink>
      <w:r>
        <w:rPr>
          <w:rFonts w:eastAsia="Calibri"/>
        </w:rPr>
        <w:t xml:space="preserve">) ‘The Price of Power: The benefits of U.S. defense spending far outweigh the costs’, VOL. 16, NO. 18, </w:t>
      </w:r>
      <w:hyperlink r:id="rId6" w:history="1">
        <w:r>
          <w:rPr>
            <w:rStyle w:val="Hyperlink"/>
            <w:rFonts w:eastAsia="Calibri"/>
          </w:rPr>
          <w:t>http://www.weeklystandard.com/articles/price-power_533696.html?page=3</w:t>
        </w:r>
      </w:hyperlink>
    </w:p>
    <w:p w:rsidR="000604A3" w:rsidRDefault="000604A3" w:rsidP="000604A3">
      <w:pPr>
        <w:rPr>
          <w:rFonts w:eastAsia="Calibri"/>
        </w:rPr>
      </w:pPr>
    </w:p>
    <w:p w:rsidR="000604A3" w:rsidRDefault="000604A3" w:rsidP="000604A3">
      <w:pPr>
        <w:rPr>
          <w:rFonts w:eastAsia="Calibri"/>
          <w:b/>
          <w:iCs/>
          <w:sz w:val="20"/>
          <w:u w:val="single"/>
          <w:bdr w:val="single" w:sz="18" w:space="0" w:color="auto" w:frame="1"/>
        </w:rPr>
      </w:pPr>
      <w:r>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Pr>
          <w:rFonts w:eastAsia="Calibri"/>
          <w:b/>
          <w:bCs/>
          <w:sz w:val="20"/>
          <w:u w:val="single"/>
        </w:rPr>
        <w:t xml:space="preserve">the reality has been that </w:t>
      </w:r>
      <w:r>
        <w:rPr>
          <w:rFonts w:eastAsia="Calibri"/>
          <w:b/>
          <w:bCs/>
          <w:sz w:val="20"/>
          <w:highlight w:val="green"/>
          <w:u w:val="single"/>
        </w:rPr>
        <w:t>after</w:t>
      </w:r>
      <w:r>
        <w:rPr>
          <w:rFonts w:eastAsia="Calibri"/>
          <w:b/>
          <w:bCs/>
          <w:sz w:val="20"/>
          <w:u w:val="single"/>
        </w:rPr>
        <w:t xml:space="preserve"> each </w:t>
      </w:r>
      <w:r>
        <w:rPr>
          <w:rFonts w:eastAsia="Calibri"/>
          <w:b/>
          <w:bCs/>
          <w:sz w:val="20"/>
          <w:highlight w:val="green"/>
          <w:u w:val="single"/>
        </w:rPr>
        <w:t xml:space="preserve">intervention, the sentiment against foreign involvement </w:t>
      </w:r>
      <w:r>
        <w:rPr>
          <w:rFonts w:eastAsia="Calibri"/>
          <w:b/>
          <w:bCs/>
          <w:sz w:val="20"/>
          <w:u w:val="single"/>
        </w:rPr>
        <w:t xml:space="preserve">has </w:t>
      </w:r>
      <w:r>
        <w:rPr>
          <w:rFonts w:eastAsia="Calibri"/>
          <w:b/>
          <w:bCs/>
          <w:sz w:val="20"/>
          <w:highlight w:val="green"/>
          <w:u w:val="single"/>
        </w:rPr>
        <w:t>faded, and 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has </w:t>
      </w:r>
      <w:r>
        <w:rPr>
          <w:rFonts w:eastAsia="Calibri"/>
          <w:b/>
          <w:bCs/>
          <w:sz w:val="20"/>
          <w:highlight w:val="green"/>
          <w:u w:val="single"/>
        </w:rPr>
        <w:t>intervened again</w:t>
      </w:r>
      <w:r>
        <w:rPr>
          <w:rFonts w:eastAsia="Calibri"/>
          <w:b/>
          <w:bCs/>
          <w:sz w:val="20"/>
          <w:u w:val="single"/>
        </w:rPr>
        <w:t>. Depending on how one chooses to count, the United States has undertaken roughly 25 overseas interventions since 1898</w:t>
      </w:r>
      <w:r>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Pr>
          <w:rFonts w:eastAsia="Calibri"/>
          <w:b/>
          <w:bCs/>
          <w:sz w:val="20"/>
          <w:highlight w:val="green"/>
          <w:u w:val="single"/>
        </w:rPr>
        <w:t>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w:t>
      </w:r>
      <w:r>
        <w:rPr>
          <w:rFonts w:eastAsia="Calibri"/>
          <w:b/>
          <w:bCs/>
          <w:sz w:val="20"/>
          <w:highlight w:val="green"/>
          <w:u w:val="single"/>
        </w:rPr>
        <w:t xml:space="preserve">has </w:t>
      </w:r>
      <w:r>
        <w:rPr>
          <w:rFonts w:eastAsia="Calibri"/>
          <w:b/>
          <w:bCs/>
          <w:sz w:val="20"/>
          <w:u w:val="single"/>
        </w:rPr>
        <w:t xml:space="preserve">intervened or </w:t>
      </w:r>
      <w:r>
        <w:rPr>
          <w:rFonts w:eastAsia="Calibri"/>
          <w:b/>
          <w:bCs/>
          <w:sz w:val="20"/>
          <w:highlight w:val="green"/>
          <w:u w:val="single"/>
        </w:rPr>
        <w:t>been engaged in combat</w:t>
      </w:r>
      <w:r>
        <w:rPr>
          <w:rFonts w:eastAsia="Calibri"/>
          <w:b/>
          <w:bCs/>
          <w:sz w:val="20"/>
          <w:u w:val="single"/>
        </w:rPr>
        <w:t xml:space="preserve"> somewhere </w:t>
      </w:r>
      <w:r>
        <w:rPr>
          <w:rFonts w:eastAsia="Calibri"/>
          <w:b/>
          <w:bCs/>
          <w:sz w:val="20"/>
          <w:highlight w:val="green"/>
          <w:u w:val="single"/>
        </w:rPr>
        <w:t xml:space="preserve">in 52 </w:t>
      </w:r>
      <w:r>
        <w:rPr>
          <w:rFonts w:eastAsia="Calibri"/>
          <w:b/>
          <w:bCs/>
          <w:sz w:val="20"/>
          <w:u w:val="single"/>
        </w:rPr>
        <w:t xml:space="preserve">out </w:t>
      </w:r>
      <w:r>
        <w:rPr>
          <w:rFonts w:eastAsia="Calibri"/>
          <w:b/>
          <w:bCs/>
          <w:sz w:val="20"/>
          <w:highlight w:val="green"/>
          <w:u w:val="single"/>
        </w:rPr>
        <w:t>of the last 112 years</w:t>
      </w:r>
      <w:r>
        <w:rPr>
          <w:rFonts w:eastAsia="Calibri"/>
          <w:b/>
          <w:bCs/>
          <w:sz w:val="20"/>
          <w:u w:val="single"/>
        </w:rPr>
        <w:t>, or roughly 47 percent of the time. Since the end of the Cold War</w:t>
      </w:r>
      <w:r>
        <w:rPr>
          <w:rFonts w:eastAsia="Calibri"/>
        </w:rPr>
        <w:t xml:space="preserve">, it is true, </w:t>
      </w:r>
      <w:r>
        <w:rPr>
          <w:rFonts w:eastAsia="Calibri"/>
          <w:b/>
          <w:bCs/>
          <w:sz w:val="20"/>
          <w:u w:val="single"/>
        </w:rPr>
        <w:t>the rate of U.S. interventions has increased, with an intervention roughly once every 2.5 years and American troops intervening or engaged in combat in 16 out of 22 years, or over 70 percent of the time</w:t>
      </w:r>
      <w:r>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Pr>
          <w:rFonts w:eastAsia="Calibri"/>
          <w:b/>
          <w:bCs/>
          <w:sz w:val="20"/>
          <w:u w:val="single"/>
        </w:rPr>
        <w:t>Allegedly “</w:t>
      </w:r>
      <w:r>
        <w:rPr>
          <w:rFonts w:eastAsia="Calibri"/>
          <w:b/>
          <w:iCs/>
          <w:sz w:val="20"/>
          <w:highlight w:val="green"/>
          <w:u w:val="single"/>
          <w:bdr w:val="single" w:sz="18" w:space="0" w:color="auto" w:frame="1"/>
        </w:rPr>
        <w:t xml:space="preserve">realist” presidents </w:t>
      </w:r>
      <w:r>
        <w:rPr>
          <w:rFonts w:eastAsia="Calibri"/>
          <w:b/>
          <w:iCs/>
          <w:sz w:val="20"/>
          <w:u w:val="single"/>
          <w:bdr w:val="single" w:sz="18" w:space="0" w:color="auto" w:frame="1"/>
        </w:rPr>
        <w:t xml:space="preserve">in this era </w:t>
      </w:r>
      <w:r>
        <w:rPr>
          <w:rFonts w:eastAsia="Calibri"/>
          <w:b/>
          <w:iCs/>
          <w:sz w:val="20"/>
          <w:highlight w:val="green"/>
          <w:u w:val="single"/>
          <w:bdr w:val="single" w:sz="18" w:space="0" w:color="auto" w:frame="1"/>
        </w:rPr>
        <w:t xml:space="preserve">have been just as likely to order interventions as their </w:t>
      </w:r>
      <w:r>
        <w:rPr>
          <w:rFonts w:eastAsia="Calibri"/>
          <w:b/>
          <w:iCs/>
          <w:sz w:val="20"/>
          <w:u w:val="single"/>
          <w:bdr w:val="single" w:sz="18" w:space="0" w:color="auto" w:frame="1"/>
        </w:rPr>
        <w:t xml:space="preserve">more </w:t>
      </w:r>
      <w:r>
        <w:rPr>
          <w:rFonts w:eastAsia="Calibri"/>
          <w:b/>
          <w:iCs/>
          <w:sz w:val="20"/>
          <w:highlight w:val="green"/>
          <w:u w:val="single"/>
          <w:bdr w:val="single" w:sz="18" w:space="0" w:color="auto" w:frame="1"/>
        </w:rPr>
        <w:t>idealistic colleagues</w:t>
      </w:r>
      <w:r>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Fonts w:eastAsia="Calibri"/>
          <w:b/>
          <w:bCs/>
          <w:sz w:val="20"/>
          <w:u w:val="single"/>
        </w:rPr>
        <w:t xml:space="preserve">One would be hard-pressed to find a common ideological or doctrinal thread among them—unless it is the doctrine and ideology of a mainstream </w:t>
      </w:r>
      <w:r>
        <w:rPr>
          <w:rFonts w:eastAsia="Calibri"/>
          <w:b/>
          <w:bCs/>
          <w:sz w:val="20"/>
          <w:highlight w:val="green"/>
          <w:u w:val="single"/>
        </w:rPr>
        <w:t>American foreign policy</w:t>
      </w:r>
      <w:r>
        <w:rPr>
          <w:rFonts w:eastAsia="Calibri"/>
          <w:b/>
          <w:bCs/>
          <w:sz w:val="20"/>
          <w:u w:val="single"/>
        </w:rPr>
        <w:t xml:space="preserve"> that </w:t>
      </w:r>
      <w:r>
        <w:rPr>
          <w:rFonts w:eastAsia="Calibri"/>
          <w:b/>
          <w:bCs/>
          <w:sz w:val="20"/>
          <w:highlight w:val="green"/>
          <w:u w:val="single"/>
        </w:rPr>
        <w:t>leans</w:t>
      </w:r>
      <w:r>
        <w:rPr>
          <w:rFonts w:eastAsia="Calibri"/>
          <w:b/>
          <w:bCs/>
          <w:sz w:val="20"/>
          <w:u w:val="single"/>
        </w:rPr>
        <w:t xml:space="preserve"> more </w:t>
      </w:r>
      <w:r>
        <w:rPr>
          <w:rFonts w:eastAsia="Calibri"/>
          <w:b/>
          <w:bCs/>
          <w:sz w:val="20"/>
          <w:highlight w:val="green"/>
          <w:u w:val="single"/>
        </w:rPr>
        <w:t>toward intervention</w:t>
      </w:r>
      <w:r>
        <w:rPr>
          <w:rFonts w:eastAsia="Calibri"/>
          <w:b/>
          <w:bCs/>
          <w:sz w:val="20"/>
          <w:u w:val="single"/>
        </w:rPr>
        <w:t xml:space="preserve"> than many imagine or would care to admit</w:t>
      </w:r>
      <w:r>
        <w:rPr>
          <w:rFonts w:eastAsia="Calibri"/>
        </w:rPr>
        <w:t xml:space="preserve">.Many don’t want to admit it, and </w:t>
      </w:r>
      <w:r>
        <w:rPr>
          <w:rFonts w:eastAsia="Calibri"/>
          <w:b/>
          <w:bCs/>
          <w:sz w:val="20"/>
          <w:u w:val="single"/>
        </w:rPr>
        <w:t>the only thing as consistent as this pattern of American behavior has been the claim by contemporary critics that it is abnormal and a departure from American traditions.</w:t>
      </w:r>
      <w:r>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Pr>
          <w:rFonts w:eastAsia="Calibri"/>
          <w:b/>
          <w:iCs/>
          <w:sz w:val="20"/>
          <w:u w:val="single"/>
          <w:bdr w:val="single" w:sz="18" w:space="0" w:color="auto" w:frame="1"/>
        </w:rPr>
        <w:t>whether one lauds or condemns this past century of American foreign policy—and one can find reasons to do both—the fact of this consistency remains.</w:t>
      </w:r>
      <w:r>
        <w:rPr>
          <w:rFonts w:eastAsia="Calibri"/>
          <w:b/>
          <w:bCs/>
          <w:sz w:val="20"/>
          <w:highlight w:val="green"/>
          <w:u w:val="single"/>
        </w:rPr>
        <w:t>It would require</w:t>
      </w:r>
      <w:r>
        <w:rPr>
          <w:rFonts w:eastAsia="Calibri"/>
          <w:b/>
          <w:bCs/>
          <w:sz w:val="20"/>
          <w:u w:val="single"/>
        </w:rPr>
        <w:t xml:space="preserve"> not just a modest reshaping of American foreign policy priorities but </w:t>
      </w:r>
      <w:r>
        <w:rPr>
          <w:rFonts w:eastAsia="Calibri"/>
          <w:b/>
          <w:bCs/>
          <w:sz w:val="20"/>
          <w:highlight w:val="green"/>
          <w:u w:val="single"/>
        </w:rPr>
        <w:t xml:space="preserve">a sharp departure from </w:t>
      </w:r>
      <w:r>
        <w:rPr>
          <w:rFonts w:eastAsia="Calibri"/>
          <w:b/>
          <w:bCs/>
          <w:sz w:val="20"/>
          <w:u w:val="single"/>
        </w:rPr>
        <w:t xml:space="preserve">this </w:t>
      </w:r>
      <w:r>
        <w:rPr>
          <w:rFonts w:eastAsia="Calibri"/>
          <w:b/>
          <w:bCs/>
          <w:sz w:val="20"/>
          <w:highlight w:val="green"/>
          <w:u w:val="single"/>
        </w:rPr>
        <w:t>tradition to bring about t</w:t>
      </w:r>
      <w:r>
        <w:rPr>
          <w:rFonts w:eastAsia="Calibri"/>
          <w:b/>
          <w:bCs/>
          <w:sz w:val="20"/>
          <w:u w:val="single"/>
        </w:rPr>
        <w:t xml:space="preserve">he kinds of </w:t>
      </w:r>
      <w:r>
        <w:rPr>
          <w:rFonts w:eastAsia="Calibri"/>
          <w:b/>
          <w:bCs/>
          <w:sz w:val="20"/>
          <w:highlight w:val="green"/>
          <w:u w:val="single"/>
        </w:rPr>
        <w:t xml:space="preserve">changes that </w:t>
      </w:r>
      <w:r>
        <w:rPr>
          <w:rFonts w:eastAsia="Calibri"/>
          <w:b/>
          <w:bCs/>
          <w:sz w:val="20"/>
          <w:u w:val="single"/>
        </w:rPr>
        <w:t xml:space="preserve">would </w:t>
      </w:r>
      <w:r>
        <w:rPr>
          <w:rFonts w:eastAsia="Calibri"/>
          <w:b/>
          <w:bCs/>
          <w:sz w:val="20"/>
          <w:highlight w:val="green"/>
          <w:u w:val="single"/>
        </w:rPr>
        <w:t>allow 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to make do with </w:t>
      </w:r>
      <w:r>
        <w:rPr>
          <w:rFonts w:eastAsia="Calibri"/>
          <w:b/>
          <w:bCs/>
          <w:sz w:val="20"/>
          <w:highlight w:val="green"/>
          <w:u w:val="single"/>
        </w:rPr>
        <w:t xml:space="preserve">a </w:t>
      </w:r>
      <w:r>
        <w:rPr>
          <w:rFonts w:eastAsia="Calibri"/>
          <w:b/>
          <w:bCs/>
          <w:sz w:val="20"/>
          <w:u w:val="single"/>
        </w:rPr>
        <w:t xml:space="preserve">substantially </w:t>
      </w:r>
      <w:r>
        <w:rPr>
          <w:rFonts w:eastAsia="Calibri"/>
          <w:b/>
          <w:bCs/>
          <w:sz w:val="20"/>
          <w:highlight w:val="green"/>
          <w:u w:val="single"/>
        </w:rPr>
        <w:t>smaller force structure</w:t>
      </w:r>
      <w:r>
        <w:rPr>
          <w:rFonts w:eastAsia="Calibri"/>
          <w:b/>
          <w:bCs/>
          <w:sz w:val="20"/>
          <w:u w:val="single"/>
        </w:rPr>
        <w:t>.</w:t>
      </w:r>
      <w:r>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Pr>
          <w:rFonts w:eastAsia="Calibri"/>
          <w:b/>
          <w:bCs/>
          <w:sz w:val="20"/>
          <w:u w:val="single"/>
        </w:rPr>
        <w:t xml:space="preserve">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w:t>
      </w:r>
      <w:r>
        <w:rPr>
          <w:rFonts w:eastAsia="Calibri"/>
          <w:b/>
          <w:bCs/>
          <w:sz w:val="20"/>
          <w:u w:val="single"/>
        </w:rPr>
        <w:lastRenderedPageBreak/>
        <w:t>history</w:t>
      </w:r>
      <w:r>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Fonts w:eastAsia="Calibri"/>
          <w:b/>
          <w:iCs/>
          <w:sz w:val="20"/>
          <w:u w:val="single"/>
          <w:bdr w:val="single" w:sz="18" w:space="0" w:color="auto" w:frame="1"/>
        </w:rPr>
        <w:t>history has provided some lessons, and for the United States the lesson has been fairly clear</w:t>
      </w:r>
      <w:r>
        <w:rPr>
          <w:rFonts w:eastAsia="Calibri"/>
          <w:b/>
          <w:iCs/>
          <w:sz w:val="20"/>
          <w:highlight w:val="green"/>
          <w:u w:val="single"/>
          <w:bdr w:val="single" w:sz="18" w:space="0" w:color="auto" w:frame="1"/>
        </w:rPr>
        <w:t>: The world is better off,</w:t>
      </w:r>
      <w:r>
        <w:rPr>
          <w:rFonts w:eastAsia="Calibri"/>
          <w:b/>
          <w:iCs/>
          <w:sz w:val="20"/>
          <w:u w:val="single"/>
          <w:bdr w:val="single" w:sz="18" w:space="0" w:color="auto" w:frame="1"/>
        </w:rPr>
        <w:t xml:space="preserve"> and the United States is better off, </w:t>
      </w:r>
      <w:r>
        <w:rPr>
          <w:rFonts w:eastAsia="Calibri"/>
          <w:b/>
          <w:iCs/>
          <w:sz w:val="20"/>
          <w:highlight w:val="green"/>
          <w:u w:val="single"/>
          <w:bdr w:val="single" w:sz="18" w:space="0" w:color="auto" w:frame="1"/>
        </w:rPr>
        <w:t>in the</w:t>
      </w:r>
      <w:r>
        <w:rPr>
          <w:rFonts w:eastAsia="Calibri"/>
          <w:b/>
          <w:iCs/>
          <w:sz w:val="20"/>
          <w:u w:val="single"/>
          <w:bdr w:val="single" w:sz="18" w:space="0" w:color="auto" w:frame="1"/>
        </w:rPr>
        <w:t xml:space="preserve"> kind of </w:t>
      </w:r>
      <w:r>
        <w:rPr>
          <w:rFonts w:eastAsia="Calibri"/>
          <w:b/>
          <w:iCs/>
          <w:sz w:val="20"/>
          <w:highlight w:val="green"/>
          <w:u w:val="single"/>
          <w:bdr w:val="single" w:sz="18" w:space="0" w:color="auto" w:frame="1"/>
        </w:rPr>
        <w:t>international system that American power has built and defended.</w:t>
      </w:r>
    </w:p>
    <w:p w:rsidR="000604A3" w:rsidRDefault="000604A3" w:rsidP="000604A3"/>
    <w:p w:rsidR="000604A3" w:rsidRDefault="000604A3" w:rsidP="000604A3">
      <w:pPr>
        <w:pStyle w:val="Heading4"/>
      </w:pPr>
      <w:r>
        <w:t>The U.S. will not retreat peacefully</w:t>
      </w:r>
    </w:p>
    <w:p w:rsidR="000604A3" w:rsidRDefault="000604A3" w:rsidP="000604A3">
      <w:r>
        <w:t xml:space="preserve">Walter </w:t>
      </w:r>
      <w:r w:rsidRPr="00C34700">
        <w:rPr>
          <w:b/>
          <w:color w:val="000000"/>
          <w:sz w:val="22"/>
          <w:u w:val="thick" w:color="000000"/>
        </w:rPr>
        <w:t>Hixson</w:t>
      </w:r>
      <w:r>
        <w:t>, Distinguished Professor, History, University of Akron, "</w:t>
      </w:r>
      <w:r w:rsidRPr="00C34700">
        <w:t xml:space="preserve"> US Decline? (No. 4) Walter Hixson: Counter-Hegemonic Forces Challenging U.S. Global Hegemony</w:t>
      </w:r>
      <w:r>
        <w:t>," interviewed by Kourosh Ziabari, IRAN REVIEW, 12--20--</w:t>
      </w:r>
      <w:r w:rsidRPr="00C34700">
        <w:rPr>
          <w:b/>
          <w:color w:val="000000"/>
          <w:sz w:val="22"/>
          <w:u w:val="thick" w:color="000000"/>
        </w:rPr>
        <w:t>12</w:t>
      </w:r>
      <w:r>
        <w:t xml:space="preserve">, </w:t>
      </w:r>
      <w:r w:rsidRPr="00C34700">
        <w:t>www.iranreview.org/content/Documents/US-Decline-No-4-Walter-Hixson-Counter-hegemonic-forces-challenging-U-S-global-hegemony.htm</w:t>
      </w:r>
    </w:p>
    <w:p w:rsidR="000604A3" w:rsidRDefault="000604A3" w:rsidP="000604A3"/>
    <w:p w:rsidR="000604A3" w:rsidRDefault="000604A3" w:rsidP="000604A3">
      <w:pPr>
        <w:rPr>
          <w:rStyle w:val="StyleBoldUnderline"/>
        </w:rPr>
      </w:pPr>
      <w:r>
        <w:t xml:space="preserve">Q: It seems that the United States is voluntarily retreating from its position as a global hegemon, which is because of the remarkable increase in the costs of maintaining a unipolar and hegemonic order and the considerable decrease in its utilities. What’s your viewpoint in this regard? A: </w:t>
      </w:r>
      <w:r w:rsidRPr="00EA5966">
        <w:rPr>
          <w:rStyle w:val="StyleBoldUnderline"/>
        </w:rPr>
        <w:t xml:space="preserve">I </w:t>
      </w:r>
      <w:r w:rsidRPr="00E90C05">
        <w:rPr>
          <w:rStyle w:val="StyleBoldUnderline"/>
          <w:highlight w:val="green"/>
        </w:rPr>
        <w:t>would not characterize the U</w:t>
      </w:r>
      <w:r w:rsidRPr="00EA5966">
        <w:rPr>
          <w:rStyle w:val="StyleBoldUnderline"/>
        </w:rPr>
        <w:t xml:space="preserve">nited </w:t>
      </w:r>
      <w:r w:rsidRPr="00E90C05">
        <w:rPr>
          <w:rStyle w:val="StyleBoldUnderline"/>
          <w:highlight w:val="green"/>
        </w:rPr>
        <w:t>S</w:t>
      </w:r>
      <w:r w:rsidRPr="00EA5966">
        <w:rPr>
          <w:rStyle w:val="StyleBoldUnderline"/>
        </w:rPr>
        <w:t xml:space="preserve">tates </w:t>
      </w:r>
      <w:r w:rsidRPr="00E90C05">
        <w:rPr>
          <w:rStyle w:val="StyleBoldUnderline"/>
          <w:highlight w:val="green"/>
        </w:rPr>
        <w:t>as "retreating</w:t>
      </w:r>
      <w:r w:rsidRPr="00EA5966">
        <w:rPr>
          <w:rStyle w:val="StyleBoldUnderline"/>
        </w:rPr>
        <w:t>" in the world. The mythology of American exceptionalism and</w:t>
      </w:r>
      <w:r>
        <w:t xml:space="preserve"> widespread </w:t>
      </w:r>
      <w:r w:rsidRPr="00EA5966">
        <w:rPr>
          <w:rStyle w:val="StyleBoldUnderline"/>
        </w:rPr>
        <w:t>belief that the United States has a "mission" to lead the world remain very powerful</w:t>
      </w:r>
      <w:r>
        <w:t xml:space="preserve">. Moreover, </w:t>
      </w:r>
      <w:r w:rsidRPr="00E90C05">
        <w:rPr>
          <w:rStyle w:val="StyleBoldUnderline"/>
          <w:highlight w:val="green"/>
        </w:rPr>
        <w:t>the U</w:t>
      </w:r>
      <w:r w:rsidRPr="00EA5966">
        <w:rPr>
          <w:rStyle w:val="StyleBoldUnderline"/>
        </w:rPr>
        <w:t xml:space="preserve">nited </w:t>
      </w:r>
      <w:r w:rsidRPr="00E90C05">
        <w:rPr>
          <w:rStyle w:val="StyleBoldUnderline"/>
          <w:highlight w:val="green"/>
        </w:rPr>
        <w:t>S</w:t>
      </w:r>
      <w:r w:rsidRPr="00EA5966">
        <w:rPr>
          <w:rStyle w:val="StyleBoldUnderline"/>
        </w:rPr>
        <w:t xml:space="preserve">tates </w:t>
      </w:r>
      <w:r w:rsidRPr="00E90C05">
        <w:rPr>
          <w:rStyle w:val="StyleBoldUnderline"/>
          <w:highlight w:val="green"/>
        </w:rPr>
        <w:t>remains</w:t>
      </w:r>
      <w:r w:rsidRPr="00EA5966">
        <w:rPr>
          <w:rStyle w:val="StyleBoldUnderline"/>
        </w:rPr>
        <w:t xml:space="preserve"> heavily militarized--</w:t>
      </w:r>
      <w:r w:rsidRPr="00E90C05">
        <w:rPr>
          <w:rStyle w:val="StyleBoldUnderline"/>
          <w:highlight w:val="green"/>
        </w:rPr>
        <w:t>far more powerful militarily than any other country</w:t>
      </w:r>
      <w:r w:rsidRPr="00EA5966">
        <w:rPr>
          <w:rStyle w:val="StyleBoldUnderline"/>
        </w:rPr>
        <w:t xml:space="preserve"> and indeed than most combined</w:t>
      </w:r>
      <w:r>
        <w:t xml:space="preserve">. A superpower backed by such a powerful ideology and military rarely "retreats" willingly. That said, </w:t>
      </w:r>
      <w:r w:rsidRPr="00EA5966">
        <w:rPr>
          <w:rStyle w:val="StyleBoldUnderline"/>
        </w:rPr>
        <w:t xml:space="preserve">the </w:t>
      </w:r>
      <w:r w:rsidRPr="00E90C05">
        <w:rPr>
          <w:rStyle w:val="StyleBoldUnderline"/>
          <w:highlight w:val="green"/>
        </w:rPr>
        <w:t xml:space="preserve">U.S. power has peaked and </w:t>
      </w:r>
      <w:r w:rsidRPr="000F727F">
        <w:rPr>
          <w:rStyle w:val="StyleBoldUnderline"/>
        </w:rPr>
        <w:t xml:space="preserve">the </w:t>
      </w:r>
      <w:r w:rsidRPr="00E90C05">
        <w:rPr>
          <w:rStyle w:val="StyleBoldUnderline"/>
          <w:highlight w:val="green"/>
        </w:rPr>
        <w:t xml:space="preserve">only direction </w:t>
      </w:r>
      <w:r w:rsidRPr="000F727F">
        <w:rPr>
          <w:rStyle w:val="StyleBoldUnderline"/>
        </w:rPr>
        <w:t xml:space="preserve">it </w:t>
      </w:r>
      <w:r w:rsidRPr="00E90C05">
        <w:rPr>
          <w:rStyle w:val="StyleBoldUnderline"/>
          <w:highlight w:val="green"/>
        </w:rPr>
        <w:t xml:space="preserve">can go </w:t>
      </w:r>
      <w:r w:rsidRPr="000F727F">
        <w:rPr>
          <w:rStyle w:val="StyleBoldUnderline"/>
        </w:rPr>
        <w:t xml:space="preserve">is </w:t>
      </w:r>
      <w:r w:rsidRPr="00E90C05">
        <w:rPr>
          <w:rStyle w:val="StyleBoldUnderline"/>
          <w:highlight w:val="green"/>
        </w:rPr>
        <w:t>toward a steady erosion of power. That</w:t>
      </w:r>
      <w:r w:rsidRPr="00EA5966">
        <w:rPr>
          <w:rStyle w:val="StyleBoldUnderline"/>
        </w:rPr>
        <w:t xml:space="preserve"> </w:t>
      </w:r>
      <w:r w:rsidRPr="00EA5966">
        <w:t>process, however,</w:t>
      </w:r>
      <w:r w:rsidRPr="00EA5966">
        <w:rPr>
          <w:rStyle w:val="StyleBoldUnderline"/>
        </w:rPr>
        <w:t xml:space="preserve"> probably </w:t>
      </w:r>
      <w:r w:rsidRPr="00E90C05">
        <w:rPr>
          <w:rStyle w:val="StyleBoldUnderline"/>
          <w:highlight w:val="green"/>
        </w:rPr>
        <w:t>will not be rapid.</w:t>
      </w:r>
    </w:p>
    <w:p w:rsidR="000604A3" w:rsidRDefault="000604A3" w:rsidP="000604A3"/>
    <w:p w:rsidR="000604A3" w:rsidRDefault="000604A3" w:rsidP="000604A3">
      <w:pPr>
        <w:keepNext/>
        <w:keepLines/>
        <w:spacing w:before="200"/>
        <w:outlineLvl w:val="3"/>
        <w:rPr>
          <w:rFonts w:eastAsia="Times New Roman" w:cs="Times New Roman"/>
          <w:b/>
          <w:bCs/>
          <w:iCs/>
          <w:sz w:val="24"/>
        </w:rPr>
      </w:pPr>
      <w:r>
        <w:rPr>
          <w:rFonts w:eastAsia="Times New Roman" w:cs="Times New Roman"/>
          <w:b/>
          <w:bCs/>
          <w:iCs/>
          <w:sz w:val="24"/>
        </w:rPr>
        <w:t>Statistically proven that heg prevents war</w:t>
      </w:r>
    </w:p>
    <w:p w:rsidR="000604A3" w:rsidRDefault="000604A3" w:rsidP="000604A3">
      <w:pPr>
        <w:rPr>
          <w:rFonts w:eastAsia="Calibri"/>
        </w:rPr>
      </w:pPr>
      <w:r>
        <w:rPr>
          <w:rFonts w:eastAsia="Calibri" w:cs="Times New Roman"/>
          <w:b/>
          <w:sz w:val="24"/>
          <w:u w:val="single"/>
        </w:rPr>
        <w:t>Owen</w:t>
      </w:r>
      <w:r>
        <w:rPr>
          <w:rFonts w:eastAsia="Calibri" w:cs="Times New Roman"/>
          <w:b/>
          <w:bCs/>
          <w:sz w:val="24"/>
          <w:u w:val="single"/>
        </w:rPr>
        <w:t xml:space="preserve"> ‘11</w:t>
      </w:r>
    </w:p>
    <w:p w:rsidR="000604A3" w:rsidRDefault="000604A3" w:rsidP="000604A3">
      <w:pPr>
        <w:rPr>
          <w:rFonts w:eastAsia="Calibri"/>
          <w:szCs w:val="20"/>
        </w:rPr>
      </w:pPr>
      <w:r>
        <w:rPr>
          <w:rFonts w:eastAsia="Calibri"/>
          <w:szCs w:val="20"/>
        </w:rPr>
        <w:t xml:space="preserve">John M. Owen Professor of Politics at University of Virginia PhD from Harvard "DON’T DISCOUNT HEGEMONY" Feb 11 </w:t>
      </w:r>
      <w:hyperlink r:id="rId7" w:history="1">
        <w:r>
          <w:rPr>
            <w:rStyle w:val="Hyperlink"/>
            <w:rFonts w:eastAsia="Calibri"/>
            <w:szCs w:val="20"/>
          </w:rPr>
          <w:t>www.cato-unbound.org/2011/02/11/john-owen/dont-discount-hegemony/</w:t>
        </w:r>
      </w:hyperlink>
    </w:p>
    <w:p w:rsidR="000604A3" w:rsidRDefault="000604A3" w:rsidP="000604A3">
      <w:pPr>
        <w:rPr>
          <w:rFonts w:eastAsia="Calibri"/>
          <w:szCs w:val="20"/>
        </w:rPr>
      </w:pPr>
    </w:p>
    <w:p w:rsidR="000604A3" w:rsidRDefault="000604A3" w:rsidP="000604A3">
      <w:pPr>
        <w:rPr>
          <w:b/>
          <w:bCs/>
          <w:sz w:val="20"/>
          <w:u w:val="single"/>
        </w:rPr>
      </w:pPr>
      <w:r>
        <w:t xml:space="preserve">Andrew </w:t>
      </w:r>
      <w:r>
        <w:rPr>
          <w:b/>
          <w:bCs/>
          <w:sz w:val="20"/>
          <w:highlight w:val="green"/>
          <w:u w:val="single"/>
        </w:rPr>
        <w:t>Mack</w:t>
      </w:r>
      <w:r>
        <w:rPr>
          <w:b/>
          <w:bCs/>
          <w:sz w:val="20"/>
          <w:u w:val="single"/>
        </w:rPr>
        <w:t xml:space="preserve"> and his colleagues</w:t>
      </w:r>
      <w:r>
        <w:t xml:space="preserve"> at the Human Security Report Project are to be congratulated. Not only do they </w:t>
      </w:r>
      <w:r>
        <w:rPr>
          <w:b/>
          <w:bCs/>
          <w:sz w:val="20"/>
          <w:highlight w:val="green"/>
          <w:u w:val="single"/>
        </w:rPr>
        <w:t>present a study</w:t>
      </w:r>
      <w:r>
        <w:rPr>
          <w:b/>
          <w:bCs/>
          <w:sz w:val="20"/>
          <w:u w:val="single"/>
        </w:rPr>
        <w:t xml:space="preserve"> with a striking conclusion, </w:t>
      </w:r>
      <w:r>
        <w:rPr>
          <w:b/>
          <w:bCs/>
          <w:sz w:val="20"/>
          <w:highlight w:val="green"/>
          <w:u w:val="single"/>
        </w:rPr>
        <w:t>driven by data, free of</w:t>
      </w:r>
      <w:r>
        <w:rPr>
          <w:b/>
          <w:bCs/>
          <w:sz w:val="20"/>
          <w:u w:val="single"/>
        </w:rPr>
        <w:t xml:space="preserve"> theoretical or </w:t>
      </w:r>
      <w:r>
        <w:rPr>
          <w:b/>
          <w:bCs/>
          <w:sz w:val="20"/>
          <w:highlight w:val="green"/>
          <w:u w:val="single"/>
        </w:rPr>
        <w:t>ideological bias</w:t>
      </w:r>
      <w:r>
        <w:t xml:space="preserve">, but they also do something quite unfashionable: they bear good news. </w:t>
      </w:r>
      <w:r>
        <w:rPr>
          <w:b/>
          <w:bCs/>
          <w:sz w:val="20"/>
          <w:u w:val="single"/>
        </w:rPr>
        <w:t>Social scientists</w:t>
      </w:r>
      <w:r>
        <w:t xml:space="preserve"> really are not supposed to do that. Our j</w:t>
      </w:r>
      <w:r>
        <w:rPr>
          <w:b/>
          <w:bCs/>
          <w:sz w:val="20"/>
          <w:u w:val="single"/>
        </w:rPr>
        <w:t xml:space="preserve">ob </w:t>
      </w:r>
      <w:r>
        <w:t xml:space="preserve">is, if not to be Malthusians, then at least </w:t>
      </w:r>
      <w:r>
        <w:rPr>
          <w:b/>
          <w:bCs/>
          <w:sz w:val="20"/>
          <w:u w:val="single"/>
        </w:rPr>
        <w:t>to point out disturbing trends, looming catastrophes, and the imbecility and mendacity of policy makers</w:t>
      </w:r>
      <w: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Pr>
          <w:b/>
          <w:bCs/>
          <w:sz w:val="20"/>
          <w:u w:val="single"/>
        </w:rPr>
        <w:t xml:space="preserve">I shall challenge neither the data nor the general conclusion that </w:t>
      </w:r>
      <w:r>
        <w:rPr>
          <w:b/>
          <w:bCs/>
          <w:sz w:val="20"/>
          <w:highlight w:val="green"/>
          <w:u w:val="single"/>
        </w:rPr>
        <w:t>violent conflict</w:t>
      </w:r>
      <w:r>
        <w:rPr>
          <w:b/>
          <w:bCs/>
          <w:sz w:val="20"/>
          <w:u w:val="single"/>
        </w:rPr>
        <w:t xml:space="preserve"> around the world </w:t>
      </w:r>
      <w:r>
        <w:rPr>
          <w:b/>
          <w:bCs/>
          <w:sz w:val="20"/>
          <w:highlight w:val="green"/>
          <w:u w:val="single"/>
        </w:rPr>
        <w:t xml:space="preserve">has been decreasing </w:t>
      </w:r>
      <w:r>
        <w:rPr>
          <w:b/>
          <w:bCs/>
          <w:sz w:val="20"/>
          <w:u w:val="single"/>
        </w:rPr>
        <w:t xml:space="preserve">in fits and starts since the Second World War. When it comes to violent conflict </w:t>
      </w:r>
      <w:r>
        <w:rPr>
          <w:b/>
          <w:bCs/>
          <w:sz w:val="20"/>
          <w:highlight w:val="green"/>
          <w:u w:val="single"/>
        </w:rPr>
        <w:t>among and within countries,</w:t>
      </w:r>
      <w:r>
        <w:rPr>
          <w:b/>
          <w:bCs/>
          <w:sz w:val="20"/>
          <w:u w:val="single"/>
        </w:rPr>
        <w:t xml:space="preserve"> </w:t>
      </w:r>
      <w:r>
        <w:rPr>
          <w:b/>
          <w:sz w:val="20"/>
          <w:u w:val="single"/>
        </w:rPr>
        <w:t>things have been getting better</w:t>
      </w:r>
      <w: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Pr>
          <w:b/>
          <w:bCs/>
          <w:sz w:val="20"/>
          <w:u w:val="single"/>
        </w:rPr>
        <w:t>Concerning international wars, one version of the “nuclear-peace” theory is not in fact laid to rest by the dat</w:t>
      </w:r>
      <w: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b/>
          <w:bCs/>
          <w:sz w:val="20"/>
          <w:u w:val="single"/>
        </w:rPr>
        <w:t>the most important “nuclear-peace” claim has been about mutually assured destruction, which obtains between two robustly nuclear-armed states. The claim is that (1) rational states having second-strike capabilities</w:t>
      </w:r>
      <w:r>
        <w:t xml:space="preserve">—enough deliverable nuclear weaponry to survive a nuclear first strike by an enemy—will have an overwhelming incentive not to attack one another; </w:t>
      </w:r>
      <w:r>
        <w:rPr>
          <w:b/>
          <w:bCs/>
          <w:sz w:val="20"/>
          <w:u w:val="single"/>
        </w:rPr>
        <w:t>and (2) we can safely assume that nuclear-armed states are rational</w:t>
      </w:r>
      <w: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Pr>
          <w:b/>
          <w:bCs/>
          <w:sz w:val="20"/>
          <w:u w:val="single"/>
        </w:rPr>
        <w:t>states are</w:t>
      </w:r>
      <w:r>
        <w:t xml:space="preserve"> not </w:t>
      </w:r>
      <w:r>
        <w:rPr>
          <w:b/>
          <w:bCs/>
          <w:sz w:val="20"/>
          <w:u w:val="single"/>
        </w:rPr>
        <w:t>deterred from fighting nuclear states</w:t>
      </w:r>
      <w: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b/>
          <w:bCs/>
          <w:sz w:val="20"/>
          <w:u w:val="single"/>
        </w:rPr>
        <w:t xml:space="preserve">Regarding the </w:t>
      </w:r>
      <w:r>
        <w:rPr>
          <w:b/>
          <w:sz w:val="20"/>
          <w:u w:val="single"/>
        </w:rPr>
        <w:t>downward trend in international war</w:t>
      </w:r>
      <w:r>
        <w:rPr>
          <w:b/>
          <w:bCs/>
          <w:sz w:val="20"/>
          <w:u w:val="single"/>
        </w:rPr>
        <w:t>, Professor Mack is friendlier to more palatable theories such as the “</w:t>
      </w:r>
      <w:r>
        <w:rPr>
          <w:b/>
          <w:sz w:val="20"/>
          <w:u w:val="single"/>
        </w:rPr>
        <w:t>democratic peace</w:t>
      </w:r>
      <w:r>
        <w:rPr>
          <w:b/>
          <w:bCs/>
          <w:sz w:val="20"/>
          <w:u w:val="single"/>
        </w:rPr>
        <w:t>”</w:t>
      </w:r>
      <w:r>
        <w:t xml:space="preserve"> (democracies do not fight one another, and the proportion of democracies has increased, hence less war); </w:t>
      </w:r>
      <w:r>
        <w:rPr>
          <w:b/>
          <w:bCs/>
          <w:sz w:val="20"/>
          <w:u w:val="single"/>
        </w:rPr>
        <w:t>the interdependence or “</w:t>
      </w:r>
      <w:r>
        <w:rPr>
          <w:b/>
          <w:sz w:val="20"/>
          <w:u w:val="single"/>
        </w:rPr>
        <w:t>commercial peace</w:t>
      </w:r>
      <w:r>
        <w:rPr>
          <w:b/>
          <w:bCs/>
          <w:sz w:val="20"/>
          <w:u w:val="single"/>
        </w:rPr>
        <w:t>”</w:t>
      </w:r>
      <w:r>
        <w:t xml:space="preserve"> (states with extensive economic ties find it irrational to fight one another, and </w:t>
      </w:r>
      <w:r>
        <w:rPr>
          <w:b/>
          <w:bCs/>
          <w:sz w:val="20"/>
          <w:highlight w:val="green"/>
          <w:u w:val="single"/>
        </w:rPr>
        <w:t>interdependence has increased</w:t>
      </w:r>
      <w:r>
        <w:t xml:space="preserve">, hence less war); </w:t>
      </w:r>
      <w:r>
        <w:rPr>
          <w:b/>
          <w:bCs/>
          <w:sz w:val="20"/>
          <w:u w:val="single"/>
        </w:rPr>
        <w:t>and the notion that people around the world are more anti-war than their forebears were. Concerning the downward trend in civil wars, he favors theories of economic growth</w:t>
      </w:r>
      <w: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b/>
          <w:bCs/>
          <w:sz w:val="20"/>
          <w:u w:val="single"/>
        </w:rPr>
        <w:t xml:space="preserve">These are all </w:t>
      </w:r>
      <w:r>
        <w:rPr>
          <w:b/>
          <w:sz w:val="20"/>
          <w:u w:val="single"/>
        </w:rPr>
        <w:t>plausible mechanisms for peace</w:t>
      </w:r>
      <w:r>
        <w:rPr>
          <w:b/>
          <w:bCs/>
          <w:sz w:val="20"/>
          <w:u w:val="single"/>
        </w:rPr>
        <w:t xml:space="preserve">. What is more, none of them excludes any other; all could be working toward the same end. </w:t>
      </w:r>
      <w:r>
        <w:t xml:space="preserve">That would be somewhat puzzling, however. </w:t>
      </w:r>
      <w:r>
        <w:rPr>
          <w:b/>
          <w:bCs/>
          <w:sz w:val="20"/>
          <w:u w:val="single"/>
        </w:rPr>
        <w:t>Is the world just lucky these days? How is it that an array of peace-inducing factors happens to be working coincidentally in our time</w:t>
      </w:r>
      <w:r>
        <w:t xml:space="preserve">, when such a magical array was absent in the past? </w:t>
      </w:r>
      <w:r>
        <w:rPr>
          <w:b/>
          <w:bCs/>
          <w:sz w:val="20"/>
          <w:u w:val="single"/>
        </w:rPr>
        <w:t>The answer may be that one or more of these mechanisms reinforces some of the others, or perhaps some of them are mutually reinforcing</w:t>
      </w:r>
      <w:r>
        <w:t xml:space="preserve">. Some scholars, for example, have been focusing on whether economic growth might support democracy and vice versa, and whether both might support international cooperation, including to end civil wars. </w:t>
      </w:r>
      <w:r>
        <w:rPr>
          <w:b/>
          <w:bCs/>
          <w:sz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Pr>
          <w:b/>
          <w:sz w:val="20"/>
          <w:u w:val="single"/>
        </w:rPr>
        <w:t>American hegemony</w:t>
      </w:r>
      <w:r>
        <w:rPr>
          <w:b/>
          <w:bCs/>
          <w:sz w:val="20"/>
          <w:u w:val="single"/>
        </w:rPr>
        <w:t xml:space="preserve">. </w:t>
      </w:r>
      <w:r>
        <w:t xml:space="preserve">A theory that many regard as discredited, but that refuses to go away, is called </w:t>
      </w:r>
      <w:r>
        <w:rPr>
          <w:b/>
          <w:bCs/>
          <w:sz w:val="20"/>
          <w:u w:val="single"/>
        </w:rPr>
        <w:t>hegemonic stability theory</w:t>
      </w:r>
      <w:r>
        <w:t xml:space="preserve">. The theory </w:t>
      </w:r>
      <w:r>
        <w:rPr>
          <w:b/>
          <w:bCs/>
          <w:sz w:val="20"/>
          <w:u w:val="single"/>
        </w:rPr>
        <w:t xml:space="preserve">emerged in the 1970s in the realm of international political economy. It asserts that </w:t>
      </w:r>
      <w:r>
        <w:rPr>
          <w:b/>
          <w:sz w:val="20"/>
          <w:highlight w:val="green"/>
          <w:u w:val="single"/>
        </w:rPr>
        <w:t>for the global economy to remain</w:t>
      </w:r>
      <w:r>
        <w:rPr>
          <w:b/>
          <w:sz w:val="20"/>
          <w:u w:val="single"/>
        </w:rPr>
        <w:t xml:space="preserve"> open</w:t>
      </w:r>
      <w:r>
        <w:rPr>
          <w:b/>
          <w:bCs/>
          <w:sz w:val="20"/>
          <w:u w:val="single"/>
        </w:rPr>
        <w:t>—for countries to keep barriers to trade and investment low—</w:t>
      </w:r>
      <w:r>
        <w:rPr>
          <w:b/>
          <w:sz w:val="20"/>
          <w:highlight w:val="green"/>
          <w:u w:val="single"/>
        </w:rPr>
        <w:t>one</w:t>
      </w:r>
      <w:r>
        <w:rPr>
          <w:b/>
          <w:sz w:val="20"/>
          <w:u w:val="single"/>
        </w:rPr>
        <w:t xml:space="preserve"> powerful </w:t>
      </w:r>
      <w:r>
        <w:rPr>
          <w:b/>
          <w:sz w:val="20"/>
          <w:highlight w:val="green"/>
          <w:u w:val="single"/>
        </w:rPr>
        <w:t>country must take the lead</w:t>
      </w:r>
      <w:r>
        <w:t>. Depending on the theorist we consult, “</w:t>
      </w:r>
      <w:r>
        <w:rPr>
          <w:b/>
          <w:bCs/>
          <w:sz w:val="20"/>
          <w:u w:val="single"/>
        </w:rPr>
        <w:t xml:space="preserve">taking the lead” entails paying for global public goods (keeping the sea lanes open, providing liquidity to the international economy), coercion (threatening to </w:t>
      </w:r>
      <w:r>
        <w:t xml:space="preserve">raise trade barriers or </w:t>
      </w:r>
      <w:r>
        <w:rPr>
          <w:b/>
          <w:bCs/>
          <w:sz w:val="20"/>
          <w:u w:val="single"/>
        </w:rPr>
        <w:t>withdraw military protection from countries that cheat on the rules), or both</w:t>
      </w:r>
      <w:r>
        <w:t xml:space="preserve">. </w:t>
      </w:r>
      <w:r>
        <w:rPr>
          <w:b/>
          <w:bCs/>
          <w:sz w:val="20"/>
          <w:u w:val="single"/>
        </w:rPr>
        <w:t xml:space="preserve">The theory is skeptical that </w:t>
      </w:r>
      <w:r>
        <w:rPr>
          <w:b/>
          <w:bCs/>
          <w:sz w:val="20"/>
          <w:u w:val="single"/>
        </w:rPr>
        <w:lastRenderedPageBreak/>
        <w:t>international cooperation in economic matters can emerge or endure absent a hegemon.</w:t>
      </w:r>
      <w: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b/>
          <w:bCs/>
          <w:sz w:val="20"/>
          <w:u w:val="single"/>
        </w:rPr>
        <w:t xml:space="preserve">There is no obvious reason why </w:t>
      </w:r>
      <w:r>
        <w:rPr>
          <w:b/>
          <w:bCs/>
          <w:sz w:val="20"/>
          <w:highlight w:val="green"/>
          <w:u w:val="single"/>
        </w:rPr>
        <w:t xml:space="preserve">hegemonic stability theory </w:t>
      </w:r>
      <w:r>
        <w:rPr>
          <w:b/>
          <w:bCs/>
          <w:sz w:val="20"/>
          <w:u w:val="single"/>
        </w:rPr>
        <w:t xml:space="preserve">could not </w:t>
      </w:r>
      <w:r>
        <w:rPr>
          <w:b/>
          <w:bCs/>
          <w:sz w:val="20"/>
          <w:highlight w:val="green"/>
          <w:u w:val="single"/>
        </w:rPr>
        <w:t>apply to</w:t>
      </w:r>
      <w:r>
        <w:rPr>
          <w:b/>
          <w:bCs/>
          <w:sz w:val="20"/>
          <w:u w:val="single"/>
        </w:rPr>
        <w:t xml:space="preserve"> other areas of </w:t>
      </w:r>
      <w:r>
        <w:rPr>
          <w:b/>
          <w:bCs/>
          <w:sz w:val="20"/>
          <w:highlight w:val="green"/>
          <w:u w:val="single"/>
        </w:rPr>
        <w:t>international cooperation,</w:t>
      </w:r>
      <w:r>
        <w:rPr>
          <w:b/>
          <w:bCs/>
          <w:sz w:val="20"/>
          <w:u w:val="single"/>
        </w:rPr>
        <w:t xml:space="preserve"> including in security affairs, human rights, international law, peacekeeping</w:t>
      </w:r>
      <w:r>
        <w:t xml:space="preserve"> (UN or otherwise), and so on. </w:t>
      </w:r>
      <w:r>
        <w:rPr>
          <w:b/>
          <w:bCs/>
          <w:sz w:val="20"/>
          <w:u w:val="single"/>
        </w:rPr>
        <w:t xml:space="preserve">What I want to suggest here—suggest, not test—is that </w:t>
      </w:r>
      <w:r>
        <w:rPr>
          <w:b/>
          <w:sz w:val="20"/>
          <w:u w:val="single"/>
        </w:rPr>
        <w:t>American hegemony might just be a deep cause of the steady decline of political deaths in the world</w:t>
      </w:r>
      <w:r>
        <w:rPr>
          <w:b/>
          <w:bCs/>
          <w:sz w:val="20"/>
          <w:u w:val="single"/>
        </w:rPr>
        <w:t>.</w:t>
      </w:r>
      <w: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b/>
          <w:bCs/>
          <w:sz w:val="20"/>
          <w:u w:val="single"/>
        </w:rPr>
        <w:t>a candid look at U.S. foreign policy reveals that the country is as ruthlessly self-interested as any other great power in history</w:t>
      </w:r>
      <w:r>
        <w:t xml:space="preserve">. </w:t>
      </w:r>
      <w:r>
        <w:rPr>
          <w:b/>
          <w:bCs/>
          <w:sz w:val="20"/>
          <w:u w:val="single"/>
        </w:rPr>
        <w:t xml:space="preserve">The answer is that </w:t>
      </w:r>
      <w:r>
        <w:rPr>
          <w:b/>
          <w:bCs/>
          <w:sz w:val="20"/>
          <w:highlight w:val="green"/>
          <w:u w:val="single"/>
        </w:rPr>
        <w:t>U.S. hegemony might</w:t>
      </w:r>
      <w:r>
        <w:rPr>
          <w:b/>
          <w:bCs/>
          <w:sz w:val="20"/>
          <w:u w:val="single"/>
        </w:rPr>
        <w:t xml:space="preserve"> just </w:t>
      </w:r>
      <w:r>
        <w:rPr>
          <w:b/>
          <w:bCs/>
          <w:sz w:val="20"/>
          <w:highlight w:val="green"/>
          <w:u w:val="single"/>
        </w:rPr>
        <w:t xml:space="preserve">be a </w:t>
      </w:r>
      <w:r>
        <w:rPr>
          <w:b/>
          <w:sz w:val="20"/>
          <w:highlight w:val="green"/>
          <w:u w:val="single"/>
        </w:rPr>
        <w:t>deeper cause of</w:t>
      </w:r>
      <w:r>
        <w:rPr>
          <w:b/>
          <w:sz w:val="20"/>
          <w:u w:val="single"/>
        </w:rPr>
        <w:t xml:space="preserve"> the </w:t>
      </w:r>
      <w:r>
        <w:rPr>
          <w:b/>
          <w:sz w:val="20"/>
          <w:highlight w:val="green"/>
          <w:u w:val="single"/>
        </w:rPr>
        <w:t>proximate causes</w:t>
      </w:r>
      <w:r>
        <w:t xml:space="preserve"> outlined by Professor Mack. </w:t>
      </w:r>
      <w:r>
        <w:rPr>
          <w:b/>
          <w:bCs/>
          <w:sz w:val="20"/>
          <w:u w:val="single"/>
        </w:rPr>
        <w:t xml:space="preserve">Consider </w:t>
      </w:r>
      <w:r>
        <w:rPr>
          <w:b/>
          <w:bCs/>
          <w:sz w:val="20"/>
          <w:highlight w:val="green"/>
          <w:u w:val="single"/>
        </w:rPr>
        <w:t>economic growth and</w:t>
      </w:r>
      <w:r>
        <w:rPr>
          <w:b/>
          <w:bCs/>
          <w:sz w:val="20"/>
          <w:u w:val="single"/>
        </w:rPr>
        <w:t xml:space="preserve"> openness to foreign </w:t>
      </w:r>
      <w:r>
        <w:rPr>
          <w:b/>
          <w:bCs/>
          <w:sz w:val="20"/>
          <w:highlight w:val="green"/>
          <w:u w:val="single"/>
        </w:rPr>
        <w:t>trade</w:t>
      </w:r>
      <w:r>
        <w:rPr>
          <w:b/>
          <w:bCs/>
          <w:sz w:val="20"/>
          <w:u w:val="single"/>
        </w:rPr>
        <w:t xml:space="preserve"> and investment, which</w:t>
      </w:r>
      <w:r>
        <w:t xml:space="preserve"> (so say some theories) </w:t>
      </w:r>
      <w:r>
        <w:rPr>
          <w:b/>
          <w:sz w:val="20"/>
          <w:highlight w:val="green"/>
          <w:u w:val="single"/>
        </w:rPr>
        <w:t>render violence irrational</w:t>
      </w:r>
      <w:r>
        <w:rPr>
          <w:highlight w:val="green"/>
        </w:rPr>
        <w:t>.</w:t>
      </w:r>
      <w:r>
        <w:t xml:space="preserve"> </w:t>
      </w:r>
      <w:r>
        <w:rPr>
          <w:b/>
          <w:bCs/>
          <w:sz w:val="20"/>
          <w:u w:val="single"/>
        </w:rPr>
        <w:t>American power and policies may be responsible for these in two related ways. First</w:t>
      </w:r>
      <w:r>
        <w:t xml:space="preserve">, at least since the 1940s </w:t>
      </w:r>
      <w:r>
        <w:rPr>
          <w:b/>
          <w:bCs/>
          <w:sz w:val="20"/>
          <w:u w:val="single"/>
        </w:rPr>
        <w:t xml:space="preserve">Washington has </w:t>
      </w:r>
      <w:r>
        <w:rPr>
          <w:b/>
          <w:sz w:val="20"/>
          <w:u w:val="single"/>
        </w:rPr>
        <w:t>prodded other countries to embrace the market capitalism</w:t>
      </w:r>
      <w:r>
        <w:rPr>
          <w:b/>
          <w:bCs/>
          <w:sz w:val="20"/>
          <w:u w:val="single"/>
        </w:rPr>
        <w:t xml:space="preserve"> that entails economic openness and produces </w:t>
      </w:r>
      <w:r>
        <w:rPr>
          <w:b/>
          <w:sz w:val="20"/>
          <w:u w:val="single"/>
        </w:rPr>
        <w:t>sustainable economic growth</w:t>
      </w:r>
      <w:r>
        <w:rPr>
          <w:b/>
          <w:bCs/>
          <w:sz w:val="20"/>
          <w:u w:val="single"/>
        </w:rPr>
        <w:t>. The United States promotes capitalism for selfish reasons, of course</w:t>
      </w:r>
      <w: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Pr>
          <w:b/>
          <w:bCs/>
          <w:sz w:val="20"/>
          <w:u w:val="single"/>
        </w:rPr>
        <w:t>Second, the U.S.-led western victory in the Cold War damaged the credibility of alternative paths to development</w:t>
      </w:r>
      <w:r>
        <w:t>—communism and import-substituting industrialization being the two leading ones—</w:t>
      </w:r>
      <w:r>
        <w:rPr>
          <w:b/>
          <w:bCs/>
          <w:sz w:val="20"/>
          <w:u w:val="single"/>
        </w:rPr>
        <w:t xml:space="preserve">and </w:t>
      </w:r>
      <w:r>
        <w:rPr>
          <w:b/>
          <w:sz w:val="20"/>
          <w:u w:val="single"/>
        </w:rPr>
        <w:t>left market capitalism the best model</w:t>
      </w:r>
      <w:r>
        <w:rPr>
          <w:b/>
          <w:bCs/>
          <w:sz w:val="20"/>
          <w:u w:val="single"/>
        </w:rPr>
        <w:t>.</w:t>
      </w:r>
      <w:r>
        <w:t xml:space="preserve"> The end of the Cold War also involved an end to the billions of rubles in Soviet material support for regimes that tried to make these alternative models work. (</w:t>
      </w:r>
      <w:r>
        <w:rPr>
          <w:b/>
          <w:bCs/>
          <w:sz w:val="20"/>
          <w:u w:val="single"/>
        </w:rPr>
        <w:t>It also</w:t>
      </w:r>
      <w:r>
        <w:t xml:space="preserve">, as Professor Mack notes, </w:t>
      </w:r>
      <w:r>
        <w:rPr>
          <w:b/>
          <w:sz w:val="20"/>
          <w:u w:val="single"/>
        </w:rPr>
        <w:t>eliminated the superpowers’ incentives to feed civil violence</w:t>
      </w:r>
      <w:r>
        <w:rPr>
          <w:b/>
          <w:bCs/>
          <w:sz w:val="20"/>
          <w:u w:val="single"/>
        </w:rPr>
        <w:t xml:space="preserve"> in the Third World</w:t>
      </w:r>
      <w:r>
        <w:t xml:space="preserve">.) </w:t>
      </w:r>
      <w:r>
        <w:rPr>
          <w:b/>
          <w:bCs/>
          <w:sz w:val="20"/>
          <w:u w:val="single"/>
        </w:rPr>
        <w:t xml:space="preserve">What we call </w:t>
      </w:r>
      <w:r>
        <w:rPr>
          <w:b/>
          <w:sz w:val="20"/>
          <w:highlight w:val="green"/>
          <w:u w:val="single"/>
        </w:rPr>
        <w:t>globalization</w:t>
      </w:r>
      <w:r>
        <w:rPr>
          <w:b/>
          <w:bCs/>
          <w:sz w:val="20"/>
          <w:highlight w:val="green"/>
          <w:u w:val="single"/>
        </w:rPr>
        <w:t xml:space="preserve"> is </w:t>
      </w:r>
      <w:r>
        <w:rPr>
          <w:b/>
          <w:sz w:val="20"/>
          <w:highlight w:val="green"/>
          <w:u w:val="single"/>
        </w:rPr>
        <w:t>caused</w:t>
      </w:r>
      <w:r>
        <w:rPr>
          <w:b/>
          <w:sz w:val="20"/>
          <w:u w:val="single"/>
        </w:rPr>
        <w:t xml:space="preserve"> in part </w:t>
      </w:r>
      <w:r>
        <w:rPr>
          <w:b/>
          <w:sz w:val="20"/>
          <w:highlight w:val="green"/>
          <w:u w:val="single"/>
        </w:rPr>
        <w:t>by</w:t>
      </w:r>
      <w:r>
        <w:rPr>
          <w:b/>
          <w:sz w:val="20"/>
          <w:u w:val="single"/>
        </w:rPr>
        <w:t xml:space="preserve"> the emergence of </w:t>
      </w:r>
      <w:r>
        <w:rPr>
          <w:b/>
          <w:sz w:val="20"/>
          <w:highlight w:val="green"/>
          <w:u w:val="single"/>
        </w:rPr>
        <w:t>the U</w:t>
      </w:r>
      <w:r>
        <w:rPr>
          <w:b/>
          <w:sz w:val="20"/>
          <w:u w:val="single"/>
        </w:rPr>
        <w:t xml:space="preserve">nited </w:t>
      </w:r>
      <w:r>
        <w:rPr>
          <w:b/>
          <w:sz w:val="20"/>
          <w:highlight w:val="green"/>
          <w:u w:val="single"/>
        </w:rPr>
        <w:t>S</w:t>
      </w:r>
      <w:r>
        <w:rPr>
          <w:b/>
          <w:sz w:val="20"/>
          <w:u w:val="single"/>
        </w:rPr>
        <w:t xml:space="preserve">tates </w:t>
      </w:r>
      <w:r>
        <w:rPr>
          <w:b/>
          <w:sz w:val="20"/>
          <w:highlight w:val="green"/>
          <w:u w:val="single"/>
        </w:rPr>
        <w:t>as the global hegemon</w:t>
      </w:r>
      <w:r>
        <w:rPr>
          <w:highlight w:val="green"/>
        </w:rPr>
        <w:t xml:space="preserve">. </w:t>
      </w:r>
      <w:r>
        <w:rPr>
          <w:b/>
          <w:bCs/>
          <w:sz w:val="20"/>
          <w:highlight w:val="green"/>
          <w:u w:val="single"/>
        </w:rPr>
        <w:t>The same case can be made</w:t>
      </w:r>
      <w:r>
        <w:t xml:space="preserve">, with somewhat more difficulty, </w:t>
      </w:r>
      <w:r>
        <w:rPr>
          <w:b/>
          <w:bCs/>
          <w:sz w:val="20"/>
          <w:highlight w:val="green"/>
          <w:u w:val="single"/>
        </w:rPr>
        <w:t xml:space="preserve">concerning the </w:t>
      </w:r>
      <w:r>
        <w:rPr>
          <w:b/>
          <w:sz w:val="20"/>
          <w:highlight w:val="green"/>
          <w:u w:val="single"/>
        </w:rPr>
        <w:t>spread of democracy</w:t>
      </w:r>
      <w:r>
        <w:rPr>
          <w:b/>
          <w:bCs/>
          <w:sz w:val="20"/>
          <w:highlight w:val="green"/>
          <w:u w:val="single"/>
        </w:rPr>
        <w:t xml:space="preserve">. </w:t>
      </w:r>
      <w:r>
        <w:rPr>
          <w:b/>
          <w:bCs/>
          <w:sz w:val="20"/>
          <w:u w:val="single"/>
        </w:rPr>
        <w:t>Washington has supported democracy only under certain conditions—the chief one being the absence of a popular anti-American movement</w:t>
      </w:r>
      <w:r>
        <w:t xml:space="preserve"> in the target state—</w:t>
      </w:r>
      <w:r>
        <w:rPr>
          <w:b/>
          <w:bCs/>
          <w:sz w:val="20"/>
          <w:u w:val="single"/>
        </w:rPr>
        <w:t>but those conditions have become much more widespread following the collapse of communism</w:t>
      </w:r>
      <w:r>
        <w:t xml:space="preserve">. Thus in the 1980s the Reagan administration—the most anti-communist government America ever had—began to dump America’s old dictator friends, starting in the Philippines. </w:t>
      </w:r>
      <w:r>
        <w:rPr>
          <w:b/>
          <w:bCs/>
          <w:sz w:val="20"/>
          <w:u w:val="single"/>
        </w:rPr>
        <w:t>Today Islamists tend to be anti-American, and so the Obama administration is skittish about democracy in Egypt and other authoritarian Muslim countries. But general U.S. material and moral support for liberal democracy remains strong.</w:t>
      </w:r>
    </w:p>
    <w:p w:rsidR="000604A3" w:rsidRDefault="000604A3" w:rsidP="000604A3"/>
    <w:p w:rsidR="000604A3" w:rsidRPr="00875EA2" w:rsidRDefault="000604A3" w:rsidP="000604A3">
      <w:pPr>
        <w:pStyle w:val="Heading4"/>
        <w:rPr>
          <w:rFonts w:cs="Arial"/>
        </w:rPr>
      </w:pPr>
      <w:r w:rsidRPr="00875EA2">
        <w:rPr>
          <w:rFonts w:cs="Arial"/>
        </w:rPr>
        <w:t>Every life is an end in and of itself – All lives are infinitely valuable, the only ethical option is to maximize the number saved</w:t>
      </w:r>
    </w:p>
    <w:p w:rsidR="000604A3" w:rsidRPr="00A955F5" w:rsidRDefault="000604A3" w:rsidP="000604A3">
      <w:pPr>
        <w:rPr>
          <w:rStyle w:val="reduce2"/>
        </w:rPr>
      </w:pPr>
      <w:r w:rsidRPr="00875EA2">
        <w:rPr>
          <w:rStyle w:val="Heading4Char"/>
          <w:sz w:val="22"/>
          <w:szCs w:val="24"/>
          <w:u w:val="thick" w:color="000000"/>
        </w:rPr>
        <w:t xml:space="preserve">Cummisky </w:t>
      </w:r>
      <w:r w:rsidRPr="00A955F5">
        <w:rPr>
          <w:rStyle w:val="reduce2"/>
          <w:b/>
          <w:sz w:val="22"/>
          <w:u w:val="thick" w:color="000000"/>
        </w:rPr>
        <w:t>96</w:t>
      </w:r>
      <w:r w:rsidRPr="00A955F5">
        <w:rPr>
          <w:rStyle w:val="reduce2"/>
        </w:rPr>
        <w:t xml:space="preserve"> (David, professor of philosophy at Bates, “Kantian Consequentialism”, p. 131) </w:t>
      </w:r>
    </w:p>
    <w:p w:rsidR="000604A3" w:rsidRPr="00A955F5" w:rsidRDefault="000604A3" w:rsidP="000604A3">
      <w:pPr>
        <w:rPr>
          <w:rStyle w:val="reduce2"/>
        </w:rPr>
      </w:pPr>
    </w:p>
    <w:p w:rsidR="000604A3" w:rsidRPr="00B04D68" w:rsidRDefault="000604A3" w:rsidP="000604A3">
      <w:pPr>
        <w:rPr>
          <w:sz w:val="10"/>
          <w:szCs w:val="10"/>
        </w:rPr>
      </w:pPr>
      <w:r w:rsidRPr="00875EA2">
        <w:rPr>
          <w:sz w:val="12"/>
        </w:rPr>
        <w:t xml:space="preserve">Finally, </w:t>
      </w:r>
      <w:r w:rsidRPr="00436C4A">
        <w:rPr>
          <w:rStyle w:val="highlight2"/>
          <w:highlight w:val="green"/>
        </w:rPr>
        <w:t>even if one grants that saving two persons with dignity cannot outweigh and compensate for killing one—because dignity cannot be</w:t>
      </w:r>
      <w:r w:rsidRPr="00875EA2">
        <w:rPr>
          <w:sz w:val="12"/>
        </w:rPr>
        <w:t xml:space="preserve"> </w:t>
      </w:r>
      <w:r w:rsidRPr="00B04D68">
        <w:rPr>
          <w:sz w:val="10"/>
          <w:szCs w:val="10"/>
        </w:rPr>
        <w:t>added and</w:t>
      </w:r>
      <w:r w:rsidRPr="00875EA2">
        <w:rPr>
          <w:sz w:val="12"/>
        </w:rPr>
        <w:t xml:space="preserve"> </w:t>
      </w:r>
      <w:r w:rsidRPr="00436C4A">
        <w:rPr>
          <w:rStyle w:val="highlight2"/>
          <w:highlight w:val="green"/>
        </w:rPr>
        <w:t>summed in this way—this</w:t>
      </w:r>
      <w:r w:rsidRPr="00875EA2">
        <w:rPr>
          <w:sz w:val="12"/>
        </w:rPr>
        <w:t xml:space="preserve"> point </w:t>
      </w:r>
      <w:r w:rsidRPr="00436C4A">
        <w:rPr>
          <w:rStyle w:val="highlight2"/>
          <w:highlight w:val="green"/>
        </w:rPr>
        <w:t>still does not justify deontological constraints</w:t>
      </w:r>
      <w:r w:rsidRPr="00875EA2">
        <w:rPr>
          <w:sz w:val="12"/>
        </w:rPr>
        <w:t xml:space="preserve">. </w:t>
      </w:r>
      <w:r w:rsidRPr="00B04D68">
        <w:rPr>
          <w:sz w:val="10"/>
          <w:szCs w:val="10"/>
        </w:rPr>
        <w:t>On the extreme interpretation,</w:t>
      </w:r>
      <w:r w:rsidRPr="00875EA2">
        <w:rPr>
          <w:sz w:val="12"/>
        </w:rPr>
        <w:t xml:space="preserve"> </w:t>
      </w:r>
      <w:r w:rsidRPr="00436C4A">
        <w:rPr>
          <w:rStyle w:val="highlight2"/>
          <w:highlight w:val="green"/>
        </w:rPr>
        <w:t>why would not killing one person be a stronger obligation than saving two persons? If I am concerned with the priceless dignity of each, it would seem that I may still save two</w:t>
      </w:r>
      <w:r w:rsidRPr="00436C4A">
        <w:rPr>
          <w:sz w:val="12"/>
          <w:highlight w:val="green"/>
        </w:rPr>
        <w:t>;</w:t>
      </w:r>
      <w:r w:rsidRPr="00875EA2">
        <w:rPr>
          <w:sz w:val="12"/>
        </w:rPr>
        <w:t xml:space="preserve"> </w:t>
      </w:r>
      <w:r w:rsidRPr="00B04D68">
        <w:rPr>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875EA2">
        <w:rPr>
          <w:sz w:val="12"/>
        </w:rPr>
        <w:t xml:space="preserve"> </w:t>
      </w:r>
      <w:r w:rsidRPr="00436C4A">
        <w:rPr>
          <w:rStyle w:val="highlight2"/>
          <w:highlight w:val="green"/>
        </w:rPr>
        <w:t>even if dignity cannot be simply summed up</w:t>
      </w:r>
      <w:r w:rsidRPr="00875EA2">
        <w:rPr>
          <w:sz w:val="12"/>
        </w:rPr>
        <w:t xml:space="preserve">, </w:t>
      </w:r>
      <w:r w:rsidRPr="00B04D68">
        <w:rPr>
          <w:sz w:val="10"/>
          <w:szCs w:val="10"/>
        </w:rPr>
        <w:t>how is the extreme interpretation inconsistent with the idea</w:t>
      </w:r>
      <w:r w:rsidRPr="00875EA2">
        <w:rPr>
          <w:sz w:val="12"/>
        </w:rPr>
        <w:t xml:space="preserve"> </w:t>
      </w:r>
      <w:r w:rsidRPr="00436C4A">
        <w:rPr>
          <w:rStyle w:val="highlight2"/>
          <w:highlight w:val="green"/>
        </w:rPr>
        <w:t>that I should save as many priceless objects as possible</w:t>
      </w:r>
      <w:r w:rsidRPr="00B04D68">
        <w:rPr>
          <w:sz w:val="10"/>
          <w:szCs w:val="10"/>
        </w:rPr>
        <w:t>? Even if two do not simply outweigh and thus compensate for the loss of the one,</w:t>
      </w:r>
      <w:r w:rsidRPr="00875EA2">
        <w:rPr>
          <w:sz w:val="12"/>
        </w:rPr>
        <w:t xml:space="preserve"> </w:t>
      </w:r>
      <w:r w:rsidRPr="00436C4A">
        <w:rPr>
          <w:rStyle w:val="highlight2"/>
          <w:highlight w:val="green"/>
        </w:rPr>
        <w:t>each is priceless; thus, I have good reason to save as many as I can</w:t>
      </w:r>
      <w:r w:rsidRPr="00436C4A">
        <w:rPr>
          <w:sz w:val="12"/>
          <w:highlight w:val="green"/>
        </w:rPr>
        <w:t>.</w:t>
      </w:r>
      <w:r w:rsidRPr="00875EA2">
        <w:rPr>
          <w:sz w:val="12"/>
        </w:rPr>
        <w:t xml:space="preserve"> </w:t>
      </w:r>
      <w:r w:rsidRPr="00B04D68">
        <w:rPr>
          <w:sz w:val="10"/>
          <w:szCs w:val="10"/>
        </w:rPr>
        <w:t>In short, it is not clear how the extreme interpretation justifies the ordinary killing/letting-die distinction or even how it conflicts with the conclusion that the more persons with dignity who are saved, the better.8</w:t>
      </w:r>
    </w:p>
    <w:p w:rsidR="000604A3" w:rsidRDefault="000604A3" w:rsidP="000604A3"/>
    <w:p w:rsidR="000604A3" w:rsidRDefault="000604A3" w:rsidP="000604A3"/>
    <w:p w:rsidR="000604A3" w:rsidRPr="00525DDD" w:rsidRDefault="000604A3" w:rsidP="000604A3">
      <w:pPr>
        <w:pStyle w:val="Heading4"/>
        <w:rPr>
          <w:rStyle w:val="reduce2"/>
        </w:rPr>
      </w:pPr>
      <w:r w:rsidRPr="00875EA2">
        <w:rPr>
          <w:rFonts w:cs="Arial"/>
        </w:rPr>
        <w:t>In a nuclear world we have to weigh consequences</w:t>
      </w:r>
    </w:p>
    <w:p w:rsidR="000604A3" w:rsidRPr="00875EA2" w:rsidRDefault="000604A3" w:rsidP="000604A3">
      <w:pPr>
        <w:rPr>
          <w:rStyle w:val="reduce2"/>
        </w:rPr>
      </w:pPr>
      <w:r w:rsidRPr="00875EA2">
        <w:rPr>
          <w:rStyle w:val="reduce2"/>
        </w:rPr>
        <w:t>Sissela</w:t>
      </w:r>
      <w:r w:rsidRPr="00875EA2">
        <w:t xml:space="preserve"> </w:t>
      </w:r>
      <w:r w:rsidRPr="00304E40">
        <w:rPr>
          <w:rStyle w:val="StyleStyleBold12pt"/>
        </w:rPr>
        <w:t>Bok</w:t>
      </w:r>
      <w:r w:rsidRPr="00875EA2">
        <w:t xml:space="preserve"> </w:t>
      </w:r>
      <w:r w:rsidRPr="00875EA2">
        <w:rPr>
          <w:rStyle w:val="reduce2"/>
        </w:rPr>
        <w:t xml:space="preserve">(Professor of Philosophy) </w:t>
      </w:r>
      <w:r w:rsidRPr="00304E40">
        <w:rPr>
          <w:rStyle w:val="StyleStyleBold12pt"/>
        </w:rPr>
        <w:t>1998</w:t>
      </w:r>
      <w:r w:rsidRPr="00875EA2">
        <w:t xml:space="preserve"> </w:t>
      </w:r>
      <w:r w:rsidRPr="00875EA2">
        <w:rPr>
          <w:rStyle w:val="reduce2"/>
        </w:rPr>
        <w:t>Applied Ethics and Ethical Theory, Ed. David Rosenthal and Fudlou Shehadi</w:t>
      </w:r>
    </w:p>
    <w:p w:rsidR="000604A3" w:rsidRPr="00875EA2" w:rsidRDefault="000604A3" w:rsidP="000604A3">
      <w:pPr>
        <w:pStyle w:val="evidencetext"/>
        <w:rPr>
          <w:rStyle w:val="reduce2"/>
        </w:rPr>
      </w:pPr>
    </w:p>
    <w:p w:rsidR="000604A3" w:rsidRPr="00875EA2" w:rsidRDefault="000604A3" w:rsidP="000604A3">
      <w:r w:rsidRPr="00875EA2">
        <w:rPr>
          <w:rStyle w:val="reduce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875EA2">
        <w:t xml:space="preserve"> </w:t>
      </w:r>
      <w:r w:rsidRPr="00875EA2">
        <w:rPr>
          <w:rStyle w:val="highlight2"/>
          <w:shd w:val="clear" w:color="auto" w:fill="00FF00"/>
        </w:rPr>
        <w:t xml:space="preserve">No one with </w:t>
      </w:r>
      <w:r w:rsidRPr="00875EA2">
        <w:rPr>
          <w:rStyle w:val="reduce2"/>
        </w:rPr>
        <w:t>a</w:t>
      </w:r>
      <w:r w:rsidRPr="00875EA2">
        <w:t xml:space="preserve"> </w:t>
      </w:r>
      <w:r w:rsidRPr="00875EA2">
        <w:rPr>
          <w:rStyle w:val="highlight2"/>
          <w:shd w:val="clear" w:color="auto" w:fill="00FF00"/>
        </w:rPr>
        <w:t>concern for humanity could</w:t>
      </w:r>
      <w:r w:rsidRPr="00875EA2">
        <w:rPr>
          <w:rStyle w:val="highlight2"/>
        </w:rPr>
        <w:t xml:space="preserve"> </w:t>
      </w:r>
      <w:r w:rsidRPr="00875EA2">
        <w:rPr>
          <w:rStyle w:val="reduce2"/>
        </w:rPr>
        <w:t>consistently</w:t>
      </w:r>
      <w:r w:rsidRPr="00875EA2">
        <w:t xml:space="preserve"> </w:t>
      </w:r>
      <w:r w:rsidRPr="00875EA2">
        <w:rPr>
          <w:rStyle w:val="highlight2"/>
        </w:rPr>
        <w:t xml:space="preserve">will to </w:t>
      </w:r>
      <w:r w:rsidRPr="00875EA2">
        <w:rPr>
          <w:rStyle w:val="highlight2"/>
          <w:shd w:val="clear" w:color="auto" w:fill="00FF00"/>
        </w:rPr>
        <w:t>risk eliminating humanity</w:t>
      </w:r>
      <w:r w:rsidRPr="00875EA2">
        <w:t xml:space="preserve"> </w:t>
      </w:r>
      <w:r w:rsidRPr="00875EA2">
        <w:rPr>
          <w:rStyle w:val="reduce2"/>
        </w:rPr>
        <w:t>in the person of himself and every other</w:t>
      </w:r>
      <w:r w:rsidRPr="00875EA2">
        <w:t xml:space="preserve"> </w:t>
      </w:r>
      <w:r w:rsidRPr="00875EA2">
        <w:rPr>
          <w:rStyle w:val="highlight2"/>
        </w:rPr>
        <w:t xml:space="preserve">or to risk the death of all members in a universal Kingdom of Ends </w:t>
      </w:r>
      <w:r w:rsidRPr="00875EA2">
        <w:rPr>
          <w:rStyle w:val="highlight2"/>
          <w:shd w:val="clear" w:color="auto" w:fill="00FF00"/>
        </w:rPr>
        <w:t>for the sake of justice</w:t>
      </w:r>
      <w:r w:rsidRPr="00875EA2">
        <w:rPr>
          <w:rStyle w:val="highlight2"/>
        </w:rPr>
        <w:t xml:space="preserve">.  </w:t>
      </w:r>
      <w:r w:rsidRPr="00875EA2">
        <w:rPr>
          <w:rStyle w:val="highlight2"/>
          <w:shd w:val="clear" w:color="auto" w:fill="00FF00"/>
        </w:rPr>
        <w:t>To risk</w:t>
      </w:r>
      <w:r w:rsidRPr="00875EA2">
        <w:rPr>
          <w:rStyle w:val="highlight2"/>
        </w:rPr>
        <w:t xml:space="preserve"> their </w:t>
      </w:r>
      <w:r w:rsidRPr="00875EA2">
        <w:rPr>
          <w:rStyle w:val="highlight2"/>
          <w:shd w:val="clear" w:color="auto" w:fill="00FF00"/>
        </w:rPr>
        <w:t>collective death for the sake of following one’s conscience would be</w:t>
      </w:r>
      <w:r w:rsidRPr="00875EA2">
        <w:t xml:space="preserve">, </w:t>
      </w:r>
      <w:r w:rsidRPr="00875EA2">
        <w:rPr>
          <w:rStyle w:val="reduce2"/>
        </w:rPr>
        <w:t>as Rawls said</w:t>
      </w:r>
      <w:r w:rsidRPr="00F47895">
        <w:rPr>
          <w:rStyle w:val="StyleBoldUnderline"/>
        </w:rPr>
        <w:t>, “</w:t>
      </w:r>
      <w:r w:rsidRPr="00F47895">
        <w:t>irrational</w:t>
      </w:r>
      <w:r w:rsidRPr="00F47895">
        <w:rPr>
          <w:rStyle w:val="StyleBoldUnderline"/>
        </w:rPr>
        <w:t>,</w:t>
      </w:r>
      <w:r w:rsidRPr="00875EA2">
        <w:rPr>
          <w:rStyle w:val="box"/>
          <w:shd w:val="clear" w:color="auto" w:fill="00FF00"/>
        </w:rPr>
        <w:t xml:space="preserve"> crazy</w:t>
      </w:r>
      <w:r w:rsidRPr="00875EA2">
        <w:rPr>
          <w:rStyle w:val="highlight2"/>
        </w:rPr>
        <w:t xml:space="preserve">.”  And </w:t>
      </w:r>
      <w:r w:rsidRPr="00875EA2">
        <w:rPr>
          <w:rStyle w:val="highlight2"/>
          <w:shd w:val="clear" w:color="auto" w:fill="00FF00"/>
        </w:rPr>
        <w:t>to say that one did not intend such a catastrophe,</w:t>
      </w:r>
      <w:r w:rsidRPr="00875EA2">
        <w:rPr>
          <w:rStyle w:val="highlight2"/>
        </w:rPr>
        <w:t xml:space="preserve"> but</w:t>
      </w:r>
      <w:r w:rsidRPr="00875EA2">
        <w:t xml:space="preserve"> </w:t>
      </w:r>
      <w:r w:rsidRPr="00875EA2">
        <w:rPr>
          <w:rStyle w:val="reduce2"/>
        </w:rPr>
        <w:t>that one</w:t>
      </w:r>
      <w:r w:rsidRPr="00875EA2">
        <w:t xml:space="preserve"> </w:t>
      </w:r>
      <w:r w:rsidRPr="00875EA2">
        <w:rPr>
          <w:rStyle w:val="highlight2"/>
        </w:rPr>
        <w:t xml:space="preserve">merely failed to stop other persons </w:t>
      </w:r>
      <w:r w:rsidRPr="00875EA2">
        <w:rPr>
          <w:rStyle w:val="highlight2"/>
        </w:rPr>
        <w:lastRenderedPageBreak/>
        <w:t xml:space="preserve">from bringing it about </w:t>
      </w:r>
      <w:r w:rsidRPr="00875EA2">
        <w:rPr>
          <w:rStyle w:val="highlight2"/>
          <w:shd w:val="clear" w:color="auto" w:fill="00FF00"/>
        </w:rPr>
        <w:t>would be beside the point when the end of the world was at stake</w:t>
      </w:r>
      <w:r w:rsidRPr="00875EA2">
        <w:rPr>
          <w:rStyle w:val="reduce2"/>
        </w:rPr>
        <w:t>.  For</w:t>
      </w:r>
      <w:r w:rsidRPr="00875EA2">
        <w:t xml:space="preserve"> </w:t>
      </w:r>
      <w:r w:rsidRPr="00875EA2">
        <w:rPr>
          <w:rStyle w:val="highlight2"/>
          <w:shd w:val="clear" w:color="auto" w:fill="00FF00"/>
        </w:rPr>
        <w:t>although</w:t>
      </w:r>
      <w:r w:rsidRPr="00875EA2">
        <w:rPr>
          <w:rStyle w:val="highlight2"/>
        </w:rPr>
        <w:t xml:space="preserve"> it is true that </w:t>
      </w:r>
      <w:r w:rsidRPr="00875EA2">
        <w:rPr>
          <w:rStyle w:val="highlight2"/>
          <w:shd w:val="clear" w:color="auto" w:fill="00FF00"/>
        </w:rPr>
        <w:t>we cannot be held responsible for most of the wrongs that others commit</w:t>
      </w:r>
      <w:r w:rsidRPr="00875EA2">
        <w:rPr>
          <w:rStyle w:val="reduce2"/>
        </w:rPr>
        <w:t xml:space="preserve">, the Latin maxim presents a case where </w:t>
      </w:r>
      <w:r w:rsidRPr="00875EA2">
        <w:rPr>
          <w:rStyle w:val="highlight2"/>
          <w:shd w:val="clear" w:color="auto" w:fill="00FF00"/>
        </w:rPr>
        <w:t>we would have to take such a responsibility seriously—</w:t>
      </w:r>
      <w:r w:rsidRPr="00875EA2">
        <w:rPr>
          <w:rStyle w:val="highlight2"/>
        </w:rPr>
        <w:t xml:space="preserve">perhaps </w:t>
      </w:r>
      <w:r w:rsidRPr="00875EA2">
        <w:rPr>
          <w:rStyle w:val="highlight2"/>
          <w:shd w:val="clear" w:color="auto" w:fill="00FF00"/>
        </w:rPr>
        <w:t>to the point of</w:t>
      </w:r>
      <w:r w:rsidRPr="00875EA2">
        <w:t xml:space="preserve"> </w:t>
      </w:r>
      <w:r w:rsidRPr="00875EA2">
        <w:rPr>
          <w:rStyle w:val="reduce2"/>
        </w:rPr>
        <w:t>deceiving, bribing,</w:t>
      </w:r>
      <w:r w:rsidRPr="00875EA2">
        <w:t xml:space="preserve"> </w:t>
      </w:r>
      <w:r w:rsidRPr="00875EA2">
        <w:rPr>
          <w:rStyle w:val="highlight2"/>
        </w:rPr>
        <w:t xml:space="preserve">even </w:t>
      </w:r>
      <w:r w:rsidRPr="00875EA2">
        <w:rPr>
          <w:rStyle w:val="highlight2"/>
          <w:shd w:val="clear" w:color="auto" w:fill="00FF00"/>
        </w:rPr>
        <w:t>killing an innocent person, in order that the world not perish</w:t>
      </w:r>
      <w:r w:rsidRPr="00875EA2">
        <w:rPr>
          <w:shd w:val="clear" w:color="auto" w:fill="00FF00"/>
        </w:rPr>
        <w:t>.</w:t>
      </w:r>
    </w:p>
    <w:p w:rsidR="000604A3" w:rsidRDefault="000604A3" w:rsidP="000604A3"/>
    <w:p w:rsidR="000604A3" w:rsidRDefault="000604A3" w:rsidP="000604A3"/>
    <w:p w:rsidR="000604A3" w:rsidRPr="00E301CC" w:rsidRDefault="000604A3" w:rsidP="000604A3"/>
    <w:p w:rsidR="000604A3" w:rsidRDefault="000604A3" w:rsidP="000604A3">
      <w:pPr>
        <w:pStyle w:val="Heading4"/>
      </w:pPr>
      <w:r>
        <w:t>Deference is the reason the government doesn’t do anything about veterans with PTSD</w:t>
      </w:r>
    </w:p>
    <w:p w:rsidR="000604A3" w:rsidRDefault="000604A3" w:rsidP="000604A3">
      <w:r w:rsidRPr="00D66F8A">
        <w:rPr>
          <w:rStyle w:val="StyleStyleBold12pt"/>
        </w:rPr>
        <w:t>Banner 12</w:t>
      </w:r>
      <w:r>
        <w:t xml:space="preserve"> (Francine, PhD and teaches at Phoenix School of Law, 8/6/12, “Immoral Waiver: Judicial Review of Intra-Military Sexual Assault Claims”, http://works.bepress.com/francine_banner/8/, zzx)</w:t>
      </w:r>
    </w:p>
    <w:p w:rsidR="000604A3" w:rsidRDefault="000604A3" w:rsidP="000604A3"/>
    <w:p w:rsidR="000604A3" w:rsidRPr="00D66F8A" w:rsidRDefault="000604A3" w:rsidP="000604A3">
      <w:r w:rsidRPr="00D66F8A">
        <w:rPr>
          <w:rStyle w:val="StyleBoldUnderline"/>
        </w:rPr>
        <w:t>This is not our grandparents’ military</w:t>
      </w:r>
      <w:r>
        <w:t xml:space="preserve">, in which nearly ten percent of the population volunteered or were drafted into service.    </w:t>
      </w:r>
      <w:r w:rsidRPr="00D66F8A">
        <w:rPr>
          <w:rStyle w:val="StyleBoldUnderline"/>
          <w:highlight w:val="green"/>
        </w:rPr>
        <w:t>We inhabit the era of the citizen-soldier</w:t>
      </w:r>
      <w:r w:rsidRPr="00D66F8A">
        <w:rPr>
          <w:rStyle w:val="StyleBoldUnderline"/>
        </w:rPr>
        <w:t>.</w:t>
      </w:r>
      <w:r>
        <w:rPr>
          <w:rStyle w:val="StyleBoldUnderline"/>
        </w:rPr>
        <w:t xml:space="preserve"> </w:t>
      </w:r>
      <w:r w:rsidRPr="00D66F8A">
        <w:rPr>
          <w:rStyle w:val="StyleBoldUnderline"/>
          <w:highlight w:val="green"/>
        </w:rPr>
        <w:t>Forty percent of troops</w:t>
      </w:r>
      <w:r w:rsidRPr="00D66F8A">
        <w:rPr>
          <w:rStyle w:val="StyleBoldUnderline"/>
        </w:rPr>
        <w:t xml:space="preserve"> deployed</w:t>
      </w:r>
      <w:r>
        <w:t xml:space="preserve"> to Iraq and Afghanistan </w:t>
      </w:r>
      <w:r w:rsidRPr="00D66F8A">
        <w:rPr>
          <w:rStyle w:val="StyleBoldUnderline"/>
          <w:highlight w:val="green"/>
        </w:rPr>
        <w:t>are</w:t>
      </w:r>
      <w:r w:rsidRPr="00D66F8A">
        <w:rPr>
          <w:highlight w:val="green"/>
        </w:rPr>
        <w:t xml:space="preserve"> </w:t>
      </w:r>
      <w:r w:rsidRPr="00D66F8A">
        <w:rPr>
          <w:rStyle w:val="StyleBoldUnderline"/>
          <w:highlight w:val="green"/>
        </w:rPr>
        <w:t>National Guard and Reserve</w:t>
      </w:r>
      <w:r w:rsidRPr="00D66F8A">
        <w:rPr>
          <w:highlight w:val="green"/>
        </w:rPr>
        <w:t xml:space="preserve"> </w:t>
      </w:r>
      <w:r w:rsidRPr="00D66F8A">
        <w:rPr>
          <w:rStyle w:val="StyleBoldUnderline"/>
          <w:highlight w:val="green"/>
        </w:rPr>
        <w:t>volunteers</w:t>
      </w:r>
      <w:r>
        <w:t xml:space="preserve">. </w:t>
      </w:r>
      <w:r w:rsidRPr="00D66F8A">
        <w:rPr>
          <w:rStyle w:val="StyleBoldUnderline"/>
          <w:highlight w:val="green"/>
        </w:rPr>
        <w:t>More than half</w:t>
      </w:r>
      <w:r w:rsidRPr="00D66F8A">
        <w:rPr>
          <w:rStyle w:val="StyleBoldUnderline"/>
        </w:rPr>
        <w:t xml:space="preserve"> of</w:t>
      </w:r>
      <w:r>
        <w:t xml:space="preserve"> these </w:t>
      </w:r>
      <w:r w:rsidRPr="00D66F8A">
        <w:rPr>
          <w:rStyle w:val="StyleBoldUnderline"/>
        </w:rPr>
        <w:t xml:space="preserve">reservists </w:t>
      </w:r>
      <w:r w:rsidRPr="00D66F8A">
        <w:rPr>
          <w:rStyle w:val="StyleBoldUnderline"/>
          <w:highlight w:val="green"/>
        </w:rPr>
        <w:t>suffer from issues such as</w:t>
      </w:r>
      <w:r w:rsidRPr="00D66F8A">
        <w:rPr>
          <w:rStyle w:val="StyleBoldUnderline"/>
        </w:rPr>
        <w:t xml:space="preserve"> post-traumatic stress disorder</w:t>
      </w:r>
      <w:r>
        <w:t xml:space="preserve"> (</w:t>
      </w:r>
      <w:r w:rsidRPr="00D66F8A">
        <w:rPr>
          <w:rStyle w:val="StyleBoldUnderline"/>
          <w:highlight w:val="green"/>
        </w:rPr>
        <w:t>PTSD</w:t>
      </w:r>
      <w:r>
        <w:t xml:space="preserve">), military sexual trauma (MST) </w:t>
      </w:r>
      <w:r w:rsidRPr="00D66F8A">
        <w:rPr>
          <w:rStyle w:val="StyleBoldUnderline"/>
          <w:highlight w:val="green"/>
        </w:rPr>
        <w:t>or</w:t>
      </w:r>
      <w:r w:rsidRPr="00D66F8A">
        <w:rPr>
          <w:rStyle w:val="StyleBoldUnderline"/>
        </w:rPr>
        <w:t xml:space="preserve"> other </w:t>
      </w:r>
      <w:r w:rsidRPr="00D66F8A">
        <w:rPr>
          <w:rStyle w:val="StyleBoldUnderline"/>
          <w:highlight w:val="green"/>
        </w:rPr>
        <w:t>psychological trauma</w:t>
      </w:r>
      <w:r w:rsidRPr="00D66F8A">
        <w:rPr>
          <w:rStyle w:val="StyleBoldUnderline"/>
        </w:rPr>
        <w:t xml:space="preserve"> </w:t>
      </w:r>
      <w:r w:rsidRPr="00D66F8A">
        <w:rPr>
          <w:rStyle w:val="StyleBoldUnderline"/>
          <w:highlight w:val="green"/>
        </w:rPr>
        <w:t xml:space="preserve">and </w:t>
      </w:r>
      <w:r w:rsidRPr="00D66F8A">
        <w:rPr>
          <w:rStyle w:val="Emphasis"/>
          <w:highlight w:val="green"/>
        </w:rPr>
        <w:t>have difficulty accessing</w:t>
      </w:r>
      <w:r w:rsidRPr="00D66F8A">
        <w:rPr>
          <w:rStyle w:val="Emphasis"/>
        </w:rPr>
        <w:t xml:space="preserve"> adequate </w:t>
      </w:r>
      <w:r w:rsidRPr="00D66F8A">
        <w:rPr>
          <w:rStyle w:val="Emphasis"/>
          <w:highlight w:val="green"/>
        </w:rPr>
        <w:t>treatment for these conditions</w:t>
      </w:r>
      <w:r w:rsidRPr="00D66F8A">
        <w:rPr>
          <w:rStyle w:val="StyleBoldUnderline"/>
          <w:highlight w:val="green"/>
        </w:rPr>
        <w:t>.</w:t>
      </w:r>
      <w:r>
        <w:t xml:space="preserve"> The actions of “the troops” are not separate from those of civilians; the troops committing and suffering from sexual assaults are civilians. Military perpetrators ultimately are released into the civilian population, are not subjected to sex offender registries, and are free to reoffend. Perpetrators and </w:t>
      </w:r>
      <w:r w:rsidRPr="00D66F8A">
        <w:rPr>
          <w:rStyle w:val="StyleBoldUnderline"/>
          <w:highlight w:val="green"/>
        </w:rPr>
        <w:t>victims return home to a system ill-equipped to offer redress</w:t>
      </w:r>
      <w:r w:rsidRPr="00D66F8A">
        <w:rPr>
          <w:rStyle w:val="StyleBoldUnderline"/>
        </w:rPr>
        <w:t xml:space="preserve"> for their grievances, contributing to concerning rates of divorce,</w:t>
      </w:r>
      <w:r>
        <w:rPr>
          <w:rStyle w:val="StyleBoldUnderline"/>
        </w:rPr>
        <w:t xml:space="preserve"> </w:t>
      </w:r>
      <w:r w:rsidRPr="00D66F8A">
        <w:rPr>
          <w:rStyle w:val="StyleBoldUnderline"/>
        </w:rPr>
        <w:t>domestic violence,</w:t>
      </w:r>
      <w:r>
        <w:rPr>
          <w:rStyle w:val="StyleBoldUnderline"/>
        </w:rPr>
        <w:t xml:space="preserve"> </w:t>
      </w:r>
      <w:r w:rsidRPr="00D66F8A">
        <w:rPr>
          <w:rStyle w:val="StyleBoldUnderline"/>
        </w:rPr>
        <w:t>even suicide</w:t>
      </w:r>
      <w:r>
        <w:t xml:space="preserve">. </w:t>
      </w:r>
      <w:r w:rsidRPr="00D66F8A">
        <w:rPr>
          <w:rStyle w:val="StyleBoldUnderline"/>
        </w:rPr>
        <w:t>Although soldiers literally comprise the heartland of America,</w:t>
      </w:r>
      <w:r>
        <w:rPr>
          <w:rStyle w:val="StyleBoldUnderline"/>
        </w:rPr>
        <w:t xml:space="preserve"> </w:t>
      </w:r>
      <w:r w:rsidRPr="00D66F8A">
        <w:rPr>
          <w:rStyle w:val="StyleBoldUnderline"/>
          <w:highlight w:val="green"/>
        </w:rPr>
        <w:t>military decisionmaking has been severed from civilian accountability</w:t>
      </w:r>
      <w:r w:rsidRPr="00D66F8A">
        <w:rPr>
          <w:rStyle w:val="StyleBoldUnderline"/>
        </w:rPr>
        <w:t>.</w:t>
      </w:r>
      <w:r>
        <w:rPr>
          <w:rStyle w:val="StyleBoldUnderline"/>
        </w:rPr>
        <w:t xml:space="preserve"> </w:t>
      </w:r>
      <w:r w:rsidRPr="00D66F8A">
        <w:rPr>
          <w:rStyle w:val="StyleBoldUnderline"/>
          <w:highlight w:val="green"/>
        </w:rPr>
        <w:t>The</w:t>
      </w:r>
      <w:r w:rsidRPr="00D66F8A">
        <w:rPr>
          <w:highlight w:val="green"/>
        </w:rPr>
        <w:t xml:space="preserve"> </w:t>
      </w:r>
      <w:r w:rsidRPr="00D66F8A">
        <w:rPr>
          <w:rStyle w:val="StyleBoldUnderline"/>
          <w:highlight w:val="green"/>
        </w:rPr>
        <w:t>biggest hurdle</w:t>
      </w:r>
      <w:r w:rsidRPr="00D66F8A">
        <w:rPr>
          <w:rStyle w:val="StyleBoldUnderline"/>
        </w:rPr>
        <w:t xml:space="preserve"> to</w:t>
      </w:r>
      <w:r>
        <w:t xml:space="preserve"> resolution of the Cioca and Klay </w:t>
      </w:r>
      <w:r w:rsidRPr="00D66F8A">
        <w:rPr>
          <w:rStyle w:val="StyleBoldUnderline"/>
        </w:rPr>
        <w:t xml:space="preserve">plaintiffs’ claims </w:t>
      </w:r>
      <w:r w:rsidRPr="00D66F8A">
        <w:rPr>
          <w:rStyle w:val="StyleBoldUnderline"/>
          <w:highlight w:val="green"/>
        </w:rPr>
        <w:t xml:space="preserve">is the idea that battle readiness depends on </w:t>
      </w:r>
      <w:r w:rsidRPr="00D66F8A">
        <w:rPr>
          <w:rStyle w:val="Emphasis"/>
          <w:highlight w:val="green"/>
        </w:rPr>
        <w:t>autonomy in military decisionmaking</w:t>
      </w:r>
      <w:r w:rsidRPr="00D66F8A">
        <w:rPr>
          <w:rStyle w:val="StyleBoldUnderline"/>
        </w:rPr>
        <w:t>, that civilian intervention will weaken the institution of the U.S. military</w:t>
      </w:r>
      <w:r>
        <w:t>. However, there is a much greater threat of erosion of the military command structure if sexual violence is permitted to continue unabated. The DoD itself admits that the “costs and consequences [of sexual assault] for mission accomplishments are unbearabable.” As I discuss herein, the selfsame rhetoric of unit cohesion and combat readiness was deployed by the military to discourage judicial review of the discriminatory “Don’t Ask, Don’t Tell” (DADT) policy. The result of judicial review in those cases? A stronger military.   In the case of serious, widespread and unremedied constitutional violations</w:t>
      </w:r>
      <w:r w:rsidRPr="00D66F8A">
        <w:rPr>
          <w:rStyle w:val="StyleBoldUnderline"/>
        </w:rPr>
        <w:t xml:space="preserve">, </w:t>
      </w:r>
      <w:r w:rsidRPr="00D66F8A">
        <w:rPr>
          <w:rStyle w:val="StyleBoldUnderline"/>
          <w:highlight w:val="green"/>
        </w:rPr>
        <w:t>the biggest threat</w:t>
      </w:r>
      <w:r>
        <w:t xml:space="preserve"> to democracy </w:t>
      </w:r>
      <w:r w:rsidRPr="00D66F8A">
        <w:rPr>
          <w:rStyle w:val="StyleBoldUnderline"/>
          <w:highlight w:val="green"/>
        </w:rPr>
        <w:t>is not judicial intervention but judicial complacency</w:t>
      </w:r>
      <w:r>
        <w:t xml:space="preserve">.    </w:t>
      </w:r>
    </w:p>
    <w:p w:rsidR="000604A3" w:rsidRDefault="000604A3" w:rsidP="000604A3"/>
    <w:p w:rsidR="000604A3" w:rsidRPr="00FF6B58" w:rsidRDefault="000604A3" w:rsidP="000604A3">
      <w:pPr>
        <w:pStyle w:val="Heading4"/>
      </w:pPr>
      <w:r w:rsidRPr="00FF6B58">
        <w:t>Humans are guaranteed protection from torture under international law – practices of our detention centers violate human rights</w:t>
      </w:r>
    </w:p>
    <w:p w:rsidR="000604A3" w:rsidRDefault="000604A3" w:rsidP="000604A3">
      <w:pPr>
        <w:rPr>
          <w:rFonts w:asciiTheme="minorHAnsi" w:hAnsiTheme="minorHAnsi"/>
        </w:rPr>
      </w:pPr>
      <w:r w:rsidRPr="00FF6B58">
        <w:rPr>
          <w:rStyle w:val="StyleStyleBold12pt"/>
          <w:rFonts w:asciiTheme="minorHAnsi" w:hAnsiTheme="minorHAnsi"/>
        </w:rPr>
        <w:t>Bernaz 13 Ph. D</w:t>
      </w:r>
      <w:r w:rsidRPr="00FF6B58">
        <w:rPr>
          <w:rFonts w:asciiTheme="minorHAnsi" w:hAnsiTheme="minorHAnsi"/>
        </w:rPr>
        <w:t xml:space="preserve"> </w:t>
      </w:r>
    </w:p>
    <w:p w:rsidR="000604A3" w:rsidRPr="00FF6B58" w:rsidRDefault="000604A3" w:rsidP="000604A3">
      <w:pPr>
        <w:rPr>
          <w:rFonts w:asciiTheme="minorHAnsi" w:hAnsiTheme="minorHAnsi"/>
        </w:rPr>
      </w:pPr>
      <w:r w:rsidRPr="00FF6B58">
        <w:rPr>
          <w:rFonts w:asciiTheme="minorHAnsi" w:hAnsiTheme="minorHAnsi"/>
        </w:rPr>
        <w:t>University Paul Cezanne (Nadia, “Life Imprisonment and the Prohibition of Inhuman Punishments in International Human Rights Law: Moving the Agenda Forward”, Human Rights Quarterly, vol. 35, no. 2, May 2013, pp. 487-488)</w:t>
      </w:r>
    </w:p>
    <w:p w:rsidR="000604A3" w:rsidRPr="00FF6B58" w:rsidRDefault="000604A3" w:rsidP="000604A3">
      <w:pPr>
        <w:rPr>
          <w:rFonts w:asciiTheme="minorHAnsi" w:hAnsiTheme="minorHAnsi"/>
        </w:rPr>
      </w:pPr>
    </w:p>
    <w:p w:rsidR="000604A3" w:rsidRPr="00FF6B58" w:rsidRDefault="000604A3" w:rsidP="000604A3">
      <w:r w:rsidRPr="00FF6B58">
        <w:rPr>
          <w:rStyle w:val="StyleBoldUnderline"/>
          <w:rFonts w:asciiTheme="minorHAnsi" w:hAnsiTheme="minorHAnsi"/>
          <w:highlight w:val="cyan"/>
        </w:rPr>
        <w:t>The right not to be subjected to torture</w:t>
      </w:r>
      <w:r w:rsidRPr="00FF6B58">
        <w:rPr>
          <w:rStyle w:val="StyleBoldUnderline"/>
          <w:rFonts w:asciiTheme="minorHAnsi" w:hAnsiTheme="minorHAnsi"/>
        </w:rPr>
        <w:t xml:space="preserve"> and inhuman or degrading treatments </w:t>
      </w:r>
      <w:r w:rsidRPr="00FF6B58">
        <w:rPr>
          <w:rStyle w:val="StyleBoldUnderline"/>
          <w:rFonts w:asciiTheme="minorHAnsi" w:hAnsiTheme="minorHAnsi"/>
          <w:highlight w:val="cyan"/>
        </w:rPr>
        <w:t>is entrenched in international law</w:t>
      </w:r>
      <w:r w:rsidRPr="00FF6B58">
        <w:rPr>
          <w:rStyle w:val="StyleBoldUnderline"/>
          <w:rFonts w:asciiTheme="minorHAnsi" w:hAnsiTheme="minorHAnsi"/>
        </w:rPr>
        <w:t xml:space="preserve">. </w:t>
      </w:r>
      <w:r w:rsidRPr="00FF6B58">
        <w:rPr>
          <w:rStyle w:val="StyleBoldUnderline"/>
          <w:rFonts w:asciiTheme="minorHAnsi" w:hAnsiTheme="minorHAnsi"/>
          <w:highlight w:val="cyan"/>
        </w:rPr>
        <w:t>All</w:t>
      </w:r>
      <w:r w:rsidRPr="00FF6B58">
        <w:rPr>
          <w:rStyle w:val="StyleBoldUnderline"/>
          <w:rFonts w:asciiTheme="minorHAnsi" w:hAnsiTheme="minorHAnsi"/>
        </w:rPr>
        <w:t xml:space="preserve"> general </w:t>
      </w:r>
      <w:r w:rsidRPr="00FF6B58">
        <w:rPr>
          <w:rStyle w:val="StyleBoldUnderline"/>
          <w:rFonts w:asciiTheme="minorHAnsi" w:hAnsiTheme="minorHAnsi"/>
          <w:highlight w:val="cyan"/>
        </w:rPr>
        <w:t>human rights treaties provide a protection to individuals against such treatments and states have</w:t>
      </w:r>
      <w:r w:rsidRPr="00FF6B58">
        <w:rPr>
          <w:rStyle w:val="StyleBoldUnderline"/>
          <w:rFonts w:asciiTheme="minorHAnsi" w:hAnsiTheme="minorHAnsi"/>
        </w:rPr>
        <w:t xml:space="preserve"> also </w:t>
      </w:r>
      <w:r w:rsidRPr="00FF6B58">
        <w:rPr>
          <w:rStyle w:val="StyleBoldUnderline"/>
          <w:rFonts w:asciiTheme="minorHAnsi" w:hAnsiTheme="minorHAnsi"/>
          <w:highlight w:val="cyan"/>
        </w:rPr>
        <w:t>adopted treaties specifically prohibiting the practice of torture</w:t>
      </w:r>
      <w:r w:rsidRPr="00FF6B58">
        <w:rPr>
          <w:rStyle w:val="StyleBoldUnderline"/>
          <w:rFonts w:asciiTheme="minorHAnsi" w:hAnsiTheme="minorHAnsi"/>
        </w:rPr>
        <w:t>, which are widely ratified</w:t>
      </w:r>
      <w:r w:rsidRPr="00FF6B58">
        <w:t>.104 On many occasions, the human rights bodies in charge of interpreting human rights treaties have formulated authoritative statements on the issue. For the UN Human Rights Committee, "</w:t>
      </w:r>
      <w:r w:rsidRPr="00FF6B58">
        <w:rPr>
          <w:rStyle w:val="StyleBoldUnderline"/>
          <w:rFonts w:asciiTheme="minorHAnsi" w:hAnsiTheme="minorHAnsi"/>
          <w:highlight w:val="cyan"/>
        </w:rPr>
        <w:t>the prohibition on torture . . . is an absolute one that is not subject to countervailing considerations</w:t>
      </w:r>
      <w:r w:rsidRPr="00FF6B58">
        <w:t>."105 For the ECtHR, Article 3 of the European Convention, prohibiting torture, "enshrines [End Page 488] one of the fundamental values of the democratic societies making up the Council of Europe."106 Moreover, the International Criminal Tribunal for the Former Yugoslavia suggested that the prohibition of tor</w:t>
      </w:r>
      <w:r>
        <w:tab/>
      </w:r>
      <w:r w:rsidRPr="00FF6B58">
        <w:t xml:space="preserve">ture was a norm of customary international law of a jus cogens nature.107 What this right actually entails is a matter of interpretation, as shown, for example, by the debates following the confessions of former President Bush in relation to the use of waterboarding as an "enhanced interrogation technique."108 As it stands, </w:t>
      </w:r>
      <w:r w:rsidRPr="00FF6B58">
        <w:rPr>
          <w:rStyle w:val="StyleBoldUnderline"/>
          <w:rFonts w:asciiTheme="minorHAnsi" w:hAnsiTheme="minorHAnsi"/>
        </w:rPr>
        <w:t xml:space="preserve">not only is this right violated daily, but </w:t>
      </w:r>
      <w:r w:rsidRPr="00FF6B58">
        <w:rPr>
          <w:rStyle w:val="StyleBoldUnderline"/>
          <w:rFonts w:asciiTheme="minorHAnsi" w:hAnsiTheme="minorHAnsi"/>
          <w:highlight w:val="cyan"/>
        </w:rPr>
        <w:t>some have even justified the use of torture in order to obtain information on the location of "terrorists"</w:t>
      </w:r>
      <w:r w:rsidRPr="00FF6B58">
        <w:rPr>
          <w:rStyle w:val="StyleBoldUnderline"/>
          <w:rFonts w:asciiTheme="minorHAnsi" w:hAnsiTheme="minorHAnsi"/>
        </w:rPr>
        <w:t xml:space="preserve"> which, in turn, has led to extrajudicial killings in blatant violation of international law</w:t>
      </w:r>
      <w:r w:rsidRPr="00FF6B58">
        <w:t xml:space="preserve">.109 Moreover, on several occasions, the United Kingdom and other European countries have (unsuccessfully) intervened in cases before the ECtHR, arguing that the absolute prohibition of torture should be revisited.110 For the Court, however, "even in the most difficult of circumstances, such as the fight against terrorism, and irrespective of the conduct of the person concerned, the Convention prohibits in absolute terms torture and inhuman or degrading treatment and punishment."111 In other words, despite serious attacks against it, the law has not changed and </w:t>
      </w:r>
      <w:r w:rsidRPr="00FF6B58">
        <w:rPr>
          <w:rStyle w:val="StyleBoldUnderline"/>
          <w:rFonts w:asciiTheme="minorHAnsi" w:hAnsiTheme="minorHAnsi"/>
        </w:rPr>
        <w:t xml:space="preserve">the right not to be tortured and not to be subjected to inhuman or degrading treatments or punishments is still firmly </w:t>
      </w:r>
      <w:r w:rsidRPr="00FF6B58">
        <w:rPr>
          <w:rStyle w:val="StyleBoldUnderline"/>
          <w:rFonts w:asciiTheme="minorHAnsi" w:hAnsiTheme="minorHAnsi"/>
        </w:rPr>
        <w:lastRenderedPageBreak/>
        <w:t>established under international law.</w:t>
      </w:r>
      <w:r w:rsidRPr="00FF6B58">
        <w:t xml:space="preserve"> This right gives a protection against a variety of treatments including police brutality,112 poor conditions of detention,113 and the so-called death row phenomenon.114</w:t>
      </w:r>
    </w:p>
    <w:p w:rsidR="000604A3" w:rsidRDefault="000604A3" w:rsidP="000604A3"/>
    <w:p w:rsidR="000604A3" w:rsidRPr="00FF6B58" w:rsidRDefault="000604A3" w:rsidP="000604A3">
      <w:pPr>
        <w:pStyle w:val="Heading4"/>
        <w:rPr>
          <w:rFonts w:asciiTheme="minorHAnsi" w:hAnsiTheme="minorHAnsi"/>
        </w:rPr>
      </w:pPr>
      <w:r w:rsidRPr="00FF6B58">
        <w:rPr>
          <w:rFonts w:asciiTheme="minorHAnsi" w:hAnsiTheme="minorHAnsi"/>
        </w:rPr>
        <w:t>Indefinite detention is torture that violates human rights and undermines U.S. credibility</w:t>
      </w:r>
    </w:p>
    <w:p w:rsidR="000604A3" w:rsidRDefault="000604A3" w:rsidP="000604A3">
      <w:pPr>
        <w:rPr>
          <w:rFonts w:asciiTheme="minorHAnsi" w:hAnsiTheme="minorHAnsi"/>
        </w:rPr>
      </w:pPr>
      <w:r w:rsidRPr="00FF6B58">
        <w:rPr>
          <w:rStyle w:val="StyleStyleBold12pt"/>
          <w:rFonts w:asciiTheme="minorHAnsi" w:hAnsiTheme="minorHAnsi"/>
        </w:rPr>
        <w:t>Goering, 7/27</w:t>
      </w:r>
      <w:r w:rsidRPr="00FF6B58">
        <w:rPr>
          <w:rFonts w:asciiTheme="minorHAnsi" w:hAnsiTheme="minorHAnsi"/>
        </w:rPr>
        <w:t xml:space="preserve"> </w:t>
      </w:r>
    </w:p>
    <w:p w:rsidR="000604A3" w:rsidRPr="00FF6B58" w:rsidRDefault="000604A3" w:rsidP="000604A3">
      <w:pPr>
        <w:rPr>
          <w:rFonts w:asciiTheme="minorHAnsi" w:hAnsiTheme="minorHAnsi"/>
        </w:rPr>
      </w:pPr>
      <w:r w:rsidRPr="00FF6B58">
        <w:rPr>
          <w:rFonts w:asciiTheme="minorHAnsi" w:hAnsiTheme="minorHAnsi"/>
        </w:rPr>
        <w:t xml:space="preserve">--- executive director of the Center for Victims of Torture, an international nongovernmental organization (7/27/2013, Curt, “End indefinite detention now,” </w:t>
      </w:r>
      <w:hyperlink r:id="rId8" w:history="1">
        <w:r w:rsidRPr="00FF6B58">
          <w:rPr>
            <w:rStyle w:val="Hyperlink"/>
            <w:rFonts w:asciiTheme="minorHAnsi" w:hAnsiTheme="minorHAnsi"/>
          </w:rPr>
          <w:t>http://thehill.com/blogs/congress-blog/homeland-security/313761-end-indefinite-detention-now</w:t>
        </w:r>
      </w:hyperlink>
      <w:r w:rsidRPr="00FF6B58">
        <w:rPr>
          <w:rFonts w:asciiTheme="minorHAnsi" w:hAnsiTheme="minorHAnsi"/>
        </w:rPr>
        <w:t>))</w:t>
      </w:r>
    </w:p>
    <w:p w:rsidR="000604A3" w:rsidRPr="00FF6B58" w:rsidRDefault="000604A3" w:rsidP="000604A3">
      <w:pPr>
        <w:rPr>
          <w:rFonts w:asciiTheme="minorHAnsi" w:hAnsiTheme="minorHAnsi"/>
        </w:rPr>
      </w:pPr>
    </w:p>
    <w:p w:rsidR="000604A3" w:rsidRPr="00FF6B58" w:rsidRDefault="000604A3" w:rsidP="000604A3">
      <w:pPr>
        <w:rPr>
          <w:rFonts w:asciiTheme="minorHAnsi" w:hAnsiTheme="minorHAnsi"/>
        </w:rPr>
      </w:pPr>
      <w:r w:rsidRPr="00FF6B58">
        <w:rPr>
          <w:rFonts w:asciiTheme="minorHAnsi" w:hAnsiTheme="minorHAnsi"/>
        </w:rPr>
        <w:t>The recent Senate hearing on closing Guantanamo, under the leadership of Sen. Dick Durbin (D-Ill.), shed much needed light on the symbol of injustice and cruelty this prison has become.</w:t>
      </w:r>
    </w:p>
    <w:p w:rsidR="000604A3" w:rsidRPr="00FF6B58" w:rsidRDefault="000604A3" w:rsidP="000604A3">
      <w:pPr>
        <w:rPr>
          <w:rFonts w:asciiTheme="minorHAnsi" w:hAnsiTheme="minorHAnsi"/>
        </w:rPr>
      </w:pPr>
      <w:r w:rsidRPr="00FF6B58">
        <w:rPr>
          <w:rFonts w:asciiTheme="minorHAnsi" w:hAnsiTheme="minorHAnsi"/>
        </w:rPr>
        <w:t xml:space="preserve">Members heard compelling testimony from experts on how </w:t>
      </w:r>
      <w:r w:rsidRPr="00FF6B58">
        <w:rPr>
          <w:rStyle w:val="StyleBoldUnderline"/>
          <w:rFonts w:asciiTheme="minorHAnsi" w:hAnsiTheme="minorHAnsi"/>
          <w:highlight w:val="cyan"/>
        </w:rPr>
        <w:t>Guantanamo</w:t>
      </w:r>
      <w:r w:rsidRPr="00FF6B58">
        <w:rPr>
          <w:rFonts w:asciiTheme="minorHAnsi" w:hAnsiTheme="minorHAnsi"/>
        </w:rPr>
        <w:t xml:space="preserve"> undermines the U.S. commitment to the rule of law, weakens national security and </w:t>
      </w:r>
      <w:r w:rsidRPr="00FF6B58">
        <w:rPr>
          <w:rStyle w:val="StyleBoldUnderline"/>
          <w:rFonts w:asciiTheme="minorHAnsi" w:hAnsiTheme="minorHAnsi"/>
          <w:highlight w:val="cyan"/>
        </w:rPr>
        <w:t>runs contrary to</w:t>
      </w:r>
      <w:r w:rsidRPr="00FF6B58">
        <w:rPr>
          <w:rStyle w:val="StyleBoldUnderline"/>
          <w:rFonts w:asciiTheme="minorHAnsi" w:hAnsiTheme="minorHAnsi"/>
        </w:rPr>
        <w:t xml:space="preserve"> our country’s </w:t>
      </w:r>
      <w:r w:rsidRPr="00FF6B58">
        <w:rPr>
          <w:rStyle w:val="StyleBoldUnderline"/>
          <w:rFonts w:asciiTheme="minorHAnsi" w:hAnsiTheme="minorHAnsi"/>
          <w:highlight w:val="cyan"/>
        </w:rPr>
        <w:t>global leadership in upholding international human rights standards</w:t>
      </w:r>
      <w:r w:rsidRPr="00FF6B58">
        <w:rPr>
          <w:rFonts w:asciiTheme="minorHAnsi" w:hAnsiTheme="minorHAnsi"/>
          <w:highlight w:val="cyan"/>
        </w:rPr>
        <w:t>.</w:t>
      </w:r>
    </w:p>
    <w:p w:rsidR="000604A3" w:rsidRPr="00FF6B58" w:rsidRDefault="000604A3" w:rsidP="000604A3">
      <w:pPr>
        <w:rPr>
          <w:rFonts w:asciiTheme="minorHAnsi" w:hAnsiTheme="minorHAnsi"/>
        </w:rPr>
      </w:pPr>
      <w:r w:rsidRPr="00FF6B58">
        <w:rPr>
          <w:rFonts w:asciiTheme="minorHAnsi" w:hAnsiTheme="minorHAnsi"/>
        </w:rPr>
        <w:t>In written testimony, the Center for Victims of Torture (CVT) addressed the human rights implications of indefinite detention of prisoners held at Guantanamo. The continued indefinite detention of individuals at Guantanamo – some of whom have been held over 11 years without being charged or tried – is inconsistent with U.S. treaty obligations and constitutional principles.</w:t>
      </w:r>
    </w:p>
    <w:p w:rsidR="000604A3" w:rsidRPr="00FF6B58" w:rsidRDefault="000604A3" w:rsidP="000604A3">
      <w:pPr>
        <w:rPr>
          <w:rFonts w:asciiTheme="minorHAnsi" w:hAnsiTheme="minorHAnsi"/>
        </w:rPr>
      </w:pPr>
      <w:r w:rsidRPr="00FF6B58">
        <w:rPr>
          <w:rStyle w:val="StyleBoldUnderline"/>
          <w:rFonts w:asciiTheme="minorHAnsi" w:hAnsiTheme="minorHAnsi"/>
          <w:highlight w:val="cyan"/>
        </w:rPr>
        <w:t xml:space="preserve">Indefinite detention is an unlawful practice that rises to the level of </w:t>
      </w:r>
      <w:r w:rsidRPr="00FF6B58">
        <w:rPr>
          <w:rStyle w:val="Emphasis"/>
          <w:rFonts w:asciiTheme="minorHAnsi" w:hAnsiTheme="minorHAnsi"/>
          <w:highlight w:val="cyan"/>
        </w:rPr>
        <w:t>cruel, inhuman and degrading treatment</w:t>
      </w:r>
      <w:r w:rsidRPr="00FF6B58">
        <w:rPr>
          <w:rStyle w:val="StyleBoldUnderline"/>
          <w:rFonts w:asciiTheme="minorHAnsi" w:hAnsiTheme="minorHAnsi"/>
          <w:highlight w:val="cyan"/>
        </w:rPr>
        <w:t xml:space="preserve"> in</w:t>
      </w:r>
      <w:r w:rsidRPr="00FF6B58">
        <w:rPr>
          <w:rStyle w:val="StyleBoldUnderline"/>
          <w:rFonts w:asciiTheme="minorHAnsi" w:hAnsiTheme="minorHAnsi"/>
        </w:rPr>
        <w:t xml:space="preserve"> direct </w:t>
      </w:r>
      <w:r w:rsidRPr="00FF6B58">
        <w:rPr>
          <w:rStyle w:val="StyleBoldUnderline"/>
          <w:rFonts w:asciiTheme="minorHAnsi" w:hAnsiTheme="minorHAnsi"/>
          <w:highlight w:val="cyan"/>
        </w:rPr>
        <w:t>violation of U.S. laws and our obligations under international laws</w:t>
      </w:r>
      <w:r w:rsidRPr="00FF6B58">
        <w:rPr>
          <w:rStyle w:val="StyleBoldUnderline"/>
          <w:rFonts w:asciiTheme="minorHAnsi" w:hAnsiTheme="minorHAnsi"/>
        </w:rPr>
        <w:t>, including the UN Convention Against Torture and Other Cruel, Inhuman, or Degrading Treatment or Punishment</w:t>
      </w:r>
      <w:r w:rsidRPr="00FF6B58">
        <w:rPr>
          <w:rFonts w:asciiTheme="minorHAnsi" w:hAnsiTheme="minorHAnsi"/>
        </w:rPr>
        <w:t>, signed by the United States 25 years ago during President Reagan’s final year in office.</w:t>
      </w:r>
    </w:p>
    <w:p w:rsidR="000604A3" w:rsidRPr="00FF6B58" w:rsidRDefault="000604A3" w:rsidP="000604A3">
      <w:pPr>
        <w:rPr>
          <w:rFonts w:asciiTheme="minorHAnsi" w:hAnsiTheme="minorHAnsi"/>
          <w:b/>
          <w:bCs/>
          <w:u w:val="single"/>
        </w:rPr>
      </w:pPr>
      <w:r w:rsidRPr="00FF6B58">
        <w:rPr>
          <w:rFonts w:asciiTheme="minorHAnsi" w:hAnsiTheme="minorHAnsi"/>
        </w:rPr>
        <w:t xml:space="preserve">Placing prisoners in custody indefinitely without charge or trial has absolutely no place in our laws. As Sen. Patrick </w:t>
      </w:r>
      <w:r w:rsidRPr="00FF6B58">
        <w:rPr>
          <w:rStyle w:val="StyleBoldUnderline"/>
          <w:rFonts w:asciiTheme="minorHAnsi" w:hAnsiTheme="minorHAnsi"/>
        </w:rPr>
        <w:t>Leahy</w:t>
      </w:r>
      <w:r w:rsidRPr="00FF6B58">
        <w:rPr>
          <w:rFonts w:asciiTheme="minorHAnsi" w:hAnsiTheme="minorHAnsi"/>
        </w:rPr>
        <w:t xml:space="preserve"> (D-Vt.) </w:t>
      </w:r>
      <w:r w:rsidRPr="00FF6B58">
        <w:rPr>
          <w:rStyle w:val="StyleBoldUnderline"/>
          <w:rFonts w:asciiTheme="minorHAnsi" w:hAnsiTheme="minorHAnsi"/>
        </w:rPr>
        <w:t>said</w:t>
      </w:r>
      <w:r w:rsidRPr="00FF6B58">
        <w:rPr>
          <w:rFonts w:asciiTheme="minorHAnsi" w:hAnsiTheme="minorHAnsi"/>
        </w:rPr>
        <w:t xml:space="preserve"> during the hearing, </w:t>
      </w:r>
      <w:r w:rsidRPr="00FF6B58">
        <w:rPr>
          <w:rStyle w:val="StyleBoldUnderline"/>
          <w:rFonts w:asciiTheme="minorHAnsi" w:hAnsiTheme="minorHAnsi"/>
        </w:rPr>
        <w:t>“</w:t>
      </w:r>
      <w:r w:rsidRPr="00FF6B58">
        <w:rPr>
          <w:rStyle w:val="StyleBoldUnderline"/>
          <w:rFonts w:asciiTheme="minorHAnsi" w:hAnsiTheme="minorHAnsi"/>
          <w:highlight w:val="cyan"/>
        </w:rPr>
        <w:t>Countries that champion the rule of law and human rights do not lock away prisoners indefinitely without charge or trial</w:t>
      </w:r>
      <w:r w:rsidRPr="00FF6B58">
        <w:rPr>
          <w:rStyle w:val="StyleBoldUnderline"/>
          <w:rFonts w:asciiTheme="minorHAnsi" w:hAnsiTheme="minorHAnsi"/>
        </w:rPr>
        <w:t>.”</w:t>
      </w:r>
    </w:p>
    <w:p w:rsidR="000604A3" w:rsidRPr="00FF6B58" w:rsidRDefault="000604A3" w:rsidP="000604A3">
      <w:pPr>
        <w:rPr>
          <w:rFonts w:asciiTheme="minorHAnsi" w:hAnsiTheme="minorHAnsi"/>
        </w:rPr>
      </w:pPr>
      <w:r w:rsidRPr="00FF6B58">
        <w:rPr>
          <w:rFonts w:asciiTheme="minorHAnsi" w:hAnsiTheme="minorHAnsi"/>
        </w:rPr>
        <w:t>We oppose indefinite detention on behalf of torture survivors, because among those we care for are survivors who have suffered while being imprisoned without charge or trial and without being told when, if ever, they might be released.</w:t>
      </w:r>
    </w:p>
    <w:p w:rsidR="000604A3" w:rsidRPr="00FF6B58" w:rsidRDefault="000604A3" w:rsidP="000604A3">
      <w:pPr>
        <w:rPr>
          <w:rFonts w:asciiTheme="minorHAnsi" w:hAnsiTheme="minorHAnsi"/>
        </w:rPr>
      </w:pPr>
      <w:r w:rsidRPr="00FF6B58">
        <w:rPr>
          <w:rFonts w:asciiTheme="minorHAnsi" w:hAnsiTheme="minorHAnsi"/>
        </w:rPr>
        <w:t xml:space="preserve">From our experience healing survivors of torture and war related atrocities, we know </w:t>
      </w:r>
      <w:r w:rsidRPr="00FF6B58">
        <w:rPr>
          <w:rStyle w:val="StyleBoldUnderline"/>
          <w:rFonts w:asciiTheme="minorHAnsi" w:hAnsiTheme="minorHAnsi"/>
          <w:highlight w:val="cyan"/>
        </w:rPr>
        <w:t>indefinite detention causes severe, prolonged and harmful health and mental health problems for those imprisoned</w:t>
      </w:r>
      <w:r w:rsidRPr="00FF6B58">
        <w:rPr>
          <w:rFonts w:asciiTheme="minorHAnsi" w:hAnsiTheme="minorHAnsi"/>
        </w:rPr>
        <w:t xml:space="preserve">. Our intensive work with individual torture survivors, combined with medical literature that documents the damaging physical and psychological effects of indefinite detention, causes us to oppose this practice. For example, </w:t>
      </w:r>
      <w:r w:rsidRPr="00FF6B58">
        <w:rPr>
          <w:rStyle w:val="StyleBoldUnderline"/>
          <w:rFonts w:asciiTheme="minorHAnsi" w:hAnsiTheme="minorHAnsi"/>
        </w:rPr>
        <w:t xml:space="preserve">research by Physicians for Human Rights has found that </w:t>
      </w:r>
      <w:r w:rsidRPr="00FF6B58">
        <w:rPr>
          <w:rStyle w:val="StyleBoldUnderline"/>
          <w:rFonts w:asciiTheme="minorHAnsi" w:hAnsiTheme="minorHAnsi"/>
          <w:highlight w:val="cyan"/>
        </w:rPr>
        <w:t>the effects of indefinite detention include depression and suicide; Post Traumatic Stress Disorder; and damage to the body’s immune, cardiovascular and central nervous systems</w:t>
      </w:r>
      <w:r w:rsidRPr="00FF6B58">
        <w:rPr>
          <w:rFonts w:asciiTheme="minorHAnsi" w:hAnsiTheme="minorHAnsi"/>
          <w:highlight w:val="cyan"/>
        </w:rPr>
        <w:t>.</w:t>
      </w:r>
    </w:p>
    <w:p w:rsidR="000604A3" w:rsidRPr="00FF6B58" w:rsidRDefault="000604A3" w:rsidP="000604A3">
      <w:pPr>
        <w:rPr>
          <w:rFonts w:asciiTheme="minorHAnsi" w:hAnsiTheme="minorHAnsi"/>
        </w:rPr>
      </w:pPr>
      <w:r w:rsidRPr="00FF6B58">
        <w:rPr>
          <w:rFonts w:asciiTheme="minorHAnsi" w:hAnsiTheme="minorHAnsi"/>
        </w:rPr>
        <w:t>Many of the survivors we serve who were imprisoned without trial or charge speak of the absolute despair they felt, never knowing if their detention would come to an end. CVT clinicians who work with survivors of torture that have been indefinitely detained tell us that with no defined end, survivors feel there is no guarantee there will ever be an end. This creates severe, chronic emotional distress: hopelessness, debilitation, uncertainty, and powerlessness.</w:t>
      </w:r>
    </w:p>
    <w:p w:rsidR="000604A3" w:rsidRPr="00FF6B58" w:rsidRDefault="000604A3" w:rsidP="000604A3">
      <w:pPr>
        <w:rPr>
          <w:rFonts w:asciiTheme="minorHAnsi" w:hAnsiTheme="minorHAnsi"/>
        </w:rPr>
      </w:pPr>
      <w:r w:rsidRPr="00FF6B58">
        <w:rPr>
          <w:rFonts w:asciiTheme="minorHAnsi" w:hAnsiTheme="minorHAnsi"/>
        </w:rPr>
        <w:t>The hunger strike among the detainees at Guantanamo underscores the despair among prisoners facing indefinite detention. Hunger strikes are a form of expression by individuals who have no other way of making their demands known.</w:t>
      </w:r>
    </w:p>
    <w:p w:rsidR="000604A3" w:rsidRDefault="000604A3" w:rsidP="000604A3"/>
    <w:p w:rsidR="000604A3" w:rsidRPr="00FF6B58" w:rsidRDefault="000604A3" w:rsidP="000604A3">
      <w:pPr>
        <w:pStyle w:val="Heading4"/>
      </w:pPr>
      <w:r w:rsidRPr="00FF6B58">
        <w:rPr>
          <w:rFonts w:eastAsiaTheme="minorHAnsi"/>
        </w:rPr>
        <w:t>Torture destroys an individual’s agency and therefore value to life</w:t>
      </w:r>
    </w:p>
    <w:p w:rsidR="000604A3" w:rsidRDefault="000604A3" w:rsidP="000604A3">
      <w:pPr>
        <w:rPr>
          <w:rFonts w:asciiTheme="minorHAnsi" w:hAnsiTheme="minorHAnsi"/>
        </w:rPr>
      </w:pPr>
      <w:r w:rsidRPr="00FF6B58">
        <w:rPr>
          <w:rStyle w:val="StyleStyleBold12pt"/>
          <w:rFonts w:asciiTheme="minorHAnsi" w:hAnsiTheme="minorHAnsi"/>
        </w:rPr>
        <w:t>Sussman 5 Ass. Philosophy Professor University of Illinois</w:t>
      </w:r>
      <w:r w:rsidRPr="00FF6B58">
        <w:rPr>
          <w:rFonts w:asciiTheme="minorHAnsi" w:hAnsiTheme="minorHAnsi"/>
        </w:rPr>
        <w:t xml:space="preserve"> </w:t>
      </w:r>
    </w:p>
    <w:p w:rsidR="000604A3" w:rsidRPr="00FF6B58" w:rsidRDefault="000604A3" w:rsidP="000604A3">
      <w:pPr>
        <w:rPr>
          <w:rFonts w:asciiTheme="minorHAnsi" w:hAnsiTheme="minorHAnsi"/>
        </w:rPr>
      </w:pPr>
      <w:r w:rsidRPr="00FF6B58">
        <w:rPr>
          <w:rFonts w:asciiTheme="minorHAnsi" w:hAnsiTheme="minorHAnsi"/>
        </w:rPr>
        <w:t xml:space="preserve">(David, “What’s Wrong with Torture”, Philosophy &amp; Public Affairs, vol. 33, Issue 1, pp. 1-33, Jan 2005, </w:t>
      </w:r>
      <w:hyperlink r:id="rId9" w:history="1">
        <w:r w:rsidRPr="00FF6B58">
          <w:rPr>
            <w:rStyle w:val="Hyperlink"/>
            <w:rFonts w:asciiTheme="minorHAnsi" w:hAnsiTheme="minorHAnsi"/>
          </w:rPr>
          <w:t>http://onlinelibrary.wiley.com/doi/10.1111/j.1088-4963.2005.00023.x/full</w:t>
        </w:r>
      </w:hyperlink>
      <w:r w:rsidRPr="00FF6B58">
        <w:rPr>
          <w:rFonts w:asciiTheme="minorHAnsi" w:hAnsiTheme="minorHAnsi"/>
        </w:rPr>
        <w:t>, accessed 2013)</w:t>
      </w:r>
    </w:p>
    <w:p w:rsidR="000604A3" w:rsidRPr="00FF6B58" w:rsidRDefault="000604A3" w:rsidP="000604A3">
      <w:pPr>
        <w:rPr>
          <w:rFonts w:asciiTheme="minorHAnsi" w:hAnsiTheme="minorHAnsi"/>
        </w:rPr>
      </w:pPr>
    </w:p>
    <w:p w:rsidR="000604A3" w:rsidRPr="00FF6B58" w:rsidRDefault="000604A3" w:rsidP="000604A3">
      <w:pPr>
        <w:rPr>
          <w:rStyle w:val="StyleBoldUnderline"/>
          <w:rFonts w:asciiTheme="minorHAnsi" w:hAnsiTheme="minorHAnsi"/>
        </w:rPr>
      </w:pPr>
      <w:r w:rsidRPr="00FF6B58">
        <w:rPr>
          <w:rStyle w:val="StyleBoldUnderline"/>
          <w:rFonts w:asciiTheme="minorHAnsi" w:hAnsiTheme="minorHAnsi"/>
        </w:rPr>
        <w:t>The orthodox Kantian can go a little farther toward accommodating the special significance of pain</w:t>
      </w:r>
      <w:r w:rsidRPr="00FF6B58">
        <w:rPr>
          <w:rFonts w:asciiTheme="minorHAnsi" w:hAnsiTheme="minorHAnsi"/>
        </w:rPr>
        <w:t xml:space="preserve">. Unlike other kinds of unwanted imposition, </w:t>
      </w:r>
      <w:r w:rsidRPr="00FF6B58">
        <w:rPr>
          <w:rStyle w:val="StyleBoldUnderline"/>
          <w:rFonts w:asciiTheme="minorHAnsi" w:hAnsiTheme="minorHAnsi"/>
          <w:highlight w:val="cyan"/>
        </w:rPr>
        <w:t>pain</w:t>
      </w:r>
      <w:r w:rsidRPr="00FF6B58">
        <w:rPr>
          <w:rStyle w:val="StyleBoldUnderline"/>
          <w:rFonts w:asciiTheme="minorHAnsi" w:hAnsiTheme="minorHAnsi"/>
        </w:rPr>
        <w:t xml:space="preserve"> characteristically compromises or </w:t>
      </w:r>
      <w:r w:rsidRPr="00FF6B58">
        <w:rPr>
          <w:rStyle w:val="StyleBoldUnderline"/>
          <w:rFonts w:asciiTheme="minorHAnsi" w:hAnsiTheme="minorHAnsi"/>
          <w:highlight w:val="cyan"/>
        </w:rPr>
        <w:t>undermines the very capacities constitutive of autonomous agency itself</w:t>
      </w:r>
      <w:r w:rsidRPr="00FF6B58">
        <w:rPr>
          <w:rFonts w:asciiTheme="minorHAnsi" w:hAnsiTheme="minorHAnsi"/>
        </w:rPr>
        <w:t xml:space="preserve">. It is almost impossible to reflect, deliberate, or even think straight when one is in agony. </w:t>
      </w:r>
      <w:r w:rsidRPr="00FF6B58">
        <w:rPr>
          <w:rStyle w:val="StyleBoldUnderline"/>
          <w:rFonts w:asciiTheme="minorHAnsi" w:hAnsiTheme="minorHAnsi"/>
        </w:rPr>
        <w:t xml:space="preserve">When sufficiently intense, </w:t>
      </w:r>
      <w:r w:rsidRPr="00FF6B58">
        <w:rPr>
          <w:rStyle w:val="StyleBoldUnderline"/>
          <w:rFonts w:asciiTheme="minorHAnsi" w:hAnsiTheme="minorHAnsi"/>
          <w:highlight w:val="cyan"/>
        </w:rPr>
        <w:t>pain becomes a person's entire universe and his entire self, crowding out every other aspect of his mental life</w:t>
      </w:r>
      <w:r w:rsidRPr="00FF6B58">
        <w:rPr>
          <w:rFonts w:asciiTheme="minorHAnsi" w:hAnsiTheme="minorHAnsi"/>
        </w:rPr>
        <w:t xml:space="preserve">. Unlike other harms, </w:t>
      </w:r>
      <w:r w:rsidRPr="00FF6B58">
        <w:rPr>
          <w:rStyle w:val="StyleBoldUnderline"/>
          <w:rFonts w:asciiTheme="minorHAnsi" w:hAnsiTheme="minorHAnsi"/>
          <w:highlight w:val="cyan"/>
        </w:rPr>
        <w:t>pain takes its victim's agency apart “from the inside,” such that the agent may never be able to reconstitute himself fully</w:t>
      </w:r>
      <w:r w:rsidRPr="00FF6B58">
        <w:rPr>
          <w:rFonts w:asciiTheme="minorHAnsi" w:hAnsiTheme="minorHAnsi"/>
        </w:rPr>
        <w:t xml:space="preserve">. The Kantian can thus recognize that </w:t>
      </w:r>
      <w:r w:rsidRPr="00FF6B58">
        <w:rPr>
          <w:rStyle w:val="StyleBoldUnderline"/>
          <w:rFonts w:asciiTheme="minorHAnsi" w:hAnsiTheme="minorHAnsi"/>
          <w:highlight w:val="cyan"/>
        </w:rPr>
        <w:t>torture is not only a violation of the value of rational agency, but a violation that is accomplished through the very annihilation of such agency itself</w:t>
      </w:r>
      <w:r w:rsidRPr="00FF6B58">
        <w:rPr>
          <w:rStyle w:val="StyleBoldUnderline"/>
          <w:rFonts w:asciiTheme="minorHAnsi" w:hAnsiTheme="minorHAnsi"/>
        </w:rPr>
        <w:t>, if only temporarily or incompletely.</w:t>
      </w:r>
    </w:p>
    <w:p w:rsidR="000604A3" w:rsidRPr="00D17C4E" w:rsidRDefault="000604A3" w:rsidP="000604A3"/>
    <w:p w:rsidR="000604A3" w:rsidRDefault="000604A3" w:rsidP="000604A3"/>
    <w:p w:rsidR="000579D4" w:rsidRPr="00063A80" w:rsidRDefault="000579D4" w:rsidP="000579D4">
      <w:pPr>
        <w:keepNext/>
        <w:keepLines/>
        <w:spacing w:before="200"/>
        <w:outlineLvl w:val="3"/>
        <w:rPr>
          <w:rFonts w:eastAsiaTheme="majorEastAsia" w:cstheme="majorBidi"/>
          <w:b/>
          <w:bCs/>
          <w:iCs/>
          <w:sz w:val="24"/>
        </w:rPr>
      </w:pPr>
      <w:r w:rsidRPr="00063A80">
        <w:rPr>
          <w:rFonts w:eastAsiaTheme="majorEastAsia" w:cstheme="majorBidi"/>
          <w:b/>
          <w:bCs/>
          <w:iCs/>
          <w:sz w:val="24"/>
        </w:rPr>
        <w:lastRenderedPageBreak/>
        <w:t xml:space="preserve">No prior questions </w:t>
      </w:r>
    </w:p>
    <w:p w:rsidR="000579D4" w:rsidRPr="00063A80" w:rsidRDefault="000579D4" w:rsidP="000579D4">
      <w:pPr>
        <w:rPr>
          <w:rFonts w:eastAsia="Calibri"/>
        </w:rPr>
      </w:pPr>
      <w:r w:rsidRPr="00063A80">
        <w:rPr>
          <w:rFonts w:eastAsia="Calibri"/>
        </w:rPr>
        <w:t xml:space="preserve">David </w:t>
      </w:r>
      <w:r w:rsidRPr="00063A80">
        <w:rPr>
          <w:rFonts w:eastAsia="Calibri"/>
          <w:b/>
          <w:bCs/>
          <w:iCs/>
          <w:color w:val="000000"/>
          <w:szCs w:val="26"/>
          <w:u w:val="thick" w:color="000000"/>
        </w:rPr>
        <w:t>Owen</w:t>
      </w:r>
      <w:r w:rsidRPr="00063A80">
        <w:rPr>
          <w:rFonts w:eastAsia="Calibri"/>
        </w:rPr>
        <w:t xml:space="preserve"> Professor of Social &amp; Political Philosophy and Deputy Director, Centre for Philosophy and Value, University of Southhampton, “Re-Orientating International Relations:  On Pragmatism, Pluralism and Practical Reasoning” MILLENIUM: JOURNAL OF INTERNATIONAL STUDIES, 20</w:t>
      </w:r>
      <w:r w:rsidRPr="00063A80">
        <w:rPr>
          <w:rFonts w:eastAsia="Calibri"/>
          <w:b/>
          <w:color w:val="000000"/>
          <w:u w:val="thick" w:color="000000"/>
        </w:rPr>
        <w:t>02</w:t>
      </w:r>
      <w:r w:rsidRPr="00063A80">
        <w:rPr>
          <w:rFonts w:eastAsia="Calibri"/>
        </w:rPr>
        <w:t>, p. 655-7.</w:t>
      </w:r>
    </w:p>
    <w:p w:rsidR="000579D4" w:rsidRPr="00063A80" w:rsidRDefault="000579D4" w:rsidP="000579D4">
      <w:pPr>
        <w:ind w:left="432" w:right="432"/>
        <w:rPr>
          <w:rFonts w:eastAsia="Times New Roman" w:cs="Times New Roman"/>
          <w:color w:val="000000"/>
          <w:szCs w:val="24"/>
          <w:u w:val="single"/>
        </w:rPr>
      </w:pPr>
    </w:p>
    <w:p w:rsidR="000579D4" w:rsidRPr="00063A80" w:rsidRDefault="000579D4" w:rsidP="000579D4">
      <w:pPr>
        <w:rPr>
          <w:rFonts w:eastAsia="Calibri" w:cs="Times New Roman"/>
          <w:b/>
          <w:sz w:val="19"/>
          <w:u w:val="thick"/>
        </w:rPr>
      </w:pPr>
      <w:r w:rsidRPr="00063A80">
        <w:rPr>
          <w:rFonts w:eastAsia="Calibri"/>
          <w:szCs w:val="24"/>
          <w:u w:val="single"/>
        </w:rPr>
        <w:t>Commenting on the ‘philosophical turn’ in IR</w:t>
      </w:r>
      <w:r w:rsidRPr="00063A80">
        <w:rPr>
          <w:rFonts w:eastAsia="Calibri"/>
        </w:rPr>
        <w:t xml:space="preserve">, </w:t>
      </w:r>
      <w:r w:rsidRPr="00063A80">
        <w:rPr>
          <w:rFonts w:eastAsia="Calibri"/>
          <w:szCs w:val="24"/>
        </w:rPr>
        <w:t>Wæver remarks that ‘[a] frenzy for</w:t>
      </w:r>
      <w:r w:rsidRPr="00063A80">
        <w:rPr>
          <w:rFonts w:eastAsia="Calibri"/>
        </w:rPr>
        <w:t xml:space="preserve"> </w:t>
      </w:r>
      <w:r w:rsidRPr="00063A80">
        <w:rPr>
          <w:rFonts w:eastAsia="Calibri" w:cs="Times New Roman"/>
          <w:b/>
          <w:sz w:val="19"/>
          <w:u w:val="thick"/>
        </w:rPr>
        <w:t>words like “epistemology” and “ontology” often signals this philosophical turn’</w:t>
      </w:r>
      <w:r w:rsidRPr="00063A80">
        <w:rPr>
          <w:rFonts w:eastAsia="Calibri"/>
          <w:sz w:val="10"/>
          <w:szCs w:val="24"/>
        </w:rPr>
        <w:t>,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063A80">
        <w:rPr>
          <w:rFonts w:eastAsia="Calibri"/>
          <w:szCs w:val="24"/>
        </w:rPr>
        <w:t xml:space="preserve">. </w:t>
      </w:r>
      <w:r w:rsidRPr="00063A80">
        <w:rPr>
          <w:rFonts w:eastAsia="Calibri" w:cs="Times New Roman"/>
          <w:b/>
          <w:sz w:val="19"/>
          <w:u w:val="thick"/>
        </w:rPr>
        <w:t xml:space="preserve">The first danger with </w:t>
      </w:r>
      <w:r w:rsidRPr="00063A80">
        <w:rPr>
          <w:rFonts w:eastAsia="Calibri" w:cs="Times New Roman"/>
          <w:b/>
          <w:sz w:val="19"/>
          <w:u w:val="thick"/>
          <w:shd w:val="clear" w:color="auto" w:fill="00FF00"/>
        </w:rPr>
        <w:t>the philosophical turn</w:t>
      </w:r>
      <w:r w:rsidRPr="00063A80">
        <w:rPr>
          <w:rFonts w:eastAsia="Calibri" w:cs="Times New Roman"/>
          <w:b/>
          <w:sz w:val="19"/>
          <w:u w:val="thick"/>
        </w:rPr>
        <w:t xml:space="preserve"> is that it </w:t>
      </w:r>
      <w:r w:rsidRPr="00063A80">
        <w:rPr>
          <w:rFonts w:eastAsia="Calibri" w:cs="Times New Roman"/>
          <w:b/>
          <w:sz w:val="19"/>
          <w:u w:val="thick"/>
          <w:shd w:val="clear" w:color="auto" w:fill="00FF00"/>
        </w:rPr>
        <w:t>has a</w:t>
      </w:r>
      <w:r w:rsidRPr="00063A80">
        <w:rPr>
          <w:rFonts w:eastAsia="Calibri" w:cs="Times New Roman"/>
          <w:b/>
          <w:sz w:val="19"/>
          <w:u w:val="thick"/>
        </w:rPr>
        <w:t xml:space="preserve">n inbuilt </w:t>
      </w:r>
      <w:r w:rsidRPr="00063A80">
        <w:rPr>
          <w:rFonts w:eastAsia="Calibri" w:cs="Times New Roman"/>
          <w:b/>
          <w:sz w:val="19"/>
          <w:u w:val="thick"/>
          <w:shd w:val="clear" w:color="auto" w:fill="00FF00"/>
        </w:rPr>
        <w:t>tendency to prioritise</w:t>
      </w:r>
      <w:r w:rsidRPr="00063A80">
        <w:rPr>
          <w:rFonts w:eastAsia="Calibri" w:cs="Times New Roman"/>
          <w:b/>
          <w:sz w:val="19"/>
          <w:u w:val="thick"/>
        </w:rPr>
        <w:t xml:space="preserve"> issues of </w:t>
      </w:r>
      <w:r w:rsidRPr="00063A80">
        <w:rPr>
          <w:rFonts w:eastAsia="Calibri" w:cs="Times New Roman"/>
          <w:b/>
          <w:sz w:val="19"/>
          <w:u w:val="thick"/>
          <w:shd w:val="clear" w:color="auto" w:fill="00FF00"/>
        </w:rPr>
        <w:t>ontology</w:t>
      </w:r>
      <w:r w:rsidRPr="00063A80">
        <w:rPr>
          <w:rFonts w:eastAsia="Calibri" w:cs="Times New Roman"/>
          <w:b/>
          <w:sz w:val="19"/>
          <w:u w:val="thick"/>
        </w:rPr>
        <w:t xml:space="preserve"> and epistemology </w:t>
      </w:r>
      <w:r w:rsidRPr="00063A80">
        <w:rPr>
          <w:rFonts w:eastAsia="Calibri" w:cs="Times New Roman"/>
          <w:b/>
          <w:sz w:val="19"/>
          <w:u w:val="thick"/>
          <w:shd w:val="clear" w:color="auto" w:fill="00FF00"/>
        </w:rPr>
        <w:t>over explanatory and/or interpretive power</w:t>
      </w:r>
      <w:r w:rsidRPr="00063A80">
        <w:rPr>
          <w:rFonts w:eastAsia="Calibri"/>
        </w:rPr>
        <w:t xml:space="preserve"> </w:t>
      </w:r>
      <w:r w:rsidRPr="00063A80">
        <w:rPr>
          <w:rFonts w:eastAsia="Calibri"/>
          <w:szCs w:val="24"/>
          <w:u w:val="single"/>
        </w:rPr>
        <w:t>as if the latter two were merely a simple function of the former.</w:t>
      </w:r>
      <w:r w:rsidRPr="00063A80">
        <w:rPr>
          <w:rFonts w:eastAsia="Calibri"/>
        </w:rPr>
        <w:t xml:space="preserve"> </w:t>
      </w:r>
      <w:r w:rsidRPr="00063A80">
        <w:rPr>
          <w:rFonts w:eastAsia="Calibri"/>
          <w:szCs w:val="24"/>
        </w:rPr>
        <w:t xml:space="preserve">But while </w:t>
      </w:r>
      <w:r w:rsidRPr="00063A80">
        <w:rPr>
          <w:rFonts w:eastAsia="Calibri" w:cs="Times New Roman"/>
          <w:b/>
          <w:sz w:val="19"/>
          <w:u w:val="thick"/>
        </w:rPr>
        <w:t xml:space="preserve">the explanatory and/or interpretive power of a theoretical account is </w:t>
      </w:r>
      <w:r w:rsidRPr="00063A80">
        <w:rPr>
          <w:rFonts w:eastAsia="Calibri"/>
          <w:szCs w:val="24"/>
        </w:rPr>
        <w:t>not wholly independent of its ontological and/or epistemological commitments (otherwi</w:t>
      </w:r>
      <w:r w:rsidRPr="00063A80">
        <w:rPr>
          <w:rFonts w:eastAsia="Calibri"/>
        </w:rPr>
        <w:t>se criticism of these features</w:t>
      </w:r>
      <w:r w:rsidRPr="00063A80">
        <w:rPr>
          <w:rFonts w:eastAsia="Calibri"/>
          <w:szCs w:val="24"/>
        </w:rPr>
        <w:t xml:space="preserve"> would not be a criticism that had any value), it</w:t>
      </w:r>
      <w:r w:rsidRPr="00063A80">
        <w:rPr>
          <w:rFonts w:eastAsia="Calibri"/>
        </w:rPr>
        <w:t xml:space="preserve"> is </w:t>
      </w:r>
      <w:r w:rsidRPr="00063A80">
        <w:rPr>
          <w:rFonts w:eastAsia="Calibri" w:cs="Times New Roman"/>
          <w:b/>
          <w:sz w:val="19"/>
          <w:u w:val="thick"/>
        </w:rPr>
        <w:t>by no means</w:t>
      </w:r>
      <w:r w:rsidRPr="00063A80">
        <w:rPr>
          <w:rFonts w:eastAsia="Calibri"/>
        </w:rPr>
        <w:t xml:space="preserve"> </w:t>
      </w:r>
      <w:r w:rsidRPr="00063A80">
        <w:rPr>
          <w:rFonts w:eastAsia="Calibri"/>
          <w:szCs w:val="24"/>
        </w:rPr>
        <w:t>clear that it is, in contrast,</w:t>
      </w:r>
      <w:r w:rsidRPr="00063A80">
        <w:rPr>
          <w:rFonts w:eastAsia="Calibri"/>
        </w:rPr>
        <w:t xml:space="preserve"> wholly </w:t>
      </w:r>
      <w:r w:rsidRPr="00063A80">
        <w:rPr>
          <w:rFonts w:eastAsia="Calibri" w:cs="Times New Roman"/>
          <w:b/>
          <w:sz w:val="19"/>
          <w:u w:val="thick"/>
        </w:rPr>
        <w:t>dependent on these philosophical commitments</w:t>
      </w:r>
      <w:r w:rsidRPr="00063A80">
        <w:rPr>
          <w:rFonts w:eastAsia="Calibri"/>
        </w:rPr>
        <w:t xml:space="preserve">. </w:t>
      </w:r>
      <w:r w:rsidRPr="00063A80">
        <w:rPr>
          <w:rFonts w:eastAsia="Calibri"/>
          <w:szCs w:val="24"/>
        </w:rPr>
        <w:t>Thus, for example</w:t>
      </w:r>
      <w:r w:rsidRPr="00063A80">
        <w:rPr>
          <w:rFonts w:eastAsia="Calibri"/>
        </w:rPr>
        <w:t xml:space="preserve">, one need not be sympathetic to rational choice theoryto recognise </w:t>
      </w:r>
      <w:r w:rsidRPr="00063A80">
        <w:rPr>
          <w:rFonts w:eastAsia="Calibri" w:cs="Times New Roman"/>
          <w:b/>
          <w:sz w:val="19"/>
          <w:u w:val="thick"/>
        </w:rPr>
        <w:t>that it can provide powerful accounts of certain kinds of problems, such as the tragedy of the commons</w:t>
      </w:r>
      <w:r w:rsidRPr="00063A80">
        <w:rPr>
          <w:rFonts w:eastAsia="Calibri"/>
          <w:color w:val="000000"/>
          <w:sz w:val="12"/>
        </w:rPr>
        <w:t xml:space="preserve"> i</w:t>
      </w:r>
      <w:r w:rsidRPr="00063A80">
        <w:rPr>
          <w:rFonts w:eastAsia="Calibri"/>
          <w:sz w:val="10"/>
          <w:szCs w:val="24"/>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063A80">
        <w:rPr>
          <w:rFonts w:eastAsia="Calibri" w:cs="Times New Roman"/>
          <w:b/>
          <w:sz w:val="19"/>
          <w:u w:val="thick"/>
        </w:rPr>
        <w:t xml:space="preserve">, for a certain class of problems, </w:t>
      </w:r>
      <w:r w:rsidRPr="00063A80">
        <w:rPr>
          <w:rFonts w:eastAsia="Calibri" w:cs="Times New Roman"/>
          <w:b/>
          <w:sz w:val="19"/>
          <w:u w:val="thick"/>
          <w:shd w:val="clear" w:color="auto" w:fill="00FF00"/>
        </w:rPr>
        <w:t>rational choice theory may provide the best account available</w:t>
      </w:r>
      <w:r w:rsidRPr="00063A80">
        <w:rPr>
          <w:rFonts w:eastAsia="Calibri" w:cs="Times New Roman"/>
          <w:b/>
          <w:sz w:val="19"/>
          <w:u w:val="thick"/>
        </w:rPr>
        <w:t xml:space="preserve"> to us.</w:t>
      </w:r>
      <w:r w:rsidRPr="00063A80">
        <w:rPr>
          <w:rFonts w:eastAsia="Calibri"/>
          <w:szCs w:val="24"/>
        </w:rPr>
        <w:t xml:space="preserve"> In other words, while the c</w:t>
      </w:r>
      <w:r w:rsidRPr="00063A80">
        <w:rPr>
          <w:rFonts w:eastAsia="Calibri"/>
        </w:rPr>
        <w:t>ritical judgement of theoretical accounts in terms of their ontological</w:t>
      </w:r>
      <w:r w:rsidRPr="00063A80">
        <w:rPr>
          <w:rFonts w:eastAsia="Calibri"/>
          <w:szCs w:val="24"/>
        </w:rPr>
        <w:t xml:space="preserve"> and/or epistemological sophistication is one kind of critical judgement, it is not the only or even necessarily the most important kind</w:t>
      </w:r>
      <w:r w:rsidRPr="00063A80">
        <w:rPr>
          <w:rFonts w:eastAsia="Calibri"/>
        </w:rPr>
        <w:t xml:space="preserve">. </w:t>
      </w:r>
      <w:r w:rsidRPr="00063A80">
        <w:rPr>
          <w:rFonts w:eastAsia="Calibri"/>
          <w:szCs w:val="24"/>
          <w:u w:val="single"/>
        </w:rPr>
        <w:t>The second danger run by the philosophical turn is that because</w:t>
      </w:r>
      <w:r w:rsidRPr="00063A80">
        <w:rPr>
          <w:rFonts w:eastAsia="Calibri"/>
        </w:rPr>
        <w:t xml:space="preserve"> </w:t>
      </w:r>
      <w:r w:rsidRPr="00063A80">
        <w:rPr>
          <w:rFonts w:eastAsia="Calibri" w:cs="Times New Roman"/>
          <w:b/>
          <w:sz w:val="19"/>
          <w:u w:val="thick"/>
          <w:shd w:val="clear" w:color="auto" w:fill="00FF00"/>
        </w:rPr>
        <w:t>prioritisation of ontology</w:t>
      </w:r>
      <w:r w:rsidRPr="00063A80">
        <w:rPr>
          <w:rFonts w:eastAsia="Calibri" w:cs="Times New Roman"/>
          <w:b/>
          <w:sz w:val="19"/>
          <w:u w:val="thick"/>
        </w:rPr>
        <w:t xml:space="preserve"> and epistemology </w:t>
      </w:r>
      <w:r w:rsidRPr="00063A80">
        <w:rPr>
          <w:rFonts w:eastAsia="Calibri"/>
        </w:rPr>
        <w:t xml:space="preserve">promotes theory-construction from philosophical first principles, it </w:t>
      </w:r>
      <w:r w:rsidRPr="00063A80">
        <w:rPr>
          <w:rFonts w:eastAsia="Calibri" w:cs="Times New Roman"/>
          <w:b/>
          <w:sz w:val="19"/>
          <w:u w:val="thick"/>
          <w:shd w:val="clear" w:color="auto" w:fill="00FF00"/>
        </w:rPr>
        <w:t>cultivates a theory-driven rather than problem-driven approach to IR</w:t>
      </w:r>
      <w:r w:rsidRPr="00063A80">
        <w:rPr>
          <w:rFonts w:eastAsia="Calibri"/>
        </w:rPr>
        <w:t xml:space="preserve">. </w:t>
      </w:r>
      <w:r w:rsidRPr="00063A80">
        <w:rPr>
          <w:rFonts w:eastAsia="Calibri"/>
          <w:szCs w:val="24"/>
        </w:rPr>
        <w:t>Paraphrasing Ian Shapiro, the point can be put like this</w:t>
      </w:r>
      <w:r w:rsidRPr="00063A80">
        <w:rPr>
          <w:rFonts w:eastAsia="Calibri"/>
        </w:rPr>
        <w:t>: since it is the case that there is always a plurality of possible</w:t>
      </w:r>
      <w:r w:rsidRPr="00063A80">
        <w:rPr>
          <w:rFonts w:eastAsia="Calibri"/>
          <w:szCs w:val="24"/>
        </w:rPr>
        <w:t xml:space="preserve"> true descriptions of a given action, event or phenomenon, the challenge is to decide which is the most apt in terms of getting a perspicuous grip on the action, event or phenomenon in ques</w:t>
      </w:r>
      <w:r w:rsidRPr="00063A80">
        <w:rPr>
          <w:rFonts w:eastAsia="Calibri"/>
        </w:rPr>
        <w:t>tion given the purposes of the</w:t>
      </w:r>
      <w:r w:rsidRPr="00063A80">
        <w:rPr>
          <w:rFonts w:eastAsia="Calibri"/>
          <w:szCs w:val="24"/>
        </w:rPr>
        <w:t xml:space="preserve"> inquiry; yet, from this standpoint,</w:t>
      </w:r>
      <w:r w:rsidRPr="00063A80">
        <w:rPr>
          <w:rFonts w:eastAsia="Calibri"/>
        </w:rPr>
        <w:t xml:space="preserve"> </w:t>
      </w:r>
      <w:r w:rsidRPr="00063A80">
        <w:rPr>
          <w:rFonts w:eastAsia="Calibri" w:cs="Times New Roman"/>
          <w:b/>
          <w:sz w:val="19"/>
          <w:u w:val="thick"/>
          <w:shd w:val="clear" w:color="auto" w:fill="00FF00"/>
        </w:rPr>
        <w:t>‘theory-driven work is part of a reductionist program’</w:t>
      </w:r>
      <w:r w:rsidRPr="00063A80">
        <w:rPr>
          <w:rFonts w:eastAsia="Calibri"/>
          <w:szCs w:val="24"/>
          <w:u w:val="single"/>
        </w:rPr>
        <w:t xml:space="preserve"> in that it ‘dictates always opting for the description that calls for the explanation that flows from the preferred model or theory’</w:t>
      </w:r>
      <w:r w:rsidRPr="00063A80">
        <w:rPr>
          <w:rFonts w:eastAsia="Calibri"/>
        </w:rPr>
        <w:t xml:space="preserve">.5 </w:t>
      </w:r>
      <w:r w:rsidRPr="00063A80">
        <w:rPr>
          <w:rFonts w:eastAsia="Calibri"/>
          <w:sz w:val="10"/>
          <w:szCs w:val="24"/>
        </w:rPr>
        <w:t>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063A80">
        <w:rPr>
          <w:rFonts w:eastAsia="Calibri"/>
          <w:szCs w:val="24"/>
        </w:rPr>
        <w:t xml:space="preserve"> Moreover</w:t>
      </w:r>
      <w:r w:rsidRPr="00063A80">
        <w:rPr>
          <w:rFonts w:eastAsia="Calibri"/>
        </w:rPr>
        <w:t xml:space="preserve">, </w:t>
      </w:r>
      <w:r w:rsidRPr="00063A80">
        <w:rPr>
          <w:rFonts w:eastAsia="Calibri" w:cs="Times New Roman"/>
          <w:b/>
          <w:sz w:val="19"/>
          <w:u w:val="thick"/>
        </w:rPr>
        <w:t xml:space="preserve">this strategy easily slips into the promotion of the pursuit of generality over that of empirical validity. </w:t>
      </w:r>
      <w:r w:rsidRPr="00063A80">
        <w:rPr>
          <w:rFonts w:eastAsia="Calibri"/>
          <w:sz w:val="10"/>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063A80">
        <w:rPr>
          <w:rFonts w:eastAsia="Calibri" w:cs="Times New Roman"/>
          <w:b/>
          <w:sz w:val="19"/>
          <w:u w:val="thick"/>
          <w:shd w:val="clear" w:color="auto" w:fill="00FF00"/>
        </w:rPr>
        <w:t>prioritisation of, ontology</w:t>
      </w:r>
      <w:r w:rsidRPr="00063A80">
        <w:rPr>
          <w:rFonts w:eastAsia="Calibri" w:cs="Times New Roman"/>
          <w:b/>
          <w:sz w:val="19"/>
          <w:u w:val="thick"/>
        </w:rPr>
        <w:t xml:space="preserve"> and epistemology </w:t>
      </w:r>
      <w:r w:rsidRPr="00063A80">
        <w:rPr>
          <w:rFonts w:eastAsia="Calibri" w:cs="Times New Roman"/>
          <w:b/>
          <w:sz w:val="19"/>
          <w:u w:val="thick"/>
          <w:shd w:val="clear" w:color="auto" w:fill="00FF00"/>
        </w:rPr>
        <w:t>stimulates the idea that there can only be one</w:t>
      </w:r>
      <w:r w:rsidRPr="00063A80">
        <w:rPr>
          <w:rFonts w:eastAsia="Calibri"/>
        </w:rPr>
        <w:t xml:space="preserve"> </w:t>
      </w:r>
      <w:r w:rsidRPr="00063A80">
        <w:rPr>
          <w:rFonts w:eastAsia="Calibri"/>
          <w:szCs w:val="24"/>
        </w:rPr>
        <w:t>theoretical approach which gets things right, namely, the</w:t>
      </w:r>
      <w:r w:rsidRPr="00063A80">
        <w:rPr>
          <w:rFonts w:eastAsia="Calibri"/>
        </w:rPr>
        <w:t xml:space="preserve"> </w:t>
      </w:r>
      <w:r w:rsidRPr="00063A80">
        <w:rPr>
          <w:rFonts w:eastAsia="Calibri" w:cs="Times New Roman"/>
          <w:b/>
          <w:sz w:val="19"/>
          <w:u w:val="thick"/>
        </w:rPr>
        <w:t xml:space="preserve">theoretical </w:t>
      </w:r>
      <w:r w:rsidRPr="00063A80">
        <w:rPr>
          <w:rFonts w:eastAsia="Calibri" w:cs="Times New Roman"/>
          <w:b/>
          <w:sz w:val="19"/>
          <w:u w:val="thick"/>
          <w:shd w:val="clear" w:color="auto" w:fill="00FF00"/>
        </w:rPr>
        <w:t>approach that gets it</w:t>
      </w:r>
      <w:r w:rsidRPr="00063A80">
        <w:rPr>
          <w:rFonts w:eastAsia="Calibri" w:cs="Times New Roman"/>
          <w:b/>
          <w:sz w:val="19"/>
          <w:u w:val="thick"/>
        </w:rPr>
        <w:t xml:space="preserve">s ontology and epistemology </w:t>
      </w:r>
      <w:r w:rsidRPr="00063A80">
        <w:rPr>
          <w:rFonts w:eastAsia="Calibri" w:cs="Times New Roman"/>
          <w:b/>
          <w:sz w:val="19"/>
          <w:u w:val="thick"/>
          <w:shd w:val="clear" w:color="auto" w:fill="00FF00"/>
        </w:rPr>
        <w:t>right</w:t>
      </w:r>
      <w:r w:rsidRPr="00063A80">
        <w:rPr>
          <w:rFonts w:eastAsia="Calibri"/>
        </w:rPr>
        <w:t xml:space="preserve">. This image feeds back into IR exacerbating the first and second dangers, and so </w:t>
      </w:r>
      <w:r w:rsidRPr="00063A80">
        <w:rPr>
          <w:rFonts w:eastAsia="Calibri" w:cs="Times New Roman"/>
          <w:b/>
          <w:sz w:val="19"/>
          <w:u w:val="thick"/>
          <w:shd w:val="clear" w:color="auto" w:fill="00FF00"/>
        </w:rPr>
        <w:t>a</w:t>
      </w:r>
      <w:r w:rsidRPr="00063A80">
        <w:rPr>
          <w:rFonts w:eastAsia="Calibri"/>
        </w:rPr>
        <w:t xml:space="preserve"> potentially </w:t>
      </w:r>
      <w:r w:rsidRPr="00063A80">
        <w:rPr>
          <w:rFonts w:eastAsia="Calibri" w:cs="Times New Roman"/>
          <w:b/>
          <w:sz w:val="19"/>
          <w:u w:val="thick"/>
          <w:shd w:val="clear" w:color="auto" w:fill="00FF00"/>
        </w:rPr>
        <w:t>vicious circle arises.</w:t>
      </w:r>
      <w:r w:rsidRPr="00063A80">
        <w:rPr>
          <w:rFonts w:eastAsia="Calibri" w:cs="Times New Roman"/>
          <w:b/>
          <w:sz w:val="19"/>
          <w:u w:val="thick"/>
        </w:rPr>
        <w:t xml:space="preserve"> </w:t>
      </w:r>
    </w:p>
    <w:p w:rsidR="000579D4" w:rsidRDefault="000579D4" w:rsidP="000579D4"/>
    <w:p w:rsidR="000579D4" w:rsidRDefault="000579D4" w:rsidP="000579D4"/>
    <w:p w:rsidR="000579D4" w:rsidRPr="00063A80" w:rsidRDefault="000579D4" w:rsidP="000579D4">
      <w:pPr>
        <w:keepNext/>
        <w:keepLines/>
        <w:spacing w:before="200"/>
        <w:outlineLvl w:val="3"/>
        <w:rPr>
          <w:rFonts w:eastAsia="MS Mincho" w:cs="Times New Roman"/>
          <w:b/>
          <w:bCs/>
          <w:iCs/>
          <w:sz w:val="24"/>
          <w:lang w:eastAsia="ja-JP"/>
        </w:rPr>
      </w:pPr>
      <w:r w:rsidRPr="00063A80">
        <w:rPr>
          <w:rFonts w:eastAsia="MS Mincho" w:cs="Times New Roman"/>
          <w:b/>
          <w:bCs/>
          <w:iCs/>
          <w:sz w:val="24"/>
          <w:lang w:eastAsia="ja-JP"/>
        </w:rPr>
        <w:t xml:space="preserve">Prefer empiricism </w:t>
      </w:r>
    </w:p>
    <w:p w:rsidR="000579D4" w:rsidRPr="00063A80" w:rsidRDefault="000579D4" w:rsidP="000579D4">
      <w:pPr>
        <w:rPr>
          <w:rFonts w:eastAsia="Calibri"/>
          <w:lang w:eastAsia="ar-SA"/>
        </w:rPr>
      </w:pPr>
      <w:r w:rsidRPr="00063A80">
        <w:rPr>
          <w:rFonts w:eastAsia="Calibri"/>
          <w:b/>
          <w:u w:val="thick" w:color="000000"/>
        </w:rPr>
        <w:t>Walt 05</w:t>
      </w:r>
      <w:r w:rsidRPr="00063A80">
        <w:rPr>
          <w:rFonts w:eastAsia="Calibri"/>
          <w:b/>
          <w:bCs/>
          <w:lang w:eastAsia="ar-SA"/>
        </w:rPr>
        <w:t xml:space="preserve"> </w:t>
      </w:r>
      <w:r w:rsidRPr="00063A80">
        <w:rPr>
          <w:rFonts w:eastAsia="Calibri"/>
          <w:lang w:eastAsia="ar-SA"/>
        </w:rPr>
        <w:t xml:space="preserve">annu rev polit sci 8 23-48 (“the relationship between theory and policy in international relations”) </w:t>
      </w:r>
    </w:p>
    <w:p w:rsidR="000579D4" w:rsidRPr="00063A80" w:rsidRDefault="000579D4" w:rsidP="000579D4">
      <w:pPr>
        <w:ind w:left="1008" w:right="720"/>
        <w:rPr>
          <w:rFonts w:eastAsia="Calibri"/>
          <w:color w:val="000000"/>
          <w:lang w:eastAsia="ar-SA"/>
        </w:rPr>
      </w:pPr>
    </w:p>
    <w:p w:rsidR="000579D4" w:rsidRPr="00063A80" w:rsidRDefault="000579D4" w:rsidP="000579D4">
      <w:pPr>
        <w:rPr>
          <w:rFonts w:eastAsia="Calibri"/>
          <w:b/>
          <w:bCs/>
          <w:sz w:val="20"/>
          <w:u w:val="single"/>
        </w:rPr>
      </w:pPr>
      <w:r w:rsidRPr="00063A80">
        <w:rPr>
          <w:rFonts w:eastAsia="Calibri"/>
          <w:lang w:eastAsia="ar-SA"/>
        </w:rPr>
        <w:t>Policy decisions can be influenced by several types of knowledge. First, policy makers invariably rely on purely factual knowledge (e.g., how large are the opponent's forces? What is the current balance of payments?). Second, decision makers sometimes employ “rules of thumb”: simple decision rules acquired through experience rather than via systematic study (Mearsheimer 1989).3A third type of knowledge consists of typologies, which classify phenomena based on sets of specific traits. Policy makers can also rely on empirical laws</w:t>
      </w:r>
      <w:r w:rsidRPr="00063A80">
        <w:rPr>
          <w:rFonts w:eastAsia="Calibri"/>
          <w:b/>
          <w:bCs/>
          <w:sz w:val="20"/>
          <w:highlight w:val="green"/>
          <w:u w:val="single"/>
        </w:rPr>
        <w:t>. An empirical law is an observed correspondence between two or more phenomena</w:t>
      </w:r>
      <w:r w:rsidRPr="00063A80">
        <w:rPr>
          <w:rFonts w:eastAsia="Calibri"/>
          <w:b/>
          <w:bCs/>
          <w:sz w:val="20"/>
          <w:u w:val="single"/>
        </w:rPr>
        <w:t xml:space="preserve"> that systematic inquiry has shown to be reliable.</w:t>
      </w:r>
      <w:r w:rsidRPr="00063A80">
        <w:rPr>
          <w:rFonts w:eastAsia="Calibri"/>
          <w:u w:val="single"/>
          <w:lang w:eastAsia="ar-SA"/>
        </w:rPr>
        <w:t xml:space="preserve"> </w:t>
      </w:r>
      <w:r w:rsidRPr="00063A80">
        <w:rPr>
          <w:rFonts w:eastAsia="Calibri"/>
          <w:b/>
          <w:bCs/>
          <w:sz w:val="20"/>
          <w:highlight w:val="green"/>
          <w:u w:val="single"/>
        </w:rPr>
        <w:t>Such laws</w:t>
      </w:r>
      <w:r w:rsidRPr="00063A80">
        <w:rPr>
          <w:rFonts w:eastAsia="Calibri"/>
          <w:u w:val="single"/>
          <w:lang w:eastAsia="ar-SA"/>
        </w:rPr>
        <w:t xml:space="preserve"> (</w:t>
      </w:r>
      <w:r w:rsidRPr="00063A80">
        <w:rPr>
          <w:rFonts w:eastAsia="Calibri"/>
          <w:b/>
          <w:bCs/>
          <w:sz w:val="20"/>
          <w:u w:val="single"/>
        </w:rPr>
        <w:t>e.g., “democracies do not fight each other” or “human beings are more risk averse with respect to losses than to gains”)</w:t>
      </w:r>
      <w:r w:rsidRPr="00063A80">
        <w:rPr>
          <w:rFonts w:eastAsia="Calibri"/>
          <w:u w:val="single"/>
          <w:lang w:eastAsia="ar-SA"/>
        </w:rPr>
        <w:t xml:space="preserve"> </w:t>
      </w:r>
      <w:r w:rsidRPr="00063A80">
        <w:rPr>
          <w:rFonts w:eastAsia="Calibri"/>
          <w:b/>
          <w:bCs/>
          <w:sz w:val="20"/>
          <w:highlight w:val="green"/>
          <w:u w:val="single"/>
        </w:rPr>
        <w:t>can be useful guides even if we do not know why they occur, or if our explanations for them are incorrect.</w:t>
      </w:r>
      <w:r w:rsidRPr="00063A80">
        <w:rPr>
          <w:rFonts w:eastAsia="Calibri"/>
          <w:u w:val="single"/>
          <w:lang w:eastAsia="ar-SA"/>
        </w:rPr>
        <w:t xml:space="preserve"> </w:t>
      </w:r>
      <w:r w:rsidRPr="00063A80">
        <w:rPr>
          <w:rFonts w:eastAsia="Calibri"/>
          <w:b/>
          <w:bCs/>
          <w:sz w:val="20"/>
          <w:u w:val="single"/>
        </w:rPr>
        <w:t>Finally, policy makers can also use theories. A theory is a causal explanation—it identifies recurring relations between two or more phenomena and explains why that relationship obtains.</w:t>
      </w:r>
      <w:r w:rsidRPr="00063A80">
        <w:rPr>
          <w:rFonts w:eastAsia="Calibri"/>
          <w:u w:val="single"/>
          <w:lang w:eastAsia="ar-SA"/>
        </w:rPr>
        <w:t xml:space="preserve"> </w:t>
      </w:r>
      <w:r w:rsidRPr="00063A80">
        <w:rPr>
          <w:rFonts w:eastAsia="Calibri"/>
          <w:b/>
          <w:bCs/>
          <w:sz w:val="20"/>
          <w:highlight w:val="green"/>
          <w:u w:val="single"/>
        </w:rPr>
        <w:t>By providing us with a picture of the central forces that determine real-world behavior, theories invariably simplify reality in order to render it comprehensible.</w:t>
      </w:r>
      <w:r w:rsidRPr="00063A80">
        <w:rPr>
          <w:rFonts w:eastAsia="Calibri"/>
          <w:u w:val="single"/>
          <w:lang w:eastAsia="ar-SA"/>
        </w:rPr>
        <w:t xml:space="preserve"> </w:t>
      </w:r>
      <w:r w:rsidRPr="00063A80">
        <w:rPr>
          <w:rFonts w:eastAsia="Calibri"/>
        </w:rPr>
        <w:t xml:space="preserve">At the most general level, theoretical IR work consists of “efforts by social scientists…to account for interstate and trans-state processes, issues, and outcomes in general causal terms” (Lepgold &amp; Nincic 2001, p. 5; Viotti &amp; Kauppi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w:t>
      </w:r>
      <w:r w:rsidRPr="00063A80">
        <w:rPr>
          <w:rFonts w:eastAsia="Calibri"/>
          <w:b/>
          <w:bCs/>
          <w:sz w:val="20"/>
          <w:u w:val="single"/>
        </w:rPr>
        <w:t>In constructing these theories, IR scholars employ an equally diverse set of explanatory variables.</w:t>
      </w:r>
      <w:r w:rsidRPr="00063A80">
        <w:rPr>
          <w:rFonts w:eastAsia="Calibri"/>
        </w:rPr>
        <w:t xml:space="preserve"> 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w:t>
      </w:r>
      <w:r w:rsidRPr="00063A80">
        <w:rPr>
          <w:rFonts w:eastAsia="Calibri"/>
        </w:rPr>
        <w:lastRenderedPageBreak/>
        <w:t xml:space="preserve">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 &amp; Pollock 2001, Goldgeier &amp; Tetlock 2001, Tickner 2001, Goldstein 2003), while a fourth body of theory focuses on collective ideas, identities, and social discourse (e.g., Finnemore 1996, Ruggie 1998, Wendt 1999). </w:t>
      </w:r>
      <w:r w:rsidRPr="00063A80">
        <w:rPr>
          <w:rFonts w:eastAsia="Calibri"/>
          <w:b/>
          <w:bCs/>
          <w:sz w:val="20"/>
          <w:u w:val="single"/>
        </w:rPr>
        <w:t>To develop these ideas, IR theorists employ the full range of social science methods: comparative case studies, formal theory, large-N statistical analysis, and hermeneutical or interpretivist approaches.</w:t>
      </w:r>
    </w:p>
    <w:p w:rsidR="000579D4" w:rsidRDefault="000579D4" w:rsidP="000579D4"/>
    <w:p w:rsidR="000579D4" w:rsidRPr="00434E53" w:rsidRDefault="000579D4" w:rsidP="000579D4"/>
    <w:p w:rsidR="002E16E6" w:rsidRDefault="002E16E6" w:rsidP="002E16E6">
      <w:pPr>
        <w:pStyle w:val="Heading2"/>
      </w:pPr>
      <w:bookmarkStart w:id="0" w:name="_GoBack"/>
      <w:bookmarkEnd w:id="0"/>
      <w:r>
        <w:lastRenderedPageBreak/>
        <w:t>1AR</w:t>
      </w:r>
    </w:p>
    <w:p w:rsidR="00A65BBA" w:rsidRDefault="00A65BBA" w:rsidP="00A65BBA"/>
    <w:p w:rsidR="00A65BBA" w:rsidRPr="00A65BBA" w:rsidRDefault="00A65BBA" w:rsidP="00A65BBA"/>
    <w:p w:rsidR="002E16E6" w:rsidRDefault="002E16E6" w:rsidP="002E16E6"/>
    <w:p w:rsidR="00A65BBA" w:rsidRDefault="00A65BBA" w:rsidP="00A65BBA">
      <w:pPr>
        <w:pStyle w:val="Heading4"/>
        <w:rPr>
          <w:lang w:eastAsia="ja-JP"/>
        </w:rPr>
      </w:pPr>
      <w:r>
        <w:rPr>
          <w:lang w:eastAsia="ja-JP"/>
        </w:rPr>
        <w:t xml:space="preserve">The 1AC is a productive and effective means of analysis that is necessary for change </w:t>
      </w:r>
    </w:p>
    <w:p w:rsidR="00A65BBA" w:rsidRDefault="00A65BBA" w:rsidP="00A65BBA">
      <w:pPr>
        <w:rPr>
          <w:lang w:eastAsia="ja-JP"/>
        </w:rPr>
      </w:pPr>
      <w:r w:rsidRPr="00624113">
        <w:rPr>
          <w:b/>
          <w:color w:val="000000"/>
          <w:u w:val="thick" w:color="000000"/>
        </w:rPr>
        <w:t xml:space="preserve">Shulock 99 </w:t>
      </w:r>
      <w:r>
        <w:rPr>
          <w:lang w:eastAsia="ja-JP"/>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A65BBA" w:rsidRPr="00E07EE1" w:rsidRDefault="00A65BBA" w:rsidP="00A65BBA"/>
    <w:p w:rsidR="00A65BBA" w:rsidRDefault="00A65BBA" w:rsidP="00A65BBA">
      <w:pPr>
        <w:rPr>
          <w:sz w:val="12"/>
        </w:rPr>
      </w:pPr>
      <w:r w:rsidRPr="00BA7C1F">
        <w:rPr>
          <w:sz w:val="12"/>
        </w:rPr>
        <w:t xml:space="preserve">In my view, none of these radical changes is necessary. </w:t>
      </w:r>
      <w:r w:rsidRPr="00792367">
        <w:rPr>
          <w:rStyle w:val="highlight2"/>
          <w:highlight w:val="yellow"/>
        </w:rPr>
        <w:t>As interesting as</w:t>
      </w:r>
      <w:r w:rsidRPr="00792367">
        <w:rPr>
          <w:rStyle w:val="highlight2"/>
        </w:rPr>
        <w:t xml:space="preserve"> our </w:t>
      </w:r>
      <w:r w:rsidRPr="00792367">
        <w:rPr>
          <w:rStyle w:val="highlight2"/>
          <w:highlight w:val="yellow"/>
        </w:rPr>
        <w:t>politics might be with</w:t>
      </w:r>
      <w:r w:rsidRPr="00792367">
        <w:rPr>
          <w:rStyle w:val="highlight2"/>
        </w:rPr>
        <w:t xml:space="preserve"> the kinds of changes outlined by proponents of</w:t>
      </w:r>
      <w:r w:rsidRPr="00BA7C1F">
        <w:rPr>
          <w:sz w:val="12"/>
        </w:rPr>
        <w:t xml:space="preserve"> participatory and </w:t>
      </w:r>
      <w:r w:rsidRPr="00792367">
        <w:rPr>
          <w:rStyle w:val="highlight2"/>
          <w:highlight w:val="yellow"/>
        </w:rPr>
        <w:t>critical</w:t>
      </w:r>
      <w:r w:rsidRPr="00792367">
        <w:rPr>
          <w:rStyle w:val="highlight2"/>
        </w:rPr>
        <w:t xml:space="preserve"> policy </w:t>
      </w:r>
      <w:r w:rsidRPr="00792367">
        <w:rPr>
          <w:rStyle w:val="highlight2"/>
          <w:highlight w:val="yellow"/>
        </w:rPr>
        <w:t>analysis,</w:t>
      </w:r>
      <w:r w:rsidRPr="00BA7C1F">
        <w:rPr>
          <w:sz w:val="12"/>
          <w:highlight w:val="yellow"/>
        </w:rPr>
        <w:t xml:space="preserve"> </w:t>
      </w:r>
      <w:r w:rsidRPr="00792367">
        <w:rPr>
          <w:rStyle w:val="highlight2"/>
          <w:highlight w:val="yellow"/>
        </w:rPr>
        <w:t xml:space="preserve">we do not need these </w:t>
      </w:r>
      <w:r w:rsidRPr="00792367">
        <w:rPr>
          <w:rStyle w:val="highlight2"/>
        </w:rPr>
        <w:t xml:space="preserve">changes </w:t>
      </w:r>
      <w:r w:rsidRPr="00792367">
        <w:rPr>
          <w:rStyle w:val="highlight2"/>
          <w:highlight w:val="yellow"/>
        </w:rPr>
        <w:t xml:space="preserve">to justify </w:t>
      </w:r>
      <w:r w:rsidRPr="00792367">
        <w:rPr>
          <w:rStyle w:val="highlight2"/>
        </w:rPr>
        <w:t xml:space="preserve">our </w:t>
      </w:r>
      <w:r w:rsidRPr="00792367">
        <w:rPr>
          <w:rStyle w:val="highlight2"/>
          <w:highlight w:val="yellow"/>
        </w:rPr>
        <w:t>investment in policy analysis</w:t>
      </w:r>
      <w:r w:rsidRPr="00792367">
        <w:rPr>
          <w:rStyle w:val="highlight2"/>
        </w:rPr>
        <w:t>.</w:t>
      </w:r>
      <w:r w:rsidRPr="00BA7C1F">
        <w:rPr>
          <w:sz w:val="12"/>
        </w:rPr>
        <w:t xml:space="preserve"> </w:t>
      </w:r>
      <w:r w:rsidRPr="00792367">
        <w:rPr>
          <w:rStyle w:val="highlight2"/>
        </w:rPr>
        <w:t xml:space="preserve">Policy analysis already involves discourse, introduces ideas </w:t>
      </w:r>
      <w:r w:rsidRPr="00BA7C1F">
        <w:rPr>
          <w:sz w:val="12"/>
        </w:rPr>
        <w:t xml:space="preserve">into politics, </w:t>
      </w:r>
      <w:r w:rsidRPr="00792367">
        <w:rPr>
          <w:rStyle w:val="highlight2"/>
        </w:rPr>
        <w:t>and affects policy outcomes</w:t>
      </w:r>
      <w:r w:rsidRPr="00BA7C1F">
        <w:rPr>
          <w:sz w:val="12"/>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792367">
        <w:rPr>
          <w:rStyle w:val="highlight2"/>
        </w:rPr>
        <w:t>Policy analysis has changed</w:t>
      </w:r>
      <w:r w:rsidRPr="00BA7C1F">
        <w:rPr>
          <w:sz w:val="12"/>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sidRPr="00792367">
        <w:rPr>
          <w:rStyle w:val="highlight2"/>
        </w:rPr>
        <w:t xml:space="preserve">those </w:t>
      </w:r>
      <w:r w:rsidRPr="00792367">
        <w:rPr>
          <w:rStyle w:val="highlight2"/>
          <w:highlight w:val="yellow"/>
        </w:rPr>
        <w:t>critics who see policy analysis as a tool</w:t>
      </w:r>
      <w:r w:rsidRPr="00792367">
        <w:rPr>
          <w:rStyle w:val="highlight2"/>
        </w:rPr>
        <w:t xml:space="preserve"> of the power elite </w:t>
      </w:r>
      <w:r w:rsidRPr="00792367">
        <w:rPr>
          <w:rStyle w:val="highlight2"/>
          <w:highlight w:val="yellow"/>
        </w:rPr>
        <w:t>might be less concerned if they understood that analysts are only adding to the debate</w:t>
      </w:r>
      <w:r w:rsidRPr="00BA7C1F">
        <w:rPr>
          <w:sz w:val="12"/>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792367">
        <w:rPr>
          <w:rStyle w:val="highlight2"/>
        </w:rPr>
        <w:t xml:space="preserve">the cynics disdainful of the purported objectivism of analysis might relax if analysts themselves would acknowledge that </w:t>
      </w:r>
      <w:r w:rsidRPr="00792367">
        <w:rPr>
          <w:rStyle w:val="highlight2"/>
          <w:highlight w:val="yellow"/>
        </w:rPr>
        <w:t>they are seeking not truth</w:t>
      </w:r>
      <w:r w:rsidRPr="00BA7C1F">
        <w:rPr>
          <w:sz w:val="12"/>
          <w:highlight w:val="yellow"/>
        </w:rPr>
        <w:t xml:space="preserve">, </w:t>
      </w:r>
      <w:r w:rsidRPr="00792367">
        <w:rPr>
          <w:rStyle w:val="highlight2"/>
          <w:highlight w:val="yellow"/>
        </w:rPr>
        <w:t>but to elevate</w:t>
      </w:r>
      <w:r w:rsidRPr="00792367">
        <w:rPr>
          <w:rStyle w:val="highlight2"/>
        </w:rPr>
        <w:t xml:space="preserve"> the level of </w:t>
      </w:r>
      <w:r w:rsidRPr="00792367">
        <w:rPr>
          <w:rStyle w:val="highlight2"/>
          <w:highlight w:val="yellow"/>
        </w:rPr>
        <w:t>debate with</w:t>
      </w:r>
      <w:r w:rsidRPr="00792367">
        <w:rPr>
          <w:rStyle w:val="highlight2"/>
        </w:rPr>
        <w:t xml:space="preserve"> a </w:t>
      </w:r>
      <w:r w:rsidRPr="00792367">
        <w:rPr>
          <w:rStyle w:val="highlight2"/>
          <w:highlight w:val="yellow"/>
        </w:rPr>
        <w:t>compelling, evidence-based presentation</w:t>
      </w:r>
      <w:r w:rsidRPr="00792367">
        <w:rPr>
          <w:rStyle w:val="highlight2"/>
        </w:rPr>
        <w:t xml:space="preserve"> of their perspectives. Whereas critics call</w:t>
      </w:r>
      <w:r w:rsidRPr="00BA7C1F">
        <w:rPr>
          <w:sz w:val="12"/>
        </w:rPr>
        <w:t xml:space="preserve">, </w:t>
      </w:r>
      <w:r w:rsidRPr="00792367">
        <w:rPr>
          <w:rStyle w:val="highlight2"/>
        </w:rPr>
        <w:t>unrealistically</w:t>
      </w:r>
      <w:r w:rsidRPr="00BA7C1F">
        <w:rPr>
          <w:sz w:val="12"/>
        </w:rPr>
        <w:t xml:space="preserve"> in my view, </w:t>
      </w:r>
      <w:r w:rsidRPr="00792367">
        <w:rPr>
          <w:rStyle w:val="highlight2"/>
        </w:rPr>
        <w:t>for analysts to</w:t>
      </w:r>
      <w:r w:rsidRPr="00BA7C1F">
        <w:rPr>
          <w:sz w:val="12"/>
        </w:rPr>
        <w:t xml:space="preserve"> present competing perspectives on an issue or to “</w:t>
      </w:r>
      <w:r w:rsidRPr="00792367">
        <w:rPr>
          <w:rStyle w:val="highlight2"/>
        </w:rPr>
        <w:t>design a discourse among multiple perspectives,” I see no reason why an individual analyst must do this</w:t>
      </w:r>
      <w:r w:rsidRPr="00BA7C1F">
        <w:rPr>
          <w:sz w:val="12"/>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792367">
        <w:rPr>
          <w:rStyle w:val="highlight2"/>
          <w:highlight w:val="yellow"/>
        </w:rPr>
        <w:t>Policy analysis is used</w:t>
      </w:r>
      <w:r w:rsidRPr="00792367">
        <w:rPr>
          <w:rStyle w:val="highlight2"/>
        </w:rPr>
        <w:t xml:space="preserve">, far more </w:t>
      </w:r>
      <w:r w:rsidRPr="00792367">
        <w:rPr>
          <w:rStyle w:val="highlight2"/>
          <w:highlight w:val="yellow"/>
        </w:rPr>
        <w:t>extensively</w:t>
      </w:r>
      <w:r w:rsidRPr="00792367">
        <w:rPr>
          <w:rStyle w:val="highlight2"/>
        </w:rPr>
        <w:t xml:space="preserve"> than is commonly believed</w:t>
      </w:r>
      <w:r w:rsidRPr="00BA7C1F">
        <w:rPr>
          <w:sz w:val="12"/>
        </w:rPr>
        <w:t xml:space="preserve">. Its </w:t>
      </w:r>
      <w:r w:rsidRPr="00792367">
        <w:rPr>
          <w:rStyle w:val="highlight2"/>
        </w:rPr>
        <w:t>use could be appreciated and expanded if policymakers, citizens, and analysts themselves began to present it more accuratel</w:t>
      </w:r>
      <w:r w:rsidRPr="00BA7C1F">
        <w:rPr>
          <w:sz w:val="12"/>
        </w:rPr>
        <w:t xml:space="preserve">y, not as a comprehensive, problem-solving, scientific enterprise, but </w:t>
      </w:r>
      <w:r w:rsidRPr="00792367">
        <w:rPr>
          <w:rStyle w:val="highlight2"/>
          <w:highlight w:val="yellow"/>
        </w:rPr>
        <w:t>as a contributor to informed discourse</w:t>
      </w:r>
      <w:r w:rsidRPr="00BA7C1F">
        <w:rPr>
          <w:sz w:val="12"/>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792367">
        <w:rPr>
          <w:rStyle w:val="highlight2"/>
        </w:rPr>
        <w:t xml:space="preserve">even </w:t>
      </w:r>
      <w:r w:rsidRPr="00792367">
        <w:rPr>
          <w:rStyle w:val="highlight2"/>
          <w:highlight w:val="yellow"/>
        </w:rPr>
        <w:t>with</w:t>
      </w:r>
      <w:r w:rsidRPr="00792367">
        <w:rPr>
          <w:rStyle w:val="highlight2"/>
        </w:rPr>
        <w:t xml:space="preserve"> </w:t>
      </w:r>
      <w:r w:rsidRPr="00BA7C1F">
        <w:rPr>
          <w:sz w:val="12"/>
        </w:rPr>
        <w:t>these</w:t>
      </w:r>
      <w:r w:rsidRPr="00792367">
        <w:rPr>
          <w:rStyle w:val="highlight2"/>
        </w:rPr>
        <w:t xml:space="preserve"> </w:t>
      </w:r>
      <w:r w:rsidRPr="00792367">
        <w:rPr>
          <w:rStyle w:val="highlight2"/>
          <w:highlight w:val="yellow"/>
        </w:rPr>
        <w:t>limitations</w:t>
      </w:r>
      <w:r w:rsidRPr="00792367">
        <w:rPr>
          <w:rStyle w:val="highlight2"/>
        </w:rPr>
        <w:t xml:space="preserve">, policy </w:t>
      </w:r>
      <w:r w:rsidRPr="00792367">
        <w:rPr>
          <w:rStyle w:val="highlight2"/>
          <w:highlight w:val="yellow"/>
        </w:rPr>
        <w:t>analysis can have a major impact on policy. Ideas</w:t>
      </w:r>
      <w:r w:rsidRPr="00792367">
        <w:rPr>
          <w:rStyle w:val="highlight2"/>
        </w:rPr>
        <w:t xml:space="preserve">, aided by institutions and embraced by citizens, </w:t>
      </w:r>
      <w:r w:rsidRPr="00792367">
        <w:rPr>
          <w:rStyle w:val="highlight2"/>
          <w:highlight w:val="yellow"/>
        </w:rPr>
        <w:t>can reshape the policy landscape</w:t>
      </w:r>
      <w:r w:rsidRPr="00792367">
        <w:rPr>
          <w:rStyle w:val="highlight2"/>
        </w:rPr>
        <w:t>. Policy analysis can supply the ideas</w:t>
      </w:r>
      <w:r w:rsidRPr="00BA7C1F">
        <w:rPr>
          <w:sz w:val="12"/>
        </w:rPr>
        <w:t>.</w:t>
      </w:r>
    </w:p>
    <w:p w:rsidR="002E16E6" w:rsidRDefault="002E16E6" w:rsidP="002E16E6"/>
    <w:p w:rsidR="002E16E6" w:rsidRDefault="002E16E6" w:rsidP="002E16E6"/>
    <w:p w:rsidR="002E16E6" w:rsidRPr="003B4B65" w:rsidRDefault="002E16E6" w:rsidP="002E16E6">
      <w:pPr>
        <w:rPr>
          <w:b/>
        </w:rPr>
      </w:pPr>
      <w:r w:rsidRPr="003B4B65">
        <w:rPr>
          <w:b/>
        </w:rPr>
        <w:t>Changing representational practices won’t alter policy—looking to structures and politics is more vital</w:t>
      </w:r>
    </w:p>
    <w:p w:rsidR="002E16E6" w:rsidRPr="00EE4E04" w:rsidRDefault="002E16E6" w:rsidP="002E16E6">
      <w:pPr>
        <w:rPr>
          <w:rStyle w:val="StyleStyleBold12pt"/>
          <w:b w:val="0"/>
          <w:bCs w:val="0"/>
        </w:rPr>
      </w:pPr>
      <w:r w:rsidRPr="00EE4E04">
        <w:rPr>
          <w:rStyle w:val="StyleDate"/>
          <w:highlight w:val="cyan"/>
        </w:rPr>
        <w:t>Tuathail</w:t>
      </w:r>
      <w:r w:rsidRPr="00EE4E04">
        <w:rPr>
          <w:rStyle w:val="StyleStyleBold12pt"/>
        </w:rPr>
        <w:t xml:space="preserve">, Professor of </w:t>
      </w:r>
      <w:r w:rsidRPr="00EE4E04">
        <w:rPr>
          <w:rStyle w:val="StyleStyleBold12pt"/>
          <w:highlight w:val="cyan"/>
        </w:rPr>
        <w:t>Geography at Virginia</w:t>
      </w:r>
      <w:r w:rsidRPr="00EE4E04">
        <w:rPr>
          <w:rStyle w:val="StyleStyleBold12pt"/>
        </w:rPr>
        <w:t xml:space="preserve"> Polytechnic Institute, </w:t>
      </w:r>
      <w:r w:rsidRPr="00EE4E04">
        <w:rPr>
          <w:rStyle w:val="StyleDate"/>
          <w:highlight w:val="cyan"/>
        </w:rPr>
        <w:t>96</w:t>
      </w:r>
      <w:r w:rsidRPr="00EE4E04">
        <w:rPr>
          <w:rStyle w:val="StyleStyleBold12pt"/>
        </w:rPr>
        <w:t xml:space="preserve">  (Gearoid, Political Geography, Vol 15 No 6-7, p. 664, Science Direct)</w:t>
      </w:r>
    </w:p>
    <w:p w:rsidR="002E16E6" w:rsidRPr="003D7C81" w:rsidRDefault="002E16E6" w:rsidP="002E16E6">
      <w:pPr>
        <w:rPr>
          <w:bCs/>
          <w:sz w:val="24"/>
          <w:highlight w:val="cyan"/>
          <w:u w:val="single"/>
        </w:rPr>
      </w:pPr>
      <w:r w:rsidRPr="00EE4E04">
        <w:rPr>
          <w:rStyle w:val="TitleChar"/>
        </w:rPr>
        <w:t xml:space="preserve">While theoretical debates at academic conferences  are important to academics, </w:t>
      </w:r>
      <w:r w:rsidRPr="00EE4E04">
        <w:rPr>
          <w:rStyle w:val="TitleChar"/>
          <w:highlight w:val="cyan"/>
        </w:rPr>
        <w:t>the discourse</w:t>
      </w:r>
      <w:r w:rsidRPr="00EE4E04">
        <w:rPr>
          <w:rStyle w:val="TitleChar"/>
        </w:rPr>
        <w:t xml:space="preserve"> and concerns </w:t>
      </w:r>
      <w:r w:rsidRPr="00EE4E04">
        <w:rPr>
          <w:rStyle w:val="TitleChar"/>
          <w:highlight w:val="cyan"/>
        </w:rPr>
        <w:t>of foreign-policy decision-  makers</w:t>
      </w:r>
      <w:r w:rsidRPr="00EE4E04">
        <w:rPr>
          <w:rStyle w:val="TitleChar"/>
        </w:rPr>
        <w:t xml:space="preserve"> are quite different, so different that they </w:t>
      </w:r>
      <w:r w:rsidRPr="00EE4E04">
        <w:rPr>
          <w:rStyle w:val="TitleChar"/>
          <w:highlight w:val="cyan"/>
        </w:rPr>
        <w:t>constitute a distinctive</w:t>
      </w:r>
      <w:r w:rsidRPr="00EE4E04">
        <w:t xml:space="preserve"> problem-  solving, theory-averse, </w:t>
      </w:r>
      <w:r w:rsidRPr="00EE4E04">
        <w:rPr>
          <w:rStyle w:val="TitleChar"/>
          <w:highlight w:val="cyan"/>
        </w:rPr>
        <w:t>policy-making subculture. There is a danger</w:t>
      </w:r>
      <w:r w:rsidRPr="00EE4E04">
        <w:rPr>
          <w:rStyle w:val="TitleChar"/>
        </w:rPr>
        <w:t xml:space="preserve"> that </w:t>
      </w:r>
      <w:r w:rsidRPr="00EE4E04">
        <w:rPr>
          <w:rStyle w:val="TitleChar"/>
          <w:highlight w:val="cyan"/>
        </w:rPr>
        <w:t>academics  assume</w:t>
      </w:r>
      <w:r w:rsidRPr="00EE4E04">
        <w:rPr>
          <w:rStyle w:val="TitleChar"/>
        </w:rPr>
        <w:t xml:space="preserve"> that </w:t>
      </w:r>
      <w:r w:rsidRPr="00EE4E04">
        <w:rPr>
          <w:rStyle w:val="TitleChar"/>
          <w:highlight w:val="cyan"/>
        </w:rPr>
        <w:t>the discourses they engage are more significant in</w:t>
      </w:r>
      <w:r w:rsidRPr="00EE4E04">
        <w:rPr>
          <w:rStyle w:val="TitleChar"/>
        </w:rPr>
        <w:t xml:space="preserve"> the practice of </w:t>
      </w:r>
      <w:r w:rsidRPr="00EE4E04">
        <w:rPr>
          <w:rStyle w:val="TitleChar"/>
          <w:highlight w:val="cyan"/>
        </w:rPr>
        <w:t>foreign  policy and</w:t>
      </w:r>
      <w:r w:rsidRPr="00EE4E04">
        <w:rPr>
          <w:rStyle w:val="TitleChar"/>
        </w:rPr>
        <w:t xml:space="preserve"> the exercise of </w:t>
      </w:r>
      <w:r w:rsidRPr="00EE4E04">
        <w:rPr>
          <w:rStyle w:val="TitleChar"/>
          <w:highlight w:val="cyan"/>
        </w:rPr>
        <w:t>power than they really are</w:t>
      </w:r>
      <w:r w:rsidRPr="00EE4E04">
        <w:t xml:space="preserve">. This is not, however, to  minimize the obvious importance of academia as a general institutional structure  among many that sustain certain epistemic communities in particular states.  In general, I do not disagree with </w:t>
      </w:r>
      <w:r w:rsidRPr="00EE4E04">
        <w:rPr>
          <w:rStyle w:val="TitleChar"/>
          <w:highlight w:val="cyan"/>
        </w:rPr>
        <w:t>Dalby’s</w:t>
      </w:r>
      <w:r w:rsidRPr="00EE4E04">
        <w:t xml:space="preserve"> fourth point about politics and discourse  except to note that his </w:t>
      </w:r>
      <w:r w:rsidRPr="00EE4E04">
        <w:rPr>
          <w:rStyle w:val="TitleChar"/>
          <w:highlight w:val="cyan"/>
        </w:rPr>
        <w:t>statement</w:t>
      </w:r>
      <w:r w:rsidRPr="00EE4E04">
        <w:rPr>
          <w:rStyle w:val="TitleChar"/>
        </w:rPr>
        <w:t xml:space="preserve">-‘Precisely </w:t>
      </w:r>
      <w:r w:rsidRPr="00EE4E04">
        <w:rPr>
          <w:rStyle w:val="TitleChar"/>
          <w:highlight w:val="cyan"/>
        </w:rPr>
        <w:t>because reality could be represented in  particular ways</w:t>
      </w:r>
      <w:r w:rsidRPr="00EE4E04">
        <w:t xml:space="preserve"> political decisions could be taken, troops and material moved and war  fought’-</w:t>
      </w:r>
      <w:r w:rsidRPr="00EE4E04">
        <w:rPr>
          <w:rStyle w:val="TitleChar"/>
          <w:highlight w:val="cyan"/>
        </w:rPr>
        <w:t>evades the</w:t>
      </w:r>
      <w:r w:rsidRPr="00EE4E04">
        <w:rPr>
          <w:rStyle w:val="TitleChar"/>
        </w:rPr>
        <w:t xml:space="preserve"> important </w:t>
      </w:r>
      <w:r w:rsidRPr="00EE4E04">
        <w:rPr>
          <w:rStyle w:val="TitleChar"/>
          <w:highlight w:val="cyan"/>
        </w:rPr>
        <w:t>question of agency</w:t>
      </w:r>
      <w:r w:rsidRPr="00EE4E04">
        <w:t xml:space="preserve"> that I noted in my review essay. </w:t>
      </w:r>
      <w:r w:rsidRPr="00EE4E04">
        <w:rPr>
          <w:rStyle w:val="TitleChar"/>
          <w:highlight w:val="cyan"/>
        </w:rPr>
        <w:t>The  assumption that</w:t>
      </w:r>
      <w:r w:rsidRPr="00EE4E04">
        <w:rPr>
          <w:rStyle w:val="TitleChar"/>
        </w:rPr>
        <w:t xml:space="preserve"> it is </w:t>
      </w:r>
      <w:r w:rsidRPr="00EE4E04">
        <w:rPr>
          <w:rStyle w:val="TitleChar"/>
          <w:highlight w:val="cyan"/>
        </w:rPr>
        <w:t>representations</w:t>
      </w:r>
      <w:r w:rsidRPr="00EE4E04">
        <w:rPr>
          <w:rStyle w:val="TitleChar"/>
        </w:rPr>
        <w:t xml:space="preserve"> that </w:t>
      </w:r>
      <w:r w:rsidRPr="00EE4E04">
        <w:rPr>
          <w:rStyle w:val="TitleChar"/>
          <w:highlight w:val="cyan"/>
        </w:rPr>
        <w:t>make action possible is inadequate</w:t>
      </w:r>
      <w:r w:rsidRPr="00EE4E04">
        <w:rPr>
          <w:rStyle w:val="TitleChar"/>
        </w:rPr>
        <w:t xml:space="preserve"> by itself.  </w:t>
      </w:r>
      <w:r w:rsidRPr="00EE4E04">
        <w:rPr>
          <w:rStyle w:val="TitleChar"/>
          <w:highlight w:val="cyan"/>
        </w:rPr>
        <w:t>Political</w:t>
      </w:r>
      <w:r w:rsidRPr="00EE4E04">
        <w:rPr>
          <w:rStyle w:val="TitleChar"/>
        </w:rPr>
        <w:t xml:space="preserve">, military </w:t>
      </w:r>
      <w:r w:rsidRPr="00EE4E04">
        <w:rPr>
          <w:rStyle w:val="TitleChar"/>
          <w:highlight w:val="cyan"/>
        </w:rPr>
        <w:t>and economic structures</w:t>
      </w:r>
      <w:r w:rsidRPr="00EE4E04">
        <w:rPr>
          <w:rStyle w:val="TitleChar"/>
        </w:rPr>
        <w:t xml:space="preserve">, institutions, discursive networks and  leadership </w:t>
      </w:r>
      <w:r w:rsidRPr="00EE4E04">
        <w:rPr>
          <w:rStyle w:val="TitleChar"/>
          <w:highlight w:val="cyan"/>
        </w:rPr>
        <w:t>are</w:t>
      </w:r>
      <w:r w:rsidRPr="00EE4E04">
        <w:rPr>
          <w:rStyle w:val="TitleChar"/>
        </w:rPr>
        <w:t xml:space="preserve"> all </w:t>
      </w:r>
      <w:r w:rsidRPr="00EE4E04">
        <w:rPr>
          <w:rStyle w:val="TitleChar"/>
          <w:highlight w:val="cyan"/>
        </w:rPr>
        <w:t>crucial in explaining social action and should be theorized together  with representational practices</w:t>
      </w:r>
      <w:r w:rsidRPr="00EE4E04">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EE4E04">
        <w:rPr>
          <w:rStyle w:val="TitleChar"/>
          <w:highlight w:val="cyan"/>
        </w:rPr>
        <w:t>there is  a danger of fetishizing this concern with discourse so that we neglect the institutional</w:t>
      </w:r>
      <w:r w:rsidRPr="00EE4E04">
        <w:rPr>
          <w:rStyle w:val="TitleChar"/>
        </w:rPr>
        <w:t xml:space="preserve">  and the sociological, the materialist and the </w:t>
      </w:r>
      <w:r w:rsidRPr="00EE4E04">
        <w:rPr>
          <w:rStyle w:val="TitleChar"/>
        </w:rPr>
        <w:lastRenderedPageBreak/>
        <w:t xml:space="preserve">cultural, the political and the geographical  </w:t>
      </w:r>
      <w:r w:rsidRPr="00EE4E04">
        <w:rPr>
          <w:rStyle w:val="TitleChar"/>
          <w:highlight w:val="cyan"/>
        </w:rPr>
        <w:t>contexts within which particular discursive strategies become significant</w:t>
      </w:r>
      <w:r w:rsidRPr="00EE4E04">
        <w:rPr>
          <w:rStyle w:val="TitleChar"/>
        </w:rPr>
        <w:t xml:space="preserve">. </w:t>
      </w:r>
      <w:r w:rsidRPr="00EE4E0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2E16E6" w:rsidRPr="002E16E6" w:rsidRDefault="002E16E6" w:rsidP="002E16E6"/>
    <w:p w:rsidR="00A65BBA" w:rsidRPr="00687D66" w:rsidRDefault="00A65BBA" w:rsidP="00A65BBA">
      <w:pPr>
        <w:ind w:left="288" w:right="288"/>
        <w:rPr>
          <w:b/>
        </w:rPr>
      </w:pPr>
      <w:r w:rsidRPr="00687D66">
        <w:rPr>
          <w:b/>
        </w:rPr>
        <w:t>Imagining potential nuclear wars serves as a collective warning against its possibility and opens up space for interrogating national values</w:t>
      </w:r>
      <w:r>
        <w:rPr>
          <w:b/>
        </w:rPr>
        <w:t xml:space="preserve"> </w:t>
      </w:r>
      <w:r w:rsidRPr="00687D66">
        <w:rPr>
          <w:b/>
        </w:rPr>
        <w:t xml:space="preserve"> </w:t>
      </w:r>
    </w:p>
    <w:p w:rsidR="00A65BBA" w:rsidRPr="00687D66" w:rsidRDefault="00A65BBA" w:rsidP="00A65BBA">
      <w:pPr>
        <w:rPr>
          <w:rFonts w:eastAsia="SimSun"/>
        </w:rPr>
      </w:pPr>
    </w:p>
    <w:p w:rsidR="00A65BBA" w:rsidRPr="00687D66" w:rsidRDefault="00A65BBA" w:rsidP="00A65BBA">
      <w:pPr>
        <w:ind w:left="720"/>
        <w:rPr>
          <w:rFonts w:eastAsia="SimSun"/>
        </w:rPr>
      </w:pPr>
      <w:r w:rsidRPr="00687D66">
        <w:rPr>
          <w:b/>
          <w:color w:val="000000"/>
          <w:u w:val="thick" w:color="000000"/>
        </w:rPr>
        <w:t>Seed</w:t>
      </w:r>
      <w:r w:rsidRPr="00687D66">
        <w:rPr>
          <w:color w:val="000000"/>
        </w:rPr>
        <w:t xml:space="preserve">, Professor of English literature at the University of Liverpool, </w:t>
      </w:r>
      <w:r w:rsidRPr="00687D66">
        <w:rPr>
          <w:b/>
          <w:color w:val="000000"/>
          <w:u w:val="thick" w:color="000000"/>
        </w:rPr>
        <w:t>2K</w:t>
      </w:r>
    </w:p>
    <w:p w:rsidR="00A65BBA" w:rsidRPr="00687D66" w:rsidRDefault="00A65BBA" w:rsidP="00A65BBA">
      <w:pPr>
        <w:ind w:left="720"/>
        <w:rPr>
          <w:color w:val="000000"/>
        </w:rPr>
      </w:pPr>
      <w:r w:rsidRPr="00687D66">
        <w:rPr>
          <w:color w:val="000000"/>
        </w:rPr>
        <w:t>(David, “Imagining the Worst: Science Fiction and Nuclear War,” Journal of American Studies of Turkey, Vol. 11, pp. 39-49, http://www.bilkent.edu.tr/~jast/Number11/Seed.htm)</w:t>
      </w:r>
    </w:p>
    <w:p w:rsidR="00A65BBA" w:rsidRPr="00687D66" w:rsidRDefault="00A65BBA" w:rsidP="00A65BBA">
      <w:pPr>
        <w:ind w:left="1008" w:right="720"/>
        <w:rPr>
          <w:color w:val="000000"/>
        </w:rPr>
      </w:pPr>
    </w:p>
    <w:p w:rsidR="00A65BBA" w:rsidRPr="00687D66" w:rsidRDefault="00A65BBA" w:rsidP="00A65BBA">
      <w:pPr>
        <w:ind w:left="1008" w:right="720"/>
        <w:rPr>
          <w:b/>
          <w:color w:val="000000"/>
        </w:rPr>
      </w:pPr>
      <w:r w:rsidRPr="00687D66">
        <w:rPr>
          <w:color w:val="000000"/>
        </w:rPr>
        <w:t xml:space="preserve">A number of recurring features emerge from these narratives. In virtually every case the USA plays a reactive role, never attacking first. Secondly, </w:t>
      </w:r>
      <w:r w:rsidRPr="00687D66">
        <w:rPr>
          <w:b/>
          <w:color w:val="000000"/>
          <w:sz w:val="19"/>
          <w:u w:val="thick"/>
        </w:rPr>
        <w:t xml:space="preserve">the </w:t>
      </w:r>
      <w:r w:rsidRPr="00687D66">
        <w:rPr>
          <w:b/>
          <w:color w:val="000000"/>
          <w:sz w:val="19"/>
          <w:u w:val="thick"/>
          <w:shd w:val="clear" w:color="auto" w:fill="00FF00"/>
        </w:rPr>
        <w:t>nation’s capacity to cope with such an attack becomes a test of its morale</w:t>
      </w:r>
      <w:r w:rsidRPr="00687D66">
        <w:rPr>
          <w:b/>
          <w:color w:val="000000"/>
          <w:sz w:val="19"/>
          <w:u w:val="thick"/>
        </w:rPr>
        <w:t xml:space="preserve"> and for that reason the </w:t>
      </w:r>
      <w:r w:rsidRPr="00687D66">
        <w:rPr>
          <w:b/>
          <w:color w:val="000000"/>
          <w:sz w:val="19"/>
          <w:u w:val="thick"/>
          <w:shd w:val="clear" w:color="auto" w:fill="00FF00"/>
        </w:rPr>
        <w:t>nuclear aftermath</w:t>
      </w:r>
      <w:r w:rsidRPr="00687D66">
        <w:rPr>
          <w:color w:val="000000"/>
        </w:rPr>
        <w:t>, in the short and long term</w:t>
      </w:r>
      <w:r w:rsidRPr="00687D66">
        <w:rPr>
          <w:color w:val="000000"/>
          <w:shd w:val="clear" w:color="auto" w:fill="00FF00"/>
        </w:rPr>
        <w:t xml:space="preserve">, </w:t>
      </w:r>
      <w:r w:rsidRPr="00687D66">
        <w:rPr>
          <w:b/>
          <w:color w:val="000000"/>
          <w:sz w:val="19"/>
          <w:u w:val="thick"/>
          <w:shd w:val="clear" w:color="auto" w:fill="00FF00"/>
        </w:rPr>
        <w:t xml:space="preserve">occasions an interrogation of </w:t>
      </w:r>
      <w:r w:rsidRPr="00687D66">
        <w:rPr>
          <w:b/>
          <w:color w:val="000000"/>
          <w:sz w:val="19"/>
          <w:u w:val="thick"/>
        </w:rPr>
        <w:t xml:space="preserve">cherished </w:t>
      </w:r>
      <w:r w:rsidRPr="00687D66">
        <w:rPr>
          <w:b/>
          <w:color w:val="000000"/>
          <w:sz w:val="19"/>
          <w:u w:val="thick"/>
          <w:shd w:val="clear" w:color="auto" w:fill="00FF00"/>
        </w:rPr>
        <w:t>national values</w:t>
      </w:r>
      <w:r w:rsidRPr="00687D66">
        <w:rPr>
          <w:b/>
          <w:color w:val="000000"/>
          <w:sz w:val="19"/>
          <w:u w:val="thick"/>
        </w:rPr>
        <w:t>.</w:t>
      </w:r>
      <w:r w:rsidRPr="00687D66">
        <w:rPr>
          <w:color w:val="000000"/>
        </w:rPr>
        <w:t xml:space="preserve"> Thirdly, because nuclear attack can only be mounted with the latest technology, these novels explore anxieties about problems of control. Finally this fiction expresses a collective horror of ultimate endings. Some human presence persists however tenuous or displaced. Cherished human values like reason might be transposed on to extraterrestrial beings; or reader might play out the role of a survivor through the very act of reading a narrative whose deliverer has died. Ultimately there is an unusual circularity to such narratives. </w:t>
      </w:r>
      <w:r w:rsidRPr="00687D66">
        <w:rPr>
          <w:b/>
          <w:color w:val="000000"/>
          <w:sz w:val="19"/>
          <w:u w:val="thick"/>
        </w:rPr>
        <w:t xml:space="preserve">By </w:t>
      </w:r>
      <w:r w:rsidRPr="00687D66">
        <w:rPr>
          <w:b/>
          <w:color w:val="000000"/>
          <w:sz w:val="19"/>
          <w:u w:val="thick"/>
          <w:shd w:val="clear" w:color="auto" w:fill="00FF00"/>
        </w:rPr>
        <w:t xml:space="preserve">deploying a </w:t>
      </w:r>
      <w:r w:rsidRPr="00687D66">
        <w:rPr>
          <w:b/>
          <w:color w:val="000000"/>
          <w:sz w:val="19"/>
          <w:u w:val="thick"/>
        </w:rPr>
        <w:t xml:space="preserve">whole </w:t>
      </w:r>
      <w:r w:rsidRPr="00687D66">
        <w:rPr>
          <w:b/>
          <w:color w:val="000000"/>
          <w:sz w:val="19"/>
          <w:u w:val="thick"/>
          <w:shd w:val="clear" w:color="auto" w:fill="00FF00"/>
        </w:rPr>
        <w:t>range of strategies to imagine a dreaded future</w:t>
      </w:r>
      <w:r w:rsidRPr="00687D66">
        <w:rPr>
          <w:b/>
          <w:color w:val="000000"/>
          <w:sz w:val="19"/>
          <w:u w:val="thick"/>
        </w:rPr>
        <w:t xml:space="preserve">, they </w:t>
      </w:r>
      <w:r w:rsidRPr="00687D66">
        <w:rPr>
          <w:b/>
          <w:color w:val="000000"/>
          <w:sz w:val="19"/>
          <w:u w:val="thick"/>
          <w:shd w:val="clear" w:color="auto" w:fill="00FF00"/>
        </w:rPr>
        <w:t>function as warnings against such imminent developments. The more the future fails to develop along these</w:t>
      </w:r>
      <w:r w:rsidRPr="00687D66">
        <w:rPr>
          <w:b/>
          <w:color w:val="000000"/>
          <w:sz w:val="19"/>
          <w:u w:val="thick"/>
        </w:rPr>
        <w:t xml:space="preserve"> imagined </w:t>
      </w:r>
      <w:r w:rsidRPr="00687D66">
        <w:rPr>
          <w:b/>
          <w:color w:val="000000"/>
          <w:sz w:val="19"/>
          <w:u w:val="thick"/>
          <w:shd w:val="clear" w:color="auto" w:fill="00FF00"/>
        </w:rPr>
        <w:t>lines, the more necessary is the reconfirmation of these narratives as mere imaginary extrapolations</w:t>
      </w:r>
      <w:r w:rsidRPr="00687D66">
        <w:rPr>
          <w:color w:val="000000"/>
        </w:rPr>
        <w:t>.</w:t>
      </w:r>
      <w:r>
        <w:rPr>
          <w:b/>
          <w:color w:val="000000"/>
        </w:rPr>
        <w:t xml:space="preserve"> </w:t>
      </w:r>
    </w:p>
    <w:p w:rsidR="00A65BBA" w:rsidRPr="00687D66" w:rsidRDefault="00A65BBA" w:rsidP="00A65BBA">
      <w:pPr>
        <w:ind w:right="288"/>
        <w:rPr>
          <w:b/>
        </w:rPr>
      </w:pPr>
    </w:p>
    <w:p w:rsidR="00A65BBA" w:rsidRPr="00687D66" w:rsidRDefault="00A65BBA" w:rsidP="00A65BBA">
      <w:pPr>
        <w:ind w:left="288" w:right="288"/>
        <w:rPr>
          <w:b/>
        </w:rPr>
      </w:pPr>
      <w:r w:rsidRPr="00687D66">
        <w:rPr>
          <w:b/>
        </w:rPr>
        <w:t>Imagining future nuclear scenarios enables criticism of nuclear weapons ability to destroy all humankind</w:t>
      </w:r>
    </w:p>
    <w:p w:rsidR="00A65BBA" w:rsidRPr="00687D66" w:rsidRDefault="00A65BBA" w:rsidP="00A65BBA">
      <w:pPr>
        <w:rPr>
          <w:rFonts w:eastAsia="SimSun"/>
        </w:rPr>
      </w:pPr>
    </w:p>
    <w:p w:rsidR="00A65BBA" w:rsidRPr="00687D66" w:rsidRDefault="00A65BBA" w:rsidP="00A65BBA">
      <w:pPr>
        <w:ind w:left="720"/>
        <w:rPr>
          <w:rFonts w:eastAsia="SimSun"/>
          <w:color w:val="000000"/>
        </w:rPr>
      </w:pPr>
      <w:r w:rsidRPr="00687D66">
        <w:rPr>
          <w:b/>
          <w:color w:val="000000"/>
          <w:u w:val="thick" w:color="000000"/>
        </w:rPr>
        <w:t>Foard</w:t>
      </w:r>
      <w:r w:rsidRPr="00687D66">
        <w:rPr>
          <w:color w:val="000000"/>
        </w:rPr>
        <w:t>,</w:t>
      </w:r>
      <w:r w:rsidRPr="00687D66">
        <w:rPr>
          <w:rFonts w:eastAsia="SimSun"/>
          <w:color w:val="000000"/>
        </w:rPr>
        <w:t xml:space="preserve"> Associate Professor of Religion, Arizona State, 19</w:t>
      </w:r>
      <w:r w:rsidRPr="00687D66">
        <w:rPr>
          <w:b/>
          <w:color w:val="000000"/>
          <w:u w:val="thick" w:color="000000"/>
        </w:rPr>
        <w:t>97</w:t>
      </w:r>
      <w:r w:rsidRPr="00687D66">
        <w:rPr>
          <w:color w:val="000000"/>
        </w:rPr>
        <w:t xml:space="preserve"> (James, “Imagining Nuclear Weapons: Hiroshima, Armageddon, and the Annihilation of the Students of Ichijo School,” Journal of the American Academy of Religion, http://jaar.oxfordjournals.org/cgi/reprint/LXV/1/1.pdf)</w:t>
      </w:r>
    </w:p>
    <w:p w:rsidR="00A65BBA" w:rsidRPr="00687D66" w:rsidRDefault="00A65BBA" w:rsidP="00A65BBA">
      <w:pPr>
        <w:ind w:left="1008" w:right="720"/>
        <w:rPr>
          <w:color w:val="000000"/>
        </w:rPr>
      </w:pPr>
    </w:p>
    <w:p w:rsidR="00A65BBA" w:rsidRPr="00687D66" w:rsidRDefault="00A65BBA" w:rsidP="00A65BBA">
      <w:pPr>
        <w:ind w:left="1008" w:right="720"/>
        <w:rPr>
          <w:color w:val="000000"/>
        </w:rPr>
      </w:pPr>
      <w:r w:rsidRPr="00687D66">
        <w:rPr>
          <w:color w:val="000000"/>
        </w:rPr>
        <w:t xml:space="preserve">This ambivalence about Hiroshima has been partially ameliorated by displacing it with Armageddon in our imagination of nuclear weapons In Amenca the images of the atomic bomb, particularly after the Soviet Union's successful test in 1949 (Boyer.341), were pressed into the service of apocalyptic speculations, both scientific and otherwise, a process which has until recently assigned the horror that Hiroshima represented to a superpower war in an imagined future (cf. Pease'562). Specifically, </w:t>
      </w:r>
      <w:r w:rsidRPr="00687D66">
        <w:rPr>
          <w:b/>
          <w:color w:val="000000"/>
          <w:sz w:val="19"/>
          <w:u w:val="thick"/>
          <w:shd w:val="clear" w:color="auto" w:fill="00FF00"/>
        </w:rPr>
        <w:t>images of a nuclear Armageddon have helped us perform two</w:t>
      </w:r>
      <w:r w:rsidRPr="00687D66">
        <w:rPr>
          <w:b/>
          <w:color w:val="000000"/>
          <w:sz w:val="19"/>
          <w:u w:val="thick"/>
        </w:rPr>
        <w:t xml:space="preserve"> sorts of cultural </w:t>
      </w:r>
      <w:r w:rsidRPr="00687D66">
        <w:rPr>
          <w:b/>
          <w:color w:val="000000"/>
          <w:sz w:val="19"/>
          <w:u w:val="thick"/>
          <w:shd w:val="clear" w:color="auto" w:fill="00FF00"/>
        </w:rPr>
        <w:t>tasks</w:t>
      </w:r>
      <w:r w:rsidRPr="00687D66">
        <w:rPr>
          <w:color w:val="000000"/>
        </w:rPr>
        <w:t xml:space="preserve"> fundamental for imagining nuclear weapons: those involving difference and those involving representation. By "difference" I mean both </w:t>
      </w:r>
      <w:r w:rsidRPr="00687D66">
        <w:rPr>
          <w:b/>
          <w:color w:val="000000"/>
          <w:sz w:val="19"/>
          <w:u w:val="thick"/>
          <w:shd w:val="clear" w:color="auto" w:fill="00FF00"/>
        </w:rPr>
        <w:t>the articulation of what makes nuclear weapons different from other weapons and the consequent reflection on the different</w:t>
      </w:r>
      <w:r w:rsidRPr="00687D66">
        <w:rPr>
          <w:b/>
          <w:color w:val="000000"/>
          <w:sz w:val="19"/>
          <w:u w:val="thick"/>
        </w:rPr>
        <w:t xml:space="preserve"> human situation </w:t>
      </w:r>
      <w:r w:rsidRPr="00687D66">
        <w:rPr>
          <w:b/>
          <w:color w:val="000000"/>
          <w:sz w:val="19"/>
          <w:u w:val="thick"/>
          <w:shd w:val="clear" w:color="auto" w:fill="00FF00"/>
        </w:rPr>
        <w:t>engendered by them</w:t>
      </w:r>
      <w:r w:rsidRPr="00687D66">
        <w:rPr>
          <w:b/>
          <w:color w:val="000000"/>
          <w:sz w:val="19"/>
          <w:u w:val="thick"/>
        </w:rPr>
        <w:t>.</w:t>
      </w:r>
      <w:r w:rsidRPr="00687D66">
        <w:rPr>
          <w:color w:val="000000"/>
        </w:rPr>
        <w:t xml:space="preserve"> By "representation" I mean the </w:t>
      </w:r>
      <w:r w:rsidRPr="00687D66">
        <w:rPr>
          <w:b/>
          <w:color w:val="000000"/>
          <w:sz w:val="19"/>
          <w:u w:val="thick"/>
          <w:shd w:val="clear" w:color="auto" w:fill="00FF00"/>
        </w:rPr>
        <w:t>expressions which seek to describe</w:t>
      </w:r>
      <w:r w:rsidRPr="00687D66">
        <w:rPr>
          <w:b/>
          <w:color w:val="000000"/>
          <w:sz w:val="19"/>
          <w:u w:val="thick"/>
        </w:rPr>
        <w:t xml:space="preserve"> the use of </w:t>
      </w:r>
      <w:r w:rsidRPr="00687D66">
        <w:rPr>
          <w:b/>
          <w:color w:val="000000"/>
          <w:sz w:val="19"/>
          <w:u w:val="thick"/>
          <w:shd w:val="clear" w:color="auto" w:fill="00FF00"/>
        </w:rPr>
        <w:t>nuclear weapons</w:t>
      </w:r>
      <w:r w:rsidRPr="00687D66">
        <w:rPr>
          <w:color w:val="000000"/>
        </w:rPr>
        <w:t xml:space="preserve"> and incorporate that description into structures of meaning Armageddon </w:t>
      </w:r>
      <w:r w:rsidRPr="00687D66">
        <w:rPr>
          <w:b/>
          <w:color w:val="000000"/>
          <w:sz w:val="19"/>
          <w:u w:val="thick"/>
          <w:shd w:val="clear" w:color="auto" w:fill="00FF00"/>
        </w:rPr>
        <w:t>permits us to define the difference of nuclear weapons by their capacity to destroy the human species in a war that no one will win</w:t>
      </w:r>
      <w:r w:rsidRPr="00687D66">
        <w:rPr>
          <w:color w:val="000000"/>
        </w:rPr>
        <w:t>.</w:t>
      </w:r>
      <w:r>
        <w:rPr>
          <w:color w:val="000000"/>
        </w:rPr>
        <w:t xml:space="preserve"> </w:t>
      </w:r>
    </w:p>
    <w:p w:rsidR="00A65BBA" w:rsidRPr="002A795F" w:rsidRDefault="00A65BBA" w:rsidP="00A65BBA"/>
    <w:p w:rsidR="00A65BBA" w:rsidRDefault="00A65BBA" w:rsidP="00A65BBA"/>
    <w:p w:rsidR="005512C6" w:rsidRDefault="005512C6"/>
    <w:sectPr w:rsidR="0055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A3"/>
    <w:rsid w:val="000579D4"/>
    <w:rsid w:val="000604A3"/>
    <w:rsid w:val="002E16E6"/>
    <w:rsid w:val="005512C6"/>
    <w:rsid w:val="00A6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620D8-5693-45BA-8432-EF952F90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16E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E16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E16E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2E16E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2E16E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E16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6E6"/>
  </w:style>
  <w:style w:type="character" w:customStyle="1" w:styleId="Heading3Char">
    <w:name w:val="Heading 3 Char"/>
    <w:aliases w:val="Block Char"/>
    <w:basedOn w:val="DefaultParagraphFont"/>
    <w:link w:val="Heading3"/>
    <w:uiPriority w:val="3"/>
    <w:rsid w:val="002E16E6"/>
    <w:rPr>
      <w:rFonts w:ascii="Arial" w:eastAsiaTheme="majorEastAsia" w:hAnsi="Arial" w:cstheme="majorBidi"/>
      <w:b/>
      <w:bCs/>
      <w:sz w:val="28"/>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2E16E6"/>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2E16E6"/>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E16E6"/>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2E16E6"/>
    <w:rPr>
      <w:b/>
      <w:bCs/>
      <w:sz w:val="24"/>
      <w:u w:val="single"/>
    </w:rPr>
  </w:style>
  <w:style w:type="character" w:styleId="Hyperlink">
    <w:name w:val="Hyperlink"/>
    <w:aliases w:val="heading 1 (block title),Card Text,Important,Read,Internet Link"/>
    <w:basedOn w:val="DefaultParagraphFont"/>
    <w:uiPriority w:val="99"/>
    <w:rsid w:val="002E16E6"/>
    <w:rPr>
      <w:color w:val="auto"/>
      <w:u w:val="none"/>
    </w:rPr>
  </w:style>
  <w:style w:type="character" w:customStyle="1" w:styleId="highlight2">
    <w:name w:val="highlight2"/>
    <w:basedOn w:val="DefaultParagraphFont"/>
    <w:rsid w:val="000604A3"/>
    <w:rPr>
      <w:rFonts w:ascii="Arial" w:hAnsi="Arial"/>
      <w:b/>
      <w:sz w:val="19"/>
      <w:u w:val="thick"/>
      <w:bdr w:val="none" w:sz="0" w:space="0" w:color="auto"/>
      <w:shd w:val="clear" w:color="auto" w:fill="auto"/>
    </w:rPr>
  </w:style>
  <w:style w:type="character" w:customStyle="1" w:styleId="reduce2">
    <w:name w:val="reduce2"/>
    <w:basedOn w:val="DefaultParagraphFont"/>
    <w:rsid w:val="000604A3"/>
    <w:rPr>
      <w:rFonts w:ascii="Arial" w:hAnsi="Arial" w:cs="Arial"/>
      <w:color w:val="000000"/>
      <w:sz w:val="12"/>
      <w:szCs w:val="22"/>
    </w:rPr>
  </w:style>
  <w:style w:type="character" w:customStyle="1" w:styleId="evidencetextChar1">
    <w:name w:val="evidence text Char1"/>
    <w:link w:val="evidencetext"/>
    <w:locked/>
    <w:rsid w:val="000604A3"/>
    <w:rPr>
      <w:rFonts w:ascii="Arial" w:hAnsi="Arial" w:cs="Arial"/>
      <w:color w:val="000000"/>
      <w:sz w:val="16"/>
    </w:rPr>
  </w:style>
  <w:style w:type="paragraph" w:customStyle="1" w:styleId="evidencetext">
    <w:name w:val="evidence text"/>
    <w:basedOn w:val="Normal"/>
    <w:next w:val="Normal"/>
    <w:link w:val="evidencetextChar1"/>
    <w:qFormat/>
    <w:rsid w:val="000604A3"/>
    <w:pPr>
      <w:ind w:left="432" w:right="432"/>
    </w:pPr>
    <w:rPr>
      <w:color w:val="000000"/>
    </w:rPr>
  </w:style>
  <w:style w:type="character" w:customStyle="1" w:styleId="box">
    <w:name w:val="box"/>
    <w:rsid w:val="000604A3"/>
    <w:rPr>
      <w:rFonts w:ascii="Arial" w:hAnsi="Arial" w:cs="Arial" w:hint="default"/>
      <w:b/>
      <w:bCs w:val="0"/>
      <w:color w:val="000000"/>
      <w:sz w:val="19"/>
      <w:szCs w:val="22"/>
      <w:u w:val="thick"/>
      <w:bdr w:val="single" w:sz="12" w:space="0" w:color="auto" w:frame="1"/>
    </w:rPr>
  </w:style>
  <w:style w:type="character" w:customStyle="1" w:styleId="Heading1Char">
    <w:name w:val="Heading 1 Char"/>
    <w:aliases w:val="Pocket Char"/>
    <w:basedOn w:val="DefaultParagraphFont"/>
    <w:link w:val="Heading1"/>
    <w:uiPriority w:val="1"/>
    <w:rsid w:val="002E16E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E16E6"/>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2E16E6"/>
    <w:rPr>
      <w:b/>
      <w:bCs/>
    </w:rPr>
  </w:style>
  <w:style w:type="paragraph" w:styleId="Header">
    <w:name w:val="header"/>
    <w:basedOn w:val="Normal"/>
    <w:link w:val="HeaderChar"/>
    <w:uiPriority w:val="99"/>
    <w:semiHidden/>
    <w:rsid w:val="002E16E6"/>
    <w:pPr>
      <w:tabs>
        <w:tab w:val="center" w:pos="4680"/>
        <w:tab w:val="right" w:pos="9360"/>
      </w:tabs>
    </w:pPr>
  </w:style>
  <w:style w:type="character" w:customStyle="1" w:styleId="HeaderChar">
    <w:name w:val="Header Char"/>
    <w:basedOn w:val="DefaultParagraphFont"/>
    <w:link w:val="Header"/>
    <w:uiPriority w:val="99"/>
    <w:semiHidden/>
    <w:rsid w:val="002E16E6"/>
    <w:rPr>
      <w:rFonts w:ascii="Arial" w:hAnsi="Arial" w:cs="Arial"/>
      <w:sz w:val="16"/>
    </w:rPr>
  </w:style>
  <w:style w:type="paragraph" w:styleId="Footer">
    <w:name w:val="footer"/>
    <w:basedOn w:val="Normal"/>
    <w:link w:val="FooterChar"/>
    <w:uiPriority w:val="99"/>
    <w:semiHidden/>
    <w:rsid w:val="002E16E6"/>
    <w:pPr>
      <w:tabs>
        <w:tab w:val="center" w:pos="4680"/>
        <w:tab w:val="right" w:pos="9360"/>
      </w:tabs>
    </w:pPr>
  </w:style>
  <w:style w:type="character" w:customStyle="1" w:styleId="FooterChar">
    <w:name w:val="Footer Char"/>
    <w:basedOn w:val="DefaultParagraphFont"/>
    <w:link w:val="Footer"/>
    <w:uiPriority w:val="99"/>
    <w:semiHidden/>
    <w:rsid w:val="002E16E6"/>
    <w:rPr>
      <w:rFonts w:ascii="Arial" w:hAnsi="Arial" w:cs="Arial"/>
      <w:sz w:val="16"/>
    </w:rPr>
  </w:style>
  <w:style w:type="character" w:styleId="FollowedHyperlink">
    <w:name w:val="FollowedHyperlink"/>
    <w:basedOn w:val="DefaultParagraphFont"/>
    <w:uiPriority w:val="99"/>
    <w:semiHidden/>
    <w:rsid w:val="002E16E6"/>
    <w:rPr>
      <w:color w:val="auto"/>
      <w:u w:val="none"/>
    </w:rPr>
  </w:style>
  <w:style w:type="character" w:customStyle="1" w:styleId="TitleChar">
    <w:name w:val="Title Char"/>
    <w:aliases w:val="UNDERLINE Char,Bold Underlined Char,Cites and Cards Char,title Char"/>
    <w:basedOn w:val="DefaultParagraphFont"/>
    <w:link w:val="Title"/>
    <w:qFormat/>
    <w:rsid w:val="002E16E6"/>
    <w:rPr>
      <w:b/>
      <w:bCs/>
      <w:u w:val="single"/>
    </w:rPr>
  </w:style>
  <w:style w:type="paragraph" w:styleId="Title">
    <w:name w:val="Title"/>
    <w:aliases w:val="UNDERLINE,Bold Underlined,Cites and Cards,title"/>
    <w:basedOn w:val="Normal"/>
    <w:next w:val="Normal"/>
    <w:link w:val="TitleChar"/>
    <w:qFormat/>
    <w:rsid w:val="002E16E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2E16E6"/>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2E16E6"/>
    <w:rPr>
      <w:rFonts w:ascii="Georgia" w:hAnsi="Georgia" w:cs="Times New Roman"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hill.com/blogs/congress-blog/homeland-security/313761-end-indefinite-detention-now" TargetMode="External"/><Relationship Id="rId3" Type="http://schemas.openxmlformats.org/officeDocument/2006/relationships/webSettings" Target="webSettings.xml"/><Relationship Id="rId7" Type="http://schemas.openxmlformats.org/officeDocument/2006/relationships/hyperlink" Target="http://www.cato-unbound.org/2011/02/11/john-owen/dont-discount-hegemo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eklystandard.com/articles/price-power_533696.html?page=3" TargetMode="External"/><Relationship Id="rId11" Type="http://schemas.openxmlformats.org/officeDocument/2006/relationships/theme" Target="theme/theme1.xml"/><Relationship Id="rId5" Type="http://schemas.openxmlformats.org/officeDocument/2006/relationships/hyperlink" Target="http://en.wikipedia.org/wiki/Brookings_Institution" TargetMode="External"/><Relationship Id="rId10" Type="http://schemas.openxmlformats.org/officeDocument/2006/relationships/fontTable" Target="fontTable.xml"/><Relationship Id="rId4" Type="http://schemas.openxmlformats.org/officeDocument/2006/relationships/hyperlink" Target="http://en.wikipedia.org/wiki/United_States" TargetMode="External"/><Relationship Id="rId9" Type="http://schemas.openxmlformats.org/officeDocument/2006/relationships/hyperlink" Target="http://onlinelibrary.wiley.com/doi/10.1111/j.1088-4963.2005.00023.x/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12</Pages>
  <Words>8388</Words>
  <Characters>47814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4</cp:revision>
  <dcterms:created xsi:type="dcterms:W3CDTF">2013-10-06T13:49:00Z</dcterms:created>
  <dcterms:modified xsi:type="dcterms:W3CDTF">2013-10-06T13:52:00Z</dcterms:modified>
</cp:coreProperties>
</file>