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1DD" w:rsidRDefault="006021DD" w:rsidP="006021DD">
      <w:pPr>
        <w:pStyle w:val="Heading3"/>
      </w:pPr>
      <w:r>
        <w:t>CP</w:t>
      </w:r>
    </w:p>
    <w:p w:rsidR="006021DD" w:rsidRPr="006021DD" w:rsidRDefault="006021DD" w:rsidP="006021DD">
      <w:pPr>
        <w:rPr>
          <w:rFonts w:eastAsia="Calibri" w:cs="Times New Roman"/>
          <w:b/>
          <w:bCs/>
          <w:sz w:val="26"/>
        </w:rPr>
      </w:pPr>
      <w:r w:rsidRPr="006021DD">
        <w:rPr>
          <w:rFonts w:eastAsia="Calibri" w:cs="Times New Roman"/>
          <w:b/>
          <w:bCs/>
          <w:sz w:val="26"/>
        </w:rPr>
        <w:t>A. Text – The executive of the United States federal government should issue a Presidential Decision Directive establishing a coordinating framework for public diplomacy as per Peterson’s recommendations.</w:t>
      </w:r>
    </w:p>
    <w:p w:rsidR="006021DD" w:rsidRPr="006021DD" w:rsidRDefault="006021DD" w:rsidP="006021DD">
      <w:pPr>
        <w:rPr>
          <w:rFonts w:eastAsia="Times New Roman"/>
          <w:b/>
          <w:bCs/>
          <w:u w:val="single"/>
        </w:rPr>
      </w:pPr>
    </w:p>
    <w:p w:rsidR="006021DD" w:rsidRPr="006021DD" w:rsidRDefault="006021DD" w:rsidP="006021DD">
      <w:pPr>
        <w:rPr>
          <w:b/>
          <w:sz w:val="28"/>
        </w:rPr>
      </w:pPr>
      <w:r w:rsidRPr="006021DD">
        <w:rPr>
          <w:b/>
          <w:sz w:val="28"/>
        </w:rPr>
        <w:t>B. Solvency – The counterplan boosts U.S. soft power, solves resentment toward U.S. policy, and maintains credibility</w:t>
      </w:r>
    </w:p>
    <w:p w:rsidR="006021DD" w:rsidRPr="006021DD" w:rsidRDefault="006021DD" w:rsidP="006021DD">
      <w:pPr>
        <w:rPr>
          <w:rFonts w:eastAsia="Calibri" w:cs="Times New Roman"/>
        </w:rPr>
      </w:pPr>
      <w:r w:rsidRPr="006021DD">
        <w:rPr>
          <w:rFonts w:eastAsia="Calibri" w:cs="Times New Roman"/>
        </w:rPr>
        <w:t xml:space="preserve">Peter G. </w:t>
      </w:r>
      <w:r w:rsidRPr="006021DD">
        <w:rPr>
          <w:rFonts w:eastAsia="Calibri" w:cs="Times New Roman"/>
          <w:b/>
          <w:bCs/>
          <w:sz w:val="26"/>
        </w:rPr>
        <w:t>Peterson</w:t>
      </w:r>
      <w:r w:rsidRPr="006021DD">
        <w:rPr>
          <w:rFonts w:eastAsia="Calibri" w:cs="Times New Roman"/>
        </w:rPr>
        <w:t>, Chairman of both the Council on Foreign Relations and the Blackstone Group and served as Secretary of Commerce in the Nixon administration, September/October 20</w:t>
      </w:r>
      <w:r w:rsidRPr="006021DD">
        <w:rPr>
          <w:rFonts w:eastAsia="Calibri" w:cs="Times New Roman"/>
          <w:b/>
          <w:bCs/>
          <w:sz w:val="26"/>
        </w:rPr>
        <w:t>02</w:t>
      </w:r>
      <w:r w:rsidRPr="006021DD">
        <w:rPr>
          <w:rFonts w:eastAsia="Calibri" w:cs="Times New Roman"/>
        </w:rPr>
        <w:t>, Foreign Affairs, accessed electronically</w:t>
      </w:r>
    </w:p>
    <w:p w:rsidR="006021DD" w:rsidRPr="006021DD" w:rsidRDefault="006021DD" w:rsidP="006021DD">
      <w:pPr>
        <w:rPr>
          <w:rFonts w:eastAsia="Times New Roman"/>
          <w:b/>
          <w:bCs/>
          <w:u w:val="single"/>
        </w:rPr>
      </w:pPr>
    </w:p>
    <w:p w:rsidR="006021DD" w:rsidRPr="006021DD" w:rsidRDefault="006021DD" w:rsidP="006021DD">
      <w:pPr>
        <w:jc w:val="both"/>
        <w:rPr>
          <w:rFonts w:ascii="Times New Roman" w:eastAsia="Times New Roman" w:hAnsi="Times New Roman" w:cs="Times New Roman"/>
          <w:sz w:val="20"/>
          <w:szCs w:val="20"/>
        </w:rPr>
      </w:pPr>
      <w:r w:rsidRPr="006021DD">
        <w:rPr>
          <w:rFonts w:eastAsia="Times New Roman"/>
          <w:b/>
          <w:bCs/>
          <w:highlight w:val="green"/>
          <w:u w:val="single"/>
        </w:rPr>
        <w:t>Addressing the image problem should</w:t>
      </w:r>
      <w:proofErr w:type="gramStart"/>
      <w:r w:rsidR="0070036C">
        <w:rPr>
          <w:rFonts w:eastAsia="Times New Roman"/>
          <w:b/>
          <w:bCs/>
          <w:u w:val="single"/>
        </w:rPr>
        <w:t>………………..</w:t>
      </w:r>
      <w:r w:rsidRPr="006021DD">
        <w:rPr>
          <w:rFonts w:eastAsia="Times New Roman"/>
          <w:b/>
          <w:bCs/>
          <w:u w:val="single"/>
        </w:rPr>
        <w:t>,</w:t>
      </w:r>
      <w:proofErr w:type="gramEnd"/>
      <w:r w:rsidRPr="006021DD">
        <w:rPr>
          <w:rFonts w:ascii="Times New Roman" w:eastAsia="Times New Roman" w:hAnsi="Times New Roman" w:cs="Times New Roman"/>
          <w:sz w:val="20"/>
          <w:szCs w:val="20"/>
        </w:rPr>
        <w:t xml:space="preserve"> to evaluate progress in achieving reforms.</w:t>
      </w:r>
    </w:p>
    <w:p w:rsidR="006021DD" w:rsidRPr="006021DD" w:rsidRDefault="006021DD" w:rsidP="006021DD"/>
    <w:p w:rsidR="002C5416" w:rsidRDefault="006021DD" w:rsidP="006021DD">
      <w:pPr>
        <w:pStyle w:val="Heading3"/>
      </w:pPr>
      <w:bookmarkStart w:id="0" w:name="_GoBack"/>
      <w:bookmarkEnd w:id="0"/>
      <w:r>
        <w:lastRenderedPageBreak/>
        <w:t>Advantage- Warming</w:t>
      </w:r>
    </w:p>
    <w:p w:rsidR="006021DD" w:rsidRPr="006021DD" w:rsidRDefault="006021DD" w:rsidP="006021DD">
      <w:pPr>
        <w:keepNext/>
        <w:keepLines/>
        <w:spacing w:before="200"/>
        <w:outlineLvl w:val="3"/>
        <w:rPr>
          <w:rFonts w:ascii="Times New Roman" w:eastAsia="Calibri" w:hAnsi="Times New Roman" w:cstheme="majorBidi"/>
          <w:b/>
          <w:bCs/>
          <w:iCs/>
          <w:sz w:val="20"/>
        </w:rPr>
      </w:pPr>
      <w:r w:rsidRPr="006021DD">
        <w:rPr>
          <w:rFonts w:ascii="Times New Roman" w:eastAsia="Calibri" w:hAnsi="Times New Roman" w:cstheme="majorBidi"/>
          <w:b/>
          <w:bCs/>
          <w:iCs/>
          <w:sz w:val="20"/>
        </w:rPr>
        <w:t>Now is key --- food crises are beginning --- only CO2 ensures strong plants that can provide for the increasing globe</w:t>
      </w:r>
    </w:p>
    <w:p w:rsidR="006021DD" w:rsidRPr="006021DD" w:rsidRDefault="006021DD" w:rsidP="006021DD">
      <w:pPr>
        <w:rPr>
          <w:rFonts w:ascii="Times New Roman" w:hAnsi="Times New Roman" w:cs="Times New Roman"/>
          <w:sz w:val="20"/>
        </w:rPr>
      </w:pPr>
      <w:proofErr w:type="spellStart"/>
      <w:r w:rsidRPr="006021DD">
        <w:rPr>
          <w:rFonts w:ascii="Times New Roman" w:hAnsi="Times New Roman" w:cs="Times New Roman"/>
          <w:b/>
          <w:bCs/>
          <w:sz w:val="20"/>
        </w:rPr>
        <w:t>Idso</w:t>
      </w:r>
      <w:proofErr w:type="spellEnd"/>
      <w:r w:rsidRPr="006021DD">
        <w:rPr>
          <w:rFonts w:ascii="Times New Roman" w:hAnsi="Times New Roman" w:cs="Times New Roman"/>
          <w:b/>
          <w:bCs/>
          <w:sz w:val="20"/>
        </w:rPr>
        <w:t xml:space="preserve"> </w:t>
      </w:r>
      <w:proofErr w:type="gramStart"/>
      <w:r w:rsidRPr="006021DD">
        <w:rPr>
          <w:rFonts w:ascii="Times New Roman" w:hAnsi="Times New Roman" w:cs="Times New Roman"/>
          <w:b/>
          <w:bCs/>
          <w:sz w:val="20"/>
        </w:rPr>
        <w:t>et</w:t>
      </w:r>
      <w:proofErr w:type="gramEnd"/>
      <w:r w:rsidRPr="006021DD">
        <w:rPr>
          <w:rFonts w:ascii="Times New Roman" w:hAnsi="Times New Roman" w:cs="Times New Roman"/>
          <w:b/>
          <w:bCs/>
          <w:sz w:val="20"/>
        </w:rPr>
        <w:t>. al. 11</w:t>
      </w:r>
      <w:r w:rsidRPr="006021DD">
        <w:rPr>
          <w:rFonts w:ascii="Times New Roman" w:hAnsi="Times New Roman" w:cs="Times New Roman"/>
          <w:sz w:val="20"/>
        </w:rPr>
        <w:t xml:space="preserve">—Former Professor in the Departments of Geology, Geography, and Botany and Microbiology @ Arizona State and PhD from </w:t>
      </w:r>
      <w:proofErr w:type="spellStart"/>
      <w:r w:rsidRPr="006021DD">
        <w:rPr>
          <w:rFonts w:ascii="Times New Roman" w:hAnsi="Times New Roman" w:cs="Times New Roman"/>
          <w:sz w:val="20"/>
        </w:rPr>
        <w:t>UMinnesota</w:t>
      </w:r>
      <w:proofErr w:type="spellEnd"/>
      <w:r w:rsidRPr="006021DD">
        <w:rPr>
          <w:rFonts w:ascii="Times New Roman" w:hAnsi="Times New Roman" w:cs="Times New Roman"/>
          <w:sz w:val="20"/>
        </w:rPr>
        <w:t xml:space="preserve"> and former research physicist for the Department of Agriculture—AND Keith </w:t>
      </w:r>
      <w:proofErr w:type="spellStart"/>
      <w:r w:rsidRPr="006021DD">
        <w:rPr>
          <w:rFonts w:ascii="Times New Roman" w:hAnsi="Times New Roman" w:cs="Times New Roman"/>
          <w:sz w:val="20"/>
        </w:rPr>
        <w:t>Idso</w:t>
      </w:r>
      <w:proofErr w:type="spellEnd"/>
      <w:r w:rsidRPr="006021DD">
        <w:rPr>
          <w:rFonts w:ascii="Times New Roman" w:hAnsi="Times New Roman" w:cs="Times New Roman"/>
          <w:sz w:val="20"/>
        </w:rPr>
        <w:t xml:space="preserve">, PhD in Botany—AND Craig, PhD in Geography (Sherwood, “Is There a Need for a More Sustainable Agriculture?” </w:t>
      </w:r>
      <w:proofErr w:type="gramStart"/>
      <w:r w:rsidRPr="006021DD">
        <w:rPr>
          <w:rFonts w:ascii="Times New Roman" w:hAnsi="Times New Roman" w:cs="Times New Roman"/>
          <w:sz w:val="20"/>
        </w:rPr>
        <w:t xml:space="preserve">Vol. 14, </w:t>
      </w:r>
      <w:proofErr w:type="spellStart"/>
      <w:r w:rsidRPr="006021DD">
        <w:rPr>
          <w:rFonts w:ascii="Times New Roman" w:hAnsi="Times New Roman" w:cs="Times New Roman"/>
          <w:sz w:val="20"/>
        </w:rPr>
        <w:t>Iss</w:t>
      </w:r>
      <w:proofErr w:type="spellEnd"/>
      <w:r w:rsidRPr="006021DD">
        <w:rPr>
          <w:rFonts w:ascii="Times New Roman" w:hAnsi="Times New Roman" w:cs="Times New Roman"/>
          <w:sz w:val="20"/>
        </w:rPr>
        <w:t>.</w:t>
      </w:r>
      <w:proofErr w:type="gramEnd"/>
      <w:r w:rsidRPr="006021DD">
        <w:rPr>
          <w:rFonts w:ascii="Times New Roman" w:hAnsi="Times New Roman" w:cs="Times New Roman"/>
          <w:sz w:val="20"/>
        </w:rPr>
        <w:t xml:space="preserve"> 24, 15 June 2011, </w:t>
      </w:r>
      <w:hyperlink r:id="rId10" w:history="1">
        <w:r w:rsidRPr="006021DD">
          <w:rPr>
            <w:rFonts w:ascii="Times New Roman" w:hAnsi="Times New Roman" w:cs="Times New Roman"/>
            <w:sz w:val="20"/>
          </w:rPr>
          <w:t>http://co2science.org/articles/V14/N24/EDIT.php</w:t>
        </w:r>
      </w:hyperlink>
      <w:r w:rsidRPr="006021DD">
        <w:rPr>
          <w:rFonts w:ascii="Times New Roman" w:hAnsi="Times New Roman" w:cs="Times New Roman"/>
          <w:sz w:val="20"/>
        </w:rPr>
        <w:t>, DA: 6/23/2012//JLENART)</w:t>
      </w:r>
    </w:p>
    <w:p w:rsidR="006021DD" w:rsidRPr="006021DD" w:rsidRDefault="006021DD" w:rsidP="006021DD">
      <w:pPr>
        <w:ind w:left="288" w:right="288"/>
        <w:rPr>
          <w:rFonts w:ascii="Times New Roman" w:eastAsia="Calibri" w:hAnsi="Times New Roman" w:cs="Times New Roman"/>
          <w:b/>
          <w:sz w:val="20"/>
          <w:u w:val="single"/>
        </w:rPr>
      </w:pPr>
      <w:r w:rsidRPr="006021DD">
        <w:rPr>
          <w:rFonts w:ascii="Times New Roman" w:eastAsia="Calibri" w:hAnsi="Times New Roman" w:cs="Times New Roman"/>
          <w:b/>
          <w:sz w:val="20"/>
          <w:u w:val="single"/>
        </w:rPr>
        <w:t>In a paper that came to our attention</w:t>
      </w:r>
      <w:r w:rsidRPr="006021DD">
        <w:rPr>
          <w:rFonts w:ascii="Times New Roman" w:eastAsia="Calibri" w:hAnsi="Times New Roman" w:cs="Times New Roman"/>
          <w:sz w:val="16"/>
        </w:rPr>
        <w:t xml:space="preserve"> </w:t>
      </w:r>
      <w:r w:rsidR="0070036C">
        <w:rPr>
          <w:rFonts w:ascii="Times New Roman" w:eastAsia="Calibri" w:hAnsi="Times New Roman" w:cs="Times New Roman"/>
          <w:sz w:val="16"/>
        </w:rPr>
        <w:t>………………….</w:t>
      </w:r>
      <w:r w:rsidRPr="006021DD">
        <w:rPr>
          <w:rFonts w:ascii="Times New Roman" w:eastAsia="Calibri" w:hAnsi="Times New Roman" w:cs="Times New Roman"/>
          <w:b/>
          <w:sz w:val="20"/>
          <w:u w:val="single"/>
        </w:rPr>
        <w:t xml:space="preserve">have a say in what to do about it. </w:t>
      </w:r>
    </w:p>
    <w:p w:rsidR="006021DD" w:rsidRPr="006021DD" w:rsidRDefault="006021DD" w:rsidP="006021DD">
      <w:pPr>
        <w:rPr>
          <w:rFonts w:ascii="Times New Roman" w:eastAsia="Calibri" w:hAnsi="Times New Roman" w:cs="Times New Roman"/>
          <w:sz w:val="20"/>
        </w:rPr>
      </w:pPr>
    </w:p>
    <w:p w:rsidR="006021DD" w:rsidRPr="006021DD" w:rsidRDefault="006021DD" w:rsidP="006021DD">
      <w:pPr>
        <w:keepNext/>
        <w:keepLines/>
        <w:spacing w:before="200"/>
        <w:outlineLvl w:val="3"/>
        <w:rPr>
          <w:rFonts w:ascii="Times New Roman" w:eastAsia="Calibri" w:hAnsi="Times New Roman" w:cstheme="majorBidi"/>
          <w:b/>
          <w:bCs/>
          <w:iCs/>
          <w:sz w:val="20"/>
        </w:rPr>
      </w:pPr>
      <w:r w:rsidRPr="006021DD">
        <w:rPr>
          <w:rFonts w:ascii="Times New Roman" w:eastAsia="Calibri" w:hAnsi="Times New Roman" w:cstheme="majorBidi"/>
          <w:b/>
          <w:bCs/>
          <w:iCs/>
          <w:sz w:val="20"/>
        </w:rPr>
        <w:t>Food crises will cause World War 3</w:t>
      </w:r>
    </w:p>
    <w:p w:rsidR="006021DD" w:rsidRPr="006021DD" w:rsidRDefault="006021DD" w:rsidP="006021DD">
      <w:pPr>
        <w:rPr>
          <w:rFonts w:ascii="Times New Roman" w:hAnsi="Times New Roman" w:cs="Times New Roman"/>
          <w:sz w:val="20"/>
        </w:rPr>
      </w:pPr>
      <w:r w:rsidRPr="006021DD">
        <w:rPr>
          <w:rFonts w:ascii="Times New Roman" w:hAnsi="Times New Roman" w:cs="Times New Roman"/>
          <w:b/>
          <w:bCs/>
          <w:sz w:val="20"/>
        </w:rPr>
        <w:t>Calvin ’98</w:t>
      </w:r>
      <w:r w:rsidRPr="006021DD">
        <w:rPr>
          <w:rFonts w:ascii="Times New Roman" w:hAnsi="Times New Roman" w:cs="Times New Roman"/>
          <w:sz w:val="20"/>
        </w:rPr>
        <w:t xml:space="preserve"> [William Calvin, Theoretical Neurophysiologist at the University of Washington, January 1998, Atlantic Monthly, The Great Climate Flip-Flop, Pages 47-64]</w:t>
      </w:r>
    </w:p>
    <w:p w:rsidR="006021DD" w:rsidRPr="006021DD" w:rsidRDefault="006021DD" w:rsidP="006021DD">
      <w:pPr>
        <w:ind w:left="288" w:right="288"/>
        <w:rPr>
          <w:rFonts w:ascii="Times New Roman" w:eastAsia="MS Mincho" w:hAnsi="Times New Roman" w:cs="Times New Roman"/>
          <w:sz w:val="16"/>
          <w:szCs w:val="24"/>
        </w:rPr>
      </w:pPr>
      <w:r w:rsidRPr="006021DD">
        <w:rPr>
          <w:rFonts w:ascii="Times New Roman" w:eastAsia="MS Mincho" w:hAnsi="Times New Roman" w:cs="Times New Roman"/>
          <w:sz w:val="16"/>
          <w:szCs w:val="24"/>
        </w:rPr>
        <w:t xml:space="preserve">The population-crash scenario is surely the </w:t>
      </w:r>
      <w:r w:rsidR="0070036C">
        <w:rPr>
          <w:rFonts w:ascii="Times New Roman" w:eastAsia="MS Mincho" w:hAnsi="Times New Roman" w:cs="Times New Roman"/>
          <w:sz w:val="16"/>
          <w:szCs w:val="24"/>
        </w:rPr>
        <w:t>………………</w:t>
      </w:r>
      <w:r w:rsidRPr="006021DD">
        <w:rPr>
          <w:rFonts w:ascii="Times New Roman" w:eastAsia="MS Mincho" w:hAnsi="Times New Roman" w:cs="Times New Roman"/>
          <w:sz w:val="16"/>
          <w:szCs w:val="24"/>
        </w:rPr>
        <w:t>the North Atlantic.</w:t>
      </w:r>
    </w:p>
    <w:p w:rsidR="006021DD" w:rsidRDefault="006021DD" w:rsidP="006021DD"/>
    <w:p w:rsidR="006021DD" w:rsidRPr="006021DD" w:rsidRDefault="006021DD" w:rsidP="006021DD">
      <w:pPr>
        <w:keepNext/>
        <w:keepLines/>
        <w:spacing w:before="200"/>
        <w:outlineLvl w:val="3"/>
        <w:rPr>
          <w:rFonts w:ascii="Times New Roman" w:eastAsia="Calibri" w:hAnsi="Times New Roman" w:cstheme="majorBidi"/>
          <w:b/>
          <w:bCs/>
          <w:iCs/>
          <w:sz w:val="20"/>
        </w:rPr>
      </w:pPr>
      <w:proofErr w:type="gramStart"/>
      <w:r w:rsidRPr="006021DD">
        <w:rPr>
          <w:rFonts w:ascii="Times New Roman" w:eastAsia="Calibri" w:hAnsi="Times New Roman" w:cstheme="majorBidi"/>
          <w:b/>
          <w:bCs/>
          <w:iCs/>
          <w:sz w:val="20"/>
        </w:rPr>
        <w:t>Err</w:t>
      </w:r>
      <w:proofErr w:type="gramEnd"/>
      <w:r w:rsidRPr="006021DD">
        <w:rPr>
          <w:rFonts w:ascii="Times New Roman" w:eastAsia="Calibri" w:hAnsi="Times New Roman" w:cstheme="majorBidi"/>
          <w:b/>
          <w:bCs/>
          <w:iCs/>
          <w:sz w:val="20"/>
        </w:rPr>
        <w:t xml:space="preserve"> </w:t>
      </w:r>
      <w:proofErr w:type="spellStart"/>
      <w:r w:rsidRPr="006021DD">
        <w:rPr>
          <w:rFonts w:ascii="Times New Roman" w:eastAsia="Calibri" w:hAnsi="Times New Roman" w:cstheme="majorBidi"/>
          <w:b/>
          <w:bCs/>
          <w:iCs/>
          <w:sz w:val="20"/>
        </w:rPr>
        <w:t>neg</w:t>
      </w:r>
      <w:proofErr w:type="spellEnd"/>
      <w:r w:rsidRPr="006021DD">
        <w:rPr>
          <w:rFonts w:ascii="Times New Roman" w:eastAsia="Calibri" w:hAnsi="Times New Roman" w:cstheme="majorBidi"/>
          <w:b/>
          <w:bCs/>
          <w:iCs/>
          <w:sz w:val="20"/>
        </w:rPr>
        <w:t xml:space="preserve"> – </w:t>
      </w:r>
      <w:proofErr w:type="spellStart"/>
      <w:r w:rsidRPr="006021DD">
        <w:rPr>
          <w:rFonts w:ascii="Times New Roman" w:eastAsia="Calibri" w:hAnsi="Times New Roman" w:cstheme="majorBidi"/>
          <w:b/>
          <w:bCs/>
          <w:iCs/>
          <w:sz w:val="20"/>
        </w:rPr>
        <w:t>aff</w:t>
      </w:r>
      <w:proofErr w:type="spellEnd"/>
      <w:r w:rsidRPr="006021DD">
        <w:rPr>
          <w:rFonts w:ascii="Times New Roman" w:eastAsia="Calibri" w:hAnsi="Times New Roman" w:cstheme="majorBidi"/>
          <w:b/>
          <w:bCs/>
          <w:iCs/>
          <w:sz w:val="20"/>
        </w:rPr>
        <w:t xml:space="preserve"> authors overestimate warming and underestimate adaptation</w:t>
      </w:r>
    </w:p>
    <w:p w:rsidR="006021DD" w:rsidRPr="006021DD" w:rsidRDefault="006021DD" w:rsidP="006021DD">
      <w:pPr>
        <w:rPr>
          <w:rFonts w:ascii="Times New Roman" w:hAnsi="Times New Roman" w:cs="Times New Roman"/>
          <w:sz w:val="20"/>
        </w:rPr>
      </w:pPr>
      <w:proofErr w:type="spellStart"/>
      <w:r w:rsidRPr="006021DD">
        <w:rPr>
          <w:rFonts w:ascii="Times New Roman" w:hAnsi="Times New Roman" w:cs="Times New Roman"/>
          <w:b/>
          <w:bCs/>
          <w:sz w:val="20"/>
        </w:rPr>
        <w:t>Goklany</w:t>
      </w:r>
      <w:proofErr w:type="spellEnd"/>
      <w:r w:rsidRPr="006021DD">
        <w:rPr>
          <w:rFonts w:ascii="Times New Roman" w:hAnsi="Times New Roman" w:cs="Times New Roman"/>
          <w:b/>
          <w:bCs/>
          <w:sz w:val="20"/>
        </w:rPr>
        <w:t xml:space="preserve"> 11</w:t>
      </w:r>
      <w:r w:rsidRPr="006021DD">
        <w:rPr>
          <w:rFonts w:ascii="Times New Roman" w:hAnsi="Times New Roman" w:cs="Times New Roman"/>
          <w:sz w:val="20"/>
        </w:rPr>
        <w:t xml:space="preserve"> - a science and technology policy analyst for the United States Department of the Interior (</w:t>
      </w:r>
      <w:proofErr w:type="spellStart"/>
      <w:r w:rsidRPr="006021DD">
        <w:rPr>
          <w:rFonts w:ascii="Times New Roman" w:hAnsi="Times New Roman" w:cs="Times New Roman"/>
          <w:sz w:val="20"/>
        </w:rPr>
        <w:t>Indur</w:t>
      </w:r>
      <w:proofErr w:type="spellEnd"/>
      <w:r w:rsidRPr="006021DD">
        <w:rPr>
          <w:rFonts w:ascii="Times New Roman" w:hAnsi="Times New Roman" w:cs="Times New Roman"/>
          <w:sz w:val="20"/>
        </w:rPr>
        <w:t xml:space="preserve"> M., “Misled on Climate Change: How the UN IPCC (and others) Exaggerate the Impacts of Global Warming” December 2011, </w:t>
      </w:r>
      <w:hyperlink r:id="rId11" w:history="1">
        <w:r w:rsidRPr="006021DD">
          <w:rPr>
            <w:rFonts w:ascii="Times New Roman" w:hAnsi="Times New Roman" w:cs="Times New Roman"/>
            <w:sz w:val="20"/>
          </w:rPr>
          <w:t>http://goklany.org/library/Reason%20CC%20and%20Development%202011.pdf</w:t>
        </w:r>
      </w:hyperlink>
      <w:r w:rsidRPr="006021DD">
        <w:rPr>
          <w:rFonts w:ascii="Times New Roman" w:hAnsi="Times New Roman" w:cs="Times New Roman"/>
          <w:sz w:val="20"/>
        </w:rPr>
        <w:t>, PZ)</w:t>
      </w:r>
    </w:p>
    <w:p w:rsidR="006021DD" w:rsidRPr="006021DD" w:rsidRDefault="006021DD" w:rsidP="006021DD">
      <w:pPr>
        <w:ind w:left="288" w:right="288"/>
        <w:rPr>
          <w:rFonts w:ascii="Times New Roman" w:eastAsia="Calibri" w:hAnsi="Times New Roman" w:cs="Times New Roman"/>
          <w:sz w:val="20"/>
        </w:rPr>
      </w:pPr>
      <w:r w:rsidRPr="006021DD">
        <w:rPr>
          <w:rFonts w:ascii="Times New Roman" w:eastAsia="Calibri" w:hAnsi="Times New Roman" w:cs="Times New Roman"/>
          <w:sz w:val="16"/>
        </w:rPr>
        <w:t xml:space="preserve">A third approach would be to fix the root cause </w:t>
      </w:r>
      <w:r w:rsidR="0070036C">
        <w:rPr>
          <w:rFonts w:ascii="Times New Roman" w:eastAsia="Calibri" w:hAnsi="Times New Roman" w:cs="Times New Roman"/>
          <w:sz w:val="16"/>
        </w:rPr>
        <w:t>…………..</w:t>
      </w:r>
      <w:r w:rsidRPr="006021DD">
        <w:rPr>
          <w:rFonts w:ascii="Times New Roman" w:eastAsia="Calibri" w:hAnsi="Times New Roman" w:cs="Times New Roman"/>
          <w:sz w:val="16"/>
        </w:rPr>
        <w:t>while cellular phone users went from 0 per 100 to 33 per 100.</w:t>
      </w:r>
    </w:p>
    <w:p w:rsidR="006021DD" w:rsidRPr="006021DD" w:rsidRDefault="006021DD" w:rsidP="006021DD">
      <w:pPr>
        <w:rPr>
          <w:rFonts w:ascii="Times New Roman" w:eastAsia="Calibri" w:hAnsi="Times New Roman" w:cs="Times New Roman"/>
          <w:sz w:val="20"/>
        </w:rPr>
      </w:pPr>
    </w:p>
    <w:p w:rsidR="006021DD" w:rsidRPr="006021DD" w:rsidRDefault="006021DD" w:rsidP="006021DD">
      <w:pPr>
        <w:keepNext/>
        <w:keepLines/>
        <w:spacing w:before="200"/>
        <w:outlineLvl w:val="3"/>
        <w:rPr>
          <w:rFonts w:ascii="Times New Roman" w:eastAsia="Calibri" w:hAnsi="Times New Roman" w:cstheme="majorBidi"/>
          <w:b/>
          <w:bCs/>
          <w:iCs/>
          <w:sz w:val="20"/>
        </w:rPr>
      </w:pPr>
      <w:r w:rsidRPr="006021DD">
        <w:rPr>
          <w:rFonts w:ascii="Times New Roman" w:eastAsia="Calibri" w:hAnsi="Times New Roman" w:cstheme="majorBidi"/>
          <w:b/>
          <w:bCs/>
          <w:iCs/>
          <w:sz w:val="20"/>
        </w:rPr>
        <w:t xml:space="preserve">Empirical trends disprove warming impacts </w:t>
      </w:r>
    </w:p>
    <w:p w:rsidR="006021DD" w:rsidRPr="006021DD" w:rsidRDefault="006021DD" w:rsidP="006021DD">
      <w:pPr>
        <w:rPr>
          <w:rFonts w:ascii="Times New Roman" w:hAnsi="Times New Roman" w:cs="Times New Roman"/>
          <w:sz w:val="20"/>
        </w:rPr>
      </w:pPr>
      <w:proofErr w:type="spellStart"/>
      <w:r w:rsidRPr="006021DD">
        <w:rPr>
          <w:rFonts w:ascii="Times New Roman" w:hAnsi="Times New Roman" w:cs="Times New Roman"/>
          <w:b/>
          <w:bCs/>
          <w:sz w:val="20"/>
        </w:rPr>
        <w:t>Goklany</w:t>
      </w:r>
      <w:proofErr w:type="spellEnd"/>
      <w:r w:rsidRPr="006021DD">
        <w:rPr>
          <w:rFonts w:ascii="Times New Roman" w:hAnsi="Times New Roman" w:cs="Times New Roman"/>
          <w:b/>
          <w:bCs/>
          <w:sz w:val="20"/>
        </w:rPr>
        <w:t xml:space="preserve"> 11</w:t>
      </w:r>
      <w:r w:rsidRPr="006021DD">
        <w:rPr>
          <w:rFonts w:ascii="Times New Roman" w:hAnsi="Times New Roman" w:cs="Times New Roman"/>
          <w:sz w:val="20"/>
        </w:rPr>
        <w:t xml:space="preserve"> - a science and technology policy analyst for the United States Department of the Interior (</w:t>
      </w:r>
      <w:proofErr w:type="spellStart"/>
      <w:r w:rsidRPr="006021DD">
        <w:rPr>
          <w:rFonts w:ascii="Times New Roman" w:hAnsi="Times New Roman" w:cs="Times New Roman"/>
          <w:sz w:val="20"/>
        </w:rPr>
        <w:t>Indur</w:t>
      </w:r>
      <w:proofErr w:type="spellEnd"/>
      <w:r w:rsidRPr="006021DD">
        <w:rPr>
          <w:rFonts w:ascii="Times New Roman" w:hAnsi="Times New Roman" w:cs="Times New Roman"/>
          <w:sz w:val="20"/>
        </w:rPr>
        <w:t xml:space="preserve"> M., “Misled on Climate Change: How the UN IPCC (and others) Exaggerate the Impacts of Global Warming” December 2011, </w:t>
      </w:r>
      <w:hyperlink r:id="rId12" w:history="1">
        <w:r w:rsidRPr="006021DD">
          <w:rPr>
            <w:rFonts w:ascii="Times New Roman" w:hAnsi="Times New Roman" w:cs="Times New Roman"/>
            <w:sz w:val="20"/>
          </w:rPr>
          <w:t>http://goklany.org/library/Reason%20CC%20and%20Development%202011.pdf</w:t>
        </w:r>
      </w:hyperlink>
      <w:r w:rsidRPr="006021DD">
        <w:rPr>
          <w:rFonts w:ascii="Times New Roman" w:hAnsi="Times New Roman" w:cs="Times New Roman"/>
          <w:sz w:val="20"/>
        </w:rPr>
        <w:t>, PZ)</w:t>
      </w:r>
    </w:p>
    <w:p w:rsidR="006021DD" w:rsidRPr="006021DD" w:rsidRDefault="006021DD" w:rsidP="006021DD">
      <w:pPr>
        <w:ind w:left="288" w:right="288"/>
        <w:rPr>
          <w:rFonts w:ascii="Times New Roman" w:eastAsia="Calibri" w:hAnsi="Times New Roman" w:cs="Times New Roman"/>
          <w:b/>
          <w:sz w:val="20"/>
          <w:u w:val="single"/>
        </w:rPr>
      </w:pPr>
      <w:r w:rsidRPr="006021DD">
        <w:rPr>
          <w:rFonts w:ascii="Times New Roman" w:eastAsia="Calibri" w:hAnsi="Times New Roman" w:cs="Times New Roman"/>
          <w:sz w:val="16"/>
        </w:rPr>
        <w:t xml:space="preserve">Discussion and Conclusions </w:t>
      </w:r>
      <w:r w:rsidRPr="006021DD">
        <w:rPr>
          <w:rFonts w:ascii="Times New Roman" w:eastAsia="Calibri" w:hAnsi="Times New Roman" w:cs="Times New Roman"/>
          <w:b/>
          <w:sz w:val="20"/>
          <w:u w:val="single"/>
        </w:rPr>
        <w:t xml:space="preserve">Despite claims that GW </w:t>
      </w:r>
      <w:r w:rsidR="0070036C">
        <w:rPr>
          <w:rFonts w:ascii="Times New Roman" w:eastAsia="Calibri" w:hAnsi="Times New Roman" w:cs="Times New Roman"/>
          <w:b/>
          <w:sz w:val="20"/>
          <w:u w:val="single"/>
        </w:rPr>
        <w:t>……………….</w:t>
      </w:r>
      <w:r w:rsidRPr="006021DD">
        <w:rPr>
          <w:rFonts w:ascii="Times New Roman" w:eastAsia="Calibri" w:hAnsi="Times New Roman" w:cs="Times New Roman"/>
          <w:b/>
          <w:sz w:val="20"/>
          <w:highlight w:val="green"/>
          <w:u w:val="single"/>
        </w:rPr>
        <w:t xml:space="preserve"> benefit</w:t>
      </w:r>
      <w:r w:rsidRPr="006021DD">
        <w:rPr>
          <w:rFonts w:ascii="Times New Roman" w:eastAsia="Calibri" w:hAnsi="Times New Roman" w:cs="Times New Roman"/>
          <w:b/>
          <w:sz w:val="20"/>
          <w:u w:val="single"/>
        </w:rPr>
        <w:t xml:space="preserve"> to people in poor countries.</w:t>
      </w:r>
    </w:p>
    <w:p w:rsidR="006021DD" w:rsidRDefault="006021DD" w:rsidP="006021DD"/>
    <w:p w:rsidR="006021DD" w:rsidRPr="006021DD" w:rsidRDefault="006021DD" w:rsidP="006021DD">
      <w:pPr>
        <w:keepNext/>
        <w:keepLines/>
        <w:spacing w:before="200"/>
        <w:outlineLvl w:val="3"/>
        <w:rPr>
          <w:rFonts w:ascii="Times New Roman" w:eastAsia="Calibri" w:hAnsi="Times New Roman" w:cstheme="majorBidi"/>
          <w:b/>
          <w:bCs/>
          <w:iCs/>
          <w:sz w:val="20"/>
        </w:rPr>
      </w:pPr>
      <w:r w:rsidRPr="006021DD">
        <w:rPr>
          <w:rFonts w:ascii="Times New Roman" w:eastAsia="Calibri" w:hAnsi="Times New Roman" w:cstheme="majorBidi"/>
          <w:b/>
          <w:bCs/>
          <w:iCs/>
          <w:sz w:val="20"/>
        </w:rPr>
        <w:t xml:space="preserve">Warming alarmists are biased – economics, political power, and media distortion </w:t>
      </w:r>
    </w:p>
    <w:p w:rsidR="006021DD" w:rsidRPr="006021DD" w:rsidRDefault="006021DD" w:rsidP="006021DD">
      <w:pPr>
        <w:rPr>
          <w:rFonts w:ascii="Times New Roman" w:hAnsi="Times New Roman" w:cs="Times New Roman"/>
          <w:sz w:val="20"/>
        </w:rPr>
      </w:pPr>
      <w:r w:rsidRPr="006021DD">
        <w:rPr>
          <w:rFonts w:ascii="Times New Roman" w:hAnsi="Times New Roman" w:cs="Times New Roman"/>
          <w:b/>
          <w:bCs/>
          <w:sz w:val="20"/>
        </w:rPr>
        <w:t>Ferrara 11</w:t>
      </w:r>
      <w:r w:rsidRPr="006021DD">
        <w:rPr>
          <w:rFonts w:ascii="Times New Roman" w:hAnsi="Times New Roman" w:cs="Times New Roman"/>
          <w:sz w:val="20"/>
        </w:rPr>
        <w:t xml:space="preserve"> – Heartland Institute senior fellow, senior fellow at the Social Security Institute, graduate of Harvard College and Harvard Law School, general counsel of the American Civil Rights Union, Associate Deputy Attorney General of the United States under the first President Bush, author of The </w:t>
      </w:r>
      <w:proofErr w:type="spellStart"/>
      <w:r w:rsidRPr="006021DD">
        <w:rPr>
          <w:rFonts w:ascii="Times New Roman" w:hAnsi="Times New Roman" w:cs="Times New Roman"/>
          <w:sz w:val="20"/>
        </w:rPr>
        <w:t>Obamacare</w:t>
      </w:r>
      <w:proofErr w:type="spellEnd"/>
      <w:r w:rsidRPr="006021DD">
        <w:rPr>
          <w:rFonts w:ascii="Times New Roman" w:hAnsi="Times New Roman" w:cs="Times New Roman"/>
          <w:sz w:val="20"/>
        </w:rPr>
        <w:t xml:space="preserve"> Disaster, President Obama's Tax Piracy, and America's Ticking Bankruptcy Bomb: How the Looming Debt Crisis Threatens the American Dream-and How We Can Turn the Tide Before It's Too Late (Peter, “Packing Heat,” The American Spectator, 9/7/11, </w:t>
      </w:r>
      <w:hyperlink r:id="rId13" w:history="1">
        <w:r w:rsidRPr="006021DD">
          <w:rPr>
            <w:rFonts w:ascii="Times New Roman" w:hAnsi="Times New Roman" w:cs="Times New Roman"/>
            <w:sz w:val="20"/>
          </w:rPr>
          <w:t>http://spectator.org/archives/2011/09/07/packing-heat)//PC</w:t>
        </w:r>
      </w:hyperlink>
      <w:r w:rsidRPr="006021DD">
        <w:rPr>
          <w:rFonts w:ascii="Times New Roman" w:hAnsi="Times New Roman" w:cs="Times New Roman"/>
          <w:sz w:val="20"/>
        </w:rPr>
        <w:t xml:space="preserve"> </w:t>
      </w:r>
    </w:p>
    <w:p w:rsidR="006021DD" w:rsidRPr="006021DD" w:rsidRDefault="006021DD" w:rsidP="006021DD">
      <w:pPr>
        <w:ind w:left="288" w:right="288"/>
        <w:rPr>
          <w:rFonts w:ascii="Times New Roman" w:eastAsia="Calibri" w:hAnsi="Times New Roman" w:cs="Times New Roman"/>
          <w:sz w:val="20"/>
        </w:rPr>
      </w:pPr>
      <w:proofErr w:type="gramStart"/>
      <w:r w:rsidRPr="006021DD">
        <w:rPr>
          <w:rFonts w:ascii="Times New Roman" w:eastAsia="Calibri" w:hAnsi="Times New Roman" w:cs="Times New Roman"/>
          <w:b/>
          <w:sz w:val="20"/>
          <w:u w:val="single"/>
        </w:rPr>
        <w:t xml:space="preserve">The </w:t>
      </w:r>
      <w:r w:rsidRPr="006021DD">
        <w:rPr>
          <w:rFonts w:ascii="Times New Roman" w:eastAsia="Calibri" w:hAnsi="Times New Roman" w:cs="Times New Roman"/>
          <w:b/>
          <w:sz w:val="20"/>
          <w:highlight w:val="green"/>
          <w:u w:val="single"/>
        </w:rPr>
        <w:t>theory that human activity is causing</w:t>
      </w:r>
      <w:r w:rsidRPr="006021DD">
        <w:rPr>
          <w:rFonts w:ascii="Times New Roman" w:eastAsia="Calibri" w:hAnsi="Times New Roman" w:cs="Times New Roman"/>
          <w:b/>
          <w:sz w:val="20"/>
          <w:u w:val="single"/>
        </w:rPr>
        <w:t xml:space="preserve"> </w:t>
      </w:r>
      <w:r w:rsidR="0070036C">
        <w:rPr>
          <w:rFonts w:ascii="Times New Roman" w:eastAsia="Calibri" w:hAnsi="Times New Roman" w:cs="Times New Roman"/>
          <w:b/>
          <w:sz w:val="20"/>
          <w:u w:val="single"/>
        </w:rPr>
        <w:t>…………………</w:t>
      </w:r>
      <w:r w:rsidRPr="006021DD">
        <w:rPr>
          <w:rFonts w:ascii="Times New Roman" w:eastAsia="Calibri" w:hAnsi="Times New Roman" w:cs="Times New Roman"/>
          <w:sz w:val="16"/>
        </w:rPr>
        <w:t>foundation of the rise of the West for centuries.</w:t>
      </w:r>
      <w:proofErr w:type="gramEnd"/>
    </w:p>
    <w:p w:rsidR="006021DD" w:rsidRDefault="006021DD" w:rsidP="006021DD"/>
    <w:p w:rsidR="006021DD" w:rsidRDefault="006021DD" w:rsidP="006021DD">
      <w:pPr>
        <w:pStyle w:val="Heading3"/>
      </w:pPr>
      <w:r>
        <w:lastRenderedPageBreak/>
        <w:t>Advantage-Disease</w:t>
      </w:r>
    </w:p>
    <w:p w:rsidR="006021DD" w:rsidRPr="006021DD" w:rsidRDefault="006021DD" w:rsidP="006021DD">
      <w:pPr>
        <w:keepNext/>
        <w:keepLines/>
        <w:outlineLvl w:val="3"/>
        <w:rPr>
          <w:rFonts w:ascii="Georgia" w:eastAsia="Times New Roman" w:hAnsi="Georgia" w:cs="Times New Roman"/>
          <w:b/>
          <w:bCs/>
          <w:iCs/>
          <w:sz w:val="20"/>
          <w:szCs w:val="20"/>
          <w:lang w:val="x-none" w:eastAsia="x-none"/>
        </w:rPr>
      </w:pPr>
      <w:r w:rsidRPr="006021DD">
        <w:rPr>
          <w:rFonts w:ascii="Georgia" w:eastAsia="Times New Roman" w:hAnsi="Georgia" w:cs="Times New Roman"/>
          <w:b/>
          <w:bCs/>
          <w:iCs/>
          <w:sz w:val="20"/>
          <w:szCs w:val="20"/>
          <w:lang w:val="x-none" w:eastAsia="x-none"/>
        </w:rPr>
        <w:t xml:space="preserve">Disease outbreaks solidify the BWC. </w:t>
      </w:r>
    </w:p>
    <w:p w:rsidR="006021DD" w:rsidRPr="006021DD" w:rsidRDefault="006021DD" w:rsidP="006021DD">
      <w:pPr>
        <w:rPr>
          <w:rFonts w:ascii="Georgia" w:eastAsia="Calibri" w:hAnsi="Georgia" w:cs="Times New Roman"/>
          <w:sz w:val="14"/>
        </w:rPr>
      </w:pPr>
      <w:r w:rsidRPr="006021DD">
        <w:rPr>
          <w:rFonts w:ascii="Georgia" w:eastAsia="Calibri" w:hAnsi="Georgia" w:cs="Times New Roman"/>
          <w:sz w:val="14"/>
        </w:rPr>
        <w:t xml:space="preserve">Stephen </w:t>
      </w:r>
      <w:r w:rsidRPr="006021DD">
        <w:rPr>
          <w:rFonts w:ascii="Georgia" w:eastAsia="Calibri" w:hAnsi="Georgia" w:cs="Times New Roman"/>
          <w:b/>
          <w:bCs/>
        </w:rPr>
        <w:t>Kaufman</w:t>
      </w:r>
      <w:r w:rsidRPr="006021DD">
        <w:rPr>
          <w:rFonts w:ascii="Georgia" w:eastAsia="Calibri" w:hAnsi="Georgia" w:cs="Times New Roman"/>
          <w:sz w:val="14"/>
        </w:rPr>
        <w:t xml:space="preserve">, IIP Staff Writer December 10, </w:t>
      </w:r>
      <w:r w:rsidRPr="006021DD">
        <w:rPr>
          <w:rFonts w:ascii="Georgia" w:eastAsia="Calibri" w:hAnsi="Georgia" w:cs="Times New Roman"/>
          <w:b/>
          <w:bCs/>
        </w:rPr>
        <w:t>2010</w:t>
      </w:r>
      <w:r w:rsidRPr="006021DD">
        <w:rPr>
          <w:rFonts w:ascii="Georgia" w:eastAsia="Calibri" w:hAnsi="Georgia" w:cs="Times New Roman"/>
          <w:sz w:val="14"/>
        </w:rPr>
        <w:t xml:space="preserve">. Biological Weapons Pact Offers Cooperation </w:t>
      </w:r>
      <w:proofErr w:type="gramStart"/>
      <w:r w:rsidRPr="006021DD">
        <w:rPr>
          <w:rFonts w:ascii="Georgia" w:eastAsia="Calibri" w:hAnsi="Georgia" w:cs="Times New Roman"/>
          <w:sz w:val="14"/>
        </w:rPr>
        <w:t>Against</w:t>
      </w:r>
      <w:proofErr w:type="gramEnd"/>
      <w:r w:rsidRPr="006021DD">
        <w:rPr>
          <w:rFonts w:ascii="Georgia" w:eastAsia="Calibri" w:hAnsi="Georgia" w:cs="Times New Roman"/>
          <w:sz w:val="14"/>
        </w:rPr>
        <w:t xml:space="preserve"> Pandemics, http://geneva.usmission.gov/2010/12/10/biological-weapons-pact-offers-cooperation-against-pandemics/ </w:t>
      </w:r>
    </w:p>
    <w:p w:rsidR="006021DD" w:rsidRPr="006021DD" w:rsidRDefault="006021DD" w:rsidP="006021DD">
      <w:pPr>
        <w:rPr>
          <w:rFonts w:ascii="Georgia" w:eastAsia="Calibri" w:hAnsi="Georgia" w:cs="Times New Roman"/>
          <w:sz w:val="14"/>
        </w:rPr>
      </w:pPr>
      <w:r w:rsidRPr="006021DD">
        <w:rPr>
          <w:rFonts w:ascii="Georgia" w:eastAsia="Calibri" w:hAnsi="Georgia" w:cs="Times New Roman"/>
          <w:sz w:val="14"/>
        </w:rPr>
        <w:t xml:space="preserve">Kennedy said the </w:t>
      </w:r>
      <w:r w:rsidRPr="006021DD">
        <w:rPr>
          <w:rFonts w:ascii="Georgia" w:eastAsia="Calibri" w:hAnsi="Georgia" w:cs="Times New Roman"/>
          <w:highlight w:val="cyan"/>
          <w:u w:val="single"/>
          <w:shd w:val="clear" w:color="auto" w:fill="C0C0C0"/>
        </w:rPr>
        <w:t xml:space="preserve">parties to the </w:t>
      </w:r>
      <w:r w:rsidR="0070036C">
        <w:rPr>
          <w:rFonts w:ascii="Georgia" w:eastAsia="Calibri" w:hAnsi="Georgia" w:cs="Times New Roman"/>
          <w:highlight w:val="cyan"/>
          <w:u w:val="single"/>
          <w:shd w:val="clear" w:color="auto" w:fill="C0C0C0"/>
        </w:rPr>
        <w:t>………………</w:t>
      </w:r>
      <w:r w:rsidRPr="006021DD">
        <w:rPr>
          <w:rFonts w:ascii="Georgia" w:eastAsia="Calibri" w:hAnsi="Georgia" w:cs="Times New Roman"/>
          <w:highlight w:val="cyan"/>
          <w:u w:val="single"/>
          <w:shd w:val="clear" w:color="auto" w:fill="C0C0C0"/>
        </w:rPr>
        <w:t>has</w:t>
      </w:r>
      <w:r w:rsidRPr="006021DD">
        <w:rPr>
          <w:rFonts w:ascii="Georgia" w:eastAsia="Calibri" w:hAnsi="Georgia" w:cs="Times New Roman"/>
          <w:sz w:val="14"/>
        </w:rPr>
        <w:t xml:space="preserve"> </w:t>
      </w:r>
      <w:r w:rsidRPr="006021DD">
        <w:rPr>
          <w:rFonts w:ascii="Georgia" w:eastAsia="Calibri" w:hAnsi="Georgia" w:cs="Times New Roman"/>
          <w:u w:val="single"/>
        </w:rPr>
        <w:t>great</w:t>
      </w:r>
      <w:r w:rsidRPr="006021DD">
        <w:rPr>
          <w:rFonts w:ascii="Georgia" w:eastAsia="Calibri" w:hAnsi="Georgia" w:cs="Times New Roman"/>
          <w:sz w:val="14"/>
        </w:rPr>
        <w:t xml:space="preserve"> </w:t>
      </w:r>
      <w:r w:rsidRPr="006021DD">
        <w:rPr>
          <w:rFonts w:ascii="Georgia" w:eastAsia="Calibri" w:hAnsi="Georgia" w:cs="Times New Roman"/>
          <w:u w:val="single"/>
          <w:shd w:val="clear" w:color="auto" w:fill="C0C0C0"/>
        </w:rPr>
        <w:t>b</w:t>
      </w:r>
      <w:r w:rsidRPr="006021DD">
        <w:rPr>
          <w:rFonts w:ascii="Georgia" w:eastAsia="Calibri" w:hAnsi="Georgia" w:cs="Times New Roman"/>
          <w:highlight w:val="cyan"/>
          <w:u w:val="single"/>
          <w:shd w:val="clear" w:color="auto" w:fill="C0C0C0"/>
        </w:rPr>
        <w:t>enefits for every country around the world</w:t>
      </w:r>
      <w:r w:rsidRPr="006021DD">
        <w:rPr>
          <w:rFonts w:ascii="Georgia" w:eastAsia="Calibri" w:hAnsi="Georgia" w:cs="Times New Roman"/>
          <w:sz w:val="14"/>
          <w:highlight w:val="cyan"/>
        </w:rPr>
        <w:t>.”</w:t>
      </w:r>
    </w:p>
    <w:p w:rsidR="006021DD" w:rsidRPr="006021DD" w:rsidRDefault="006021DD" w:rsidP="006021DD">
      <w:pPr>
        <w:tabs>
          <w:tab w:val="left" w:pos="6015"/>
        </w:tabs>
        <w:rPr>
          <w:rFonts w:ascii="Georgia" w:eastAsia="Calibri" w:hAnsi="Georgia" w:cs="Times New Roman"/>
          <w:sz w:val="14"/>
        </w:rPr>
      </w:pPr>
      <w:r w:rsidRPr="006021DD">
        <w:rPr>
          <w:rFonts w:ascii="Georgia" w:eastAsia="Calibri" w:hAnsi="Georgia" w:cs="Times New Roman"/>
          <w:sz w:val="14"/>
        </w:rPr>
        <w:tab/>
      </w:r>
    </w:p>
    <w:p w:rsidR="006021DD" w:rsidRPr="006021DD" w:rsidRDefault="006021DD" w:rsidP="006021DD">
      <w:pPr>
        <w:rPr>
          <w:rFonts w:ascii="Georgia" w:eastAsia="Calibri" w:hAnsi="Georgia" w:cs="Times New Roman"/>
          <w:sz w:val="14"/>
        </w:rPr>
      </w:pPr>
    </w:p>
    <w:p w:rsidR="006021DD" w:rsidRPr="006021DD" w:rsidRDefault="006021DD" w:rsidP="006021DD">
      <w:pPr>
        <w:keepNext/>
        <w:keepLines/>
        <w:outlineLvl w:val="3"/>
        <w:rPr>
          <w:rFonts w:ascii="Georgia" w:eastAsia="Times New Roman" w:hAnsi="Georgia" w:cs="Times New Roman"/>
          <w:b/>
          <w:bCs/>
          <w:iCs/>
          <w:sz w:val="20"/>
          <w:szCs w:val="20"/>
          <w:lang w:val="x-none" w:eastAsia="x-none"/>
        </w:rPr>
      </w:pPr>
      <w:r w:rsidRPr="006021DD">
        <w:rPr>
          <w:rFonts w:ascii="Georgia" w:eastAsia="Times New Roman" w:hAnsi="Georgia" w:cs="Times New Roman"/>
          <w:b/>
          <w:bCs/>
          <w:iCs/>
          <w:sz w:val="20"/>
          <w:szCs w:val="20"/>
          <w:lang w:val="x-none" w:eastAsia="x-none"/>
        </w:rPr>
        <w:t>Effective BWC solves bioterror and the terminal consequences of their disease claims</w:t>
      </w:r>
    </w:p>
    <w:p w:rsidR="006021DD" w:rsidRPr="006021DD" w:rsidRDefault="006021DD" w:rsidP="006021DD">
      <w:pPr>
        <w:rPr>
          <w:rFonts w:ascii="Georgia" w:eastAsia="Calibri" w:hAnsi="Georgia" w:cs="Times New Roman"/>
          <w:sz w:val="14"/>
        </w:rPr>
      </w:pPr>
      <w:r w:rsidRPr="006021DD">
        <w:rPr>
          <w:rFonts w:ascii="Georgia" w:eastAsia="Calibri" w:hAnsi="Georgia" w:cs="Times New Roman"/>
          <w:sz w:val="14"/>
        </w:rPr>
        <w:t xml:space="preserve">Graham S. </w:t>
      </w:r>
      <w:r w:rsidRPr="006021DD">
        <w:rPr>
          <w:rFonts w:ascii="Georgia" w:eastAsia="Calibri" w:hAnsi="Georgia" w:cs="Times New Roman"/>
          <w:b/>
          <w:bCs/>
        </w:rPr>
        <w:t>Pearson</w:t>
      </w:r>
      <w:r w:rsidRPr="006021DD">
        <w:rPr>
          <w:rFonts w:ascii="Georgia" w:eastAsia="Calibri" w:hAnsi="Georgia" w:cs="Times New Roman"/>
          <w:sz w:val="14"/>
        </w:rPr>
        <w:t xml:space="preserve">, Visiting Professor of International Security, Department of Peace Studies,  University of Bradford, June </w:t>
      </w:r>
      <w:r w:rsidRPr="006021DD">
        <w:rPr>
          <w:rFonts w:ascii="Georgia" w:eastAsia="Calibri" w:hAnsi="Georgia" w:cs="Times New Roman"/>
          <w:b/>
          <w:bCs/>
        </w:rPr>
        <w:t>2001</w:t>
      </w:r>
      <w:r w:rsidRPr="006021DD">
        <w:rPr>
          <w:rFonts w:ascii="Georgia" w:eastAsia="Calibri" w:hAnsi="Georgia" w:cs="Times New Roman"/>
          <w:sz w:val="14"/>
        </w:rPr>
        <w:t xml:space="preserve">. The Regime To Prevent Biological Weapons:  Opportunities </w:t>
      </w:r>
      <w:proofErr w:type="gramStart"/>
      <w:r w:rsidRPr="006021DD">
        <w:rPr>
          <w:rFonts w:ascii="Georgia" w:eastAsia="Calibri" w:hAnsi="Georgia" w:cs="Times New Roman"/>
          <w:sz w:val="14"/>
        </w:rPr>
        <w:t>For A</w:t>
      </w:r>
      <w:proofErr w:type="gramEnd"/>
      <w:r w:rsidRPr="006021DD">
        <w:rPr>
          <w:rFonts w:ascii="Georgia" w:eastAsia="Calibri" w:hAnsi="Georgia" w:cs="Times New Roman"/>
          <w:sz w:val="14"/>
        </w:rPr>
        <w:t xml:space="preserve"> Safer, Healthier, More Prosperous World, http://www.brad.ac.uk/acad/sbtwc/other/BTWCrgime.pdf </w:t>
      </w:r>
    </w:p>
    <w:p w:rsidR="006021DD" w:rsidRPr="006021DD" w:rsidRDefault="006021DD" w:rsidP="006021DD">
      <w:pPr>
        <w:rPr>
          <w:rFonts w:ascii="Georgia" w:eastAsia="Calibri" w:hAnsi="Georgia" w:cs="Times New Roman"/>
          <w:sz w:val="14"/>
        </w:rPr>
      </w:pPr>
      <w:r w:rsidRPr="006021DD">
        <w:rPr>
          <w:rFonts w:ascii="Georgia" w:eastAsia="Calibri" w:hAnsi="Georgia" w:cs="Times New Roman"/>
          <w:sz w:val="14"/>
        </w:rPr>
        <w:t xml:space="preserve">When a wider perspective is considered, it is evident </w:t>
      </w:r>
      <w:r w:rsidR="0070036C">
        <w:rPr>
          <w:rFonts w:ascii="Georgia" w:eastAsia="Calibri" w:hAnsi="Georgia" w:cs="Times New Roman"/>
          <w:sz w:val="14"/>
        </w:rPr>
        <w:t>…………………………..</w:t>
      </w:r>
      <w:r w:rsidRPr="006021DD">
        <w:rPr>
          <w:rFonts w:ascii="Georgia" w:eastAsia="Calibri" w:hAnsi="Georgia" w:cs="Times New Roman"/>
          <w:u w:val="single"/>
          <w:shd w:val="clear" w:color="auto" w:fill="C0C0C0"/>
        </w:rPr>
        <w:t>benefits to all countries</w:t>
      </w:r>
      <w:r w:rsidRPr="006021DD">
        <w:rPr>
          <w:rFonts w:ascii="Georgia" w:eastAsia="Calibri" w:hAnsi="Georgia" w:cs="Times New Roman"/>
          <w:sz w:val="14"/>
        </w:rPr>
        <w:t>, both developed or developing.</w:t>
      </w:r>
    </w:p>
    <w:p w:rsidR="006021DD" w:rsidRPr="006021DD" w:rsidRDefault="006021DD" w:rsidP="006021DD">
      <w:pPr>
        <w:rPr>
          <w:rFonts w:ascii="Georgia" w:eastAsia="Calibri" w:hAnsi="Georgia" w:cs="Times New Roman"/>
          <w:sz w:val="14"/>
        </w:rPr>
      </w:pPr>
    </w:p>
    <w:p w:rsidR="006021DD" w:rsidRPr="006021DD" w:rsidRDefault="006021DD" w:rsidP="006021DD">
      <w:pPr>
        <w:rPr>
          <w:rFonts w:ascii="Georgia" w:eastAsia="Calibri" w:hAnsi="Georgia" w:cs="Times New Roman"/>
          <w:sz w:val="14"/>
        </w:rPr>
      </w:pPr>
    </w:p>
    <w:p w:rsidR="006021DD" w:rsidRPr="006021DD" w:rsidRDefault="006021DD" w:rsidP="006021DD">
      <w:pPr>
        <w:keepNext/>
        <w:keepLines/>
        <w:outlineLvl w:val="3"/>
        <w:rPr>
          <w:rFonts w:ascii="Georgia" w:eastAsia="Times New Roman" w:hAnsi="Georgia" w:cs="Times New Roman"/>
          <w:b/>
          <w:bCs/>
          <w:iCs/>
          <w:sz w:val="20"/>
          <w:szCs w:val="20"/>
          <w:lang w:val="x-none" w:eastAsia="x-none"/>
        </w:rPr>
      </w:pPr>
      <w:r w:rsidRPr="006021DD">
        <w:rPr>
          <w:rFonts w:ascii="Georgia" w:eastAsia="Times New Roman" w:hAnsi="Georgia" w:cs="Times New Roman"/>
          <w:b/>
          <w:bCs/>
          <w:iCs/>
          <w:sz w:val="20"/>
          <w:szCs w:val="20"/>
          <w:lang w:val="x-none" w:eastAsia="x-none"/>
        </w:rPr>
        <w:t>Extinction – different type of agent than their disease argument assumes</w:t>
      </w:r>
    </w:p>
    <w:p w:rsidR="006021DD" w:rsidRPr="006021DD" w:rsidRDefault="006021DD" w:rsidP="006021DD">
      <w:pPr>
        <w:rPr>
          <w:rFonts w:ascii="Georgia" w:eastAsia="Calibri" w:hAnsi="Georgia" w:cs="Times New Roman"/>
          <w:sz w:val="14"/>
        </w:rPr>
      </w:pPr>
      <w:r w:rsidRPr="006021DD">
        <w:rPr>
          <w:rFonts w:ascii="Georgia" w:eastAsia="Calibri" w:hAnsi="Georgia" w:cs="Times New Roman"/>
          <w:b/>
          <w:bCs/>
        </w:rPr>
        <w:t>Ochs</w:t>
      </w:r>
      <w:r w:rsidRPr="006021DD">
        <w:rPr>
          <w:rFonts w:ascii="Georgia" w:eastAsia="Calibri" w:hAnsi="Georgia" w:cs="Times New Roman"/>
          <w:sz w:val="14"/>
        </w:rPr>
        <w:t xml:space="preserve"> MA in Natural Resource Management </w:t>
      </w:r>
      <w:r w:rsidRPr="006021DD">
        <w:rPr>
          <w:rFonts w:ascii="Georgia" w:eastAsia="Calibri" w:hAnsi="Georgia" w:cs="Times New Roman"/>
          <w:b/>
          <w:bCs/>
        </w:rPr>
        <w:t>02</w:t>
      </w:r>
      <w:r w:rsidRPr="006021DD">
        <w:rPr>
          <w:rFonts w:ascii="Georgia" w:eastAsia="Calibri" w:hAnsi="Georgia" w:cs="Times New Roman"/>
          <w:sz w:val="14"/>
        </w:rPr>
        <w:t xml:space="preserve"> –from Rutgers University and Naturalist at Grand Teton National Park [Richard, “BIOLOGICAL WEAPONS MUST BE ABOLISHED IMMEDIATELY,” Jun 9, http://www.freefromterror.net/other_articles/abolish.html]</w:t>
      </w:r>
    </w:p>
    <w:p w:rsidR="006021DD" w:rsidRPr="006021DD" w:rsidRDefault="006021DD" w:rsidP="006021DD">
      <w:pPr>
        <w:rPr>
          <w:rFonts w:ascii="Georgia" w:eastAsia="Calibri" w:hAnsi="Georgia" w:cs="Times New Roman"/>
          <w:sz w:val="14"/>
        </w:rPr>
      </w:pPr>
      <w:proofErr w:type="gramStart"/>
      <w:r w:rsidRPr="006021DD">
        <w:rPr>
          <w:rFonts w:ascii="Georgia" w:eastAsia="Calibri" w:hAnsi="Georgia" w:cs="Times New Roman"/>
          <w:sz w:val="14"/>
        </w:rPr>
        <w:t xml:space="preserve">Of all the weapons of mass destruction, the genetically </w:t>
      </w:r>
      <w:r w:rsidR="0070036C">
        <w:rPr>
          <w:rFonts w:ascii="Georgia" w:eastAsia="Calibri" w:hAnsi="Georgia" w:cs="Times New Roman"/>
          <w:u w:val="single"/>
          <w:shd w:val="clear" w:color="auto" w:fill="C0C0C0"/>
        </w:rPr>
        <w:t>……………………</w:t>
      </w:r>
      <w:r w:rsidRPr="006021DD">
        <w:rPr>
          <w:rFonts w:ascii="Georgia" w:eastAsia="Calibri" w:hAnsi="Georgia" w:cs="Times New Roman"/>
          <w:sz w:val="14"/>
        </w:rPr>
        <w:t>plagues with no known cure or vaccine.</w:t>
      </w:r>
      <w:proofErr w:type="gramEnd"/>
      <w:r w:rsidRPr="006021DD">
        <w:rPr>
          <w:rFonts w:ascii="Georgia" w:eastAsia="Calibri" w:hAnsi="Georgia" w:cs="Times New Roman"/>
          <w:sz w:val="14"/>
        </w:rPr>
        <w:t xml:space="preserve"> Can we imagine hundreds of such plagues? HUMAN </w:t>
      </w:r>
      <w:r w:rsidRPr="006021DD">
        <w:rPr>
          <w:rFonts w:ascii="Georgia" w:eastAsia="Calibri" w:hAnsi="Georgia" w:cs="Times New Roman"/>
          <w:u w:val="single"/>
          <w:shd w:val="clear" w:color="auto" w:fill="C0C0C0"/>
        </w:rPr>
        <w:t>EXTINCTION IS</w:t>
      </w:r>
      <w:r w:rsidRPr="006021DD">
        <w:rPr>
          <w:rFonts w:ascii="Georgia" w:eastAsia="Calibri" w:hAnsi="Georgia" w:cs="Times New Roman"/>
          <w:sz w:val="14"/>
        </w:rPr>
        <w:t xml:space="preserve"> NOW </w:t>
      </w:r>
      <w:r w:rsidRPr="006021DD">
        <w:rPr>
          <w:rFonts w:ascii="Georgia" w:eastAsia="Calibri" w:hAnsi="Georgia" w:cs="Times New Roman"/>
          <w:u w:val="single"/>
          <w:shd w:val="clear" w:color="auto" w:fill="C0C0C0"/>
        </w:rPr>
        <w:t>POSSIBLE</w:t>
      </w:r>
      <w:r w:rsidRPr="006021DD">
        <w:rPr>
          <w:rFonts w:ascii="Georgia" w:eastAsia="Calibri" w:hAnsi="Georgia" w:cs="Times New Roman"/>
          <w:sz w:val="14"/>
        </w:rPr>
        <w:t>.</w:t>
      </w:r>
    </w:p>
    <w:p w:rsidR="006021DD" w:rsidRDefault="006021DD" w:rsidP="006021DD"/>
    <w:p w:rsidR="006021DD" w:rsidRPr="006021DD" w:rsidRDefault="006021DD" w:rsidP="006021DD">
      <w:pPr>
        <w:rPr>
          <w:rFonts w:ascii="Garamond" w:eastAsia="Calibri" w:hAnsi="Garamond" w:cs="Times New Roman"/>
          <w:b/>
        </w:rPr>
      </w:pPr>
    </w:p>
    <w:p w:rsidR="006021DD" w:rsidRPr="006021DD" w:rsidRDefault="006021DD" w:rsidP="006021DD">
      <w:pPr>
        <w:rPr>
          <w:rFonts w:ascii="Garamond" w:eastAsia="Calibri" w:hAnsi="Garamond" w:cs="Times New Roman"/>
          <w:b/>
        </w:rPr>
      </w:pPr>
      <w:r w:rsidRPr="006021DD">
        <w:rPr>
          <w:rFonts w:ascii="Garamond" w:eastAsia="Calibri" w:hAnsi="Garamond" w:cs="Times New Roman"/>
          <w:b/>
        </w:rPr>
        <w:t xml:space="preserve">2. No disease can kill us all – it would have to be everything at once </w:t>
      </w:r>
    </w:p>
    <w:p w:rsidR="006021DD" w:rsidRPr="006021DD" w:rsidRDefault="006021DD" w:rsidP="006021DD">
      <w:pPr>
        <w:rPr>
          <w:rFonts w:ascii="Garamond" w:eastAsia="Calibri" w:hAnsi="Garamond" w:cs="Times New Roman"/>
          <w:sz w:val="18"/>
        </w:rPr>
      </w:pPr>
      <w:proofErr w:type="spellStart"/>
      <w:r w:rsidRPr="006021DD">
        <w:rPr>
          <w:rFonts w:ascii="Garamond" w:eastAsia="SimSun" w:hAnsi="Garamond" w:cs="Times New Roman"/>
          <w:b/>
          <w:bCs/>
          <w:sz w:val="32"/>
          <w:u w:val="single"/>
        </w:rPr>
        <w:t>Gladwell</w:t>
      </w:r>
      <w:proofErr w:type="spellEnd"/>
      <w:r w:rsidRPr="006021DD">
        <w:rPr>
          <w:rFonts w:ascii="Garamond" w:eastAsia="SimSun" w:hAnsi="Garamond" w:cs="Times New Roman"/>
          <w:b/>
          <w:bCs/>
          <w:sz w:val="32"/>
          <w:u w:val="single"/>
        </w:rPr>
        <w:t>, 95</w:t>
      </w:r>
      <w:r w:rsidRPr="006021DD">
        <w:rPr>
          <w:rFonts w:eastAsia="SimSun" w:cs="Times New Roman"/>
          <w:b/>
          <w:bCs/>
          <w:sz w:val="26"/>
        </w:rPr>
        <w:t xml:space="preserve"> (Malcolm, </w:t>
      </w:r>
      <w:proofErr w:type="gramStart"/>
      <w:r w:rsidRPr="006021DD">
        <w:rPr>
          <w:rFonts w:eastAsia="SimSun" w:cs="Times New Roman"/>
          <w:b/>
          <w:bCs/>
          <w:sz w:val="26"/>
        </w:rPr>
        <w:t>The</w:t>
      </w:r>
      <w:proofErr w:type="gramEnd"/>
      <w:r w:rsidRPr="006021DD">
        <w:rPr>
          <w:rFonts w:eastAsia="SimSun" w:cs="Times New Roman"/>
          <w:b/>
          <w:bCs/>
          <w:sz w:val="26"/>
        </w:rPr>
        <w:t xml:space="preserve"> New Republic, 7/17/95 and 7/24/95, “The Plague Year”, Lexis)</w:t>
      </w:r>
    </w:p>
    <w:p w:rsidR="006021DD" w:rsidRPr="006021DD" w:rsidRDefault="006021DD" w:rsidP="006021DD">
      <w:pPr>
        <w:rPr>
          <w:rFonts w:ascii="Garamond" w:eastAsia="Calibri" w:hAnsi="Garamond" w:cs="Times New Roman"/>
        </w:rPr>
      </w:pPr>
    </w:p>
    <w:p w:rsidR="006021DD" w:rsidRPr="006021DD" w:rsidRDefault="006021DD" w:rsidP="006021DD">
      <w:pPr>
        <w:rPr>
          <w:rFonts w:ascii="Garamond" w:eastAsia="Calibri" w:hAnsi="Garamond" w:cs="Times New Roman"/>
          <w:sz w:val="18"/>
        </w:rPr>
      </w:pPr>
      <w:r w:rsidRPr="006021DD">
        <w:rPr>
          <w:rFonts w:ascii="Garamond" w:eastAsia="Calibri" w:hAnsi="Garamond" w:cs="Times New Roman"/>
          <w:sz w:val="18"/>
        </w:rPr>
        <w:t xml:space="preserve">What would </w:t>
      </w:r>
      <w:r w:rsidRPr="006021DD">
        <w:rPr>
          <w:rFonts w:ascii="Garamond" w:eastAsia="Calibri" w:hAnsi="Garamond" w:cs="Times New Roman"/>
          <w:highlight w:val="green"/>
          <w:u w:val="single"/>
        </w:rPr>
        <w:t xml:space="preserve">a real Andromeda </w:t>
      </w:r>
      <w:r w:rsidR="0070036C">
        <w:rPr>
          <w:rFonts w:ascii="Garamond" w:eastAsia="Calibri" w:hAnsi="Garamond" w:cs="Times New Roman"/>
          <w:u w:val="single"/>
        </w:rPr>
        <w:t>………………</w:t>
      </w:r>
      <w:r w:rsidRPr="006021DD">
        <w:rPr>
          <w:rFonts w:ascii="Garamond" w:eastAsia="Calibri" w:hAnsi="Garamond" w:cs="Times New Roman"/>
          <w:b/>
          <w:u w:val="single"/>
        </w:rPr>
        <w:t>limitations</w:t>
      </w:r>
      <w:r w:rsidRPr="006021DD">
        <w:rPr>
          <w:rFonts w:ascii="Garamond" w:eastAsia="Calibri" w:hAnsi="Garamond" w:cs="Times New Roman"/>
          <w:u w:val="single"/>
        </w:rPr>
        <w:t xml:space="preserve"> of microscopic life forms</w:t>
      </w:r>
      <w:r w:rsidRPr="006021DD">
        <w:rPr>
          <w:rFonts w:ascii="Garamond" w:eastAsia="Calibri" w:hAnsi="Garamond" w:cs="Times New Roman"/>
          <w:sz w:val="18"/>
        </w:rPr>
        <w:t>.</w:t>
      </w:r>
    </w:p>
    <w:p w:rsidR="006021DD" w:rsidRPr="006021DD" w:rsidRDefault="006021DD" w:rsidP="006021DD">
      <w:pPr>
        <w:rPr>
          <w:rFonts w:ascii="Garamond" w:eastAsia="Calibri" w:hAnsi="Garamond" w:cs="Times New Roman"/>
        </w:rPr>
      </w:pPr>
    </w:p>
    <w:p w:rsidR="006021DD" w:rsidRPr="006021DD" w:rsidRDefault="006021DD" w:rsidP="006021DD">
      <w:pPr>
        <w:rPr>
          <w:rFonts w:ascii="Garamond" w:eastAsia="Calibri" w:hAnsi="Garamond" w:cs="Times New Roman"/>
          <w:b/>
        </w:rPr>
      </w:pPr>
      <w:r w:rsidRPr="006021DD">
        <w:rPr>
          <w:rFonts w:ascii="Garamond" w:eastAsia="Calibri" w:hAnsi="Garamond" w:cs="Times New Roman"/>
          <w:b/>
        </w:rPr>
        <w:t>3. Multiple alternate causalities to disease</w:t>
      </w:r>
    </w:p>
    <w:p w:rsidR="006021DD" w:rsidRPr="006021DD" w:rsidRDefault="006021DD" w:rsidP="006021DD">
      <w:pPr>
        <w:rPr>
          <w:rFonts w:ascii="Garamond" w:eastAsia="Calibri" w:hAnsi="Garamond" w:cs="Times New Roman"/>
          <w:sz w:val="18"/>
        </w:rPr>
      </w:pPr>
      <w:r w:rsidRPr="006021DD">
        <w:rPr>
          <w:rFonts w:ascii="Garamond" w:eastAsia="SimSun" w:hAnsi="Garamond" w:cs="Times New Roman"/>
          <w:b/>
          <w:bCs/>
          <w:sz w:val="32"/>
          <w:u w:val="single"/>
        </w:rPr>
        <w:t>Brower, 03</w:t>
      </w:r>
      <w:r w:rsidRPr="006021DD">
        <w:rPr>
          <w:rFonts w:ascii="Garamond" w:eastAsia="Calibri" w:hAnsi="Garamond" w:cs="Times New Roman"/>
          <w:sz w:val="18"/>
        </w:rPr>
        <w:t xml:space="preserve"> </w:t>
      </w:r>
      <w:r w:rsidRPr="006021DD">
        <w:rPr>
          <w:rFonts w:eastAsia="SimSun" w:cs="Times New Roman"/>
          <w:b/>
          <w:bCs/>
          <w:sz w:val="26"/>
        </w:rPr>
        <w:t xml:space="preserve">(Jennifer, science/technology policy analyst, and Peter Chalk, political scientist, Summer 2003, Rand Review, Vol. 27, No. 2, “Vectors Without Borders,”  </w:t>
      </w:r>
      <w:hyperlink r:id="rId14" w:history="1">
        <w:r w:rsidRPr="006021DD">
          <w:rPr>
            <w:rFonts w:eastAsia="SimSun" w:cs="Times New Roman"/>
            <w:b/>
            <w:bCs/>
            <w:sz w:val="26"/>
          </w:rPr>
          <w:t>http://www.rand.org/publications/randreview/issues/summer2003/vectors.html</w:t>
        </w:r>
      </w:hyperlink>
      <w:r w:rsidRPr="006021DD">
        <w:rPr>
          <w:rFonts w:eastAsia="SimSun" w:cs="Times New Roman"/>
          <w:b/>
          <w:bCs/>
          <w:sz w:val="26"/>
        </w:rPr>
        <w:t>)</w:t>
      </w:r>
    </w:p>
    <w:p w:rsidR="006021DD" w:rsidRPr="006021DD" w:rsidRDefault="006021DD" w:rsidP="006021DD">
      <w:pPr>
        <w:rPr>
          <w:rFonts w:ascii="Garamond" w:eastAsia="Calibri" w:hAnsi="Garamond" w:cs="Times New Roman"/>
        </w:rPr>
      </w:pPr>
      <w:r w:rsidRPr="006021DD">
        <w:rPr>
          <w:rFonts w:ascii="Garamond" w:eastAsia="Calibri" w:hAnsi="Garamond" w:cs="Times New Roman"/>
        </w:rPr>
        <w:t xml:space="preserve">This year's outbreak of severe acute </w:t>
      </w:r>
      <w:r w:rsidR="0070036C">
        <w:rPr>
          <w:rFonts w:ascii="Garamond" w:eastAsia="Calibri" w:hAnsi="Garamond" w:cs="Times New Roman"/>
        </w:rPr>
        <w:t>………………..</w:t>
      </w:r>
      <w:r w:rsidRPr="006021DD">
        <w:rPr>
          <w:rFonts w:ascii="Garamond" w:eastAsia="Lucida Sans Unicode" w:hAnsi="Garamond" w:cs="Times New Roman"/>
          <w:b/>
          <w:sz w:val="24"/>
          <w:u w:val="single"/>
          <w:lang w:val="x-none" w:eastAsia="zh-CN"/>
        </w:rPr>
        <w:t>likelihood that people will come into contact with potentially fatal diseases</w:t>
      </w:r>
      <w:r w:rsidRPr="006021DD">
        <w:rPr>
          <w:rFonts w:ascii="Garamond" w:eastAsia="Calibri" w:hAnsi="Garamond" w:cs="Times New Roman"/>
          <w:highlight w:val="green"/>
          <w:u w:val="single"/>
        </w:rPr>
        <w:t>.</w:t>
      </w:r>
    </w:p>
    <w:p w:rsidR="006021DD" w:rsidRPr="006021DD" w:rsidRDefault="006021DD" w:rsidP="006021DD">
      <w:pPr>
        <w:rPr>
          <w:rFonts w:ascii="Garamond" w:eastAsia="Calibri" w:hAnsi="Garamond" w:cs="Times New Roman"/>
        </w:rPr>
      </w:pPr>
    </w:p>
    <w:p w:rsidR="006021DD" w:rsidRPr="006021DD" w:rsidRDefault="006021DD" w:rsidP="006021DD">
      <w:pPr>
        <w:rPr>
          <w:rFonts w:ascii="Garamond" w:eastAsia="Calibri" w:hAnsi="Garamond" w:cs="Times New Roman"/>
          <w:b/>
        </w:rPr>
      </w:pPr>
      <w:r w:rsidRPr="006021DD">
        <w:rPr>
          <w:rFonts w:ascii="Garamond" w:eastAsia="Calibri" w:hAnsi="Garamond" w:cs="Times New Roman"/>
          <w:b/>
        </w:rPr>
        <w:t>7. Natural immunities check -- portions of populations are immune to HIV</w:t>
      </w:r>
    </w:p>
    <w:p w:rsidR="006021DD" w:rsidRPr="006021DD" w:rsidRDefault="006021DD" w:rsidP="006021DD">
      <w:pPr>
        <w:rPr>
          <w:rFonts w:ascii="Garamond" w:eastAsia="Calibri" w:hAnsi="Garamond" w:cs="Times New Roman"/>
        </w:rPr>
      </w:pPr>
      <w:proofErr w:type="spellStart"/>
      <w:r w:rsidRPr="006021DD">
        <w:rPr>
          <w:rFonts w:ascii="Garamond" w:eastAsia="Calibri" w:hAnsi="Garamond" w:cs="Times New Roman"/>
          <w:b/>
        </w:rPr>
        <w:t>Henahan</w:t>
      </w:r>
      <w:proofErr w:type="spellEnd"/>
      <w:r w:rsidRPr="006021DD">
        <w:rPr>
          <w:rFonts w:ascii="Garamond" w:eastAsia="Calibri" w:hAnsi="Garamond" w:cs="Times New Roman"/>
          <w:b/>
        </w:rPr>
        <w:t>, NO DATE</w:t>
      </w:r>
      <w:r w:rsidRPr="006021DD">
        <w:rPr>
          <w:rFonts w:ascii="Garamond" w:eastAsia="Calibri" w:hAnsi="Garamond" w:cs="Times New Roman"/>
          <w:sz w:val="16"/>
        </w:rPr>
        <w:t xml:space="preserve"> -- correspondent for various medical trade publications including the Medical Tribune, Modern Medicine, Diagnostic Imaging, Physician's Radio Network, Drug Topics and the Newspaper of Cardiology, contributing editor for Ophthalmology Times and Primary Psychiatry (Sean, "WEAK FORM OF HIV MAY PROVIDE IMMUNITY", Access Excellence, No Date, July 30th 2010, http://www.accessexcellence.org/WN/SUA05/hiv2.php, KONTOPOULOS)</w:t>
      </w:r>
    </w:p>
    <w:p w:rsidR="006021DD" w:rsidRPr="006021DD" w:rsidRDefault="006021DD" w:rsidP="006021DD">
      <w:pPr>
        <w:rPr>
          <w:rFonts w:ascii="Garamond" w:eastAsia="Calibri" w:hAnsi="Garamond" w:cs="Times New Roman"/>
        </w:rPr>
      </w:pPr>
    </w:p>
    <w:p w:rsidR="006021DD" w:rsidRPr="006021DD" w:rsidRDefault="006021DD" w:rsidP="006021DD">
      <w:pPr>
        <w:rPr>
          <w:rFonts w:ascii="Garamond" w:eastAsia="Calibri" w:hAnsi="Garamond" w:cs="Times New Roman"/>
          <w:sz w:val="16"/>
        </w:rPr>
      </w:pPr>
      <w:r w:rsidRPr="006021DD">
        <w:rPr>
          <w:rFonts w:ascii="Garamond" w:eastAsia="Calibri" w:hAnsi="Garamond" w:cs="Times New Roman"/>
          <w:sz w:val="16"/>
        </w:rPr>
        <w:t>A less virulent strain of HIV (</w:t>
      </w:r>
      <w:r w:rsidRPr="006021DD">
        <w:rPr>
          <w:rFonts w:ascii="Garamond" w:eastAsia="Calibri" w:hAnsi="Garamond" w:cs="Times New Roman"/>
          <w:highlight w:val="green"/>
          <w:u w:val="single"/>
        </w:rPr>
        <w:t>HIV-2</w:t>
      </w:r>
      <w:r w:rsidRPr="006021DD">
        <w:rPr>
          <w:rFonts w:ascii="Garamond" w:eastAsia="Calibri" w:hAnsi="Garamond" w:cs="Times New Roman"/>
          <w:sz w:val="16"/>
        </w:rPr>
        <w:t xml:space="preserve">) appears </w:t>
      </w:r>
      <w:r w:rsidR="0070036C">
        <w:rPr>
          <w:rFonts w:ascii="Garamond" w:eastAsia="Calibri" w:hAnsi="Garamond" w:cs="Times New Roman"/>
          <w:sz w:val="16"/>
        </w:rPr>
        <w:t>……………………</w:t>
      </w:r>
      <w:r w:rsidRPr="006021DD">
        <w:rPr>
          <w:rFonts w:ascii="Garamond" w:eastAsia="Calibri" w:hAnsi="Garamond" w:cs="Times New Roman"/>
          <w:sz w:val="16"/>
        </w:rPr>
        <w:t xml:space="preserve">HIV-1 vaccine development," said Dr. Phyllis </w:t>
      </w:r>
      <w:proofErr w:type="spellStart"/>
      <w:r w:rsidRPr="006021DD">
        <w:rPr>
          <w:rFonts w:ascii="Garamond" w:eastAsia="Calibri" w:hAnsi="Garamond" w:cs="Times New Roman"/>
          <w:sz w:val="16"/>
        </w:rPr>
        <w:t>Kanki</w:t>
      </w:r>
      <w:proofErr w:type="spellEnd"/>
      <w:r w:rsidRPr="006021DD">
        <w:rPr>
          <w:rFonts w:ascii="Garamond" w:eastAsia="Calibri" w:hAnsi="Garamond" w:cs="Times New Roman"/>
          <w:sz w:val="16"/>
        </w:rPr>
        <w:t>, Harvard AIDS Institute.</w:t>
      </w:r>
    </w:p>
    <w:p w:rsidR="006021DD" w:rsidRDefault="006021DD" w:rsidP="006021DD"/>
    <w:p w:rsidR="006021DD" w:rsidRDefault="006021DD" w:rsidP="006021DD">
      <w:pPr>
        <w:pStyle w:val="Heading3"/>
      </w:pPr>
      <w:r>
        <w:lastRenderedPageBreak/>
        <w:t>Solvency</w:t>
      </w:r>
    </w:p>
    <w:p w:rsidR="006021DD" w:rsidRPr="0004601D" w:rsidRDefault="006021DD" w:rsidP="006021DD">
      <w:pPr>
        <w:keepNext/>
        <w:keepLines/>
        <w:spacing w:before="200"/>
        <w:outlineLvl w:val="3"/>
        <w:rPr>
          <w:rFonts w:ascii="Georgia" w:eastAsiaTheme="majorEastAsia" w:hAnsi="Georgia" w:cstheme="majorBidi"/>
          <w:b/>
          <w:bCs/>
          <w:iCs/>
          <w:sz w:val="26"/>
        </w:rPr>
      </w:pPr>
      <w:r w:rsidRPr="0004601D">
        <w:rPr>
          <w:rFonts w:ascii="Georgia" w:eastAsiaTheme="majorEastAsia" w:hAnsi="Georgia" w:cstheme="majorBidi"/>
          <w:b/>
          <w:bCs/>
          <w:iCs/>
          <w:sz w:val="26"/>
        </w:rPr>
        <w:t xml:space="preserve">Any reforms to detention policy kill </w:t>
      </w:r>
      <w:proofErr w:type="spellStart"/>
      <w:proofErr w:type="gramStart"/>
      <w:r w:rsidRPr="0004601D">
        <w:rPr>
          <w:rFonts w:ascii="Georgia" w:eastAsiaTheme="majorEastAsia" w:hAnsi="Georgia" w:cstheme="majorBidi"/>
          <w:b/>
          <w:bCs/>
          <w:iCs/>
          <w:sz w:val="26"/>
        </w:rPr>
        <w:t>intel</w:t>
      </w:r>
      <w:proofErr w:type="spellEnd"/>
      <w:proofErr w:type="gramEnd"/>
      <w:r w:rsidRPr="0004601D">
        <w:rPr>
          <w:rFonts w:ascii="Georgia" w:eastAsiaTheme="majorEastAsia" w:hAnsi="Georgia" w:cstheme="majorBidi"/>
          <w:b/>
          <w:bCs/>
          <w:iCs/>
          <w:sz w:val="26"/>
        </w:rPr>
        <w:t xml:space="preserve"> coop</w:t>
      </w:r>
    </w:p>
    <w:p w:rsidR="006021DD" w:rsidRPr="0004601D" w:rsidRDefault="006021DD" w:rsidP="006021DD">
      <w:pPr>
        <w:rPr>
          <w:rFonts w:ascii="Georgia" w:hAnsi="Georgia"/>
        </w:rPr>
      </w:pPr>
      <w:r w:rsidRPr="0004601D">
        <w:rPr>
          <w:rFonts w:ascii="Georgia" w:hAnsi="Georgia"/>
        </w:rPr>
        <w:t>Gregory</w:t>
      </w:r>
      <w:r w:rsidRPr="0004601D">
        <w:rPr>
          <w:rFonts w:ascii="Georgia" w:hAnsi="Georgia"/>
          <w:b/>
          <w:bCs/>
          <w:sz w:val="26"/>
        </w:rPr>
        <w:t xml:space="preserve"> McNeal 08</w:t>
      </w:r>
      <w:r w:rsidRPr="0004601D">
        <w:rPr>
          <w:rFonts w:ascii="Georgia" w:hAnsi="Georgia"/>
        </w:rP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6021DD" w:rsidRPr="0004601D" w:rsidRDefault="006021DD" w:rsidP="006021DD">
      <w:pPr>
        <w:rPr>
          <w:rFonts w:ascii="Georgia" w:hAnsi="Georgia"/>
          <w:b/>
          <w:bCs/>
          <w:u w:val="single"/>
        </w:rPr>
      </w:pPr>
      <w:r w:rsidRPr="0004601D">
        <w:rPr>
          <w:rFonts w:ascii="Georgia" w:hAnsi="Georgia"/>
          <w:b/>
          <w:bCs/>
          <w:highlight w:val="yellow"/>
          <w:u w:val="single"/>
        </w:rPr>
        <w:t>Intel</w:t>
      </w:r>
      <w:r w:rsidRPr="0004601D">
        <w:rPr>
          <w:rFonts w:ascii="Georgia" w:hAnsi="Georgia"/>
          <w:b/>
          <w:bCs/>
          <w:u w:val="single"/>
        </w:rPr>
        <w:t xml:space="preserve">ligence </w:t>
      </w:r>
      <w:r w:rsidRPr="0004601D">
        <w:rPr>
          <w:rFonts w:ascii="Georgia" w:hAnsi="Georgia"/>
          <w:b/>
          <w:bCs/>
          <w:highlight w:val="yellow"/>
          <w:u w:val="single"/>
        </w:rPr>
        <w:t>agencies seek to control</w:t>
      </w:r>
      <w:r w:rsidRPr="0004601D">
        <w:rPr>
          <w:rFonts w:ascii="Georgia" w:hAnsi="Georgia"/>
          <w:b/>
          <w:bCs/>
          <w:u w:val="single"/>
        </w:rPr>
        <w:t xml:space="preserve"> </w:t>
      </w:r>
      <w:r w:rsidR="0070036C">
        <w:rPr>
          <w:rFonts w:ascii="Georgia" w:hAnsi="Georgia"/>
          <w:b/>
          <w:bCs/>
          <w:u w:val="single"/>
        </w:rPr>
        <w:t>…………..</w:t>
      </w:r>
      <w:r w:rsidRPr="0004601D">
        <w:rPr>
          <w:rFonts w:ascii="Georgia" w:hAnsi="Georgia"/>
          <w:b/>
          <w:bCs/>
          <w:highlight w:val="yellow"/>
          <w:u w:val="single"/>
        </w:rPr>
        <w:t xml:space="preserve">is </w:t>
      </w:r>
      <w:proofErr w:type="gramStart"/>
      <w:r w:rsidRPr="0004601D">
        <w:rPr>
          <w:rFonts w:ascii="Georgia" w:hAnsi="Georgia"/>
          <w:b/>
          <w:bCs/>
          <w:highlight w:val="yellow"/>
          <w:u w:val="single"/>
        </w:rPr>
        <w:t>secure</w:t>
      </w:r>
      <w:r w:rsidRPr="0004601D">
        <w:rPr>
          <w:rFonts w:ascii="Georgia" w:hAnsi="Georgia"/>
          <w:b/>
          <w:bCs/>
          <w:u w:val="single"/>
        </w:rPr>
        <w:t>,</w:t>
      </w:r>
      <w:proofErr w:type="gramEnd"/>
      <w:r w:rsidRPr="0004601D">
        <w:rPr>
          <w:rFonts w:ascii="Georgia" w:hAnsi="Georgia"/>
          <w:b/>
          <w:bCs/>
          <w:u w:val="single"/>
        </w:rPr>
        <w:t xml:space="preserve"> some </w:t>
      </w:r>
      <w:r w:rsidRPr="0004601D">
        <w:rPr>
          <w:rFonts w:ascii="Georgia" w:hAnsi="Georgia"/>
          <w:b/>
          <w:bCs/>
          <w:highlight w:val="yellow"/>
          <w:u w:val="single"/>
        </w:rPr>
        <w:t>defendants may be beyond prosecution.</w:t>
      </w:r>
    </w:p>
    <w:p w:rsidR="006021DD" w:rsidRPr="0004601D" w:rsidRDefault="006021DD" w:rsidP="006021DD">
      <w:pPr>
        <w:keepNext/>
        <w:keepLines/>
        <w:spacing w:before="200"/>
        <w:outlineLvl w:val="3"/>
        <w:rPr>
          <w:rFonts w:ascii="Georgia" w:eastAsiaTheme="majorEastAsia" w:hAnsi="Georgia" w:cstheme="majorBidi"/>
          <w:b/>
          <w:bCs/>
          <w:iCs/>
          <w:sz w:val="26"/>
        </w:rPr>
      </w:pPr>
      <w:r w:rsidRPr="0004601D">
        <w:rPr>
          <w:rFonts w:ascii="Georgia" w:eastAsiaTheme="majorEastAsia" w:hAnsi="Georgia" w:cstheme="majorBidi"/>
          <w:b/>
          <w:bCs/>
          <w:iCs/>
          <w:sz w:val="26"/>
        </w:rPr>
        <w:t>Intelligence cooperation solves WMD use</w:t>
      </w:r>
    </w:p>
    <w:p w:rsidR="006021DD" w:rsidRPr="0004601D" w:rsidRDefault="006021DD" w:rsidP="006021DD">
      <w:pPr>
        <w:rPr>
          <w:rFonts w:ascii="Georgia" w:hAnsi="Georgia"/>
        </w:rPr>
      </w:pPr>
      <w:r w:rsidRPr="0004601D">
        <w:rPr>
          <w:rFonts w:ascii="Georgia" w:hAnsi="Georgia"/>
        </w:rPr>
        <w:t xml:space="preserve">John </w:t>
      </w:r>
      <w:proofErr w:type="spellStart"/>
      <w:r w:rsidRPr="0004601D">
        <w:rPr>
          <w:rFonts w:ascii="Georgia" w:hAnsi="Georgia"/>
          <w:b/>
          <w:bCs/>
          <w:sz w:val="26"/>
        </w:rPr>
        <w:t>Yoo</w:t>
      </w:r>
      <w:proofErr w:type="spellEnd"/>
      <w:r w:rsidRPr="0004601D">
        <w:rPr>
          <w:rFonts w:ascii="Georgia" w:hAnsi="Georgia"/>
          <w:b/>
          <w:bCs/>
          <w:sz w:val="26"/>
        </w:rPr>
        <w:t xml:space="preserve"> 4</w:t>
      </w:r>
      <w:r w:rsidRPr="0004601D">
        <w:rPr>
          <w:rFonts w:ascii="Georgia" w:hAnsi="Georgia"/>
        </w:rPr>
        <w:t xml:space="preserve">, Emanuel S. Heller Professor of Law @ UC-Berkeley Law, visiting scholar @ the American Enterprise Institute, former Fulbright Distinguished Chair in Law @ the University of Trento, served as a deputy assistant attorney general in the Office of Legal </w:t>
      </w:r>
      <w:proofErr w:type="spellStart"/>
      <w:r w:rsidRPr="0004601D">
        <w:rPr>
          <w:rFonts w:ascii="Georgia" w:hAnsi="Georgia"/>
        </w:rPr>
        <w:t>Council</w:t>
      </w:r>
      <w:proofErr w:type="spellEnd"/>
      <w:r w:rsidRPr="0004601D">
        <w:rPr>
          <w:rFonts w:ascii="Georgia" w:hAnsi="Georgia"/>
        </w:rPr>
        <w:t xml:space="preserve"> at the U.S. Department of Justice between 2001 and 2003, received his J.D. from Yale and his undergraduate degree from Harvard, “War, Responsibility, and the Age of Terrorism,” UC-Berkeley Public Law and Legal Theory Research Paper Series, http://works.bepress.com/cgi/viewcontent.cgi?article=1015&amp;context=johnyoo</w:t>
      </w:r>
    </w:p>
    <w:p w:rsidR="006021DD" w:rsidRPr="0004601D" w:rsidRDefault="006021DD" w:rsidP="006021DD">
      <w:pPr>
        <w:rPr>
          <w:rFonts w:ascii="Georgia" w:hAnsi="Georgia"/>
          <w:bCs/>
          <w:u w:val="single"/>
        </w:rPr>
      </w:pPr>
      <w:proofErr w:type="gramStart"/>
      <w:r w:rsidRPr="0004601D">
        <w:rPr>
          <w:rFonts w:ascii="Georgia" w:hAnsi="Georgia"/>
          <w:sz w:val="14"/>
        </w:rPr>
        <w:t xml:space="preserve">Third, </w:t>
      </w:r>
      <w:r w:rsidRPr="0004601D">
        <w:rPr>
          <w:rFonts w:ascii="Georgia" w:hAnsi="Georgia"/>
          <w:b/>
          <w:bCs/>
          <w:u w:val="single"/>
        </w:rPr>
        <w:t xml:space="preserve">the nature of </w:t>
      </w:r>
      <w:r w:rsidRPr="0004601D">
        <w:rPr>
          <w:rFonts w:ascii="Georgia" w:hAnsi="Georgia"/>
          <w:b/>
          <w:bCs/>
          <w:highlight w:val="yellow"/>
          <w:u w:val="single"/>
        </w:rPr>
        <w:t xml:space="preserve">warfare </w:t>
      </w:r>
      <w:r w:rsidR="0070036C">
        <w:rPr>
          <w:rFonts w:ascii="Georgia" w:hAnsi="Georgia"/>
          <w:b/>
          <w:bCs/>
          <w:u w:val="single"/>
        </w:rPr>
        <w:t>………………..</w:t>
      </w:r>
      <w:r w:rsidRPr="0004601D">
        <w:rPr>
          <w:rFonts w:ascii="Georgia" w:hAnsi="Georgia"/>
          <w:b/>
          <w:bCs/>
          <w:u w:val="single"/>
        </w:rPr>
        <w:t>of their communications.</w:t>
      </w:r>
      <w:proofErr w:type="gramEnd"/>
    </w:p>
    <w:p w:rsidR="006021DD" w:rsidRDefault="006021DD" w:rsidP="006021DD"/>
    <w:p w:rsidR="006021DD" w:rsidRPr="0004601D" w:rsidRDefault="006021DD" w:rsidP="006021DD">
      <w:pPr>
        <w:keepNext/>
        <w:keepLines/>
        <w:spacing w:before="200"/>
        <w:outlineLvl w:val="3"/>
        <w:rPr>
          <w:rFonts w:ascii="Georgia" w:eastAsiaTheme="majorEastAsia" w:hAnsi="Georgia" w:cstheme="majorBidi"/>
          <w:b/>
          <w:bCs/>
          <w:iCs/>
          <w:sz w:val="26"/>
        </w:rPr>
      </w:pPr>
      <w:r w:rsidRPr="0004601D">
        <w:rPr>
          <w:rFonts w:ascii="Georgia" w:eastAsiaTheme="majorEastAsia" w:hAnsi="Georgia" w:cstheme="majorBidi"/>
          <w:b/>
          <w:bCs/>
          <w:iCs/>
          <w:sz w:val="26"/>
        </w:rPr>
        <w:t>Exec flexibility on detention powers now</w:t>
      </w:r>
    </w:p>
    <w:p w:rsidR="006021DD" w:rsidRPr="0004601D" w:rsidRDefault="006021DD" w:rsidP="006021DD">
      <w:pPr>
        <w:rPr>
          <w:rFonts w:ascii="Georgia" w:hAnsi="Georgia"/>
        </w:rPr>
      </w:pPr>
      <w:r w:rsidRPr="0004601D">
        <w:rPr>
          <w:rFonts w:ascii="Georgia" w:hAnsi="Georgia"/>
        </w:rPr>
        <w:t xml:space="preserve">Michael </w:t>
      </w:r>
      <w:proofErr w:type="spellStart"/>
      <w:r w:rsidRPr="0004601D">
        <w:rPr>
          <w:rFonts w:ascii="Georgia" w:hAnsi="Georgia"/>
          <w:b/>
          <w:bCs/>
          <w:sz w:val="26"/>
        </w:rPr>
        <w:t>Tomatz</w:t>
      </w:r>
      <w:proofErr w:type="spellEnd"/>
      <w:r w:rsidRPr="0004601D">
        <w:rPr>
          <w:rFonts w:ascii="Georgia" w:hAnsi="Georgia"/>
          <w:b/>
          <w:bCs/>
          <w:sz w:val="26"/>
        </w:rPr>
        <w:t xml:space="preserve"> 13</w:t>
      </w:r>
      <w:r w:rsidRPr="0004601D">
        <w:rPr>
          <w:rFonts w:ascii="Georgia" w:hAnsi="Georgia"/>
        </w:rP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w:t>
      </w:r>
      <w:proofErr w:type="spellStart"/>
      <w:r w:rsidRPr="0004601D">
        <w:rPr>
          <w:rFonts w:ascii="Georgia" w:hAnsi="Georgia"/>
        </w:rPr>
        <w:t>Augmentee</w:t>
      </w:r>
      <w:proofErr w:type="spellEnd"/>
      <w:r w:rsidRPr="0004601D">
        <w:rPr>
          <w:rFonts w:ascii="Georgia" w:hAnsi="Georgia"/>
        </w:rPr>
        <w:t xml:space="preserve"> to The Judge Advocate Senior United States Senator from South Carolina, “NDAA 2012: CONGRESS AND CONSENSUS ON ENEMY DETENTION,” 69 A.F. L. Rev. 1 </w:t>
      </w:r>
    </w:p>
    <w:p w:rsidR="006021DD" w:rsidRPr="0004601D" w:rsidRDefault="006021DD" w:rsidP="006021DD">
      <w:pPr>
        <w:rPr>
          <w:rFonts w:ascii="Georgia" w:hAnsi="Georgia"/>
          <w:b/>
          <w:bCs/>
          <w:u w:val="single"/>
        </w:rPr>
      </w:pPr>
      <w:r w:rsidRPr="0004601D">
        <w:rPr>
          <w:rFonts w:ascii="Georgia" w:hAnsi="Georgia"/>
          <w:sz w:val="16"/>
        </w:rPr>
        <w:t xml:space="preserve">President Obama signed the NDAA "despite having </w:t>
      </w:r>
      <w:r w:rsidR="0070036C">
        <w:rPr>
          <w:rFonts w:ascii="Georgia" w:hAnsi="Georgia"/>
          <w:sz w:val="16"/>
        </w:rPr>
        <w:t>…………………….</w:t>
      </w:r>
      <w:r w:rsidRPr="0004601D">
        <w:rPr>
          <w:rFonts w:ascii="Georgia" w:hAnsi="Georgia"/>
          <w:b/>
          <w:bCs/>
          <w:u w:val="single"/>
        </w:rPr>
        <w:t xml:space="preserve">about known and hidden dangers, </w:t>
      </w:r>
      <w:r w:rsidRPr="0004601D">
        <w:rPr>
          <w:rFonts w:ascii="Georgia" w:hAnsi="Georgia"/>
          <w:b/>
          <w:bCs/>
          <w:highlight w:val="yellow"/>
          <w:u w:val="single"/>
        </w:rPr>
        <w:t xml:space="preserve">and </w:t>
      </w:r>
      <w:r w:rsidRPr="0004601D">
        <w:rPr>
          <w:rFonts w:ascii="Georgia" w:hAnsi="Georgia"/>
          <w:b/>
          <w:iCs/>
          <w:highlight w:val="yellow"/>
          <w:u w:val="single"/>
          <w:bdr w:val="single" w:sz="18" w:space="0" w:color="auto"/>
        </w:rPr>
        <w:t>preventing terrorists from continuing the fight</w:t>
      </w:r>
      <w:r w:rsidRPr="0004601D">
        <w:rPr>
          <w:rFonts w:ascii="Georgia" w:hAnsi="Georgia"/>
          <w:b/>
          <w:bCs/>
          <w:u w:val="single"/>
        </w:rPr>
        <w:t>.</w:t>
      </w:r>
    </w:p>
    <w:p w:rsidR="006021DD" w:rsidRPr="0004601D" w:rsidRDefault="006021DD" w:rsidP="006021DD">
      <w:pPr>
        <w:rPr>
          <w:rFonts w:ascii="Georgia" w:hAnsi="Georgia"/>
          <w:b/>
          <w:bCs/>
          <w:u w:val="single"/>
        </w:rPr>
      </w:pPr>
    </w:p>
    <w:p w:rsidR="006021DD" w:rsidRPr="0004601D" w:rsidRDefault="006021DD" w:rsidP="006021DD">
      <w:pPr>
        <w:keepNext/>
        <w:keepLines/>
        <w:spacing w:before="200"/>
        <w:outlineLvl w:val="3"/>
        <w:rPr>
          <w:rFonts w:ascii="Georgia" w:eastAsiaTheme="majorEastAsia" w:hAnsi="Georgia" w:cstheme="majorBidi"/>
          <w:b/>
          <w:bCs/>
          <w:iCs/>
          <w:sz w:val="26"/>
        </w:rPr>
      </w:pPr>
      <w:r w:rsidRPr="0004601D">
        <w:rPr>
          <w:rFonts w:ascii="Georgia" w:eastAsiaTheme="majorEastAsia" w:hAnsi="Georgia" w:cstheme="majorBidi"/>
          <w:b/>
          <w:bCs/>
          <w:iCs/>
          <w:sz w:val="26"/>
        </w:rPr>
        <w:t xml:space="preserve">Reforms result in catastrophic terrorism---releases them and kills </w:t>
      </w:r>
      <w:proofErr w:type="spellStart"/>
      <w:proofErr w:type="gramStart"/>
      <w:r w:rsidRPr="0004601D">
        <w:rPr>
          <w:rFonts w:ascii="Georgia" w:eastAsiaTheme="majorEastAsia" w:hAnsi="Georgia" w:cstheme="majorBidi"/>
          <w:b/>
          <w:bCs/>
          <w:iCs/>
          <w:sz w:val="26"/>
        </w:rPr>
        <w:t>intel</w:t>
      </w:r>
      <w:proofErr w:type="spellEnd"/>
      <w:proofErr w:type="gramEnd"/>
      <w:r w:rsidRPr="0004601D">
        <w:rPr>
          <w:rFonts w:ascii="Georgia" w:eastAsiaTheme="majorEastAsia" w:hAnsi="Georgia" w:cstheme="majorBidi"/>
          <w:b/>
          <w:bCs/>
          <w:iCs/>
          <w:sz w:val="26"/>
        </w:rPr>
        <w:t xml:space="preserve"> gathering</w:t>
      </w:r>
    </w:p>
    <w:p w:rsidR="006021DD" w:rsidRPr="0004601D" w:rsidRDefault="006021DD" w:rsidP="006021DD">
      <w:pPr>
        <w:rPr>
          <w:rFonts w:ascii="Georgia" w:hAnsi="Georgia"/>
        </w:rPr>
      </w:pPr>
      <w:r w:rsidRPr="0004601D">
        <w:rPr>
          <w:rFonts w:ascii="Georgia" w:hAnsi="Georgia"/>
        </w:rPr>
        <w:t xml:space="preserve">Jack </w:t>
      </w:r>
      <w:r w:rsidRPr="0004601D">
        <w:rPr>
          <w:rFonts w:ascii="Georgia" w:hAnsi="Georgia"/>
          <w:b/>
          <w:bCs/>
          <w:sz w:val="26"/>
        </w:rPr>
        <w:t>Goldsmith 09</w:t>
      </w:r>
      <w:r w:rsidRPr="0004601D">
        <w:rPr>
          <w:rFonts w:ascii="Georgia" w:hAnsi="Georgia"/>
        </w:rPr>
        <w:t>, Henry L. Shattuck Professor at Harvard Law School, 2/4/09, “Long-Term Terrorist Detention and Our National Security Court,” http://www.brookings.edu/~/media/research/files/papers/2009/2/09%20detention%20goldsmith/0209_detention_goldsmith.pdf</w:t>
      </w:r>
    </w:p>
    <w:p w:rsidR="006021DD" w:rsidRPr="0004601D" w:rsidRDefault="006021DD" w:rsidP="006021DD">
      <w:pPr>
        <w:rPr>
          <w:rFonts w:ascii="Georgia" w:hAnsi="Georgia"/>
          <w:sz w:val="16"/>
        </w:rPr>
      </w:pPr>
      <w:r w:rsidRPr="0004601D">
        <w:rPr>
          <w:rFonts w:ascii="Georgia" w:hAnsi="Georgia"/>
          <w:sz w:val="16"/>
        </w:rPr>
        <w:t xml:space="preserve">These three concerns challenge the detention paradigm. They do nothing to eliminate the need for detention to prevent detainees returning to the battlefield. But </w:t>
      </w:r>
      <w:r w:rsidRPr="0004601D">
        <w:rPr>
          <w:rFonts w:ascii="Georgia" w:hAnsi="Georgia"/>
          <w:b/>
          <w:bCs/>
          <w:u w:val="single"/>
        </w:rPr>
        <w:t xml:space="preserve">many believe that we </w:t>
      </w:r>
      <w:r w:rsidR="0070036C">
        <w:rPr>
          <w:rFonts w:ascii="Georgia" w:hAnsi="Georgia"/>
          <w:b/>
          <w:bCs/>
          <w:u w:val="single"/>
        </w:rPr>
        <w:t>……………………………</w:t>
      </w:r>
      <w:r w:rsidRPr="0004601D">
        <w:rPr>
          <w:rFonts w:ascii="Georgia" w:hAnsi="Georgia"/>
          <w:sz w:val="16"/>
        </w:rPr>
        <w:t xml:space="preserve">having government authorities that reflect that change makes sense. </w:t>
      </w:r>
    </w:p>
    <w:p w:rsidR="006021DD" w:rsidRPr="006021DD" w:rsidRDefault="006021DD" w:rsidP="006021DD"/>
    <w:sectPr w:rsidR="006021DD" w:rsidRPr="006021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544" w:rsidRDefault="00464544" w:rsidP="005F5576">
      <w:r>
        <w:separator/>
      </w:r>
    </w:p>
  </w:endnote>
  <w:endnote w:type="continuationSeparator" w:id="0">
    <w:p w:rsidR="00464544" w:rsidRDefault="004645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544" w:rsidRDefault="00464544" w:rsidP="005F5576">
      <w:r>
        <w:separator/>
      </w:r>
    </w:p>
  </w:footnote>
  <w:footnote w:type="continuationSeparator" w:id="0">
    <w:p w:rsidR="00464544" w:rsidRDefault="0046454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F90"/>
    <w:rsid w:val="00000776"/>
    <w:rsid w:val="000022F2"/>
    <w:rsid w:val="0000459F"/>
    <w:rsid w:val="00004EB4"/>
    <w:rsid w:val="00010B93"/>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698F"/>
    <w:rsid w:val="0012057B"/>
    <w:rsid w:val="00126D92"/>
    <w:rsid w:val="001301AC"/>
    <w:rsid w:val="001304DF"/>
    <w:rsid w:val="00140397"/>
    <w:rsid w:val="0014072D"/>
    <w:rsid w:val="00141F7D"/>
    <w:rsid w:val="00141FBF"/>
    <w:rsid w:val="00163B7C"/>
    <w:rsid w:val="0016509D"/>
    <w:rsid w:val="0016711C"/>
    <w:rsid w:val="00167A9F"/>
    <w:rsid w:val="001711E1"/>
    <w:rsid w:val="00175018"/>
    <w:rsid w:val="00177828"/>
    <w:rsid w:val="00177A1E"/>
    <w:rsid w:val="00182D51"/>
    <w:rsid w:val="0018565A"/>
    <w:rsid w:val="0019587B"/>
    <w:rsid w:val="001A4F0E"/>
    <w:rsid w:val="001A6161"/>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416"/>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65A8"/>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4544"/>
    <w:rsid w:val="00471A70"/>
    <w:rsid w:val="00473A79"/>
    <w:rsid w:val="00473C7A"/>
    <w:rsid w:val="00475E03"/>
    <w:rsid w:val="00476723"/>
    <w:rsid w:val="0047798D"/>
    <w:rsid w:val="004931DE"/>
    <w:rsid w:val="004A6083"/>
    <w:rsid w:val="004A6E81"/>
    <w:rsid w:val="004A7806"/>
    <w:rsid w:val="004B0545"/>
    <w:rsid w:val="004B3E03"/>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90"/>
    <w:rsid w:val="005E3FE4"/>
    <w:rsid w:val="005E572E"/>
    <w:rsid w:val="005F5576"/>
    <w:rsid w:val="006014AB"/>
    <w:rsid w:val="006021D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36C"/>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3CA"/>
    <w:rsid w:val="007755F6"/>
    <w:rsid w:val="007761AD"/>
    <w:rsid w:val="00777387"/>
    <w:rsid w:val="007815E5"/>
    <w:rsid w:val="007856AE"/>
    <w:rsid w:val="00787343"/>
    <w:rsid w:val="00790BFA"/>
    <w:rsid w:val="00791121"/>
    <w:rsid w:val="00791C88"/>
    <w:rsid w:val="00797B76"/>
    <w:rsid w:val="007A3D06"/>
    <w:rsid w:val="007B2CC1"/>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993"/>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4E2C"/>
    <w:rsid w:val="00A73245"/>
    <w:rsid w:val="00A77145"/>
    <w:rsid w:val="00A82989"/>
    <w:rsid w:val="00A904FE"/>
    <w:rsid w:val="00A9262C"/>
    <w:rsid w:val="00AB3B76"/>
    <w:rsid w:val="00AB61DD"/>
    <w:rsid w:val="00AC222F"/>
    <w:rsid w:val="00AC2CC7"/>
    <w:rsid w:val="00AC7B3B"/>
    <w:rsid w:val="00AD3CE6"/>
    <w:rsid w:val="00AE1307"/>
    <w:rsid w:val="00AE7586"/>
    <w:rsid w:val="00AF7A65"/>
    <w:rsid w:val="00AF7C52"/>
    <w:rsid w:val="00B06710"/>
    <w:rsid w:val="00B07EBF"/>
    <w:rsid w:val="00B166CB"/>
    <w:rsid w:val="00B235E1"/>
    <w:rsid w:val="00B272CF"/>
    <w:rsid w:val="00B3145D"/>
    <w:rsid w:val="00B357BA"/>
    <w:rsid w:val="00B564DB"/>
    <w:rsid w:val="00B71E9A"/>
    <w:rsid w:val="00B768B6"/>
    <w:rsid w:val="00B816A3"/>
    <w:rsid w:val="00B908D1"/>
    <w:rsid w:val="00B940D1"/>
    <w:rsid w:val="00BB58BD"/>
    <w:rsid w:val="00BB6A26"/>
    <w:rsid w:val="00BC1034"/>
    <w:rsid w:val="00BC5192"/>
    <w:rsid w:val="00BE2408"/>
    <w:rsid w:val="00BE3EC6"/>
    <w:rsid w:val="00BE5BEB"/>
    <w:rsid w:val="00BE6528"/>
    <w:rsid w:val="00C0087A"/>
    <w:rsid w:val="00C05F9D"/>
    <w:rsid w:val="00C15744"/>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90D"/>
    <w:rsid w:val="00D415C6"/>
    <w:rsid w:val="00D420EA"/>
    <w:rsid w:val="00D4639E"/>
    <w:rsid w:val="00D51ABF"/>
    <w:rsid w:val="00D5444B"/>
    <w:rsid w:val="00D55302"/>
    <w:rsid w:val="00D57CBF"/>
    <w:rsid w:val="00D66ABC"/>
    <w:rsid w:val="00D716FC"/>
    <w:rsid w:val="00D71CFC"/>
    <w:rsid w:val="00D86024"/>
    <w:rsid w:val="00D94CA3"/>
    <w:rsid w:val="00D96595"/>
    <w:rsid w:val="00DA018C"/>
    <w:rsid w:val="00DA3C9D"/>
    <w:rsid w:val="00DB0F7E"/>
    <w:rsid w:val="00DB5489"/>
    <w:rsid w:val="00DB6C98"/>
    <w:rsid w:val="00DC701C"/>
    <w:rsid w:val="00DD7F91"/>
    <w:rsid w:val="00DF1629"/>
    <w:rsid w:val="00E00376"/>
    <w:rsid w:val="00E01016"/>
    <w:rsid w:val="00E043B1"/>
    <w:rsid w:val="00E14EBD"/>
    <w:rsid w:val="00E16734"/>
    <w:rsid w:val="00E23260"/>
    <w:rsid w:val="00E2367A"/>
    <w:rsid w:val="00E27BC7"/>
    <w:rsid w:val="00E35FC9"/>
    <w:rsid w:val="00E36CEC"/>
    <w:rsid w:val="00E377A4"/>
    <w:rsid w:val="00E41346"/>
    <w:rsid w:val="00E420E9"/>
    <w:rsid w:val="00E4635D"/>
    <w:rsid w:val="00E61D76"/>
    <w:rsid w:val="00E674DB"/>
    <w:rsid w:val="00E70912"/>
    <w:rsid w:val="00E75F28"/>
    <w:rsid w:val="00E90AA6"/>
    <w:rsid w:val="00E977B8"/>
    <w:rsid w:val="00E97AD1"/>
    <w:rsid w:val="00EA109B"/>
    <w:rsid w:val="00EA15A8"/>
    <w:rsid w:val="00EA1A43"/>
    <w:rsid w:val="00EA2926"/>
    <w:rsid w:val="00EB2CDE"/>
    <w:rsid w:val="00EC1A81"/>
    <w:rsid w:val="00EC7E5C"/>
    <w:rsid w:val="00ED78F1"/>
    <w:rsid w:val="00EE4DCA"/>
    <w:rsid w:val="00EF0F62"/>
    <w:rsid w:val="00F007E1"/>
    <w:rsid w:val="00F0134E"/>
    <w:rsid w:val="00F02719"/>
    <w:rsid w:val="00F057C6"/>
    <w:rsid w:val="00F17D96"/>
    <w:rsid w:val="00F22565"/>
    <w:rsid w:val="00F3380E"/>
    <w:rsid w:val="00F40837"/>
    <w:rsid w:val="00F42F79"/>
    <w:rsid w:val="00F44215"/>
    <w:rsid w:val="00F47773"/>
    <w:rsid w:val="00F5019D"/>
    <w:rsid w:val="00F56308"/>
    <w:rsid w:val="00F634D6"/>
    <w:rsid w:val="00F64385"/>
    <w:rsid w:val="00F6473F"/>
    <w:rsid w:val="00F76366"/>
    <w:rsid w:val="00F805C0"/>
    <w:rsid w:val="00F85E8E"/>
    <w:rsid w:val="00FB4261"/>
    <w:rsid w:val="00FB43B1"/>
    <w:rsid w:val="00FC0608"/>
    <w:rsid w:val="00FC2155"/>
    <w:rsid w:val="00FC41A7"/>
    <w:rsid w:val="00FC590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ectator.org/archives/2011/09/07/packing-heat)//P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oklany.org/library/Reason%20CC%20and%20Development%202011.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klany.org/library/Reason%20CC%20and%20Development%202011.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co2science.org/articles/V14/N24/EDIT.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and.org/publications/randreview/issues/summer2003/vecto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A2F3BCEB2BCE45A0A1E5A87E69C1A7" ma:contentTypeVersion="0" ma:contentTypeDescription="Create a new document." ma:contentTypeScope="" ma:versionID="bdcf420e51a13a44daab2c95cb0774c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298660-A795-4953-AC64-0CB8634E5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Generic Perm with Net Benefit</vt:lpstr>
    </vt:vector>
  </TitlesOfParts>
  <Company>Whitman College</Company>
  <LinksUpToDate>false</LinksUpToDate>
  <CharactersWithSpaces>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Perm with Net Benefit</dc:title>
  <dc:creator>Dave</dc:creator>
  <cp:lastModifiedBy>Owner</cp:lastModifiedBy>
  <cp:revision>2</cp:revision>
  <dcterms:created xsi:type="dcterms:W3CDTF">2013-09-22T14:31:00Z</dcterms:created>
  <dcterms:modified xsi:type="dcterms:W3CDTF">2013-09-22T14:31:00Z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0x0101000AA2F3BCEB2BCE45A0A1E5A87E69C1A7</vt:lpwstr>
  </property>
</Properties>
</file>