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A0C5A" w:rsidP="00FA0C5A">
      <w:pPr>
        <w:pStyle w:val="Heading2"/>
      </w:pPr>
      <w:r>
        <w:t>1AC</w:t>
      </w:r>
    </w:p>
    <w:p w:rsidR="00FA0C5A" w:rsidRDefault="00FA0C5A" w:rsidP="00FA0C5A">
      <w:pPr>
        <w:pStyle w:val="Heading3"/>
      </w:pPr>
      <w:r>
        <w:lastRenderedPageBreak/>
        <w:t>Contention One is Warming</w:t>
      </w:r>
    </w:p>
    <w:p w:rsidR="00FA0C5A" w:rsidRPr="00AE14EC" w:rsidRDefault="00FA0C5A" w:rsidP="00FA0C5A">
      <w:pPr>
        <w:pStyle w:val="Heading4"/>
      </w:pPr>
      <w:r>
        <w:t xml:space="preserve">The best science proves it’s </w:t>
      </w:r>
      <w:r w:rsidRPr="006802CF">
        <w:rPr>
          <w:u w:val="single"/>
        </w:rPr>
        <w:t>anthropogenic</w:t>
      </w:r>
    </w:p>
    <w:p w:rsidR="00FA0C5A" w:rsidRPr="00B7642A" w:rsidRDefault="00FA0C5A" w:rsidP="00FA0C5A">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FA0C5A" w:rsidRPr="0050510D" w:rsidRDefault="00FA0C5A" w:rsidP="00FA0C5A">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FA0C5A" w:rsidRPr="00AE14EC" w:rsidRDefault="00FA0C5A" w:rsidP="00FA0C5A">
      <w:pPr>
        <w:pStyle w:val="Heading4"/>
      </w:pPr>
      <w:r>
        <w:t>Fossil fuels are key</w:t>
      </w:r>
    </w:p>
    <w:p w:rsidR="00FA0C5A" w:rsidRPr="00AE14EC" w:rsidRDefault="00FA0C5A" w:rsidP="00FA0C5A">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FA0C5A" w:rsidRPr="0050510D" w:rsidRDefault="00FA0C5A" w:rsidP="00FA0C5A">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FA0C5A" w:rsidRDefault="00FA0C5A" w:rsidP="00FA0C5A">
      <w:pPr>
        <w:pStyle w:val="Heading4"/>
      </w:pPr>
      <w:r w:rsidRPr="00841C6C">
        <w:rPr>
          <w:u w:val="single"/>
        </w:rPr>
        <w:lastRenderedPageBreak/>
        <w:t>4 degree warming</w:t>
      </w:r>
      <w:r>
        <w:t xml:space="preserve"> is inevitable with current carbon usage trends – emissions must be reduced</w:t>
      </w:r>
    </w:p>
    <w:p w:rsidR="00FA0C5A" w:rsidRPr="00C85DCC" w:rsidRDefault="00FA0C5A" w:rsidP="00FA0C5A">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A0C5A" w:rsidRPr="0050510D" w:rsidRDefault="00FA0C5A" w:rsidP="00FA0C5A">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FA0C5A" w:rsidRPr="00DB503F" w:rsidRDefault="00FA0C5A" w:rsidP="00FA0C5A">
      <w:pPr>
        <w:pStyle w:val="Heading4"/>
      </w:pPr>
      <w:r w:rsidRPr="00DB503F">
        <w:t>Not too late – every reduction key</w:t>
      </w:r>
    </w:p>
    <w:p w:rsidR="00FA0C5A" w:rsidRPr="00FB01D0" w:rsidRDefault="00FA0C5A" w:rsidP="00FA0C5A">
      <w:pPr>
        <w:rPr>
          <w:rStyle w:val="StyleStyleBold12pt"/>
        </w:rPr>
      </w:pPr>
      <w:r w:rsidRPr="00FB01D0">
        <w:rPr>
          <w:rStyle w:val="StyleStyleBold12pt"/>
        </w:rPr>
        <w:t>Nuccitelli 12</w:t>
      </w:r>
    </w:p>
    <w:p w:rsidR="00FA0C5A" w:rsidRPr="00A73366" w:rsidRDefault="00FA0C5A" w:rsidP="00FA0C5A">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FA0C5A" w:rsidRDefault="00FA0C5A" w:rsidP="00FA0C5A">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 xml:space="preserve">greater </w:t>
      </w:r>
      <w:r w:rsidRPr="0050510D">
        <w:rPr>
          <w:rStyle w:val="Emphasis"/>
          <w:highlight w:val="green"/>
        </w:rPr>
        <w:lastRenderedPageBreak/>
        <w:t>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A0C5A" w:rsidRPr="0050510D" w:rsidRDefault="00FA0C5A" w:rsidP="00FA0C5A">
      <w:pPr>
        <w:pStyle w:val="Heading4"/>
      </w:pPr>
      <w:r>
        <w:t>Three Impacts---</w:t>
      </w:r>
    </w:p>
    <w:p w:rsidR="00FA0C5A" w:rsidRDefault="00FA0C5A" w:rsidP="00FA0C5A">
      <w:pPr>
        <w:pStyle w:val="Heading4"/>
      </w:pPr>
      <w:r>
        <w:t>Agriculture – 4 degrees trumps CO2 benefits</w:t>
      </w:r>
    </w:p>
    <w:p w:rsidR="00FA0C5A" w:rsidRDefault="00FA0C5A" w:rsidP="00FA0C5A">
      <w:r w:rsidRPr="00F157BF">
        <w:rPr>
          <w:rStyle w:val="StyleStyleBold12pt"/>
        </w:rPr>
        <w:t>Potsdam Institute, 2012</w:t>
      </w:r>
      <w:r>
        <w:t xml:space="preserve"> </w:t>
      </w:r>
      <w:r w:rsidRPr="001831C6">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A0C5A" w:rsidRPr="002833D5" w:rsidRDefault="00FA0C5A" w:rsidP="00FA0C5A">
      <w:pPr>
        <w:rPr>
          <w:sz w:val="16"/>
        </w:rPr>
      </w:pPr>
      <w:r w:rsidRPr="002833D5">
        <w:rPr>
          <w:sz w:val="16"/>
        </w:rPr>
        <w:t xml:space="preserve">The overall conclusions of IPCC AR4 concerning food production and agriculture included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Globally, the potential for </w:t>
      </w:r>
      <w:r w:rsidRPr="002833D5">
        <w:rPr>
          <w:rStyle w:val="StyleBoldUnderline"/>
          <w:highlight w:val="green"/>
        </w:rPr>
        <w:t>food production is projected to increase with</w:t>
      </w:r>
      <w:r w:rsidRPr="002833D5">
        <w:rPr>
          <w:rStyle w:val="StyleBoldUnderline"/>
        </w:rPr>
        <w:t xml:space="preserve"> </w:t>
      </w:r>
      <w:r w:rsidRPr="002833D5">
        <w:rPr>
          <w:sz w:val="16"/>
        </w:rPr>
        <w:t>increases in local average</w:t>
      </w:r>
      <w:r w:rsidRPr="002833D5">
        <w:rPr>
          <w:rStyle w:val="StyleBoldUnderline"/>
        </w:rPr>
        <w:t xml:space="preserve"> </w:t>
      </w:r>
      <w:r w:rsidRPr="002833D5">
        <w:rPr>
          <w:rStyle w:val="StyleBoldUnderline"/>
          <w:highlight w:val="green"/>
        </w:rPr>
        <w:t>temperature</w:t>
      </w:r>
      <w:r w:rsidRPr="002833D5">
        <w:rPr>
          <w:rStyle w:val="StyleBoldUnderline"/>
        </w:rPr>
        <w:t xml:space="preserve"> </w:t>
      </w:r>
      <w:r w:rsidRPr="002833D5">
        <w:rPr>
          <w:sz w:val="16"/>
        </w:rPr>
        <w:t>over a range of</w:t>
      </w:r>
      <w:r w:rsidRPr="002833D5">
        <w:rPr>
          <w:rStyle w:val="StyleBoldUnderline"/>
        </w:rPr>
        <w:t xml:space="preserve"> </w:t>
      </w:r>
      <w:r w:rsidRPr="002833D5">
        <w:rPr>
          <w:rStyle w:val="Emphasis"/>
          <w:highlight w:val="green"/>
        </w:rPr>
        <w:t>1 to 3°</w:t>
      </w:r>
      <w:r w:rsidRPr="002833D5">
        <w:rPr>
          <w:sz w:val="16"/>
        </w:rPr>
        <w:t>C,</w:t>
      </w:r>
      <w:r w:rsidRPr="002833D5">
        <w:rPr>
          <w:rStyle w:val="StyleBoldUnderline"/>
        </w:rPr>
        <w:t xml:space="preserve"> </w:t>
      </w:r>
      <w:r w:rsidRPr="002833D5">
        <w:rPr>
          <w:rStyle w:val="Emphasis"/>
          <w:highlight w:val="green"/>
        </w:rPr>
        <w:t>but above this it is projected to decrease</w:t>
      </w:r>
      <w:r w:rsidRPr="002833D5">
        <w:rPr>
          <w:sz w:val="16"/>
        </w:rPr>
        <w:t xml:space="preserve"> (medium confidence) {WGII 5.4, 5.5, SPM}. These findings clearly indicate a growing risk for low-latitude regions at quite low levels of temperature increase and a growing risk for systemic global problems above a warming of a few degrees Celsius. While a comprehensive review of literature is forthcoming in the IPCC AR5, the snapshot overview of recent scientific literature provided here illustrates that the concerns identified in the AR4 are confirmed by recent literature and in important cases extended.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 including at high levels of global warming approaching 4°C. In particular, it will deliberately highlight important findings that point to the risks of assuming a forward projection of historical trends. Projections for food and agriculture over the 21st century indicate substantial challenges irrespective of climate change. As early as 2050, the world’s population is expected to reach about 9 billion people (Lutz and Samir 2010) and demand for food is expected to increase accordingly. 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The historical context can on the one hand provide reassurance that</w:t>
      </w:r>
      <w:r w:rsidRPr="002833D5">
        <w:rPr>
          <w:rStyle w:val="StyleBoldUnderline"/>
        </w:rPr>
        <w:t xml:space="preserve"> </w:t>
      </w:r>
      <w:r w:rsidRPr="002833D5">
        <w:rPr>
          <w:rStyle w:val="StyleBoldUnderline"/>
          <w:highlight w:val="green"/>
        </w:rPr>
        <w:t xml:space="preserve">despite </w:t>
      </w:r>
      <w:r w:rsidRPr="002833D5">
        <w:rPr>
          <w:sz w:val="16"/>
        </w:rPr>
        <w:t>growing</w:t>
      </w:r>
      <w:r w:rsidRPr="002833D5">
        <w:rPr>
          <w:rStyle w:val="StyleBoldUnderline"/>
        </w:rPr>
        <w:t xml:space="preserve"> </w:t>
      </w:r>
      <w:r w:rsidRPr="002833D5">
        <w:rPr>
          <w:rStyle w:val="StyleBoldUnderline"/>
          <w:highlight w:val="green"/>
        </w:rPr>
        <w:t xml:space="preserve">population, </w:t>
      </w:r>
      <w:r w:rsidRPr="002833D5">
        <w:rPr>
          <w:rStyle w:val="Emphasis"/>
          <w:highlight w:val="green"/>
        </w:rPr>
        <w:t xml:space="preserve">food production has been able to </w:t>
      </w:r>
      <w:r w:rsidRPr="002833D5">
        <w:rPr>
          <w:sz w:val="16"/>
        </w:rPr>
        <w:t>increase to</w:t>
      </w:r>
      <w:r w:rsidRPr="002833D5">
        <w:rPr>
          <w:rStyle w:val="Emphasis"/>
        </w:rPr>
        <w:t xml:space="preserve"> </w:t>
      </w:r>
      <w:r w:rsidRPr="002833D5">
        <w:rPr>
          <w:rStyle w:val="Emphasis"/>
          <w:highlight w:val="green"/>
        </w:rPr>
        <w:t>keep pace with demand</w:t>
      </w:r>
      <w:r w:rsidRPr="002833D5">
        <w:rPr>
          <w:sz w:val="16"/>
        </w:rPr>
        <w:t xml:space="preserve"> and that despite occasional fluctuations, food prices generally stabilize or decrease in real terms (Godfray, Crute, et al. 2010). </w:t>
      </w:r>
      <w:r w:rsidRPr="002833D5">
        <w:rPr>
          <w:rStyle w:val="StyleBoldUnderline"/>
          <w:highlight w:val="green"/>
        </w:rPr>
        <w:t>Increases</w:t>
      </w:r>
      <w:r w:rsidRPr="002833D5">
        <w:rPr>
          <w:rStyle w:val="StyleBoldUnderline"/>
        </w:rPr>
        <w:t xml:space="preserve"> </w:t>
      </w:r>
      <w:r w:rsidRPr="002833D5">
        <w:rPr>
          <w:sz w:val="16"/>
        </w:rPr>
        <w:t xml:space="preserve">in food production </w:t>
      </w:r>
      <w:r w:rsidRPr="002833D5">
        <w:rPr>
          <w:rStyle w:val="StyleBoldUnderline"/>
          <w:highlight w:val="green"/>
        </w:rPr>
        <w:t>have mainly been driven by</w:t>
      </w:r>
      <w:r w:rsidRPr="002833D5">
        <w:rPr>
          <w:rStyle w:val="StyleBoldUnderline"/>
        </w:rPr>
        <w:t xml:space="preserve"> </w:t>
      </w:r>
      <w:r w:rsidRPr="002833D5">
        <w:rPr>
          <w:sz w:val="16"/>
        </w:rPr>
        <w:t>more</w:t>
      </w:r>
      <w:r w:rsidRPr="002833D5">
        <w:rPr>
          <w:rStyle w:val="StyleBoldUnderline"/>
        </w:rPr>
        <w:t xml:space="preserve"> </w:t>
      </w:r>
      <w:r w:rsidRPr="002833D5">
        <w:rPr>
          <w:rStyle w:val="StyleBoldUnderline"/>
          <w:highlight w:val="green"/>
        </w:rPr>
        <w:t>efficient use of land</w:t>
      </w:r>
      <w:r w:rsidRPr="002833D5">
        <w:rPr>
          <w:rStyle w:val="StyleBoldUnderline"/>
        </w:rPr>
        <w:t xml:space="preserve">, </w:t>
      </w:r>
      <w:r w:rsidRPr="002833D5">
        <w:rPr>
          <w:sz w:val="16"/>
        </w:rPr>
        <w:t xml:space="preserve">rather than by the extension of arable land,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833D5">
        <w:rPr>
          <w:rStyle w:val="StyleBoldUnderline"/>
          <w:highlight w:val="green"/>
        </w:rPr>
        <w:t xml:space="preserve">although the expansion </w:t>
      </w:r>
      <w:r w:rsidRPr="002833D5">
        <w:rPr>
          <w:sz w:val="16"/>
        </w:rPr>
        <w:t>of agricultural production</w:t>
      </w:r>
      <w:r w:rsidRPr="002833D5">
        <w:rPr>
          <w:rStyle w:val="StyleBoldUnderline"/>
        </w:rPr>
        <w:t xml:space="preserve"> </w:t>
      </w:r>
      <w:r w:rsidRPr="002833D5">
        <w:rPr>
          <w:rStyle w:val="StyleBoldUnderline"/>
          <w:highlight w:val="green"/>
        </w:rPr>
        <w:t>has proved possible</w:t>
      </w:r>
      <w:r w:rsidRPr="002833D5">
        <w:rPr>
          <w:rStyle w:val="StyleBoldUnderline"/>
        </w:rPr>
        <w:t xml:space="preserve"> </w:t>
      </w:r>
      <w:r w:rsidRPr="002833D5">
        <w:rPr>
          <w:sz w:val="16"/>
        </w:rPr>
        <w:t>through technological innovation and improved water-use efficiency, observation and</w:t>
      </w:r>
      <w:r w:rsidRPr="002833D5">
        <w:rPr>
          <w:rStyle w:val="StyleBoldUnderline"/>
        </w:rPr>
        <w:t xml:space="preserve"> </w:t>
      </w:r>
      <w:r w:rsidRPr="002833D5">
        <w:rPr>
          <w:rStyle w:val="Emphasis"/>
          <w:highlight w:val="green"/>
        </w:rPr>
        <w:t>analysis point to a significant level of vulnerability</w:t>
      </w:r>
      <w:r w:rsidRPr="002833D5">
        <w:rPr>
          <w:rStyle w:val="Emphasis"/>
        </w:rPr>
        <w:t xml:space="preserve"> </w:t>
      </w:r>
      <w:r w:rsidRPr="002833D5">
        <w:rPr>
          <w:sz w:val="16"/>
        </w:rPr>
        <w:t xml:space="preserve">of food production and prices </w:t>
      </w:r>
      <w:r w:rsidRPr="002833D5">
        <w:rPr>
          <w:rStyle w:val="Emphasis"/>
          <w:highlight w:val="green"/>
        </w:rPr>
        <w:t xml:space="preserve">to </w:t>
      </w:r>
      <w:r w:rsidRPr="002833D5">
        <w:rPr>
          <w:sz w:val="16"/>
        </w:rPr>
        <w:t>the consequences of</w:t>
      </w:r>
      <w:r w:rsidRPr="002833D5">
        <w:rPr>
          <w:rStyle w:val="Emphasis"/>
        </w:rPr>
        <w:t xml:space="preserve"> </w:t>
      </w:r>
      <w:r w:rsidRPr="002833D5">
        <w:rPr>
          <w:rStyle w:val="Emphasis"/>
          <w:highlight w:val="green"/>
        </w:rPr>
        <w:t>climate change</w:t>
      </w:r>
      <w:r w:rsidRPr="002833D5">
        <w:rPr>
          <w:rStyle w:val="StyleBoldUnderline"/>
        </w:rPr>
        <w:t xml:space="preserve">, </w:t>
      </w:r>
      <w:r w:rsidRPr="002833D5">
        <w:rPr>
          <w:sz w:val="16"/>
        </w:rPr>
        <w:t xml:space="preserve">extreme weather, and underlying social and economic development trends. There are some indications that </w:t>
      </w:r>
      <w:r w:rsidRPr="002833D5">
        <w:rPr>
          <w:rStyle w:val="StyleBoldUnderline"/>
          <w:highlight w:val="green"/>
        </w:rPr>
        <w:t>climate change may reduce arable land</w:t>
      </w:r>
      <w:r w:rsidRPr="002833D5">
        <w:rPr>
          <w:sz w:val="16"/>
        </w:rPr>
        <w:t xml:space="preserve"> in low-latitude regions, with reductions most pronounced in Africa, Latin America, and India (Zhang and Cai 2011). For example, </w:t>
      </w:r>
      <w:r w:rsidRPr="002833D5">
        <w:rPr>
          <w:rStyle w:val="StyleBoldUnderline"/>
          <w:highlight w:val="green"/>
        </w:rPr>
        <w:t>flooding</w:t>
      </w:r>
      <w:r w:rsidRPr="002833D5">
        <w:rPr>
          <w:rStyle w:val="StyleBoldUnderline"/>
        </w:rPr>
        <w:t xml:space="preserve"> </w:t>
      </w:r>
      <w:r w:rsidRPr="002833D5">
        <w:rPr>
          <w:sz w:val="16"/>
        </w:rPr>
        <w:t>of agricultural land</w:t>
      </w:r>
      <w:r w:rsidRPr="002833D5">
        <w:rPr>
          <w:rStyle w:val="StyleBoldUnderline"/>
        </w:rPr>
        <w:t xml:space="preserve"> </w:t>
      </w:r>
      <w:r w:rsidRPr="002833D5">
        <w:rPr>
          <w:rStyle w:val="StyleBoldUnderline"/>
          <w:highlight w:val="green"/>
        </w:rPr>
        <w:t>is also expected</w:t>
      </w:r>
      <w:r w:rsidRPr="002833D5">
        <w:rPr>
          <w:rStyle w:val="StyleBoldUnderline"/>
        </w:rPr>
        <w:t xml:space="preserve"> </w:t>
      </w:r>
      <w:r w:rsidRPr="002833D5">
        <w:rPr>
          <w:sz w:val="16"/>
        </w:rPr>
        <w:t xml:space="preserve">to severely impact crop yields in the future: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Beddington et al. 2010; Smith et al. 2010). </w:t>
      </w:r>
      <w:r w:rsidRPr="002833D5">
        <w:rPr>
          <w:rStyle w:val="StyleBoldUnderline"/>
          <w:highlight w:val="green"/>
        </w:rPr>
        <w:t>Declines in nutrient availability</w:t>
      </w:r>
      <w:r w:rsidRPr="002833D5">
        <w:rPr>
          <w:sz w:val="16"/>
        </w:rPr>
        <w:t xml:space="preserve"> (for example, phosphorus), </w:t>
      </w:r>
      <w:r w:rsidRPr="002833D5">
        <w:rPr>
          <w:rStyle w:val="StyleBoldUnderline"/>
          <w:highlight w:val="green"/>
        </w:rPr>
        <w:t xml:space="preserve">as well as </w:t>
      </w:r>
      <w:r w:rsidRPr="002833D5">
        <w:rPr>
          <w:sz w:val="16"/>
        </w:rPr>
        <w:t>the spread in</w:t>
      </w:r>
      <w:r w:rsidRPr="002833D5">
        <w:rPr>
          <w:rStyle w:val="StyleBoldUnderline"/>
        </w:rPr>
        <w:t xml:space="preserve"> </w:t>
      </w:r>
      <w:r w:rsidRPr="002833D5">
        <w:rPr>
          <w:rStyle w:val="StyleBoldUnderline"/>
          <w:highlight w:val="green"/>
        </w:rPr>
        <w:t xml:space="preserve">pests and weeds, could further limit </w:t>
      </w:r>
      <w:r w:rsidRPr="002833D5">
        <w:rPr>
          <w:sz w:val="16"/>
        </w:rPr>
        <w:t>the increase of</w:t>
      </w:r>
      <w:r w:rsidRPr="002833D5">
        <w:rPr>
          <w:rStyle w:val="StyleBoldUnderline"/>
        </w:rPr>
        <w:t xml:space="preserve"> </w:t>
      </w:r>
      <w:r w:rsidRPr="002833D5">
        <w:rPr>
          <w:rStyle w:val="Emphasis"/>
          <w:highlight w:val="green"/>
        </w:rPr>
        <w:t>ag</w:t>
      </w:r>
      <w:r w:rsidRPr="002833D5">
        <w:rPr>
          <w:sz w:val="16"/>
        </w:rPr>
        <w:t>ricultural productivity. Geographical</w:t>
      </w:r>
      <w:r w:rsidRPr="002833D5">
        <w:rPr>
          <w:rStyle w:val="StyleBoldUnderline"/>
        </w:rPr>
        <w:t xml:space="preserve"> </w:t>
      </w:r>
      <w:r w:rsidRPr="002833D5">
        <w:rPr>
          <w:rStyle w:val="StyleBoldUnderline"/>
          <w:highlight w:val="green"/>
        </w:rPr>
        <w:t>shifts in production patterns</w:t>
      </w:r>
      <w:r w:rsidRPr="002833D5">
        <w:rPr>
          <w:rStyle w:val="StyleBoldUnderline"/>
        </w:rPr>
        <w:t xml:space="preserve"> </w:t>
      </w:r>
      <w:r w:rsidRPr="002833D5">
        <w:rPr>
          <w:sz w:val="16"/>
        </w:rPr>
        <w:t>resulting from the effects of global warming</w:t>
      </w:r>
      <w:r w:rsidRPr="002833D5">
        <w:rPr>
          <w:rStyle w:val="StyleBoldUnderline"/>
        </w:rPr>
        <w:t xml:space="preserve"> </w:t>
      </w:r>
      <w:r w:rsidRPr="002833D5">
        <w:rPr>
          <w:rStyle w:val="StyleBoldUnderline"/>
          <w:highlight w:val="green"/>
        </w:rPr>
        <w:t>could</w:t>
      </w:r>
      <w:r w:rsidRPr="002833D5">
        <w:rPr>
          <w:rStyle w:val="StyleBoldUnderline"/>
        </w:rPr>
        <w:t xml:space="preserve"> </w:t>
      </w:r>
      <w:r w:rsidRPr="002833D5">
        <w:rPr>
          <w:sz w:val="16"/>
        </w:rPr>
        <w:t>further</w:t>
      </w:r>
      <w:r w:rsidRPr="002833D5">
        <w:rPr>
          <w:rStyle w:val="StyleBoldUnderline"/>
        </w:rPr>
        <w:t xml:space="preserve"> </w:t>
      </w:r>
      <w:r w:rsidRPr="002833D5">
        <w:rPr>
          <w:rStyle w:val="StyleBoldUnderline"/>
          <w:highlight w:val="green"/>
        </w:rPr>
        <w:t>escalate distributional issues</w:t>
      </w:r>
      <w:r w:rsidRPr="002833D5">
        <w:rPr>
          <w:rStyle w:val="StyleBoldUnderline"/>
        </w:rPr>
        <w:t xml:space="preserve"> </w:t>
      </w:r>
      <w:r w:rsidRPr="002833D5">
        <w:rPr>
          <w:sz w:val="16"/>
        </w:rPr>
        <w:t xml:space="preserve">in the future.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833D5">
        <w:rPr>
          <w:rStyle w:val="Emphasis"/>
          <w:highlight w:val="green"/>
        </w:rPr>
        <w:t>A significant portion of increases in crop yields from technology, CO2 fertilization, and other changes may have been offset by climate trends</w:t>
      </w:r>
      <w:r w:rsidRPr="002833D5">
        <w:rPr>
          <w:sz w:val="16"/>
        </w:rPr>
        <w:t xml:space="preserve"> in some countries (Lobell et al. 2011). This indication alone casts some doubt on future projections based on earlier crop models. In relation to the projected effects of climate change three interrelated factors are important: temperature-induced effect, precipitation-induced effect, and the CO2 -fertilization effect. The following discussion will focus only on these biophysical factors. Other factors that can damage crops, for example, the elevated levels of tropospheric ozone (van Groenigen et al. 2012), fall outside the scope of this report and will not be addressed.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FA0C5A" w:rsidRPr="00CF7661" w:rsidRDefault="00FA0C5A" w:rsidP="00FA0C5A">
      <w:pPr>
        <w:pStyle w:val="Heading4"/>
      </w:pPr>
      <w:r>
        <w:t xml:space="preserve">Biodiversity – 4 degrees overwhelms resilience and adaptation – extinction </w:t>
      </w:r>
    </w:p>
    <w:p w:rsidR="00FA0C5A" w:rsidRDefault="00FA0C5A" w:rsidP="00FA0C5A">
      <w:bookmarkStart w:id="0"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A0C5A" w:rsidRPr="002833D5" w:rsidRDefault="00FA0C5A" w:rsidP="00FA0C5A">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0"/>
    <w:p w:rsidR="00FA0C5A" w:rsidRDefault="00FA0C5A" w:rsidP="00FA0C5A">
      <w:pPr>
        <w:pStyle w:val="Heading4"/>
      </w:pPr>
      <w:r>
        <w:t>Oceans – 4 degrees trumps resilience</w:t>
      </w:r>
    </w:p>
    <w:p w:rsidR="00FA0C5A" w:rsidRPr="00C85DCC" w:rsidRDefault="00FA0C5A" w:rsidP="00FA0C5A">
      <w:r w:rsidRPr="00F157BF">
        <w:rPr>
          <w:rStyle w:val="StyleStyleBold12pt"/>
        </w:rPr>
        <w:t>Potsdam Institute, 2012</w:t>
      </w:r>
      <w:r>
        <w:t xml:space="preserve"> </w:t>
      </w:r>
      <w:r w:rsidRPr="00AC2641">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A0C5A" w:rsidRPr="002833D5" w:rsidRDefault="00FA0C5A" w:rsidP="00FA0C5A">
      <w:pPr>
        <w:rPr>
          <w:sz w:val="16"/>
        </w:rPr>
      </w:pPr>
      <w:r w:rsidRPr="002833D5">
        <w:rPr>
          <w:sz w:val="16"/>
        </w:rPr>
        <w:t xml:space="preserve">The </w:t>
      </w:r>
      <w:r w:rsidRPr="002833D5">
        <w:rPr>
          <w:rStyle w:val="Emphasis"/>
          <w:highlight w:val="green"/>
        </w:rPr>
        <w:t xml:space="preserve">high emission 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2833D5">
        <w:rPr>
          <w:rStyle w:val="StyleBoldUnderline"/>
          <w:highlight w:val="green"/>
        </w:rPr>
        <w:t>carbon dioxide</w:t>
      </w:r>
      <w:r w:rsidRPr="002833D5">
        <w:rPr>
          <w:sz w:val="16"/>
        </w:rPr>
        <w:t xml:space="preserve"> concentration to the present-day value of 390 ppm </w:t>
      </w:r>
      <w:r w:rsidRPr="002833D5">
        <w:rPr>
          <w:rStyle w:val="StyleBoldUnderline"/>
          <w:highlight w:val="green"/>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further 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2833D5">
        <w:rPr>
          <w:rStyle w:val="StyleBoldUnderline"/>
          <w:highlight w:val="green"/>
        </w:rPr>
        <w:t>once</w:t>
      </w:r>
      <w:r w:rsidRPr="002833D5">
        <w:rPr>
          <w:rStyle w:val="StyleBoldUnderline"/>
        </w:rPr>
        <w:t xml:space="preserve"> </w:t>
      </w:r>
      <w:r w:rsidRPr="002833D5">
        <w:rPr>
          <w:sz w:val="16"/>
        </w:rPr>
        <w:t xml:space="preserve">ocean acidification has </w:t>
      </w:r>
      <w:r w:rsidRPr="002833D5">
        <w:rPr>
          <w:rStyle w:val="StyleBoldUnderline"/>
          <w:highlight w:val="green"/>
        </w:rPr>
        <w:t>spread more thoroughly</w:t>
      </w:r>
      <w:r w:rsidRPr="002833D5">
        <w:rPr>
          <w:sz w:val="16"/>
        </w:rPr>
        <w:t>,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FA0C5A" w:rsidRPr="00AE14EC" w:rsidRDefault="00FA0C5A" w:rsidP="00FA0C5A">
      <w:pPr>
        <w:keepNext/>
        <w:keepLines/>
        <w:spacing w:before="200"/>
        <w:outlineLvl w:val="3"/>
        <w:rPr>
          <w:rFonts w:eastAsia="Times New Roman"/>
          <w:b/>
          <w:bCs/>
          <w:iCs/>
          <w:sz w:val="26"/>
        </w:rPr>
      </w:pPr>
      <w:r w:rsidRPr="00AE14EC">
        <w:rPr>
          <w:rFonts w:eastAsia="Times New Roman"/>
          <w:b/>
          <w:bCs/>
          <w:iCs/>
          <w:sz w:val="26"/>
        </w:rPr>
        <w:t xml:space="preserve">Extinction </w:t>
      </w:r>
    </w:p>
    <w:p w:rsidR="00FA0C5A" w:rsidRPr="00AE14EC" w:rsidRDefault="00FA0C5A" w:rsidP="00FA0C5A">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FA0C5A" w:rsidRPr="005C6777" w:rsidRDefault="00FA0C5A" w:rsidP="00FA0C5A">
      <w:pPr>
        <w:rPr>
          <w:sz w:val="16"/>
        </w:rPr>
      </w:pPr>
      <w:r w:rsidRPr="005C6777">
        <w:rPr>
          <w:sz w:val="16"/>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5C6777">
        <w:rPr>
          <w:b/>
          <w:sz w:val="16"/>
        </w:rPr>
        <w:t>(</w:t>
      </w:r>
      <w:r w:rsidRPr="005C6777">
        <w:rPr>
          <w:b/>
          <w:highlight w:val="green"/>
          <w:u w:val="single"/>
        </w:rPr>
        <w:t>CO2) we’re spewing</w:t>
      </w:r>
      <w:r w:rsidRPr="005C6777">
        <w:rPr>
          <w:sz w:val="16"/>
        </w:rPr>
        <w:t xml:space="preserve"> into the air doesn’t just heat up the atmosphere and lead to rising seas. Much of that carbon is absorbed by the oceans, and there it produces carbonic acid — the same stuff found in soda pop.  That</w:t>
      </w:r>
      <w:r w:rsidRPr="005C6777">
        <w:rPr>
          <w:u w:val="single"/>
        </w:rPr>
        <w:t xml:space="preserve"> </w:t>
      </w:r>
      <w:r w:rsidRPr="005C6777">
        <w:rPr>
          <w:b/>
          <w:highlight w:val="green"/>
          <w:u w:val="single"/>
        </w:rPr>
        <w:t>makes oceans</w:t>
      </w:r>
      <w:r w:rsidRPr="005C6777">
        <w:rPr>
          <w:sz w:val="16"/>
        </w:rPr>
        <w:t xml:space="preserve"> a bit </w:t>
      </w:r>
      <w:r w:rsidRPr="005C6777">
        <w:rPr>
          <w:b/>
          <w:highlight w:val="green"/>
          <w:u w:val="single"/>
        </w:rPr>
        <w:t>more acidic</w:t>
      </w:r>
      <w:r w:rsidRPr="005C6777">
        <w:rPr>
          <w:sz w:val="16"/>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5C6777">
        <w:rPr>
          <w:b/>
          <w:highlight w:val="green"/>
          <w:u w:val="single"/>
        </w:rPr>
        <w:t>This would</w:t>
      </w:r>
      <w:r w:rsidRPr="005C6777">
        <w:rPr>
          <w:highlight w:val="green"/>
          <w:u w:val="single"/>
        </w:rPr>
        <w:t xml:space="preserve"> </w:t>
      </w:r>
      <w:r w:rsidRPr="005C6777">
        <w:rPr>
          <w:b/>
          <w:iCs/>
          <w:highlight w:val="green"/>
          <w:u w:val="single"/>
          <w:bdr w:val="single" w:sz="18" w:space="0" w:color="auto"/>
        </w:rPr>
        <w:t>disrupt the food chain</w:t>
      </w:r>
      <w:r w:rsidRPr="005C6777">
        <w:rPr>
          <w:b/>
          <w:iCs/>
          <w:u w:val="single"/>
          <w:bdr w:val="single" w:sz="18" w:space="0" w:color="auto"/>
        </w:rPr>
        <w:t>,</w:t>
      </w:r>
      <w:r w:rsidRPr="005C6777">
        <w:rPr>
          <w:sz w:val="16"/>
        </w:rPr>
        <w:t xml:space="preserve"> possibly killing off many whales and fish, and </w:t>
      </w:r>
      <w:r w:rsidRPr="005C6777">
        <w:rPr>
          <w:b/>
          <w:highlight w:val="green"/>
          <w:u w:val="single"/>
        </w:rPr>
        <w:t>rippling up all the way to humans</w:t>
      </w:r>
      <w:r w:rsidRPr="005C6777">
        <w:rPr>
          <w:sz w:val="16"/>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5C6777">
        <w:rPr>
          <w:b/>
          <w:iCs/>
          <w:sz w:val="16"/>
          <w:bdr w:val="single" w:sz="18" w:space="0" w:color="auto"/>
        </w:rPr>
        <w:t>mass extinctions</w:t>
      </w:r>
      <w:r w:rsidRPr="005C6777">
        <w:rPr>
          <w:sz w:val="16"/>
        </w:rPr>
        <w:t xml:space="preserve">. Most scientists don’t believe we’re headed toward a man-made variant on that episode — not </w:t>
      </w:r>
      <w:r w:rsidRPr="005C6777">
        <w:rPr>
          <w:b/>
          <w:iCs/>
          <w:sz w:val="16"/>
          <w:bdr w:val="single" w:sz="18" w:space="0" w:color="auto"/>
        </w:rPr>
        <w:t>yet</w:t>
      </w:r>
      <w:r w:rsidRPr="005C6777">
        <w:rPr>
          <w:sz w:val="16"/>
        </w:rPr>
        <w:t>, at any rate. But many worry that</w:t>
      </w:r>
      <w:r w:rsidRPr="005C6777">
        <w:rPr>
          <w:u w:val="single"/>
        </w:rPr>
        <w:t xml:space="preserve"> </w:t>
      </w:r>
      <w:r w:rsidRPr="005C6777">
        <w:rPr>
          <w:b/>
          <w:highlight w:val="green"/>
          <w:u w:val="single"/>
        </w:rPr>
        <w:t>we’re hurtling into unknown dangers.</w:t>
      </w:r>
      <w:r w:rsidRPr="005C6777">
        <w:rPr>
          <w:sz w:val="16"/>
        </w:rPr>
        <w:t xml:space="preserve">  “Whether in 20 years or 100 years, I think marine</w:t>
      </w:r>
      <w:r w:rsidRPr="005C6777">
        <w:rPr>
          <w:u w:val="single"/>
        </w:rPr>
        <w:t xml:space="preserve"> </w:t>
      </w:r>
      <w:r w:rsidRPr="005C6777">
        <w:rPr>
          <w:b/>
          <w:highlight w:val="green"/>
          <w:u w:val="single"/>
        </w:rPr>
        <w:t>ecosystems are going to be dramatically different</w:t>
      </w:r>
      <w:r w:rsidRPr="005C6777">
        <w:rPr>
          <w:b/>
          <w:sz w:val="16"/>
        </w:rPr>
        <w:t xml:space="preserve"> </w:t>
      </w:r>
      <w:r w:rsidRPr="005C6777">
        <w:rPr>
          <w:sz w:val="16"/>
        </w:rPr>
        <w:t xml:space="preserve">by the end of this century, </w:t>
      </w:r>
      <w:r w:rsidRPr="005C6777">
        <w:rPr>
          <w:b/>
          <w:highlight w:val="green"/>
          <w:u w:val="single"/>
        </w:rPr>
        <w:t xml:space="preserve">and that’ll lead to </w:t>
      </w:r>
      <w:r w:rsidRPr="005C6777">
        <w:rPr>
          <w:b/>
          <w:iCs/>
          <w:highlight w:val="green"/>
          <w:u w:val="single"/>
          <w:bdr w:val="single" w:sz="18" w:space="0" w:color="auto"/>
        </w:rPr>
        <w:t>extinction events</w:t>
      </w:r>
      <w:r w:rsidRPr="005C6777">
        <w:rPr>
          <w:sz w:val="16"/>
        </w:rPr>
        <w:t xml:space="preserve">,” Mr. Doney added.  “This is the only habitable planet we have,” he said. “The damage we do is going to be felt by all the generations to come.”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1" w:name="LastEdit"/>
      <w:bookmarkEnd w:id="1"/>
      <w:r w:rsidRPr="005C6777">
        <w:rPr>
          <w:sz w:val="16"/>
        </w:rPr>
        <w:t xml:space="preserve">major research on alternative energy sources. But as The Times’s Andrew Revkin noted yesterday, spending on energy research and development has fallen by more than half, after inflation, since 1979. </w:t>
      </w:r>
    </w:p>
    <w:p w:rsidR="00FA0C5A" w:rsidRDefault="00FA0C5A" w:rsidP="00FA0C5A">
      <w:pPr>
        <w:pStyle w:val="Heading3"/>
      </w:pPr>
      <w:r>
        <w:t>Plan – wake</w:t>
      </w:r>
    </w:p>
    <w:p w:rsidR="00FA0C5A" w:rsidRDefault="00FA0C5A" w:rsidP="00FA0C5A">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FA0C5A" w:rsidRDefault="00FA0C5A" w:rsidP="00FA0C5A">
      <w:pPr>
        <w:pStyle w:val="Heading3"/>
      </w:pPr>
      <w:r>
        <w:t>Contention Two: Solvency</w:t>
      </w:r>
    </w:p>
    <w:p w:rsidR="00FA0C5A" w:rsidRDefault="00FA0C5A" w:rsidP="00FA0C5A">
      <w:pPr>
        <w:pStyle w:val="Heading4"/>
      </w:pPr>
      <w:r>
        <w:t xml:space="preserve">Counter-proliferation posture is codified in post-9-11 War Powers authority to preempt – only Congress can check </w:t>
      </w:r>
    </w:p>
    <w:p w:rsidR="00FA0C5A" w:rsidRDefault="00FA0C5A" w:rsidP="00FA0C5A">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FA0C5A" w:rsidRPr="002364BE" w:rsidRDefault="00FA0C5A" w:rsidP="00FA0C5A">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r w:rsidRPr="002364BE">
        <w:rPr>
          <w:sz w:val="12"/>
        </w:rPr>
        <w:t>¶</w:t>
      </w:r>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r w:rsidRPr="002364BE">
        <w:rPr>
          <w:sz w:val="12"/>
        </w:rPr>
        <w:t>¶</w:t>
      </w:r>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this Congress and</w:t>
      </w:r>
      <w:r w:rsidRPr="002364BE">
        <w:rPr>
          <w:sz w:val="12"/>
        </w:rPr>
        <w:t>¶</w:t>
      </w:r>
      <w:r w:rsidRPr="002364BE">
        <w:rPr>
          <w:sz w:val="16"/>
        </w:rPr>
        <w:t xml:space="preserve"> future ones,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r w:rsidRPr="002364BE">
        <w:rPr>
          <w:sz w:val="12"/>
        </w:rPr>
        <w:t>¶</w:t>
      </w:r>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this administration or</w:t>
      </w:r>
      <w:r w:rsidRPr="002364BE">
        <w:rPr>
          <w:sz w:val="12"/>
        </w:rPr>
        <w:t>¶</w:t>
      </w:r>
      <w:r w:rsidRPr="002364BE">
        <w:rPr>
          <w:sz w:val="16"/>
        </w:rPr>
        <w:t xml:space="preserve"> future ones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r w:rsidRPr="002364BE">
        <w:rPr>
          <w:sz w:val="12"/>
        </w:rPr>
        <w:t>¶</w:t>
      </w:r>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be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proclamation: ‘‘In creating our Nation’s Constitutional framework, the Convention’s delegates recognized the dangers</w:t>
      </w:r>
      <w:r w:rsidRPr="002364BE">
        <w:rPr>
          <w:sz w:val="12"/>
        </w:rPr>
        <w:t>¶</w:t>
      </w:r>
      <w:r w:rsidRPr="002364BE">
        <w:rPr>
          <w:sz w:val="16"/>
        </w:rPr>
        <w:t xml:space="preserve"> inherent in concentrating too much power in one person, 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FA0C5A" w:rsidRDefault="00FA0C5A" w:rsidP="00FA0C5A">
      <w:pPr>
        <w:pStyle w:val="Heading4"/>
      </w:pPr>
      <w:r>
        <w:t xml:space="preserve">Obama’s counter-prolif posture is based on the Bush Doctrine interp of war powers authority to preempt </w:t>
      </w:r>
    </w:p>
    <w:p w:rsidR="00FA0C5A" w:rsidRDefault="00FA0C5A" w:rsidP="00FA0C5A">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FA0C5A" w:rsidRPr="00C34F40" w:rsidRDefault="00FA0C5A" w:rsidP="00FA0C5A">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FA0C5A" w:rsidRDefault="00FA0C5A" w:rsidP="00FA0C5A">
      <w:pPr>
        <w:pStyle w:val="Heading4"/>
      </w:pPr>
      <w:r>
        <w:t>Statutory restrictions control the perception of force posture – Congressional complicity with Bush doctrine authority implies “green-light” to preempt</w:t>
      </w:r>
    </w:p>
    <w:p w:rsidR="00FA0C5A" w:rsidRPr="004D3DE1" w:rsidRDefault="00FA0C5A" w:rsidP="00FA0C5A">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FA0C5A" w:rsidRPr="009E522B" w:rsidRDefault="00FA0C5A" w:rsidP="00FA0C5A">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FA0C5A" w:rsidRDefault="00FA0C5A" w:rsidP="00FA0C5A">
      <w:pPr>
        <w:pStyle w:val="Heading4"/>
      </w:pPr>
      <w:r>
        <w:t>Broad development of nuclear energy is slow now – preempting prolif cements the “nuclear suppliers cartel,” killing technology trade and civilian growth</w:t>
      </w:r>
    </w:p>
    <w:p w:rsidR="00FA0C5A" w:rsidRDefault="00FA0C5A" w:rsidP="00FA0C5A">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FA0C5A" w:rsidRPr="00AB1EE0" w:rsidRDefault="00FA0C5A" w:rsidP="00FA0C5A">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FA0C5A" w:rsidRDefault="00FA0C5A" w:rsidP="00FA0C5A">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FA0C5A" w:rsidRDefault="00FA0C5A" w:rsidP="00FA0C5A">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FA0C5A" w:rsidRPr="009E522B" w:rsidRDefault="00FA0C5A" w:rsidP="00FA0C5A">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FA0C5A" w:rsidRDefault="00FA0C5A" w:rsidP="00FA0C5A">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FA0C5A" w:rsidRDefault="00FA0C5A" w:rsidP="00FA0C5A">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FA0C5A" w:rsidRPr="009E522B" w:rsidRDefault="00FA0C5A" w:rsidP="00FA0C5A">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FA0C5A" w:rsidRDefault="00FA0C5A" w:rsidP="00FA0C5A">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FA0C5A" w:rsidRDefault="00FA0C5A" w:rsidP="00FA0C5A">
      <w:r>
        <w:t xml:space="preserve">Henry </w:t>
      </w:r>
      <w:r w:rsidRPr="004F4A44">
        <w:rPr>
          <w:rStyle w:val="StyleStyleBold12pt"/>
        </w:rPr>
        <w:t>Sokolski</w:t>
      </w:r>
      <w:r>
        <w:t xml:space="preserve"> Executive Director</w:t>
      </w:r>
      <w:r w:rsidRPr="00D249F3">
        <w:rPr>
          <w:sz w:val="12"/>
        </w:rPr>
        <w:t xml:space="preserve">¶ </w:t>
      </w:r>
      <w:r>
        <w:t xml:space="preserve">The Nonproliferation Policy Education Center, Editor, December </w:t>
      </w:r>
      <w:r w:rsidRPr="004F4A44">
        <w:rPr>
          <w:rStyle w:val="StyleStyleBold12pt"/>
        </w:rPr>
        <w:t>2010</w:t>
      </w:r>
      <w:r>
        <w:t>. NUCLEAR POWER’S GLOBAL EXPANSION: WEIGHING ITS COSTS AND RISKS, online</w:t>
      </w:r>
    </w:p>
    <w:p w:rsidR="00FA0C5A" w:rsidRPr="009E522B" w:rsidRDefault="00FA0C5A" w:rsidP="00FA0C5A">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FA0C5A" w:rsidRDefault="00FA0C5A" w:rsidP="00FA0C5A">
      <w:pPr>
        <w:pStyle w:val="Heading4"/>
      </w:pPr>
      <w:r>
        <w:t xml:space="preserve">States pursue nuclear capacity in a dead zone of i-law – plan would be a clear </w:t>
      </w:r>
      <w:r w:rsidRPr="0039354E">
        <w:rPr>
          <w:u w:val="single"/>
        </w:rPr>
        <w:t>legal check</w:t>
      </w:r>
      <w:r>
        <w:t xml:space="preserve"> on force </w:t>
      </w:r>
    </w:p>
    <w:p w:rsidR="00FA0C5A" w:rsidRDefault="00FA0C5A" w:rsidP="00FA0C5A">
      <w:r w:rsidRPr="00267F09">
        <w:t xml:space="preserve">Cristian </w:t>
      </w:r>
      <w:r w:rsidRPr="00267F09">
        <w:rPr>
          <w:rStyle w:val="StyleStyleBold12pt"/>
        </w:rPr>
        <w:t>DeFrancia</w:t>
      </w:r>
      <w:r w:rsidRPr="00267F09">
        <w:t xml:space="preserve"> was a legal adviser at the Iran–United States Claims Tribunal in The Hague from 2005 to 2012</w:t>
      </w:r>
      <w:r>
        <w:t xml:space="preserve">. </w:t>
      </w:r>
      <w:r w:rsidRPr="007F4DD5">
        <w:rPr>
          <w:rStyle w:val="StyleStyleBold12pt"/>
        </w:rPr>
        <w:t>2012</w:t>
      </w:r>
      <w:r>
        <w:t>. “</w:t>
      </w:r>
      <w:r w:rsidRPr="00CA286E">
        <w:t>Enforcing the Nuclear Nonproliferation Regime: The Legality of Preventive Measures</w:t>
      </w:r>
      <w:r>
        <w:t xml:space="preserve">,” online, </w:t>
      </w:r>
      <w:r w:rsidRPr="00510115">
        <w:t>vanderbilt journal of transnational law [vol. 45:705</w:t>
      </w:r>
      <w:r>
        <w:t>]</w:t>
      </w:r>
    </w:p>
    <w:p w:rsidR="00FA0C5A" w:rsidRPr="009E522B" w:rsidRDefault="00FA0C5A" w:rsidP="00FA0C5A">
      <w:pPr>
        <w:rPr>
          <w:sz w:val="16"/>
        </w:rPr>
      </w:pPr>
      <w:r w:rsidRPr="009E522B">
        <w:rPr>
          <w:sz w:val="16"/>
        </w:rPr>
        <w:t xml:space="preserve">International law is highly restrictive on the use of force by states without Security Council authorization. The scope of self- defense to justify unilateral action on a preemptive basis has been thoroughly vetted through debates relating to the Iraq War, which have done little to produce consensus.401 In the meantime, jurists continue to facilitate an ever-widening gap by promoting impracticably broad offensive restrictions and narrow defensive permissions for the use of force. In the defensive context, as Theresa Reinold notes, a </w:t>
      </w:r>
      <w:r w:rsidRPr="009E522B">
        <w:rPr>
          <w:rStyle w:val="StyleBoldUnderline"/>
          <w:highlight w:val="green"/>
        </w:rPr>
        <w:t xml:space="preserve">divergence has already resulted between state practice and international </w:t>
      </w:r>
      <w:r w:rsidRPr="009E522B">
        <w:rPr>
          <w:sz w:val="16"/>
        </w:rPr>
        <w:t>law</w:t>
      </w:r>
      <w:r w:rsidRPr="009E522B">
        <w:rPr>
          <w:rStyle w:val="StyleBoldUnderline"/>
        </w:rPr>
        <w:t xml:space="preserve"> </w:t>
      </w:r>
      <w:r w:rsidRPr="009E522B">
        <w:rPr>
          <w:rStyle w:val="StyleBoldUnderline"/>
          <w:highlight w:val="green"/>
        </w:rPr>
        <w:t>doctrine</w:t>
      </w:r>
      <w:r w:rsidRPr="009E522B">
        <w:rPr>
          <w:sz w:val="16"/>
        </w:rPr>
        <w:t>.402 Where preventive force is concerned, the doctrine of anticipatory self-defense has gained little traction as a basis for justifying unilateral force.403 The concept of an “imminent” attack remains confined in nineteenth century conceptions, as articulated in the Caroline case.404 Notwithstanding Ian Brownlie’s early 1963 recognition that, due to the advent of long- range missiles in a state of readiness, “the difference between attack and imminent attack may now be negligible,”405 carving out a doctrine of anticipatory self-defense that does not eviscerate the prohibition on the use of force has historically been an unworkable proposition. Thus, unilateral preventive force does not occupy a sound position under the current scheme of international law. In the context of low-level conflict, numerous quandaries on the law of force surface. It is unclear, for example, whether targeted killings of Iranian nuclear scientists should be a matter of Iranian domestic law or a question of international humanitarian law. In the absence of an attribution of responsibility for such acts, it is difficult to prove a nexus to international conflict, inviting the question— similarly posed in the context of terrorism—of whether such isolated acts should be considered primarily a criminal law matter. Moreover, under prevailing standards on the use of force, isolated killings would likely not be considered an armed attack meriting the invocation of self-defense under Article 51 of the UN Charter.406 Forcible reprisals for such targeted killings would therefore be problematic under international law. The absence of clear-cut legal standards in the context of low-level conflict suggests that international law is ill- equipped to deal with such situations. Assuming that</w:t>
      </w:r>
      <w:r w:rsidRPr="009E522B">
        <w:rPr>
          <w:rStyle w:val="Emphasis"/>
        </w:rPr>
        <w:t xml:space="preserve"> </w:t>
      </w:r>
      <w:r w:rsidRPr="009E522B">
        <w:rPr>
          <w:rStyle w:val="Emphasis"/>
          <w:highlight w:val="green"/>
        </w:rPr>
        <w:t>a</w:t>
      </w:r>
      <w:r w:rsidRPr="009E522B">
        <w:rPr>
          <w:sz w:val="16"/>
        </w:rPr>
        <w:t xml:space="preserve"> state suspected of</w:t>
      </w:r>
      <w:r w:rsidRPr="009E522B">
        <w:rPr>
          <w:rStyle w:val="Emphasis"/>
        </w:rPr>
        <w:t xml:space="preserve"> </w:t>
      </w:r>
      <w:r w:rsidRPr="009E522B">
        <w:rPr>
          <w:rStyle w:val="Emphasis"/>
          <w:highlight w:val="green"/>
        </w:rPr>
        <w:t>developing nuclear</w:t>
      </w:r>
      <w:r w:rsidRPr="009E522B">
        <w:rPr>
          <w:rStyle w:val="StyleBoldUnderline"/>
        </w:rPr>
        <w:t xml:space="preserve"> </w:t>
      </w:r>
      <w:r w:rsidRPr="009E522B">
        <w:rPr>
          <w:sz w:val="16"/>
        </w:rPr>
        <w:t>weapons is the</w:t>
      </w:r>
      <w:r w:rsidRPr="009E522B">
        <w:rPr>
          <w:rStyle w:val="StyleBoldUnderline"/>
        </w:rPr>
        <w:t xml:space="preserve"> </w:t>
      </w:r>
      <w:r w:rsidRPr="009E522B">
        <w:rPr>
          <w:rStyle w:val="StyleBoldUnderline"/>
          <w:highlight w:val="green"/>
        </w:rPr>
        <w:t>victim of</w:t>
      </w:r>
      <w:r w:rsidRPr="009E522B">
        <w:rPr>
          <w:rStyle w:val="StyleBoldUnderline"/>
        </w:rPr>
        <w:t xml:space="preserve"> </w:t>
      </w:r>
      <w:r w:rsidRPr="009E522B">
        <w:rPr>
          <w:sz w:val="16"/>
        </w:rPr>
        <w:t>an</w:t>
      </w:r>
      <w:r w:rsidRPr="009E522B">
        <w:rPr>
          <w:rStyle w:val="StyleBoldUnderline"/>
        </w:rPr>
        <w:t xml:space="preserve"> </w:t>
      </w:r>
      <w:r w:rsidRPr="009E522B">
        <w:rPr>
          <w:rStyle w:val="StyleBoldUnderline"/>
          <w:highlight w:val="green"/>
        </w:rPr>
        <w:t>unlawful</w:t>
      </w:r>
      <w:r w:rsidRPr="009E522B">
        <w:rPr>
          <w:rStyle w:val="StyleBoldUnderline"/>
        </w:rPr>
        <w:t xml:space="preserve"> </w:t>
      </w:r>
      <w:r w:rsidRPr="009E522B">
        <w:rPr>
          <w:sz w:val="16"/>
        </w:rPr>
        <w:t>use of</w:t>
      </w:r>
      <w:r w:rsidRPr="009E522B">
        <w:rPr>
          <w:rStyle w:val="StyleBoldUnderline"/>
        </w:rPr>
        <w:t xml:space="preserve"> </w:t>
      </w:r>
      <w:r w:rsidRPr="009E522B">
        <w:rPr>
          <w:rStyle w:val="StyleBoldUnderline"/>
          <w:highlight w:val="green"/>
        </w:rPr>
        <w:t xml:space="preserve">force </w:t>
      </w:r>
      <w:r w:rsidRPr="009E522B">
        <w:rPr>
          <w:sz w:val="16"/>
        </w:rPr>
        <w:t>targeting the cessation of that activity, the suspect state</w:t>
      </w:r>
      <w:r w:rsidRPr="009E522B">
        <w:rPr>
          <w:rStyle w:val="StyleBoldUnderline"/>
        </w:rPr>
        <w:t xml:space="preserve"> </w:t>
      </w:r>
      <w:r w:rsidRPr="009E522B">
        <w:rPr>
          <w:rStyle w:val="StyleBoldUnderline"/>
          <w:highlight w:val="green"/>
        </w:rPr>
        <w:t xml:space="preserve">may face </w:t>
      </w:r>
      <w:r w:rsidRPr="009E522B">
        <w:rPr>
          <w:sz w:val="16"/>
        </w:rPr>
        <w:t>the</w:t>
      </w:r>
      <w:r w:rsidRPr="009E522B">
        <w:rPr>
          <w:rStyle w:val="Emphasis"/>
        </w:rPr>
        <w:t xml:space="preserve"> </w:t>
      </w:r>
      <w:r w:rsidRPr="009E522B">
        <w:rPr>
          <w:rStyle w:val="Emphasis"/>
          <w:highlight w:val="green"/>
        </w:rPr>
        <w:t xml:space="preserve">grim reality </w:t>
      </w:r>
      <w:r w:rsidRPr="009E522B">
        <w:rPr>
          <w:sz w:val="16"/>
        </w:rPr>
        <w:t xml:space="preserve">of having no effective remedy. Although international law does not excuse the unlawful use of force in the context of a counterproliferation strategy, </w:t>
      </w:r>
      <w:r w:rsidRPr="009E522B">
        <w:rPr>
          <w:rStyle w:val="StyleBoldUnderline"/>
          <w:highlight w:val="green"/>
        </w:rPr>
        <w:t>a state that has been isolated as a result of</w:t>
      </w:r>
      <w:r w:rsidRPr="009E522B">
        <w:rPr>
          <w:rStyle w:val="StyleBoldUnderline"/>
        </w:rPr>
        <w:t xml:space="preserve"> </w:t>
      </w:r>
      <w:r w:rsidRPr="009E522B">
        <w:rPr>
          <w:sz w:val="16"/>
        </w:rPr>
        <w:t>its</w:t>
      </w:r>
      <w:r w:rsidRPr="009E522B">
        <w:rPr>
          <w:rStyle w:val="StyleBoldUnderline"/>
        </w:rPr>
        <w:t xml:space="preserve"> </w:t>
      </w:r>
      <w:r w:rsidRPr="009E522B">
        <w:rPr>
          <w:rStyle w:val="Emphasis"/>
          <w:highlight w:val="green"/>
        </w:rPr>
        <w:t xml:space="preserve">alleged interests </w:t>
      </w:r>
      <w:r w:rsidRPr="009E522B">
        <w:rPr>
          <w:rStyle w:val="StyleBoldUnderline"/>
          <w:highlight w:val="green"/>
        </w:rPr>
        <w:t>in developing a nuclear weapon may be in the awkward</w:t>
      </w:r>
      <w:r w:rsidRPr="009E522B">
        <w:rPr>
          <w:rStyle w:val="StyleBoldUnderline"/>
        </w:rPr>
        <w:t xml:space="preserve"> </w:t>
      </w:r>
      <w:r w:rsidRPr="009E522B">
        <w:rPr>
          <w:rStyle w:val="StyleBoldUnderline"/>
          <w:highlight w:val="green"/>
        </w:rPr>
        <w:t xml:space="preserve">situation of having </w:t>
      </w:r>
      <w:r w:rsidRPr="009E522B">
        <w:rPr>
          <w:rStyle w:val="Emphasis"/>
          <w:highlight w:val="green"/>
        </w:rPr>
        <w:t>little support in the collective</w:t>
      </w:r>
      <w:r w:rsidRPr="009E522B">
        <w:rPr>
          <w:rStyle w:val="Emphasis"/>
        </w:rPr>
        <w:t xml:space="preserve"> </w:t>
      </w:r>
      <w:r w:rsidRPr="009E522B">
        <w:rPr>
          <w:sz w:val="16"/>
        </w:rPr>
        <w:t>security</w:t>
      </w:r>
      <w:r w:rsidRPr="009E522B">
        <w:rPr>
          <w:rStyle w:val="Emphasis"/>
        </w:rPr>
        <w:t xml:space="preserve"> </w:t>
      </w:r>
      <w:r w:rsidRPr="009E522B">
        <w:rPr>
          <w:rStyle w:val="Emphasis"/>
          <w:highlight w:val="green"/>
        </w:rPr>
        <w:t>apparatus</w:t>
      </w:r>
      <w:r w:rsidRPr="009E522B">
        <w:rPr>
          <w:sz w:val="16"/>
        </w:rPr>
        <w:t xml:space="preserve"> for addressing low-level uses of force. One prominent example is the attack on the Dair Alzour/Ali Kibar nuclear site in Syria in 2007 and the ensuing silence of the international community. At the time of the attack, both the attacker and the nature of the facility attacked remained unclear, though it later became clear that Israel launched the attack.407 The international response to the attack at Dair Alzour was relatively muted,408 with no Security Council condemnation (in contrast with Israel’s 1982 attack on the Iraqi Osirak reactor, which was condemned by the Security Council in Resolution 487).409 On May 24, 2011, the IAEA concluded on the basis of environmental samples, satellite imagery, photographs, and other assessments that the facility was likely a nuclear reactor that should have been declared to the Agency.410 The IAEA Board of Governors referred the matter to the Security Council on June 9, 2011.411 Although</w:t>
      </w:r>
      <w:r w:rsidRPr="009E522B">
        <w:rPr>
          <w:rStyle w:val="StyleBoldUnderline"/>
        </w:rPr>
        <w:t xml:space="preserve"> </w:t>
      </w:r>
      <w:r w:rsidRPr="009E522B">
        <w:rPr>
          <w:rStyle w:val="Emphasis"/>
          <w:highlight w:val="green"/>
        </w:rPr>
        <w:t>it’s widely understood</w:t>
      </w:r>
      <w:r w:rsidRPr="009E522B">
        <w:rPr>
          <w:rStyle w:val="StyleBoldUnderline"/>
        </w:rPr>
        <w:t xml:space="preserve"> </w:t>
      </w:r>
      <w:r w:rsidRPr="009E522B">
        <w:rPr>
          <w:sz w:val="16"/>
        </w:rPr>
        <w:t>that the airstrikes on Dair Alzour were an unlawful use of force, it is also undisputed that the muted reaction signals an increasing</w:t>
      </w:r>
      <w:r w:rsidRPr="009E522B">
        <w:rPr>
          <w:rStyle w:val="StyleBoldUnderline"/>
        </w:rPr>
        <w:t xml:space="preserve"> </w:t>
      </w:r>
      <w:r w:rsidRPr="009E522B">
        <w:rPr>
          <w:rStyle w:val="StyleBoldUnderline"/>
          <w:highlight w:val="green"/>
        </w:rPr>
        <w:t>lack of</w:t>
      </w:r>
      <w:r w:rsidRPr="009E522B">
        <w:rPr>
          <w:rStyle w:val="StyleBoldUnderline"/>
        </w:rPr>
        <w:t xml:space="preserve"> </w:t>
      </w:r>
      <w:r w:rsidRPr="009E522B">
        <w:rPr>
          <w:sz w:val="16"/>
        </w:rPr>
        <w:t>global</w:t>
      </w:r>
      <w:r w:rsidRPr="009E522B">
        <w:rPr>
          <w:rStyle w:val="StyleBoldUnderline"/>
        </w:rPr>
        <w:t xml:space="preserve"> </w:t>
      </w:r>
      <w:r w:rsidRPr="009E522B">
        <w:rPr>
          <w:rStyle w:val="Emphasis"/>
          <w:highlight w:val="green"/>
        </w:rPr>
        <w:t>political concern regarding the legality</w:t>
      </w:r>
      <w:r w:rsidRPr="009E522B">
        <w:rPr>
          <w:rStyle w:val="StyleBoldUnderline"/>
        </w:rPr>
        <w:t xml:space="preserve"> </w:t>
      </w:r>
      <w:r w:rsidRPr="009E522B">
        <w:rPr>
          <w:sz w:val="16"/>
        </w:rPr>
        <w:t>of such low-level uses</w:t>
      </w:r>
      <w:r w:rsidRPr="009E522B">
        <w:rPr>
          <w:rStyle w:val="StyleBoldUnderline"/>
        </w:rPr>
        <w:t xml:space="preserve"> </w:t>
      </w:r>
      <w:r w:rsidRPr="009E522B">
        <w:rPr>
          <w:rStyle w:val="StyleBoldUnderline"/>
          <w:highlight w:val="green"/>
        </w:rPr>
        <w:t>of force when the target state is</w:t>
      </w:r>
      <w:r w:rsidRPr="009E522B">
        <w:rPr>
          <w:rStyle w:val="StyleBoldUnderline"/>
        </w:rPr>
        <w:t xml:space="preserve"> </w:t>
      </w:r>
      <w:r w:rsidRPr="009E522B">
        <w:rPr>
          <w:sz w:val="16"/>
        </w:rPr>
        <w:t>outside of international norms regarding</w:t>
      </w:r>
      <w:r w:rsidRPr="009E522B">
        <w:rPr>
          <w:rStyle w:val="StyleBoldUnderline"/>
        </w:rPr>
        <w:t xml:space="preserve"> </w:t>
      </w:r>
      <w:r w:rsidRPr="009E522B">
        <w:rPr>
          <w:rStyle w:val="StyleBoldUnderline"/>
          <w:highlight w:val="green"/>
        </w:rPr>
        <w:t>nuclear</w:t>
      </w:r>
      <w:r w:rsidRPr="009E522B">
        <w:rPr>
          <w:rStyle w:val="StyleBoldUnderline"/>
        </w:rPr>
        <w:t xml:space="preserve"> </w:t>
      </w:r>
      <w:r w:rsidRPr="009E522B">
        <w:rPr>
          <w:sz w:val="16"/>
        </w:rPr>
        <w:t>policy.412 The closest corollary in legal doctrine that</w:t>
      </w:r>
      <w:r w:rsidRPr="009E522B">
        <w:rPr>
          <w:rStyle w:val="StyleBoldUnderline"/>
        </w:rPr>
        <w:t xml:space="preserve"> </w:t>
      </w:r>
      <w:r w:rsidRPr="009E522B">
        <w:rPr>
          <w:rStyle w:val="StyleBoldUnderline"/>
          <w:highlight w:val="green"/>
        </w:rPr>
        <w:t>captures the international community’s muted response</w:t>
      </w:r>
      <w:r w:rsidRPr="009E522B">
        <w:rPr>
          <w:rStyle w:val="StyleBoldUnderline"/>
        </w:rPr>
        <w:t xml:space="preserve"> </w:t>
      </w:r>
      <w:r w:rsidRPr="009E522B">
        <w:rPr>
          <w:sz w:val="16"/>
        </w:rPr>
        <w:t>to the Dair Alzour strikes is found in the doctrine of “clean hands,”413 or the principle that “an unlawful act cannot serve as the basis of an action in law.”</w:t>
      </w:r>
    </w:p>
    <w:p w:rsidR="00FA0C5A" w:rsidRDefault="00FA0C5A" w:rsidP="00FA0C5A">
      <w:pPr>
        <w:pStyle w:val="Heading4"/>
      </w:pPr>
      <w:r>
        <w:t>The prolif dilemma underlies all nuclear energy development – relaxing posture is key to safe distribution at a scale large enough to solve warming</w:t>
      </w:r>
    </w:p>
    <w:p w:rsidR="00FA0C5A" w:rsidRPr="00295A3E" w:rsidRDefault="00FA0C5A" w:rsidP="00FA0C5A">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FA0C5A" w:rsidRPr="005C6777" w:rsidRDefault="00FA0C5A" w:rsidP="00FA0C5A">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FA0C5A" w:rsidRPr="00B06F62" w:rsidRDefault="00FA0C5A" w:rsidP="00FA0C5A">
      <w:pPr>
        <w:pStyle w:val="Heading4"/>
      </w:pPr>
      <w:r w:rsidRPr="00B06F62">
        <w:t>Nuclear power is necessary to avoid four degrees warming</w:t>
      </w:r>
    </w:p>
    <w:p w:rsidR="00FA0C5A" w:rsidRDefault="00FA0C5A" w:rsidP="00FA0C5A">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FA0C5A" w:rsidRDefault="00FA0C5A" w:rsidP="00FA0C5A">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FA0C5A" w:rsidRPr="005C6777" w:rsidRDefault="00FA0C5A" w:rsidP="00FA0C5A">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FA0C5A" w:rsidRDefault="00FA0C5A" w:rsidP="00FA0C5A">
      <w:pPr>
        <w:pStyle w:val="Heading4"/>
        <w:rPr>
          <w:sz w:val="16"/>
        </w:rPr>
      </w:pPr>
      <w:r>
        <w:t>Other sources fail</w:t>
      </w:r>
    </w:p>
    <w:p w:rsidR="00FA0C5A" w:rsidRPr="00C10ADE" w:rsidRDefault="00FA0C5A" w:rsidP="00FA0C5A">
      <w:pPr>
        <w:rPr>
          <w:rStyle w:val="StyleStyleBold12pt"/>
        </w:rPr>
      </w:pPr>
      <w:r>
        <w:rPr>
          <w:rStyle w:val="StyleStyleBold12pt"/>
        </w:rPr>
        <w:t>Cohen, 20</w:t>
      </w:r>
      <w:r w:rsidRPr="00C10ADE">
        <w:rPr>
          <w:rStyle w:val="StyleStyleBold12pt"/>
        </w:rPr>
        <w:t>12</w:t>
      </w:r>
    </w:p>
    <w:p w:rsidR="00FA0C5A" w:rsidRPr="00EC7145" w:rsidRDefault="00FA0C5A" w:rsidP="00FA0C5A">
      <w:r w:rsidRPr="00EC7145">
        <w:t>[Armond, Executive Director, Clean Air Task Force, 2-13, “Decarbonization: The Nuclear Option,” http://energy.nationaljournal.com/2012/02/is-america-poised-for-nuclear.php?print=true&amp;printcomment=2161670]</w:t>
      </w:r>
    </w:p>
    <w:p w:rsidR="00FA0C5A" w:rsidRPr="005C6777" w:rsidRDefault="00FA0C5A" w:rsidP="00FA0C5A">
      <w:pPr>
        <w:rPr>
          <w:sz w:val="16"/>
        </w:rPr>
      </w:pPr>
      <w:r w:rsidRPr="005C6777">
        <w:rPr>
          <w:sz w:val="16"/>
        </w:rPr>
        <w:t>Just on its face, this is a tall order. The capital investment is jaw-dropping, and it is becoming increasingly difficult to site new energy projects, regardless of whether they are solar or wind farms, transmission lines, CCS infrastructure, shale gas drilling, or nuclear facilities. More subtly, integrating these various energy sources—especially</w:t>
      </w:r>
      <w:r w:rsidRPr="005C6777">
        <w:rPr>
          <w:rStyle w:val="StyleBoldUnderline"/>
          <w:highlight w:val="green"/>
        </w:rPr>
        <w:t xml:space="preserve"> balancing </w:t>
      </w:r>
      <w:r w:rsidRPr="005C6777">
        <w:rPr>
          <w:sz w:val="16"/>
        </w:rPr>
        <w:t>output of intermittent</w:t>
      </w:r>
      <w:r w:rsidRPr="005C6777">
        <w:rPr>
          <w:rStyle w:val="StyleBoldUnderline"/>
        </w:rPr>
        <w:t xml:space="preserve"> </w:t>
      </w:r>
      <w:r w:rsidRPr="005C6777">
        <w:rPr>
          <w:rStyle w:val="StyleBoldUnderline"/>
          <w:highlight w:val="green"/>
        </w:rPr>
        <w:t xml:space="preserve">renewables in an electric grid with no </w:t>
      </w:r>
      <w:r w:rsidRPr="005C6777">
        <w:rPr>
          <w:sz w:val="16"/>
        </w:rPr>
        <w:t>significant</w:t>
      </w:r>
      <w:r w:rsidRPr="005C6777">
        <w:rPr>
          <w:rStyle w:val="StyleBoldUnderline"/>
        </w:rPr>
        <w:t xml:space="preserve"> </w:t>
      </w:r>
      <w:r w:rsidRPr="005C6777">
        <w:rPr>
          <w:rStyle w:val="StyleBoldUnderline"/>
          <w:highlight w:val="green"/>
        </w:rPr>
        <w:t xml:space="preserve">ability to store energy—is a </w:t>
      </w:r>
      <w:r w:rsidRPr="005C6777">
        <w:rPr>
          <w:sz w:val="16"/>
        </w:rPr>
        <w:t>major</w:t>
      </w:r>
      <w:r w:rsidRPr="005C6777">
        <w:rPr>
          <w:rStyle w:val="StyleBoldUnderline"/>
        </w:rPr>
        <w:t xml:space="preserve"> </w:t>
      </w:r>
      <w:r w:rsidRPr="005C6777">
        <w:rPr>
          <w:rStyle w:val="StyleBoldUnderline"/>
          <w:highlight w:val="green"/>
        </w:rPr>
        <w:t>challenge</w:t>
      </w:r>
      <w:r w:rsidRPr="005C6777">
        <w:rPr>
          <w:sz w:val="16"/>
        </w:rPr>
        <w:t>; it is far from certain it can even be done at very large scale. To maximize our odds of meeting the target</w:t>
      </w:r>
      <w:r w:rsidRPr="005C6777">
        <w:rPr>
          <w:rStyle w:val="StyleBoldUnderline"/>
        </w:rPr>
        <w:t xml:space="preserve">, </w:t>
      </w:r>
      <w:r w:rsidRPr="005C6777">
        <w:rPr>
          <w:rStyle w:val="StyleBoldUnderline"/>
          <w:highlight w:val="green"/>
        </w:rPr>
        <w:t xml:space="preserve">we </w:t>
      </w:r>
      <w:r w:rsidRPr="005C6777">
        <w:rPr>
          <w:sz w:val="16"/>
        </w:rPr>
        <w:t>will</w:t>
      </w:r>
      <w:r w:rsidRPr="005C6777">
        <w:rPr>
          <w:rStyle w:val="StyleBoldUnderline"/>
        </w:rPr>
        <w:t xml:space="preserve"> </w:t>
      </w:r>
      <w:r w:rsidRPr="005C6777">
        <w:rPr>
          <w:rStyle w:val="StyleBoldUnderline"/>
          <w:highlight w:val="green"/>
        </w:rPr>
        <w:t xml:space="preserve">need to prioritize </w:t>
      </w:r>
      <w:r w:rsidRPr="005C6777">
        <w:rPr>
          <w:sz w:val="16"/>
        </w:rPr>
        <w:t>development and deployment of</w:t>
      </w:r>
      <w:r w:rsidRPr="005C6777">
        <w:rPr>
          <w:rStyle w:val="StyleBoldUnderline"/>
        </w:rPr>
        <w:t xml:space="preserve"> </w:t>
      </w:r>
      <w:r w:rsidRPr="005C6777">
        <w:rPr>
          <w:rStyle w:val="StyleBoldUnderline"/>
          <w:highlight w:val="green"/>
        </w:rPr>
        <w:t xml:space="preserve">technologies </w:t>
      </w:r>
      <w:r w:rsidRPr="005C6777">
        <w:rPr>
          <w:sz w:val="16"/>
        </w:rPr>
        <w:t>that appear</w:t>
      </w:r>
      <w:r w:rsidRPr="005C6777">
        <w:rPr>
          <w:rStyle w:val="StyleBoldUnderline"/>
        </w:rPr>
        <w:t xml:space="preserve"> </w:t>
      </w:r>
      <w:r w:rsidRPr="005C6777">
        <w:rPr>
          <w:rStyle w:val="StyleBoldUnderline"/>
          <w:highlight w:val="green"/>
        </w:rPr>
        <w:t xml:space="preserve">capable of growing </w:t>
      </w:r>
      <w:r w:rsidRPr="005C6777">
        <w:rPr>
          <w:sz w:val="16"/>
        </w:rPr>
        <w:t>economically to</w:t>
      </w:r>
      <w:r w:rsidRPr="005C6777">
        <w:rPr>
          <w:rStyle w:val="StyleBoldUnderline"/>
        </w:rPr>
        <w:t xml:space="preserve"> </w:t>
      </w:r>
      <w:r w:rsidRPr="005C6777">
        <w:rPr>
          <w:rStyle w:val="StyleBoldUnderline"/>
          <w:highlight w:val="green"/>
        </w:rPr>
        <w:t>full scale.</w:t>
      </w:r>
      <w:r w:rsidRPr="005C6777">
        <w:rPr>
          <w:b/>
          <w:sz w:val="16"/>
        </w:rPr>
        <w:t xml:space="preserve"> </w:t>
      </w:r>
      <w:r w:rsidRPr="005C6777">
        <w:rPr>
          <w:sz w:val="16"/>
        </w:rPr>
        <w:t xml:space="preserve">Cheap unscrubbed natural gas is a “McSolution” to the problem—tempting, but probably not the healthiest long-term choice. In order </w:t>
      </w:r>
      <w:r w:rsidRPr="005C6777">
        <w:rPr>
          <w:rStyle w:val="StyleBoldUnderline"/>
          <w:highlight w:val="green"/>
        </w:rPr>
        <w:t>to make a major</w:t>
      </w:r>
      <w:r w:rsidRPr="005C6777">
        <w:rPr>
          <w:rStyle w:val="StyleBoldUnderline"/>
        </w:rPr>
        <w:t xml:space="preserve"> </w:t>
      </w:r>
      <w:r w:rsidRPr="005C6777">
        <w:rPr>
          <w:rStyle w:val="StyleBoldUnderline"/>
          <w:highlight w:val="green"/>
        </w:rPr>
        <w:t>contribution to climate abatement</w:t>
      </w:r>
      <w:r w:rsidRPr="005C6777">
        <w:rPr>
          <w:rStyle w:val="StyleBoldUnderline"/>
        </w:rPr>
        <w:t xml:space="preserve">, </w:t>
      </w:r>
      <w:r w:rsidRPr="005C6777">
        <w:rPr>
          <w:rStyle w:val="StyleBoldUnderline"/>
          <w:highlight w:val="green"/>
        </w:rPr>
        <w:t xml:space="preserve">methane </w:t>
      </w:r>
      <w:r w:rsidRPr="005C6777">
        <w:rPr>
          <w:sz w:val="16"/>
        </w:rPr>
        <w:t>emissions</w:t>
      </w:r>
      <w:r w:rsidRPr="005C6777">
        <w:rPr>
          <w:rStyle w:val="StyleBoldUnderline"/>
        </w:rPr>
        <w:t xml:space="preserve"> </w:t>
      </w:r>
      <w:r w:rsidRPr="005C6777">
        <w:rPr>
          <w:rStyle w:val="StyleBoldUnderline"/>
          <w:highlight w:val="green"/>
        </w:rPr>
        <w:t>from natural gas</w:t>
      </w:r>
      <w:r w:rsidRPr="005C6777">
        <w:rPr>
          <w:rStyle w:val="StyleBoldUnderline"/>
        </w:rPr>
        <w:t xml:space="preserve"> </w:t>
      </w:r>
      <w:r w:rsidRPr="005C6777">
        <w:rPr>
          <w:sz w:val="16"/>
        </w:rPr>
        <w:t>production and distribution</w:t>
      </w:r>
      <w:r w:rsidRPr="005C6777">
        <w:rPr>
          <w:rStyle w:val="StyleBoldUnderline"/>
        </w:rPr>
        <w:t xml:space="preserve"> </w:t>
      </w:r>
      <w:r w:rsidRPr="005C6777">
        <w:rPr>
          <w:rStyle w:val="StyleBoldUnderline"/>
          <w:highlight w:val="green"/>
        </w:rPr>
        <w:t>will need to be reduced, and</w:t>
      </w:r>
      <w:r w:rsidRPr="005C6777">
        <w:rPr>
          <w:rStyle w:val="StyleBoldUnderline"/>
        </w:rPr>
        <w:t xml:space="preserve"> </w:t>
      </w:r>
      <w:r w:rsidRPr="005C6777">
        <w:rPr>
          <w:sz w:val="16"/>
        </w:rPr>
        <w:t>gas-fired power plants will need to use CCS technologies. And, although gas in the United States today is sold at</w:t>
      </w:r>
      <w:r w:rsidRPr="005C6777">
        <w:rPr>
          <w:rStyle w:val="StyleBoldUnderline"/>
        </w:rPr>
        <w:t xml:space="preserve"> </w:t>
      </w:r>
      <w:r w:rsidRPr="005C6777">
        <w:rPr>
          <w:rStyle w:val="StyleBoldUnderline"/>
          <w:highlight w:val="green"/>
        </w:rPr>
        <w:t>prices</w:t>
      </w:r>
      <w:r w:rsidRPr="005C6777">
        <w:rPr>
          <w:rStyle w:val="StyleBoldUnderline"/>
        </w:rPr>
        <w:t xml:space="preserve"> </w:t>
      </w:r>
      <w:r w:rsidRPr="005C6777">
        <w:rPr>
          <w:rStyle w:val="StyleBoldUnderline"/>
          <w:highlight w:val="green"/>
        </w:rPr>
        <w:t xml:space="preserve">below production </w:t>
      </w:r>
      <w:r w:rsidRPr="005C6777">
        <w:rPr>
          <w:sz w:val="16"/>
        </w:rPr>
        <w:t>costs, that</w:t>
      </w:r>
      <w:r w:rsidRPr="005C6777">
        <w:rPr>
          <w:rStyle w:val="StyleBoldUnderline"/>
        </w:rPr>
        <w:t xml:space="preserve"> </w:t>
      </w:r>
      <w:r w:rsidRPr="005C6777">
        <w:rPr>
          <w:rStyle w:val="StyleBoldUnderline"/>
          <w:highlight w:val="green"/>
        </w:rPr>
        <w:t xml:space="preserve">cannot continue </w:t>
      </w:r>
      <w:r w:rsidRPr="005C6777">
        <w:rPr>
          <w:sz w:val="16"/>
        </w:rPr>
        <w:t>for long, especially in increasingly international markets</w:t>
      </w:r>
      <w:r w:rsidRPr="005C6777">
        <w:rPr>
          <w:rStyle w:val="StyleBoldUnderline"/>
        </w:rPr>
        <w:t>.</w:t>
      </w:r>
      <w:r w:rsidRPr="005C6777">
        <w:rPr>
          <w:sz w:val="16"/>
        </w:rPr>
        <w:t xml:space="preserve"> Similarly</w:t>
      </w:r>
      <w:r w:rsidRPr="005C6777">
        <w:rPr>
          <w:b/>
          <w:sz w:val="16"/>
        </w:rPr>
        <w:t xml:space="preserve">, </w:t>
      </w:r>
      <w:r w:rsidRPr="005C6777">
        <w:rPr>
          <w:rStyle w:val="StyleBoldUnderline"/>
        </w:rPr>
        <w:t>“</w:t>
      </w:r>
      <w:r w:rsidRPr="005C6777">
        <w:rPr>
          <w:rStyle w:val="StyleBoldUnderline"/>
          <w:highlight w:val="green"/>
        </w:rPr>
        <w:t>soft energy paths</w:t>
      </w:r>
      <w:r w:rsidRPr="005C6777">
        <w:rPr>
          <w:sz w:val="16"/>
        </w:rPr>
        <w:t>” like PV power (also sometimes today sold below cost) will</w:t>
      </w:r>
      <w:r w:rsidRPr="005C6777">
        <w:rPr>
          <w:rStyle w:val="StyleBoldUnderline"/>
        </w:rPr>
        <w:t xml:space="preserve"> </w:t>
      </w:r>
      <w:r w:rsidRPr="005C6777">
        <w:rPr>
          <w:rStyle w:val="StyleBoldUnderline"/>
          <w:highlight w:val="green"/>
        </w:rPr>
        <w:t>need</w:t>
      </w:r>
      <w:r w:rsidRPr="005C6777">
        <w:rPr>
          <w:rStyle w:val="StyleBoldUnderline"/>
        </w:rPr>
        <w:t xml:space="preserve"> </w:t>
      </w:r>
      <w:r w:rsidRPr="005C6777">
        <w:rPr>
          <w:sz w:val="16"/>
        </w:rPr>
        <w:t>significant</w:t>
      </w:r>
      <w:r w:rsidRPr="005C6777">
        <w:rPr>
          <w:rStyle w:val="StyleBoldUnderline"/>
        </w:rPr>
        <w:t xml:space="preserve"> </w:t>
      </w:r>
      <w:r w:rsidRPr="005C6777">
        <w:rPr>
          <w:rStyle w:val="StyleBoldUnderline"/>
          <w:highlight w:val="green"/>
        </w:rPr>
        <w:t>grid support and zero-carbon balancing to generate</w:t>
      </w:r>
      <w:r w:rsidRPr="005C6777">
        <w:rPr>
          <w:rStyle w:val="StyleBoldUnderline"/>
        </w:rPr>
        <w:t xml:space="preserve"> </w:t>
      </w:r>
      <w:r w:rsidRPr="005C6777">
        <w:rPr>
          <w:sz w:val="16"/>
        </w:rPr>
        <w:t>meaningful</w:t>
      </w:r>
      <w:r w:rsidRPr="005C6777">
        <w:rPr>
          <w:rStyle w:val="StyleBoldUnderline"/>
        </w:rPr>
        <w:t xml:space="preserve"> </w:t>
      </w:r>
      <w:r w:rsidRPr="005C6777">
        <w:rPr>
          <w:rStyle w:val="StyleBoldUnderline"/>
          <w:highlight w:val="green"/>
        </w:rPr>
        <w:t>emission</w:t>
      </w:r>
      <w:r w:rsidRPr="005C6777">
        <w:rPr>
          <w:rStyle w:val="StyleBoldUnderline"/>
        </w:rPr>
        <w:t xml:space="preserve"> </w:t>
      </w:r>
      <w:r w:rsidRPr="005C6777">
        <w:rPr>
          <w:rStyle w:val="StyleBoldUnderline"/>
          <w:highlight w:val="green"/>
        </w:rPr>
        <w:t>reductions</w:t>
      </w:r>
      <w:r w:rsidRPr="005C6777">
        <w:rPr>
          <w:rStyle w:val="StyleBoldUnderline"/>
        </w:rPr>
        <w:t xml:space="preserve">. </w:t>
      </w:r>
      <w:r w:rsidRPr="005C6777">
        <w:rPr>
          <w:sz w:val="16"/>
        </w:rPr>
        <w:t>The economic supply curve for large, attractive sites for these projects is bound to bend sharply upwards over time as well. In this context,</w:t>
      </w:r>
      <w:r w:rsidRPr="005C6777">
        <w:rPr>
          <w:rStyle w:val="StyleBoldUnderline"/>
        </w:rPr>
        <w:t xml:space="preserve"> </w:t>
      </w:r>
      <w:r w:rsidRPr="005C6777">
        <w:rPr>
          <w:rStyle w:val="Emphasis"/>
          <w:highlight w:val="green"/>
        </w:rPr>
        <w:t>nuclear power</w:t>
      </w:r>
      <w:r w:rsidRPr="005C6777">
        <w:rPr>
          <w:rStyle w:val="StyleBoldUnderline"/>
        </w:rPr>
        <w:t xml:space="preserve"> </w:t>
      </w:r>
      <w:r w:rsidRPr="005C6777">
        <w:rPr>
          <w:sz w:val="16"/>
        </w:rPr>
        <w:t>has potentially significant advantages to offer: It</w:t>
      </w:r>
      <w:r w:rsidRPr="005C6777">
        <w:rPr>
          <w:rStyle w:val="StyleBoldUnderline"/>
        </w:rPr>
        <w:t xml:space="preserve"> </w:t>
      </w:r>
      <w:r w:rsidRPr="005C6777">
        <w:rPr>
          <w:rStyle w:val="StyleBoldUnderline"/>
          <w:highlight w:val="green"/>
        </w:rPr>
        <w:t>is</w:t>
      </w:r>
      <w:r w:rsidRPr="005C6777">
        <w:rPr>
          <w:rStyle w:val="StyleBoldUnderline"/>
        </w:rPr>
        <w:t xml:space="preserve"> </w:t>
      </w:r>
      <w:r w:rsidRPr="005C6777">
        <w:rPr>
          <w:sz w:val="16"/>
        </w:rPr>
        <w:t>demonstrably</w:t>
      </w:r>
      <w:r w:rsidRPr="005C6777">
        <w:rPr>
          <w:rStyle w:val="StyleBoldUnderline"/>
        </w:rPr>
        <w:t xml:space="preserve"> </w:t>
      </w:r>
      <w:r w:rsidRPr="005C6777">
        <w:rPr>
          <w:rStyle w:val="StyleBoldUnderline"/>
          <w:highlight w:val="green"/>
        </w:rPr>
        <w:t>low-carbon;</w:t>
      </w:r>
      <w:r w:rsidRPr="005C6777">
        <w:rPr>
          <w:rStyle w:val="StyleBoldUnderline"/>
        </w:rPr>
        <w:t xml:space="preserve"> </w:t>
      </w:r>
      <w:r w:rsidRPr="005C6777">
        <w:rPr>
          <w:sz w:val="16"/>
        </w:rPr>
        <w:t>it</w:t>
      </w:r>
      <w:r w:rsidRPr="005C6777">
        <w:rPr>
          <w:rStyle w:val="StyleBoldUnderline"/>
        </w:rPr>
        <w:t xml:space="preserve"> </w:t>
      </w:r>
      <w:r w:rsidRPr="005C6777">
        <w:rPr>
          <w:rStyle w:val="StyleBoldUnderline"/>
          <w:highlight w:val="green"/>
        </w:rPr>
        <w:t>provides baseload energy</w:t>
      </w:r>
      <w:r w:rsidRPr="005C6777">
        <w:rPr>
          <w:rStyle w:val="StyleBoldUnderline"/>
        </w:rPr>
        <w:t xml:space="preserve">; </w:t>
      </w:r>
      <w:r w:rsidRPr="005C6777">
        <w:rPr>
          <w:rStyle w:val="StyleBoldUnderline"/>
          <w:highlight w:val="green"/>
        </w:rPr>
        <w:t>unlike wind and solar</w:t>
      </w:r>
      <w:r w:rsidRPr="005C6777">
        <w:rPr>
          <w:rStyle w:val="StyleBoldUnderline"/>
        </w:rPr>
        <w:t xml:space="preserve">, </w:t>
      </w:r>
      <w:r w:rsidRPr="005C6777">
        <w:rPr>
          <w:rStyle w:val="StyleBoldUnderline"/>
          <w:highlight w:val="green"/>
        </w:rPr>
        <w:t>it has high</w:t>
      </w:r>
      <w:r w:rsidRPr="005C6777">
        <w:rPr>
          <w:rStyle w:val="StyleBoldUnderline"/>
        </w:rPr>
        <w:t xml:space="preserve"> </w:t>
      </w:r>
      <w:r w:rsidRPr="005C6777">
        <w:rPr>
          <w:sz w:val="16"/>
        </w:rPr>
        <w:t>power</w:t>
      </w:r>
      <w:r w:rsidRPr="005C6777">
        <w:rPr>
          <w:rStyle w:val="StyleBoldUnderline"/>
        </w:rPr>
        <w:t xml:space="preserve"> </w:t>
      </w:r>
      <w:r w:rsidRPr="005C6777">
        <w:rPr>
          <w:rStyle w:val="StyleBoldUnderline"/>
          <w:highlight w:val="green"/>
        </w:rPr>
        <w:t>density; and</w:t>
      </w:r>
      <w:r w:rsidRPr="005C6777">
        <w:rPr>
          <w:rStyle w:val="StyleBoldUnderline"/>
        </w:rPr>
        <w:t xml:space="preserve">, </w:t>
      </w:r>
      <w:r w:rsidRPr="005C6777">
        <w:rPr>
          <w:sz w:val="16"/>
        </w:rPr>
        <w:t>although gas is cheap today</w:t>
      </w:r>
      <w:r w:rsidRPr="005C6777">
        <w:rPr>
          <w:rStyle w:val="StyleBoldUnderline"/>
        </w:rPr>
        <w:t xml:space="preserve">, </w:t>
      </w:r>
      <w:r w:rsidRPr="005C6777">
        <w:rPr>
          <w:rStyle w:val="StyleBoldUnderline"/>
          <w:highlight w:val="green"/>
        </w:rPr>
        <w:t xml:space="preserve">the price </w:t>
      </w:r>
      <w:r w:rsidRPr="005C6777">
        <w:rPr>
          <w:sz w:val="16"/>
        </w:rPr>
        <w:t>of new nuclear power</w:t>
      </w:r>
      <w:r w:rsidRPr="005C6777">
        <w:rPr>
          <w:rStyle w:val="StyleBoldUnderline"/>
        </w:rPr>
        <w:t xml:space="preserve"> </w:t>
      </w:r>
      <w:r w:rsidRPr="005C6777">
        <w:rPr>
          <w:rStyle w:val="StyleBoldUnderline"/>
          <w:highlight w:val="green"/>
        </w:rPr>
        <w:t>appears to approach</w:t>
      </w:r>
      <w:r w:rsidRPr="005C6777">
        <w:rPr>
          <w:rStyle w:val="StyleBoldUnderline"/>
        </w:rPr>
        <w:t xml:space="preserve"> </w:t>
      </w:r>
      <w:r w:rsidRPr="005C6777">
        <w:rPr>
          <w:sz w:val="16"/>
        </w:rPr>
        <w:t xml:space="preserve">that of new </w:t>
      </w:r>
      <w:r w:rsidRPr="005C6777">
        <w:rPr>
          <w:rStyle w:val="StyleBoldUnderline"/>
          <w:highlight w:val="green"/>
        </w:rPr>
        <w:t>coal</w:t>
      </w:r>
      <w:r w:rsidRPr="005C6777">
        <w:rPr>
          <w:sz w:val="16"/>
        </w:rPr>
        <w:t xml:space="preserve">. Perhaps more importantly, the price of new nuclear plants will decline as years pass. Standardization will lead to some cost reductions; factory assembly of small, modular units could bring about further step-change reductions (as it has for automobiles and airplanes) in production costs.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5C6777">
        <w:rPr>
          <w:rStyle w:val="StyleBoldUnderline"/>
          <w:highlight w:val="green"/>
        </w:rPr>
        <w:t>nuclear energy is</w:t>
      </w:r>
      <w:r w:rsidRPr="005C6777">
        <w:rPr>
          <w:b/>
          <w:sz w:val="16"/>
        </w:rPr>
        <w:t xml:space="preserve"> </w:t>
      </w:r>
      <w:r w:rsidRPr="005C6777">
        <w:rPr>
          <w:sz w:val="16"/>
        </w:rPr>
        <w:t xml:space="preserve">probably </w:t>
      </w:r>
      <w:r w:rsidRPr="005C6777">
        <w:rPr>
          <w:rStyle w:val="StyleBoldUnderline"/>
        </w:rPr>
        <w:t xml:space="preserve">an </w:t>
      </w:r>
      <w:r w:rsidRPr="005C6777">
        <w:rPr>
          <w:rStyle w:val="Emphasis"/>
          <w:highlight w:val="green"/>
        </w:rPr>
        <w:t xml:space="preserve">indispensible </w:t>
      </w:r>
      <w:r w:rsidRPr="005C6777">
        <w:rPr>
          <w:sz w:val="16"/>
        </w:rPr>
        <w:t>element of any credible plan</w:t>
      </w:r>
      <w:r w:rsidRPr="005C6777">
        <w:rPr>
          <w:rStyle w:val="Emphasis"/>
        </w:rPr>
        <w:t xml:space="preserve"> </w:t>
      </w:r>
      <w:r w:rsidRPr="005C6777">
        <w:rPr>
          <w:sz w:val="16"/>
        </w:rPr>
        <w:t xml:space="preserve">to substantially decarbonize the country.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 In an ideal world, we might wait to scale up nuclear power until after we’ve exhausted all efficiency and renewables options. Unfortunately, however, </w:t>
      </w:r>
      <w:r w:rsidRPr="005C6777">
        <w:rPr>
          <w:rStyle w:val="Emphasis"/>
          <w:highlight w:val="green"/>
        </w:rPr>
        <w:t>we don’t have decades to do this</w:t>
      </w:r>
      <w:r w:rsidRPr="005C6777">
        <w:rPr>
          <w:rStyle w:val="StyleBoldUnderline"/>
        </w:rPr>
        <w:t xml:space="preserve">, </w:t>
      </w:r>
      <w:r w:rsidRPr="005C6777">
        <w:rPr>
          <w:sz w:val="16"/>
        </w:rPr>
        <w:t xml:space="preserve">even if we thought traditional green sources would eventually fill the zero-carbon void, which seems unrealistic. Half of the CO2 emitted today will still be warming the planet 1,000 years from now, and these legacy emissions won’t erase themselves. We need to develop all low-carbon energy options now to hedge against the risk of serious climate consequences; </w:t>
      </w:r>
      <w:r w:rsidRPr="005C6777">
        <w:rPr>
          <w:rStyle w:val="Emphasis"/>
          <w:highlight w:val="green"/>
        </w:rPr>
        <w:t>nuclear power</w:t>
      </w:r>
      <w:r w:rsidRPr="005C6777">
        <w:rPr>
          <w:rStyle w:val="StyleBoldUnderline"/>
        </w:rPr>
        <w:t>,</w:t>
      </w:r>
      <w:r w:rsidRPr="005C6777">
        <w:rPr>
          <w:sz w:val="16"/>
        </w:rPr>
        <w:t xml:space="preserve"> despite its genuine challenges, </w:t>
      </w:r>
      <w:r w:rsidRPr="005C6777">
        <w:rPr>
          <w:rStyle w:val="Emphasis"/>
          <w:highlight w:val="green"/>
        </w:rPr>
        <w:t>cannot be left off the table.</w:t>
      </w:r>
    </w:p>
    <w:p w:rsidR="00FA0C5A" w:rsidRDefault="00FA0C5A" w:rsidP="00FA0C5A">
      <w:pPr>
        <w:pStyle w:val="Heading3"/>
      </w:pPr>
      <w:r>
        <w:t>Contention Three: Warming Outweighs</w:t>
      </w:r>
    </w:p>
    <w:p w:rsidR="00FA0C5A" w:rsidRPr="00D17C4E" w:rsidRDefault="00FA0C5A" w:rsidP="00FA0C5A">
      <w:pPr>
        <w:pStyle w:val="Heading4"/>
      </w:pPr>
      <w:r>
        <w:t>Uncertainty means vote aff – at 4 degrees, our ability to predict exactly what will happen and adapt is minimal</w:t>
      </w:r>
    </w:p>
    <w:p w:rsidR="00FA0C5A" w:rsidRDefault="00FA0C5A" w:rsidP="00FA0C5A">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FA0C5A" w:rsidRPr="005C6777" w:rsidRDefault="00FA0C5A" w:rsidP="00FA0C5A">
      <w:pPr>
        <w:rPr>
          <w:sz w:val="16"/>
        </w:rPr>
      </w:pPr>
      <w:r w:rsidRPr="005C6777">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5C6777">
        <w:rPr>
          <w:rStyle w:val="Emphasis"/>
          <w:highlight w:val="green"/>
        </w:rPr>
        <w:t>The 4°</w:t>
      </w:r>
      <w:r w:rsidRPr="005C6777">
        <w:rPr>
          <w:rStyle w:val="Emphasis"/>
        </w:rPr>
        <w:t>C</w:t>
      </w:r>
      <w:r w:rsidRPr="005C6777">
        <w:rPr>
          <w:rStyle w:val="Emphasis"/>
          <w:highlight w:val="green"/>
        </w:rPr>
        <w:t xml:space="preserve"> scenarios</w:t>
      </w:r>
      <w:r w:rsidRPr="005C6777">
        <w:rPr>
          <w:rStyle w:val="StyleBoldUnderline"/>
          <w:highlight w:val="green"/>
        </w:rPr>
        <w:t xml:space="preserve"> are devastating</w:t>
      </w:r>
      <w:r w:rsidRPr="005C6777">
        <w:rPr>
          <w:rStyle w:val="StyleBoldUnderline"/>
        </w:rPr>
        <w:t xml:space="preserve">: </w:t>
      </w:r>
      <w:r w:rsidRPr="005C6777">
        <w:rPr>
          <w:sz w:val="16"/>
        </w:rPr>
        <w:t xml:space="preserve">the </w:t>
      </w:r>
      <w:r w:rsidRPr="005C6777">
        <w:rPr>
          <w:rStyle w:val="StyleBoldUnderline"/>
          <w:highlight w:val="green"/>
        </w:rPr>
        <w:t>inundation of coastal cities</w:t>
      </w:r>
      <w:r w:rsidRPr="005C6777">
        <w:rPr>
          <w:sz w:val="16"/>
        </w:rPr>
        <w:t xml:space="preserve">; increasing risks for food production potentially leading to higher malnutrition rates; many dry regions becoming dryer, wet regions wetter; </w:t>
      </w:r>
      <w:r w:rsidRPr="005C6777">
        <w:rPr>
          <w:rStyle w:val="StyleBoldUnderline"/>
          <w:highlight w:val="green"/>
        </w:rPr>
        <w:t>unprecedented</w:t>
      </w:r>
      <w:r w:rsidRPr="005C6777">
        <w:rPr>
          <w:rStyle w:val="StyleBoldUnderline"/>
        </w:rPr>
        <w:t xml:space="preserve"> </w:t>
      </w:r>
      <w:r w:rsidRPr="005C6777">
        <w:rPr>
          <w:rStyle w:val="StyleBoldUnderline"/>
          <w:highlight w:val="green"/>
        </w:rPr>
        <w:t>heat waves</w:t>
      </w:r>
      <w:r w:rsidRPr="005C6777">
        <w:rPr>
          <w:sz w:val="16"/>
        </w:rPr>
        <w:t xml:space="preserve"> in many regions, especially in the tropics; substantially </w:t>
      </w:r>
      <w:r w:rsidRPr="005C6777">
        <w:rPr>
          <w:rStyle w:val="StyleBoldUnderline"/>
          <w:highlight w:val="green"/>
        </w:rPr>
        <w:t>exacerbated</w:t>
      </w:r>
      <w:r w:rsidRPr="005C6777">
        <w:rPr>
          <w:rStyle w:val="StyleBoldUnderline"/>
        </w:rPr>
        <w:t xml:space="preserve"> water </w:t>
      </w:r>
      <w:r w:rsidRPr="005C6777">
        <w:rPr>
          <w:rStyle w:val="StyleBoldUnderline"/>
          <w:highlight w:val="green"/>
        </w:rPr>
        <w:t>scarcity</w:t>
      </w:r>
      <w:r w:rsidRPr="005C6777">
        <w:rPr>
          <w:sz w:val="16"/>
        </w:rPr>
        <w:t xml:space="preserve"> in many regions; increased frequency of high-intensity</w:t>
      </w:r>
      <w:r w:rsidRPr="005C6777">
        <w:rPr>
          <w:rStyle w:val="StyleBoldUnderline"/>
        </w:rPr>
        <w:t xml:space="preserve"> </w:t>
      </w:r>
      <w:r w:rsidRPr="005C6777">
        <w:rPr>
          <w:sz w:val="16"/>
        </w:rPr>
        <w:t xml:space="preserve">tropical </w:t>
      </w:r>
      <w:r w:rsidRPr="005C6777">
        <w:rPr>
          <w:rStyle w:val="StyleBoldUnderline"/>
          <w:highlight w:val="green"/>
        </w:rPr>
        <w:t>cyclones</w:t>
      </w:r>
      <w:r w:rsidRPr="005C6777">
        <w:rPr>
          <w:sz w:val="16"/>
        </w:rPr>
        <w:t>; and</w:t>
      </w:r>
      <w:r w:rsidRPr="005C6777">
        <w:rPr>
          <w:rStyle w:val="StyleBoldUnderline"/>
        </w:rPr>
        <w:t xml:space="preserve"> </w:t>
      </w:r>
      <w:r w:rsidRPr="005C6777">
        <w:rPr>
          <w:rStyle w:val="StyleBoldUnderline"/>
          <w:highlight w:val="green"/>
        </w:rPr>
        <w:t xml:space="preserve">irreversible loss of </w:t>
      </w:r>
      <w:r w:rsidRPr="005C6777">
        <w:rPr>
          <w:sz w:val="16"/>
        </w:rPr>
        <w:t>biodiversity, including coral reef</w:t>
      </w:r>
      <w:r w:rsidRPr="005C6777">
        <w:rPr>
          <w:rStyle w:val="StyleBoldUnderline"/>
        </w:rPr>
        <w:t xml:space="preserve"> </w:t>
      </w:r>
      <w:r w:rsidRPr="005C6777">
        <w:rPr>
          <w:rStyle w:val="StyleBoldUnderline"/>
          <w:highlight w:val="green"/>
        </w:rPr>
        <w:t>systems</w:t>
      </w:r>
      <w:r w:rsidRPr="005C6777">
        <w:rPr>
          <w:sz w:val="16"/>
        </w:rPr>
        <w:t xml:space="preserve">. And most importantly,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 xml:space="preserve">world </w:t>
      </w:r>
      <w:r w:rsidRPr="005C6777">
        <w:rPr>
          <w:sz w:val="16"/>
        </w:rPr>
        <w:t>is so different from the current one that it</w:t>
      </w:r>
      <w:r w:rsidRPr="005C6777">
        <w:rPr>
          <w:rStyle w:val="Emphasis"/>
        </w:rPr>
        <w:t xml:space="preserve"> </w:t>
      </w:r>
      <w:r w:rsidRPr="005C6777">
        <w:rPr>
          <w:rStyle w:val="Emphasis"/>
          <w:highlight w:val="green"/>
        </w:rPr>
        <w:t xml:space="preserve">comes with high uncertainty </w:t>
      </w:r>
      <w:r w:rsidRPr="005C6777">
        <w:rPr>
          <w:sz w:val="16"/>
        </w:rPr>
        <w:t>and</w:t>
      </w:r>
      <w:r w:rsidRPr="005C6777">
        <w:rPr>
          <w:rStyle w:val="Emphasis"/>
        </w:rPr>
        <w:t xml:space="preserve"> </w:t>
      </w:r>
      <w:r w:rsidRPr="005C6777">
        <w:rPr>
          <w:rStyle w:val="Emphasis"/>
          <w:highlight w:val="green"/>
        </w:rPr>
        <w:t xml:space="preserve">new risks </w:t>
      </w:r>
      <w:r w:rsidRPr="005C6777">
        <w:rPr>
          <w:sz w:val="16"/>
        </w:rPr>
        <w:t>that</w:t>
      </w:r>
      <w:r w:rsidRPr="005C6777">
        <w:rPr>
          <w:rStyle w:val="Emphasis"/>
        </w:rPr>
        <w:t xml:space="preserve"> </w:t>
      </w:r>
      <w:r w:rsidRPr="005C6777">
        <w:rPr>
          <w:rStyle w:val="Emphasis"/>
          <w:highlight w:val="green"/>
        </w:rPr>
        <w:t xml:space="preserve">threaten our ability to anticipate and plan </w:t>
      </w:r>
      <w:r w:rsidRPr="005C6777">
        <w:rPr>
          <w:sz w:val="16"/>
        </w:rPr>
        <w:t>for future</w:t>
      </w:r>
      <w:r w:rsidRPr="005C6777">
        <w:rPr>
          <w:rStyle w:val="Emphasis"/>
        </w:rPr>
        <w:t xml:space="preserve"> </w:t>
      </w:r>
      <w:r w:rsidRPr="005C6777">
        <w:rPr>
          <w:rStyle w:val="Emphasis"/>
          <w:highlight w:val="green"/>
        </w:rPr>
        <w:t>adaptation</w:t>
      </w:r>
      <w:r w:rsidRPr="005C6777">
        <w:rPr>
          <w:rStyle w:val="Emphasis"/>
        </w:rPr>
        <w:t xml:space="preserve"> </w:t>
      </w:r>
      <w:r w:rsidRPr="005C6777">
        <w:rPr>
          <w:sz w:val="16"/>
        </w:rPr>
        <w:t xml:space="preserve">needs. The lack of action on climate change not only risks putting prosperity out of reach of millions of people in the developing world, it threatens to roll back decades of sustainable development. It is clear that we already know a great deal about the threat before us. The science is unequivocal that humans are the cause of global warming, and major changes are already being observed: global mean warming is 0.8°C above pre industrial levels;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5C6777">
        <w:rPr>
          <w:rStyle w:val="StyleBoldUnderline"/>
          <w:highlight w:val="green"/>
        </w:rPr>
        <w:t xml:space="preserve">Despite </w:t>
      </w:r>
      <w:r w:rsidRPr="005C6777">
        <w:rPr>
          <w:sz w:val="16"/>
        </w:rPr>
        <w:t>the global community’s best</w:t>
      </w:r>
      <w:r w:rsidRPr="005C6777">
        <w:rPr>
          <w:rStyle w:val="StyleBoldUnderline"/>
        </w:rPr>
        <w:t xml:space="preserve"> </w:t>
      </w:r>
      <w:r w:rsidRPr="005C6777">
        <w:rPr>
          <w:rStyle w:val="StyleBoldUnderline"/>
          <w:highlight w:val="green"/>
        </w:rPr>
        <w:t xml:space="preserve">intentions to keep </w:t>
      </w:r>
      <w:r w:rsidRPr="005C6777">
        <w:rPr>
          <w:sz w:val="16"/>
        </w:rPr>
        <w:t>global</w:t>
      </w:r>
      <w:r w:rsidRPr="005C6777">
        <w:rPr>
          <w:rStyle w:val="StyleBoldUnderline"/>
        </w:rPr>
        <w:t xml:space="preserve"> </w:t>
      </w:r>
      <w:r w:rsidRPr="005C6777">
        <w:rPr>
          <w:rStyle w:val="StyleBoldUnderline"/>
          <w:highlight w:val="green"/>
        </w:rPr>
        <w:t>warming below</w:t>
      </w:r>
      <w:r w:rsidRPr="005C6777">
        <w:rPr>
          <w:rStyle w:val="StyleBoldUnderline"/>
        </w:rPr>
        <w:t xml:space="preserve"> </w:t>
      </w:r>
      <w:r w:rsidRPr="005C6777">
        <w:rPr>
          <w:sz w:val="16"/>
        </w:rPr>
        <w:t>a</w:t>
      </w:r>
      <w:r w:rsidRPr="005C6777">
        <w:rPr>
          <w:rStyle w:val="StyleBoldUnderline"/>
        </w:rPr>
        <w:t xml:space="preserve"> </w:t>
      </w:r>
      <w:r w:rsidRPr="005C6777">
        <w:rPr>
          <w:rStyle w:val="Emphasis"/>
          <w:highlight w:val="green"/>
        </w:rPr>
        <w:t>2°</w:t>
      </w:r>
      <w:r w:rsidRPr="005C6777">
        <w:rPr>
          <w:sz w:val="16"/>
        </w:rPr>
        <w:t>C increase above pre-industrial climate</w:t>
      </w:r>
      <w:r w:rsidRPr="005C6777">
        <w:rPr>
          <w:rStyle w:val="StyleBoldUnderline"/>
        </w:rPr>
        <w:t xml:space="preserve">, </w:t>
      </w:r>
      <w:r w:rsidRPr="005C6777">
        <w:rPr>
          <w:rStyle w:val="Emphasis"/>
          <w:highlight w:val="green"/>
        </w:rPr>
        <w:t xml:space="preserve">higher levels </w:t>
      </w:r>
      <w:r w:rsidRPr="005C6777">
        <w:rPr>
          <w:sz w:val="16"/>
        </w:rPr>
        <w:t>of warming</w:t>
      </w:r>
      <w:r w:rsidRPr="005C6777">
        <w:rPr>
          <w:rStyle w:val="Emphasis"/>
        </w:rPr>
        <w:t xml:space="preserve"> </w:t>
      </w:r>
      <w:r w:rsidRPr="005C6777">
        <w:rPr>
          <w:rStyle w:val="Emphasis"/>
          <w:highlight w:val="green"/>
        </w:rPr>
        <w:t>are increasingly likely</w:t>
      </w:r>
      <w:r w:rsidRPr="005C6777">
        <w:rPr>
          <w:sz w:val="16"/>
        </w:rPr>
        <w:t>. Scientists agree that countries’ current United Nations Framework Convention on Climate Change emission pledges and commitments would most likely result in 3.5 to 4°C warming. And the longer those pledges remain unmet, the more likely a 4°C world becomes.</w:t>
      </w:r>
      <w:r w:rsidRPr="005C6777">
        <w:rPr>
          <w:rStyle w:val="StyleBoldUnderline"/>
        </w:rPr>
        <w:t xml:space="preserve"> </w:t>
      </w:r>
      <w:r w:rsidRPr="005C6777">
        <w:rPr>
          <w:sz w:val="16"/>
        </w:rPr>
        <w:t xml:space="preserve">Data and evidence drive the work of the World Bank Group. Science reports, including those produced by the Intergovernmental Panel on Climate Change, informed our decision to ramp up work on these issues, leading to, a World Development Report on climate change designed to improve our understanding of the implications of a warming planet;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world</w:t>
      </w:r>
      <w:r w:rsidRPr="005C6777">
        <w:rPr>
          <w:sz w:val="16"/>
        </w:rPr>
        <w:t xml:space="preserve">? We commissioned this report from the Potsdam Institute for Climate Impact Research and Climate Analytics to help us understand the state of the science and the potential impact on development in such a world. It </w:t>
      </w:r>
      <w:r w:rsidRPr="005C6777">
        <w:rPr>
          <w:rStyle w:val="StyleBoldUnderline"/>
          <w:highlight w:val="green"/>
        </w:rPr>
        <w:t xml:space="preserve">would be </w:t>
      </w:r>
      <w:r w:rsidRPr="005C6777">
        <w:rPr>
          <w:rStyle w:val="Emphasis"/>
          <w:highlight w:val="green"/>
        </w:rPr>
        <w:t>so dramatically different</w:t>
      </w:r>
      <w:r w:rsidRPr="005C6777">
        <w:rPr>
          <w:rStyle w:val="StyleBoldUnderline"/>
          <w:highlight w:val="green"/>
        </w:rPr>
        <w:t xml:space="preserve"> from today’s </w:t>
      </w:r>
      <w:r w:rsidRPr="005C6777">
        <w:rPr>
          <w:sz w:val="16"/>
        </w:rPr>
        <w:t>world</w:t>
      </w:r>
      <w:r w:rsidRPr="005C6777">
        <w:rPr>
          <w:rStyle w:val="StyleBoldUnderline"/>
        </w:rPr>
        <w:t xml:space="preserve"> </w:t>
      </w:r>
      <w:r w:rsidRPr="005C6777">
        <w:rPr>
          <w:rStyle w:val="StyleBoldUnderline"/>
          <w:highlight w:val="green"/>
        </w:rPr>
        <w:t>that it is hard to describe accurately</w:t>
      </w:r>
      <w:r w:rsidRPr="005C6777">
        <w:rPr>
          <w:rStyle w:val="StyleBoldUnderline"/>
        </w:rPr>
        <w:t>;</w:t>
      </w:r>
      <w:r w:rsidRPr="005C6777">
        <w:rPr>
          <w:sz w:val="16"/>
        </w:rPr>
        <w:t xml:space="preserve"> much relies on complex projections and interpretations. We are well aware of the uncertainty that surrounds these scenarios and we know that different scholars and studies sometimes disagree on the degree of risk. But </w:t>
      </w:r>
      <w:r w:rsidRPr="005C6777">
        <w:rPr>
          <w:rStyle w:val="StyleBoldUnderline"/>
          <w:highlight w:val="green"/>
        </w:rPr>
        <w:t>the fact that such</w:t>
      </w:r>
      <w:r w:rsidRPr="005C6777">
        <w:rPr>
          <w:rStyle w:val="StyleBoldUnderline"/>
        </w:rPr>
        <w:t xml:space="preserve"> </w:t>
      </w:r>
      <w:r w:rsidRPr="005C6777">
        <w:rPr>
          <w:rStyle w:val="Emphasis"/>
          <w:highlight w:val="green"/>
        </w:rPr>
        <w:t>scenarios cannot be discarded</w:t>
      </w:r>
      <w:r w:rsidRPr="005C6777">
        <w:rPr>
          <w:rStyle w:val="StyleBoldUnderline"/>
          <w:highlight w:val="green"/>
        </w:rPr>
        <w:t xml:space="preserve"> is sufficient </w:t>
      </w:r>
      <w:r w:rsidRPr="005C6777">
        <w:rPr>
          <w:sz w:val="16"/>
        </w:rPr>
        <w:t xml:space="preserve">to justify strengthening current climate change policies. Finding ways to avoid that scenario is vital for the health and welfare of communities around the world. While every region of the world will be affected, the poor and most vulnerable would be hit hardest.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Our work on inclusive green growth has shown that—through more efficiency and smarter use of energy and natural resources—many opportunities exist to drastically reduce the climate impact of development, without slowing down poverty alleviation and economic growth. This report is a stark reminder that </w:t>
      </w:r>
      <w:r w:rsidRPr="005C6777">
        <w:rPr>
          <w:rStyle w:val="StyleBoldUnderline"/>
          <w:highlight w:val="green"/>
        </w:rPr>
        <w:t>climate change affects everything</w:t>
      </w:r>
      <w:r w:rsidRPr="005C6777">
        <w:rPr>
          <w:sz w:val="16"/>
        </w:rPr>
        <w:t>. The solutions don’t lie only in climate finance or climate projects. The</w:t>
      </w:r>
      <w:r w:rsidRPr="005C6777">
        <w:rPr>
          <w:rStyle w:val="StyleBoldUnderline"/>
        </w:rPr>
        <w:t xml:space="preserve"> </w:t>
      </w:r>
      <w:r w:rsidRPr="005C6777">
        <w:rPr>
          <w:rStyle w:val="StyleBoldUnderline"/>
          <w:highlight w:val="green"/>
        </w:rPr>
        <w:t>solutions lie in</w:t>
      </w:r>
      <w:r w:rsidRPr="005C6777">
        <w:rPr>
          <w:rStyle w:val="StyleBoldUnderline"/>
        </w:rPr>
        <w:t xml:space="preserve"> </w:t>
      </w:r>
      <w:r w:rsidRPr="005C6777">
        <w:rPr>
          <w:sz w:val="16"/>
        </w:rPr>
        <w:t>effective</w:t>
      </w:r>
      <w:r w:rsidRPr="005C6777">
        <w:rPr>
          <w:rStyle w:val="StyleBoldUnderline"/>
        </w:rPr>
        <w:t xml:space="preserve"> </w:t>
      </w:r>
      <w:r w:rsidRPr="005C6777">
        <w:rPr>
          <w:rStyle w:val="Emphasis"/>
          <w:highlight w:val="green"/>
        </w:rPr>
        <w:t>risk management</w:t>
      </w:r>
      <w:r w:rsidRPr="005C6777">
        <w:rPr>
          <w:rStyle w:val="StyleBoldUnderline"/>
        </w:rPr>
        <w:t xml:space="preserve"> </w:t>
      </w:r>
      <w:r w:rsidRPr="005C6777">
        <w:rPr>
          <w:sz w:val="16"/>
        </w:rPr>
        <w:t>and ensuring all our work, all our thinking, is</w:t>
      </w:r>
      <w:r w:rsidRPr="005C6777">
        <w:rPr>
          <w:rStyle w:val="StyleBoldUnderline"/>
        </w:rPr>
        <w:t xml:space="preserve"> </w:t>
      </w:r>
      <w:r w:rsidRPr="005C6777">
        <w:rPr>
          <w:rStyle w:val="StyleBoldUnderline"/>
          <w:highlight w:val="green"/>
        </w:rPr>
        <w:t>designed with</w:t>
      </w:r>
      <w:r w:rsidRPr="005C6777">
        <w:rPr>
          <w:rStyle w:val="StyleBoldUnderline"/>
        </w:rPr>
        <w:t xml:space="preserve"> </w:t>
      </w:r>
      <w:r w:rsidRPr="005C6777">
        <w:rPr>
          <w:sz w:val="16"/>
        </w:rPr>
        <w:t xml:space="preserve">the threat of </w:t>
      </w:r>
      <w:r w:rsidRPr="005C6777">
        <w:rPr>
          <w:rStyle w:val="Emphasis"/>
          <w:highlight w:val="green"/>
        </w:rPr>
        <w:t>a 4°</w:t>
      </w:r>
      <w:r w:rsidRPr="005C6777">
        <w:rPr>
          <w:sz w:val="16"/>
        </w:rPr>
        <w:t>C degree</w:t>
      </w:r>
      <w:r w:rsidRPr="005C6777">
        <w:rPr>
          <w:rStyle w:val="Emphasis"/>
        </w:rPr>
        <w:t xml:space="preserve"> </w:t>
      </w:r>
      <w:r w:rsidRPr="005C6777">
        <w:rPr>
          <w:rStyle w:val="Emphasis"/>
          <w:highlight w:val="green"/>
        </w:rPr>
        <w:t>world in mind</w:t>
      </w:r>
      <w:r w:rsidRPr="005C6777">
        <w:rPr>
          <w:sz w:val="16"/>
        </w:rPr>
        <w:t>. The World Bank Group will step up to the challenge.</w:t>
      </w:r>
    </w:p>
    <w:p w:rsidR="00FA0C5A" w:rsidRPr="00174E2F" w:rsidRDefault="00FA0C5A" w:rsidP="00FA0C5A">
      <w:pPr>
        <w:pStyle w:val="Heading4"/>
      </w:pPr>
      <w:r>
        <w:t>No great power war – organizations, alliances, diplomacy</w:t>
      </w:r>
    </w:p>
    <w:p w:rsidR="00FA0C5A" w:rsidRDefault="00FA0C5A" w:rsidP="00FA0C5A">
      <w:r w:rsidRPr="004D1A07">
        <w:rPr>
          <w:rStyle w:val="StyleStyleBold12pt"/>
        </w:rPr>
        <w:t>Robb 12</w:t>
      </w:r>
      <w:r>
        <w:t>—Lieutenant, US Navy (Doug, Why the Age of Great Power War is Over,</w:t>
      </w:r>
      <w:r w:rsidRPr="00165B29">
        <w:t xml:space="preserve"> </w:t>
      </w:r>
      <w:hyperlink r:id="rId13" w:history="1">
        <w:r w:rsidRPr="00165B29">
          <w:t>www.usni.org/magazines/proceedings/2012-05/now-hear-why-age-great-power-war-over</w:t>
        </w:r>
      </w:hyperlink>
      <w:r w:rsidRPr="00165B29">
        <w:t>, CMR)</w:t>
      </w:r>
    </w:p>
    <w:p w:rsidR="00FA0C5A" w:rsidRPr="005C6777" w:rsidRDefault="00FA0C5A" w:rsidP="00FA0C5A">
      <w:pPr>
        <w:rPr>
          <w:rStyle w:val="StyleBoldUnderline"/>
        </w:rPr>
      </w:pPr>
      <w:r w:rsidRPr="005C6777">
        <w:rPr>
          <w:sz w:val="16"/>
        </w:rPr>
        <w:t xml:space="preserve">Whereas in years past, when </w:t>
      </w:r>
      <w:r w:rsidRPr="005C6777">
        <w:rPr>
          <w:rStyle w:val="StyleBoldUnderline"/>
          <w:highlight w:val="green"/>
        </w:rPr>
        <w:t>nations</w:t>
      </w:r>
      <w:r w:rsidRPr="005C6777">
        <w:rPr>
          <w:rStyle w:val="StyleBoldUnderline"/>
        </w:rPr>
        <w:t xml:space="preserve"> </w:t>
      </w:r>
      <w:r w:rsidRPr="005C6777">
        <w:rPr>
          <w:sz w:val="16"/>
        </w:rPr>
        <w:t>allied with their neighbors in ephemeral bonds of convenience, today’s global politics</w:t>
      </w:r>
      <w:r w:rsidRPr="005C6777">
        <w:rPr>
          <w:rStyle w:val="StyleBoldUnderline"/>
        </w:rPr>
        <w:t xml:space="preserve"> </w:t>
      </w:r>
      <w:r w:rsidRPr="005C6777">
        <w:rPr>
          <w:rStyle w:val="StyleBoldUnderline"/>
          <w:highlight w:val="green"/>
        </w:rPr>
        <w:t>are tempered by</w:t>
      </w:r>
      <w:r w:rsidRPr="005C6777">
        <w:rPr>
          <w:rStyle w:val="StyleBoldUnderline"/>
        </w:rPr>
        <w:t xml:space="preserve"> </w:t>
      </w:r>
      <w:r w:rsidRPr="005C6777">
        <w:rPr>
          <w:sz w:val="16"/>
        </w:rPr>
        <w:t>permanent</w:t>
      </w:r>
      <w:r w:rsidRPr="005C6777">
        <w:rPr>
          <w:rStyle w:val="StyleBoldUnderline"/>
        </w:rPr>
        <w:t xml:space="preserve"> </w:t>
      </w:r>
      <w:r w:rsidRPr="005C6777">
        <w:rPr>
          <w:rStyle w:val="Emphasis"/>
          <w:highlight w:val="green"/>
        </w:rPr>
        <w:t>i</w:t>
      </w:r>
      <w:r w:rsidRPr="005C6777">
        <w:rPr>
          <w:sz w:val="16"/>
        </w:rPr>
        <w:t>nternational</w:t>
      </w:r>
      <w:r w:rsidRPr="005C6777">
        <w:rPr>
          <w:rStyle w:val="StyleBoldUnderline"/>
        </w:rPr>
        <w:t xml:space="preserve"> </w:t>
      </w:r>
      <w:r w:rsidRPr="005C6777">
        <w:rPr>
          <w:rStyle w:val="Emphasis"/>
          <w:highlight w:val="green"/>
        </w:rPr>
        <w:t>o</w:t>
      </w:r>
      <w:r w:rsidRPr="005C6777">
        <w:rPr>
          <w:sz w:val="16"/>
        </w:rPr>
        <w:t>rganization</w:t>
      </w:r>
      <w:r w:rsidRPr="005C6777">
        <w:rPr>
          <w:rStyle w:val="StyleBoldUnderline"/>
          <w:highlight w:val="green"/>
        </w:rPr>
        <w:t>s</w:t>
      </w:r>
      <w:r w:rsidRPr="005C6777">
        <w:rPr>
          <w:sz w:val="16"/>
        </w:rPr>
        <w:t>, regional military</w:t>
      </w:r>
      <w:r w:rsidRPr="005C6777">
        <w:rPr>
          <w:rStyle w:val="StyleBoldUnderline"/>
        </w:rPr>
        <w:t xml:space="preserve"> </w:t>
      </w:r>
      <w:r w:rsidRPr="005C6777">
        <w:rPr>
          <w:rStyle w:val="StyleBoldUnderline"/>
          <w:highlight w:val="green"/>
        </w:rPr>
        <w:t>alliances, and</w:t>
      </w:r>
      <w:r w:rsidRPr="005C6777">
        <w:rPr>
          <w:rStyle w:val="StyleBoldUnderline"/>
        </w:rPr>
        <w:t xml:space="preserve"> </w:t>
      </w:r>
      <w:r w:rsidRPr="005C6777">
        <w:rPr>
          <w:sz w:val="16"/>
        </w:rPr>
        <w:t xml:space="preserve">formal economic partnerships. Thanks in large part to the prevalence of liberal democracies, these groups are able to moderate international disputes and provide </w:t>
      </w:r>
      <w:r w:rsidRPr="005C6777">
        <w:rPr>
          <w:rStyle w:val="Emphasis"/>
          <w:highlight w:val="green"/>
        </w:rPr>
        <w:t xml:space="preserve">forums </w:t>
      </w:r>
      <w:r w:rsidRPr="005C6777">
        <w:rPr>
          <w:sz w:val="16"/>
        </w:rPr>
        <w:t xml:space="preserve">for nations </w:t>
      </w:r>
      <w:r w:rsidRPr="005C6777">
        <w:rPr>
          <w:rStyle w:val="Emphasis"/>
          <w:highlight w:val="green"/>
        </w:rPr>
        <w:t>to</w:t>
      </w:r>
      <w:r w:rsidRPr="005C6777">
        <w:rPr>
          <w:sz w:val="16"/>
        </w:rPr>
        <w:t xml:space="preserve"> air grievances,</w:t>
      </w:r>
      <w:r w:rsidRPr="005C6777">
        <w:rPr>
          <w:rStyle w:val="Emphasis"/>
        </w:rPr>
        <w:t xml:space="preserve"> </w:t>
      </w:r>
      <w:r w:rsidRPr="005C6777">
        <w:rPr>
          <w:rStyle w:val="Emphasis"/>
          <w:highlight w:val="green"/>
        </w:rPr>
        <w:t>assuage security concerns, and negotiate settlements</w:t>
      </w:r>
      <w:r w:rsidRPr="005C6777">
        <w:rPr>
          <w:sz w:val="16"/>
        </w:rPr>
        <w:t xml:space="preserve">—thereby </w:t>
      </w:r>
      <w:r w:rsidRPr="005C6777">
        <w:rPr>
          <w:rStyle w:val="Emphasis"/>
          <w:highlight w:val="green"/>
        </w:rPr>
        <w:t xml:space="preserve">making war a distant </w:t>
      </w:r>
      <w:r w:rsidRPr="005C6777">
        <w:rPr>
          <w:sz w:val="16"/>
        </w:rPr>
        <w:t>(and distasteful)</w:t>
      </w:r>
      <w:r w:rsidRPr="005C6777">
        <w:rPr>
          <w:rStyle w:val="Emphasis"/>
        </w:rPr>
        <w:t xml:space="preserve"> </w:t>
      </w:r>
      <w:r w:rsidRPr="005C6777">
        <w:rPr>
          <w:rStyle w:val="Emphasis"/>
          <w:highlight w:val="green"/>
        </w:rPr>
        <w:t>option</w:t>
      </w:r>
      <w:r w:rsidRPr="005C6777">
        <w:rPr>
          <w:rStyle w:val="Emphasis"/>
        </w:rPr>
        <w:t>.</w:t>
      </w:r>
      <w:r w:rsidRPr="005C6777">
        <w:rPr>
          <w:sz w:val="16"/>
        </w:rPr>
        <w:t xml:space="preserve"> As a result, China (and any other global power) has much to lose by flouting international opinion, as evidenced by its advocacy of the recent Syrian uprising, which has drawn widespread condemnation.</w:t>
      </w:r>
      <w:r w:rsidRPr="005C6777">
        <w:rPr>
          <w:sz w:val="12"/>
        </w:rPr>
        <w:t>¶</w:t>
      </w:r>
      <w:r w:rsidRPr="005C6777">
        <w:rPr>
          <w:sz w:val="16"/>
        </w:rPr>
        <w:t xml:space="preserve"> In addition to geopolitical and diplomacy issues, globalization continues to transform the world. This interdependence has blurred the lines between economic security and physical security. Increasingly, </w:t>
      </w:r>
      <w:r w:rsidRPr="005C6777">
        <w:rPr>
          <w:rStyle w:val="Emphasis"/>
          <w:highlight w:val="green"/>
        </w:rPr>
        <w:t>great-power interests demand cooperation rather than conflict</w:t>
      </w:r>
      <w:r w:rsidRPr="005C6777">
        <w:rPr>
          <w:rStyle w:val="StyleBoldUnderline"/>
        </w:rPr>
        <w:t>.</w:t>
      </w:r>
      <w:r w:rsidRPr="005C6777">
        <w:rPr>
          <w:sz w:val="16"/>
        </w:rPr>
        <w:t xml:space="preserve"> To that end, maritime nations such as the United States and China desire open sea lines of communication and protected trade routes, a common security challenge that could bring these powers together, rather than drive them apart (witness China’s response to the issue of piracy in its backyard). Facing these security tasks cooperatively is both mutually advantageous and common sense.</w:t>
      </w:r>
      <w:r w:rsidRPr="005C6777">
        <w:rPr>
          <w:sz w:val="12"/>
        </w:rPr>
        <w:t>¶</w:t>
      </w:r>
      <w:r w:rsidRPr="005C6777">
        <w:rPr>
          <w:sz w:val="16"/>
        </w:rPr>
        <w:t xml:space="preserve"> Democratic Peace Theory—championed by Thomas Paine and international relations theorists such as New York Times columnist Thomas Friedman—presumes that great-power war will likely occur between a democratic and non-democratic state. However, as information flows freely and people find outlets for and access to new ideas, authoritarian leaders will find it harder to cultivate popular support for total war—an argument advanced by philosopher Immanuel Kant in his 1795 essay “Perpetual Peace.”</w:t>
      </w:r>
      <w:r w:rsidRPr="005C6777">
        <w:rPr>
          <w:sz w:val="12"/>
        </w:rPr>
        <w:t>¶</w:t>
      </w:r>
      <w:r w:rsidRPr="005C6777">
        <w:rPr>
          <w:sz w:val="16"/>
        </w:rPr>
        <w:t xml:space="preserv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nations will find large-scale conflict increasingly disagreeable.</w:t>
      </w:r>
      <w:r w:rsidRPr="005C6777">
        <w:rPr>
          <w:sz w:val="12"/>
        </w:rPr>
        <w:t>¶</w:t>
      </w:r>
      <w:r w:rsidRPr="005C6777">
        <w:rPr>
          <w:sz w:val="16"/>
        </w:rPr>
        <w:t xml:space="preserve"> In terms of the military, ongoing fiscal constraints and socio-economic problems likely will marginalize defense issues. All the more reason why</w:t>
      </w:r>
      <w:r w:rsidRPr="005C6777">
        <w:rPr>
          <w:rStyle w:val="StyleBoldUnderline"/>
        </w:rPr>
        <w:t xml:space="preserve"> </w:t>
      </w:r>
      <w:r w:rsidRPr="005C6777">
        <w:rPr>
          <w:rStyle w:val="StyleBoldUnderline"/>
          <w:highlight w:val="green"/>
        </w:rPr>
        <w:t>great powers</w:t>
      </w:r>
      <w:r w:rsidRPr="005C6777">
        <w:rPr>
          <w:rStyle w:val="StyleBoldUnderline"/>
        </w:rPr>
        <w:t xml:space="preserve"> </w:t>
      </w:r>
      <w:r w:rsidRPr="005C6777">
        <w:rPr>
          <w:sz w:val="16"/>
        </w:rPr>
        <w:t>will find it mutually beneficial to</w:t>
      </w:r>
      <w:r w:rsidRPr="005C6777">
        <w:rPr>
          <w:rStyle w:val="StyleBoldUnderline"/>
          <w:highlight w:val="yellow"/>
        </w:rPr>
        <w:t xml:space="preserve"> </w:t>
      </w:r>
      <w:r w:rsidRPr="005C6777">
        <w:rPr>
          <w:rStyle w:val="StyleBoldUnderline"/>
          <w:highlight w:val="green"/>
        </w:rPr>
        <w:t>work together</w:t>
      </w:r>
      <w:r w:rsidRPr="005C6777">
        <w:rPr>
          <w:rStyle w:val="StyleBoldUnderline"/>
        </w:rPr>
        <w:t xml:space="preserve"> </w:t>
      </w:r>
      <w:r w:rsidRPr="005C6777">
        <w:rPr>
          <w:sz w:val="16"/>
        </w:rPr>
        <w:t>to find solutions to common security problems, such as countering drug smuggling, piracy, climate change, human trafficking, and terrorism—missions that Admiral Robert F. Willard, former Commander, U.S. Pacific Command, called “deterrence and reassurance.”</w:t>
      </w:r>
      <w:r w:rsidRPr="005C6777">
        <w:rPr>
          <w:sz w:val="12"/>
        </w:rPr>
        <w:t>¶</w:t>
      </w:r>
      <w:r w:rsidRPr="005C6777">
        <w:rPr>
          <w:sz w:val="16"/>
        </w:rPr>
        <w:t xml:space="preserve"> As the Cold War demonstrated, nuclear weapons are a formidable deterrent against unlimited war. They make conflict irrational; in other words, the concept of mutually assured destruction—however unpalatable—actually had a stabilizing effect on both national behaviors and nuclear policies for decades. These tools thus render great-power war infinitely less likely by guaranteeing catastrophic results for both sides. As Bob Dylan warned, “When you ain’t got nothing, you ain’t got nothing to lose.”</w:t>
      </w:r>
      <w:r w:rsidRPr="005C6777">
        <w:rPr>
          <w:sz w:val="12"/>
        </w:rPr>
        <w:t>¶</w:t>
      </w:r>
      <w:r w:rsidRPr="005C6777">
        <w:rPr>
          <w:sz w:val="16"/>
        </w:rPr>
        <w:t xml:space="preserve"> Great-power war is not an end in itself, but rather a way for nations to achieve their strategic aims. In the current security environment, such a</w:t>
      </w:r>
      <w:r w:rsidRPr="005C6777">
        <w:rPr>
          <w:rStyle w:val="StyleBoldUnderline"/>
        </w:rPr>
        <w:t xml:space="preserve"> </w:t>
      </w:r>
      <w:r w:rsidRPr="005C6777">
        <w:rPr>
          <w:rStyle w:val="StyleBoldUnderline"/>
          <w:highlight w:val="green"/>
        </w:rPr>
        <w:t>war is</w:t>
      </w:r>
      <w:r w:rsidRPr="005C6777">
        <w:rPr>
          <w:rStyle w:val="StyleBoldUnderline"/>
        </w:rPr>
        <w:t xml:space="preserve"> </w:t>
      </w:r>
      <w:r w:rsidRPr="005C6777">
        <w:rPr>
          <w:sz w:val="16"/>
        </w:rPr>
        <w:t>equal parts costly,</w:t>
      </w:r>
      <w:r w:rsidRPr="005C6777">
        <w:rPr>
          <w:rStyle w:val="StyleBoldUnderline"/>
        </w:rPr>
        <w:t xml:space="preserve"> </w:t>
      </w:r>
      <w:r w:rsidRPr="005C6777">
        <w:rPr>
          <w:rStyle w:val="StyleBoldUnderline"/>
          <w:highlight w:val="green"/>
        </w:rPr>
        <w:t>counterproductive, archaic, and improbable</w:t>
      </w:r>
      <w:r w:rsidRPr="005C6777">
        <w:rPr>
          <w:rStyle w:val="StyleBoldUnderline"/>
        </w:rPr>
        <w:t>.</w:t>
      </w:r>
    </w:p>
    <w:p w:rsidR="00FA0C5A" w:rsidRPr="00AE14EC" w:rsidRDefault="00FA0C5A" w:rsidP="00FA0C5A">
      <w:pPr>
        <w:keepNext/>
        <w:keepLines/>
        <w:spacing w:before="200"/>
        <w:outlineLvl w:val="3"/>
        <w:rPr>
          <w:rFonts w:eastAsia="Times New Roman"/>
          <w:b/>
          <w:bCs/>
          <w:iCs/>
          <w:sz w:val="26"/>
        </w:rPr>
      </w:pPr>
      <w:r>
        <w:rPr>
          <w:rFonts w:eastAsia="Times New Roman"/>
          <w:b/>
          <w:bCs/>
          <w:iCs/>
          <w:sz w:val="26"/>
        </w:rPr>
        <w:t>No nuke winter – studies</w:t>
      </w:r>
    </w:p>
    <w:p w:rsidR="00FA0C5A" w:rsidRPr="003E3189" w:rsidRDefault="00FA0C5A" w:rsidP="00FA0C5A">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FA0C5A" w:rsidRDefault="00FA0C5A" w:rsidP="00FA0C5A">
      <w:pPr>
        <w:rPr>
          <w:u w:val="single"/>
        </w:rPr>
      </w:pPr>
      <w:r w:rsidRPr="005C6777">
        <w:rPr>
          <w:sz w:val="16"/>
        </w:rPr>
        <w:t xml:space="preserve">Alan </w:t>
      </w:r>
      <w:r w:rsidRPr="005C6777">
        <w:rPr>
          <w:rStyle w:val="Emphasis"/>
          <w:highlight w:val="green"/>
        </w:rPr>
        <w:t>Robock's</w:t>
      </w:r>
      <w:r w:rsidRPr="005C6777">
        <w:rPr>
          <w:u w:val="single"/>
        </w:rPr>
        <w:t xml:space="preserve"> </w:t>
      </w:r>
      <w:r w:rsidRPr="005C6777">
        <w:rPr>
          <w:sz w:val="16"/>
        </w:rPr>
        <w:t>contention that there has been no real scientific debate about the 'nuclear winter' concept is itself debatable (Nature 473, 275–276; 2011). This</w:t>
      </w:r>
      <w:r w:rsidRPr="005C6777">
        <w:rPr>
          <w:u w:val="single"/>
        </w:rPr>
        <w:t xml:space="preserve"> </w:t>
      </w:r>
      <w:r w:rsidRPr="005C6777">
        <w:rPr>
          <w:b/>
          <w:highlight w:val="green"/>
          <w:u w:val="single"/>
        </w:rPr>
        <w:t>potential climate disaster</w:t>
      </w:r>
      <w:r w:rsidRPr="005C6777">
        <w:rPr>
          <w:sz w:val="16"/>
        </w:rPr>
        <w:t xml:space="preserve">, popularized in Science in 1983, </w:t>
      </w:r>
      <w:r w:rsidRPr="005C6777">
        <w:rPr>
          <w:b/>
          <w:highlight w:val="green"/>
          <w:u w:val="single"/>
        </w:rPr>
        <w:t>rested on</w:t>
      </w:r>
      <w:r w:rsidRPr="005C6777">
        <w:rPr>
          <w:u w:val="single"/>
        </w:rPr>
        <w:t xml:space="preserve"> </w:t>
      </w:r>
      <w:r w:rsidRPr="005C6777">
        <w:rPr>
          <w:sz w:val="16"/>
        </w:rPr>
        <w:t>the output of</w:t>
      </w:r>
      <w:r w:rsidRPr="005C6777">
        <w:rPr>
          <w:u w:val="single"/>
        </w:rPr>
        <w:t xml:space="preserve"> </w:t>
      </w:r>
      <w:r w:rsidRPr="005C6777">
        <w:rPr>
          <w:b/>
          <w:highlight w:val="green"/>
          <w:u w:val="single"/>
        </w:rPr>
        <w:t xml:space="preserve">a one-dimensional model that </w:t>
      </w:r>
      <w:r w:rsidRPr="005C6777">
        <w:rPr>
          <w:sz w:val="16"/>
        </w:rPr>
        <w:t>was later shown to</w:t>
      </w:r>
      <w:r w:rsidRPr="005C6777">
        <w:rPr>
          <w:u w:val="single"/>
        </w:rPr>
        <w:t xml:space="preserve"> </w:t>
      </w:r>
      <w:r w:rsidRPr="005C6777">
        <w:rPr>
          <w:b/>
          <w:highlight w:val="green"/>
          <w:u w:val="single"/>
        </w:rPr>
        <w:t>overestimate</w:t>
      </w:r>
      <w:r w:rsidRPr="005C6777">
        <w:rPr>
          <w:highlight w:val="green"/>
          <w:u w:val="single"/>
        </w:rPr>
        <w:t xml:space="preserve"> </w:t>
      </w:r>
      <w:r w:rsidRPr="005C6777">
        <w:rPr>
          <w:rStyle w:val="StyleBoldUnderline"/>
        </w:rPr>
        <w:t xml:space="preserve">the </w:t>
      </w:r>
      <w:r w:rsidRPr="005C6777">
        <w:rPr>
          <w:rStyle w:val="StyleBoldUnderline"/>
          <w:highlight w:val="green"/>
        </w:rPr>
        <w:t>smoke</w:t>
      </w:r>
      <w:r w:rsidRPr="005C6777">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5C6777">
        <w:rPr>
          <w:b/>
          <w:highlight w:val="green"/>
          <w:u w:val="single"/>
        </w:rPr>
        <w:t>Some regarded this</w:t>
      </w:r>
      <w:r w:rsidRPr="005C6777">
        <w:rPr>
          <w:highlight w:val="green"/>
          <w:u w:val="single"/>
        </w:rPr>
        <w:t xml:space="preserve"> </w:t>
      </w:r>
      <w:r w:rsidRPr="005C6777">
        <w:rPr>
          <w:sz w:val="16"/>
        </w:rPr>
        <w:t>apocalyptic</w:t>
      </w:r>
      <w:r w:rsidRPr="005C6777">
        <w:rPr>
          <w:u w:val="single"/>
        </w:rPr>
        <w:t xml:space="preserve"> </w:t>
      </w:r>
      <w:r w:rsidRPr="005C6777">
        <w:rPr>
          <w:b/>
          <w:highlight w:val="green"/>
          <w:u w:val="single"/>
        </w:rPr>
        <w:t>prediction as</w:t>
      </w:r>
      <w:r w:rsidRPr="005C6777">
        <w:rPr>
          <w:u w:val="single"/>
        </w:rPr>
        <w:t xml:space="preserve"> </w:t>
      </w:r>
      <w:r w:rsidRPr="005C6777">
        <w:rPr>
          <w:b/>
          <w:sz w:val="16"/>
        </w:rPr>
        <w:t>an exercise in</w:t>
      </w:r>
      <w:r w:rsidRPr="005C6777">
        <w:rPr>
          <w:b/>
          <w:u w:val="single"/>
        </w:rPr>
        <w:t xml:space="preserve"> </w:t>
      </w:r>
      <w:r w:rsidRPr="005C6777">
        <w:rPr>
          <w:b/>
          <w:highlight w:val="green"/>
          <w:u w:val="single"/>
        </w:rPr>
        <w:t>mythology</w:t>
      </w:r>
      <w:r w:rsidRPr="005C6777">
        <w:rPr>
          <w:sz w:val="16"/>
        </w:rPr>
        <w:t xml:space="preserve">. George </w:t>
      </w:r>
      <w:r w:rsidRPr="005C6777">
        <w:rPr>
          <w:b/>
          <w:highlight w:val="green"/>
          <w:u w:val="single"/>
        </w:rPr>
        <w:t>Rathjens of</w:t>
      </w:r>
      <w:r w:rsidRPr="005C6777">
        <w:rPr>
          <w:sz w:val="16"/>
        </w:rPr>
        <w:t xml:space="preserve"> the </w:t>
      </w:r>
      <w:r w:rsidRPr="005C6777">
        <w:rPr>
          <w:rStyle w:val="Emphasis"/>
          <w:highlight w:val="green"/>
        </w:rPr>
        <w:t>M</w:t>
      </w:r>
      <w:r w:rsidRPr="005C6777">
        <w:rPr>
          <w:sz w:val="16"/>
        </w:rPr>
        <w:t xml:space="preserve">assachusetts </w:t>
      </w:r>
      <w:r w:rsidRPr="005C6777">
        <w:rPr>
          <w:rStyle w:val="Emphasis"/>
          <w:highlight w:val="green"/>
        </w:rPr>
        <w:t>I</w:t>
      </w:r>
      <w:r w:rsidRPr="005C6777">
        <w:rPr>
          <w:sz w:val="16"/>
        </w:rPr>
        <w:t xml:space="preserve">nstitute of </w:t>
      </w:r>
      <w:r w:rsidRPr="005C6777">
        <w:rPr>
          <w:rStyle w:val="Emphasis"/>
          <w:highlight w:val="green"/>
        </w:rPr>
        <w:t>T</w:t>
      </w:r>
      <w:r w:rsidRPr="005C6777">
        <w:rPr>
          <w:sz w:val="16"/>
        </w:rPr>
        <w:t xml:space="preserve">echnology </w:t>
      </w:r>
      <w:r w:rsidRPr="005C6777">
        <w:rPr>
          <w:b/>
          <w:highlight w:val="green"/>
          <w:u w:val="single"/>
        </w:rPr>
        <w:t>protested: “Nuclear winter is</w:t>
      </w:r>
      <w:r w:rsidRPr="005C6777">
        <w:rPr>
          <w:highlight w:val="green"/>
          <w:u w:val="single"/>
        </w:rPr>
        <w:t xml:space="preserve"> </w:t>
      </w:r>
      <w:r w:rsidRPr="005C6777">
        <w:rPr>
          <w:b/>
          <w:highlight w:val="green"/>
          <w:u w:val="single"/>
        </w:rPr>
        <w:t>the worst</w:t>
      </w:r>
      <w:r w:rsidRPr="005C6777">
        <w:rPr>
          <w:b/>
          <w:u w:val="single"/>
        </w:rPr>
        <w:t xml:space="preserve"> </w:t>
      </w:r>
      <w:r w:rsidRPr="005C6777">
        <w:rPr>
          <w:b/>
          <w:sz w:val="16"/>
        </w:rPr>
        <w:t>example of the</w:t>
      </w:r>
      <w:r w:rsidRPr="005C6777">
        <w:rPr>
          <w:b/>
          <w:u w:val="single"/>
        </w:rPr>
        <w:t xml:space="preserve"> </w:t>
      </w:r>
      <w:r w:rsidRPr="005C6777">
        <w:rPr>
          <w:b/>
          <w:highlight w:val="green"/>
          <w:u w:val="single"/>
        </w:rPr>
        <w:t>misrepresentation of science</w:t>
      </w:r>
      <w:r w:rsidRPr="005C6777">
        <w:rPr>
          <w:b/>
          <w:u w:val="single"/>
        </w:rPr>
        <w:t xml:space="preserve"> </w:t>
      </w:r>
      <w:r w:rsidRPr="005C6777">
        <w:rPr>
          <w:sz w:val="16"/>
        </w:rPr>
        <w:t>to the public</w:t>
      </w:r>
      <w:r w:rsidRPr="005C6777">
        <w:rPr>
          <w:b/>
          <w:u w:val="single"/>
        </w:rPr>
        <w:t xml:space="preserve"> </w:t>
      </w:r>
      <w:r w:rsidRPr="005C6777">
        <w:rPr>
          <w:b/>
          <w:highlight w:val="green"/>
          <w:u w:val="single"/>
        </w:rPr>
        <w:t>in my memory</w:t>
      </w:r>
      <w:r w:rsidRPr="005C6777">
        <w:rPr>
          <w:sz w:val="16"/>
        </w:rPr>
        <w:t>,” (see http://go.nature.com.libproxy.utdallas.edu/yujz84) and</w:t>
      </w:r>
      <w:r w:rsidRPr="005C6777">
        <w:rPr>
          <w:u w:val="single"/>
        </w:rPr>
        <w:t xml:space="preserve"> </w:t>
      </w:r>
      <w:r w:rsidRPr="005C6777">
        <w:rPr>
          <w:b/>
          <w:highlight w:val="green"/>
          <w:u w:val="single"/>
        </w:rPr>
        <w:t>climatologist</w:t>
      </w:r>
      <w:r w:rsidRPr="005C6777">
        <w:rPr>
          <w:sz w:val="16"/>
        </w:rPr>
        <w:t xml:space="preserve"> Kerry </w:t>
      </w:r>
      <w:r w:rsidRPr="005C6777">
        <w:rPr>
          <w:b/>
          <w:highlight w:val="green"/>
          <w:u w:val="single"/>
        </w:rPr>
        <w:t>Emanuel</w:t>
      </w:r>
      <w:r w:rsidRPr="005C6777">
        <w:rPr>
          <w:u w:val="single"/>
        </w:rPr>
        <w:t xml:space="preserve"> </w:t>
      </w:r>
      <w:r w:rsidRPr="005C6777">
        <w:rPr>
          <w:rStyle w:val="StyleBoldUnderline"/>
          <w:highlight w:val="green"/>
        </w:rPr>
        <w:t>observed</w:t>
      </w:r>
      <w:r w:rsidRPr="005C6777">
        <w:rPr>
          <w:sz w:val="16"/>
        </w:rPr>
        <w:t xml:space="preserve"> that</w:t>
      </w:r>
      <w:r w:rsidRPr="005C6777">
        <w:rPr>
          <w:u w:val="single"/>
        </w:rPr>
        <w:t xml:space="preserve"> </w:t>
      </w:r>
      <w:r w:rsidRPr="005C6777">
        <w:rPr>
          <w:sz w:val="16"/>
        </w:rPr>
        <w:t>the subject had</w:t>
      </w:r>
      <w:r w:rsidRPr="005C6777">
        <w:rPr>
          <w:u w:val="single"/>
        </w:rPr>
        <w:t xml:space="preserve"> </w:t>
      </w:r>
      <w:r w:rsidRPr="005C6777">
        <w:rPr>
          <w:b/>
          <w:u w:val="single"/>
        </w:rPr>
        <w:t>“</w:t>
      </w:r>
      <w:r w:rsidRPr="005C6777">
        <w:rPr>
          <w:sz w:val="16"/>
        </w:rPr>
        <w:t>become</w:t>
      </w:r>
      <w:r w:rsidRPr="005C6777">
        <w:rPr>
          <w:u w:val="single"/>
        </w:rPr>
        <w:t xml:space="preserve"> </w:t>
      </w:r>
      <w:r w:rsidRPr="005C6777">
        <w:rPr>
          <w:b/>
          <w:highlight w:val="green"/>
          <w:u w:val="single"/>
        </w:rPr>
        <w:t>notorious</w:t>
      </w:r>
      <w:r w:rsidRPr="005C6777">
        <w:rPr>
          <w:highlight w:val="green"/>
          <w:u w:val="single"/>
        </w:rPr>
        <w:t xml:space="preserve"> </w:t>
      </w:r>
      <w:r w:rsidRPr="005C6777">
        <w:rPr>
          <w:sz w:val="16"/>
        </w:rPr>
        <w:t>for its</w:t>
      </w:r>
      <w:r w:rsidRPr="005C6777">
        <w:rPr>
          <w:u w:val="single"/>
        </w:rPr>
        <w:t xml:space="preserve"> </w:t>
      </w:r>
      <w:r w:rsidRPr="005C6777">
        <w:rPr>
          <w:b/>
          <w:highlight w:val="green"/>
          <w:u w:val="single"/>
        </w:rPr>
        <w:t>lack of scientific integrity”</w:t>
      </w:r>
      <w:r w:rsidRPr="005C6777">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5C6777">
        <w:rPr>
          <w:u w:val="single"/>
        </w:rPr>
        <w:t xml:space="preserve">, </w:t>
      </w:r>
      <w:r w:rsidRPr="005C6777">
        <w:rPr>
          <w:b/>
          <w:highlight w:val="green"/>
          <w:u w:val="single"/>
        </w:rPr>
        <w:t>the</w:t>
      </w:r>
      <w:r w:rsidRPr="005C6777">
        <w:rPr>
          <w:highlight w:val="green"/>
          <w:u w:val="single"/>
        </w:rPr>
        <w:t xml:space="preserve"> </w:t>
      </w:r>
      <w:r w:rsidRPr="005C6777">
        <w:rPr>
          <w:rStyle w:val="Emphasis"/>
          <w:highlight w:val="green"/>
        </w:rPr>
        <w:t>projected</w:t>
      </w:r>
      <w:r w:rsidRPr="005C6777">
        <w:rPr>
          <w:highlight w:val="green"/>
          <w:u w:val="single"/>
        </w:rPr>
        <w:t xml:space="preserve"> </w:t>
      </w:r>
      <w:r w:rsidRPr="005C6777">
        <w:rPr>
          <w:b/>
          <w:highlight w:val="green"/>
          <w:u w:val="single"/>
        </w:rPr>
        <w:t>worst-case</w:t>
      </w:r>
      <w:r w:rsidRPr="005C6777">
        <w:rPr>
          <w:highlight w:val="green"/>
          <w:u w:val="single"/>
        </w:rPr>
        <w:t xml:space="preserve"> </w:t>
      </w:r>
      <w:r w:rsidRPr="005C6777">
        <w:rPr>
          <w:sz w:val="16"/>
        </w:rPr>
        <w:t>cooling has fallen</w:t>
      </w:r>
      <w:r w:rsidRPr="005C6777">
        <w:rPr>
          <w:u w:val="single"/>
        </w:rPr>
        <w:t xml:space="preserve"> </w:t>
      </w:r>
      <w:r w:rsidRPr="005C6777">
        <w:rPr>
          <w:sz w:val="16"/>
        </w:rPr>
        <w:t>from a Siberian deep freeze spanning 11,000 degree-days Celsius (a measure of the severity of winters) to</w:t>
      </w:r>
      <w:r w:rsidRPr="005C6777">
        <w:rPr>
          <w:u w:val="single"/>
        </w:rPr>
        <w:t xml:space="preserve"> </w:t>
      </w:r>
      <w:r w:rsidRPr="005C6777">
        <w:rPr>
          <w:b/>
          <w:highlight w:val="green"/>
          <w:u w:val="single"/>
        </w:rPr>
        <w:t>numbers</w:t>
      </w:r>
      <w:r w:rsidRPr="005C6777">
        <w:rPr>
          <w:u w:val="single"/>
        </w:rPr>
        <w:t xml:space="preserve"> </w:t>
      </w:r>
      <w:r w:rsidRPr="005C6777">
        <w:rPr>
          <w:sz w:val="16"/>
        </w:rPr>
        <w:t>so unseasonably small as to</w:t>
      </w:r>
      <w:r w:rsidRPr="005C6777">
        <w:rPr>
          <w:u w:val="single"/>
        </w:rPr>
        <w:t xml:space="preserve"> </w:t>
      </w:r>
      <w:r w:rsidRPr="005C6777">
        <w:rPr>
          <w:b/>
          <w:highlight w:val="green"/>
          <w:u w:val="single"/>
        </w:rPr>
        <w:t>call</w:t>
      </w:r>
      <w:r w:rsidRPr="005C6777">
        <w:rPr>
          <w:u w:val="single"/>
        </w:rPr>
        <w:t xml:space="preserve"> </w:t>
      </w:r>
      <w:r w:rsidRPr="005C6777">
        <w:rPr>
          <w:sz w:val="16"/>
        </w:rPr>
        <w:t>the very term</w:t>
      </w:r>
      <w:r w:rsidRPr="005C6777">
        <w:rPr>
          <w:u w:val="single"/>
        </w:rPr>
        <w:t xml:space="preserve"> </w:t>
      </w:r>
      <w:r w:rsidRPr="005C6777">
        <w:rPr>
          <w:b/>
          <w:highlight w:val="green"/>
          <w:u w:val="single"/>
        </w:rPr>
        <w:t>'nuclear winter' into question</w:t>
      </w:r>
      <w:r w:rsidRPr="005C6777">
        <w:rPr>
          <w:highlight w:val="green"/>
          <w:u w:val="single"/>
        </w:rPr>
        <w:t>.</w:t>
      </w:r>
      <w:r w:rsidRPr="005C6777">
        <w:rPr>
          <w:u w:val="single"/>
        </w:rPr>
        <w:t xml:space="preserve"> </w:t>
      </w:r>
    </w:p>
    <w:p w:rsidR="00FA0C5A" w:rsidRPr="000F59A3" w:rsidRDefault="00FA0C5A" w:rsidP="00FA0C5A">
      <w:pPr>
        <w:keepNext/>
        <w:keepLines/>
        <w:spacing w:before="200"/>
        <w:outlineLvl w:val="3"/>
        <w:rPr>
          <w:b/>
          <w:bCs/>
          <w:iCs/>
          <w:sz w:val="26"/>
        </w:rPr>
      </w:pPr>
      <w:r w:rsidRPr="000F59A3">
        <w:rPr>
          <w:b/>
          <w:bCs/>
          <w:iCs/>
          <w:sz w:val="26"/>
        </w:rPr>
        <w:t>Education about federal policies</w:t>
      </w:r>
      <w:r>
        <w:rPr>
          <w:b/>
          <w:bCs/>
          <w:iCs/>
          <w:sz w:val="26"/>
        </w:rPr>
        <w:t xml:space="preserve"> must be informed by climate science – that</w:t>
      </w:r>
      <w:r w:rsidRPr="000F59A3">
        <w:rPr>
          <w:b/>
          <w:bCs/>
          <w:iCs/>
          <w:sz w:val="26"/>
        </w:rPr>
        <w:t xml:space="preserve"> is key to check special interests from causing warming, and it’s low now</w:t>
      </w:r>
    </w:p>
    <w:p w:rsidR="00FA0C5A" w:rsidRPr="000F59A3" w:rsidRDefault="00FA0C5A" w:rsidP="00FA0C5A">
      <w:r w:rsidRPr="000F59A3">
        <w:rPr>
          <w:b/>
          <w:bCs/>
          <w:sz w:val="26"/>
        </w:rPr>
        <w:t>Hansen ‘9</w:t>
      </w:r>
      <w:r w:rsidRPr="000F59A3">
        <w:t xml:space="preserve">, </w:t>
      </w:r>
      <w:r w:rsidRPr="000F59A3">
        <w:rPr>
          <w:sz w:val="16"/>
          <w:szCs w:val="16"/>
        </w:rPr>
        <w:t>heads the </w:t>
      </w:r>
      <w:hyperlink r:id="rId14" w:history="1">
        <w:r w:rsidRPr="000F59A3">
          <w:rPr>
            <w:sz w:val="16"/>
            <w:szCs w:val="16"/>
          </w:rPr>
          <w:t>NASA</w:t>
        </w:r>
      </w:hyperlink>
      <w:r w:rsidRPr="000F59A3">
        <w:rPr>
          <w:sz w:val="16"/>
          <w:szCs w:val="16"/>
        </w:rPr>
        <w:t> </w:t>
      </w:r>
      <w:hyperlink r:id="rId15" w:history="1">
        <w:r w:rsidRPr="000F59A3">
          <w:rPr>
            <w:sz w:val="16"/>
            <w:szCs w:val="16"/>
          </w:rPr>
          <w:t>Goddard Institute for Space Studies</w:t>
        </w:r>
      </w:hyperlink>
      <w:r w:rsidRPr="000F59A3">
        <w:rPr>
          <w:sz w:val="16"/>
          <w:szCs w:val="16"/>
        </w:rPr>
        <w:t> and </w:t>
      </w:r>
      <w:hyperlink r:id="rId16" w:anchor="Adjunct_professor" w:history="1">
        <w:r w:rsidRPr="000F59A3">
          <w:rPr>
            <w:sz w:val="16"/>
            <w:szCs w:val="16"/>
          </w:rPr>
          <w:t>adjunct professor</w:t>
        </w:r>
      </w:hyperlink>
      <w:r w:rsidRPr="000F59A3">
        <w:rPr>
          <w:sz w:val="16"/>
          <w:szCs w:val="16"/>
        </w:rPr>
        <w:t> in the Department of Earth and Environmental Sciences at </w:t>
      </w:r>
      <w:hyperlink r:id="rId17" w:history="1">
        <w:r w:rsidRPr="000F59A3">
          <w:rPr>
            <w:sz w:val="16"/>
            <w:szCs w:val="16"/>
          </w:rPr>
          <w:t>Columbia University</w:t>
        </w:r>
      </w:hyperlink>
      <w:r w:rsidRPr="000F59A3">
        <w:rPr>
          <w:sz w:val="16"/>
          <w:szCs w:val="16"/>
        </w:rPr>
        <w:t> (James, December, Storms of My Grandchildren, xi)</w:t>
      </w:r>
      <w:r w:rsidRPr="000F59A3">
        <w:br/>
      </w:r>
    </w:p>
    <w:p w:rsidR="00FA0C5A" w:rsidRPr="000F59A3" w:rsidRDefault="00FA0C5A" w:rsidP="00FA0C5A">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most of what our 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sound good, but they are deceiving </w:t>
      </w:r>
      <w:r w:rsidRPr="006158FC">
        <w:rPr>
          <w:bCs/>
          <w:u w:val="single"/>
        </w:rPr>
        <w:t>you and themselves at the same time</w:t>
      </w:r>
      <w:r w:rsidRPr="00C77BD1">
        <w:rPr>
          <w:sz w:val="16"/>
          <w:highlight w:val="green"/>
        </w:rPr>
        <w:t xml:space="preserve">. </w:t>
      </w:r>
      <w:r w:rsidRPr="00C77BD1">
        <w:rPr>
          <w:bCs/>
          <w:highlight w:val="green"/>
          <w:u w:val="single"/>
        </w:rPr>
        <w:t xml:space="preserve">Politicians think that if matters look difficult, compromise is </w:t>
      </w:r>
      <w:r w:rsidRPr="006158FC">
        <w:rPr>
          <w:bCs/>
          <w:u w:val="single"/>
        </w:rPr>
        <w:t xml:space="preserve">a </w:t>
      </w:r>
      <w:r w:rsidRPr="00C77BD1">
        <w:rPr>
          <w:bCs/>
          <w:highlight w:val="green"/>
          <w:u w:val="single"/>
        </w:rPr>
        <w:t xml:space="preserve">good </w:t>
      </w:r>
      <w:r w:rsidRPr="006158FC">
        <w:rPr>
          <w:bCs/>
          <w:u w:val="single"/>
        </w:rPr>
        <w:t>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nature and the laws of physics cannot compromise</w:t>
      </w:r>
      <w:r w:rsidRPr="000F59A3">
        <w:rPr>
          <w:b/>
          <w:bCs/>
          <w:u w:val="single"/>
        </w:rPr>
        <w:t xml:space="preserve"> – they are what they are. </w:t>
      </w:r>
      <w:r w:rsidRPr="00C77BD1">
        <w:rPr>
          <w:bCs/>
          <w:highlight w:val="green"/>
          <w:u w:val="single"/>
        </w:rPr>
        <w:t>Policy decisions 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C77BD1">
        <w:rPr>
          <w:bCs/>
          <w:highlight w:val="green"/>
          <w:u w:val="single"/>
        </w:rPr>
        <w:t>Citizens with a special interest</w:t>
      </w:r>
      <w:r w:rsidRPr="000F59A3">
        <w:rPr>
          <w:sz w:val="16"/>
        </w:rPr>
        <w:t xml:space="preserve"> </w:t>
      </w:r>
      <w:r w:rsidRPr="00C77BD1">
        <w:rPr>
          <w:rStyle w:val="StyleBoldUnderline"/>
          <w:highlight w:val="green"/>
        </w:rPr>
        <w:t>– in their loved ones</w:t>
      </w:r>
      <w:r w:rsidRPr="000F59A3">
        <w:rPr>
          <w:sz w:val="16"/>
        </w:rPr>
        <w:t xml:space="preserve"> – </w:t>
      </w:r>
      <w:r w:rsidRPr="00C77BD1">
        <w:rPr>
          <w:bCs/>
          <w:highlight w:val="green"/>
          <w:u w:val="single"/>
        </w:rPr>
        <w:t>need to become familiar with the science</w:t>
      </w:r>
      <w:r w:rsidRPr="000F59A3">
        <w:rPr>
          <w:bCs/>
          <w:u w:val="single"/>
        </w:rPr>
        <w:t xml:space="preserve">, </w:t>
      </w:r>
      <w:r w:rsidRPr="00C77BD1">
        <w:rPr>
          <w:bCs/>
          <w:highlight w:val="green"/>
          <w:u w:val="single"/>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FA0C5A" w:rsidRPr="004453B8" w:rsidRDefault="00FA0C5A" w:rsidP="00FA0C5A">
      <w:pPr>
        <w:keepNext/>
        <w:keepLines/>
        <w:spacing w:before="200"/>
        <w:outlineLvl w:val="3"/>
        <w:rPr>
          <w:rFonts w:eastAsia="Times New Roman"/>
          <w:b/>
          <w:bCs/>
          <w:iCs/>
          <w:sz w:val="26"/>
        </w:rPr>
      </w:pPr>
      <w:r w:rsidRPr="004453B8">
        <w:rPr>
          <w:rFonts w:eastAsia="Times New Roman"/>
          <w:b/>
          <w:bCs/>
          <w:iCs/>
          <w:sz w:val="26"/>
        </w:rPr>
        <w:t>Put our predictions on a different level – they are based in fact and not politics. Attempts to relegate science as mere opinion empower climate skeptics and cause warming</w:t>
      </w:r>
    </w:p>
    <w:p w:rsidR="00FA0C5A" w:rsidRPr="004453B8" w:rsidRDefault="00FA0C5A" w:rsidP="00FA0C5A">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rsidR="00FA0C5A" w:rsidRPr="004453B8" w:rsidRDefault="00FA0C5A" w:rsidP="00FA0C5A"/>
    <w:p w:rsidR="00FA0C5A" w:rsidRDefault="00FA0C5A" w:rsidP="00FA0C5A">
      <w:pPr>
        <w:rPr>
          <w:b/>
          <w:bCs/>
          <w:u w:val="single"/>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in order to illustrate the links between discursive and 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a more 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would reveal that the interlocutors in this debate are not equally positioned in 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p>
    <w:p w:rsidR="00FA0C5A" w:rsidRDefault="00FA0C5A" w:rsidP="00FA0C5A">
      <w:pPr>
        <w:rPr>
          <w:b/>
          <w:bCs/>
          <w:u w:val="single"/>
        </w:rPr>
      </w:pPr>
    </w:p>
    <w:p w:rsidR="00FA0C5A" w:rsidRDefault="00FA0C5A" w:rsidP="00FA0C5A">
      <w:pPr>
        <w:rPr>
          <w:b/>
          <w:bCs/>
          <w:u w:val="single"/>
        </w:rPr>
      </w:pPr>
    </w:p>
    <w:p w:rsidR="00FA0C5A" w:rsidRDefault="00FA0C5A" w:rsidP="00FA0C5A">
      <w:pPr>
        <w:rPr>
          <w:b/>
          <w:bCs/>
          <w:u w:val="single"/>
        </w:rPr>
      </w:pPr>
    </w:p>
    <w:p w:rsidR="00FA0C5A" w:rsidRPr="004453B8" w:rsidRDefault="00FA0C5A" w:rsidP="00FA0C5A">
      <w:pPr>
        <w:rPr>
          <w:sz w:val="16"/>
        </w:rPr>
      </w:pP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rsidR="00FA0C5A" w:rsidRPr="00FA0C5A" w:rsidRDefault="00FA0C5A" w:rsidP="00FA0C5A">
      <w:bookmarkStart w:id="2" w:name="_GoBack"/>
      <w:bookmarkEnd w:id="2"/>
    </w:p>
    <w:p w:rsidR="00FA0C5A" w:rsidRDefault="00FA0C5A" w:rsidP="00FA0C5A">
      <w:pPr>
        <w:pStyle w:val="Heading2"/>
      </w:pPr>
      <w:r>
        <w:t>2AC</w:t>
      </w:r>
    </w:p>
    <w:p w:rsidR="00FA0C5A" w:rsidRDefault="00FA0C5A" w:rsidP="00FA0C5A">
      <w:pPr>
        <w:pStyle w:val="Heading3"/>
      </w:pPr>
      <w:r>
        <w:t>Circumvent</w:t>
      </w:r>
    </w:p>
    <w:p w:rsidR="00FA0C5A" w:rsidRDefault="00FA0C5A" w:rsidP="00FA0C5A">
      <w:pPr>
        <w:pStyle w:val="Heading4"/>
      </w:pPr>
      <w:r>
        <w:t>No circumvention – empirically circumvention has taken shape as the president strengthening other areas of authority</w:t>
      </w:r>
    </w:p>
    <w:p w:rsidR="00FA0C5A" w:rsidRPr="007E6B75" w:rsidRDefault="00FA0C5A" w:rsidP="00FA0C5A">
      <w:pPr>
        <w:rPr>
          <w:sz w:val="16"/>
          <w:szCs w:val="16"/>
        </w:rPr>
      </w:pPr>
      <w:r w:rsidRPr="007E6B75">
        <w:rPr>
          <w:rStyle w:val="StyleStyleBold12pt"/>
        </w:rPr>
        <w:t>Barron and Lederman, 2008</w:t>
      </w:r>
      <w:r>
        <w:t xml:space="preserve"> </w:t>
      </w:r>
      <w:r w:rsidRPr="007E6B75">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FA0C5A" w:rsidRDefault="00FA0C5A" w:rsidP="00FA0C5A"/>
    <w:p w:rsidR="00FA0C5A" w:rsidRPr="006C0130" w:rsidRDefault="00FA0C5A" w:rsidP="00FA0C5A">
      <w:pPr>
        <w:rPr>
          <w:sz w:val="16"/>
        </w:rPr>
      </w:pPr>
      <w:r w:rsidRPr="006C0130">
        <w:rPr>
          <w:sz w:val="16"/>
        </w:rPr>
        <w:t xml:space="preserve">In addition to offering important guidance concerning the congressional role, our historical review also illuminates the practices of the President in creating the constitutional law of war powers at the "lowest ebb." </w:t>
      </w:r>
      <w:r w:rsidRPr="00EB7045">
        <w:rPr>
          <w:rStyle w:val="StyleBoldUnderline"/>
        </w:rPr>
        <w:t xml:space="preserve">Given the apparent advantages to the Executive of possessing preclusive powers in this area, it </w:t>
      </w:r>
      <w:r w:rsidRPr="00AD38C7">
        <w:rPr>
          <w:rStyle w:val="StyleBoldUnderline"/>
          <w:highlight w:val="green"/>
        </w:rPr>
        <w:t>is tempting to think that Commanders in Chief would always have claimed a unilateral</w:t>
      </w:r>
      <w:r w:rsidRPr="00EB7045">
        <w:rPr>
          <w:rStyle w:val="StyleBoldUnderline"/>
        </w:rPr>
        <w:t xml:space="preserve"> and unregulable </w:t>
      </w:r>
      <w:r w:rsidRPr="00AD38C7">
        <w:rPr>
          <w:rStyle w:val="StyleBoldUnderline"/>
          <w:highlight w:val="green"/>
        </w:rPr>
        <w:t>authority</w:t>
      </w:r>
      <w:r w:rsidRPr="00EB7045">
        <w:rPr>
          <w:rStyle w:val="StyleBoldUnderline"/>
        </w:rPr>
        <w:t xml:space="preserve"> to determine the conduct of military operations</w:t>
      </w:r>
      <w:r w:rsidRPr="006C0130">
        <w:rPr>
          <w:sz w:val="16"/>
        </w:rPr>
        <w:t xml:space="preserve">. And </w:t>
      </w:r>
      <w:r w:rsidRPr="00EB7045">
        <w:rPr>
          <w:rStyle w:val="Emphasis"/>
        </w:rPr>
        <w:t>yet</w:t>
      </w:r>
      <w:r w:rsidRPr="006C0130">
        <w:rPr>
          <w:sz w:val="16"/>
        </w:rPr>
        <w:t xml:space="preserve">, as we show, </w:t>
      </w:r>
      <w:r w:rsidRPr="00EB7045">
        <w:rPr>
          <w:rStyle w:val="Emphasis"/>
        </w:rPr>
        <w:t xml:space="preserve">for most of our history, </w:t>
      </w:r>
      <w:r w:rsidRPr="00AD38C7">
        <w:rPr>
          <w:rStyle w:val="Emphasis"/>
          <w:highlight w:val="green"/>
        </w:rPr>
        <w:t>the presidential practice was otherwise</w:t>
      </w:r>
      <w:r w:rsidRPr="006C0130">
        <w:rPr>
          <w:sz w:val="16"/>
        </w:rPr>
        <w:t xml:space="preserve">. Several of our most esteemed Presidents - Washington, Lincoln, and both Roosevelts, among others - never invoked the sort of preclusive claims of authority that some modern Presidents appear to embrace without pause. 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w:t>
      </w:r>
      <w:r w:rsidRPr="00AD38C7">
        <w:rPr>
          <w:rStyle w:val="StyleBoldUnderline"/>
          <w:highlight w:val="green"/>
        </w:rPr>
        <w:t>No consensus</w:t>
      </w:r>
      <w:r w:rsidRPr="00EB7045">
        <w:rPr>
          <w:rStyle w:val="StyleBoldUnderline"/>
        </w:rPr>
        <w:t xml:space="preserve"> among modern Presidents </w:t>
      </w:r>
      <w:r w:rsidRPr="00AD38C7">
        <w:rPr>
          <w:rStyle w:val="StyleBoldUnderline"/>
          <w:highlight w:val="green"/>
        </w:rPr>
        <w:t>has crystallized</w:t>
      </w:r>
      <w:r w:rsidRPr="00EB7045">
        <w:rPr>
          <w:rStyle w:val="StyleBoldUnderline"/>
        </w:rPr>
        <w:t xml:space="preserve">. Indeed, rather than denying the authority of Congress to act in this area, </w:t>
      </w:r>
      <w:r w:rsidRPr="00AD38C7">
        <w:rPr>
          <w:rStyle w:val="StyleBoldUnderline"/>
          <w:highlight w:val="green"/>
        </w:rPr>
        <w:t>some</w:t>
      </w:r>
      <w:r w:rsidRPr="00EB7045">
        <w:rPr>
          <w:rStyle w:val="StyleBoldUnderline"/>
        </w:rPr>
        <w:t xml:space="preserve"> modern </w:t>
      </w:r>
      <w:r w:rsidRPr="00AD38C7">
        <w:rPr>
          <w:rStyle w:val="StyleBoldUnderline"/>
          <w:highlight w:val="green"/>
        </w:rPr>
        <w:t>Presidents</w:t>
      </w:r>
      <w:r w:rsidRPr="00EB7045">
        <w:rPr>
          <w:rStyle w:val="StyleBoldUnderline"/>
        </w:rPr>
        <w:t xml:space="preserve">, like their predecessors, </w:t>
      </w:r>
      <w:r w:rsidRPr="00AD38C7">
        <w:rPr>
          <w:rStyle w:val="StyleBoldUnderline"/>
          <w:highlight w:val="green"/>
        </w:rPr>
        <w:t>have acknowledged the constitutionality of legislative regulation</w:t>
      </w:r>
      <w:r w:rsidRPr="006C0130">
        <w:rPr>
          <w:sz w:val="16"/>
        </w:rPr>
        <w:t xml:space="preserve">. </w:t>
      </w:r>
      <w:r w:rsidRPr="00EB7045">
        <w:rPr>
          <w:rStyle w:val="StyleBoldUnderline"/>
        </w:rPr>
        <w:t>They have therefore concentrated their efforts on making effective use of other presidential authorities</w:t>
      </w:r>
      <w:r w:rsidRPr="006C0130">
        <w:rPr>
          <w:sz w:val="16"/>
        </w:rPr>
        <w:t xml:space="preserve"> and institutional [*949] advantages to shape military matters to their preferred design. n11 In sum, </w:t>
      </w:r>
      <w:r w:rsidRPr="00EB7045">
        <w:rPr>
          <w:rStyle w:val="StyleBoldUnderline"/>
        </w:rPr>
        <w:t>there has been much less executive assertion of an inviolate power over the conduct of military campaigns than one might think</w:t>
      </w:r>
      <w:r w:rsidRPr="006C0130">
        <w:rPr>
          <w:sz w:val="16"/>
        </w:rPr>
        <w:t xml:space="preserve">. And, perhaps most importantly, </w:t>
      </w:r>
      <w:r w:rsidRPr="006C0130">
        <w:rPr>
          <w:rStyle w:val="Emphasis"/>
        </w:rPr>
        <w:t xml:space="preserve">until recently </w:t>
      </w:r>
      <w:r w:rsidRPr="00AD38C7">
        <w:rPr>
          <w:rStyle w:val="Emphasis"/>
          <w:highlight w:val="green"/>
        </w:rPr>
        <w:t>there has been almost no actual defiance of statutory limitations</w:t>
      </w:r>
      <w:r w:rsidRPr="006C0130">
        <w:rPr>
          <w:rStyle w:val="Emphasis"/>
        </w:rPr>
        <w:t xml:space="preserve"> predicated on such a constitutional theory</w:t>
      </w:r>
      <w:r w:rsidRPr="006C0130">
        <w:rPr>
          <w:sz w:val="16"/>
        </w:rPr>
        <w:t xml:space="preserve">. </w:t>
      </w:r>
      <w:r w:rsidRPr="006C0130">
        <w:rPr>
          <w:rStyle w:val="StyleBoldUnderline"/>
        </w:rPr>
        <w:t>This</w:t>
      </w:r>
      <w:r w:rsidRPr="006C0130">
        <w:rPr>
          <w:sz w:val="16"/>
        </w:rPr>
        <w:t xml:space="preserve"> repeated, though not unbroken, deferential executive branch </w:t>
      </w:r>
      <w:r w:rsidRPr="006C0130">
        <w:rPr>
          <w:rStyle w:val="StyleBoldUnderline"/>
        </w:rPr>
        <w:t>stance is not</w:t>
      </w:r>
      <w:r w:rsidRPr="006C0130">
        <w:rPr>
          <w:sz w:val="16"/>
        </w:rPr>
        <w:t xml:space="preserve">, we think, best understood as </w:t>
      </w:r>
      <w:r w:rsidRPr="006C0130">
        <w:rPr>
          <w:rStyle w:val="StyleBoldUnderline"/>
        </w:rPr>
        <w:t>evidence of the timidity of prior Commanders</w:t>
      </w:r>
      <w:r w:rsidRPr="006C0130">
        <w:rPr>
          <w:sz w:val="16"/>
        </w:rPr>
        <w:t xml:space="preserve"> </w:t>
      </w:r>
      <w:r w:rsidRPr="006C0130">
        <w:rPr>
          <w:rStyle w:val="StyleBoldUnderline"/>
        </w:rPr>
        <w:t>in Chief</w:t>
      </w:r>
      <w:r w:rsidRPr="006C0130">
        <w:rPr>
          <w:sz w:val="16"/>
        </w:rPr>
        <w:t xml:space="preserve">. Nor do we think it is the accidental result of political conditions that just happened to make it expedient for all of these Executives to refrain from lodging such a constitutional objection. </w:t>
      </w:r>
      <w:r w:rsidRPr="00AD38C7">
        <w:rPr>
          <w:rStyle w:val="StyleBoldUnderline"/>
          <w:highlight w:val="green"/>
        </w:rPr>
        <w:t>This</w:t>
      </w:r>
      <w:r w:rsidRPr="006C0130">
        <w:rPr>
          <w:rStyle w:val="StyleBoldUnderline"/>
        </w:rPr>
        <w:t xml:space="preserve"> </w:t>
      </w:r>
      <w:r w:rsidRPr="00AD38C7">
        <w:rPr>
          <w:rStyle w:val="StyleBoldUnderline"/>
          <w:highlight w:val="green"/>
        </w:rPr>
        <w:t>consistent pattern of executive behavior is</w:t>
      </w:r>
      <w:r w:rsidRPr="006C0130">
        <w:rPr>
          <w:rStyle w:val="StyleBoldUnderline"/>
        </w:rPr>
        <w:t xml:space="preserve"> more accurately </w:t>
      </w:r>
      <w:r w:rsidRPr="00AD38C7">
        <w:rPr>
          <w:rStyle w:val="StyleBoldUnderline"/>
          <w:highlight w:val="green"/>
        </w:rPr>
        <w:t>viewed as reflecting</w:t>
      </w:r>
      <w:r w:rsidRPr="006C0130">
        <w:rPr>
          <w:rStyle w:val="Emphasis"/>
        </w:rPr>
        <w:t xml:space="preserve"> </w:t>
      </w:r>
      <w:r w:rsidRPr="00AD38C7">
        <w:rPr>
          <w:rStyle w:val="Emphasis"/>
          <w:highlight w:val="green"/>
        </w:rPr>
        <w:t xml:space="preserve">deeply rooted </w:t>
      </w:r>
      <w:r w:rsidRPr="00AD38C7">
        <w:rPr>
          <w:rStyle w:val="StyleBoldUnderline"/>
          <w:highlight w:val="green"/>
        </w:rPr>
        <w:t>norms</w:t>
      </w:r>
      <w:r w:rsidRPr="006C0130">
        <w:rPr>
          <w:rStyle w:val="StyleBoldUnderline"/>
        </w:rPr>
        <w:t xml:space="preserve"> </w:t>
      </w:r>
      <w:r w:rsidRPr="00AD38C7">
        <w:rPr>
          <w:rStyle w:val="StyleBoldUnderline"/>
          <w:highlight w:val="green"/>
        </w:rPr>
        <w:t>and understandings of how the Constitution</w:t>
      </w:r>
      <w:r w:rsidRPr="00AD38C7">
        <w:rPr>
          <w:rStyle w:val="Emphasis"/>
          <w:highlight w:val="green"/>
        </w:rPr>
        <w:t xml:space="preserve"> structures conflict </w:t>
      </w:r>
      <w:r w:rsidRPr="00AD38C7">
        <w:rPr>
          <w:rStyle w:val="StyleBoldUnderline"/>
          <w:highlight w:val="green"/>
        </w:rPr>
        <w:t>between the branches</w:t>
      </w:r>
      <w:r w:rsidRPr="006C0130">
        <w:rPr>
          <w:rStyle w:val="StyleBoldUnderline"/>
        </w:rPr>
        <w:t xml:space="preserve"> over war</w:t>
      </w:r>
      <w:r w:rsidRPr="006C0130">
        <w:rPr>
          <w:sz w:val="16"/>
        </w:rPr>
        <w:t xml:space="preserve">. In particular, this well-developed executive branch practice appears to be premised on the assumption that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AD38C7">
        <w:rPr>
          <w:rStyle w:val="StyleBoldUnderline"/>
          <w:highlight w:val="green"/>
        </w:rPr>
        <w:t xml:space="preserve">the Constitution </w:t>
      </w:r>
      <w:r w:rsidRPr="00AD38C7">
        <w:rPr>
          <w:rStyle w:val="Emphasis"/>
          <w:highlight w:val="green"/>
        </w:rPr>
        <w:t>compels</w:t>
      </w:r>
      <w:r w:rsidRPr="00AD38C7">
        <w:rPr>
          <w:rStyle w:val="StyleBoldUnderline"/>
          <w:highlight w:val="green"/>
        </w:rPr>
        <w:t xml:space="preserve"> the Commander in Chief to comply with </w:t>
      </w:r>
      <w:r w:rsidRPr="00AD38C7">
        <w:rPr>
          <w:rStyle w:val="Emphasis"/>
          <w:highlight w:val="green"/>
        </w:rPr>
        <w:t>legislative restrictions</w:t>
      </w:r>
      <w:r w:rsidRPr="006C0130">
        <w:rPr>
          <w:rStyle w:val="Emphasis"/>
        </w:rPr>
        <w:t>.</w:t>
      </w:r>
      <w:r>
        <w:rPr>
          <w:rStyle w:val="Emphasis"/>
        </w:rPr>
        <w:t xml:space="preserve"> </w:t>
      </w:r>
      <w:r w:rsidRPr="006C0130">
        <w:rPr>
          <w:sz w:val="16"/>
        </w:rPr>
        <w:t xml:space="preserve">In this way, </w:t>
      </w:r>
      <w:r w:rsidRPr="006C0130">
        <w:rPr>
          <w:rStyle w:val="StyleBoldUnderline"/>
        </w:rPr>
        <w:t>the founding legal charter itself exhorts the President to justify controversial military judgments to a sympathetic but sometimes skeptical or demanding legislature</w:t>
      </w:r>
      <w:r w:rsidRPr="006C0130">
        <w:rPr>
          <w:sz w:val="16"/>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FA0C5A" w:rsidRDefault="00FA0C5A" w:rsidP="00FA0C5A">
      <w:pPr>
        <w:pStyle w:val="Heading3"/>
      </w:pPr>
      <w:r>
        <w:t>Lifecycle</w:t>
      </w:r>
    </w:p>
    <w:p w:rsidR="00FA0C5A" w:rsidRPr="00C3278B" w:rsidRDefault="00FA0C5A" w:rsidP="00FA0C5A">
      <w:pPr>
        <w:keepNext/>
        <w:keepLines/>
        <w:spacing w:before="200"/>
        <w:outlineLvl w:val="3"/>
        <w:rPr>
          <w:rFonts w:eastAsiaTheme="majorEastAsia" w:cstheme="majorBidi"/>
          <w:b/>
          <w:bCs/>
          <w:iCs/>
          <w:sz w:val="26"/>
        </w:rPr>
      </w:pPr>
      <w:r w:rsidRPr="00C3278B">
        <w:rPr>
          <w:rFonts w:eastAsiaTheme="majorEastAsia" w:cstheme="majorBidi"/>
          <w:b/>
          <w:bCs/>
          <w:iCs/>
          <w:sz w:val="26"/>
        </w:rPr>
        <w:t xml:space="preserve">Net-reduction in emissions – robust evidence </w:t>
      </w:r>
    </w:p>
    <w:p w:rsidR="00FA0C5A" w:rsidRPr="00C3278B" w:rsidRDefault="00FA0C5A" w:rsidP="00FA0C5A">
      <w:r w:rsidRPr="00C3278B">
        <w:rPr>
          <w:b/>
          <w:bCs/>
          <w:sz w:val="26"/>
        </w:rPr>
        <w:t>NREL ‘12</w:t>
      </w:r>
      <w:r w:rsidRPr="00C3278B">
        <w:t xml:space="preserve"> (National Renewable Energy Laboratory, “Nuclear Power Results – Life Cycle Assessment Harmonization”, Updated May 4, 2012, retrieved Sept 3, 2012, </w:t>
      </w:r>
      <w:hyperlink r:id="rId18" w:history="1">
        <w:r w:rsidRPr="00C3278B">
          <w:t>http://www.nrel.gov/analysis/sustain_lca_nuclear.html</w:t>
        </w:r>
      </w:hyperlink>
      <w:r w:rsidRPr="00C3278B">
        <w:t xml:space="preserve">, CMR) </w:t>
      </w:r>
    </w:p>
    <w:p w:rsidR="00FA0C5A" w:rsidRPr="00C3278B" w:rsidRDefault="00FA0C5A" w:rsidP="00FA0C5A"/>
    <w:p w:rsidR="00FA0C5A" w:rsidRPr="00C3278B" w:rsidRDefault="00FA0C5A" w:rsidP="00FA0C5A">
      <w:pPr>
        <w:rPr>
          <w:sz w:val="16"/>
        </w:rPr>
      </w:pPr>
      <w:r w:rsidRPr="00C3278B">
        <w:rPr>
          <w:sz w:val="16"/>
        </w:rPr>
        <w:t xml:space="preserve">Collectively, </w:t>
      </w:r>
      <w:r w:rsidRPr="00C3278B">
        <w:rPr>
          <w:highlight w:val="yellow"/>
          <w:u w:val="single"/>
        </w:rPr>
        <w:t>life cycle assessment literature shows</w:t>
      </w:r>
      <w:r w:rsidRPr="00C3278B">
        <w:rPr>
          <w:sz w:val="16"/>
          <w:highlight w:val="yellow"/>
        </w:rPr>
        <w:t xml:space="preserve"> </w:t>
      </w:r>
      <w:r w:rsidRPr="00C3278B">
        <w:rPr>
          <w:sz w:val="16"/>
        </w:rPr>
        <w:t xml:space="preserve">that </w:t>
      </w:r>
      <w:r w:rsidRPr="00C3278B">
        <w:rPr>
          <w:highlight w:val="yellow"/>
          <w:u w:val="single"/>
        </w:rPr>
        <w:t>nuclear power is similar to other renewable and much lower than fossil fuel in total lifecycle GHG emissions</w:t>
      </w:r>
      <w:r w:rsidRPr="00C3278B">
        <w:rPr>
          <w:sz w:val="16"/>
        </w:rPr>
        <w:t>. In addition, the harmonization process increased the precision of lifecycle GHG estimates in the literature while having little impact on the overall central tendency.</w:t>
      </w:r>
      <w:r w:rsidRPr="00C3278B">
        <w:rPr>
          <w:sz w:val="12"/>
        </w:rPr>
        <w:t>¶</w:t>
      </w:r>
      <w:r w:rsidRPr="00C3278B">
        <w:rPr>
          <w:sz w:val="16"/>
        </w:rPr>
        <w:t xml:space="preserve"> Harmonization Impact on Variability and Central Tendency</w:t>
      </w:r>
      <w:r w:rsidRPr="00C3278B">
        <w:rPr>
          <w:sz w:val="12"/>
        </w:rPr>
        <w:t>¶</w:t>
      </w:r>
      <w:r w:rsidRPr="00C3278B">
        <w:rPr>
          <w:sz w:val="16"/>
        </w:rPr>
        <w:t xml:space="preserve"> Overall, harmonizing for all parameters (capacity factor, thermal efficiency, system lifetime, system boundary and GWPs) resulted in a tighter distribution than the published GHG emissions estimates for nuclear power systems. The total range of the data was decreased by 50% and the interquartile range was decreased by 35%.</w:t>
      </w:r>
      <w:r w:rsidRPr="00C3278B">
        <w:rPr>
          <w:sz w:val="12"/>
        </w:rPr>
        <w:t>¶</w:t>
      </w:r>
      <w:r w:rsidRPr="00C3278B">
        <w:rPr>
          <w:sz w:val="16"/>
        </w:rPr>
        <w:t xml:space="preserve"> Of the values harmonized, adjusting reported data to a consistent system operating lifetime had the greatest impact on reducing variability in the estimated life cycle GHG emissions from nuclear power systems.</w:t>
      </w:r>
      <w:r w:rsidRPr="00C3278B">
        <w:rPr>
          <w:sz w:val="12"/>
        </w:rPr>
        <w:t>¶</w:t>
      </w:r>
      <w:r w:rsidRPr="00C3278B">
        <w:rPr>
          <w:sz w:val="16"/>
        </w:rPr>
        <w:t xml:space="preserve"> Harmonization reduced the central tendency of GHG emissions estimates for nuclear power systems by 8%.</w:t>
      </w:r>
      <w:r w:rsidRPr="00C3278B">
        <w:rPr>
          <w:sz w:val="12"/>
        </w:rPr>
        <w:t>¶</w:t>
      </w:r>
      <w:r w:rsidRPr="00C3278B">
        <w:rPr>
          <w:sz w:val="16"/>
        </w:rPr>
        <w:t xml:space="preserve"> Comparison of Harmonization Impacts on Pressurized Water Reactor and Boiling Water Reactor Technologies</w:t>
      </w:r>
      <w:r w:rsidRPr="00C3278B">
        <w:rPr>
          <w:sz w:val="12"/>
        </w:rPr>
        <w:t>¶</w:t>
      </w:r>
      <w:r w:rsidRPr="00C3278B">
        <w:rPr>
          <w:sz w:val="16"/>
        </w:rPr>
        <w:t xml:space="preserve"> For more information, visit:</w:t>
      </w:r>
      <w:r w:rsidRPr="00C3278B">
        <w:rPr>
          <w:sz w:val="12"/>
        </w:rPr>
        <w:t>¶</w:t>
      </w:r>
      <w:r w:rsidRPr="00C3278B">
        <w:rPr>
          <w:sz w:val="16"/>
        </w:rPr>
        <w:t xml:space="preserve"> IPCC Special Report on Renewable Energy Sources and Climate Change Mitigation: Renewable Energy in the Context of Sustainable DevelopmentPDF</w:t>
      </w:r>
      <w:r w:rsidRPr="00C3278B">
        <w:rPr>
          <w:sz w:val="12"/>
        </w:rPr>
        <w:t>¶</w:t>
      </w:r>
      <w:r w:rsidRPr="00C3278B">
        <w:rPr>
          <w:sz w:val="16"/>
        </w:rPr>
        <w:t xml:space="preserve"> Life Cycle Greenhouse Gas Emissions from Nuclear Electricity Generation: Systematic Review and Harmonization (journal article)</w:t>
      </w:r>
      <w:r w:rsidRPr="00C3278B">
        <w:rPr>
          <w:sz w:val="12"/>
        </w:rPr>
        <w:t>¶</w:t>
      </w:r>
      <w:r w:rsidRPr="00C3278B">
        <w:rPr>
          <w:sz w:val="16"/>
        </w:rPr>
        <w:t xml:space="preserve"> OpenEI: Data, Visualization, and Bibliographies</w:t>
      </w:r>
      <w:r w:rsidRPr="00C3278B">
        <w:rPr>
          <w:sz w:val="12"/>
        </w:rPr>
        <w:t>¶</w:t>
      </w:r>
      <w:r w:rsidRPr="00C3278B">
        <w:rPr>
          <w:sz w:val="16"/>
        </w:rPr>
        <w:t xml:space="preserve"> Assuming consistent performance characteristics, the median LC GHG emissions estimates were nearly identical for PWR and BWR technologies after harmonization. The median life cycle GHG emission estimates for PWR and BWR technology types are 14 and 21 g CO2eq/kWh, respectively, as published, and 12 and 13 g CO2eq/kWh, respectively after harmonization.</w:t>
      </w:r>
      <w:r w:rsidRPr="00C3278B">
        <w:rPr>
          <w:sz w:val="12"/>
        </w:rPr>
        <w:t>¶</w:t>
      </w:r>
      <w:r w:rsidRPr="00C3278B">
        <w:rPr>
          <w:sz w:val="16"/>
        </w:rPr>
        <w:t xml:space="preserve"> To understand additional sources of variability in reported results, categorization and comparison of results based on life cycle assessment method, GHG emission intensity of primary source energy mix GHG emission intensity, uranium enrichment method and uranium ore grade was also conducted.</w:t>
      </w:r>
      <w:r w:rsidRPr="00C3278B">
        <w:rPr>
          <w:sz w:val="12"/>
        </w:rPr>
        <w:t>¶</w:t>
      </w:r>
      <w:r w:rsidRPr="00C3278B">
        <w:rPr>
          <w:sz w:val="16"/>
        </w:rPr>
        <w:t xml:space="preserve"> </w:t>
      </w:r>
      <w:r w:rsidRPr="00C3278B">
        <w:rPr>
          <w:highlight w:val="yellow"/>
          <w:u w:val="single"/>
        </w:rPr>
        <w:t>Given the large number of previously published</w:t>
      </w:r>
      <w:r w:rsidRPr="00C3278B">
        <w:rPr>
          <w:sz w:val="16"/>
          <w:highlight w:val="yellow"/>
        </w:rPr>
        <w:t xml:space="preserve"> </w:t>
      </w:r>
      <w:r w:rsidRPr="00C3278B">
        <w:rPr>
          <w:sz w:val="16"/>
        </w:rPr>
        <w:t xml:space="preserve">life cycle GHG </w:t>
      </w:r>
      <w:r w:rsidRPr="00C3278B">
        <w:rPr>
          <w:highlight w:val="yellow"/>
          <w:u w:val="single"/>
        </w:rPr>
        <w:t>emission estimates</w:t>
      </w:r>
      <w:r w:rsidRPr="00C3278B">
        <w:rPr>
          <w:sz w:val="16"/>
          <w:highlight w:val="yellow"/>
        </w:rPr>
        <w:t xml:space="preserve"> </w:t>
      </w:r>
      <w:r w:rsidRPr="00C3278B">
        <w:rPr>
          <w:sz w:val="16"/>
        </w:rPr>
        <w:t xml:space="preserve">of nuclear power systems and their narrow distribution, post-harmonization, </w:t>
      </w:r>
      <w:r w:rsidRPr="00C3278B">
        <w:rPr>
          <w:highlight w:val="yellow"/>
          <w:u w:val="single"/>
        </w:rPr>
        <w:t>it is unlikely that new LCAs</w:t>
      </w:r>
      <w:r w:rsidRPr="00C3278B">
        <w:rPr>
          <w:sz w:val="16"/>
          <w:highlight w:val="yellow"/>
        </w:rPr>
        <w:t xml:space="preserve"> </w:t>
      </w:r>
      <w:r w:rsidRPr="00C3278B">
        <w:rPr>
          <w:sz w:val="16"/>
        </w:rPr>
        <w:t xml:space="preserve">with the same system boundaries of similar nuclear LWR power technologies </w:t>
      </w:r>
      <w:r w:rsidRPr="00C3278B">
        <w:rPr>
          <w:highlight w:val="yellow"/>
          <w:u w:val="single"/>
        </w:rPr>
        <w:t>will differ greatly</w:t>
      </w:r>
      <w:r w:rsidRPr="00C3278B">
        <w:rPr>
          <w:sz w:val="16"/>
        </w:rPr>
        <w:t>.</w:t>
      </w:r>
    </w:p>
    <w:p w:rsidR="00FA0C5A" w:rsidRPr="00C3278B" w:rsidRDefault="00FA0C5A" w:rsidP="00FA0C5A">
      <w:pPr>
        <w:keepNext/>
        <w:keepLines/>
        <w:spacing w:before="200"/>
        <w:outlineLvl w:val="3"/>
        <w:rPr>
          <w:rFonts w:eastAsiaTheme="majorEastAsia" w:cstheme="majorBidi"/>
          <w:b/>
          <w:bCs/>
          <w:iCs/>
          <w:sz w:val="26"/>
        </w:rPr>
      </w:pPr>
      <w:r w:rsidRPr="00C3278B">
        <w:rPr>
          <w:rFonts w:eastAsiaTheme="majorEastAsia" w:cstheme="majorBidi"/>
          <w:b/>
          <w:bCs/>
          <w:iCs/>
          <w:sz w:val="26"/>
        </w:rPr>
        <w:t>a.) Reduces emissions – our evidence assumes lifecycle</w:t>
      </w:r>
    </w:p>
    <w:p w:rsidR="00FA0C5A" w:rsidRPr="00C3278B" w:rsidRDefault="00FA0C5A" w:rsidP="00FA0C5A">
      <w:r w:rsidRPr="00C3278B">
        <w:rPr>
          <w:b/>
          <w:bCs/>
          <w:sz w:val="26"/>
        </w:rPr>
        <w:t>WNA ’11</w:t>
      </w:r>
      <w:r w:rsidRPr="00C3278B">
        <w:t xml:space="preserve"> (“Comparison of Lifecycle Greenhouse Gas Emissions of Various Electricity Generation Sources”, </w:t>
      </w:r>
      <w:hyperlink r:id="rId19" w:history="1">
        <w:r w:rsidRPr="00C3278B">
          <w:t>http://www.world-nuclear.org/uploadedFiles/org/reference/pdf/comparison_of_lifecycle.pdf</w:t>
        </w:r>
      </w:hyperlink>
      <w:r w:rsidRPr="00C3278B">
        <w:t xml:space="preserve">, CMR) </w:t>
      </w:r>
    </w:p>
    <w:p w:rsidR="00FA0C5A" w:rsidRPr="00C3278B" w:rsidRDefault="00FA0C5A" w:rsidP="00FA0C5A"/>
    <w:p w:rsidR="00FA0C5A" w:rsidRPr="00C3278B" w:rsidRDefault="00FA0C5A" w:rsidP="00FA0C5A">
      <w:pPr>
        <w:rPr>
          <w:sz w:val="16"/>
        </w:rPr>
      </w:pPr>
      <w:r w:rsidRPr="00C3278B">
        <w:rPr>
          <w:sz w:val="16"/>
        </w:rPr>
        <w:t>Nuclear power plants achieve a high degree of safety through the defence-in-depth approach where,</w:t>
      </w:r>
      <w:r w:rsidRPr="00C3278B">
        <w:rPr>
          <w:sz w:val="12"/>
        </w:rPr>
        <w:t>¶</w:t>
      </w:r>
      <w:r w:rsidRPr="00C3278B">
        <w:rPr>
          <w:sz w:val="16"/>
        </w:rPr>
        <w:t xml:space="preserve"> among other things, the plant is designed with multiple physical barriers. These additional physical</w:t>
      </w:r>
      <w:r w:rsidRPr="00C3278B">
        <w:rPr>
          <w:sz w:val="12"/>
        </w:rPr>
        <w:t>¶</w:t>
      </w:r>
      <w:r w:rsidRPr="00C3278B">
        <w:rPr>
          <w:sz w:val="16"/>
        </w:rPr>
        <w:t xml:space="preserve"> barriers are generally not built within other electrical generating systems, and as such, the greenhouse</w:t>
      </w:r>
      <w:r w:rsidRPr="00C3278B">
        <w:rPr>
          <w:sz w:val="12"/>
        </w:rPr>
        <w:t>¶</w:t>
      </w:r>
      <w:r w:rsidRPr="00C3278B">
        <w:rPr>
          <w:sz w:val="16"/>
        </w:rPr>
        <w:t xml:space="preserve"> gas emissions attributed to construction of a nuclear power plant are higher than emissions resulting from</w:t>
      </w:r>
      <w:r w:rsidRPr="00C3278B">
        <w:rPr>
          <w:sz w:val="12"/>
        </w:rPr>
        <w:t>¶</w:t>
      </w:r>
      <w:r w:rsidRPr="00C3278B">
        <w:rPr>
          <w:sz w:val="16"/>
        </w:rPr>
        <w:t xml:space="preserve"> construction of other generation methods. These </w:t>
      </w:r>
      <w:r w:rsidRPr="00C3278B">
        <w:rPr>
          <w:highlight w:val="yellow"/>
          <w:u w:val="single"/>
        </w:rPr>
        <w:t xml:space="preserve">additional emissions are </w:t>
      </w:r>
      <w:r w:rsidRPr="00C3278B">
        <w:rPr>
          <w:b/>
          <w:iCs/>
          <w:highlight w:val="yellow"/>
          <w:u w:val="single"/>
        </w:rPr>
        <w:t>accounted for</w:t>
      </w:r>
      <w:r w:rsidRPr="00C3278B">
        <w:rPr>
          <w:highlight w:val="yellow"/>
          <w:u w:val="single"/>
        </w:rPr>
        <w:t xml:space="preserve"> in each of the</w:t>
      </w:r>
      <w:r w:rsidRPr="00C3278B">
        <w:rPr>
          <w:sz w:val="12"/>
          <w:highlight w:val="yellow"/>
        </w:rPr>
        <w:t>¶</w:t>
      </w:r>
      <w:r w:rsidRPr="00C3278B">
        <w:rPr>
          <w:sz w:val="12"/>
          <w:highlight w:val="yellow"/>
          <w:u w:val="single"/>
        </w:rPr>
        <w:t xml:space="preserve"> </w:t>
      </w:r>
      <w:r w:rsidRPr="00C3278B">
        <w:rPr>
          <w:highlight w:val="yellow"/>
          <w:u w:val="single"/>
        </w:rPr>
        <w:t xml:space="preserve">studies </w:t>
      </w:r>
      <w:r w:rsidRPr="00C3278B">
        <w:rPr>
          <w:sz w:val="16"/>
        </w:rPr>
        <w:t xml:space="preserve">included in Figure 2. Even when emissions from the additional safety barriers are included, </w:t>
      </w:r>
      <w:r w:rsidRPr="00C3278B">
        <w:rPr>
          <w:highlight w:val="yellow"/>
          <w:u w:val="single"/>
        </w:rPr>
        <w:t>the</w:t>
      </w:r>
      <w:r w:rsidRPr="00C3278B">
        <w:rPr>
          <w:sz w:val="12"/>
          <w:highlight w:val="yellow"/>
        </w:rPr>
        <w:t>¶</w:t>
      </w:r>
      <w:r w:rsidRPr="00C3278B">
        <w:rPr>
          <w:sz w:val="12"/>
          <w:highlight w:val="yellow"/>
          <w:u w:val="single"/>
        </w:rPr>
        <w:t xml:space="preserve"> </w:t>
      </w:r>
      <w:r w:rsidRPr="00C3278B">
        <w:rPr>
          <w:highlight w:val="yellow"/>
          <w:u w:val="single"/>
        </w:rPr>
        <w:t xml:space="preserve">lifecycle emissions of nuclear energy are </w:t>
      </w:r>
      <w:r w:rsidRPr="00C3278B">
        <w:rPr>
          <w:b/>
          <w:iCs/>
          <w:highlight w:val="yellow"/>
          <w:u w:val="single"/>
        </w:rPr>
        <w:t>considerably lower</w:t>
      </w:r>
      <w:r w:rsidRPr="00C3278B">
        <w:rPr>
          <w:highlight w:val="yellow"/>
          <w:u w:val="single"/>
        </w:rPr>
        <w:t xml:space="preserve"> than fossil fuel </w:t>
      </w:r>
      <w:r w:rsidRPr="00C3278B">
        <w:rPr>
          <w:sz w:val="16"/>
        </w:rPr>
        <w:t xml:space="preserve">based generation </w:t>
      </w:r>
      <w:r w:rsidRPr="00C3278B">
        <w:rPr>
          <w:highlight w:val="yellow"/>
          <w:u w:val="single"/>
        </w:rPr>
        <w:t>methods</w:t>
      </w:r>
      <w:r w:rsidRPr="00C3278B">
        <w:rPr>
          <w:sz w:val="16"/>
        </w:rPr>
        <w:t>.</w:t>
      </w:r>
      <w:r w:rsidRPr="00C3278B">
        <w:rPr>
          <w:sz w:val="12"/>
        </w:rPr>
        <w:t>¶</w:t>
      </w:r>
      <w:r w:rsidRPr="00C3278B">
        <w:rPr>
          <w:sz w:val="16"/>
        </w:rPr>
        <w:t xml:space="preserve"> Averaging the results of the studies places nuclear energy’s 30 tonnes CO2e/GWh emission intensity at</w:t>
      </w:r>
      <w:r w:rsidRPr="00C3278B">
        <w:rPr>
          <w:sz w:val="12"/>
        </w:rPr>
        <w:t>¶</w:t>
      </w:r>
      <w:r w:rsidRPr="00C3278B">
        <w:rPr>
          <w:sz w:val="16"/>
        </w:rPr>
        <w:t xml:space="preserve"> 7% of the emission intensity of natural gas, and only 3% of the emission intensity of coal fired power</w:t>
      </w:r>
      <w:r w:rsidRPr="00C3278B">
        <w:rPr>
          <w:sz w:val="12"/>
        </w:rPr>
        <w:t>¶</w:t>
      </w:r>
      <w:r w:rsidRPr="00C3278B">
        <w:rPr>
          <w:sz w:val="16"/>
        </w:rPr>
        <w:t xml:space="preserve"> plants. In addition, </w:t>
      </w:r>
      <w:r w:rsidRPr="00C3278B">
        <w:rPr>
          <w:highlight w:val="yellow"/>
          <w:u w:val="single"/>
        </w:rPr>
        <w:t xml:space="preserve">the lifecycle </w:t>
      </w:r>
      <w:r w:rsidRPr="00C3278B">
        <w:rPr>
          <w:sz w:val="16"/>
        </w:rPr>
        <w:t xml:space="preserve">GHG emission intensity of nuclear power generation </w:t>
      </w:r>
      <w:r w:rsidRPr="00C3278B">
        <w:rPr>
          <w:highlight w:val="yellow"/>
          <w:u w:val="single"/>
        </w:rPr>
        <w:t xml:space="preserve">is </w:t>
      </w:r>
      <w:r w:rsidRPr="00C3278B">
        <w:rPr>
          <w:b/>
          <w:iCs/>
          <w:highlight w:val="yellow"/>
          <w:u w:val="single"/>
        </w:rPr>
        <w:t>consistent with renewable energy sources</w:t>
      </w:r>
      <w:r w:rsidRPr="00C3278B">
        <w:rPr>
          <w:sz w:val="16"/>
        </w:rPr>
        <w:t xml:space="preserve"> including biomass, hydroelectric and wind.</w:t>
      </w:r>
    </w:p>
    <w:p w:rsidR="00FA0C5A" w:rsidRDefault="00FA0C5A" w:rsidP="00FA0C5A">
      <w:pPr>
        <w:pStyle w:val="Heading3"/>
      </w:pPr>
      <w:r>
        <w:lastRenderedPageBreak/>
        <w:t>Allegre</w:t>
      </w:r>
    </w:p>
    <w:p w:rsidR="00FA0C5A" w:rsidRDefault="00FA0C5A" w:rsidP="00FA0C5A">
      <w:pPr>
        <w:pStyle w:val="Heading4"/>
      </w:pPr>
      <w:r>
        <w:t>This guy makes stuff up</w:t>
      </w:r>
    </w:p>
    <w:p w:rsidR="00FA0C5A" w:rsidRDefault="00FA0C5A" w:rsidP="00FA0C5A">
      <w:r w:rsidRPr="0023727F">
        <w:rPr>
          <w:rStyle w:val="StyleStyleBold12pt"/>
        </w:rPr>
        <w:t>Hoffmann, 2010</w:t>
      </w:r>
      <w:r>
        <w:t xml:space="preserve"> (Georg, “Claude Allègre: The Climate Imposter”, http://www.realclimate.org/index.php/archives/2010/04/claude-allegre-the-climate-imposter/)</w:t>
      </w:r>
    </w:p>
    <w:p w:rsidR="00FA0C5A" w:rsidRDefault="00FA0C5A" w:rsidP="00FA0C5A"/>
    <w:p w:rsidR="00FA0C5A" w:rsidRPr="0023727F" w:rsidRDefault="00FA0C5A" w:rsidP="00FA0C5A">
      <w:pPr>
        <w:rPr>
          <w:sz w:val="16"/>
        </w:rPr>
      </w:pPr>
      <w:r w:rsidRPr="0023727F">
        <w:rPr>
          <w:sz w:val="16"/>
        </w:rPr>
        <w:t xml:space="preserve">In mathematical proofs, </w:t>
      </w:r>
      <w:r w:rsidRPr="0061120A">
        <w:rPr>
          <w:rStyle w:val="StyleBoldUnderline"/>
          <w:highlight w:val="green"/>
        </w:rPr>
        <w:t>it’s a well-known fact that if at some point you divide by zero</w:t>
      </w:r>
      <w:r w:rsidRPr="0023727F">
        <w:rPr>
          <w:sz w:val="16"/>
        </w:rPr>
        <w:t xml:space="preserve"> accidentally or on purpose, </w:t>
      </w:r>
      <w:r w:rsidRPr="0023727F">
        <w:rPr>
          <w:rStyle w:val="StyleBoldUnderline"/>
        </w:rPr>
        <w:t xml:space="preserve">then </w:t>
      </w:r>
      <w:r w:rsidRPr="0061120A">
        <w:rPr>
          <w:rStyle w:val="StyleBoldUnderline"/>
          <w:highlight w:val="green"/>
        </w:rPr>
        <w:t>you end up being able to prove</w:t>
      </w:r>
      <w:r w:rsidRPr="0023727F">
        <w:rPr>
          <w:rStyle w:val="StyleBoldUnderline"/>
        </w:rPr>
        <w:t xml:space="preserve"> absolutely </w:t>
      </w:r>
      <w:r w:rsidRPr="0061120A">
        <w:rPr>
          <w:rStyle w:val="StyleBoldUnderline"/>
          <w:highlight w:val="green"/>
        </w:rPr>
        <w:t>anything you want</w:t>
      </w:r>
      <w:r w:rsidRPr="0023727F">
        <w:rPr>
          <w:sz w:val="16"/>
        </w:rPr>
        <w:t xml:space="preserve"> – for instance, that 2+2=5 or that 1+1=0. </w:t>
      </w:r>
      <w:r w:rsidRPr="0061120A">
        <w:rPr>
          <w:rStyle w:val="StyleBoldUnderline"/>
          <w:highlight w:val="green"/>
        </w:rPr>
        <w:t>The same phenomena appears to govern any number of publications that conclude that climate science is all a fraud</w:t>
      </w:r>
      <w:r w:rsidRPr="0023727F">
        <w:rPr>
          <w:sz w:val="16"/>
        </w:rPr>
        <w:t xml:space="preserve"> – at some point, an impossible calculation is performed and from then on, anything (and everything) can be proven. Critical thinking appears to vanish. </w:t>
      </w:r>
      <w:r w:rsidRPr="0061120A">
        <w:rPr>
          <w:rStyle w:val="StyleBoldUnderline"/>
          <w:highlight w:val="green"/>
        </w:rPr>
        <w:t>The latest example is that of</w:t>
      </w:r>
      <w:r w:rsidRPr="0023727F">
        <w:rPr>
          <w:rStyle w:val="StyleBoldUnderline"/>
        </w:rPr>
        <w:t xml:space="preserve"> Claude </w:t>
      </w:r>
      <w:r w:rsidRPr="0061120A">
        <w:rPr>
          <w:rStyle w:val="StyleBoldUnderline"/>
          <w:highlight w:val="green"/>
        </w:rPr>
        <w:t>Allègre</w:t>
      </w:r>
      <w:r w:rsidRPr="0023727F">
        <w:rPr>
          <w:sz w:val="16"/>
        </w:rPr>
        <w:t xml:space="preserve"> – whose recent book “The climate imposture” </w:t>
      </w:r>
      <w:r w:rsidRPr="0023727F">
        <w:rPr>
          <w:rStyle w:val="StyleBoldUnderline"/>
        </w:rPr>
        <w:t xml:space="preserve">would have you believe at least six impossible things before breakfast </w:t>
      </w:r>
      <w:r w:rsidRPr="0023727F">
        <w:rPr>
          <w:sz w:val="16"/>
        </w:rPr>
        <w:t xml:space="preserve">and a great many more before dinner. This is notable because Allègre is one of the most eminent figures in science communication in France, Academie de Sciences member, Crafoord prize winner, former minister of education and research and a fixture on the late night talk shows in France (including a topical satirical version of the ‘muppets’). One might expect a certain degree of rigour from an author with such a pedigree, but on the contrary, nearly every explanation, graphic, or citation in this book is misleading or just plain wrong. If Allègre was not such a high profile figure in France, this nonsense would have been dismissed and ignored, instead, it is regular fodder for the late night talk shows. In my entire career I have never seen so many factual errors in a single publication. It is truly a remarkable work! </w:t>
      </w:r>
      <w:r w:rsidRPr="0061120A">
        <w:rPr>
          <w:rStyle w:val="StyleBoldUnderline"/>
          <w:highlight w:val="green"/>
        </w:rPr>
        <w:t>It is practically impossible to give a complete overview of what is wrong with the Allègre’s book</w:t>
      </w:r>
      <w:r w:rsidRPr="0023727F">
        <w:rPr>
          <w:sz w:val="16"/>
        </w:rPr>
        <w:t xml:space="preserve">. However, some people have made a good start: Stephane Foucart, a science journalist at Le Monde, wrote a piece on Le cent-fautes de Claude Allegre (the ‘Hundred Errors’ – this is a play on words, ‘un sans-faute’ (pronounced the same way) means a perfect score) and Sylvestre Huet from the Liberation started a series of debunkings and is now at part five (also in French) and which he has turned into a short book! I started my own list of errors here (in German). One of the more egregious examples of blatant making stuff up was covered by Science last week (following on from a post by Huet who revealed that Allègre had hand-drawn a continuation of tree-ring data from Hakan Grudd to show cooling over the 21st Century – something of course that no trees could possibly show (at least yet!). Even before </w:t>
      </w:r>
      <w:r w:rsidRPr="0061120A">
        <w:rPr>
          <w:rStyle w:val="StyleBoldUnderline"/>
          <w:highlight w:val="green"/>
        </w:rPr>
        <w:t>Allegre “improved” the data by drawing in an extension more to his liking</w:t>
      </w:r>
      <w:r w:rsidRPr="0023727F">
        <w:rPr>
          <w:sz w:val="16"/>
        </w:rPr>
        <w:t>, the implication that Grudd’s work in any way challenges the prevailing view of unusual large scale warming in recent years was highly misleading. Grudd’s paper (available here, open access) deals solely with summer temperatures at Lake Tornetrask in Northern Sweden, and the paper states clearly that “although the climate of northern Fennoscandia seems to have been significantly warmer during medieval times as compared to the late-twentieth century, the published composite records of northern hemisphere climate (Moberg et al. 2005) do not show a conspicuously warm period around AD 1000.” Once again, Allègre has shown himself willing to jump on any curve “going my way,” regardless of its relevance.</w:t>
      </w:r>
    </w:p>
    <w:p w:rsidR="00FA0C5A" w:rsidRPr="0023727F" w:rsidRDefault="00FA0C5A" w:rsidP="00FA0C5A"/>
    <w:p w:rsidR="00FA0C5A" w:rsidRDefault="00FA0C5A" w:rsidP="00FA0C5A">
      <w:pPr>
        <w:pStyle w:val="Heading3"/>
      </w:pPr>
      <w:r>
        <w:lastRenderedPageBreak/>
        <w:t>T</w:t>
      </w:r>
    </w:p>
    <w:p w:rsidR="00FA0C5A" w:rsidRPr="0098579D" w:rsidRDefault="00FA0C5A" w:rsidP="00FA0C5A">
      <w:pPr>
        <w:pStyle w:val="Heading4"/>
      </w:pPr>
      <w:r>
        <w:t>We meet – prohibits the president from preempting proliferation</w:t>
      </w:r>
    </w:p>
    <w:p w:rsidR="00FA0C5A" w:rsidRDefault="00FA0C5A" w:rsidP="00FA0C5A">
      <w:pPr>
        <w:pStyle w:val="Heading4"/>
      </w:pPr>
      <w:r>
        <w:t>C/I - “restrictions” can specifically prohibit without effecting all discretion</w:t>
      </w:r>
    </w:p>
    <w:p w:rsidR="00FA0C5A" w:rsidRDefault="00FA0C5A" w:rsidP="00FA0C5A">
      <w:r w:rsidRPr="008971D2">
        <w:t xml:space="preserve">William M. </w:t>
      </w:r>
      <w:r w:rsidRPr="008971D2">
        <w:rPr>
          <w:rStyle w:val="StyleStyleBold12pt"/>
        </w:rPr>
        <w:t>Hains</w:t>
      </w:r>
      <w:r w:rsidRPr="008971D2">
        <w:t xml:space="preserve"> received his Juris Doctor from the J. Reuben Clark Law School, Brigham Young University, in April </w:t>
      </w:r>
      <w:r w:rsidRPr="008971D2">
        <w:rPr>
          <w:rStyle w:val="StyleStyleBold12pt"/>
        </w:rPr>
        <w:t>2011</w:t>
      </w:r>
      <w:r w:rsidRPr="008971D2">
        <w:t>. He currently serves as a law clerk for the Honorable J. Frederic Voros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FA0C5A" w:rsidRPr="005536D6" w:rsidRDefault="00FA0C5A" w:rsidP="00FA0C5A">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n164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n165 An examination of presidential and congressional authority over foreign affairs - and negotiations in particular - suggests that the two branches may share concurrent authority over this issue.</w:t>
      </w:r>
    </w:p>
    <w:p w:rsidR="00FA0C5A" w:rsidRDefault="00FA0C5A" w:rsidP="00FA0C5A">
      <w:pPr>
        <w:pStyle w:val="Heading4"/>
      </w:pPr>
      <w:r>
        <w:t xml:space="preserve">Prefer our interp – </w:t>
      </w:r>
    </w:p>
    <w:p w:rsidR="00FA0C5A" w:rsidRDefault="00FA0C5A" w:rsidP="00FA0C5A">
      <w:pPr>
        <w:pStyle w:val="Heading4"/>
      </w:pPr>
      <w:r>
        <w:t>Key to aff creativity – their interp overlimits to 4 affs – makes the resolution stale and kills education</w:t>
      </w:r>
    </w:p>
    <w:p w:rsidR="00FA0C5A" w:rsidRDefault="00FA0C5A" w:rsidP="00FA0C5A">
      <w:pPr>
        <w:pStyle w:val="Heading4"/>
      </w:pPr>
      <w:r>
        <w:t>No brightline – plan text restricts war powers authority – all of their links still apply</w:t>
      </w:r>
    </w:p>
    <w:p w:rsidR="00FA0C5A" w:rsidRPr="005536D6" w:rsidRDefault="00FA0C5A" w:rsidP="00FA0C5A">
      <w:pPr>
        <w:pStyle w:val="Heading4"/>
      </w:pPr>
      <w:r>
        <w:t>Good is good enough – competing interps creates a race to the bottom to find arbitrary interps to limit out the aff – reasonability ensures substantive education</w:t>
      </w:r>
    </w:p>
    <w:p w:rsidR="00FA0C5A" w:rsidRDefault="00FA0C5A" w:rsidP="00FA0C5A">
      <w:pPr>
        <w:pStyle w:val="Heading3"/>
      </w:pPr>
      <w:r>
        <w:lastRenderedPageBreak/>
        <w:t>K</w:t>
      </w:r>
    </w:p>
    <w:p w:rsidR="00FA0C5A" w:rsidRPr="00634190" w:rsidRDefault="00FA0C5A" w:rsidP="00FA0C5A">
      <w:pPr>
        <w:pStyle w:val="Heading4"/>
      </w:pPr>
      <w:r w:rsidRPr="00634190">
        <w:t xml:space="preserve">Inherent equality </w:t>
      </w:r>
      <w:r w:rsidRPr="00B96370">
        <w:t>of</w:t>
      </w:r>
      <w:r w:rsidRPr="00634190">
        <w:t xml:space="preserve"> all beings requires utilitiarianism</w:t>
      </w:r>
    </w:p>
    <w:p w:rsidR="00FA0C5A" w:rsidRPr="00B96370" w:rsidRDefault="00FA0C5A" w:rsidP="00FA0C5A">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FA0C5A" w:rsidRPr="002D7F9C" w:rsidRDefault="00FA0C5A" w:rsidP="00FA0C5A">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FA0C5A" w:rsidRDefault="00FA0C5A" w:rsidP="00FA0C5A"/>
    <w:p w:rsidR="00FA0C5A" w:rsidRDefault="00FA0C5A" w:rsidP="00FA0C5A">
      <w:pPr>
        <w:pStyle w:val="Heading4"/>
      </w:pPr>
      <w:r>
        <w:t>Extinction outweighs – Warming affects the entire planet and makes it impossible to live – we can come back from any perceived loss of value – Also – the 1AC does not create an ignorance toward the structural violence of the 1AC – the alt to focusing on Climate Change perpetuates structural violence because the neoliberal nations are able to not focus on warming while populations in Africa and Latin America are left as disposable</w:t>
      </w:r>
    </w:p>
    <w:p w:rsidR="00FA0C5A" w:rsidRPr="00F70F4C" w:rsidRDefault="00FA0C5A" w:rsidP="00FA0C5A">
      <w:pPr>
        <w:pStyle w:val="Heading4"/>
        <w:rPr>
          <w:rFonts w:cs="Times New Roman"/>
        </w:rPr>
      </w:pPr>
      <w:r w:rsidRPr="00F70F4C">
        <w:rPr>
          <w:rFonts w:cs="Times New Roman"/>
        </w:rPr>
        <w:t xml:space="preserve">Prior questions fail </w:t>
      </w:r>
      <w:r>
        <w:rPr>
          <w:rFonts w:cs="Times New Roman"/>
        </w:rPr>
        <w:t>and make politics impossible</w:t>
      </w:r>
    </w:p>
    <w:p w:rsidR="00FA0C5A" w:rsidRPr="00F70F4C" w:rsidRDefault="00FA0C5A" w:rsidP="00FA0C5A">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FA0C5A" w:rsidRDefault="00FA0C5A" w:rsidP="00FA0C5A">
      <w:pPr>
        <w:pStyle w:val="cardtext"/>
        <w:ind w:left="0"/>
        <w:rPr>
          <w:rStyle w:val="BoldUnderlineChar"/>
          <w:rFonts w:ascii="Times New Roman" w:hAnsi="Times New Roman" w:cs="Times New Roman"/>
        </w:rPr>
      </w:pPr>
      <w:r w:rsidRPr="00F70F4C">
        <w:rPr>
          <w:rFonts w:ascii="Times New Roman" w:hAnsi="Times New Roman"/>
          <w:sz w:val="10"/>
        </w:rPr>
        <w:lastRenderedPageBreak/>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cs="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cs="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t>
      </w:r>
      <w:r w:rsidRPr="00A05993">
        <w:rPr>
          <w:rStyle w:val="TitleChar"/>
          <w:rFonts w:ascii="Times New Roman" w:hAnsi="Times New Roman"/>
          <w:strike/>
        </w:rPr>
        <w:t>weakness</w:t>
      </w:r>
      <w:r w:rsidRPr="00F70F4C">
        <w:rPr>
          <w:rStyle w:val="TitleChar"/>
          <w:rFonts w:ascii="Times New Roman" w:hAnsi="Times New Roman"/>
        </w:rPr>
        <w:t xml:space="preserve">—but this </w:t>
      </w:r>
      <w:r w:rsidRPr="00F70F4C">
        <w:rPr>
          <w:rStyle w:val="BoldUnderlineChar"/>
          <w:rFonts w:ascii="Times New Roman" w:hAnsi="Times New Roman" w:cs="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cs="Times New Roman"/>
          <w:highlight w:val="yellow"/>
        </w:rPr>
        <w:t>provide the best account available</w:t>
      </w:r>
      <w:r w:rsidRPr="00F70F4C">
        <w:rPr>
          <w:rStyle w:val="BoldUnderlineChar"/>
          <w:rFonts w:ascii="Times New Roman" w:hAnsi="Times New Roman" w:cs="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cs="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cs="Times New Roman"/>
        </w:rPr>
        <w:t xml:space="preserve"> </w:t>
      </w:r>
      <w:r w:rsidRPr="00F70F4C">
        <w:rPr>
          <w:rStyle w:val="BoldUnderlineChar"/>
          <w:rFonts w:ascii="Times New Roman" w:hAnsi="Times New Roman" w:cs="Times New Roman"/>
          <w:highlight w:val="yellow"/>
        </w:rPr>
        <w:t>it cultivates a theory-driven</w:t>
      </w:r>
      <w:r w:rsidRPr="00F70F4C">
        <w:rPr>
          <w:rStyle w:val="BoldUnderlineChar"/>
          <w:rFonts w:ascii="Times New Roman" w:hAnsi="Times New Roman" w:cs="Times New Roman"/>
        </w:rPr>
        <w:t xml:space="preserve"> rather than problem-driven </w:t>
      </w:r>
      <w:r w:rsidRPr="00F70F4C">
        <w:rPr>
          <w:rStyle w:val="BoldUnderlineChar"/>
          <w:rFonts w:ascii="Times New Roman" w:hAnsi="Times New Roman" w:cs="Times New Roman"/>
          <w:highlight w:val="yellow"/>
        </w:rPr>
        <w:t>approach to IR</w:t>
      </w:r>
      <w:r w:rsidRPr="00F70F4C">
        <w:rPr>
          <w:rStyle w:val="BoldUnderlineChar"/>
          <w:rFonts w:ascii="Times New Roman" w:hAnsi="Times New Roman" w:cs="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cs="Times New Roman"/>
        </w:rPr>
        <w:t>grip on</w:t>
      </w:r>
      <w:r w:rsidRPr="00F70F4C">
        <w:rPr>
          <w:rFonts w:ascii="Times New Roman" w:hAnsi="Times New Roman"/>
          <w:sz w:val="10"/>
        </w:rPr>
        <w:t xml:space="preserve"> the </w:t>
      </w:r>
      <w:r w:rsidRPr="00F70F4C">
        <w:rPr>
          <w:rStyle w:val="BoldUnderlineChar"/>
          <w:rFonts w:ascii="Times New Roman" w:hAnsi="Times New Roman" w:cs="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cs="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cs="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cs="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cs="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cs="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cs="Times New Roman"/>
          <w:highlight w:val="yellow"/>
        </w:rPr>
        <w:t>empirical validity</w:t>
      </w:r>
      <w:r w:rsidRPr="00F70F4C">
        <w:rPr>
          <w:rStyle w:val="BoldUnderlineChar"/>
          <w:rFonts w:ascii="Times New Roman" w:hAnsi="Times New Roman" w:cs="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cs="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cs="Times New Roman"/>
          <w:highlight w:val="yellow"/>
        </w:rPr>
        <w:t>vicious circle arises</w:t>
      </w:r>
      <w:r w:rsidRPr="00F70F4C">
        <w:rPr>
          <w:rStyle w:val="BoldUnderlineChar"/>
          <w:rFonts w:ascii="Times New Roman" w:hAnsi="Times New Roman" w:cs="Times New Roman"/>
        </w:rPr>
        <w:t>.</w:t>
      </w:r>
    </w:p>
    <w:p w:rsidR="00FA0C5A" w:rsidRPr="00792D2B" w:rsidRDefault="00FA0C5A" w:rsidP="00FA0C5A">
      <w:pPr>
        <w:pStyle w:val="Heading4"/>
      </w:pPr>
      <w:r>
        <w:t xml:space="preserve">The state is inevitable and an </w:t>
      </w:r>
      <w:r w:rsidRPr="007261AD">
        <w:rPr>
          <w:u w:val="single"/>
        </w:rPr>
        <w:t>indispensable</w:t>
      </w:r>
      <w:r>
        <w:t xml:space="preserve"> part of the solution to warming </w:t>
      </w:r>
    </w:p>
    <w:p w:rsidR="00FA0C5A" w:rsidRDefault="00FA0C5A" w:rsidP="00FA0C5A">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FA0C5A" w:rsidRPr="007C1C28" w:rsidRDefault="00FA0C5A" w:rsidP="00FA0C5A">
      <w:pPr>
        <w:rPr>
          <w:sz w:val="8"/>
        </w:rPr>
      </w:pPr>
      <w:r w:rsidRPr="00702744">
        <w:rPr>
          <w:sz w:val="8"/>
        </w:rPr>
        <w:t xml:space="preserve">While </w:t>
      </w:r>
      <w:r w:rsidRPr="00E764A2">
        <w:rPr>
          <w:sz w:val="8"/>
        </w:rPr>
        <w:t xml:space="preserve">acknowledging the basis for this antipathy toward the nation- state, and the limitations of state-centric analyses of global ecological degradation, </w:t>
      </w:r>
      <w:r w:rsidRPr="00E764A2">
        <w:rPr>
          <w:rStyle w:val="StyleBoldUnderline"/>
        </w:rPr>
        <w:t>I seek to draw attention to the positive role that states have played, and might increasingly play, in global and domestic politics</w:t>
      </w:r>
      <w:r w:rsidRPr="00E764A2">
        <w:rPr>
          <w:sz w:val="8"/>
        </w:rPr>
        <w:t xml:space="preserve">. Writing more than twenty years ago, Hedley </w:t>
      </w:r>
      <w:r w:rsidRPr="00E764A2">
        <w:rPr>
          <w:rStyle w:val="StyleBoldUnderline"/>
        </w:rPr>
        <w:t>Bull</w:t>
      </w:r>
      <w:r w:rsidRPr="00E764A2">
        <w:rPr>
          <w:sz w:val="8"/>
        </w:rPr>
        <w:t xml:space="preserve"> (a proto-constructivist and leading writer in the English school) </w:t>
      </w:r>
      <w:r w:rsidRPr="00E764A2">
        <w:rPr>
          <w:rStyle w:val="StyleBoldUnderline"/>
        </w:rPr>
        <w:t>outlined the state's positive role in world affairs, and his arguments continue to provide a powerful challenge to those who somehow seek to "get beyond</w:t>
      </w:r>
      <w:r w:rsidRPr="00657434">
        <w:rPr>
          <w:rStyle w:val="StyleBoldUnderline"/>
        </w:rPr>
        <w:t xml:space="preserve"> the state," as if such a move would provide a more lasting solution to the threat of armed conflict or nuclear war, social and economic injustice, or environmental degradation</w:t>
      </w:r>
      <w:r w:rsidRPr="00702744">
        <w:rPr>
          <w:sz w:val="8"/>
        </w:rPr>
        <w:t xml:space="preserve">.10 As Bull argued, </w:t>
      </w:r>
      <w:r w:rsidRPr="00E73735">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E73735">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E73735">
        <w:rPr>
          <w:rStyle w:val="StyleBoldUnderline"/>
          <w:highlight w:val="yellow"/>
        </w:rPr>
        <w:t xml:space="preserve">rejecting the "statist frame" </w:t>
      </w:r>
      <w:r w:rsidRPr="00E764A2">
        <w:rPr>
          <w:rStyle w:val="StyleBoldUnderline"/>
        </w:rPr>
        <w:t>of world politics o</w:t>
      </w:r>
      <w:r w:rsidRPr="00E73735">
        <w:rPr>
          <w:rStyle w:val="StyleBoldUnderline"/>
          <w:highlight w:val="yellow"/>
        </w:rPr>
        <w:t xml:space="preserve">ught not prohibit </w:t>
      </w:r>
      <w:r w:rsidRPr="00E764A2">
        <w:rPr>
          <w:rStyle w:val="StyleBoldUnderline"/>
        </w:rPr>
        <w:t xml:space="preserve">an </w:t>
      </w:r>
      <w:r w:rsidRPr="00E73735">
        <w:rPr>
          <w:rStyle w:val="StyleBoldUnderline"/>
          <w:highlight w:val="yellow"/>
        </w:rPr>
        <w:t>inquiry into</w:t>
      </w:r>
      <w:r w:rsidRPr="00AF4F16">
        <w:rPr>
          <w:rStyle w:val="StyleBoldUnderline"/>
        </w:rPr>
        <w:t xml:space="preserve"> the </w:t>
      </w:r>
      <w:r w:rsidRPr="00E73735">
        <w:rPr>
          <w:rStyle w:val="StyleBoldUnderline"/>
          <w:highlight w:val="yellow"/>
        </w:rPr>
        <w:t xml:space="preserve">emancipatory potential of the state </w:t>
      </w:r>
      <w:r w:rsidRPr="00E764A2">
        <w:rPr>
          <w:rStyle w:val="StyleBoldUnderline"/>
        </w:rPr>
        <w:t>as a crucial "node"</w:t>
      </w:r>
      <w:r w:rsidRPr="00E73735">
        <w:rPr>
          <w:rStyle w:val="StyleBoldUnderline"/>
          <w:highlight w:val="yellow"/>
        </w:rPr>
        <w:t xml:space="preserve"> in</w:t>
      </w:r>
      <w:r w:rsidRPr="00AF4F16">
        <w:rPr>
          <w:rStyle w:val="StyleBoldUnderline"/>
        </w:rPr>
        <w:t xml:space="preserve"> any future network of </w:t>
      </w:r>
      <w:r w:rsidRPr="00E73735">
        <w:rPr>
          <w:rStyle w:val="StyleBoldUnderline"/>
          <w:highlight w:val="yellow"/>
        </w:rPr>
        <w:t>global ecological governance</w:t>
      </w:r>
      <w:r w:rsidRPr="00702744">
        <w:rPr>
          <w:sz w:val="8"/>
        </w:rPr>
        <w:t xml:space="preserve">. This is especially so, given that </w:t>
      </w:r>
      <w:r w:rsidRPr="009719B3">
        <w:rPr>
          <w:rStyle w:val="StyleBoldUnderline"/>
        </w:rPr>
        <w:t xml:space="preserve">one can expect </w:t>
      </w:r>
      <w:r w:rsidRPr="00E73735">
        <w:rPr>
          <w:rStyle w:val="StyleBoldUnderline"/>
          <w:highlight w:val="yellow"/>
        </w:rPr>
        <w:t>states</w:t>
      </w:r>
      <w:r w:rsidRPr="009719B3">
        <w:rPr>
          <w:rStyle w:val="StyleBoldUnderline"/>
        </w:rPr>
        <w:t xml:space="preserve"> to </w:t>
      </w:r>
      <w:r w:rsidRPr="00E73735">
        <w:rPr>
          <w:rStyle w:val="StyleBoldUnderline"/>
          <w:highlight w:val="yellow"/>
        </w:rPr>
        <w:t>persist as major sites of</w:t>
      </w:r>
      <w:r w:rsidRPr="009719B3">
        <w:rPr>
          <w:rStyle w:val="StyleBoldUnderline"/>
        </w:rPr>
        <w:t xml:space="preserve"> social and political </w:t>
      </w:r>
      <w:r w:rsidRPr="00E73735">
        <w:rPr>
          <w:rStyle w:val="StyleBoldUnderline"/>
          <w:highlight w:val="yellow"/>
        </w:rPr>
        <w:t>power for</w:t>
      </w:r>
      <w:r w:rsidRPr="009719B3">
        <w:rPr>
          <w:rStyle w:val="StyleBoldUnderline"/>
        </w:rPr>
        <w:t xml:space="preserve"> at least </w:t>
      </w:r>
      <w:r w:rsidRPr="00E73735">
        <w:rPr>
          <w:rStyle w:val="StyleBoldUnderline"/>
          <w:highlight w:val="yellow"/>
        </w:rPr>
        <w:t>the</w:t>
      </w:r>
      <w:r w:rsidRPr="009719B3">
        <w:rPr>
          <w:rStyle w:val="StyleBoldUnderline"/>
        </w:rPr>
        <w:t xml:space="preserve"> foreseeable </w:t>
      </w:r>
      <w:r w:rsidRPr="00E73735">
        <w:rPr>
          <w:rStyle w:val="StyleBoldUnderline"/>
          <w:highlight w:val="yellow"/>
        </w:rPr>
        <w:t>future and that any green transformations</w:t>
      </w:r>
      <w:r w:rsidRPr="009719B3">
        <w:rPr>
          <w:rStyle w:val="StyleBoldUnderline"/>
        </w:rPr>
        <w:t xml:space="preserve"> of the present political order </w:t>
      </w:r>
      <w:r w:rsidRPr="00E73735">
        <w:rPr>
          <w:rStyle w:val="StyleBoldUnderline"/>
          <w:highlight w:val="yellow"/>
        </w:rPr>
        <w:t>will</w:t>
      </w:r>
      <w:r w:rsidRPr="009719B3">
        <w:rPr>
          <w:rStyle w:val="StyleBoldUnderline"/>
        </w:rPr>
        <w:t xml:space="preserve">, short of revolution, </w:t>
      </w:r>
      <w:r w:rsidRPr="00E73735">
        <w:rPr>
          <w:rStyle w:val="StyleBoldUnderline"/>
          <w:highlight w:val="yellow"/>
        </w:rPr>
        <w:t>necessarily be state-dependent</w:t>
      </w:r>
      <w:r w:rsidRPr="009719B3">
        <w:rPr>
          <w:rStyle w:val="StyleBoldUnderline"/>
        </w:rPr>
        <w:t xml:space="preserve">. Thus, </w:t>
      </w:r>
      <w:r w:rsidRPr="00E73735">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E73735">
        <w:rPr>
          <w:rStyle w:val="StyleBoldUnderline"/>
          <w:highlight w:val="yellow"/>
        </w:rPr>
        <w:t>it would be unhelpful to become singularly fixated on the redesign of the state at the expense of other institutions</w:t>
      </w:r>
      <w:r w:rsidRPr="008E76E7">
        <w:rPr>
          <w:rStyle w:val="StyleBoldUnderline"/>
        </w:rPr>
        <w:t xml:space="preserve"> </w:t>
      </w:r>
      <w:r>
        <w:rPr>
          <w:rStyle w:val="StyleBoldUnderline"/>
          <w:color w:val="FF0000"/>
          <w:sz w:val="36"/>
        </w:rPr>
        <w:t xml:space="preserve">§ Marked 11:38 § </w:t>
      </w:r>
      <w:r w:rsidRPr="008E76E7">
        <w:rPr>
          <w:rStyle w:val="StyleBoldUnderline"/>
        </w:rPr>
        <w:t>of governance</w:t>
      </w:r>
      <w:r w:rsidRPr="00702744">
        <w:rPr>
          <w:sz w:val="8"/>
        </w:rPr>
        <w:t xml:space="preserve">. </w:t>
      </w:r>
      <w:r w:rsidRPr="00702744">
        <w:rPr>
          <w:sz w:val="8"/>
        </w:rPr>
        <w:lastRenderedPageBreak/>
        <w:t xml:space="preserve">States are not the only institutions that limit, condition, shape, and direct political power, and </w:t>
      </w:r>
      <w:r w:rsidRPr="008E76E7">
        <w:rPr>
          <w:rStyle w:val="StyleBoldUnderline"/>
        </w:rPr>
        <w:t xml:space="preserve">it is necessary to keep in view the broader spectrum of formal and informal institutions of governance (e.g., local, national, regional, and international) that are implicated in global </w:t>
      </w:r>
      <w:r w:rsidRPr="00E764A2">
        <w:rPr>
          <w:rStyle w:val="StyleBoldUnderline"/>
        </w:rPr>
        <w:t>environmental change</w:t>
      </w:r>
      <w:r w:rsidRPr="00E764A2">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E764A2">
        <w:rPr>
          <w:rStyle w:val="StyleBoldUnderline"/>
        </w:rPr>
        <w:t>the political power concentrated in the state "is a momentous, pervasive, critical phenomenon. Together with other forms of social power, it constitutes an indispensable medium for constructing and shaping larger social realities, for establishing, shaping and maintaining all broader and more durable collectivities</w:t>
      </w:r>
      <w:r w:rsidRPr="00E764A2">
        <w:rPr>
          <w:sz w:val="8"/>
        </w:rPr>
        <w:t xml:space="preserve">."12 </w:t>
      </w:r>
      <w:r w:rsidRPr="00E764A2">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E73735">
        <w:rPr>
          <w:rStyle w:val="StyleBoldUnderline"/>
          <w:highlight w:val="yellow"/>
        </w:rPr>
        <w:t>state activity has</w:t>
      </w:r>
      <w:r w:rsidRPr="00175BAC">
        <w:rPr>
          <w:rStyle w:val="StyleBoldUnderline"/>
        </w:rPr>
        <w:t xml:space="preserve">, for good or ill, </w:t>
      </w:r>
      <w:r w:rsidRPr="00E73735">
        <w:rPr>
          <w:rStyle w:val="StyleBoldUnderline"/>
          <w:highlight w:val="yellow"/>
        </w:rPr>
        <w:t>a significant bearing on the global environmental crisis</w:t>
      </w:r>
      <w:r w:rsidRPr="00175BAC">
        <w:rPr>
          <w:rStyle w:val="StyleBoldUnderline"/>
        </w:rPr>
        <w:t xml:space="preserve">. </w:t>
      </w:r>
      <w:r w:rsidRPr="00E764A2">
        <w:rPr>
          <w:rStyle w:val="StyleBoldUnderline"/>
        </w:rPr>
        <w:t>Given that the green political project is one that demands far-reaching changes to</w:t>
      </w:r>
      <w:r w:rsidRPr="00175BAC">
        <w:rPr>
          <w:rStyle w:val="StyleBoldUnderline"/>
        </w:rPr>
        <w:t xml:space="preserve"> both economies and societies, </w:t>
      </w:r>
      <w:r w:rsidRPr="00E73735">
        <w:rPr>
          <w:rStyle w:val="StyleBoldUnderline"/>
          <w:highlight w:val="yellow"/>
        </w:rPr>
        <w:t>it is difficult to imagine how such changes might occur on the</w:t>
      </w:r>
      <w:r w:rsidRPr="00175BAC">
        <w:rPr>
          <w:rStyle w:val="StyleBoldUnderline"/>
        </w:rPr>
        <w:t xml:space="preserve"> kind of </w:t>
      </w:r>
      <w:r w:rsidRPr="00E73735">
        <w:rPr>
          <w:rStyle w:val="StyleBoldUnderline"/>
          <w:highlight w:val="yellow"/>
        </w:rPr>
        <w:t>scale</w:t>
      </w:r>
      <w:r w:rsidRPr="00175BAC">
        <w:rPr>
          <w:rStyle w:val="StyleBoldUnderline"/>
        </w:rPr>
        <w:t xml:space="preserve"> that is </w:t>
      </w:r>
      <w:r w:rsidRPr="00E73735">
        <w:rPr>
          <w:rStyle w:val="StyleBoldUnderline"/>
          <w:highlight w:val="yellow"/>
        </w:rPr>
        <w:t>needed without</w:t>
      </w:r>
      <w:r w:rsidRPr="00175BAC">
        <w:rPr>
          <w:rStyle w:val="StyleBoldUnderline"/>
        </w:rPr>
        <w:t xml:space="preserve"> the active </w:t>
      </w:r>
      <w:r w:rsidRPr="00E73735">
        <w:rPr>
          <w:rStyle w:val="StyleBoldUnderline"/>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E73735">
        <w:rPr>
          <w:rStyle w:val="StyleBoldUnderline"/>
          <w:highlight w:val="yellow"/>
        </w:rPr>
        <w:t>it seems</w:t>
      </w:r>
      <w:r w:rsidRPr="00702744">
        <w:rPr>
          <w:sz w:val="8"/>
        </w:rPr>
        <w:t xml:space="preserve"> to me </w:t>
      </w:r>
      <w:r w:rsidRPr="00E73735">
        <w:rPr>
          <w:rStyle w:val="StyleBoldUnderline"/>
          <w:highlight w:val="yellow"/>
        </w:rPr>
        <w:t>inconceivable to advance ecological emancipation without</w:t>
      </w:r>
      <w:r w:rsidRPr="00175BAC">
        <w:rPr>
          <w:rStyle w:val="StyleBoldUnderline"/>
        </w:rPr>
        <w:t xml:space="preserve"> also </w:t>
      </w:r>
      <w:r w:rsidRPr="00E73735">
        <w:rPr>
          <w:rStyle w:val="StyleBoldUnderline"/>
          <w:highlight w:val="yellow"/>
        </w:rPr>
        <w:t>engaging with</w:t>
      </w:r>
      <w:r w:rsidRPr="00702744">
        <w:rPr>
          <w:sz w:val="8"/>
        </w:rPr>
        <w:t xml:space="preserve"> and seeking to transform </w:t>
      </w:r>
      <w:r w:rsidRPr="00E73735">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w:t>
      </w:r>
      <w:r w:rsidRPr="00094426">
        <w:rPr>
          <w:strike/>
          <w:sz w:val="8"/>
        </w:rPr>
        <w:t>standings</w:t>
      </w:r>
      <w:r w:rsidRPr="00702744">
        <w:rPr>
          <w:sz w:val="8"/>
        </w:rPr>
        <w:t xml:space="preserve">. </w:t>
      </w:r>
      <w:r w:rsidRPr="00E73735">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E73735">
        <w:rPr>
          <w:rStyle w:val="StyleBoldUnderline"/>
          <w:highlight w:val="yellow"/>
        </w:rPr>
        <w:t>protect the environment</w:t>
      </w:r>
      <w:r w:rsidRPr="00A41A2A">
        <w:rPr>
          <w:rStyle w:val="StyleBoldUnderline"/>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w:t>
      </w:r>
      <w:r w:rsidRPr="00E764A2">
        <w:rPr>
          <w:rStyle w:val="StyleBoldUnderline"/>
        </w:rPr>
        <w:t>political</w:t>
      </w:r>
      <w:r w:rsidRPr="00A41A2A">
        <w:rPr>
          <w:rStyle w:val="StyleBoldUnderline"/>
        </w:rPr>
        <w:t xml:space="preserve"> autonomy of states is widely believed to be in </w:t>
      </w:r>
      <w:r w:rsidRPr="00E764A2">
        <w:rPr>
          <w:rStyle w:val="StyleBoldUnderline"/>
        </w:rPr>
        <w:t xml:space="preserve">decline, there are still </w:t>
      </w:r>
      <w:r w:rsidRPr="00E73735">
        <w:rPr>
          <w:rStyle w:val="StyleBoldUnderline"/>
          <w:highlight w:val="yellow"/>
        </w:rPr>
        <w:t xml:space="preserve">few social institution </w:t>
      </w:r>
      <w:r w:rsidRPr="00E764A2">
        <w:rPr>
          <w:rStyle w:val="StyleBoldUnderline"/>
        </w:rPr>
        <w:t xml:space="preserve">that </w:t>
      </w:r>
      <w:r w:rsidRPr="00E73735">
        <w:rPr>
          <w:rStyle w:val="StyleBoldUnderline"/>
          <w:highlight w:val="yellow"/>
        </w:rPr>
        <w:t>can match the</w:t>
      </w:r>
      <w:r w:rsidRPr="00A41A2A">
        <w:rPr>
          <w:rStyle w:val="StyleBoldUnderline"/>
        </w:rPr>
        <w:t xml:space="preserve"> same degree of </w:t>
      </w:r>
      <w:r w:rsidRPr="00E73735">
        <w:rPr>
          <w:rStyle w:val="StyleBoldUnderline"/>
          <w:highlight w:val="yellow"/>
        </w:rPr>
        <w:t>capacity and</w:t>
      </w:r>
      <w:r w:rsidRPr="00A41A2A">
        <w:rPr>
          <w:rStyle w:val="StyleBoldUnderline"/>
        </w:rPr>
        <w:t xml:space="preserve"> potential </w:t>
      </w:r>
      <w:r w:rsidRPr="00E73735">
        <w:rPr>
          <w:rStyle w:val="StyleBoldUnderline"/>
          <w:highlight w:val="yellow"/>
        </w:rPr>
        <w:t>legitimacy that states have to redirect</w:t>
      </w:r>
      <w:r w:rsidRPr="008947AC">
        <w:rPr>
          <w:rStyle w:val="StyleBoldUnderline"/>
        </w:rPr>
        <w:t xml:space="preserve"> </w:t>
      </w:r>
      <w:r w:rsidRPr="00E73735">
        <w:rPr>
          <w:rStyle w:val="StyleBoldUnderline"/>
          <w:highlight w:val="yellow"/>
        </w:rPr>
        <w:t>societies</w:t>
      </w:r>
      <w:r w:rsidRPr="008947AC">
        <w:rPr>
          <w:rStyle w:val="StyleBoldUnderline"/>
        </w:rPr>
        <w:t xml:space="preserve"> and economies </w:t>
      </w:r>
      <w:r w:rsidRPr="00E73735">
        <w:rPr>
          <w:rStyle w:val="StyleBoldUnderline"/>
          <w:highlight w:val="yellow"/>
        </w:rPr>
        <w:t>along more ecologically sustainable lines to address</w:t>
      </w:r>
      <w:r w:rsidRPr="008947AC">
        <w:rPr>
          <w:rStyle w:val="StyleBoldUnderline"/>
        </w:rPr>
        <w:t xml:space="preserve"> </w:t>
      </w:r>
      <w:r w:rsidRPr="00E764A2">
        <w:rPr>
          <w:rStyle w:val="StyleBoldUnderline"/>
        </w:rPr>
        <w:t xml:space="preserve">ecological problems such as </w:t>
      </w:r>
      <w:r w:rsidRPr="00E764A2">
        <w:rPr>
          <w:sz w:val="8"/>
        </w:rPr>
        <w:t>global</w:t>
      </w:r>
      <w:r w:rsidRPr="00702744">
        <w:rPr>
          <w:sz w:val="8"/>
        </w:rPr>
        <w:t xml:space="preserve"> </w:t>
      </w:r>
      <w:r w:rsidRPr="00E73735">
        <w:rPr>
          <w:rStyle w:val="StyleBoldUnderline"/>
          <w:highlight w:val="yellow"/>
        </w:rPr>
        <w:t>warming</w:t>
      </w:r>
      <w:r w:rsidRPr="00702744">
        <w:rPr>
          <w:sz w:val="8"/>
        </w:rPr>
        <w:t xml:space="preserve"> and </w:t>
      </w:r>
      <w:r w:rsidRPr="00E73735">
        <w:rPr>
          <w:rStyle w:val="StyleBoldUnderline"/>
          <w:highlight w:val="yellow"/>
        </w:rPr>
        <w:t>pollution</w:t>
      </w:r>
      <w:r w:rsidRPr="00A41A2A">
        <w:rPr>
          <w:rStyle w:val="StyleBoldUnderline"/>
        </w:rPr>
        <w:t xml:space="preserve">, the buildup of toxic and </w:t>
      </w:r>
      <w:r w:rsidRPr="00E764A2">
        <w:rPr>
          <w:rStyle w:val="StyleBoldUnderline"/>
        </w:rPr>
        <w:t>nuclear wastes and the rapid erosion of</w:t>
      </w:r>
      <w:r w:rsidRPr="00E764A2">
        <w:rPr>
          <w:sz w:val="8"/>
        </w:rPr>
        <w:t xml:space="preserve"> the earth's </w:t>
      </w:r>
      <w:r w:rsidRPr="00E764A2">
        <w:rPr>
          <w:rStyle w:val="StyleBoldUnderline"/>
        </w:rPr>
        <w:t>biodiversity</w:t>
      </w:r>
      <w:r w:rsidRPr="00E764A2">
        <w:rPr>
          <w:sz w:val="8"/>
        </w:rPr>
        <w:t xml:space="preserve">. </w:t>
      </w:r>
      <w:r w:rsidRPr="00E764A2">
        <w:rPr>
          <w:rStyle w:val="StyleBoldUnderline"/>
        </w:rPr>
        <w:t>States</w:t>
      </w:r>
      <w:r w:rsidRPr="00E764A2">
        <w:rPr>
          <w:sz w:val="8"/>
        </w:rPr>
        <w:t>—particularly when they act collectively—</w:t>
      </w:r>
      <w:r w:rsidRPr="00E764A2">
        <w:rPr>
          <w:rStyle w:val="StyleBoldUnderline"/>
        </w:rPr>
        <w:t>have the capacity to curb the socially and ecologically harmful consequences of capitalism</w:t>
      </w:r>
      <w:r w:rsidRPr="008947AC">
        <w:rPr>
          <w:rStyle w:val="StyleBoldUnderline"/>
        </w:rPr>
        <w:t>.</w:t>
      </w:r>
      <w:r w:rsidRPr="00702744">
        <w:rPr>
          <w:sz w:val="8"/>
        </w:rPr>
        <w:t xml:space="preserve"> They are also more amenable to democratization than cor- porations, </w:t>
      </w:r>
      <w:r w:rsidRPr="00094426">
        <w:rPr>
          <w:strike/>
          <w:sz w:val="8"/>
        </w:rPr>
        <w:t>notwithstanding</w:t>
      </w:r>
      <w:r w:rsidRPr="00702744">
        <w:rPr>
          <w:sz w:val="8"/>
        </w:rPr>
        <w:t xml:space="preserve">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FA0C5A" w:rsidRPr="00793F65" w:rsidRDefault="00FA0C5A" w:rsidP="00FA0C5A">
      <w:pPr>
        <w:pStyle w:val="Heading4"/>
      </w:pPr>
      <w:r>
        <w:t xml:space="preserve">Nucatelli </w:t>
      </w:r>
    </w:p>
    <w:p w:rsidR="00FA0C5A" w:rsidRDefault="00FA0C5A" w:rsidP="00FA0C5A">
      <w:pPr>
        <w:pStyle w:val="Heading4"/>
      </w:pPr>
      <w:r>
        <w:t>Perm do the plan and abandon the political epistemological basis of the aff – obviously that means something different than just vote neg because that doesn’t do anything so the permutation will take shape when they explain what the alt actually does</w:t>
      </w:r>
    </w:p>
    <w:p w:rsidR="00FA0C5A" w:rsidRDefault="00FA0C5A" w:rsidP="00FA0C5A">
      <w:pPr>
        <w:pStyle w:val="Heading4"/>
      </w:pPr>
      <w:r>
        <w:t>The 1AC does not attempt to sanitize war – in fact we take a stance that war is extremely unlikely and the focus on proliferation risks masks the ongoing structural violence that global warming creates</w:t>
      </w:r>
    </w:p>
    <w:p w:rsidR="00FA0C5A" w:rsidRDefault="00FA0C5A" w:rsidP="00FA0C5A">
      <w:pPr>
        <w:pStyle w:val="Heading4"/>
      </w:pPr>
      <w:r>
        <w:t xml:space="preserve">US controls waste now </w:t>
      </w:r>
    </w:p>
    <w:p w:rsidR="00FA0C5A" w:rsidRPr="00A7432C" w:rsidRDefault="00FA0C5A" w:rsidP="00FA0C5A">
      <w:pPr>
        <w:pStyle w:val="Heading4"/>
      </w:pPr>
      <w:r>
        <w:t>Enrichment arguments are wrong – nuke power solves</w:t>
      </w:r>
    </w:p>
    <w:p w:rsidR="00FA0C5A" w:rsidRPr="001562B0" w:rsidRDefault="00FA0C5A" w:rsidP="00FA0C5A">
      <w:pPr>
        <w:rPr>
          <w:sz w:val="16"/>
          <w:szCs w:val="16"/>
        </w:rPr>
      </w:pPr>
      <w:r w:rsidRPr="001562B0">
        <w:rPr>
          <w:rStyle w:val="StyleStyleBold12pt"/>
        </w:rPr>
        <w:t>Gronlund 7</w:t>
      </w:r>
      <w:r>
        <w:t xml:space="preserve"> </w:t>
      </w:r>
      <w:r w:rsidRPr="001562B0">
        <w:rPr>
          <w:sz w:val="16"/>
          <w:szCs w:val="16"/>
        </w:rPr>
        <w:t>Nuclear power in a Warming world: Assessing the Risks, Addressing the Challenges, Lisbeth Gronlund;  David Lochbaum;  Edwin Lyman, Union of Concerned Scientists, http://www.ucsusa.org/assets/documents/nuclear_power/nuclear-power-in-a-warming-world.pdf</w:t>
      </w:r>
    </w:p>
    <w:p w:rsidR="00FA0C5A" w:rsidRDefault="00FA0C5A" w:rsidP="00FA0C5A">
      <w:pPr>
        <w:rPr>
          <w:rStyle w:val="StyleBoldUnderline"/>
        </w:rPr>
      </w:pPr>
    </w:p>
    <w:p w:rsidR="00FA0C5A" w:rsidRDefault="00FA0C5A" w:rsidP="00FA0C5A">
      <w:pPr>
        <w:rPr>
          <w:sz w:val="16"/>
        </w:rPr>
      </w:pPr>
      <w:r w:rsidRPr="00A7432C">
        <w:rPr>
          <w:rStyle w:val="StyleBoldUnderline"/>
        </w:rPr>
        <w:lastRenderedPageBreak/>
        <w:t xml:space="preserve">Nuclear power plants do not produce </w:t>
      </w:r>
      <w:r w:rsidRPr="00A7432C">
        <w:rPr>
          <w:sz w:val="16"/>
        </w:rPr>
        <w:t xml:space="preserve">global  </w:t>
      </w:r>
      <w:r w:rsidRPr="00A7432C">
        <w:rPr>
          <w:rStyle w:val="StyleBoldUnderline"/>
        </w:rPr>
        <w:t xml:space="preserve"> warming emissions</w:t>
      </w:r>
      <w:r w:rsidRPr="00A7432C">
        <w:rPr>
          <w:sz w:val="16"/>
        </w:rPr>
        <w:t xml:space="preserve"> when they operate.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However, </w:t>
      </w:r>
      <w:r w:rsidRPr="001D04F2">
        <w:rPr>
          <w:rStyle w:val="StyleBoldUnderline"/>
          <w:highlight w:val="green"/>
        </w:rPr>
        <w:t>the global warming emissions   associated with nuclear power even now are</w:t>
      </w:r>
      <w:r w:rsidRPr="00A7432C">
        <w:rPr>
          <w:sz w:val="16"/>
        </w:rPr>
        <w:t xml:space="preserve">   relatively </w:t>
      </w:r>
      <w:r w:rsidRPr="001D04F2">
        <w:rPr>
          <w:rStyle w:val="StyleBoldUnderline"/>
          <w:highlight w:val="green"/>
        </w:rPr>
        <w:t>modest</w:t>
      </w:r>
      <w:r w:rsidRPr="00A7432C">
        <w:rPr>
          <w:rStyle w:val="StyleBoldUnderline"/>
        </w:rPr>
        <w:t>.</w:t>
      </w:r>
      <w:r w:rsidRPr="00A7432C">
        <w:rPr>
          <w:sz w:val="16"/>
        </w:rPr>
        <w:t xml:space="preserve"> Indeed, its life cycle emissions   are comparable to those of wind power and hydropower. While estimates of life cycle greenhousegas emissions vary with different assumptions and   methodologies, the basic conclusions of most   analyses are consistent: for each unit of electricity generated, natural gas combustion results in   roughly half the global warming emissions of coal   combustion, while wind power, hydropower, and   nuclear power produce only a few percent of emissions from coal combustion. The life cycle emissions of photovoltaics (PVs) are generally somewhat higher than those for wind power, hydropower, and nuclear power, because manufacture of PVs   entails greater global warming emissions.5  The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  Because fossil fuels generate 70   percent of U.S. electricity, emissions from that   </w:t>
      </w:r>
      <w:r w:rsidRPr="001D04F2">
        <w:rPr>
          <w:rStyle w:val="StyleBoldUnderline"/>
          <w:highlight w:val="green"/>
        </w:rPr>
        <w:t>enrichment would account for some 2.5 percent of   the emissions of an average U.S. fossil fuel plant</w:t>
      </w:r>
      <w:r w:rsidRPr="00A7432C">
        <w:rPr>
          <w:rStyle w:val="StyleBoldUnderline"/>
        </w:rPr>
        <w:t>.</w:t>
      </w:r>
      <w:r w:rsidRPr="00A7432C">
        <w:rPr>
          <w:sz w:val="16"/>
        </w:rPr>
        <w:t xml:space="preserve">   However, in the near future, </w:t>
      </w:r>
      <w:r w:rsidRPr="001D04F2">
        <w:rPr>
          <w:rStyle w:val="StyleBoldUnderline"/>
          <w:highlight w:val="green"/>
        </w:rPr>
        <w:t xml:space="preserve">U.S. uranium will   be enriched using </w:t>
      </w:r>
      <w:r w:rsidRPr="001D04F2">
        <w:rPr>
          <w:rStyle w:val="StyleBoldUnderline"/>
        </w:rPr>
        <w:t xml:space="preserve">gaseous </w:t>
      </w:r>
      <w:r w:rsidRPr="001D04F2">
        <w:rPr>
          <w:rStyle w:val="StyleBoldUnderline"/>
          <w:highlight w:val="green"/>
        </w:rPr>
        <w:t xml:space="preserve">centrifuge technology,   which consumes </w:t>
      </w:r>
      <w:r w:rsidRPr="001D04F2">
        <w:rPr>
          <w:rStyle w:val="StyleBoldUnderline"/>
        </w:rPr>
        <w:t xml:space="preserve">only </w:t>
      </w:r>
      <w:r w:rsidRPr="001D04F2">
        <w:rPr>
          <w:rStyle w:val="StyleBoldUnderline"/>
          <w:highlight w:val="green"/>
        </w:rPr>
        <w:t xml:space="preserve">2.5 percent of the energy   used by a diffusion plant. Thus this part of the   </w:t>
      </w:r>
      <w:r w:rsidRPr="001D04F2">
        <w:rPr>
          <w:rStyle w:val="StyleBoldUnderline"/>
        </w:rPr>
        <w:t xml:space="preserve">nuclear power </w:t>
      </w:r>
      <w:r w:rsidRPr="001D04F2">
        <w:rPr>
          <w:rStyle w:val="StyleBoldUnderline"/>
          <w:highlight w:val="green"/>
        </w:rPr>
        <w:t>life cycle would result in very low   emissions</w:t>
      </w:r>
      <w:r w:rsidRPr="00A7432C">
        <w:rPr>
          <w:rStyle w:val="StyleBoldUnderline"/>
        </w:rPr>
        <w:t>.</w:t>
      </w:r>
      <w:r w:rsidRPr="00A7432C">
        <w:rPr>
          <w:sz w:val="16"/>
        </w:rPr>
        <w:t xml:space="preserve">  7</w:t>
      </w:r>
    </w:p>
    <w:p w:rsidR="00FA0C5A" w:rsidRDefault="00FA0C5A" w:rsidP="00FA0C5A">
      <w:pPr>
        <w:rPr>
          <w:sz w:val="16"/>
        </w:rPr>
      </w:pPr>
    </w:p>
    <w:p w:rsidR="00FA0C5A" w:rsidRPr="000810E9" w:rsidRDefault="00FA0C5A" w:rsidP="00FA0C5A">
      <w:pPr>
        <w:pStyle w:val="Heading4"/>
        <w:rPr>
          <w:rFonts w:cs="Times New Roman"/>
        </w:rPr>
      </w:pPr>
      <w:r>
        <w:rPr>
          <w:rFonts w:cs="Times New Roman"/>
        </w:rPr>
        <w:t>Mining arguments are wrong – new tech solves</w:t>
      </w:r>
    </w:p>
    <w:p w:rsidR="00FA0C5A" w:rsidRPr="000810E9" w:rsidRDefault="00FA0C5A" w:rsidP="00FA0C5A">
      <w:pPr>
        <w:rPr>
          <w:rStyle w:val="StyleStyleBold12pt"/>
        </w:rPr>
      </w:pPr>
      <w:r w:rsidRPr="000810E9">
        <w:rPr>
          <w:rStyle w:val="StyleStyleBold12pt"/>
        </w:rPr>
        <w:t xml:space="preserve">Bosselman, ‘7 </w:t>
      </w:r>
    </w:p>
    <w:p w:rsidR="00FA0C5A" w:rsidRPr="000810E9" w:rsidRDefault="00FA0C5A" w:rsidP="00FA0C5A">
      <w:r w:rsidRPr="000810E9">
        <w:t>[Fred, Professor of Law Emeritus, Chicago-Kent College of Law, “THE NEW POWER GENERATION: ENVIRONMENTAL LAW AND ELECTRICITY INNOVATION: COLLOQUIUM ARTICLE: THE ECOLOGICAL ADVANTAGES OF NUCLEAR POWER,” 15 N.Y.U. Envtl. L.J. 1, Lexis]</w:t>
      </w:r>
    </w:p>
    <w:p w:rsidR="00FA0C5A" w:rsidRPr="000810E9" w:rsidRDefault="00FA0C5A" w:rsidP="00FA0C5A">
      <w:pPr>
        <w:rPr>
          <w:sz w:val="14"/>
        </w:rPr>
      </w:pPr>
      <w:r w:rsidRPr="000810E9">
        <w:rPr>
          <w:sz w:val="14"/>
        </w:rPr>
        <w:t xml:space="preserve">1. The Amount of Uranium Used Is a Tiny Fraction of the Coal Used The mining of uranium admittedly can create some of the same adverse ecological impacts as the mining of coal. </w:t>
      </w:r>
      <w:hyperlink r:id="rId20" w:anchor="n196" w:tgtFrame="_self" w:history="1">
        <w:r w:rsidRPr="000810E9">
          <w:rPr>
            <w:rStyle w:val="Hyperlink"/>
            <w:sz w:val="14"/>
          </w:rPr>
          <w:t>196</w:t>
        </w:r>
      </w:hyperlink>
      <w:r w:rsidRPr="000810E9">
        <w:rPr>
          <w:sz w:val="14"/>
        </w:rPr>
        <w:t xml:space="preserve"> The difference, however, is that </w:t>
      </w:r>
      <w:r w:rsidRPr="000810E9">
        <w:rPr>
          <w:rStyle w:val="StyleBoldUnderline"/>
        </w:rPr>
        <w:t>while</w:t>
      </w:r>
      <w:r w:rsidRPr="000810E9">
        <w:rPr>
          <w:sz w:val="14"/>
        </w:rPr>
        <w:t xml:space="preserve"> the </w:t>
      </w:r>
      <w:r w:rsidRPr="000810E9">
        <w:rPr>
          <w:rStyle w:val="StyleBoldUnderline"/>
        </w:rPr>
        <w:t>coal</w:t>
      </w:r>
      <w:r w:rsidRPr="000810E9">
        <w:rPr>
          <w:sz w:val="14"/>
        </w:rPr>
        <w:t xml:space="preserve">-fired </w:t>
      </w:r>
      <w:r w:rsidRPr="000810E9">
        <w:rPr>
          <w:rStyle w:val="StyleBoldUnderline"/>
        </w:rPr>
        <w:t>power plants</w:t>
      </w:r>
      <w:r w:rsidRPr="000810E9">
        <w:rPr>
          <w:sz w:val="14"/>
        </w:rPr>
        <w:t xml:space="preserve"> in the United States </w:t>
      </w:r>
      <w:r w:rsidRPr="000810E9">
        <w:rPr>
          <w:rStyle w:val="StyleBoldUnderline"/>
        </w:rPr>
        <w:t xml:space="preserve">used slightly over a billion tons of coal in 2005, </w:t>
      </w:r>
      <w:hyperlink r:id="rId21" w:anchor="n197" w:tgtFrame="_self" w:history="1">
        <w:r w:rsidRPr="000810E9">
          <w:rPr>
            <w:rStyle w:val="StyleBoldUnderline"/>
          </w:rPr>
          <w:t>197</w:t>
        </w:r>
      </w:hyperlink>
      <w:r w:rsidRPr="000810E9">
        <w:rPr>
          <w:rStyle w:val="StyleBoldUnderline"/>
        </w:rPr>
        <w:t xml:space="preserve"> nuclear power plants used only 66 million pounds of uranium oxide</w:t>
      </w:r>
      <w:r w:rsidRPr="000810E9">
        <w:rPr>
          <w:sz w:val="14"/>
        </w:rPr>
        <w:t xml:space="preserve">. </w:t>
      </w:r>
      <w:hyperlink r:id="rId22" w:anchor="n198" w:tgtFrame="_self" w:history="1">
        <w:r w:rsidRPr="000810E9">
          <w:rPr>
            <w:rStyle w:val="Hyperlink"/>
            <w:sz w:val="14"/>
          </w:rPr>
          <w:t>198</w:t>
        </w:r>
      </w:hyperlink>
      <w:r w:rsidRPr="000810E9">
        <w:rPr>
          <w:sz w:val="14"/>
        </w:rPr>
        <w:t xml:space="preserve"> Thus </w:t>
      </w:r>
      <w:r w:rsidRPr="001D04F2">
        <w:rPr>
          <w:rStyle w:val="StyleBoldUnderline"/>
          <w:highlight w:val="green"/>
        </w:rPr>
        <w:t>the scale of the impact from uranium mining is not in the same ball park as the impact of coal mining</w:t>
      </w:r>
      <w:r w:rsidRPr="000810E9">
        <w:rPr>
          <w:rStyle w:val="StyleBoldUnderline"/>
        </w:rPr>
        <w:t>.</w:t>
      </w:r>
      <w:r w:rsidRPr="000810E9">
        <w:rPr>
          <w:sz w:val="14"/>
        </w:rPr>
        <w:t xml:space="preserve"> </w:t>
      </w:r>
      <w:hyperlink r:id="rId23" w:anchor="n199" w:tgtFrame="_self" w:history="1">
        <w:r w:rsidRPr="000810E9">
          <w:rPr>
            <w:rStyle w:val="Hyperlink"/>
            <w:sz w:val="14"/>
          </w:rPr>
          <w:t>199</w:t>
        </w:r>
      </w:hyperlink>
      <w:r w:rsidRPr="000810E9">
        <w:rPr>
          <w:sz w:val="14"/>
        </w:rPr>
        <w:t xml:space="preserve"> Virtually </w:t>
      </w:r>
      <w:r w:rsidRPr="001D04F2">
        <w:rPr>
          <w:rStyle w:val="StyleBoldUnderline"/>
          <w:highlight w:val="green"/>
        </w:rPr>
        <w:t>all uranium mines</w:t>
      </w:r>
      <w:r w:rsidRPr="000810E9">
        <w:rPr>
          <w:sz w:val="14"/>
        </w:rPr>
        <w:t xml:space="preserve"> currently operating </w:t>
      </w:r>
      <w:r w:rsidRPr="001D04F2">
        <w:rPr>
          <w:rStyle w:val="StyleBoldUnderline"/>
          <w:highlight w:val="green"/>
        </w:rPr>
        <w:t>in the U</w:t>
      </w:r>
      <w:r w:rsidRPr="000810E9">
        <w:rPr>
          <w:rStyle w:val="StyleBoldUnderline"/>
        </w:rPr>
        <w:t xml:space="preserve">nited </w:t>
      </w:r>
      <w:r w:rsidRPr="001D04F2">
        <w:rPr>
          <w:rStyle w:val="StyleBoldUnderline"/>
          <w:highlight w:val="green"/>
        </w:rPr>
        <w:t>S</w:t>
      </w:r>
      <w:r w:rsidRPr="000810E9">
        <w:rPr>
          <w:rStyle w:val="StyleBoldUnderline"/>
        </w:rPr>
        <w:t xml:space="preserve">tates </w:t>
      </w:r>
      <w:r w:rsidRPr="001D04F2">
        <w:rPr>
          <w:rStyle w:val="StyleBoldUnderline"/>
          <w:highlight w:val="green"/>
        </w:rPr>
        <w:t>are underground mines or use the in situ leaching method</w:t>
      </w:r>
      <w:r w:rsidRPr="000810E9">
        <w:rPr>
          <w:rStyle w:val="StyleBoldUnderline"/>
        </w:rPr>
        <w:t xml:space="preserve">, </w:t>
      </w:r>
      <w:hyperlink r:id="rId24" w:anchor="n200" w:tgtFrame="_self" w:history="1">
        <w:r w:rsidRPr="000810E9">
          <w:rPr>
            <w:rStyle w:val="Hyperlink"/>
            <w:sz w:val="14"/>
          </w:rPr>
          <w:t>200</w:t>
        </w:r>
      </w:hyperlink>
      <w:r w:rsidRPr="000810E9">
        <w:rPr>
          <w:rStyle w:val="StyleBoldUnderline"/>
        </w:rPr>
        <w:t xml:space="preserve"> </w:t>
      </w:r>
      <w:r w:rsidRPr="001D04F2">
        <w:rPr>
          <w:rStyle w:val="Emphasis"/>
          <w:highlight w:val="green"/>
        </w:rPr>
        <w:t>which both have much less impact on the environment than open pit uranium mining</w:t>
      </w:r>
      <w:r w:rsidRPr="000810E9">
        <w:rPr>
          <w:rStyle w:val="Emphasis"/>
        </w:rPr>
        <w:t>.</w:t>
      </w:r>
      <w:r w:rsidRPr="000810E9">
        <w:rPr>
          <w:sz w:val="14"/>
        </w:rPr>
        <w:t xml:space="preserve"> </w:t>
      </w:r>
      <w:hyperlink r:id="rId25" w:anchor="n201" w:tgtFrame="_self" w:history="1">
        <w:r w:rsidRPr="000810E9">
          <w:rPr>
            <w:rStyle w:val="Hyperlink"/>
            <w:sz w:val="14"/>
          </w:rPr>
          <w:t>201</w:t>
        </w:r>
      </w:hyperlink>
      <w:r w:rsidRPr="000810E9">
        <w:rPr>
          <w:sz w:val="14"/>
        </w:rPr>
        <w:t xml:space="preserve"> Moreover, coal-fired power plants produce </w:t>
      </w:r>
      <w:bookmarkStart w:id="3" w:name="8319-39"/>
      <w:r w:rsidRPr="000810E9">
        <w:rPr>
          <w:sz w:val="14"/>
        </w:rPr>
        <w:t>[*39]</w:t>
      </w:r>
      <w:bookmarkEnd w:id="3"/>
      <w:r w:rsidRPr="000810E9">
        <w:rPr>
          <w:sz w:val="14"/>
        </w:rPr>
        <w:t xml:space="preserve"> half the electricity in the United States while nuclear power plants produce one-fifth. </w:t>
      </w:r>
      <w:hyperlink r:id="rId26" w:anchor="n202" w:tgtFrame="_self" w:history="1">
        <w:r w:rsidRPr="000810E9">
          <w:rPr>
            <w:rStyle w:val="Hyperlink"/>
            <w:sz w:val="14"/>
          </w:rPr>
          <w:t>202</w:t>
        </w:r>
      </w:hyperlink>
      <w:r w:rsidRPr="000810E9">
        <w:rPr>
          <w:sz w:val="14"/>
        </w:rPr>
        <w:t xml:space="preserve"> In addition, unlike coal, </w:t>
      </w:r>
      <w:r w:rsidRPr="001D04F2">
        <w:rPr>
          <w:rStyle w:val="StyleBoldUnderline"/>
          <w:highlight w:val="green"/>
        </w:rPr>
        <w:t>uranium</w:t>
      </w:r>
      <w:r w:rsidRPr="001D04F2">
        <w:rPr>
          <w:rStyle w:val="StyleBoldUnderline"/>
        </w:rPr>
        <w:t xml:space="preserve"> used in power plants </w:t>
      </w:r>
      <w:r w:rsidRPr="001D04F2">
        <w:rPr>
          <w:rStyle w:val="StyleBoldUnderline"/>
          <w:highlight w:val="green"/>
        </w:rPr>
        <w:t>can be recycled and used again</w:t>
      </w:r>
      <w:r w:rsidRPr="001D04F2">
        <w:rPr>
          <w:sz w:val="14"/>
        </w:rPr>
        <w:t xml:space="preserve">. </w:t>
      </w:r>
      <w:hyperlink r:id="rId27" w:anchor="n203" w:tgtFrame="_self" w:history="1">
        <w:r w:rsidRPr="001D04F2">
          <w:rPr>
            <w:rStyle w:val="Hyperlink"/>
            <w:sz w:val="14"/>
          </w:rPr>
          <w:t>203</w:t>
        </w:r>
      </w:hyperlink>
      <w:r w:rsidRPr="001D04F2">
        <w:rPr>
          <w:sz w:val="14"/>
        </w:rPr>
        <w:t xml:space="preserve"> At the present time, the United States does not reprocess its nuclear</w:t>
      </w:r>
      <w:r w:rsidRPr="000810E9">
        <w:rPr>
          <w:sz w:val="14"/>
        </w:rPr>
        <w:t xml:space="preserve"> fuel, </w:t>
      </w:r>
      <w:hyperlink r:id="rId28" w:anchor="n204" w:tgtFrame="_self" w:history="1">
        <w:r w:rsidRPr="000810E9">
          <w:rPr>
            <w:rStyle w:val="Hyperlink"/>
            <w:sz w:val="14"/>
          </w:rPr>
          <w:t>204</w:t>
        </w:r>
      </w:hyperlink>
      <w:r w:rsidRPr="000810E9">
        <w:rPr>
          <w:sz w:val="14"/>
        </w:rPr>
        <w:t xml:space="preserve"> but countries such as Great Britain, France, Japan, and Russia do so on a regular basis. </w:t>
      </w:r>
      <w:hyperlink r:id="rId29" w:anchor="n205" w:tgtFrame="_self" w:history="1">
        <w:r w:rsidRPr="000810E9">
          <w:rPr>
            <w:rStyle w:val="Hyperlink"/>
            <w:sz w:val="14"/>
          </w:rPr>
          <w:t>205</w:t>
        </w:r>
      </w:hyperlink>
      <w:r w:rsidRPr="000810E9">
        <w:rPr>
          <w:sz w:val="14"/>
        </w:rPr>
        <w:t xml:space="preserve"> The policy issues related to reprocessing are beyond the scope of this article, but it should be noted that the possibility of future reprocessing further reduces the slim risk that supplies of uranium will run out, </w:t>
      </w:r>
      <w:hyperlink r:id="rId30" w:anchor="n206" w:tgtFrame="_self" w:history="1">
        <w:r w:rsidRPr="000810E9">
          <w:rPr>
            <w:rStyle w:val="Hyperlink"/>
            <w:sz w:val="14"/>
          </w:rPr>
          <w:t>206</w:t>
        </w:r>
      </w:hyperlink>
      <w:r w:rsidRPr="000810E9">
        <w:rPr>
          <w:sz w:val="14"/>
        </w:rPr>
        <w:t xml:space="preserve"> despite the fact that the known uranium resources would provide enough fuel to support four times the current amount of worldwide nuclear electricity generation for the next 80 years. </w:t>
      </w:r>
      <w:hyperlink r:id="rId31" w:anchor="n207" w:tgtFrame="_self" w:history="1">
        <w:r w:rsidRPr="000810E9">
          <w:rPr>
            <w:rStyle w:val="Hyperlink"/>
            <w:sz w:val="14"/>
          </w:rPr>
          <w:t>207</w:t>
        </w:r>
      </w:hyperlink>
      <w:r w:rsidRPr="000810E9">
        <w:rPr>
          <w:sz w:val="14"/>
        </w:rPr>
        <w:t xml:space="preserve"> Furthermore, </w:t>
      </w:r>
      <w:r w:rsidRPr="000810E9">
        <w:rPr>
          <w:rStyle w:val="StyleBoldUnderline"/>
        </w:rPr>
        <w:t>uranium is not the only element that can be used as nuclear fuel; India is producing nuclear fuel from thorium,</w:t>
      </w:r>
      <w:r w:rsidRPr="000810E9">
        <w:rPr>
          <w:sz w:val="14"/>
        </w:rPr>
        <w:t xml:space="preserve"> of which it has ample supplies. </w:t>
      </w:r>
      <w:hyperlink r:id="rId32" w:anchor="n208" w:tgtFrame="_self" w:history="1">
        <w:r w:rsidRPr="000810E9">
          <w:rPr>
            <w:rStyle w:val="Hyperlink"/>
            <w:sz w:val="14"/>
          </w:rPr>
          <w:t>208</w:t>
        </w:r>
      </w:hyperlink>
      <w:r w:rsidRPr="000810E9">
        <w:rPr>
          <w:sz w:val="14"/>
        </w:rPr>
        <w:t xml:space="preserve"> </w:t>
      </w:r>
    </w:p>
    <w:p w:rsidR="00FA0C5A" w:rsidRDefault="00FA0C5A" w:rsidP="00FA0C5A">
      <w:pPr>
        <w:pStyle w:val="Heading4"/>
      </w:pPr>
      <w:r>
        <w:t>The status quo focus on proliferation risks ensures the colonial ideology is locked in – only the plan challenges that at the policy level</w:t>
      </w:r>
    </w:p>
    <w:p w:rsidR="00FA0C5A" w:rsidRPr="00021A91" w:rsidRDefault="00FA0C5A" w:rsidP="00FA0C5A">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FA0C5A" w:rsidRDefault="00FA0C5A" w:rsidP="00FA0C5A">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w:t>
      </w:r>
      <w:r w:rsidRPr="00AB15DC">
        <w:rPr>
          <w:rStyle w:val="StyleBoldUnderline"/>
          <w:rFonts w:cs="Times New Roman"/>
          <w:szCs w:val="22"/>
        </w:rPr>
        <w:lastRenderedPageBreak/>
        <w:t xml:space="preserve">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tion, possible fears and ambivalences about Western nuclear weapons are purged and recast as intolerable aspects of the Other</w:t>
      </w:r>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Other.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w:t>
      </w:r>
      <w:r>
        <w:rPr>
          <w:rStyle w:val="StyleBoldUnderline"/>
          <w:rFonts w:cs="Times New Roman"/>
          <w:color w:val="FF0000"/>
          <w:sz w:val="36"/>
          <w:szCs w:val="22"/>
        </w:rPr>
        <w:t xml:space="preserve">§ Marked 11:40 § </w:t>
      </w:r>
      <w:r w:rsidRPr="00AB15DC">
        <w:rPr>
          <w:rStyle w:val="StyleBoldUnderline"/>
          <w:rFonts w:cs="Times New Roman"/>
          <w:szCs w:val="22"/>
        </w:rPr>
        <w:t>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FA0C5A" w:rsidRDefault="00FA0C5A" w:rsidP="00FA0C5A">
      <w:pPr>
        <w:pStyle w:val="Heading4"/>
      </w:pPr>
      <w:r>
        <w:t xml:space="preserve">Only apocalyptic narrative solves – uniquely key to activism </w:t>
      </w:r>
    </w:p>
    <w:p w:rsidR="00FA0C5A" w:rsidRPr="009255C0" w:rsidRDefault="00FA0C5A" w:rsidP="00FA0C5A">
      <w:r w:rsidRPr="009255C0">
        <w:rPr>
          <w:rStyle w:val="StyleStyleBold12pt"/>
        </w:rPr>
        <w:t>Veldman 12</w:t>
      </w:r>
      <w:r w:rsidRPr="009255C0">
        <w:t xml:space="preserve"> </w:t>
      </w:r>
      <w:r w:rsidRPr="000C4845">
        <w:rPr>
          <w:sz w:val="16"/>
          <w:szCs w:val="16"/>
        </w:rPr>
        <w:t>– doctoral candidate in the Religion and Nature program at the University of Florida (Robin Globus, “Narrating the Environmental Apocalypse”, Volume 17, Number 1, Spring 2012, Ethics &amp; the Environment, online, MCR)</w:t>
      </w:r>
      <w:r w:rsidRPr="009255C0">
        <w:t xml:space="preserve"> </w:t>
      </w:r>
    </w:p>
    <w:p w:rsidR="00FA0C5A" w:rsidRDefault="00FA0C5A" w:rsidP="00FA0C5A"/>
    <w:p w:rsidR="00FA0C5A" w:rsidRPr="00DC188C" w:rsidRDefault="00FA0C5A" w:rsidP="00FA0C5A">
      <w:pPr>
        <w:rPr>
          <w:sz w:val="16"/>
        </w:rPr>
      </w:pPr>
      <w:r w:rsidRPr="00DC188C">
        <w:rPr>
          <w:sz w:val="16"/>
        </w:rPr>
        <w:t xml:space="preserve">All this is not to say that apocalypticism directly or inevitably causes activism, or that believing catastrophe is imminent is the only reason people become activists. However, it is to say that </w:t>
      </w:r>
      <w:r w:rsidRPr="001808C8">
        <w:rPr>
          <w:rStyle w:val="StyleBoldUnderline"/>
          <w:highlight w:val="green"/>
        </w:rPr>
        <w:t>activism and apocalypticism are associated</w:t>
      </w:r>
      <w:r w:rsidRPr="009F6284">
        <w:rPr>
          <w:rStyle w:val="StyleBoldUnderline"/>
        </w:rPr>
        <w:t xml:space="preserve"> for some people</w:t>
      </w:r>
      <w:r w:rsidRPr="00DC188C">
        <w:rPr>
          <w:sz w:val="16"/>
        </w:rPr>
        <w:t xml:space="preserve">, and that </w:t>
      </w:r>
      <w:r w:rsidRPr="009F6284">
        <w:rPr>
          <w:rStyle w:val="StyleBoldUnderline"/>
        </w:rPr>
        <w:t>this association is not arbitrary</w:t>
      </w:r>
      <w:r w:rsidRPr="00DC188C">
        <w:rPr>
          <w:sz w:val="16"/>
        </w:rPr>
        <w:t xml:space="preserve">, for </w:t>
      </w:r>
      <w:r w:rsidRPr="001808C8">
        <w:rPr>
          <w:rStyle w:val="StyleBoldUnderline"/>
          <w:highlight w:val="green"/>
        </w:rPr>
        <w:t xml:space="preserve">there is something </w:t>
      </w:r>
      <w:r w:rsidRPr="001808C8">
        <w:rPr>
          <w:rStyle w:val="Emphasis"/>
          <w:highlight w:val="green"/>
        </w:rPr>
        <w:t>uniquely powerful</w:t>
      </w:r>
      <w:r w:rsidRPr="001808C8">
        <w:rPr>
          <w:rStyle w:val="StyleBoldUnderline"/>
          <w:highlight w:val="green"/>
        </w:rPr>
        <w:t xml:space="preserve"> and </w:t>
      </w:r>
      <w:r w:rsidRPr="001808C8">
        <w:rPr>
          <w:rStyle w:val="Emphasis"/>
          <w:highlight w:val="green"/>
        </w:rPr>
        <w:t>compelling</w:t>
      </w:r>
      <w:r w:rsidRPr="001808C8">
        <w:rPr>
          <w:rStyle w:val="StyleBoldUnderline"/>
          <w:highlight w:val="green"/>
        </w:rPr>
        <w:t xml:space="preserve"> about the</w:t>
      </w:r>
      <w:r w:rsidRPr="009F6284">
        <w:rPr>
          <w:rStyle w:val="StyleBoldUnderline"/>
        </w:rPr>
        <w:t xml:space="preserve"> </w:t>
      </w:r>
      <w:r w:rsidRPr="001808C8">
        <w:rPr>
          <w:rStyle w:val="StyleBoldUnderline"/>
          <w:highlight w:val="green"/>
        </w:rPr>
        <w:t>apocalyptic narrative</w:t>
      </w:r>
      <w:r w:rsidRPr="009F6284">
        <w:rPr>
          <w:rStyle w:val="StyleBoldUnderline"/>
        </w:rPr>
        <w:t xml:space="preserve">. </w:t>
      </w:r>
      <w:r w:rsidRPr="00DC188C">
        <w:rPr>
          <w:sz w:val="16"/>
        </w:rPr>
        <w:t xml:space="preserve">Plenty of people will hear it and ignore it, or find it implausible, or simply decide that if the situation really is so dire there is nothing they can do to prevent it from continuing to deteriorate. Yet </w:t>
      </w:r>
      <w:r w:rsidRPr="009F6284">
        <w:rPr>
          <w:rStyle w:val="StyleBoldUnderline"/>
        </w:rPr>
        <w:t xml:space="preserve">to focus only on the ability of </w:t>
      </w:r>
      <w:r w:rsidRPr="001808C8">
        <w:rPr>
          <w:rStyle w:val="StyleBoldUnderline"/>
          <w:highlight w:val="green"/>
        </w:rPr>
        <w:t>apocalyptic rhetoric</w:t>
      </w:r>
      <w:r w:rsidRPr="009F6284">
        <w:rPr>
          <w:rStyle w:val="StyleBoldUnderline"/>
        </w:rPr>
        <w:t xml:space="preserve"> to induce apathy, indifference or reactance is to ignore the evidence that it</w:t>
      </w:r>
      <w:r w:rsidRPr="00DC188C">
        <w:rPr>
          <w:sz w:val="16"/>
        </w:rPr>
        <w:t xml:space="preserve"> also </w:t>
      </w:r>
      <w:r w:rsidRPr="001808C8">
        <w:rPr>
          <w:rStyle w:val="StyleBoldUnderline"/>
          <w:highlight w:val="green"/>
        </w:rPr>
        <w:t>fuels</w:t>
      </w:r>
      <w:r w:rsidRPr="009F6284">
        <w:rPr>
          <w:rStyle w:val="StyleBoldUnderline"/>
        </w:rPr>
        <w:t xml:space="preserve"> </w:t>
      </w:r>
      <w:r w:rsidRPr="008808F4">
        <w:rPr>
          <w:rStyle w:val="Emphasis"/>
        </w:rPr>
        <w:t>quite the opposite</w:t>
      </w:r>
      <w:r w:rsidRPr="00DC188C">
        <w:rPr>
          <w:sz w:val="16"/>
        </w:rPr>
        <w:t xml:space="preserve">—grave concern, </w:t>
      </w:r>
      <w:r w:rsidRPr="001808C8">
        <w:rPr>
          <w:rStyle w:val="Emphasis"/>
          <w:highlight w:val="green"/>
        </w:rPr>
        <w:t>activism</w:t>
      </w:r>
      <w:r w:rsidRPr="00DC188C">
        <w:rPr>
          <w:sz w:val="16"/>
        </w:rPr>
        <w:t xml:space="preserve">, and sometimes even outrage. </w:t>
      </w:r>
      <w:r w:rsidRPr="009F6284">
        <w:rPr>
          <w:rStyle w:val="StyleBoldUnderline"/>
        </w:rPr>
        <w:t>It is</w:t>
      </w:r>
      <w:r w:rsidRPr="00DC188C">
        <w:rPr>
          <w:sz w:val="16"/>
        </w:rPr>
        <w:t xml:space="preserve"> also </w:t>
      </w:r>
      <w:r w:rsidRPr="009F6284">
        <w:rPr>
          <w:rStyle w:val="StyleBoldUnderline"/>
        </w:rPr>
        <w:t>to ignore the movement’s history.</w:t>
      </w:r>
      <w:r w:rsidRPr="00DC188C">
        <w:rPr>
          <w:sz w:val="16"/>
        </w:rPr>
        <w:t xml:space="preserve"> From Silent Spring (Carson [1962] 2002) to The Limits to Growth (Meadows et al 1972) to The End of Nature (McKibben 1989), </w:t>
      </w:r>
      <w:r w:rsidRPr="001808C8">
        <w:rPr>
          <w:rStyle w:val="StyleBoldUnderline"/>
          <w:highlight w:val="green"/>
        </w:rPr>
        <w:t xml:space="preserve">apocalyptic </w:t>
      </w:r>
      <w:r w:rsidRPr="001808C8">
        <w:rPr>
          <w:rStyle w:val="StyleBoldUnderline"/>
          <w:highlight w:val="green"/>
        </w:rPr>
        <w:lastRenderedPageBreak/>
        <w:t>arguments have held a prominent place within environmental literature</w:t>
      </w:r>
      <w:r w:rsidRPr="00DC188C">
        <w:rPr>
          <w:sz w:val="16"/>
        </w:rPr>
        <w:t xml:space="preserv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1808C8">
        <w:rPr>
          <w:rStyle w:val="StyleBoldUnderline"/>
          <w:highlight w:val="green"/>
        </w:rPr>
        <w:t>there does appear to be a close relationship between apocalyptic belief and activism</w:t>
      </w:r>
      <w:r w:rsidRPr="00DC188C">
        <w:rPr>
          <w:sz w:val="16"/>
        </w:rPr>
        <w:t xml:space="preserve"> among a certain minority. The next section explores the implications of that relationship further. [End Page 8]</w:t>
      </w:r>
    </w:p>
    <w:p w:rsidR="00FA0C5A" w:rsidRDefault="00FA0C5A" w:rsidP="00FA0C5A">
      <w:pPr>
        <w:pStyle w:val="Heading4"/>
      </w:pPr>
      <w:r>
        <w:t xml:space="preserve">The 1AC is a narrativization of climate apocalypse – key to moral deliberation which ensures activism and avoids their apathy arguments since it’s tied to constructive solutions </w:t>
      </w:r>
    </w:p>
    <w:p w:rsidR="00FA0C5A" w:rsidRPr="009255C0" w:rsidRDefault="00FA0C5A" w:rsidP="00FA0C5A">
      <w:r w:rsidRPr="009255C0">
        <w:rPr>
          <w:rStyle w:val="StyleStyleBold12pt"/>
        </w:rPr>
        <w:t>Veldman 12</w:t>
      </w:r>
      <w:r w:rsidRPr="009255C0">
        <w:t xml:space="preserve"> – doctoral candidate in the Religion and Nature program at the University of Florida (Robin Globus, “Narrating the Environmental Apocalypse”, Volume 17, Number 1, Spring 2012, Ethics &amp; the Environment, online, MCR) </w:t>
      </w:r>
    </w:p>
    <w:p w:rsidR="00FA0C5A" w:rsidRDefault="00FA0C5A" w:rsidP="00FA0C5A"/>
    <w:p w:rsidR="00FA0C5A" w:rsidRDefault="00FA0C5A" w:rsidP="00FA0C5A">
      <w:pPr>
        <w:rPr>
          <w:sz w:val="16"/>
        </w:rPr>
      </w:pPr>
      <w:r w:rsidRPr="0010750B">
        <w:rPr>
          <w:sz w:val="16"/>
        </w:rPr>
        <w:t>The Apocalyptic Narrative as a Framework for Moral Deliberation</w:t>
      </w:r>
      <w:r w:rsidRPr="0010750B">
        <w:rPr>
          <w:sz w:val="12"/>
        </w:rPr>
        <w:t>¶</w:t>
      </w:r>
      <w:r w:rsidRPr="0010750B">
        <w:rPr>
          <w:sz w:val="16"/>
        </w:rPr>
        <w:t xml:space="preserve">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w:t>
      </w:r>
      <w:r w:rsidRPr="0010750B">
        <w:rPr>
          <w:sz w:val="12"/>
        </w:rPr>
        <w:t>¶</w:t>
      </w:r>
      <w:r w:rsidRPr="0010750B">
        <w:rPr>
          <w:sz w:val="16"/>
        </w:rPr>
        <w:t xml:space="preserve"> </w:t>
      </w:r>
      <w:r w:rsidRPr="00074C0E">
        <w:rPr>
          <w:rStyle w:val="StyleBoldUnderline"/>
        </w:rPr>
        <w:t>To analyze environmental apocalypticism as</w:t>
      </w:r>
      <w:r w:rsidRPr="0010750B">
        <w:rPr>
          <w:sz w:val="16"/>
        </w:rPr>
        <w:t xml:space="preserve"> a type of </w:t>
      </w:r>
      <w:r w:rsidRPr="00074C0E">
        <w:rPr>
          <w:rStyle w:val="StyleBoldUnderline"/>
        </w:rPr>
        <w:t xml:space="preserve">narrative </w:t>
      </w:r>
      <w:r w:rsidRPr="0010750B">
        <w:rPr>
          <w:sz w:val="16"/>
        </w:rPr>
        <w:t xml:space="preserve">is not to suggest that apocalyptics’ claims about the future are fictional. Rather, it </w:t>
      </w:r>
      <w:r w:rsidRPr="00074C0E">
        <w:rPr>
          <w:rStyle w:val="StyleBoldUnderline"/>
        </w:rPr>
        <w:t xml:space="preserve">is to highlight </w:t>
      </w:r>
      <w:r w:rsidRPr="0010750B">
        <w:rPr>
          <w:sz w:val="16"/>
        </w:rPr>
        <w:t xml:space="preserve">that </w:t>
      </w:r>
      <w:r w:rsidRPr="00074C0E">
        <w:rPr>
          <w:rStyle w:val="StyleBoldUnderline"/>
        </w:rPr>
        <w:t xml:space="preserve">the facts to which environmentalists appeal have been organized with </w:t>
      </w:r>
      <w:r w:rsidRPr="00074C0E">
        <w:rPr>
          <w:rStyle w:val="Emphasis"/>
        </w:rPr>
        <w:t>particular goals in mind</w:t>
      </w:r>
      <w:r w:rsidRPr="00074C0E">
        <w:rPr>
          <w:rStyle w:val="StyleBoldUnderline"/>
        </w:rPr>
        <w:t xml:space="preserve">, goals which have </w:t>
      </w:r>
      <w:r w:rsidRPr="0010750B">
        <w:rPr>
          <w:sz w:val="16"/>
        </w:rPr>
        <w:t xml:space="preserve">necessarily </w:t>
      </w:r>
      <w:r w:rsidRPr="00074C0E">
        <w:rPr>
          <w:rStyle w:val="StyleBoldUnderline"/>
        </w:rPr>
        <w:t>shaped the selection and presentation of those facts.</w:t>
      </w:r>
      <w:r w:rsidRPr="0010750B">
        <w:rPr>
          <w:sz w:val="16"/>
        </w:rPr>
        <w:t xml:space="preserve"> Compelling environmental writers do not simply list every known fact pertaining to the natural world, but instead select certain findings and place them within a larger interpretive framework. Alone, </w:t>
      </w:r>
      <w:r w:rsidRPr="001D6318">
        <w:rPr>
          <w:rStyle w:val="Emphasis"/>
          <w:highlight w:val="green"/>
        </w:rPr>
        <w:t>each fact has little meaning</w:t>
      </w:r>
      <w:r w:rsidRPr="001D6318">
        <w:rPr>
          <w:sz w:val="16"/>
          <w:highlight w:val="green"/>
        </w:rPr>
        <w:t xml:space="preserve">, </w:t>
      </w:r>
      <w:r w:rsidRPr="001D6318">
        <w:rPr>
          <w:rStyle w:val="StyleBoldUnderline"/>
          <w:highlight w:val="green"/>
        </w:rPr>
        <w:t xml:space="preserve">but when woven into </w:t>
      </w:r>
      <w:r w:rsidRPr="001D6318">
        <w:rPr>
          <w:rStyle w:val="Emphasis"/>
          <w:highlight w:val="green"/>
        </w:rPr>
        <w:t>a larger narrative,</w:t>
      </w:r>
      <w:r w:rsidRPr="001D6318">
        <w:rPr>
          <w:rStyle w:val="StyleBoldUnderline"/>
          <w:highlight w:val="green"/>
        </w:rPr>
        <w:t xml:space="preserve"> </w:t>
      </w:r>
      <w:r w:rsidRPr="001D6318">
        <w:rPr>
          <w:rStyle w:val="Emphasis"/>
          <w:highlight w:val="green"/>
        </w:rPr>
        <w:t>a message emerges</w:t>
      </w:r>
      <w:r w:rsidRPr="00074C0E">
        <w:rPr>
          <w:rStyle w:val="StyleBoldUnderline"/>
        </w:rPr>
        <w:t>.</w:t>
      </w:r>
      <w:r w:rsidRPr="0010750B">
        <w:rPr>
          <w:sz w:val="16"/>
        </w:rPr>
        <w:t xml:space="preserve"> </w:t>
      </w:r>
      <w:r w:rsidRPr="00074C0E">
        <w:rPr>
          <w:rStyle w:val="StyleBoldUnderline"/>
        </w:rPr>
        <w:t xml:space="preserve">This process of </w:t>
      </w:r>
      <w:r w:rsidRPr="001D6318">
        <w:rPr>
          <w:rStyle w:val="StyleBoldUnderline"/>
          <w:highlight w:val="green"/>
        </w:rPr>
        <w:t xml:space="preserve">narrativization is </w:t>
      </w:r>
      <w:r w:rsidRPr="001D6318">
        <w:rPr>
          <w:rStyle w:val="Emphasis"/>
          <w:highlight w:val="green"/>
        </w:rPr>
        <w:t>essential</w:t>
      </w:r>
      <w:r w:rsidRPr="001D6318">
        <w:rPr>
          <w:rStyle w:val="StyleBoldUnderline"/>
          <w:highlight w:val="green"/>
        </w:rPr>
        <w:t xml:space="preserve"> if a message is to be persuasive</w:t>
      </w:r>
      <w:r w:rsidRPr="00074C0E">
        <w:rPr>
          <w:rStyle w:val="StyleBoldUnderline"/>
        </w:rPr>
        <w:t xml:space="preserve"> </w:t>
      </w:r>
      <w:r w:rsidRPr="0010750B">
        <w:rPr>
          <w:sz w:val="16"/>
        </w:rPr>
        <w:t>(Killingsworth and Palmer 2000, 197), and has occurred not only in the rapidly expanding genre of environmental nonfiction, but in much scientific writing about the environment as well (Harré, Brockmeier, and Mühlhäusler 1999, 69).</w:t>
      </w:r>
      <w:r w:rsidRPr="0010750B">
        <w:rPr>
          <w:sz w:val="12"/>
        </w:rPr>
        <w:t>¶</w:t>
      </w:r>
      <w:r w:rsidRPr="0010750B">
        <w:rPr>
          <w:sz w:val="16"/>
        </w:rPr>
        <w:t xml:space="preserve"> What defines narratives as such is their beginning-middle-end structure,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w:t>
      </w:r>
      <w:r w:rsidRPr="0010750B">
        <w:rPr>
          <w:sz w:val="12"/>
        </w:rPr>
        <w:t>¶</w:t>
      </w:r>
      <w:r w:rsidRPr="0010750B">
        <w:rPr>
          <w:sz w:val="16"/>
        </w:rPr>
        <w:t xml:space="preserve"> An ending is essential in order for a story to be complete, but there is more to it than this. </w:t>
      </w:r>
      <w:r w:rsidRPr="001D6318">
        <w:rPr>
          <w:rStyle w:val="StyleBoldUnderline"/>
          <w:highlight w:val="green"/>
        </w:rPr>
        <w:t>Endings</w:t>
      </w:r>
      <w:r w:rsidRPr="007648BA">
        <w:rPr>
          <w:rStyle w:val="StyleBoldUnderline"/>
        </w:rPr>
        <w:t xml:space="preserve"> are</w:t>
      </w:r>
      <w:r w:rsidRPr="0010750B">
        <w:rPr>
          <w:sz w:val="16"/>
        </w:rPr>
        <w:t xml:space="preserve"> also </w:t>
      </w:r>
      <w:r w:rsidRPr="007648BA">
        <w:rPr>
          <w:rStyle w:val="StyleBoldUnderline"/>
        </w:rPr>
        <w:t xml:space="preserve">key because they </w:t>
      </w:r>
      <w:r w:rsidRPr="001D6318">
        <w:rPr>
          <w:rStyle w:val="StyleBoldUnderline"/>
          <w:highlight w:val="green"/>
        </w:rPr>
        <w:t>establish a story’s moral</w:t>
      </w:r>
      <w:r w:rsidRPr="0010750B">
        <w:rPr>
          <w:sz w:val="16"/>
        </w:rPr>
        <w:t>,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w:t>
      </w:r>
      <w:r w:rsidRPr="0010750B">
        <w:rPr>
          <w:sz w:val="12"/>
        </w:rPr>
        <w:t>¶</w:t>
      </w:r>
      <w:r w:rsidRPr="0010750B">
        <w:rPr>
          <w:sz w:val="16"/>
        </w:rPr>
        <w:t xml:space="preserve">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If his readers are not convinced that the ending to this story of ecological misbehavior will be a debacle of colossal proportions, they will not become convinced that they need to dramatically alter their ecological behavior. Thus </w:t>
      </w:r>
      <w:r w:rsidRPr="001D6318">
        <w:rPr>
          <w:rStyle w:val="StyleBoldUnderline"/>
          <w:highlight w:val="green"/>
        </w:rPr>
        <w:t>the vision of future catastrophe</w:t>
      </w:r>
      <w:r w:rsidRPr="0010750B">
        <w:rPr>
          <w:sz w:val="16"/>
        </w:rPr>
        <w:t xml:space="preserve"> that Gore presents </w:t>
      </w:r>
      <w:r w:rsidRPr="001D6318">
        <w:rPr>
          <w:rStyle w:val="StyleBoldUnderline"/>
          <w:highlight w:val="green"/>
        </w:rPr>
        <w:t>provides a crucial vantage point from which the present environmental situation</w:t>
      </w:r>
      <w:r w:rsidRPr="007648BA">
        <w:rPr>
          <w:rStyle w:val="StyleBoldUnderline"/>
        </w:rPr>
        <w:t xml:space="preserve"> </w:t>
      </w:r>
      <w:r w:rsidRPr="001D6318">
        <w:rPr>
          <w:rStyle w:val="StyleBoldUnderline"/>
          <w:highlight w:val="green"/>
        </w:rPr>
        <w:t>can be understood</w:t>
      </w:r>
      <w:r w:rsidRPr="007648BA">
        <w:rPr>
          <w:rStyle w:val="StyleBoldUnderline"/>
        </w:rPr>
        <w:t xml:space="preserve"> as the result of a grand moral failure, and</w:t>
      </w:r>
      <w:r w:rsidRPr="0010750B">
        <w:rPr>
          <w:sz w:val="16"/>
        </w:rPr>
        <w:t xml:space="preserve"> Gore’s </w:t>
      </w:r>
      <w:r w:rsidRPr="007648BA">
        <w:rPr>
          <w:rStyle w:val="StyleBoldUnderline"/>
        </w:rPr>
        <w:t>readers are made aware of their obligations in light of it.</w:t>
      </w:r>
      <w:r w:rsidRPr="0010750B">
        <w:rPr>
          <w:sz w:val="16"/>
        </w:rPr>
        <w:t xml:space="preserve">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w:t>
      </w:r>
      <w:r w:rsidRPr="007648BA">
        <w:rPr>
          <w:rStyle w:val="StyleBoldUnderline"/>
        </w:rPr>
        <w:t>the ending must be in place for the moral to become clear</w:t>
      </w:r>
      <w:r w:rsidRPr="0010750B">
        <w:rPr>
          <w:sz w:val="16"/>
        </w:rPr>
        <w:t>.</w:t>
      </w:r>
      <w:r w:rsidRPr="0010750B">
        <w:rPr>
          <w:sz w:val="12"/>
        </w:rPr>
        <w:t>¶</w:t>
      </w:r>
      <w:r w:rsidRPr="0010750B">
        <w:rPr>
          <w:sz w:val="16"/>
        </w:rPr>
        <w:t xml:space="preserve"> To say that endings are essential in order for stories to have morals is already to hint that </w:t>
      </w:r>
      <w:r w:rsidRPr="001D6318">
        <w:rPr>
          <w:rStyle w:val="Emphasis"/>
          <w:highlight w:val="green"/>
        </w:rPr>
        <w:t>stories</w:t>
      </w:r>
      <w:r w:rsidRPr="007648BA">
        <w:rPr>
          <w:rStyle w:val="Emphasis"/>
        </w:rPr>
        <w:t xml:space="preserve"> alter behavior</w:t>
      </w:r>
      <w:r w:rsidRPr="0010750B">
        <w:rPr>
          <w:sz w:val="16"/>
        </w:rPr>
        <w:t xml:space="preserve">, that </w:t>
      </w:r>
      <w:r w:rsidRPr="00203BE4">
        <w:rPr>
          <w:rStyle w:val="StyleBoldUnderline"/>
        </w:rPr>
        <w:t xml:space="preserve">they </w:t>
      </w:r>
      <w:r w:rsidRPr="001D6318">
        <w:rPr>
          <w:rStyle w:val="StyleBoldUnderline"/>
          <w:highlight w:val="green"/>
        </w:rPr>
        <w:t>can encourage action</w:t>
      </w:r>
      <w:r w:rsidRPr="00203BE4">
        <w:rPr>
          <w:rStyle w:val="StyleBoldUnderline"/>
        </w:rPr>
        <w:t xml:space="preserve"> </w:t>
      </w:r>
      <w:r w:rsidRPr="0010750B">
        <w:rPr>
          <w:sz w:val="16"/>
        </w:rPr>
        <w:t>in the real world even as they invoke an imaginary one.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w:t>
      </w:r>
      <w:r w:rsidRPr="0010750B">
        <w:rPr>
          <w:sz w:val="12"/>
        </w:rPr>
        <w:t>¶</w:t>
      </w:r>
      <w:r w:rsidRPr="0010750B">
        <w:rPr>
          <w:sz w:val="16"/>
        </w:rPr>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Narratives are also critical to our ability to reason morally, an activity which Johnson asserts is fundamentally imaginative. In this view, we use stories to imagine ourselves in different scenarios, exploring and evaluating the consequences of different possible actions in order to determine the right one. </w:t>
      </w:r>
      <w:r w:rsidRPr="001D6318">
        <w:rPr>
          <w:rStyle w:val="StyleBoldUnderline"/>
          <w:highlight w:val="green"/>
        </w:rPr>
        <w:t>Moral deliberation is</w:t>
      </w:r>
      <w:r w:rsidRPr="0010750B">
        <w:rPr>
          <w:sz w:val="16"/>
        </w:rPr>
        <w:t xml:space="preserve"> thus</w:t>
      </w:r>
      <w:r w:rsidRPr="0010750B">
        <w:rPr>
          <w:sz w:val="12"/>
        </w:rPr>
        <w:t>¶</w:t>
      </w:r>
      <w:r w:rsidRPr="0010750B">
        <w:rPr>
          <w:sz w:val="16"/>
        </w:rPr>
        <w:t xml:space="preserve"> …</w:t>
      </w:r>
      <w:r w:rsidRPr="001D6318">
        <w:rPr>
          <w:rStyle w:val="StyleBoldUnderline"/>
          <w:highlight w:val="green"/>
        </w:rPr>
        <w:t>an</w:t>
      </w:r>
      <w:r w:rsidRPr="00203BE4">
        <w:rPr>
          <w:rStyle w:val="StyleBoldUnderline"/>
        </w:rPr>
        <w:t xml:space="preserve"> imaginative </w:t>
      </w:r>
      <w:r w:rsidRPr="001D6318">
        <w:rPr>
          <w:rStyle w:val="StyleBoldUnderline"/>
          <w:highlight w:val="green"/>
        </w:rPr>
        <w:lastRenderedPageBreak/>
        <w:t xml:space="preserve">exploration of the possibilities for </w:t>
      </w:r>
      <w:r w:rsidRPr="001D6318">
        <w:rPr>
          <w:rStyle w:val="Emphasis"/>
          <w:highlight w:val="green"/>
        </w:rPr>
        <w:t>constructive action</w:t>
      </w:r>
      <w:r w:rsidRPr="00203BE4">
        <w:rPr>
          <w:rStyle w:val="Emphasis"/>
        </w:rPr>
        <w:t xml:space="preserve"> </w:t>
      </w:r>
      <w:r w:rsidRPr="00203BE4">
        <w:rPr>
          <w:rStyle w:val="StyleBoldUnderline"/>
        </w:rPr>
        <w:t>within a present situation</w:t>
      </w:r>
      <w:r w:rsidRPr="0010750B">
        <w:rPr>
          <w:sz w:val="16"/>
        </w:rPr>
        <w:t xml:space="preserve">. </w:t>
      </w:r>
      <w:r w:rsidRPr="00203BE4">
        <w:rPr>
          <w:rStyle w:val="Emphasis"/>
        </w:rPr>
        <w:t>We have a problem to solve here and now</w:t>
      </w:r>
      <w:r w:rsidRPr="0010750B">
        <w:rPr>
          <w:sz w:val="16"/>
        </w:rPr>
        <w:t xml:space="preserve"> (e.g., ‘What am I to do?’…. ‘How should I treat others?’), </w:t>
      </w:r>
      <w:r w:rsidRPr="00203BE4">
        <w:rPr>
          <w:rStyle w:val="StyleBoldUnderline"/>
        </w:rPr>
        <w:t>and we must try out various possible continuations of our narrative in search of the one that seems best to resolve the indeterminacy of our present situation</w:t>
      </w:r>
      <w:r w:rsidRPr="0010750B">
        <w:rPr>
          <w:sz w:val="16"/>
        </w:rPr>
        <w:t>.</w:t>
      </w:r>
      <w:r w:rsidRPr="0010750B">
        <w:rPr>
          <w:sz w:val="12"/>
        </w:rPr>
        <w:t>¶</w:t>
      </w:r>
      <w:r w:rsidRPr="0010750B">
        <w:rPr>
          <w:sz w:val="16"/>
        </w:rPr>
        <w:t xml:space="preserve"> (1993, 180)</w:t>
      </w:r>
      <w:r w:rsidRPr="0010750B">
        <w:rPr>
          <w:sz w:val="12"/>
        </w:rPr>
        <w:t>¶</w:t>
      </w:r>
      <w:r w:rsidRPr="0010750B">
        <w:rPr>
          <w:sz w:val="16"/>
        </w:rPr>
        <w:t xml:space="preserve"> Put another way, what cognitive science has revealed is that from an empirical perspective the process of moral deliberation entails constructing narratives rooted in our unique history and circumstances, rather than applying universal principles (such as Kant’s categorical imperative) to particular cases. That we use narratives to reason morally is not a result of conscious choice but of how human cognition works. That is, insofar as we experience ourselves as temporal beings, </w:t>
      </w:r>
      <w:r w:rsidRPr="001D6318">
        <w:rPr>
          <w:rStyle w:val="Emphasis"/>
          <w:highlight w:val="green"/>
        </w:rPr>
        <w:t>a narrative framework is necessary to organize, explain, and</w:t>
      </w:r>
      <w:r w:rsidRPr="00203BE4">
        <w:rPr>
          <w:rStyle w:val="Emphasis"/>
        </w:rPr>
        <w:t xml:space="preserve"> ultimately </w:t>
      </w:r>
      <w:r w:rsidRPr="001D6318">
        <w:rPr>
          <w:rStyle w:val="Emphasis"/>
          <w:highlight w:val="green"/>
        </w:rPr>
        <w:t>justify the many individual decisions that over time become a life</w:t>
      </w:r>
      <w:r w:rsidRPr="0010750B">
        <w:rPr>
          <w:sz w:val="16"/>
        </w:rPr>
        <w:t>. Formal principles may be useful in unambiguous textbook cases, but in real life “</w:t>
      </w:r>
      <w:r w:rsidRPr="005B3AAF">
        <w:rPr>
          <w:rStyle w:val="StyleBoldUnderline"/>
        </w:rPr>
        <w:t>we can almost never decide</w:t>
      </w:r>
      <w:r w:rsidRPr="0010750B">
        <w:rPr>
          <w:sz w:val="16"/>
        </w:rPr>
        <w:t xml:space="preserve"> (reflectively) </w:t>
      </w:r>
      <w:r w:rsidRPr="005B3AAF">
        <w:rPr>
          <w:rStyle w:val="StyleBoldUnderline"/>
        </w:rPr>
        <w:t>how to act without considering the ways in which we can continue our narrative construction of our situation</w:t>
      </w:r>
      <w:r w:rsidRPr="0010750B">
        <w:rPr>
          <w:sz w:val="16"/>
        </w:rPr>
        <w:t>” (Johnson 1993, 160). Empirically speaking, “our moral reasoning is situated within our narrative understanding” (Johnson 1993, 180, italics in original).</w:t>
      </w:r>
      <w:r w:rsidRPr="0010750B">
        <w:rPr>
          <w:sz w:val="12"/>
        </w:rPr>
        <w:t>¶</w:t>
      </w:r>
      <w:r w:rsidRPr="0010750B">
        <w:rPr>
          <w:sz w:val="16"/>
        </w:rPr>
        <w:t xml:space="preserve"> The observation that people use narratives to reason morally may help explain the association between environmental apocalypticism and activism. </w:t>
      </w:r>
      <w:r w:rsidRPr="005B3AAF">
        <w:rPr>
          <w:rStyle w:val="StyleBoldUnderline"/>
        </w:rPr>
        <w:t xml:space="preserve">The function of </w:t>
      </w:r>
      <w:r w:rsidRPr="001D6318">
        <w:rPr>
          <w:rStyle w:val="StyleBoldUnderline"/>
          <w:highlight w:val="green"/>
        </w:rPr>
        <w:t>the apocalyptic narrative</w:t>
      </w:r>
      <w:r w:rsidRPr="005B3AAF">
        <w:rPr>
          <w:rStyle w:val="StyleBoldUnderline"/>
        </w:rPr>
        <w:t xml:space="preserve"> may be that it </w:t>
      </w:r>
      <w:r w:rsidRPr="001D6318">
        <w:rPr>
          <w:rStyle w:val="StyleBoldUnderline"/>
          <w:highlight w:val="green"/>
        </w:rPr>
        <w:t>helps</w:t>
      </w:r>
      <w:r w:rsidRPr="005B3AAF">
        <w:rPr>
          <w:rStyle w:val="StyleBoldUnderline"/>
        </w:rPr>
        <w:t xml:space="preserve"> </w:t>
      </w:r>
      <w:r w:rsidRPr="001D6318">
        <w:rPr>
          <w:rStyle w:val="StyleBoldUnderline"/>
          <w:highlight w:val="green"/>
        </w:rPr>
        <w:t>adherents</w:t>
      </w:r>
      <w:r w:rsidRPr="005B3AAF">
        <w:rPr>
          <w:rStyle w:val="StyleBoldUnderline"/>
        </w:rPr>
        <w:t xml:space="preserve"> </w:t>
      </w:r>
      <w:r w:rsidRPr="001D6318">
        <w:rPr>
          <w:rStyle w:val="StyleBoldUnderline"/>
          <w:highlight w:val="green"/>
        </w:rPr>
        <w:t>determine</w:t>
      </w:r>
      <w:r w:rsidRPr="005B3AAF">
        <w:rPr>
          <w:rStyle w:val="StyleBoldUnderline"/>
        </w:rPr>
        <w:t xml:space="preserve"> </w:t>
      </w:r>
      <w:r w:rsidRPr="001D6318">
        <w:rPr>
          <w:rStyle w:val="StyleBoldUnderline"/>
          <w:highlight w:val="green"/>
        </w:rPr>
        <w:t>how to act by</w:t>
      </w:r>
      <w:r w:rsidRPr="005B3AAF">
        <w:rPr>
          <w:rStyle w:val="StyleBoldUnderline"/>
        </w:rPr>
        <w:t xml:space="preserve"> providing a storyline from which they can imaginatively sample, </w:t>
      </w:r>
      <w:r w:rsidRPr="001D6318">
        <w:rPr>
          <w:rStyle w:val="StyleBoldUnderline"/>
          <w:highlight w:val="green"/>
        </w:rPr>
        <w:t xml:space="preserve">enabling them to </w:t>
      </w:r>
      <w:r w:rsidRPr="001D6318">
        <w:rPr>
          <w:rStyle w:val="Emphasis"/>
          <w:highlight w:val="green"/>
        </w:rPr>
        <w:t>assess</w:t>
      </w:r>
      <w:r w:rsidRPr="005B3AAF">
        <w:rPr>
          <w:rStyle w:val="Emphasis"/>
        </w:rPr>
        <w:t xml:space="preserve"> the </w:t>
      </w:r>
      <w:r w:rsidRPr="001D6318">
        <w:rPr>
          <w:rStyle w:val="Emphasis"/>
          <w:highlight w:val="green"/>
        </w:rPr>
        <w:t>consequences</w:t>
      </w:r>
      <w:r w:rsidRPr="005B3AAF">
        <w:rPr>
          <w:rStyle w:val="Emphasis"/>
        </w:rPr>
        <w:t xml:space="preserve"> of their actions</w:t>
      </w:r>
      <w:r w:rsidRPr="0010750B">
        <w:rPr>
          <w:sz w:val="16"/>
        </w:rPr>
        <w:t xml:space="preserve">. In order to answer the question, “Should I drive or walk to the store?” for example, they can reason, “If I walk, that will reduce my carbon footprint, which will help keep the ice caps from melting, saving humans and other species.” </w:t>
      </w:r>
      <w:r w:rsidRPr="005B3AAF">
        <w:rPr>
          <w:rStyle w:val="StyleBoldUnderline"/>
        </w:rPr>
        <w:t>It is their access to this narrative of impending</w:t>
      </w:r>
      <w:r w:rsidRPr="0010750B">
        <w:rPr>
          <w:sz w:val="16"/>
        </w:rPr>
        <w:t xml:space="preserve"> [End Page 11] </w:t>
      </w:r>
      <w:r w:rsidRPr="005B3AAF">
        <w:rPr>
          <w:rStyle w:val="StyleBoldUnderline"/>
        </w:rPr>
        <w:t xml:space="preserve">disaster that </w:t>
      </w:r>
      <w:r w:rsidRPr="005B3AAF">
        <w:rPr>
          <w:rStyle w:val="Emphasis"/>
        </w:rPr>
        <w:t>makes</w:t>
      </w:r>
      <w:r w:rsidRPr="0010750B">
        <w:rPr>
          <w:sz w:val="16"/>
        </w:rPr>
        <w:t xml:space="preserve"> such </w:t>
      </w:r>
      <w:r w:rsidRPr="005B3AAF">
        <w:rPr>
          <w:rStyle w:val="Emphasis"/>
        </w:rPr>
        <w:t>reasoning possible</w:t>
      </w:r>
      <w:r w:rsidRPr="0010750B">
        <w:rPr>
          <w:sz w:val="16"/>
        </w:rPr>
        <w:t xml:space="preserve">, for </w:t>
      </w:r>
      <w:r w:rsidRPr="001D6318">
        <w:rPr>
          <w:rStyle w:val="StyleBoldUnderline"/>
          <w:highlight w:val="green"/>
        </w:rPr>
        <w:t>it provides a</w:t>
      </w:r>
      <w:r w:rsidRPr="005B3AAF">
        <w:rPr>
          <w:rStyle w:val="StyleBoldUnderline"/>
        </w:rPr>
        <w:t xml:space="preserve"> simple </w:t>
      </w:r>
      <w:r w:rsidRPr="001D6318">
        <w:rPr>
          <w:rStyle w:val="StyleBoldUnderline"/>
          <w:highlight w:val="green"/>
        </w:rPr>
        <w:t>framework</w:t>
      </w:r>
      <w:r w:rsidRPr="005B3AAF">
        <w:rPr>
          <w:rStyle w:val="StyleBoldUnderline"/>
        </w:rPr>
        <w:t xml:space="preserve"> </w:t>
      </w:r>
      <w:r w:rsidRPr="001D6318">
        <w:rPr>
          <w:rStyle w:val="StyleBoldUnderline"/>
          <w:highlight w:val="green"/>
        </w:rPr>
        <w:t>within which people can</w:t>
      </w:r>
      <w:r w:rsidRPr="005B3AAF">
        <w:rPr>
          <w:rStyle w:val="StyleBoldUnderline"/>
        </w:rPr>
        <w:t xml:space="preserve"> consider and eventually </w:t>
      </w:r>
      <w:r w:rsidRPr="001D6318">
        <w:rPr>
          <w:rStyle w:val="StyleBoldUnderline"/>
          <w:highlight w:val="green"/>
        </w:rPr>
        <w:t>arrive</w:t>
      </w:r>
      <w:r w:rsidRPr="005B3AAF">
        <w:rPr>
          <w:rStyle w:val="StyleBoldUnderline"/>
        </w:rPr>
        <w:t xml:space="preserve"> </w:t>
      </w:r>
      <w:r w:rsidRPr="001D6318">
        <w:rPr>
          <w:rStyle w:val="StyleBoldUnderline"/>
          <w:highlight w:val="green"/>
        </w:rPr>
        <w:t>at some conclusion about</w:t>
      </w:r>
      <w:r w:rsidRPr="005B3AAF">
        <w:rPr>
          <w:rStyle w:val="StyleBoldUnderline"/>
        </w:rPr>
        <w:t xml:space="preserve"> their </w:t>
      </w:r>
      <w:r w:rsidRPr="001D6318">
        <w:rPr>
          <w:rStyle w:val="StyleBoldUnderline"/>
          <w:highlight w:val="green"/>
        </w:rPr>
        <w:t>moral obligations</w:t>
      </w:r>
      <w:r w:rsidRPr="0010750B">
        <w:rPr>
          <w:sz w:val="16"/>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1D6318">
        <w:rPr>
          <w:rStyle w:val="StyleBoldUnderline"/>
          <w:highlight w:val="green"/>
        </w:rPr>
        <w:t>Absent the apocalypse</w:t>
      </w:r>
      <w:r w:rsidRPr="0010750B">
        <w:rPr>
          <w:rStyle w:val="StyleBoldUnderline"/>
        </w:rPr>
        <w:t xml:space="preserve">, </w:t>
      </w:r>
      <w:r w:rsidRPr="001D6318">
        <w:rPr>
          <w:rStyle w:val="StyleBoldUnderline"/>
          <w:highlight w:val="green"/>
        </w:rPr>
        <w:t>choices</w:t>
      </w:r>
      <w:r w:rsidRPr="0010750B">
        <w:rPr>
          <w:rStyle w:val="StyleBoldUnderline"/>
        </w:rPr>
        <w:t xml:space="preserve"> such as limiting one’s travel to reduce greenhouse gas emissions, becoming vegetarian, working in the environmental sector</w:t>
      </w:r>
      <w:r w:rsidRPr="0010750B">
        <w:rPr>
          <w:sz w:val="16"/>
        </w:rPr>
        <w:t xml:space="preserve"> (often for less compensation), </w:t>
      </w:r>
      <w:r w:rsidRPr="0010750B">
        <w:rPr>
          <w:rStyle w:val="StyleBoldUnderline"/>
        </w:rPr>
        <w:t xml:space="preserve">or growing one’s own food </w:t>
      </w:r>
      <w:r w:rsidRPr="001D6318">
        <w:rPr>
          <w:rStyle w:val="StyleBoldUnderline"/>
          <w:highlight w:val="green"/>
        </w:rPr>
        <w:t xml:space="preserve">could seem to be </w:t>
      </w:r>
      <w:r w:rsidRPr="001D6318">
        <w:rPr>
          <w:rStyle w:val="Emphasis"/>
          <w:highlight w:val="green"/>
        </w:rPr>
        <w:t>meaningless sacrifices</w:t>
      </w:r>
      <w:r w:rsidRPr="0010750B">
        <w:rPr>
          <w:rStyle w:val="StyleBoldUnderline"/>
        </w:rPr>
        <w:t>.</w:t>
      </w:r>
      <w:r w:rsidRPr="0010750B">
        <w:rPr>
          <w:sz w:val="16"/>
        </w:rPr>
        <w:t xml:space="preserve"> Within this context, on the other hand, such choices become essential features of the quest to live a moral life.</w:t>
      </w:r>
      <w:r w:rsidRPr="0010750B">
        <w:rPr>
          <w:sz w:val="12"/>
        </w:rPr>
        <w:t>¶</w:t>
      </w:r>
      <w:r w:rsidRPr="0010750B">
        <w:rPr>
          <w:sz w:val="16"/>
        </w:rPr>
        <w:t xml:space="preserve"> </w:t>
      </w:r>
      <w:r w:rsidRPr="001D6318">
        <w:rPr>
          <w:rStyle w:val="StyleBoldUnderline"/>
          <w:highlight w:val="green"/>
        </w:rPr>
        <w:t>The apocalyptic narrative</w:t>
      </w:r>
      <w:r w:rsidRPr="0010750B">
        <w:rPr>
          <w:sz w:val="16"/>
        </w:rPr>
        <w:t xml:space="preserve"> is but one of many ways to tell the environmental story, yet it is one that </w:t>
      </w:r>
      <w:r w:rsidRPr="001D6318">
        <w:rPr>
          <w:rStyle w:val="StyleBoldUnderline"/>
          <w:highlight w:val="green"/>
        </w:rPr>
        <w:t>seems particularly well-suited to encouraging pro-environmental behavior</w:t>
      </w:r>
      <w:r w:rsidRPr="0010750B">
        <w:rPr>
          <w:sz w:val="16"/>
        </w:rPr>
        <w:t xml:space="preserve">. </w:t>
      </w:r>
      <w:r>
        <w:rPr>
          <w:color w:val="FF0000"/>
          <w:sz w:val="36"/>
        </w:rPr>
        <w:t xml:space="preserve">§ Marked 11:42 § </w:t>
      </w:r>
      <w:r w:rsidRPr="0010750B">
        <w:rPr>
          <w:sz w:val="16"/>
        </w:rPr>
        <w:t xml:space="preserve">First, </w:t>
      </w:r>
      <w:r w:rsidRPr="0010750B">
        <w:rPr>
          <w:rStyle w:val="StyleBoldUnderline"/>
        </w:rPr>
        <w:t>the apocalyptic ending discloses certain everyday decisions as moral decisions.</w:t>
      </w:r>
      <w:r w:rsidRPr="0010750B">
        <w:rPr>
          <w:sz w:val="16"/>
        </w:rPr>
        <w:t xml:space="preserve"> Without the narrative context of impending disaster, decisions such as whether to drive or walk to the store would be merely matters of convenience or preference. In the context of potentially disastrous consequences for valued places, people, and organisms, by contrast, such decisions become matters of right and wrong. Second, </w:t>
      </w:r>
      <w:r w:rsidRPr="0010750B">
        <w:rPr>
          <w:rStyle w:val="StyleBoldUnderline"/>
        </w:rPr>
        <w:t>putting info</w:t>
      </w:r>
      <w:r w:rsidRPr="0010750B">
        <w:rPr>
          <w:sz w:val="16"/>
        </w:rPr>
        <w:t xml:space="preserve">rmation </w:t>
      </w:r>
      <w:r w:rsidRPr="0010750B">
        <w:rPr>
          <w:rStyle w:val="StyleBoldUnderline"/>
        </w:rPr>
        <w:t>about the environment into narrative form enables apocalyptics to link complex global environmental processes to their own lives</w:t>
      </w:r>
      <w:r w:rsidRPr="0010750B">
        <w:rPr>
          <w:sz w:val="16"/>
        </w:rPr>
        <w:t xml:space="preserve">, a perceptual technique Thomashow describes as “bringing the biosphere home” (2002). Developing this skill is essential because without that felt sense of connection to their own lived experience, people are much less likely to become convinced that it is incumbent upon them to act (2002, 2). Finally, </w:t>
      </w:r>
      <w:r w:rsidRPr="007447DF">
        <w:rPr>
          <w:rStyle w:val="StyleBoldUnderline"/>
          <w:highlight w:val="green"/>
        </w:rPr>
        <w:t>the sheer magnitude of the impending disaster increases the feeling of responsibility</w:t>
      </w:r>
      <w:r w:rsidRPr="0010750B">
        <w:rPr>
          <w:rStyle w:val="StyleBoldUnderline"/>
        </w:rPr>
        <w:t xml:space="preserve"> to make good on one’s moral intuitions</w:t>
      </w:r>
      <w:r w:rsidRPr="0010750B">
        <w:rPr>
          <w:sz w:val="16"/>
        </w:rPr>
        <w:t>. By locating individuals within a drama of ultimate concern, the narrative frames their choices as cosmically important, and this feeling of urgency then helps to convert moral deliberation into action.</w:t>
      </w:r>
      <w:r w:rsidRPr="0010750B">
        <w:rPr>
          <w:sz w:val="12"/>
        </w:rPr>
        <w:t>¶</w:t>
      </w:r>
      <w:r w:rsidRPr="0010750B">
        <w:rPr>
          <w:sz w:val="16"/>
        </w:rPr>
        <w:t xml:space="preserve"> With this conceptual overview in place, we can now examine more closely what the relationship between apocalypticism and moral reasoning looks like in practice. [End Page 12]</w:t>
      </w:r>
    </w:p>
    <w:p w:rsidR="00FA0C5A" w:rsidRDefault="00FA0C5A" w:rsidP="00FA0C5A">
      <w:pPr>
        <w:pStyle w:val="Heading2"/>
      </w:pPr>
      <w:r>
        <w:lastRenderedPageBreak/>
        <w:t>1AR</w:t>
      </w:r>
    </w:p>
    <w:p w:rsidR="00FA0C5A" w:rsidRDefault="00FA0C5A" w:rsidP="00FA0C5A">
      <w:pPr>
        <w:pStyle w:val="Heading3"/>
      </w:pPr>
      <w:r>
        <w:lastRenderedPageBreak/>
        <w:t>A2 Intervention</w:t>
      </w:r>
    </w:p>
    <w:p w:rsidR="00FA0C5A" w:rsidRDefault="00FA0C5A" w:rsidP="00FA0C5A">
      <w:pPr>
        <w:pStyle w:val="Heading4"/>
      </w:pPr>
      <w:r>
        <w:t>And the framing of the aff solves your impact – reduces militarism</w:t>
      </w:r>
    </w:p>
    <w:p w:rsidR="00FA0C5A" w:rsidRPr="00B628AC" w:rsidRDefault="00FA0C5A" w:rsidP="00FA0C5A">
      <w:pPr>
        <w:shd w:val="clear" w:color="auto" w:fill="FFFFFF"/>
        <w:rPr>
          <w:rFonts w:eastAsia="PMingLiU"/>
          <w:color w:val="000000"/>
          <w:sz w:val="16"/>
          <w:szCs w:val="16"/>
        </w:rPr>
      </w:pPr>
      <w:r w:rsidRPr="00B628AC">
        <w:rPr>
          <w:b/>
          <w:bCs/>
          <w:sz w:val="26"/>
        </w:rPr>
        <w:t>Barnett 1</w:t>
      </w:r>
      <w:r w:rsidRPr="00B628AC">
        <w:rPr>
          <w:rFonts w:eastAsia="PMingLiU"/>
          <w:color w:val="000000"/>
          <w:sz w:val="16"/>
          <w:szCs w:val="16"/>
        </w:rPr>
        <w:t>, RESEARCH COUNCIL FELLOW IN THE SCHOOL OF SOCIAL AND ENVIRONMENTAL ENQUIRY AT THE UNIVERSITY OF MELBOURNE, 2001 [JON, THE MEANING OF ENVIRONMENTAL SECURITY: ECOLOGICAL POLITICS AND POLICY IN THE NEW SECURITY ERA, CHAPTER 9, 137-41] </w:t>
      </w:r>
    </w:p>
    <w:p w:rsidR="00FA0C5A" w:rsidRDefault="00FA0C5A" w:rsidP="00FA0C5A">
      <w:pPr>
        <w:shd w:val="clear" w:color="auto" w:fill="FFFFFF"/>
        <w:rPr>
          <w:rFonts w:eastAsia="PMingLiU"/>
          <w:color w:val="000000"/>
          <w:szCs w:val="20"/>
          <w:u w:val="single"/>
        </w:rPr>
      </w:pPr>
      <w:r w:rsidRPr="00B628AC">
        <w:rPr>
          <w:rFonts w:eastAsia="PMingLiU"/>
          <w:color w:val="000000"/>
          <w:sz w:val="16"/>
          <w:szCs w:val="16"/>
        </w:rPr>
        <w:t>The question of whether it is valid to understand environmental problems as security problems recurs throughout any thoughtful discussion of environmental security. The dilemma should by now be apparent; </w:t>
      </w:r>
      <w:r w:rsidRPr="00B628AC">
        <w:rPr>
          <w:rFonts w:eastAsia="PMingLiU"/>
          <w:color w:val="000000"/>
          <w:szCs w:val="20"/>
          <w:u w:val="single"/>
        </w:rPr>
        <w:t>securitising environmental issues runs the risk that the strategic/realist approach will coopt and colonise the, environmental agenda rather than respond positively to environmental problems</w:t>
      </w:r>
      <w:r w:rsidRPr="00B628AC">
        <w:rPr>
          <w:rFonts w:eastAsia="PMingLiU"/>
          <w:color w:val="000000"/>
          <w:sz w:val="16"/>
          <w:szCs w:val="16"/>
        </w:rPr>
        <w:t> (as discussed in Chapter 6). For this reason critics of environmental security, such as Deudney (1991) and-Brock (1991), Suggest that it is dangerous to understand environmental problems as security issues: This book's position on the matter has been emerging in previous chapters. It contends that </w:t>
      </w:r>
      <w:r w:rsidRPr="00B628AC">
        <w:rPr>
          <w:rFonts w:eastAsia="PMingLiU"/>
          <w:color w:val="000000"/>
          <w:szCs w:val="20"/>
          <w:u w:val="single"/>
        </w:rPr>
        <w:t>the problem turns not on</w:t>
      </w:r>
      <w:r w:rsidRPr="00B628AC">
        <w:rPr>
          <w:rFonts w:eastAsia="PMingLiU"/>
          <w:color w:val="000000"/>
          <w:sz w:val="16"/>
          <w:szCs w:val="16"/>
        </w:rPr>
        <w:t> </w:t>
      </w:r>
      <w:r w:rsidRPr="00B628AC">
        <w:rPr>
          <w:rFonts w:eastAsia="PMingLiU"/>
          <w:color w:val="000000"/>
          <w:szCs w:val="20"/>
          <w:u w:val="single"/>
        </w:rPr>
        <w:t>the presentation of environmental problems as security issues, but on-the meaning and practice of security in present times. Environmental security, wittingly or not, contests the legitimacy of the realist conception of security by pointing to the contradictions of security as the defence of territory and resistance to change. It seeks</w:t>
      </w:r>
      <w:r w:rsidRPr="00B628AC">
        <w:rPr>
          <w:rFonts w:eastAsia="PMingLiU"/>
          <w:color w:val="000000"/>
          <w:sz w:val="16"/>
          <w:szCs w:val="16"/>
        </w:rPr>
        <w:t> </w:t>
      </w:r>
      <w:r w:rsidRPr="00B628AC">
        <w:rPr>
          <w:rFonts w:eastAsia="PMingLiU"/>
          <w:color w:val="000000"/>
          <w:szCs w:val="20"/>
          <w:u w:val="single"/>
        </w:rPr>
        <w:t>to work from within the prevailing conception of security, but to be successful it must do so with a strong sense of purpose and a solid theoretical base. </w:t>
      </w:r>
      <w:r w:rsidRPr="00B628AC">
        <w:rPr>
          <w:rFonts w:eastAsia="PMingLiU"/>
          <w:color w:val="000000"/>
          <w:szCs w:val="20"/>
          <w:u w:val="single"/>
          <w:shd w:val="clear" w:color="auto" w:fill="00FFFF"/>
        </w:rPr>
        <w:t>Understanding environmental problems as security problems</w:t>
      </w:r>
      <w:r w:rsidRPr="00B628AC">
        <w:rPr>
          <w:rFonts w:eastAsia="PMingLiU"/>
          <w:color w:val="000000"/>
          <w:szCs w:val="20"/>
          <w:u w:val="single"/>
        </w:rPr>
        <w:t> is thus a form of conceptual speculation. It </w:t>
      </w:r>
      <w:r w:rsidRPr="00B628AC">
        <w:rPr>
          <w:rFonts w:eastAsia="PMingLiU"/>
          <w:color w:val="000000"/>
          <w:szCs w:val="20"/>
          <w:u w:val="single"/>
          <w:shd w:val="clear" w:color="auto" w:fill="00FFFF"/>
        </w:rPr>
        <w:t>is one manifestation of the pressure the Green movement has exerted on states</w:t>
      </w:r>
      <w:r w:rsidRPr="00B628AC">
        <w:rPr>
          <w:rFonts w:eastAsia="PMingLiU"/>
          <w:color w:val="000000"/>
          <w:sz w:val="16"/>
          <w:szCs w:val="16"/>
        </w:rPr>
        <w:t> since the late 1960s. </w:t>
      </w:r>
      <w:r w:rsidRPr="00B628AC">
        <w:rPr>
          <w:rFonts w:eastAsia="PMingLiU"/>
          <w:b/>
          <w:bCs/>
          <w:color w:val="000000"/>
          <w:szCs w:val="20"/>
          <w:u w:val="single"/>
          <w:shd w:val="clear" w:color="auto" w:fill="00FFFF"/>
        </w:rPr>
        <w:t>This</w:t>
      </w:r>
      <w:r>
        <w:rPr>
          <w:rFonts w:eastAsia="PMingLiU"/>
          <w:b/>
          <w:bCs/>
          <w:color w:val="000000"/>
          <w:szCs w:val="20"/>
          <w:u w:val="single"/>
          <w:shd w:val="clear" w:color="auto" w:fill="00FFFF"/>
        </w:rPr>
        <w:t xml:space="preserve"> </w:t>
      </w:r>
      <w:r w:rsidRPr="00B628AC">
        <w:rPr>
          <w:rFonts w:eastAsia="PMingLiU"/>
          <w:color w:val="000000"/>
          <w:szCs w:val="20"/>
          <w:u w:val="single"/>
          <w:shd w:val="clear" w:color="auto" w:fill="00FFFF"/>
        </w:rPr>
        <w:t>pressure has pushed state legitimacy nearer to collaps</w:t>
      </w:r>
      <w:r w:rsidRPr="00B628AC">
        <w:rPr>
          <w:rFonts w:eastAsia="PMingLiU"/>
          <w:b/>
          <w:bCs/>
          <w:color w:val="000000"/>
          <w:szCs w:val="20"/>
          <w:u w:val="single"/>
          <w:shd w:val="clear" w:color="auto" w:fill="00FFFF"/>
        </w:rPr>
        <w:t>e, </w:t>
      </w:r>
      <w:r w:rsidRPr="00B628AC">
        <w:rPr>
          <w:rFonts w:eastAsia="PMingLiU"/>
          <w:color w:val="000000"/>
          <w:szCs w:val="20"/>
          <w:u w:val="single"/>
          <w:shd w:val="clear" w:color="auto" w:fill="00FFFF"/>
        </w:rPr>
        <w:t>for if the state cannot control</w:t>
      </w:r>
      <w:r w:rsidRPr="00B628AC">
        <w:rPr>
          <w:rFonts w:eastAsia="PMingLiU"/>
          <w:color w:val="000000"/>
          <w:szCs w:val="20"/>
          <w:u w:val="single"/>
        </w:rPr>
        <w:t> a problem as elemental as </w:t>
      </w:r>
      <w:r w:rsidRPr="00B628AC">
        <w:rPr>
          <w:rFonts w:eastAsia="PMingLiU"/>
          <w:color w:val="000000"/>
          <w:szCs w:val="20"/>
          <w:u w:val="single"/>
          <w:shd w:val="clear" w:color="auto" w:fill="00FFFF"/>
        </w:rPr>
        <w:t>environmental degradation, then what is its purpose</w:t>
      </w:r>
      <w:r w:rsidRPr="00B628AC">
        <w:rPr>
          <w:rFonts w:eastAsia="PMingLiU"/>
          <w:color w:val="000000"/>
          <w:szCs w:val="20"/>
          <w:u w:val="single"/>
        </w:rPr>
        <w:t>?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changes for the worse</w:t>
      </w:r>
      <w:r w:rsidRPr="00B628AC">
        <w:rPr>
          <w:rFonts w:eastAsia="PMingLiU"/>
          <w:color w:val="000000"/>
          <w:sz w:val="16"/>
          <w:szCs w:val="16"/>
        </w:rPr>
        <w:t>. In terms of the conceptual venture, therefore, </w:t>
      </w:r>
      <w:r w:rsidRPr="00B628AC">
        <w:rPr>
          <w:rFonts w:eastAsia="PMingLiU"/>
          <w:color w:val="000000"/>
          <w:szCs w:val="20"/>
          <w:u w:val="single"/>
        </w:rPr>
        <w:t>appropriation by the security apparatus of </w:t>
      </w:r>
      <w:r w:rsidRPr="00B628AC">
        <w:rPr>
          <w:rFonts w:eastAsia="PMingLiU"/>
          <w:color w:val="000000"/>
          <w:szCs w:val="20"/>
          <w:u w:val="single"/>
          <w:shd w:val="clear" w:color="auto" w:fill="00FFFF"/>
        </w:rPr>
        <w:t>the concept of environmental security is unlikely to result in an increase in environmental insecurity</w:t>
      </w:r>
      <w:r w:rsidRPr="00B628AC">
        <w:rPr>
          <w:rFonts w:eastAsia="PMingLiU"/>
          <w:color w:val="000000"/>
          <w:sz w:val="16"/>
          <w:szCs w:val="16"/>
        </w:rPr>
        <w:t> (although the concept itself may continue to be corrupted).</w:t>
      </w:r>
      <w:r w:rsidRPr="00B628AC">
        <w:rPr>
          <w:rFonts w:eastAsia="PMingLiU"/>
          <w:color w:val="000000"/>
          <w:szCs w:val="20"/>
          <w:u w:val="single"/>
        </w:rPr>
        <w:t> On the other hand,</w:t>
      </w:r>
      <w:r w:rsidRPr="00B628AC">
        <w:rPr>
          <w:rFonts w:eastAsia="PMingLiU"/>
          <w:color w:val="000000"/>
          <w:szCs w:val="20"/>
          <w:u w:val="single"/>
          <w:shd w:val="clear" w:color="auto" w:fill="00FFFF"/>
        </w:rPr>
        <w:t> succeeding</w:t>
      </w:r>
      <w:r w:rsidRPr="00B628AC">
        <w:rPr>
          <w:rFonts w:eastAsia="PMingLiU"/>
          <w:color w:val="000000"/>
          <w:szCs w:val="20"/>
          <w:u w:val="single"/>
        </w:rPr>
        <w:t> in the conceptual venture may mean a positive modification of the theory and practice of national security. It </w:t>
      </w:r>
      <w:r w:rsidRPr="00B628AC">
        <w:rPr>
          <w:rFonts w:eastAsia="PMingLiU"/>
          <w:color w:val="000000"/>
          <w:szCs w:val="20"/>
          <w:u w:val="single"/>
          <w:shd w:val="clear" w:color="auto" w:fill="00FFFF"/>
        </w:rPr>
        <w:t>may</w:t>
      </w:r>
      <w:r w:rsidRPr="00B628AC">
        <w:rPr>
          <w:rFonts w:eastAsia="PMingLiU"/>
          <w:color w:val="000000"/>
          <w:szCs w:val="20"/>
          <w:u w:val="single"/>
        </w:rPr>
        <w:t> also </w:t>
      </w:r>
      <w:r w:rsidRPr="00B628AC">
        <w:rPr>
          <w:rFonts w:eastAsia="PMingLiU"/>
          <w:color w:val="000000"/>
          <w:szCs w:val="20"/>
          <w:u w:val="single"/>
          <w:shd w:val="clear" w:color="auto" w:fill="00FFFF"/>
        </w:rPr>
        <w:t xml:space="preserve">mean that national governments will take </w:t>
      </w:r>
      <w:r w:rsidRPr="00B628AC">
        <w:rPr>
          <w:rFonts w:eastAsia="PMingLiU"/>
          <w:color w:val="000000"/>
          <w:szCs w:val="20"/>
          <w:highlight w:val="cyan"/>
          <w:u w:val="single"/>
          <w:shd w:val="clear" w:color="auto" w:fill="00FFFF"/>
        </w:rPr>
        <w:t>environmental problems more seriously, </w:t>
      </w:r>
      <w:r w:rsidRPr="00B628AC">
        <w:rPr>
          <w:rFonts w:eastAsia="PMingLiU"/>
          <w:color w:val="000000"/>
          <w:szCs w:val="20"/>
          <w:highlight w:val="cyan"/>
          <w:u w:val="single"/>
        </w:rPr>
        <w:t>reduce defence budgets, </w:t>
      </w:r>
      <w:r w:rsidRPr="00B628AC">
        <w:rPr>
          <w:rFonts w:eastAsia="PMingLiU"/>
          <w:color w:val="000000"/>
          <w:szCs w:val="20"/>
          <w:highlight w:val="cyan"/>
          <w:u w:val="single"/>
          <w:shd w:val="clear" w:color="auto" w:fill="00FFFF"/>
        </w:rPr>
        <w:t>and </w:t>
      </w:r>
      <w:r w:rsidRPr="00B628AC">
        <w:rPr>
          <w:rFonts w:eastAsia="PMingLiU"/>
          <w:color w:val="000000"/>
          <w:szCs w:val="20"/>
          <w:highlight w:val="cyan"/>
          <w:u w:val="single"/>
        </w:rPr>
        <w:t>generally </w:t>
      </w:r>
      <w:r w:rsidRPr="00B628AC">
        <w:rPr>
          <w:rFonts w:eastAsia="PMingLiU"/>
          <w:color w:val="000000"/>
          <w:szCs w:val="20"/>
          <w:highlight w:val="cyan"/>
          <w:u w:val="single"/>
          <w:shd w:val="clear" w:color="auto" w:fill="00FFFF"/>
        </w:rPr>
        <w:t>implement policies for a more</w:t>
      </w:r>
      <w:r w:rsidRPr="00B628AC">
        <w:rPr>
          <w:rFonts w:eastAsia="PMingLiU"/>
          <w:color w:val="000000"/>
          <w:szCs w:val="20"/>
          <w:highlight w:val="cyan"/>
          <w:u w:val="single"/>
        </w:rPr>
        <w:t>peaceful and </w:t>
      </w:r>
      <w:r w:rsidRPr="00B628AC">
        <w:rPr>
          <w:rFonts w:eastAsia="PMingLiU"/>
          <w:color w:val="000000"/>
          <w:szCs w:val="20"/>
          <w:highlight w:val="cyan"/>
          <w:u w:val="single"/>
          <w:shd w:val="clear" w:color="auto" w:fill="00FFFF"/>
        </w:rPr>
        <w:t>environmentally secure world</w:t>
      </w:r>
      <w:r w:rsidRPr="00B628AC">
        <w:rPr>
          <w:rFonts w:eastAsia="PMingLiU"/>
          <w:color w:val="000000"/>
          <w:szCs w:val="20"/>
          <w:highlight w:val="cyan"/>
          <w:u w:val="single"/>
        </w:rPr>
        <w:t>.</w:t>
      </w:r>
      <w:r w:rsidRPr="00B628AC">
        <w:rPr>
          <w:rFonts w:eastAsia="PMingLiU"/>
          <w:color w:val="000000"/>
          <w:szCs w:val="20"/>
          <w:u w:val="single"/>
        </w:rPr>
        <w:t> </w:t>
      </w:r>
    </w:p>
    <w:p w:rsidR="00FA0C5A" w:rsidRDefault="00FA0C5A" w:rsidP="00FA0C5A">
      <w:pPr>
        <w:pStyle w:val="Heading3"/>
      </w:pPr>
      <w:r>
        <w:lastRenderedPageBreak/>
        <w:t>Swyngedou</w:t>
      </w:r>
    </w:p>
    <w:p w:rsidR="00FA0C5A" w:rsidRPr="004E7A5C" w:rsidRDefault="00FA0C5A" w:rsidP="00FA0C5A">
      <w:pPr>
        <w:pStyle w:val="Heading4"/>
      </w:pPr>
      <w:r w:rsidRPr="004E7A5C">
        <w:t>Psychoanalysis has no real scientific basis- be skeptical of the negative’s truth claims</w:t>
      </w:r>
    </w:p>
    <w:p w:rsidR="00FA0C5A" w:rsidRPr="009273E8" w:rsidRDefault="00FA0C5A" w:rsidP="00FA0C5A">
      <w:pPr>
        <w:rPr>
          <w:rStyle w:val="StyleStyleBold12pt"/>
        </w:rPr>
      </w:pPr>
      <w:r w:rsidRPr="009273E8">
        <w:rPr>
          <w:rStyle w:val="StyleStyleBold12pt"/>
        </w:rPr>
        <w:t xml:space="preserve">Gunder 5 </w:t>
      </w:r>
    </w:p>
    <w:p w:rsidR="00FA0C5A" w:rsidRPr="004E7A5C" w:rsidRDefault="00FA0C5A" w:rsidP="00FA0C5A">
      <w:pPr>
        <w:rPr>
          <w:sz w:val="16"/>
        </w:rPr>
      </w:pPr>
      <w:r w:rsidRPr="004E7A5C">
        <w:rPr>
          <w:sz w:val="16"/>
        </w:rPr>
        <w:t xml:space="preserve">(Michael Gunder, </w:t>
      </w:r>
      <w:r w:rsidRPr="004E7A5C">
        <w:rPr>
          <w:rStyle w:val="apple-converted-space"/>
          <w:b/>
        </w:rPr>
        <w:t> </w:t>
      </w:r>
      <w:r w:rsidRPr="004E7A5C">
        <w:rPr>
          <w:sz w:val="16"/>
        </w:rPr>
        <w:t>Senior planning lecturer in the School of</w:t>
      </w:r>
      <w:r w:rsidRPr="004E7A5C">
        <w:rPr>
          <w:rStyle w:val="apple-converted-space"/>
          <w:sz w:val="16"/>
        </w:rPr>
        <w:t> </w:t>
      </w:r>
      <w:hyperlink r:id="rId33" w:tooltip="Architecture" w:history="1">
        <w:r w:rsidRPr="004E7A5C">
          <w:rPr>
            <w:rStyle w:val="Hyperlink"/>
            <w:sz w:val="16"/>
          </w:rPr>
          <w:t>Architecture</w:t>
        </w:r>
      </w:hyperlink>
      <w:r w:rsidRPr="004E7A5C">
        <w:rPr>
          <w:rStyle w:val="apple-converted-space"/>
          <w:sz w:val="16"/>
        </w:rPr>
        <w:t> </w:t>
      </w:r>
      <w:r w:rsidRPr="004E7A5C">
        <w:rPr>
          <w:sz w:val="16"/>
        </w:rPr>
        <w:t>and</w:t>
      </w:r>
      <w:r w:rsidRPr="004E7A5C">
        <w:rPr>
          <w:rStyle w:val="apple-converted-space"/>
          <w:sz w:val="16"/>
        </w:rPr>
        <w:t> </w:t>
      </w:r>
      <w:hyperlink r:id="rId34" w:tooltip="Planning" w:history="1">
        <w:r w:rsidRPr="004E7A5C">
          <w:rPr>
            <w:rStyle w:val="Hyperlink"/>
            <w:sz w:val="16"/>
          </w:rPr>
          <w:t>Planning</w:t>
        </w:r>
      </w:hyperlink>
      <w:r w:rsidRPr="004E7A5C">
        <w:rPr>
          <w:rStyle w:val="apple-converted-space"/>
          <w:sz w:val="16"/>
        </w:rPr>
        <w:t> </w:t>
      </w:r>
      <w:r w:rsidRPr="004E7A5C">
        <w:rPr>
          <w:sz w:val="16"/>
        </w:rPr>
        <w:t>at the</w:t>
      </w:r>
      <w:r w:rsidRPr="004E7A5C">
        <w:rPr>
          <w:rStyle w:val="apple-converted-space"/>
          <w:sz w:val="16"/>
        </w:rPr>
        <w:t> </w:t>
      </w:r>
      <w:hyperlink r:id="rId35" w:tooltip="University of Auckland" w:history="1">
        <w:r w:rsidRPr="004E7A5C">
          <w:rPr>
            <w:rStyle w:val="Hyperlink"/>
            <w:sz w:val="16"/>
          </w:rPr>
          <w:t>University of Auckland</w:t>
        </w:r>
      </w:hyperlink>
      <w:r w:rsidRPr="004E7A5C">
        <w:rPr>
          <w:sz w:val="16"/>
        </w:rPr>
        <w:t>, previous president of the</w:t>
      </w:r>
      <w:r w:rsidRPr="004E7A5C">
        <w:rPr>
          <w:rStyle w:val="apple-converted-space"/>
          <w:sz w:val="16"/>
        </w:rPr>
        <w:t> </w:t>
      </w:r>
      <w:hyperlink r:id="rId36" w:tooltip="New Zealand Planning Institute" w:history="1">
        <w:r w:rsidRPr="004E7A5C">
          <w:rPr>
            <w:rStyle w:val="Hyperlink"/>
            <w:sz w:val="16"/>
          </w:rPr>
          <w:t>New Zealand Planning Institute</w:t>
        </w:r>
      </w:hyperlink>
      <w:r w:rsidRPr="004E7A5C">
        <w:rPr>
          <w:sz w:val="16"/>
        </w:rPr>
        <w:t xml:space="preserve"> 2005, “Lacan, Planning and Urban Policy Formation”, Urban Policy and Research, </w:t>
      </w:r>
      <w:r w:rsidRPr="009273E8">
        <w:rPr>
          <w:sz w:val="16"/>
        </w:rPr>
        <w:t>http://dl2af5jf3e.scholar.serialssolutions.com.proxy.lib.umich.edu/?sid=google&amp;aulast=Michael+Gunder+Senior+Lecturer&amp;atitle=Lacan,+planning+and+urban+policy+formation&amp;id=doi:10.1080/0811114042000335287&amp;title=Urban+policy+and+research&amp;volume=23&amp;issue=1&amp;date=2005&amp;spage=87&amp;issn=0811-1146</w:t>
      </w:r>
      <w:r w:rsidRPr="004E7A5C">
        <w:rPr>
          <w:sz w:val="16"/>
        </w:rPr>
        <w:t>)</w:t>
      </w:r>
    </w:p>
    <w:p w:rsidR="00FA0C5A" w:rsidRPr="004E7A5C" w:rsidRDefault="00FA0C5A" w:rsidP="00FA0C5A">
      <w:pPr>
        <w:shd w:val="clear" w:color="auto" w:fill="FFFFFF"/>
        <w:spacing w:line="255" w:lineRule="atLeast"/>
        <w:rPr>
          <w:sz w:val="16"/>
        </w:rPr>
      </w:pPr>
      <w:r w:rsidRPr="004E7A5C">
        <w:rPr>
          <w:sz w:val="16"/>
        </w:rPr>
        <w:t xml:space="preserve">Not surprisingly, </w:t>
      </w:r>
      <w:r w:rsidRPr="009273E8">
        <w:rPr>
          <w:highlight w:val="green"/>
          <w:u w:val="single"/>
        </w:rPr>
        <w:t>the application of Lacanian theory</w:t>
      </w:r>
      <w:r w:rsidRPr="004E7A5C">
        <w:rPr>
          <w:sz w:val="16"/>
        </w:rPr>
        <w:t xml:space="preserve"> to the understanding </w:t>
      </w:r>
      <w:r w:rsidRPr="004E7A5C">
        <w:rPr>
          <w:u w:val="single"/>
        </w:rPr>
        <w:t xml:space="preserve">of society and culture is </w:t>
      </w:r>
      <w:r w:rsidRPr="009273E8">
        <w:rPr>
          <w:highlight w:val="green"/>
          <w:u w:val="single"/>
        </w:rPr>
        <w:t>not without concern</w:t>
      </w:r>
      <w:r w:rsidRPr="004E7A5C">
        <w:rPr>
          <w:u w:val="single"/>
        </w:rPr>
        <w:t>.</w:t>
      </w:r>
      <w:r w:rsidRPr="004E7A5C">
        <w:rPr>
          <w:sz w:val="16"/>
        </w:rPr>
        <w:t xml:space="preserve"> Some </w:t>
      </w:r>
      <w:r w:rsidRPr="004E7A5C">
        <w:rPr>
          <w:u w:val="single"/>
        </w:rPr>
        <w:t>clinical practitioners of Lacanian psychoanalysis are “suspicious of the wider ‘application’ of the theory to those not actually in analysis”</w:t>
      </w:r>
      <w:r w:rsidRPr="004E7A5C">
        <w:rPr>
          <w:sz w:val="16"/>
        </w:rPr>
        <w:t xml:space="preserve"> (Parker,</w:t>
      </w:r>
      <w:r w:rsidRPr="004E7A5C">
        <w:rPr>
          <w:rStyle w:val="apple-converted-space"/>
          <w:sz w:val="16"/>
        </w:rPr>
        <w:t> </w:t>
      </w:r>
      <w:hyperlink r:id="rId37" w:anchor="bib74" w:history="1">
        <w:r w:rsidRPr="004E7A5C">
          <w:rPr>
            <w:rStyle w:val="Hyperlink"/>
            <w:sz w:val="16"/>
          </w:rPr>
          <w:t>2004</w:t>
        </w:r>
      </w:hyperlink>
      <w:r w:rsidRPr="004E7A5C">
        <w:rPr>
          <w:sz w:val="16"/>
        </w:rPr>
        <w:t xml:space="preserve">, p. 69). Alternatively, </w:t>
      </w:r>
      <w:r w:rsidRPr="009273E8">
        <w:rPr>
          <w:highlight w:val="green"/>
          <w:u w:val="single"/>
        </w:rPr>
        <w:t>Lacan's teachings have been criticised by social theorists as being</w:t>
      </w:r>
      <w:r w:rsidRPr="004E7A5C">
        <w:rPr>
          <w:u w:val="single"/>
        </w:rPr>
        <w:t xml:space="preserve"> only theoretical and </w:t>
      </w:r>
      <w:r w:rsidRPr="009273E8">
        <w:rPr>
          <w:highlight w:val="green"/>
          <w:u w:val="single"/>
        </w:rPr>
        <w:t>void of empirical material</w:t>
      </w:r>
      <w:r w:rsidRPr="004E7A5C">
        <w:rPr>
          <w:u w:val="single"/>
        </w:rPr>
        <w:t xml:space="preserve"> </w:t>
      </w:r>
      <w:r w:rsidRPr="004E7A5C">
        <w:rPr>
          <w:sz w:val="16"/>
        </w:rPr>
        <w:t>(Sarup,</w:t>
      </w:r>
      <w:r w:rsidRPr="004E7A5C">
        <w:rPr>
          <w:rStyle w:val="apple-converted-space"/>
          <w:sz w:val="16"/>
        </w:rPr>
        <w:t> </w:t>
      </w:r>
      <w:hyperlink r:id="rId38" w:anchor="bib84" w:history="1">
        <w:r w:rsidRPr="004E7A5C">
          <w:rPr>
            <w:rStyle w:val="Hyperlink"/>
            <w:sz w:val="16"/>
          </w:rPr>
          <w:t>1993</w:t>
        </w:r>
      </w:hyperlink>
      <w:r w:rsidRPr="004E7A5C">
        <w:rPr>
          <w:sz w:val="16"/>
        </w:rPr>
        <w:t xml:space="preserve">, p. 26). Further, </w:t>
      </w:r>
      <w:r w:rsidRPr="004E7A5C">
        <w:rPr>
          <w:u w:val="single"/>
        </w:rPr>
        <w:t>in contrast to psychology</w:t>
      </w:r>
      <w:r w:rsidRPr="004E7A5C">
        <w:rPr>
          <w:sz w:val="16"/>
        </w:rPr>
        <w:t xml:space="preserve"> (</w:t>
      </w:r>
      <w:hyperlink r:id="rId39" w:anchor="bib79" w:history="1">
        <w:r w:rsidRPr="004E7A5C">
          <w:rPr>
            <w:rStyle w:val="Hyperlink"/>
            <w:sz w:val="16"/>
          </w:rPr>
          <w:t>Rose, 1998</w:t>
        </w:r>
      </w:hyperlink>
      <w:r w:rsidRPr="004E7A5C">
        <w:rPr>
          <w:sz w:val="16"/>
        </w:rPr>
        <w:t xml:space="preserve">), </w:t>
      </w:r>
      <w:r w:rsidRPr="009273E8">
        <w:rPr>
          <w:highlight w:val="green"/>
          <w:u w:val="single"/>
        </w:rPr>
        <w:t xml:space="preserve">the inability to reconcile the nuance of each particular psychoanalytical case to a meaningful universal theory of the unconscious that is testable is a fundamental constraint for considering psychoanalysis </w:t>
      </w:r>
      <w:r w:rsidRPr="009273E8">
        <w:rPr>
          <w:u w:val="single"/>
        </w:rPr>
        <w:t>a science</w:t>
      </w:r>
      <w:r w:rsidRPr="004E7A5C">
        <w:rPr>
          <w:u w:val="single"/>
        </w:rPr>
        <w:t>, or</w:t>
      </w:r>
      <w:r w:rsidRPr="004E7A5C">
        <w:rPr>
          <w:sz w:val="16"/>
        </w:rPr>
        <w:t xml:space="preserve"> by extension, </w:t>
      </w:r>
      <w:r w:rsidRPr="009273E8">
        <w:rPr>
          <w:highlight w:val="green"/>
          <w:u w:val="single"/>
        </w:rPr>
        <w:t>a valid scientific</w:t>
      </w:r>
      <w:r w:rsidRPr="004E7A5C">
        <w:rPr>
          <w:sz w:val="16"/>
        </w:rPr>
        <w:t xml:space="preserve"> body of </w:t>
      </w:r>
      <w:r w:rsidRPr="009273E8">
        <w:rPr>
          <w:highlight w:val="green"/>
          <w:u w:val="single"/>
        </w:rPr>
        <w:t>thought applicable to</w:t>
      </w:r>
      <w:r w:rsidRPr="004E7A5C">
        <w:rPr>
          <w:sz w:val="16"/>
        </w:rPr>
        <w:t xml:space="preserve"> the </w:t>
      </w:r>
      <w:r w:rsidRPr="009273E8">
        <w:rPr>
          <w:highlight w:val="green"/>
          <w:u w:val="single"/>
        </w:rPr>
        <w:t>understanding</w:t>
      </w:r>
      <w:r w:rsidRPr="004E7A5C">
        <w:rPr>
          <w:sz w:val="16"/>
        </w:rPr>
        <w:t xml:space="preserve"> of aggregate </w:t>
      </w:r>
      <w:r w:rsidRPr="009273E8">
        <w:rPr>
          <w:highlight w:val="green"/>
          <w:u w:val="single"/>
        </w:rPr>
        <w:t>human behaviours</w:t>
      </w:r>
      <w:r w:rsidRPr="004E7A5C">
        <w:rPr>
          <w:sz w:val="16"/>
        </w:rPr>
        <w:t xml:space="preserve"> (</w:t>
      </w:r>
      <w:hyperlink r:id="rId40" w:anchor="bib29" w:history="1">
        <w:r w:rsidRPr="004E7A5C">
          <w:rPr>
            <w:rStyle w:val="Hyperlink"/>
            <w:sz w:val="16"/>
          </w:rPr>
          <w:t>Fink, 2004</w:t>
        </w:r>
      </w:hyperlink>
      <w:r w:rsidRPr="004E7A5C">
        <w:rPr>
          <w:sz w:val="16"/>
        </w:rPr>
        <w:t xml:space="preserve">). In this regard, </w:t>
      </w:r>
      <w:r w:rsidRPr="004E7A5C">
        <w:rPr>
          <w:u w:val="single"/>
        </w:rPr>
        <w:t>Lacan was unable to successfully legitimise and advance Freud's psychoanalytical theory as a</w:t>
      </w:r>
      <w:r w:rsidRPr="004E7A5C">
        <w:rPr>
          <w:rStyle w:val="apple-converted-space"/>
          <w:u w:val="single"/>
        </w:rPr>
        <w:t> </w:t>
      </w:r>
      <w:r w:rsidRPr="004E7A5C">
        <w:rPr>
          <w:i/>
          <w:iCs/>
          <w:u w:val="single"/>
        </w:rPr>
        <w:t>science</w:t>
      </w:r>
      <w:r w:rsidRPr="004E7A5C">
        <w:rPr>
          <w:rStyle w:val="apple-converted-space"/>
          <w:sz w:val="16"/>
        </w:rPr>
        <w:t> </w:t>
      </w:r>
      <w:r w:rsidRPr="004E7A5C">
        <w:rPr>
          <w:sz w:val="16"/>
        </w:rPr>
        <w:t xml:space="preserve">of the unconscious </w:t>
      </w:r>
      <w:r w:rsidRPr="004E7A5C">
        <w:rPr>
          <w:u w:val="single"/>
        </w:rPr>
        <w:t>even with his application of mathematical theory and linguistics</w:t>
      </w:r>
      <w:r w:rsidRPr="004E7A5C">
        <w:rPr>
          <w:sz w:val="16"/>
        </w:rPr>
        <w:t xml:space="preserve"> to Freud's metapsychology (</w:t>
      </w:r>
      <w:hyperlink r:id="rId41" w:anchor="bib2" w:history="1">
        <w:r w:rsidRPr="004E7A5C">
          <w:rPr>
            <w:rStyle w:val="Hyperlink"/>
            <w:sz w:val="16"/>
          </w:rPr>
          <w:t>Althusser, 1996</w:t>
        </w:r>
      </w:hyperlink>
      <w:r w:rsidRPr="004E7A5C">
        <w:rPr>
          <w:sz w:val="16"/>
        </w:rPr>
        <w:t>;</w:t>
      </w:r>
      <w:r w:rsidRPr="004E7A5C">
        <w:rPr>
          <w:rStyle w:val="apple-converted-space"/>
          <w:sz w:val="16"/>
        </w:rPr>
        <w:t> </w:t>
      </w:r>
      <w:hyperlink r:id="rId42" w:anchor="bib71" w:history="1">
        <w:r w:rsidRPr="004E7A5C">
          <w:rPr>
            <w:rStyle w:val="Hyperlink"/>
            <w:sz w:val="16"/>
          </w:rPr>
          <w:t>Morel, 2000</w:t>
        </w:r>
      </w:hyperlink>
      <w:r w:rsidRPr="004E7A5C">
        <w:rPr>
          <w:sz w:val="16"/>
        </w:rPr>
        <w:t>;</w:t>
      </w:r>
      <w:r w:rsidRPr="004E7A5C">
        <w:rPr>
          <w:rStyle w:val="apple-converted-space"/>
          <w:sz w:val="16"/>
        </w:rPr>
        <w:t> </w:t>
      </w:r>
      <w:hyperlink r:id="rId43" w:anchor="bib29" w:history="1">
        <w:r w:rsidRPr="004E7A5C">
          <w:rPr>
            <w:rStyle w:val="Hyperlink"/>
            <w:sz w:val="16"/>
          </w:rPr>
          <w:t>Fink, 2004</w:t>
        </w:r>
      </w:hyperlink>
      <w:r w:rsidRPr="004E7A5C">
        <w:rPr>
          <w:sz w:val="16"/>
        </w:rPr>
        <w:t>). Consequently, this author views Lacan's work in a manner originated by Althusser (</w:t>
      </w:r>
      <w:hyperlink r:id="rId44" w:anchor="bib2" w:history="1">
        <w:r w:rsidRPr="004E7A5C">
          <w:rPr>
            <w:rStyle w:val="Hyperlink"/>
            <w:sz w:val="16"/>
          </w:rPr>
          <w:t>1996</w:t>
        </w:r>
      </w:hyperlink>
      <w:r w:rsidRPr="004E7A5C">
        <w:rPr>
          <w:sz w:val="16"/>
        </w:rPr>
        <w:t>, p. 93), as best being understood as a “philosophy of psychoanalysis” from which subsequent understandings of society and culture may be derived and, where possible, tested.</w:t>
      </w:r>
    </w:p>
    <w:p w:rsidR="00FA0C5A" w:rsidRPr="000C41B1" w:rsidRDefault="00FA0C5A" w:rsidP="00FA0C5A">
      <w:pPr>
        <w:pStyle w:val="Heading4"/>
      </w:pPr>
      <w:r>
        <w:t xml:space="preserve">These techno-fixes are key to solve </w:t>
      </w:r>
    </w:p>
    <w:p w:rsidR="00FA0C5A" w:rsidRDefault="00FA0C5A" w:rsidP="00FA0C5A">
      <w:r w:rsidRPr="00793F65">
        <w:rPr>
          <w:rStyle w:val="StyleStyleBold12pt"/>
        </w:rPr>
        <w:t>Stewart, 2003</w:t>
      </w:r>
      <w:r w:rsidRPr="00B636F9">
        <w:t> </w:t>
      </w:r>
      <w:r w:rsidRPr="00793F65">
        <w:rPr>
          <w:sz w:val="16"/>
          <w:szCs w:val="16"/>
        </w:rPr>
        <w:t>(Keith, PhD on environmental politics in Ontario and currently works for the Toronto Environmental Alliance, “If I Can't Dance: Reformism, Anti-Capitalism and the Canadian Environmental Movement”, Canadian Dimension, Vol. 37, No. 5)</w:t>
      </w:r>
      <w:r w:rsidRPr="00B636F9">
        <w:br/>
      </w:r>
    </w:p>
    <w:p w:rsidR="00FA0C5A" w:rsidRPr="00793F65" w:rsidRDefault="00FA0C5A" w:rsidP="00FA0C5A">
      <w:pPr>
        <w:rPr>
          <w:sz w:val="16"/>
        </w:rPr>
      </w:pPr>
      <w:r w:rsidRPr="002A12B4">
        <w:rPr>
          <w:rStyle w:val="StyleBoldUnderline"/>
          <w:highlight w:val="green"/>
        </w:rPr>
        <w:t>Typically</w:t>
      </w:r>
      <w:r w:rsidRPr="00793F65">
        <w:rPr>
          <w:sz w:val="16"/>
        </w:rPr>
        <w:t xml:space="preserve"> this </w:t>
      </w:r>
      <w:r w:rsidRPr="002A12B4">
        <w:rPr>
          <w:rStyle w:val="StyleBoldUnderline"/>
          <w:highlight w:val="green"/>
        </w:rPr>
        <w:t>action</w:t>
      </w:r>
      <w:r w:rsidRPr="00793F65">
        <w:rPr>
          <w:rStyle w:val="StyleBoldUnderline"/>
        </w:rPr>
        <w:t xml:space="preserve"> initially </w:t>
      </w:r>
      <w:r w:rsidRPr="002A12B4">
        <w:rPr>
          <w:rStyle w:val="StyleBoldUnderline"/>
          <w:highlight w:val="green"/>
        </w:rPr>
        <w:t>takes the form of seeking out practical,</w:t>
      </w:r>
      <w:r w:rsidRPr="00793F65">
        <w:rPr>
          <w:rStyle w:val="StyleBoldUnderline"/>
        </w:rPr>
        <w:t xml:space="preserve"> achievable </w:t>
      </w:r>
      <w:r w:rsidRPr="002A12B4">
        <w:rPr>
          <w:rStyle w:val="StyleBoldUnderline"/>
          <w:highlight w:val="green"/>
        </w:rPr>
        <w:t>solutions</w:t>
      </w:r>
      <w:r w:rsidRPr="00793F65">
        <w:rPr>
          <w:sz w:val="16"/>
        </w:rPr>
        <w:t xml:space="preserve"> like the Kyoto Protocol, a ban in your community on the use of pesticides for cosmetic purposes, or saving the local wetland. </w:t>
      </w:r>
      <w:r w:rsidRPr="002A12B4">
        <w:rPr>
          <w:rStyle w:val="StyleBoldUnderline"/>
          <w:highlight w:val="green"/>
        </w:rPr>
        <w:t>These "reformist" solutions are not to be despised, for you can't build a movement without victories</w:t>
      </w:r>
      <w:r w:rsidRPr="00793F65">
        <w:rPr>
          <w:rStyle w:val="StyleBoldUnderline"/>
        </w:rPr>
        <w:t>.</w:t>
      </w:r>
      <w:r w:rsidRPr="00793F65">
        <w:rPr>
          <w:sz w:val="16"/>
        </w:rPr>
        <w:t xml:space="preserve"> Indeed, </w:t>
      </w:r>
      <w:r w:rsidRPr="002A12B4">
        <w:rPr>
          <w:rStyle w:val="StyleBoldUnderline"/>
          <w:highlight w:val="green"/>
        </w:rPr>
        <w:t>to dream of a movement that suddenly overthrows the existing order</w:t>
      </w:r>
      <w:r w:rsidRPr="00793F65">
        <w:rPr>
          <w:rStyle w:val="StyleBoldUnderline"/>
        </w:rPr>
        <w:t xml:space="preserve"> and replaces it with a </w:t>
      </w:r>
      <w:r w:rsidRPr="00793F65">
        <w:rPr>
          <w:sz w:val="16"/>
        </w:rPr>
        <w:t xml:space="preserve">socially and </w:t>
      </w:r>
      <w:r w:rsidRPr="00793F65">
        <w:rPr>
          <w:rStyle w:val="StyleBoldUnderline"/>
        </w:rPr>
        <w:t xml:space="preserve">environmentally superior alternative </w:t>
      </w:r>
      <w:r w:rsidRPr="002A12B4">
        <w:rPr>
          <w:rStyle w:val="StyleBoldUnderline"/>
          <w:highlight w:val="green"/>
        </w:rPr>
        <w:t>without having won any victories along the way</w:t>
      </w:r>
      <w:r w:rsidRPr="00793F65">
        <w:rPr>
          <w:rStyle w:val="StyleBoldUnderline"/>
        </w:rPr>
        <w:t xml:space="preserve"> </w:t>
      </w:r>
      <w:r w:rsidRPr="00793F65">
        <w:rPr>
          <w:sz w:val="16"/>
        </w:rPr>
        <w:t xml:space="preserve">to inspire the collective imagination and from which to learn practical lessons </w:t>
      </w:r>
      <w:r w:rsidRPr="002A12B4">
        <w:rPr>
          <w:rStyle w:val="StyleBoldUnderline"/>
          <w:highlight w:val="green"/>
        </w:rPr>
        <w:t>is ludicrous</w:t>
      </w:r>
      <w:r w:rsidRPr="00793F65">
        <w:rPr>
          <w:sz w:val="16"/>
        </w:rPr>
        <w:t>.</w:t>
      </w:r>
      <w:r w:rsidRPr="00793F65">
        <w:rPr>
          <w:sz w:val="12"/>
        </w:rPr>
        <w:t>¶</w:t>
      </w:r>
      <w:r w:rsidRPr="00793F65">
        <w:rPr>
          <w:sz w:val="16"/>
        </w:rPr>
        <w:t xml:space="preserve"> When Reform Becomes Transformative</w:t>
      </w:r>
      <w:r w:rsidRPr="00793F65">
        <w:rPr>
          <w:sz w:val="12"/>
        </w:rPr>
        <w:t>¶</w:t>
      </w:r>
      <w:r w:rsidRPr="00793F65">
        <w:rPr>
          <w:sz w:val="16"/>
        </w:rPr>
        <w:t xml:space="preserve"> </w:t>
      </w:r>
      <w:r w:rsidRPr="00793F65">
        <w:rPr>
          <w:rStyle w:val="StyleBoldUnderline"/>
        </w:rPr>
        <w:t>The real question is whether the victories of a movement</w:t>
      </w:r>
      <w:r w:rsidRPr="00793F65">
        <w:rPr>
          <w:sz w:val="16"/>
        </w:rPr>
        <w:t xml:space="preserve"> — how the problem is framed, what solutions are proposed, how political pressure is brought to bear and the nature of the alliances and the enemies you make along the way — </w:t>
      </w:r>
      <w:r w:rsidRPr="00793F65">
        <w:rPr>
          <w:rStyle w:val="StyleBoldUnderline"/>
        </w:rPr>
        <w:t>add up to a broader project of social change</w:t>
      </w:r>
      <w:r w:rsidRPr="00793F65">
        <w:rPr>
          <w:sz w:val="16"/>
        </w:rPr>
        <w:t xml:space="preserve">. </w:t>
      </w:r>
      <w:r w:rsidRPr="002A12B4">
        <w:rPr>
          <w:rStyle w:val="StyleBoldUnderline"/>
          <w:highlight w:val="green"/>
        </w:rPr>
        <w:t>The verdict is still out on whether Kyoto evolves into a techno-fix or becomes part of a broader transformation</w:t>
      </w:r>
      <w:r w:rsidRPr="00793F65">
        <w:rPr>
          <w:sz w:val="16"/>
        </w:rPr>
        <w:t xml:space="preserve"> of the way we live, work and play together. </w:t>
      </w:r>
      <w:r w:rsidRPr="002A12B4">
        <w:rPr>
          <w:rStyle w:val="StyleBoldUnderline"/>
          <w:highlight w:val="green"/>
        </w:rPr>
        <w:t>But there is at least some promise in the struggle</w:t>
      </w:r>
      <w:r w:rsidRPr="00793F65">
        <w:rPr>
          <w:rStyle w:val="StyleBoldUnderline"/>
        </w:rPr>
        <w:t>, so far.</w:t>
      </w:r>
    </w:p>
    <w:p w:rsidR="00FA0C5A" w:rsidRDefault="00FA0C5A" w:rsidP="00FA0C5A">
      <w:pPr>
        <w:pStyle w:val="Heading3"/>
      </w:pPr>
      <w:r>
        <w:lastRenderedPageBreak/>
        <w:t>State</w:t>
      </w:r>
    </w:p>
    <w:p w:rsidR="00FA0C5A" w:rsidRPr="00453C57" w:rsidRDefault="00FA0C5A" w:rsidP="00FA0C5A">
      <w:pPr>
        <w:pStyle w:val="Heading4"/>
      </w:pPr>
      <w:r w:rsidRPr="00453C57">
        <w:t>Your idealist rejection of democracy is irrelevant – those channels of power are key to effective resistance and reform</w:t>
      </w:r>
    </w:p>
    <w:p w:rsidR="00FA0C5A" w:rsidRPr="00453C57" w:rsidRDefault="00FA0C5A" w:rsidP="00FA0C5A">
      <w:pPr>
        <w:rPr>
          <w:b/>
          <w:bCs/>
        </w:rPr>
      </w:pPr>
      <w:r w:rsidRPr="00900E4D">
        <w:rPr>
          <w:rStyle w:val="StyleStyleBold12pt"/>
        </w:rPr>
        <w:t>Ramirez 2004</w:t>
      </w:r>
      <w:r w:rsidRPr="00453C57">
        <w:rPr>
          <w:sz w:val="16"/>
          <w:szCs w:val="23"/>
        </w:rPr>
        <w:t xml:space="preserve"> [Steven A., </w:t>
      </w:r>
      <w:r w:rsidRPr="00453C57">
        <w:rPr>
          <w:sz w:val="16"/>
          <w:szCs w:val="17"/>
        </w:rPr>
        <w:t>Professor ofLaw, Washburn University School ofLaw; Director, Washburn Business &amp; Transactional Law Center</w:t>
      </w:r>
      <w:r w:rsidRPr="00453C57">
        <w:rPr>
          <w:sz w:val="16"/>
          <w:szCs w:val="13"/>
        </w:rPr>
        <w:t xml:space="preserve"> </w:t>
      </w:r>
      <w:r w:rsidRPr="00453C57">
        <w:rPr>
          <w:sz w:val="16"/>
        </w:rPr>
        <w:t xml:space="preserve">Games CEOs Play and Interest Convergence Theory: Why Diversity Lags in America's Boardrooms and What To Do About </w:t>
      </w:r>
      <w:r w:rsidRPr="00453C57">
        <w:rPr>
          <w:b/>
          <w:bCs/>
        </w:rPr>
        <w:t xml:space="preserve">It, </w:t>
      </w:r>
      <w:r w:rsidRPr="00453C57">
        <w:rPr>
          <w:i/>
          <w:iCs/>
          <w:sz w:val="16"/>
          <w:szCs w:val="21"/>
        </w:rPr>
        <w:t xml:space="preserve">61 WASH </w:t>
      </w:r>
      <w:r w:rsidRPr="00453C57">
        <w:rPr>
          <w:sz w:val="16"/>
          <w:szCs w:val="20"/>
        </w:rPr>
        <w:t xml:space="preserve">&amp; </w:t>
      </w:r>
      <w:r w:rsidRPr="00453C57">
        <w:rPr>
          <w:i/>
          <w:iCs/>
          <w:sz w:val="16"/>
          <w:szCs w:val="21"/>
        </w:rPr>
        <w:t xml:space="preserve">LEE L. REV </w:t>
      </w:r>
      <w:r w:rsidRPr="00453C57">
        <w:rPr>
          <w:sz w:val="16"/>
          <w:szCs w:val="21"/>
        </w:rPr>
        <w:t xml:space="preserve">1583 </w:t>
      </w:r>
      <w:r w:rsidRPr="00453C57">
        <w:rPr>
          <w:i/>
          <w:iCs/>
          <w:sz w:val="16"/>
          <w:szCs w:val="21"/>
        </w:rPr>
        <w:t>(2004)</w:t>
      </w:r>
    </w:p>
    <w:p w:rsidR="00FA0C5A" w:rsidRPr="00453C57" w:rsidRDefault="00FA0C5A" w:rsidP="00FA0C5A">
      <w:pPr>
        <w:rPr>
          <w:sz w:val="16"/>
          <w:szCs w:val="13"/>
        </w:rPr>
      </w:pPr>
    </w:p>
    <w:p w:rsidR="00FA0C5A" w:rsidRDefault="00FA0C5A" w:rsidP="00FA0C5A">
      <w:pPr>
        <w:rPr>
          <w:szCs w:val="21"/>
          <w:highlight w:val="yellow"/>
          <w:u w:val="single"/>
        </w:rPr>
      </w:pPr>
      <w:r w:rsidRPr="00900E4D">
        <w:rPr>
          <w:szCs w:val="21"/>
          <w:highlight w:val="yellow"/>
          <w:u w:val="single"/>
        </w:rPr>
        <w:t>The U</w:t>
      </w:r>
      <w:r w:rsidRPr="00453C57">
        <w:rPr>
          <w:szCs w:val="21"/>
          <w:u w:val="single"/>
        </w:rPr>
        <w:t xml:space="preserve">nited </w:t>
      </w:r>
      <w:r w:rsidRPr="00900E4D">
        <w:rPr>
          <w:szCs w:val="21"/>
          <w:highlight w:val="yellow"/>
          <w:u w:val="single"/>
        </w:rPr>
        <w:t>S</w:t>
      </w:r>
      <w:r w:rsidRPr="00453C57">
        <w:rPr>
          <w:szCs w:val="21"/>
          <w:u w:val="single"/>
        </w:rPr>
        <w:t xml:space="preserve">tates </w:t>
      </w:r>
      <w:r w:rsidRPr="00900E4D">
        <w:rPr>
          <w:szCs w:val="21"/>
          <w:highlight w:val="yellow"/>
          <w:u w:val="single"/>
        </w:rPr>
        <w:t>is a capitalist democracy</w:t>
      </w:r>
      <w:r w:rsidRPr="00453C57">
        <w:rPr>
          <w:szCs w:val="21"/>
          <w:u w:val="single"/>
        </w:rPr>
        <w:t xml:space="preserve">. </w:t>
      </w:r>
      <w:r w:rsidRPr="00900E4D">
        <w:rPr>
          <w:szCs w:val="21"/>
          <w:highlight w:val="yellow"/>
          <w:u w:val="single"/>
        </w:rPr>
        <w:t>Consequently, the law in the United States responds to political and economic power</w:t>
      </w:r>
      <w:r w:rsidRPr="00453C57">
        <w:rPr>
          <w:szCs w:val="21"/>
          <w:u w:val="single"/>
        </w:rPr>
        <w:t>.</w:t>
      </w:r>
      <w:r w:rsidRPr="00453C57">
        <w:rPr>
          <w:sz w:val="16"/>
          <w:szCs w:val="21"/>
        </w:rPr>
        <w:t xml:space="preserve"> </w:t>
      </w:r>
      <w:r w:rsidRPr="00900E4D">
        <w:rPr>
          <w:szCs w:val="21"/>
          <w:highlight w:val="yellow"/>
          <w:u w:val="single"/>
        </w:rPr>
        <w:t>The American legal system is also a highly diffused system</w:t>
      </w:r>
      <w:r w:rsidRPr="00453C57">
        <w:rPr>
          <w:szCs w:val="21"/>
          <w:u w:val="single"/>
        </w:rPr>
        <w:t xml:space="preserve">. Therefore, </w:t>
      </w:r>
      <w:r w:rsidRPr="00900E4D">
        <w:rPr>
          <w:szCs w:val="21"/>
          <w:highlight w:val="yellow"/>
          <w:u w:val="single"/>
        </w:rPr>
        <w:t xml:space="preserve">reformers must orchestrate political and economic power to bring pressure to bear upon the specific legal actors vested with responsibility over a particular issue if they wish to achieve durable reform. </w:t>
      </w:r>
    </w:p>
    <w:p w:rsidR="00FA0C5A" w:rsidRDefault="00FA0C5A" w:rsidP="00FA0C5A">
      <w:pPr>
        <w:rPr>
          <w:szCs w:val="21"/>
          <w:highlight w:val="yellow"/>
          <w:u w:val="single"/>
        </w:rPr>
      </w:pPr>
    </w:p>
    <w:p w:rsidR="00FA0C5A" w:rsidRDefault="00FA0C5A" w:rsidP="00FA0C5A">
      <w:pPr>
        <w:rPr>
          <w:szCs w:val="21"/>
          <w:highlight w:val="yellow"/>
          <w:u w:val="single"/>
        </w:rPr>
      </w:pPr>
    </w:p>
    <w:p w:rsidR="00FA0C5A" w:rsidRDefault="00FA0C5A" w:rsidP="00FA0C5A">
      <w:pPr>
        <w:rPr>
          <w:szCs w:val="21"/>
          <w:highlight w:val="yellow"/>
          <w:u w:val="single"/>
        </w:rPr>
      </w:pPr>
    </w:p>
    <w:p w:rsidR="00FA0C5A" w:rsidRDefault="00FA0C5A" w:rsidP="00FA0C5A">
      <w:pPr>
        <w:rPr>
          <w:sz w:val="16"/>
          <w:szCs w:val="21"/>
        </w:rPr>
      </w:pPr>
      <w:r w:rsidRPr="00900E4D">
        <w:rPr>
          <w:szCs w:val="21"/>
          <w:highlight w:val="yellow"/>
          <w:u w:val="single"/>
        </w:rPr>
        <w:t>Interest convergence theory is the key to reform and progress</w:t>
      </w:r>
      <w:r w:rsidRPr="00453C57">
        <w:rPr>
          <w:sz w:val="16"/>
          <w:szCs w:val="21"/>
        </w:rPr>
        <w:t xml:space="preserve"> in any area of law from race to corporate governance. As Derrick Bell has correctly stated: "Further progress to fulfill the mandate of</w:t>
      </w:r>
      <w:r w:rsidRPr="00453C57">
        <w:rPr>
          <w:i/>
          <w:iCs/>
          <w:sz w:val="16"/>
          <w:szCs w:val="21"/>
        </w:rPr>
        <w:t xml:space="preserve">Brown </w:t>
      </w:r>
      <w:r w:rsidRPr="00453C57">
        <w:rPr>
          <w:sz w:val="16"/>
          <w:szCs w:val="21"/>
        </w:rPr>
        <w:t xml:space="preserve">is possible to the extent that the divergence of racial interests can be avoided or minimized. </w:t>
      </w:r>
      <w:r w:rsidRPr="00453C57">
        <w:rPr>
          <w:sz w:val="16"/>
          <w:szCs w:val="13"/>
        </w:rPr>
        <w:t xml:space="preserve">,,162 </w:t>
      </w:r>
      <w:r w:rsidRPr="00900E4D">
        <w:rPr>
          <w:szCs w:val="21"/>
          <w:highlight w:val="yellow"/>
          <w:u w:val="single"/>
        </w:rPr>
        <w:t>The converse of Bell's observation is equally true: To the extent interest convergence is maximized, reform opportunities are maximized</w:t>
      </w:r>
      <w:r w:rsidRPr="00453C57">
        <w:rPr>
          <w:sz w:val="16"/>
          <w:szCs w:val="21"/>
        </w:rPr>
        <w:t xml:space="preserve">. This Article seeks to extend interest convergence theory to its logical endsspecifically, to include the possibility that interests can be aligned to further the goal ofreform, racial or otherwise. This possibility can come to fruition when individuals seeking specific reforms can convince specific individuals with economic or political power over that specific issue. This is essentially what the NAACP achieved in the </w:t>
      </w:r>
      <w:r w:rsidRPr="00453C57">
        <w:rPr>
          <w:i/>
          <w:iCs/>
          <w:sz w:val="16"/>
          <w:szCs w:val="21"/>
        </w:rPr>
        <w:t xml:space="preserve">Brown </w:t>
      </w:r>
      <w:r w:rsidRPr="00453C57">
        <w:rPr>
          <w:sz w:val="16"/>
          <w:szCs w:val="21"/>
        </w:rPr>
        <w:t xml:space="preserve">decision. This alignment of interests was achieved in the </w:t>
      </w:r>
      <w:r w:rsidRPr="00453C57">
        <w:rPr>
          <w:i/>
          <w:iCs/>
          <w:sz w:val="16"/>
          <w:szCs w:val="21"/>
        </w:rPr>
        <w:t xml:space="preserve">Grutter </w:t>
      </w:r>
      <w:r w:rsidRPr="00453C57">
        <w:rPr>
          <w:sz w:val="16"/>
          <w:szCs w:val="21"/>
        </w:rPr>
        <w:t>opinion fifty years later, where it succeeded in securing qualified support for affirmative action from a fundamentally conservative Court. It also explains Richard Painter's efforts to relandscape professional responsibility for attorneys representing publicly held companies. In each case, economic and political power was brought to bear on lawmakers vested with specific power over a specific issue.</w:t>
      </w:r>
    </w:p>
    <w:p w:rsidR="00FA0C5A" w:rsidRPr="000F2CEC" w:rsidRDefault="00FA0C5A" w:rsidP="00FA0C5A"/>
    <w:p w:rsidR="00FA0C5A" w:rsidRPr="00FA0C5A" w:rsidRDefault="00FA0C5A" w:rsidP="00FA0C5A"/>
    <w:sectPr w:rsidR="00FA0C5A" w:rsidRPr="00FA0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75C" w:rsidRDefault="004B775C" w:rsidP="005F5576">
      <w:r>
        <w:separator/>
      </w:r>
    </w:p>
  </w:endnote>
  <w:endnote w:type="continuationSeparator" w:id="0">
    <w:p w:rsidR="004B775C" w:rsidRDefault="004B77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75C" w:rsidRDefault="004B775C" w:rsidP="005F5576">
      <w:r>
        <w:separator/>
      </w:r>
    </w:p>
  </w:footnote>
  <w:footnote w:type="continuationSeparator" w:id="0">
    <w:p w:rsidR="004B775C" w:rsidRDefault="004B77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75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BDA"/>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C5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FA0C5A"/>
    <w:pPr>
      <w:ind w:left="288" w:right="288"/>
    </w:pPr>
    <w:rPr>
      <w:rFonts w:ascii="Georgia" w:hAnsi="Georgia"/>
      <w:sz w:val="20"/>
    </w:rPr>
  </w:style>
  <w:style w:type="character" w:customStyle="1" w:styleId="cardtextChar">
    <w:name w:val="card text Char"/>
    <w:basedOn w:val="DefaultParagraphFont"/>
    <w:link w:val="cardtext"/>
    <w:rsid w:val="00FA0C5A"/>
    <w:rPr>
      <w:rFonts w:ascii="Georgia" w:hAnsi="Georgia" w:cs="Times New Roman"/>
      <w:sz w:val="20"/>
    </w:rPr>
  </w:style>
  <w:style w:type="character" w:customStyle="1" w:styleId="TitleChar">
    <w:name w:val="Title Char"/>
    <w:aliases w:val="Underline Char"/>
    <w:basedOn w:val="DefaultParagraphFont"/>
    <w:link w:val="Title"/>
    <w:qFormat/>
    <w:rsid w:val="00FA0C5A"/>
    <w:rPr>
      <w:bCs/>
      <w:sz w:val="20"/>
      <w:u w:val="single"/>
    </w:rPr>
  </w:style>
  <w:style w:type="paragraph" w:styleId="Title">
    <w:name w:val="Title"/>
    <w:basedOn w:val="Normal"/>
    <w:next w:val="Normal"/>
    <w:link w:val="TitleChar"/>
    <w:qFormat/>
    <w:rsid w:val="00FA0C5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A0C5A"/>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FA0C5A"/>
    <w:rPr>
      <w:rFonts w:ascii="Georgia" w:hAnsi="Georgia" w:cs="Calibri"/>
      <w:b/>
      <w:sz w:val="20"/>
      <w:u w:val="single"/>
    </w:rPr>
  </w:style>
  <w:style w:type="character" w:customStyle="1" w:styleId="CharacterStyle1">
    <w:name w:val="Character Style 1"/>
    <w:uiPriority w:val="99"/>
    <w:rsid w:val="00FA0C5A"/>
    <w:rPr>
      <w:rFonts w:ascii="Garamond" w:hAnsi="Garamond"/>
      <w:sz w:val="18"/>
    </w:rPr>
  </w:style>
  <w:style w:type="paragraph" w:customStyle="1" w:styleId="Style33">
    <w:name w:val="Style 33"/>
    <w:basedOn w:val="Normal"/>
    <w:uiPriority w:val="99"/>
    <w:rsid w:val="00FA0C5A"/>
    <w:pPr>
      <w:widowControl w:val="0"/>
      <w:autoSpaceDE w:val="0"/>
      <w:autoSpaceDN w:val="0"/>
      <w:spacing w:line="264" w:lineRule="auto"/>
      <w:ind w:left="72" w:firstLine="288"/>
      <w:jc w:val="both"/>
    </w:pPr>
    <w:rPr>
      <w:rFonts w:ascii="Garamond" w:eastAsia="Times New Roman" w:hAnsi="Garamond" w:cs="Garamond"/>
      <w:sz w:val="21"/>
      <w:szCs w:val="21"/>
    </w:rPr>
  </w:style>
  <w:style w:type="character" w:customStyle="1" w:styleId="apple-converted-space">
    <w:name w:val="apple-converted-space"/>
    <w:rsid w:val="00FA0C5A"/>
  </w:style>
  <w:style w:type="paragraph" w:styleId="NoSpacing">
    <w:name w:val="No Spacing"/>
    <w:uiPriority w:val="1"/>
    <w:rsid w:val="00FA0C5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A0C5A"/>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A0C5A"/>
    <w:rPr>
      <w:rFonts w:ascii="Lucida Grande" w:eastAsiaTheme="minorEastAsia" w:hAnsi="Lucida Grande" w:cs="Lucida Grande"/>
      <w:szCs w:val="24"/>
    </w:rPr>
  </w:style>
  <w:style w:type="paragraph" w:styleId="ListParagraph">
    <w:name w:val="List Paragraph"/>
    <w:basedOn w:val="Normal"/>
    <w:uiPriority w:val="34"/>
    <w:rsid w:val="00FA0C5A"/>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FA0C5A"/>
  </w:style>
  <w:style w:type="paragraph" w:customStyle="1" w:styleId="card">
    <w:name w:val="card"/>
    <w:basedOn w:val="Normal"/>
    <w:next w:val="Normal"/>
    <w:link w:val="cardChar"/>
    <w:qFormat/>
    <w:rsid w:val="00FA0C5A"/>
    <w:pPr>
      <w:ind w:left="288" w:right="288"/>
    </w:pPr>
    <w:rPr>
      <w:rFonts w:ascii="Calibri" w:hAnsi="Calibri" w:cs="Calibri"/>
      <w:sz w:val="24"/>
    </w:rPr>
  </w:style>
  <w:style w:type="character" w:customStyle="1" w:styleId="cardChar">
    <w:name w:val="card Char"/>
    <w:link w:val="card"/>
    <w:rsid w:val="00FA0C5A"/>
    <w:rPr>
      <w:rFonts w:ascii="Calibri" w:hAnsi="Calibri" w:cs="Calibri"/>
      <w:sz w:val="24"/>
    </w:rPr>
  </w:style>
  <w:style w:type="character" w:customStyle="1" w:styleId="underline">
    <w:name w:val="underline"/>
    <w:link w:val="textbold"/>
    <w:qFormat/>
    <w:rsid w:val="00FA0C5A"/>
    <w:rPr>
      <w:b/>
      <w:u w:val="single"/>
    </w:rPr>
  </w:style>
  <w:style w:type="paragraph" w:customStyle="1" w:styleId="textbold">
    <w:name w:val="text bold"/>
    <w:basedOn w:val="Normal"/>
    <w:link w:val="underline"/>
    <w:rsid w:val="00FA0C5A"/>
    <w:pPr>
      <w:ind w:left="720"/>
      <w:jc w:val="both"/>
    </w:pPr>
    <w:rPr>
      <w:rFonts w:asciiTheme="minorHAnsi" w:hAnsiTheme="minorHAnsi" w:cstheme="minorBidi"/>
      <w:b/>
      <w:u w:val="single"/>
    </w:rPr>
  </w:style>
  <w:style w:type="paragraph" w:customStyle="1" w:styleId="BoldUnderline">
    <w:name w:val="BoldUnderline"/>
    <w:link w:val="BoldUnderlineChar0"/>
    <w:rsid w:val="00FA0C5A"/>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FA0C5A"/>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FA0C5A"/>
    <w:pPr>
      <w:ind w:left="288" w:right="288"/>
    </w:pPr>
    <w:rPr>
      <w:rFonts w:ascii="Georgia" w:hAnsi="Georgia"/>
      <w:sz w:val="20"/>
    </w:rPr>
  </w:style>
  <w:style w:type="character" w:customStyle="1" w:styleId="cardtextChar">
    <w:name w:val="card text Char"/>
    <w:basedOn w:val="DefaultParagraphFont"/>
    <w:link w:val="cardtext"/>
    <w:rsid w:val="00FA0C5A"/>
    <w:rPr>
      <w:rFonts w:ascii="Georgia" w:hAnsi="Georgia" w:cs="Times New Roman"/>
      <w:sz w:val="20"/>
    </w:rPr>
  </w:style>
  <w:style w:type="character" w:customStyle="1" w:styleId="TitleChar">
    <w:name w:val="Title Char"/>
    <w:aliases w:val="Underline Char"/>
    <w:basedOn w:val="DefaultParagraphFont"/>
    <w:link w:val="Title"/>
    <w:qFormat/>
    <w:rsid w:val="00FA0C5A"/>
    <w:rPr>
      <w:bCs/>
      <w:sz w:val="20"/>
      <w:u w:val="single"/>
    </w:rPr>
  </w:style>
  <w:style w:type="paragraph" w:styleId="Title">
    <w:name w:val="Title"/>
    <w:basedOn w:val="Normal"/>
    <w:next w:val="Normal"/>
    <w:link w:val="TitleChar"/>
    <w:qFormat/>
    <w:rsid w:val="00FA0C5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A0C5A"/>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FA0C5A"/>
    <w:rPr>
      <w:rFonts w:ascii="Georgia" w:hAnsi="Georgia" w:cs="Calibri"/>
      <w:b/>
      <w:sz w:val="20"/>
      <w:u w:val="single"/>
    </w:rPr>
  </w:style>
  <w:style w:type="character" w:customStyle="1" w:styleId="CharacterStyle1">
    <w:name w:val="Character Style 1"/>
    <w:uiPriority w:val="99"/>
    <w:rsid w:val="00FA0C5A"/>
    <w:rPr>
      <w:rFonts w:ascii="Garamond" w:hAnsi="Garamond"/>
      <w:sz w:val="18"/>
    </w:rPr>
  </w:style>
  <w:style w:type="paragraph" w:customStyle="1" w:styleId="Style33">
    <w:name w:val="Style 33"/>
    <w:basedOn w:val="Normal"/>
    <w:uiPriority w:val="99"/>
    <w:rsid w:val="00FA0C5A"/>
    <w:pPr>
      <w:widowControl w:val="0"/>
      <w:autoSpaceDE w:val="0"/>
      <w:autoSpaceDN w:val="0"/>
      <w:spacing w:line="264" w:lineRule="auto"/>
      <w:ind w:left="72" w:firstLine="288"/>
      <w:jc w:val="both"/>
    </w:pPr>
    <w:rPr>
      <w:rFonts w:ascii="Garamond" w:eastAsia="Times New Roman" w:hAnsi="Garamond" w:cs="Garamond"/>
      <w:sz w:val="21"/>
      <w:szCs w:val="21"/>
    </w:rPr>
  </w:style>
  <w:style w:type="character" w:customStyle="1" w:styleId="apple-converted-space">
    <w:name w:val="apple-converted-space"/>
    <w:rsid w:val="00FA0C5A"/>
  </w:style>
  <w:style w:type="paragraph" w:styleId="NoSpacing">
    <w:name w:val="No Spacing"/>
    <w:uiPriority w:val="1"/>
    <w:rsid w:val="00FA0C5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A0C5A"/>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FA0C5A"/>
    <w:rPr>
      <w:rFonts w:ascii="Lucida Grande" w:eastAsiaTheme="minorEastAsia" w:hAnsi="Lucida Grande" w:cs="Lucida Grande"/>
      <w:szCs w:val="24"/>
    </w:rPr>
  </w:style>
  <w:style w:type="paragraph" w:styleId="ListParagraph">
    <w:name w:val="List Paragraph"/>
    <w:basedOn w:val="Normal"/>
    <w:uiPriority w:val="34"/>
    <w:rsid w:val="00FA0C5A"/>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FA0C5A"/>
  </w:style>
  <w:style w:type="paragraph" w:customStyle="1" w:styleId="card">
    <w:name w:val="card"/>
    <w:basedOn w:val="Normal"/>
    <w:next w:val="Normal"/>
    <w:link w:val="cardChar"/>
    <w:qFormat/>
    <w:rsid w:val="00FA0C5A"/>
    <w:pPr>
      <w:ind w:left="288" w:right="288"/>
    </w:pPr>
    <w:rPr>
      <w:rFonts w:ascii="Calibri" w:hAnsi="Calibri" w:cs="Calibri"/>
      <w:sz w:val="24"/>
    </w:rPr>
  </w:style>
  <w:style w:type="character" w:customStyle="1" w:styleId="cardChar">
    <w:name w:val="card Char"/>
    <w:link w:val="card"/>
    <w:rsid w:val="00FA0C5A"/>
    <w:rPr>
      <w:rFonts w:ascii="Calibri" w:hAnsi="Calibri" w:cs="Calibri"/>
      <w:sz w:val="24"/>
    </w:rPr>
  </w:style>
  <w:style w:type="character" w:customStyle="1" w:styleId="underline">
    <w:name w:val="underline"/>
    <w:link w:val="textbold"/>
    <w:qFormat/>
    <w:rsid w:val="00FA0C5A"/>
    <w:rPr>
      <w:b/>
      <w:u w:val="single"/>
    </w:rPr>
  </w:style>
  <w:style w:type="paragraph" w:customStyle="1" w:styleId="textbold">
    <w:name w:val="text bold"/>
    <w:basedOn w:val="Normal"/>
    <w:link w:val="underline"/>
    <w:rsid w:val="00FA0C5A"/>
    <w:pPr>
      <w:ind w:left="720"/>
      <w:jc w:val="both"/>
    </w:pPr>
    <w:rPr>
      <w:rFonts w:asciiTheme="minorHAnsi" w:hAnsiTheme="minorHAnsi" w:cstheme="minorBidi"/>
      <w:b/>
      <w:u w:val="single"/>
    </w:rPr>
  </w:style>
  <w:style w:type="paragraph" w:customStyle="1" w:styleId="BoldUnderline">
    <w:name w:val="BoldUnderline"/>
    <w:link w:val="BoldUnderlineChar0"/>
    <w:rsid w:val="00FA0C5A"/>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FA0C5A"/>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i.org/magazines/proceedings/2012-05/now-hear-why-age-great-power-war-over" TargetMode="External"/><Relationship Id="rId18" Type="http://schemas.openxmlformats.org/officeDocument/2006/relationships/hyperlink" Target="http://www.nrel.gov/analysis/sustain_lca_nuclear.html"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9" Type="http://schemas.openxmlformats.org/officeDocument/2006/relationships/hyperlink" Target="http://www.tandfonline.com.proxy.lib.umich.edu/doi/full/10.1080/0811114042000335287"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34" Type="http://schemas.openxmlformats.org/officeDocument/2006/relationships/hyperlink" Target="http://en.wikipedia.org/wiki/Planning" TargetMode="External"/><Relationship Id="rId42" Type="http://schemas.openxmlformats.org/officeDocument/2006/relationships/hyperlink" Target="http://www.tandfonline.com.proxy.lib.umich.edu/doi/full/10.1080/0811114042000335287"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en.wikipedia.org/wiki/Columbia_University"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33" Type="http://schemas.openxmlformats.org/officeDocument/2006/relationships/hyperlink" Target="http://en.wikipedia.org/wiki/Architecture" TargetMode="External"/><Relationship Id="rId38" Type="http://schemas.openxmlformats.org/officeDocument/2006/relationships/hyperlink" Target="http://www.tandfonline.com.proxy.lib.umich.edu/doi/full/10.1080/0811114042000335287"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Professors_in_the_United_States"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41" Type="http://schemas.openxmlformats.org/officeDocument/2006/relationships/hyperlink" Target="http://www.tandfonline.com.proxy.lib.umich.edu/doi/full/10.1080/081111404200033528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hyperlink" Target="http://www.lexis.com/research/retrieve?_m=4a9f74e9d68358dde5b1da7c76fcc08d&amp;docnum=49&amp;_fmtstr=FULL&amp;_startdoc=1&amp;wchp=dGLbVlz-zSkAB&amp;_md5=b940f69f179ebb657dc94d1baf8c0fbd" TargetMode="External"/><Relationship Id="rId37" Type="http://schemas.openxmlformats.org/officeDocument/2006/relationships/hyperlink" Target="http://www.tandfonline.com.proxy.lib.umich.edu/doi/full/10.1080/0811114042000335287" TargetMode="External"/><Relationship Id="rId40" Type="http://schemas.openxmlformats.org/officeDocument/2006/relationships/hyperlink" Target="http://www.tandfonline.com.proxy.lib.umich.edu/doi/full/10.1080/0811114042000335287"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Goddard_Institute_for_Space_Studies"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36" Type="http://schemas.openxmlformats.org/officeDocument/2006/relationships/hyperlink" Target="http://en.wikipedia.org/wiki/New_Zealand_Planning_Institute" TargetMode="External"/><Relationship Id="rId10" Type="http://schemas.openxmlformats.org/officeDocument/2006/relationships/endnotes" Target="endnotes.xml"/><Relationship Id="rId19" Type="http://schemas.openxmlformats.org/officeDocument/2006/relationships/hyperlink" Target="http://www.world-nuclear.org/uploadedFiles/org/reference/pdf/comparison_of_lifecycle.pdf" TargetMode="External"/><Relationship Id="rId31" Type="http://schemas.openxmlformats.org/officeDocument/2006/relationships/hyperlink" Target="http://www.lexis.com/research/retrieve?_m=4a9f74e9d68358dde5b1da7c76fcc08d&amp;docnum=49&amp;_fmtstr=FULL&amp;_startdoc=1&amp;wchp=dGLbVlz-zSkAB&amp;_md5=b940f69f179ebb657dc94d1baf8c0fbd" TargetMode="External"/><Relationship Id="rId44" Type="http://schemas.openxmlformats.org/officeDocument/2006/relationships/hyperlink" Target="http://www.tandfonline.com.proxy.lib.umich.edu/doi/full/10.1080/081111404200033528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NASA"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www.lexis.com/research/retrieve?_m=4a9f74e9d68358dde5b1da7c76fcc08d&amp;docnum=49&amp;_fmtstr=FULL&amp;_startdoc=1&amp;wchp=dGLbVlz-zSkAB&amp;_md5=b940f69f179ebb657dc94d1baf8c0fbd" TargetMode="External"/><Relationship Id="rId35" Type="http://schemas.openxmlformats.org/officeDocument/2006/relationships/hyperlink" Target="http://en.wikipedia.org/wiki/University_of_Auckland" TargetMode="External"/><Relationship Id="rId43" Type="http://schemas.openxmlformats.org/officeDocument/2006/relationships/hyperlink" Target="http://www.tandfonline.com.proxy.lib.umich.edu/doi/full/10.1080/0811114042000335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30722</Words>
  <Characters>175121</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2014-01-08T19:05:00Z</dcterms:created>
  <dcterms:modified xsi:type="dcterms:W3CDTF">2014-01-08T19:06:00Z</dcterms:modified>
</cp:coreProperties>
</file>