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C7A" w:rsidRDefault="00C03C7A" w:rsidP="00C03C7A">
      <w:pPr>
        <w:pStyle w:val="Heading2"/>
      </w:pPr>
      <w:r>
        <w:t>1NC</w:t>
      </w:r>
    </w:p>
    <w:p w:rsidR="00C03C7A" w:rsidRDefault="00C03C7A" w:rsidP="00C03C7A">
      <w:pPr>
        <w:pStyle w:val="Heading3"/>
      </w:pPr>
      <w:r>
        <w:t>1NC</w:t>
      </w:r>
    </w:p>
    <w:p w:rsidR="00C03C7A" w:rsidRPr="00CD1492" w:rsidRDefault="00C03C7A" w:rsidP="00C03C7A">
      <w:pPr>
        <w:pStyle w:val="Heading4"/>
      </w:pPr>
      <w:r>
        <w:t>First off is T authority</w:t>
      </w:r>
    </w:p>
    <w:p w:rsidR="00C03C7A" w:rsidRPr="00FD21DE" w:rsidRDefault="00C03C7A" w:rsidP="00C03C7A">
      <w:pPr>
        <w:pStyle w:val="Heading4"/>
      </w:pPr>
      <w:r>
        <w:t xml:space="preserve">Topical affirmatives must restrict the president’s </w:t>
      </w:r>
      <w:r>
        <w:rPr>
          <w:u w:val="single"/>
        </w:rPr>
        <w:t>legal authority</w:t>
      </w:r>
      <w:r>
        <w:t xml:space="preserve"> to detain</w:t>
      </w:r>
    </w:p>
    <w:p w:rsidR="00C03C7A" w:rsidRPr="00FD21DE" w:rsidRDefault="00C03C7A" w:rsidP="00C03C7A">
      <w:pPr>
        <w:pStyle w:val="Heading4"/>
      </w:pPr>
      <w:r>
        <w:t>Indefinite detention authority is the practice of detaining without trial</w:t>
      </w:r>
    </w:p>
    <w:p w:rsidR="00C03C7A" w:rsidRPr="00D21DBF" w:rsidRDefault="00C03C7A" w:rsidP="00C03C7A">
      <w:r w:rsidRPr="00D21DBF">
        <w:rPr>
          <w:rStyle w:val="StyleStyleBold12pt"/>
        </w:rPr>
        <w:t>USLegal.com no date</w:t>
      </w:r>
      <w:r>
        <w:t xml:space="preserve"> http://definitions.uslegal.com/i/indefinite-detention/</w:t>
      </w:r>
    </w:p>
    <w:p w:rsidR="00C03C7A" w:rsidRPr="00D21DBF" w:rsidRDefault="00C03C7A" w:rsidP="00C03C7A">
      <w:pPr>
        <w:rPr>
          <w:sz w:val="16"/>
        </w:rPr>
      </w:pPr>
      <w:r w:rsidRPr="006530F5">
        <w:rPr>
          <w:rStyle w:val="StyleBoldUnderline"/>
          <w:highlight w:val="yellow"/>
        </w:rPr>
        <w:t xml:space="preserve">Indefinite detention is the practice of detaining an arrested person by a national government or law enforcement agency </w:t>
      </w:r>
      <w:r w:rsidRPr="006530F5">
        <w:rPr>
          <w:rStyle w:val="Emphasis"/>
          <w:highlight w:val="yellow"/>
        </w:rPr>
        <w:t>without a trial</w:t>
      </w:r>
      <w:r w:rsidRPr="00D21DBF">
        <w:rPr>
          <w:rStyle w:val="StyleBoldUnderline"/>
        </w:rPr>
        <w:t>. It may be made by the home country or by a foreign nation</w:t>
      </w:r>
      <w:r w:rsidRPr="00D21DBF">
        <w:rPr>
          <w:sz w:val="16"/>
        </w:rPr>
        <w:t xml:space="preserve">. Indefinite detention is a controversial practice, especially in situations where the detention is by a foreign nation. It is controversial because it seema to violate many national and international laws. It also violates human rights laws. </w:t>
      </w:r>
    </w:p>
    <w:p w:rsidR="00C03C7A" w:rsidRDefault="00C03C7A" w:rsidP="00C03C7A">
      <w:pPr>
        <w:pStyle w:val="Heading4"/>
      </w:pPr>
      <w:r>
        <w:t xml:space="preserve"> “In the area” means </w:t>
      </w:r>
      <w:r w:rsidRPr="00FD21DE">
        <w:rPr>
          <w:u w:val="single"/>
        </w:rPr>
        <w:t>all of the activities</w:t>
      </w:r>
      <w:r>
        <w:t xml:space="preserve"> in that area</w:t>
      </w:r>
    </w:p>
    <w:p w:rsidR="00C03C7A" w:rsidRPr="006E196E" w:rsidRDefault="00C03C7A" w:rsidP="00C03C7A">
      <w:pPr>
        <w:rPr>
          <w:rStyle w:val="StyleStyleBold12pt"/>
        </w:rPr>
      </w:pPr>
      <w:r w:rsidRPr="006E196E">
        <w:rPr>
          <w:rStyle w:val="StyleStyleBold12pt"/>
        </w:rPr>
        <w:t>United Nations 13</w:t>
      </w:r>
    </w:p>
    <w:p w:rsidR="00C03C7A" w:rsidRPr="006E196E" w:rsidRDefault="00C03C7A" w:rsidP="00C03C7A">
      <w:r>
        <w:t xml:space="preserve">(United Nations Law of the Sea Treaty, </w:t>
      </w:r>
      <w:r w:rsidRPr="006E196E">
        <w:t>http://www.un.org/depts/los/convention_agreements/texts/unclos/part1.htm</w:t>
      </w:r>
      <w:r>
        <w:t>)</w:t>
      </w:r>
    </w:p>
    <w:p w:rsidR="00C03C7A" w:rsidRDefault="00C03C7A" w:rsidP="00C03C7A">
      <w:r>
        <w:t>PART I</w:t>
      </w:r>
      <w:r w:rsidRPr="00102BFA">
        <w:rPr>
          <w:sz w:val="12"/>
        </w:rPr>
        <w:t xml:space="preserve">¶ </w:t>
      </w:r>
      <w:r>
        <w:t>INTRODUCTION</w:t>
      </w:r>
      <w:r w:rsidRPr="00102BFA">
        <w:rPr>
          <w:sz w:val="12"/>
        </w:rPr>
        <w:t xml:space="preserve">¶ </w:t>
      </w:r>
      <w:r>
        <w:t>Article 1</w:t>
      </w:r>
    </w:p>
    <w:p w:rsidR="00C03C7A" w:rsidRDefault="00C03C7A" w:rsidP="00C03C7A">
      <w:pPr>
        <w:pStyle w:val="card"/>
        <w:ind w:left="0"/>
        <w:rPr>
          <w:sz w:val="16"/>
        </w:rPr>
      </w:pPr>
      <w:r w:rsidRPr="00FD21DE">
        <w:rPr>
          <w:rStyle w:val="StyleBoldUnderline"/>
          <w:highlight w:val="yellow"/>
        </w:rPr>
        <w:t>Use of terms</w:t>
      </w:r>
      <w:r w:rsidRPr="00D14F72">
        <w:rPr>
          <w:sz w:val="16"/>
        </w:rPr>
        <w:t xml:space="preserve"> and scope</w:t>
      </w:r>
      <w:r w:rsidRPr="00D14F72">
        <w:rPr>
          <w:sz w:val="12"/>
        </w:rPr>
        <w:t>¶</w:t>
      </w:r>
      <w:r w:rsidRPr="00D14F72">
        <w:rPr>
          <w:sz w:val="16"/>
        </w:rPr>
        <w:t xml:space="preserve"> 1. For the purposes of this Convention:</w:t>
      </w:r>
      <w:r w:rsidRPr="00D14F72">
        <w:rPr>
          <w:sz w:val="12"/>
        </w:rPr>
        <w:t>¶</w:t>
      </w:r>
      <w:r w:rsidRPr="00D14F72">
        <w:rPr>
          <w:sz w:val="16"/>
        </w:rPr>
        <w:t xml:space="preserve"> (1) "Area" means the seabed and ocean floor and subsoil thereof, beyond the limits of national jurisdiction;</w:t>
      </w:r>
      <w:r w:rsidRPr="00D14F72">
        <w:rPr>
          <w:sz w:val="12"/>
        </w:rPr>
        <w:t>¶</w:t>
      </w:r>
      <w:r w:rsidRPr="00D14F72">
        <w:rPr>
          <w:sz w:val="16"/>
        </w:rPr>
        <w:t xml:space="preserve"> (2) "Authority" means the International Seabed Authority;</w:t>
      </w:r>
      <w:r w:rsidRPr="00D14F72">
        <w:rPr>
          <w:sz w:val="12"/>
        </w:rPr>
        <w:t>¶</w:t>
      </w:r>
      <w:r w:rsidRPr="00D14F72">
        <w:rPr>
          <w:sz w:val="16"/>
        </w:rPr>
        <w:t xml:space="preserve"> (3) </w:t>
      </w:r>
      <w:r w:rsidRPr="005436D2">
        <w:rPr>
          <w:rStyle w:val="StyleBoldUnderline"/>
        </w:rPr>
        <w:t>"</w:t>
      </w:r>
      <w:r w:rsidRPr="00FD21DE">
        <w:rPr>
          <w:rStyle w:val="StyleBoldUnderline"/>
          <w:highlight w:val="yellow"/>
        </w:rPr>
        <w:t xml:space="preserve">activities in the Area" </w:t>
      </w:r>
      <w:r w:rsidRPr="00FD21DE">
        <w:rPr>
          <w:rStyle w:val="Emphasis"/>
          <w:rFonts w:eastAsiaTheme="majorEastAsia"/>
          <w:highlight w:val="yellow"/>
        </w:rPr>
        <w:t xml:space="preserve">means all </w:t>
      </w:r>
      <w:r w:rsidRPr="00FD21DE">
        <w:rPr>
          <w:rStyle w:val="StyleBoldUnderline"/>
          <w:highlight w:val="yellow"/>
        </w:rPr>
        <w:t>activities</w:t>
      </w:r>
      <w:r w:rsidRPr="00D14F72">
        <w:rPr>
          <w:sz w:val="16"/>
        </w:rPr>
        <w:t xml:space="preserve"> of exploration for, and exploitation of, the resources </w:t>
      </w:r>
      <w:r w:rsidRPr="00FD21DE">
        <w:rPr>
          <w:rStyle w:val="StyleBoldUnderline"/>
          <w:highlight w:val="yellow"/>
        </w:rPr>
        <w:t>of the Area</w:t>
      </w:r>
      <w:r w:rsidRPr="00D14F72">
        <w:rPr>
          <w:sz w:val="16"/>
        </w:rPr>
        <w:t>;</w:t>
      </w:r>
    </w:p>
    <w:p w:rsidR="00C03C7A" w:rsidRPr="001D021B" w:rsidRDefault="00C03C7A" w:rsidP="00C03C7A">
      <w:pPr>
        <w:pStyle w:val="Heading4"/>
      </w:pPr>
      <w:r>
        <w:t>Restrictions are prohibitions on action</w:t>
      </w:r>
    </w:p>
    <w:p w:rsidR="00C03C7A" w:rsidRPr="009D6F98" w:rsidRDefault="00C03C7A" w:rsidP="00C03C7A">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C03C7A" w:rsidRPr="009D6F98" w:rsidRDefault="00C03C7A" w:rsidP="00C03C7A">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C03C7A" w:rsidRPr="009D6F98" w:rsidRDefault="00C03C7A" w:rsidP="00C03C7A">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C03C7A" w:rsidRPr="009D6F98" w:rsidRDefault="00C03C7A" w:rsidP="00C03C7A">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C03C7A" w:rsidRPr="009D6F98" w:rsidRDefault="00C03C7A" w:rsidP="00C03C7A">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C03C7A" w:rsidRPr="001D021B" w:rsidRDefault="00C03C7A" w:rsidP="00C03C7A">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C03C7A" w:rsidRPr="001D021B" w:rsidRDefault="00C03C7A" w:rsidP="00C03C7A">
      <w:pPr>
        <w:pStyle w:val="Heading4"/>
      </w:pPr>
      <w:r w:rsidRPr="000B59C8">
        <w:t xml:space="preserve">Authority is </w:t>
      </w:r>
      <w:r>
        <w:t xml:space="preserve">the president’s legal </w:t>
      </w:r>
      <w:r>
        <w:rPr>
          <w:u w:val="single"/>
        </w:rPr>
        <w:t>permission</w:t>
      </w:r>
      <w:r>
        <w:t xml:space="preserve"> to act</w:t>
      </w:r>
    </w:p>
    <w:p w:rsidR="00C03C7A" w:rsidRPr="000B59C8" w:rsidRDefault="00C03C7A" w:rsidP="00C03C7A">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03C7A" w:rsidRPr="001D021B" w:rsidRDefault="00C03C7A" w:rsidP="00C03C7A">
      <w:pPr>
        <w:rPr>
          <w:bCs/>
          <w:sz w:val="16"/>
        </w:rPr>
      </w:pPr>
      <w:r w:rsidRPr="000B59C8">
        <w:rPr>
          <w:bCs/>
          <w:sz w:val="16"/>
        </w:rPr>
        <w:t xml:space="preserve">The term authority is commonly thought of in the context of the law of agency, and the Restatement (Second) of Agency defines both power and authority.'89 </w:t>
      </w:r>
      <w:r w:rsidRPr="00F73D87">
        <w:rPr>
          <w:bCs/>
          <w:highlight w:val="yellow"/>
          <w:u w:val="single"/>
        </w:rPr>
        <w:t>Power refers to an agent's</w:t>
      </w:r>
      <w:r w:rsidRPr="000B59C8">
        <w:rPr>
          <w:bCs/>
          <w:sz w:val="16"/>
        </w:rPr>
        <w:t xml:space="preserve"> ability or </w:t>
      </w:r>
      <w:r w:rsidRPr="00F73D87">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F73D87">
        <w:rPr>
          <w:bCs/>
          <w:highlight w:val="yellow"/>
          <w:u w:val="single"/>
        </w:rPr>
        <w:t xml:space="preserve">authority </w:t>
      </w:r>
      <w:r w:rsidRPr="009D0006">
        <w:rPr>
          <w:bCs/>
          <w:u w:val="single"/>
        </w:rPr>
        <w:t xml:space="preserve">refers </w:t>
      </w:r>
      <w:r w:rsidRPr="00F73D87">
        <w:rPr>
          <w:bCs/>
          <w:highlight w:val="yellow"/>
          <w:u w:val="single"/>
        </w:rPr>
        <w:t xml:space="preserve">to </w:t>
      </w:r>
      <w:r w:rsidRPr="00A757C4">
        <w:rPr>
          <w:bCs/>
          <w:u w:val="single"/>
        </w:rPr>
        <w:t xml:space="preserve">the </w:t>
      </w:r>
      <w:r w:rsidRPr="009D0006">
        <w:rPr>
          <w:bCs/>
          <w:u w:val="single"/>
        </w:rPr>
        <w:t xml:space="preserve">power given </w:t>
      </w:r>
      <w:r w:rsidRPr="00F73D87">
        <w:rPr>
          <w:bCs/>
          <w:highlight w:val="yellow"/>
          <w:u w:val="single"/>
        </w:rPr>
        <w:t>(permission granted) to the agent</w:t>
      </w:r>
      <w:r w:rsidRPr="000B59C8">
        <w:rPr>
          <w:bCs/>
          <w:sz w:val="16"/>
        </w:rPr>
        <w:t xml:space="preserve"> by the principal to affect the legal relations of the principal; </w:t>
      </w:r>
      <w:r w:rsidRPr="00F73D87">
        <w:rPr>
          <w:bCs/>
          <w:highlight w:val="yellow"/>
          <w:u w:val="single"/>
        </w:rPr>
        <w:t xml:space="preserve">the distinction is between what the agent </w:t>
      </w:r>
      <w:r w:rsidRPr="00F73D87">
        <w:rPr>
          <w:rStyle w:val="Emphasis"/>
          <w:highlight w:val="yellow"/>
        </w:rPr>
        <w:t>can</w:t>
      </w:r>
      <w:r w:rsidRPr="00F73D87">
        <w:rPr>
          <w:bCs/>
          <w:highlight w:val="yellow"/>
          <w:u w:val="single"/>
        </w:rPr>
        <w:t xml:space="preserve"> do and </w:t>
      </w:r>
      <w:r w:rsidRPr="009D0006">
        <w:rPr>
          <w:bCs/>
          <w:u w:val="single"/>
        </w:rPr>
        <w:t xml:space="preserve">what the agent </w:t>
      </w:r>
      <w:r w:rsidRPr="00F73D87">
        <w:rPr>
          <w:rStyle w:val="Emphasis"/>
          <w:highlight w:val="yellow"/>
        </w:rPr>
        <w:t>may</w:t>
      </w:r>
      <w:r w:rsidRPr="00F73D87">
        <w:rPr>
          <w:bCs/>
          <w:highlight w:val="yellow"/>
          <w:u w:val="single"/>
        </w:rPr>
        <w:t xml:space="preserve"> do</w:t>
      </w:r>
      <w:r w:rsidRPr="000B59C8">
        <w:rPr>
          <w:bCs/>
          <w:sz w:val="16"/>
        </w:rPr>
        <w:t>.</w:t>
      </w:r>
    </w:p>
    <w:p w:rsidR="00C03C7A" w:rsidRDefault="00C03C7A" w:rsidP="00C03C7A">
      <w:pPr>
        <w:pStyle w:val="Heading4"/>
      </w:pPr>
      <w:r>
        <w:t xml:space="preserve">Violation---the affirmative does not restrict the president’s authority </w:t>
      </w:r>
      <w:r>
        <w:rPr>
          <w:u w:val="single"/>
        </w:rPr>
        <w:t>to</w:t>
      </w:r>
      <w:r>
        <w:t xml:space="preserve"> detain, it just stops searches of people who are detained</w:t>
      </w:r>
    </w:p>
    <w:p w:rsidR="00C03C7A" w:rsidRDefault="00C03C7A" w:rsidP="00C03C7A">
      <w:pPr>
        <w:pStyle w:val="Heading4"/>
      </w:pPr>
      <w:r>
        <w:t>Vote negative</w:t>
      </w:r>
    </w:p>
    <w:p w:rsidR="00C03C7A" w:rsidRPr="00FD21DE" w:rsidRDefault="00C03C7A" w:rsidP="00C03C7A">
      <w:pPr>
        <w:pStyle w:val="Heading4"/>
      </w:pPr>
      <w:r>
        <w:t xml:space="preserve">-Limits---they justify an explosion of affs that limit policies only </w:t>
      </w:r>
      <w:r>
        <w:rPr>
          <w:u w:val="single"/>
        </w:rPr>
        <w:t>related</w:t>
      </w:r>
      <w:r>
        <w:t xml:space="preserve"> to topic areas---restricting the personnel used for targeted killings, banning </w:t>
      </w:r>
      <w:r>
        <w:rPr>
          <w:u w:val="single"/>
        </w:rPr>
        <w:t>any individual sort of prisoner abuse</w:t>
      </w:r>
      <w:r>
        <w:t>, and tons of other affs become T which makes preparation impossible</w:t>
      </w:r>
    </w:p>
    <w:p w:rsidR="00C03C7A" w:rsidRPr="00CD1492" w:rsidRDefault="00C03C7A" w:rsidP="00C03C7A">
      <w:pPr>
        <w:pStyle w:val="Heading4"/>
      </w:pPr>
      <w:r>
        <w:t>-Ground---core neg ground on this topic is the “X authority good” DA for each area---they let the aff dodge those disads by picking narrow and indefensible authorities that don’t have good justifications</w:t>
      </w:r>
    </w:p>
    <w:p w:rsidR="00C03C7A" w:rsidRDefault="00C03C7A" w:rsidP="00C03C7A">
      <w:pPr>
        <w:pStyle w:val="Heading3"/>
      </w:pPr>
      <w:r>
        <w:t>1NC</w:t>
      </w:r>
    </w:p>
    <w:p w:rsidR="00C03C7A" w:rsidRPr="00CD1492" w:rsidRDefault="00C03C7A" w:rsidP="00C03C7A">
      <w:pPr>
        <w:pStyle w:val="Heading4"/>
      </w:pPr>
      <w:r>
        <w:t>Next off is T USFG</w:t>
      </w:r>
    </w:p>
    <w:p w:rsidR="00C03C7A" w:rsidRDefault="00C03C7A" w:rsidP="00C03C7A">
      <w:pPr>
        <w:pStyle w:val="Heading4"/>
      </w:pPr>
      <w:r>
        <w:t>Topical affirmatives can only claim advantages based on the immediate hypothetical enactment of a topical plan by the USFG---in other words, simply winning that the USFG should *not* do the plan should always be a sufficient reason to vote negative</w:t>
      </w:r>
    </w:p>
    <w:p w:rsidR="00C03C7A" w:rsidRPr="00762508" w:rsidRDefault="00C03C7A" w:rsidP="00C03C7A">
      <w:pPr>
        <w:pStyle w:val="Heading4"/>
      </w:pPr>
      <w:r w:rsidRPr="00762508">
        <w:t>First, “Resolved” implies a policy or legislative decision</w:t>
      </w:r>
    </w:p>
    <w:p w:rsidR="00C03C7A" w:rsidRPr="00762508" w:rsidRDefault="00C03C7A" w:rsidP="00C03C7A">
      <w:r w:rsidRPr="00762508">
        <w:t xml:space="preserve">Jeff </w:t>
      </w:r>
      <w:r w:rsidRPr="007C3EC0">
        <w:rPr>
          <w:rStyle w:val="Heading3Char"/>
        </w:rPr>
        <w:t>Parcher</w:t>
      </w:r>
      <w:r w:rsidRPr="00762508">
        <w:t xml:space="preserve">, former debate coach at Georgetown, Feb </w:t>
      </w:r>
      <w:r w:rsidRPr="007C3EC0">
        <w:rPr>
          <w:rStyle w:val="Heading3Char"/>
        </w:rPr>
        <w:t>2001</w:t>
      </w:r>
      <w:r w:rsidRPr="00762508">
        <w:t xml:space="preserve"> http://www.ndtceda.com/archives/200102/0790.html</w:t>
      </w:r>
    </w:p>
    <w:p w:rsidR="00C03C7A" w:rsidRPr="00CD1492" w:rsidRDefault="00C03C7A" w:rsidP="00C03C7A">
      <w:pPr>
        <w:pStyle w:val="card"/>
        <w:rPr>
          <w:sz w:val="16"/>
        </w:rPr>
      </w:pPr>
      <w:r w:rsidRPr="007C3EC0">
        <w:rPr>
          <w:sz w:val="16"/>
        </w:rPr>
        <w:t xml:space="preserve">Pardon me if I turn to a source besides Bill. </w:t>
      </w:r>
      <w:r w:rsidRPr="003778DB">
        <w:rPr>
          <w:rStyle w:val="underline"/>
          <w:highlight w:val="cyan"/>
        </w:rPr>
        <w:t>American Heritage Dictionary: Resolve</w:t>
      </w:r>
      <w:r w:rsidRPr="007C3EC0">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7C3EC0">
        <w:rPr>
          <w:sz w:val="16"/>
        </w:rPr>
        <w:t>purpose</w:t>
      </w:r>
      <w:r w:rsidRPr="003778DB">
        <w:rPr>
          <w:sz w:val="16"/>
          <w:highlight w:val="cyan"/>
        </w:rPr>
        <w:t xml:space="preserve">; </w:t>
      </w:r>
      <w:r w:rsidRPr="003778DB">
        <w:rPr>
          <w:rStyle w:val="underline"/>
          <w:highlight w:val="cyan"/>
        </w:rPr>
        <w:t>resolution</w:t>
      </w:r>
      <w:r w:rsidRPr="007C3EC0">
        <w:rPr>
          <w:sz w:val="16"/>
        </w:rPr>
        <w:t xml:space="preserve">. 2. </w:t>
      </w:r>
      <w:r w:rsidRPr="003778DB">
        <w:rPr>
          <w:rStyle w:val="underline"/>
          <w:highlight w:val="cyan"/>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3778DB">
        <w:rPr>
          <w:rStyle w:val="underline"/>
          <w:highlight w:val="cyan"/>
        </w:rPr>
        <w:t>the word resolved is used to emphasis the fact that it's policy debate</w:t>
      </w:r>
      <w:r w:rsidRPr="003778DB">
        <w:rPr>
          <w:sz w:val="16"/>
          <w:highlight w:val="cyan"/>
        </w:rPr>
        <w:t xml:space="preserve">. </w:t>
      </w:r>
      <w:r w:rsidRPr="003778DB">
        <w:rPr>
          <w:rStyle w:val="underline"/>
          <w:highlight w:val="cyan"/>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C03C7A" w:rsidRDefault="00C03C7A" w:rsidP="00C03C7A">
      <w:pPr>
        <w:pStyle w:val="Heading4"/>
      </w:pPr>
      <w:r>
        <w:t xml:space="preserve">Second, the agent of the resolution is the USFG---we’ll read ev later if they contest this obvious fact </w:t>
      </w:r>
    </w:p>
    <w:p w:rsidR="00C03C7A" w:rsidRPr="00762508" w:rsidRDefault="00C03C7A" w:rsidP="00C03C7A">
      <w:pPr>
        <w:pStyle w:val="Heading4"/>
      </w:pPr>
      <w:r w:rsidRPr="00762508">
        <w:t>Finally, “should” means “shall” or “must” – the affirmative is required to defend implementation</w:t>
      </w:r>
    </w:p>
    <w:p w:rsidR="00C03C7A" w:rsidRPr="00762508" w:rsidRDefault="00C03C7A" w:rsidP="00C03C7A">
      <w:pPr>
        <w:rPr>
          <w:szCs w:val="20"/>
        </w:rPr>
      </w:pPr>
      <w:r w:rsidRPr="00762508">
        <w:rPr>
          <w:szCs w:val="20"/>
        </w:rPr>
        <w:t xml:space="preserve">Judge Henry </w:t>
      </w:r>
      <w:r w:rsidRPr="007C3EC0">
        <w:rPr>
          <w:rStyle w:val="Heading3Char"/>
        </w:rPr>
        <w:t>Nieto</w:t>
      </w:r>
      <w:r w:rsidRPr="00762508">
        <w:rPr>
          <w:szCs w:val="20"/>
        </w:rPr>
        <w:t>, Colorado Court of Appeals, 8-20-</w:t>
      </w:r>
      <w:r w:rsidRPr="007C3EC0">
        <w:rPr>
          <w:rStyle w:val="Heading3Char"/>
        </w:rPr>
        <w:t>2009</w:t>
      </w:r>
      <w:r w:rsidRPr="00762508">
        <w:rPr>
          <w:szCs w:val="20"/>
        </w:rPr>
        <w:t xml:space="preserve"> People v. Munoz, 240 P.3d 311 (Colo. Ct. App. 2009)</w:t>
      </w:r>
    </w:p>
    <w:p w:rsidR="00C03C7A" w:rsidRPr="00CD1492" w:rsidRDefault="00C03C7A" w:rsidP="00C03C7A">
      <w:pPr>
        <w:pStyle w:val="card"/>
        <w:rPr>
          <w:sz w:val="16"/>
        </w:rPr>
      </w:pPr>
      <w:r w:rsidRPr="007C3EC0">
        <w:rPr>
          <w:sz w:val="16"/>
        </w:rPr>
        <w:t>"</w:t>
      </w:r>
      <w:r w:rsidRPr="003778DB">
        <w:rPr>
          <w:rStyle w:val="underline"/>
          <w:highlight w:val="cyan"/>
        </w:rPr>
        <w:t>Should" is "used . . . to express</w:t>
      </w:r>
      <w:r w:rsidRPr="00762508">
        <w:rPr>
          <w:rStyle w:val="underline"/>
        </w:rPr>
        <w:t xml:space="preserve"> duty, </w:t>
      </w:r>
      <w:r w:rsidRPr="003778DB">
        <w:rPr>
          <w:rStyle w:val="underline"/>
          <w:highlight w:val="cyan"/>
        </w:rPr>
        <w:t>obligation</w:t>
      </w:r>
      <w:r w:rsidRPr="007C3EC0">
        <w:rPr>
          <w:sz w:val="16"/>
        </w:rPr>
        <w:t xml:space="preserve">, propriety, or expediency." Webster's Third New International Dictionary 2104 (2002). Courts  [**15] interpreting the word in various contexts have drawn conflicting conclusions, although </w:t>
      </w:r>
      <w:r w:rsidRPr="003778DB">
        <w:rPr>
          <w:rStyle w:val="underline"/>
          <w:highlight w:val="cyan"/>
        </w:rPr>
        <w:t>the weight of authority appears to favor interpreting "should" in an imperative</w:t>
      </w:r>
      <w:r w:rsidRPr="00762508">
        <w:rPr>
          <w:rStyle w:val="underline"/>
        </w:rPr>
        <w:t xml:space="preserve">, obligatory </w:t>
      </w:r>
      <w:r w:rsidRPr="003778DB">
        <w:rPr>
          <w:rStyle w:val="underline"/>
          <w:highlight w:val="cyan"/>
        </w:rPr>
        <w:t>sense</w:t>
      </w:r>
      <w:r w:rsidRPr="007C3EC0">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3778DB">
        <w:rPr>
          <w:rStyle w:val="underline"/>
          <w:highlight w:val="cyan"/>
        </w:rPr>
        <w:t>In the courts of other states</w:t>
      </w:r>
      <w:r w:rsidRPr="00762508">
        <w:rPr>
          <w:rStyle w:val="underline"/>
        </w:rPr>
        <w:t xml:space="preserve"> </w:t>
      </w:r>
      <w:r w:rsidRPr="007C3EC0">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3778DB">
        <w:rPr>
          <w:rStyle w:val="underline"/>
          <w:highlight w:val="cyan"/>
        </w:rPr>
        <w:t>the word "conveys</w:t>
      </w:r>
      <w:r w:rsidRPr="00762508">
        <w:rPr>
          <w:rStyle w:val="underline"/>
        </w:rPr>
        <w:t xml:space="preserve"> a sense of duty and </w:t>
      </w:r>
      <w:r w:rsidRPr="003778DB">
        <w:rPr>
          <w:rStyle w:val="underline"/>
          <w:highlight w:val="cyan"/>
        </w:rPr>
        <w:t>obligation</w:t>
      </w:r>
      <w:r w:rsidRPr="00762508">
        <w:rPr>
          <w:rStyle w:val="underline"/>
        </w:rPr>
        <w:t xml:space="preserve"> </w:t>
      </w:r>
      <w:r w:rsidRPr="003778DB">
        <w:rPr>
          <w:rStyle w:val="underline"/>
          <w:highlight w:val="cyan"/>
        </w:rPr>
        <w:t>and could not be misunderstood</w:t>
      </w:r>
      <w:r w:rsidRPr="00762508">
        <w:rPr>
          <w:rStyle w:val="underline"/>
        </w:rPr>
        <w:t xml:space="preserve"> </w:t>
      </w:r>
      <w:r w:rsidRPr="007C3EC0">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3778DB">
        <w:rPr>
          <w:rStyle w:val="underline"/>
          <w:highlight w:val="cyan"/>
        </w:rPr>
        <w:t>courts interpreting</w:t>
      </w:r>
      <w:r w:rsidRPr="00762508">
        <w:rPr>
          <w:rStyle w:val="underline"/>
        </w:rPr>
        <w:t xml:space="preserve"> the word "</w:t>
      </w:r>
      <w:r w:rsidRPr="003778DB">
        <w:rPr>
          <w:rStyle w:val="underline"/>
          <w:highlight w:val="cyan"/>
        </w:rPr>
        <w:t>should</w:t>
      </w:r>
      <w:r w:rsidRPr="007C3EC0">
        <w:rPr>
          <w:sz w:val="16"/>
        </w:rPr>
        <w:t xml:space="preserve">" in other types of jury instructions  [**16] </w:t>
      </w:r>
      <w:r w:rsidRPr="003778DB">
        <w:rPr>
          <w:rStyle w:val="underline"/>
          <w:highlight w:val="cyan"/>
        </w:rPr>
        <w:t>have</w:t>
      </w:r>
      <w:r w:rsidRPr="007C3EC0">
        <w:rPr>
          <w:sz w:val="16"/>
        </w:rPr>
        <w:t xml:space="preserve"> also </w:t>
      </w:r>
      <w:r w:rsidRPr="003778DB">
        <w:rPr>
          <w:rStyle w:val="underline"/>
          <w:highlight w:val="cyan"/>
        </w:rPr>
        <w:t>found</w:t>
      </w:r>
      <w:r w:rsidRPr="00762508">
        <w:rPr>
          <w:rStyle w:val="underline"/>
        </w:rPr>
        <w:t xml:space="preserve"> that </w:t>
      </w:r>
      <w:r w:rsidRPr="003778DB">
        <w:rPr>
          <w:rStyle w:val="underline"/>
          <w:highlight w:val="cyan"/>
        </w:rPr>
        <w:t>the word conveys</w:t>
      </w:r>
      <w:r w:rsidRPr="007C3EC0">
        <w:rPr>
          <w:sz w:val="16"/>
        </w:rPr>
        <w:t xml:space="preserve"> to the jury </w:t>
      </w:r>
      <w:r w:rsidRPr="00762508">
        <w:rPr>
          <w:rStyle w:val="underline"/>
        </w:rPr>
        <w:t xml:space="preserve">a sense of duty or </w:t>
      </w:r>
      <w:r w:rsidRPr="003778DB">
        <w:rPr>
          <w:rStyle w:val="underline"/>
          <w:highlight w:val="cyan"/>
        </w:rPr>
        <w:t>obligation and not discretion</w:t>
      </w:r>
      <w:r w:rsidRPr="007C3EC0">
        <w:rPr>
          <w:sz w:val="16"/>
        </w:rPr>
        <w:t xml:space="preserve">. In Little v. State, 261 Ark. 859, 554 S.W.2d 312, 324 (Ark. 1977), </w:t>
      </w:r>
      <w:r w:rsidRPr="00762508">
        <w:rPr>
          <w:rStyle w:val="underline"/>
        </w:rPr>
        <w:t>t</w:t>
      </w:r>
      <w:r w:rsidRPr="003778DB">
        <w:rPr>
          <w:rStyle w:val="underline"/>
          <w:highlight w:val="cyan"/>
        </w:rPr>
        <w:t xml:space="preserve">he Arkansas </w:t>
      </w:r>
      <w:r w:rsidRPr="00762508">
        <w:rPr>
          <w:rStyle w:val="underline"/>
        </w:rPr>
        <w:t xml:space="preserve">Supreme Court </w:t>
      </w:r>
      <w:r w:rsidRPr="003778DB">
        <w:rPr>
          <w:rStyle w:val="underline"/>
          <w:highlight w:val="cyan"/>
        </w:rPr>
        <w:t>interpreted</w:t>
      </w:r>
      <w:r w:rsidRPr="00762508">
        <w:rPr>
          <w:rStyle w:val="underline"/>
        </w:rPr>
        <w:t xml:space="preserve"> the word "</w:t>
      </w:r>
      <w:r w:rsidRPr="003778DB">
        <w:rPr>
          <w:rStyle w:val="underline"/>
          <w:highlight w:val="cyan"/>
        </w:rPr>
        <w:t>should</w:t>
      </w:r>
      <w:r w:rsidRPr="007C3EC0">
        <w:rPr>
          <w:sz w:val="16"/>
        </w:rPr>
        <w:t xml:space="preserve">" in an instruction on circumstantial evidence </w:t>
      </w:r>
      <w:r w:rsidRPr="003778DB">
        <w:rPr>
          <w:rStyle w:val="underline"/>
          <w:highlight w:val="cyan"/>
        </w:rPr>
        <w:t>as synonymous with</w:t>
      </w:r>
      <w:r w:rsidRPr="00762508">
        <w:rPr>
          <w:rStyle w:val="underline"/>
        </w:rPr>
        <w:t xml:space="preserve"> the word "</w:t>
      </w:r>
      <w:r w:rsidRPr="003778DB">
        <w:rPr>
          <w:rStyle w:val="underline"/>
          <w:highlight w:val="cyan"/>
        </w:rPr>
        <w:t>must</w:t>
      </w:r>
      <w:r w:rsidRPr="007C3EC0">
        <w:rPr>
          <w:sz w:val="16"/>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7C3EC0">
        <w:rPr>
          <w:sz w:val="16"/>
        </w:rPr>
        <w:t xml:space="preserve">" </w:t>
      </w:r>
      <w:r w:rsidRPr="00762508">
        <w:rPr>
          <w:rStyle w:val="underline"/>
        </w:rPr>
        <w:t>in an instruction</w:t>
      </w:r>
      <w:r w:rsidRPr="007C3EC0">
        <w:rPr>
          <w:sz w:val="16"/>
        </w:rPr>
        <w:t xml:space="preserve"> on witness credibility </w:t>
      </w:r>
      <w:r w:rsidRPr="00762508">
        <w:rPr>
          <w:rStyle w:val="underline"/>
        </w:rPr>
        <w:t>which used the word "must" because the two words have the same meaning</w:t>
      </w:r>
      <w:r w:rsidRPr="007C3EC0">
        <w:rPr>
          <w:sz w:val="16"/>
        </w:rPr>
        <w:t xml:space="preserve">. State v. Rack, 318 S.W.2d 211, 215 (Mo. 1958).   [*318]  In applying a child support statute, </w:t>
      </w:r>
      <w:r w:rsidRPr="00762508">
        <w:rPr>
          <w:rStyle w:val="underline"/>
        </w:rPr>
        <w:t xml:space="preserve">the </w:t>
      </w:r>
      <w:r w:rsidRPr="003778DB">
        <w:rPr>
          <w:rStyle w:val="underline"/>
          <w:highlight w:val="cyan"/>
        </w:rPr>
        <w:t>Arizona</w:t>
      </w:r>
      <w:r w:rsidRPr="00762508">
        <w:rPr>
          <w:rStyle w:val="underline"/>
        </w:rPr>
        <w:t xml:space="preserve"> Court</w:t>
      </w:r>
      <w:r w:rsidRPr="007C3EC0">
        <w:rPr>
          <w:sz w:val="16"/>
        </w:rPr>
        <w:t xml:space="preserve"> of Appeals </w:t>
      </w:r>
      <w:r w:rsidRPr="003778DB">
        <w:rPr>
          <w:rStyle w:val="underline"/>
          <w:highlight w:val="cyan"/>
        </w:rPr>
        <w:t>concluded that</w:t>
      </w:r>
      <w:r w:rsidRPr="003778DB">
        <w:rPr>
          <w:sz w:val="16"/>
          <w:highlight w:val="cyan"/>
        </w:rPr>
        <w:t xml:space="preserve"> </w:t>
      </w:r>
      <w:r w:rsidRPr="003778DB">
        <w:rPr>
          <w:rStyle w:val="underline"/>
          <w:highlight w:val="cyan"/>
        </w:rPr>
        <w:t>a legislature's or commission's use of the word "should" is meant to convey duty or obligation</w:t>
      </w:r>
      <w:r w:rsidRPr="007C3EC0">
        <w:rPr>
          <w:sz w:val="16"/>
        </w:rPr>
        <w:t>. McNutt v. McNutt, 203 Ariz. 28, 49 P.3d 300, 306 (Ariz. Ct. App. 2002) (finding a statute stating that child support expenditures "should" be allocated for the purpose of parents' federal tax exemption to be mandatory).</w:t>
      </w:r>
    </w:p>
    <w:p w:rsidR="00C03C7A" w:rsidRDefault="00C03C7A" w:rsidP="00C03C7A">
      <w:pPr>
        <w:pStyle w:val="Heading4"/>
      </w:pPr>
      <w:r w:rsidRPr="00586AD9">
        <w:rPr>
          <w:rStyle w:val="StyleBoldUnderline"/>
        </w:rPr>
        <w:t>Voting issue for limits and ground</w:t>
      </w:r>
      <w:r>
        <w:t xml:space="preserve">---our </w:t>
      </w:r>
      <w:r w:rsidRPr="00586AD9">
        <w:rPr>
          <w:rStyle w:val="StyleBoldUnderline"/>
        </w:rPr>
        <w:t>entire negative strategy</w:t>
      </w:r>
      <w:r>
        <w:t xml:space="preserve"> is based on the “should” question of the resolution---there are an </w:t>
      </w:r>
      <w:r w:rsidRPr="00586AD9">
        <w:rPr>
          <w:rStyle w:val="StyleBoldUnderline"/>
        </w:rPr>
        <w:t>infinite number</w:t>
      </w:r>
      <w:r>
        <w:t xml:space="preserve"> of reasons that the scholarship of their advocacy could be a reason to vote affirmative---they could say student support for their advantage causes culture shifting or say that the plan wouldn’t happen but that they have an impact on the debate space---these all </w:t>
      </w:r>
      <w:r w:rsidRPr="00586AD9">
        <w:rPr>
          <w:rStyle w:val="StyleBoldUnderline"/>
        </w:rPr>
        <w:t>obviate the only predictable strategies based on topical action</w:t>
      </w:r>
      <w:r>
        <w:t>---they overstretch our research burden and undermine preparedness for all debates</w:t>
      </w:r>
    </w:p>
    <w:p w:rsidR="00C03C7A" w:rsidRDefault="00C03C7A" w:rsidP="00C03C7A">
      <w:pPr>
        <w:pStyle w:val="Heading4"/>
      </w:pPr>
      <w:r>
        <w:t xml:space="preserve">And, extra topicality </w:t>
      </w:r>
      <w:r>
        <w:rPr>
          <w:u w:val="single"/>
        </w:rPr>
        <w:t>has to be a voting issue</w:t>
      </w:r>
      <w:r>
        <w:t>---it proves the resolution insufficient and means the aff has to read extratopical advantages to make their aff viable, which unlimits the topic---any extra ground isn’t predictable and counter-planning out of extra-T advantages means we have to screw up the rest of our strategy just to get back to square one.</w:t>
      </w:r>
    </w:p>
    <w:p w:rsidR="00C03C7A" w:rsidRDefault="00C03C7A" w:rsidP="00C03C7A">
      <w:pPr>
        <w:pStyle w:val="Heading4"/>
      </w:pPr>
      <w:r>
        <w:t xml:space="preserve">Reading a plan </w:t>
      </w:r>
      <w:r>
        <w:rPr>
          <w:u w:val="single"/>
        </w:rPr>
        <w:t>doesn’t make you topical</w:t>
      </w:r>
      <w:r>
        <w:t xml:space="preserve">---it </w:t>
      </w:r>
      <w:r w:rsidRPr="002D0766">
        <w:rPr>
          <w:rStyle w:val="StyleBoldUnderline"/>
        </w:rPr>
        <w:t>magnifies the abuse</w:t>
      </w:r>
      <w:r>
        <w:t xml:space="preserve"> by allowing the affirmative to be vague and requires us to engage in theory and substance just to make our substance viable---letting them just say they meet our violation means we lose valuable CX and 1NC time which is the only starting point for neg offense</w:t>
      </w:r>
    </w:p>
    <w:p w:rsidR="00C03C7A" w:rsidRPr="00CD1492" w:rsidRDefault="00C03C7A" w:rsidP="00C03C7A">
      <w:pPr>
        <w:pStyle w:val="Heading4"/>
      </w:pPr>
      <w:r>
        <w:t xml:space="preserve">This is a reason it </w:t>
      </w:r>
      <w:r>
        <w:rPr>
          <w:u w:val="single"/>
        </w:rPr>
        <w:t>has to be a reason to reject the team</w:t>
      </w:r>
      <w:r>
        <w:t>---if at any point in this debate there’s even a hint of the aff not defending our framework it should be a sufficient reason to vote negative because of time skew and deterrence</w:t>
      </w:r>
    </w:p>
    <w:p w:rsidR="00C03C7A" w:rsidRPr="006530F5" w:rsidRDefault="00C03C7A" w:rsidP="00C03C7A"/>
    <w:p w:rsidR="00C03C7A" w:rsidRDefault="00C03C7A" w:rsidP="00C03C7A">
      <w:pPr>
        <w:pStyle w:val="Heading3"/>
      </w:pPr>
      <w:r>
        <w:t>1NC</w:t>
      </w:r>
    </w:p>
    <w:p w:rsidR="00C03C7A" w:rsidRPr="00AC73FE" w:rsidRDefault="00C03C7A" w:rsidP="00C03C7A">
      <w:pPr>
        <w:pStyle w:val="Heading4"/>
      </w:pPr>
      <w:r>
        <w:t>Court deference on indefinite detention now</w:t>
      </w:r>
    </w:p>
    <w:p w:rsidR="00C03C7A" w:rsidRPr="00AC73FE" w:rsidRDefault="00C03C7A" w:rsidP="00C03C7A">
      <w:r w:rsidRPr="00AC73FE">
        <w:t xml:space="preserve">Thomas </w:t>
      </w:r>
      <w:r w:rsidRPr="00AC73FE">
        <w:rPr>
          <w:rStyle w:val="StyleStyleBold12pt"/>
        </w:rPr>
        <w:t>Eddlem 7/19/</w:t>
      </w:r>
      <w:r w:rsidRPr="00AC73FE">
        <w:t>13, writer for The New American, “ NDAA Indefinite Detention Without Trial Approved by Appeals Court,” http://www.thenewamerican.com/usnews/constitution/item/16026-ndaa-indefinite-detention-without-trial-approved-by-appeals-court</w:t>
      </w:r>
    </w:p>
    <w:p w:rsidR="00C03C7A" w:rsidRDefault="00C03C7A" w:rsidP="00C03C7A">
      <w:pPr>
        <w:rPr>
          <w:rStyle w:val="StyleBoldUnderline"/>
        </w:rPr>
      </w:pPr>
      <w:r w:rsidRPr="00AA7723">
        <w:rPr>
          <w:rStyle w:val="StyleBoldUnderline"/>
          <w:highlight w:val="yellow"/>
        </w:rPr>
        <w:t>The</w:t>
      </w:r>
      <w:r w:rsidRPr="00AC73FE">
        <w:rPr>
          <w:rStyle w:val="StyleBoldUnderline"/>
        </w:rPr>
        <w:t xml:space="preserve"> U.S. </w:t>
      </w:r>
      <w:r w:rsidRPr="00AA7723">
        <w:rPr>
          <w:rStyle w:val="StyleBoldUnderline"/>
          <w:highlight w:val="yellow"/>
        </w:rPr>
        <w:t>Court</w:t>
      </w:r>
      <w:r w:rsidRPr="00AC73FE">
        <w:rPr>
          <w:rStyle w:val="StyleBoldUnderline"/>
        </w:rPr>
        <w:t xml:space="preserve"> of Appeals</w:t>
      </w:r>
      <w:r w:rsidRPr="00AC73FE">
        <w:rPr>
          <w:sz w:val="14"/>
        </w:rPr>
        <w:t xml:space="preserve"> for the Second District </w:t>
      </w:r>
      <w:r w:rsidRPr="00AA7723">
        <w:rPr>
          <w:rStyle w:val="StyleBoldUnderline"/>
          <w:highlight w:val="yellow"/>
        </w:rPr>
        <w:t>struck down an injunction against</w:t>
      </w:r>
      <w:r w:rsidRPr="00AA7723">
        <w:rPr>
          <w:sz w:val="14"/>
          <w:highlight w:val="yellow"/>
        </w:rPr>
        <w:t xml:space="preserve"> </w:t>
      </w:r>
      <w:r w:rsidRPr="00AA7723">
        <w:rPr>
          <w:rStyle w:val="StyleBoldUnderline"/>
          <w:highlight w:val="yellow"/>
        </w:rPr>
        <w:t>indefinite detention of U.S. citizens</w:t>
      </w:r>
      <w:r w:rsidRPr="00AC73FE">
        <w:rPr>
          <w:sz w:val="14"/>
        </w:rPr>
        <w:t xml:space="preserve"> by the president </w:t>
      </w:r>
      <w:r w:rsidRPr="00AC73FE">
        <w:rPr>
          <w:rStyle w:val="StyleBoldUnderline"/>
        </w:rPr>
        <w:t>under the N</w:t>
      </w:r>
      <w:r w:rsidRPr="00AC73FE">
        <w:rPr>
          <w:sz w:val="14"/>
        </w:rPr>
        <w:t xml:space="preserve">ational </w:t>
      </w:r>
      <w:r w:rsidRPr="00AC73FE">
        <w:rPr>
          <w:rStyle w:val="StyleBoldUnderline"/>
        </w:rPr>
        <w:t>D</w:t>
      </w:r>
      <w:r w:rsidRPr="00AC73FE">
        <w:rPr>
          <w:sz w:val="14"/>
        </w:rPr>
        <w:t xml:space="preserve">efense </w:t>
      </w:r>
      <w:r w:rsidRPr="00AC73FE">
        <w:rPr>
          <w:rStyle w:val="StyleBoldUnderline"/>
        </w:rPr>
        <w:t>A</w:t>
      </w:r>
      <w:r w:rsidRPr="00AC73FE">
        <w:rPr>
          <w:sz w:val="14"/>
        </w:rPr>
        <w:t xml:space="preserve">uthorization </w:t>
      </w:r>
      <w:r w:rsidRPr="00AC73FE">
        <w:rPr>
          <w:rStyle w:val="StyleBoldUnderline"/>
        </w:rPr>
        <w:t>A</w:t>
      </w:r>
      <w:r w:rsidRPr="00AC73FE">
        <w:rPr>
          <w:sz w:val="14"/>
        </w:rPr>
        <w:t>ct of 2012 in a July 17 ruling that is a blow to civil liberties protected by the U.S. Constitution. The appellate court ruled:</w:t>
      </w:r>
      <w:r w:rsidRPr="00AC73FE">
        <w:rPr>
          <w:sz w:val="12"/>
        </w:rPr>
        <w:t>¶</w:t>
      </w:r>
      <w:r w:rsidRPr="00AC73FE">
        <w:rPr>
          <w:sz w:val="14"/>
        </w:rPr>
        <w:t xml:space="preserve"> Plaintiffs lack standing to seek preenforcement review of Section 1021 and vacate the permanent injunction. The American citizen plaintiffs lack standing because Section 1021 says nothing at all about the President’s authority to detain American citizens.</w:t>
      </w:r>
      <w:r w:rsidRPr="00AC73FE">
        <w:rPr>
          <w:sz w:val="12"/>
        </w:rPr>
        <w:t>¶</w:t>
      </w:r>
      <w:r w:rsidRPr="00AC73FE">
        <w:rPr>
          <w:sz w:val="14"/>
        </w:rPr>
        <w:t xml:space="preserve"> The </w:t>
      </w:r>
      <w:r w:rsidRPr="00AA7723">
        <w:rPr>
          <w:rStyle w:val="StyleBoldUnderline"/>
          <w:highlight w:val="yellow"/>
        </w:rPr>
        <w:t>Section 1021 of the NDAA allows “detention</w:t>
      </w:r>
      <w:r w:rsidRPr="00AC73FE">
        <w:rPr>
          <w:rStyle w:val="StyleBoldUnderline"/>
        </w:rPr>
        <w:t xml:space="preserve"> under the law of war </w:t>
      </w:r>
      <w:r w:rsidRPr="00AA7723">
        <w:rPr>
          <w:rStyle w:val="StyleBoldUnderline"/>
          <w:highlight w:val="yellow"/>
        </w:rPr>
        <w:t>without trial until the end of the hostilities</w:t>
      </w:r>
      <w:r w:rsidRPr="00AC73FE">
        <w:rPr>
          <w:rStyle w:val="StyleBoldUnderline"/>
        </w:rPr>
        <w:t>”</w:t>
      </w:r>
      <w:r w:rsidRPr="00AC73FE">
        <w:rPr>
          <w:sz w:val="14"/>
        </w:rPr>
        <w:t xml:space="preserve"> for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The court is technically correct in stating that the law does not specifically mention U.S. citizens when it uses the term “person,” but like the vaguely worded “supported such hostilities in aid of such enemy forces,” </w:t>
      </w:r>
      <w:r w:rsidRPr="00AA7723">
        <w:rPr>
          <w:rStyle w:val="StyleBoldUnderline"/>
          <w:highlight w:val="yellow"/>
        </w:rPr>
        <w:t xml:space="preserve">it appears to be </w:t>
      </w:r>
      <w:r w:rsidRPr="00AA7723">
        <w:rPr>
          <w:rStyle w:val="Emphasis"/>
          <w:highlight w:val="yellow"/>
        </w:rPr>
        <w:t>all-encompassing</w:t>
      </w:r>
      <w:r w:rsidRPr="00AA7723">
        <w:rPr>
          <w:rStyle w:val="StyleBoldUnderline"/>
          <w:highlight w:val="yellow"/>
        </w:rPr>
        <w:t xml:space="preserve"> and </w:t>
      </w:r>
      <w:r w:rsidRPr="00AA7723">
        <w:rPr>
          <w:rStyle w:val="Emphasis"/>
          <w:highlight w:val="yellow"/>
        </w:rPr>
        <w:t>subject solely</w:t>
      </w:r>
      <w:r w:rsidRPr="00AA7723">
        <w:rPr>
          <w:rStyle w:val="StyleBoldUnderline"/>
          <w:highlight w:val="yellow"/>
        </w:rPr>
        <w:t xml:space="preserve"> to the president's discretionary whims.</w:t>
      </w:r>
    </w:p>
    <w:p w:rsidR="00C03C7A" w:rsidRDefault="00C03C7A" w:rsidP="00C03C7A">
      <w:pPr>
        <w:pStyle w:val="Heading4"/>
      </w:pPr>
      <w:r>
        <w:t>Judicial deference is stable now but the plan’s precedent collapses it</w:t>
      </w:r>
    </w:p>
    <w:p w:rsidR="00C03C7A" w:rsidRPr="000A6A84" w:rsidRDefault="00C03C7A" w:rsidP="00C03C7A">
      <w:r w:rsidRPr="000A6A84">
        <w:t xml:space="preserve">John </w:t>
      </w:r>
      <w:r w:rsidRPr="000A6A84">
        <w:rPr>
          <w:rStyle w:val="StyleStyleBold12pt"/>
        </w:rPr>
        <w:t>O’Connor 7</w:t>
      </w:r>
      <w:r>
        <w:t xml:space="preserve">, Former </w:t>
      </w:r>
      <w:r w:rsidRPr="000A6A84">
        <w:t>officer in the Marine Corp</w:t>
      </w:r>
      <w:r>
        <w:t xml:space="preserve"> and Judge Advocate; </w:t>
      </w:r>
      <w:r w:rsidRPr="000A6A84">
        <w:t xml:space="preserve">JD, U Maryland Law School. Statistics and the Military Deference Doctrine: a Response to Professor Lichtman, </w:t>
      </w:r>
      <w:r>
        <w:t>66 Md. L. Rev. 668, Lexis</w:t>
      </w:r>
    </w:p>
    <w:p w:rsidR="00C03C7A" w:rsidRPr="000A6A84" w:rsidRDefault="00C03C7A" w:rsidP="00C03C7A">
      <w:pPr>
        <w:rPr>
          <w:b/>
          <w:u w:val="single"/>
        </w:rPr>
      </w:pPr>
      <w:r w:rsidRPr="00FE41D0">
        <w:rPr>
          <w:sz w:val="14"/>
        </w:rPr>
        <w:t xml:space="preserve">As I have written elsewhere, one of the most important aspects of the military deference doctrine, and one that many commentators misunderstand,176 is that the military deference doctrine is not a venerable doctrine that has existed since the early days of the Republic. 177 Indeed, a review of the Court’s military deference jurisprudence could lead one to the conclusion that the doctrine was more or less the brainchild of Chief Justice Rehnquist, who wrote virtually every important military deference decision that the Court has issued.178 While notions of stare decisis may militate against a retreat from the military deference doctrine by the Court, the fact remains that the doctrine is one of fairly recent vintage, which was developed and perpetuated mainly through judicial opinions written by a Justice who is no longer on the Court. Moreover, </w:t>
      </w:r>
      <w:r w:rsidRPr="000A6A84">
        <w:rPr>
          <w:u w:val="single"/>
        </w:rPr>
        <w:t xml:space="preserve">while </w:t>
      </w:r>
      <w:r w:rsidRPr="0056632D">
        <w:rPr>
          <w:highlight w:val="yellow"/>
          <w:u w:val="single"/>
        </w:rPr>
        <w:t>stare decisis</w:t>
      </w:r>
      <w:r w:rsidRPr="000A6A84">
        <w:rPr>
          <w:u w:val="single"/>
        </w:rPr>
        <w:t xml:space="preserve"> is a nice concept in the abstract, that doctrine </w:t>
      </w:r>
      <w:r w:rsidRPr="0056632D">
        <w:rPr>
          <w:highlight w:val="yellow"/>
          <w:u w:val="single"/>
        </w:rPr>
        <w:t>did not prevent the Court from radically changing</w:t>
      </w:r>
      <w:r w:rsidRPr="000A6A84">
        <w:rPr>
          <w:u w:val="single"/>
        </w:rPr>
        <w:t xml:space="preserve"> its </w:t>
      </w:r>
      <w:r w:rsidRPr="0056632D">
        <w:rPr>
          <w:highlight w:val="yellow"/>
          <w:u w:val="single"/>
        </w:rPr>
        <w:t>approach</w:t>
      </w:r>
      <w:r w:rsidRPr="00FE41D0">
        <w:rPr>
          <w:sz w:val="14"/>
        </w:rPr>
        <w:t xml:space="preserve"> to constitutional challenges to military practices twice </w:t>
      </w:r>
      <w:r w:rsidRPr="000A6A84">
        <w:rPr>
          <w:u w:val="single"/>
        </w:rPr>
        <w:t>before</w:t>
      </w:r>
      <w:r w:rsidRPr="00FE41D0">
        <w:rPr>
          <w:sz w:val="14"/>
        </w:rPr>
        <w:t xml:space="preserve">. Therefore, </w:t>
      </w:r>
      <w:r w:rsidRPr="0056632D">
        <w:rPr>
          <w:b/>
          <w:highlight w:val="yellow"/>
          <w:u w:val="single"/>
        </w:rPr>
        <w:t>it is not out of</w:t>
      </w:r>
      <w:r w:rsidRPr="000A6A84">
        <w:rPr>
          <w:b/>
          <w:u w:val="single"/>
        </w:rPr>
        <w:t xml:space="preserve"> the realm of </w:t>
      </w:r>
      <w:r w:rsidRPr="0056632D">
        <w:rPr>
          <w:b/>
          <w:highlight w:val="yellow"/>
          <w:u w:val="single"/>
        </w:rPr>
        <w:t>possibility that</w:t>
      </w:r>
      <w:r w:rsidRPr="000A6A84">
        <w:rPr>
          <w:b/>
          <w:u w:val="single"/>
        </w:rPr>
        <w:t xml:space="preserve"> the </w:t>
      </w:r>
      <w:r w:rsidRPr="0056632D">
        <w:rPr>
          <w:b/>
          <w:highlight w:val="yellow"/>
          <w:u w:val="single"/>
        </w:rPr>
        <w:t xml:space="preserve">military deference </w:t>
      </w:r>
      <w:r w:rsidRPr="000A6A84">
        <w:rPr>
          <w:b/>
          <w:u w:val="single"/>
        </w:rPr>
        <w:t xml:space="preserve">doctrine </w:t>
      </w:r>
      <w:r w:rsidRPr="0056632D">
        <w:rPr>
          <w:b/>
          <w:highlight w:val="yellow"/>
          <w:u w:val="single"/>
        </w:rPr>
        <w:t>could recede in importance</w:t>
      </w:r>
      <w:r w:rsidRPr="00FE41D0">
        <w:rPr>
          <w:sz w:val="14"/>
        </w:rPr>
        <w:t xml:space="preserve"> with personnel changes on the Court. </w:t>
      </w:r>
      <w:r w:rsidRPr="000A6A84">
        <w:rPr>
          <w:rStyle w:val="StyleBoldUnderline"/>
        </w:rPr>
        <w:t xml:space="preserve">This could occur </w:t>
      </w:r>
      <w:r w:rsidRPr="0056632D">
        <w:rPr>
          <w:rStyle w:val="StyleBoldUnderline"/>
          <w:highlight w:val="yellow"/>
        </w:rPr>
        <w:t>through</w:t>
      </w:r>
      <w:r w:rsidRPr="00922CF2">
        <w:rPr>
          <w:rStyle w:val="StyleBoldUnderline"/>
        </w:rPr>
        <w:t xml:space="preserve"> an express overruling</w:t>
      </w:r>
      <w:r w:rsidRPr="000A6A84">
        <w:rPr>
          <w:rStyle w:val="StyleBoldUnderline"/>
        </w:rPr>
        <w:t xml:space="preserve"> </w:t>
      </w:r>
      <w:r w:rsidRPr="00FE41D0">
        <w:rPr>
          <w:sz w:val="14"/>
        </w:rPr>
        <w:t xml:space="preserve">of the doctrine, </w:t>
      </w:r>
      <w:r w:rsidRPr="000A6A84">
        <w:rPr>
          <w:rStyle w:val="StyleBoldUnderline"/>
        </w:rPr>
        <w:t xml:space="preserve">through </w:t>
      </w:r>
      <w:r w:rsidRPr="0056632D">
        <w:rPr>
          <w:rStyle w:val="StyleBoldUnderline"/>
          <w:highlight w:val="yellow"/>
        </w:rPr>
        <w:t xml:space="preserve">decisions </w:t>
      </w:r>
      <w:r w:rsidRPr="00922CF2">
        <w:rPr>
          <w:rStyle w:val="Emphasis"/>
          <w:highlight w:val="yellow"/>
        </w:rPr>
        <w:t>narrowing</w:t>
      </w:r>
      <w:r w:rsidRPr="0056632D">
        <w:rPr>
          <w:rStyle w:val="StyleBoldUnderline"/>
          <w:highlight w:val="yellow"/>
        </w:rPr>
        <w:t xml:space="preserve"> the</w:t>
      </w:r>
      <w:r w:rsidRPr="000A6A84">
        <w:rPr>
          <w:rStyle w:val="StyleBoldUnderline"/>
        </w:rPr>
        <w:t xml:space="preserve"> doctrine’s </w:t>
      </w:r>
      <w:r w:rsidRPr="00922CF2">
        <w:rPr>
          <w:rStyle w:val="Emphasis"/>
          <w:highlight w:val="yellow"/>
        </w:rPr>
        <w:t>application</w:t>
      </w:r>
      <w:r w:rsidRPr="0056632D">
        <w:rPr>
          <w:rStyle w:val="StyleBoldUnderline"/>
          <w:highlight w:val="yellow"/>
        </w:rPr>
        <w:t>, or</w:t>
      </w:r>
      <w:r w:rsidRPr="000A6A84">
        <w:rPr>
          <w:rStyle w:val="StyleBoldUnderline"/>
        </w:rPr>
        <w:t xml:space="preserve"> </w:t>
      </w:r>
      <w:r w:rsidRPr="00FE41D0">
        <w:rPr>
          <w:sz w:val="14"/>
        </w:rPr>
        <w:t>through</w:t>
      </w:r>
      <w:r w:rsidRPr="000A6A84">
        <w:rPr>
          <w:rStyle w:val="StyleBoldUnderline"/>
        </w:rPr>
        <w:t xml:space="preserve"> </w:t>
      </w:r>
      <w:r w:rsidRPr="0056632D">
        <w:rPr>
          <w:rStyle w:val="StyleBoldUnderline"/>
          <w:highlight w:val="yellow"/>
        </w:rPr>
        <w:t>a</w:t>
      </w:r>
      <w:r w:rsidRPr="00FE41D0">
        <w:rPr>
          <w:sz w:val="14"/>
        </w:rPr>
        <w:t xml:space="preserve"> more</w:t>
      </w:r>
      <w:r w:rsidRPr="000A6A84">
        <w:rPr>
          <w:b/>
          <w:u w:val="single"/>
        </w:rPr>
        <w:t xml:space="preserve"> </w:t>
      </w:r>
      <w:r w:rsidRPr="0056632D">
        <w:rPr>
          <w:rStyle w:val="StyleBoldUnderline"/>
          <w:highlight w:val="yellow"/>
        </w:rPr>
        <w:t xml:space="preserve">subtle process whereby the Court </w:t>
      </w:r>
      <w:r w:rsidRPr="00922CF2">
        <w:rPr>
          <w:rStyle w:val="Emphasis"/>
        </w:rPr>
        <w:t>continues to pay lip service</w:t>
      </w:r>
      <w:r w:rsidRPr="00922CF2">
        <w:rPr>
          <w:rStyle w:val="StyleBoldUnderline"/>
        </w:rPr>
        <w:t xml:space="preserve"> to its need to defer to political branch judgments</w:t>
      </w:r>
      <w:r w:rsidRPr="00922CF2">
        <w:rPr>
          <w:sz w:val="14"/>
        </w:rPr>
        <w:t xml:space="preserve"> </w:t>
      </w:r>
      <w:r w:rsidRPr="00922CF2">
        <w:rPr>
          <w:rStyle w:val="Emphasis"/>
        </w:rPr>
        <w:t>but</w:t>
      </w:r>
      <w:r w:rsidRPr="00922CF2">
        <w:rPr>
          <w:sz w:val="14"/>
        </w:rPr>
        <w:t xml:space="preserve"> nevertheless</w:t>
      </w:r>
      <w:r w:rsidRPr="00FE41D0">
        <w:rPr>
          <w:sz w:val="14"/>
        </w:rPr>
        <w:t xml:space="preserve"> </w:t>
      </w:r>
      <w:r w:rsidRPr="0056632D">
        <w:rPr>
          <w:b/>
          <w:highlight w:val="yellow"/>
          <w:u w:val="single"/>
        </w:rPr>
        <w:t>accords little or no actual deference to</w:t>
      </w:r>
      <w:r w:rsidRPr="000A6A84">
        <w:rPr>
          <w:b/>
          <w:u w:val="single"/>
        </w:rPr>
        <w:t xml:space="preserve"> the policy determinations of Congress and </w:t>
      </w:r>
      <w:r w:rsidRPr="00922CF2">
        <w:rPr>
          <w:b/>
          <w:highlight w:val="yellow"/>
          <w:u w:val="single"/>
        </w:rPr>
        <w:t>the President.</w:t>
      </w:r>
      <w:r w:rsidRPr="000A6A84">
        <w:rPr>
          <w:b/>
          <w:u w:val="single"/>
        </w:rPr>
        <w:t xml:space="preserve"> </w:t>
      </w:r>
    </w:p>
    <w:p w:rsidR="00C03C7A" w:rsidRPr="00FE41D0" w:rsidRDefault="00C03C7A" w:rsidP="00C03C7A">
      <w:pPr>
        <w:rPr>
          <w:sz w:val="14"/>
        </w:rPr>
      </w:pPr>
      <w:r w:rsidRPr="00FE41D0">
        <w:rPr>
          <w:sz w:val="14"/>
        </w:rPr>
        <w:t xml:space="preserve">But </w:t>
      </w:r>
      <w:r w:rsidRPr="00922CF2">
        <w:rPr>
          <w:highlight w:val="yellow"/>
          <w:u w:val="single"/>
        </w:rPr>
        <w:t>early indications</w:t>
      </w:r>
      <w:r w:rsidRPr="00922CF2">
        <w:rPr>
          <w:u w:val="single"/>
        </w:rPr>
        <w:t xml:space="preserve"> from the Roberts Court</w:t>
      </w:r>
      <w:r w:rsidRPr="00922CF2">
        <w:rPr>
          <w:sz w:val="14"/>
        </w:rPr>
        <w:t>, with Chief Justice Roberts and Justice Alito replacing Chief Justice Rehnquist and Justice O’Connor</w:t>
      </w:r>
      <w:r w:rsidRPr="00FE41D0">
        <w:rPr>
          <w:sz w:val="14"/>
        </w:rPr>
        <w:t xml:space="preserve">, respectively, </w:t>
      </w:r>
      <w:r w:rsidRPr="0056632D">
        <w:rPr>
          <w:highlight w:val="yellow"/>
          <w:u w:val="single"/>
        </w:rPr>
        <w:t>provide reason to believe</w:t>
      </w:r>
      <w:r w:rsidRPr="000A6A84">
        <w:rPr>
          <w:u w:val="single"/>
        </w:rPr>
        <w:t xml:space="preserve"> that the military </w:t>
      </w:r>
      <w:r w:rsidRPr="0056632D">
        <w:rPr>
          <w:highlight w:val="yellow"/>
          <w:u w:val="single"/>
        </w:rPr>
        <w:t>deference</w:t>
      </w:r>
      <w:r w:rsidRPr="000A6A84">
        <w:rPr>
          <w:u w:val="single"/>
        </w:rPr>
        <w:t xml:space="preserve"> doctrine </w:t>
      </w:r>
      <w:r w:rsidRPr="0056632D">
        <w:rPr>
          <w:highlight w:val="yellow"/>
          <w:u w:val="single"/>
        </w:rPr>
        <w:t xml:space="preserve">will continue to be a </w:t>
      </w:r>
      <w:r w:rsidRPr="0056632D">
        <w:rPr>
          <w:rStyle w:val="Emphasis"/>
          <w:highlight w:val="yellow"/>
        </w:rPr>
        <w:t xml:space="preserve">robust </w:t>
      </w:r>
      <w:r w:rsidRPr="00922CF2">
        <w:rPr>
          <w:rStyle w:val="Emphasis"/>
          <w:highlight w:val="yellow"/>
        </w:rPr>
        <w:t xml:space="preserve">feature of the </w:t>
      </w:r>
      <w:r w:rsidRPr="0056632D">
        <w:rPr>
          <w:rStyle w:val="Emphasis"/>
          <w:highlight w:val="yellow"/>
        </w:rPr>
        <w:t>Court’s</w:t>
      </w:r>
      <w:r w:rsidRPr="000A6A84">
        <w:rPr>
          <w:rStyle w:val="Emphasis"/>
        </w:rPr>
        <w:t xml:space="preserve"> military </w:t>
      </w:r>
      <w:r w:rsidRPr="0056632D">
        <w:rPr>
          <w:rStyle w:val="Emphasis"/>
          <w:highlight w:val="yellow"/>
        </w:rPr>
        <w:t>jurisprudence</w:t>
      </w:r>
      <w:r w:rsidRPr="00FE41D0">
        <w:rPr>
          <w:sz w:val="14"/>
        </w:rPr>
        <w:t xml:space="preserve">, </w:t>
      </w:r>
      <w:r w:rsidRPr="000A6A84">
        <w:rPr>
          <w:u w:val="single"/>
        </w:rPr>
        <w:t>at least in the near term</w:t>
      </w:r>
      <w:r w:rsidRPr="00FE41D0">
        <w:rPr>
          <w:sz w:val="14"/>
        </w:rPr>
        <w:t xml:space="preserve">. In FAIR, </w:t>
      </w:r>
      <w:r w:rsidRPr="000A6A84">
        <w:rPr>
          <w:u w:val="single"/>
        </w:rPr>
        <w:t>the first “military” case decided by the Roberts Court</w:t>
      </w:r>
      <w:r w:rsidRPr="00FE41D0">
        <w:rPr>
          <w:sz w:val="14"/>
        </w:rPr>
        <w:t xml:space="preserve">, the Court upheld the Solomon Amendment against a constitutional challenge and, in so doing, </w:t>
      </w:r>
      <w:r w:rsidRPr="000A6A84">
        <w:rPr>
          <w:u w:val="single"/>
        </w:rPr>
        <w:t>began its constitutional analysis by extolling the virtues of the military deference doctrine</w:t>
      </w:r>
      <w:r w:rsidRPr="00FE41D0">
        <w:rPr>
          <w:sz w:val="14"/>
        </w:rPr>
        <w:t xml:space="preserve"> when Congress legislates pursuant to its constitutional power to raise and support armies: </w:t>
      </w:r>
    </w:p>
    <w:p w:rsidR="00C03C7A" w:rsidRPr="00FE41D0" w:rsidRDefault="00C03C7A" w:rsidP="00C03C7A">
      <w:pPr>
        <w:rPr>
          <w:sz w:val="14"/>
          <w:szCs w:val="14"/>
        </w:rPr>
      </w:pPr>
      <w:r w:rsidRPr="00FE41D0">
        <w:rPr>
          <w:sz w:val="14"/>
          <w:szCs w:val="14"/>
        </w:rPr>
        <w:t xml:space="preserve">The Constitution grants Congress the power to “provide for the common Defence,” “[t]o raise and support Armies,” and “[t]o provide and maintain a Navy.” Congress’ power in this area “is broad and sweeping,” and there is no dispute in this case that it includes the authority to require campus access for military recruiters. That is, of course, unless Congress exceeds constitutional limitations on its power in enacting such legislation. But the fact that legislation that raises armies is subject to First Amendment constraints does not mean that we ignore the purpose of this legislation when determining its constitutionality; as we recognized in Rostker, “judicial deference . . . is at its apogee” when Congress legislates under its authority to raise and support armies.179 </w:t>
      </w:r>
    </w:p>
    <w:p w:rsidR="00C03C7A" w:rsidRPr="00922CF2" w:rsidRDefault="00C03C7A" w:rsidP="00C03C7A">
      <w:pPr>
        <w:rPr>
          <w:sz w:val="14"/>
        </w:rPr>
      </w:pPr>
      <w:r w:rsidRPr="00FE41D0">
        <w:rPr>
          <w:sz w:val="14"/>
        </w:rPr>
        <w:t xml:space="preserve">While it is always dangerous to draw </w:t>
      </w:r>
      <w:r w:rsidRPr="00922CF2">
        <w:rPr>
          <w:sz w:val="14"/>
        </w:rPr>
        <w:t xml:space="preserve">conclusions from a single case, </w:t>
      </w:r>
      <w:r w:rsidRPr="00922CF2">
        <w:rPr>
          <w:u w:val="single"/>
        </w:rPr>
        <w:t>all participating members of the Court</w:t>
      </w:r>
      <w:r w:rsidRPr="00922CF2">
        <w:rPr>
          <w:sz w:val="14"/>
        </w:rPr>
        <w:t>—Justice Alito did not participate—</w:t>
      </w:r>
      <w:r w:rsidRPr="00922CF2">
        <w:rPr>
          <w:u w:val="single"/>
        </w:rPr>
        <w:t xml:space="preserve">joined Chief Justice Roberts’s opinion, which </w:t>
      </w:r>
      <w:r w:rsidRPr="00922CF2">
        <w:rPr>
          <w:rStyle w:val="Emphasis"/>
        </w:rPr>
        <w:t>invoked the military deference doctrine as its first step</w:t>
      </w:r>
      <w:r w:rsidRPr="00922CF2">
        <w:rPr>
          <w:u w:val="single"/>
        </w:rPr>
        <w:t xml:space="preserve"> in</w:t>
      </w:r>
      <w:r w:rsidRPr="000A6A84">
        <w:rPr>
          <w:u w:val="single"/>
        </w:rPr>
        <w:t xml:space="preserve"> constitutional analysis</w:t>
      </w:r>
      <w:r w:rsidRPr="00FE41D0">
        <w:rPr>
          <w:sz w:val="14"/>
        </w:rPr>
        <w:t xml:space="preserve"> once the Court resolved what the statute in fact provided.180 Moreover, </w:t>
      </w:r>
      <w:r w:rsidRPr="000A6A84">
        <w:rPr>
          <w:u w:val="single"/>
        </w:rPr>
        <w:t xml:space="preserve">this </w:t>
      </w:r>
      <w:r w:rsidRPr="00FE41D0">
        <w:rPr>
          <w:sz w:val="14"/>
        </w:rPr>
        <w:t xml:space="preserve">is a </w:t>
      </w:r>
      <w:r w:rsidRPr="000A6A84">
        <w:rPr>
          <w:u w:val="single"/>
        </w:rPr>
        <w:t xml:space="preserve">case </w:t>
      </w:r>
      <w:r w:rsidRPr="00FE41D0">
        <w:rPr>
          <w:sz w:val="14"/>
        </w:rPr>
        <w:t xml:space="preserve">that </w:t>
      </w:r>
      <w:r w:rsidRPr="000A6A84">
        <w:rPr>
          <w:u w:val="single"/>
        </w:rPr>
        <w:t>could have been decided on a number of grounds</w:t>
      </w:r>
      <w:r w:rsidRPr="00FE41D0">
        <w:rPr>
          <w:sz w:val="14"/>
        </w:rPr>
        <w:t xml:space="preserve">, such as a pure Spending Clause or First Amendment basis, 181 </w:t>
      </w:r>
      <w:r w:rsidRPr="000A6A84">
        <w:rPr>
          <w:u w:val="single"/>
        </w:rPr>
        <w:t xml:space="preserve">without invoking the </w:t>
      </w:r>
      <w:r w:rsidRPr="00922CF2">
        <w:rPr>
          <w:u w:val="single"/>
        </w:rPr>
        <w:t>military deference doctrine, and the Court’s prominent reliance on the military deference doctrine to support its decision suggests that there is no move afoot to eradicate the doctrine, explicitly or through subtle narrowing.</w:t>
      </w:r>
      <w:r w:rsidRPr="00922CF2">
        <w:rPr>
          <w:sz w:val="14"/>
        </w:rPr>
        <w:t xml:space="preserve"> For his part, Justice Alito noted prominently in his confirmation hearing that he had joined a conservative Princeton alumni group because, as an alumnus who attended Princeton on an ROTC scholarship, he was unhappy that the school had decided to abolish the campus ROTC program.182 While, again, predicting judicial attitudes based on personal history is always a risky proposition, Justice Alito’s background makes him seem like an unlikely candidate to take up the sword against the military deference doctrine, particularly when every other member of the Court joined an opinion applying it in FAIR. </w:t>
      </w:r>
    </w:p>
    <w:p w:rsidR="00C03C7A" w:rsidRPr="00922CF2" w:rsidRDefault="00C03C7A" w:rsidP="00C03C7A">
      <w:pPr>
        <w:rPr>
          <w:sz w:val="14"/>
          <w:szCs w:val="14"/>
        </w:rPr>
      </w:pPr>
      <w:r w:rsidRPr="00922CF2">
        <w:rPr>
          <w:sz w:val="14"/>
          <w:szCs w:val="14"/>
        </w:rPr>
        <w:t xml:space="preserve">V. Conclusion </w:t>
      </w:r>
    </w:p>
    <w:p w:rsidR="00C03C7A" w:rsidRPr="00FE41D0" w:rsidRDefault="00C03C7A" w:rsidP="00C03C7A">
      <w:pPr>
        <w:rPr>
          <w:sz w:val="14"/>
          <w:szCs w:val="14"/>
        </w:rPr>
      </w:pPr>
      <w:r w:rsidRPr="00922CF2">
        <w:rPr>
          <w:sz w:val="14"/>
          <w:szCs w:val="14"/>
        </w:rPr>
        <w:t>This Article is by no means an attempt to catalogue every military deference case decided by the Court, or to discuss every nuance in its application. n183 It is important, however, that the doctrine be understood, both in terms of the facts surrounding its development and the limited scope of the doctrine as evidenced by the framework in which it is applied. Professor Lichtman's article on the military deference doctrine is thought provoking in that it challenges the orthodoxy by which the military deference doctrine is viewed - through the lens of time rather than through the lens of subject matter irrespective of time. n184 Ultimately, however, I have come to the conclusion that Professor Lichtman's analysis of the military deference doctrine is flawed in several important respects, all of which result in a fundamental misunderstanding  [*706]  of the doctrine. In my estimation, the principal flaws in Professor Lichtman's analysis include: focusing on "win-loss" records rather than on the analytical framework in which those wins and losses occurred; failing to perceive that the military deference doctrine should - and does - apply only to a narrow category of "military" cases; incorrectly casting the military deference doctrine as a longstanding and relatively stable doctrine that has only subtly evolved since the early twentieth century; determining that subject matter, rather than timing, is the proper variable around which to organize an analysis of military de</w:t>
      </w:r>
      <w:r w:rsidRPr="00FE41D0">
        <w:rPr>
          <w:sz w:val="14"/>
          <w:szCs w:val="14"/>
        </w:rPr>
        <w:t>ference decisions; and concluding that the military deference doctrine does not - and should not - apply to statutes and regulations burdening civilians instead of military personnel.</w:t>
      </w:r>
    </w:p>
    <w:p w:rsidR="00C03C7A" w:rsidRPr="00FE41D0" w:rsidRDefault="00C03C7A" w:rsidP="00C03C7A">
      <w:pPr>
        <w:rPr>
          <w:rStyle w:val="Emphasis"/>
        </w:rPr>
      </w:pPr>
      <w:r w:rsidRPr="00FE41D0">
        <w:rPr>
          <w:sz w:val="14"/>
        </w:rPr>
        <w:t xml:space="preserve">The military deference doctrine is, at once, both historically immature and limited, yet potent when applicable. After the disruption that occurred in the course of the Court's prior rejection of the doctrine of noninterference, the Court ultimately landed on the military deference doctrine as an appropriate analytical framework, where applicable, in the mid-1970s, and the Court has largely remained in the same place with its military jurisprudence ever since. The Court's rejection of its noninterference policy beginning in the mid-1950s likely came about as a result of what the Court perceived as overreaching by the political branches in subjecting persons - military and civilian - to courts-martial in a willy-nilly fashion. </w:t>
      </w:r>
      <w:r w:rsidRPr="0056632D">
        <w:rPr>
          <w:rStyle w:val="StyleBoldUnderline"/>
          <w:highlight w:val="yellow"/>
        </w:rPr>
        <w:t>If</w:t>
      </w:r>
      <w:r w:rsidRPr="00FE41D0">
        <w:rPr>
          <w:rStyle w:val="StyleBoldUnderline"/>
        </w:rPr>
        <w:t xml:space="preserve"> the military </w:t>
      </w:r>
      <w:r w:rsidRPr="0056632D">
        <w:rPr>
          <w:rStyle w:val="StyleBoldUnderline"/>
          <w:highlight w:val="yellow"/>
        </w:rPr>
        <w:t xml:space="preserve">deference </w:t>
      </w:r>
      <w:r w:rsidRPr="00922CF2">
        <w:rPr>
          <w:rStyle w:val="StyleBoldUnderline"/>
        </w:rPr>
        <w:t xml:space="preserve">doctrine </w:t>
      </w:r>
      <w:r w:rsidRPr="0056632D">
        <w:rPr>
          <w:rStyle w:val="StyleBoldUnderline"/>
          <w:highlight w:val="yellow"/>
        </w:rPr>
        <w:t>were to recede in importance</w:t>
      </w:r>
      <w:r w:rsidRPr="0056632D">
        <w:rPr>
          <w:sz w:val="14"/>
          <w:highlight w:val="yellow"/>
        </w:rPr>
        <w:t xml:space="preserve"> </w:t>
      </w:r>
      <w:r w:rsidRPr="00922CF2">
        <w:rPr>
          <w:sz w:val="14"/>
        </w:rPr>
        <w:t>in</w:t>
      </w:r>
      <w:r w:rsidRPr="00FE41D0">
        <w:rPr>
          <w:sz w:val="14"/>
        </w:rPr>
        <w:t xml:space="preserve"> the future, </w:t>
      </w:r>
      <w:r w:rsidRPr="0056632D">
        <w:rPr>
          <w:rStyle w:val="StyleBoldUnderline"/>
          <w:highlight w:val="yellow"/>
        </w:rPr>
        <w:t>it would</w:t>
      </w:r>
      <w:r w:rsidRPr="00FE41D0">
        <w:rPr>
          <w:sz w:val="14"/>
        </w:rPr>
        <w:t xml:space="preserve"> be a good bet that it </w:t>
      </w:r>
      <w:r w:rsidRPr="0056632D">
        <w:rPr>
          <w:rStyle w:val="StyleBoldUnderline"/>
          <w:highlight w:val="yellow"/>
        </w:rPr>
        <w:t>happen</w:t>
      </w:r>
      <w:r w:rsidRPr="00FE41D0">
        <w:rPr>
          <w:sz w:val="14"/>
        </w:rPr>
        <w:t xml:space="preserve">s </w:t>
      </w:r>
      <w:r w:rsidRPr="0056632D">
        <w:rPr>
          <w:rStyle w:val="StyleBoldUnderline"/>
          <w:highlight w:val="yellow"/>
        </w:rPr>
        <w:t>because</w:t>
      </w:r>
      <w:r w:rsidRPr="00FE41D0">
        <w:rPr>
          <w:rStyle w:val="StyleBoldUnderline"/>
        </w:rPr>
        <w:t xml:space="preserve"> some</w:t>
      </w:r>
      <w:r w:rsidRPr="00FE41D0">
        <w:rPr>
          <w:sz w:val="14"/>
        </w:rPr>
        <w:t xml:space="preserve"> collection of Supreme Court </w:t>
      </w:r>
      <w:r w:rsidRPr="0056632D">
        <w:rPr>
          <w:rStyle w:val="StyleBoldUnderline"/>
          <w:highlight w:val="yellow"/>
        </w:rPr>
        <w:t>Justices perceives</w:t>
      </w:r>
      <w:r w:rsidRPr="00FE41D0">
        <w:rPr>
          <w:rStyle w:val="StyleBoldUnderline"/>
        </w:rPr>
        <w:t xml:space="preserve"> that</w:t>
      </w:r>
      <w:r w:rsidRPr="00FE41D0">
        <w:rPr>
          <w:sz w:val="14"/>
        </w:rPr>
        <w:t xml:space="preserve"> Congress and </w:t>
      </w:r>
      <w:r w:rsidRPr="0056632D">
        <w:rPr>
          <w:rStyle w:val="StyleBoldUnderline"/>
          <w:highlight w:val="yellow"/>
        </w:rPr>
        <w:t>the President are overreaching</w:t>
      </w:r>
      <w:r w:rsidRPr="00FE41D0">
        <w:rPr>
          <w:rStyle w:val="StyleBoldUnderline"/>
        </w:rPr>
        <w:t xml:space="preserve"> in</w:t>
      </w:r>
      <w:r w:rsidRPr="00FE41D0">
        <w:rPr>
          <w:sz w:val="14"/>
        </w:rPr>
        <w:t xml:space="preserve"> the exercise of </w:t>
      </w:r>
      <w:r w:rsidRPr="00FE41D0">
        <w:rPr>
          <w:rStyle w:val="StyleBoldUnderline"/>
        </w:rPr>
        <w:t>their constitutional powers to raise armies</w:t>
      </w:r>
      <w:r w:rsidRPr="00FE41D0">
        <w:rPr>
          <w:sz w:val="14"/>
        </w:rPr>
        <w:t xml:space="preserve"> and regulate the armed forces. </w:t>
      </w:r>
      <w:r w:rsidRPr="0056632D">
        <w:rPr>
          <w:rStyle w:val="Emphasis"/>
          <w:highlight w:val="yellow"/>
        </w:rPr>
        <w:t>At present</w:t>
      </w:r>
      <w:r w:rsidRPr="00FE41D0">
        <w:rPr>
          <w:rStyle w:val="Emphasis"/>
        </w:rPr>
        <w:t>, though,</w:t>
      </w:r>
      <w:r w:rsidRPr="0056632D">
        <w:rPr>
          <w:rStyle w:val="Emphasis"/>
          <w:highlight w:val="yellow"/>
        </w:rPr>
        <w:t xml:space="preserve"> there is no sign </w:t>
      </w:r>
      <w:r w:rsidRPr="00FE41D0">
        <w:rPr>
          <w:rStyle w:val="Emphasis"/>
        </w:rPr>
        <w:t xml:space="preserve">that </w:t>
      </w:r>
      <w:r w:rsidRPr="0056632D">
        <w:rPr>
          <w:rStyle w:val="Emphasis"/>
          <w:highlight w:val="yellow"/>
        </w:rPr>
        <w:t>such an upheaval is</w:t>
      </w:r>
      <w:r w:rsidRPr="00FE41D0">
        <w:rPr>
          <w:rStyle w:val="Emphasis"/>
        </w:rPr>
        <w:t xml:space="preserve"> anywhere </w:t>
      </w:r>
      <w:r w:rsidRPr="0056632D">
        <w:rPr>
          <w:rStyle w:val="Emphasis"/>
          <w:highlight w:val="yellow"/>
        </w:rPr>
        <w:t>on the horizon</w:t>
      </w:r>
      <w:r w:rsidRPr="00FE41D0">
        <w:rPr>
          <w:rStyle w:val="Emphasis"/>
        </w:rPr>
        <w:t>.</w:t>
      </w:r>
    </w:p>
    <w:p w:rsidR="00C03C7A" w:rsidRDefault="00C03C7A" w:rsidP="00C03C7A"/>
    <w:p w:rsidR="00C03C7A" w:rsidRDefault="00C03C7A" w:rsidP="00C03C7A">
      <w:pPr>
        <w:pStyle w:val="Heading4"/>
      </w:pPr>
      <w:r>
        <w:t>Deference is vital to effective executive crisis response --- solves terror, rogue states, and prolif</w:t>
      </w:r>
    </w:p>
    <w:p w:rsidR="00C03C7A" w:rsidRDefault="00C03C7A" w:rsidP="00C03C7A">
      <w:r>
        <w:t xml:space="preserve">Robert </w:t>
      </w:r>
      <w:r w:rsidRPr="00D75654">
        <w:rPr>
          <w:rStyle w:val="StyleStyleBold12pt"/>
        </w:rPr>
        <w:t>Blomquist 10</w:t>
      </w:r>
      <w:r>
        <w:t>, Professor of Law, Valparaiso University School of Law, THE JURISPRUDENCE OF AMERICAN NATIONAL SECURITY PRESIPRUDENCE, 44 Val. U.L. Rev. 881</w:t>
      </w:r>
    </w:p>
    <w:p w:rsidR="00C03C7A" w:rsidRPr="00FB5B91" w:rsidRDefault="00C03C7A" w:rsidP="00C03C7A">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C03C7A" w:rsidRPr="00FB5B91" w:rsidRDefault="00C03C7A" w:rsidP="00C03C7A">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C03C7A" w:rsidRPr="00FB5B91" w:rsidRDefault="00C03C7A" w:rsidP="00C03C7A">
      <w:pPr>
        <w:rPr>
          <w:sz w:val="12"/>
          <w:szCs w:val="12"/>
        </w:rPr>
      </w:pPr>
      <w:r w:rsidRPr="00FB5B91">
        <w:rPr>
          <w:sz w:val="12"/>
          <w:szCs w:val="12"/>
        </w:rPr>
        <w:t xml:space="preserve"> [*886]  B. Geopolitical Strategic Considerations Bearing on Judicial Interpretation</w:t>
      </w:r>
    </w:p>
    <w:p w:rsidR="00C03C7A" w:rsidRPr="00FB5B91" w:rsidRDefault="00C03C7A" w:rsidP="00C03C7A">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C03C7A" w:rsidRPr="00FB5B91" w:rsidRDefault="00C03C7A" w:rsidP="00C03C7A">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C03C7A" w:rsidRPr="00FB5B91" w:rsidRDefault="00C03C7A" w:rsidP="00C03C7A">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C03C7A" w:rsidRPr="00FB5B91" w:rsidRDefault="00C03C7A" w:rsidP="00C03C7A">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C03C7A" w:rsidRPr="00FB5B91" w:rsidRDefault="00C03C7A" w:rsidP="00C03C7A">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C03C7A" w:rsidRPr="00922CF2" w:rsidRDefault="00C03C7A" w:rsidP="00C03C7A">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C03C7A" w:rsidRPr="00FB5B91" w:rsidRDefault="00C03C7A" w:rsidP="00C03C7A">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C03C7A" w:rsidRDefault="00C03C7A" w:rsidP="00C03C7A">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C03C7A" w:rsidRDefault="00C03C7A" w:rsidP="00C03C7A"/>
    <w:p w:rsidR="00C03C7A" w:rsidRDefault="00C03C7A" w:rsidP="00C03C7A">
      <w:pPr>
        <w:pStyle w:val="Heading4"/>
      </w:pPr>
      <w:r>
        <w:t xml:space="preserve">Nuclear war </w:t>
      </w:r>
    </w:p>
    <w:p w:rsidR="00C03C7A" w:rsidRPr="00687F83" w:rsidRDefault="00C03C7A" w:rsidP="00C03C7A">
      <w:r>
        <w:rPr>
          <w:rStyle w:val="StyleStyleBold12pt"/>
        </w:rPr>
        <w:t xml:space="preserve">Li </w:t>
      </w:r>
      <w:r w:rsidRPr="00937953">
        <w:rPr>
          <w:rStyle w:val="StyleStyleBold12pt"/>
        </w:rPr>
        <w:t>9</w:t>
      </w:r>
      <w:r>
        <w:rPr>
          <w:rStyle w:val="StyleStyleBold12pt"/>
        </w:rPr>
        <w:t xml:space="preserve"> </w:t>
      </w:r>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C03C7A" w:rsidRPr="00687F83" w:rsidRDefault="00C03C7A" w:rsidP="00C03C7A">
      <w:pPr>
        <w:rPr>
          <w:sz w:val="16"/>
        </w:rPr>
      </w:pPr>
      <w:r w:rsidRPr="00687F83">
        <w:rPr>
          <w:sz w:val="16"/>
        </w:rPr>
        <w:t>A. The Emergence of Non-State Actors</w:t>
      </w:r>
    </w:p>
    <w:p w:rsidR="00C03C7A" w:rsidRDefault="00C03C7A" w:rsidP="00C03C7A">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rsidR="00C03C7A" w:rsidRDefault="00C03C7A" w:rsidP="00C03C7A">
      <w:pPr>
        <w:pStyle w:val="Heading3"/>
      </w:pPr>
      <w:r>
        <w:t>1NC</w:t>
      </w:r>
    </w:p>
    <w:p w:rsidR="00C03C7A" w:rsidRDefault="00C03C7A" w:rsidP="00C03C7A">
      <w:pPr>
        <w:pStyle w:val="Heading4"/>
      </w:pPr>
      <w:r>
        <w:t>The Executive Branch of the United States federal government should cease invasive body searches at Guantanamo Bay. The Executive should publicly announce this policy.</w:t>
      </w:r>
    </w:p>
    <w:p w:rsidR="00C03C7A" w:rsidRDefault="00C03C7A" w:rsidP="00C03C7A">
      <w:pPr>
        <w:pStyle w:val="Heading4"/>
      </w:pPr>
      <w:r>
        <w:t xml:space="preserve">Counterplan solves the case </w:t>
      </w:r>
    </w:p>
    <w:p w:rsidR="00C03C7A" w:rsidRDefault="00C03C7A" w:rsidP="00C03C7A">
      <w:r>
        <w:t>Adrian</w:t>
      </w:r>
      <w:r w:rsidRPr="001C5693">
        <w:rPr>
          <w:rStyle w:val="StyleStyleBold12pt"/>
        </w:rPr>
        <w:t xml:space="preserve"> Vermeule 7</w:t>
      </w:r>
      <w:r>
        <w:t>, Harvard law prof - AND - Eric Posner - U Chicago law, The Credible Executive, 74 U. Chi. L. Rev. 865</w:t>
      </w:r>
    </w:p>
    <w:p w:rsidR="00C03C7A" w:rsidRDefault="00C03C7A" w:rsidP="00C03C7A">
      <w:r>
        <w:t>*We do not endorse gendered language</w:t>
      </w:r>
    </w:p>
    <w:p w:rsidR="00C03C7A" w:rsidRPr="00183EB5" w:rsidRDefault="00C03C7A" w:rsidP="00C03C7A">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w:t>
      </w:r>
      <w:r w:rsidRPr="00F1586B">
        <w:rPr>
          <w:rStyle w:val="StyleBoldUnderline"/>
        </w:rPr>
        <w:t xml:space="preserve">. </w:t>
      </w:r>
      <w:r w:rsidRPr="00DA7DF4">
        <w:rPr>
          <w:rStyle w:val="StyleBoldUnderline"/>
          <w:highlight w:val="yellow"/>
        </w:rPr>
        <w:t>This is</w:t>
      </w:r>
      <w:r w:rsidRPr="00F1586B">
        <w:rPr>
          <w:rStyle w:val="StyleBoldUnderline"/>
        </w:rPr>
        <w:t xml:space="preserve"> grievously </w:t>
      </w:r>
      <w:r w:rsidRPr="00DA7DF4">
        <w:rPr>
          <w:rStyle w:val="StyleBoldUnderline"/>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F92715">
        <w:rPr>
          <w:sz w:val="14"/>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w:t>
      </w:r>
      <w:r w:rsidRPr="00DA7DF4">
        <w:rPr>
          <w:sz w:val="16"/>
          <w:highlight w:val="yellow"/>
        </w:rPr>
        <w:t xml:space="preserve"> </w:t>
      </w:r>
      <w:r w:rsidRPr="00DA7DF4">
        <w:rPr>
          <w:rStyle w:val="Emphasis"/>
          <w:highlight w:val="yellow"/>
        </w:rPr>
        <w:t>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w:t>
      </w:r>
      <w:r w:rsidRPr="00F92715">
        <w:rPr>
          <w:sz w:val="16"/>
        </w:rPr>
        <w:t xml:space="preserve">, thus </w:t>
      </w:r>
      <w:r w:rsidRPr="00F1586B">
        <w:rPr>
          <w:rStyle w:val="StyleBoldUnderline"/>
        </w:rPr>
        <w:t xml:space="preserve">distinguishing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involves</w:t>
      </w:r>
      <w:r w:rsidRPr="00DA7DF4">
        <w:rPr>
          <w:rStyle w:val="Emphasis"/>
          <w:highlight w:val="yellow"/>
        </w:rPr>
        <w:t xml:space="preserve"> 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F92715">
        <w:rPr>
          <w:sz w:val="14"/>
        </w:rPr>
        <w:t xml:space="preserve"> </w:t>
      </w:r>
      <w:r w:rsidRPr="00F1586B">
        <w:rPr>
          <w:rStyle w:val="Emphasis"/>
        </w:rPr>
        <w:t xml:space="preserve">constitutional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StyleBoldUnderline"/>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 xml:space="preserve">executive </w:t>
      </w:r>
      <w:r w:rsidRPr="0013204F">
        <w:rPr>
          <w:rStyle w:val="StyleBoldUnderline"/>
        </w:rPr>
        <w:t xml:space="preserve">rule or </w:t>
      </w:r>
      <w:r w:rsidRPr="00DA7DF4">
        <w:rPr>
          <w:rStyle w:val="StyleBoldUnderline"/>
          <w:highlight w:val="yellow"/>
        </w:rPr>
        <w:t>order</w:t>
      </w:r>
      <w:r w:rsidRPr="00F1586B">
        <w:rPr>
          <w:rStyle w:val="StyleBoldUnderline"/>
        </w:rPr>
        <w:t xml:space="preserve"> binds even the executive unless and until it is validly abrogated, thereby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A president might commit himself to a long-term project of defense pro- curement or infrastructure or foreign policy, narrowing his own future choices and generating new political coalitions that will act to defend the new rules or policies. More schematically, we may speak of formal and informal means of self-binding:  </w:t>
      </w:r>
    </w:p>
    <w:p w:rsidR="00C03C7A" w:rsidRDefault="00C03C7A" w:rsidP="00C03C7A">
      <w:pPr>
        <w:pStyle w:val="Heading3"/>
      </w:pPr>
      <w:r>
        <w:t>1NC</w:t>
      </w:r>
    </w:p>
    <w:p w:rsidR="00C03C7A" w:rsidRDefault="00C03C7A" w:rsidP="00C03C7A">
      <w:pPr>
        <w:pStyle w:val="Heading4"/>
      </w:pPr>
      <w:r>
        <w:t>Accepting the plan as a legitimate subject of debate eviscerates sovereignty—instead we should enter into study to deactivate the sovereign myths about the law that justify its perversion</w:t>
      </w:r>
    </w:p>
    <w:p w:rsidR="00C03C7A" w:rsidRPr="002E1399" w:rsidRDefault="00C03C7A" w:rsidP="00C03C7A">
      <w:pPr>
        <w:autoSpaceDE w:val="0"/>
        <w:autoSpaceDN w:val="0"/>
        <w:adjustRightInd w:val="0"/>
        <w:spacing w:after="240"/>
        <w:rPr>
          <w:rFonts w:ascii="Times" w:hAnsi="Times" w:cs="Times"/>
          <w:sz w:val="24"/>
        </w:rPr>
      </w:pPr>
      <w:r w:rsidRPr="002E1399">
        <w:rPr>
          <w:rStyle w:val="StyleStyleBold12pt"/>
        </w:rPr>
        <w:t>McLoughlin 13.</w:t>
      </w:r>
      <w:r>
        <w:t xml:space="preserve">  Daniel McLoughlin, professor of law at the University of South Wales, “The Fiction of </w:t>
      </w:r>
      <w:r w:rsidRPr="002E1399">
        <w:t>Sovereignty and the Real State of Exception: Giorgio Agamben’s Critique of Carl Schmitt,” Law, Culture and the Humanities 0(0) pg. 17</w:t>
      </w:r>
    </w:p>
    <w:p w:rsidR="00C03C7A" w:rsidRPr="00926103" w:rsidRDefault="00C03C7A" w:rsidP="00C03C7A">
      <w:pPr>
        <w:rPr>
          <w:rStyle w:val="StyleBoldUnderline"/>
        </w:rPr>
      </w:pPr>
      <w:r w:rsidRPr="002E1399">
        <w:t xml:space="preserve">State of Exception suggests that </w:t>
      </w:r>
      <w:r w:rsidRPr="00E71DB3">
        <w:rPr>
          <w:rStyle w:val="StyleBoldUnderline"/>
        </w:rPr>
        <w:t>the studious deactivation of the law is exemplified by Kafka’s characters</w:t>
      </w:r>
      <w:r w:rsidRPr="002E1399">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sidRPr="00C26248">
        <w:rPr>
          <w:rStyle w:val="StyleBoldUnderline"/>
        </w:rPr>
        <w:t>Kafka’s characters seek to “deactivate” the law; how this might relate to the production of a “real state of exception</w:t>
      </w:r>
      <w:r w:rsidRPr="00926103">
        <w:rPr>
          <w:rStyle w:val="StyleBoldUnderline"/>
        </w:rPr>
        <w:t>”; and how Agamben conceives the stakes of this politics of “use.”</w:t>
      </w:r>
    </w:p>
    <w:p w:rsidR="00C03C7A" w:rsidRPr="004C29CB" w:rsidRDefault="00C03C7A" w:rsidP="00C03C7A">
      <w:r w:rsidRPr="002E1399">
        <w:t xml:space="preserve">According to Homo Sacer, </w:t>
      </w:r>
      <w:r w:rsidRPr="00926103">
        <w:rPr>
          <w:rStyle w:val="StyleBoldUnderline"/>
        </w:rPr>
        <w:t>Kafka’s parable “</w:t>
      </w:r>
      <w:r w:rsidRPr="004C29CB">
        <w:rPr>
          <w:rStyle w:val="StyleBoldUnderline"/>
        </w:rPr>
        <w:t>Before the Law” represents the “struc- ture of the sovereign ban in an exemplary abbreviation</w:t>
      </w:r>
      <w:r w:rsidRPr="004C29CB">
        <w:t xml:space="preserve">.”88 </w:t>
      </w:r>
      <w:r w:rsidRPr="004C29CB">
        <w:rPr>
          <w:rStyle w:val="StyleBoldUnderline"/>
        </w:rPr>
        <w:t>The story begins with the “man from the country” approaching the door of the law, only to be informed by its gatekeeper that,</w:t>
      </w:r>
      <w:r w:rsidRPr="00926103">
        <w:rPr>
          <w:rStyle w:val="StyleBoldUnderline"/>
        </w:rPr>
        <w:t xml:space="preserve"> </w:t>
      </w:r>
      <w:r w:rsidRPr="004C29CB">
        <w:rPr>
          <w:rStyle w:val="Emphasis"/>
          <w:highlight w:val="yellow"/>
        </w:rPr>
        <w:t>although the door is open, he cannot enter at the moment</w:t>
      </w:r>
      <w:r w:rsidRPr="002E1399">
        <w:t xml:space="preserve">. The man asks </w:t>
      </w:r>
      <w:r w:rsidRPr="004C29CB">
        <w:t xml:space="preserve">if </w:t>
      </w:r>
      <w:r w:rsidRPr="004C29CB">
        <w:rPr>
          <w:rStyle w:val="StyleBoldUnderline"/>
        </w:rPr>
        <w:t>permission</w:t>
      </w:r>
      <w:r w:rsidRPr="004C29CB">
        <w:t xml:space="preserve"> will be forthcoming: the gatekeeper responds that it </w:t>
      </w:r>
      <w:r w:rsidRPr="004C29CB">
        <w:rPr>
          <w:rStyle w:val="StyleBoldUnderline"/>
        </w:rPr>
        <w:t xml:space="preserve">is possible, </w:t>
      </w:r>
      <w:r w:rsidRPr="004C29CB">
        <w:rPr>
          <w:rStyle w:val="Emphasis"/>
        </w:rPr>
        <w:t>“but not now,”</w:t>
      </w:r>
      <w:r w:rsidRPr="004C29CB">
        <w:t xml:space="preserve">89 and that, </w:t>
      </w:r>
      <w:r w:rsidRPr="004C29CB">
        <w:rPr>
          <w:rStyle w:val="StyleBoldUnderline"/>
        </w:rPr>
        <w:t xml:space="preserve">although he is welcome to enter the door without permission, he will only encounter </w:t>
      </w:r>
      <w:r w:rsidRPr="004C29CB">
        <w:rPr>
          <w:rStyle w:val="Emphasis"/>
        </w:rPr>
        <w:t>door after door</w:t>
      </w:r>
      <w:r w:rsidRPr="004C29CB">
        <w:rPr>
          <w:rStyle w:val="StyleBoldUnderline"/>
        </w:rPr>
        <w:t xml:space="preserve">, and </w:t>
      </w:r>
      <w:r w:rsidRPr="004C29CB">
        <w:rPr>
          <w:rStyle w:val="Emphasis"/>
        </w:rPr>
        <w:t>guardian after guardian</w:t>
      </w:r>
      <w:r w:rsidRPr="004C29CB">
        <w:rPr>
          <w:rStyle w:val="StyleBoldUnderline"/>
        </w:rPr>
        <w:t>, each more fearsome than the last</w:t>
      </w:r>
      <w:r w:rsidRPr="004C29CB">
        <w:t xml:space="preserve">. </w:t>
      </w:r>
      <w:r w:rsidRPr="004C29CB">
        <w:rPr>
          <w:rStyle w:val="StyleBoldUnderline"/>
        </w:rPr>
        <w:t xml:space="preserve">Taking a seat before the door of the law, the man from the country then waits for days and years, all the while </w:t>
      </w:r>
      <w:r w:rsidRPr="004C29CB">
        <w:rPr>
          <w:rStyle w:val="Emphasis"/>
        </w:rPr>
        <w:t>trying to convince</w:t>
      </w:r>
      <w:r w:rsidRPr="004C29CB">
        <w:rPr>
          <w:rStyle w:val="StyleBoldUnderline"/>
        </w:rPr>
        <w:t xml:space="preserve"> the gatekeeper to grant him entry</w:t>
      </w:r>
      <w:r w:rsidRPr="004C29CB">
        <w:t xml:space="preserve">. </w:t>
      </w:r>
      <w:r w:rsidRPr="004C29CB">
        <w:rPr>
          <w:rStyle w:val="StyleBoldUnderline"/>
        </w:rPr>
        <w:t>Still before the law in old age, with little time left to live, he sees a radiance streaming from the gateway to the law</w:t>
      </w:r>
      <w:r w:rsidRPr="004C29CB">
        <w:t xml:space="preserve">. </w:t>
      </w:r>
      <w:r w:rsidRPr="004C29CB">
        <w:rPr>
          <w:rStyle w:val="StyleBoldUnderline"/>
        </w:rPr>
        <w:t xml:space="preserve">As his life begins to fade, the man from the country asks why in all this time no-one else has attempted to gain entry, to which the doorkeeper responds: “No one else </w:t>
      </w:r>
      <w:r w:rsidRPr="004C29CB">
        <w:rPr>
          <w:rStyle w:val="Emphasis"/>
        </w:rPr>
        <w:t>could ever be admitted here</w:t>
      </w:r>
      <w:r w:rsidRPr="004C29CB">
        <w:rPr>
          <w:rStyle w:val="StyleBoldUnderline"/>
        </w:rPr>
        <w:t xml:space="preserve">, since </w:t>
      </w:r>
      <w:r w:rsidRPr="004C29CB">
        <w:rPr>
          <w:rStyle w:val="Emphasis"/>
        </w:rPr>
        <w:t>this gate was made only for you</w:t>
      </w:r>
      <w:r w:rsidRPr="004C29CB">
        <w:rPr>
          <w:rStyle w:val="StyleBoldUnderline"/>
        </w:rPr>
        <w:t xml:space="preserve">. </w:t>
      </w:r>
      <w:r w:rsidRPr="004C29CB">
        <w:rPr>
          <w:rStyle w:val="Emphasis"/>
        </w:rPr>
        <w:t>I am now going to shut it.”</w:t>
      </w:r>
      <w:r w:rsidRPr="004C29CB">
        <w:t>90</w:t>
      </w:r>
    </w:p>
    <w:p w:rsidR="00C03C7A" w:rsidRPr="002E1399" w:rsidRDefault="00C03C7A" w:rsidP="00C03C7A">
      <w:r w:rsidRPr="004C29CB">
        <w:t>According to Agamben, “</w:t>
      </w:r>
      <w:r w:rsidRPr="004C29CB">
        <w:rPr>
          <w:rStyle w:val="StyleBoldUnderline"/>
        </w:rPr>
        <w:t>Before the Law” is usually read as a tale of “irremediable defeat</w:t>
      </w:r>
      <w:r w:rsidRPr="004C29CB">
        <w:t xml:space="preserve">,”91 a story </w:t>
      </w:r>
      <w:r w:rsidRPr="004C29CB">
        <w:rPr>
          <w:rStyle w:val="StyleBoldUnderline"/>
        </w:rPr>
        <w:t>of the impossibility of surpassing the structure of sovereignty</w:t>
      </w:r>
      <w:r w:rsidRPr="004C29CB">
        <w:t xml:space="preserve">. </w:t>
      </w:r>
      <w:r w:rsidRPr="004C29CB">
        <w:rPr>
          <w:rStyle w:val="StyleBoldUnderline"/>
        </w:rPr>
        <w:t>Agamben, by contrast, argues that</w:t>
      </w:r>
      <w:r w:rsidRPr="00275663">
        <w:rPr>
          <w:rStyle w:val="StyleBoldUnderline"/>
        </w:rPr>
        <w:t xml:space="preserve"> </w:t>
      </w:r>
      <w:r w:rsidRPr="004C29CB">
        <w:rPr>
          <w:rStyle w:val="StyleBoldUnderline"/>
          <w:highlight w:val="yellow"/>
        </w:rPr>
        <w:t xml:space="preserve">the man </w:t>
      </w:r>
      <w:r w:rsidRPr="004C29CB">
        <w:rPr>
          <w:rStyle w:val="StyleBoldUnderline"/>
        </w:rPr>
        <w:t xml:space="preserve">from the country </w:t>
      </w:r>
      <w:r w:rsidRPr="004C29CB">
        <w:rPr>
          <w:rStyle w:val="StyleBoldUnderline"/>
          <w:highlight w:val="yellow"/>
        </w:rPr>
        <w:t xml:space="preserve">is engaged in </w:t>
      </w:r>
      <w:r w:rsidRPr="004C29CB">
        <w:rPr>
          <w:rStyle w:val="Emphasis"/>
          <w:highlight w:val="yellow"/>
        </w:rPr>
        <w:t>a patient</w:t>
      </w:r>
      <w:r w:rsidRPr="004C29CB">
        <w:rPr>
          <w:rStyle w:val="StyleBoldUnderline"/>
          <w:highlight w:val="yellow"/>
        </w:rPr>
        <w:t xml:space="preserve"> and </w:t>
      </w:r>
      <w:r w:rsidRPr="004C29CB">
        <w:rPr>
          <w:rStyle w:val="Emphasis"/>
          <w:highlight w:val="yellow"/>
        </w:rPr>
        <w:t>ultimately successful</w:t>
      </w:r>
      <w:r w:rsidRPr="004C29CB">
        <w:rPr>
          <w:rStyle w:val="StyleBoldUnderline"/>
          <w:highlight w:val="yellow"/>
        </w:rPr>
        <w:t xml:space="preserve"> attempt to </w:t>
      </w:r>
      <w:r w:rsidRPr="004C29CB">
        <w:rPr>
          <w:rStyle w:val="Emphasis"/>
          <w:highlight w:val="yellow"/>
        </w:rPr>
        <w:t>deactivate the law’s “being in force</w:t>
      </w:r>
      <w:r w:rsidRPr="00275663">
        <w:rPr>
          <w:rStyle w:val="Emphasis"/>
        </w:rPr>
        <w:t xml:space="preserve"> without sig- nificance.”</w:t>
      </w:r>
      <w:r w:rsidRPr="002E1399">
        <w:t xml:space="preserve"> At the end of the story, </w:t>
      </w:r>
      <w:r w:rsidRPr="00275663">
        <w:rPr>
          <w:rStyle w:val="StyleBoldUnderline"/>
        </w:rPr>
        <w:t xml:space="preserve">despite the risk to his life entailed by his struggle with the law, </w:t>
      </w:r>
      <w:r w:rsidRPr="004C29CB">
        <w:rPr>
          <w:rStyle w:val="StyleBoldUnderline"/>
          <w:highlight w:val="yellow"/>
        </w:rPr>
        <w:t xml:space="preserve">the man </w:t>
      </w:r>
      <w:r w:rsidRPr="004C29CB">
        <w:rPr>
          <w:rStyle w:val="Emphasis"/>
          <w:highlight w:val="yellow"/>
        </w:rPr>
        <w:t>remains alive</w:t>
      </w:r>
      <w:r w:rsidRPr="004C29CB">
        <w:rPr>
          <w:rStyle w:val="StyleBoldUnderline"/>
          <w:highlight w:val="yellow"/>
        </w:rPr>
        <w:t xml:space="preserve"> and </w:t>
      </w:r>
      <w:r w:rsidRPr="004C29CB">
        <w:rPr>
          <w:rStyle w:val="Emphasis"/>
          <w:highlight w:val="yellow"/>
        </w:rPr>
        <w:t>the door to the Law is shut.</w:t>
      </w:r>
      <w:r w:rsidRPr="002E1399">
        <w:t xml:space="preserve"> In his essay “K,” Agamben elaborates on this reading with a subtle yet important shift of emphasis: </w:t>
      </w:r>
      <w:r w:rsidRPr="00275663">
        <w:rPr>
          <w:rStyle w:val="StyleBoldUnderline"/>
        </w:rPr>
        <w:t>the lesson of the man from the country is</w:t>
      </w:r>
      <w:r w:rsidRPr="002E1399">
        <w:t xml:space="preserve">, he argues, that </w:t>
      </w:r>
      <w:r w:rsidRPr="004C29CB">
        <w:rPr>
          <w:rStyle w:val="StyleBoldUnderline"/>
          <w:highlight w:val="yellow"/>
        </w:rPr>
        <w:t xml:space="preserve">the deactivation of the law does not require the study of law itself, but rather, </w:t>
      </w:r>
      <w:r w:rsidRPr="004C29CB">
        <w:rPr>
          <w:rStyle w:val="Emphasis"/>
          <w:highlight w:val="yellow"/>
        </w:rPr>
        <w:t>the “long study of its doorkeepers</w:t>
      </w:r>
      <w:r w:rsidRPr="00275663">
        <w:rPr>
          <w:rStyle w:val="Emphasis"/>
        </w:rPr>
        <w:t>.”</w:t>
      </w:r>
      <w:r w:rsidRPr="002E1399">
        <w:t xml:space="preserve">92 </w:t>
      </w:r>
      <w:r w:rsidRPr="00FE7F38">
        <w:rPr>
          <w:rStyle w:val="StyleBoldUnderline"/>
        </w:rPr>
        <w:t>While the law is absent</w:t>
      </w:r>
      <w:r w:rsidRPr="00275663">
        <w:rPr>
          <w:rStyle w:val="StyleBoldUnderline"/>
        </w:rPr>
        <w:t xml:space="preserve"> in Kafka’s world, what keeps it at work is the fact that </w:t>
      </w:r>
      <w:r w:rsidRPr="00275663">
        <w:rPr>
          <w:rStyle w:val="Emphasis"/>
        </w:rPr>
        <w:t>the guardians of the law claim to act on its behalf</w:t>
      </w:r>
      <w:r w:rsidRPr="002E1399">
        <w:t xml:space="preserve">. </w:t>
      </w:r>
      <w:r w:rsidRPr="00275663">
        <w:rPr>
          <w:rStyle w:val="StyleBoldUnderline"/>
        </w:rPr>
        <w:t xml:space="preserve">If one wants to deactivate the law, then </w:t>
      </w:r>
      <w:r w:rsidRPr="004C29CB">
        <w:rPr>
          <w:rStyle w:val="Emphasis"/>
          <w:highlight w:val="yellow"/>
        </w:rPr>
        <w:t>the decisive politi- cal struggle</w:t>
      </w:r>
      <w:r w:rsidRPr="004C29CB">
        <w:rPr>
          <w:rStyle w:val="StyleBoldUnderline"/>
          <w:highlight w:val="yellow"/>
        </w:rPr>
        <w:t xml:space="preserve"> is not with law </w:t>
      </w:r>
      <w:r w:rsidRPr="00FE7F38">
        <w:rPr>
          <w:rStyle w:val="StyleBoldUnderline"/>
        </w:rPr>
        <w:t>itself</w:t>
      </w:r>
      <w:r w:rsidRPr="004C29CB">
        <w:rPr>
          <w:rStyle w:val="StyleBoldUnderline"/>
        </w:rPr>
        <w:t xml:space="preserve">, </w:t>
      </w:r>
      <w:r w:rsidRPr="004C29CB">
        <w:rPr>
          <w:rStyle w:val="StyleBoldUnderline"/>
          <w:highlight w:val="yellow"/>
        </w:rPr>
        <w:t>which is already inoperative, but with those who cover over this fact with the claim that they represent the law</w:t>
      </w:r>
      <w:r w:rsidRPr="002E1399">
        <w:t>.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C03C7A" w:rsidRPr="002E1399" w:rsidRDefault="00C03C7A" w:rsidP="00C03C7A">
      <w:r w:rsidRPr="002E1399">
        <w:t xml:space="preserve">This helps to illuminate the sense in which </w:t>
      </w:r>
      <w:r w:rsidRPr="004C29CB">
        <w:rPr>
          <w:rStyle w:val="StyleBoldUnderline"/>
          <w:highlight w:val="yellow"/>
        </w:rPr>
        <w:t>the real state of exception can</w:t>
      </w:r>
      <w:r w:rsidRPr="00275663">
        <w:rPr>
          <w:rStyle w:val="StyleBoldUnderline"/>
        </w:rPr>
        <w:t xml:space="preserve"> simultane- ously </w:t>
      </w:r>
      <w:r w:rsidRPr="004C29CB">
        <w:rPr>
          <w:rStyle w:val="StyleBoldUnderline"/>
          <w:highlight w:val="yellow"/>
        </w:rPr>
        <w:t>be a</w:t>
      </w:r>
      <w:r w:rsidRPr="00275663">
        <w:rPr>
          <w:rStyle w:val="StyleBoldUnderline"/>
        </w:rPr>
        <w:t xml:space="preserve"> situation to which we are subject</w:t>
      </w:r>
      <w:r w:rsidRPr="002E1399">
        <w:t xml:space="preserve">; a situation that has been exposed as such by Benjamin; and also </w:t>
      </w:r>
      <w:r w:rsidRPr="004C29CB">
        <w:rPr>
          <w:rStyle w:val="StyleBoldUnderline"/>
          <w:highlight w:val="yellow"/>
        </w:rPr>
        <w:t>a crucial political task</w:t>
      </w:r>
      <w:r w:rsidRPr="00275663">
        <w:rPr>
          <w:rStyle w:val="StyleBoldUnderline"/>
        </w:rPr>
        <w:t xml:space="preserve"> to undertake that will </w:t>
      </w:r>
      <w:r w:rsidRPr="00275663">
        <w:rPr>
          <w:rStyle w:val="Emphasis"/>
        </w:rPr>
        <w:t>“help in the struggle against Fascism.”</w:t>
      </w:r>
      <w:r w:rsidRPr="002E1399">
        <w:t xml:space="preserve"> In Agamben’s account of Paul, </w:t>
      </w:r>
      <w:r w:rsidRPr="00275663">
        <w:rPr>
          <w:rStyle w:val="StyleBoldUnderline"/>
        </w:rPr>
        <w:t xml:space="preserve">the coming of the messiah has deacti- vated the law and yet the law remains at work; in his analyses of the state of exception the law is suspended yet remains in force; in his reading of Kafka, </w:t>
      </w:r>
      <w:r w:rsidRPr="00275663">
        <w:rPr>
          <w:rStyle w:val="Emphasis"/>
        </w:rPr>
        <w:t>the Law is absent yet still present</w:t>
      </w:r>
      <w:r w:rsidRPr="002E1399">
        <w:t xml:space="preserve">. In each instance, then, </w:t>
      </w:r>
      <w:r w:rsidRPr="004C29CB">
        <w:rPr>
          <w:rStyle w:val="StyleBoldUnderline"/>
          <w:highlight w:val="yellow"/>
        </w:rPr>
        <w:t xml:space="preserve">there is a </w:t>
      </w:r>
      <w:r w:rsidRPr="004C29CB">
        <w:rPr>
          <w:rStyle w:val="Emphasis"/>
          <w:highlight w:val="yellow"/>
        </w:rPr>
        <w:t>messianic tension</w:t>
      </w:r>
      <w:r w:rsidRPr="004C29CB">
        <w:rPr>
          <w:rStyle w:val="StyleBoldUnderline"/>
          <w:highlight w:val="yellow"/>
        </w:rPr>
        <w:t xml:space="preserve"> between an </w:t>
      </w:r>
      <w:r w:rsidRPr="004C29CB">
        <w:rPr>
          <w:rStyle w:val="Emphasis"/>
          <w:highlight w:val="yellow"/>
        </w:rPr>
        <w:t>“already” existing lawlessness</w:t>
      </w:r>
      <w:r w:rsidRPr="004C29CB">
        <w:rPr>
          <w:rStyle w:val="StyleBoldUnderline"/>
          <w:highlight w:val="yellow"/>
        </w:rPr>
        <w:t xml:space="preserve"> that is “not yet” fully experienced as such</w:t>
      </w:r>
      <w:r w:rsidRPr="00275663">
        <w:rPr>
          <w:rStyle w:val="StyleBoldUnderline"/>
        </w:rPr>
        <w:t xml:space="preserve">, because </w:t>
      </w:r>
      <w:r w:rsidRPr="004C29CB">
        <w:rPr>
          <w:rStyle w:val="Emphasis"/>
          <w:highlight w:val="yellow"/>
        </w:rPr>
        <w:t>it is being cov- ered over</w:t>
      </w:r>
      <w:r w:rsidRPr="004C29CB">
        <w:rPr>
          <w:rStyle w:val="StyleBoldUnderline"/>
          <w:highlight w:val="yellow"/>
        </w:rPr>
        <w:t xml:space="preserve"> by authority</w:t>
      </w:r>
      <w:r w:rsidRPr="002E1399">
        <w:t xml:space="preserve">: the katechon in Paul, </w:t>
      </w:r>
      <w:r w:rsidRPr="00275663">
        <w:rPr>
          <w:rStyle w:val="StyleBoldUnderline"/>
        </w:rPr>
        <w:t>the guardians of the law in Kafka, and those trying to control the state in his account of the exception</w:t>
      </w:r>
      <w:r w:rsidRPr="002E1399">
        <w:t xml:space="preserve">. </w:t>
      </w:r>
      <w:r w:rsidRPr="004C29CB">
        <w:rPr>
          <w:rStyle w:val="StyleBoldUnderline"/>
          <w:highlight w:val="yellow"/>
        </w:rPr>
        <w:t xml:space="preserve">To produce </w:t>
      </w:r>
      <w:r w:rsidRPr="004C29CB">
        <w:rPr>
          <w:rStyle w:val="Emphasis"/>
          <w:highlight w:val="yellow"/>
        </w:rPr>
        <w:t>a real state of exception is to deactivate the law</w:t>
      </w:r>
      <w:r w:rsidRPr="00275663">
        <w:rPr>
          <w:rStyle w:val="StyleBoldUnderline"/>
        </w:rPr>
        <w:t xml:space="preserve">, which requires </w:t>
      </w:r>
      <w:r w:rsidRPr="004C29CB">
        <w:rPr>
          <w:rStyle w:val="Emphasis"/>
          <w:highlight w:val="yellow"/>
        </w:rPr>
        <w:t>undermining the claims of the repre- sentatives of the law</w:t>
      </w:r>
      <w:r w:rsidRPr="00275663">
        <w:rPr>
          <w:rStyle w:val="Emphasis"/>
        </w:rPr>
        <w:t xml:space="preserve"> and the political divisions that they maintain on this basis</w:t>
      </w:r>
      <w:r w:rsidRPr="002E1399">
        <w:t xml:space="preserve">. While </w:t>
      </w:r>
      <w:r w:rsidRPr="00275663">
        <w:rPr>
          <w:rStyle w:val="StyleBoldUnderline"/>
        </w:rPr>
        <w:t xml:space="preserve">the lawlessness of </w:t>
      </w:r>
      <w:r w:rsidRPr="004C29CB">
        <w:rPr>
          <w:rStyle w:val="StyleBoldUnderline"/>
          <w:highlight w:val="yellow"/>
        </w:rPr>
        <w:t>the real state of exception</w:t>
      </w:r>
      <w:r w:rsidRPr="002E1399">
        <w:t xml:space="preserve"> is at work, it </w:t>
      </w:r>
      <w:r w:rsidRPr="004C29CB">
        <w:rPr>
          <w:rStyle w:val="StyleBoldUnderline"/>
          <w:highlight w:val="yellow"/>
        </w:rPr>
        <w:t>can only come to light</w:t>
      </w:r>
      <w:r w:rsidRPr="00275663">
        <w:rPr>
          <w:rStyle w:val="StyleBoldUnderline"/>
        </w:rPr>
        <w:t xml:space="preserve"> in and </w:t>
      </w:r>
      <w:r w:rsidRPr="004C29CB">
        <w:rPr>
          <w:rStyle w:val="StyleBoldUnderline"/>
          <w:highlight w:val="yellow"/>
        </w:rPr>
        <w:t xml:space="preserve">through a </w:t>
      </w:r>
      <w:r w:rsidRPr="004C29CB">
        <w:rPr>
          <w:rStyle w:val="Emphasis"/>
          <w:highlight w:val="yellow"/>
        </w:rPr>
        <w:t>“conflict with the fabrications of men”</w:t>
      </w:r>
      <w:r w:rsidRPr="004C29CB">
        <w:rPr>
          <w:rStyle w:val="StyleBoldUnderline"/>
          <w:highlight w:val="yellow"/>
        </w:rPr>
        <w:t xml:space="preserve"> about the continued existence of law</w:t>
      </w:r>
      <w:r w:rsidRPr="004C29CB">
        <w:rPr>
          <w:highlight w:val="yellow"/>
        </w:rPr>
        <w:t>.</w:t>
      </w:r>
      <w:r w:rsidRPr="002E1399">
        <w:t>94</w:t>
      </w:r>
    </w:p>
    <w:p w:rsidR="00C03C7A" w:rsidRPr="00275663" w:rsidRDefault="00C03C7A" w:rsidP="00C03C7A">
      <w:pPr>
        <w:rPr>
          <w:rStyle w:val="Emphasis"/>
        </w:rPr>
      </w:pPr>
      <w:r w:rsidRPr="004C29CB">
        <w:rPr>
          <w:rStyle w:val="StyleBoldUnderline"/>
          <w:highlight w:val="yellow"/>
        </w:rPr>
        <w:t xml:space="preserve">Agamben sees </w:t>
      </w:r>
      <w:r w:rsidRPr="004C29CB">
        <w:rPr>
          <w:rStyle w:val="Emphasis"/>
          <w:highlight w:val="yellow"/>
        </w:rPr>
        <w:t>the politics of deactivating the law</w:t>
      </w:r>
      <w:r w:rsidRPr="004C29CB">
        <w:rPr>
          <w:rStyle w:val="StyleBoldUnderline"/>
          <w:highlight w:val="yellow"/>
        </w:rPr>
        <w:t xml:space="preserve"> as </w:t>
      </w:r>
      <w:r w:rsidRPr="004C29CB">
        <w:rPr>
          <w:rStyle w:val="Emphasis"/>
          <w:highlight w:val="yellow"/>
        </w:rPr>
        <w:t>the only appropriate</w:t>
      </w:r>
      <w:r w:rsidRPr="004C29CB">
        <w:rPr>
          <w:rStyle w:val="StyleBoldUnderline"/>
          <w:highlight w:val="yellow"/>
        </w:rPr>
        <w:t xml:space="preserve"> (and indeed </w:t>
      </w:r>
      <w:r w:rsidRPr="004C29CB">
        <w:rPr>
          <w:rStyle w:val="Emphasis"/>
          <w:highlight w:val="yellow"/>
        </w:rPr>
        <w:t>conceptually viable</w:t>
      </w:r>
      <w:r w:rsidRPr="004C29CB">
        <w:rPr>
          <w:rStyle w:val="StyleBoldUnderline"/>
          <w:highlight w:val="yellow"/>
        </w:rPr>
        <w:t xml:space="preserve">) </w:t>
      </w:r>
      <w:r w:rsidRPr="004C29CB">
        <w:rPr>
          <w:rStyle w:val="Emphasis"/>
          <w:highlight w:val="yellow"/>
        </w:rPr>
        <w:t>response to the state of emergency</w:t>
      </w:r>
      <w:r w:rsidRPr="00275663">
        <w:rPr>
          <w:rStyle w:val="Emphasis"/>
        </w:rPr>
        <w:t xml:space="preserve"> as rule</w:t>
      </w:r>
      <w:r w:rsidRPr="002E1399">
        <w:t xml:space="preserve">. As we have observed, </w:t>
      </w:r>
      <w:r w:rsidRPr="00275663">
        <w:t>Schmitt’s analysis of sovereignty closed down the idea of pure violence and the possi- bility of a radically revolutionary act through the idea of the force-of-law, which placed the power to suspend the law into the hands of the state and those who seek to control it</w:t>
      </w:r>
      <w:r w:rsidRPr="002E1399">
        <w:t xml:space="preserve">. However, Benjamin’s eighth thesis turns the tables on Schmitt, as </w:t>
      </w:r>
      <w:r w:rsidRPr="00275663">
        <w:rPr>
          <w:rStyle w:val="StyleBoldUnderline"/>
        </w:rPr>
        <w:t xml:space="preserve">the idea of sover- eignty becomes </w:t>
      </w:r>
      <w:r w:rsidRPr="00275663">
        <w:rPr>
          <w:rStyle w:val="Emphasis"/>
        </w:rPr>
        <w:t>utterly implausible</w:t>
      </w:r>
      <w:r w:rsidRPr="00275663">
        <w:rPr>
          <w:rStyle w:val="StyleBoldUnderline"/>
        </w:rPr>
        <w:t xml:space="preserve"> when the state of emergency is the rule</w:t>
      </w:r>
      <w:r w:rsidRPr="002E1399">
        <w:t xml:space="preserve">. Within the contemporary political horizon, then, </w:t>
      </w:r>
      <w:r w:rsidRPr="00275663">
        <w:rPr>
          <w:rStyle w:val="StyleBoldUnderline"/>
        </w:rPr>
        <w:t xml:space="preserve">it is </w:t>
      </w:r>
      <w:r w:rsidRPr="00275663">
        <w:rPr>
          <w:rStyle w:val="Emphasis"/>
        </w:rPr>
        <w:t>conceptually impossible</w:t>
      </w:r>
      <w:r w:rsidRPr="00275663">
        <w:rPr>
          <w:rStyle w:val="StyleBoldUnderline"/>
        </w:rPr>
        <w:t xml:space="preserve"> to claim legal author- ity and legitimacy:</w:t>
      </w:r>
      <w:r w:rsidRPr="002E1399">
        <w:t xml:space="preserve"> as Agamben asserts in The Church and the Kingdom “</w:t>
      </w:r>
      <w:r w:rsidRPr="004C29CB">
        <w:rPr>
          <w:rStyle w:val="StyleBoldUnderline"/>
          <w:highlight w:val="yellow"/>
        </w:rPr>
        <w:t xml:space="preserve">nowhere on earth today is </w:t>
      </w:r>
      <w:r w:rsidRPr="004C29CB">
        <w:rPr>
          <w:rStyle w:val="Emphasis"/>
          <w:highlight w:val="yellow"/>
        </w:rPr>
        <w:t>a legitimate power to be found</w:t>
      </w:r>
      <w:r w:rsidRPr="004C29CB">
        <w:rPr>
          <w:highlight w:val="yellow"/>
        </w:rPr>
        <w:t xml:space="preserve">.”95 </w:t>
      </w:r>
      <w:r w:rsidRPr="004C29CB">
        <w:rPr>
          <w:rStyle w:val="StyleBoldUnderline"/>
          <w:highlight w:val="yellow"/>
        </w:rPr>
        <w:t>What is</w:t>
      </w:r>
      <w:r w:rsidRPr="00275663">
        <w:rPr>
          <w:rStyle w:val="StyleBoldUnderline"/>
        </w:rPr>
        <w:t xml:space="preserve"> conceptually </w:t>
      </w:r>
      <w:r w:rsidRPr="004C29CB">
        <w:rPr>
          <w:rStyle w:val="StyleBoldUnderline"/>
          <w:highlight w:val="yellow"/>
        </w:rPr>
        <w:t>possible</w:t>
      </w:r>
      <w:r w:rsidRPr="00275663">
        <w:rPr>
          <w:rStyle w:val="StyleBoldUnderline"/>
        </w:rPr>
        <w:t xml:space="preserve">, how- ever, </w:t>
      </w:r>
      <w:r w:rsidRPr="004C29CB">
        <w:rPr>
          <w:rStyle w:val="StyleBoldUnderline"/>
          <w:highlight w:val="yellow"/>
        </w:rPr>
        <w:t xml:space="preserve">is a politics that </w:t>
      </w:r>
      <w:r w:rsidRPr="004C29CB">
        <w:rPr>
          <w:rStyle w:val="Emphasis"/>
          <w:highlight w:val="yellow"/>
        </w:rPr>
        <w:t>seeks to deactivate the law</w:t>
      </w:r>
      <w:r w:rsidRPr="004C29CB">
        <w:rPr>
          <w:rStyle w:val="StyleBoldUnderline"/>
          <w:highlight w:val="yellow"/>
        </w:rPr>
        <w:t xml:space="preserve"> by </w:t>
      </w:r>
      <w:r w:rsidRPr="004C29CB">
        <w:rPr>
          <w:rStyle w:val="Emphasis"/>
          <w:highlight w:val="yellow"/>
        </w:rPr>
        <w:t>neutralizing the claims to legality</w:t>
      </w:r>
      <w:r w:rsidRPr="00275663">
        <w:rPr>
          <w:rStyle w:val="StyleBoldUnderline"/>
        </w:rPr>
        <w:t xml:space="preserve"> made by those who present themselves as its guardians</w:t>
      </w:r>
      <w:r w:rsidRPr="002E1399">
        <w:t xml:space="preserve">. It is only through such a politics that the lawlessness of the ‘‘real state of exception’’ is experienced as such, as </w:t>
      </w:r>
      <w:r w:rsidRPr="004C29CB">
        <w:rPr>
          <w:rStyle w:val="StyleBoldUnderline"/>
          <w:highlight w:val="yellow"/>
        </w:rPr>
        <w:t xml:space="preserve">any poli- tics that makes </w:t>
      </w:r>
      <w:r w:rsidRPr="004C29CB">
        <w:rPr>
          <w:rStyle w:val="Emphasis"/>
          <w:highlight w:val="yellow"/>
        </w:rPr>
        <w:t>claims to legal authority</w:t>
      </w:r>
      <w:r w:rsidRPr="004C29CB">
        <w:rPr>
          <w:rStyle w:val="StyleBoldUnderline"/>
          <w:highlight w:val="yellow"/>
        </w:rPr>
        <w:t xml:space="preserve"> rests upon </w:t>
      </w:r>
      <w:r w:rsidRPr="004C29CB">
        <w:rPr>
          <w:rStyle w:val="Emphasis"/>
          <w:highlight w:val="yellow"/>
        </w:rPr>
        <w:t>the fiction of sovereignty</w:t>
      </w:r>
      <w:r w:rsidRPr="004C29CB">
        <w:rPr>
          <w:rStyle w:val="StyleBoldUnderline"/>
          <w:highlight w:val="yellow"/>
        </w:rPr>
        <w:t xml:space="preserve"> and hence </w:t>
      </w:r>
      <w:r w:rsidRPr="004C29CB">
        <w:rPr>
          <w:rStyle w:val="Emphasis"/>
          <w:highlight w:val="yellow"/>
        </w:rPr>
        <w:t>continues to conceal the deactivation of the law.</w:t>
      </w:r>
    </w:p>
    <w:p w:rsidR="00C03C7A" w:rsidRPr="000A4B2C" w:rsidRDefault="00C03C7A" w:rsidP="00C03C7A">
      <w:pPr>
        <w:rPr>
          <w:rStyle w:val="StyleBoldUnderline"/>
        </w:rPr>
      </w:pPr>
      <w:r w:rsidRPr="002E1399">
        <w:t>What is at stake in this account of the real state of exception is an attempt to break with the sense of political stagnation that characterizes contemporary politics. In a frag- ment from The Coming Community entitled “Halos,” Agamben recounts a version of a parable about the Kingdom of the Messiah told to Ernst Bloch by Walter Benjamin: “</w:t>
      </w:r>
      <w:r w:rsidRPr="004C29CB">
        <w:rPr>
          <w:rStyle w:val="StyleBoldUnderline"/>
          <w:highlight w:val="yellow"/>
        </w:rPr>
        <w:t>The Hassidim tell a story about the world to come that says everything there will be just as it is here</w:t>
      </w:r>
      <w:r w:rsidRPr="00275663">
        <w:rPr>
          <w:rStyle w:val="StyleBoldUnderline"/>
        </w:rPr>
        <w:t xml:space="preserve">. Just as our room is now, so will it be in the world to come; where our baby sleeps now, there too it will sleep in the other world. And the clothes we wear in this world, so too we will wear there. </w:t>
      </w:r>
      <w:r w:rsidRPr="004C29CB">
        <w:rPr>
          <w:rStyle w:val="StyleBoldUnderline"/>
          <w:highlight w:val="yellow"/>
        </w:rPr>
        <w:t xml:space="preserve">Everything will be </w:t>
      </w:r>
      <w:r w:rsidRPr="004C29CB">
        <w:rPr>
          <w:rStyle w:val="Emphasis"/>
          <w:highlight w:val="yellow"/>
        </w:rPr>
        <w:t>as it is now</w:t>
      </w:r>
      <w:r w:rsidRPr="004C29CB">
        <w:rPr>
          <w:rStyle w:val="StyleBoldUnderline"/>
          <w:highlight w:val="yellow"/>
        </w:rPr>
        <w:t xml:space="preserve">, just </w:t>
      </w:r>
      <w:r w:rsidRPr="004C29CB">
        <w:rPr>
          <w:rStyle w:val="Emphasis"/>
          <w:highlight w:val="yellow"/>
        </w:rPr>
        <w:t>a little bit different.”</w:t>
      </w:r>
      <w:r w:rsidRPr="002E1399">
        <w:t>96 After recounting Benjamin’s version of the parable, Agamben goes on to say that “</w:t>
      </w:r>
      <w:r w:rsidRPr="004C29CB">
        <w:rPr>
          <w:rStyle w:val="StyleBoldUnderline"/>
          <w:highlight w:val="yellow"/>
        </w:rPr>
        <w:t>the tiny displacement does not refer to things, but to their sense and their limits</w:t>
      </w:r>
      <w:r w:rsidRPr="00275663">
        <w:rPr>
          <w:rStyle w:val="StyleBoldUnderline"/>
        </w:rPr>
        <w:t xml:space="preserve"> ... </w:t>
      </w:r>
      <w:r w:rsidRPr="004C29CB">
        <w:rPr>
          <w:rStyle w:val="StyleBoldUnderline"/>
          <w:highlight w:val="yellow"/>
        </w:rPr>
        <w:t>the parable introduces</w:t>
      </w:r>
      <w:r w:rsidRPr="00275663">
        <w:rPr>
          <w:rStyle w:val="StyleBoldUnderline"/>
        </w:rPr>
        <w:t xml:space="preserve"> a possibility there where everything is perfect, </w:t>
      </w:r>
      <w:r w:rsidRPr="004C29CB">
        <w:rPr>
          <w:rStyle w:val="Emphasis"/>
          <w:highlight w:val="yellow"/>
        </w:rPr>
        <w:t>an ‘otherwise’</w:t>
      </w:r>
      <w:r w:rsidRPr="00275663">
        <w:rPr>
          <w:rStyle w:val="StyleBoldUnderline"/>
        </w:rPr>
        <w:t xml:space="preserve"> where every- thing is finished forever</w:t>
      </w:r>
      <w:r w:rsidRPr="002E1399">
        <w:t xml:space="preserve">.”97 For Agamben, then, </w:t>
      </w:r>
      <w:r w:rsidRPr="00275663">
        <w:rPr>
          <w:rStyle w:val="StyleBoldUnderline"/>
        </w:rPr>
        <w:t xml:space="preserve">the sense of </w:t>
      </w:r>
      <w:r w:rsidRPr="000A4B2C">
        <w:rPr>
          <w:rStyle w:val="Emphasis"/>
        </w:rPr>
        <w:t>“inversion”</w:t>
      </w:r>
      <w:r w:rsidRPr="00275663">
        <w:rPr>
          <w:rStyle w:val="StyleBoldUnderline"/>
        </w:rPr>
        <w:t xml:space="preserve"> that is charac- teristic of Benjamin’s messianism </w:t>
      </w:r>
      <w:r w:rsidRPr="000A4B2C">
        <w:rPr>
          <w:rStyle w:val="Emphasis"/>
        </w:rPr>
        <w:t>brings to light a possibility to be otherwise</w:t>
      </w:r>
      <w:r w:rsidRPr="002E1399">
        <w:t xml:space="preserve">. Similarly, </w:t>
      </w:r>
      <w:r w:rsidRPr="000A4B2C">
        <w:rPr>
          <w:rStyle w:val="StyleBoldUnderline"/>
        </w:rPr>
        <w:t xml:space="preserve">Agamben’s messianic </w:t>
      </w:r>
      <w:r w:rsidRPr="000A4B2C">
        <w:rPr>
          <w:rStyle w:val="Emphasis"/>
        </w:rPr>
        <w:t>inversion of sovereignty</w:t>
      </w:r>
      <w:r w:rsidRPr="000A4B2C">
        <w:rPr>
          <w:rStyle w:val="StyleBoldUnderline"/>
        </w:rPr>
        <w:t xml:space="preserve"> responds to a sense of political closure by trying to introduce a sense that </w:t>
      </w:r>
      <w:r w:rsidRPr="000A4B2C">
        <w:rPr>
          <w:rStyle w:val="Emphasis"/>
        </w:rPr>
        <w:t>it is possible for things to be otherwise</w:t>
      </w:r>
      <w:r w:rsidRPr="000A4B2C">
        <w:rPr>
          <w:rStyle w:val="StyleBoldUnderline"/>
        </w:rPr>
        <w:t>.</w:t>
      </w:r>
    </w:p>
    <w:p w:rsidR="00C03C7A" w:rsidRPr="000A4B2C" w:rsidRDefault="00C03C7A" w:rsidP="00C03C7A">
      <w:pPr>
        <w:rPr>
          <w:rStyle w:val="Emphasis"/>
        </w:rPr>
      </w:pPr>
      <w:r w:rsidRPr="002E1399">
        <w:t xml:space="preserve">Throughout his political work, he asserts that </w:t>
      </w:r>
      <w:r w:rsidRPr="000A4B2C">
        <w:rPr>
          <w:rStyle w:val="StyleBoldUnderline"/>
        </w:rPr>
        <w:t xml:space="preserve">the political tradition has </w:t>
      </w:r>
      <w:r w:rsidRPr="000A4B2C">
        <w:rPr>
          <w:rStyle w:val="Emphasis"/>
        </w:rPr>
        <w:t>reached its end</w:t>
      </w:r>
      <w:r w:rsidRPr="000A4B2C">
        <w:rPr>
          <w:rStyle w:val="StyleBoldUnderline"/>
        </w:rPr>
        <w:t xml:space="preserve"> due to the </w:t>
      </w:r>
      <w:r w:rsidRPr="000A4B2C">
        <w:rPr>
          <w:rStyle w:val="Emphasis"/>
        </w:rPr>
        <w:t>increasing indistinction</w:t>
      </w:r>
      <w:r w:rsidRPr="000A4B2C">
        <w:rPr>
          <w:rStyle w:val="StyleBoldUnderline"/>
        </w:rPr>
        <w:t xml:space="preserve"> of the fundamental oppositions (law/anomie, politics/ life) that have historically </w:t>
      </w:r>
      <w:r w:rsidRPr="000A4B2C">
        <w:rPr>
          <w:rStyle w:val="Emphasis"/>
        </w:rPr>
        <w:t>delimited the political and thereby made it possible</w:t>
      </w:r>
      <w:r w:rsidRPr="002E1399">
        <w:t xml:space="preserve">. </w:t>
      </w:r>
      <w:r w:rsidRPr="004C29CB">
        <w:rPr>
          <w:rStyle w:val="StyleBoldUnderline"/>
          <w:highlight w:val="yellow"/>
        </w:rPr>
        <w:t>The</w:t>
      </w:r>
      <w:r w:rsidRPr="000A4B2C">
        <w:rPr>
          <w:rStyle w:val="StyleBoldUnderline"/>
        </w:rPr>
        <w:t xml:space="preserve"> con- ceptual and </w:t>
      </w:r>
      <w:r w:rsidRPr="004C29CB">
        <w:rPr>
          <w:rStyle w:val="StyleBoldUnderline"/>
          <w:highlight w:val="yellow"/>
        </w:rPr>
        <w:t xml:space="preserve">institutional structures that </w:t>
      </w:r>
      <w:r w:rsidRPr="004C29CB">
        <w:rPr>
          <w:rStyle w:val="Emphasis"/>
          <w:highlight w:val="yellow"/>
        </w:rPr>
        <w:t>framed</w:t>
      </w:r>
      <w:r w:rsidRPr="000A4B2C">
        <w:rPr>
          <w:rStyle w:val="StyleBoldUnderline"/>
        </w:rPr>
        <w:t xml:space="preserve"> and helped to make sense of </w:t>
      </w:r>
      <w:r w:rsidRPr="004C29CB">
        <w:rPr>
          <w:rStyle w:val="Emphasis"/>
          <w:highlight w:val="yellow"/>
        </w:rPr>
        <w:t>our political experience have collapsed</w:t>
      </w:r>
      <w:r w:rsidRPr="000A4B2C">
        <w:rPr>
          <w:rStyle w:val="StyleBoldUnderline"/>
        </w:rPr>
        <w:t xml:space="preserve"> and </w:t>
      </w:r>
      <w:r w:rsidRPr="004C29CB">
        <w:rPr>
          <w:rStyle w:val="StyleBoldUnderline"/>
          <w:highlight w:val="yellow"/>
        </w:rPr>
        <w:t xml:space="preserve">it is </w:t>
      </w:r>
      <w:r w:rsidRPr="004C29CB">
        <w:rPr>
          <w:rStyle w:val="Emphasis"/>
          <w:highlight w:val="yellow"/>
        </w:rPr>
        <w:t>not possible to return to their shelter</w:t>
      </w:r>
      <w:r>
        <w:t xml:space="preserve">.98 </w:t>
      </w:r>
      <w:r w:rsidRPr="000A4B2C">
        <w:rPr>
          <w:rStyle w:val="StyleBoldUnderline"/>
        </w:rPr>
        <w:t xml:space="preserve">Despite this crisis, </w:t>
      </w:r>
      <w:r w:rsidRPr="004C29CB">
        <w:rPr>
          <w:rStyle w:val="StyleBoldUnderline"/>
          <w:highlight w:val="yellow"/>
        </w:rPr>
        <w:t xml:space="preserve">we do not seem </w:t>
      </w:r>
      <w:r w:rsidRPr="004C29CB">
        <w:rPr>
          <w:rStyle w:val="Emphasis"/>
          <w:highlight w:val="yellow"/>
        </w:rPr>
        <w:t>capable of conceiving of political experience</w:t>
      </w:r>
      <w:r w:rsidRPr="004C29CB">
        <w:rPr>
          <w:rStyle w:val="StyleBoldUnderline"/>
          <w:highlight w:val="yellow"/>
        </w:rPr>
        <w:t xml:space="preserve"> beyond the terms offered by the political tradition</w:t>
      </w:r>
      <w:r w:rsidRPr="000A4B2C">
        <w:rPr>
          <w:rStyle w:val="StyleBoldUnderline"/>
        </w:rPr>
        <w:t xml:space="preserve">, and the theory of sovereignty plays a key role in this sense of political closure, </w:t>
      </w:r>
      <w:r w:rsidRPr="004C29CB">
        <w:rPr>
          <w:rStyle w:val="Emphasis"/>
          <w:highlight w:val="yellow"/>
        </w:rPr>
        <w:t>anchoring all</w:t>
      </w:r>
      <w:r w:rsidRPr="000A4B2C">
        <w:rPr>
          <w:rStyle w:val="Emphasis"/>
        </w:rPr>
        <w:t xml:space="preserve"> political </w:t>
      </w:r>
      <w:r w:rsidRPr="004C29CB">
        <w:rPr>
          <w:rStyle w:val="Emphasis"/>
          <w:highlight w:val="yellow"/>
        </w:rPr>
        <w:t>experience to the law</w:t>
      </w:r>
      <w:r w:rsidRPr="000A4B2C">
        <w:rPr>
          <w:rStyle w:val="StyleBoldUnderline"/>
        </w:rPr>
        <w:t xml:space="preserve">, and </w:t>
      </w:r>
      <w:r w:rsidRPr="004C29CB">
        <w:rPr>
          <w:rStyle w:val="Emphasis"/>
          <w:highlight w:val="yellow"/>
        </w:rPr>
        <w:t>foreclosing the idea of a political action that breaks with the order of legal violence.</w:t>
      </w:r>
    </w:p>
    <w:p w:rsidR="00C03C7A" w:rsidRDefault="00C03C7A" w:rsidP="00C03C7A">
      <w:pPr>
        <w:rPr>
          <w:rStyle w:val="Emphasis"/>
        </w:rPr>
      </w:pPr>
      <w:r w:rsidRPr="002E1399">
        <w:t xml:space="preserve">By undermining the idea of sovereignty, Benjamin’s eighth thesis re-opens the con- ceptual possibility of a politics of pure violence. </w:t>
      </w:r>
      <w:r w:rsidRPr="000A4B2C">
        <w:rPr>
          <w:rStyle w:val="StyleBoldUnderline"/>
        </w:rPr>
        <w:t>Pure violence is</w:t>
      </w:r>
      <w:r w:rsidRPr="002E1399">
        <w:t xml:space="preserve">, Agamben writes, </w:t>
      </w:r>
      <w:r w:rsidRPr="000A4B2C">
        <w:rPr>
          <w:rStyle w:val="StyleBoldUnderline"/>
        </w:rPr>
        <w:t>mani- fest in the purification of violence</w:t>
      </w:r>
      <w:r w:rsidRPr="002E1399">
        <w:t xml:space="preserve">: that is, </w:t>
      </w:r>
      <w:r w:rsidRPr="000A4B2C">
        <w:rPr>
          <w:rStyle w:val="Emphasis"/>
        </w:rPr>
        <w:t>in the “exposure and deposition</w:t>
      </w:r>
      <w:r w:rsidRPr="002E1399">
        <w:t xml:space="preserve">”99 </w:t>
      </w:r>
      <w:r w:rsidRPr="000A4B2C">
        <w:rPr>
          <w:rStyle w:val="StyleBoldUnderline"/>
        </w:rPr>
        <w:t>of the nexus between violence and law</w:t>
      </w:r>
      <w:r w:rsidRPr="002E1399">
        <w:t xml:space="preserve">. This is precisely what Benjamin achieves in his philo- sophical combat with Schmitt, meaning that the eighth thesis is a manifestation of the politics of pure violence at the level of theory.100 But </w:t>
      </w:r>
      <w:r w:rsidRPr="000A4B2C">
        <w:rPr>
          <w:rStyle w:val="StyleBoldUnderline"/>
        </w:rPr>
        <w:t xml:space="preserve">while Benjamin may have disabled the apparatus of sovereignty at a philosophical level, </w:t>
      </w:r>
      <w:r w:rsidRPr="004C29CB">
        <w:rPr>
          <w:rStyle w:val="Emphasis"/>
          <w:highlight w:val="yellow"/>
        </w:rPr>
        <w:t>the force-of-law is consistently invoked</w:t>
      </w:r>
      <w:r w:rsidRPr="004C29CB">
        <w:rPr>
          <w:rStyle w:val="StyleBoldUnderline"/>
          <w:highlight w:val="yellow"/>
        </w:rPr>
        <w:t xml:space="preserve"> by the messengers and guardians of the law </w:t>
      </w:r>
      <w:r w:rsidRPr="004C29CB">
        <w:rPr>
          <w:rStyle w:val="Emphasis"/>
          <w:highlight w:val="yellow"/>
        </w:rPr>
        <w:t>to justify the anomic violence that is leading us towards catastrophe</w:t>
      </w:r>
      <w:r w:rsidRPr="002E1399">
        <w:t xml:space="preserve">.101 </w:t>
      </w:r>
      <w:r w:rsidRPr="000A4B2C">
        <w:rPr>
          <w:rStyle w:val="StyleBoldUnderline"/>
        </w:rPr>
        <w:t xml:space="preserve">Benjamin’s eighth thesis then grounds Agamben’s call for, and attempt to theorize the conditions of, a messianic politics dedicated to bringing to light </w:t>
      </w:r>
      <w:r w:rsidRPr="000A4B2C">
        <w:rPr>
          <w:rStyle w:val="Emphasis"/>
        </w:rPr>
        <w:t>the inoperativity of the law</w:t>
      </w:r>
      <w:r w:rsidRPr="000A4B2C">
        <w:rPr>
          <w:rStyle w:val="StyleBoldUnderline"/>
        </w:rPr>
        <w:t xml:space="preserve"> that is already at work in the politics of our time</w:t>
      </w:r>
      <w:r w:rsidRPr="002E1399">
        <w:t xml:space="preserve">. For Agamben, </w:t>
      </w:r>
      <w:r w:rsidRPr="004C29CB">
        <w:rPr>
          <w:rStyle w:val="StyleBoldUnderline"/>
          <w:highlight w:val="yellow"/>
        </w:rPr>
        <w:t xml:space="preserve">to live messianically means </w:t>
      </w:r>
      <w:r w:rsidRPr="004C29CB">
        <w:rPr>
          <w:rStyle w:val="Emphasis"/>
          <w:highlight w:val="yellow"/>
        </w:rPr>
        <w:t>to take the illegitimacy of state power as the premise of one’s politics</w:t>
      </w:r>
      <w:r w:rsidRPr="000A4B2C">
        <w:rPr>
          <w:rStyle w:val="StyleBoldUnderline"/>
        </w:rPr>
        <w:t xml:space="preserve">: to act on the basis that </w:t>
      </w:r>
      <w:r w:rsidRPr="004C29CB">
        <w:rPr>
          <w:rStyle w:val="Emphasis"/>
          <w:highlight w:val="yellow"/>
        </w:rPr>
        <w:t>the law is already inoperative</w:t>
      </w:r>
      <w:r w:rsidRPr="000A4B2C">
        <w:rPr>
          <w:rStyle w:val="StyleBoldUnderline"/>
        </w:rPr>
        <w:t xml:space="preserve">, that </w:t>
      </w:r>
      <w:r w:rsidRPr="004C29CB">
        <w:rPr>
          <w:rStyle w:val="StyleBoldUnderline"/>
          <w:highlight w:val="yellow"/>
        </w:rPr>
        <w:t>the claims to authority</w:t>
      </w:r>
      <w:r w:rsidRPr="000A4B2C">
        <w:rPr>
          <w:rStyle w:val="StyleBoldUnderline"/>
        </w:rPr>
        <w:t xml:space="preserve"> of its representatives </w:t>
      </w:r>
      <w:r w:rsidRPr="004C29CB">
        <w:rPr>
          <w:rStyle w:val="Emphasis"/>
          <w:highlight w:val="yellow"/>
        </w:rPr>
        <w:t>are a fiction</w:t>
      </w:r>
      <w:r w:rsidRPr="000A4B2C">
        <w:rPr>
          <w:rStyle w:val="StyleBoldUnderline"/>
        </w:rPr>
        <w:t xml:space="preserve">, and </w:t>
      </w:r>
      <w:r w:rsidRPr="004C29CB">
        <w:rPr>
          <w:rStyle w:val="StyleBoldUnderline"/>
          <w:highlight w:val="yellow"/>
        </w:rPr>
        <w:t xml:space="preserve">that </w:t>
      </w:r>
      <w:r w:rsidRPr="004C29CB">
        <w:rPr>
          <w:rStyle w:val="Emphasis"/>
          <w:highlight w:val="yellow"/>
        </w:rPr>
        <w:t>their power needs to be deactivated</w:t>
      </w:r>
      <w:r w:rsidRPr="000A4B2C">
        <w:rPr>
          <w:rStyle w:val="Emphasis"/>
        </w:rPr>
        <w:t>.</w:t>
      </w:r>
    </w:p>
    <w:p w:rsidR="00C03C7A" w:rsidRPr="005C0D12" w:rsidRDefault="00C03C7A" w:rsidP="00C03C7A">
      <w:pPr>
        <w:pStyle w:val="Heading4"/>
      </w:pPr>
      <w:r>
        <w:t>Refuse attempts to reform the legal system and doom it to its own nihilistic destruction—we must refuse all conceptual apparatuses of capture</w:t>
      </w:r>
    </w:p>
    <w:p w:rsidR="00C03C7A" w:rsidRPr="00E742AA" w:rsidRDefault="00C03C7A" w:rsidP="00C03C7A">
      <w:r w:rsidRPr="00E742AA">
        <w:rPr>
          <w:rStyle w:val="StyleStyleBold12pt"/>
        </w:rPr>
        <w:t>Prozorov 10</w:t>
      </w:r>
      <w:r>
        <w:t>---</w:t>
      </w:r>
      <w:r w:rsidRPr="00E742AA">
        <w:t xml:space="preserve">Sergei Prozorov, professor of political and economic studies at the University of Helsinki, “Why Giorgio Agamben is an optimist,” Philosophy Social Criticism 2010 36: pg. </w:t>
      </w:r>
      <w:r>
        <w:t>1065</w:t>
      </w:r>
    </w:p>
    <w:p w:rsidR="00C03C7A" w:rsidRPr="007F3D50" w:rsidRDefault="00C03C7A" w:rsidP="00C03C7A">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w:t>
      </w:r>
      <w:r w:rsidRPr="004C29CB">
        <w:rPr>
          <w:rStyle w:val="StyleBoldUnderline"/>
        </w:rPr>
        <w:t>nothing reprehensible about the individual behavior in itself, and it can, indeed, express a liberatory intent. What is disgraceful – both politically and morally – are the apparatuses which have diverted it from their possible use. We must always wrest from</w:t>
      </w:r>
      <w:r w:rsidRPr="004C29CB">
        <w:t xml:space="preserve"> the apparatuses – from </w:t>
      </w:r>
      <w:r w:rsidRPr="004C29CB">
        <w:rPr>
          <w:rStyle w:val="StyleBoldUnderline"/>
        </w:rPr>
        <w:t xml:space="preserve">all apparatuses – </w:t>
      </w:r>
      <w:r w:rsidRPr="004C29CB">
        <w:rPr>
          <w:rStyle w:val="Emphasis"/>
        </w:rPr>
        <w:t>the possibility of use that they have captured</w:t>
      </w:r>
      <w:r w:rsidRPr="004C29CB">
        <w:t xml:space="preserve">.’32 As we shall discuss in the following section, </w:t>
      </w:r>
      <w:r w:rsidRPr="004C29CB">
        <w:rPr>
          <w:rStyle w:val="StyleBoldUnderline"/>
        </w:rPr>
        <w:t xml:space="preserve">this is to be achieved by a </w:t>
      </w:r>
      <w:r w:rsidRPr="004C29CB">
        <w:rPr>
          <w:rStyle w:val="Emphasis"/>
        </w:rPr>
        <w:t>subtraction of ourselves</w:t>
      </w:r>
      <w:r w:rsidRPr="004C29CB">
        <w:rPr>
          <w:rStyle w:val="StyleBoldUnderline"/>
        </w:rPr>
        <w:t xml:space="preserve"> from these apparatuses, which leaves them in a </w:t>
      </w:r>
      <w:r w:rsidRPr="004C29CB">
        <w:rPr>
          <w:rStyle w:val="Emphasis"/>
        </w:rPr>
        <w:t>jammed, inoperative state</w:t>
      </w:r>
      <w:r w:rsidRPr="004C29CB">
        <w:t xml:space="preserve">. What is crucial at this point is that </w:t>
      </w:r>
      <w:r w:rsidRPr="004C29CB">
        <w:rPr>
          <w:rStyle w:val="StyleBoldUnderline"/>
        </w:rPr>
        <w:t>the</w:t>
      </w:r>
      <w:r w:rsidRPr="007F3D50">
        <w:rPr>
          <w:rStyle w:val="StyleBoldUnderline"/>
        </w:rPr>
        <w:t xml:space="preserve"> </w:t>
      </w:r>
      <w:r w:rsidRPr="004C29CB">
        <w:rPr>
          <w:rStyle w:val="StyleBoldUnderline"/>
          <w:highlight w:val="yellow"/>
        </w:rPr>
        <w:t>apparatuses of nihilism</w:t>
      </w:r>
      <w:r w:rsidRPr="007F3D50">
        <w:rPr>
          <w:rStyle w:val="StyleBoldUnderline"/>
        </w:rPr>
        <w:t xml:space="preserve"> themselves </w:t>
      </w:r>
      <w:r w:rsidRPr="004C29CB">
        <w:rPr>
          <w:rStyle w:val="StyleBoldUnderline"/>
          <w:highlight w:val="yellow"/>
        </w:rPr>
        <w:t xml:space="preserve">prepare their demise by emptying out all positive content of the forms-of-life they govern and increasingly running on ‘empty’, </w:t>
      </w:r>
      <w:r w:rsidRPr="004C29CB">
        <w:rPr>
          <w:rStyle w:val="Emphasis"/>
          <w:highlight w:val="yellow"/>
        </w:rPr>
        <w:t>capable only of (inflict- ing) Death or (doing) Nothing</w:t>
      </w:r>
      <w:r w:rsidRPr="007F3D50">
        <w:rPr>
          <w:rStyle w:val="Emphasis"/>
        </w:rPr>
        <w:t>.</w:t>
      </w:r>
    </w:p>
    <w:p w:rsidR="00C03C7A" w:rsidRPr="00E742AA" w:rsidRDefault="00C03C7A" w:rsidP="00C03C7A">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C03C7A" w:rsidRPr="00E742AA" w:rsidRDefault="00C03C7A" w:rsidP="00C03C7A">
      <w:r w:rsidRPr="007F3D50">
        <w:rPr>
          <w:rStyle w:val="StyleBoldUnderline"/>
        </w:rPr>
        <w:t xml:space="preserve">Having been </w:t>
      </w:r>
      <w:r w:rsidRPr="004C29CB">
        <w:rPr>
          <w:rStyle w:val="StyleBoldUnderline"/>
        </w:rPr>
        <w:t xml:space="preserve">concealed for centuries by religion or ideology, </w:t>
      </w:r>
      <w:r w:rsidRPr="004C29CB">
        <w:rPr>
          <w:rStyle w:val="StyleBoldUnderline"/>
          <w:highlight w:val="yellow"/>
        </w:rPr>
        <w:t xml:space="preserve">this </w:t>
      </w:r>
      <w:r w:rsidRPr="004C29CB">
        <w:rPr>
          <w:rStyle w:val="StyleBoldUnderline"/>
        </w:rPr>
        <w:t xml:space="preserve">originary inoperos- ity </w:t>
      </w:r>
      <w:r w:rsidRPr="004C29CB">
        <w:rPr>
          <w:rStyle w:val="StyleBoldUnderline"/>
          <w:highlight w:val="yellow"/>
        </w:rPr>
        <w:t xml:space="preserve">is </w:t>
      </w:r>
      <w:r w:rsidRPr="004C29CB">
        <w:rPr>
          <w:rStyle w:val="Emphasis"/>
          <w:highlight w:val="yellow"/>
        </w:rPr>
        <w:t>fully unveiled in the contemporary crisis</w:t>
      </w:r>
      <w:r w:rsidRPr="00E742AA">
        <w:t xml:space="preserve">, in which </w:t>
      </w:r>
      <w:r w:rsidRPr="007F3D50">
        <w:rPr>
          <w:rStyle w:val="StyleBoldUnderline"/>
        </w:rPr>
        <w:t xml:space="preserve">it is </w:t>
      </w:r>
      <w:r w:rsidRPr="004C29CB">
        <w:rPr>
          <w:rStyle w:val="StyleBoldUnderline"/>
          <w:highlight w:val="yellow"/>
        </w:rPr>
        <w:t xml:space="preserve">manifest in the </w:t>
      </w:r>
      <w:r w:rsidRPr="004C29CB">
        <w:rPr>
          <w:rStyle w:val="Emphasis"/>
          <w:highlight w:val="yellow"/>
        </w:rPr>
        <w:t>inoperative character</w:t>
      </w:r>
      <w:r w:rsidRPr="004C29CB">
        <w:rPr>
          <w:rStyle w:val="StyleBoldUnderline"/>
          <w:highlight w:val="yellow"/>
        </w:rPr>
        <w:t xml:space="preserve"> of 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C03C7A" w:rsidRPr="004C29CB" w:rsidRDefault="00C03C7A" w:rsidP="00C03C7A">
      <w:r w:rsidRPr="00E742AA">
        <w:t xml:space="preserve">[T]oday, it is clear for anyone who is not </w:t>
      </w:r>
      <w:r w:rsidRPr="004C29CB">
        <w:t xml:space="preserve">in absolutely bad faith that there are no longer historical tasks that can be taken on by, or even simply assigned to, men. </w:t>
      </w:r>
      <w:r w:rsidRPr="004C29CB">
        <w:rPr>
          <w:rStyle w:val="StyleBoldUnderline"/>
        </w:rPr>
        <w:t>It was evident start- ing with the</w:t>
      </w:r>
      <w:r w:rsidRPr="004C29CB">
        <w:t xml:space="preserve"> end of the </w:t>
      </w:r>
      <w:r w:rsidRPr="004C29CB">
        <w:rPr>
          <w:rStyle w:val="StyleBoldUnderline"/>
        </w:rPr>
        <w:t>First World War that the</w:t>
      </w:r>
      <w:r w:rsidRPr="004C29CB">
        <w:t xml:space="preserve"> European </w:t>
      </w:r>
      <w:r w:rsidRPr="004C29CB">
        <w:rPr>
          <w:rStyle w:val="StyleBoldUnderline"/>
        </w:rPr>
        <w:t>nation-states</w:t>
      </w:r>
      <w:r w:rsidRPr="004C29CB">
        <w:t xml:space="preserve"> were no longer capa- ble of taking on historical tasks and that peoples themselves </w:t>
      </w:r>
      <w:r w:rsidRPr="004C29CB">
        <w:rPr>
          <w:rStyle w:val="StyleBoldUnderline"/>
        </w:rPr>
        <w:t>were bound to disappear</w:t>
      </w:r>
      <w:r w:rsidRPr="004C29CB">
        <w:t>.35</w:t>
      </w:r>
    </w:p>
    <w:p w:rsidR="00C03C7A" w:rsidRPr="004C29CB" w:rsidRDefault="00C03C7A" w:rsidP="00C03C7A">
      <w:pPr>
        <w:rPr>
          <w:rStyle w:val="StyleBoldUnderline"/>
        </w:rPr>
      </w:pPr>
      <w:r w:rsidRPr="004C29CB">
        <w:t>Agamben’s metaphor for this condition is bankruptcy: ‘</w:t>
      </w:r>
      <w:r w:rsidRPr="004C29CB">
        <w:rPr>
          <w:rStyle w:val="StyleBoldUnderline"/>
        </w:rPr>
        <w:t>One of the few things that can be</w:t>
      </w:r>
    </w:p>
    <w:p w:rsidR="00C03C7A" w:rsidRPr="004C29CB" w:rsidRDefault="00C03C7A" w:rsidP="00C03C7A">
      <w:r w:rsidRPr="004C29CB">
        <w:rPr>
          <w:rStyle w:val="StyleBoldUnderline"/>
        </w:rPr>
        <w:t>declared with certainty is that</w:t>
      </w:r>
      <w:r w:rsidRPr="004C29CB">
        <w:t xml:space="preserve"> all the peoples of Europe (and, perhaps</w:t>
      </w:r>
      <w:r w:rsidRPr="00E742AA">
        <w:t xml:space="preserve">, </w:t>
      </w:r>
      <w:r w:rsidRPr="004C29CB">
        <w:rPr>
          <w:rStyle w:val="Emphasis"/>
          <w:highlight w:val="yellow"/>
        </w:rPr>
        <w:t>all the peoples of the Earth) have gone bankrupt</w:t>
      </w:r>
      <w:r w:rsidRPr="007F3D50">
        <w:rPr>
          <w:rStyle w:val="Emphasis"/>
        </w:rPr>
        <w:t>’</w:t>
      </w:r>
      <w:r w:rsidRPr="00E742AA">
        <w:t xml:space="preserve">.36 Thus, </w:t>
      </w:r>
      <w:r w:rsidRPr="004C29CB">
        <w:rPr>
          <w:rStyle w:val="StyleBoldUnderline"/>
          <w:highlight w:val="yellow"/>
        </w:rPr>
        <w:t>the destructive nihilistic drive of the biopolitical machine</w:t>
      </w:r>
      <w:r w:rsidRPr="007F3D50">
        <w:rPr>
          <w:rStyle w:val="StyleBoldUnderline"/>
        </w:rPr>
        <w:t xml:space="preserve"> and the capitalist spectacle </w:t>
      </w:r>
      <w:r w:rsidRPr="004C29CB">
        <w:rPr>
          <w:rStyle w:val="StyleBoldUnderline"/>
          <w:highlight w:val="yellow"/>
        </w:rPr>
        <w:t>has itself done all the work of emptying out positive forms-of-life</w:t>
      </w:r>
      <w:r w:rsidRPr="007F3D50">
        <w:rPr>
          <w:rStyle w:val="StyleBoldUnderline"/>
        </w:rPr>
        <w:t xml:space="preserve">, identities and vocations, </w:t>
      </w:r>
      <w:r w:rsidRPr="004C29CB">
        <w:rPr>
          <w:rStyle w:val="StyleBoldUnderline"/>
          <w:highlight w:val="yellow"/>
        </w:rPr>
        <w:t xml:space="preserve">leaving humanity in </w:t>
      </w:r>
      <w:r w:rsidRPr="004C29CB">
        <w:rPr>
          <w:rStyle w:val="Emphasis"/>
          <w:highlight w:val="yellow"/>
        </w:rPr>
        <w:t>the state of destitution</w:t>
      </w:r>
      <w:r w:rsidRPr="007F3D50">
        <w:rPr>
          <w:rStyle w:val="StyleBoldUnderline"/>
        </w:rPr>
        <w:t xml:space="preserve"> that </w:t>
      </w:r>
      <w:r w:rsidRPr="004C29CB">
        <w:rPr>
          <w:rStyle w:val="StyleBoldUnderline"/>
          <w:highlight w:val="yellow"/>
        </w:rPr>
        <w:t>Agamben</w:t>
      </w:r>
      <w:r w:rsidRPr="007F3D50">
        <w:rPr>
          <w:rStyle w:val="StyleBoldUnderline"/>
        </w:rPr>
        <w:t xml:space="preserve"> famously </w:t>
      </w:r>
      <w:r w:rsidRPr="004C29CB">
        <w:rPr>
          <w:rStyle w:val="StyleBoldUnderline"/>
          <w:highlight w:val="yellow"/>
        </w:rPr>
        <w:t xml:space="preserve">terms </w:t>
      </w:r>
      <w:r w:rsidRPr="004C29CB">
        <w:rPr>
          <w:rStyle w:val="Emphasis"/>
          <w:highlight w:val="yellow"/>
        </w:rPr>
        <w:t>‘bare life’</w:t>
      </w:r>
      <w:r w:rsidRPr="007F3D50">
        <w:rPr>
          <w:rStyle w:val="Emphasis"/>
        </w:rPr>
        <w:t>.</w:t>
      </w:r>
      <w:r w:rsidRPr="00E742AA">
        <w:t xml:space="preserve"> Yet, </w:t>
      </w:r>
      <w:r w:rsidRPr="004C29CB">
        <w:rPr>
          <w:rStyle w:val="StyleBoldUnderline"/>
          <w:highlight w:val="yellow"/>
        </w:rPr>
        <w:t>this bare life,</w:t>
      </w:r>
      <w:r w:rsidRPr="00850F2D">
        <w:rPr>
          <w:rStyle w:val="StyleBoldUnderline"/>
        </w:rPr>
        <w:t xml:space="preserve"> whose essence is entirely con- tained in its existence, i</w:t>
      </w:r>
      <w:r w:rsidRPr="004C29CB">
        <w:rPr>
          <w:rStyle w:val="StyleBoldUnderline"/>
          <w:highlight w:val="yellow"/>
        </w:rPr>
        <w:t xml:space="preserve">s precisely what conditions the emergence of </w:t>
      </w:r>
      <w:r w:rsidRPr="004C29CB">
        <w:rPr>
          <w:rStyle w:val="Emphasis"/>
          <w:highlight w:val="yellow"/>
        </w:rPr>
        <w:t>the subject of the coming politics</w:t>
      </w:r>
      <w:r w:rsidRPr="00E742AA">
        <w:t>: ‘</w:t>
      </w:r>
      <w:r w:rsidRPr="00850F2D">
        <w:t xml:space="preserve">this </w:t>
      </w:r>
      <w:r w:rsidRPr="004C29CB">
        <w:t xml:space="preserve">biopolitical body that is </w:t>
      </w:r>
      <w:r w:rsidRPr="004C29CB">
        <w:rPr>
          <w:rStyle w:val="StyleBoldUnderline"/>
        </w:rPr>
        <w:t>bare life must</w:t>
      </w:r>
      <w:r w:rsidRPr="004C29CB">
        <w:t xml:space="preserve"> itself </w:t>
      </w:r>
      <w:r w:rsidRPr="004C29CB">
        <w:rPr>
          <w:rStyle w:val="StyleBoldUnderline"/>
        </w:rPr>
        <w:t xml:space="preserve">be transformed into the site for the constitution and installation of a form-of-life that is </w:t>
      </w:r>
      <w:r w:rsidRPr="004C29CB">
        <w:rPr>
          <w:rStyle w:val="Emphasis"/>
        </w:rPr>
        <w:t>wholly exhausted</w:t>
      </w:r>
      <w:r w:rsidRPr="004C29CB">
        <w:rPr>
          <w:rStyle w:val="StyleBoldUnderline"/>
        </w:rPr>
        <w:t xml:space="preserve"> in bare life and a bios that is </w:t>
      </w:r>
      <w:r w:rsidRPr="004C29CB">
        <w:rPr>
          <w:rStyle w:val="Emphasis"/>
        </w:rPr>
        <w:t>only its own zoe</w:t>
      </w:r>
      <w:r w:rsidRPr="004C29CB">
        <w:t>.’37</w:t>
      </w:r>
    </w:p>
    <w:p w:rsidR="00C03C7A" w:rsidRPr="00E742AA" w:rsidRDefault="00C03C7A" w:rsidP="00C03C7A">
      <w:r w:rsidRPr="004C29CB">
        <w:rPr>
          <w:rStyle w:val="Emphasis"/>
        </w:rPr>
        <w:t>The ‘happy’ form-of-life</w:t>
      </w:r>
      <w:r w:rsidRPr="004C29CB">
        <w:rPr>
          <w:rStyle w:val="StyleBoldUnderline"/>
        </w:rPr>
        <w:t xml:space="preserve">, a ‘life that cannot be segregated from its form’, is nothing but bare life that has reappropriated itself as its own form and for this reason is </w:t>
      </w:r>
      <w:r w:rsidRPr="004C29CB">
        <w:rPr>
          <w:rStyle w:val="Emphasis"/>
        </w:rPr>
        <w:t>no longer separated</w:t>
      </w:r>
      <w:r w:rsidRPr="004C29CB">
        <w:rPr>
          <w:rStyle w:val="StyleBoldUnderline"/>
        </w:rPr>
        <w:t xml:space="preserve"> between the (degraded) bios of the apparatuses and the (endangered) zoe that functions as their foundation</w:t>
      </w:r>
      <w:r w:rsidRPr="004C29CB">
        <w:t xml:space="preserve">.38 Thus, </w:t>
      </w:r>
      <w:r w:rsidRPr="004C29CB">
        <w:rPr>
          <w:rStyle w:val="StyleBoldUnderline"/>
        </w:rPr>
        <w:t>what</w:t>
      </w:r>
      <w:r w:rsidRPr="00850F2D">
        <w:rPr>
          <w:rStyle w:val="StyleBoldUnderline"/>
        </w:rPr>
        <w:t xml:space="preserve"> the nihilistic self-destruction of the appara- tuses of biopolitics leaves as its residue turns out to be </w:t>
      </w:r>
      <w:r w:rsidRPr="00850F2D">
        <w:rPr>
          <w:rStyle w:val="Emphasis"/>
        </w:rPr>
        <w:t xml:space="preserve">the entire </w:t>
      </w:r>
      <w:r w:rsidRPr="004C29CB">
        <w:rPr>
          <w:rStyle w:val="Emphasis"/>
        </w:rPr>
        <w:t>content of a new form-of-life</w:t>
      </w:r>
      <w:r w:rsidRPr="004C29CB">
        <w:t xml:space="preserve">. </w:t>
      </w:r>
      <w:r w:rsidRPr="004C29CB">
        <w:rPr>
          <w:rStyle w:val="StyleBoldUnderline"/>
        </w:rPr>
        <w:t>Bare life</w:t>
      </w:r>
      <w:r w:rsidRPr="004C29CB">
        <w:t xml:space="preserve">, which </w:t>
      </w:r>
      <w:r w:rsidRPr="004C29CB">
        <w:rPr>
          <w:rStyle w:val="StyleBoldUnderline"/>
        </w:rPr>
        <w:t>is</w:t>
      </w:r>
      <w:r w:rsidRPr="004C29CB">
        <w:t>, as we recall, ‘</w:t>
      </w:r>
      <w:r w:rsidRPr="004C29CB">
        <w:rPr>
          <w:rStyle w:val="StyleBoldUnderline"/>
        </w:rPr>
        <w:t xml:space="preserve">nothing reprehensible’ aside from its con- finement within the apparatuses, is </w:t>
      </w:r>
      <w:r w:rsidRPr="004C29CB">
        <w:rPr>
          <w:rStyle w:val="Emphasis"/>
        </w:rPr>
        <w:t>reappropriated as a ‘whatever singularity’</w:t>
      </w:r>
      <w:r w:rsidRPr="004C29CB">
        <w:t xml:space="preserve">, </w:t>
      </w:r>
      <w:r w:rsidRPr="004C29CB">
        <w:rPr>
          <w:rStyle w:val="StyleBoldUnderline"/>
        </w:rPr>
        <w:t>a being that is only its manner of being, its own ‘thus’</w:t>
      </w:r>
      <w:r w:rsidRPr="004C29CB">
        <w:t>.39</w:t>
      </w:r>
      <w:r w:rsidRPr="00E742AA">
        <w:t xml:space="preserve"> </w:t>
      </w:r>
      <w:r w:rsidRPr="004C29CB">
        <w:rPr>
          <w:rStyle w:val="StyleBoldUnderline"/>
          <w:highlight w:val="yellow"/>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4C29CB">
        <w:rPr>
          <w:rStyle w:val="StyleBoldUnderline"/>
          <w:highlight w:val="yellow"/>
        </w:rPr>
        <w:t xml:space="preserve">in which Agamben finds </w:t>
      </w:r>
      <w:r>
        <w:rPr>
          <w:rStyle w:val="Emphasis"/>
          <w:highlight w:val="yellow"/>
        </w:rPr>
        <w:t>the possi</w:t>
      </w:r>
      <w:r w:rsidRPr="004C29CB">
        <w:rPr>
          <w:rStyle w:val="Emphasis"/>
          <w:highlight w:val="yellow"/>
        </w:rPr>
        <w:t>bility of a happy life</w:t>
      </w:r>
      <w:r w:rsidRPr="00E742AA">
        <w:t>.</w:t>
      </w:r>
    </w:p>
    <w:p w:rsidR="00C03C7A" w:rsidRPr="00850F2D" w:rsidRDefault="00C03C7A" w:rsidP="00C03C7A">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C03C7A" w:rsidRDefault="00C03C7A" w:rsidP="00C03C7A">
      <w:r w:rsidRPr="00E742AA">
        <w:t xml:space="preserve">Thus, </w:t>
      </w:r>
      <w:r w:rsidRPr="004C29CB">
        <w:rPr>
          <w:rStyle w:val="StyleBoldUnderline"/>
          <w:highlight w:val="yellow"/>
        </w:rPr>
        <w:t xml:space="preserve">rather than seek to reform the apparatuses, we should simply </w:t>
      </w:r>
      <w:r w:rsidRPr="004C29CB">
        <w:rPr>
          <w:rStyle w:val="Emphasis"/>
          <w:highlight w:val="yellow"/>
        </w:rPr>
        <w:t>leave them to their self-destruction</w:t>
      </w:r>
      <w:r w:rsidRPr="004C29CB">
        <w:rPr>
          <w:rStyle w:val="StyleBoldUnderline"/>
          <w:highlight w:val="yellow"/>
        </w:rPr>
        <w:t xml:space="preserve"> and </w:t>
      </w:r>
      <w:r w:rsidRPr="004C29CB">
        <w:rPr>
          <w:rStyle w:val="Emphasis"/>
          <w:highlight w:val="yellow"/>
        </w:rPr>
        <w:t>only try to reclaim the bare life that they feed on</w:t>
      </w:r>
      <w:r w:rsidRPr="00E742AA">
        <w:t>. This is to be achieved by the practice of subtraction that we address in the following section.</w:t>
      </w:r>
    </w:p>
    <w:p w:rsidR="00C03C7A" w:rsidRPr="003718FA" w:rsidRDefault="00C03C7A" w:rsidP="00C03C7A">
      <w:pPr>
        <w:pStyle w:val="Heading4"/>
      </w:pPr>
      <w:r w:rsidRPr="003718FA">
        <w:t xml:space="preserve">The faith in the rule of proper law is naïve – law inevitably breeds grey holes which render the laws themselves illusionary </w:t>
      </w:r>
    </w:p>
    <w:p w:rsidR="00C03C7A" w:rsidRPr="003718FA" w:rsidRDefault="00C03C7A" w:rsidP="00C03C7A">
      <w:r w:rsidRPr="00E02E0F">
        <w:rPr>
          <w:rStyle w:val="StyleStyleBold12pt"/>
        </w:rPr>
        <w:t>Vermeule 9</w:t>
      </w:r>
      <w:r w:rsidRPr="00E02E0F">
        <w:t xml:space="preserve">  *Adrian, John H. Watson, Jr. Professor of Law, Harvard Law School. Harvard Law Review, 122 Harv. L. Rev. 1095, February</w:t>
      </w:r>
    </w:p>
    <w:p w:rsidR="00C03C7A" w:rsidRPr="003718FA" w:rsidRDefault="00C03C7A" w:rsidP="00C03C7A">
      <w:pPr>
        <w:rPr>
          <w:rStyle w:val="StyleBoldUnderline"/>
        </w:rPr>
      </w:pPr>
      <w:r w:rsidRPr="003718FA">
        <w:rPr>
          <w:sz w:val="14"/>
        </w:rPr>
        <w:t xml:space="preserve">How do the Administrative Procedure Act 1 (APA) and the larger body of administrative law respond to real or perceived emergencies? I suggest that our </w:t>
      </w:r>
      <w:r w:rsidRPr="003718FA">
        <w:rPr>
          <w:rStyle w:val="StyleBoldUnderline"/>
        </w:rPr>
        <w:t>administrative law contains, built right into its structure, a series of legal "black holes" and "grey holes</w:t>
      </w:r>
      <w:r w:rsidRPr="003718FA">
        <w:rPr>
          <w:sz w:val="14"/>
        </w:rPr>
        <w:t xml:space="preserve">." 2 </w:t>
      </w:r>
      <w:r w:rsidRPr="003718FA">
        <w:rPr>
          <w:rStyle w:val="StyleBoldUnderline"/>
        </w:rPr>
        <w:t>Legal black holes arise when statutes or legal rules "either explicitly exempt</w:t>
      </w:r>
      <w:r w:rsidRPr="003718FA">
        <w:rPr>
          <w:sz w:val="14"/>
        </w:rPr>
        <w:t>[]</w:t>
      </w:r>
      <w:r w:rsidRPr="003718FA">
        <w:rPr>
          <w:rStyle w:val="StyleBoldUnderline"/>
        </w:rPr>
        <w:t xml:space="preserve"> the executive from the requirements of the rule of law or explicitly exclude[] judicial review of executive action."</w:t>
      </w:r>
      <w:r w:rsidRPr="003718FA">
        <w:rPr>
          <w:sz w:val="14"/>
        </w:rPr>
        <w:t xml:space="preserve"> 3 </w:t>
      </w:r>
      <w:r w:rsidRPr="008C07DD">
        <w:rPr>
          <w:rStyle w:val="StyleBoldUnderline"/>
          <w:highlight w:val="yellow"/>
        </w:rPr>
        <w:t>Grey holes</w:t>
      </w:r>
      <w:r w:rsidRPr="003718FA">
        <w:rPr>
          <w:rStyle w:val="StyleBoldUnderline"/>
        </w:rPr>
        <w:t>, which are "disguised black holes</w:t>
      </w:r>
      <w:r w:rsidRPr="003718FA">
        <w:rPr>
          <w:sz w:val="14"/>
        </w:rPr>
        <w:t xml:space="preserve">," 4 </w:t>
      </w:r>
      <w:r w:rsidRPr="008C07DD">
        <w:rPr>
          <w:rStyle w:val="Emphasis"/>
          <w:highlight w:val="yellow"/>
        </w:rPr>
        <w:t xml:space="preserve">arise when "there are </w:t>
      </w:r>
      <w:r w:rsidRPr="003718FA">
        <w:rPr>
          <w:rStyle w:val="Emphasis"/>
        </w:rPr>
        <w:t xml:space="preserve">some </w:t>
      </w:r>
      <w:r w:rsidRPr="008C07DD">
        <w:rPr>
          <w:rStyle w:val="Emphasis"/>
          <w:highlight w:val="yellow"/>
        </w:rPr>
        <w:t>legal constraints on executive action</w:t>
      </w:r>
      <w:r w:rsidRPr="003718FA">
        <w:rPr>
          <w:rStyle w:val="StyleBoldUnderline"/>
        </w:rPr>
        <w:t xml:space="preserve"> </w:t>
      </w:r>
      <w:r w:rsidRPr="003718FA">
        <w:rPr>
          <w:sz w:val="14"/>
        </w:rPr>
        <w:t xml:space="preserve">- it is not a lawless void - </w:t>
      </w:r>
      <w:r w:rsidRPr="008C07DD">
        <w:rPr>
          <w:rStyle w:val="Emphasis"/>
          <w:highlight w:val="yellow"/>
        </w:rPr>
        <w:t xml:space="preserve">but </w:t>
      </w:r>
      <w:r w:rsidRPr="003718FA">
        <w:rPr>
          <w:rStyle w:val="Emphasis"/>
        </w:rPr>
        <w:t xml:space="preserve">the </w:t>
      </w:r>
      <w:r w:rsidRPr="008C07DD">
        <w:rPr>
          <w:rStyle w:val="Emphasis"/>
          <w:highlight w:val="yellow"/>
        </w:rPr>
        <w:t xml:space="preserve">constraints are so insubstantial that they </w:t>
      </w:r>
      <w:r w:rsidRPr="003718FA">
        <w:rPr>
          <w:rStyle w:val="Emphasis"/>
        </w:rPr>
        <w:t xml:space="preserve">pretty well </w:t>
      </w:r>
      <w:r w:rsidRPr="008C07DD">
        <w:rPr>
          <w:rStyle w:val="Emphasis"/>
          <w:highlight w:val="yellow"/>
        </w:rPr>
        <w:t>permit government to do as it pleases</w:t>
      </w:r>
      <w:r w:rsidRPr="008C07DD">
        <w:rPr>
          <w:sz w:val="14"/>
          <w:highlight w:val="yellow"/>
        </w:rPr>
        <w:t>.</w:t>
      </w:r>
      <w:r w:rsidRPr="003718FA">
        <w:rPr>
          <w:sz w:val="14"/>
        </w:rPr>
        <w:t xml:space="preserve">" 5 </w:t>
      </w:r>
      <w:r w:rsidRPr="008C07DD">
        <w:rPr>
          <w:rStyle w:val="StyleBoldUnderline"/>
          <w:highlight w:val="yellow"/>
        </w:rPr>
        <w:t>Grey holes thus present "the facade</w:t>
      </w:r>
      <w:r w:rsidRPr="003718FA">
        <w:rPr>
          <w:rStyle w:val="StyleBoldUnderline"/>
        </w:rPr>
        <w:t xml:space="preserve"> or form </w:t>
      </w:r>
      <w:r w:rsidRPr="008C07DD">
        <w:rPr>
          <w:rStyle w:val="StyleBoldUnderline"/>
          <w:highlight w:val="yellow"/>
        </w:rPr>
        <w:t>of the rule of law</w:t>
      </w:r>
      <w:r w:rsidRPr="003718FA">
        <w:rPr>
          <w:rStyle w:val="StyleBoldUnderline"/>
        </w:rPr>
        <w:t xml:space="preserve"> rather than any substantive protections</w:t>
      </w:r>
      <w:r w:rsidRPr="003718FA">
        <w:rPr>
          <w:sz w:val="14"/>
        </w:rPr>
        <w:t xml:space="preserve">." 6 David Dyzenhaus and other theorists of the rule of law show that black holes and grey holes are best understood by drawing upon the thought of Carl Schmitt, in particular his account of the relationship between legality and emergencies. If this is so, and in this sense, my claim is that the administrative law of emergencies just is Schmittian. 7 [*1097] Moreover, </w:t>
      </w:r>
      <w:r w:rsidRPr="003718FA">
        <w:rPr>
          <w:rStyle w:val="StyleBoldUnderline"/>
        </w:rPr>
        <w:t xml:space="preserve">the existence of these black and grey holes is </w:t>
      </w:r>
      <w:r w:rsidRPr="003718FA">
        <w:rPr>
          <w:rStyle w:val="Emphasis"/>
        </w:rPr>
        <w:t>inevitable</w:t>
      </w:r>
      <w:r w:rsidRPr="003718FA">
        <w:rPr>
          <w:rStyle w:val="StyleBoldUnderline"/>
        </w:rPr>
        <w:t xml:space="preserve">. </w:t>
      </w:r>
      <w:r w:rsidRPr="008C07DD">
        <w:rPr>
          <w:rStyle w:val="StyleBoldUnderline"/>
          <w:highlight w:val="yellow"/>
        </w:rPr>
        <w:t>The aspiration to extend legality everywhere</w:t>
      </w:r>
      <w:r w:rsidRPr="003718FA">
        <w:rPr>
          <w:rStyle w:val="StyleBoldUnderline"/>
        </w:rPr>
        <w:t xml:space="preserve">, so as to eliminate the Schmittian elements of our administrative law, </w:t>
      </w:r>
      <w:r w:rsidRPr="008C07DD">
        <w:rPr>
          <w:rStyle w:val="Emphasis"/>
          <w:highlight w:val="yellow"/>
        </w:rPr>
        <w:t>is hopelessly utopian.</w:t>
      </w:r>
      <w:r w:rsidRPr="003718FA">
        <w:rPr>
          <w:rStyle w:val="Emphasis"/>
        </w:rPr>
        <w:t xml:space="preserve"> </w:t>
      </w:r>
      <w:r w:rsidRPr="003718FA">
        <w:rPr>
          <w:sz w:val="14"/>
        </w:rPr>
        <w:t xml:space="preserve">Although I will examine both the black and grey holes of our administrative law, I will focus especially on the latter. </w:t>
      </w:r>
      <w:r w:rsidRPr="003718FA">
        <w:rPr>
          <w:rStyle w:val="StyleBoldUnderline"/>
        </w:rPr>
        <w:t xml:space="preserve">Administrative </w:t>
      </w:r>
      <w:r w:rsidRPr="008C07DD">
        <w:rPr>
          <w:rStyle w:val="StyleBoldUnderline"/>
          <w:highlight w:val="yellow"/>
        </w:rPr>
        <w:t>law is built around</w:t>
      </w:r>
      <w:r w:rsidRPr="003718FA">
        <w:rPr>
          <w:rStyle w:val="StyleBoldUnderline"/>
        </w:rPr>
        <w:t xml:space="preserve"> a series of </w:t>
      </w:r>
      <w:r w:rsidRPr="008C07DD">
        <w:rPr>
          <w:rStyle w:val="Emphasis"/>
          <w:highlight w:val="yellow"/>
        </w:rPr>
        <w:t>open-ended standards or adjustable parameters</w:t>
      </w:r>
      <w:r w:rsidRPr="003718FA">
        <w:rPr>
          <w:rStyle w:val="StyleBoldUnderline"/>
        </w:rPr>
        <w:t xml:space="preserve"> - for example, </w:t>
      </w:r>
      <w:r w:rsidRPr="008C07DD">
        <w:rPr>
          <w:rStyle w:val="StyleBoldUnderline"/>
          <w:highlight w:val="yellow"/>
        </w:rPr>
        <w:t>what counts as "arbitrary"</w:t>
      </w:r>
      <w:r w:rsidRPr="003718FA">
        <w:rPr>
          <w:rStyle w:val="StyleBoldUnderline"/>
        </w:rPr>
        <w:t xml:space="preserve"> or "unreasonable," </w:t>
      </w:r>
      <w:r w:rsidRPr="008C07DD">
        <w:rPr>
          <w:rStyle w:val="StyleBoldUnderline"/>
          <w:highlight w:val="yellow"/>
        </w:rPr>
        <w:t>whether evidence is "substantial," whether</w:t>
      </w:r>
      <w:r w:rsidRPr="003718FA">
        <w:rPr>
          <w:rStyle w:val="StyleBoldUnderline"/>
        </w:rPr>
        <w:t xml:space="preserve"> a </w:t>
      </w:r>
      <w:r w:rsidRPr="008C07DD">
        <w:rPr>
          <w:rStyle w:val="StyleBoldUnderline"/>
          <w:highlight w:val="yellow"/>
        </w:rPr>
        <w:t>statute is</w:t>
      </w:r>
      <w:r w:rsidRPr="003718FA">
        <w:rPr>
          <w:rStyle w:val="StyleBoldUnderline"/>
        </w:rPr>
        <w:t xml:space="preserve"> or is not </w:t>
      </w:r>
      <w:r w:rsidRPr="008C07DD">
        <w:rPr>
          <w:rStyle w:val="StyleBoldUnderline"/>
          <w:highlight w:val="yellow"/>
        </w:rPr>
        <w:t>"clear"</w:t>
      </w:r>
      <w:r w:rsidRPr="003718FA">
        <w:rPr>
          <w:rStyle w:val="StyleBoldUnderline"/>
        </w:rPr>
        <w:t xml:space="preserve"> </w:t>
      </w:r>
      <w:r w:rsidRPr="003718FA">
        <w:rPr>
          <w:sz w:val="14"/>
        </w:rPr>
        <w:t xml:space="preserve">- that courts can and do adjust during perceived emergencies to increase deference to administrative agencies. </w:t>
      </w:r>
      <w:r w:rsidRPr="003718FA">
        <w:rPr>
          <w:rStyle w:val="StyleBoldUnderline"/>
        </w:rPr>
        <w:t xml:space="preserve">When the intensity of judicial review is reduced sufficiently far, it becomes effectively a sham, and a grey hole arises. </w:t>
      </w:r>
      <w:r w:rsidRPr="008C07DD">
        <w:rPr>
          <w:rStyle w:val="StyleBoldUnderline"/>
          <w:highlight w:val="yellow"/>
        </w:rPr>
        <w:t>This process</w:t>
      </w:r>
      <w:r w:rsidRPr="003718FA">
        <w:rPr>
          <w:rStyle w:val="StyleBoldUnderline"/>
        </w:rPr>
        <w:t xml:space="preserve"> requires no change in any of the nominal legal rules, and </w:t>
      </w:r>
      <w:r w:rsidRPr="008C07DD">
        <w:rPr>
          <w:rStyle w:val="StyleBoldUnderline"/>
          <w:highlight w:val="yellow"/>
        </w:rPr>
        <w:t>is difficult even to specify in the abstract, let alone</w:t>
      </w:r>
      <w:r w:rsidRPr="003718FA">
        <w:rPr>
          <w:rStyle w:val="StyleBoldUnderline"/>
        </w:rPr>
        <w:t xml:space="preserve"> to </w:t>
      </w:r>
      <w:r w:rsidRPr="008C07DD">
        <w:rPr>
          <w:rStyle w:val="StyleBoldUnderline"/>
          <w:highlight w:val="yellow"/>
        </w:rPr>
        <w:t>monitor</w:t>
      </w:r>
      <w:r w:rsidRPr="003718FA">
        <w:rPr>
          <w:rStyle w:val="StyleBoldUnderline"/>
        </w:rPr>
        <w:t xml:space="preserve"> or check.</w:t>
      </w:r>
      <w:r w:rsidRPr="003718FA">
        <w:rPr>
          <w:sz w:val="14"/>
        </w:rPr>
        <w:t xml:space="preserve"> Importantly, these grey holes are a product both of legislative action in the text of the APA, and of judicial action in subsequent cases. As we will see, rule-of-law theorists find grey holes more objectionable than black holes, because the latter are at least openly lawless, whereas the former present a facade of law; but as we will also see, </w:t>
      </w:r>
      <w:r w:rsidRPr="008C07DD">
        <w:rPr>
          <w:rStyle w:val="StyleBoldUnderline"/>
          <w:highlight w:val="yellow"/>
        </w:rPr>
        <w:t>grey holes are unavoidable</w:t>
      </w:r>
      <w:r w:rsidRPr="003718FA">
        <w:rPr>
          <w:sz w:val="14"/>
        </w:rPr>
        <w:t xml:space="preserve"> in administrative law, so </w:t>
      </w:r>
      <w:r w:rsidRPr="008C07DD">
        <w:rPr>
          <w:rStyle w:val="StyleBoldUnderline"/>
          <w:highlight w:val="yellow"/>
        </w:rPr>
        <w:t>decrying their existence is pointless</w:t>
      </w:r>
      <w:r w:rsidRPr="003718FA">
        <w:rPr>
          <w:sz w:val="14"/>
        </w:rPr>
        <w:t xml:space="preserve">. I explain these claims through an overview of the APA and surrounding legal doctrine. My focus is on administrative law in the trenches - in the federal courts of appeal - rather than on the Supreme Court's administrative law. The former is the terrain in which administrative law actually operates, and I will attempt to show that lower courts after 9/11 have applied the adjustable parameters of the APA - "arbitrariness," "reasonableness," and so on - in quite deferential ways, creating grey holes in which judicial review of agency action is more apparent than real. Part I briefly introduces Schmitt's thought on emergencies and the critiques offered by theorists committed to a strong version of the rule of law. Against this backdrop, I state my main theses and clarify my limited ambitions. Part II documents the black and grey holes of administrative law. Part III argues that the black and grey holes are unavoidable, for practical and institutional reasons; that contrary to the suggestions of several scholars, </w:t>
      </w:r>
      <w:r w:rsidRPr="008C07DD">
        <w:rPr>
          <w:rStyle w:val="StyleBoldUnderline"/>
          <w:highlight w:val="yellow"/>
        </w:rPr>
        <w:t>there is no such thing as</w:t>
      </w:r>
      <w:r w:rsidRPr="003718FA">
        <w:rPr>
          <w:rStyle w:val="StyleBoldUnderline"/>
        </w:rPr>
        <w:t xml:space="preserve"> "ordinary" administrative </w:t>
      </w:r>
      <w:r w:rsidRPr="008C07DD">
        <w:rPr>
          <w:rStyle w:val="StyleBoldUnderline"/>
          <w:highlight w:val="yellow"/>
        </w:rPr>
        <w:t>law</w:t>
      </w:r>
      <w:r w:rsidRPr="003718FA">
        <w:rPr>
          <w:rStyle w:val="StyleBoldUnderline"/>
        </w:rPr>
        <w:t xml:space="preserve">, conceived </w:t>
      </w:r>
      <w:r w:rsidRPr="008C07DD">
        <w:rPr>
          <w:rStyle w:val="StyleBoldUnderline"/>
          <w:highlight w:val="yellow"/>
        </w:rPr>
        <w:t>as an alternative to exceptional deference</w:t>
      </w:r>
      <w:r w:rsidRPr="003718FA">
        <w:rPr>
          <w:sz w:val="14"/>
        </w:rPr>
        <w:t xml:space="preserve"> [*1098] </w:t>
      </w:r>
      <w:r w:rsidRPr="008C07DD">
        <w:rPr>
          <w:rStyle w:val="StyleBoldUnderline"/>
          <w:highlight w:val="yellow"/>
        </w:rPr>
        <w:t>to the executive during emergencies</w:t>
      </w:r>
      <w:r w:rsidRPr="003718FA">
        <w:rPr>
          <w:rStyle w:val="StyleBoldUnderline"/>
        </w:rPr>
        <w:t xml:space="preserve">; and that </w:t>
      </w:r>
      <w:r w:rsidRPr="008C07DD">
        <w:rPr>
          <w:rStyle w:val="Emphasis"/>
          <w:highlight w:val="yellow"/>
        </w:rPr>
        <w:t xml:space="preserve">proposals to handle </w:t>
      </w:r>
      <w:r w:rsidRPr="003718FA">
        <w:rPr>
          <w:rStyle w:val="Emphasis"/>
        </w:rPr>
        <w:t xml:space="preserve">executive emergency </w:t>
      </w:r>
      <w:r w:rsidRPr="008C07DD">
        <w:rPr>
          <w:rStyle w:val="Emphasis"/>
          <w:highlight w:val="yellow"/>
        </w:rPr>
        <w:t xml:space="preserve">powers through an "institutional process" approach </w:t>
      </w:r>
      <w:r w:rsidRPr="003718FA">
        <w:rPr>
          <w:rStyle w:val="Emphasis"/>
        </w:rPr>
        <w:t xml:space="preserve">that focuses on congressional authorization </w:t>
      </w:r>
      <w:r w:rsidRPr="008C07DD">
        <w:rPr>
          <w:rStyle w:val="Emphasis"/>
          <w:highlight w:val="yellow"/>
        </w:rPr>
        <w:t xml:space="preserve">are </w:t>
      </w:r>
      <w:r w:rsidRPr="003718FA">
        <w:rPr>
          <w:rStyle w:val="Emphasis"/>
        </w:rPr>
        <w:t xml:space="preserve">largely </w:t>
      </w:r>
      <w:r w:rsidRPr="008C07DD">
        <w:rPr>
          <w:rStyle w:val="Emphasis"/>
          <w:highlight w:val="yellow"/>
        </w:rPr>
        <w:t>futile</w:t>
      </w:r>
      <w:r w:rsidRPr="003718FA">
        <w:rPr>
          <w:sz w:val="14"/>
        </w:rPr>
        <w:t>, because vague statutory authorizations just create grey holes in any event.</w:t>
      </w:r>
    </w:p>
    <w:p w:rsidR="00C03C7A" w:rsidRPr="003718FA" w:rsidRDefault="00C03C7A" w:rsidP="00C03C7A">
      <w:pPr>
        <w:rPr>
          <w:rStyle w:val="StyleBoldUnderline"/>
        </w:rPr>
      </w:pPr>
    </w:p>
    <w:p w:rsidR="00C03C7A" w:rsidRPr="00004EDC" w:rsidRDefault="00C03C7A" w:rsidP="00C03C7A">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C03C7A" w:rsidRPr="00590D85" w:rsidRDefault="00C03C7A" w:rsidP="00C03C7A">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10" w:history="1">
        <w:r w:rsidRPr="00590D85">
          <w:t>http://contemporarycondition.blogspot.com/2013/08/nationalism-tech-giants-and-spy-states.html</w:t>
        </w:r>
      </w:hyperlink>
      <w:r w:rsidRPr="00590D85">
        <w:t xml:space="preserve"> accessed September 4, 2013</w:t>
      </w:r>
    </w:p>
    <w:p w:rsidR="00C03C7A" w:rsidRPr="00590D85" w:rsidRDefault="00C03C7A" w:rsidP="00C03C7A">
      <w:pPr>
        <w:rPr>
          <w:rFonts w:ascii="Times" w:eastAsia="Times New Roman" w:hAnsi="Times"/>
          <w:sz w:val="20"/>
          <w:szCs w:val="20"/>
        </w:rPr>
      </w:pPr>
    </w:p>
    <w:p w:rsidR="00C03C7A" w:rsidRPr="00590D85" w:rsidRDefault="00C03C7A" w:rsidP="00C03C7A">
      <w:r w:rsidRPr="00590D85">
        <w:t xml:space="preserve">That's is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590D85">
        <w:t>.</w:t>
      </w:r>
    </w:p>
    <w:p w:rsidR="00C03C7A" w:rsidRPr="00590D85" w:rsidRDefault="00C03C7A" w:rsidP="00C03C7A">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from moral and historical critiques of and alternative</w:t>
      </w:r>
      <w:r w:rsidRPr="00590D85">
        <w:rPr>
          <w:rStyle w:val="StyleBoldUnderline"/>
        </w:rPr>
        <w:t xml:space="preserve"> to the countersubversive tradition</w:t>
      </w:r>
      <w:r w:rsidRPr="00590D85">
        <w:t xml:space="preserve">. In Emergency Politics, Honig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Unitary and decisive sovereignty committed to its own invulnerability is "most likely to perceive crisis where there may only be political conflict and to respond...with antipolitical measures</w:t>
      </w:r>
      <w:r w:rsidRPr="009E7E73">
        <w:t>."</w:t>
      </w:r>
    </w:p>
    <w:p w:rsidR="00C03C7A" w:rsidRDefault="00C03C7A" w:rsidP="00C03C7A">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Honig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r w:rsidRPr="00590D85">
        <w:t>.</w:t>
      </w:r>
    </w:p>
    <w:p w:rsidR="00C03C7A" w:rsidRDefault="00C03C7A" w:rsidP="00C03C7A">
      <w:pPr>
        <w:pStyle w:val="Heading4"/>
      </w:pPr>
      <w:r>
        <w:t>No solvency---circumvention</w:t>
      </w:r>
    </w:p>
    <w:p w:rsidR="00C03C7A" w:rsidRPr="00E02E0F" w:rsidRDefault="00C03C7A" w:rsidP="00C03C7A">
      <w:r w:rsidRPr="00E02E0F">
        <w:rPr>
          <w:rStyle w:val="Heading4Char"/>
        </w:rPr>
        <w:t>Fatovic 9</w:t>
      </w:r>
      <w:r w:rsidRPr="00E02E0F">
        <w:t>—Director of Graduate Studies for Political Science at Florida International University [added the word “is” for correct sentence structure—denoted by brackets]</w:t>
      </w:r>
    </w:p>
    <w:p w:rsidR="00C03C7A" w:rsidRPr="004D1084" w:rsidRDefault="00C03C7A" w:rsidP="00C03C7A">
      <w:r w:rsidRPr="00E02E0F">
        <w:t>(Clement, Outside the Law: Emergency and Executive Power pg 1-5, dml)</w:t>
      </w:r>
    </w:p>
    <w:p w:rsidR="00C03C7A" w:rsidRPr="004D1084" w:rsidRDefault="00C03C7A" w:rsidP="00C03C7A">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8C07DD">
        <w:rPr>
          <w:rStyle w:val="StyleBoldUnderline"/>
          <w:highlight w:val="yellow"/>
        </w:rPr>
        <w:t>The stability</w:t>
      </w:r>
      <w:r w:rsidRPr="004D1084">
        <w:rPr>
          <w:rStyle w:val="StyleBoldUnderline"/>
        </w:rPr>
        <w:t xml:space="preserve">, predictability, and regularity </w:t>
      </w:r>
      <w:r w:rsidRPr="008C07DD">
        <w:rPr>
          <w:rStyle w:val="StyleBoldUnderline"/>
          <w:highlight w:val="yellow"/>
        </w:rPr>
        <w:t>sought by law eventually runs up against the</w:t>
      </w:r>
      <w:r w:rsidRPr="00831403">
        <w:rPr>
          <w:rStyle w:val="StyleBoldUnderline"/>
        </w:rPr>
        <w:t xml:space="preserve"> unavoidable instability, unpredictability, and </w:t>
      </w:r>
      <w:r w:rsidRPr="008C07DD">
        <w:rPr>
          <w:rStyle w:val="StyleBoldUnderline"/>
          <w:highlight w:val="yellow"/>
        </w:rPr>
        <w:t>irregularity of the world</w:t>
      </w:r>
      <w:r w:rsidRPr="004D1084">
        <w:rPr>
          <w:sz w:val="16"/>
        </w:rPr>
        <w:t xml:space="preserve">. Events constantly threaten to disrupt and destabilize the artificial order established by law. </w:t>
      </w:r>
      <w:r w:rsidRPr="008C07DD">
        <w:rPr>
          <w:rStyle w:val="StyleBoldUnderline"/>
          <w:highlight w:val="yellow"/>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8C07DD">
        <w:rPr>
          <w:rStyle w:val="StyleBoldUnderline"/>
          <w:highlight w:val="yellow"/>
        </w:rPr>
        <w:t>dramatize the limitations of the law in dealing with unexpected</w:t>
      </w:r>
      <w:r w:rsidRPr="004D1084">
        <w:rPr>
          <w:rStyle w:val="StyleBoldUnderline"/>
        </w:rPr>
        <w:t xml:space="preserve"> and incalculable </w:t>
      </w:r>
      <w:r w:rsidRPr="008C07DD">
        <w:rPr>
          <w:rStyle w:val="StyleBoldUnderline"/>
          <w:highlight w:val="yellow"/>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C03C7A" w:rsidRPr="004D1084" w:rsidRDefault="00C03C7A" w:rsidP="00C03C7A">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8C07DD">
        <w:rPr>
          <w:rStyle w:val="StyleBoldUnderline"/>
          <w:highlight w:val="yellow"/>
        </w:rPr>
        <w:t>emergencies</w:t>
      </w:r>
      <w:r w:rsidRPr="004D1084">
        <w:rPr>
          <w:sz w:val="16"/>
        </w:rPr>
        <w:t xml:space="preserve"> sometimes </w:t>
      </w:r>
      <w:r w:rsidRPr="008C07DD">
        <w:rPr>
          <w:rStyle w:val="StyleBoldUnderline"/>
          <w:highlight w:val="yellow"/>
        </w:rPr>
        <w:t xml:space="preserve">compel the executive to </w:t>
      </w:r>
      <w:r w:rsidRPr="008C07DD">
        <w:rPr>
          <w:rStyle w:val="Emphasis"/>
          <w:highlight w:val="yellow"/>
        </w:rPr>
        <w:t>exceed</w:t>
      </w:r>
      <w:r w:rsidRPr="00831403">
        <w:rPr>
          <w:rStyle w:val="Emphasis"/>
        </w:rPr>
        <w:t xml:space="preserve"> the strict letter of </w:t>
      </w:r>
      <w:r w:rsidRPr="008C07DD">
        <w:rPr>
          <w:rStyle w:val="Emphasis"/>
          <w:highlight w:val="yellow"/>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rPr>
        <w:t>little effective guidance</w:t>
      </w:r>
      <w:r w:rsidRPr="004D1084">
        <w:rPr>
          <w:rStyle w:val="StyleBoldUnderline"/>
        </w:rPr>
        <w:t xml:space="preserve">, leaving executives to their own devices. </w:t>
      </w:r>
      <w:r w:rsidRPr="008C07DD">
        <w:rPr>
          <w:rStyle w:val="StyleBoldUnderline"/>
          <w:highlight w:val="yellow"/>
        </w:rPr>
        <w:t>Executives possess special resources</w:t>
      </w:r>
      <w:r w:rsidRPr="004D1084">
        <w:rPr>
          <w:sz w:val="16"/>
        </w:rPr>
        <w:t xml:space="preserve"> and characteristics </w:t>
      </w:r>
      <w:r w:rsidRPr="008C07DD">
        <w:rPr>
          <w:rStyle w:val="StyleBoldUnderline"/>
          <w:highlight w:val="yellow"/>
        </w:rPr>
        <w:t xml:space="preserve">that enable them to formulate responses more </w:t>
      </w:r>
      <w:r w:rsidRPr="008C07DD">
        <w:rPr>
          <w:rStyle w:val="Emphasis"/>
          <w:highlight w:val="yellow"/>
        </w:rPr>
        <w:t>rapidly</w:t>
      </w:r>
      <w:r w:rsidRPr="008C07DD">
        <w:rPr>
          <w:b/>
          <w:highlight w:val="yellow"/>
          <w:u w:val="single"/>
        </w:rPr>
        <w:t xml:space="preserve">, </w:t>
      </w:r>
      <w:r w:rsidRPr="008C07DD">
        <w:rPr>
          <w:rStyle w:val="Emphasis"/>
          <w:highlight w:val="yellow"/>
        </w:rPr>
        <w:t>flexibly</w:t>
      </w:r>
      <w:r w:rsidRPr="008C07DD">
        <w:rPr>
          <w:b/>
          <w:highlight w:val="yellow"/>
          <w:u w:val="single"/>
        </w:rPr>
        <w:t xml:space="preserve">, and </w:t>
      </w:r>
      <w:r w:rsidRPr="008C07DD">
        <w:rPr>
          <w:rStyle w:val="Emphasis"/>
          <w:highlight w:val="yellow"/>
        </w:rPr>
        <w:t>decisively</w:t>
      </w:r>
      <w:r w:rsidRPr="008C07DD">
        <w:rPr>
          <w:b/>
          <w:highlight w:val="yellow"/>
          <w:u w:val="single"/>
        </w:rPr>
        <w:t xml:space="preserve"> </w:t>
      </w:r>
      <w:r w:rsidRPr="008C07DD">
        <w:rPr>
          <w:rStyle w:val="StyleBoldUnderline"/>
          <w:highlight w:val="yellow"/>
        </w:rPr>
        <w:t>than can legislatures, courts, and bureaucracies. Even where the law seeks to</w:t>
      </w:r>
      <w:r w:rsidRPr="004D1084">
        <w:rPr>
          <w:rStyle w:val="StyleBoldUnderline"/>
        </w:rPr>
        <w:t xml:space="preserve"> </w:t>
      </w:r>
      <w:r w:rsidRPr="00831403">
        <w:rPr>
          <w:rStyle w:val="Emphasis"/>
        </w:rPr>
        <w:t>anticipate</w:t>
      </w:r>
      <w:r w:rsidRPr="00831403">
        <w:rPr>
          <w:rStyle w:val="StyleBoldUnderline"/>
        </w:rPr>
        <w:t xml:space="preserve"> and </w:t>
      </w:r>
      <w:r w:rsidRPr="008C07DD">
        <w:rPr>
          <w:rStyle w:val="Emphasis"/>
          <w:highlight w:val="yellow"/>
        </w:rPr>
        <w:t>provide</w:t>
      </w:r>
      <w:r w:rsidRPr="008C07DD">
        <w:rPr>
          <w:rStyle w:val="StyleBoldUnderline"/>
          <w:highlight w:val="yellow"/>
        </w:rPr>
        <w:t xml:space="preserve"> for emergencies by </w:t>
      </w:r>
      <w:r w:rsidRPr="008C07DD">
        <w:rPr>
          <w:rStyle w:val="Emphasis"/>
          <w:highlight w:val="yellow"/>
        </w:rPr>
        <w:t xml:space="preserve">specifying the </w:t>
      </w:r>
      <w:r w:rsidRPr="00BB46F4">
        <w:rPr>
          <w:rStyle w:val="Emphasis"/>
        </w:rPr>
        <w:t xml:space="preserve">kinds of </w:t>
      </w:r>
      <w:r w:rsidRPr="008C07DD">
        <w:rPr>
          <w:rStyle w:val="Emphasis"/>
          <w:highlight w:val="yellow"/>
        </w:rPr>
        <w:t>actions</w:t>
      </w:r>
      <w:r w:rsidRPr="008C07DD">
        <w:rPr>
          <w:rStyle w:val="StyleBoldUnderline"/>
          <w:highlight w:val="yellow"/>
        </w:rPr>
        <w:t xml:space="preserve"> that</w:t>
      </w:r>
      <w:r w:rsidRPr="004D1084">
        <w:rPr>
          <w:rStyle w:val="StyleBoldUnderline"/>
        </w:rPr>
        <w:t xml:space="preserve"> </w:t>
      </w:r>
      <w:r w:rsidRPr="004D1084">
        <w:rPr>
          <w:sz w:val="16"/>
        </w:rPr>
        <w:t xml:space="preserve">public </w:t>
      </w:r>
      <w:r w:rsidRPr="008C07DD">
        <w:rPr>
          <w:rStyle w:val="StyleBoldUnderline"/>
          <w:highlight w:val="yellow"/>
        </w:rPr>
        <w:t>officials are permitted</w:t>
      </w:r>
      <w:r w:rsidRPr="00831403">
        <w:rPr>
          <w:rStyle w:val="StyleBoldUnderline"/>
        </w:rPr>
        <w:t xml:space="preserve"> or required </w:t>
      </w:r>
      <w:r w:rsidRPr="008C07DD">
        <w:rPr>
          <w:rStyle w:val="StyleBoldUnderline"/>
          <w:highlight w:val="yellow"/>
        </w:rPr>
        <w:t xml:space="preserve">to take, emergencies create </w:t>
      </w:r>
      <w:r w:rsidRPr="008C07DD">
        <w:rPr>
          <w:rStyle w:val="Emphasis"/>
          <w:highlight w:val="yellow"/>
        </w:rPr>
        <w:t>unique opportunities</w:t>
      </w:r>
      <w:r w:rsidRPr="008C07DD">
        <w:rPr>
          <w:rStyle w:val="StyleBoldUnderline"/>
          <w:highlight w:val="yellow"/>
        </w:rPr>
        <w:t xml:space="preserve"> for the executive to </w:t>
      </w:r>
      <w:r w:rsidRPr="008C07DD">
        <w:rPr>
          <w:rStyle w:val="Emphasis"/>
          <w:sz w:val="28"/>
          <w:szCs w:val="28"/>
          <w:highlight w:val="yellow"/>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8C07DD">
        <w:rPr>
          <w:rStyle w:val="StyleBoldUnderline"/>
          <w:highlight w:val="yellow"/>
        </w:rPr>
        <w:t>executives often claim that it [is] necessary to go beyond its dictates</w:t>
      </w:r>
      <w:r w:rsidRPr="004D1084">
        <w:rPr>
          <w:rStyle w:val="StyleBoldUnderline"/>
        </w:rPr>
        <w:t xml:space="preserve"> by consolidating those powers ordinarily exercised by other branches of government or </w:t>
      </w:r>
      <w:r w:rsidRPr="00831403">
        <w:rPr>
          <w:rStyle w:val="StyleBoldUnderline"/>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rPr>
        <w:t xml:space="preserve">bring attention to </w:t>
      </w:r>
      <w:r w:rsidRPr="00831403">
        <w:rPr>
          <w:rStyle w:val="Emphasis"/>
        </w:rPr>
        <w:t>the deficiencies of the law</w:t>
      </w:r>
      <w:r w:rsidRPr="00831403">
        <w:rPr>
          <w:rStyle w:val="StyleBoldUnderline"/>
        </w:rPr>
        <w:t xml:space="preserve"> in maintaining order</w:t>
      </w:r>
      <w:r w:rsidRPr="004D1084">
        <w:rPr>
          <w:sz w:val="16"/>
        </w:rPr>
        <w:t>, often with serious consequences for the rule of law.</w:t>
      </w:r>
    </w:p>
    <w:p w:rsidR="00C03C7A" w:rsidRPr="004D1084" w:rsidRDefault="00C03C7A" w:rsidP="00C03C7A">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rPr>
        <w:t xml:space="preserve">is </w:t>
      </w:r>
      <w:r w:rsidRPr="00831403">
        <w:rPr>
          <w:rStyle w:val="Emphasis"/>
        </w:rPr>
        <w:t>deeply problematic</w:t>
      </w:r>
      <w:r w:rsidRPr="00831403">
        <w:rPr>
          <w:rStyle w:val="StyleBoldUnderline"/>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8C07DD">
        <w:rPr>
          <w:rStyle w:val="StyleBoldUnderline"/>
          <w:highlight w:val="yellow"/>
        </w:rPr>
        <w:t>emergencies are</w:t>
      </w:r>
      <w:r w:rsidRPr="00831403">
        <w:rPr>
          <w:rStyle w:val="StyleBoldUnderline"/>
        </w:rPr>
        <w:t xml:space="preserve"> </w:t>
      </w:r>
      <w:r w:rsidRPr="00831403">
        <w:rPr>
          <w:rStyle w:val="Emphasis"/>
        </w:rPr>
        <w:t xml:space="preserve">largely </w:t>
      </w:r>
      <w:r w:rsidRPr="008C07DD">
        <w:rPr>
          <w:rStyle w:val="Emphasis"/>
          <w:highlight w:val="yellow"/>
        </w:rPr>
        <w:t xml:space="preserve">unpredictable </w:t>
      </w:r>
      <w:r w:rsidRPr="008C07DD">
        <w:rPr>
          <w:rStyle w:val="StyleBoldUnderline"/>
          <w:highlight w:val="yellow"/>
        </w:rPr>
        <w:t xml:space="preserve">and </w:t>
      </w:r>
      <w:r w:rsidRPr="008C07DD">
        <w:rPr>
          <w:rStyle w:val="Emphasis"/>
          <w:highlight w:val="yellow"/>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C03C7A" w:rsidRPr="004D1084" w:rsidRDefault="00C03C7A" w:rsidP="00C03C7A">
      <w:pPr>
        <w:rPr>
          <w:rStyle w:val="StyleBoldUnderline"/>
        </w:rPr>
      </w:pPr>
      <w:r w:rsidRPr="004D1084">
        <w:rPr>
          <w:rStyle w:val="StyleBoldUnderline"/>
        </w:rPr>
        <w:t xml:space="preserve">The apparent primacy of </w:t>
      </w:r>
      <w:r w:rsidRPr="008C07DD">
        <w:rPr>
          <w:rStyle w:val="StyleBoldUnderline"/>
          <w:highlight w:val="yellow"/>
        </w:rPr>
        <w:t>law</w:t>
      </w:r>
      <w:r w:rsidRPr="004D1084">
        <w:rPr>
          <w:rStyle w:val="StyleBoldUnderline"/>
        </w:rPr>
        <w:t xml:space="preserve"> in liberal constitutionalism has led some critics to </w:t>
      </w:r>
      <w:r w:rsidRPr="00042DA9">
        <w:rPr>
          <w:rStyle w:val="StyleBoldUnderline"/>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8C07DD">
        <w:rPr>
          <w:rStyle w:val="StyleBoldUnderline"/>
          <w:highlight w:val="yellow"/>
        </w:rPr>
        <w:t>seeks to regulate life according to</w:t>
      </w:r>
      <w:r w:rsidRPr="004D1084">
        <w:rPr>
          <w:rStyle w:val="StyleBoldUnderline"/>
        </w:rPr>
        <w:t xml:space="preserve"> strictly codified legal and moral </w:t>
      </w:r>
      <w:r w:rsidRPr="008C07DD">
        <w:rPr>
          <w:rStyle w:val="StyleBoldUnderline"/>
          <w:highlight w:val="yellow"/>
        </w:rPr>
        <w:t>rules that not only obscure the "decisionistic" basis of</w:t>
      </w:r>
      <w:r w:rsidRPr="00042DA9">
        <w:rPr>
          <w:rStyle w:val="StyleBoldUnderline"/>
        </w:rPr>
        <w:t xml:space="preserve"> all </w:t>
      </w:r>
      <w:r w:rsidRPr="008C07DD">
        <w:rPr>
          <w:rStyle w:val="StyleBoldUnderline"/>
          <w:highlight w:val="yellow"/>
        </w:rPr>
        <w:t xml:space="preserve">law but also deny the role of </w:t>
      </w:r>
      <w:r w:rsidRPr="008C07DD">
        <w:rPr>
          <w:rStyle w:val="Emphasis"/>
          <w:highlight w:val="yellow"/>
        </w:rPr>
        <w:t>personal decision-making</w:t>
      </w:r>
      <w:r w:rsidRPr="008C07DD">
        <w:rPr>
          <w:rStyle w:val="StyleBoldUnderline"/>
          <w:highlight w:val="yellow"/>
        </w:rPr>
        <w:t xml:space="preserve"> in</w:t>
      </w:r>
      <w:r w:rsidRPr="00042DA9">
        <w:rPr>
          <w:rStyle w:val="StyleBoldUnderline"/>
        </w:rPr>
        <w:t xml:space="preserve"> the </w:t>
      </w:r>
      <w:r w:rsidRPr="008C07DD">
        <w:rPr>
          <w:rStyle w:val="Emphasis"/>
          <w:highlight w:val="yellow"/>
        </w:rPr>
        <w:t>interpretation</w:t>
      </w:r>
      <w:r w:rsidRPr="008C07DD">
        <w:rPr>
          <w:rStyle w:val="StyleBoldUnderline"/>
          <w:highlight w:val="yellow"/>
        </w:rPr>
        <w:t xml:space="preserve">, </w:t>
      </w:r>
      <w:r w:rsidRPr="008C07DD">
        <w:rPr>
          <w:rStyle w:val="Emphasis"/>
          <w:highlight w:val="yellow"/>
        </w:rPr>
        <w:t>enforcement</w:t>
      </w:r>
      <w:r w:rsidRPr="008C07DD">
        <w:rPr>
          <w:rStyle w:val="StyleBoldUnderline"/>
          <w:highlight w:val="yellow"/>
        </w:rPr>
        <w:t xml:space="preserve">, and </w:t>
      </w:r>
      <w:r w:rsidRPr="008C07DD">
        <w:rPr>
          <w:rStyle w:val="Emphasis"/>
          <w:highlight w:val="yellow"/>
        </w:rPr>
        <w:t>application</w:t>
      </w:r>
      <w:r w:rsidRPr="00042DA9">
        <w:rPr>
          <w:rStyle w:val="StyleBoldUnderline"/>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8C07DD">
        <w:rPr>
          <w:rStyle w:val="StyleBoldUnderline"/>
          <w:highlight w:val="yellow"/>
        </w:rPr>
        <w:t>actions that have not been specified</w:t>
      </w:r>
      <w:r w:rsidRPr="004D1084">
        <w:rPr>
          <w:sz w:val="16"/>
        </w:rPr>
        <w:t xml:space="preserve"> or authorized </w:t>
      </w:r>
      <w:r w:rsidRPr="008C07DD">
        <w:rPr>
          <w:rStyle w:val="StyleBoldUnderline"/>
          <w:highlight w:val="yellow"/>
        </w:rPr>
        <w:t>in advance 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rPr>
        <w:t>is</w:t>
      </w:r>
      <w:r w:rsidRPr="004D1084">
        <w:rPr>
          <w:rStyle w:val="StyleBoldUnderline"/>
        </w:rPr>
        <w:t xml:space="preserve"> </w:t>
      </w:r>
      <w:r w:rsidRPr="00042DA9">
        <w:rPr>
          <w:rStyle w:val="StyleBoldUnderline"/>
        </w:rPr>
        <w:t xml:space="preserve">based on </w:t>
      </w:r>
      <w:r w:rsidRPr="008C07DD">
        <w:rPr>
          <w:rStyle w:val="StyleBoldUnderline"/>
          <w:highlight w:val="yellow"/>
        </w:rPr>
        <w:t>the</w:t>
      </w:r>
      <w:r w:rsidRPr="00042DA9">
        <w:rPr>
          <w:rStyle w:val="StyleBoldUnderline"/>
        </w:rPr>
        <w:t xml:space="preserve"> naive </w:t>
      </w:r>
      <w:r w:rsidRPr="008C07DD">
        <w:rPr>
          <w:rStyle w:val="StyleBoldUnderline"/>
          <w:highlight w:val="yellow"/>
        </w:rPr>
        <w:t>belief that the world is</w:t>
      </w:r>
      <w:r w:rsidRPr="00042DA9">
        <w:rPr>
          <w:rStyle w:val="StyleBoldUnderline"/>
        </w:rPr>
        <w:t xml:space="preserve"> thoroughly </w:t>
      </w:r>
      <w:r w:rsidRPr="008C07DD">
        <w:rPr>
          <w:rStyle w:val="StyleBoldUnderline"/>
          <w:highlight w:val="yellow"/>
        </w:rPr>
        <w:t>calculable</w:t>
      </w:r>
      <w:r w:rsidRPr="004D1084">
        <w:rPr>
          <w:sz w:val="16"/>
        </w:rPr>
        <w:t xml:space="preserve">. 6 </w:t>
      </w:r>
      <w:r w:rsidRPr="004D1084">
        <w:rPr>
          <w:rStyle w:val="StyleBoldUnderline"/>
        </w:rPr>
        <w:t xml:space="preserve">If it expects regularity and predictability in government, it </w:t>
      </w:r>
      <w:r w:rsidRPr="008C07DD">
        <w:rPr>
          <w:rStyle w:val="StyleBoldUnderline"/>
          <w:highlight w:val="yellow"/>
        </w:rPr>
        <w:t>is</w:t>
      </w:r>
      <w:r w:rsidRPr="004D1084">
        <w:rPr>
          <w:rStyle w:val="StyleBoldUnderline"/>
        </w:rPr>
        <w:t xml:space="preserve"> because it understands the world in those terms, </w:t>
      </w:r>
      <w:r w:rsidRPr="00042DA9">
        <w:rPr>
          <w:rStyle w:val="StyleBoldUnderline"/>
        </w:rPr>
        <w:t xml:space="preserve">making it </w:t>
      </w:r>
      <w:r w:rsidRPr="008C07DD">
        <w:rPr>
          <w:rStyle w:val="Emphasis"/>
          <w:highlight w:val="yellow"/>
        </w:rPr>
        <w:t>oblivious</w:t>
      </w:r>
      <w:r w:rsidRPr="008C07DD">
        <w:rPr>
          <w:rStyle w:val="StyleBoldUnderline"/>
          <w:highlight w:val="yellow"/>
        </w:rPr>
        <w:t xml:space="preserve"> to</w:t>
      </w:r>
      <w:r w:rsidRPr="00042DA9">
        <w:rPr>
          <w:rStyle w:val="StyleBoldUnderline"/>
        </w:rPr>
        <w:t xml:space="preserve"> the problems of </w:t>
      </w:r>
      <w:r w:rsidRPr="008C07DD">
        <w:rPr>
          <w:rStyle w:val="StyleBoldUnderline"/>
          <w:highlight w:val="yellow"/>
        </w:rPr>
        <w:t>contingency</w:t>
      </w:r>
      <w:r w:rsidRPr="004D1084">
        <w:rPr>
          <w:sz w:val="16"/>
        </w:rPr>
        <w:t xml:space="preserve">. </w:t>
      </w:r>
      <w:r w:rsidRPr="004D1084">
        <w:rPr>
          <w:rStyle w:val="StyleBoldUnderline"/>
        </w:rPr>
        <w:t xml:space="preserve">Not only does </w:t>
      </w:r>
      <w:r w:rsidRPr="008C07DD">
        <w:rPr>
          <w:rStyle w:val="StyleBoldUnderline"/>
          <w:highlight w:val="yellow"/>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8C07DD">
        <w:rPr>
          <w:rStyle w:val="StyleBoldUnderline"/>
          <w:highlight w:val="yellow"/>
        </w:rPr>
        <w:t xml:space="preserve">makes it difficult for liberalism </w:t>
      </w:r>
      <w:r w:rsidRPr="008C07DD">
        <w:rPr>
          <w:rStyle w:val="Emphasis"/>
          <w:sz w:val="28"/>
          <w:szCs w:val="28"/>
          <w:highlight w:val="yellow"/>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rPr>
        <w:t>emergencies expose the inherent shortcomings and weaknesses of liberalism</w:t>
      </w:r>
      <w:r w:rsidRPr="004D1084">
        <w:rPr>
          <w:rStyle w:val="StyleBoldUnderline"/>
        </w:rPr>
        <w:t xml:space="preserve">. </w:t>
      </w:r>
    </w:p>
    <w:p w:rsidR="00C03C7A" w:rsidRPr="004D1084" w:rsidRDefault="00C03C7A" w:rsidP="00C03C7A">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rPr>
        <w:t>could undermine important substantive aims and values</w:t>
      </w:r>
      <w:r w:rsidRPr="004D1084">
        <w:rPr>
          <w:rStyle w:val="StyleBoldUnderline"/>
        </w:rPr>
        <w:t>, thereby sacrificing the ends for the means.</w:t>
      </w:r>
    </w:p>
    <w:p w:rsidR="00C03C7A" w:rsidRPr="00A317FF" w:rsidRDefault="00C03C7A" w:rsidP="00C03C7A">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rPr>
        <w:t>inescapable</w:t>
      </w:r>
      <w:r w:rsidRPr="004D1084">
        <w:rPr>
          <w:sz w:val="16"/>
        </w:rPr>
        <w:t>-albeit temporary-</w:t>
      </w:r>
      <w:r w:rsidRPr="00042DA9">
        <w:rPr>
          <w:rStyle w:val="StyleBoldUnderline"/>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8C07DD">
        <w:rPr>
          <w:rStyle w:val="StyleBoldUnderline"/>
          <w:highlight w:val="yellow"/>
        </w:rPr>
        <w:t>The power to act outside and</w:t>
      </w:r>
      <w:r w:rsidRPr="004D1084">
        <w:rPr>
          <w:rStyle w:val="StyleBoldUnderline"/>
        </w:rPr>
        <w:t xml:space="preserve"> even </w:t>
      </w:r>
      <w:r w:rsidRPr="008C07DD">
        <w:rPr>
          <w:rStyle w:val="StyleBoldUnderline"/>
          <w:highlight w:val="yellow"/>
        </w:rPr>
        <w:t>against the law</w:t>
      </w:r>
      <w:r w:rsidRPr="004D1084">
        <w:rPr>
          <w:rStyle w:val="StyleBoldUnderline"/>
        </w:rPr>
        <w:t xml:space="preserve"> </w:t>
      </w:r>
      <w:r w:rsidRPr="00042DA9">
        <w:rPr>
          <w:rStyle w:val="StyleBoldUnderline"/>
        </w:rPr>
        <w:t>does not mean that the executive is "above the law”</w:t>
      </w:r>
      <w:r w:rsidRPr="004D1084">
        <w:rPr>
          <w:sz w:val="16"/>
        </w:rPr>
        <w:t>—morally or politically unaccountable—</w:t>
      </w:r>
      <w:r w:rsidRPr="00042DA9">
        <w:rPr>
          <w:rStyle w:val="StyleBoldUnderline"/>
        </w:rPr>
        <w:t xml:space="preserve">but it </w:t>
      </w:r>
      <w:r w:rsidRPr="008C07DD">
        <w:rPr>
          <w:rStyle w:val="StyleBoldUnderline"/>
          <w:highlight w:val="yellow"/>
        </w:rPr>
        <w:t xml:space="preserve">does mean that </w:t>
      </w:r>
      <w:r w:rsidRPr="008C07DD">
        <w:rPr>
          <w:rStyle w:val="Emphasis"/>
          <w:highlight w:val="yellow"/>
        </w:rPr>
        <w:t>executive power is</w:t>
      </w:r>
      <w:r w:rsidRPr="008C07DD">
        <w:rPr>
          <w:rStyle w:val="StyleBoldUnderline"/>
          <w:highlight w:val="yellow"/>
        </w:rPr>
        <w:t xml:space="preserve"> </w:t>
      </w:r>
      <w:r w:rsidRPr="008C07DD">
        <w:rPr>
          <w:rStyle w:val="Emphasis"/>
          <w:sz w:val="28"/>
          <w:szCs w:val="28"/>
          <w:highlight w:val="yellow"/>
        </w:rPr>
        <w:t>ultimately irreducible to law</w:t>
      </w:r>
      <w:r w:rsidRPr="008C07DD">
        <w:rPr>
          <w:rStyle w:val="StyleBoldUnderline"/>
          <w:highlight w:val="yellow"/>
        </w:rPr>
        <w:t>.</w:t>
      </w:r>
    </w:p>
    <w:p w:rsidR="00C03C7A" w:rsidRDefault="00C03C7A" w:rsidP="00C03C7A">
      <w:pPr>
        <w:pStyle w:val="Heading3"/>
      </w:pPr>
      <w:r>
        <w:t>Case</w:t>
      </w:r>
    </w:p>
    <w:p w:rsidR="00C03C7A" w:rsidRPr="00287B7F" w:rsidRDefault="00C03C7A" w:rsidP="00C03C7A">
      <w:pPr>
        <w:pStyle w:val="Heading4"/>
      </w:pPr>
      <w:r w:rsidRPr="00287B7F">
        <w:t>Ethical policymaking requires calculation of our impacts—refusing consequentialism allows atrocity in the name of ethical purity</w:t>
      </w:r>
    </w:p>
    <w:p w:rsidR="00C03C7A" w:rsidRDefault="00C03C7A" w:rsidP="00C03C7A">
      <w:pPr>
        <w:pStyle w:val="cardtext"/>
        <w:ind w:left="0"/>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C03C7A" w:rsidRDefault="00C03C7A" w:rsidP="00C03C7A">
      <w:pPr>
        <w:pStyle w:val="cardtext"/>
        <w:ind w:left="0"/>
        <w:rPr>
          <w:u w:val="single"/>
        </w:rPr>
      </w:pPr>
      <w:r w:rsidRPr="00B0570F">
        <w:rPr>
          <w:sz w:val="16"/>
        </w:rPr>
        <w:t xml:space="preserve">As the name implies, realists focus on promoting policies that are achievable and sustainable. In turn, </w:t>
      </w:r>
      <w:r w:rsidRPr="00287B7F">
        <w:rPr>
          <w:u w:val="single"/>
        </w:rPr>
        <w:t xml:space="preserve">the </w:t>
      </w:r>
      <w:r w:rsidRPr="00A517B6">
        <w:rPr>
          <w:highlight w:val="yellow"/>
          <w:u w:val="single"/>
        </w:rPr>
        <w:t>morality of</w:t>
      </w:r>
      <w:r w:rsidRPr="00287B7F">
        <w:rPr>
          <w:u w:val="single"/>
        </w:rPr>
        <w:t xml:space="preserve"> a</w:t>
      </w:r>
      <w:r w:rsidRPr="00B0570F">
        <w:rPr>
          <w:sz w:val="16"/>
        </w:rPr>
        <w:t xml:space="preserve"> foreign </w:t>
      </w:r>
      <w:r w:rsidRPr="00A517B6">
        <w:rPr>
          <w:highlight w:val="yellow"/>
          <w:u w:val="single"/>
        </w:rPr>
        <w:t>policy</w:t>
      </w:r>
      <w:r w:rsidRPr="00B0570F">
        <w:rPr>
          <w:sz w:val="16"/>
        </w:rPr>
        <w:t xml:space="preserve"> action </w:t>
      </w:r>
      <w:r w:rsidRPr="00A517B6">
        <w:rPr>
          <w:highlight w:val="yellow"/>
          <w:u w:val="single"/>
        </w:rPr>
        <w:t>is judged by</w:t>
      </w:r>
      <w:r w:rsidRPr="00287B7F">
        <w:rPr>
          <w:u w:val="single"/>
        </w:rPr>
        <w:t xml:space="preserve"> its </w:t>
      </w:r>
      <w:r w:rsidRPr="00A517B6">
        <w:rPr>
          <w:highlight w:val="yellow"/>
          <w:u w:val="single"/>
        </w:rPr>
        <w:t>results,</w:t>
      </w:r>
      <w:r w:rsidRPr="00287B7F">
        <w:rPr>
          <w:u w:val="single"/>
        </w:rPr>
        <w:t xml:space="preserve"> </w:t>
      </w:r>
      <w:r w:rsidRPr="00A517B6">
        <w:rPr>
          <w:highlight w:val="yellow"/>
          <w:u w:val="single"/>
        </w:rPr>
        <w:t>no</w:t>
      </w:r>
      <w:r w:rsidRPr="00287B7F">
        <w:rPr>
          <w:u w:val="single"/>
        </w:rPr>
        <w:t>t</w:t>
      </w:r>
      <w:r w:rsidRPr="00B0570F">
        <w:rPr>
          <w:sz w:val="16"/>
        </w:rPr>
        <w:t xml:space="preserve"> by the </w:t>
      </w:r>
      <w:r w:rsidRPr="00A517B6">
        <w:rPr>
          <w:highlight w:val="yellow"/>
          <w:u w:val="single"/>
        </w:rPr>
        <w:t>intentions</w:t>
      </w:r>
      <w:r w:rsidRPr="00B0570F">
        <w:rPr>
          <w:sz w:val="16"/>
        </w:rPr>
        <w:t xml:space="preserve"> of its framers. </w:t>
      </w:r>
      <w:r w:rsidRPr="00A517B6">
        <w:rPr>
          <w:highlight w:val="yellow"/>
          <w:u w:val="single"/>
        </w:rPr>
        <w:t>A</w:t>
      </w:r>
      <w:r w:rsidRPr="00B0570F">
        <w:rPr>
          <w:sz w:val="16"/>
        </w:rPr>
        <w:t xml:space="preserve"> foreign </w:t>
      </w:r>
      <w:r w:rsidRPr="00A517B6">
        <w:rPr>
          <w:highlight w:val="yellow"/>
          <w:u w:val="single"/>
        </w:rPr>
        <w:t>policymaker must weigh the consequences of any</w:t>
      </w:r>
      <w:r w:rsidRPr="00B0570F">
        <w:rPr>
          <w:sz w:val="16"/>
        </w:rPr>
        <w:t xml:space="preserve"> course of </w:t>
      </w:r>
      <w:r w:rsidRPr="00A517B6">
        <w:rPr>
          <w:highlight w:val="yellow"/>
          <w:u w:val="single"/>
        </w:rPr>
        <w:t>action</w:t>
      </w:r>
      <w:r w:rsidRPr="00287B7F">
        <w:rPr>
          <w:u w:val="single"/>
        </w:rPr>
        <w:t xml:space="preserve"> </w:t>
      </w:r>
      <w:r w:rsidRPr="00A517B6">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517B6">
        <w:rPr>
          <w:highlight w:val="yellow"/>
          <w:u w:val="single"/>
        </w:rPr>
        <w:t>it is more moral</w:t>
      </w:r>
      <w:r w:rsidRPr="00A517B6">
        <w:rPr>
          <w:sz w:val="16"/>
          <w:highlight w:val="yellow"/>
        </w:rPr>
        <w:t xml:space="preserve"> to fulfill one's commitments than to make "empty" promises, and </w:t>
      </w:r>
      <w:r w:rsidRPr="00A517B6">
        <w:rPr>
          <w:highlight w:val="yellow"/>
          <w:u w:val="single"/>
        </w:rPr>
        <w:t>to seek solutions that minimize harm and produce sustainable results</w:t>
      </w:r>
      <w:r w:rsidRPr="00A517B6">
        <w:rPr>
          <w:sz w:val="16"/>
          <w:highlight w:val="yellow"/>
        </w:rPr>
        <w:t>.</w:t>
      </w:r>
      <w:r w:rsidRPr="00B0570F">
        <w:rPr>
          <w:sz w:val="16"/>
        </w:rPr>
        <w:t xml:space="preserve"> Morgenthau concluded: [End Page 18</w:t>
      </w:r>
      <w:r w:rsidRPr="00A517B6">
        <w:rPr>
          <w:sz w:val="16"/>
          <w:highlight w:val="yellow"/>
        </w:rPr>
        <w:t>] Political realism does not require</w:t>
      </w:r>
      <w:r w:rsidRPr="00B0570F">
        <w:rPr>
          <w:sz w:val="16"/>
        </w:rPr>
        <w:t xml:space="preserve">, nor does it condone, </w:t>
      </w:r>
      <w:r w:rsidRPr="00A517B6">
        <w:rPr>
          <w:sz w:val="16"/>
          <w:highlight w:val="yellow"/>
        </w:rPr>
        <w:t>indifference to</w:t>
      </w:r>
      <w:r w:rsidRPr="00B0570F">
        <w:rPr>
          <w:sz w:val="16"/>
        </w:rPr>
        <w:t xml:space="preserve"> political ideals and </w:t>
      </w:r>
      <w:r w:rsidRPr="00A517B6">
        <w:rPr>
          <w:sz w:val="16"/>
          <w:highlight w:val="yellow"/>
        </w:rPr>
        <w:t>moral principles, but it requires</w:t>
      </w:r>
      <w:r w:rsidRPr="00B0570F">
        <w:rPr>
          <w:sz w:val="16"/>
        </w:rPr>
        <w:t xml:space="preserve"> indeed </w:t>
      </w:r>
      <w:r w:rsidRPr="00A517B6">
        <w:rPr>
          <w:sz w:val="16"/>
          <w:highlight w:val="yellow"/>
        </w:rPr>
        <w:t>a</w:t>
      </w:r>
      <w:r w:rsidRPr="00B0570F">
        <w:rPr>
          <w:sz w:val="16"/>
        </w:rPr>
        <w:t xml:space="preserve"> sharp </w:t>
      </w:r>
      <w:r w:rsidRPr="00A517B6">
        <w:rPr>
          <w:sz w:val="16"/>
          <w:highlight w:val="yellow"/>
        </w:rPr>
        <w:t>distinction between</w:t>
      </w:r>
      <w:r w:rsidRPr="00B0570F">
        <w:rPr>
          <w:sz w:val="16"/>
        </w:rPr>
        <w:t xml:space="preserve"> the desirable and the possible, between </w:t>
      </w:r>
      <w:r w:rsidRPr="00A517B6">
        <w:rPr>
          <w:sz w:val="16"/>
          <w:highlight w:val="yellow"/>
        </w:rPr>
        <w:t>what is desirable everywhere</w:t>
      </w:r>
      <w:r w:rsidRPr="00B0570F">
        <w:rPr>
          <w:sz w:val="16"/>
        </w:rPr>
        <w:t xml:space="preserve"> and at all times </w:t>
      </w:r>
      <w:r w:rsidRPr="00A517B6">
        <w:rPr>
          <w:sz w:val="16"/>
          <w:highlight w:val="yellow"/>
        </w:rPr>
        <w:t xml:space="preserve">and what is possible </w:t>
      </w:r>
      <w:r w:rsidRPr="00A517B6">
        <w:rPr>
          <w:highlight w:val="yellow"/>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A517B6">
        <w:rPr>
          <w:sz w:val="16"/>
          <w:highlight w:val="yellow"/>
        </w:rPr>
        <w:t>Washington fell victim to</w:t>
      </w:r>
      <w:r w:rsidRPr="00B0570F">
        <w:rPr>
          <w:sz w:val="16"/>
        </w:rPr>
        <w:t xml:space="preserve"> what Jonathan Clarke called "faux Wilsonianism," </w:t>
      </w:r>
      <w:r w:rsidRPr="00A517B6">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A517B6">
        <w:rPr>
          <w:highlight w:val="yellow"/>
          <w:u w:val="single"/>
        </w:rPr>
        <w:t>." The subsequent war led to the deaths of</w:t>
      </w:r>
      <w:r w:rsidRPr="00B0570F">
        <w:rPr>
          <w:sz w:val="16"/>
        </w:rPr>
        <w:t xml:space="preserve"> tens of </w:t>
      </w:r>
      <w:r w:rsidRPr="00A517B6">
        <w:rPr>
          <w:highlight w:val="yellow"/>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A517B6">
        <w:rPr>
          <w:sz w:val="16"/>
          <w:highlight w:val="yellow"/>
        </w:rPr>
        <w:t xml:space="preserve">. </w:t>
      </w:r>
      <w:r w:rsidRPr="00A517B6">
        <w:rPr>
          <w:highlight w:val="yellow"/>
          <w:u w:val="single"/>
        </w:rPr>
        <w:t>As a result of holding out for the "most moral" outcome</w:t>
      </w:r>
      <w:r w:rsidRPr="00B0570F">
        <w:rPr>
          <w:sz w:val="16"/>
        </w:rPr>
        <w:t xml:space="preserve"> and encouraging the Muslim-led government in Sarajevo to pursue maximalist aims </w:t>
      </w:r>
      <w:r w:rsidRPr="00A517B6">
        <w:rPr>
          <w:highlight w:val="yellow"/>
          <w:u w:val="single"/>
        </w:rPr>
        <w:t>rather than</w:t>
      </w:r>
      <w:r w:rsidRPr="00287B7F">
        <w:rPr>
          <w:u w:val="single"/>
        </w:rPr>
        <w:t xml:space="preserve"> finding </w:t>
      </w:r>
      <w:r w:rsidRPr="00A517B6">
        <w:rPr>
          <w:highlight w:val="yellow"/>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A517B6">
        <w:rPr>
          <w:highlight w:val="yellow"/>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rsidR="00C03C7A" w:rsidRPr="00BB2E06" w:rsidRDefault="00C03C7A" w:rsidP="00C03C7A">
      <w:pPr>
        <w:pStyle w:val="Heading4"/>
      </w:pPr>
      <w:r>
        <w:t xml:space="preserve">Threats real---threat inflation would get our authors fired </w:t>
      </w:r>
    </w:p>
    <w:p w:rsidR="00C03C7A" w:rsidRPr="000F2C25" w:rsidRDefault="00C03C7A" w:rsidP="00C03C7A">
      <w:r w:rsidRPr="000F2C25">
        <w:t xml:space="preserve">Earl C. </w:t>
      </w:r>
      <w:r w:rsidRPr="00BB2E06">
        <w:rPr>
          <w:rStyle w:val="StyleStyleBold12pt"/>
        </w:rPr>
        <w:t>Ravenal 9</w:t>
      </w:r>
      <w:r w:rsidRPr="000F2C25">
        <w:t>, distinguished senior fellow in foreign policy studies @ Cato, is professor emeritus of the Georgetown University School of Foreign Service. He is an expert on NATO, defense strategy, and the defense budget. He is the author of </w:t>
      </w:r>
      <w:r w:rsidRPr="000F2C25">
        <w:rPr>
          <w:i/>
          <w:iCs/>
        </w:rPr>
        <w:t>Designing Defense for a New World Order. </w:t>
      </w:r>
      <w:r w:rsidRPr="000F2C25">
        <w:t>What's Empire Got to Do with It? The Derivation of America's Foreign Policy.” </w:t>
      </w:r>
      <w:r w:rsidRPr="000F2C25">
        <w:rPr>
          <w:i/>
          <w:iCs/>
        </w:rPr>
        <w:t>Critical Review: An Interdisciplinary Journal of Politics and Society</w:t>
      </w:r>
      <w:r>
        <w:t> 21.1 (2009) 21-75</w:t>
      </w:r>
    </w:p>
    <w:p w:rsidR="00C03C7A" w:rsidRDefault="00C03C7A" w:rsidP="00C03C7A">
      <w:pPr>
        <w:rPr>
          <w:sz w:val="14"/>
        </w:rPr>
      </w:pPr>
      <w:r w:rsidRPr="00E81041">
        <w:rPr>
          <w:rStyle w:val="StyleBoldUnderline"/>
          <w:highlight w:val="yellow"/>
        </w:rPr>
        <w:t>The</w:t>
      </w:r>
      <w:r w:rsidRPr="001E571B">
        <w:rPr>
          <w:rStyle w:val="StyleBoldUnderline"/>
        </w:rPr>
        <w:t xml:space="preserve"> underlying </w:t>
      </w:r>
      <w:r w:rsidRPr="00E81041">
        <w:rPr>
          <w:rStyle w:val="StyleBoldUnderline"/>
          <w:highlight w:val="yellow"/>
        </w:rPr>
        <w:t>notion of “</w:t>
      </w:r>
      <w:r w:rsidRPr="001E571B">
        <w:rPr>
          <w:rStyle w:val="StyleBoldUnderline"/>
        </w:rPr>
        <w:t xml:space="preserve">the </w:t>
      </w:r>
      <w:r w:rsidRPr="00E81041">
        <w:rPr>
          <w:rStyle w:val="StyleBoldUnderline"/>
          <w:highlight w:val="yellow"/>
        </w:rPr>
        <w:t xml:space="preserve">security bureaucracies . . . looking for new enemies” is a </w:t>
      </w:r>
      <w:r w:rsidRPr="00E81041">
        <w:rPr>
          <w:rStyle w:val="Emphasis"/>
          <w:highlight w:val="yellow"/>
        </w:rPr>
        <w:t>threadbare concept</w:t>
      </w:r>
      <w:r w:rsidRPr="00BB2E06">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81041">
        <w:rPr>
          <w:rStyle w:val="StyleBoldUnderline"/>
          <w:highlight w:val="yellow"/>
        </w:rPr>
        <w:t>What is missing from</w:t>
      </w:r>
      <w:r w:rsidRPr="00BB2E06">
        <w:rPr>
          <w:sz w:val="14"/>
        </w:rPr>
        <w:t xml:space="preserve"> most analysts’ </w:t>
      </w:r>
      <w:r w:rsidRPr="00E81041">
        <w:rPr>
          <w:rStyle w:val="StyleBoldUnderline"/>
          <w:highlight w:val="yellow"/>
        </w:rPr>
        <w:t>claims of “threat inflation,”</w:t>
      </w:r>
      <w:r>
        <w:rPr>
          <w:rStyle w:val="StyleBoldUnderline"/>
        </w:rPr>
        <w:t xml:space="preserve"> </w:t>
      </w:r>
      <w:r w:rsidRPr="001E571B">
        <w:rPr>
          <w:rStyle w:val="StyleBoldUnderline"/>
        </w:rPr>
        <w:t>however,</w:t>
      </w:r>
      <w:r>
        <w:rPr>
          <w:rStyle w:val="StyleBoldUnderline"/>
        </w:rPr>
        <w:t xml:space="preserve"> </w:t>
      </w:r>
      <w:r w:rsidRPr="00E81041">
        <w:rPr>
          <w:rStyle w:val="StyleBoldUnderline"/>
          <w:highlight w:val="yellow"/>
        </w:rPr>
        <w:t xml:space="preserve">is </w:t>
      </w:r>
      <w:r w:rsidRPr="00E81041">
        <w:rPr>
          <w:rStyle w:val="Emphasis"/>
          <w:highlight w:val="yellow"/>
        </w:rPr>
        <w:t>a convincing theory of why</w:t>
      </w:r>
      <w:r w:rsidRPr="00BB2E06">
        <w:rPr>
          <w:sz w:val="14"/>
        </w:rPr>
        <w:t xml:space="preserve">, say, </w:t>
      </w:r>
      <w:r w:rsidRPr="001E571B">
        <w:rPr>
          <w:rStyle w:val="StyleBoldUnderline"/>
        </w:rPr>
        <w:t>the</w:t>
      </w:r>
      <w:r w:rsidRPr="00BB2E06">
        <w:rPr>
          <w:sz w:val="14"/>
        </w:rPr>
        <w:t xml:space="preserve"> American </w:t>
      </w:r>
      <w:r w:rsidRPr="001E571B">
        <w:rPr>
          <w:rStyle w:val="StyleBoldUnderline"/>
        </w:rPr>
        <w:t>government</w:t>
      </w:r>
      <w:r w:rsidRPr="00BB2E06">
        <w:rPr>
          <w:sz w:val="14"/>
        </w:rPr>
        <w:t xml:space="preserve"> significantly(not merely in excusable rhetoric) </w:t>
      </w:r>
      <w:r w:rsidRPr="001E571B">
        <w:rPr>
          <w:rStyle w:val="StyleBoldUnderline"/>
        </w:rPr>
        <w:t>might magnify and even invent threats</w:t>
      </w:r>
      <w:r w:rsidRPr="00BB2E06">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BB2E06">
        <w:rPr>
          <w:sz w:val="12"/>
        </w:rPr>
        <w:t>¶</w:t>
      </w:r>
      <w:r w:rsidRPr="00BB2E06">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BB2E06">
        <w:rPr>
          <w:sz w:val="12"/>
        </w:rPr>
        <w:t>¶</w:t>
      </w:r>
      <w:r w:rsidRPr="00BB2E06">
        <w:rPr>
          <w:sz w:val="14"/>
        </w:rPr>
        <w:t xml:space="preserve"> Thus, “</w:t>
      </w:r>
      <w:r w:rsidRPr="000F2C25">
        <w:rPr>
          <w:u w:val="single"/>
        </w:rPr>
        <w:t>bureaucratic-politics” theory</w:t>
      </w:r>
      <w:r w:rsidRPr="00BB2E06">
        <w:rPr>
          <w:sz w:val="14"/>
        </w:rPr>
        <w:t xml:space="preserve">, which once made several reputa- tions (such as those of Richard Neustadt, Morton Halperin, and Graham Allison) in defense-intellectual circles, and spawned an entire sub-industry within the field of international relations,5 </w:t>
      </w:r>
      <w:r w:rsidRPr="000F2C25">
        <w:rPr>
          <w:u w:val="single"/>
        </w:rPr>
        <w:t>is put into the service of dismissing putative security threats as imaginary</w:t>
      </w:r>
      <w:r w:rsidRPr="00BB2E06">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BB2E06">
        <w:rPr>
          <w:sz w:val="12"/>
        </w:rPr>
        <w:t>¶</w:t>
      </w:r>
      <w:r w:rsidRPr="00BB2E06">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BB2E06">
        <w:rPr>
          <w:sz w:val="12"/>
        </w:rPr>
        <w:t>¶</w:t>
      </w:r>
      <w:r w:rsidRPr="00BB2E06">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BB2E06">
        <w:rPr>
          <w:sz w:val="12"/>
        </w:rPr>
        <w:t>¶</w:t>
      </w:r>
      <w:r w:rsidRPr="00BB2E06">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BB2E06">
        <w:rPr>
          <w:sz w:val="12"/>
        </w:rPr>
        <w:t>¶</w:t>
      </w:r>
      <w:r w:rsidRPr="00BB2E06">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BB2E06">
        <w:rPr>
          <w:sz w:val="12"/>
        </w:rPr>
        <w:t>¶</w:t>
      </w:r>
      <w:r w:rsidRPr="00BB2E06">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BB2E06">
        <w:rPr>
          <w:sz w:val="12"/>
        </w:rPr>
        <w:t>¶</w:t>
      </w:r>
      <w:r w:rsidRPr="00BB2E06">
        <w:rPr>
          <w:sz w:val="14"/>
        </w:rPr>
        <w:t xml:space="preserve"> Roles (all theorists state) give rise to “expectations” of performance. My point is that </w:t>
      </w:r>
      <w:r w:rsidRPr="00A90FED">
        <w:rPr>
          <w:u w:val="single"/>
        </w:rPr>
        <w:t>virtually every</w:t>
      </w:r>
      <w:r>
        <w:rPr>
          <w:u w:val="single"/>
        </w:rPr>
        <w:t xml:space="preserve"> </w:t>
      </w:r>
      <w:r w:rsidRPr="001E571B">
        <w:rPr>
          <w:u w:val="single"/>
        </w:rPr>
        <w:t>governmental</w:t>
      </w:r>
      <w:r w:rsidRPr="00A90FED">
        <w:rPr>
          <w:u w:val="single"/>
        </w:rPr>
        <w:t xml:space="preserve"> role, and especially </w:t>
      </w:r>
      <w:r w:rsidRPr="00E81041">
        <w:rPr>
          <w:highlight w:val="yellow"/>
          <w:u w:val="single"/>
        </w:rPr>
        <w:t>national-security roles</w:t>
      </w:r>
      <w:r w:rsidRPr="00BB2E06">
        <w:rPr>
          <w:sz w:val="14"/>
        </w:rPr>
        <w:t xml:space="preserve">, </w:t>
      </w:r>
      <w:r w:rsidRPr="00A90FED">
        <w:rPr>
          <w:u w:val="single"/>
        </w:rPr>
        <w:t>and particularly the roles of the uniformed mili- tary,</w:t>
      </w:r>
      <w:r>
        <w:rPr>
          <w:u w:val="single"/>
        </w:rPr>
        <w:t xml:space="preserve"> </w:t>
      </w:r>
      <w:r w:rsidRPr="00E81041">
        <w:rPr>
          <w:highlight w:val="yellow"/>
          <w:u w:val="single"/>
        </w:rPr>
        <w:t>embody</w:t>
      </w:r>
      <w:r w:rsidRPr="00BB2E06">
        <w:rPr>
          <w:sz w:val="14"/>
        </w:rPr>
        <w:t xml:space="preserve"> expectations of devotion to the “national interest”; rational- ity in the derivation of policy at every functional level; and </w:t>
      </w:r>
      <w:r w:rsidRPr="00E81041">
        <w:rPr>
          <w:rStyle w:val="Emphasis"/>
          <w:highlight w:val="yellow"/>
        </w:rPr>
        <w:t>objectivity</w:t>
      </w:r>
      <w:r w:rsidRPr="00E81041">
        <w:rPr>
          <w:highlight w:val="yellow"/>
          <w:u w:val="single"/>
        </w:rPr>
        <w:t xml:space="preserve"> in the treatment of</w:t>
      </w:r>
      <w:r w:rsidRPr="00A90FED">
        <w:rPr>
          <w:u w:val="single"/>
        </w:rPr>
        <w:t xml:space="preserve"> parameters, especially</w:t>
      </w:r>
      <w:r>
        <w:rPr>
          <w:u w:val="single"/>
        </w:rPr>
        <w:t xml:space="preserve"> </w:t>
      </w:r>
      <w:r w:rsidRPr="00A90FED">
        <w:rPr>
          <w:u w:val="single"/>
        </w:rPr>
        <w:t>external parameters such as</w:t>
      </w:r>
      <w:r>
        <w:rPr>
          <w:u w:val="single"/>
        </w:rPr>
        <w:t xml:space="preserve"> </w:t>
      </w:r>
      <w:r w:rsidRPr="00A90FED">
        <w:rPr>
          <w:u w:val="single"/>
        </w:rPr>
        <w:t>“</w:t>
      </w:r>
      <w:r w:rsidRPr="00E81041">
        <w:rPr>
          <w:highlight w:val="yellow"/>
          <w:u w:val="single"/>
        </w:rPr>
        <w:t>threats</w:t>
      </w:r>
      <w:r w:rsidRPr="00A90FED">
        <w:rPr>
          <w:u w:val="single"/>
        </w:rPr>
        <w:t xml:space="preserve">” and the </w:t>
      </w:r>
      <w:r w:rsidRPr="00E81041">
        <w:rPr>
          <w:highlight w:val="yellow"/>
          <w:u w:val="single"/>
        </w:rPr>
        <w:t>power and capabilities</w:t>
      </w:r>
      <w:r>
        <w:rPr>
          <w:u w:val="single"/>
        </w:rPr>
        <w:t xml:space="preserve"> </w:t>
      </w:r>
      <w:r w:rsidRPr="00A90FED">
        <w:rPr>
          <w:u w:val="single"/>
        </w:rPr>
        <w:t>of other nations.</w:t>
      </w:r>
      <w:r w:rsidRPr="00BB2E06">
        <w:rPr>
          <w:sz w:val="12"/>
        </w:rPr>
        <w:t>¶</w:t>
      </w:r>
      <w:r w:rsidRPr="00BB2E06">
        <w:rPr>
          <w:sz w:val="14"/>
        </w:rPr>
        <w:t xml:space="preserve"> </w:t>
      </w:r>
      <w:r w:rsidRPr="00A90FED">
        <w:rPr>
          <w:u w:val="single"/>
        </w:rPr>
        <w:t>Sub-rational models</w:t>
      </w:r>
      <w:r w:rsidRPr="00BB2E06">
        <w:rPr>
          <w:sz w:val="14"/>
        </w:rPr>
        <w:t xml:space="preserve"> (such as “public choice”) </w:t>
      </w:r>
      <w:r w:rsidRPr="00A90FED">
        <w:rPr>
          <w:u w:val="single"/>
        </w:rPr>
        <w:t>fail</w:t>
      </w:r>
      <w:r w:rsidRPr="00BB2E06">
        <w:rPr>
          <w:sz w:val="14"/>
        </w:rPr>
        <w:t xml:space="preserve"> </w:t>
      </w:r>
      <w:r w:rsidRPr="00A90FED">
        <w:rPr>
          <w:u w:val="single"/>
        </w:rPr>
        <w:t>to take into account even a partial dedication to the “national” interest</w:t>
      </w:r>
      <w:r w:rsidRPr="00BB2E06">
        <w:rPr>
          <w:sz w:val="14"/>
        </w:rPr>
        <w:t xml:space="preserve"> (</w:t>
      </w:r>
      <w:r w:rsidRPr="00A90FED">
        <w:rPr>
          <w:u w:val="single"/>
        </w:rPr>
        <w:t>or even the possibility that the national interest may be honestly misconceived in more paro- chial terms). In contrast, an official’s role connects the individual to the (state-level) process, and moderates the</w:t>
      </w:r>
      <w:r w:rsidRPr="00BB2E06">
        <w:rPr>
          <w:sz w:val="14"/>
        </w:rPr>
        <w:t xml:space="preserve"> (perhaps otherwise) </w:t>
      </w:r>
      <w:r w:rsidRPr="00A90FED">
        <w:rPr>
          <w:u w:val="single"/>
        </w:rPr>
        <w:t>self-seeking impulses of the individual.</w:t>
      </w:r>
      <w:r>
        <w:rPr>
          <w:u w:val="single"/>
        </w:rPr>
        <w:t xml:space="preserve"> </w:t>
      </w:r>
      <w:r w:rsidRPr="00E81041">
        <w:rPr>
          <w:highlight w:val="yellow"/>
          <w:u w:val="single"/>
        </w:rPr>
        <w:t>Role-derived behavior tends to be formalized</w:t>
      </w:r>
      <w:r w:rsidRPr="00A90FED">
        <w:rPr>
          <w:u w:val="single"/>
        </w:rPr>
        <w:t xml:space="preserve"> and codified;</w:t>
      </w:r>
      <w:r>
        <w:rPr>
          <w:u w:val="single"/>
        </w:rPr>
        <w:t xml:space="preserve"> </w:t>
      </w:r>
      <w:r w:rsidRPr="00A90FED">
        <w:rPr>
          <w:u w:val="single"/>
        </w:rPr>
        <w:t>relatively</w:t>
      </w:r>
      <w:r>
        <w:rPr>
          <w:u w:val="single"/>
        </w:rPr>
        <w:t xml:space="preserve"> </w:t>
      </w:r>
      <w:r w:rsidRPr="00E81041">
        <w:rPr>
          <w:highlight w:val="yellow"/>
          <w:u w:val="single"/>
        </w:rPr>
        <w:t>transparent and</w:t>
      </w:r>
      <w:r>
        <w:rPr>
          <w:u w:val="single"/>
        </w:rPr>
        <w:t xml:space="preserve"> </w:t>
      </w:r>
      <w:r w:rsidRPr="00A90FED">
        <w:rPr>
          <w:u w:val="single"/>
        </w:rPr>
        <w:t>at least</w:t>
      </w:r>
      <w:r>
        <w:rPr>
          <w:u w:val="single"/>
        </w:rPr>
        <w:t xml:space="preserve"> </w:t>
      </w:r>
      <w:r w:rsidRPr="00E81041">
        <w:rPr>
          <w:rStyle w:val="Emphasis"/>
          <w:highlight w:val="yellow"/>
        </w:rPr>
        <w:t>peer-reviewed</w:t>
      </w:r>
      <w:r w:rsidRPr="00A90FE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B2E06">
        <w:rPr>
          <w:sz w:val="14"/>
        </w:rPr>
        <w:t>.</w:t>
      </w:r>
      <w:r w:rsidRPr="00BB2E06">
        <w:rPr>
          <w:sz w:val="12"/>
        </w:rPr>
        <w:t>¶</w:t>
      </w:r>
      <w:r w:rsidRPr="00BB2E06">
        <w:rPr>
          <w:sz w:val="14"/>
        </w:rPr>
        <w:t xml:space="preserve"> My own direct observation suggests that </w:t>
      </w:r>
      <w:r w:rsidRPr="00E81041">
        <w:rPr>
          <w:highlight w:val="yellow"/>
          <w:u w:val="single"/>
        </w:rPr>
        <w:t xml:space="preserve">defense decision-makers </w:t>
      </w:r>
      <w:r w:rsidRPr="001E571B">
        <w:rPr>
          <w:u w:val="single"/>
        </w:rPr>
        <w:t xml:space="preserve">attempt to </w:t>
      </w:r>
      <w:r w:rsidRPr="00E81041">
        <w:rPr>
          <w:highlight w:val="yellow"/>
          <w:u w:val="single"/>
        </w:rPr>
        <w:t xml:space="preserve">“frame” </w:t>
      </w:r>
      <w:r w:rsidRPr="001E571B">
        <w:rPr>
          <w:u w:val="single"/>
        </w:rPr>
        <w:t>the structure of</w:t>
      </w:r>
      <w:r>
        <w:rPr>
          <w:u w:val="single"/>
        </w:rPr>
        <w:t xml:space="preserve"> </w:t>
      </w:r>
      <w:r w:rsidRPr="00BB2E06">
        <w:rPr>
          <w:u w:val="single"/>
        </w:rPr>
        <w:t xml:space="preserve">the </w:t>
      </w:r>
      <w:r w:rsidRPr="00E81041">
        <w:rPr>
          <w:highlight w:val="yellow"/>
          <w:u w:val="single"/>
        </w:rPr>
        <w:t xml:space="preserve">problems </w:t>
      </w:r>
      <w:r w:rsidRPr="00BB2E06">
        <w:rPr>
          <w:u w:val="single"/>
        </w:rPr>
        <w:t xml:space="preserve">that they try to solve </w:t>
      </w:r>
      <w:r w:rsidRPr="00E81041">
        <w:rPr>
          <w:highlight w:val="yellow"/>
          <w:u w:val="single"/>
        </w:rPr>
        <w:t xml:space="preserve">on the basis of the </w:t>
      </w:r>
      <w:r w:rsidRPr="00E81041">
        <w:rPr>
          <w:rStyle w:val="Emphasis"/>
          <w:highlight w:val="yellow"/>
        </w:rPr>
        <w:t>most accurate intelligence</w:t>
      </w:r>
      <w:r w:rsidRPr="00E81041">
        <w:rPr>
          <w:highlight w:val="yellow"/>
          <w:u w:val="single"/>
        </w:rPr>
        <w:t xml:space="preserve">. They </w:t>
      </w:r>
      <w:r w:rsidRPr="00E81041">
        <w:rPr>
          <w:rStyle w:val="Emphasis"/>
          <w:highlight w:val="yellow"/>
        </w:rPr>
        <w:t>make it their business to know</w:t>
      </w:r>
      <w:r w:rsidRPr="00E81041">
        <w:rPr>
          <w:highlight w:val="yellow"/>
          <w:u w:val="single"/>
        </w:rPr>
        <w:t xml:space="preserve"> where </w:t>
      </w:r>
      <w:r w:rsidRPr="00BB2E06">
        <w:rPr>
          <w:u w:val="single"/>
        </w:rPr>
        <w:t xml:space="preserve">the </w:t>
      </w:r>
      <w:r w:rsidRPr="00E81041">
        <w:rPr>
          <w:highlight w:val="yellow"/>
          <w:u w:val="single"/>
        </w:rPr>
        <w:t xml:space="preserve">threats come from. Thus, threats </w:t>
      </w:r>
      <w:r w:rsidRPr="00E81041">
        <w:rPr>
          <w:rStyle w:val="Emphasis"/>
          <w:highlight w:val="yellow"/>
        </w:rPr>
        <w:t>are not “socially constructed</w:t>
      </w:r>
      <w:r w:rsidRPr="000F2C25">
        <w:rPr>
          <w:u w:val="single"/>
        </w:rPr>
        <w:t>”</w:t>
      </w:r>
      <w:r>
        <w:rPr>
          <w:u w:val="single"/>
        </w:rPr>
        <w:t xml:space="preserve"> </w:t>
      </w:r>
      <w:r w:rsidRPr="00BB2E06">
        <w:rPr>
          <w:sz w:val="14"/>
        </w:rPr>
        <w:t>(even though, of course, some values are).</w:t>
      </w:r>
      <w:r w:rsidRPr="00BB2E06">
        <w:rPr>
          <w:sz w:val="12"/>
        </w:rPr>
        <w:t>¶</w:t>
      </w:r>
      <w:r w:rsidRPr="00BB2E06">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0F2C25">
        <w:rPr>
          <w:u w:val="single"/>
        </w:rPr>
        <w:t xml:space="preserve"> </w:t>
      </w:r>
      <w:r w:rsidRPr="00E81041">
        <w:rPr>
          <w:rStyle w:val="Emphasis"/>
          <w:highlight w:val="yellow"/>
        </w:rPr>
        <w:t>People are fired for presenting skewed analysis</w:t>
      </w:r>
      <w:r w:rsidRPr="00E81041">
        <w:rPr>
          <w:highlight w:val="yellow"/>
          <w:u w:val="single"/>
        </w:rPr>
        <w:t xml:space="preserve"> </w:t>
      </w:r>
      <w:r w:rsidRPr="001E571B">
        <w:rPr>
          <w:u w:val="single"/>
        </w:rPr>
        <w:t>and for making bad predictions</w:t>
      </w:r>
      <w:r w:rsidRPr="000F2C25">
        <w:rPr>
          <w:u w:val="single"/>
        </w:rPr>
        <w:t>.</w:t>
      </w:r>
      <w:r>
        <w:rPr>
          <w:u w:val="single"/>
        </w:rPr>
        <w:t xml:space="preserve"> </w:t>
      </w:r>
      <w:r w:rsidRPr="000F2C25">
        <w:rPr>
          <w:u w:val="single"/>
        </w:rPr>
        <w:t xml:space="preserve">This is </w:t>
      </w:r>
      <w:r w:rsidRPr="00E81041">
        <w:rPr>
          <w:highlight w:val="yellow"/>
          <w:u w:val="single"/>
        </w:rPr>
        <w:t>because something important is riding on the</w:t>
      </w:r>
      <w:r w:rsidRPr="000F2C25">
        <w:rPr>
          <w:u w:val="single"/>
        </w:rPr>
        <w:t xml:space="preserve"> causal </w:t>
      </w:r>
      <w:r w:rsidRPr="001E571B">
        <w:rPr>
          <w:u w:val="single"/>
        </w:rPr>
        <w:t>analysis</w:t>
      </w:r>
      <w:r w:rsidRPr="000F2C25">
        <w:rPr>
          <w:u w:val="single"/>
        </w:rPr>
        <w:t xml:space="preserve"> and the contingent </w:t>
      </w:r>
      <w:r w:rsidRPr="00E81041">
        <w:rPr>
          <w:highlight w:val="yellow"/>
          <w:u w:val="single"/>
        </w:rPr>
        <w:t>prediction</w:t>
      </w:r>
      <w:r w:rsidRPr="000F2C25">
        <w:rPr>
          <w:u w:val="single"/>
        </w:rPr>
        <w:t>.</w:t>
      </w:r>
      <w:r>
        <w:rPr>
          <w:u w:val="single"/>
        </w:rPr>
        <w:t xml:space="preserve"> </w:t>
      </w:r>
      <w:r w:rsidRPr="00BB2E06">
        <w:rPr>
          <w:sz w:val="14"/>
        </w:rPr>
        <w:t>For these reasons, “</w:t>
      </w:r>
      <w:r w:rsidRPr="000F2C25">
        <w:rPr>
          <w:u w:val="single"/>
        </w:rPr>
        <w:t>public choice” does not have the “feel” of reality to many critics who have participated in the structure of defense decision-making. In that structure</w:t>
      </w:r>
      <w:r w:rsidRPr="00BB2E06">
        <w:rPr>
          <w:sz w:val="14"/>
        </w:rPr>
        <w:t>, obvious, and even not-so-obvious,</w:t>
      </w:r>
      <w:r w:rsidRPr="000F2C25">
        <w:rPr>
          <w:u w:val="single"/>
        </w:rPr>
        <w:t>“</w:t>
      </w:r>
      <w:r w:rsidRPr="00E81041">
        <w:rPr>
          <w:highlight w:val="yellow"/>
          <w:u w:val="single"/>
        </w:rPr>
        <w:t>rent-seeking” would</w:t>
      </w:r>
      <w:r w:rsidRPr="000F2C25">
        <w:rPr>
          <w:u w:val="single"/>
        </w:rPr>
        <w:t xml:space="preserve"> not only be shameful; it would </w:t>
      </w:r>
      <w:r w:rsidRPr="00E81041">
        <w:rPr>
          <w:highlight w:val="yellow"/>
          <w:u w:val="single"/>
        </w:rPr>
        <w:t xml:space="preserve">present a </w:t>
      </w:r>
      <w:r w:rsidRPr="00E81041">
        <w:rPr>
          <w:rStyle w:val="Emphasis"/>
          <w:highlight w:val="yellow"/>
        </w:rPr>
        <w:t>severe risk of career termination</w:t>
      </w:r>
      <w:r w:rsidRPr="000F2C25">
        <w:rPr>
          <w:u w:val="single"/>
        </w:rPr>
        <w:t>.</w:t>
      </w:r>
      <w:r w:rsidRPr="00BB2E06">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C03C7A" w:rsidRPr="006A0361" w:rsidRDefault="00C03C7A" w:rsidP="00C03C7A">
      <w:pPr>
        <w:pStyle w:val="Heading4"/>
      </w:pPr>
      <w:r>
        <w:t xml:space="preserve">The </w:t>
      </w:r>
      <w:r w:rsidRPr="006A0361">
        <w:rPr>
          <w:i/>
        </w:rPr>
        <w:t>aff</w:t>
      </w:r>
      <w:r>
        <w:t xml:space="preserve"> should have to win reasons why our specific predictions are wrong---even if predictions in the abstract are wrong, policy debates that predict hypothetical outcomes and weigh evidence of the risk of those outcomes is productive, improves predictive accuracy, and solves cession of the debate to cloistered experts---this is a reason why the flow should determine whether you assign the risk of our impacts to be high or not</w:t>
      </w:r>
    </w:p>
    <w:p w:rsidR="00C03C7A" w:rsidRDefault="00C03C7A" w:rsidP="00C03C7A">
      <w:pPr>
        <w:rPr>
          <w:rStyle w:val="StyleBoldUnderline"/>
          <w:u w:val="none"/>
        </w:rPr>
      </w:pPr>
      <w:r w:rsidRPr="002B1F23">
        <w:rPr>
          <w:rStyle w:val="Heading3Char"/>
        </w:rPr>
        <w:t>Tetlock &amp; Gardner 11</w:t>
      </w:r>
      <w:r>
        <w:rPr>
          <w:rStyle w:val="StyleBoldUnderline"/>
          <w:u w:val="none"/>
        </w:rPr>
        <w:t xml:space="preserve"> Philip Tetlock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p>
    <w:p w:rsidR="00C03C7A" w:rsidRPr="002B0E74" w:rsidRDefault="00C03C7A" w:rsidP="00C03C7A">
      <w:pPr>
        <w:pStyle w:val="cardtext"/>
        <w:rPr>
          <w:rStyle w:val="StyleBoldUnderline"/>
          <w:sz w:val="16"/>
          <w:u w:val="none"/>
        </w:rPr>
      </w:pPr>
      <w:r w:rsidRPr="008272E2">
        <w:rPr>
          <w:rStyle w:val="Emphasis"/>
          <w:highlight w:val="cyan"/>
        </w:rPr>
        <w:t>The optimists are right</w:t>
      </w:r>
      <w:r w:rsidRPr="008272E2">
        <w:rPr>
          <w:rStyle w:val="StyleBoldUnderline"/>
          <w:highlight w:val="cyan"/>
        </w:rPr>
        <w:t xml:space="preserve"> that there is much we can do</w:t>
      </w:r>
      <w:r w:rsidRPr="002B0E74">
        <w:rPr>
          <w:rStyle w:val="StyleBoldUnderline"/>
        </w:rPr>
        <w:t xml:space="preserve"> at a cost that is quite modest relative to what is often at stake</w:t>
      </w:r>
      <w:r w:rsidRPr="002B0E74">
        <w:rPr>
          <w:rStyle w:val="StyleBoldUnderline"/>
          <w:sz w:val="16"/>
          <w:u w:val="none"/>
        </w:rPr>
        <w:t xml:space="preserve">. For example, why not build on the IARPA tournament? </w:t>
      </w:r>
      <w:r w:rsidRPr="008272E2">
        <w:rPr>
          <w:rStyle w:val="StyleBoldUnderline"/>
          <w:highlight w:val="cyan"/>
        </w:rPr>
        <w:t>Imagine a system for recording</w:t>
      </w:r>
      <w:r w:rsidRPr="002B0E74">
        <w:rPr>
          <w:rStyle w:val="StyleBoldUnderline"/>
        </w:rPr>
        <w:t xml:space="preserve"> and judging </w:t>
      </w:r>
      <w:r w:rsidRPr="008272E2">
        <w:rPr>
          <w:rStyle w:val="StyleBoldUnderline"/>
          <w:highlight w:val="cyan"/>
        </w:rPr>
        <w:t>forecasts</w:t>
      </w:r>
      <w:r w:rsidRPr="002B0E74">
        <w:rPr>
          <w:rStyle w:val="StyleBoldUnderline"/>
        </w:rPr>
        <w:t xml:space="preserve">. Imagine running tallies of forecasters’ accuracy rates. </w:t>
      </w:r>
      <w:r w:rsidRPr="008272E2">
        <w:rPr>
          <w:rStyle w:val="Emphasis"/>
          <w:highlight w:val="cyan"/>
        </w:rPr>
        <w:t xml:space="preserve">Imagine advocates on either side of a </w:t>
      </w:r>
      <w:r w:rsidRPr="008272E2">
        <w:rPr>
          <w:rStyle w:val="Box"/>
          <w:highlight w:val="cyan"/>
        </w:rPr>
        <w:t>policy debate</w:t>
      </w:r>
      <w:r w:rsidRPr="008272E2">
        <w:rPr>
          <w:rStyle w:val="StyleBoldUnderline"/>
          <w:highlight w:val="cyan"/>
        </w:rPr>
        <w:t xml:space="preserve"> </w:t>
      </w:r>
      <w:r w:rsidRPr="008272E2">
        <w:rPr>
          <w:rStyle w:val="Emphasis"/>
          <w:highlight w:val="cyan"/>
        </w:rPr>
        <w:t>specifying</w:t>
      </w:r>
      <w:r w:rsidRPr="002B0E74">
        <w:rPr>
          <w:rStyle w:val="Emphasis"/>
        </w:rPr>
        <w:t xml:space="preserve"> in advance precisely what </w:t>
      </w:r>
      <w:r w:rsidRPr="008272E2">
        <w:rPr>
          <w:rStyle w:val="Emphasis"/>
          <w:highlight w:val="cyan"/>
        </w:rPr>
        <w:t>outcomes their desired approach is expected to produce</w:t>
      </w:r>
      <w:r w:rsidRPr="002B0E74">
        <w:rPr>
          <w:rStyle w:val="StyleBoldUnderline"/>
        </w:rPr>
        <w:t xml:space="preserve">, the </w:t>
      </w:r>
      <w:r w:rsidRPr="008272E2">
        <w:rPr>
          <w:rStyle w:val="Emphasis"/>
          <w:highlight w:val="cyan"/>
        </w:rPr>
        <w:t>evidence that will settle whether it has done so</w:t>
      </w:r>
      <w:r w:rsidRPr="008272E2">
        <w:rPr>
          <w:rStyle w:val="StyleBoldUnderline"/>
          <w:highlight w:val="cyan"/>
        </w:rPr>
        <w:t>, and</w:t>
      </w:r>
      <w:r w:rsidRPr="002B0E74">
        <w:rPr>
          <w:rStyle w:val="StyleBoldUnderline"/>
        </w:rPr>
        <w:t xml:space="preserve"> the </w:t>
      </w:r>
      <w:r w:rsidRPr="008272E2">
        <w:rPr>
          <w:rStyle w:val="Emphasis"/>
          <w:highlight w:val="cyan"/>
        </w:rPr>
        <w:t>conditions under which participants would</w:t>
      </w:r>
      <w:r w:rsidRPr="002B0E74">
        <w:rPr>
          <w:rStyle w:val="Emphasis"/>
        </w:rPr>
        <w:t xml:space="preserve"> agree to </w:t>
      </w:r>
      <w:r w:rsidRPr="008272E2">
        <w:rPr>
          <w:rStyle w:val="Emphasis"/>
          <w:highlight w:val="cyan"/>
        </w:rPr>
        <w:t>say “I was wrong</w:t>
      </w:r>
      <w:r w:rsidRPr="002B0E74">
        <w:rPr>
          <w:rStyle w:val="StyleBoldUnderline"/>
          <w:sz w:val="16"/>
          <w:u w:val="none"/>
        </w:rPr>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8272E2">
        <w:rPr>
          <w:rStyle w:val="StyleBoldUnderline"/>
          <w:highlight w:val="cyan"/>
        </w:rPr>
        <w:t>think</w:t>
      </w:r>
      <w:r w:rsidRPr="008272E2">
        <w:rPr>
          <w:rStyle w:val="StyleBoldUnderline"/>
          <w:sz w:val="16"/>
          <w:highlight w:val="cyan"/>
          <w:u w:val="none"/>
        </w:rPr>
        <w:t xml:space="preserve"> </w:t>
      </w:r>
      <w:r w:rsidRPr="008272E2">
        <w:rPr>
          <w:rStyle w:val="StyleBoldUnderline"/>
          <w:highlight w:val="cyan"/>
        </w:rPr>
        <w:t xml:space="preserve">of the potential of such a system to </w:t>
      </w:r>
      <w:r w:rsidRPr="008272E2">
        <w:rPr>
          <w:rStyle w:val="Emphasis"/>
          <w:highlight w:val="cyan"/>
        </w:rPr>
        <w:t>improve the signal-to-noise ratio</w:t>
      </w:r>
      <w:r w:rsidRPr="008272E2">
        <w:rPr>
          <w:rStyle w:val="StyleBoldUnderline"/>
          <w:highlight w:val="cyan"/>
        </w:rPr>
        <w:t xml:space="preserve">, to </w:t>
      </w:r>
      <w:r w:rsidRPr="008272E2">
        <w:rPr>
          <w:rStyle w:val="Emphasis"/>
          <w:highlight w:val="cyan"/>
        </w:rPr>
        <w:t>sharpen public debate</w:t>
      </w:r>
      <w:r w:rsidRPr="002B0E74">
        <w:rPr>
          <w:rStyle w:val="StyleBoldUnderline"/>
        </w:rPr>
        <w:t xml:space="preserve">, to shift attention from blowhards to experts worthy of an audience, </w:t>
      </w:r>
      <w:r w:rsidRPr="008272E2">
        <w:rPr>
          <w:rStyle w:val="Box"/>
          <w:highlight w:val="cyan"/>
        </w:rPr>
        <w:t>and to improve public policy</w:t>
      </w:r>
      <w:r w:rsidRPr="002B0E74">
        <w:rPr>
          <w:rStyle w:val="StyleBoldUnderline"/>
          <w:sz w:val="16"/>
          <w:u w:val="none"/>
        </w:rPr>
        <w:t>. At a minimum, it would highlight how often our forecasts and expectations fail, and if that were to deflate the bloated confidence of experts and leaders, and give pause to those preparing some “great leap forward,” it would be money well spent.</w:t>
      </w:r>
    </w:p>
    <w:p w:rsidR="00C03C7A" w:rsidRPr="002B0E74" w:rsidRDefault="00C03C7A" w:rsidP="00C03C7A">
      <w:pPr>
        <w:pStyle w:val="cardtext"/>
        <w:rPr>
          <w:rStyle w:val="StyleBoldUnderline"/>
          <w:sz w:val="16"/>
          <w:u w:val="none"/>
        </w:rPr>
      </w:pPr>
      <w:r w:rsidRPr="002B0E74">
        <w:rPr>
          <w:rStyle w:val="StyleBoldUnderline"/>
          <w:sz w:val="16"/>
          <w:u w:val="none"/>
        </w:rPr>
        <w:t xml:space="preserve">But </w:t>
      </w:r>
      <w:r w:rsidRPr="008272E2">
        <w:rPr>
          <w:rStyle w:val="StyleBoldUnderline"/>
          <w:highlight w:val="cyan"/>
        </w:rPr>
        <w:t>the pessimists are right</w:t>
      </w:r>
      <w:r w:rsidRPr="002B0E74">
        <w:rPr>
          <w:rStyle w:val="StyleBoldUnderline"/>
        </w:rPr>
        <w:t xml:space="preserve">, too, </w:t>
      </w:r>
      <w:r w:rsidRPr="008272E2">
        <w:rPr>
          <w:rStyle w:val="StyleBoldUnderline"/>
          <w:highlight w:val="cyan"/>
        </w:rPr>
        <w:t>that fallibility</w:t>
      </w:r>
      <w:r w:rsidRPr="002B0E74">
        <w:rPr>
          <w:rStyle w:val="StyleBoldUnderline"/>
        </w:rPr>
        <w:t xml:space="preserve">, error, and tragedy </w:t>
      </w:r>
      <w:r w:rsidRPr="008272E2">
        <w:rPr>
          <w:rStyle w:val="StyleBoldUnderline"/>
          <w:highlight w:val="cyan"/>
        </w:rPr>
        <w:t>are</w:t>
      </w:r>
      <w:r w:rsidRPr="002B0E74">
        <w:rPr>
          <w:rStyle w:val="StyleBoldUnderline"/>
        </w:rPr>
        <w:t xml:space="preserve"> </w:t>
      </w:r>
      <w:r w:rsidRPr="008272E2">
        <w:rPr>
          <w:rStyle w:val="StyleBoldUnderline"/>
          <w:highlight w:val="cyan"/>
        </w:rPr>
        <w:t>permanent conditions</w:t>
      </w:r>
      <w:r w:rsidRPr="002B0E74">
        <w:rPr>
          <w:rStyle w:val="StyleBoldUnderline"/>
          <w:sz w:val="16"/>
          <w:u w:val="none"/>
        </w:rPr>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w:t>
      </w:r>
    </w:p>
    <w:p w:rsidR="00C03C7A" w:rsidRDefault="00C03C7A" w:rsidP="00C03C7A">
      <w:pPr>
        <w:pStyle w:val="cardtext"/>
        <w:rPr>
          <w:rStyle w:val="StyleBoldUnderline"/>
        </w:rPr>
      </w:pPr>
      <w:r w:rsidRPr="002B0E74">
        <w:rPr>
          <w:rStyle w:val="StyleBoldUnderline"/>
          <w:sz w:val="16"/>
          <w:u w:val="none"/>
        </w:rPr>
        <w:t xml:space="preserve">We have no such slide, unfortunately. </w:t>
      </w:r>
      <w:r w:rsidRPr="008272E2">
        <w:rPr>
          <w:rStyle w:val="Emphasis"/>
          <w:highlight w:val="cyan"/>
        </w:rPr>
        <w:t>But</w:t>
      </w:r>
      <w:r w:rsidRPr="002B0E74">
        <w:rPr>
          <w:rStyle w:val="StyleBoldUnderline"/>
          <w:sz w:val="16"/>
          <w:u w:val="none"/>
        </w:rPr>
        <w:t xml:space="preserve"> </w:t>
      </w:r>
      <w:r w:rsidRPr="002B0E74">
        <w:rPr>
          <w:rStyle w:val="StyleBoldUnderline"/>
        </w:rPr>
        <w:t xml:space="preserve">in defense of Socrates, humility is the foundation of the </w:t>
      </w:r>
      <w:r w:rsidRPr="008272E2">
        <w:rPr>
          <w:rStyle w:val="StyleBoldUnderline"/>
          <w:highlight w:val="cyan"/>
        </w:rPr>
        <w:t>fox style of thinking</w:t>
      </w:r>
      <w:r w:rsidRPr="002B0E74">
        <w:rPr>
          <w:rStyle w:val="StyleBoldUnderline"/>
        </w:rPr>
        <w:t xml:space="preserve"> and much research suggests it </w:t>
      </w:r>
      <w:r w:rsidRPr="008272E2">
        <w:rPr>
          <w:rStyle w:val="StyleBoldUnderline"/>
          <w:highlight w:val="cyan"/>
        </w:rPr>
        <w:t xml:space="preserve">is an </w:t>
      </w:r>
      <w:r w:rsidRPr="008272E2">
        <w:rPr>
          <w:rStyle w:val="Emphasis"/>
          <w:highlight w:val="cyan"/>
        </w:rPr>
        <w:t>essential component of good judgment in our uncertain world</w:t>
      </w:r>
      <w:r w:rsidRPr="008272E2">
        <w:rPr>
          <w:rStyle w:val="StyleBoldUnderline"/>
          <w:sz w:val="16"/>
          <w:highlight w:val="cyan"/>
          <w:u w:val="none"/>
        </w:rPr>
        <w:t xml:space="preserve">. </w:t>
      </w:r>
      <w:r w:rsidRPr="008272E2">
        <w:rPr>
          <w:rStyle w:val="Emphasis"/>
          <w:highlight w:val="cyan"/>
        </w:rPr>
        <w:t>It is practical</w:t>
      </w:r>
      <w:r w:rsidRPr="008272E2">
        <w:rPr>
          <w:rStyle w:val="StyleBoldUnderline"/>
          <w:sz w:val="16"/>
          <w:highlight w:val="cyan"/>
          <w:u w:val="none"/>
        </w:rPr>
        <w:t xml:space="preserve">. </w:t>
      </w:r>
      <w:r w:rsidRPr="008272E2">
        <w:rPr>
          <w:rStyle w:val="Emphasis"/>
          <w:highlight w:val="cyan"/>
        </w:rPr>
        <w:t xml:space="preserve">Over the long term, it yields </w:t>
      </w:r>
      <w:r w:rsidRPr="008272E2">
        <w:rPr>
          <w:rStyle w:val="Box"/>
          <w:highlight w:val="cyan"/>
        </w:rPr>
        <w:t>better calibrated probability judgments</w:t>
      </w:r>
      <w:r w:rsidRPr="008272E2">
        <w:rPr>
          <w:rStyle w:val="StyleBoldUnderline"/>
          <w:sz w:val="16"/>
          <w:highlight w:val="cyan"/>
          <w:u w:val="none"/>
        </w:rPr>
        <w:t xml:space="preserve">, </w:t>
      </w:r>
      <w:r w:rsidRPr="008272E2">
        <w:rPr>
          <w:rStyle w:val="StyleBoldUnderline"/>
          <w:highlight w:val="cyan"/>
        </w:rPr>
        <w:t>which should help you affix more realistic odds</w:t>
      </w:r>
      <w:r w:rsidRPr="002B0E74">
        <w:rPr>
          <w:rStyle w:val="StyleBoldUnderline"/>
        </w:rPr>
        <w:t xml:space="preserve"> than your competitors </w:t>
      </w:r>
      <w:r w:rsidRPr="008272E2">
        <w:rPr>
          <w:rStyle w:val="StyleBoldUnderline"/>
          <w:highlight w:val="cyan"/>
        </w:rPr>
        <w:t>on policy bets panning out</w:t>
      </w:r>
      <w:r w:rsidRPr="002B0E74">
        <w:rPr>
          <w:rStyle w:val="StyleBoldUnderline"/>
        </w:rPr>
        <w:t>.</w:t>
      </w:r>
    </w:p>
    <w:p w:rsidR="00C03C7A" w:rsidRDefault="00C03C7A" w:rsidP="00C03C7A">
      <w:pPr>
        <w:pStyle w:val="Heading4"/>
      </w:pPr>
      <w:r>
        <w:t>Moral absolutism undermines political effectiveness</w:t>
      </w:r>
    </w:p>
    <w:p w:rsidR="00C03C7A" w:rsidRDefault="00C03C7A" w:rsidP="00C03C7A">
      <w:r>
        <w:t xml:space="preserve">Jeffrey C. </w:t>
      </w:r>
      <w:r>
        <w:rPr>
          <w:rStyle w:val="StyleBoldUnderline"/>
        </w:rPr>
        <w:t>Isaac</w:t>
      </w:r>
      <w:r>
        <w:t xml:space="preserve">, James H. Rudy Professor of Political Science and Director of the Center for the Study of Democracy and Public Life at Indiana University, Spring </w:t>
      </w:r>
      <w:r>
        <w:rPr>
          <w:rStyle w:val="StyleBoldUnderline"/>
        </w:rPr>
        <w:t>2002</w:t>
      </w:r>
      <w:r>
        <w:t>, Dissent, Vol. 49, No. 2</w:t>
      </w:r>
    </w:p>
    <w:p w:rsidR="00C03C7A" w:rsidRDefault="00C03C7A" w:rsidP="00C03C7A">
      <w:pPr>
        <w:pStyle w:val="card"/>
        <w:rPr>
          <w:sz w:val="16"/>
        </w:rPr>
      </w:pPr>
      <w:r>
        <w:rPr>
          <w:sz w:val="16"/>
        </w:rPr>
        <w:t xml:space="preserve">As writers such as Niccolo Machiavelli, Max Weber, Reinhold Niebuhr, and Hannah Arendt have taught, an </w:t>
      </w:r>
      <w:r>
        <w:rPr>
          <w:rStyle w:val="Emphasis"/>
          <w:highlight w:val="cyan"/>
        </w:rPr>
        <w:t xml:space="preserve">unyielding concern with moral goodness </w:t>
      </w:r>
      <w:r>
        <w:rPr>
          <w:rStyle w:val="Emphasis"/>
        </w:rPr>
        <w:t>undercuts political responsibility</w:t>
      </w:r>
      <w:r>
        <w:rPr>
          <w:rStyle w:val="underline"/>
        </w:rPr>
        <w:t>. The concern may be morally laudable</w:t>
      </w:r>
      <w:r>
        <w:rPr>
          <w:sz w:val="16"/>
        </w:rPr>
        <w:t xml:space="preserve">, reflecting a kind of personal integrity, </w:t>
      </w:r>
      <w:r>
        <w:rPr>
          <w:rStyle w:val="underline"/>
        </w:rPr>
        <w:t>but</w:t>
      </w:r>
      <w:r>
        <w:rPr>
          <w:sz w:val="16"/>
        </w:rPr>
        <w:t xml:space="preserve"> it suffers from three fatal flaws: (1) </w:t>
      </w:r>
      <w:r>
        <w:rPr>
          <w:rStyle w:val="underline"/>
        </w:rPr>
        <w:t xml:space="preserve">It </w:t>
      </w:r>
      <w:r>
        <w:rPr>
          <w:rStyle w:val="underline"/>
          <w:highlight w:val="cyan"/>
        </w:rPr>
        <w:t>fails to see that</w:t>
      </w:r>
      <w:r>
        <w:rPr>
          <w:rStyle w:val="underline"/>
        </w:rPr>
        <w:t xml:space="preserve"> the </w:t>
      </w:r>
      <w:r>
        <w:rPr>
          <w:rStyle w:val="Emphasis"/>
          <w:highlight w:val="cyan"/>
        </w:rPr>
        <w:t>purity of</w:t>
      </w:r>
      <w:r>
        <w:rPr>
          <w:rStyle w:val="underline"/>
        </w:rPr>
        <w:t xml:space="preserve"> one's </w:t>
      </w:r>
      <w:r>
        <w:rPr>
          <w:rStyle w:val="Emphasis"/>
          <w:highlight w:val="cyan"/>
        </w:rPr>
        <w:t>intention does not ensure</w:t>
      </w:r>
      <w:r>
        <w:rPr>
          <w:rStyle w:val="underline"/>
        </w:rPr>
        <w:t xml:space="preserve"> the </w:t>
      </w:r>
      <w:r>
        <w:rPr>
          <w:rStyle w:val="Emphasis"/>
          <w:highlight w:val="cyan"/>
        </w:rPr>
        <w:t>achievement of what one intends</w:t>
      </w:r>
      <w:r>
        <w:rPr>
          <w:sz w:val="16"/>
        </w:rPr>
        <w:t xml:space="preserve">. Abjuring violence or </w:t>
      </w:r>
      <w:r>
        <w:rPr>
          <w:rStyle w:val="underline"/>
          <w:highlight w:val="cyan"/>
        </w:rPr>
        <w:t>refusing to make common cause with morally compromised parties may seem</w:t>
      </w:r>
      <w:r>
        <w:rPr>
          <w:rStyle w:val="underline"/>
        </w:rPr>
        <w:t xml:space="preserve"> like the </w:t>
      </w:r>
      <w:r>
        <w:rPr>
          <w:rStyle w:val="underline"/>
          <w:highlight w:val="cyan"/>
        </w:rPr>
        <w:t>right</w:t>
      </w:r>
      <w:r>
        <w:rPr>
          <w:rStyle w:val="underline"/>
        </w:rPr>
        <w:t xml:space="preserve"> thing; </w:t>
      </w:r>
      <w:r>
        <w:rPr>
          <w:rStyle w:val="underline"/>
          <w:highlight w:val="cyan"/>
        </w:rPr>
        <w:t>but if such tactics entail impotence</w:t>
      </w:r>
      <w:r>
        <w:rPr>
          <w:rStyle w:val="underline"/>
        </w:rPr>
        <w:t xml:space="preserve">, then </w:t>
      </w:r>
      <w:r>
        <w:rPr>
          <w:rStyle w:val="underline"/>
          <w:highlight w:val="cyan"/>
        </w:rPr>
        <w:t>it is hard to view them as serving any moral</w:t>
      </w:r>
      <w:r>
        <w:rPr>
          <w:rStyle w:val="underline"/>
        </w:rPr>
        <w:t xml:space="preserve"> </w:t>
      </w:r>
      <w:r>
        <w:rPr>
          <w:rStyle w:val="underline"/>
          <w:highlight w:val="cyan"/>
        </w:rPr>
        <w:t>good</w:t>
      </w:r>
      <w:r>
        <w:rPr>
          <w:sz w:val="16"/>
        </w:rPr>
        <w:t xml:space="preserve"> beyond the clean conscience of their supporters; (2) it fails to see that </w:t>
      </w:r>
      <w:r>
        <w:rPr>
          <w:rStyle w:val="underline"/>
          <w:highlight w:val="cyan"/>
        </w:rPr>
        <w:t>in a world of real violence</w:t>
      </w:r>
      <w:r>
        <w:rPr>
          <w:rStyle w:val="underline"/>
        </w:rPr>
        <w:t xml:space="preserve"> and injustice, </w:t>
      </w:r>
      <w:r>
        <w:rPr>
          <w:rStyle w:val="underline"/>
          <w:highlight w:val="cyan"/>
        </w:rPr>
        <w:t>moral</w:t>
      </w:r>
      <w:r>
        <w:rPr>
          <w:rStyle w:val="underline"/>
        </w:rPr>
        <w:t xml:space="preserve"> </w:t>
      </w:r>
      <w:r>
        <w:rPr>
          <w:rStyle w:val="underline"/>
          <w:highlight w:val="cyan"/>
        </w:rPr>
        <w:t>purity is</w:t>
      </w:r>
      <w:r>
        <w:rPr>
          <w:rStyle w:val="underline"/>
        </w:rPr>
        <w:t xml:space="preserve"> not simply a form of powerlessness; it is </w:t>
      </w:r>
      <w:r>
        <w:rPr>
          <w:rStyle w:val="underline"/>
          <w:highlight w:val="cyan"/>
        </w:rPr>
        <w:t xml:space="preserve">often a form of </w:t>
      </w:r>
      <w:r>
        <w:rPr>
          <w:rStyle w:val="Emphasis"/>
          <w:highlight w:val="cyan"/>
        </w:rPr>
        <w:t>complicity in injustice</w:t>
      </w:r>
      <w:r>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Pr>
          <w:rStyle w:val="underline"/>
          <w:highlight w:val="cyan"/>
        </w:rPr>
        <w:t>politics is as much about unintended consequences as</w:t>
      </w:r>
      <w:r>
        <w:rPr>
          <w:rStyle w:val="underline"/>
        </w:rPr>
        <w:t xml:space="preserve"> it is about </w:t>
      </w:r>
      <w:r>
        <w:rPr>
          <w:rStyle w:val="underline"/>
          <w:highlight w:val="cyan"/>
        </w:rPr>
        <w:t>intentions</w:t>
      </w:r>
      <w:r>
        <w:rPr>
          <w:rStyle w:val="underline"/>
        </w:rPr>
        <w:t>; it is the effects of action, rather than the motives of action, that is most significant</w:t>
      </w:r>
      <w:r>
        <w:rPr>
          <w:sz w:val="16"/>
        </w:rPr>
        <w:t xml:space="preserve">. Just as the alignment with "good" may engender impotence, </w:t>
      </w:r>
      <w:r>
        <w:rPr>
          <w:rStyle w:val="underline"/>
        </w:rPr>
        <w:t>it is often the pursuit of "good" that generates evil</w:t>
      </w:r>
      <w:r>
        <w:rPr>
          <w:sz w:val="16"/>
        </w:rPr>
        <w:t xml:space="preserve">. This is the lesson of communism in the twentieth century: </w:t>
      </w:r>
      <w:r>
        <w:rPr>
          <w:rStyle w:val="underline"/>
          <w:highlight w:val="cyan"/>
        </w:rPr>
        <w:t>it is not enough that</w:t>
      </w:r>
      <w:r>
        <w:rPr>
          <w:rStyle w:val="underline"/>
        </w:rPr>
        <w:t xml:space="preserve"> one's </w:t>
      </w:r>
      <w:r>
        <w:rPr>
          <w:rStyle w:val="underline"/>
          <w:highlight w:val="cyan"/>
        </w:rPr>
        <w:t xml:space="preserve">goals be </w:t>
      </w:r>
      <w:r>
        <w:rPr>
          <w:rStyle w:val="underline"/>
        </w:rPr>
        <w:t xml:space="preserve">sincere or </w:t>
      </w:r>
      <w:r>
        <w:rPr>
          <w:rStyle w:val="underline"/>
          <w:highlight w:val="cyan"/>
        </w:rPr>
        <w:t>idealistic; it is</w:t>
      </w:r>
      <w:r>
        <w:rPr>
          <w:rStyle w:val="underline"/>
        </w:rPr>
        <w:t xml:space="preserve"> equally </w:t>
      </w:r>
      <w:r>
        <w:rPr>
          <w:rStyle w:val="underline"/>
          <w:highlight w:val="cyan"/>
        </w:rPr>
        <w:t>important</w:t>
      </w:r>
      <w:r>
        <w:rPr>
          <w:sz w:val="16"/>
        </w:rPr>
        <w:t xml:space="preserve">, always, </w:t>
      </w:r>
      <w:r>
        <w:rPr>
          <w:rStyle w:val="underline"/>
          <w:highlight w:val="cyan"/>
        </w:rPr>
        <w:t xml:space="preserve">to ask about </w:t>
      </w:r>
      <w:r>
        <w:rPr>
          <w:rStyle w:val="Emphasis"/>
          <w:highlight w:val="cyan"/>
        </w:rPr>
        <w:t>the effects of pursuing</w:t>
      </w:r>
      <w:r>
        <w:rPr>
          <w:rStyle w:val="Emphasis"/>
        </w:rPr>
        <w:t xml:space="preserve"> </w:t>
      </w:r>
      <w:r>
        <w:rPr>
          <w:rStyle w:val="underline"/>
        </w:rPr>
        <w:t xml:space="preserve">these </w:t>
      </w:r>
      <w:r>
        <w:rPr>
          <w:rStyle w:val="underline"/>
          <w:highlight w:val="cyan"/>
        </w:rPr>
        <w:t>goals and to judge</w:t>
      </w:r>
      <w:r>
        <w:rPr>
          <w:rStyle w:val="underline"/>
        </w:rPr>
        <w:t xml:space="preserve"> these </w:t>
      </w:r>
      <w:r>
        <w:rPr>
          <w:rStyle w:val="underline"/>
          <w:highlight w:val="cyan"/>
        </w:rPr>
        <w:t>effects in pragmatic</w:t>
      </w:r>
      <w:r>
        <w:rPr>
          <w:sz w:val="16"/>
        </w:rPr>
        <w:t xml:space="preserve"> and historically contextualized </w:t>
      </w:r>
      <w:r>
        <w:rPr>
          <w:rStyle w:val="underline"/>
          <w:highlight w:val="cyan"/>
        </w:rPr>
        <w:t>ways. Moral absolutism</w:t>
      </w:r>
      <w:r>
        <w:rPr>
          <w:sz w:val="16"/>
        </w:rPr>
        <w:t xml:space="preserve"> inhibits this judgment. It alienates those who are not true believers. It promotes arrogance. And it </w:t>
      </w:r>
      <w:r>
        <w:rPr>
          <w:rStyle w:val="Emphasis"/>
          <w:highlight w:val="cyan"/>
        </w:rPr>
        <w:t>undermines political effectiveness</w:t>
      </w:r>
      <w:r>
        <w:rPr>
          <w:sz w:val="16"/>
        </w:rPr>
        <w:t>.</w:t>
      </w:r>
    </w:p>
    <w:p w:rsidR="00C03C7A" w:rsidRDefault="00C03C7A" w:rsidP="00C03C7A">
      <w:pPr>
        <w:pStyle w:val="Heading4"/>
      </w:pPr>
      <w:r>
        <w:rPr>
          <w:b w:val="0"/>
          <w:bCs w:val="0"/>
        </w:rPr>
        <w:t xml:space="preserve">Preventing death is the first ethical priority – it’s the only impact you can’t recover from. </w:t>
      </w:r>
    </w:p>
    <w:p w:rsidR="00C03C7A" w:rsidRDefault="00C03C7A" w:rsidP="00C03C7A">
      <w:r>
        <w:t xml:space="preserve">Zygmunt </w:t>
      </w:r>
      <w:r>
        <w:rPr>
          <w:b/>
          <w:sz w:val="24"/>
        </w:rPr>
        <w:t>Bauman,</w:t>
      </w:r>
      <w:r>
        <w:t xml:space="preserve"> University of Leeds Professor Emeritus of Sociology, </w:t>
      </w:r>
      <w:r>
        <w:rPr>
          <w:rStyle w:val="StyleBoldUnderline"/>
        </w:rPr>
        <w:t>1995</w:t>
      </w:r>
      <w:r>
        <w:t>, Life In Fragments: Essays In Postmodern Morality, p. 66-71</w:t>
      </w:r>
    </w:p>
    <w:p w:rsidR="00C03C7A" w:rsidRDefault="00C03C7A" w:rsidP="00C03C7A">
      <w:pPr>
        <w:pStyle w:val="card"/>
      </w:pPr>
      <w:r>
        <w:t xml:space="preserve">The </w:t>
      </w:r>
      <w:r>
        <w:rPr>
          <w:rStyle w:val="underline"/>
          <w:highlight w:val="cyan"/>
        </w:rPr>
        <w:t>being</w:t>
      </w:r>
      <w:r>
        <w:rPr>
          <w:rStyle w:val="underline"/>
          <w:highlight w:val="cyan"/>
        </w:rPr>
        <w:noBreakHyphen/>
        <w:t>for is</w:t>
      </w:r>
      <w:r>
        <w:rPr>
          <w:u w:val="single"/>
        </w:rPr>
        <w:t xml:space="preserve"> like </w:t>
      </w:r>
      <w:r>
        <w:rPr>
          <w:rStyle w:val="underline"/>
          <w:highlight w:val="cyan"/>
        </w:rPr>
        <w:t>living towards</w:t>
      </w:r>
      <w:r>
        <w:rPr>
          <w:rStyle w:val="underline"/>
          <w:highlight w:val="cyan"/>
        </w:rPr>
        <w:noBreakHyphen/>
        <w:t>the</w:t>
      </w:r>
      <w:r>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Pr>
          <w:u w:val="single"/>
        </w:rPr>
        <w:t xml:space="preserve">The self stretches towards the Other, as life stretches towards the future; neither can grasp what it stretches toward, but </w:t>
      </w:r>
      <w:r>
        <w:rPr>
          <w:rStyle w:val="underline"/>
          <w:highlight w:val="cyan"/>
        </w:rPr>
        <w:t>it is in this hopeful and desperate, never conclusive and never abandoned stretching</w:t>
      </w:r>
      <w:r>
        <w:rPr>
          <w:rStyle w:val="underline"/>
          <w:highlight w:val="cyan"/>
        </w:rPr>
        <w:noBreakHyphen/>
        <w:t>toward that the self is ever anew created and life ever anew lived</w:t>
      </w:r>
      <w:r>
        <w:rPr>
          <w:sz w:val="14"/>
          <w:u w:val="single"/>
        </w:rPr>
        <w:t>.</w:t>
      </w:r>
      <w:r>
        <w:rPr>
          <w:sz w:val="14"/>
        </w:rPr>
        <w:t xml:space="preserve"> In the words of M. M. Bakhtin,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que la reahte' </w:t>
      </w:r>
      <w:r>
        <w:rPr>
          <w:sz w:val="1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Pr>
          <w:i/>
          <w:sz w:val="14"/>
        </w:rPr>
        <w:t xml:space="preserve">being fu filled, </w:t>
      </w:r>
      <w:r>
        <w:rPr>
          <w:sz w:val="14"/>
        </w:rPr>
        <w:t xml:space="preserve">but what keeps the hope alive and so keeps the being open and on the move is precisely its </w:t>
      </w:r>
      <w:r>
        <w:rPr>
          <w:i/>
          <w:sz w:val="14"/>
        </w:rPr>
        <w:t xml:space="preserve">unfu filment.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w:t>
      </w:r>
      <w:r>
        <w:t xml:space="preserve"> </w:t>
      </w:r>
      <w:r>
        <w:rPr>
          <w:rStyle w:val="underline"/>
          <w:highlight w:val="cyan"/>
        </w:rPr>
        <w:t>Only death, with its finality and irreversibility, puts an end to</w:t>
      </w:r>
      <w:r>
        <w:t xml:space="preserve"> the musical</w:t>
      </w:r>
      <w:r>
        <w:noBreakHyphen/>
        <w:t xml:space="preserve">chairs game of </w:t>
      </w:r>
      <w:r>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r>
        <w:rPr>
          <w:i/>
          <w:sz w:val="14"/>
        </w:rPr>
        <w:t xml:space="preserve">must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unfulfilment, and that once loneliness is no more, the togetherness ( the being</w:t>
      </w:r>
      <w:r>
        <w:rPr>
          <w:sz w:val="14"/>
        </w:rPr>
        <w:noBreakHyphen/>
        <w:t>for togetherness) must also collapse, as it cannot survive its own completion. What the loneliness seeks in togetherness (suicidally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 and nowhere else. It is no more once the self proclaims: `I have arrived', `I have done it', `I fulfilled my duty.' The being</w:t>
      </w:r>
      <w:r>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Pr>
          <w:rStyle w:val="underline"/>
          <w:highlight w:val="cyan"/>
        </w:rPr>
        <w:t>it is only through allowing the togetherness its possibilities which only the future can disclose that we stand a chance of acting morally</w:t>
      </w:r>
      <w:r>
        <w:t xml:space="preserve">, and sometimes even of being good, </w:t>
      </w:r>
      <w:r>
        <w:rPr>
          <w:rStyle w:val="underline"/>
          <w:highlight w:val="cyan"/>
        </w:rPr>
        <w:t>in the present</w:t>
      </w:r>
      <w:r>
        <w:t>.</w:t>
      </w:r>
    </w:p>
    <w:p w:rsidR="00C03C7A" w:rsidRDefault="00C03C7A" w:rsidP="00C03C7A">
      <w:pPr>
        <w:pStyle w:val="Heading2"/>
      </w:pPr>
      <w:r>
        <w:t>2NC</w:t>
      </w:r>
    </w:p>
    <w:p w:rsidR="00C03C7A" w:rsidRDefault="00C03C7A" w:rsidP="00C03C7A">
      <w:pPr>
        <w:pStyle w:val="Heading3"/>
      </w:pPr>
      <w:r>
        <w:t>Case</w:t>
      </w:r>
    </w:p>
    <w:p w:rsidR="00C03C7A" w:rsidRPr="00A26A9A" w:rsidRDefault="00C03C7A" w:rsidP="00C03C7A">
      <w:pPr>
        <w:pStyle w:val="Heading4"/>
      </w:pPr>
      <w:r w:rsidRPr="00A26A9A">
        <w:t xml:space="preserve">Value to life is </w:t>
      </w:r>
      <w:r w:rsidRPr="00A26A9A">
        <w:rPr>
          <w:u w:val="single"/>
        </w:rPr>
        <w:t>subjective</w:t>
      </w:r>
      <w:r w:rsidRPr="00A26A9A">
        <w:t xml:space="preserve"> --- life is a prerequisite</w:t>
      </w:r>
    </w:p>
    <w:p w:rsidR="00C03C7A" w:rsidRPr="00A26A9A" w:rsidRDefault="00C03C7A" w:rsidP="00C03C7A">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rsidR="00C03C7A" w:rsidRPr="00A26A9A" w:rsidRDefault="00C03C7A" w:rsidP="00C03C7A">
      <w:pPr>
        <w:rPr>
          <w:sz w:val="18"/>
        </w:rPr>
      </w:pPr>
      <w:r w:rsidRPr="00A26A9A">
        <w:rPr>
          <w:sz w:val="18"/>
        </w:rPr>
        <w:t>“Medical Ethic: A Case Based Approach” Chapter 6, www.fleshandbones.com/readingroom/pdf/399.pdf</w:t>
      </w:r>
    </w:p>
    <w:p w:rsidR="00C03C7A" w:rsidRPr="00F900EA" w:rsidRDefault="00C03C7A" w:rsidP="00C03C7A">
      <w:pPr>
        <w:pStyle w:val="card"/>
        <w:ind w:left="0"/>
        <w:rPr>
          <w:sz w:val="14"/>
        </w:rPr>
      </w:pPr>
      <w:r w:rsidRPr="00A26A9A">
        <w:rPr>
          <w:sz w:val="14"/>
        </w:rPr>
        <w:t xml:space="preserve">The second assertion made by supporters of the quality of life as a criterion for decisionmaking is closely related to the first, but with an added dimension. This assertion suggests that </w:t>
      </w:r>
      <w:r w:rsidRPr="00BD0412">
        <w:rPr>
          <w:rStyle w:val="StyleBoldUnderline"/>
          <w:highlight w:val="yellow"/>
        </w:rPr>
        <w:t xml:space="preserve">the determination of the value of </w:t>
      </w:r>
      <w:r w:rsidRPr="00A26A9A">
        <w:rPr>
          <w:rStyle w:val="StyleBoldUnderline"/>
        </w:rPr>
        <w:t xml:space="preserve">the quality of a given </w:t>
      </w:r>
      <w:r w:rsidRPr="00BD0412">
        <w:rPr>
          <w:rStyle w:val="StyleBoldUnderline"/>
          <w:highlight w:val="yellow"/>
        </w:rPr>
        <w:t>life is</w:t>
      </w:r>
      <w:r w:rsidRPr="00A26A9A">
        <w:rPr>
          <w:rStyle w:val="StyleBoldUnderline"/>
        </w:rPr>
        <w:t xml:space="preserve"> a </w:t>
      </w:r>
      <w:r w:rsidRPr="00BD0412">
        <w:rPr>
          <w:rStyle w:val="StyleBoldUnderline"/>
          <w:highlight w:val="yellow"/>
        </w:rPr>
        <w:t>subjective</w:t>
      </w:r>
      <w:r w:rsidRPr="00A26A9A">
        <w:rPr>
          <w:rStyle w:val="StyleBoldUnderline"/>
        </w:rPr>
        <w:t xml:space="preserve"> determination </w:t>
      </w:r>
      <w:r w:rsidRPr="00BD0412">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BD0412">
        <w:rPr>
          <w:rStyle w:val="StyleBoldUnderline"/>
          <w:highlight w:val="yellow"/>
        </w:rPr>
        <w:t>that</w:t>
      </w:r>
      <w:r w:rsidRPr="00A26A9A">
        <w:rPr>
          <w:rStyle w:val="StyleBoldUnderline"/>
        </w:rPr>
        <w:t xml:space="preserve">, ideally, </w:t>
      </w:r>
      <w:r w:rsidRPr="00BD0412">
        <w:rPr>
          <w:rStyle w:val="StyleBoldUnderline"/>
          <w:highlight w:val="yellow"/>
        </w:rPr>
        <w:t>ought not to be made externally by another person</w:t>
      </w:r>
      <w:r w:rsidRPr="00A26A9A">
        <w:rPr>
          <w:rStyle w:val="StyleBoldUnderline"/>
        </w:rPr>
        <w:t xml:space="preserve"> but internally by </w:t>
      </w:r>
      <w:r w:rsidRPr="00BD0412">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BD0412">
        <w:rPr>
          <w:rStyle w:val="StyleBoldUnderline"/>
          <w:highlight w:val="yellow"/>
        </w:rPr>
        <w:t xml:space="preserve">must be given the opportunity to decide </w:t>
      </w:r>
      <w:r w:rsidRPr="00A26A9A">
        <w:rPr>
          <w:rStyle w:val="StyleBoldUnderline"/>
        </w:rPr>
        <w:t xml:space="preserve">for themselves </w:t>
      </w:r>
      <w:r w:rsidRPr="00BD0412">
        <w:rPr>
          <w:rStyle w:val="StyleBoldUnderline"/>
          <w:highlight w:val="yellow"/>
        </w:rPr>
        <w:t>whether they think their lives are worth living</w:t>
      </w:r>
      <w:r w:rsidRPr="00BD0412">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C03C7A" w:rsidRPr="00E546FC" w:rsidRDefault="00C03C7A" w:rsidP="00C03C7A">
      <w:pPr>
        <w:pStyle w:val="Heading4"/>
      </w:pPr>
      <w:r>
        <w:t xml:space="preserve">The president will </w:t>
      </w:r>
      <w:r>
        <w:rPr>
          <w:u w:val="single"/>
        </w:rPr>
        <w:t>circumvent</w:t>
      </w:r>
      <w:r>
        <w:t xml:space="preserve"> the aff</w:t>
      </w:r>
    </w:p>
    <w:p w:rsidR="00C03C7A" w:rsidRPr="00FD5939" w:rsidRDefault="00C03C7A" w:rsidP="00C03C7A">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C03C7A" w:rsidRDefault="00C03C7A" w:rsidP="00C03C7A">
      <w:pPr>
        <w:rPr>
          <w:sz w:val="16"/>
        </w:rPr>
      </w:pPr>
      <w:r w:rsidRPr="00E546FC">
        <w:rPr>
          <w:sz w:val="16"/>
        </w:rPr>
        <w:t>3. Executive Forum-Discretion--</w:t>
      </w:r>
      <w:r w:rsidRPr="000756A4">
        <w:rPr>
          <w:rStyle w:val="StyleBoldUnderline"/>
        </w:rPr>
        <w:t xml:space="preserve">Any </w:t>
      </w:r>
      <w:r w:rsidRPr="00AA7723">
        <w:rPr>
          <w:rStyle w:val="StyleBoldUnderline"/>
          <w:highlight w:val="yellow"/>
        </w:rPr>
        <w:t>reform which allows for</w:t>
      </w:r>
      <w:r w:rsidRPr="000756A4">
        <w:rPr>
          <w:rStyle w:val="StyleBoldUnderline"/>
        </w:rPr>
        <w:t xml:space="preserve"> adjudication of guilt in </w:t>
      </w:r>
      <w:r w:rsidRPr="00AA7723">
        <w:rPr>
          <w:rStyle w:val="StyleBoldUnderline"/>
          <w:highlight w:val="yellow"/>
        </w:rPr>
        <w:t>different forums</w:t>
      </w:r>
      <w:r w:rsidRPr="000756A4">
        <w:rPr>
          <w:rStyle w:val="StyleBoldUnderline"/>
        </w:rPr>
        <w:t xml:space="preserve">, each with differing procedural protections, </w:t>
      </w:r>
      <w:r w:rsidRPr="00AA7723">
        <w:rPr>
          <w:rStyle w:val="StyleBoldUnderline"/>
          <w:highlight w:val="yellow"/>
        </w:rPr>
        <w:t xml:space="preserve">raises </w:t>
      </w:r>
      <w:r w:rsidRPr="00AA7723">
        <w:rPr>
          <w:rStyle w:val="Emphasis"/>
          <w:highlight w:val="yellow"/>
        </w:rPr>
        <w:t>serious questions of legitimacy</w:t>
      </w:r>
      <w:r w:rsidRPr="00AA7723">
        <w:rPr>
          <w:sz w:val="16"/>
          <w:highlight w:val="yellow"/>
        </w:rPr>
        <w:t xml:space="preserve"> </w:t>
      </w:r>
      <w:r w:rsidRPr="00AA7723">
        <w:rPr>
          <w:rStyle w:val="StyleBoldUnderline"/>
          <w:highlight w:val="yellow"/>
        </w:rPr>
        <w:t>and</w:t>
      </w:r>
      <w:r w:rsidRPr="000756A4">
        <w:rPr>
          <w:rStyle w:val="StyleBoldUnderline"/>
        </w:rPr>
        <w:t xml:space="preserve"> also </w:t>
      </w:r>
      <w:r w:rsidRPr="00AA7723">
        <w:rPr>
          <w:rStyle w:val="StyleBoldUnderline"/>
          <w:highlight w:val="yellow"/>
        </w:rPr>
        <w:t xml:space="preserve">incentivizes the Executive to use </w:t>
      </w:r>
      <w:r w:rsidRPr="00AA7723">
        <w:rPr>
          <w:rStyle w:val="Emphasis"/>
          <w:highlight w:val="yellow"/>
        </w:rPr>
        <w:t>"lesser" forms of justice</w:t>
      </w:r>
      <w:r w:rsidRPr="000756A4">
        <w:rPr>
          <w:rStyle w:val="StyleBoldUnderline"/>
        </w:rPr>
        <w:t>--</w:t>
      </w:r>
      <w:r w:rsidRPr="00AA7723">
        <w:rPr>
          <w:rStyle w:val="Emphasis"/>
          <w:highlight w:val="yellow"/>
        </w:rPr>
        <w:t>nonprosecution or</w:t>
      </w:r>
      <w:r w:rsidRPr="00E546FC">
        <w:rPr>
          <w:rStyle w:val="Emphasis"/>
        </w:rPr>
        <w:t xml:space="preserve"> prosecutions by </w:t>
      </w:r>
      <w:r w:rsidRPr="00AA7723">
        <w:rPr>
          <w:rStyle w:val="Emphasis"/>
          <w:highlight w:val="yellow"/>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AA7723">
        <w:rPr>
          <w:rStyle w:val="StyleBoldUnderline"/>
          <w:highlight w:val="yellow"/>
        </w:rPr>
        <w:t>Understanding the reason</w:t>
      </w:r>
      <w:r w:rsidRPr="000756A4">
        <w:rPr>
          <w:rStyle w:val="StyleBoldUnderline"/>
        </w:rPr>
        <w:t xml:space="preserve"> for these discretionary decisions </w:t>
      </w:r>
      <w:r w:rsidRPr="00AA7723">
        <w:rPr>
          <w:rStyle w:val="StyleBoldUnderline"/>
          <w:highlight w:val="yellow"/>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AA7723">
        <w:rPr>
          <w:rStyle w:val="StyleBoldUnderline"/>
          <w:highlight w:val="yellow"/>
        </w:rPr>
        <w:t>There are two</w:t>
      </w:r>
      <w:r w:rsidRPr="000756A4">
        <w:rPr>
          <w:rStyle w:val="StyleBoldUnderline"/>
        </w:rPr>
        <w:t xml:space="preserve"> primary </w:t>
      </w:r>
      <w:r w:rsidRPr="00AA7723">
        <w:rPr>
          <w:rStyle w:val="StyleBoldUnderline"/>
          <w:highlight w:val="yellow"/>
        </w:rPr>
        <w:t>concerns</w:t>
      </w:r>
      <w:r w:rsidRPr="000756A4">
        <w:rPr>
          <w:rStyle w:val="StyleBoldUnderline"/>
        </w:rPr>
        <w:t xml:space="preserve"> that executive actors face when selecting a forum: </w:t>
      </w:r>
      <w:r w:rsidRPr="00AA7723">
        <w:rPr>
          <w:rStyle w:val="Emphasis"/>
          <w:highlight w:val="yellow"/>
        </w:rPr>
        <w:t>protecting intelligence</w:t>
      </w:r>
      <w:r w:rsidRPr="00AA7723">
        <w:rPr>
          <w:rStyle w:val="StyleBoldUnderline"/>
          <w:highlight w:val="yellow"/>
        </w:rPr>
        <w:t xml:space="preserve"> and </w:t>
      </w:r>
      <w:r w:rsidRPr="00AA7723">
        <w:rPr>
          <w:rStyle w:val="Emphasis"/>
          <w:highlight w:val="yellow"/>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AA7723">
        <w:rPr>
          <w:rStyle w:val="StyleBoldUnderline"/>
          <w:highlight w:val="yellow"/>
        </w:rPr>
        <w:t>exec</w:t>
      </w:r>
      <w:r w:rsidRPr="000756A4">
        <w:rPr>
          <w:rStyle w:val="StyleBoldUnderline"/>
        </w:rPr>
        <w:t xml:space="preserve">utive </w:t>
      </w:r>
      <w:r w:rsidRPr="00AA7723">
        <w:rPr>
          <w:rStyle w:val="StyleBoldUnderline"/>
          <w:highlight w:val="yellow"/>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AA7723">
        <w:rPr>
          <w:rStyle w:val="StyleBoldUnderline"/>
          <w:highlight w:val="yellow"/>
        </w:rPr>
        <w:t>value rights only to the degree they impact the Executive's self interest</w:t>
      </w:r>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AA7723">
        <w:rPr>
          <w:rStyle w:val="StyleBoldUnderline"/>
          <w:highlight w:val="yellow"/>
        </w:rPr>
        <w:t>reformers should be aware of</w:t>
      </w:r>
      <w:r w:rsidRPr="000756A4">
        <w:rPr>
          <w:rStyle w:val="StyleBoldUnderline"/>
        </w:rPr>
        <w:t xml:space="preserve"> at least the two most salient </w:t>
      </w:r>
      <w:r w:rsidRPr="00AA7723">
        <w:rPr>
          <w:rStyle w:val="StyleBoldUnderline"/>
          <w:highlight w:val="yellow"/>
        </w:rPr>
        <w:t>predictive factors</w:t>
      </w:r>
      <w:r w:rsidRPr="000756A4">
        <w:rPr>
          <w:rStyle w:val="StyleBoldUnderline"/>
        </w:rPr>
        <w:t xml:space="preserve">: </w:t>
      </w:r>
      <w:r w:rsidRPr="00AA7723">
        <w:rPr>
          <w:rStyle w:val="StyleBoldUnderline"/>
          <w:highlight w:val="yellow"/>
        </w:rPr>
        <w:t>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C03C7A" w:rsidRDefault="00C03C7A" w:rsidP="00C03C7A">
      <w:pPr>
        <w:pStyle w:val="Heading4"/>
      </w:pPr>
      <w:r>
        <w:t>Obama will redefine policies to sidestep detention restrictions</w:t>
      </w:r>
    </w:p>
    <w:p w:rsidR="00C03C7A" w:rsidRDefault="00C03C7A" w:rsidP="00C03C7A">
      <w:r w:rsidRPr="00CD0C96">
        <w:rPr>
          <w:rStyle w:val="StyleStyleBold12pt"/>
        </w:rPr>
        <w:t>NYT 12</w:t>
      </w:r>
      <w:r>
        <w:t xml:space="preserve"> (New York Times, “Secret ‘Kill List’ Proves a Test of Obama’s Principles and Will”, 5/29/12, </w:t>
      </w:r>
      <w:hyperlink r:id="rId11" w:history="1">
        <w:r w:rsidRPr="002F30F0">
          <w:rPr>
            <w:rStyle w:val="Hyperlink"/>
          </w:rPr>
          <w:t>http://www.nytimes.com/2012/05/29/world/obamas-leadership-in-war-on-al-qaeda.html?pagewanted=all&amp;_r=0</w:t>
        </w:r>
      </w:hyperlink>
      <w:r>
        <w:t>)</w:t>
      </w:r>
    </w:p>
    <w:p w:rsidR="00C03C7A" w:rsidRDefault="00C03C7A" w:rsidP="00C03C7A">
      <w:pPr>
        <w:rPr>
          <w:sz w:val="12"/>
        </w:rPr>
      </w:pPr>
      <w:r w:rsidRPr="008F06E8">
        <w:rPr>
          <w:sz w:val="12"/>
        </w:rPr>
        <w:t xml:space="preserve">What the new president did not say was that </w:t>
      </w:r>
      <w:r w:rsidRPr="0020796C">
        <w:rPr>
          <w:rStyle w:val="TitleChar"/>
        </w:rPr>
        <w:t xml:space="preserve">the </w:t>
      </w:r>
      <w:r w:rsidRPr="00AA7723">
        <w:rPr>
          <w:rStyle w:val="TitleChar"/>
          <w:highlight w:val="yellow"/>
        </w:rPr>
        <w:t>orders contained</w:t>
      </w:r>
      <w:r w:rsidRPr="008F06E8">
        <w:rPr>
          <w:sz w:val="12"/>
        </w:rPr>
        <w:t xml:space="preserve"> a few </w:t>
      </w:r>
      <w:r w:rsidRPr="0020796C">
        <w:rPr>
          <w:rStyle w:val="TitleChar"/>
        </w:rPr>
        <w:t xml:space="preserve">subtle </w:t>
      </w:r>
      <w:r w:rsidRPr="00AA7723">
        <w:rPr>
          <w:rStyle w:val="Emphasis"/>
          <w:highlight w:val="yellow"/>
        </w:rPr>
        <w:t>loopholes</w:t>
      </w:r>
      <w:r w:rsidRPr="008F06E8">
        <w:rPr>
          <w:sz w:val="12"/>
        </w:rPr>
        <w:t xml:space="preserve">. They reflected a still unfamiliar Barack </w:t>
      </w:r>
      <w:r w:rsidRPr="00AA7723">
        <w:rPr>
          <w:rStyle w:val="TitleChar"/>
          <w:highlight w:val="yellow"/>
        </w:rPr>
        <w:t>Obama</w:t>
      </w:r>
      <w:r w:rsidRPr="008F06E8">
        <w:rPr>
          <w:sz w:val="12"/>
        </w:rPr>
        <w:t xml:space="preserve">, a realist who, unlike some of his fervent supporters, was never carried away by his own rhetoric. Instead, he </w:t>
      </w:r>
      <w:r w:rsidRPr="0020796C">
        <w:rPr>
          <w:rStyle w:val="TitleChar"/>
        </w:rPr>
        <w:t>was</w:t>
      </w:r>
      <w:r w:rsidRPr="008F06E8">
        <w:rPr>
          <w:sz w:val="12"/>
        </w:rPr>
        <w:t xml:space="preserve"> already </w:t>
      </w:r>
      <w:r w:rsidRPr="00AA7723">
        <w:rPr>
          <w:rStyle w:val="TitleChar"/>
          <w:highlight w:val="yellow"/>
        </w:rPr>
        <w:t>put</w:t>
      </w:r>
      <w:r w:rsidRPr="0020796C">
        <w:rPr>
          <w:rStyle w:val="TitleChar"/>
        </w:rPr>
        <w:t xml:space="preserve">ting </w:t>
      </w:r>
      <w:r w:rsidRPr="00AA7723">
        <w:rPr>
          <w:rStyle w:val="TitleChar"/>
          <w:highlight w:val="yellow"/>
        </w:rPr>
        <w:t>his lawyerly mind to carving out the maximum amount of maneuvering room</w:t>
      </w:r>
      <w:r w:rsidRPr="0020796C">
        <w:rPr>
          <w:rStyle w:val="TitleChar"/>
        </w:rPr>
        <w:t xml:space="preserve"> to fight terrorism as he saw fit.</w:t>
      </w:r>
      <w:r>
        <w:rPr>
          <w:rStyle w:val="TitleChar"/>
        </w:rPr>
        <w:t xml:space="preserve"> </w:t>
      </w:r>
      <w:r w:rsidRPr="0020796C">
        <w:rPr>
          <w:rStyle w:val="TitleChar"/>
        </w:rPr>
        <w:t>It was a pattern that would be seen repeatedly</w:t>
      </w:r>
      <w:r w:rsidRPr="008F06E8">
        <w:rPr>
          <w:sz w:val="12"/>
        </w:rPr>
        <w:t xml:space="preserve">, from his response to Republican complaints that he wanted to read terrorists their rights, to his acceptance of the C.I.A.’s method for counting civilian casualties in drone strikes. The day before the executive orders were issued, the C.I.A.’s top lawyer, John A. Rizzo, had called the White House in a panic. The order prohibited the agency from operating detention facilities, closing once and for all the secret overseas “black sites” where interrogators had brutalized terrorist suspects. “The way this is written, you are going to take us out of the rendition business,” Mr. Rizzo told Gregory B. Craig, Mr. Obama’s White House counsel, referring to the much-criticized practice of grabbing a terrorist suspect abroad and delivering him to another country for interrogation or trial. The problem, Mr. Rizzo explained, was that the C.I.A. sometimes held such suspects for a day or two while awaiting a flight. The order appeared to outlaw that. Mr. Craig assured him that the new president had no intention of ending rendition — only its abuse, which could lead to American complicity in torture abroad. So </w:t>
      </w:r>
      <w:r w:rsidRPr="00AA7723">
        <w:rPr>
          <w:rStyle w:val="Emphasis"/>
          <w:highlight w:val="yellow"/>
        </w:rPr>
        <w:t>a new definition</w:t>
      </w:r>
      <w:r w:rsidRPr="00AA7723">
        <w:rPr>
          <w:rStyle w:val="TitleChar"/>
          <w:highlight w:val="yellow"/>
        </w:rPr>
        <w:t xml:space="preserve"> of “detention facility” was inserted</w:t>
      </w:r>
      <w:r w:rsidRPr="00204C94">
        <w:rPr>
          <w:rStyle w:val="TitleChar"/>
        </w:rPr>
        <w:t xml:space="preserve">, excluding places used to hold people “on a short-term, transitory basis.” </w:t>
      </w:r>
      <w:r w:rsidRPr="00AA7723">
        <w:rPr>
          <w:rStyle w:val="TitleChar"/>
          <w:highlight w:val="yellow"/>
        </w:rPr>
        <w:t>Problem solved</w:t>
      </w:r>
      <w:r w:rsidRPr="008F06E8">
        <w:rPr>
          <w:sz w:val="12"/>
        </w:rPr>
        <w:t xml:space="preserve"> — and no messy public explanation damped Mr. Obama’s celebration. “Pragmatism over ideology,” his campaign national security team had advised in a memo in March 2008. It was counsel that only reinforced the president’s instincts. Even before he was sworn in, Mr. Obama’s advisers had warned him against taking a categorical position on what would be done with Guantánamo detainees. The deft insertion of some wiggle words in the president’s order showed that the advice was followed. </w:t>
      </w:r>
      <w:r w:rsidRPr="00AA7723">
        <w:rPr>
          <w:rStyle w:val="TitleChar"/>
          <w:highlight w:val="yellow"/>
        </w:rPr>
        <w:t>Some detainees would be transferred to prisons in other countries</w:t>
      </w:r>
      <w:r w:rsidRPr="008F06E8">
        <w:rPr>
          <w:sz w:val="12"/>
        </w:rPr>
        <w:t xml:space="preserve">, or released, it said. </w:t>
      </w:r>
      <w:r w:rsidRPr="00AA7723">
        <w:rPr>
          <w:rStyle w:val="TitleChar"/>
          <w:highlight w:val="yellow"/>
        </w:rPr>
        <w:t>Some would be prosecuted — if “feasible”</w:t>
      </w:r>
      <w:r w:rsidRPr="008F06E8">
        <w:rPr>
          <w:sz w:val="12"/>
        </w:rPr>
        <w:t xml:space="preserve"> — in criminal courts. Military commissions, which Mr. Obama had criticized, were not mentioned — and thus not ruled out. </w:t>
      </w:r>
      <w:r w:rsidRPr="007A262B">
        <w:rPr>
          <w:rStyle w:val="TitleChar"/>
        </w:rPr>
        <w:t>As for those who could not be transferred or tried but were judged too dangerous for release? Their “disposition” would be handled by “lawful means</w:t>
      </w:r>
      <w:r w:rsidRPr="008F06E8">
        <w:rPr>
          <w:sz w:val="12"/>
        </w:rPr>
        <w:t xml:space="preserve">, consistent with the national security and foreign policy interests of the United States and the interests of justice.” A few sharp-eyed observers inside and outside the government understood what the public did not. Without showing his hand, Mr. </w:t>
      </w:r>
      <w:r w:rsidRPr="00AA7723">
        <w:rPr>
          <w:rStyle w:val="TitleChar"/>
          <w:highlight w:val="yellow"/>
        </w:rPr>
        <w:t>Obama</w:t>
      </w:r>
      <w:r w:rsidRPr="008F06E8">
        <w:rPr>
          <w:rStyle w:val="TitleChar"/>
        </w:rPr>
        <w:t xml:space="preserve"> had </w:t>
      </w:r>
      <w:r w:rsidRPr="00AA7723">
        <w:rPr>
          <w:rStyle w:val="TitleChar"/>
          <w:highlight w:val="yellow"/>
        </w:rPr>
        <w:t>preserved</w:t>
      </w:r>
      <w:r w:rsidRPr="008F06E8">
        <w:rPr>
          <w:sz w:val="12"/>
        </w:rPr>
        <w:t xml:space="preserve"> three major policies — </w:t>
      </w:r>
      <w:r w:rsidRPr="00AA7723">
        <w:rPr>
          <w:rStyle w:val="TitleChar"/>
          <w:highlight w:val="yellow"/>
        </w:rPr>
        <w:t>rendition</w:t>
      </w:r>
      <w:r w:rsidRPr="008F06E8">
        <w:rPr>
          <w:rStyle w:val="TitleChar"/>
        </w:rPr>
        <w:t xml:space="preserve">, military commissions </w:t>
      </w:r>
      <w:r w:rsidRPr="00AA7723">
        <w:rPr>
          <w:rStyle w:val="TitleChar"/>
          <w:highlight w:val="yellow"/>
        </w:rPr>
        <w:t>and indefinite detention</w:t>
      </w:r>
      <w:r w:rsidRPr="008F06E8">
        <w:rPr>
          <w:sz w:val="12"/>
        </w:rPr>
        <w:t xml:space="preserve"> — that have been targets of human rights groups since the 2001 terrorist attacks.</w:t>
      </w:r>
    </w:p>
    <w:p w:rsidR="00C03C7A" w:rsidRDefault="00C03C7A" w:rsidP="00C03C7A">
      <w:pPr>
        <w:spacing w:after="200" w:line="276" w:lineRule="auto"/>
        <w:rPr>
          <w:rFonts w:asciiTheme="minorHAnsi" w:hAnsiTheme="minorHAnsi" w:cstheme="minorBidi"/>
        </w:rPr>
      </w:pPr>
    </w:p>
    <w:p w:rsidR="00C03C7A" w:rsidRDefault="00C03C7A" w:rsidP="00C03C7A">
      <w:pPr>
        <w:pStyle w:val="Heading4"/>
      </w:pPr>
      <w:r>
        <w:t>Obama will stick to military commissions to get desired outcomes</w:t>
      </w:r>
    </w:p>
    <w:p w:rsidR="00C03C7A" w:rsidRPr="00FD5939" w:rsidRDefault="00C03C7A" w:rsidP="00C03C7A">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C03C7A" w:rsidRPr="000625D3" w:rsidRDefault="00C03C7A" w:rsidP="00C03C7A">
      <w:pPr>
        <w:rPr>
          <w:rStyle w:val="StyleBoldUnderline"/>
        </w:rPr>
      </w:pPr>
      <w:r w:rsidRPr="00E922DE">
        <w:rPr>
          <w:sz w:val="16"/>
        </w:rPr>
        <w:t xml:space="preserve">Consistent with the theme of this Essay, I theorize that </w:t>
      </w:r>
      <w:r w:rsidRPr="00AA7723">
        <w:rPr>
          <w:rStyle w:val="StyleBoldUnderline"/>
          <w:highlight w:val="yellow"/>
        </w:rPr>
        <w:t>protecting intel</w:t>
      </w:r>
      <w:r w:rsidRPr="00BF0F00">
        <w:rPr>
          <w:rStyle w:val="StyleBoldUnderline"/>
        </w:rPr>
        <w:t>ligence</w:t>
      </w:r>
      <w:r w:rsidRPr="000625D3">
        <w:rPr>
          <w:rStyle w:val="StyleBoldUnderline"/>
        </w:rPr>
        <w:t xml:space="preserve"> equities </w:t>
      </w:r>
      <w:r w:rsidRPr="00AA7723">
        <w:rPr>
          <w:rStyle w:val="StyleBoldUnderline"/>
          <w:highlight w:val="yellow"/>
        </w:rPr>
        <w:t>enjoys primary importance in the eyes of the Exec</w:t>
      </w:r>
      <w:r w:rsidRPr="000625D3">
        <w:rPr>
          <w:rStyle w:val="StyleBoldUnderline"/>
        </w:rPr>
        <w:t xml:space="preserve">utive, </w:t>
      </w:r>
      <w:r w:rsidRPr="00AA7723">
        <w:rPr>
          <w:rStyle w:val="StyleBoldUnderline"/>
          <w:highlight w:val="yellow"/>
        </w:rPr>
        <w:t>and</w:t>
      </w:r>
      <w:r w:rsidRPr="000625D3">
        <w:rPr>
          <w:rStyle w:val="StyleBoldUnderline"/>
        </w:rPr>
        <w:t xml:space="preserve"> that </w:t>
      </w:r>
      <w:r w:rsidRPr="00AA7723">
        <w:rPr>
          <w:rStyle w:val="StyleBoldUnderline"/>
          <w:highlight w:val="yellow"/>
        </w:rPr>
        <w:t>trial outcomes are</w:t>
      </w:r>
      <w:r w:rsidRPr="000625D3">
        <w:rPr>
          <w:rStyle w:val="StyleBoldUnderline"/>
        </w:rPr>
        <w:t xml:space="preserve"> a close </w:t>
      </w:r>
      <w:r w:rsidRPr="00AA7723">
        <w:rPr>
          <w:rStyle w:val="StyleBoldUnderline"/>
          <w:highlight w:val="yellow"/>
        </w:rPr>
        <w:t>second</w:t>
      </w:r>
      <w:r w:rsidRPr="000625D3">
        <w:rPr>
          <w:rStyle w:val="StyleBoldUnderline"/>
        </w:rPr>
        <w:t>.</w:t>
      </w:r>
      <w:r w:rsidRPr="00E922DE">
        <w:rPr>
          <w:sz w:val="16"/>
        </w:rPr>
        <w:t xml:space="preserve"> Since September 11, 2001, 1,562 individuals have been charged in Article III courts with terrorism-related offenses, n116 while only a handful of individuals have been charged in military commissions. The number of detainees tried in Article III courts reveals that Article III courts are adequate in most cases. The system though, is under strain. A recent NPR report indicated that </w:t>
      </w:r>
      <w:r w:rsidRPr="000625D3">
        <w:rPr>
          <w:rStyle w:val="StyleBoldUnderline"/>
        </w:rPr>
        <w:t>while the number of counterterrorism-related FISA warrants requested by the federal government has increased, the number of counterterrorism prosecutions has decreased.</w:t>
      </w:r>
      <w:r w:rsidRPr="00E922DE">
        <w:rPr>
          <w:sz w:val="16"/>
        </w:rPr>
        <w:t xml:space="preserve"> n117 Reinforcing the intelligence protection principle discussed above, a former FBI official interviewed by NPR stated that </w:t>
      </w:r>
      <w:r w:rsidRPr="00AA7723">
        <w:rPr>
          <w:rStyle w:val="StyleBoldUnderline"/>
          <w:highlight w:val="yellow"/>
        </w:rPr>
        <w:t>once prosecutors indict a</w:t>
      </w:r>
      <w:r w:rsidRPr="000625D3">
        <w:rPr>
          <w:rStyle w:val="StyleBoldUnderline"/>
        </w:rPr>
        <w:t xml:space="preserve"> terrorism </w:t>
      </w:r>
      <w:r w:rsidRPr="00AA7723">
        <w:rPr>
          <w:rStyle w:val="StyleBoldUnderline"/>
          <w:highlight w:val="yellow"/>
        </w:rPr>
        <w:t>suspect</w:t>
      </w:r>
      <w:r w:rsidRPr="000625D3">
        <w:rPr>
          <w:rStyle w:val="StyleBoldUnderline"/>
        </w:rPr>
        <w:t xml:space="preserve">, "you start rolling a public process that after a point you can no longer really control. </w:t>
      </w:r>
      <w:r w:rsidRPr="00E922DE">
        <w:rPr>
          <w:sz w:val="16"/>
        </w:rPr>
        <w:t xml:space="preserve">It becomes very public what you knew about this person, and </w:t>
      </w:r>
      <w:r w:rsidRPr="000625D3">
        <w:rPr>
          <w:rStyle w:val="StyleBoldUnderline"/>
        </w:rPr>
        <w:t xml:space="preserve">that avenue of gathering more </w:t>
      </w:r>
      <w:r w:rsidRPr="00AA7723">
        <w:rPr>
          <w:rStyle w:val="StyleBoldUnderline"/>
          <w:highlight w:val="yellow"/>
        </w:rPr>
        <w:t>info</w:t>
      </w:r>
      <w:r w:rsidRPr="00BF0F00">
        <w:rPr>
          <w:rStyle w:val="StyleBoldUnderline"/>
        </w:rPr>
        <w:t>rmation</w:t>
      </w:r>
      <w:r w:rsidRPr="000625D3">
        <w:rPr>
          <w:rStyle w:val="StyleBoldUnderline"/>
        </w:rPr>
        <w:t xml:space="preserve"> or creating new sources </w:t>
      </w:r>
      <w:r w:rsidRPr="00AA7723">
        <w:rPr>
          <w:rStyle w:val="StyleBoldUnderline"/>
          <w:highlight w:val="yellow"/>
        </w:rPr>
        <w:t>is</w:t>
      </w:r>
      <w:r w:rsidRPr="000625D3">
        <w:rPr>
          <w:rStyle w:val="StyleBoldUnderline"/>
        </w:rPr>
        <w:t xml:space="preserve"> </w:t>
      </w:r>
      <w:r w:rsidRPr="000625D3">
        <w:rPr>
          <w:rStyle w:val="Emphasis"/>
        </w:rPr>
        <w:t xml:space="preserve">kind of </w:t>
      </w:r>
      <w:r w:rsidRPr="00AA7723">
        <w:rPr>
          <w:rStyle w:val="Emphasis"/>
          <w:highlight w:val="yellow"/>
        </w:rPr>
        <w:t>cut off</w:t>
      </w:r>
      <w:r w:rsidRPr="00E922DE">
        <w:rPr>
          <w:sz w:val="16"/>
        </w:rPr>
        <w:t xml:space="preserve">." n118 </w:t>
      </w:r>
      <w:r w:rsidRPr="00AA7723">
        <w:rPr>
          <w:rStyle w:val="StyleBoldUnderline"/>
          <w:highlight w:val="yellow"/>
        </w:rPr>
        <w:t>This</w:t>
      </w:r>
      <w:r w:rsidRPr="000625D3">
        <w:rPr>
          <w:rStyle w:val="StyleBoldUnderline"/>
        </w:rPr>
        <w:t xml:space="preserve"> fact, </w:t>
      </w:r>
      <w:r w:rsidRPr="00AA7723">
        <w:rPr>
          <w:rStyle w:val="StyleBoldUnderline"/>
          <w:highlight w:val="yellow"/>
        </w:rPr>
        <w:t>coupled with the continued use of Guantanamo suggests</w:t>
      </w:r>
      <w:r w:rsidRPr="000625D3">
        <w:rPr>
          <w:rStyle w:val="StyleBoldUnderline"/>
        </w:rPr>
        <w:t xml:space="preserve"> that </w:t>
      </w:r>
      <w:r w:rsidRPr="00AA7723">
        <w:rPr>
          <w:rStyle w:val="StyleBoldUnderline"/>
          <w:highlight w:val="yellow"/>
        </w:rPr>
        <w:t>the Exec</w:t>
      </w:r>
      <w:r w:rsidRPr="000625D3">
        <w:rPr>
          <w:rStyle w:val="StyleBoldUnderline"/>
        </w:rPr>
        <w:t xml:space="preserve">utive </w:t>
      </w:r>
      <w:r w:rsidRPr="00AA7723">
        <w:rPr>
          <w:rStyle w:val="StyleBoldUnderline"/>
          <w:highlight w:val="yellow"/>
        </w:rPr>
        <w:t>perceives</w:t>
      </w:r>
      <w:r w:rsidRPr="000625D3">
        <w:rPr>
          <w:rStyle w:val="StyleBoldUnderline"/>
        </w:rPr>
        <w:t xml:space="preserve"> some </w:t>
      </w:r>
      <w:r w:rsidRPr="00AA7723">
        <w:rPr>
          <w:rStyle w:val="StyleBoldUnderline"/>
          <w:highlight w:val="yellow"/>
        </w:rPr>
        <w:t>value in the military [*52] commission system</w:t>
      </w:r>
      <w:r w:rsidRPr="000625D3">
        <w:rPr>
          <w:rStyle w:val="StyleBoldUnderline"/>
        </w:rPr>
        <w:t xml:space="preserve">. </w:t>
      </w:r>
      <w:r w:rsidRPr="00E922DE">
        <w:rPr>
          <w:sz w:val="16"/>
        </w:rPr>
        <w:t>Clearly, some specific factors must influence the Executive to prefer trial by military commission over trial in Article III court. Otherwise those cases would be brought in Article III courts as many others have. I argue that two benefits of military commissions explain this phenomenon.</w:t>
      </w:r>
      <w:r w:rsidRPr="00E922DE">
        <w:rPr>
          <w:sz w:val="12"/>
        </w:rPr>
        <w:t>¶</w:t>
      </w:r>
      <w:r w:rsidRPr="00E922DE">
        <w:rPr>
          <w:sz w:val="16"/>
        </w:rPr>
        <w:t xml:space="preserve"> First, </w:t>
      </w:r>
      <w:r w:rsidRPr="000625D3">
        <w:rPr>
          <w:rStyle w:val="StyleBoldUnderline"/>
        </w:rPr>
        <w:t xml:space="preserve">military </w:t>
      </w:r>
      <w:r w:rsidRPr="00AA7723">
        <w:rPr>
          <w:rStyle w:val="StyleBoldUnderline"/>
          <w:highlight w:val="yellow"/>
        </w:rPr>
        <w:t>commissions provide</w:t>
      </w:r>
      <w:r w:rsidRPr="000625D3">
        <w:rPr>
          <w:rStyle w:val="StyleBoldUnderline"/>
        </w:rPr>
        <w:t xml:space="preserve"> a marginal </w:t>
      </w:r>
      <w:r w:rsidRPr="00AA7723">
        <w:rPr>
          <w:rStyle w:val="Emphasis"/>
          <w:highlight w:val="yellow"/>
        </w:rPr>
        <w:t>intel</w:t>
      </w:r>
      <w:r w:rsidRPr="00BF0F00">
        <w:rPr>
          <w:rStyle w:val="Emphasis"/>
        </w:rPr>
        <w:t>ligence</w:t>
      </w:r>
      <w:r w:rsidRPr="00AA7723">
        <w:rPr>
          <w:rStyle w:val="Emphasis"/>
          <w:highlight w:val="yellow"/>
        </w:rPr>
        <w:t xml:space="preserve"> protection</w:t>
      </w:r>
      <w:r w:rsidRPr="000625D3">
        <w:rPr>
          <w:rStyle w:val="Emphasis"/>
        </w:rPr>
        <w:t xml:space="preserve"> benefit</w:t>
      </w:r>
      <w:r w:rsidRPr="000625D3">
        <w:rPr>
          <w:rStyle w:val="StyleBoldUnderline"/>
        </w:rPr>
        <w:t xml:space="preserve"> </w:t>
      </w:r>
      <w:r w:rsidRPr="00AA7723">
        <w:rPr>
          <w:rStyle w:val="StyleBoldUnderline"/>
          <w:highlight w:val="yellow"/>
        </w:rPr>
        <w:t>over</w:t>
      </w:r>
      <w:r w:rsidRPr="000625D3">
        <w:rPr>
          <w:rStyle w:val="StyleBoldUnderline"/>
        </w:rPr>
        <w:t xml:space="preserve"> Article III </w:t>
      </w:r>
      <w:r w:rsidRPr="00AA7723">
        <w:rPr>
          <w:rStyle w:val="StyleBoldUnderline"/>
          <w:highlight w:val="yellow"/>
        </w:rPr>
        <w:t>courts</w:t>
      </w:r>
      <w:r w:rsidRPr="00E922DE">
        <w:rPr>
          <w:sz w:val="16"/>
        </w:rPr>
        <w:t xml:space="preserve">. The language of the MCA related to protecting intelligence is nearly identical to the procedures detailed in the U.C.M.J. n119 Despite these similarities, </w:t>
      </w:r>
      <w:r w:rsidRPr="000625D3">
        <w:rPr>
          <w:rStyle w:val="StyleBoldUnderline"/>
        </w:rPr>
        <w:t>military commissions provide the intelligence protection benefit of: security cleared counsel</w:t>
      </w:r>
      <w:r w:rsidRPr="00E922DE">
        <w:rPr>
          <w:sz w:val="16"/>
        </w:rPr>
        <w:t xml:space="preserve"> for the parties, security cleared panel members (</w:t>
      </w:r>
      <w:r w:rsidRPr="000625D3">
        <w:rPr>
          <w:rStyle w:val="StyleBoldUnderline"/>
        </w:rPr>
        <w:t>jurors</w:t>
      </w:r>
      <w:r w:rsidRPr="00E922DE">
        <w:rPr>
          <w:sz w:val="16"/>
        </w:rPr>
        <w:t xml:space="preserve">), security cleared administrative </w:t>
      </w:r>
      <w:r w:rsidRPr="000625D3">
        <w:rPr>
          <w:rStyle w:val="StyleBoldUnderline"/>
        </w:rPr>
        <w:t>staff, and regimented procedures for reviewing all documents</w:t>
      </w:r>
      <w:r w:rsidRPr="00E922DE">
        <w:rPr>
          <w:sz w:val="16"/>
        </w:rPr>
        <w:t xml:space="preserve"> offered in pleadings or field with the court. Perhaps most importantly, </w:t>
      </w:r>
      <w:r w:rsidRPr="000625D3">
        <w:rPr>
          <w:rStyle w:val="StyleBoldUnderline"/>
        </w:rPr>
        <w:t>military commissions do not require as many disclosures</w:t>
      </w:r>
      <w:r w:rsidRPr="00E922DE">
        <w:rPr>
          <w:sz w:val="16"/>
        </w:rPr>
        <w:t xml:space="preserve"> as those required in Article III courts and allow for the admission of hearsay. n120 </w:t>
      </w:r>
      <w:r w:rsidRPr="00AA7723">
        <w:rPr>
          <w:rStyle w:val="StyleBoldUnderline"/>
          <w:highlight w:val="yellow"/>
        </w:rPr>
        <w:t>These procedures enable evidence</w:t>
      </w:r>
      <w:r w:rsidRPr="000625D3">
        <w:rPr>
          <w:rStyle w:val="StyleBoldUnderline"/>
        </w:rPr>
        <w:t xml:space="preserve"> to be admitted </w:t>
      </w:r>
      <w:r w:rsidRPr="00AA7723">
        <w:rPr>
          <w:rStyle w:val="StyleBoldUnderline"/>
          <w:highlight w:val="yellow"/>
        </w:rPr>
        <w:t xml:space="preserve">in a manner which </w:t>
      </w:r>
      <w:r w:rsidRPr="00AA7723">
        <w:rPr>
          <w:rStyle w:val="Emphasis"/>
          <w:highlight w:val="yellow"/>
        </w:rPr>
        <w:t>protects intel</w:t>
      </w:r>
      <w:r w:rsidRPr="00BF0F00">
        <w:rPr>
          <w:rStyle w:val="Emphasis"/>
        </w:rPr>
        <w:t>ligence</w:t>
      </w:r>
      <w:r w:rsidRPr="00E922DE">
        <w:rPr>
          <w:sz w:val="16"/>
        </w:rPr>
        <w:t xml:space="preserve"> (such as ex parte affidavits) </w:t>
      </w:r>
      <w:r w:rsidRPr="000625D3">
        <w:rPr>
          <w:rStyle w:val="StyleBoldUnderline"/>
        </w:rPr>
        <w:t>and are also more likely to secure a conviction.</w:t>
      </w:r>
      <w:r w:rsidRPr="00E922DE">
        <w:rPr>
          <w:rStyle w:val="StyleBoldUnderline"/>
          <w:sz w:val="12"/>
          <w:u w:val="none"/>
        </w:rPr>
        <w:t>¶</w:t>
      </w:r>
      <w:r w:rsidRPr="00E922DE">
        <w:rPr>
          <w:rStyle w:val="StyleBoldUnderline"/>
          <w:sz w:val="12"/>
        </w:rPr>
        <w:t xml:space="preserve"> </w:t>
      </w:r>
      <w:r w:rsidRPr="00E922DE">
        <w:rPr>
          <w:sz w:val="16"/>
        </w:rPr>
        <w:t xml:space="preserve">Consider the intelligence protection benefit of these procedures as compared to Article III courts. In the 1993 World Trade Center bombing case, a letter was revealed to the defense during discovery listing "200 names of people who might be alleged as unindicted co-conspirators." n121 Six years later, that letter turned up as evidence in the trial of those who bombed U.S. embassies in Africa. Within days "the letter had found its way to Sudan and was in the hands of bin Laden (who was on the list), having been fetched for him by an al-Qaeda operative who had gotten it from one of his associates." n122 Based on this information, bin Laden was able to determine which of his operatives had been compromised. </w:t>
      </w:r>
      <w:r w:rsidRPr="00AA7723">
        <w:rPr>
          <w:rStyle w:val="StyleBoldUnderline"/>
          <w:highlight w:val="yellow"/>
        </w:rPr>
        <w:t>Disclosures</w:t>
      </w:r>
      <w:r w:rsidRPr="00E922DE">
        <w:rPr>
          <w:sz w:val="16"/>
        </w:rPr>
        <w:t xml:space="preserve"> such as this, </w:t>
      </w:r>
      <w:r w:rsidRPr="000625D3">
        <w:rPr>
          <w:rStyle w:val="StyleBoldUnderline"/>
        </w:rPr>
        <w:t xml:space="preserve">which are </w:t>
      </w:r>
      <w:r w:rsidRPr="00AA7723">
        <w:rPr>
          <w:rStyle w:val="Emphasis"/>
          <w:highlight w:val="yellow"/>
        </w:rPr>
        <w:t>mandated in</w:t>
      </w:r>
      <w:r w:rsidRPr="000625D3">
        <w:rPr>
          <w:rStyle w:val="Emphasis"/>
        </w:rPr>
        <w:t xml:space="preserve"> Article III </w:t>
      </w:r>
      <w:r w:rsidRPr="00AA7723">
        <w:rPr>
          <w:rStyle w:val="Emphasis"/>
          <w:highlight w:val="yellow"/>
        </w:rPr>
        <w:t>courts</w:t>
      </w:r>
      <w:r w:rsidRPr="00AA7723">
        <w:rPr>
          <w:rStyle w:val="StyleBoldUnderline"/>
          <w:highlight w:val="yellow"/>
        </w:rPr>
        <w:t>, threaten</w:t>
      </w:r>
      <w:r w:rsidRPr="000625D3">
        <w:rPr>
          <w:rStyle w:val="StyleBoldUnderline"/>
        </w:rPr>
        <w:t xml:space="preserve"> the </w:t>
      </w:r>
      <w:r w:rsidRPr="000625D3">
        <w:rPr>
          <w:rStyle w:val="Emphasis"/>
        </w:rPr>
        <w:t xml:space="preserve">protection of </w:t>
      </w:r>
      <w:r w:rsidRPr="00AA7723">
        <w:rPr>
          <w:rStyle w:val="Emphasis"/>
          <w:highlight w:val="yellow"/>
        </w:rPr>
        <w:t>intel</w:t>
      </w:r>
      <w:r w:rsidRPr="00BF0F00">
        <w:rPr>
          <w:rStyle w:val="Emphasis"/>
        </w:rPr>
        <w:t>ligence</w:t>
      </w:r>
      <w:r w:rsidRPr="00AA7723">
        <w:rPr>
          <w:rStyle w:val="StyleBoldUnderline"/>
          <w:highlight w:val="yellow"/>
        </w:rPr>
        <w:t>, and</w:t>
      </w:r>
      <w:r w:rsidRPr="000625D3">
        <w:rPr>
          <w:rStyle w:val="StyleBoldUnderline"/>
        </w:rPr>
        <w:t xml:space="preserve"> also </w:t>
      </w:r>
      <w:r w:rsidRPr="00AA7723">
        <w:rPr>
          <w:rStyle w:val="StyleBoldUnderline"/>
          <w:highlight w:val="yellow"/>
        </w:rPr>
        <w:t>provide defendants with</w:t>
      </w:r>
      <w:r w:rsidRPr="000625D3">
        <w:rPr>
          <w:rStyle w:val="StyleBoldUnderline"/>
        </w:rPr>
        <w:t xml:space="preserve"> greater </w:t>
      </w:r>
      <w:r w:rsidRPr="00AA7723">
        <w:rPr>
          <w:rStyle w:val="StyleBoldUnderline"/>
          <w:highlight w:val="yellow"/>
        </w:rPr>
        <w:t xml:space="preserve">rights which </w:t>
      </w:r>
      <w:r w:rsidRPr="00AA7723">
        <w:rPr>
          <w:rStyle w:val="Emphasis"/>
          <w:highlight w:val="yellow"/>
        </w:rPr>
        <w:t>may result in an acquittal</w:t>
      </w:r>
      <w:r w:rsidRPr="000625D3">
        <w:rPr>
          <w:rStyle w:val="StyleBoldUnderline"/>
        </w:rPr>
        <w:t xml:space="preserve">. Protecting </w:t>
      </w:r>
      <w:r w:rsidRPr="00AA7723">
        <w:rPr>
          <w:rStyle w:val="StyleBoldUnderline"/>
          <w:highlight w:val="yellow"/>
        </w:rPr>
        <w:t>intelligence and</w:t>
      </w:r>
      <w:r w:rsidRPr="000625D3">
        <w:rPr>
          <w:rStyle w:val="StyleBoldUnderline"/>
        </w:rPr>
        <w:t xml:space="preserve"> securing </w:t>
      </w:r>
      <w:r w:rsidRPr="00AA7723">
        <w:rPr>
          <w:rStyle w:val="StyleBoldUnderline"/>
          <w:highlight w:val="yellow"/>
        </w:rPr>
        <w:t>convictions</w:t>
      </w:r>
      <w:r w:rsidRPr="00E922DE">
        <w:rPr>
          <w:sz w:val="16"/>
        </w:rPr>
        <w:t xml:space="preserve"> [*53] </w:t>
      </w:r>
      <w:r w:rsidRPr="000625D3">
        <w:rPr>
          <w:rStyle w:val="StyleBoldUnderline"/>
        </w:rPr>
        <w:t xml:space="preserve">are considerations that </w:t>
      </w:r>
      <w:r w:rsidRPr="00AA7723">
        <w:rPr>
          <w:rStyle w:val="StyleBoldUnderline"/>
          <w:highlight w:val="yellow"/>
        </w:rPr>
        <w:t>weigh heavily</w:t>
      </w:r>
      <w:r w:rsidRPr="000625D3">
        <w:rPr>
          <w:rStyle w:val="StyleBoldUnderline"/>
        </w:rPr>
        <w:t xml:space="preserve"> on the mind of </w:t>
      </w:r>
      <w:r w:rsidRPr="00AA7723">
        <w:rPr>
          <w:rStyle w:val="StyleBoldUnderline"/>
          <w:highlight w:val="yellow"/>
        </w:rPr>
        <w:t>the Exec</w:t>
      </w:r>
      <w:r w:rsidRPr="009E1D57">
        <w:rPr>
          <w:rStyle w:val="StyleBoldUnderline"/>
        </w:rPr>
        <w:t>utive</w:t>
      </w:r>
      <w:r w:rsidRPr="000625D3">
        <w:rPr>
          <w:rStyle w:val="StyleBoldUnderline"/>
        </w:rPr>
        <w:t xml:space="preserve">, </w:t>
      </w:r>
      <w:r w:rsidRPr="000625D3">
        <w:rPr>
          <w:rStyle w:val="Emphasis"/>
        </w:rPr>
        <w:t xml:space="preserve">who </w:t>
      </w:r>
      <w:r w:rsidRPr="00AA7723">
        <w:rPr>
          <w:rStyle w:val="Emphasis"/>
          <w:highlight w:val="yellow"/>
        </w:rPr>
        <w:t>will</w:t>
      </w:r>
      <w:r w:rsidRPr="000625D3">
        <w:rPr>
          <w:rStyle w:val="Emphasis"/>
        </w:rPr>
        <w:t xml:space="preserve"> seek to </w:t>
      </w:r>
      <w:r w:rsidRPr="00AA7723">
        <w:rPr>
          <w:rStyle w:val="Emphasis"/>
          <w:highlight w:val="yellow"/>
        </w:rPr>
        <w:t>maximize both</w:t>
      </w:r>
      <w:r w:rsidRPr="000625D3">
        <w:rPr>
          <w:rStyle w:val="Emphasis"/>
        </w:rPr>
        <w:t>.</w:t>
      </w:r>
      <w:r w:rsidRPr="00E922DE">
        <w:rPr>
          <w:rStyle w:val="Emphasis"/>
          <w:b w:val="0"/>
          <w:sz w:val="12"/>
          <w:u w:val="none"/>
        </w:rPr>
        <w:t>¶</w:t>
      </w:r>
      <w:r w:rsidRPr="00E922DE">
        <w:rPr>
          <w:rStyle w:val="Emphasis"/>
          <w:sz w:val="12"/>
        </w:rPr>
        <w:t xml:space="preserve"> </w:t>
      </w:r>
      <w:r w:rsidRPr="000625D3">
        <w:rPr>
          <w:rStyle w:val="StyleBoldUnderline"/>
        </w:rPr>
        <w:t>Congressional reformers must be aware of executive forum-discretion and limit the availability of alternative</w:t>
      </w:r>
      <w:r w:rsidRPr="00E922DE">
        <w:rPr>
          <w:sz w:val="16"/>
        </w:rPr>
        <w:t xml:space="preserve"> fora, especially in any transition to a national security court. Otherwise, </w:t>
      </w:r>
      <w:r w:rsidRPr="000625D3">
        <w:rPr>
          <w:rStyle w:val="StyleBoldUnderline"/>
        </w:rPr>
        <w:t xml:space="preserve">the benefits of trial in </w:t>
      </w:r>
      <w:r w:rsidRPr="00AA7723">
        <w:rPr>
          <w:rStyle w:val="StyleBoldUnderline"/>
          <w:highlight w:val="yellow"/>
        </w:rPr>
        <w:t xml:space="preserve">military commissions will prove </w:t>
      </w:r>
      <w:r w:rsidRPr="00AA7723">
        <w:rPr>
          <w:rStyle w:val="Emphasis"/>
          <w:highlight w:val="yellow"/>
        </w:rPr>
        <w:t>too alluring</w:t>
      </w:r>
      <w:r w:rsidRPr="000625D3">
        <w:rPr>
          <w:rStyle w:val="StyleBoldUnderline"/>
        </w:rPr>
        <w:t xml:space="preserve"> to the Executive, </w:t>
      </w:r>
      <w:r w:rsidRPr="00AA7723">
        <w:rPr>
          <w:rStyle w:val="StyleBoldUnderline"/>
          <w:highlight w:val="yellow"/>
        </w:rPr>
        <w:t xml:space="preserve">making any new forum </w:t>
      </w:r>
      <w:r w:rsidRPr="00AA7723">
        <w:rPr>
          <w:rStyle w:val="Emphasis"/>
          <w:highlight w:val="yellow"/>
        </w:rPr>
        <w:t>underutilized</w:t>
      </w:r>
      <w:r w:rsidRPr="000625D3">
        <w:rPr>
          <w:rStyle w:val="StyleBoldUnderline"/>
        </w:rPr>
        <w:t>.</w:t>
      </w:r>
    </w:p>
    <w:p w:rsidR="00C03C7A" w:rsidRDefault="00C03C7A" w:rsidP="00C03C7A">
      <w:pPr>
        <w:pStyle w:val="Heading4"/>
      </w:pPr>
      <w:r>
        <w:t>Courts won’t enforce the aff --- empirically proven</w:t>
      </w:r>
    </w:p>
    <w:p w:rsidR="00C03C7A" w:rsidRDefault="00C03C7A" w:rsidP="00C03C7A">
      <w:r w:rsidRPr="00D26448">
        <w:rPr>
          <w:rStyle w:val="StyleStyleBold12pt"/>
        </w:rPr>
        <w:t>Glennon 8</w:t>
      </w:r>
      <w:r>
        <w:t xml:space="preserve"> (Michael, Professor of international law at the Fletcher School of Law &amp; Diplomacy, “A Conveniently Unlawful War”, http://www.hoover.org/publications/policyreview/26119169.html)</w:t>
      </w:r>
    </w:p>
    <w:p w:rsidR="00C03C7A" w:rsidRPr="00390EF1" w:rsidRDefault="00C03C7A" w:rsidP="00C03C7A">
      <w:pPr>
        <w:rPr>
          <w:sz w:val="12"/>
        </w:rPr>
      </w:pPr>
      <w:r w:rsidRPr="00390EF1">
        <w:rPr>
          <w:sz w:val="12"/>
        </w:rPr>
        <w:t xml:space="preserve">John marshall is famous for having fathered a system of judicial supremacy, reflected in his ringing assertion in Marbury v. Madison, 5 U.S. 137 (1803) that it is “emphatically the province and duty of the judicial department to say what the law is. ” As Bas v. Tingy, Talbot v. Seeman, and Little v. Barreme all reveal, Marshall and his colleagues did not hesitate to decide cases bearing upon war and peace. But American courts today say little on such matters, strikingly less than did their Federalist predecessors, whose power was more recently claimed and more precariously held. </w:t>
      </w:r>
      <w:r w:rsidRPr="00AA7723">
        <w:rPr>
          <w:rStyle w:val="StyleBoldUnderline"/>
          <w:highlight w:val="yellow"/>
        </w:rPr>
        <w:t>The courts</w:t>
      </w:r>
      <w:r w:rsidRPr="00390EF1">
        <w:rPr>
          <w:sz w:val="12"/>
        </w:rPr>
        <w:t xml:space="preserve"> today </w:t>
      </w:r>
      <w:r w:rsidRPr="00AA7723">
        <w:rPr>
          <w:rStyle w:val="StyleBoldUnderline"/>
          <w:highlight w:val="yellow"/>
        </w:rPr>
        <w:t>routinely decline to hear war powers cases for</w:t>
      </w:r>
      <w:r w:rsidRPr="00AE7BC7">
        <w:rPr>
          <w:rStyle w:val="StyleBoldUnderline"/>
        </w:rPr>
        <w:t xml:space="preserve"> three </w:t>
      </w:r>
      <w:r w:rsidRPr="00AA7723">
        <w:rPr>
          <w:rStyle w:val="StyleBoldUnderline"/>
          <w:highlight w:val="yellow"/>
        </w:rPr>
        <w:t>doctrinal reasons</w:t>
      </w:r>
      <w:r w:rsidRPr="00AE7BC7">
        <w:rPr>
          <w:rStyle w:val="StyleBoldUnderline"/>
        </w:rPr>
        <w:t xml:space="preserve">, any one of </w:t>
      </w:r>
      <w:r w:rsidRPr="00AA7723">
        <w:rPr>
          <w:rStyle w:val="StyleBoldUnderline"/>
          <w:highlight w:val="yellow"/>
        </w:rPr>
        <w:t>which</w:t>
      </w:r>
      <w:r w:rsidRPr="00AE7BC7">
        <w:rPr>
          <w:rStyle w:val="StyleBoldUnderline"/>
        </w:rPr>
        <w:t xml:space="preserve"> would likely </w:t>
      </w:r>
      <w:r w:rsidRPr="00AA7723">
        <w:rPr>
          <w:rStyle w:val="StyleBoldUnderline"/>
          <w:highlight w:val="yellow"/>
        </w:rPr>
        <w:t>prove fatal to</w:t>
      </w:r>
      <w:r w:rsidRPr="00AE7BC7">
        <w:rPr>
          <w:rStyle w:val="StyleBoldUnderline"/>
        </w:rPr>
        <w:t xml:space="preserve"> an effort to achieve </w:t>
      </w:r>
      <w:r w:rsidRPr="00AA7723">
        <w:rPr>
          <w:rStyle w:val="StyleBoldUnderline"/>
          <w:highlight w:val="yellow"/>
        </w:rPr>
        <w:t>judicial redress</w:t>
      </w:r>
      <w:r w:rsidRPr="00390EF1">
        <w:rPr>
          <w:sz w:val="12"/>
        </w:rPr>
        <w:t xml:space="preserve"> in the war in Iraq. </w:t>
      </w:r>
      <w:r w:rsidRPr="00AE7BC7">
        <w:rPr>
          <w:rStyle w:val="StyleBoldUnderline"/>
        </w:rPr>
        <w:t>The first is the political question doctrine</w:t>
      </w:r>
      <w:r w:rsidRPr="00390EF1">
        <w:rPr>
          <w:sz w:val="12"/>
        </w:rPr>
        <w:t xml:space="preserve">. The reach of the doctrine was summarized by the Supreme Court in the 1962 reapportionment case of Baker v. Carr. It said: Prominent on the surface of any case held to involve a political question is found a textually demonstrable constitutional commitment of the issue to a coordinate political department; or a lack of judicially discoverable and manageable standards for resolving it; or the impossibility of deciding without an initial policy determination of a kind clearly for nonjudicial discretion; or the impossibility of a court ’s undertaking independent resolution without expressing lack of the respect due coordinate branches of government; or an unusual need for unquestioning adherence to a political decision already made; or the potentiality of embarrassment from multifarious pronouncements by various departments on one question.21 </w:t>
      </w:r>
      <w:r w:rsidRPr="00AE7BC7">
        <w:rPr>
          <w:rStyle w:val="StyleBoldUnderline"/>
        </w:rPr>
        <w:t>A dispute</w:t>
      </w:r>
      <w:r w:rsidRPr="00390EF1">
        <w:rPr>
          <w:sz w:val="12"/>
        </w:rPr>
        <w:t xml:space="preserve"> that falls into one of more of those categories </w:t>
      </w:r>
      <w:r w:rsidRPr="00AE7BC7">
        <w:rPr>
          <w:rStyle w:val="StyleBoldUnderline"/>
        </w:rPr>
        <w:t>will be dismissed in the belief the courts should leave its resolution to the political branches</w:t>
      </w:r>
      <w:r w:rsidRPr="00390EF1">
        <w:rPr>
          <w:sz w:val="12"/>
        </w:rPr>
        <w:t xml:space="preserve">. In recent decades, </w:t>
      </w:r>
      <w:r w:rsidRPr="00AA7723">
        <w:rPr>
          <w:rStyle w:val="StyleBoldUnderline"/>
          <w:highlight w:val="yellow"/>
        </w:rPr>
        <w:t xml:space="preserve">the courts have not reached the merits in </w:t>
      </w:r>
      <w:r w:rsidRPr="00AA7723">
        <w:rPr>
          <w:rStyle w:val="Emphasis"/>
          <w:highlight w:val="yellow"/>
        </w:rPr>
        <w:t>any war powers controversy</w:t>
      </w:r>
      <w:r w:rsidRPr="00AE7BC7">
        <w:rPr>
          <w:rStyle w:val="StyleBoldUnderline"/>
        </w:rPr>
        <w:t xml:space="preserve">, and </w:t>
      </w:r>
      <w:r w:rsidRPr="00AA7723">
        <w:rPr>
          <w:rStyle w:val="StyleBoldUnderline"/>
          <w:highlight w:val="yellow"/>
        </w:rPr>
        <w:t>the political question doctrine has been a frequent rationale for abstaining</w:t>
      </w:r>
      <w:r w:rsidRPr="00390EF1">
        <w:rPr>
          <w:sz w:val="12"/>
        </w:rPr>
        <w:t xml:space="preserve">. This is lamentable, because it undercuts the American commitment to a rule of law enforced by independent courts against all law violators, high or low. John Marshall well knew that some cases present political questions not appropriate for adjudication, something he noted explicitly (and only in passing) in Marbury. Yet his Court decided Bas, Talbot, and Little without ever noting that any of these cases might have presented a political question; the possibility was not even worth addressing. And with good reason: In such cases, arguments for the political question doctrine are in fact arguments for unfettered executive hegemony. </w:t>
      </w:r>
      <w:r w:rsidRPr="00AA7723">
        <w:rPr>
          <w:rStyle w:val="Emphasis"/>
          <w:highlight w:val="yellow"/>
        </w:rPr>
        <w:t>The executive always wins</w:t>
      </w:r>
      <w:r w:rsidRPr="00390EF1">
        <w:rPr>
          <w:rStyle w:val="StyleBoldUnderline"/>
        </w:rPr>
        <w:t xml:space="preserve"> when </w:t>
      </w:r>
      <w:r w:rsidRPr="00AA7723">
        <w:rPr>
          <w:rStyle w:val="StyleBoldUnderline"/>
          <w:highlight w:val="yellow"/>
        </w:rPr>
        <w:t>it can present Congress</w:t>
      </w:r>
      <w:r w:rsidRPr="00390EF1">
        <w:rPr>
          <w:rStyle w:val="StyleBoldUnderline"/>
        </w:rPr>
        <w:t xml:space="preserve"> and the country </w:t>
      </w:r>
      <w:r w:rsidRPr="00AA7723">
        <w:rPr>
          <w:rStyle w:val="StyleBoldUnderline"/>
          <w:highlight w:val="yellow"/>
        </w:rPr>
        <w:t>with a fait accompli</w:t>
      </w:r>
      <w:r w:rsidRPr="00390EF1">
        <w:rPr>
          <w:rStyle w:val="StyleBoldUnderline"/>
        </w:rPr>
        <w:t>, using force free of judicial review</w:t>
      </w:r>
      <w:r w:rsidRPr="00390EF1">
        <w:rPr>
          <w:sz w:val="12"/>
        </w:rPr>
        <w:t xml:space="preserve">. Such abstention, it is true, keeps the courts out of the political hot-seat and in a sense protects their legitimacy. But it is worth remembering that political legitimacy is a double-edged sword: Not deciding a case that presents a manifest constitutional violation can undermine public respect for the courts even more than deciding it. When the political system is incapable of righting itself and re-establishing an equilibrium of power, the courts ’ legitimacy is enhanced by intervening. </w:t>
      </w:r>
    </w:p>
    <w:p w:rsidR="00C03C7A" w:rsidRPr="00B603DE" w:rsidRDefault="00C03C7A" w:rsidP="00C03C7A"/>
    <w:p w:rsidR="00C03C7A" w:rsidRDefault="00C03C7A" w:rsidP="00C03C7A">
      <w:pPr>
        <w:rPr>
          <w:sz w:val="16"/>
        </w:rPr>
      </w:pPr>
    </w:p>
    <w:p w:rsidR="00C03C7A" w:rsidRDefault="00C03C7A" w:rsidP="00C03C7A">
      <w:pPr>
        <w:pStyle w:val="Heading4"/>
      </w:pPr>
      <w:r>
        <w:t>Lack of resources means you can’t force it</w:t>
      </w:r>
    </w:p>
    <w:p w:rsidR="00C03C7A" w:rsidRPr="00FD5939" w:rsidRDefault="00C03C7A" w:rsidP="00C03C7A">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C03C7A" w:rsidRPr="00F43750" w:rsidRDefault="00C03C7A" w:rsidP="00C03C7A">
      <w:pPr>
        <w:rPr>
          <w:sz w:val="16"/>
        </w:rPr>
      </w:pPr>
      <w:r w:rsidRPr="00CC042A">
        <w:rPr>
          <w:sz w:val="16"/>
        </w:rPr>
        <w:t xml:space="preserve">1. Speedy Trial Rights, Security Clearances, and Secured Facilities--Both candidates for President have supported transferring all Guantanamo detainees to the United States. </w:t>
      </w:r>
      <w:r w:rsidRPr="001D5E95">
        <w:rPr>
          <w:rStyle w:val="StyleBoldUnderline"/>
        </w:rPr>
        <w:t>If solutions to the controversy surrounding Guantanamo and military commissions were</w:t>
      </w:r>
      <w:r w:rsidRPr="00CC042A">
        <w:rPr>
          <w:sz w:val="16"/>
        </w:rPr>
        <w:t xml:space="preserve"> this </w:t>
      </w:r>
      <w:r w:rsidRPr="001D5E95">
        <w:rPr>
          <w:rStyle w:val="StyleBoldUnderline"/>
        </w:rPr>
        <w:t xml:space="preserve">simple, the nonprosecution paradox and intelligence protection problem </w:t>
      </w:r>
      <w:r w:rsidRPr="00CC042A">
        <w:rPr>
          <w:sz w:val="16"/>
        </w:rPr>
        <w:t xml:space="preserve">detailed above </w:t>
      </w:r>
      <w:r w:rsidRPr="001D5E95">
        <w:rPr>
          <w:rStyle w:val="StyleBoldUnderline"/>
        </w:rPr>
        <w:t>would not be an issue</w:t>
      </w:r>
      <w:r w:rsidRPr="00CC042A">
        <w:rPr>
          <w:sz w:val="16"/>
        </w:rPr>
        <w:t xml:space="preserve">. However, </w:t>
      </w:r>
      <w:r w:rsidRPr="00AA7723">
        <w:rPr>
          <w:rStyle w:val="StyleBoldUnderline"/>
          <w:highlight w:val="yellow"/>
        </w:rPr>
        <w:t>because the DoD has</w:t>
      </w:r>
      <w:r w:rsidRPr="001D5E95">
        <w:rPr>
          <w:rStyle w:val="StyleBoldUnderline"/>
        </w:rPr>
        <w:t xml:space="preserve"> repeatedly identified </w:t>
      </w:r>
      <w:r w:rsidRPr="00AA7723">
        <w:rPr>
          <w:rStyle w:val="StyleBoldUnderline"/>
          <w:highlight w:val="yellow"/>
        </w:rPr>
        <w:t>a group</w:t>
      </w:r>
      <w:r w:rsidRPr="00CC042A">
        <w:rPr>
          <w:sz w:val="16"/>
        </w:rPr>
        <w:t xml:space="preserve"> of eighty </w:t>
      </w:r>
      <w:r w:rsidRPr="001D5E95">
        <w:rPr>
          <w:rStyle w:val="StyleBoldUnderline"/>
        </w:rPr>
        <w:t xml:space="preserve">whom </w:t>
      </w:r>
      <w:r w:rsidRPr="00AA7723">
        <w:rPr>
          <w:rStyle w:val="StyleBoldUnderline"/>
          <w:highlight w:val="yellow"/>
        </w:rPr>
        <w:t>they</w:t>
      </w:r>
      <w:r w:rsidRPr="001D5E95">
        <w:rPr>
          <w:rStyle w:val="StyleBoldUnderline"/>
        </w:rPr>
        <w:t xml:space="preserve"> intend to </w:t>
      </w:r>
      <w:r w:rsidRPr="00AA7723">
        <w:rPr>
          <w:rStyle w:val="StyleBoldUnderline"/>
          <w:highlight w:val="yellow"/>
        </w:rPr>
        <w:t>hold in preventive detention, they have</w:t>
      </w:r>
      <w:r w:rsidRPr="001D5E95">
        <w:rPr>
          <w:rStyle w:val="StyleBoldUnderline"/>
        </w:rPr>
        <w:t xml:space="preserve"> created a sui generis class of </w:t>
      </w:r>
      <w:r w:rsidRPr="00AA7723">
        <w:rPr>
          <w:rStyle w:val="StyleBoldUnderline"/>
          <w:highlight w:val="yellow"/>
        </w:rPr>
        <w:t>detainees who</w:t>
      </w:r>
      <w:r w:rsidRPr="001D5E95">
        <w:rPr>
          <w:rStyle w:val="StyleBoldUnderline"/>
        </w:rPr>
        <w:t xml:space="preserve"> upon transfer to the United States </w:t>
      </w:r>
      <w:r w:rsidRPr="00AA7723">
        <w:rPr>
          <w:rStyle w:val="StyleBoldUnderline"/>
          <w:highlight w:val="yellow"/>
        </w:rPr>
        <w:t>will have a</w:t>
      </w:r>
      <w:r w:rsidRPr="001D5E95">
        <w:rPr>
          <w:rStyle w:val="StyleBoldUnderline"/>
        </w:rPr>
        <w:t xml:space="preserve"> colorable </w:t>
      </w:r>
      <w:r w:rsidRPr="00AA7723">
        <w:rPr>
          <w:rStyle w:val="StyleBoldUnderline"/>
          <w:highlight w:val="yellow"/>
        </w:rPr>
        <w:t xml:space="preserve">claim for speedy trial </w:t>
      </w:r>
      <w:r w:rsidRPr="006F428E">
        <w:rPr>
          <w:rStyle w:val="StyleBoldUnderline"/>
        </w:rPr>
        <w:t xml:space="preserve">rights. </w:t>
      </w:r>
      <w:r w:rsidRPr="00AA7723">
        <w:rPr>
          <w:rStyle w:val="StyleBoldUnderline"/>
          <w:highlight w:val="yellow"/>
        </w:rPr>
        <w:t>Such claims have</w:t>
      </w:r>
      <w:r w:rsidRPr="001D5E95">
        <w:rPr>
          <w:rStyle w:val="StyleBoldUnderline"/>
        </w:rPr>
        <w:t xml:space="preserve"> immediate </w:t>
      </w:r>
      <w:r w:rsidRPr="00AA7723">
        <w:rPr>
          <w:rStyle w:val="StyleBoldUnderline"/>
          <w:highlight w:val="yellow"/>
        </w:rPr>
        <w:t>implications for</w:t>
      </w:r>
      <w:r w:rsidRPr="001D5E95">
        <w:rPr>
          <w:rStyle w:val="StyleBoldUnderline"/>
        </w:rPr>
        <w:t xml:space="preserve"> the preparedness of </w:t>
      </w:r>
      <w:r w:rsidRPr="00AA7723">
        <w:rPr>
          <w:rStyle w:val="StyleBoldUnderline"/>
          <w:highlight w:val="yellow"/>
        </w:rPr>
        <w:t>the</w:t>
      </w:r>
      <w:r w:rsidRPr="001D5E95">
        <w:rPr>
          <w:rStyle w:val="StyleBoldUnderline"/>
        </w:rPr>
        <w:t xml:space="preserve"> federal court </w:t>
      </w:r>
      <w:r w:rsidRPr="00AA7723">
        <w:rPr>
          <w:rStyle w:val="StyleBoldUnderline"/>
          <w:highlight w:val="yellow"/>
        </w:rPr>
        <w:t>system</w:t>
      </w:r>
      <w:r w:rsidRPr="00576649">
        <w:rPr>
          <w:rStyle w:val="StyleBoldUnderline"/>
        </w:rPr>
        <w:t xml:space="preserve"> or even a national security court </w:t>
      </w:r>
      <w:r w:rsidRPr="00AA7723">
        <w:rPr>
          <w:rStyle w:val="StyleBoldUnderline"/>
          <w:highlight w:val="yellow"/>
        </w:rPr>
        <w:t>to handle an influx</w:t>
      </w:r>
      <w:r w:rsidRPr="001D5E95">
        <w:rPr>
          <w:rStyle w:val="StyleBoldUnderline"/>
        </w:rPr>
        <w:t xml:space="preserve"> of cases.</w:t>
      </w:r>
      <w:r w:rsidRPr="00CC042A">
        <w:rPr>
          <w:sz w:val="16"/>
        </w:rPr>
        <w:t xml:space="preserve"> One senior Department of Justice, National Security Division official recently told me that "[</w:t>
      </w:r>
      <w:r w:rsidRPr="00AA7723">
        <w:rPr>
          <w:rStyle w:val="StyleBoldUnderline"/>
          <w:highlight w:val="yellow"/>
        </w:rPr>
        <w:t>w]e would lose all</w:t>
      </w:r>
      <w:r w:rsidRPr="001D5E95">
        <w:rPr>
          <w:rStyle w:val="StyleBoldUnderline"/>
        </w:rPr>
        <w:t xml:space="preserve"> of </w:t>
      </w:r>
      <w:r w:rsidRPr="00AA7723">
        <w:rPr>
          <w:rStyle w:val="StyleBoldUnderline"/>
          <w:highlight w:val="yellow"/>
        </w:rPr>
        <w:t>those cases</w:t>
      </w:r>
      <w:r w:rsidRPr="00CC042A">
        <w:rPr>
          <w:sz w:val="16"/>
        </w:rPr>
        <w:t xml:space="preserve">, not because of a lack of evidence or an inability to prove the case; </w:t>
      </w:r>
      <w:r w:rsidRPr="00AA7723">
        <w:rPr>
          <w:rStyle w:val="StyleBoldUnderline"/>
          <w:highlight w:val="yellow"/>
        </w:rPr>
        <w:t>we</w:t>
      </w:r>
      <w:r w:rsidRPr="001D5E95">
        <w:rPr>
          <w:rStyle w:val="StyleBoldUnderline"/>
        </w:rPr>
        <w:t xml:space="preserve"> simply </w:t>
      </w:r>
      <w:r w:rsidRPr="00AA7723">
        <w:rPr>
          <w:rStyle w:val="StyleBoldUnderline"/>
          <w:highlight w:val="yellow"/>
        </w:rPr>
        <w:t>do not have</w:t>
      </w:r>
      <w:r w:rsidRPr="001D5E95">
        <w:rPr>
          <w:rStyle w:val="StyleBoldUnderline"/>
        </w:rPr>
        <w:t xml:space="preserve"> enough security-cleared </w:t>
      </w:r>
      <w:r w:rsidRPr="00AA7723">
        <w:rPr>
          <w:rStyle w:val="StyleBoldUnderline"/>
          <w:highlight w:val="yellow"/>
        </w:rPr>
        <w:t>prosecutors</w:t>
      </w:r>
      <w:r w:rsidRPr="001D5E95">
        <w:rPr>
          <w:rStyle w:val="StyleBoldUnderline"/>
        </w:rPr>
        <w:t xml:space="preserve"> for that many cases. </w:t>
      </w:r>
      <w:r w:rsidRPr="00AA7723">
        <w:rPr>
          <w:rStyle w:val="Emphasis"/>
          <w:highlight w:val="yellow"/>
        </w:rPr>
        <w:t>I'd lose them all</w:t>
      </w:r>
      <w:r w:rsidRPr="001D5E95">
        <w:rPr>
          <w:rStyle w:val="Emphasis"/>
        </w:rPr>
        <w:t xml:space="preserve"> on speedy trial grounds</w:t>
      </w:r>
      <w:r w:rsidRPr="00CC042A">
        <w:rPr>
          <w:sz w:val="16"/>
        </w:rPr>
        <w:t>." n92</w:t>
      </w:r>
      <w:r w:rsidRPr="00CC042A">
        <w:rPr>
          <w:sz w:val="12"/>
        </w:rPr>
        <w:t>¶</w:t>
      </w:r>
      <w:r w:rsidRPr="00CC042A">
        <w:rPr>
          <w:sz w:val="16"/>
        </w:rPr>
        <w:t xml:space="preserve"> If a court extends speedy trial rights to detainees, four factors will determine whether the right to a speedy trial has been denied: "[l]ength of delay, the reason for the delay, the defendant's assertion of his right, and prejudice to the defendant." n93 None of these factors is a necessary or sufficient condition to the finding of a deprivation of the right of speedy trial. But, in the case of the eighty triable detainees, nearly all of these factors, augur in favor of a colorable claim to denial of speedy trial rights.</w:t>
      </w:r>
      <w:r w:rsidRPr="00CC042A">
        <w:rPr>
          <w:sz w:val="12"/>
        </w:rPr>
        <w:t>¶</w:t>
      </w:r>
      <w:r w:rsidRPr="00CC042A">
        <w:rPr>
          <w:sz w:val="16"/>
        </w:rPr>
        <w:t xml:space="preserve"> Thus, the specter of the eighty triable detainees invoking speedy trial rights, along with the fact that these cases involve sensitive intelligence information, makes it likely that </w:t>
      </w:r>
      <w:r w:rsidRPr="00AA7723">
        <w:rPr>
          <w:rStyle w:val="Emphasis"/>
          <w:highlight w:val="yellow"/>
        </w:rPr>
        <w:t>no President will be able to transfer that class of detaine</w:t>
      </w:r>
      <w:r w:rsidRPr="00AA7723">
        <w:rPr>
          <w:rStyle w:val="StyleBoldUnderline"/>
          <w:highlight w:val="yellow"/>
        </w:rPr>
        <w:t>es</w:t>
      </w:r>
      <w:r w:rsidRPr="00D47ADA">
        <w:rPr>
          <w:rStyle w:val="StyleBoldUnderline"/>
        </w:rPr>
        <w:t xml:space="preserve"> to the United States for immediate trials until Congress prepares the federal judiciary.</w:t>
      </w:r>
      <w:r w:rsidRPr="00CC042A">
        <w:rPr>
          <w:sz w:val="16"/>
        </w:rPr>
        <w:t xml:space="preserve"> </w:t>
      </w:r>
      <w:r w:rsidRPr="001D5E95">
        <w:rPr>
          <w:rStyle w:val="StyleBoldUnderline"/>
        </w:rPr>
        <w:t>Congress must allocate resources to ensure there are sufficient security cleared personnel and secure facilities prior to implementing any reform proposal.</w:t>
      </w:r>
      <w:r w:rsidRPr="00CC042A">
        <w:rPr>
          <w:rStyle w:val="StyleBoldUnderline"/>
          <w:sz w:val="12"/>
          <w:u w:val="none"/>
        </w:rPr>
        <w:t>¶</w:t>
      </w:r>
      <w:r w:rsidRPr="00CC042A">
        <w:rPr>
          <w:rStyle w:val="StyleBoldUnderline"/>
          <w:sz w:val="12"/>
        </w:rPr>
        <w:t xml:space="preserve"> </w:t>
      </w:r>
      <w:r w:rsidRPr="00CC042A">
        <w:rPr>
          <w:sz w:val="16"/>
        </w:rPr>
        <w:t xml:space="preserve">Unfortunately for any new system, </w:t>
      </w:r>
      <w:r w:rsidRPr="001D5E95">
        <w:rPr>
          <w:rStyle w:val="StyleBoldUnderline"/>
        </w:rPr>
        <w:t xml:space="preserve">terrorism </w:t>
      </w:r>
      <w:r w:rsidRPr="00AA7723">
        <w:rPr>
          <w:rStyle w:val="StyleBoldUnderline"/>
          <w:highlight w:val="yellow"/>
        </w:rPr>
        <w:t>trials require a lot of resources. A</w:t>
      </w:r>
      <w:r w:rsidRPr="001D5E95">
        <w:rPr>
          <w:rStyle w:val="StyleBoldUnderline"/>
        </w:rPr>
        <w:t xml:space="preserve"> necessary </w:t>
      </w:r>
      <w:r w:rsidRPr="00AA7723">
        <w:rPr>
          <w:rStyle w:val="StyleBoldUnderline"/>
          <w:highlight w:val="yellow"/>
        </w:rPr>
        <w:t>component of any system</w:t>
      </w:r>
      <w:r w:rsidRPr="001D5E95">
        <w:rPr>
          <w:rStyle w:val="StyleBoldUnderline"/>
        </w:rPr>
        <w:t xml:space="preserve"> to replace </w:t>
      </w:r>
      <w:r w:rsidRPr="00CC042A">
        <w:rPr>
          <w:sz w:val="16"/>
        </w:rPr>
        <w:t xml:space="preserve">military </w:t>
      </w:r>
      <w:r w:rsidRPr="001D5E95">
        <w:rPr>
          <w:rStyle w:val="StyleBoldUnderline"/>
        </w:rPr>
        <w:t xml:space="preserve">commissions </w:t>
      </w:r>
      <w:r w:rsidRPr="00AA7723">
        <w:rPr>
          <w:rStyle w:val="StyleBoldUnderline"/>
          <w:highlight w:val="yellow"/>
        </w:rPr>
        <w:t>is security cleared personnel and</w:t>
      </w:r>
      <w:r w:rsidRPr="001D5E95">
        <w:rPr>
          <w:rStyle w:val="StyleBoldUnderline"/>
        </w:rPr>
        <w:t xml:space="preserve"> secure </w:t>
      </w:r>
      <w:r w:rsidRPr="00AA7723">
        <w:rPr>
          <w:rStyle w:val="StyleBoldUnderline"/>
          <w:highlight w:val="yellow"/>
        </w:rPr>
        <w:t>facilities</w:t>
      </w:r>
      <w:r w:rsidRPr="001D5E95">
        <w:rPr>
          <w:rStyle w:val="StyleBoldUnderline"/>
        </w:rPr>
        <w:t xml:space="preserve"> which protect intelligence.</w:t>
      </w:r>
      <w:r w:rsidRPr="00CC042A">
        <w:rPr>
          <w:sz w:val="16"/>
        </w:rPr>
        <w:t xml:space="preserve"> Even in military commissions, prosecutors have frequently been unable to convince other agencies to allow the use of intelligence information [*46] in military commissions. n94 This inability occurs despite the fact that military commission personnel are required to obtain Top Secret/SCI clearances, a clearance that exceeds the Secret clearance held by the average member of the military. n95 Thus, despite this high clearance, </w:t>
      </w:r>
      <w:r w:rsidRPr="00AA7723">
        <w:rPr>
          <w:rStyle w:val="StyleBoldUnderline"/>
          <w:highlight w:val="yellow"/>
        </w:rPr>
        <w:t>attorneys were unable to obtain</w:t>
      </w:r>
      <w:r w:rsidRPr="00D47ADA">
        <w:rPr>
          <w:rStyle w:val="StyleBoldUnderline"/>
        </w:rPr>
        <w:t xml:space="preserve"> the necessary use authority for </w:t>
      </w:r>
      <w:r w:rsidRPr="00AA7723">
        <w:rPr>
          <w:rStyle w:val="StyleBoldUnderline"/>
          <w:highlight w:val="yellow"/>
        </w:rPr>
        <w:t>intelligence</w:t>
      </w:r>
      <w:r w:rsidRPr="00D47ADA">
        <w:rPr>
          <w:rStyle w:val="StyleBoldUnderline"/>
        </w:rPr>
        <w:t xml:space="preserve"> information, </w:t>
      </w:r>
      <w:r w:rsidRPr="00AA7723">
        <w:rPr>
          <w:rStyle w:val="StyleBoldUnderline"/>
          <w:highlight w:val="yellow"/>
        </w:rPr>
        <w:t xml:space="preserve">or </w:t>
      </w:r>
      <w:r w:rsidRPr="00D47ADA">
        <w:rPr>
          <w:rStyle w:val="StyleBoldUnderline"/>
        </w:rPr>
        <w:t xml:space="preserve">they were able to obtain use authority </w:t>
      </w:r>
      <w:r w:rsidRPr="00AA7723">
        <w:rPr>
          <w:rStyle w:val="StyleBoldUnderline"/>
          <w:highlight w:val="yellow"/>
        </w:rPr>
        <w:t xml:space="preserve">only for closed proceedings </w:t>
      </w:r>
      <w:r w:rsidRPr="00AA7723">
        <w:rPr>
          <w:rStyle w:val="Emphasis"/>
          <w:highlight w:val="yellow"/>
        </w:rPr>
        <w:t>that lack</w:t>
      </w:r>
      <w:r w:rsidRPr="006F428E">
        <w:rPr>
          <w:rStyle w:val="Emphasis"/>
        </w:rPr>
        <w:t xml:space="preserve"> the perception of </w:t>
      </w:r>
      <w:r w:rsidRPr="00AA7723">
        <w:rPr>
          <w:rStyle w:val="Emphasis"/>
          <w:highlight w:val="yellow"/>
        </w:rPr>
        <w:t>legitimac</w:t>
      </w:r>
      <w:r w:rsidRPr="00AA7723">
        <w:rPr>
          <w:rStyle w:val="StyleBoldUnderline"/>
          <w:highlight w:val="yellow"/>
        </w:rPr>
        <w:t>y</w:t>
      </w:r>
      <w:r w:rsidRPr="00D47ADA">
        <w:rPr>
          <w:rStyle w:val="StyleBoldUnderline"/>
        </w:rPr>
        <w:t xml:space="preserve"> of open proceedings. </w:t>
      </w:r>
      <w:r w:rsidRPr="00AA7723">
        <w:rPr>
          <w:rStyle w:val="StyleBoldUnderline"/>
          <w:highlight w:val="yellow"/>
        </w:rPr>
        <w:t>If</w:t>
      </w:r>
      <w:r w:rsidRPr="00D47ADA">
        <w:rPr>
          <w:rStyle w:val="StyleBoldUnderline"/>
        </w:rPr>
        <w:t xml:space="preserve"> military commission</w:t>
      </w:r>
      <w:r w:rsidRPr="005C2EF1">
        <w:rPr>
          <w:rStyle w:val="StyleBoldUnderline"/>
        </w:rPr>
        <w:t xml:space="preserve">s' </w:t>
      </w:r>
      <w:r w:rsidRPr="00AA7723">
        <w:rPr>
          <w:rStyle w:val="StyleBoldUnderline"/>
          <w:highlight w:val="yellow"/>
        </w:rPr>
        <w:t>prosecutors cannot</w:t>
      </w:r>
      <w:r w:rsidRPr="005C2EF1">
        <w:rPr>
          <w:rStyle w:val="StyleBoldUnderline"/>
        </w:rPr>
        <w:t xml:space="preserve"> successfully </w:t>
      </w:r>
      <w:r w:rsidRPr="00AA7723">
        <w:rPr>
          <w:rStyle w:val="StyleBoldUnderline"/>
          <w:highlight w:val="yellow"/>
        </w:rPr>
        <w:t>convince</w:t>
      </w:r>
      <w:r w:rsidRPr="005C2EF1">
        <w:rPr>
          <w:rStyle w:val="StyleBoldUnderline"/>
        </w:rPr>
        <w:t xml:space="preserve"> other government </w:t>
      </w:r>
      <w:r w:rsidRPr="00AA7723">
        <w:rPr>
          <w:rStyle w:val="StyleBoldUnderline"/>
          <w:highlight w:val="yellow"/>
        </w:rPr>
        <w:t>agencies to clear info</w:t>
      </w:r>
      <w:r w:rsidRPr="00D47ADA">
        <w:rPr>
          <w:rStyle w:val="StyleBoldUnderline"/>
        </w:rPr>
        <w:t>rmation</w:t>
      </w:r>
      <w:r w:rsidRPr="005C2EF1">
        <w:rPr>
          <w:rStyle w:val="StyleBoldUnderline"/>
        </w:rPr>
        <w:t xml:space="preserve"> for use before the current military commissions, </w:t>
      </w:r>
      <w:r w:rsidRPr="00D47ADA">
        <w:rPr>
          <w:rStyle w:val="StyleBoldUnderline"/>
        </w:rPr>
        <w:t xml:space="preserve">the </w:t>
      </w:r>
      <w:r w:rsidRPr="00AA7723">
        <w:rPr>
          <w:rStyle w:val="StyleBoldUnderline"/>
          <w:highlight w:val="yellow"/>
        </w:rPr>
        <w:t>prospects for a transition</w:t>
      </w:r>
      <w:r w:rsidRPr="005C2EF1">
        <w:rPr>
          <w:rStyle w:val="StyleBoldUnderline"/>
        </w:rPr>
        <w:t xml:space="preserve"> to a reformed system </w:t>
      </w:r>
      <w:r w:rsidRPr="00AA7723">
        <w:rPr>
          <w:rStyle w:val="StyleBoldUnderline"/>
          <w:highlight w:val="yellow"/>
        </w:rPr>
        <w:t xml:space="preserve">are dim </w:t>
      </w:r>
      <w:r w:rsidRPr="00D47ADA">
        <w:rPr>
          <w:rStyle w:val="StyleBoldUnderline"/>
        </w:rPr>
        <w:t>without specific and detailed reforms</w:t>
      </w:r>
      <w:r w:rsidRPr="00D47ADA">
        <w:rPr>
          <w:sz w:val="16"/>
        </w:rPr>
        <w:t>. Thus</w:t>
      </w:r>
      <w:r w:rsidRPr="00CC042A">
        <w:rPr>
          <w:sz w:val="16"/>
        </w:rPr>
        <w:t xml:space="preserve">, </w:t>
      </w:r>
      <w:r w:rsidRPr="00AA7723">
        <w:rPr>
          <w:rStyle w:val="StyleBoldUnderline"/>
          <w:highlight w:val="yellow"/>
        </w:rPr>
        <w:t>so long as</w:t>
      </w:r>
      <w:r w:rsidRPr="005C2EF1">
        <w:rPr>
          <w:rStyle w:val="StyleBoldUnderline"/>
        </w:rPr>
        <w:t xml:space="preserve"> the </w:t>
      </w:r>
      <w:r w:rsidRPr="00AA7723">
        <w:rPr>
          <w:rStyle w:val="StyleBoldUnderline"/>
          <w:highlight w:val="yellow"/>
        </w:rPr>
        <w:t>options</w:t>
      </w:r>
      <w:r w:rsidRPr="005C2EF1">
        <w:rPr>
          <w:rStyle w:val="StyleBoldUnderline"/>
        </w:rPr>
        <w:t xml:space="preserve"> </w:t>
      </w:r>
      <w:r w:rsidRPr="00AA7723">
        <w:rPr>
          <w:rStyle w:val="StyleBoldUnderline"/>
          <w:highlight w:val="yellow"/>
        </w:rPr>
        <w:t>of detention without trial, or</w:t>
      </w:r>
      <w:r w:rsidRPr="005C2EF1">
        <w:rPr>
          <w:rStyle w:val="StyleBoldUnderline"/>
        </w:rPr>
        <w:t xml:space="preserve"> trial in </w:t>
      </w:r>
      <w:r w:rsidRPr="00AA7723">
        <w:rPr>
          <w:rStyle w:val="StyleBoldUnderline"/>
          <w:highlight w:val="yellow"/>
        </w:rPr>
        <w:t xml:space="preserve">closed session exist, </w:t>
      </w:r>
      <w:r w:rsidRPr="00AA7723">
        <w:rPr>
          <w:rStyle w:val="Emphasis"/>
          <w:highlight w:val="yellow"/>
        </w:rPr>
        <w:t>those</w:t>
      </w:r>
      <w:r w:rsidRPr="00E922DE">
        <w:rPr>
          <w:rStyle w:val="Emphasis"/>
        </w:rPr>
        <w:t xml:space="preserve"> options </w:t>
      </w:r>
      <w:r w:rsidRPr="00AA7723">
        <w:rPr>
          <w:rStyle w:val="Emphasis"/>
          <w:highlight w:val="yellow"/>
        </w:rPr>
        <w:t>will</w:t>
      </w:r>
      <w:r w:rsidRPr="00E922DE">
        <w:rPr>
          <w:rStyle w:val="Emphasis"/>
        </w:rPr>
        <w:t xml:space="preserve"> always </w:t>
      </w:r>
      <w:r w:rsidRPr="00AA7723">
        <w:rPr>
          <w:rStyle w:val="Emphasis"/>
          <w:highlight w:val="yellow"/>
        </w:rPr>
        <w:t>trump open sessions</w:t>
      </w:r>
      <w:r w:rsidRPr="00CC042A">
        <w:rPr>
          <w:sz w:val="16"/>
        </w:rPr>
        <w:t>.</w:t>
      </w:r>
    </w:p>
    <w:p w:rsidR="00C03C7A" w:rsidRDefault="00C03C7A" w:rsidP="00C03C7A">
      <w:pPr>
        <w:pStyle w:val="Heading4"/>
      </w:pPr>
      <w:r>
        <w:rPr>
          <w:b w:val="0"/>
          <w:bCs w:val="0"/>
        </w:rPr>
        <w:t xml:space="preserve">Nuclear war preconditions ethics—only an obligation to future generations can prevent fatalistic nihilism </w:t>
      </w:r>
    </w:p>
    <w:p w:rsidR="00C03C7A" w:rsidRDefault="00C03C7A" w:rsidP="00C03C7A">
      <w:r>
        <w:rPr>
          <w:rStyle w:val="Heading3Char"/>
        </w:rPr>
        <w:t>Trisel 4</w:t>
      </w:r>
      <w:r>
        <w:rPr>
          <w:szCs w:val="15"/>
        </w:rPr>
        <w:t xml:space="preserve"> </w:t>
      </w:r>
      <w:r>
        <w:t>Brooke, Human Extinction and the Value of Our Efforts, The Philosophical Forum 35.3, ebsco</w:t>
      </w:r>
    </w:p>
    <w:p w:rsidR="00C03C7A" w:rsidRPr="00183EB5" w:rsidRDefault="00C03C7A" w:rsidP="00C03C7A">
      <w:pPr>
        <w:pStyle w:val="cardtext"/>
        <w:rPr>
          <w:sz w:val="16"/>
        </w:rPr>
      </w:pPr>
      <w:r>
        <w:rPr>
          <w:sz w:val="16"/>
        </w:rPr>
        <w:t xml:space="preserve">Discussions about </w:t>
      </w:r>
      <w:r>
        <w:rPr>
          <w:highlight w:val="cyan"/>
          <w:u w:val="single"/>
        </w:rPr>
        <w:t>nuclear weapons</w:t>
      </w:r>
      <w:r>
        <w:rPr>
          <w:sz w:val="16"/>
        </w:rPr>
        <w:t xml:space="preserve">, the depletion of the ozone layer, and the possibility that a massive asteroid could crash into Earth, </w:t>
      </w:r>
      <w:r>
        <w:rPr>
          <w:highlight w:val="cyan"/>
          <w:u w:val="single"/>
        </w:rPr>
        <w:t>prompt us to reflect on</w:t>
      </w:r>
      <w:r>
        <w:rPr>
          <w:sz w:val="16"/>
        </w:rPr>
        <w:t xml:space="preserve"> our own individual mortality and on </w:t>
      </w:r>
      <w:r>
        <w:rPr>
          <w:u w:val="single"/>
        </w:rPr>
        <w:t xml:space="preserve">human </w:t>
      </w:r>
      <w:r>
        <w:rPr>
          <w:highlight w:val="cyan"/>
          <w:u w:val="single"/>
        </w:rPr>
        <w:t>extinction</w:t>
      </w:r>
      <w:r>
        <w:rPr>
          <w:sz w:val="16"/>
        </w:rPr>
        <w:t xml:space="preserve">. And when we think about the end of humanity, it raises questions about whether our efforts have value because, if human extinction does occur, the things that we have created will decay and eventually vanish. Some claim that our efforts are pointless if humanity will cease to exist. This claim will be examined and disputed in this essay. In recent years, there has been extensive debate regarding the question of whether </w:t>
      </w:r>
      <w:r>
        <w:rPr>
          <w:b/>
          <w:highlight w:val="cyan"/>
          <w:u w:val="single"/>
        </w:rPr>
        <w:t>we have obligations to future generations</w:t>
      </w:r>
      <w:r>
        <w:rPr>
          <w:sz w:val="16"/>
        </w:rPr>
        <w:t xml:space="preserve">, such as an obligation to preserve the environment. To a far lesser extent, there has also been discussion about the more basic question of whether it matters how long humanity will persist. The related question of whether our efforts have value if humanity will end has received even less attention. The human species could become extinct abruptly, with all of us dying at once or within a short time of each other. Extinction could also occur gradually. For example, if people would immediately stop having children, then we would live out our lives in a world without future generations. Humanity would become extinct over a period of 110 to 120 years—the maximum life span of someone currently alive. If we knew that humanity would become extinct within the next few months, then we would be justified in feeling distressed about this because it would cut short our expected life span, thereby depriving us of many potential experiences. However, should we feel anguish about the possibility that humankind will become extinct long after we and our loved ones have died? It is understandable why we want those that we love, including our children and friends, to continue living after we have died. Because we love them, relate to them as one existent individual to another, and empathize with their feelings and aspirations, we desire for them to live on so that they can realize their goals and experience fulfilling lives. But why should it matter whether remote future generations— faceless, abstract persons who only potentially exist and whom we will never know—will be born after we have died and will persist for as long as possible? Ernest Partridge contends that </w:t>
      </w:r>
      <w:r>
        <w:rPr>
          <w:highlight w:val="cyan"/>
          <w:u w:val="single"/>
        </w:rPr>
        <w:t>people have a “</w:t>
      </w:r>
      <w:r>
        <w:rPr>
          <w:u w:val="single"/>
        </w:rPr>
        <w:t xml:space="preserve">basic </w:t>
      </w:r>
      <w:r>
        <w:rPr>
          <w:highlight w:val="cyan"/>
          <w:u w:val="single"/>
        </w:rPr>
        <w:t>need” to care for the future</w:t>
      </w:r>
      <w:r>
        <w:rPr>
          <w:sz w:val="16"/>
        </w:rPr>
        <w:t xml:space="preserve"> beyond their own lifetimes, a need that he refers to as “self transcendence.”1 He writes: By claiming that there is a basic human need for “self transcendence,” I am proposing that, as a result of the psychodevelopmental sources of the self and the fundamental dynamics of social experience, well-functioning human beings identify with, and seek to further, the well-being, preservation, and endurance of communities, locations, causes, artifacts, institutions, ideals, and so on, that are outside themselves and that they hope will flourish beyond their own lifetimes.2 In attempting to support his claim, Partridge argues that there is a “desire to extend the term of one’s influence and significance well beyond the term of one’s lifetime—a desire evident in arrangements for posthumous publications, in bequests and wills, in perpetual trusts (such as the Nobel Prize), and so forth.”3 Partridge concludes by asserting: To be sure, posterity does not actually exist now. Even so, in a strangely abstract and metaphorical sense, posterity may extend profound favors for the living. For posterity exists as an idea, a potentiality, and a valid object of transpersonal devotion, concern, purpose, and commitment. </w:t>
      </w:r>
      <w:r>
        <w:rPr>
          <w:highlight w:val="cyan"/>
          <w:u w:val="single"/>
        </w:rPr>
        <w:t>Without this</w:t>
      </w:r>
      <w:r>
        <w:rPr>
          <w:sz w:val="16"/>
        </w:rPr>
        <w:t xml:space="preserve"> idea and </w:t>
      </w:r>
      <w:r>
        <w:rPr>
          <w:highlight w:val="cyan"/>
          <w:u w:val="single"/>
        </w:rPr>
        <w:t>potentiality, our lives would be</w:t>
      </w:r>
      <w:r>
        <w:rPr>
          <w:u w:val="single"/>
        </w:rPr>
        <w:t xml:space="preserve"> confined, </w:t>
      </w:r>
      <w:r>
        <w:rPr>
          <w:highlight w:val="cyan"/>
          <w:u w:val="single"/>
        </w:rPr>
        <w:t>empty</w:t>
      </w:r>
      <w:r>
        <w:rPr>
          <w:sz w:val="16"/>
        </w:rPr>
        <w:t xml:space="preserve">, bleak, pointless, </w:t>
      </w:r>
      <w:r>
        <w:rPr>
          <w:highlight w:val="cyan"/>
          <w:u w:val="single"/>
        </w:rPr>
        <w:t>and morally impoverished</w:t>
      </w:r>
      <w:r>
        <w:rPr>
          <w:sz w:val="16"/>
        </w:rPr>
        <w:t>.4 Allen Tough makes a similar argument to Partridge when he states: “</w:t>
      </w:r>
      <w:r>
        <w:rPr>
          <w:highlight w:val="cyan"/>
          <w:u w:val="single"/>
        </w:rPr>
        <w:t>If our future is</w:t>
      </w:r>
      <w:r>
        <w:rPr>
          <w:sz w:val="16"/>
        </w:rPr>
        <w:t xml:space="preserve"> highly </w:t>
      </w:r>
      <w:r>
        <w:rPr>
          <w:highlight w:val="cyan"/>
          <w:u w:val="single"/>
        </w:rPr>
        <w:t>negative</w:t>
      </w:r>
      <w:r>
        <w:rPr>
          <w:sz w:val="16"/>
        </w:rPr>
        <w:t xml:space="preserve"> [</w:t>
      </w:r>
      <w:r>
        <w:rPr>
          <w:u w:val="single"/>
        </w:rPr>
        <w:t>referring to the end of humanity</w:t>
      </w:r>
      <w:r>
        <w:rPr>
          <w:sz w:val="16"/>
        </w:rPr>
        <w:t xml:space="preserve">], then most </w:t>
      </w:r>
      <w:r>
        <w:rPr>
          <w:highlight w:val="cyan"/>
          <w:u w:val="single"/>
        </w:rPr>
        <w:t>other values</w:t>
      </w:r>
      <w:r>
        <w:rPr>
          <w:u w:val="single"/>
        </w:rPr>
        <w:t xml:space="preserve"> and goals</w:t>
      </w:r>
      <w:r>
        <w:rPr>
          <w:sz w:val="16"/>
        </w:rPr>
        <w:t xml:space="preserve"> will </w:t>
      </w:r>
      <w:r>
        <w:rPr>
          <w:highlight w:val="cyan"/>
          <w:u w:val="single"/>
        </w:rPr>
        <w:t>lose their point</w:t>
      </w:r>
      <w:r>
        <w:rPr>
          <w:u w:val="single"/>
        </w:rPr>
        <w:t>.</w:t>
      </w:r>
      <w:r>
        <w:rPr>
          <w:sz w:val="16"/>
        </w:rPr>
        <w:t xml:space="preserve">”5 </w:t>
      </w:r>
    </w:p>
    <w:p w:rsidR="00C03C7A" w:rsidRDefault="00C03C7A" w:rsidP="00C03C7A">
      <w:pPr>
        <w:pStyle w:val="Heading3"/>
      </w:pPr>
      <w:r>
        <w:t>Counterplan</w:t>
      </w:r>
    </w:p>
    <w:p w:rsidR="00C03C7A" w:rsidRDefault="00C03C7A" w:rsidP="00C03C7A">
      <w:pPr>
        <w:pStyle w:val="Heading4"/>
        <w:rPr>
          <w:b w:val="0"/>
          <w:bCs w:val="0"/>
        </w:rPr>
      </w:pPr>
      <w:r>
        <w:t>The counterplan is a logical policy choice grounded in topic lit</w:t>
      </w:r>
    </w:p>
    <w:p w:rsidR="00C03C7A" w:rsidRDefault="00C03C7A" w:rsidP="00C03C7A">
      <w:r>
        <w:rPr>
          <w:rStyle w:val="StyleStyleBold12pt"/>
        </w:rPr>
        <w:t>Sinnar 13</w:t>
      </w:r>
      <w:r>
        <w:t xml:space="preserve"> assistant professor of law at Stanford Law School, May 2013</w:t>
      </w:r>
    </w:p>
    <w:p w:rsidR="00C03C7A" w:rsidRDefault="00C03C7A" w:rsidP="00C03C7A">
      <w:r>
        <w:t>(Shirin, “Protecting Rights from Within? Inspectors General and National Security Oversight,” 65 Stan. L. Rev. 1027, Lexis)</w:t>
      </w:r>
    </w:p>
    <w:p w:rsidR="00C03C7A" w:rsidRDefault="00C03C7A" w:rsidP="00C03C7A">
      <w:pPr>
        <w:rPr>
          <w:sz w:val="16"/>
        </w:rPr>
      </w:pPr>
      <w:r>
        <w:rPr>
          <w:sz w:val="16"/>
        </w:rPr>
        <w:t xml:space="preserve">More than a decade after September 11, 2001, </w:t>
      </w:r>
      <w:r>
        <w:rPr>
          <w:highlight w:val="yellow"/>
          <w:u w:val="single"/>
        </w:rPr>
        <w:t>the debate over which institutions</w:t>
      </w:r>
      <w:r>
        <w:rPr>
          <w:u w:val="single"/>
        </w:rPr>
        <w:t xml:space="preserve"> of government </w:t>
      </w:r>
      <w:r>
        <w:rPr>
          <w:highlight w:val="yellow"/>
          <w:u w:val="single"/>
        </w:rPr>
        <w:t>are best suited to resolve competing</w:t>
      </w:r>
      <w:r>
        <w:rPr>
          <w:sz w:val="16"/>
        </w:rPr>
        <w:t xml:space="preserve"> liberty and </w:t>
      </w:r>
      <w:r>
        <w:rPr>
          <w:highlight w:val="yellow"/>
          <w:u w:val="single"/>
        </w:rPr>
        <w:t>national security concerns continues</w:t>
      </w:r>
      <w:r>
        <w:rPr>
          <w:u w:val="single"/>
        </w:rPr>
        <w:t xml:space="preserve"> unabated</w:t>
      </w:r>
      <w:r>
        <w:rPr>
          <w:sz w:val="16"/>
        </w:rPr>
        <w:t xml:space="preserve">. While the Bush Administration's unilateralism in detaining suspected terrorists and authorizing secret surveillance initially raised separation of powers concerns, the </w:t>
      </w:r>
      <w:r>
        <w:rPr>
          <w:u w:val="single"/>
        </w:rPr>
        <w:t>Obama</w:t>
      </w:r>
      <w:r>
        <w:rPr>
          <w:sz w:val="16"/>
        </w:rPr>
        <w:t xml:space="preserve"> Administration</w:t>
      </w:r>
      <w:r>
        <w:rPr>
          <w:u w:val="single"/>
        </w:rPr>
        <w:t>'s</w:t>
      </w:r>
      <w:r>
        <w:rPr>
          <w:sz w:val="16"/>
        </w:rPr>
        <w:t xml:space="preserve"> </w:t>
      </w:r>
      <w:r>
        <w:rPr>
          <w:u w:val="single"/>
        </w:rPr>
        <w:t>aggressive use of drone strikes</w:t>
      </w:r>
      <w:r>
        <w:rPr>
          <w:sz w:val="16"/>
        </w:rPr>
        <w:t xml:space="preserve"> to target suspected terrorists, </w:t>
      </w:r>
      <w:r>
        <w:rPr>
          <w:u w:val="single"/>
        </w:rPr>
        <w:t>with little oversight, demonstrates</w:t>
      </w:r>
      <w:r>
        <w:rPr>
          <w:sz w:val="16"/>
        </w:rPr>
        <w:t xml:space="preserve"> how salient </w:t>
      </w:r>
      <w:r>
        <w:rPr>
          <w:u w:val="single"/>
        </w:rPr>
        <w:t>these questions</w:t>
      </w:r>
      <w:r>
        <w:rPr>
          <w:sz w:val="16"/>
        </w:rPr>
        <w:t xml:space="preserve"> remain. </w:t>
      </w:r>
      <w:r>
        <w:rPr>
          <w:rStyle w:val="StyleBoldUnderline"/>
        </w:rPr>
        <w:t>Congress</w:t>
      </w:r>
      <w:r>
        <w:rPr>
          <w:sz w:val="16"/>
        </w:rPr>
        <w:t xml:space="preserve"> frequently </w:t>
      </w:r>
      <w:r>
        <w:rPr>
          <w:rStyle w:val="StyleBoldUnderline"/>
        </w:rPr>
        <w:t>lacks the</w:t>
      </w:r>
      <w:r>
        <w:rPr>
          <w:sz w:val="16"/>
        </w:rPr>
        <w:t xml:space="preserve"> [*1029] </w:t>
      </w:r>
      <w:r>
        <w:rPr>
          <w:rStyle w:val="StyleBoldUnderline"/>
        </w:rPr>
        <w:t>information or incentive to oversee executive</w:t>
      </w:r>
      <w:r>
        <w:rPr>
          <w:sz w:val="16"/>
        </w:rPr>
        <w:t xml:space="preserve"> national security </w:t>
      </w:r>
      <w:r>
        <w:rPr>
          <w:rStyle w:val="StyleBoldUnderline"/>
        </w:rPr>
        <w:t>actions</w:t>
      </w:r>
      <w:r>
        <w:rPr>
          <w:sz w:val="16"/>
        </w:rPr>
        <w:t xml:space="preserve"> that implicate individual rights. Meanwhile, courts often decline to review counterterrorism practices challenged as violations of constitutional rights out of concern for state secrets or institutional competence. n1 These </w:t>
      </w:r>
      <w:r>
        <w:rPr>
          <w:rStyle w:val="StyleBoldUnderline"/>
          <w:highlight w:val="yellow"/>
        </w:rPr>
        <w:t>limitations on</w:t>
      </w:r>
      <w:r>
        <w:rPr>
          <w:sz w:val="16"/>
        </w:rPr>
        <w:t xml:space="preserve"> traditional external checks on the executive - </w:t>
      </w:r>
      <w:r>
        <w:rPr>
          <w:rStyle w:val="StyleBoldUnderline"/>
          <w:highlight w:val="yellow"/>
        </w:rPr>
        <w:t>Congress and the courts</w:t>
      </w:r>
      <w:r>
        <w:rPr>
          <w:sz w:val="16"/>
        </w:rPr>
        <w:t xml:space="preserve"> - </w:t>
      </w:r>
      <w:r>
        <w:rPr>
          <w:rStyle w:val="StyleBoldUnderline"/>
        </w:rPr>
        <w:t xml:space="preserve">have </w:t>
      </w:r>
      <w:r>
        <w:rPr>
          <w:rStyle w:val="StyleBoldUnderline"/>
          <w:highlight w:val="yellow"/>
        </w:rPr>
        <w:t xml:space="preserve">led to </w:t>
      </w:r>
      <w:r>
        <w:rPr>
          <w:rStyle w:val="Emphasis"/>
          <w:highlight w:val="yellow"/>
        </w:rPr>
        <w:t>increased academic interest</w:t>
      </w:r>
      <w:r>
        <w:rPr>
          <w:rStyle w:val="StyleBoldUnderline"/>
          <w:highlight w:val="yellow"/>
        </w:rPr>
        <w:t xml:space="preserve"> in</w:t>
      </w:r>
      <w:r>
        <w:rPr>
          <w:rStyle w:val="StyleBoldUnderline"/>
        </w:rPr>
        <w:t xml:space="preserve"> potential </w:t>
      </w:r>
      <w:r>
        <w:rPr>
          <w:rStyle w:val="StyleBoldUnderline"/>
          <w:highlight w:val="yellow"/>
        </w:rPr>
        <w:t>checks within the executive</w:t>
      </w:r>
      <w:r>
        <w:rPr>
          <w:rStyle w:val="StyleBoldUnderline"/>
        </w:rPr>
        <w:t xml:space="preserve"> branch</w:t>
      </w:r>
      <w:r>
        <w:rPr>
          <w:sz w:val="16"/>
        </w:rPr>
        <w:t xml:space="preserve">. Many legal scholars have argued that </w:t>
      </w:r>
      <w:r>
        <w:rPr>
          <w:rStyle w:val="StyleBoldUnderline"/>
        </w:rPr>
        <w:t>executive</w:t>
      </w:r>
      <w:r>
        <w:rPr>
          <w:sz w:val="16"/>
        </w:rPr>
        <w:t xml:space="preserve"> branch </w:t>
      </w:r>
      <w:r>
        <w:rPr>
          <w:rStyle w:val="StyleBoldUnderline"/>
        </w:rPr>
        <w:t>institutions</w:t>
      </w:r>
      <w:r>
        <w:rPr>
          <w:sz w:val="16"/>
        </w:rPr>
        <w:t xml:space="preserve"> supply, or </w:t>
      </w:r>
      <w:r>
        <w:rPr>
          <w:rStyle w:val="StyleBoldUnderline"/>
        </w:rPr>
        <w:t xml:space="preserve">ought </w:t>
      </w:r>
      <w:r>
        <w:rPr>
          <w:rStyle w:val="StyleBoldUnderline"/>
          <w:highlight w:val="yellow"/>
        </w:rPr>
        <w:t>to</w:t>
      </w:r>
      <w:r>
        <w:rPr>
          <w:rStyle w:val="StyleBoldUnderline"/>
        </w:rPr>
        <w:t xml:space="preserve"> supply</w:t>
      </w:r>
      <w:r>
        <w:rPr>
          <w:sz w:val="16"/>
        </w:rPr>
        <w:t xml:space="preserve">, </w:t>
      </w:r>
      <w:r>
        <w:rPr>
          <w:rStyle w:val="StyleBoldUnderline"/>
        </w:rPr>
        <w:t>a</w:t>
      </w:r>
      <w:r>
        <w:rPr>
          <w:sz w:val="16"/>
        </w:rPr>
        <w:t xml:space="preserve">n alternative </w:t>
      </w:r>
      <w:r>
        <w:rPr>
          <w:rStyle w:val="StyleBoldUnderline"/>
          <w:highlight w:val="yellow"/>
        </w:rPr>
        <w:t>constrain</w:t>
      </w:r>
      <w:r>
        <w:rPr>
          <w:rStyle w:val="StyleBoldUnderline"/>
        </w:rPr>
        <w:t xml:space="preserve">t on </w:t>
      </w:r>
      <w:r>
        <w:rPr>
          <w:rStyle w:val="StyleBoldUnderline"/>
          <w:highlight w:val="yellow"/>
        </w:rPr>
        <w:t>executive</w:t>
      </w:r>
      <w:r>
        <w:rPr>
          <w:sz w:val="16"/>
        </w:rPr>
        <w:t xml:space="preserve"> national security </w:t>
      </w:r>
      <w:r>
        <w:rPr>
          <w:rStyle w:val="StyleBoldUnderline"/>
          <w:highlight w:val="yellow"/>
        </w:rPr>
        <w:t>power</w:t>
      </w:r>
      <w:r>
        <w:rPr>
          <w:sz w:val="16"/>
        </w:rPr>
        <w:t>. Some argue that these institutions have comparative advantages over courts or Congress in addressing rights concerns; others characterize them as a second-best option necessitated by congressional enfeeblement and judicial abdication.</w:t>
      </w:r>
    </w:p>
    <w:p w:rsidR="00C03C7A" w:rsidRDefault="00C03C7A" w:rsidP="00C03C7A">
      <w:pPr>
        <w:pStyle w:val="Heading4"/>
      </w:pPr>
      <w:r>
        <w:t xml:space="preserve">The counterplan maintains the benefits of the unitary executive while deterring excessive presidential adventurism </w:t>
      </w:r>
    </w:p>
    <w:p w:rsidR="00C03C7A" w:rsidRDefault="00C03C7A" w:rsidP="00C03C7A">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rsidR="00C03C7A" w:rsidRPr="00AF0619" w:rsidRDefault="00C03C7A" w:rsidP="00C03C7A">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rsidR="00C03C7A" w:rsidRDefault="00C03C7A" w:rsidP="00C03C7A"/>
    <w:p w:rsidR="00C03C7A" w:rsidRPr="00822A46" w:rsidRDefault="00C03C7A" w:rsidP="00C03C7A">
      <w:pPr>
        <w:pStyle w:val="Heading4"/>
      </w:pPr>
      <w:r>
        <w:t xml:space="preserve">Executive self-restraint is the only way to solve the case </w:t>
      </w:r>
    </w:p>
    <w:p w:rsidR="00C03C7A" w:rsidRDefault="00C03C7A" w:rsidP="00C03C7A">
      <w:r>
        <w:t>Gillian</w:t>
      </w:r>
      <w:r w:rsidRPr="00346EDB">
        <w:rPr>
          <w:rStyle w:val="StyleStyleBold12pt"/>
        </w:rPr>
        <w:t xml:space="preserve"> Metzger 9</w:t>
      </w:r>
      <w:r w:rsidRPr="0034156D">
        <w:t xml:space="preserve">, </w:t>
      </w:r>
      <w:r>
        <w:t>prof, Columbia Law, THE INTERDEPENDENT RELATIONSHIP BETWEEN INTERNAL AND EXTERNAL SEPARATION OF POWERS 59 Emory L.J. 423</w:t>
      </w:r>
    </w:p>
    <w:p w:rsidR="00C03C7A" w:rsidRPr="00DA735D" w:rsidRDefault="00C03C7A" w:rsidP="00C03C7A">
      <w:pPr>
        <w:rPr>
          <w:sz w:val="14"/>
        </w:rPr>
      </w:pPr>
      <w:r w:rsidRPr="00DA7DF4">
        <w:rPr>
          <w:rStyle w:val="Emphasis"/>
          <w:highlight w:val="yellow"/>
        </w:rPr>
        <w:t>The case in favor of internal mechanisms is</w:t>
      </w:r>
      <w:r w:rsidRPr="00AF0619">
        <w:rPr>
          <w:rStyle w:val="Emphasis"/>
        </w:rPr>
        <w:t xml:space="preserve"> </w:t>
      </w:r>
      <w:r w:rsidRPr="00DA735D">
        <w:rPr>
          <w:sz w:val="14"/>
        </w:rPr>
        <w:t xml:space="preserve">in part </w:t>
      </w:r>
      <w:r w:rsidRPr="00DA7DF4">
        <w:rPr>
          <w:rStyle w:val="Emphasis"/>
          <w:highlight w:val="yellow"/>
        </w:rPr>
        <w:t>comparative</w:t>
      </w:r>
      <w:r w:rsidRPr="00DA735D">
        <w:rPr>
          <w:sz w:val="14"/>
        </w:rPr>
        <w:t xml:space="preserve">. </w:t>
      </w:r>
      <w:r w:rsidRPr="00B91EE2">
        <w:rPr>
          <w:rStyle w:val="StyleBoldUnderline"/>
        </w:rPr>
        <w:t xml:space="preserve">Real </w:t>
      </w:r>
      <w:r w:rsidRPr="00DA7DF4">
        <w:rPr>
          <w:rStyle w:val="StyleBoldUnderline"/>
          <w:highlight w:val="yellow"/>
        </w:rPr>
        <w:t>limitations exist on the ability of</w:t>
      </w:r>
      <w:r w:rsidRPr="00DA735D">
        <w:rPr>
          <w:sz w:val="14"/>
        </w:rPr>
        <w:t xml:space="preserve"> traditional external constraints, specifically </w:t>
      </w:r>
      <w:r w:rsidRPr="00B91EE2">
        <w:rPr>
          <w:rStyle w:val="StyleBoldUnderline"/>
        </w:rPr>
        <w:t>Congress</w:t>
      </w:r>
      <w:r w:rsidRPr="00DA735D">
        <w:rPr>
          <w:sz w:val="14"/>
        </w:rPr>
        <w:t xml:space="preserve"> </w:t>
      </w:r>
      <w:r w:rsidRPr="00B91EE2">
        <w:rPr>
          <w:rStyle w:val="StyleBoldUnderline"/>
        </w:rPr>
        <w:t xml:space="preserve">and </w:t>
      </w:r>
      <w:r w:rsidRPr="00DA7DF4">
        <w:rPr>
          <w:rStyle w:val="StyleBoldUnderline"/>
          <w:highlight w:val="yellow"/>
        </w:rPr>
        <w:t>the courts, to check</w:t>
      </w:r>
      <w:r w:rsidRPr="00B91EE2">
        <w:rPr>
          <w:rStyle w:val="StyleBoldUnderline"/>
        </w:rPr>
        <w:t xml:space="preserve"> the power of </w:t>
      </w:r>
      <w:r w:rsidRPr="00DA7DF4">
        <w:rPr>
          <w:rStyle w:val="StyleBoldUnderline"/>
          <w:highlight w:val="yellow"/>
        </w:rPr>
        <w:t>the Executive</w:t>
      </w:r>
      <w:r w:rsidRPr="00B91EE2">
        <w:rPr>
          <w:rStyle w:val="StyleBoldUnderline"/>
        </w:rPr>
        <w:t xml:space="preserve"> Branch.</w:t>
      </w:r>
      <w:r w:rsidRPr="00DA735D">
        <w:rPr>
          <w:sz w:val="14"/>
        </w:rPr>
        <w:t xml:space="preserve"> The fundamental impediments for Congress are internal ones, in particular its need to proceed via the arduous process of bicameralism and presentment and the additional obstacles created by the operation of congressional committees and rules. n62 The ordinary burdens of the legislative process are intensified in contexts involving efforts to check presidential authority given the frequent need to overcome a presidential veto. n63 Congress does wield important investigatory and oversight powers and has other tools that may give it leverage over the President, such as control over spending or the ability to add contentious measures to must-pass legislation. n64 But the political reality of party allegiance dominating institutional interests, along with greater ideological cohesion among political parties in Congress, undermines these techniques and makes rigorous congressional constraints on presidential actions unlikely except in the context of divided government. n65 Moreover,</w:t>
      </w:r>
      <w:r>
        <w:rPr>
          <w:sz w:val="14"/>
        </w:rPr>
        <w:t xml:space="preserve"> </w:t>
      </w:r>
      <w:r w:rsidRPr="00DA735D">
        <w:rPr>
          <w:sz w:val="14"/>
        </w:rPr>
        <w:t>[*438]</w:t>
      </w:r>
      <w:r>
        <w:rPr>
          <w:sz w:val="14"/>
        </w:rPr>
        <w:t xml:space="preserve"> </w:t>
      </w:r>
      <w:r w:rsidRPr="00DA735D">
        <w:rPr>
          <w:sz w:val="14"/>
        </w:rPr>
        <w:t>even if Congress is willing to actually engage in oversight, its ability to do so may be significantly hampered by the Executive Branch's non-cooperation or intransigence, often in the form of assertion of executive privilege or failure to inform Congress of contentious activities. n66</w:t>
      </w:r>
      <w:r w:rsidRPr="00F01CBF">
        <w:rPr>
          <w:sz w:val="12"/>
        </w:rPr>
        <w:t xml:space="preserve">¶ </w:t>
      </w:r>
      <w:r w:rsidRPr="00B91EE2">
        <w:rPr>
          <w:rStyle w:val="StyleBoldUnderline"/>
        </w:rPr>
        <w:t>Courts</w:t>
      </w:r>
      <w:r w:rsidRPr="00DA735D">
        <w:rPr>
          <w:sz w:val="14"/>
        </w:rPr>
        <w:t xml:space="preserve">, in turn, </w:t>
      </w:r>
      <w:r w:rsidRPr="00B91EE2">
        <w:rPr>
          <w:rStyle w:val="StyleBoldUnderline"/>
        </w:rPr>
        <w:t>face jurisdictional barriers</w:t>
      </w:r>
      <w:r w:rsidRPr="00DA735D">
        <w:rPr>
          <w:sz w:val="14"/>
        </w:rPr>
        <w:t xml:space="preserve"> </w:t>
      </w:r>
      <w:r w:rsidRPr="00B91EE2">
        <w:rPr>
          <w:rStyle w:val="StyleBoldUnderline"/>
        </w:rPr>
        <w:t>that limit their ability to review Executive</w:t>
      </w:r>
      <w:r w:rsidRPr="00DA735D">
        <w:rPr>
          <w:sz w:val="14"/>
        </w:rPr>
        <w:t xml:space="preserve"> Branch </w:t>
      </w:r>
      <w:r w:rsidRPr="00B91EE2">
        <w:rPr>
          <w:rStyle w:val="StyleBoldUnderline"/>
        </w:rPr>
        <w:t>actions</w:t>
      </w:r>
      <w:r w:rsidRPr="00DA735D">
        <w:rPr>
          <w:sz w:val="14"/>
        </w:rPr>
        <w:t xml:space="preserve">. n67 </w:t>
      </w:r>
      <w:r w:rsidRPr="00B91EE2">
        <w:rPr>
          <w:rStyle w:val="StyleBoldUnderline"/>
        </w:rPr>
        <w:t>Such barriers</w:t>
      </w:r>
      <w:r w:rsidRPr="00DA735D">
        <w:rPr>
          <w:sz w:val="14"/>
        </w:rPr>
        <w:t xml:space="preserve"> have recently </w:t>
      </w:r>
      <w:r w:rsidRPr="00B91EE2">
        <w:rPr>
          <w:rStyle w:val="StyleBoldUnderline"/>
        </w:rPr>
        <w:t>surfaced in litigation challenging the government's expansion of domestic wiretapping</w:t>
      </w:r>
      <w:r w:rsidRPr="00DA735D">
        <w:rPr>
          <w:sz w:val="14"/>
        </w:rPr>
        <w:t xml:space="preserve"> without complying with the Foreign Intelligence Surveillance Act; the Sixth Circuit held that the plaintiffs' claims of injury from the program were too speculative to provide a basis for standing to challenge the program. n68</w:t>
      </w:r>
      <w:r w:rsidRPr="00B91EE2">
        <w:rPr>
          <w:rStyle w:val="StyleBoldUnderline"/>
        </w:rPr>
        <w:t xml:space="preserve"> </w:t>
      </w:r>
      <w:r w:rsidRPr="00DA7DF4">
        <w:rPr>
          <w:rStyle w:val="StyleBoldUnderline"/>
          <w:highlight w:val="yellow"/>
        </w:rPr>
        <w:t>Even</w:t>
      </w:r>
      <w:r w:rsidRPr="00B91EE2">
        <w:rPr>
          <w:rStyle w:val="StyleBoldUnderline"/>
        </w:rPr>
        <w:t xml:space="preserve"> </w:t>
      </w:r>
      <w:r w:rsidRPr="00DA7DF4">
        <w:rPr>
          <w:rStyle w:val="StyleBoldUnderline"/>
          <w:highlight w:val="yellow"/>
        </w:rPr>
        <w:t>when actions are justiciable, the courts' effectiveness</w:t>
      </w:r>
      <w:r w:rsidRPr="00B91EE2">
        <w:rPr>
          <w:rStyle w:val="StyleBoldUnderline"/>
        </w:rPr>
        <w:t xml:space="preserve"> as a check </w:t>
      </w:r>
      <w:r w:rsidRPr="00DA7DF4">
        <w:rPr>
          <w:rStyle w:val="StyleBoldUnderline"/>
          <w:highlight w:val="yellow"/>
        </w:rPr>
        <w:t>can be significantly curtailed by their deference</w:t>
      </w:r>
      <w:r w:rsidRPr="00B91EE2">
        <w:rPr>
          <w:rStyle w:val="StyleBoldUnderline"/>
        </w:rPr>
        <w:t xml:space="preserve"> to reasonable Executive </w:t>
      </w:r>
      <w:r w:rsidRPr="00DA735D">
        <w:rPr>
          <w:sz w:val="14"/>
        </w:rPr>
        <w:t>Branch</w:t>
      </w:r>
      <w:r w:rsidRPr="00B91EE2">
        <w:rPr>
          <w:rStyle w:val="StyleBoldUnderline"/>
        </w:rPr>
        <w:t xml:space="preserve"> policy</w:t>
      </w:r>
      <w:r>
        <w:rPr>
          <w:sz w:val="14"/>
        </w:rPr>
        <w:t xml:space="preserve"> </w:t>
      </w:r>
      <w:r w:rsidRPr="00DA735D">
        <w:rPr>
          <w:sz w:val="14"/>
        </w:rPr>
        <w:t>[*439]</w:t>
      </w:r>
      <w:r>
        <w:rPr>
          <w:sz w:val="14"/>
        </w:rPr>
        <w:t xml:space="preserve"> </w:t>
      </w:r>
      <w:r w:rsidRPr="00B91EE2">
        <w:rPr>
          <w:rStyle w:val="StyleBoldUnderline"/>
        </w:rPr>
        <w:t>determinations</w:t>
      </w:r>
      <w:r w:rsidRPr="00DA735D">
        <w:rPr>
          <w:sz w:val="14"/>
        </w:rPr>
        <w:t xml:space="preserve">, </w:t>
      </w:r>
      <w:r w:rsidRPr="00DA7DF4">
        <w:rPr>
          <w:rStyle w:val="Emphasis"/>
          <w:highlight w:val="yellow"/>
        </w:rPr>
        <w:t>particularly in</w:t>
      </w:r>
      <w:r w:rsidRPr="00B91EE2">
        <w:rPr>
          <w:rStyle w:val="Emphasis"/>
        </w:rPr>
        <w:t xml:space="preserve"> the area of </w:t>
      </w:r>
      <w:r w:rsidRPr="00DA7DF4">
        <w:rPr>
          <w:rStyle w:val="Emphasis"/>
          <w:highlight w:val="yellow"/>
        </w:rPr>
        <w:t>national security</w:t>
      </w:r>
      <w:r w:rsidRPr="00B91EE2">
        <w:rPr>
          <w:rStyle w:val="Emphasis"/>
        </w:rPr>
        <w:t>.</w:t>
      </w:r>
      <w:r w:rsidRPr="00DA735D">
        <w:rPr>
          <w:sz w:val="14"/>
        </w:rPr>
        <w:t xml:space="preserve"> n69 </w:t>
      </w:r>
      <w:r w:rsidRPr="00B91EE2">
        <w:rPr>
          <w:rStyle w:val="StyleBoldUnderline"/>
        </w:rPr>
        <w:t>Courts are</w:t>
      </w:r>
      <w:r w:rsidRPr="00DA735D">
        <w:rPr>
          <w:sz w:val="14"/>
        </w:rPr>
        <w:t xml:space="preserve"> also </w:t>
      </w:r>
      <w:r w:rsidRPr="00B91EE2">
        <w:rPr>
          <w:rStyle w:val="StyleBoldUnderline"/>
        </w:rPr>
        <w:t xml:space="preserve">reluctant to </w:t>
      </w:r>
      <w:r w:rsidRPr="00DA735D">
        <w:rPr>
          <w:sz w:val="14"/>
        </w:rPr>
        <w:t xml:space="preserve">intervene to </w:t>
      </w:r>
      <w:r w:rsidRPr="00B91EE2">
        <w:rPr>
          <w:rStyle w:val="StyleBoldUnderline"/>
        </w:rPr>
        <w:t>correct</w:t>
      </w:r>
      <w:r w:rsidRPr="00DA735D">
        <w:rPr>
          <w:sz w:val="14"/>
        </w:rPr>
        <w:t xml:space="preserve"> general </w:t>
      </w:r>
      <w:r w:rsidRPr="00B91EE2">
        <w:rPr>
          <w:rStyle w:val="StyleBoldUnderline"/>
        </w:rPr>
        <w:t>failures in administration or prompt Executive</w:t>
      </w:r>
      <w:r w:rsidRPr="00DA735D">
        <w:rPr>
          <w:sz w:val="14"/>
        </w:rPr>
        <w:t xml:space="preserve"> Branch </w:t>
      </w:r>
      <w:r w:rsidRPr="00B91EE2">
        <w:rPr>
          <w:rStyle w:val="StyleBoldUnderline"/>
        </w:rPr>
        <w:t>action</w:t>
      </w:r>
      <w:r w:rsidRPr="00DA735D">
        <w:rPr>
          <w:sz w:val="14"/>
        </w:rPr>
        <w:t xml:space="preserve">. n70 Another major impediment is delay. Courts must wait for cases to come to them, and </w:t>
      </w:r>
      <w:r w:rsidRPr="00DA7DF4">
        <w:rPr>
          <w:rStyle w:val="StyleBoldUnderline"/>
          <w:highlight w:val="yellow"/>
        </w:rPr>
        <w:t>challenges to presidential</w:t>
      </w:r>
      <w:r w:rsidRPr="00DA735D">
        <w:rPr>
          <w:sz w:val="14"/>
        </w:rPr>
        <w:t xml:space="preserve"> action or </w:t>
      </w:r>
      <w:r w:rsidRPr="00DA7DF4">
        <w:rPr>
          <w:rStyle w:val="StyleBoldUnderline"/>
          <w:highlight w:val="yellow"/>
        </w:rPr>
        <w:t>policy</w:t>
      </w:r>
      <w:r w:rsidRPr="00DA7DF4">
        <w:rPr>
          <w:sz w:val="14"/>
          <w:highlight w:val="yellow"/>
        </w:rPr>
        <w:t xml:space="preserve"> </w:t>
      </w:r>
      <w:r w:rsidRPr="00DA7DF4">
        <w:rPr>
          <w:rStyle w:val="StyleBoldUnderline"/>
          <w:highlight w:val="yellow"/>
        </w:rPr>
        <w:t>are likely to be appealed</w:t>
      </w:r>
      <w:r w:rsidRPr="00DA735D">
        <w:rPr>
          <w:sz w:val="14"/>
        </w:rPr>
        <w:t xml:space="preserve">, postponing final resolution of the underlying claims. n71 This is not to say that deference and delay necessarily undermine judicial checks; </w:t>
      </w:r>
      <w:r w:rsidRPr="00DA7DF4">
        <w:rPr>
          <w:rStyle w:val="StyleBoldUnderline"/>
          <w:highlight w:val="yellow"/>
        </w:rPr>
        <w:t xml:space="preserve">the </w:t>
      </w:r>
      <w:r w:rsidRPr="00AF0619">
        <w:rPr>
          <w:rStyle w:val="StyleBoldUnderline"/>
        </w:rPr>
        <w:t xml:space="preserve">Supreme </w:t>
      </w:r>
      <w:r w:rsidRPr="00DA7DF4">
        <w:rPr>
          <w:rStyle w:val="StyleBoldUnderline"/>
          <w:highlight w:val="yellow"/>
        </w:rPr>
        <w:t>Court's rejection of the Bush</w:t>
      </w:r>
      <w:r w:rsidRPr="00DA735D">
        <w:rPr>
          <w:sz w:val="14"/>
        </w:rPr>
        <w:t xml:space="preserve"> Administration</w:t>
      </w:r>
      <w:r w:rsidRPr="00DA7DF4">
        <w:rPr>
          <w:rStyle w:val="StyleBoldUnderline"/>
          <w:highlight w:val="yellow"/>
        </w:rPr>
        <w:t>'s</w:t>
      </w:r>
      <w:r w:rsidRPr="00DA7DF4">
        <w:rPr>
          <w:sz w:val="14"/>
          <w:highlight w:val="yellow"/>
        </w:rPr>
        <w:t xml:space="preserve"> </w:t>
      </w:r>
      <w:r w:rsidRPr="00DA7DF4">
        <w:rPr>
          <w:rStyle w:val="StyleBoldUnderline"/>
          <w:highlight w:val="yellow"/>
        </w:rPr>
        <w:t>refusal to regulate</w:t>
      </w:r>
      <w:r w:rsidRPr="00B91EE2">
        <w:rPr>
          <w:rStyle w:val="StyleBoldUnderline"/>
        </w:rPr>
        <w:t xml:space="preserve"> greenhouse gas </w:t>
      </w:r>
      <w:r w:rsidRPr="00DA7DF4">
        <w:rPr>
          <w:rStyle w:val="StyleBoldUnderline"/>
          <w:highlight w:val="yellow"/>
        </w:rPr>
        <w:t>emissions</w:t>
      </w:r>
      <w:r w:rsidRPr="00B91EE2">
        <w:rPr>
          <w:rStyle w:val="StyleBoldUnderline"/>
        </w:rPr>
        <w:t xml:space="preserve"> in Massachusetts v. EPA</w:t>
      </w:r>
      <w:r w:rsidRPr="00DA735D">
        <w:rPr>
          <w:sz w:val="14"/>
        </w:rPr>
        <w:t xml:space="preserve"> n72 and recent decisions rebuffing broad presidential assertions of power regarding the Guantanamo Bay detainees n73 are important testaments to the contrary. </w:t>
      </w:r>
      <w:r w:rsidRPr="00B91EE2">
        <w:rPr>
          <w:rStyle w:val="StyleBoldUnderline"/>
        </w:rPr>
        <w:t>Yet even in these contexts, the limits of judicial constraints are evident.</w:t>
      </w:r>
      <w:r w:rsidRPr="00DA735D">
        <w:rPr>
          <w:sz w:val="14"/>
        </w:rPr>
        <w:t xml:space="preserve"> For example, </w:t>
      </w:r>
      <w:r w:rsidRPr="00DA7DF4">
        <w:rPr>
          <w:rStyle w:val="Emphasis"/>
          <w:highlight w:val="yellow"/>
        </w:rPr>
        <w:t>although the EPA proposed regulating</w:t>
      </w:r>
      <w:r w:rsidRPr="00B91EE2">
        <w:rPr>
          <w:rStyle w:val="Emphasis"/>
        </w:rPr>
        <w:t xml:space="preserve"> greenhouse </w:t>
      </w:r>
      <w:r w:rsidRPr="00DA7DF4">
        <w:rPr>
          <w:rStyle w:val="Emphasis"/>
          <w:highlight w:val="yellow"/>
        </w:rPr>
        <w:t>gases</w:t>
      </w:r>
      <w:r w:rsidRPr="00B91EE2">
        <w:rPr>
          <w:rStyle w:val="Emphasis"/>
        </w:rPr>
        <w:t xml:space="preserve"> </w:t>
      </w:r>
      <w:r w:rsidRPr="00DA735D">
        <w:rPr>
          <w:sz w:val="14"/>
        </w:rPr>
        <w:t xml:space="preserve">under the Clean Air Act </w:t>
      </w:r>
      <w:r w:rsidRPr="00DA7DF4">
        <w:rPr>
          <w:rStyle w:val="Emphasis"/>
          <w:highlight w:val="yellow"/>
        </w:rPr>
        <w:t>in response</w:t>
      </w:r>
      <w:r w:rsidRPr="00B91EE2">
        <w:rPr>
          <w:rStyle w:val="Emphasis"/>
        </w:rPr>
        <w:t xml:space="preserve"> to the Massachusetts decision, </w:t>
      </w:r>
      <w:r w:rsidRPr="00DA7DF4">
        <w:rPr>
          <w:rStyle w:val="Emphasis"/>
          <w:highlight w:val="yellow"/>
        </w:rPr>
        <w:t>the White House refused to act</w:t>
      </w:r>
      <w:r w:rsidRPr="00B91EE2">
        <w:rPr>
          <w:rStyle w:val="Emphasis"/>
        </w:rPr>
        <w:t xml:space="preserve"> on the proposal </w:t>
      </w:r>
      <w:r w:rsidRPr="00DA735D">
        <w:rPr>
          <w:sz w:val="14"/>
        </w:rPr>
        <w:t xml:space="preserve">and no formal action toward regulating greenhouse gases was taken in the remaining year and a half of the Bush Administration. n74 </w:t>
      </w:r>
      <w:r w:rsidRPr="00B91EE2">
        <w:rPr>
          <w:rStyle w:val="StyleBoldUnderline"/>
        </w:rPr>
        <w:t>The</w:t>
      </w:r>
      <w:r w:rsidRPr="00DA735D">
        <w:rPr>
          <w:sz w:val="14"/>
        </w:rPr>
        <w:t xml:space="preserve"> ongoing, multi-year </w:t>
      </w:r>
      <w:r w:rsidRPr="00B91EE2">
        <w:rPr>
          <w:rStyle w:val="StyleBoldUnderline"/>
        </w:rPr>
        <w:t>saga</w:t>
      </w:r>
      <w:r w:rsidRPr="00DA735D">
        <w:rPr>
          <w:sz w:val="14"/>
        </w:rPr>
        <w:t xml:space="preserve"> of habeas challenges </w:t>
      </w:r>
      <w:r w:rsidRPr="00B91EE2">
        <w:rPr>
          <w:rStyle w:val="StyleBoldUnderline"/>
        </w:rPr>
        <w:t xml:space="preserve">involving </w:t>
      </w:r>
      <w:r w:rsidRPr="00DA735D">
        <w:rPr>
          <w:sz w:val="14"/>
        </w:rPr>
        <w:t>the</w:t>
      </w:r>
      <w:r w:rsidRPr="00B91EE2">
        <w:rPr>
          <w:rStyle w:val="StyleBoldUnderline"/>
        </w:rPr>
        <w:t xml:space="preserve"> </w:t>
      </w:r>
      <w:r w:rsidRPr="00DA7DF4">
        <w:rPr>
          <w:rStyle w:val="StyleBoldUnderline"/>
          <w:highlight w:val="yellow"/>
        </w:rPr>
        <w:t>Guantanamo</w:t>
      </w:r>
      <w:r w:rsidRPr="00DA735D">
        <w:rPr>
          <w:sz w:val="14"/>
        </w:rPr>
        <w:t xml:space="preserve"> Bay detention center </w:t>
      </w:r>
      <w:r w:rsidRPr="00DA7DF4">
        <w:rPr>
          <w:rStyle w:val="StyleBoldUnderline"/>
          <w:highlight w:val="yellow"/>
        </w:rPr>
        <w:t>demonstrates</w:t>
      </w:r>
      <w:r w:rsidRPr="00DA735D">
        <w:rPr>
          <w:sz w:val="14"/>
        </w:rPr>
        <w:t xml:space="preserve"> even more </w:t>
      </w:r>
      <w:r w:rsidRPr="00B91EE2">
        <w:rPr>
          <w:rStyle w:val="StyleBoldUnderline"/>
        </w:rPr>
        <w:t xml:space="preserve">vividly </w:t>
      </w:r>
      <w:r w:rsidRPr="00DA7DF4">
        <w:rPr>
          <w:rStyle w:val="StyleBoldUnderline"/>
          <w:highlight w:val="yellow"/>
        </w:rPr>
        <w:t>that it can be years before judicial review forces a change in Executive</w:t>
      </w:r>
      <w:r w:rsidRPr="00B91EE2">
        <w:rPr>
          <w:rStyle w:val="StyleBoldUnderline"/>
        </w:rPr>
        <w:t xml:space="preserve"> </w:t>
      </w:r>
      <w:r w:rsidRPr="00DA735D">
        <w:rPr>
          <w:sz w:val="14"/>
        </w:rPr>
        <w:t>Branch</w:t>
      </w:r>
      <w:r w:rsidRPr="00B91EE2">
        <w:rPr>
          <w:rStyle w:val="StyleBoldUnderline"/>
        </w:rPr>
        <w:t xml:space="preserve"> </w:t>
      </w:r>
      <w:r w:rsidRPr="00DA7DF4">
        <w:rPr>
          <w:rStyle w:val="StyleBoldUnderline"/>
          <w:highlight w:val="yellow"/>
        </w:rPr>
        <w:t>behavior</w:t>
      </w:r>
      <w:r w:rsidRPr="00DA735D">
        <w:rPr>
          <w:sz w:val="14"/>
        </w:rPr>
        <w:t>. n75</w:t>
      </w:r>
      <w:r w:rsidRPr="00F01CBF">
        <w:rPr>
          <w:sz w:val="12"/>
        </w:rPr>
        <w:t xml:space="preserve">¶ </w:t>
      </w:r>
      <w:r w:rsidRPr="00DA735D">
        <w:rPr>
          <w:sz w:val="14"/>
        </w:rPr>
        <w:t xml:space="preserve">Several bases exist for thinking </w:t>
      </w:r>
      <w:r w:rsidRPr="00B914D1">
        <w:rPr>
          <w:sz w:val="14"/>
        </w:rPr>
        <w:t xml:space="preserve">that </w:t>
      </w:r>
      <w:r w:rsidRPr="00B914D1">
        <w:rPr>
          <w:rStyle w:val="Emphasis"/>
        </w:rPr>
        <w:t>internal separation of powers mechanisms may have a comparative advantage</w:t>
      </w:r>
      <w:r w:rsidRPr="00B914D1">
        <w:rPr>
          <w:sz w:val="14"/>
        </w:rPr>
        <w:t>. First,</w:t>
      </w:r>
      <w:r w:rsidRPr="00DA735D">
        <w:rPr>
          <w:sz w:val="14"/>
        </w:rPr>
        <w:t xml:space="preserve"> </w:t>
      </w:r>
      <w:r w:rsidRPr="00DA7DF4">
        <w:rPr>
          <w:rStyle w:val="StyleBoldUnderline"/>
          <w:highlight w:val="yellow"/>
        </w:rPr>
        <w:t>internal mechanisms</w:t>
      </w:r>
      <w:r>
        <w:rPr>
          <w:sz w:val="14"/>
        </w:rPr>
        <w:t xml:space="preserve"> </w:t>
      </w:r>
      <w:r w:rsidRPr="00DA735D">
        <w:rPr>
          <w:sz w:val="14"/>
        </w:rPr>
        <w:t>[*440]</w:t>
      </w:r>
      <w:r>
        <w:rPr>
          <w:sz w:val="14"/>
        </w:rPr>
        <w:t xml:space="preserve"> </w:t>
      </w:r>
      <w:r w:rsidRPr="00B91EE2">
        <w:rPr>
          <w:rStyle w:val="StyleBoldUnderline"/>
        </w:rPr>
        <w:t>operate ex ante</w:t>
      </w:r>
      <w:r w:rsidRPr="00DA735D">
        <w:rPr>
          <w:sz w:val="14"/>
        </w:rPr>
        <w:t xml:space="preserve">, at the time when the Executive Branch is formulating and implementing policy, rather than ex post. As a result, </w:t>
      </w:r>
      <w:r w:rsidRPr="00B91EE2">
        <w:rPr>
          <w:rStyle w:val="StyleBoldUnderline"/>
        </w:rPr>
        <w:t xml:space="preserve">they </w:t>
      </w:r>
      <w:r w:rsidRPr="00DA7DF4">
        <w:rPr>
          <w:rStyle w:val="StyleBoldUnderline"/>
          <w:highlight w:val="yellow"/>
        </w:rPr>
        <w:t>avoid the delay</w:t>
      </w:r>
      <w:r w:rsidRPr="00DA735D">
        <w:rPr>
          <w:sz w:val="14"/>
        </w:rPr>
        <w:t xml:space="preserve"> in application </w:t>
      </w:r>
      <w:r w:rsidRPr="00DA7DF4">
        <w:rPr>
          <w:rStyle w:val="StyleBoldUnderline"/>
          <w:highlight w:val="yellow"/>
        </w:rPr>
        <w:t>that can hamper</w:t>
      </w:r>
      <w:r w:rsidRPr="00B91EE2">
        <w:rPr>
          <w:rStyle w:val="StyleBoldUnderline"/>
        </w:rPr>
        <w:t xml:space="preserve"> </w:t>
      </w:r>
      <w:r w:rsidRPr="00DA735D">
        <w:rPr>
          <w:sz w:val="14"/>
        </w:rPr>
        <w:t>both</w:t>
      </w:r>
      <w:r w:rsidRPr="00B91EE2">
        <w:rPr>
          <w:rStyle w:val="StyleBoldUnderline"/>
        </w:rPr>
        <w:t xml:space="preserve"> </w:t>
      </w:r>
      <w:r w:rsidRPr="00DA7DF4">
        <w:rPr>
          <w:rStyle w:val="StyleBoldUnderline"/>
          <w:highlight w:val="yellow"/>
        </w:rPr>
        <w:t>judicial</w:t>
      </w:r>
      <w:r w:rsidRPr="00B91EE2">
        <w:rPr>
          <w:rStyle w:val="StyleBoldUnderline"/>
        </w:rPr>
        <w:t xml:space="preserve"> and </w:t>
      </w:r>
      <w:r w:rsidRPr="00AF0619">
        <w:rPr>
          <w:rStyle w:val="StyleBoldUnderline"/>
        </w:rPr>
        <w:t xml:space="preserve">congressional </w:t>
      </w:r>
      <w:r w:rsidRPr="00DA7DF4">
        <w:rPr>
          <w:rStyle w:val="StyleBoldUnderline"/>
          <w:highlight w:val="yellow"/>
        </w:rPr>
        <w:t>oversight</w:t>
      </w:r>
      <w:r w:rsidRPr="00DA735D">
        <w:rPr>
          <w:sz w:val="14"/>
        </w:rPr>
        <w:t xml:space="preserve">. n76 Second, </w:t>
      </w:r>
      <w:r w:rsidRPr="00B91EE2">
        <w:rPr>
          <w:rStyle w:val="StyleBoldUnderline"/>
        </w:rPr>
        <w:t>internal mechanisms often operate continuously, rather than being limited to issues that generate congressional attention or arise in the form of a justiciable challenge.</w:t>
      </w:r>
      <w:r w:rsidRPr="00DA735D">
        <w:rPr>
          <w:sz w:val="14"/>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B91EE2">
        <w:rPr>
          <w:rStyle w:val="StyleBoldUnderline"/>
        </w:rPr>
        <w:t xml:space="preserve">policy </w:t>
      </w:r>
      <w:r w:rsidRPr="00DA7DF4">
        <w:rPr>
          <w:rStyle w:val="StyleBoldUnderline"/>
          <w:highlight w:val="yellow"/>
        </w:rPr>
        <w:t>recommendations generated through internal checks may face less resistance than those offered externally because the latter</w:t>
      </w:r>
      <w:r w:rsidRPr="00B91EE2">
        <w:rPr>
          <w:rStyle w:val="StyleBoldUnderline"/>
        </w:rPr>
        <w:t xml:space="preserve"> frequently </w:t>
      </w:r>
      <w:r w:rsidRPr="00DA7DF4">
        <w:rPr>
          <w:rStyle w:val="StyleBoldUnderline"/>
          <w:highlight w:val="yellow"/>
        </w:rPr>
        <w:t>arise after executive officials</w:t>
      </w:r>
      <w:r w:rsidRPr="00DA7DF4">
        <w:rPr>
          <w:sz w:val="14"/>
          <w:highlight w:val="yellow"/>
        </w:rPr>
        <w:t xml:space="preserve"> </w:t>
      </w:r>
      <w:r w:rsidRPr="00DA7DF4">
        <w:rPr>
          <w:rStyle w:val="StyleBoldUnderline"/>
          <w:highlight w:val="yellow"/>
        </w:rPr>
        <w:t>have</w:t>
      </w:r>
      <w:r w:rsidRPr="00DA735D">
        <w:rPr>
          <w:sz w:val="14"/>
        </w:rPr>
        <w:t xml:space="preserve"> </w:t>
      </w:r>
      <w:r w:rsidRPr="00DF2717">
        <w:rPr>
          <w:rStyle w:val="StyleBoldUnderline"/>
        </w:rPr>
        <w:t>already</w:t>
      </w:r>
      <w:r w:rsidRPr="00DA735D">
        <w:rPr>
          <w:sz w:val="14"/>
        </w:rPr>
        <w:t xml:space="preserve"> </w:t>
      </w:r>
      <w:r w:rsidRPr="00DA7DF4">
        <w:rPr>
          <w:rStyle w:val="StyleBoldUnderline"/>
          <w:highlight w:val="yellow"/>
        </w:rPr>
        <w:t>decided upon a policy</w:t>
      </w:r>
      <w:r w:rsidRPr="00B91EE2">
        <w:rPr>
          <w:rStyle w:val="StyleBoldUnderline"/>
        </w:rPr>
        <w:t xml:space="preserve"> course </w:t>
      </w:r>
      <w:r w:rsidRPr="00DA7DF4">
        <w:rPr>
          <w:rStyle w:val="StyleBoldUnderline"/>
          <w:highlight w:val="yellow"/>
        </w:rPr>
        <w:t>and are more likely to take an adversarial form</w:t>
      </w:r>
      <w:r w:rsidRPr="00DA735D">
        <w:rPr>
          <w:sz w:val="14"/>
        </w:rPr>
        <w:t xml:space="preserve">. n78 </w:t>
      </w:r>
      <w:r w:rsidRPr="00DA7DF4">
        <w:rPr>
          <w:rStyle w:val="StyleBoldUnderline"/>
          <w:highlight w:val="yellow"/>
        </w:rPr>
        <w:t>Internal mechanisms</w:t>
      </w:r>
      <w:r w:rsidRPr="00DA735D">
        <w:rPr>
          <w:sz w:val="14"/>
        </w:rPr>
        <w:t xml:space="preserve"> may also </w:t>
      </w:r>
      <w:r w:rsidRPr="00DA7DF4">
        <w:rPr>
          <w:rStyle w:val="Emphasis"/>
          <w:highlight w:val="yellow"/>
        </w:rPr>
        <w:t>gain credibility with Executive</w:t>
      </w:r>
      <w:r w:rsidRPr="00DA735D">
        <w:rPr>
          <w:sz w:val="14"/>
        </w:rPr>
        <w:t xml:space="preserve"> Branch </w:t>
      </w:r>
      <w:r w:rsidRPr="00DA7DF4">
        <w:rPr>
          <w:rStyle w:val="Emphasis"/>
          <w:highlight w:val="yellow"/>
        </w:rPr>
        <w:t>officials</w:t>
      </w:r>
      <w:r w:rsidRPr="00DA735D">
        <w:rPr>
          <w:sz w:val="14"/>
        </w:rPr>
        <w:t xml:space="preserve"> </w:t>
      </w:r>
      <w:r w:rsidRPr="00DA7DF4">
        <w:rPr>
          <w:rStyle w:val="StyleBoldUnderline"/>
          <w:highlight w:val="yellow"/>
        </w:rPr>
        <w:t>to the extent they are perceived as contributing to</w:t>
      </w:r>
      <w:r w:rsidRPr="00B91EE2">
        <w:rPr>
          <w:rStyle w:val="StyleBoldUnderline"/>
        </w:rPr>
        <w:t xml:space="preserve"> more fully informed and </w:t>
      </w:r>
      <w:r w:rsidRPr="00DA7DF4">
        <w:rPr>
          <w:rStyle w:val="StyleBoldUnderline"/>
          <w:highlight w:val="yellow"/>
        </w:rPr>
        <w:t>expertise-based decisionmaking</w:t>
      </w:r>
      <w:r w:rsidRPr="00DA7DF4">
        <w:rPr>
          <w:sz w:val="14"/>
          <w:highlight w:val="yellow"/>
        </w:rPr>
        <w:t>.</w:t>
      </w:r>
      <w:r w:rsidRPr="00DA735D">
        <w:rPr>
          <w:sz w:val="14"/>
        </w:rPr>
        <w:t xml:space="preserve"> n79</w:t>
      </w:r>
    </w:p>
    <w:p w:rsidR="00C03C7A" w:rsidRDefault="00C03C7A" w:rsidP="00C03C7A">
      <w:pPr>
        <w:pStyle w:val="Heading4"/>
      </w:pPr>
      <w:r>
        <w:t xml:space="preserve">Self restraint solves better than the aff </w:t>
      </w:r>
    </w:p>
    <w:p w:rsidR="00C03C7A" w:rsidRDefault="00C03C7A" w:rsidP="00C03C7A">
      <w:r>
        <w:t>Adrian</w:t>
      </w:r>
      <w:r w:rsidRPr="001C5693">
        <w:rPr>
          <w:rStyle w:val="StyleStyleBold12pt"/>
        </w:rPr>
        <w:t xml:space="preserve"> Vermeule 7</w:t>
      </w:r>
      <w:r>
        <w:t>, Harvard law prof - AND - Eric Posner - U Chicago law, The Credible Executive, 74 U. Chi. L. Rev. 865</w:t>
      </w:r>
    </w:p>
    <w:p w:rsidR="00C03C7A" w:rsidRPr="00F900EA" w:rsidRDefault="00C03C7A" w:rsidP="00C03C7A">
      <w:pPr>
        <w:rPr>
          <w:sz w:val="14"/>
        </w:rPr>
      </w:pPr>
      <w:r w:rsidRPr="000431BA">
        <w:rPr>
          <w:sz w:val="14"/>
        </w:rPr>
        <w:t xml:space="preserve">As we noted earlier, legal scholars rarely note the problem of executive credibility, preferring to dwell on the problem of aggrandize- ment by ill-motivated presidents. Ironically, </w:t>
      </w:r>
      <w:r w:rsidRPr="00DA7DF4">
        <w:rPr>
          <w:rStyle w:val="StyleBoldUnderline"/>
          <w:highlight w:val="yellow"/>
        </w:rPr>
        <w:t>this assumption that presidents seek to maximize power</w:t>
      </w:r>
      <w:r w:rsidRPr="00506973">
        <w:rPr>
          <w:rStyle w:val="StyleBoldUnderline"/>
        </w:rPr>
        <w:t xml:space="preserve"> </w:t>
      </w:r>
      <w:r w:rsidRPr="00DA7DF4">
        <w:rPr>
          <w:rStyle w:val="StyleBoldUnderline"/>
          <w:highlight w:val="yellow"/>
        </w:rPr>
        <w:t>has obscured</w:t>
      </w:r>
      <w:r w:rsidRPr="00506973">
        <w:rPr>
          <w:rStyle w:val="StyleBoldUnderline"/>
        </w:rPr>
        <w:t xml:space="preserve"> one of </w:t>
      </w:r>
      <w:r w:rsidRPr="00DA7DF4">
        <w:rPr>
          <w:rStyle w:val="StyleBoldUnderline"/>
          <w:highlight w:val="yellow"/>
        </w:rPr>
        <w:t>the greatest constraint</w:t>
      </w:r>
      <w:r w:rsidRPr="00D37A6D">
        <w:rPr>
          <w:rStyle w:val="StyleBoldUnderline"/>
        </w:rPr>
        <w:t>s</w:t>
      </w:r>
      <w:r w:rsidRPr="00DA7DF4">
        <w:rPr>
          <w:rStyle w:val="StyleBoldUnderline"/>
          <w:highlight w:val="yellow"/>
        </w:rPr>
        <w:t xml:space="preserve"> on aggrandizement</w:t>
      </w:r>
      <w:r w:rsidRPr="00506973">
        <w:rPr>
          <w:rStyle w:val="StyleBoldUnderline"/>
        </w:rPr>
        <w:t xml:space="preserve">, </w:t>
      </w:r>
      <w:r w:rsidRPr="00DA7DF4">
        <w:rPr>
          <w:rStyle w:val="StyleBoldUnderline"/>
          <w:highlight w:val="yellow"/>
        </w:rPr>
        <w:t>namely, the president’s own interest in maintaining his credibility</w:t>
      </w:r>
      <w:r w:rsidRPr="00506973">
        <w:rPr>
          <w:rStyle w:val="StyleBoldUnderline"/>
        </w:rPr>
        <w:t>.</w:t>
      </w:r>
      <w:r w:rsidRPr="000431BA">
        <w:rPr>
          <w:sz w:val="14"/>
        </w:rPr>
        <w:t xml:space="preserve"> Neither a well-motivated nor an ill- motivated president can accomplish his goals if the public does not trust him.34 </w:t>
      </w:r>
      <w:r w:rsidRPr="00506973">
        <w:rPr>
          <w:rStyle w:val="Emphasis"/>
        </w:rPr>
        <w:t xml:space="preserve">This </w:t>
      </w:r>
      <w:r w:rsidRPr="00DA7DF4">
        <w:rPr>
          <w:rStyle w:val="Emphasis"/>
          <w:highlight w:val="yellow"/>
        </w:rPr>
        <w:t>concern with reputation may put a far greater check on the president</w:t>
      </w:r>
      <w:r w:rsidRPr="00D37A6D">
        <w:rPr>
          <w:rStyle w:val="Emphasis"/>
        </w:rPr>
        <w:t xml:space="preserve">’s actions </w:t>
      </w:r>
      <w:r w:rsidRPr="00DA7DF4">
        <w:rPr>
          <w:rStyle w:val="Emphasis"/>
          <w:highlight w:val="yellow"/>
        </w:rPr>
        <w:t xml:space="preserve">than do </w:t>
      </w:r>
      <w:r w:rsidRPr="00D37A6D">
        <w:rPr>
          <w:rStyle w:val="Emphasis"/>
        </w:rPr>
        <w:t xml:space="preserve">the reactions of the </w:t>
      </w:r>
      <w:r w:rsidRPr="00DA7DF4">
        <w:rPr>
          <w:rStyle w:val="Emphasis"/>
          <w:highlight w:val="yellow"/>
        </w:rPr>
        <w:t xml:space="preserve">other branches </w:t>
      </w:r>
      <w:r w:rsidRPr="00D37A6D">
        <w:rPr>
          <w:rStyle w:val="Emphasis"/>
        </w:rPr>
        <w:t>of the government</w:t>
      </w:r>
      <w:r w:rsidRPr="000431BA">
        <w:rPr>
          <w:sz w:val="14"/>
        </w:rPr>
        <w:t xml:space="preserve">. </w:t>
      </w:r>
    </w:p>
    <w:p w:rsidR="00C03C7A" w:rsidRDefault="00C03C7A" w:rsidP="00C03C7A">
      <w:pPr>
        <w:pStyle w:val="Heading3"/>
      </w:pPr>
      <w:r>
        <w:t>Deference DA</w:t>
      </w:r>
    </w:p>
    <w:p w:rsidR="00C03C7A" w:rsidRDefault="00C03C7A" w:rsidP="00C03C7A">
      <w:pPr>
        <w:pStyle w:val="Heading4"/>
      </w:pPr>
      <w:r>
        <w:t>Presidential war power authority’s high now --- Congress isn’t getting involved</w:t>
      </w:r>
    </w:p>
    <w:p w:rsidR="00C03C7A" w:rsidRDefault="00C03C7A" w:rsidP="00C03C7A">
      <w:r w:rsidRPr="00945A4D">
        <w:t xml:space="preserve">Jim </w:t>
      </w:r>
      <w:r>
        <w:rPr>
          <w:rStyle w:val="StyleStyleBold12pt"/>
        </w:rPr>
        <w:t xml:space="preserve">Webb </w:t>
      </w:r>
      <w:r w:rsidRPr="00FA536E">
        <w:rPr>
          <w:rStyle w:val="StyleStyleBold12pt"/>
        </w:rPr>
        <w:t>13</w:t>
      </w:r>
      <w:r>
        <w:t>, former U.S. senator from Virginia and Secretary of the Navy in the Reagan administration, March 1, “Congressional Abdication,” The National Interest, http://nationalinterest.org/article/congressional-abdication-8138?page=4</w:t>
      </w:r>
    </w:p>
    <w:p w:rsidR="00C03C7A" w:rsidRDefault="00C03C7A" w:rsidP="00C03C7A">
      <w:pPr>
        <w:rPr>
          <w:sz w:val="10"/>
        </w:rPr>
      </w:pPr>
      <w:r w:rsidRPr="00FA536E">
        <w:rPr>
          <w:sz w:val="10"/>
        </w:rPr>
        <w:t>Practical circumstances have changed, but basic philosophical principles should not. We reluctantly became a global military power in the aftermath of World War II, despite our initial effort to follow historical patterns and demobilize. NATO was not established until 1949, and the 1950 invasion of South Korea surprised us. In the ensuing decades</w:t>
      </w:r>
      <w:r w:rsidRPr="00FA536E">
        <w:rPr>
          <w:rStyle w:val="StyleBoldUnderline"/>
        </w:rPr>
        <w:t xml:space="preserve">, the changing nature of modern warfare, the growth of the military-industrial complex and </w:t>
      </w:r>
      <w:r w:rsidRPr="008D2973">
        <w:rPr>
          <w:rStyle w:val="StyleBoldUnderline"/>
        </w:rPr>
        <w:t>national-</w:t>
      </w:r>
      <w:r w:rsidRPr="00FB5885">
        <w:rPr>
          <w:rStyle w:val="StyleBoldUnderline"/>
          <w:highlight w:val="yellow"/>
        </w:rPr>
        <w:t>security</w:t>
      </w:r>
      <w:r w:rsidRPr="00372018">
        <w:rPr>
          <w:rStyle w:val="StyleBoldUnderline"/>
        </w:rPr>
        <w:t xml:space="preserve"> </w:t>
      </w:r>
      <w:r w:rsidRPr="00FB5885">
        <w:rPr>
          <w:rStyle w:val="StyleBoldUnderline"/>
          <w:highlight w:val="yellow"/>
        </w:rPr>
        <w:t>policies in the wake of the Cold War</w:t>
      </w:r>
      <w:r w:rsidRPr="00FA536E">
        <w:rPr>
          <w:rStyle w:val="StyleBoldUnderline"/>
        </w:rPr>
        <w:t xml:space="preserve"> all </w:t>
      </w:r>
      <w:r w:rsidRPr="00FB5885">
        <w:rPr>
          <w:rStyle w:val="StyleBoldUnderline"/>
          <w:highlight w:val="yellow"/>
        </w:rPr>
        <w:t>have contributed to</w:t>
      </w:r>
      <w:r w:rsidRPr="00305410">
        <w:rPr>
          <w:rStyle w:val="StyleBoldUnderline"/>
        </w:rPr>
        <w:t xml:space="preserve"> a mammoth</w:t>
      </w:r>
      <w:r w:rsidRPr="00FA536E">
        <w:rPr>
          <w:rStyle w:val="StyleBoldUnderline"/>
        </w:rPr>
        <w:t xml:space="preserve"> defense structure and </w:t>
      </w:r>
      <w:r w:rsidRPr="00FB5885">
        <w:rPr>
          <w:rStyle w:val="StyleBoldUnderline"/>
          <w:highlight w:val="yellow"/>
        </w:rPr>
        <w:t xml:space="preserve">an </w:t>
      </w:r>
      <w:r w:rsidRPr="00FB5885">
        <w:rPr>
          <w:rStyle w:val="Emphasis"/>
          <w:highlight w:val="yellow"/>
        </w:rPr>
        <w:t>atrophied role for Congress</w:t>
      </w:r>
      <w:r w:rsidRPr="00FA536E">
        <w:rPr>
          <w:rStyle w:val="StyleBoldUnderline"/>
        </w:rPr>
        <w:t xml:space="preserve"> that would not have been recognizable when the Constitution was written.</w:t>
      </w:r>
      <w:r w:rsidRPr="00FA536E">
        <w:rPr>
          <w:sz w:val="10"/>
        </w:rPr>
        <w:t xml:space="preserve"> And there is little doubt that Dwight D. Eisenhower, who led the vast Allied armies on the battlefields of Europe in World War II and who later as president warned ominously of the growth of what he himself termed the “military-industrial complex,” is now spinning in his tomb.</w:t>
      </w:r>
      <w:r w:rsidRPr="00FA536E">
        <w:rPr>
          <w:sz w:val="12"/>
        </w:rPr>
        <w:t>¶</w:t>
      </w:r>
      <w:r w:rsidRPr="00FA536E">
        <w:rPr>
          <w:sz w:val="10"/>
        </w:rPr>
        <w:t xml:space="preserve"> Perhaps </w:t>
      </w:r>
      <w:r w:rsidRPr="00FA536E">
        <w:rPr>
          <w:rStyle w:val="StyleBoldUnderline"/>
        </w:rPr>
        <w:t xml:space="preserve">the greatest changes in our defense posture and in the ever-decreasing role of Congress occurred in the years </w:t>
      </w:r>
      <w:r w:rsidRPr="00FB5885">
        <w:rPr>
          <w:rStyle w:val="StyleBoldUnderline"/>
          <w:highlight w:val="yellow"/>
        </w:rPr>
        <w:t>following</w:t>
      </w:r>
      <w:r w:rsidRPr="00FA536E">
        <w:rPr>
          <w:rStyle w:val="StyleBoldUnderline"/>
        </w:rPr>
        <w:t xml:space="preserve"> the terrorist attacks on U.S. soil of </w:t>
      </w:r>
      <w:r w:rsidRPr="00FB5885">
        <w:rPr>
          <w:rStyle w:val="StyleBoldUnderline"/>
          <w:highlight w:val="yellow"/>
        </w:rPr>
        <w:t>September 11</w:t>
      </w:r>
      <w:r w:rsidRPr="00FA536E">
        <w:rPr>
          <w:rStyle w:val="StyleBoldUnderline"/>
        </w:rPr>
        <w:t xml:space="preserve">, 2001. </w:t>
      </w:r>
      <w:r w:rsidRPr="00FB5885">
        <w:rPr>
          <w:rStyle w:val="StyleBoldUnderline"/>
          <w:highlight w:val="yellow"/>
        </w:rPr>
        <w:t>Powers</w:t>
      </w:r>
      <w:r w:rsidRPr="00FA536E">
        <w:rPr>
          <w:rStyle w:val="StyleBoldUnderline"/>
        </w:rPr>
        <w:t xml:space="preserve"> quickly </w:t>
      </w:r>
      <w:r w:rsidRPr="00FB5885">
        <w:rPr>
          <w:rStyle w:val="StyleBoldUnderline"/>
          <w:highlight w:val="yellow"/>
        </w:rPr>
        <w:t xml:space="preserve">shifted to the presidency as the call went up for </w:t>
      </w:r>
      <w:r w:rsidRPr="00FB5885">
        <w:rPr>
          <w:rStyle w:val="Emphasis"/>
          <w:highlight w:val="yellow"/>
        </w:rPr>
        <w:t>centralized decision making</w:t>
      </w:r>
      <w:r w:rsidRPr="00FA536E">
        <w:rPr>
          <w:rStyle w:val="StyleBoldUnderline"/>
        </w:rPr>
        <w:t xml:space="preserve"> in a traumatized nation where quick, decisive action was considered necessary. </w:t>
      </w:r>
      <w:r w:rsidRPr="00FB5885">
        <w:rPr>
          <w:rStyle w:val="StyleBoldUnderline"/>
          <w:highlight w:val="yellow"/>
        </w:rPr>
        <w:t>It was</w:t>
      </w:r>
      <w:r w:rsidRPr="00FA536E">
        <w:rPr>
          <w:rStyle w:val="StyleBoldUnderline"/>
        </w:rPr>
        <w:t xml:space="preserve"> considered </w:t>
      </w:r>
      <w:r w:rsidRPr="00FB5885">
        <w:rPr>
          <w:rStyle w:val="Emphasis"/>
          <w:highlight w:val="yellow"/>
        </w:rPr>
        <w:t xml:space="preserve">politically dangerous </w:t>
      </w:r>
      <w:r w:rsidRPr="008D2973">
        <w:rPr>
          <w:sz w:val="10"/>
        </w:rPr>
        <w:t>an</w:t>
      </w:r>
      <w:r w:rsidRPr="00FA536E">
        <w:rPr>
          <w:sz w:val="10"/>
        </w:rPr>
        <w:t xml:space="preserve">d even unpatriotic </w:t>
      </w:r>
      <w:r w:rsidRPr="00FB5885">
        <w:rPr>
          <w:rStyle w:val="StyleBoldUnderline"/>
          <w:highlight w:val="yellow"/>
        </w:rPr>
        <w:t>to question this</w:t>
      </w:r>
      <w:r w:rsidRPr="00305410">
        <w:rPr>
          <w:rStyle w:val="StyleBoldUnderline"/>
        </w:rPr>
        <w:t xml:space="preserve"> shift</w:t>
      </w:r>
      <w:r w:rsidRPr="00FA536E">
        <w:rPr>
          <w:rStyle w:val="StyleBoldUnderline"/>
        </w:rPr>
        <w:t>, lest one be accused of impeding national safety during a time of war.</w:t>
      </w:r>
      <w:r w:rsidRPr="00FA536E">
        <w:rPr>
          <w:sz w:val="10"/>
        </w:rPr>
        <w:t xml:space="preserve"> Few dared to question the judgment of military leaders, many of whom were untested and almost all of whom followed the age-old axiom of continually asking for more troops, more money and more authority. </w:t>
      </w:r>
      <w:r w:rsidRPr="00FA536E">
        <w:rPr>
          <w:rStyle w:val="StyleBoldUnderline"/>
        </w:rPr>
        <w:t>Members of Congress fell all over themselves to prove they were behind the troops and behind the wars.</w:t>
      </w:r>
      <w:r w:rsidRPr="00FA536E">
        <w:rPr>
          <w:sz w:val="12"/>
        </w:rPr>
        <w:t>¶</w:t>
      </w:r>
      <w:r w:rsidRPr="00FA536E">
        <w:rPr>
          <w:sz w:val="10"/>
        </w:rPr>
        <w:t xml:space="preserve"> </w:t>
      </w:r>
      <w:r w:rsidRPr="00FB5885">
        <w:rPr>
          <w:rStyle w:val="StyleBoldUnderline"/>
          <w:highlight w:val="yellow"/>
        </w:rPr>
        <w:t>Hundreds of billions</w:t>
      </w:r>
      <w:r w:rsidRPr="00FA536E">
        <w:rPr>
          <w:rStyle w:val="StyleBoldUnderline"/>
        </w:rPr>
        <w:t xml:space="preserve"> of dollars </w:t>
      </w:r>
      <w:r w:rsidRPr="00FB5885">
        <w:rPr>
          <w:rStyle w:val="StyleBoldUnderline"/>
          <w:highlight w:val="yellow"/>
        </w:rPr>
        <w:t>were voted for</w:t>
      </w:r>
      <w:r w:rsidRPr="00FA536E">
        <w:rPr>
          <w:rStyle w:val="StyleBoldUnderline"/>
        </w:rPr>
        <w:t xml:space="preserve"> again and again </w:t>
      </w:r>
      <w:r w:rsidRPr="00FB5885">
        <w:rPr>
          <w:rStyle w:val="StyleBoldUnderline"/>
          <w:highlight w:val="yellow"/>
        </w:rPr>
        <w:t xml:space="preserve">in </w:t>
      </w:r>
      <w:r w:rsidRPr="00FB5885">
        <w:rPr>
          <w:rStyle w:val="Emphasis"/>
          <w:highlight w:val="yellow"/>
        </w:rPr>
        <w:t>barely examined “emergency”</w:t>
      </w:r>
      <w:r w:rsidRPr="008D2973">
        <w:rPr>
          <w:rStyle w:val="StyleBoldUnderline"/>
        </w:rPr>
        <w:t xml:space="preserve"> supplemental </w:t>
      </w:r>
      <w:r w:rsidRPr="00FB5885">
        <w:rPr>
          <w:rStyle w:val="Emphasis"/>
          <w:highlight w:val="yellow"/>
        </w:rPr>
        <w:t>appropriations</w:t>
      </w:r>
      <w:r w:rsidRPr="00FA536E">
        <w:rPr>
          <w:rStyle w:val="StyleBoldUnderline"/>
        </w:rPr>
        <w:t xml:space="preserve"> for programs to support our ever-expanding military operations.</w:t>
      </w:r>
      <w:r w:rsidRPr="00FA536E">
        <w:rPr>
          <w:sz w:val="10"/>
        </w:rPr>
        <w:t xml:space="preserve"> At the same time, party loyalties over a range of contentious policy decisions became so strong that it often seemed we were mimicking the British parliamentary system, with members of Congress lining up behind the president as if he were a prime minister—first among Republicans with George W. Bush and then among Democrats with Barack Obama. And</w:t>
      </w:r>
      <w:r w:rsidRPr="00FA536E">
        <w:rPr>
          <w:rStyle w:val="StyleBoldUnderline"/>
        </w:rPr>
        <w:t xml:space="preserve"> along the way, </w:t>
      </w:r>
      <w:r w:rsidRPr="00FB5885">
        <w:rPr>
          <w:rStyle w:val="StyleBoldUnderline"/>
          <w:highlight w:val="yellow"/>
        </w:rPr>
        <w:t>Congress lost its</w:t>
      </w:r>
      <w:r w:rsidRPr="00FA536E">
        <w:rPr>
          <w:rStyle w:val="StyleBoldUnderline"/>
        </w:rPr>
        <w:t xml:space="preserve"> historic </w:t>
      </w:r>
      <w:r w:rsidRPr="00FB5885">
        <w:rPr>
          <w:rStyle w:val="StyleBoldUnderline"/>
          <w:highlight w:val="yellow"/>
        </w:rPr>
        <w:t>place at the table in</w:t>
      </w:r>
      <w:r w:rsidRPr="00FA536E">
        <w:rPr>
          <w:rStyle w:val="StyleBoldUnderline"/>
        </w:rPr>
        <w:t xml:space="preserve"> the articulation and functioning of </w:t>
      </w:r>
      <w:r w:rsidRPr="00FB5885">
        <w:rPr>
          <w:rStyle w:val="StyleBoldUnderline"/>
          <w:highlight w:val="yellow"/>
        </w:rPr>
        <w:t>national-security policy</w:t>
      </w:r>
      <w:r w:rsidRPr="00FA536E">
        <w:rPr>
          <w:rStyle w:val="StyleBoldUnderline"/>
        </w:rPr>
        <w:t>.</w:t>
      </w:r>
      <w:r w:rsidRPr="00FA536E">
        <w:rPr>
          <w:sz w:val="12"/>
        </w:rPr>
        <w:t>¶</w:t>
      </w:r>
      <w:r w:rsidRPr="00FA536E">
        <w:rPr>
          <w:sz w:val="10"/>
        </w:rPr>
        <w:t xml:space="preserve"> </w:t>
      </w:r>
      <w:r w:rsidRPr="00FA536E">
        <w:rPr>
          <w:rStyle w:val="StyleBoldUnderline"/>
        </w:rPr>
        <w:t>This is not the same Congress that eventually asserted itself so strongly into the debate over the Vietnam War</w:t>
      </w:r>
      <w:r w:rsidRPr="00FA536E">
        <w:rPr>
          <w:sz w:val="10"/>
        </w:rPr>
        <w:t xml:space="preserve"> when I was serving on the battlefield of that war as a Marine infantry officer. It is not the Congress in which I served as a full committee counsel during the Carter administration and the early months following the election of Ronald Reagan. It is not the Congress, fiercely protective of its powers, that I dealt with regularly during the four years I spent as an assistant secretary of defense and as secretary of the navy under Reagan.</w:t>
      </w:r>
      <w:r w:rsidRPr="00FA536E">
        <w:rPr>
          <w:sz w:val="12"/>
        </w:rPr>
        <w:t>¶</w:t>
      </w:r>
      <w:r w:rsidRPr="00FA536E">
        <w:rPr>
          <w:sz w:val="10"/>
        </w:rPr>
        <w:t xml:space="preserve"> From long years of observation and participation it seems undeniable that </w:t>
      </w:r>
      <w:r w:rsidRPr="00FA536E">
        <w:rPr>
          <w:rStyle w:val="StyleBoldUnderline"/>
        </w:rPr>
        <w:t xml:space="preserve">the decline of congressional </w:t>
      </w:r>
      <w:r w:rsidRPr="00305410">
        <w:rPr>
          <w:rStyle w:val="StyleBoldUnderline"/>
        </w:rPr>
        <w:t>influence has affected our national policies in many ways</w:t>
      </w:r>
      <w:r w:rsidRPr="00305410">
        <w:rPr>
          <w:sz w:val="10"/>
        </w:rPr>
        <w:t xml:space="preserve">, although obviously not everyone in Congress will agree with this conclusion. As in so many other areas where powers disappear through erosion rather than revolution, </w:t>
      </w:r>
      <w:r w:rsidRPr="00305410">
        <w:rPr>
          <w:rStyle w:val="StyleBoldUnderline"/>
        </w:rPr>
        <w:t>many members of Congress do not appreciate the power that they actually hold, while others have no objection to the ever-expanding authority of the presidency</w:t>
      </w:r>
      <w:r w:rsidRPr="00305410">
        <w:rPr>
          <w:sz w:val="10"/>
        </w:rPr>
        <w:t xml:space="preserve">. Nonetheless, during my time in the Senate as a member of both the Armed Services and Foreign Relations committees, I repeatedly raised concerns about </w:t>
      </w:r>
      <w:r w:rsidRPr="00305410">
        <w:rPr>
          <w:rStyle w:val="StyleBoldUnderline"/>
        </w:rPr>
        <w:t>the growing assertion of executive power</w:t>
      </w:r>
      <w:r w:rsidRPr="00305410">
        <w:rPr>
          <w:sz w:val="10"/>
        </w:rPr>
        <w:t xml:space="preserve"> during the presidencies of both Bush and Obama as well as the lack of full accountability on a wide variety of fronts in the Department of Defense. These issues </w:t>
      </w:r>
      <w:r w:rsidRPr="00305410">
        <w:rPr>
          <w:rStyle w:val="StyleBoldUnderline"/>
        </w:rPr>
        <w:t>remain</w:t>
      </w:r>
      <w:r w:rsidRPr="00305410">
        <w:rPr>
          <w:sz w:val="10"/>
        </w:rPr>
        <w:t xml:space="preserve"> and still call for resolution.</w:t>
      </w:r>
      <w:r w:rsidRPr="00305410">
        <w:rPr>
          <w:sz w:val="12"/>
        </w:rPr>
        <w:t>¶</w:t>
      </w:r>
      <w:r w:rsidRPr="00305410">
        <w:rPr>
          <w:sz w:val="10"/>
        </w:rPr>
        <w:t xml:space="preserve"> WHEN IT comes to foreign policy, today’s Americans are often a romantic and rather eager lot. Our country’s continually changing, multicultural demographics and relatively short national history tend to free many strategic thinkers from</w:t>
      </w:r>
      <w:r w:rsidRPr="00FA536E">
        <w:rPr>
          <w:sz w:val="10"/>
        </w:rPr>
        <w:t xml:space="preserve"> the entangled sense of the distant past that haunts regions such as Europe and East Asia. The “splendid isolation” of the North American continent obviates the need to account for future challenges that otherwise would be inherent due to geographic boundaries as with Germany, France and Russia in Europe, or China, Korea, Japan and Russia in East Asia.</w:t>
      </w:r>
      <w:r w:rsidRPr="00FA536E">
        <w:rPr>
          <w:sz w:val="12"/>
        </w:rPr>
        <w:t>¶</w:t>
      </w:r>
      <w:r w:rsidRPr="00FA536E">
        <w:rPr>
          <w:sz w:val="10"/>
        </w:rPr>
        <w:t xml:space="preserve"> And so when our security is threatened we tend to take a snapshot view of how to respond, based on the analytical data of the moment rather than the historical forces that might be unleashed by our actions down the road. This reliance on data-based solutions that emphasize the impact of short-term victories was Robert McNamara’s great oversight as he designed our military policy in Vietnam during Lyndon Johnson’s administration. It was also Donald Rumsfeld’s strategic flaw as the George W. Bush administration planned and executed the “cakewalk” that soon became the predictable quagmire following the invasion of Iraq.</w:t>
      </w:r>
      <w:r w:rsidRPr="00FA536E">
        <w:rPr>
          <w:sz w:val="12"/>
        </w:rPr>
        <w:t>¶</w:t>
      </w:r>
      <w:r w:rsidRPr="00FA536E">
        <w:rPr>
          <w:sz w:val="10"/>
        </w:rPr>
        <w:t xml:space="preserve"> Resolving foreign-policy challenges depends not only on reacting to the issues of the day but also on understanding how history has shaped them and how our actions may have long-term consequences. This reality may seem obvious to people who devote their professional lives to foreign affairs, but many American political leaders tend to lose sight of it as the cameras roll and the ever-present microphones are thrust into their faces, putting one a mere five minutes away from a YouTube blast that might ruin his or her career. Politicians are expected to utter reasonably profound truths and to have at least talking points if not solutions, even if they are not intimately familiar with the historical trends that have provoked the crisis of the moment.</w:t>
      </w:r>
      <w:r w:rsidRPr="00FA536E">
        <w:rPr>
          <w:sz w:val="12"/>
        </w:rPr>
        <w:t>¶</w:t>
      </w:r>
      <w:r w:rsidRPr="00FA536E">
        <w:rPr>
          <w:sz w:val="10"/>
        </w:rPr>
        <w:t xml:space="preserve"> But in the aftermath of the analytically simpler challenges of the Cold War, present-day crises have become more complicated to explain with any expertise, even as the electoral process has become more obsessed with the necessities of fund-raising and as the political messages themselves have been reduced to blunt one-line phrases. As former House Speaker Thomas P. “Tip” O’Neill famously put it decades ago, most politics are local, and most politicians learn about the essentials of foreign policy only after they have been elected, if at all. This dichotomy explains the nearly total absence of any real foreign-policy debate in our electoral process, whether at the congressional or presidential level.</w:t>
      </w:r>
      <w:r w:rsidRPr="00FA536E">
        <w:rPr>
          <w:sz w:val="12"/>
        </w:rPr>
        <w:t>¶</w:t>
      </w:r>
      <w:r w:rsidRPr="00FA536E">
        <w:rPr>
          <w:sz w:val="10"/>
        </w:rPr>
        <w:t xml:space="preserve"> Nowhere is this truth more self-evident than in the national discussions that have emerged </w:t>
      </w:r>
      <w:r w:rsidRPr="00FA536E">
        <w:rPr>
          <w:rStyle w:val="StyleBoldUnderline"/>
        </w:rPr>
        <w:t xml:space="preserve">in the aftermath of the 9/11 terrorist attacks. </w:t>
      </w:r>
      <w:r w:rsidRPr="00FA536E">
        <w:rPr>
          <w:sz w:val="10"/>
        </w:rPr>
        <w:t xml:space="preserve">Despite more than ten years of ongoing combat operations, and despite the frequent congressional trips to places such as Iraq and Afghanistan (usually on highly structured visits lasting only a few hours, or at the most a day or two), </w:t>
      </w:r>
      <w:r w:rsidRPr="00FB5885">
        <w:rPr>
          <w:rStyle w:val="StyleBoldUnderline"/>
          <w:highlight w:val="yellow"/>
        </w:rPr>
        <w:t>Congress has become</w:t>
      </w:r>
      <w:r w:rsidRPr="00FA536E">
        <w:rPr>
          <w:rStyle w:val="StyleBoldUnderline"/>
        </w:rPr>
        <w:t xml:space="preserve"> largely </w:t>
      </w:r>
      <w:r w:rsidRPr="00FB5885">
        <w:rPr>
          <w:rStyle w:val="Emphasis"/>
          <w:highlight w:val="yellow"/>
        </w:rPr>
        <w:t>irrelevant</w:t>
      </w:r>
      <w:r w:rsidRPr="00FB5885">
        <w:rPr>
          <w:rStyle w:val="StyleBoldUnderline"/>
          <w:highlight w:val="yellow"/>
        </w:rPr>
        <w:t xml:space="preserve"> to</w:t>
      </w:r>
      <w:r w:rsidRPr="00305410">
        <w:rPr>
          <w:rStyle w:val="StyleBoldUnderline"/>
        </w:rPr>
        <w:t xml:space="preserve"> the shaping, </w:t>
      </w:r>
      <w:r w:rsidRPr="00FB5885">
        <w:rPr>
          <w:rStyle w:val="StyleBoldUnderline"/>
          <w:highlight w:val="yellow"/>
        </w:rPr>
        <w:t>execution</w:t>
      </w:r>
      <w:r w:rsidRPr="00305410">
        <w:rPr>
          <w:rStyle w:val="StyleBoldUnderline"/>
        </w:rPr>
        <w:t xml:space="preserve"> and future </w:t>
      </w:r>
      <w:r w:rsidRPr="00FB5885">
        <w:rPr>
          <w:rStyle w:val="StyleBoldUnderline"/>
          <w:highlight w:val="yellow"/>
        </w:rPr>
        <w:t>of</w:t>
      </w:r>
      <w:r w:rsidRPr="00305410">
        <w:rPr>
          <w:rStyle w:val="StyleBoldUnderline"/>
        </w:rPr>
        <w:t xml:space="preserve"> our </w:t>
      </w:r>
      <w:r w:rsidRPr="00FB5885">
        <w:rPr>
          <w:rStyle w:val="StyleBoldUnderline"/>
          <w:highlight w:val="yellow"/>
        </w:rPr>
        <w:t>foreign policy</w:t>
      </w:r>
      <w:r w:rsidRPr="00FA536E">
        <w:rPr>
          <w:rStyle w:val="StyleBoldUnderline"/>
        </w:rPr>
        <w:t>.</w:t>
      </w:r>
      <w:r w:rsidRPr="00FA536E">
        <w:rPr>
          <w:sz w:val="10"/>
        </w:rPr>
        <w:t xml:space="preserve"> Detailed PowerPoint briefings may be given by colonels and generals in the “battle zones.” Adversarial confrontations might mark certain congressional hearings. Reports might be demanded. </w:t>
      </w:r>
      <w:r w:rsidRPr="00FA536E">
        <w:rPr>
          <w:rStyle w:val="StyleBoldUnderline"/>
        </w:rPr>
        <w:t xml:space="preserve">Passionate </w:t>
      </w:r>
      <w:r w:rsidRPr="00305410">
        <w:rPr>
          <w:rStyle w:val="StyleBoldUnderline"/>
        </w:rPr>
        <w:t>speeches might be made on the floor</w:t>
      </w:r>
      <w:r w:rsidRPr="00305410">
        <w:rPr>
          <w:sz w:val="10"/>
        </w:rPr>
        <w:t xml:space="preserve"> of the House and the Senate. </w:t>
      </w:r>
      <w:r w:rsidRPr="00305410">
        <w:rPr>
          <w:rStyle w:val="StyleBoldUnderline"/>
        </w:rPr>
        <w:t xml:space="preserve">But </w:t>
      </w:r>
      <w:r w:rsidRPr="00FB5885">
        <w:rPr>
          <w:rStyle w:val="StyleBoldUnderline"/>
          <w:highlight w:val="yellow"/>
        </w:rPr>
        <w:t>on the issues of</w:t>
      </w:r>
      <w:r w:rsidRPr="00FA536E">
        <w:rPr>
          <w:rStyle w:val="StyleBoldUnderline"/>
        </w:rPr>
        <w:t xml:space="preserve"> who should decide </w:t>
      </w:r>
      <w:r w:rsidRPr="00FB5885">
        <w:rPr>
          <w:rStyle w:val="Emphasis"/>
          <w:highlight w:val="yellow"/>
        </w:rPr>
        <w:t>when and where to use force</w:t>
      </w:r>
      <w:r w:rsidRPr="00FA536E">
        <w:rPr>
          <w:rStyle w:val="StyleBoldUnderline"/>
        </w:rPr>
        <w:t xml:space="preserve"> and for how long, and what our country’s long</w:t>
      </w:r>
      <w:r w:rsidRPr="00372018">
        <w:rPr>
          <w:rStyle w:val="StyleBoldUnderline"/>
        </w:rPr>
        <w:t>-term relations should consist of in the aftermath, Congress is mostly tolerated and frequently ignored.</w:t>
      </w:r>
      <w:r w:rsidRPr="00372018">
        <w:rPr>
          <w:sz w:val="10"/>
        </w:rPr>
        <w:t xml:space="preserve"> The few exceptions come when certain members are adamant in their determination to stop something from happening, but even then they do not truly</w:t>
      </w:r>
      <w:r w:rsidRPr="00FA536E">
        <w:rPr>
          <w:sz w:val="10"/>
        </w:rPr>
        <w:t xml:space="preserve"> participate in the shaping of policy</w:t>
      </w:r>
      <w:r>
        <w:rPr>
          <w:sz w:val="10"/>
        </w:rPr>
        <w:t>.</w:t>
      </w:r>
    </w:p>
    <w:p w:rsidR="00C03C7A" w:rsidRDefault="00C03C7A" w:rsidP="00C03C7A"/>
    <w:p w:rsidR="00C03C7A" w:rsidRDefault="00C03C7A" w:rsidP="00C03C7A">
      <w:pPr>
        <w:pStyle w:val="Heading4"/>
      </w:pPr>
      <w:r>
        <w:t>The President has unfettered war powers now --- Congress is entirely deferential</w:t>
      </w:r>
    </w:p>
    <w:p w:rsidR="00C03C7A" w:rsidRPr="00D24D42" w:rsidRDefault="00C03C7A" w:rsidP="00C03C7A">
      <w:r w:rsidRPr="00D24D42">
        <w:rPr>
          <w:rStyle w:val="StyleStyleBold12pt"/>
        </w:rPr>
        <w:t>Waxman 8</w:t>
      </w:r>
      <w:r>
        <w:rPr>
          <w:rStyle w:val="StyleStyleBold12pt"/>
        </w:rPr>
        <w:t>/</w:t>
      </w:r>
      <w:r w:rsidRPr="00D24D42">
        <w:rPr>
          <w:rStyle w:val="StyleStyleBold12pt"/>
        </w:rPr>
        <w:t>25</w:t>
      </w:r>
      <w:r>
        <w:t xml:space="preserve"> Matthew Waxman, Professor of Law @ Columbia and Adjunct Senior Fellow for Law and Foreign Policy @ CFR, “The Constitutional Power to Threaten War,” Forthcoming in Yale Law Journal, vol. 123, August 25, 2013, SSRN</w:t>
      </w:r>
    </w:p>
    <w:p w:rsidR="00C03C7A" w:rsidRDefault="00C03C7A" w:rsidP="00C03C7A">
      <w:pPr>
        <w:rPr>
          <w:sz w:val="14"/>
        </w:rPr>
      </w:pPr>
      <w:r w:rsidRPr="003341FB">
        <w:rPr>
          <w:sz w:val="14"/>
        </w:rPr>
        <w:t xml:space="preserve">As to the constitutional issues, </w:t>
      </w:r>
      <w:r w:rsidRPr="00FB5885">
        <w:rPr>
          <w:rStyle w:val="StyleBoldUnderline"/>
          <w:highlight w:val="yellow"/>
        </w:rPr>
        <w:t xml:space="preserve">there is </w:t>
      </w:r>
      <w:r w:rsidRPr="00FB5885">
        <w:rPr>
          <w:rStyle w:val="Emphasis"/>
          <w:highlight w:val="yellow"/>
        </w:rPr>
        <w:t>wide agreement</w:t>
      </w:r>
      <w:r w:rsidRPr="00FB5885">
        <w:rPr>
          <w:rStyle w:val="StyleBoldUnderline"/>
          <w:highlight w:val="yellow"/>
        </w:rPr>
        <w:t xml:space="preserve"> among</w:t>
      </w:r>
      <w:r w:rsidRPr="003341FB">
        <w:rPr>
          <w:rStyle w:val="StyleBoldUnderline"/>
        </w:rPr>
        <w:t xml:space="preserve"> legal </w:t>
      </w:r>
      <w:r w:rsidRPr="00FB5885">
        <w:rPr>
          <w:rStyle w:val="StyleBoldUnderline"/>
          <w:highlight w:val="yellow"/>
        </w:rPr>
        <w:t>scholars on the</w:t>
      </w:r>
      <w:r w:rsidRPr="003341FB">
        <w:rPr>
          <w:rStyle w:val="StyleBoldUnderline"/>
        </w:rPr>
        <w:t xml:space="preserve"> general </w:t>
      </w:r>
      <w:r w:rsidRPr="00FB5885">
        <w:rPr>
          <w:rStyle w:val="StyleBoldUnderline"/>
          <w:highlight w:val="yellow"/>
        </w:rPr>
        <w:t>historical saga of</w:t>
      </w:r>
      <w:r w:rsidRPr="003341FB">
        <w:rPr>
          <w:rStyle w:val="StyleBoldUnderline"/>
        </w:rPr>
        <w:t xml:space="preserve"> American </w:t>
      </w:r>
      <w:r w:rsidRPr="00FB5885">
        <w:rPr>
          <w:rStyle w:val="StyleBoldUnderline"/>
          <w:highlight w:val="yellow"/>
        </w:rPr>
        <w:t>war powers</w:t>
      </w:r>
      <w:r w:rsidRPr="003341FB">
        <w:rPr>
          <w:sz w:val="14"/>
        </w:rPr>
        <w:t xml:space="preserve"> – by which I mean here the authority to use military force, and not the specific means or tactics by which war is waged once initiated7 – though there remains intense disagreement about whether this is an optimistic or pessimistic story from the perspective of constitutional values and protection of American interests. </w:t>
      </w:r>
      <w:r w:rsidRPr="003341FB">
        <w:rPr>
          <w:rStyle w:val="StyleBoldUnderline"/>
        </w:rPr>
        <w:t>Generally speaking, the story goes like this:</w:t>
      </w:r>
      <w:r w:rsidRPr="003341FB">
        <w:rPr>
          <w:sz w:val="14"/>
        </w:rPr>
        <w:t xml:space="preserve"> The Founders placed decisions whether actively to engage in military hostilities in Congress’s hands, and Presidents mostly (but not always) respected this allocation for the first century and a half of our history.8 At least </w:t>
      </w:r>
      <w:r w:rsidRPr="00FB5885">
        <w:rPr>
          <w:rStyle w:val="StyleBoldUnderline"/>
          <w:highlight w:val="yellow"/>
        </w:rPr>
        <w:t>by the Cold War</w:t>
      </w:r>
      <w:r w:rsidRPr="003341FB">
        <w:rPr>
          <w:sz w:val="14"/>
        </w:rPr>
        <w:t xml:space="preserve">, however, </w:t>
      </w:r>
      <w:r w:rsidRPr="00FB5885">
        <w:rPr>
          <w:rStyle w:val="StyleBoldUnderline"/>
          <w:highlight w:val="yellow"/>
        </w:rPr>
        <w:t>Presidents began exercising</w:t>
      </w:r>
      <w:r w:rsidRPr="003341FB">
        <w:rPr>
          <w:sz w:val="14"/>
        </w:rPr>
        <w:t xml:space="preserve"> this </w:t>
      </w:r>
      <w:r w:rsidRPr="00FB5885">
        <w:rPr>
          <w:rStyle w:val="StyleBoldUnderline"/>
          <w:highlight w:val="yellow"/>
        </w:rPr>
        <w:t xml:space="preserve">power </w:t>
      </w:r>
      <w:r w:rsidRPr="00FB5885">
        <w:rPr>
          <w:rStyle w:val="Emphasis"/>
          <w:highlight w:val="yellow"/>
        </w:rPr>
        <w:t>unilaterally</w:t>
      </w:r>
      <w:r w:rsidRPr="00FB5885">
        <w:rPr>
          <w:rStyle w:val="StyleBoldUnderline"/>
          <w:highlight w:val="yellow"/>
        </w:rPr>
        <w:t xml:space="preserve"> in a</w:t>
      </w:r>
      <w:r w:rsidRPr="003341FB">
        <w:rPr>
          <w:rStyle w:val="StyleBoldUnderline"/>
        </w:rPr>
        <w:t xml:space="preserve"> much </w:t>
      </w:r>
      <w:r w:rsidRPr="00FB5885">
        <w:rPr>
          <w:rStyle w:val="StyleBoldUnderline"/>
          <w:highlight w:val="yellow"/>
        </w:rPr>
        <w:t>wider set of cases, and Congress</w:t>
      </w:r>
      <w:r w:rsidRPr="003341FB">
        <w:rPr>
          <w:rStyle w:val="StyleBoldUnderline"/>
        </w:rPr>
        <w:t xml:space="preserve"> mostly </w:t>
      </w:r>
      <w:r w:rsidRPr="00FB5885">
        <w:rPr>
          <w:rStyle w:val="StyleBoldUnderline"/>
          <w:highlight w:val="yellow"/>
        </w:rPr>
        <w:t>allowed them to</w:t>
      </w:r>
      <w:r w:rsidRPr="003341FB">
        <w:rPr>
          <w:sz w:val="14"/>
        </w:rPr>
        <w:t xml:space="preserve">;9 </w:t>
      </w:r>
      <w:r w:rsidRPr="003341FB">
        <w:rPr>
          <w:rStyle w:val="StyleBoldUnderline"/>
        </w:rPr>
        <w:t xml:space="preserve">an effort to realign legislatively the allocation after the Vietnam War failed, and </w:t>
      </w:r>
      <w:r w:rsidRPr="00FB5885">
        <w:rPr>
          <w:rStyle w:val="StyleBoldUnderline"/>
          <w:highlight w:val="yellow"/>
        </w:rPr>
        <w:t xml:space="preserve">today the President has a </w:t>
      </w:r>
      <w:r w:rsidRPr="00FB5885">
        <w:rPr>
          <w:rStyle w:val="Emphasis"/>
          <w:highlight w:val="yellow"/>
        </w:rPr>
        <w:t>very free hand</w:t>
      </w:r>
      <w:r w:rsidRPr="00FB5885">
        <w:rPr>
          <w:rStyle w:val="StyleBoldUnderline"/>
          <w:highlight w:val="yellow"/>
        </w:rPr>
        <w:t xml:space="preserve"> in using</w:t>
      </w:r>
      <w:r w:rsidRPr="003341FB">
        <w:rPr>
          <w:rStyle w:val="StyleBoldUnderline"/>
        </w:rPr>
        <w:t xml:space="preserve"> </w:t>
      </w:r>
      <w:r w:rsidRPr="00FB5885">
        <w:rPr>
          <w:rStyle w:val="StyleBoldUnderline"/>
          <w:highlight w:val="yellow"/>
        </w:rPr>
        <w:t>military force</w:t>
      </w:r>
      <w:r w:rsidRPr="003341FB">
        <w:rPr>
          <w:rStyle w:val="StyleBoldUnderline"/>
        </w:rPr>
        <w:t xml:space="preserve"> that does not rise to the level of “war”</w:t>
      </w:r>
      <w:r w:rsidRPr="003341FB">
        <w:rPr>
          <w:sz w:val="14"/>
        </w:rPr>
        <w:t xml:space="preserve"> (in constitutional terms, which is usually confined to large-scale and long-duration uses of ground forces).10 From a functional standpoint, 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rash.11</w:t>
      </w:r>
    </w:p>
    <w:p w:rsidR="00C03C7A" w:rsidRDefault="00C03C7A" w:rsidP="00C03C7A">
      <w:pPr>
        <w:pStyle w:val="Heading4"/>
      </w:pPr>
      <w:r>
        <w:t xml:space="preserve">Obama’s making </w:t>
      </w:r>
      <w:r>
        <w:rPr>
          <w:u w:val="single"/>
        </w:rPr>
        <w:t>full use</w:t>
      </w:r>
      <w:r>
        <w:t xml:space="preserve"> of his war powers now</w:t>
      </w:r>
    </w:p>
    <w:p w:rsidR="00C03C7A" w:rsidRDefault="00C03C7A" w:rsidP="00C03C7A">
      <w:r w:rsidRPr="0065741E">
        <w:rPr>
          <w:rStyle w:val="StyleStyleBold12pt"/>
        </w:rPr>
        <w:t>Formisano 13</w:t>
      </w:r>
      <w:r>
        <w:t xml:space="preserve"> Matt Scott Formisano, MA candidate in political science @ Utah State University, “Presidential War Powers,” 4/1, DigitalCommons@USU, http://digitalcommons.usu.edu/cgi/viewcontent.cgi?article=1248&amp;context=gradreports</w:t>
      </w:r>
    </w:p>
    <w:p w:rsidR="00C03C7A" w:rsidRDefault="00C03C7A" w:rsidP="00C03C7A">
      <w:r w:rsidRPr="002251EA">
        <w:rPr>
          <w:sz w:val="10"/>
        </w:rPr>
        <w:t xml:space="preserve">The election of Barack Obama was for many a milestone in </w:t>
      </w:r>
      <w:r w:rsidRPr="005B4779">
        <w:rPr>
          <w:sz w:val="10"/>
        </w:rPr>
        <w:t xml:space="preserve">American history. President </w:t>
      </w:r>
      <w:r w:rsidRPr="005B4779">
        <w:rPr>
          <w:rStyle w:val="StyleBoldUnderline"/>
        </w:rPr>
        <w:t>Obama</w:t>
      </w:r>
      <w:r w:rsidRPr="005B4779">
        <w:rPr>
          <w:sz w:val="10"/>
        </w:rPr>
        <w:t xml:space="preserve"> had </w:t>
      </w:r>
      <w:r w:rsidRPr="005B4779">
        <w:rPr>
          <w:rStyle w:val="StyleBoldUnderline"/>
        </w:rPr>
        <w:t>promised change</w:t>
      </w:r>
      <w:r w:rsidRPr="005B4779">
        <w:rPr>
          <w:sz w:val="10"/>
        </w:rPr>
        <w:t xml:space="preserve"> in his campaign, specifically change </w:t>
      </w:r>
      <w:r w:rsidRPr="005B4779">
        <w:rPr>
          <w:rStyle w:val="StyleBoldUnderline"/>
        </w:rPr>
        <w:t>from many of the Bush policies in the areas of detainee detention, torture, surveillance, and military commissions</w:t>
      </w:r>
      <w:r w:rsidRPr="002251EA">
        <w:rPr>
          <w:rStyle w:val="StyleBoldUnderline"/>
        </w:rPr>
        <w:t xml:space="preserve">. </w:t>
      </w:r>
      <w:r w:rsidRPr="002251EA">
        <w:rPr>
          <w:sz w:val="10"/>
        </w:rPr>
        <w:t xml:space="preserve">President Obama had promised to reverse many of the so-called executive abuses the Bush administration had enacted in their 8 years in office. “Within hours of his inaugural address, he suspended military commissions and reversed some Bush-era secrecy rules. Two days later, and to greater fanfare, he signed executive orders that banned torture, closed CIA black sites, pledged adherence to the Geneva Conventions, and promised to close the detention center at Guantanamo Bay” (Goldsmith 4). Jack Goldsmith in Power and Constraint writes that </w:t>
      </w:r>
      <w:r w:rsidRPr="002251EA">
        <w:rPr>
          <w:rStyle w:val="StyleBoldUnderline"/>
        </w:rPr>
        <w:t xml:space="preserve">despite many of Obama’s efforts and promises to change Bush’s policies, </w:t>
      </w:r>
      <w:r w:rsidRPr="00FB5885">
        <w:rPr>
          <w:rStyle w:val="Emphasis"/>
          <w:highlight w:val="yellow"/>
        </w:rPr>
        <w:t>little</w:t>
      </w:r>
      <w:r w:rsidRPr="00BF1ADA">
        <w:rPr>
          <w:rStyle w:val="Emphasis"/>
        </w:rPr>
        <w:t xml:space="preserve"> </w:t>
      </w:r>
      <w:r w:rsidRPr="00BE0772">
        <w:rPr>
          <w:rStyle w:val="Emphasis"/>
        </w:rPr>
        <w:t xml:space="preserve">was </w:t>
      </w:r>
      <w:r w:rsidRPr="00BF1ADA">
        <w:rPr>
          <w:rStyle w:val="Emphasis"/>
        </w:rPr>
        <w:t xml:space="preserve">actually </w:t>
      </w:r>
      <w:r w:rsidRPr="00FB5885">
        <w:rPr>
          <w:rStyle w:val="Emphasis"/>
          <w:highlight w:val="yellow"/>
        </w:rPr>
        <w:t>changed</w:t>
      </w:r>
      <w:r w:rsidRPr="002251EA">
        <w:rPr>
          <w:rStyle w:val="StyleBoldUnderline"/>
        </w:rPr>
        <w:t xml:space="preserve"> in terms of counterterrorism policies.</w:t>
      </w:r>
      <w:r w:rsidRPr="002251EA">
        <w:rPr>
          <w:sz w:val="10"/>
        </w:rPr>
        <w:t xml:space="preserve"> Bush claimed that his power as Commander-in -Chief granted him the executive authority to take the necessary precautions to protect Ameri ca from further attacks. </w:t>
      </w:r>
      <w:r w:rsidRPr="00FB5885">
        <w:rPr>
          <w:rStyle w:val="StyleBoldUnderline"/>
          <w:highlight w:val="yellow"/>
        </w:rPr>
        <w:t>Obama criticized Bush’s war powers</w:t>
      </w:r>
      <w:r w:rsidRPr="002251EA">
        <w:rPr>
          <w:rStyle w:val="StyleBoldUnderline"/>
        </w:rPr>
        <w:t xml:space="preserve"> </w:t>
      </w:r>
      <w:r w:rsidRPr="00BE0772">
        <w:rPr>
          <w:rStyle w:val="StyleBoldUnderline"/>
        </w:rPr>
        <w:t xml:space="preserve">authority </w:t>
      </w:r>
      <w:r w:rsidRPr="00FB5885">
        <w:rPr>
          <w:rStyle w:val="StyleBoldUnderline"/>
          <w:highlight w:val="yellow"/>
        </w:rPr>
        <w:t>yet within months</w:t>
      </w:r>
      <w:r w:rsidRPr="002251EA">
        <w:rPr>
          <w:rStyle w:val="StyleBoldUnderline"/>
        </w:rPr>
        <w:t xml:space="preserve"> of his election, Obama’s legal team </w:t>
      </w:r>
      <w:r w:rsidRPr="00FB5885">
        <w:rPr>
          <w:rStyle w:val="StyleBoldUnderline"/>
          <w:highlight w:val="yellow"/>
        </w:rPr>
        <w:t>asserted</w:t>
      </w:r>
      <w:r w:rsidRPr="00BF1ADA">
        <w:rPr>
          <w:rStyle w:val="StyleBoldUnderline"/>
        </w:rPr>
        <w:t xml:space="preserve"> that </w:t>
      </w:r>
      <w:r w:rsidRPr="00FB5885">
        <w:rPr>
          <w:rStyle w:val="StyleBoldUnderline"/>
          <w:highlight w:val="yellow"/>
        </w:rPr>
        <w:t>Congress could not hinder the President’s authority to use</w:t>
      </w:r>
      <w:r w:rsidRPr="002251EA">
        <w:rPr>
          <w:rStyle w:val="StyleBoldUnderline"/>
        </w:rPr>
        <w:t xml:space="preserve"> the </w:t>
      </w:r>
      <w:r w:rsidRPr="00FB5885">
        <w:rPr>
          <w:rStyle w:val="Emphasis"/>
          <w:highlight w:val="yellow"/>
        </w:rPr>
        <w:t>necessary force</w:t>
      </w:r>
      <w:r w:rsidRPr="002251EA">
        <w:rPr>
          <w:rStyle w:val="StyleBoldUnderline"/>
        </w:rPr>
        <w:t xml:space="preserve"> to protect the nation</w:t>
      </w:r>
      <w:r w:rsidRPr="002251EA">
        <w:rPr>
          <w:sz w:val="10"/>
        </w:rPr>
        <w:t xml:space="preserve">, </w:t>
      </w:r>
      <w:r w:rsidRPr="00FB5885">
        <w:rPr>
          <w:rStyle w:val="StyleBoldUnderline"/>
          <w:highlight w:val="yellow"/>
        </w:rPr>
        <w:t>concluding</w:t>
      </w:r>
      <w:r w:rsidRPr="002251EA">
        <w:rPr>
          <w:rStyle w:val="StyleBoldUnderline"/>
        </w:rPr>
        <w:t xml:space="preserve"> that the </w:t>
      </w:r>
      <w:r w:rsidRPr="00FB5885">
        <w:rPr>
          <w:rStyle w:val="StyleBoldUnderline"/>
          <w:highlight w:val="yellow"/>
        </w:rPr>
        <w:t>courts “should defer to the President</w:t>
      </w:r>
      <w:r w:rsidRPr="002251EA">
        <w:rPr>
          <w:rStyle w:val="StyleBoldUnderline"/>
        </w:rPr>
        <w:t>’s judgment about the meaning of congressional authorization</w:t>
      </w:r>
      <w:r w:rsidRPr="002251EA">
        <w:rPr>
          <w:sz w:val="10"/>
        </w:rPr>
        <w:t xml:space="preserve">” (Goldsmith 2012, 4). </w:t>
      </w:r>
      <w:r w:rsidRPr="002251EA">
        <w:rPr>
          <w:sz w:val="12"/>
        </w:rPr>
        <w:t>¶</w:t>
      </w:r>
      <w:r w:rsidRPr="002251EA">
        <w:rPr>
          <w:sz w:val="10"/>
        </w:rPr>
        <w:t xml:space="preserve"> </w:t>
      </w:r>
      <w:r w:rsidRPr="002251EA">
        <w:rPr>
          <w:rStyle w:val="StyleBoldUnderline"/>
        </w:rPr>
        <w:t xml:space="preserve">Military </w:t>
      </w:r>
      <w:r w:rsidRPr="00FB5885">
        <w:rPr>
          <w:rStyle w:val="StyleBoldUnderline"/>
          <w:highlight w:val="yellow"/>
        </w:rPr>
        <w:t>detentions</w:t>
      </w:r>
      <w:r w:rsidRPr="002251EA">
        <w:rPr>
          <w:sz w:val="10"/>
        </w:rPr>
        <w:t xml:space="preserve"> and commissions during the Obama campaign </w:t>
      </w:r>
      <w:r w:rsidRPr="002251EA">
        <w:rPr>
          <w:rStyle w:val="StyleBoldUnderline"/>
        </w:rPr>
        <w:t>were criticized by Obama</w:t>
      </w:r>
      <w:r w:rsidRPr="002251EA">
        <w:rPr>
          <w:sz w:val="10"/>
        </w:rPr>
        <w:t xml:space="preserve"> asserting that they did not give detainees the adequate rights which t hey deserved. </w:t>
      </w:r>
      <w:r w:rsidRPr="00FB5885">
        <w:rPr>
          <w:rStyle w:val="StyleBoldUnderline"/>
          <w:highlight w:val="yellow"/>
        </w:rPr>
        <w:t>Many</w:t>
      </w:r>
      <w:r w:rsidRPr="002251EA">
        <w:rPr>
          <w:rStyle w:val="StyleBoldUnderline"/>
        </w:rPr>
        <w:t xml:space="preserve"> within the campaign </w:t>
      </w:r>
      <w:r w:rsidRPr="00FB5885">
        <w:rPr>
          <w:rStyle w:val="StyleBoldUnderline"/>
          <w:highlight w:val="yellow"/>
        </w:rPr>
        <w:t>thought Obama would abolish</w:t>
      </w:r>
      <w:r w:rsidRPr="002251EA">
        <w:rPr>
          <w:rStyle w:val="StyleBoldUnderline"/>
        </w:rPr>
        <w:t xml:space="preserve"> this practice, however </w:t>
      </w:r>
      <w:r w:rsidRPr="00FB5885">
        <w:rPr>
          <w:rStyle w:val="Emphasis"/>
          <w:highlight w:val="yellow"/>
        </w:rPr>
        <w:t>he never did</w:t>
      </w:r>
      <w:r w:rsidRPr="002251EA">
        <w:rPr>
          <w:rStyle w:val="StyleBoldUnderline"/>
        </w:rPr>
        <w:t>.</w:t>
      </w:r>
      <w:r w:rsidRPr="002251EA">
        <w:rPr>
          <w:sz w:val="10"/>
        </w:rPr>
        <w:t xml:space="preserve"> “The justification for military detention without trial, President Obama explained, is that some terrorist detainees who cannot be prosecuted ‘nonetheless pose a threat to the security of the United States.’ This was the same policy rationale the Bush administration gave for military detention” (Goldsmith 2012, 7). </w:t>
      </w:r>
      <w:r w:rsidRPr="002251EA">
        <w:rPr>
          <w:rStyle w:val="StyleBoldUnderline"/>
        </w:rPr>
        <w:t>The AUMF</w:t>
      </w:r>
      <w:r w:rsidRPr="002251EA">
        <w:rPr>
          <w:sz w:val="10"/>
        </w:rPr>
        <w:t xml:space="preserve"> had </w:t>
      </w:r>
      <w:r w:rsidRPr="002251EA">
        <w:rPr>
          <w:rStyle w:val="StyleBoldUnderline"/>
        </w:rPr>
        <w:t>granted the President th</w:t>
      </w:r>
      <w:r>
        <w:rPr>
          <w:rStyle w:val="StyleBoldUnderline"/>
        </w:rPr>
        <w:t>e authorization to detain detai</w:t>
      </w:r>
      <w:r w:rsidRPr="002251EA">
        <w:rPr>
          <w:rStyle w:val="StyleBoldUnderline"/>
        </w:rPr>
        <w:t>nees indefinitely</w:t>
      </w:r>
      <w:r w:rsidRPr="002251EA">
        <w:rPr>
          <w:sz w:val="10"/>
        </w:rPr>
        <w:t xml:space="preserve">. Detainees tried through military commissions had been opposed by Senator Obama in 2006, yet that stance changed dramatically in 2008 after his election. </w:t>
      </w:r>
      <w:r w:rsidRPr="002251EA">
        <w:rPr>
          <w:sz w:val="12"/>
        </w:rPr>
        <w:t>¶</w:t>
      </w:r>
      <w:r w:rsidRPr="002251EA">
        <w:rPr>
          <w:sz w:val="10"/>
        </w:rPr>
        <w:t xml:space="preserve"> </w:t>
      </w:r>
      <w:r w:rsidRPr="002251EA">
        <w:rPr>
          <w:rStyle w:val="StyleBoldUnderline"/>
        </w:rPr>
        <w:t>The administration concluded that commissions were a necessary legal weapon in the Commander in Chief’s arsenal.</w:t>
      </w:r>
      <w:r w:rsidRPr="002251EA">
        <w:rPr>
          <w:sz w:val="10"/>
        </w:rPr>
        <w:t xml:space="preserve"> Commissions allow for the protection of sensitive sources and methods of intelligence gathering; they allow for the safety and security of participants; and for the presentation of evidence gathered from the battl efield that cannot always be effectively presented in federal courts. This was precisely t he Bush rationale (Goldsmith 2012, 9). </w:t>
      </w:r>
      <w:r w:rsidRPr="002251EA">
        <w:rPr>
          <w:sz w:val="12"/>
        </w:rPr>
        <w:t>¶</w:t>
      </w:r>
      <w:r w:rsidRPr="002251EA">
        <w:rPr>
          <w:sz w:val="10"/>
        </w:rPr>
        <w:t xml:space="preserve"> The trial of KSM and his transfer between civilian court, military commis sions, or military detention was an executive right the Bush administration argued. President Obama ’s administration agreed that the option of choosing a legal system helped ensure the sw iftest and fairest trial.</w:t>
      </w:r>
      <w:r w:rsidRPr="002251EA">
        <w:rPr>
          <w:sz w:val="12"/>
        </w:rPr>
        <w:t>¶</w:t>
      </w:r>
      <w:r w:rsidRPr="002251EA">
        <w:rPr>
          <w:sz w:val="10"/>
        </w:rPr>
        <w:t xml:space="preserve"> President </w:t>
      </w:r>
      <w:r w:rsidRPr="00FB5885">
        <w:rPr>
          <w:rStyle w:val="StyleBoldUnderline"/>
          <w:highlight w:val="yellow"/>
        </w:rPr>
        <w:t>Obama in</w:t>
      </w:r>
      <w:r w:rsidRPr="002251EA">
        <w:rPr>
          <w:rStyle w:val="StyleBoldUnderline"/>
        </w:rPr>
        <w:t xml:space="preserve"> the areas of global </w:t>
      </w:r>
      <w:r w:rsidRPr="00FB5885">
        <w:rPr>
          <w:rStyle w:val="StyleBoldUnderline"/>
          <w:highlight w:val="yellow"/>
        </w:rPr>
        <w:t>targeted killings</w:t>
      </w:r>
      <w:r w:rsidRPr="002251EA">
        <w:rPr>
          <w:sz w:val="10"/>
        </w:rPr>
        <w:t xml:space="preserve">, rendition, and black sit es </w:t>
      </w:r>
      <w:r w:rsidRPr="00FB5885">
        <w:rPr>
          <w:rStyle w:val="StyleBoldUnderline"/>
          <w:highlight w:val="yellow"/>
        </w:rPr>
        <w:t>has claimed executive authority</w:t>
      </w:r>
      <w:r w:rsidRPr="002251EA">
        <w:rPr>
          <w:rStyle w:val="StyleBoldUnderline"/>
        </w:rPr>
        <w:t xml:space="preserve">, even </w:t>
      </w:r>
      <w:r w:rsidRPr="00FB5885">
        <w:rPr>
          <w:rStyle w:val="StyleBoldUnderline"/>
          <w:highlight w:val="yellow"/>
        </w:rPr>
        <w:t>surpassing</w:t>
      </w:r>
      <w:r>
        <w:rPr>
          <w:rStyle w:val="StyleBoldUnderline"/>
        </w:rPr>
        <w:t xml:space="preserve"> many of the </w:t>
      </w:r>
      <w:r w:rsidRPr="00FB5885">
        <w:rPr>
          <w:rStyle w:val="StyleBoldUnderline"/>
          <w:highlight w:val="yellow"/>
        </w:rPr>
        <w:t>Bush</w:t>
      </w:r>
      <w:r>
        <w:rPr>
          <w:rStyle w:val="StyleBoldUnderline"/>
        </w:rPr>
        <w:t xml:space="preserve"> administrat</w:t>
      </w:r>
      <w:r w:rsidRPr="002251EA">
        <w:rPr>
          <w:rStyle w:val="StyleBoldUnderline"/>
        </w:rPr>
        <w:t xml:space="preserve">ion policies. </w:t>
      </w:r>
      <w:r w:rsidRPr="002251EA">
        <w:rPr>
          <w:sz w:val="10"/>
        </w:rPr>
        <w:t xml:space="preserve">President Obama has been consistent with his campaign pledge in targeting and pursuing al Qaeda and other terrorist members and affiliates. The </w:t>
      </w:r>
      <w:r w:rsidRPr="002251EA">
        <w:rPr>
          <w:rStyle w:val="StyleBoldUnderline"/>
        </w:rPr>
        <w:t>Obama</w:t>
      </w:r>
      <w:r w:rsidRPr="002251EA">
        <w:rPr>
          <w:sz w:val="10"/>
        </w:rPr>
        <w:t xml:space="preserve"> administration </w:t>
      </w:r>
      <w:r w:rsidRPr="002251EA">
        <w:rPr>
          <w:rStyle w:val="StyleBoldUnderline"/>
        </w:rPr>
        <w:t>was successful in killing</w:t>
      </w:r>
      <w:r w:rsidRPr="002251EA">
        <w:rPr>
          <w:sz w:val="10"/>
        </w:rPr>
        <w:t xml:space="preserve"> “al-Awlaki and </w:t>
      </w:r>
      <w:r w:rsidRPr="002251EA">
        <w:rPr>
          <w:rStyle w:val="StyleBoldUnderline"/>
        </w:rPr>
        <w:t>an</w:t>
      </w:r>
      <w:r w:rsidRPr="002251EA">
        <w:rPr>
          <w:sz w:val="10"/>
        </w:rPr>
        <w:t xml:space="preserve">other </w:t>
      </w:r>
      <w:r w:rsidRPr="002251EA">
        <w:rPr>
          <w:rStyle w:val="StyleBoldUnderline"/>
        </w:rPr>
        <w:t>American citizen</w:t>
      </w:r>
      <w:r w:rsidRPr="002251EA">
        <w:rPr>
          <w:sz w:val="10"/>
        </w:rPr>
        <w:t>, Samir Khan, with a drone attack in Y emen on September 30, 2011. The legal justification for this attack was provided by prominent law school professors...who were critics of the Bush administrations ‘radical att empt to remake the constitutional law of war powers’” (Knott 83). The Obama administration also cont inued rendition of detainees who were taken from one country to another and interrogated. Many of these “black sites” were criticized by Senator Obama but deemed as “an a cceptable practice” by President Obama.</w:t>
      </w:r>
    </w:p>
    <w:p w:rsidR="00C03C7A" w:rsidRPr="00980771" w:rsidRDefault="00C03C7A" w:rsidP="00C03C7A">
      <w:pPr>
        <w:pStyle w:val="Heading4"/>
        <w:rPr>
          <w:rFonts w:cs="Times New Roman"/>
        </w:rPr>
      </w:pPr>
      <w:r w:rsidRPr="00980771">
        <w:rPr>
          <w:rFonts w:cs="Times New Roman"/>
        </w:rPr>
        <w:t>Judicial deference is high – there’s strict adherence to the political question doctrine</w:t>
      </w:r>
      <w:r>
        <w:rPr>
          <w:rFonts w:cs="Times New Roman"/>
        </w:rPr>
        <w:t>---plan crushes it</w:t>
      </w:r>
    </w:p>
    <w:p w:rsidR="00C03C7A" w:rsidRPr="00980771" w:rsidRDefault="00C03C7A" w:rsidP="00C03C7A">
      <w:r w:rsidRPr="00980771">
        <w:rPr>
          <w:rStyle w:val="StyleStyleBold12pt"/>
        </w:rPr>
        <w:t>Bradley 9-2</w:t>
      </w:r>
      <w:r w:rsidRPr="00980771">
        <w:t xml:space="preserve"> (Curtis A., William Van Alstyne Professor of Law – Duke Law School, “War Powers, Syria, and Non-Judicial Precedent,” Lawfare Blog, 2013, http://www.lawfareblog.com/2013/09/war-powers-syria-and-non-judicial-precedent/)</w:t>
      </w:r>
    </w:p>
    <w:p w:rsidR="00C03C7A" w:rsidRPr="00980771" w:rsidRDefault="00C03C7A" w:rsidP="00C03C7A">
      <w:pPr>
        <w:rPr>
          <w:sz w:val="16"/>
        </w:rPr>
      </w:pPr>
      <w:r w:rsidRPr="00980771">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980771">
        <w:rPr>
          <w:rStyle w:val="StyleBoldUnderline"/>
          <w:highlight w:val="yellow"/>
        </w:rPr>
        <w:t>the claim</w:t>
      </w:r>
      <w:r w:rsidRPr="00980771">
        <w:rPr>
          <w:rStyle w:val="StyleBoldUnderline"/>
        </w:rPr>
        <w:t xml:space="preserve"> being made by Spiro</w:t>
      </w:r>
      <w:r w:rsidRPr="00980771">
        <w:rPr>
          <w:sz w:val="16"/>
        </w:rPr>
        <w:t xml:space="preserve">, Rothkopf, and others </w:t>
      </w:r>
      <w:r w:rsidRPr="00980771">
        <w:rPr>
          <w:rStyle w:val="StyleBoldUnderline"/>
          <w:highlight w:val="yellow"/>
        </w:rPr>
        <w:t>is</w:t>
      </w:r>
      <w:r w:rsidRPr="00980771">
        <w:rPr>
          <w:rStyle w:val="StyleBoldUnderline"/>
        </w:rPr>
        <w:t xml:space="preserve"> </w:t>
      </w:r>
      <w:r w:rsidRPr="00980771">
        <w:rPr>
          <w:rStyle w:val="StyleBoldUnderline"/>
          <w:highlight w:val="yellow"/>
        </w:rPr>
        <w:t>that the power of the presidency</w:t>
      </w:r>
      <w:r w:rsidRPr="00980771">
        <w:rPr>
          <w:sz w:val="16"/>
        </w:rPr>
        <w:t xml:space="preserve"> more generally </w:t>
      </w:r>
      <w:r w:rsidRPr="00980771">
        <w:rPr>
          <w:rStyle w:val="StyleBoldUnderline"/>
          <w:highlight w:val="yellow"/>
        </w:rPr>
        <w:t>is being weakened</w:t>
      </w:r>
      <w:r w:rsidRPr="00980771">
        <w:rPr>
          <w:sz w:val="16"/>
          <w:highlight w:val="yellow"/>
        </w:rPr>
        <w:t xml:space="preserve">. </w:t>
      </w:r>
      <w:r w:rsidRPr="00980771">
        <w:rPr>
          <w:rStyle w:val="StyleBoldUnderline"/>
          <w:highlight w:val="yellow"/>
        </w:rPr>
        <w:t>How</w:t>
      </w:r>
      <w:r w:rsidRPr="00980771">
        <w:rPr>
          <w:rStyle w:val="StyleBoldUnderline"/>
        </w:rPr>
        <w:t xml:space="preserve"> might this happen?</w:t>
      </w:r>
      <w:r w:rsidRPr="00980771">
        <w:rPr>
          <w:sz w:val="16"/>
        </w:rPr>
        <w:t xml:space="preserve"> </w:t>
      </w:r>
      <w:r w:rsidRPr="00980771">
        <w:rPr>
          <w:rStyle w:val="StyleBoldUnderline"/>
          <w:highlight w:val="yellow"/>
        </w:rPr>
        <w:t>Not through</w:t>
      </w:r>
      <w:r w:rsidRPr="00980771">
        <w:rPr>
          <w:rStyle w:val="StyleBoldUnderline"/>
        </w:rPr>
        <w:t xml:space="preserve"> an influence on </w:t>
      </w:r>
      <w:r w:rsidRPr="00980771">
        <w:rPr>
          <w:rStyle w:val="StyleBoldUnderline"/>
          <w:highlight w:val="yellow"/>
        </w:rPr>
        <w:t>judicial doctrine</w:t>
      </w:r>
      <w:r w:rsidRPr="00980771">
        <w:rPr>
          <w:sz w:val="16"/>
        </w:rPr>
        <w:t xml:space="preserve">: Although </w:t>
      </w:r>
      <w:r w:rsidRPr="00980771">
        <w:rPr>
          <w:rStyle w:val="StyleBoldUnderline"/>
          <w:highlight w:val="yellow"/>
        </w:rPr>
        <w:t>courts</w:t>
      </w:r>
      <w:r w:rsidRPr="00980771">
        <w:rPr>
          <w:sz w:val="16"/>
        </w:rPr>
        <w:t xml:space="preserve"> sometimes take account of historic governmental practices when assessing the scope of presidential authority, they </w:t>
      </w:r>
      <w:r w:rsidRPr="00980771">
        <w:rPr>
          <w:rStyle w:val="StyleBoldUnderline"/>
        </w:rPr>
        <w:t>ha</w:t>
      </w:r>
      <w:r w:rsidRPr="00980771">
        <w:rPr>
          <w:rStyle w:val="StyleBoldUnderline"/>
          <w:highlight w:val="yellow"/>
        </w:rPr>
        <w:t xml:space="preserve">ve </w:t>
      </w:r>
      <w:r w:rsidRPr="00980771">
        <w:rPr>
          <w:rStyle w:val="Emphasis"/>
          <w:highlight w:val="yellow"/>
        </w:rPr>
        <w:t>consistently</w:t>
      </w:r>
      <w:r w:rsidRPr="00980771">
        <w:rPr>
          <w:rStyle w:val="StyleBoldUnderline"/>
          <w:highlight w:val="yellow"/>
        </w:rPr>
        <w:t xml:space="preserve"> </w:t>
      </w:r>
      <w:r w:rsidRPr="00980771">
        <w:rPr>
          <w:rStyle w:val="Emphasis"/>
          <w:highlight w:val="yellow"/>
        </w:rPr>
        <w:t>invoked</w:t>
      </w:r>
      <w:r w:rsidRPr="00980771">
        <w:rPr>
          <w:sz w:val="16"/>
        </w:rPr>
        <w:t xml:space="preserve"> limitations on standing and ripeness, as well as </w:t>
      </w:r>
      <w:r w:rsidRPr="00980771">
        <w:rPr>
          <w:rStyle w:val="StyleBoldUnderline"/>
          <w:highlight w:val="yellow"/>
        </w:rPr>
        <w:t xml:space="preserve">the political question doctrine, to </w:t>
      </w:r>
      <w:r w:rsidRPr="00980771">
        <w:rPr>
          <w:rStyle w:val="Emphasis"/>
          <w:highlight w:val="yellow"/>
        </w:rPr>
        <w:t>avoid</w:t>
      </w:r>
      <w:r w:rsidRPr="00980771">
        <w:rPr>
          <w:rStyle w:val="StyleBoldUnderline"/>
          <w:highlight w:val="yellow"/>
        </w:rPr>
        <w:t xml:space="preserve"> addressing constitutional issues relating to war powers</w:t>
      </w:r>
      <w:r w:rsidRPr="00980771">
        <w:rPr>
          <w:sz w:val="16"/>
        </w:rPr>
        <w:t xml:space="preserve">. In the absence of judicial review, what is the causal mechanism by which the “precedent” of Obama seeking congressional authorization for the action in Syria could constrain future presidential action?  When </w:t>
      </w:r>
      <w:r w:rsidRPr="00980771">
        <w:rPr>
          <w:rStyle w:val="Emphasis"/>
        </w:rPr>
        <w:t>judicial review is unavailable</w:t>
      </w:r>
      <w:r w:rsidRPr="00980771">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C03C7A" w:rsidRPr="00980771" w:rsidRDefault="00C03C7A" w:rsidP="00C03C7A">
      <w:pPr>
        <w:pStyle w:val="Heading4"/>
      </w:pPr>
      <w:r w:rsidRPr="00980771">
        <w:t xml:space="preserve">Setting a precedent against the PQD spills over to climate change cases---litigants are turning to the Courts now and asking them to abrogate the PQD </w:t>
      </w:r>
    </w:p>
    <w:p w:rsidR="00C03C7A" w:rsidRPr="00980771" w:rsidRDefault="00C03C7A" w:rsidP="00C03C7A">
      <w:r w:rsidRPr="00980771">
        <w:t xml:space="preserve">Laurence H. </w:t>
      </w:r>
      <w:r w:rsidRPr="00980771">
        <w:rPr>
          <w:rStyle w:val="StyleStyleBold12pt"/>
        </w:rPr>
        <w:t>Tribe 10</w:t>
      </w:r>
      <w:r w:rsidRPr="00980771">
        <w:t xml:space="preserve">,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980771">
          <w:rPr>
            <w:rStyle w:val="Hyperlink"/>
          </w:rPr>
          <w:t>http://www.wlf.org/Upload/legalstudies/workingpaper/012910Tribe_WP.pdf</w:t>
        </w:r>
      </w:hyperlink>
    </w:p>
    <w:p w:rsidR="00C03C7A" w:rsidRPr="00980771" w:rsidRDefault="00C03C7A" w:rsidP="00C03C7A">
      <w:pPr>
        <w:rPr>
          <w:sz w:val="16"/>
        </w:rPr>
      </w:pPr>
      <w:r w:rsidRPr="00980771">
        <w:rPr>
          <w:sz w:val="16"/>
        </w:rPr>
        <w:t xml:space="preserve">Two sets of problems, one manifested at a microcosmic level and the other about as macrocosmic as imaginable, powerfully illustrate these propositions. Not coincidentally, both stem from </w:t>
      </w:r>
      <w:r w:rsidRPr="00980771">
        <w:rPr>
          <w:rStyle w:val="StyleBoldUnderline"/>
          <w:highlight w:val="yellow"/>
        </w:rPr>
        <w:t>concerns about</w:t>
      </w:r>
      <w:r w:rsidRPr="00980771">
        <w:rPr>
          <w:sz w:val="16"/>
        </w:rPr>
        <w:t xml:space="preserve"> temperature and its chemical and </w:t>
      </w:r>
      <w:r w:rsidRPr="00980771">
        <w:rPr>
          <w:rStyle w:val="StyleBoldUnderline"/>
          <w:highlight w:val="yellow"/>
        </w:rPr>
        <w:t>climactic effects</w:t>
      </w:r>
      <w:r w:rsidRPr="00980771">
        <w:rPr>
          <w:sz w:val="16"/>
        </w:rPr>
        <w:t xml:space="preserve">, concerns playing an increasingly central role </w:t>
      </w:r>
      <w:r w:rsidRPr="00980771">
        <w:rPr>
          <w:rStyle w:val="StyleBoldUnderline"/>
        </w:rPr>
        <w:t>in the American policy process</w:t>
      </w:r>
      <w:r w:rsidRPr="00980771">
        <w:rPr>
          <w:sz w:val="16"/>
        </w:rPr>
        <w:t xml:space="preserve">. As those concerns </w:t>
      </w:r>
      <w:r w:rsidRPr="00980771">
        <w:rPr>
          <w:rStyle w:val="StyleBoldUnderline"/>
          <w:highlight w:val="yellow"/>
        </w:rPr>
        <w:t>have come to the fore</w:t>
      </w:r>
      <w:r w:rsidRPr="00980771">
        <w:rPr>
          <w:sz w:val="16"/>
          <w:highlight w:val="yellow"/>
        </w:rPr>
        <w:t xml:space="preserve">, </w:t>
      </w:r>
      <w:r w:rsidRPr="00980771">
        <w:rPr>
          <w:rStyle w:val="StyleBoldUnderline"/>
          <w:highlight w:val="yellow"/>
        </w:rPr>
        <w:t>courts have</w:t>
      </w:r>
      <w:r w:rsidRPr="00980771">
        <w:rPr>
          <w:sz w:val="16"/>
        </w:rPr>
        <w:t xml:space="preserve"> correspondingly </w:t>
      </w:r>
      <w:r w:rsidRPr="00980771">
        <w:rPr>
          <w:rStyle w:val="StyleBoldUnderline"/>
          <w:highlight w:val="yellow"/>
          <w:bdr w:val="single" w:sz="4" w:space="0" w:color="auto"/>
        </w:rPr>
        <w:t>warmed to</w:t>
      </w:r>
      <w:r w:rsidRPr="00980771">
        <w:rPr>
          <w:rStyle w:val="StyleBoldUnderline"/>
          <w:bdr w:val="single" w:sz="4" w:space="0" w:color="auto"/>
        </w:rPr>
        <w:t xml:space="preserve"> the idea of </w:t>
      </w:r>
      <w:r w:rsidRPr="00980771">
        <w:rPr>
          <w:rStyle w:val="StyleBoldUnderline"/>
          <w:highlight w:val="yellow"/>
          <w:bdr w:val="single" w:sz="4" w:space="0" w:color="auto"/>
        </w:rPr>
        <w:t>judicial intervention</w:t>
      </w:r>
      <w:r w:rsidRPr="00980771">
        <w:rPr>
          <w:sz w:val="16"/>
        </w:rPr>
        <w:t xml:space="preserve">, drawn by the siren song of making the world a better place and </w:t>
      </w:r>
      <w:r w:rsidRPr="00980771">
        <w:rPr>
          <w:rStyle w:val="StyleBoldUnderline"/>
        </w:rPr>
        <w:t>fueled by the incentives for lawyers to convert public concern into private profit</w:t>
      </w:r>
      <w:r w:rsidRPr="00980771">
        <w:rPr>
          <w:sz w:val="16"/>
        </w:rPr>
        <w:t xml:space="preserve">. In both the fuel temperature and global warming cases, </w:t>
      </w:r>
      <w:r w:rsidRPr="00980771">
        <w:rPr>
          <w:rStyle w:val="StyleBoldUnderline"/>
          <w:highlight w:val="yellow"/>
          <w:bdr w:val="single" w:sz="4" w:space="0" w:color="auto"/>
        </w:rPr>
        <w:t>litigants</w:t>
      </w:r>
      <w:r w:rsidRPr="00980771">
        <w:rPr>
          <w:sz w:val="16"/>
        </w:rPr>
        <w:t xml:space="preserve">, at times justifying their circumvention of representative democracy by pointing to the slow pace of policy reform, </w:t>
      </w:r>
      <w:r w:rsidRPr="00980771">
        <w:rPr>
          <w:rStyle w:val="StyleBoldUnderline"/>
          <w:highlight w:val="yellow"/>
        </w:rPr>
        <w:t>have</w:t>
      </w:r>
      <w:r w:rsidRPr="00980771">
        <w:rPr>
          <w:sz w:val="16"/>
          <w:highlight w:val="yellow"/>
        </w:rPr>
        <w:t xml:space="preserve"> </w:t>
      </w:r>
      <w:r w:rsidRPr="00980771">
        <w:rPr>
          <w:rStyle w:val="StyleBoldUnderline"/>
          <w:highlight w:val="yellow"/>
          <w:bdr w:val="single" w:sz="4" w:space="0" w:color="auto"/>
        </w:rPr>
        <w:t>turned to the courts</w:t>
      </w:r>
      <w:r w:rsidRPr="00980771">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980771">
        <w:rPr>
          <w:rStyle w:val="StyleBoldUnderline"/>
        </w:rPr>
        <w:t>For</w:t>
      </w:r>
      <w:r w:rsidRPr="00980771">
        <w:rPr>
          <w:sz w:val="16"/>
        </w:rPr>
        <w:t xml:space="preserve"> both retail gasoline and </w:t>
      </w:r>
      <w:r w:rsidRPr="00980771">
        <w:rPr>
          <w:rStyle w:val="StyleBoldUnderline"/>
        </w:rPr>
        <w:t>global climate</w:t>
      </w:r>
      <w:r w:rsidRPr="00980771">
        <w:rPr>
          <w:sz w:val="16"/>
        </w:rPr>
        <w:t xml:space="preserve">, </w:t>
      </w:r>
      <w:r w:rsidRPr="00980771">
        <w:rPr>
          <w:rStyle w:val="StyleBoldUnderline"/>
        </w:rPr>
        <w:t>the judicial application of common law principles provides a constitutionally deficient—and</w:t>
      </w:r>
      <w:r w:rsidRPr="00980771">
        <w:rPr>
          <w:sz w:val="16"/>
        </w:rPr>
        <w:t xml:space="preserve"> </w:t>
      </w:r>
      <w:r w:rsidRPr="00980771">
        <w:rPr>
          <w:rStyle w:val="StyleBoldUnderline"/>
          <w:bdr w:val="single" w:sz="4" w:space="0" w:color="auto"/>
        </w:rPr>
        <w:t>structurally unsound</w:t>
      </w:r>
      <w:r w:rsidRPr="00980771">
        <w:rPr>
          <w:sz w:val="16"/>
        </w:rPr>
        <w:t>—</w:t>
      </w:r>
      <w:r w:rsidRPr="00980771">
        <w:rPr>
          <w:rStyle w:val="StyleBoldUnderline"/>
        </w:rPr>
        <w:t>mechanism for remedying temperature’s unwanted effects</w:t>
      </w:r>
      <w:r w:rsidRPr="00980771">
        <w:rPr>
          <w:sz w:val="16"/>
        </w:rPr>
        <w:t xml:space="preserve">. </w:t>
      </w:r>
    </w:p>
    <w:p w:rsidR="00C03C7A" w:rsidRPr="00980771" w:rsidRDefault="00C03C7A" w:rsidP="00C03C7A">
      <w:pPr>
        <w:rPr>
          <w:sz w:val="16"/>
        </w:rPr>
      </w:pPr>
      <w:r w:rsidRPr="00980771">
        <w:rPr>
          <w:rStyle w:val="StyleBoldUnderline"/>
          <w:highlight w:val="yellow"/>
        </w:rPr>
        <w:t>It has been</w:t>
      </w:r>
      <w:r w:rsidRPr="00980771">
        <w:rPr>
          <w:sz w:val="16"/>
          <w:highlight w:val="yellow"/>
        </w:rPr>
        <w:t xml:space="preserve"> </w:t>
      </w:r>
      <w:r w:rsidRPr="00980771">
        <w:rPr>
          <w:rStyle w:val="StyleBoldUnderline"/>
          <w:highlight w:val="yellow"/>
          <w:bdr w:val="single" w:sz="4" w:space="0" w:color="auto"/>
        </w:rPr>
        <w:t>axiomatic</w:t>
      </w:r>
      <w:r w:rsidRPr="00980771">
        <w:rPr>
          <w:sz w:val="16"/>
        </w:rPr>
        <w:t xml:space="preserve"> </w:t>
      </w:r>
      <w:r w:rsidRPr="00980771">
        <w:rPr>
          <w:rStyle w:val="StyleBoldUnderline"/>
        </w:rPr>
        <w:t xml:space="preserve">throughout our constitutional history that </w:t>
      </w:r>
      <w:r w:rsidRPr="00980771">
        <w:rPr>
          <w:rStyle w:val="StyleBoldUnderline"/>
          <w:highlight w:val="yellow"/>
        </w:rPr>
        <w:t>there exist</w:t>
      </w:r>
      <w:r w:rsidRPr="00980771">
        <w:rPr>
          <w:rStyle w:val="StyleBoldUnderline"/>
        </w:rPr>
        <w:t xml:space="preserve"> </w:t>
      </w:r>
      <w:r w:rsidRPr="00980771">
        <w:rPr>
          <w:rStyle w:val="StyleBoldUnderline"/>
          <w:bdr w:val="single" w:sz="4" w:space="0" w:color="auto"/>
        </w:rPr>
        <w:t xml:space="preserve">some </w:t>
      </w:r>
      <w:r w:rsidRPr="00980771">
        <w:rPr>
          <w:rStyle w:val="StyleBoldUnderline"/>
          <w:highlight w:val="yellow"/>
          <w:bdr w:val="single" w:sz="4" w:space="0" w:color="auto"/>
        </w:rPr>
        <w:t>questions beyond the</w:t>
      </w:r>
      <w:r w:rsidRPr="00980771">
        <w:rPr>
          <w:rStyle w:val="StyleBoldUnderline"/>
          <w:bdr w:val="single" w:sz="4" w:space="0" w:color="auto"/>
        </w:rPr>
        <w:t xml:space="preserve"> proper </w:t>
      </w:r>
      <w:r w:rsidRPr="00980771">
        <w:rPr>
          <w:rStyle w:val="StyleBoldUnderline"/>
          <w:highlight w:val="yellow"/>
          <w:bdr w:val="single" w:sz="4" w:space="0" w:color="auto"/>
        </w:rPr>
        <w:t>reach of the judiciary</w:t>
      </w:r>
      <w:r w:rsidRPr="00980771">
        <w:rPr>
          <w:sz w:val="16"/>
        </w:rPr>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C03C7A" w:rsidRPr="00980771" w:rsidRDefault="00C03C7A" w:rsidP="00C03C7A">
      <w:pPr>
        <w:rPr>
          <w:sz w:val="16"/>
        </w:rPr>
      </w:pPr>
      <w:r w:rsidRPr="00980771">
        <w:rPr>
          <w:sz w:val="16"/>
        </w:rPr>
        <w:t xml:space="preserve">The spectrum of nonjusticiable political questions in a sense spans the poles formed by these two principles. At one pole, </w:t>
      </w:r>
      <w:r w:rsidRPr="00980771">
        <w:rPr>
          <w:rStyle w:val="StyleBoldUnderline"/>
          <w:highlight w:val="yellow"/>
        </w:rPr>
        <w:t>the Constitution’s</w:t>
      </w:r>
      <w:r w:rsidRPr="00980771">
        <w:rPr>
          <w:rStyle w:val="StyleBoldUnderline"/>
        </w:rPr>
        <w:t xml:space="preserve"> specific </w:t>
      </w:r>
      <w:r w:rsidRPr="00980771">
        <w:rPr>
          <w:rStyle w:val="StyleBoldUnderline"/>
          <w:highlight w:val="yellow"/>
        </w:rPr>
        <w:t>textual commitments shield issues</w:t>
      </w:r>
      <w:r w:rsidRPr="00980771">
        <w:rPr>
          <w:rStyle w:val="StyleBoldUnderline"/>
        </w:rPr>
        <w:t xml:space="preserve"> expressly </w:t>
      </w:r>
      <w:r w:rsidRPr="00980771">
        <w:rPr>
          <w:rStyle w:val="StyleBoldUnderline"/>
          <w:highlight w:val="yellow"/>
        </w:rPr>
        <w:t>reserved to the political branches from judicial interference</w:t>
      </w:r>
      <w:r w:rsidRPr="00980771">
        <w:rPr>
          <w:sz w:val="16"/>
        </w:rPr>
        <w:t xml:space="preserve">. At the other pole lie </w:t>
      </w:r>
      <w:r w:rsidRPr="00980771">
        <w:rPr>
          <w:rStyle w:val="StyleBoldUnderline"/>
        </w:rPr>
        <w:t>matters</w:t>
      </w:r>
      <w:r w:rsidRPr="00980771">
        <w:rPr>
          <w:sz w:val="16"/>
        </w:rPr>
        <w:t xml:space="preserve"> not necessarily reserved in so many words to one of the political branches but nonetheless institutionally </w:t>
      </w:r>
      <w:r w:rsidRPr="00980771">
        <w:rPr>
          <w:rStyle w:val="StyleBoldUnderline"/>
        </w:rPr>
        <w:t>incapable of coherent and principled resolution by courts acting in a truly judicial capacity</w:t>
      </w:r>
      <w:r w:rsidRPr="00980771">
        <w:rPr>
          <w:sz w:val="16"/>
        </w:rPr>
        <w:t xml:space="preserve">; such matters </w:t>
      </w:r>
      <w:r w:rsidRPr="00980771">
        <w:rPr>
          <w:rStyle w:val="StyleBoldUnderline"/>
        </w:rPr>
        <w:t>are protected from judicial meddling by the requirement that “judicial action must be governed by standard, by rule” and</w:t>
      </w:r>
      <w:r w:rsidRPr="00980771">
        <w:rPr>
          <w:sz w:val="16"/>
        </w:rPr>
        <w:t xml:space="preserve"> by the correlative axiom that “</w:t>
      </w:r>
      <w:r w:rsidRPr="00980771">
        <w:rPr>
          <w:rStyle w:val="StyleBoldUnderline"/>
        </w:rPr>
        <w:t>law pronounced by the courts must be principled, rational, and based upon reasoned distinctions</w:t>
      </w:r>
      <w:r w:rsidRPr="00980771">
        <w:rPr>
          <w:sz w:val="16"/>
        </w:rPr>
        <w:t>.”4</w:t>
      </w:r>
    </w:p>
    <w:p w:rsidR="00C03C7A" w:rsidRPr="00980771" w:rsidRDefault="00C03C7A" w:rsidP="00C03C7A">
      <w:pPr>
        <w:rPr>
          <w:sz w:val="16"/>
        </w:rPr>
      </w:pPr>
      <w:r w:rsidRPr="00980771">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980771">
        <w:rPr>
          <w:rStyle w:val="StyleBoldUnderline"/>
          <w:highlight w:val="yellow"/>
        </w:rPr>
        <w:t>A perfect exemplar</w:t>
      </w:r>
      <w:r w:rsidRPr="00980771">
        <w:rPr>
          <w:sz w:val="16"/>
        </w:rPr>
        <w:t xml:space="preserve"> of such problems </w:t>
      </w:r>
      <w:r w:rsidRPr="00980771">
        <w:rPr>
          <w:rStyle w:val="StyleBoldUnderline"/>
          <w:highlight w:val="yellow"/>
        </w:rPr>
        <w:t>is</w:t>
      </w:r>
      <w:r w:rsidRPr="00980771">
        <w:rPr>
          <w:sz w:val="16"/>
        </w:rPr>
        <w:t xml:space="preserve"> the nest of puzzles posed by humaninduced </w:t>
      </w:r>
      <w:r w:rsidRPr="00980771">
        <w:rPr>
          <w:rStyle w:val="StyleBoldUnderline"/>
          <w:highlight w:val="yellow"/>
        </w:rPr>
        <w:t>climate</w:t>
      </w:r>
      <w:r w:rsidRPr="00980771">
        <w:rPr>
          <w:rStyle w:val="StyleBoldUnderline"/>
        </w:rPr>
        <w:t xml:space="preserve"> change</w:t>
      </w:r>
      <w:r w:rsidRPr="00980771">
        <w:rPr>
          <w:sz w:val="16"/>
        </w:rPr>
        <w:t xml:space="preserve">. </w:t>
      </w:r>
      <w:r w:rsidRPr="00980771">
        <w:rPr>
          <w:rStyle w:val="StyleBoldUnderline"/>
        </w:rPr>
        <w:t>When matters of that character are taken to court</w:t>
      </w:r>
      <w:r w:rsidRPr="00980771">
        <w:rPr>
          <w:sz w:val="16"/>
        </w:rPr>
        <w:t xml:space="preserve"> for resolution by judges, </w:t>
      </w:r>
      <w:r w:rsidRPr="00980771">
        <w:rPr>
          <w:rStyle w:val="StyleBoldUnderline"/>
        </w:rPr>
        <w:t>what marks them as “political</w:t>
      </w:r>
      <w:r w:rsidRPr="00980771">
        <w:rPr>
          <w:sz w:val="16"/>
        </w:rPr>
        <w:t xml:space="preserve">” for purposes of the “political question doctrine” </w:t>
      </w:r>
      <w:r w:rsidRPr="00980771">
        <w:rPr>
          <w:rStyle w:val="StyleBoldUnderline"/>
        </w:rPr>
        <w:t>is</w:t>
      </w:r>
      <w:r w:rsidRPr="00980771">
        <w:rPr>
          <w:sz w:val="16"/>
        </w:rPr>
        <w:t xml:space="preserve"> not some problem-specific language but, rather, </w:t>
      </w:r>
      <w:r w:rsidRPr="00980771">
        <w:rPr>
          <w:rStyle w:val="StyleBoldUnderline"/>
        </w:rPr>
        <w:t>the</w:t>
      </w:r>
      <w:r w:rsidRPr="00980771">
        <w:rPr>
          <w:sz w:val="16"/>
        </w:rPr>
        <w:t xml:space="preserve"> </w:t>
      </w:r>
      <w:r w:rsidRPr="00980771">
        <w:rPr>
          <w:rStyle w:val="StyleBoldUnderline"/>
        </w:rPr>
        <w:t>demonstrable intractability of those matters to principled resolution through lawsuits</w:t>
      </w:r>
      <w:r w:rsidRPr="00980771">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980771">
        <w:rPr>
          <w:rStyle w:val="StyleBoldUnderline"/>
        </w:rPr>
        <w:t>the judicial unmanageability of an issue serves as</w:t>
      </w:r>
      <w:r w:rsidRPr="00980771">
        <w:rPr>
          <w:sz w:val="16"/>
        </w:rPr>
        <w:t xml:space="preserve"> </w:t>
      </w:r>
      <w:r w:rsidRPr="00980771">
        <w:rPr>
          <w:rStyle w:val="StyleBoldUnderline"/>
        </w:rPr>
        <w:t>powerful evidence that the Constitution’s text reserves that issue, even if broadly and implicitly, to the political branches</w:t>
      </w:r>
      <w:r w:rsidRPr="00980771">
        <w:rPr>
          <w:sz w:val="16"/>
        </w:rPr>
        <w:t>.5</w:t>
      </w:r>
    </w:p>
    <w:p w:rsidR="00C03C7A" w:rsidRPr="00980771" w:rsidRDefault="00C03C7A" w:rsidP="00C03C7A">
      <w:pPr>
        <w:rPr>
          <w:sz w:val="16"/>
        </w:rPr>
      </w:pPr>
      <w:r w:rsidRPr="00980771">
        <w:rPr>
          <w:sz w:val="16"/>
        </w:rPr>
        <w:t xml:space="preserve">It has become commonplace that </w:t>
      </w:r>
      <w:r w:rsidRPr="00980771">
        <w:rPr>
          <w:rStyle w:val="StyleBoldUnderline"/>
        </w:rPr>
        <w:t xml:space="preserve">confusion and </w:t>
      </w:r>
      <w:r w:rsidRPr="00980771">
        <w:rPr>
          <w:rStyle w:val="StyleBoldUnderline"/>
          <w:highlight w:val="yellow"/>
        </w:rPr>
        <w:t>controversy</w:t>
      </w:r>
      <w:r w:rsidRPr="00980771">
        <w:rPr>
          <w:rStyle w:val="StyleBoldUnderline"/>
        </w:rPr>
        <w:t xml:space="preserve"> have </w:t>
      </w:r>
      <w:r w:rsidRPr="00980771">
        <w:rPr>
          <w:rStyle w:val="StyleBoldUnderline"/>
          <w:highlight w:val="yellow"/>
        </w:rPr>
        <w:t>long distinguished the doctrine that determines</w:t>
      </w:r>
      <w:r w:rsidRPr="00980771">
        <w:rPr>
          <w:sz w:val="16"/>
        </w:rPr>
        <w:t xml:space="preserve">, as a basic matter of the Constitution’s separation of powers, </w:t>
      </w:r>
      <w:r w:rsidRPr="00980771">
        <w:rPr>
          <w:rStyle w:val="StyleBoldUnderline"/>
          <w:highlight w:val="yellow"/>
        </w:rPr>
        <w:t>which questions are “political</w:t>
      </w:r>
      <w:r w:rsidRPr="00980771">
        <w:rPr>
          <w:sz w:val="16"/>
        </w:rPr>
        <w:t xml:space="preserve">” in the specific sense of falling outside the constitutional competence of courts and which are properly justiciable despite the “political” issues they may touch. </w:t>
      </w:r>
      <w:r w:rsidRPr="00980771">
        <w:rPr>
          <w:rStyle w:val="StyleBoldUnderline"/>
          <w:highlight w:val="yellow"/>
        </w:rPr>
        <w:t>But that the principles</w:t>
      </w:r>
      <w:r w:rsidRPr="00980771">
        <w:rPr>
          <w:rStyle w:val="StyleBoldUnderline"/>
        </w:rPr>
        <w:t xml:space="preserve"> in play </w:t>
      </w:r>
      <w:r w:rsidRPr="00980771">
        <w:rPr>
          <w:rStyle w:val="StyleBoldUnderline"/>
          <w:highlight w:val="yellow"/>
        </w:rPr>
        <w:t>have yet to be reduced to any generally accepted</w:t>
      </w:r>
      <w:r w:rsidRPr="00980771">
        <w:rPr>
          <w:rStyle w:val="StyleBoldUnderline"/>
        </w:rPr>
        <w:t xml:space="preserve"> and readily applied </w:t>
      </w:r>
      <w:r w:rsidRPr="00980771">
        <w:rPr>
          <w:rStyle w:val="StyleBoldUnderline"/>
          <w:highlight w:val="yellow"/>
        </w:rPr>
        <w:t>formula</w:t>
      </w:r>
      <w:r w:rsidRPr="00980771">
        <w:rPr>
          <w:sz w:val="16"/>
          <w:highlight w:val="yellow"/>
        </w:rPr>
        <w:t xml:space="preserve"> </w:t>
      </w:r>
      <w:r w:rsidRPr="00980771">
        <w:rPr>
          <w:rStyle w:val="StyleBoldUnderline"/>
          <w:highlight w:val="yellow"/>
          <w:bdr w:val="single" w:sz="4" w:space="0" w:color="auto"/>
        </w:rPr>
        <w:t>cannot mean</w:t>
      </w:r>
      <w:r w:rsidRPr="00980771">
        <w:rPr>
          <w:rStyle w:val="StyleBoldUnderline"/>
          <w:bdr w:val="single" w:sz="4" w:space="0" w:color="auto"/>
        </w:rPr>
        <w:t xml:space="preserve"> that </w:t>
      </w:r>
      <w:r w:rsidRPr="00980771">
        <w:rPr>
          <w:rStyle w:val="StyleBoldUnderline"/>
          <w:highlight w:val="yellow"/>
          <w:bdr w:val="single" w:sz="4" w:space="0" w:color="auto"/>
        </w:rPr>
        <w:t>courts are</w:t>
      </w:r>
      <w:r w:rsidRPr="00980771">
        <w:rPr>
          <w:rStyle w:val="StyleBoldUnderline"/>
          <w:bdr w:val="single" w:sz="4" w:space="0" w:color="auto"/>
        </w:rPr>
        <w:t xml:space="preserve"> simply </w:t>
      </w:r>
      <w:r w:rsidRPr="00980771">
        <w:rPr>
          <w:rStyle w:val="StyleBoldUnderline"/>
          <w:highlight w:val="yellow"/>
          <w:bdr w:val="single" w:sz="4" w:space="0" w:color="auto"/>
        </w:rPr>
        <w:t>free to toss</w:t>
      </w:r>
      <w:r w:rsidRPr="00980771">
        <w:rPr>
          <w:rStyle w:val="StyleBoldUnderline"/>
          <w:bdr w:val="single" w:sz="4" w:space="0" w:color="auto"/>
        </w:rPr>
        <w:t xml:space="preserve"> the </w:t>
      </w:r>
      <w:r w:rsidRPr="00980771">
        <w:rPr>
          <w:rStyle w:val="StyleBoldUnderline"/>
          <w:highlight w:val="yellow"/>
          <w:bdr w:val="single" w:sz="4" w:space="0" w:color="auto"/>
        </w:rPr>
        <w:t>s</w:t>
      </w:r>
      <w:r w:rsidRPr="00980771">
        <w:rPr>
          <w:rStyle w:val="StyleBoldUnderline"/>
          <w:bdr w:val="single" w:sz="4" w:space="0" w:color="auto"/>
        </w:rPr>
        <w:t xml:space="preserve">eparation </w:t>
      </w:r>
      <w:r w:rsidRPr="00980771">
        <w:rPr>
          <w:rStyle w:val="StyleBoldUnderline"/>
          <w:highlight w:val="yellow"/>
          <w:bdr w:val="single" w:sz="4" w:space="0" w:color="auto"/>
        </w:rPr>
        <w:t>o</w:t>
      </w:r>
      <w:r w:rsidRPr="00980771">
        <w:rPr>
          <w:rStyle w:val="StyleBoldUnderline"/>
          <w:bdr w:val="single" w:sz="4" w:space="0" w:color="auto"/>
        </w:rPr>
        <w:t xml:space="preserve">f </w:t>
      </w:r>
      <w:r w:rsidRPr="00980771">
        <w:rPr>
          <w:rStyle w:val="StyleBoldUnderline"/>
          <w:highlight w:val="yellow"/>
          <w:bdr w:val="single" w:sz="4" w:space="0" w:color="auto"/>
        </w:rPr>
        <w:t>p</w:t>
      </w:r>
      <w:r w:rsidRPr="00980771">
        <w:rPr>
          <w:rStyle w:val="StyleBoldUnderline"/>
          <w:bdr w:val="single" w:sz="4" w:space="0" w:color="auto"/>
        </w:rPr>
        <w:t xml:space="preserve">owers to the winds </w:t>
      </w:r>
      <w:r w:rsidRPr="00980771">
        <w:rPr>
          <w:rStyle w:val="StyleBoldUnderline"/>
          <w:highlight w:val="yellow"/>
          <w:bdr w:val="single" w:sz="4" w:space="0" w:color="auto"/>
        </w:rPr>
        <w:t>and plunge ahead in</w:t>
      </w:r>
      <w:r w:rsidRPr="00980771">
        <w:rPr>
          <w:rStyle w:val="StyleBoldUnderline"/>
          <w:bdr w:val="single" w:sz="4" w:space="0" w:color="auto"/>
        </w:rPr>
        <w:t xml:space="preserve"> blissful </w:t>
      </w:r>
      <w:r w:rsidRPr="00980771">
        <w:rPr>
          <w:rStyle w:val="StyleBoldUnderline"/>
          <w:highlight w:val="yellow"/>
          <w:bdr w:val="single" w:sz="4" w:space="0" w:color="auto"/>
        </w:rPr>
        <w:t>disregard</w:t>
      </w:r>
      <w:r w:rsidRPr="00980771">
        <w:rPr>
          <w:sz w:val="16"/>
          <w:highlight w:val="yellow"/>
        </w:rPr>
        <w:t xml:space="preserve"> </w:t>
      </w:r>
      <w:r w:rsidRPr="00980771">
        <w:rPr>
          <w:rStyle w:val="StyleBoldUnderline"/>
          <w:highlight w:val="yellow"/>
        </w:rPr>
        <w:t>of the</w:t>
      </w:r>
      <w:r w:rsidRPr="00980771">
        <w:rPr>
          <w:sz w:val="16"/>
        </w:rPr>
        <w:t xml:space="preserve"> </w:t>
      </w:r>
      <w:r w:rsidRPr="00980771">
        <w:rPr>
          <w:rStyle w:val="StyleBoldUnderline"/>
        </w:rPr>
        <w:t xml:space="preserve">profoundly important principles that the </w:t>
      </w:r>
      <w:r w:rsidRPr="00980771">
        <w:rPr>
          <w:rStyle w:val="StyleBoldUnderline"/>
          <w:highlight w:val="yellow"/>
        </w:rPr>
        <w:t>political question doctrine</w:t>
      </w:r>
      <w:r w:rsidRPr="00980771">
        <w:rPr>
          <w:rStyle w:val="StyleBoldUnderline"/>
        </w:rPr>
        <w:t xml:space="preserve"> embodies</w:t>
      </w:r>
      <w:r w:rsidRPr="00980771">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C03C7A" w:rsidRPr="006D7FB4" w:rsidRDefault="00C03C7A" w:rsidP="00C03C7A">
      <w:pPr>
        <w:pStyle w:val="Heading4"/>
      </w:pPr>
      <w:r>
        <w:t>Justifying the plan in terms of US security interests is key to change policy</w:t>
      </w:r>
    </w:p>
    <w:p w:rsidR="00C03C7A" w:rsidRPr="006D7FB4" w:rsidRDefault="00C03C7A" w:rsidP="00C03C7A">
      <w:r>
        <w:t xml:space="preserve">Robert </w:t>
      </w:r>
      <w:r w:rsidRPr="002545EE">
        <w:rPr>
          <w:rStyle w:val="StyleStyleBold12pt"/>
        </w:rPr>
        <w:t>Naiman 10</w:t>
      </w:r>
      <w:r>
        <w:t>, Policy Director at Just Foreign Policy, President of the Board of Truthout, former policy analyst and researcher at the Center for Economic and Policy Research and Public Citizen's Global Trade Watch, “Why Peaceniks Should Care About the Afghanistan Study Group Report,” The Seminal—a FireDogLake blog, September 10th, http://seminal.firedoglake.com/diary/70379</w:t>
      </w:r>
    </w:p>
    <w:p w:rsidR="00C03C7A" w:rsidRDefault="00C03C7A" w:rsidP="00C03C7A">
      <w:pPr>
        <w:rPr>
          <w:sz w:val="12"/>
        </w:rPr>
      </w:pPr>
      <w:r w:rsidRPr="00A517B6">
        <w:rPr>
          <w:rStyle w:val="StyleBoldUnderline"/>
          <w:highlight w:val="yellow"/>
        </w:rPr>
        <w:t>From</w:t>
      </w:r>
      <w:r w:rsidRPr="00FF184B">
        <w:rPr>
          <w:rStyle w:val="StyleBoldUnderline"/>
        </w:rPr>
        <w:t xml:space="preserve"> the point of view of </w:t>
      </w:r>
      <w:r w:rsidRPr="00A517B6">
        <w:rPr>
          <w:rStyle w:val="StyleBoldUnderline"/>
          <w:highlight w:val="yellow"/>
        </w:rPr>
        <w:t>official Washington</w:t>
      </w:r>
      <w:r w:rsidRPr="006D7FB4">
        <w:rPr>
          <w:sz w:val="12"/>
        </w:rPr>
        <w:t xml:space="preserve">, this speaks to </w:t>
      </w:r>
      <w:r w:rsidRPr="00A517B6">
        <w:rPr>
          <w:rStyle w:val="StyleBoldUnderline"/>
          <w:highlight w:val="yellow"/>
        </w:rPr>
        <w:t>the core of the argument</w:t>
      </w:r>
      <w:r w:rsidRPr="006D7FB4">
        <w:rPr>
          <w:sz w:val="12"/>
        </w:rPr>
        <w:t xml:space="preserve"> against the war. Continuing the war </w:t>
      </w:r>
      <w:r w:rsidRPr="00A517B6">
        <w:rPr>
          <w:rStyle w:val="StyleBoldUnderline"/>
          <w:highlight w:val="yellow"/>
        </w:rPr>
        <w:t>is</w:t>
      </w:r>
      <w:r w:rsidRPr="006D7FB4">
        <w:rPr>
          <w:sz w:val="12"/>
        </w:rPr>
        <w:t xml:space="preserve"> not </w:t>
      </w:r>
      <w:r w:rsidRPr="00FF184B">
        <w:rPr>
          <w:rStyle w:val="StyleBoldUnderline"/>
        </w:rPr>
        <w:t xml:space="preserve">promoting </w:t>
      </w:r>
      <w:r w:rsidRPr="00A517B6">
        <w:rPr>
          <w:rStyle w:val="StyleBoldUnderline"/>
          <w:highlight w:val="yellow"/>
        </w:rPr>
        <w:t>the</w:t>
      </w:r>
      <w:r w:rsidRPr="00FF184B">
        <w:rPr>
          <w:rStyle w:val="StyleBoldUnderline"/>
        </w:rPr>
        <w:t xml:space="preserve"> national </w:t>
      </w:r>
      <w:r w:rsidRPr="00A517B6">
        <w:rPr>
          <w:rStyle w:val="StyleBoldUnderline"/>
          <w:highlight w:val="yellow"/>
        </w:rPr>
        <w:t>security interests of the U</w:t>
      </w:r>
      <w:r w:rsidRPr="006D7FB4">
        <w:rPr>
          <w:rStyle w:val="StyleBoldUnderline"/>
        </w:rPr>
        <w:t xml:space="preserve">nited </w:t>
      </w:r>
      <w:r w:rsidRPr="00A517B6">
        <w:rPr>
          <w:rStyle w:val="StyleBoldUnderline"/>
          <w:highlight w:val="yellow"/>
        </w:rPr>
        <w:t>S</w:t>
      </w:r>
      <w:r w:rsidRPr="006D7FB4">
        <w:rPr>
          <w:rStyle w:val="StyleBoldUnderline"/>
        </w:rPr>
        <w:t>tates</w:t>
      </w:r>
      <w:r w:rsidRPr="006D7FB4">
        <w:rPr>
          <w:sz w:val="12"/>
        </w:rPr>
        <w:t xml:space="preserve">, and in fact is counterproductive to those interests.¶ This is also the part of the argument that is most likely to stick in the craw of many </w:t>
      </w:r>
      <w:r w:rsidRPr="00A517B6">
        <w:rPr>
          <w:rStyle w:val="StyleBoldUnderline"/>
          <w:highlight w:val="yellow"/>
        </w:rPr>
        <w:t>peace activists</w:t>
      </w:r>
      <w:r w:rsidRPr="006D7FB4">
        <w:rPr>
          <w:sz w:val="12"/>
        </w:rPr>
        <w:t xml:space="preserve">, in part because they </w:t>
      </w:r>
      <w:r w:rsidRPr="00A517B6">
        <w:rPr>
          <w:rStyle w:val="StyleBoldUnderline"/>
          <w:highlight w:val="yellow"/>
        </w:rPr>
        <w:t>have a well-grounded allergy to efforts to promote</w:t>
      </w:r>
      <w:r w:rsidRPr="006D7FB4">
        <w:rPr>
          <w:sz w:val="12"/>
        </w:rPr>
        <w:t xml:space="preserve"> the purported "</w:t>
      </w:r>
      <w:r w:rsidRPr="00A517B6">
        <w:rPr>
          <w:rStyle w:val="StyleBoldUnderline"/>
          <w:highlight w:val="yellow"/>
        </w:rPr>
        <w:t>national security interests</w:t>
      </w:r>
      <w:r w:rsidRPr="006D7FB4">
        <w:rPr>
          <w:sz w:val="12"/>
        </w:rPr>
        <w:t xml:space="preserve"> of the United States," </w:t>
      </w:r>
      <w:r w:rsidRPr="00A517B6">
        <w:rPr>
          <w:rStyle w:val="StyleBoldUnderline"/>
          <w:highlight w:val="yellow"/>
        </w:rPr>
        <w:t>and</w:t>
      </w:r>
      <w:r w:rsidRPr="006D7FB4">
        <w:rPr>
          <w:sz w:val="12"/>
        </w:rPr>
        <w:t xml:space="preserve"> in part because </w:t>
      </w:r>
      <w:r w:rsidRPr="00A517B6">
        <w:rPr>
          <w:rStyle w:val="StyleBoldUnderline"/>
          <w:highlight w:val="yellow"/>
        </w:rPr>
        <w:t>the report</w:t>
      </w:r>
      <w:r w:rsidRPr="006D7FB4">
        <w:rPr>
          <w:sz w:val="12"/>
        </w:rPr>
        <w:t xml:space="preserve">, if implemented, </w:t>
      </w:r>
      <w:r w:rsidRPr="00A517B6">
        <w:rPr>
          <w:rStyle w:val="StyleBoldUnderline"/>
          <w:highlight w:val="yellow"/>
        </w:rPr>
        <w:t>still envisions a</w:t>
      </w:r>
      <w:r w:rsidRPr="006D7FB4">
        <w:rPr>
          <w:sz w:val="12"/>
        </w:rPr>
        <w:t xml:space="preserve"> potential </w:t>
      </w:r>
      <w:r w:rsidRPr="00A517B6">
        <w:rPr>
          <w:rStyle w:val="StyleBoldUnderline"/>
          <w:highlight w:val="yellow"/>
        </w:rPr>
        <w:t>role for U.S. military force</w:t>
      </w:r>
      <w:r w:rsidRPr="006D7FB4">
        <w:rPr>
          <w:sz w:val="12"/>
        </w:rPr>
        <w:t xml:space="preserve"> in the region.¶ </w:t>
      </w:r>
      <w:r w:rsidRPr="00A517B6">
        <w:rPr>
          <w:rStyle w:val="StyleBoldUnderline"/>
          <w:highlight w:val="yellow"/>
        </w:rPr>
        <w:t>However</w:t>
      </w:r>
      <w:r w:rsidRPr="006D7FB4">
        <w:rPr>
          <w:sz w:val="12"/>
        </w:rPr>
        <w:t xml:space="preserve">, a bit of </w:t>
      </w:r>
      <w:r w:rsidRPr="00A517B6">
        <w:rPr>
          <w:rStyle w:val="Emphasis"/>
          <w:highlight w:val="yellow"/>
        </w:rPr>
        <w:t>realism about</w:t>
      </w:r>
      <w:r w:rsidRPr="00FF184B">
        <w:rPr>
          <w:rStyle w:val="StyleBoldUnderline"/>
        </w:rPr>
        <w:t xml:space="preserve"> prospects in </w:t>
      </w:r>
      <w:r w:rsidRPr="00A517B6">
        <w:rPr>
          <w:rStyle w:val="Emphasis"/>
          <w:highlight w:val="yellow"/>
        </w:rPr>
        <w:t>the near-term future is in order</w:t>
      </w:r>
      <w:r w:rsidRPr="006D7FB4">
        <w:rPr>
          <w:sz w:val="12"/>
        </w:rPr>
        <w:t xml:space="preserve">. If you look around the world, </w:t>
      </w:r>
      <w:r w:rsidRPr="00A517B6">
        <w:rPr>
          <w:rStyle w:val="StyleBoldUnderline"/>
          <w:highlight w:val="yellow"/>
        </w:rPr>
        <w:t>the U.S. is</w:t>
      </w:r>
      <w:r w:rsidRPr="00FF184B">
        <w:rPr>
          <w:rStyle w:val="StyleBoldUnderline"/>
        </w:rPr>
        <w:t xml:space="preserve"> currently </w:t>
      </w:r>
      <w:r w:rsidRPr="00A517B6">
        <w:rPr>
          <w:rStyle w:val="StyleBoldUnderline"/>
          <w:highlight w:val="yellow"/>
        </w:rPr>
        <w:t>deploying military force in a lot of places</w:t>
      </w:r>
      <w:r w:rsidRPr="006D7FB4">
        <w:rPr>
          <w:rStyle w:val="StyleBoldUnderline"/>
        </w:rPr>
        <w:t>. In the places where the U.S. is deploying military force without</w:t>
      </w:r>
      <w:r w:rsidRPr="006D7FB4">
        <w:rPr>
          <w:sz w:val="12"/>
        </w:rPr>
        <w:t xml:space="preserve"> the presence of </w:t>
      </w:r>
      <w:r w:rsidRPr="006D7FB4">
        <w:rPr>
          <w:rStyle w:val="StyleBoldUnderline"/>
        </w:rPr>
        <w:t xml:space="preserve">a significant number of U.S. ground troops, this activity goes on </w:t>
      </w:r>
      <w:r w:rsidRPr="00A517B6">
        <w:rPr>
          <w:rStyle w:val="Emphasis"/>
          <w:highlight w:val="yellow"/>
        </w:rPr>
        <w:t>without occasioning significant public debate</w:t>
      </w:r>
      <w:r w:rsidRPr="006D7FB4">
        <w:rPr>
          <w:rStyle w:val="StyleBoldUnderline"/>
        </w:rPr>
        <w:t xml:space="preserve"> in the U.S. There is essentially zero public debate</w:t>
      </w:r>
      <w:r w:rsidRPr="006D7FB4">
        <w:rPr>
          <w:sz w:val="12"/>
        </w:rPr>
        <w:t xml:space="preserve"> over what the U.S. is doing in the Philippines, almost zero about what the U.S. is doing in Somalia, very little about what the U.S. is doing in Yemen, not very much about what the U.S. is doing in Pakistan. Following the blip occasioned by President Obama’s announcement of the so-called "end of combat mission" in Iraq, it is likely that public debate about what the U.S. is doing in Iraq will fall back towards Pakistan levels.¶ That these things are true, of course, does not make them just. However, as I wrote at the outset, </w:t>
      </w:r>
      <w:r w:rsidRPr="00A517B6">
        <w:rPr>
          <w:rStyle w:val="StyleBoldUnderline"/>
          <w:highlight w:val="yellow"/>
        </w:rPr>
        <w:t xml:space="preserve">it is not enough to be right; one has the moral obligation </w:t>
      </w:r>
      <w:r w:rsidRPr="006D7FB4">
        <w:rPr>
          <w:rStyle w:val="StyleBoldUnderline"/>
        </w:rPr>
        <w:t xml:space="preserve">to also try </w:t>
      </w:r>
      <w:r w:rsidRPr="00A517B6">
        <w:rPr>
          <w:rStyle w:val="StyleBoldUnderline"/>
          <w:highlight w:val="yellow"/>
        </w:rPr>
        <w:t xml:space="preserve">to be effective. And part </w:t>
      </w:r>
      <w:r w:rsidRPr="006D7FB4">
        <w:rPr>
          <w:rStyle w:val="StyleBoldUnderline"/>
        </w:rPr>
        <w:t xml:space="preserve">of being effective </w:t>
      </w:r>
      <w:r w:rsidRPr="00A517B6">
        <w:rPr>
          <w:rStyle w:val="StyleBoldUnderline"/>
          <w:highlight w:val="yellow"/>
        </w:rPr>
        <w:t xml:space="preserve">is understanding where </w:t>
      </w:r>
      <w:r w:rsidRPr="006D7FB4">
        <w:rPr>
          <w:sz w:val="12"/>
        </w:rPr>
        <w:t xml:space="preserve">the adversary is vulnerable, and where the adversary is not, at present, very vulnerable. </w:t>
      </w:r>
      <w:r w:rsidRPr="00A517B6">
        <w:rPr>
          <w:rStyle w:val="Emphasis"/>
          <w:highlight w:val="yellow"/>
        </w:rPr>
        <w:t xml:space="preserve">The permanent war apparatus </w:t>
      </w:r>
      <w:r w:rsidRPr="00A517B6">
        <w:rPr>
          <w:rStyle w:val="StyleBoldUnderline"/>
          <w:highlight w:val="yellow"/>
        </w:rPr>
        <w:t>is currently politically vulnerable</w:t>
      </w:r>
      <w:r w:rsidRPr="006D7FB4">
        <w:rPr>
          <w:sz w:val="12"/>
        </w:rPr>
        <w:t xml:space="preserve"> over the war in Afghanistan primarily because U.S. troops are currently dying there in significant numbers for no apparent reason, so it makes sense for this to be a central point of attack.</w:t>
      </w:r>
      <w:r>
        <w:rPr>
          <w:sz w:val="12"/>
        </w:rPr>
        <w:t>\</w:t>
      </w:r>
    </w:p>
    <w:p w:rsidR="00C03C7A" w:rsidRDefault="00C03C7A" w:rsidP="00C03C7A">
      <w:pPr>
        <w:pStyle w:val="Heading2"/>
      </w:pPr>
      <w:r>
        <w:t>1NR</w:t>
      </w:r>
    </w:p>
    <w:p w:rsidR="00C03C7A" w:rsidRDefault="00C03C7A" w:rsidP="00C03C7A">
      <w:pPr>
        <w:pStyle w:val="Heading3"/>
      </w:pPr>
      <w:r>
        <w:t>Topicality</w:t>
      </w:r>
    </w:p>
    <w:p w:rsidR="00C03C7A" w:rsidRDefault="00C03C7A" w:rsidP="00C03C7A">
      <w:pPr>
        <w:pStyle w:val="Heading4"/>
      </w:pPr>
      <w:r>
        <w:rPr>
          <w:b w:val="0"/>
          <w:bCs w:val="0"/>
        </w:rPr>
        <w:t>It’s arbitrary and undermines research</w:t>
      </w:r>
    </w:p>
    <w:p w:rsidR="00C03C7A" w:rsidRDefault="00C03C7A" w:rsidP="00C03C7A">
      <w:r>
        <w:t>Evan</w:t>
      </w:r>
      <w:r>
        <w:rPr>
          <w:rStyle w:val="Heading4Char"/>
        </w:rPr>
        <w:t xml:space="preserve"> Resnick 1</w:t>
      </w:r>
      <w:r>
        <w:t>, assistant professor of political science – Yeshiva University,  “Defining Engagement,” Journal of International Affairs, Vol. 54, Iss. 2</w:t>
      </w:r>
    </w:p>
    <w:p w:rsidR="00C03C7A" w:rsidRPr="00C03C7A" w:rsidRDefault="00C03C7A" w:rsidP="00C03C7A">
      <w:pPr>
        <w:rPr>
          <w:sz w:val="14"/>
        </w:rPr>
      </w:pPr>
      <w:r>
        <w:rPr>
          <w:sz w:val="14"/>
        </w:rPr>
        <w:t xml:space="preserve">In matters of national security, establishing </w:t>
      </w:r>
      <w:r>
        <w:rPr>
          <w:rStyle w:val="StyleBoldUnderline"/>
          <w:highlight w:val="yellow"/>
        </w:rPr>
        <w:t>a clear definition of terms is a precondition</w:t>
      </w:r>
      <w:r>
        <w:rPr>
          <w:sz w:val="14"/>
        </w:rPr>
        <w:t xml:space="preserve"> for effective policymaking. </w:t>
      </w:r>
      <w:r>
        <w:rPr>
          <w:rStyle w:val="StyleBoldUnderline"/>
          <w:highlight w:val="yellow"/>
        </w:rPr>
        <w:t>Decisionmakers who invoke critical terms in an</w:t>
      </w:r>
      <w:r>
        <w:rPr>
          <w:rStyle w:val="StyleBoldUnderline"/>
        </w:rPr>
        <w:t xml:space="preserve"> erratic, </w:t>
      </w:r>
      <w:r>
        <w:rPr>
          <w:rStyle w:val="StyleBoldUnderline"/>
          <w:highlight w:val="yellow"/>
        </w:rPr>
        <w:t>ad hoc fashion risk</w:t>
      </w:r>
      <w:r>
        <w:rPr>
          <w:sz w:val="14"/>
        </w:rPr>
        <w:t xml:space="preserve"> alienating their constituencies. They also risk </w:t>
      </w:r>
      <w:r>
        <w:rPr>
          <w:rStyle w:val="StyleBoldUnderline"/>
        </w:rPr>
        <w:t xml:space="preserve">exacerbating </w:t>
      </w:r>
      <w:r>
        <w:rPr>
          <w:rStyle w:val="StyleBoldUnderline"/>
          <w:highlight w:val="yellow"/>
        </w:rPr>
        <w:t>misperceptions</w:t>
      </w:r>
      <w:r>
        <w:rPr>
          <w:sz w:val="14"/>
        </w:rPr>
        <w:t xml:space="preserve"> and hostility among those the policies target. </w:t>
      </w:r>
      <w:r>
        <w:rPr>
          <w:rStyle w:val="StyleBoldUnderline"/>
          <w:highlight w:val="yellow"/>
        </w:rPr>
        <w:t>Scholars</w:t>
      </w:r>
      <w:r>
        <w:rPr>
          <w:rStyle w:val="StyleBoldUnderline"/>
        </w:rPr>
        <w:t xml:space="preserve"> who commit the same error </w:t>
      </w:r>
      <w:r>
        <w:rPr>
          <w:rStyle w:val="StyleBoldUnderline"/>
          <w:highlight w:val="yellow"/>
        </w:rPr>
        <w:t>undercut</w:t>
      </w:r>
      <w:r>
        <w:rPr>
          <w:rStyle w:val="StyleBoldUnderline"/>
        </w:rPr>
        <w:t xml:space="preserve"> their ability to conduct </w:t>
      </w:r>
      <w:r>
        <w:rPr>
          <w:rStyle w:val="StyleBoldUnderline"/>
          <w:highlight w:val="yellow"/>
        </w:rPr>
        <w:t>valuable</w:t>
      </w:r>
      <w:r>
        <w:rPr>
          <w:rStyle w:val="StyleBoldUnderline"/>
        </w:rPr>
        <w:t xml:space="preserve"> empirical </w:t>
      </w:r>
      <w:r>
        <w:rPr>
          <w:rStyle w:val="StyleBoldUnderline"/>
          <w:highlight w:val="yellow"/>
        </w:rPr>
        <w:t>research</w:t>
      </w:r>
      <w:r>
        <w:rPr>
          <w:sz w:val="14"/>
        </w:rPr>
        <w:t>. Hence, if scholars and policymakers fail rigorously to define "engagement," they undermine the ability to build an effective foreign policy.</w:t>
      </w:r>
      <w:bookmarkStart w:id="0" w:name="_GoBack"/>
      <w:bookmarkEnd w:id="0"/>
    </w:p>
    <w:sectPr w:rsidR="00C03C7A" w:rsidRPr="00C0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EE7" w:rsidRDefault="006A7EE7" w:rsidP="005F5576">
      <w:r>
        <w:separator/>
      </w:r>
    </w:p>
  </w:endnote>
  <w:endnote w:type="continuationSeparator" w:id="0">
    <w:p w:rsidR="006A7EE7" w:rsidRDefault="006A7EE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EE7" w:rsidRDefault="006A7EE7" w:rsidP="005F5576">
      <w:r>
        <w:separator/>
      </w:r>
    </w:p>
  </w:footnote>
  <w:footnote w:type="continuationSeparator" w:id="0">
    <w:p w:rsidR="006A7EE7" w:rsidRDefault="006A7EE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1845026"/>
    <w:lvl w:ilvl="0">
      <w:start w:val="1"/>
      <w:numFmt w:val="decimal"/>
      <w:lvlText w:val="%1."/>
      <w:lvlJc w:val="left"/>
      <w:pPr>
        <w:tabs>
          <w:tab w:val="num" w:pos="1800"/>
        </w:tabs>
        <w:ind w:left="1800" w:hanging="360"/>
      </w:pPr>
    </w:lvl>
  </w:abstractNum>
  <w:abstractNum w:abstractNumId="1">
    <w:nsid w:val="FFFFFF7D"/>
    <w:multiLevelType w:val="singleLevel"/>
    <w:tmpl w:val="4E1E3356"/>
    <w:lvl w:ilvl="0">
      <w:start w:val="1"/>
      <w:numFmt w:val="decimal"/>
      <w:lvlText w:val="%1."/>
      <w:lvlJc w:val="left"/>
      <w:pPr>
        <w:tabs>
          <w:tab w:val="num" w:pos="1440"/>
        </w:tabs>
        <w:ind w:left="1440" w:hanging="360"/>
      </w:pPr>
    </w:lvl>
  </w:abstractNum>
  <w:abstractNum w:abstractNumId="2">
    <w:nsid w:val="FFFFFF7E"/>
    <w:multiLevelType w:val="singleLevel"/>
    <w:tmpl w:val="1AD82C42"/>
    <w:lvl w:ilvl="0">
      <w:start w:val="1"/>
      <w:numFmt w:val="decimal"/>
      <w:lvlText w:val="%1."/>
      <w:lvlJc w:val="left"/>
      <w:pPr>
        <w:tabs>
          <w:tab w:val="num" w:pos="1080"/>
        </w:tabs>
        <w:ind w:left="1080" w:hanging="360"/>
      </w:pPr>
    </w:lvl>
  </w:abstractNum>
  <w:abstractNum w:abstractNumId="3">
    <w:nsid w:val="FFFFFF7F"/>
    <w:multiLevelType w:val="singleLevel"/>
    <w:tmpl w:val="13A04D84"/>
    <w:lvl w:ilvl="0">
      <w:start w:val="1"/>
      <w:numFmt w:val="decimal"/>
      <w:lvlText w:val="%1."/>
      <w:lvlJc w:val="left"/>
      <w:pPr>
        <w:tabs>
          <w:tab w:val="num" w:pos="720"/>
        </w:tabs>
        <w:ind w:left="720" w:hanging="360"/>
      </w:pPr>
    </w:lvl>
  </w:abstractNum>
  <w:abstractNum w:abstractNumId="4">
    <w:nsid w:val="FFFFFF80"/>
    <w:multiLevelType w:val="singleLevel"/>
    <w:tmpl w:val="466AB7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E6AA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DA449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5AE95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8D4B534"/>
    <w:lvl w:ilvl="0">
      <w:start w:val="1"/>
      <w:numFmt w:val="decimal"/>
      <w:lvlText w:val="%1."/>
      <w:lvlJc w:val="left"/>
      <w:pPr>
        <w:tabs>
          <w:tab w:val="num" w:pos="360"/>
        </w:tabs>
        <w:ind w:left="360" w:hanging="360"/>
      </w:pPr>
    </w:lvl>
  </w:abstractNum>
  <w:abstractNum w:abstractNumId="9">
    <w:nsid w:val="FFFFFF89"/>
    <w:multiLevelType w:val="singleLevel"/>
    <w:tmpl w:val="CC323546"/>
    <w:lvl w:ilvl="0">
      <w:start w:val="1"/>
      <w:numFmt w:val="bullet"/>
      <w:lvlText w:val=""/>
      <w:lvlJc w:val="left"/>
      <w:pPr>
        <w:tabs>
          <w:tab w:val="num" w:pos="360"/>
        </w:tabs>
        <w:ind w:left="360" w:hanging="360"/>
      </w:pPr>
      <w:rPr>
        <w:rFonts w:ascii="Symbol" w:hAnsi="Symbol" w:hint="default"/>
      </w:rPr>
    </w:lvl>
  </w:abstractNum>
  <w:abstractNum w:abstractNumId="10">
    <w:nsid w:val="1C3130EC"/>
    <w:multiLevelType w:val="multilevel"/>
    <w:tmpl w:val="18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CD3AA7"/>
    <w:multiLevelType w:val="hybridMultilevel"/>
    <w:tmpl w:val="438CA166"/>
    <w:lvl w:ilvl="0" w:tplc="7812D7E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4D6F"/>
    <w:multiLevelType w:val="hybridMultilevel"/>
    <w:tmpl w:val="5E9AA2DE"/>
    <w:lvl w:ilvl="0" w:tplc="0F245C38">
      <w:start w:val="1"/>
      <w:numFmt w:val="upperRoman"/>
      <w:lvlText w:val="%1."/>
      <w:lvlJc w:val="left"/>
      <w:pPr>
        <w:ind w:left="1080" w:hanging="720"/>
      </w:pPr>
      <w:rPr>
        <w:rFonts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0167C"/>
    <w:multiLevelType w:val="hybridMultilevel"/>
    <w:tmpl w:val="09DCC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F1BC6"/>
    <w:multiLevelType w:val="hybridMultilevel"/>
    <w:tmpl w:val="571A13E0"/>
    <w:lvl w:ilvl="0" w:tplc="1F2C4F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3451E"/>
    <w:multiLevelType w:val="hybridMultilevel"/>
    <w:tmpl w:val="D754357C"/>
    <w:lvl w:ilvl="0" w:tplc="78BAD26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47255"/>
    <w:multiLevelType w:val="hybridMultilevel"/>
    <w:tmpl w:val="FD3A4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74BAE"/>
    <w:multiLevelType w:val="hybridMultilevel"/>
    <w:tmpl w:val="17BA7FEA"/>
    <w:lvl w:ilvl="0" w:tplc="CEBEE0A8">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5D3A8A"/>
    <w:multiLevelType w:val="multilevel"/>
    <w:tmpl w:val="E3F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B86BFB"/>
    <w:multiLevelType w:val="hybridMultilevel"/>
    <w:tmpl w:val="FFACEFF6"/>
    <w:lvl w:ilvl="0" w:tplc="C71E79F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0"/>
  </w:num>
  <w:num w:numId="14">
    <w:abstractNumId w:val="12"/>
  </w:num>
  <w:num w:numId="15">
    <w:abstractNumId w:val="13"/>
  </w:num>
  <w:num w:numId="16">
    <w:abstractNumId w:val="16"/>
  </w:num>
  <w:num w:numId="17">
    <w:abstractNumId w:val="17"/>
  </w:num>
  <w:num w:numId="18">
    <w:abstractNumId w:val="11"/>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94A"/>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394A"/>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A7EE7"/>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3C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979E348-52ED-481F-97C1-42E24858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3C7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o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link w:val="Title"/>
    <w:uiPriority w:val="1"/>
    <w:qFormat/>
    <w:rsid w:val="00C03C7A"/>
    <w:rPr>
      <w:bCs/>
      <w:u w:val="single"/>
    </w:rPr>
  </w:style>
  <w:style w:type="paragraph" w:styleId="Title">
    <w:name w:val="Title"/>
    <w:aliases w:val="Bold Underlined,UNDERLINE,Cites and Cards"/>
    <w:basedOn w:val="Normal"/>
    <w:next w:val="Normal"/>
    <w:link w:val="TitleChar"/>
    <w:uiPriority w:val="1"/>
    <w:qFormat/>
    <w:rsid w:val="00C03C7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03C7A"/>
    <w:rPr>
      <w:rFonts w:asciiTheme="majorHAnsi" w:eastAsiaTheme="majorEastAsia" w:hAnsiTheme="majorHAnsi" w:cstheme="majorBidi"/>
      <w:spacing w:val="-10"/>
      <w:kern w:val="28"/>
      <w:sz w:val="56"/>
      <w:szCs w:val="56"/>
    </w:rPr>
  </w:style>
  <w:style w:type="character" w:customStyle="1" w:styleId="cardtextChar">
    <w:name w:val="card text Char"/>
    <w:basedOn w:val="DefaultParagraphFont"/>
    <w:link w:val="cardtext"/>
    <w:locked/>
    <w:rsid w:val="00C03C7A"/>
    <w:rPr>
      <w:rFonts w:ascii="Georgia" w:hAnsi="Georgia"/>
      <w:sz w:val="20"/>
    </w:rPr>
  </w:style>
  <w:style w:type="paragraph" w:customStyle="1" w:styleId="cardtext">
    <w:name w:val="card text"/>
    <w:basedOn w:val="Normal"/>
    <w:link w:val="cardtextChar"/>
    <w:qFormat/>
    <w:rsid w:val="00C03C7A"/>
    <w:pPr>
      <w:ind w:left="288" w:right="288"/>
    </w:pPr>
    <w:rPr>
      <w:rFonts w:cstheme="minorBidi"/>
      <w:sz w:val="20"/>
    </w:rPr>
  </w:style>
  <w:style w:type="character" w:customStyle="1" w:styleId="Box">
    <w:name w:val="Box"/>
    <w:basedOn w:val="DefaultParagraphFont"/>
    <w:uiPriority w:val="1"/>
    <w:qFormat/>
    <w:rsid w:val="00C03C7A"/>
    <w:rPr>
      <w:b/>
      <w:u w:val="single"/>
      <w:bdr w:val="single" w:sz="4" w:space="0" w:color="auto"/>
    </w:rPr>
  </w:style>
  <w:style w:type="character" w:customStyle="1" w:styleId="cardChar">
    <w:name w:val="card Char"/>
    <w:basedOn w:val="DefaultParagraphFont"/>
    <w:link w:val="card"/>
    <w:locked/>
    <w:rsid w:val="00C03C7A"/>
    <w:rPr>
      <w:rFonts w:ascii="Times New Roman" w:eastAsia="Times New Roman" w:hAnsi="Times New Roman" w:cs="Times New Roman"/>
      <w:sz w:val="20"/>
      <w:szCs w:val="20"/>
    </w:rPr>
  </w:style>
  <w:style w:type="paragraph" w:customStyle="1" w:styleId="card">
    <w:name w:val="card"/>
    <w:basedOn w:val="Normal"/>
    <w:link w:val="cardChar"/>
    <w:qFormat/>
    <w:rsid w:val="00C03C7A"/>
    <w:pPr>
      <w:ind w:left="288" w:right="288"/>
    </w:pPr>
    <w:rPr>
      <w:rFonts w:ascii="Times New Roman" w:eastAsia="Times New Roman" w:hAnsi="Times New Roman" w:cs="Times New Roman"/>
      <w:sz w:val="20"/>
      <w:szCs w:val="20"/>
    </w:rPr>
  </w:style>
  <w:style w:type="character" w:customStyle="1" w:styleId="underline">
    <w:name w:val="underline"/>
    <w:link w:val="textbold"/>
    <w:qFormat/>
    <w:rsid w:val="00C03C7A"/>
    <w:rPr>
      <w:u w:val="single"/>
    </w:rPr>
  </w:style>
  <w:style w:type="paragraph" w:customStyle="1" w:styleId="textbold">
    <w:name w:val="text bold"/>
    <w:basedOn w:val="Normal"/>
    <w:link w:val="underline"/>
    <w:rsid w:val="00C03C7A"/>
    <w:pPr>
      <w:ind w:left="720"/>
      <w:jc w:val="both"/>
    </w:pPr>
    <w:rPr>
      <w:rFonts w:asciiTheme="minorHAnsi" w:hAnsiTheme="minorHAnsi" w:cstheme="minorBidi"/>
      <w:u w:val="single"/>
    </w:rPr>
  </w:style>
  <w:style w:type="character" w:styleId="IntenseEmphasis">
    <w:name w:val="Intense Emphasis"/>
    <w:aliases w:val="Cards + Font: 12 pt Char,Heading 3 Char1 Char Char Char"/>
    <w:basedOn w:val="DefaultParagraphFont"/>
    <w:uiPriority w:val="5"/>
    <w:qFormat/>
    <w:rsid w:val="00C03C7A"/>
    <w:rPr>
      <w:b w:val="0"/>
      <w:bCs/>
      <w:sz w:val="22"/>
      <w:u w:val="single"/>
    </w:rPr>
  </w:style>
  <w:style w:type="paragraph" w:styleId="ListParagraph">
    <w:name w:val="List Paragraph"/>
    <w:basedOn w:val="Normal"/>
    <w:uiPriority w:val="34"/>
    <w:rsid w:val="00C03C7A"/>
    <w:pPr>
      <w:ind w:left="720"/>
      <w:contextualSpacing/>
    </w:pPr>
  </w:style>
  <w:style w:type="paragraph" w:customStyle="1" w:styleId="Citation">
    <w:name w:val="Citation"/>
    <w:basedOn w:val="Normal"/>
    <w:qFormat/>
    <w:rsid w:val="00C03C7A"/>
    <w:rPr>
      <w:b/>
      <w:sz w:val="24"/>
      <w:u w:val="single"/>
    </w:rPr>
  </w:style>
  <w:style w:type="paragraph" w:customStyle="1" w:styleId="tag">
    <w:name w:val="tag"/>
    <w:basedOn w:val="Normal"/>
    <w:qFormat/>
    <w:rsid w:val="00C03C7A"/>
    <w:rPr>
      <w:rFonts w:eastAsia="Times New Roman"/>
      <w:b/>
      <w:kern w:val="32"/>
      <w:sz w:val="24"/>
      <w:szCs w:val="20"/>
    </w:rPr>
  </w:style>
  <w:style w:type="character" w:customStyle="1" w:styleId="apple-converted-space">
    <w:name w:val="apple-converted-space"/>
    <w:rsid w:val="00C03C7A"/>
  </w:style>
  <w:style w:type="character" w:customStyle="1" w:styleId="apple-style-span">
    <w:name w:val="apple-style-span"/>
    <w:rsid w:val="00C03C7A"/>
  </w:style>
  <w:style w:type="character" w:customStyle="1" w:styleId="underline2">
    <w:name w:val="underline2"/>
    <w:rsid w:val="00C03C7A"/>
    <w:rPr>
      <w:u w:val="single"/>
      <w:bdr w:val="none" w:sz="0" w:space="0" w:color="auto"/>
      <w:shd w:val="clear" w:color="auto" w:fill="B3B3B3"/>
    </w:rPr>
  </w:style>
  <w:style w:type="character" w:styleId="PageNumber">
    <w:name w:val="page number"/>
    <w:basedOn w:val="DefaultParagraphFont"/>
    <w:rsid w:val="00C03C7A"/>
  </w:style>
  <w:style w:type="character" w:styleId="CommentReference">
    <w:name w:val="annotation reference"/>
    <w:uiPriority w:val="99"/>
    <w:semiHidden/>
    <w:rsid w:val="00C03C7A"/>
    <w:rPr>
      <w:sz w:val="16"/>
      <w:szCs w:val="16"/>
    </w:rPr>
  </w:style>
  <w:style w:type="paragraph" w:styleId="CommentText">
    <w:name w:val="annotation text"/>
    <w:basedOn w:val="Normal"/>
    <w:link w:val="CommentTextChar"/>
    <w:uiPriority w:val="99"/>
    <w:semiHidden/>
    <w:rsid w:val="00C03C7A"/>
    <w:rPr>
      <w:szCs w:val="20"/>
    </w:rPr>
  </w:style>
  <w:style w:type="character" w:customStyle="1" w:styleId="CommentTextChar">
    <w:name w:val="Comment Text Char"/>
    <w:basedOn w:val="DefaultParagraphFont"/>
    <w:link w:val="CommentText"/>
    <w:uiPriority w:val="99"/>
    <w:semiHidden/>
    <w:rsid w:val="00C03C7A"/>
    <w:rPr>
      <w:rFonts w:ascii="Georgia" w:hAnsi="Georgia" w:cs="Calibri"/>
      <w:szCs w:val="20"/>
    </w:rPr>
  </w:style>
  <w:style w:type="paragraph" w:styleId="CommentSubject">
    <w:name w:val="annotation subject"/>
    <w:basedOn w:val="CommentText"/>
    <w:next w:val="CommentText"/>
    <w:link w:val="CommentSubjectChar"/>
    <w:uiPriority w:val="99"/>
    <w:semiHidden/>
    <w:rsid w:val="00C03C7A"/>
    <w:rPr>
      <w:b/>
      <w:bCs/>
    </w:rPr>
  </w:style>
  <w:style w:type="character" w:customStyle="1" w:styleId="CommentSubjectChar">
    <w:name w:val="Comment Subject Char"/>
    <w:basedOn w:val="CommentTextChar"/>
    <w:link w:val="CommentSubject"/>
    <w:uiPriority w:val="99"/>
    <w:semiHidden/>
    <w:rsid w:val="00C03C7A"/>
    <w:rPr>
      <w:rFonts w:ascii="Georgia" w:hAnsi="Georgia" w:cs="Calibri"/>
      <w:b/>
      <w:bCs/>
      <w:szCs w:val="20"/>
    </w:rPr>
  </w:style>
  <w:style w:type="paragraph" w:styleId="BalloonText">
    <w:name w:val="Balloon Text"/>
    <w:basedOn w:val="Normal"/>
    <w:link w:val="BalloonTextChar"/>
    <w:uiPriority w:val="99"/>
    <w:semiHidden/>
    <w:rsid w:val="00C03C7A"/>
    <w:rPr>
      <w:rFonts w:ascii="Tahoma" w:hAnsi="Tahoma" w:cs="Tahoma"/>
      <w:sz w:val="16"/>
      <w:szCs w:val="16"/>
    </w:rPr>
  </w:style>
  <w:style w:type="character" w:customStyle="1" w:styleId="BalloonTextChar">
    <w:name w:val="Balloon Text Char"/>
    <w:basedOn w:val="DefaultParagraphFont"/>
    <w:link w:val="BalloonText"/>
    <w:uiPriority w:val="99"/>
    <w:semiHidden/>
    <w:rsid w:val="00C03C7A"/>
    <w:rPr>
      <w:rFonts w:ascii="Tahoma" w:hAnsi="Tahoma" w:cs="Tahoma"/>
      <w:sz w:val="16"/>
      <w:szCs w:val="16"/>
    </w:rPr>
  </w:style>
  <w:style w:type="paragraph" w:styleId="TOC1">
    <w:name w:val="toc 1"/>
    <w:basedOn w:val="Normal"/>
    <w:next w:val="Normal"/>
    <w:autoRedefine/>
    <w:uiPriority w:val="39"/>
    <w:rsid w:val="00C03C7A"/>
    <w:rPr>
      <w:rFonts w:eastAsia="Times New Roman"/>
      <w:kern w:val="32"/>
      <w:szCs w:val="20"/>
    </w:rPr>
  </w:style>
  <w:style w:type="paragraph" w:customStyle="1" w:styleId="BlockTitle">
    <w:name w:val="Block Title"/>
    <w:basedOn w:val="Heading1"/>
    <w:next w:val="Normal"/>
    <w:link w:val="BlockTitleChar"/>
    <w:rsid w:val="00C03C7A"/>
    <w:pPr>
      <w:suppressAutoHyphens/>
      <w:spacing w:before="20" w:after="120"/>
    </w:pPr>
    <w:rPr>
      <w:rFonts w:cs="Arial"/>
      <w:kern w:val="32"/>
      <w:sz w:val="28"/>
      <w:szCs w:val="32"/>
    </w:rPr>
  </w:style>
  <w:style w:type="character" w:customStyle="1" w:styleId="BlockTitleChar">
    <w:name w:val="Block Title Char"/>
    <w:aliases w:val="Heading 1 Char1 Char,ALEX Char,Heading Char Char"/>
    <w:link w:val="BlockTitle"/>
    <w:rsid w:val="00C03C7A"/>
    <w:rPr>
      <w:rFonts w:ascii="Georgia" w:eastAsiaTheme="majorEastAsia" w:hAnsi="Georgia" w:cs="Arial"/>
      <w:b/>
      <w:bCs/>
      <w:kern w:val="32"/>
      <w:sz w:val="28"/>
      <w:szCs w:val="32"/>
    </w:rPr>
  </w:style>
  <w:style w:type="paragraph" w:styleId="NormalWeb">
    <w:name w:val="Normal (Web)"/>
    <w:basedOn w:val="Normal"/>
    <w:uiPriority w:val="99"/>
    <w:semiHidden/>
    <w:unhideWhenUsed/>
    <w:rsid w:val="00C03C7A"/>
    <w:pPr>
      <w:spacing w:before="100" w:beforeAutospacing="1" w:after="100" w:afterAutospacing="1"/>
    </w:pPr>
    <w:rPr>
      <w:rFonts w:eastAsia="Times New Roman"/>
      <w:sz w:val="24"/>
      <w:szCs w:val="24"/>
    </w:rPr>
  </w:style>
  <w:style w:type="character" w:styleId="Strong">
    <w:name w:val="Strong"/>
    <w:uiPriority w:val="22"/>
    <w:qFormat/>
    <w:rsid w:val="00C03C7A"/>
    <w:rPr>
      <w:b/>
      <w:bCs/>
    </w:rPr>
  </w:style>
  <w:style w:type="paragraph" w:customStyle="1" w:styleId="CardNU">
    <w:name w:val="CardNU"/>
    <w:basedOn w:val="Heading4"/>
    <w:rsid w:val="00C03C7A"/>
    <w:pPr>
      <w:keepLines w:val="0"/>
      <w:outlineLvl w:val="1"/>
    </w:pPr>
    <w:rPr>
      <w:rFonts w:ascii="Times" w:eastAsia="Times" w:hAnsi="Times" w:cs="Times New Roman"/>
      <w:b w:val="0"/>
      <w:bCs w:val="0"/>
      <w:iCs w:val="0"/>
      <w:sz w:val="22"/>
      <w:szCs w:val="20"/>
    </w:rPr>
  </w:style>
  <w:style w:type="character" w:customStyle="1" w:styleId="hit">
    <w:name w:val="hit"/>
    <w:basedOn w:val="DefaultParagraphFont"/>
    <w:rsid w:val="00C03C7A"/>
  </w:style>
  <w:style w:type="paragraph" w:customStyle="1" w:styleId="Tag2">
    <w:name w:val="Tag2"/>
    <w:basedOn w:val="Normal"/>
    <w:qFormat/>
    <w:rsid w:val="00C03C7A"/>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lf.org/Upload/legalstudies/workingpaper/012910Tribe_W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05/29/world/obamas-leadership-in-war-on-al-qaeda.html?pagewanted=all&amp;_r=0" TargetMode="External"/><Relationship Id="rId5" Type="http://schemas.openxmlformats.org/officeDocument/2006/relationships/styles" Target="styles.xml"/><Relationship Id="rId10" Type="http://schemas.openxmlformats.org/officeDocument/2006/relationships/hyperlink" Target="http://contemporarycondition.blogspot.com/2013/08/nationalism-tech-giants-and-spy-state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25268</Words>
  <Characters>144030</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2</cp:revision>
  <dcterms:created xsi:type="dcterms:W3CDTF">2013-11-17T18:43:00Z</dcterms:created>
  <dcterms:modified xsi:type="dcterms:W3CDTF">2013-11-17T18:46:00Z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