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BC" w:rsidRDefault="004408BC" w:rsidP="004408BC">
      <w:pPr>
        <w:pStyle w:val="Heading1"/>
      </w:pPr>
      <w:r>
        <w:t>1NC</w:t>
      </w:r>
    </w:p>
    <w:p w:rsidR="000022F2" w:rsidRDefault="001723E4" w:rsidP="001723E4">
      <w:pPr>
        <w:pStyle w:val="Heading3"/>
      </w:pPr>
      <w:r>
        <w:lastRenderedPageBreak/>
        <w:t>T Authority</w:t>
      </w:r>
    </w:p>
    <w:p w:rsidR="001723E4" w:rsidRPr="001723E4" w:rsidRDefault="001723E4" w:rsidP="001723E4">
      <w:pPr>
        <w:pStyle w:val="Heading4"/>
      </w:pPr>
      <w:r>
        <w:t xml:space="preserve">Interpretation: Topical affirmatives must </w:t>
      </w:r>
      <w:r w:rsidR="00311C99">
        <w:t xml:space="preserve">advocate </w:t>
      </w:r>
      <w:r>
        <w:t>legal restrict</w:t>
      </w:r>
      <w:r w:rsidR="00311C99">
        <w:t>ions on</w:t>
      </w:r>
      <w:r>
        <w:t xml:space="preserve"> the president’s authority to indefinitely detain</w:t>
      </w:r>
    </w:p>
    <w:p w:rsidR="001723E4" w:rsidRDefault="001723E4" w:rsidP="001723E4">
      <w:pPr>
        <w:pStyle w:val="Heading4"/>
      </w:pPr>
      <w:r>
        <w:t xml:space="preserve">The </w:t>
      </w:r>
      <w:r w:rsidRPr="006C4BEE">
        <w:rPr>
          <w:u w:val="single"/>
        </w:rPr>
        <w:t>agent and verb</w:t>
      </w:r>
      <w:r>
        <w:t xml:space="preserve"> of the topic indicate a debate about </w:t>
      </w:r>
      <w:r w:rsidRPr="006C4BEE">
        <w:rPr>
          <w:u w:val="single"/>
        </w:rPr>
        <w:t xml:space="preserve">hypothetical </w:t>
      </w:r>
      <w:r>
        <w:rPr>
          <w:u w:val="single"/>
        </w:rPr>
        <w:t xml:space="preserve">government </w:t>
      </w:r>
      <w:r w:rsidRPr="006C4BEE">
        <w:rPr>
          <w:u w:val="single"/>
        </w:rPr>
        <w:t>action</w:t>
      </w:r>
    </w:p>
    <w:p w:rsidR="001723E4" w:rsidRPr="000B3983" w:rsidRDefault="001723E4" w:rsidP="001723E4">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1723E4" w:rsidRPr="001723E4" w:rsidRDefault="001723E4" w:rsidP="001723E4">
      <w:pPr>
        <w:rPr>
          <w:sz w:val="14"/>
        </w:rPr>
      </w:pPr>
      <w:r w:rsidRPr="000B3983">
        <w:rPr>
          <w:sz w:val="14"/>
        </w:rPr>
        <w:t xml:space="preserve">The Proposition of Policy: Urging Future Action In </w:t>
      </w:r>
      <w:r w:rsidRPr="00C7278B">
        <w:rPr>
          <w:sz w:val="14"/>
        </w:rPr>
        <w:t xml:space="preserve">policy propositions, </w:t>
      </w:r>
      <w:r w:rsidRPr="00C7278B">
        <w:rPr>
          <w:rStyle w:val="StyleBoldUnderline"/>
        </w:rPr>
        <w:t>each topic contains certain key elements</w:t>
      </w:r>
      <w:r w:rsidRPr="00C7278B">
        <w:rPr>
          <w:sz w:val="14"/>
        </w:rPr>
        <w:t xml:space="preserve">, although they have slightly different functions from comparable elements of value-oriented propositions. 1. </w:t>
      </w:r>
      <w:r w:rsidRPr="00C7278B">
        <w:rPr>
          <w:rStyle w:val="StyleBoldUnderline"/>
        </w:rPr>
        <w:t>An agent doing the acting ---“The United States” in “The United States should adopt a policy</w:t>
      </w:r>
      <w:r w:rsidRPr="00C7278B">
        <w:rPr>
          <w:sz w:val="14"/>
        </w:rPr>
        <w:t xml:space="preserve"> of free trade.”</w:t>
      </w:r>
      <w:r w:rsidRPr="000B3983">
        <w:rPr>
          <w:sz w:val="14"/>
        </w:rPr>
        <w:t xml:space="preserve"> Like the object of evaluation in a proposition of value, </w:t>
      </w:r>
      <w:r w:rsidRPr="00DB6A5C">
        <w:rPr>
          <w:rStyle w:val="Emphasis"/>
          <w:highlight w:val="yellow"/>
        </w:rPr>
        <w:t xml:space="preserve">the agent is the subject </w:t>
      </w:r>
      <w:r w:rsidRPr="000B3983">
        <w:rPr>
          <w:rStyle w:val="StyleBoldUnderline"/>
        </w:rPr>
        <w:t>of the sentence</w:t>
      </w:r>
      <w:r w:rsidRPr="000B3983">
        <w:rPr>
          <w:sz w:val="14"/>
        </w:rPr>
        <w:t xml:space="preserve">. </w:t>
      </w:r>
      <w:r w:rsidRPr="00C7278B">
        <w:rPr>
          <w:sz w:val="14"/>
        </w:rPr>
        <w:t xml:space="preserve">2. </w:t>
      </w:r>
      <w:r w:rsidRPr="00DB6A5C">
        <w:rPr>
          <w:rStyle w:val="StyleBoldUnderline"/>
          <w:highlight w:val="yellow"/>
        </w:rPr>
        <w:t>The verb should</w:t>
      </w:r>
      <w:r w:rsidRPr="000B3983">
        <w:rPr>
          <w:sz w:val="14"/>
        </w:rPr>
        <w:t xml:space="preserve">—the first part of a verb phrase that </w:t>
      </w:r>
      <w:r w:rsidRPr="00DB6A5C">
        <w:rPr>
          <w:rStyle w:val="StyleBoldUnderline"/>
          <w:highlight w:val="yellow"/>
        </w:rPr>
        <w:t>urges action</w:t>
      </w:r>
      <w:r w:rsidRPr="000B3983">
        <w:rPr>
          <w:sz w:val="14"/>
        </w:rPr>
        <w:t xml:space="preserve">. 3. An action verb to follow should in the should-verb combination. For example, </w:t>
      </w:r>
      <w:r w:rsidRPr="00C7278B">
        <w:rPr>
          <w:rStyle w:val="StyleBoldUnderline"/>
        </w:rPr>
        <w:t xml:space="preserve">should adopt here means </w:t>
      </w:r>
      <w:r w:rsidRPr="00DB6A5C">
        <w:rPr>
          <w:rStyle w:val="StyleBoldUnderline"/>
          <w:highlight w:val="yellow"/>
        </w:rPr>
        <w:t>to put a</w:t>
      </w:r>
      <w:r w:rsidRPr="000B3983">
        <w:rPr>
          <w:rStyle w:val="StyleBoldUnderline"/>
        </w:rPr>
        <w:t xml:space="preserve"> program or </w:t>
      </w:r>
      <w:r w:rsidRPr="00DB6A5C">
        <w:rPr>
          <w:rStyle w:val="StyleBoldUnderline"/>
          <w:highlight w:val="yellow"/>
        </w:rPr>
        <w:t xml:space="preserve">policy into action </w:t>
      </w:r>
      <w:r w:rsidRPr="00DB6A5C">
        <w:rPr>
          <w:rStyle w:val="Emphasis"/>
          <w:highlight w:val="yellow"/>
        </w:rPr>
        <w:t>through gov</w:t>
      </w:r>
      <w:r w:rsidRPr="00C7278B">
        <w:rPr>
          <w:rStyle w:val="Emphasis"/>
        </w:rPr>
        <w:t xml:space="preserve">ernmental </w:t>
      </w:r>
      <w:r w:rsidRPr="00DB6A5C">
        <w:rPr>
          <w:rStyle w:val="Emphasis"/>
          <w:highlight w:val="yellow"/>
        </w:rPr>
        <w:t>means</w:t>
      </w:r>
      <w:r w:rsidRPr="000B3983">
        <w:rPr>
          <w:sz w:val="14"/>
        </w:rPr>
        <w:t xml:space="preserve">. 4. </w:t>
      </w:r>
      <w:r w:rsidRPr="00C7278B">
        <w:rPr>
          <w:rStyle w:val="StyleBoldUnderline"/>
        </w:rPr>
        <w:t xml:space="preserve">A specification of </w:t>
      </w:r>
      <w:r w:rsidRPr="00C7278B">
        <w:rPr>
          <w:rStyle w:val="Emphasis"/>
        </w:rPr>
        <w:t>directions or a limitation</w:t>
      </w:r>
      <w:r w:rsidRPr="00C7278B">
        <w:rPr>
          <w:rStyle w:val="StyleBoldUnderline"/>
        </w:rPr>
        <w:t xml:space="preserve"> of the action desired</w:t>
      </w:r>
      <w:r w:rsidRPr="00C7278B">
        <w:rPr>
          <w:sz w:val="14"/>
        </w:rPr>
        <w:t>. The phrase free trade, for example, gives direction and limits to</w:t>
      </w:r>
      <w:r w:rsidRPr="000B3983">
        <w:rPr>
          <w:sz w:val="14"/>
        </w:rPr>
        <w:t xml:space="preserve"> the topic, which would, for example, eliminate consideration of increasing tariffs, discussing diplomatic recognition, or discussing interstate commerce. Propositions of policy deal with future action. Nothing has yet occurred. </w:t>
      </w:r>
      <w:r w:rsidRPr="00DB6A5C">
        <w:rPr>
          <w:rStyle w:val="Emphasis"/>
          <w:highlight w:val="yellow"/>
        </w:rPr>
        <w:t>The</w:t>
      </w:r>
      <w:r w:rsidRPr="00C7278B">
        <w:rPr>
          <w:rStyle w:val="Emphasis"/>
        </w:rPr>
        <w:t xml:space="preserve"> entire </w:t>
      </w:r>
      <w:r w:rsidRPr="00DB6A5C">
        <w:rPr>
          <w:rStyle w:val="Emphasis"/>
          <w:highlight w:val="yellow"/>
        </w:rPr>
        <w:t>debate is about whether something ought 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1723E4" w:rsidRPr="00622C52" w:rsidRDefault="001723E4" w:rsidP="001723E4">
      <w:pPr>
        <w:pStyle w:val="Heading4"/>
      </w:pPr>
      <w:r w:rsidRPr="00622C52">
        <w:t xml:space="preserve">Statutory </w:t>
      </w:r>
      <w:r>
        <w:t>restrictions are legislative</w:t>
      </w:r>
    </w:p>
    <w:p w:rsidR="001723E4" w:rsidRPr="00622C52" w:rsidRDefault="001723E4" w:rsidP="001723E4">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Accessed 7-22-2013, http://thelawdictionary.org/statutory-restriction/</w:t>
      </w:r>
    </w:p>
    <w:p w:rsidR="001723E4" w:rsidRPr="00622C52" w:rsidRDefault="001723E4" w:rsidP="001723E4">
      <w:pPr>
        <w:rPr>
          <w:rStyle w:val="StyleBoldUnderline"/>
        </w:rPr>
      </w:pPr>
      <w:r w:rsidRPr="00622C52">
        <w:rPr>
          <w:rStyle w:val="StyleBoldUnderline"/>
        </w:rPr>
        <w:t xml:space="preserve">What is </w:t>
      </w:r>
      <w:r w:rsidRPr="00DB6A5C">
        <w:rPr>
          <w:rStyle w:val="StyleBoldUnderline"/>
          <w:highlight w:val="yellow"/>
        </w:rPr>
        <w:t>STATUTORY RESTRICTION</w:t>
      </w:r>
      <w:r w:rsidRPr="00622C52">
        <w:rPr>
          <w:rStyle w:val="StyleBoldUnderline"/>
        </w:rPr>
        <w:t>?</w:t>
      </w:r>
    </w:p>
    <w:p w:rsidR="001723E4" w:rsidRDefault="001723E4" w:rsidP="001723E4">
      <w:pPr>
        <w:rPr>
          <w:rStyle w:val="StyleBoldUnderline"/>
        </w:rPr>
      </w:pPr>
      <w:r w:rsidRPr="00DB6A5C">
        <w:rPr>
          <w:rStyle w:val="StyleBoldUnderline"/>
          <w:highlight w:val="yellow"/>
        </w:rPr>
        <w:t>Limits or controls that have been place on activities by</w:t>
      </w:r>
      <w:r w:rsidRPr="00622C52">
        <w:rPr>
          <w:rStyle w:val="StyleBoldUnderline"/>
        </w:rPr>
        <w:t xml:space="preserve"> its </w:t>
      </w:r>
      <w:r w:rsidRPr="00DB6A5C">
        <w:rPr>
          <w:rStyle w:val="StyleBoldUnderline"/>
          <w:highlight w:val="yellow"/>
        </w:rPr>
        <w:t>ruling legislation.</w:t>
      </w:r>
    </w:p>
    <w:p w:rsidR="001723E4" w:rsidRDefault="001723E4" w:rsidP="001723E4">
      <w:pPr>
        <w:pStyle w:val="Heading4"/>
      </w:pPr>
      <w:r>
        <w:t>“Judicial restrictions” are court restrictions on executive war powers</w:t>
      </w:r>
    </w:p>
    <w:p w:rsidR="001723E4" w:rsidRDefault="001723E4" w:rsidP="001723E4">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1723E4" w:rsidRPr="009917B2" w:rsidRDefault="001723E4" w:rsidP="001723E4">
      <w:pPr>
        <w:rPr>
          <w:sz w:val="16"/>
        </w:rPr>
      </w:pPr>
      <w:r w:rsidRPr="009917B2">
        <w:rPr>
          <w:sz w:val="16"/>
        </w:rPr>
        <w:t>n25. See, e.g., Dep't of the Navy v. Egan, 484 U.S. 518, 530 (1988) (</w:t>
      </w:r>
      <w:r w:rsidRPr="00C113E9">
        <w:rPr>
          <w:rStyle w:val="StyleBoldUnderline"/>
        </w:rPr>
        <w:t xml:space="preserve">noting the reluctance of </w:t>
      </w:r>
      <w:r w:rsidRPr="00DB6A5C">
        <w:rPr>
          <w:rStyle w:val="StyleBoldUnderline"/>
          <w:highlight w:val="yellow"/>
        </w:rPr>
        <w:t>courts</w:t>
      </w:r>
      <w:r w:rsidRPr="00C113E9">
        <w:rPr>
          <w:rStyle w:val="StyleBoldUnderline"/>
        </w:rPr>
        <w:t xml:space="preserve"> "to </w:t>
      </w:r>
      <w:r w:rsidRPr="00DB6A5C">
        <w:rPr>
          <w:rStyle w:val="StyleBoldUnderline"/>
          <w:highlight w:val="yellow"/>
        </w:rPr>
        <w:t>intrude upon the authority of the Executive</w:t>
      </w:r>
      <w:r w:rsidRPr="00C113E9">
        <w:rPr>
          <w:rStyle w:val="StyleBoldUnderline"/>
        </w:rPr>
        <w:t xml:space="preserve"> in military and national security affairs</w:t>
      </w:r>
      <w:r w:rsidRPr="009917B2">
        <w:rPr>
          <w:sz w:val="16"/>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9917B2">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DB6A5C">
        <w:rPr>
          <w:rStyle w:val="StyleBoldUnderline"/>
          <w:highlight w:val="yellow"/>
        </w:rPr>
        <w:t>Reflections on</w:t>
      </w:r>
      <w:r w:rsidRPr="00C113E9">
        <w:rPr>
          <w:rStyle w:val="StyleBoldUnderline"/>
        </w:rPr>
        <w:t xml:space="preserve"> the Separation of Powers and </w:t>
      </w:r>
      <w:r w:rsidRPr="00DB6A5C">
        <w:rPr>
          <w:rStyle w:val="StyleBoldUnderline"/>
          <w:highlight w:val="yellow"/>
        </w:rPr>
        <w:t>Judicial Review at the End of the Reagan Era</w:t>
      </w:r>
      <w:r w:rsidRPr="009917B2">
        <w:rPr>
          <w:sz w:val="16"/>
        </w:rPr>
        <w:t>, 57 Geo. Wash. L. Rev. 427, 433-34 (1989) (</w:t>
      </w:r>
      <w:r w:rsidRPr="00DB6A5C">
        <w:rPr>
          <w:rStyle w:val="StyleBoldUnderline"/>
          <w:highlight w:val="yellow"/>
        </w:rPr>
        <w:t>discussing the use of the political question</w:t>
      </w:r>
      <w:r w:rsidRPr="00C113E9">
        <w:rPr>
          <w:rStyle w:val="StyleBoldUnderline"/>
        </w:rPr>
        <w:t xml:space="preserve"> doctrine </w:t>
      </w:r>
      <w:r w:rsidRPr="00DB6A5C">
        <w:rPr>
          <w:rStyle w:val="StyleBoldUnderline"/>
          <w:highlight w:val="yellow"/>
        </w:rPr>
        <w:t xml:space="preserve">as a means to avoid </w:t>
      </w:r>
      <w:r w:rsidRPr="00DB6A5C">
        <w:rPr>
          <w:rStyle w:val="Emphasis"/>
          <w:highlight w:val="yellow"/>
        </w:rPr>
        <w:t>judicial restrictions</w:t>
      </w:r>
      <w:r w:rsidRPr="00DB6A5C">
        <w:rPr>
          <w:rStyle w:val="StyleBoldUnderline"/>
          <w:highlight w:val="yellow"/>
        </w:rPr>
        <w:t xml:space="preserve"> on presidential power in cases involving military force</w:t>
      </w:r>
      <w:r w:rsidRPr="009917B2">
        <w:rPr>
          <w:sz w:val="16"/>
        </w:rPr>
        <w:t>).</w:t>
      </w:r>
    </w:p>
    <w:p w:rsidR="001723E4" w:rsidRPr="00CE3E6A" w:rsidRDefault="001723E4" w:rsidP="001723E4">
      <w:pPr>
        <w:pStyle w:val="Heading4"/>
      </w:pPr>
      <w:r>
        <w:t xml:space="preserve">Authority refers to </w:t>
      </w:r>
      <w:r>
        <w:rPr>
          <w:u w:val="single"/>
        </w:rPr>
        <w:t>permission given to take an action</w:t>
      </w:r>
    </w:p>
    <w:p w:rsidR="001723E4" w:rsidRPr="002927D2" w:rsidRDefault="001723E4" w:rsidP="001723E4">
      <w:pPr>
        <w:rPr>
          <w:bCs/>
        </w:rPr>
      </w:pPr>
      <w:r w:rsidRPr="002927D2">
        <w:rPr>
          <w:bCs/>
        </w:rPr>
        <w:t>Ellen</w:t>
      </w:r>
      <w:r w:rsidRPr="007C7C0A">
        <w:rPr>
          <w:rStyle w:val="StyleStyleBold12pt"/>
        </w:rPr>
        <w:t xml:space="preserve"> Taylor 96</w:t>
      </w:r>
      <w:r>
        <w:rPr>
          <w:bCs/>
        </w:rPr>
        <w:t xml:space="preserve">, Associate Professor, Georgia State University College of Law,  NEW AND UNJUSTIFIED RESTRICTIONS ON DELAWARE DIRECTORS' AUTHORITY, </w:t>
      </w:r>
      <w:r w:rsidRPr="00244407">
        <w:t>21 Del. J. C</w:t>
      </w:r>
      <w:r>
        <w:t xml:space="preserve">orp. L. 870 </w:t>
      </w:r>
    </w:p>
    <w:p w:rsidR="001723E4" w:rsidRPr="00244407" w:rsidRDefault="001723E4" w:rsidP="001723E4">
      <w:pPr>
        <w:rPr>
          <w:bCs/>
          <w:sz w:val="14"/>
        </w:rPr>
      </w:pPr>
      <w:r w:rsidRPr="00244407">
        <w:rPr>
          <w:bCs/>
          <w:sz w:val="14"/>
        </w:rPr>
        <w:t xml:space="preserve">The term authority is commonly thought of in the context of the law of agency, and the Restatement (Second) of Agency defines both power and authority.'89 </w:t>
      </w:r>
      <w:r w:rsidRPr="00DB6A5C">
        <w:rPr>
          <w:bCs/>
          <w:highlight w:val="yellow"/>
          <w:u w:val="single"/>
        </w:rPr>
        <w:t>Power refers to an agent's</w:t>
      </w:r>
      <w:r w:rsidRPr="00DB6A5C">
        <w:rPr>
          <w:bCs/>
          <w:sz w:val="14"/>
          <w:highlight w:val="yellow"/>
        </w:rPr>
        <w:t xml:space="preserve"> </w:t>
      </w:r>
      <w:r w:rsidRPr="00DB6A5C">
        <w:rPr>
          <w:rStyle w:val="Emphasis"/>
          <w:highlight w:val="yellow"/>
        </w:rPr>
        <w:t>ability</w:t>
      </w:r>
      <w:r w:rsidRPr="00244407">
        <w:rPr>
          <w:bCs/>
          <w:sz w:val="14"/>
        </w:rPr>
        <w:t xml:space="preserve"> </w:t>
      </w:r>
      <w:r w:rsidRPr="0076759E">
        <w:rPr>
          <w:rStyle w:val="StyleBoldUnderline"/>
        </w:rPr>
        <w:t>or</w:t>
      </w:r>
      <w:r w:rsidRPr="00244407">
        <w:rPr>
          <w:bCs/>
          <w:sz w:val="14"/>
        </w:rPr>
        <w:t xml:space="preserve"> </w:t>
      </w:r>
      <w:r w:rsidRPr="002927D2">
        <w:rPr>
          <w:bCs/>
          <w:u w:val="single"/>
        </w:rPr>
        <w:t xml:space="preserve">capacity </w:t>
      </w:r>
      <w:r w:rsidRPr="00DB6A5C">
        <w:rPr>
          <w:bCs/>
          <w:highlight w:val="yellow"/>
          <w:u w:val="single"/>
        </w:rPr>
        <w:t>to produce a change</w:t>
      </w:r>
      <w:r w:rsidRPr="00244407">
        <w:rPr>
          <w:bCs/>
          <w:sz w:val="14"/>
        </w:rPr>
        <w:t xml:space="preserve"> in a legal relation (</w:t>
      </w:r>
      <w:r w:rsidRPr="0076759E">
        <w:rPr>
          <w:rStyle w:val="StyleBoldUnderline"/>
        </w:rPr>
        <w:t>whether or not the principal approves</w:t>
      </w:r>
      <w:r w:rsidRPr="00244407">
        <w:rPr>
          <w:bCs/>
          <w:sz w:val="14"/>
        </w:rPr>
        <w:t xml:space="preserve"> of the change), </w:t>
      </w:r>
      <w:r w:rsidRPr="00DB6A5C">
        <w:rPr>
          <w:bCs/>
          <w:highlight w:val="yellow"/>
          <w:u w:val="single"/>
        </w:rPr>
        <w:t xml:space="preserve">and </w:t>
      </w:r>
      <w:r w:rsidRPr="00DB6A5C">
        <w:rPr>
          <w:rStyle w:val="Emphasis"/>
          <w:highlight w:val="yellow"/>
        </w:rPr>
        <w:t>authority refers to the</w:t>
      </w:r>
      <w:r w:rsidRPr="002927D2">
        <w:rPr>
          <w:bCs/>
          <w:u w:val="single"/>
        </w:rPr>
        <w:t xml:space="preserve"> power given (</w:t>
      </w:r>
      <w:r w:rsidRPr="00DB6A5C">
        <w:rPr>
          <w:rStyle w:val="Emphasis"/>
          <w:highlight w:val="yellow"/>
        </w:rPr>
        <w:t>permission granted</w:t>
      </w:r>
      <w:r w:rsidRPr="002927D2">
        <w:rPr>
          <w:bCs/>
          <w:u w:val="single"/>
        </w:rPr>
        <w:t xml:space="preserve">) </w:t>
      </w:r>
      <w:r w:rsidRPr="00DB6A5C">
        <w:rPr>
          <w:bCs/>
          <w:highlight w:val="yellow"/>
          <w:u w:val="single"/>
        </w:rPr>
        <w:t>to the agent</w:t>
      </w:r>
      <w:r w:rsidRPr="00244407">
        <w:rPr>
          <w:bCs/>
          <w:sz w:val="14"/>
        </w:rPr>
        <w:t xml:space="preserve"> by the principal to affect the legal relations of the principal; </w:t>
      </w:r>
      <w:r w:rsidRPr="00DB6A5C">
        <w:rPr>
          <w:bCs/>
          <w:highlight w:val="yellow"/>
          <w:u w:val="single"/>
        </w:rPr>
        <w:t xml:space="preserve">the distinction is between what the agent </w:t>
      </w:r>
      <w:r w:rsidRPr="00DB6A5C">
        <w:rPr>
          <w:rStyle w:val="Emphasis"/>
          <w:highlight w:val="yellow"/>
        </w:rPr>
        <w:t>can do</w:t>
      </w:r>
      <w:r w:rsidRPr="00DB6A5C">
        <w:rPr>
          <w:bCs/>
          <w:highlight w:val="yellow"/>
          <w:u w:val="single"/>
        </w:rPr>
        <w:t xml:space="preserve"> and what the agent </w:t>
      </w:r>
      <w:r w:rsidRPr="00DB6A5C">
        <w:rPr>
          <w:rStyle w:val="Emphasis"/>
          <w:highlight w:val="yellow"/>
        </w:rPr>
        <w:t>may do.</w:t>
      </w:r>
    </w:p>
    <w:p w:rsidR="001723E4" w:rsidRPr="00244407" w:rsidRDefault="001723E4" w:rsidP="001723E4">
      <w:pPr>
        <w:rPr>
          <w:sz w:val="12"/>
          <w:szCs w:val="12"/>
        </w:rPr>
      </w:pPr>
      <w:r w:rsidRPr="00244407">
        <w:rPr>
          <w:sz w:val="12"/>
          <w:szCs w:val="12"/>
        </w:rPr>
        <w:t>b. Agency Concepts</w:t>
      </w:r>
    </w:p>
    <w:p w:rsidR="001723E4" w:rsidRPr="00244407" w:rsidRDefault="001723E4" w:rsidP="001723E4">
      <w:pPr>
        <w:rPr>
          <w:sz w:val="12"/>
          <w:szCs w:val="12"/>
        </w:rPr>
      </w:pPr>
      <w:r w:rsidRPr="00244407">
        <w:rPr>
          <w:sz w:val="12"/>
          <w:szCs w:val="12"/>
        </w:rPr>
        <w:t>Agency principles are relevant to at least two issues in the Paramount case: the Paramount board's power and authority to cause Paramount to enter into binding contracts with Viacom, and QVC's standing to sue Paramount to invalidate the contracts. Although they are technically neither agents nor trustees, directors have been described as agents of the corporation and its shareholders, n191 as trustees, n192 and as fiduciaries. n193</w:t>
      </w:r>
    </w:p>
    <w:p w:rsidR="001723E4" w:rsidRPr="00244407" w:rsidRDefault="001723E4" w:rsidP="001723E4">
      <w:pPr>
        <w:rPr>
          <w:sz w:val="12"/>
          <w:szCs w:val="12"/>
        </w:rPr>
      </w:pPr>
      <w:r w:rsidRPr="00244407">
        <w:rPr>
          <w:sz w:val="12"/>
          <w:szCs w:val="12"/>
        </w:rPr>
        <w:t xml:space="preserve"> [*872] </w:t>
      </w:r>
    </w:p>
    <w:p w:rsidR="001723E4" w:rsidRPr="00B556C8" w:rsidRDefault="001723E4" w:rsidP="001723E4">
      <w:pPr>
        <w:rPr>
          <w:rStyle w:val="StyleBoldUnderline"/>
          <w:bCs w:val="0"/>
          <w:sz w:val="14"/>
          <w:u w:val="none"/>
        </w:rPr>
      </w:pPr>
      <w:r w:rsidRPr="00244407">
        <w:rPr>
          <w:sz w:val="14"/>
        </w:rPr>
        <w:t xml:space="preserve">Power and authority of the board. </w:t>
      </w:r>
      <w:r w:rsidRPr="00DB6A5C">
        <w:rPr>
          <w:rStyle w:val="StyleBoldUnderline"/>
          <w:highlight w:val="yellow"/>
        </w:rPr>
        <w:t>An agent</w:t>
      </w:r>
      <w:r w:rsidRPr="00244407">
        <w:rPr>
          <w:rStyle w:val="StyleBoldUnderline"/>
        </w:rPr>
        <w:t xml:space="preserve"> </w:t>
      </w:r>
      <w:r w:rsidRPr="00DB6A5C">
        <w:rPr>
          <w:rStyle w:val="StyleBoldUnderline"/>
          <w:highlight w:val="yellow"/>
        </w:rPr>
        <w:t>is one who acts on behalf of a principal, and subject to the principal's control</w:t>
      </w:r>
      <w:r w:rsidRPr="00244407">
        <w:rPr>
          <w:sz w:val="14"/>
        </w:rPr>
        <w:t xml:space="preserve">. n194 Agents have the power and authority to incur legal obligations that bind their principals. n195 This authority may be either expressly </w:t>
      </w:r>
      <w:r w:rsidRPr="00244407">
        <w:rPr>
          <w:sz w:val="14"/>
        </w:rPr>
        <w:lastRenderedPageBreak/>
        <w:t>or impliedly communicated by the principal to the agent (actual authority), or expressly or impliedly communicated by the principal to a third party (apparent authority). n196 Agents frequently have power that exceeds their authority to act on behalf of their principals (inherent agency power). n197 Although acts outside an agent's actual authority may be wrongful, and may subject the agent to personal liability to the principal, the acts may legally bind the principal vis- -vis third parties. n198</w:t>
      </w:r>
    </w:p>
    <w:p w:rsidR="001723E4" w:rsidRDefault="001723E4" w:rsidP="001723E4">
      <w:pPr>
        <w:pStyle w:val="Heading4"/>
      </w:pPr>
      <w:r>
        <w:t xml:space="preserve">Violation: the aff does not advocate a statutory or judicial restriction </w:t>
      </w:r>
      <w:r w:rsidR="00311C99">
        <w:t xml:space="preserve">on </w:t>
      </w:r>
      <w:r>
        <w:t>Presidential authority.</w:t>
      </w:r>
    </w:p>
    <w:p w:rsidR="00311C99" w:rsidRPr="00311C99" w:rsidRDefault="00311C99" w:rsidP="00311C99">
      <w:pPr>
        <w:pStyle w:val="Heading4"/>
      </w:pPr>
      <w:r>
        <w:t xml:space="preserve">The </w:t>
      </w:r>
      <w:r>
        <w:rPr>
          <w:u w:val="single"/>
        </w:rPr>
        <w:t>specific words</w:t>
      </w:r>
      <w:r>
        <w:t xml:space="preserve"> in the resolution matter because a general subject is </w:t>
      </w:r>
      <w:r>
        <w:rPr>
          <w:u w:val="single"/>
        </w:rPr>
        <w:t>insufficient</w:t>
      </w:r>
      <w:r>
        <w:t xml:space="preserve"> grounds for debate---effective exchange requires a specific point of difference</w:t>
      </w:r>
    </w:p>
    <w:p w:rsidR="00311C99" w:rsidRPr="0055383D" w:rsidRDefault="00311C99" w:rsidP="00311C99">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rsidR="00311C99" w:rsidRPr="00311C99" w:rsidRDefault="00311C99" w:rsidP="00311C99">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w:t>
      </w:r>
      <w:r w:rsidRPr="00352096">
        <w:rPr>
          <w:rStyle w:val="StyleBoldUnderline"/>
        </w:rPr>
        <w:lastRenderedPageBreak/>
        <w:t>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rsidR="00311C99" w:rsidRDefault="00311C99" w:rsidP="00311C99">
      <w:pPr>
        <w:pStyle w:val="Heading4"/>
      </w:pPr>
      <w:r>
        <w:t xml:space="preserve">Vote neg </w:t>
      </w:r>
    </w:p>
    <w:p w:rsidR="00311C99" w:rsidRDefault="00311C99" w:rsidP="00311C99">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311C99" w:rsidRPr="00026AE6" w:rsidRDefault="00311C99" w:rsidP="00311C99">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rsidR="00311C99" w:rsidRPr="003E7A77" w:rsidRDefault="00311C99" w:rsidP="00311C99">
      <w:r w:rsidRPr="003E7A77">
        <w:t>Ryan</w:t>
      </w:r>
      <w:r w:rsidRPr="003E7A77">
        <w:rPr>
          <w:rStyle w:val="StyleStyleBold12pt"/>
        </w:rPr>
        <w:t xml:space="preserve"> Galloway 7</w:t>
      </w:r>
      <w:r>
        <w:t xml:space="preserve">, Samford Comm prof, </w:t>
      </w:r>
      <w:r w:rsidRPr="003E7A77">
        <w:t>Contemporary Argumentati</w:t>
      </w:r>
      <w:r>
        <w:t>on and Debate, Vol. 28, 2007</w:t>
      </w:r>
    </w:p>
    <w:p w:rsidR="00311C99" w:rsidRPr="00311C99" w:rsidRDefault="00311C99" w:rsidP="00311C99">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lastRenderedPageBreak/>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rsidR="00311C99" w:rsidRDefault="00311C99" w:rsidP="00311C99">
      <w:pPr>
        <w:pStyle w:val="Heading4"/>
      </w:pPr>
      <w:r>
        <w:t xml:space="preserve">2. substantive regulations that demarcate limits are necessary for dialogue---refusal to tailor their arguments to normative, public stances shuts down the possibility for discussion and democratic respect </w:t>
      </w:r>
    </w:p>
    <w:p w:rsidR="00311C99" w:rsidRDefault="00311C99" w:rsidP="00311C99">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rsidR="00311C99" w:rsidRPr="00D42B89" w:rsidRDefault="00311C99" w:rsidP="00311C99">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w:t>
      </w:r>
      <w:r w:rsidRPr="00A4603E">
        <w:rPr>
          <w:rStyle w:val="StyleBoldUnderline"/>
        </w:rPr>
        <w:t>associated with agonists such as Connolly</w:t>
      </w:r>
      <w:r w:rsidRPr="00A4603E">
        <w:rPr>
          <w:sz w:val="16"/>
        </w:rPr>
        <w:t xml:space="preserve"> (1991), Honig (1993), </w:t>
      </w:r>
      <w:r w:rsidRPr="00A4603E">
        <w:rPr>
          <w:rStyle w:val="StyleBoldUnderline"/>
        </w:rPr>
        <w:t>and Mouffe</w:t>
      </w:r>
      <w:r w:rsidRPr="00A4603E">
        <w:rPr>
          <w:sz w:val="16"/>
        </w:rPr>
        <w:t xml:space="preserve"> (2000), </w:t>
      </w:r>
      <w:r w:rsidRPr="00A4603E">
        <w:rPr>
          <w:rStyle w:val="StyleBoldUnderline"/>
        </w:rPr>
        <w:t xml:space="preserve">and difference democrats such as </w:t>
      </w:r>
      <w:r w:rsidRPr="00D42B89">
        <w:rPr>
          <w:rStyle w:val="Emphasis"/>
          <w:highlight w:val="yellow"/>
        </w:rPr>
        <w:t>Young</w:t>
      </w:r>
      <w:r w:rsidRPr="00D42B89">
        <w:rPr>
          <w:sz w:val="16"/>
        </w:rPr>
        <w:t xml:space="preserve"> (2000). As Honig puts it, “Difference is just another word for what used to be called pluralism” (1996, 60). Critical </w:t>
      </w:r>
      <w:r w:rsidRPr="00D42B89">
        <w:rPr>
          <w:rStyle w:val="StyleBoldUnderline"/>
          <w:highlight w:val="yellow"/>
        </w:rPr>
        <w:t>pluralists</w:t>
      </w:r>
      <w:r w:rsidRPr="00D42B89">
        <w:rPr>
          <w:sz w:val="16"/>
        </w:rPr>
        <w:t xml:space="preserve"> resemble liberals in that they </w:t>
      </w:r>
      <w:r w:rsidRPr="00D42B89">
        <w:rPr>
          <w:rStyle w:val="StyleBoldUnderline"/>
          <w:highlight w:val="yellow"/>
        </w:rPr>
        <w:t xml:space="preserve">begin </w:t>
      </w:r>
      <w:r w:rsidRPr="00A4603E">
        <w:rPr>
          <w:rStyle w:val="StyleBoldUnderline"/>
        </w:rPr>
        <w:t xml:space="preserve">from the variety of ways it is possible to experience the world, but </w:t>
      </w:r>
      <w:r w:rsidRPr="00D42B89">
        <w:rPr>
          <w:rStyle w:val="StyleBoldUnderline"/>
          <w:highlight w:val="yellow"/>
        </w:rPr>
        <w:t>stress</w:t>
      </w:r>
      <w:r>
        <w:rPr>
          <w:rStyle w:val="StyleBoldUnderline"/>
          <w:highlight w:val="yellow"/>
        </w:rPr>
        <w:t xml:space="preserve"> </w:t>
      </w:r>
      <w:r w:rsidRPr="00D42B89">
        <w:rPr>
          <w:rStyle w:val="StyleBoldUnderline"/>
          <w:highlight w:val="yellow"/>
        </w:rPr>
        <w:t>that the experiences</w:t>
      </w:r>
      <w:r w:rsidRPr="00CF7077">
        <w:rPr>
          <w:rStyle w:val="StyleBoldUnderline"/>
        </w:rPr>
        <w:t xml:space="preserve"> and perspectives </w:t>
      </w:r>
      <w:r w:rsidRPr="00D42B89">
        <w:rPr>
          <w:rStyle w:val="StyleBoldUnderline"/>
          <w:highlight w:val="yellow"/>
        </w:rPr>
        <w:t>of marginalized</w:t>
      </w:r>
      <w:r w:rsidRPr="00D42B89">
        <w:rPr>
          <w:sz w:val="16"/>
        </w:rPr>
        <w:t xml:space="preserve"> and oppressed </w:t>
      </w:r>
      <w:r w:rsidRPr="00D42B89">
        <w:rPr>
          <w:rStyle w:val="StyleBoldUnderline"/>
          <w:highlight w:val="yellow"/>
        </w:rPr>
        <w:t>groups are likely to be very different</w:t>
      </w:r>
      <w:r w:rsidRPr="00CF7077">
        <w:rPr>
          <w:rStyle w:val="StyleBoldUnderline"/>
        </w:rPr>
        <w:t xml:space="preserve"> from dominant groups</w:t>
      </w:r>
      <w:r w:rsidRPr="00D42B89">
        <w:rPr>
          <w:sz w:val="16"/>
        </w:rPr>
        <w:t xml:space="preserve">. </w:t>
      </w:r>
      <w:r w:rsidRPr="00CF7077">
        <w:rPr>
          <w:rStyle w:val="StyleBoldUnderline"/>
        </w:rPr>
        <w:t>They</w:t>
      </w:r>
      <w:r w:rsidRPr="00D42B89">
        <w:rPr>
          <w:sz w:val="16"/>
        </w:rPr>
        <w:t xml:space="preserve"> also </w:t>
      </w:r>
      <w:r w:rsidRPr="00CF7077">
        <w:rPr>
          <w:rStyle w:val="StyleBoldUnderline"/>
        </w:rPr>
        <w:t xml:space="preserve">have a strong suspicion ofliberal theory that </w:t>
      </w:r>
      <w:r w:rsidRPr="00CF7077">
        <w:rPr>
          <w:rStyle w:val="Emphasis"/>
        </w:rPr>
        <w:t>looks neutral</w:t>
      </w:r>
      <w:r>
        <w:rPr>
          <w:rStyle w:val="Emphasis"/>
        </w:rPr>
        <w:t xml:space="preserve"> </w:t>
      </w:r>
      <w:r w:rsidRPr="00CF7077">
        <w:rPr>
          <w:rStyle w:val="StyleBoldUnderline"/>
        </w:rPr>
        <w:t>but in</w:t>
      </w:r>
      <w:r w:rsidRPr="00D42B89">
        <w:rPr>
          <w:sz w:val="16"/>
        </w:rPr>
        <w:t xml:space="preserve"> practice </w:t>
      </w:r>
      <w:r w:rsidRPr="00CF7077">
        <w:rPr>
          <w:rStyle w:val="StyleBoldUnderline"/>
        </w:rPr>
        <w:t>supports and serves the powerful.</w:t>
      </w:r>
    </w:p>
    <w:p w:rsidR="00311C99" w:rsidRPr="00D42B89" w:rsidRDefault="00311C99" w:rsidP="00311C99">
      <w:pPr>
        <w:rPr>
          <w:sz w:val="16"/>
        </w:rPr>
      </w:pPr>
      <w:r w:rsidRPr="00A4603E">
        <w:rPr>
          <w:rStyle w:val="StyleBoldUnderline"/>
        </w:rPr>
        <w:t xml:space="preserve">Difference democrats are </w:t>
      </w:r>
      <w:r w:rsidRPr="00A4603E">
        <w:rPr>
          <w:rStyle w:val="Emphasis"/>
        </w:rPr>
        <w:t>hostile to consensus</w:t>
      </w:r>
      <w:r w:rsidRPr="00A4603E">
        <w:rPr>
          <w:sz w:val="16"/>
        </w:rPr>
        <w:t xml:space="preserve">, partly </w:t>
      </w:r>
      <w:r w:rsidRPr="00A4603E">
        <w:rPr>
          <w:rStyle w:val="StyleBoldUnderline"/>
        </w:rPr>
        <w:t xml:space="preserve">because </w:t>
      </w:r>
      <w:r w:rsidRPr="00D42B89">
        <w:rPr>
          <w:rStyle w:val="StyleBoldUnderline"/>
          <w:highlight w:val="yellow"/>
        </w:rPr>
        <w:t>consensus</w:t>
      </w:r>
      <w:r w:rsidRPr="00D42B89">
        <w:rPr>
          <w:sz w:val="16"/>
        </w:rPr>
        <w:t xml:space="preserve"> decisionmaking (of the sort popular in 1970s radical groups) </w:t>
      </w:r>
      <w:r w:rsidRPr="00D42B89">
        <w:rPr>
          <w:rStyle w:val="StyleBoldUnderline"/>
          <w:highlight w:val="yellow"/>
        </w:rPr>
        <w:t>conceals</w:t>
      </w:r>
      <w:r w:rsidRPr="00CF7077">
        <w:rPr>
          <w:rStyle w:val="StyleBoldUnderline"/>
        </w:rPr>
        <w:t xml:space="preserve"> informal </w:t>
      </w:r>
      <w:r w:rsidRPr="00D42B89">
        <w:rPr>
          <w:rStyle w:val="StyleBoldUnderline"/>
          <w:highlight w:val="yellow"/>
        </w:rPr>
        <w:t>oppression</w:t>
      </w:r>
      <w:r w:rsidRPr="00D42B89">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D42B89">
        <w:rPr>
          <w:rStyle w:val="StyleBoldUnderline"/>
          <w:highlight w:val="yellow"/>
        </w:rPr>
        <w:t>Asking the underprivileged to set aside their</w:t>
      </w:r>
      <w:r w:rsidRPr="00CF7077">
        <w:rPr>
          <w:rStyle w:val="StyleBoldUnderline"/>
        </w:rPr>
        <w:t xml:space="preserve"> particularistic</w:t>
      </w:r>
      <w:r>
        <w:rPr>
          <w:rStyle w:val="StyleBoldUnderline"/>
        </w:rPr>
        <w:t xml:space="preserve"> </w:t>
      </w:r>
      <w:r w:rsidRPr="00D42B89">
        <w:rPr>
          <w:rStyle w:val="StyleBoldUnderline"/>
          <w:highlight w:val="yellow"/>
        </w:rPr>
        <w:t>concerns</w:t>
      </w:r>
      <w:r w:rsidRPr="00CF7077">
        <w:rPr>
          <w:rStyle w:val="StyleBoldUnderline"/>
        </w:rPr>
        <w:t xml:space="preserve"> also </w:t>
      </w:r>
      <w:r w:rsidRPr="00D42B89">
        <w:rPr>
          <w:rStyle w:val="StyleBoldUnderline"/>
          <w:highlight w:val="yellow"/>
        </w:rPr>
        <w:t>means marginalizing their favored forms</w:t>
      </w:r>
      <w:r w:rsidRPr="00CF7077">
        <w:rPr>
          <w:rStyle w:val="StyleBoldUnderline"/>
        </w:rPr>
        <w:t xml:space="preserve"> </w:t>
      </w:r>
      <w:r w:rsidRPr="00D42B89">
        <w:rPr>
          <w:rStyle w:val="StyleBoldUnderline"/>
          <w:highlight w:val="yellow"/>
        </w:rPr>
        <w:t>of expression</w:t>
      </w:r>
      <w:r w:rsidRPr="00CF7077">
        <w:rPr>
          <w:rStyle w:val="StyleBoldUnderline"/>
        </w:rPr>
        <w:t>,</w:t>
      </w:r>
      <w:r>
        <w:rPr>
          <w:rStyle w:val="StyleBoldUnderline"/>
        </w:rPr>
        <w:t xml:space="preserve"> </w:t>
      </w:r>
      <w:r w:rsidRPr="00D42B89">
        <w:rPr>
          <w:rStyle w:val="StyleBoldUnderline"/>
          <w:highlight w:val="yellow"/>
        </w:rPr>
        <w:t>especially</w:t>
      </w:r>
      <w:r w:rsidRPr="00CF7077">
        <w:rPr>
          <w:rStyle w:val="StyleBoldUnderline"/>
        </w:rPr>
        <w:t xml:space="preserve"> the telling of </w:t>
      </w:r>
      <w:r w:rsidRPr="00D42B89">
        <w:rPr>
          <w:rStyle w:val="StyleBoldUnderline"/>
          <w:highlight w:val="yellow"/>
        </w:rPr>
        <w:t>personal stories</w:t>
      </w:r>
      <w:r w:rsidRPr="00D42B89">
        <w:rPr>
          <w:sz w:val="16"/>
        </w:rPr>
        <w:t xml:space="preserve"> (Young 1996, 126).3 Speaking for an agonistic conception of democracy (to which Young also subscribes; 2000, 49–51), </w:t>
      </w:r>
      <w:r w:rsidRPr="00CF7077">
        <w:rPr>
          <w:rStyle w:val="StyleBoldUnderline"/>
        </w:rPr>
        <w:t>Mouffe states:</w:t>
      </w:r>
    </w:p>
    <w:p w:rsidR="00311C99" w:rsidRPr="00D42B89" w:rsidRDefault="00311C99" w:rsidP="00311C99">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A4603E">
        <w:rPr>
          <w:rStyle w:val="StyleBoldUnderline"/>
        </w:rPr>
        <w:t>consensus</w:t>
      </w:r>
      <w:r w:rsidRPr="00A4603E">
        <w:rPr>
          <w:sz w:val="16"/>
        </w:rPr>
        <w:t xml:space="preserve">— that </w:t>
      </w:r>
      <w:r w:rsidRPr="00A4603E">
        <w:rPr>
          <w:rStyle w:val="StyleBoldUnderline"/>
        </w:rPr>
        <w:t>is the real threat to democracy</w:t>
      </w:r>
      <w:r w:rsidRPr="00A4603E">
        <w:rPr>
          <w:sz w:val="16"/>
        </w:rPr>
        <w:t xml:space="preserve">. Indeed, </w:t>
      </w:r>
      <w:r w:rsidRPr="00A4603E">
        <w:rPr>
          <w:rStyle w:val="StyleBoldUnderline"/>
        </w:rPr>
        <w:t>this can lead to violence</w:t>
      </w:r>
      <w:r w:rsidRPr="00A4603E">
        <w:rPr>
          <w:sz w:val="16"/>
        </w:rPr>
        <w:t xml:space="preserve"> being unrecognized and hidden </w:t>
      </w:r>
      <w:r w:rsidRPr="00A4603E">
        <w:rPr>
          <w:rStyle w:val="StyleBoldUnderline"/>
        </w:rPr>
        <w:t>behind appeals to “</w:t>
      </w:r>
      <w:r w:rsidRPr="00A4603E">
        <w:rPr>
          <w:rStyle w:val="Emphasis"/>
        </w:rPr>
        <w:t>rationality</w:t>
      </w:r>
      <w:r w:rsidRPr="00A4603E">
        <w:rPr>
          <w:sz w:val="16"/>
        </w:rPr>
        <w:t>,” as is often the case in liberal thinking. (1996, 248)</w:t>
      </w:r>
    </w:p>
    <w:p w:rsidR="00311C99" w:rsidRPr="00D42B89" w:rsidRDefault="00311C99" w:rsidP="00311C99">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B31AD6">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across difference </w:t>
      </w:r>
      <w:r w:rsidRPr="00D42B89">
        <w:rPr>
          <w:rStyle w:val="Emphasis"/>
          <w:highlight w:val="yellow"/>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w:t>
      </w:r>
      <w:r w:rsidRPr="00A4603E">
        <w:rPr>
          <w:rStyle w:val="Emphasis"/>
          <w:highlight w:val="yellow"/>
        </w:rPr>
        <w:t>being 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D42B89">
        <w:rPr>
          <w:rStyle w:val="StyleBoldUnderline"/>
          <w:highlight w:val="yellow"/>
        </w:rPr>
        <w:t>democratic attitude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w:t>
      </w:r>
      <w:r w:rsidRPr="00D42B89">
        <w:rPr>
          <w:sz w:val="16"/>
        </w:rPr>
        <w:lastRenderedPageBreak/>
        <w:t xml:space="preserve">of others. </w:t>
      </w:r>
      <w:r w:rsidRPr="00D42B89">
        <w:rPr>
          <w:rStyle w:val="StyleBoldUnderline"/>
          <w:highlight w:val="yellow"/>
        </w:rPr>
        <w:t>For Young, a communicative democracy would</w:t>
      </w:r>
      <w:r w:rsidRPr="00CF7077">
        <w:rPr>
          <w:rStyle w:val="StyleBoldUnderline"/>
        </w:rPr>
        <w:t xml:space="preserve"> </w:t>
      </w:r>
      <w:r w:rsidRPr="00D42B89">
        <w:rPr>
          <w:rStyle w:val="StyleBoldUnderline"/>
          <w:highlight w:val="yellow"/>
        </w:rPr>
        <w:t>be composed of people showing “</w:t>
      </w:r>
      <w:r w:rsidRPr="00A4603E">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w:t>
      </w:r>
      <w:r w:rsidRPr="00A4603E">
        <w:rPr>
          <w:rStyle w:val="StyleBoldUnderline"/>
        </w:rPr>
        <w:t>1996,</w:t>
      </w:r>
      <w:r w:rsidRPr="00D42B89">
        <w:rPr>
          <w:sz w:val="16"/>
        </w:rPr>
        <w:t xml:space="preserve"> 126). Schlosberg speaks of “agonistic respect” as “a critical pluralist ethos” (1999, 70).</w:t>
      </w:r>
    </w:p>
    <w:p w:rsidR="00311C99" w:rsidRPr="00311C99" w:rsidRDefault="00311C99" w:rsidP="00311C99">
      <w:pPr>
        <w:rPr>
          <w:b/>
          <w:iCs/>
          <w:sz w:val="22"/>
          <w:u w:val="single"/>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A4603E">
        <w:rPr>
          <w:rStyle w:val="Emphasis"/>
          <w:bdr w:val="single" w:sz="4" w:space="0" w:color="auto"/>
        </w:rPr>
        <w:t xml:space="preserve">the </w:t>
      </w:r>
      <w:r w:rsidRPr="00D42B89">
        <w:rPr>
          <w:rStyle w:val="Emphasis"/>
          <w:highlight w:val="yellow"/>
          <w:bdr w:val="single" w:sz="4" w:space="0" w:color="auto"/>
        </w:rPr>
        <w:t xml:space="preserve">substance </w:t>
      </w:r>
      <w:r w:rsidRPr="00A4603E">
        <w:rPr>
          <w:rStyle w:val="Emphasis"/>
          <w:bdr w:val="single" w:sz="4" w:space="0" w:color="auto"/>
        </w:rPr>
        <w:t>of positions</w:t>
      </w:r>
      <w:r w:rsidRPr="00A4603E">
        <w:rPr>
          <w:sz w:val="16"/>
        </w:rPr>
        <w:t>. Recall thatMouffe rejects</w:t>
      </w:r>
      <w:r w:rsidRPr="00D42B89">
        <w:rPr>
          <w:sz w:val="16"/>
        </w:rPr>
        <w:t xml:space="preserve"> differences that imply subordination. </w:t>
      </w:r>
      <w:r w:rsidRPr="00A4603E">
        <w:rPr>
          <w:rStyle w:val="StyleBoldUnderline"/>
        </w:rPr>
        <w:t>Agonistic ideals demand judgments about what is worthy of respect and what is not</w:t>
      </w:r>
      <w:r w:rsidRPr="00A4603E">
        <w:rPr>
          <w:sz w:val="16"/>
        </w:rPr>
        <w:t>. Connolly (1991, 211</w:t>
      </w:r>
      <w:r w:rsidRPr="00D42B89">
        <w:rPr>
          <w:sz w:val="16"/>
        </w:rPr>
        <w:t xml:space="preserve">) worriesabout </w:t>
      </w:r>
      <w:r w:rsidRPr="00D42B89">
        <w:rPr>
          <w:rStyle w:val="Emphasis"/>
          <w:highlight w:val="yellow"/>
        </w:rPr>
        <w:t>dogmatic assertions</w:t>
      </w:r>
      <w:r w:rsidRPr="00D42B89">
        <w:rPr>
          <w:sz w:val="16"/>
        </w:rPr>
        <w:t xml:space="preserve"> and denials </w:t>
      </w:r>
      <w:r w:rsidRPr="00D42B89">
        <w:rPr>
          <w:rStyle w:val="Emphasis"/>
          <w:highlight w:val="yellow"/>
        </w:rPr>
        <w:t>of identity</w:t>
      </w:r>
      <w:r w:rsidRPr="00CF7077">
        <w:rPr>
          <w:rStyle w:val="Emphasis"/>
        </w:rPr>
        <w:t xml:space="preserve"> </w:t>
      </w:r>
      <w:r w:rsidRPr="00A4603E">
        <w:rPr>
          <w:rStyle w:val="Emphasis"/>
          <w:highlight w:val="yellow"/>
        </w:rPr>
        <w:t>that fuel existential resentments</w:t>
      </w:r>
      <w:r w:rsidRPr="00CF7077">
        <w:rPr>
          <w:rStyle w:val="Emphasis"/>
        </w:rPr>
        <w:t xml:space="preserve"> </w:t>
      </w:r>
      <w:r w:rsidRPr="00D42B89">
        <w:rPr>
          <w:sz w:val="16"/>
        </w:rPr>
        <w:t xml:space="preserve">that </w:t>
      </w:r>
      <w:r w:rsidRPr="00D42B89">
        <w:rPr>
          <w:rStyle w:val="Emphasis"/>
          <w:highlight w:val="yellow"/>
        </w:rPr>
        <w:t>would have to be changed to make agonism possible</w:t>
      </w:r>
      <w:r w:rsidRPr="00CF7077">
        <w:rPr>
          <w:rStyle w:val="StyleBoldUnderline"/>
        </w:rPr>
        <w:t xml:space="preserve">. </w:t>
      </w:r>
      <w:r w:rsidRPr="00D42B89">
        <w:rPr>
          <w:rStyle w:val="StyleBoldUnderline"/>
          <w:highlight w:val="yellow"/>
        </w:rPr>
        <w:t>Young seeks “transformation of private</w:t>
      </w:r>
      <w:r w:rsidRPr="00D42B89">
        <w:rPr>
          <w:sz w:val="16"/>
          <w:highlight w:val="yellow"/>
        </w:rPr>
        <w:t xml:space="preserve">, </w:t>
      </w:r>
      <w:r w:rsidRPr="00A4603E">
        <w:rPr>
          <w:rStyle w:val="StyleBoldUnderline"/>
        </w:rPr>
        <w:t>self-regarding</w:t>
      </w:r>
      <w:r w:rsidRPr="00D42B89">
        <w:rPr>
          <w:rStyle w:val="StyleBoldUnderline"/>
          <w:highlight w:val="yellow"/>
        </w:rPr>
        <w:t xml:space="preserve"> desires into public appeals </w:t>
      </w:r>
      <w:r w:rsidRPr="00D42B89">
        <w:rPr>
          <w:rStyle w:val="StyleBoldUnderline"/>
        </w:rPr>
        <w:t>to justice</w:t>
      </w:r>
      <w:r w:rsidRPr="00D42B89">
        <w:rPr>
          <w:sz w:val="16"/>
        </w:rPr>
        <w:t xml:space="preserve">” (2000, 51). Thus </w:t>
      </w:r>
      <w:r w:rsidRPr="00CF7077">
        <w:rPr>
          <w:rStyle w:val="StyleBoldUnderline"/>
        </w:rPr>
        <w:t>for Mouffe, Connolly, and Young</w:t>
      </w:r>
      <w:r>
        <w:rPr>
          <w:rStyle w:val="StyleBoldUnderline"/>
        </w:rPr>
        <w:t xml:space="preserve"> </w:t>
      </w:r>
      <w:r w:rsidRPr="00CF7077">
        <w:rPr>
          <w:rStyle w:val="StyleBoldUnderline"/>
        </w:rPr>
        <w:t xml:space="preserve">alike, </w:t>
      </w:r>
      <w:r w:rsidRPr="00D42B89">
        <w:rPr>
          <w:rStyle w:val="Emphasis"/>
          <w:highlight w:val="yellow"/>
        </w:rPr>
        <w:t>regulative principles for</w:t>
      </w:r>
      <w:r w:rsidRPr="00CF7077">
        <w:rPr>
          <w:rStyle w:val="Emphasis"/>
        </w:rPr>
        <w:t xml:space="preserve"> democratic </w:t>
      </w:r>
      <w:r w:rsidRPr="00D42B89">
        <w:rPr>
          <w:rStyle w:val="Emphasis"/>
          <w:highlight w:val="yellow"/>
        </w:rPr>
        <w:t>communication are not just</w:t>
      </w:r>
      <w:r w:rsidRPr="00CF7077">
        <w:rPr>
          <w:rStyle w:val="Emphasis"/>
        </w:rPr>
        <w:t xml:space="preserve"> attitudinal or </w:t>
      </w:r>
      <w:r w:rsidRPr="00D42B89">
        <w:rPr>
          <w:rStyle w:val="Emphasis"/>
          <w:highlight w:val="yellow"/>
        </w:rPr>
        <w:t xml:space="preserve">procedural; </w:t>
      </w:r>
      <w:r w:rsidRPr="00D42B89">
        <w:rPr>
          <w:rStyle w:val="Emphasis"/>
          <w:highlight w:val="yellow"/>
          <w:bdr w:val="single" w:sz="4" w:space="0" w:color="auto"/>
        </w:rPr>
        <w:t>they also refer to the substance of the kinds of claims that are worthy of</w:t>
      </w:r>
      <w:r>
        <w:rPr>
          <w:rStyle w:val="Emphasis"/>
          <w:highlight w:val="yellow"/>
          <w:bdr w:val="single" w:sz="4" w:space="0" w:color="auto"/>
        </w:rPr>
        <w:t xml:space="preserve"> </w:t>
      </w:r>
      <w:r w:rsidRPr="00D42B89">
        <w:rPr>
          <w:rStyle w:val="Emphasis"/>
          <w:highlight w:val="yellow"/>
          <w:bdr w:val="single" w:sz="4" w:space="0" w:color="auto"/>
        </w:rPr>
        <w:t>respect</w:t>
      </w:r>
      <w:r w:rsidRPr="00D42B89">
        <w:rPr>
          <w:sz w:val="16"/>
        </w:rPr>
        <w:t xml:space="preserve">. </w:t>
      </w:r>
      <w:r w:rsidRPr="00D42B89">
        <w:rPr>
          <w:rStyle w:val="StyleBoldUnderline"/>
          <w:highlight w:val="yellow"/>
        </w:rPr>
        <w:t>These 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rsidR="00311C99" w:rsidRPr="00026AE6" w:rsidRDefault="00311C99" w:rsidP="00311C99">
      <w:pPr>
        <w:pStyle w:val="Heading4"/>
      </w:pPr>
      <w:r w:rsidRPr="00026AE6">
        <w:t>The impact outweighs—deliberative debate models impart skills vital to respond to existential threats</w:t>
      </w:r>
    </w:p>
    <w:p w:rsidR="00311C99" w:rsidRPr="009E09D6" w:rsidRDefault="00311C99" w:rsidP="00311C99">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rsidR="00311C99" w:rsidRPr="00241CDC" w:rsidRDefault="00311C99" w:rsidP="00311C99">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311C99" w:rsidRPr="00EA6241" w:rsidRDefault="00311C99" w:rsidP="00311C99">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311C99" w:rsidRPr="00241CDC" w:rsidRDefault="00311C99" w:rsidP="00311C99">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311C99" w:rsidRPr="00FB482F" w:rsidRDefault="00311C99" w:rsidP="00311C99">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 xml:space="preserve">demanded by the increasingly rich </w:t>
      </w:r>
      <w:r w:rsidRPr="00FB482F">
        <w:rPr>
          <w:rStyle w:val="StyleBoldUnderline"/>
        </w:rPr>
        <w:lastRenderedPageBreak/>
        <w:t>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311C99" w:rsidRPr="00697E27" w:rsidRDefault="00311C99" w:rsidP="00311C99">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311C99" w:rsidRPr="00F2277F" w:rsidRDefault="00311C99" w:rsidP="00311C99">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rsidR="00311C99" w:rsidRPr="00311C99" w:rsidRDefault="00311C99" w:rsidP="00311C99"/>
    <w:p w:rsidR="001723E4" w:rsidRDefault="00046E3D" w:rsidP="00046E3D">
      <w:pPr>
        <w:pStyle w:val="Heading3"/>
      </w:pPr>
      <w:r>
        <w:lastRenderedPageBreak/>
        <w:t>T Indefinite Detention</w:t>
      </w:r>
    </w:p>
    <w:p w:rsidR="00046E3D" w:rsidRDefault="00046E3D" w:rsidP="00046E3D">
      <w:pPr>
        <w:pStyle w:val="Heading4"/>
      </w:pPr>
      <w:r>
        <w:t>The phrase “indefinite detention” includes immigrant detention</w:t>
      </w:r>
    </w:p>
    <w:p w:rsidR="00046E3D" w:rsidRDefault="00046E3D" w:rsidP="00046E3D">
      <w:r w:rsidRPr="00FD4A2D">
        <w:rPr>
          <w:rStyle w:val="StyleStyleBold12pt"/>
        </w:rPr>
        <w:t>PHR 11</w:t>
      </w:r>
      <w:r>
        <w:t xml:space="preserve"> [Physicians for Human Rights, an independent, non-profit organization that uses medical and scientific expertise to investigate human rights violations and advocate for justice, “Punishment Before Justice: Indefinite Detention in the US,” June 2011, https://s3.amazonaws.com/PHR_Reports/indefinite-detention-june2011.pdf]</w:t>
      </w:r>
    </w:p>
    <w:p w:rsidR="00046E3D" w:rsidRDefault="00046E3D" w:rsidP="00046E3D">
      <w:pPr>
        <w:rPr>
          <w:sz w:val="14"/>
        </w:rPr>
      </w:pPr>
      <w:r w:rsidRPr="00DB6A5C">
        <w:rPr>
          <w:rStyle w:val="StyleBoldUnderline"/>
          <w:highlight w:val="yellow"/>
        </w:rPr>
        <w:t xml:space="preserve">Individuals who are indefinitely detained are, </w:t>
      </w:r>
      <w:r w:rsidRPr="00DB6A5C">
        <w:rPr>
          <w:rStyle w:val="Emphasis"/>
          <w:highlight w:val="yellow"/>
        </w:rPr>
        <w:t>by definition</w:t>
      </w:r>
      <w:r w:rsidRPr="00DB6A5C">
        <w:rPr>
          <w:rStyle w:val="StyleBoldUnderline"/>
          <w:highlight w:val="yellow"/>
        </w:rPr>
        <w:t>, individuals against whom no charges have been brought and</w:t>
      </w:r>
      <w:r w:rsidRPr="00515313">
        <w:rPr>
          <w:rStyle w:val="StyleBoldUnderline"/>
        </w:rPr>
        <w:t xml:space="preserve"> therefore against whom </w:t>
      </w:r>
      <w:r w:rsidRPr="00DB6A5C">
        <w:rPr>
          <w:rStyle w:val="StyleBoldUnderline"/>
          <w:highlight w:val="yellow"/>
        </w:rPr>
        <w:t>no conviction</w:t>
      </w:r>
      <w:r w:rsidRPr="00515313">
        <w:rPr>
          <w:rStyle w:val="StyleBoldUnderline"/>
        </w:rPr>
        <w:t xml:space="preserve"> has been </w:t>
      </w:r>
      <w:r w:rsidRPr="00DB6A5C">
        <w:rPr>
          <w:rStyle w:val="StyleBoldUnderline"/>
          <w:highlight w:val="yellow"/>
        </w:rPr>
        <w:t>obtained</w:t>
      </w:r>
      <w:r w:rsidRPr="00515313">
        <w:rPr>
          <w:rStyle w:val="StyleBoldUnderline"/>
        </w:rPr>
        <w:t>. Unlike individuals convicted of crimes</w:t>
      </w:r>
      <w:r w:rsidRPr="00046E3D">
        <w:rPr>
          <w:sz w:val="14"/>
        </w:rPr>
        <w:t xml:space="preserve">, whose sentences are a form of lawful punishment so long as it is not cruel or unusual, </w:t>
      </w:r>
      <w:r w:rsidRPr="00515313">
        <w:rPr>
          <w:rStyle w:val="StyleBoldUnderline"/>
        </w:rPr>
        <w:t>detainees may not, consistent with due process, be punished</w:t>
      </w:r>
      <w:r w:rsidRPr="00046E3D">
        <w:rPr>
          <w:sz w:val="14"/>
        </w:rPr>
        <w:t xml:space="preserve"> at all. The US government’s obligation to ensure that detainees do not suffer severe mental and physical harm is accordingly greater than the government’s obligation to protect prison inmates from such harms. This report demonstrates, however, that the harms endured by individuals held indefinitely are unconstitutionally punitive, thus violating detainees’ rights to due process. Moreover, the serious harm that already traumatized populations face constitutes cruel, inhuman, or degrading treatment, in violation of domestic and international law. </w:t>
      </w:r>
      <w:r w:rsidRPr="00046E3D">
        <w:rPr>
          <w:sz w:val="12"/>
        </w:rPr>
        <w:t>¶</w:t>
      </w:r>
      <w:r w:rsidRPr="00046E3D">
        <w:rPr>
          <w:sz w:val="14"/>
        </w:rPr>
        <w:t xml:space="preserve"> Of added concern is the fact that </w:t>
      </w:r>
      <w:r w:rsidRPr="00DB6A5C">
        <w:rPr>
          <w:rStyle w:val="StyleBoldUnderline"/>
          <w:highlight w:val="yellow"/>
        </w:rPr>
        <w:t>indefinite detention operates primarily in the immigration and national security contexts</w:t>
      </w:r>
      <w:r w:rsidRPr="00DB6A5C">
        <w:rPr>
          <w:sz w:val="14"/>
          <w:highlight w:val="yellow"/>
        </w:rPr>
        <w:t>,</w:t>
      </w:r>
      <w:r w:rsidRPr="00046E3D">
        <w:rPr>
          <w:sz w:val="14"/>
        </w:rPr>
        <w:t xml:space="preserve"> and consequently imposes hardships on individuals who have no vote, and hence, no voice. </w:t>
      </w:r>
      <w:r w:rsidRPr="00335F2E">
        <w:rPr>
          <w:rStyle w:val="StyleBoldUnderline"/>
        </w:rPr>
        <w:t>These policies therefore permit politicians to appear tough on national security and immigration</w:t>
      </w:r>
      <w:r w:rsidRPr="00046E3D">
        <w:rPr>
          <w:sz w:val="14"/>
        </w:rPr>
        <w:t xml:space="preserve"> matters while sidestepping political fallout they may fear would develop if they advocated solutions to these difficult problems that were grounded in the US Constitution and our international human rights and humanitarian obligations. Moreover, the lines between these policy concerns may be intentionally blurred for political purposes by, for example, conflating questions of immigration and asylum with concerns about terrorism and economic refugees. Because the judiciary has historically been hesitant to intrude on legislative and executive decision-making in these areas, such policies are likely to remain as insulated from serious legal challenge as the policy-makers are from their affected constituents. In light of the harms indefinite detention causes, this deference is unwarranted. </w:t>
      </w:r>
    </w:p>
    <w:p w:rsidR="00046E3D" w:rsidRPr="00046E3D" w:rsidRDefault="00046E3D" w:rsidP="00046E3D">
      <w:pPr>
        <w:pStyle w:val="Heading4"/>
      </w:pPr>
      <w:r>
        <w:t xml:space="preserve">Presidential authority over immigrant detention is </w:t>
      </w:r>
      <w:r>
        <w:rPr>
          <w:u w:val="single"/>
        </w:rPr>
        <w:t>not</w:t>
      </w:r>
      <w:r>
        <w:t xml:space="preserve"> a war power</w:t>
      </w:r>
    </w:p>
    <w:p w:rsidR="00046E3D" w:rsidRPr="00692D92" w:rsidRDefault="00046E3D" w:rsidP="00046E3D">
      <w:r w:rsidRPr="00D229D9">
        <w:rPr>
          <w:rStyle w:val="StyleStyleBold12pt"/>
        </w:rPr>
        <w:t>Johnson et al 9</w:t>
      </w:r>
      <w:r w:rsidRPr="00C268B4">
        <w:t xml:space="preserve"> [Kevin R. Johnson, Dea</w:t>
      </w:r>
      <w:r>
        <w:t>n and Mabie-Apallas Professor of Public Interest Law and Chicana/o Studies at the UC Davis School of Law; Raquel Aldana, Professor of Law and Director of the Inter-American Program, McGeorge School of Law, University of the Pacific; Bill Ong Hing, Professor at the University of San Francisco School of Law; Leticia Saucedo, Professor of Law and Director of Clinical Legal Education at UC Davis School of Law; Enid F. Trucios-Haynes, Professor of Law, Brandeis School of Law, University of Louisville; “Understanding Immigration Law,” Chapter 3: The Federal Immigration Powers, pp. 96-98]</w:t>
      </w:r>
    </w:p>
    <w:p w:rsidR="00046E3D" w:rsidRDefault="00046E3D" w:rsidP="00046E3D">
      <w:pPr>
        <w:rPr>
          <w:sz w:val="14"/>
        </w:rPr>
      </w:pPr>
      <w:r w:rsidRPr="00DB6A5C">
        <w:rPr>
          <w:rStyle w:val="StyleBoldUnderline"/>
          <w:highlight w:val="yellow"/>
        </w:rPr>
        <w:t>Justice Daniel</w:t>
      </w:r>
      <w:r w:rsidRPr="00B15732">
        <w:rPr>
          <w:rStyle w:val="StyleBoldUnderline"/>
        </w:rPr>
        <w:t>,</w:t>
      </w:r>
      <w:r w:rsidRPr="00FD4796">
        <w:rPr>
          <w:sz w:val="14"/>
        </w:rPr>
        <w:t xml:space="preserve"> dissenting in the </w:t>
      </w:r>
      <w:r w:rsidRPr="00FD4796">
        <w:rPr>
          <w:i/>
          <w:sz w:val="14"/>
        </w:rPr>
        <w:t>Passenger Cases,</w:t>
      </w:r>
      <w:r w:rsidRPr="00FD4796">
        <w:rPr>
          <w:sz w:val="14"/>
        </w:rPr>
        <w:t xml:space="preserve">38 </w:t>
      </w:r>
      <w:r w:rsidRPr="00DB6A5C">
        <w:rPr>
          <w:rStyle w:val="StyleBoldUnderline"/>
          <w:highlight w:val="yellow"/>
        </w:rPr>
        <w:t>conceded</w:t>
      </w:r>
      <w:r w:rsidRPr="00B15732">
        <w:rPr>
          <w:rStyle w:val="StyleBoldUnderline"/>
        </w:rPr>
        <w:t xml:space="preserve"> that </w:t>
      </w:r>
      <w:r w:rsidRPr="00DB6A5C">
        <w:rPr>
          <w:rStyle w:val="StyleBoldUnderline"/>
          <w:highlight w:val="yellow"/>
        </w:rPr>
        <w:t>the War Power</w:t>
      </w:r>
      <w:r w:rsidRPr="00B15732">
        <w:rPr>
          <w:rStyle w:val="StyleBoldUnderline"/>
        </w:rPr>
        <w:t xml:space="preserve"> provision </w:t>
      </w:r>
      <w:r w:rsidRPr="00DB6A5C">
        <w:rPr>
          <w:rStyle w:val="StyleBoldUnderline"/>
          <w:highlight w:val="yellow"/>
        </w:rPr>
        <w:t>authorizes Congress to regulate “alien enemies</w:t>
      </w:r>
      <w:r w:rsidRPr="00B15732">
        <w:rPr>
          <w:rStyle w:val="StyleBoldUnderline"/>
        </w:rPr>
        <w:t xml:space="preserve">” –i.e., nationals of countries with which the United States is at war, </w:t>
      </w:r>
      <w:r w:rsidRPr="00DB6A5C">
        <w:rPr>
          <w:rStyle w:val="StyleBoldUnderline"/>
          <w:highlight w:val="yellow"/>
        </w:rPr>
        <w:t xml:space="preserve">but doubted whether it could justify the general regulation of immigration. There are </w:t>
      </w:r>
      <w:r w:rsidRPr="00DB6A5C">
        <w:rPr>
          <w:rStyle w:val="Emphasis"/>
          <w:highlight w:val="yellow"/>
        </w:rPr>
        <w:t>obvious limits</w:t>
      </w:r>
      <w:r w:rsidRPr="00DB6A5C">
        <w:rPr>
          <w:rStyle w:val="StyleBoldUnderline"/>
          <w:highlight w:val="yellow"/>
        </w:rPr>
        <w:t xml:space="preserve"> on the War Power as a general justification </w:t>
      </w:r>
      <w:r w:rsidRPr="00B73CEA">
        <w:rPr>
          <w:rStyle w:val="StyleBoldUnderline"/>
        </w:rPr>
        <w:t>for immigration regulation</w:t>
      </w:r>
      <w:r w:rsidRPr="00FD4796">
        <w:rPr>
          <w:sz w:val="14"/>
        </w:rPr>
        <w:t xml:space="preserve"> by the federal government</w:t>
      </w:r>
      <w:r w:rsidRPr="00B15732">
        <w:rPr>
          <w:rStyle w:val="StyleBoldUnderline"/>
        </w:rPr>
        <w:t>.</w:t>
      </w:r>
      <w:r w:rsidRPr="00FD4796">
        <w:rPr>
          <w:sz w:val="14"/>
        </w:rPr>
        <w:t xml:space="preserve"> </w:t>
      </w:r>
      <w:r w:rsidRPr="00DB6A5C">
        <w:rPr>
          <w:rStyle w:val="StyleBoldUnderline"/>
          <w:highlight w:val="yellow"/>
        </w:rPr>
        <w:t>It</w:t>
      </w:r>
      <w:r w:rsidRPr="00FD4796">
        <w:rPr>
          <w:sz w:val="14"/>
        </w:rPr>
        <w:t xml:space="preserve"> fortunately </w:t>
      </w:r>
      <w:r w:rsidRPr="00DB6A5C">
        <w:rPr>
          <w:rStyle w:val="StyleBoldUnderline"/>
          <w:highlight w:val="yellow"/>
        </w:rPr>
        <w:t>is</w:t>
      </w:r>
      <w:r w:rsidRPr="00FD4796">
        <w:rPr>
          <w:sz w:val="14"/>
        </w:rPr>
        <w:t xml:space="preserve"> relatively </w:t>
      </w:r>
      <w:r w:rsidRPr="00DB6A5C">
        <w:rPr>
          <w:rStyle w:val="StyleBoldUnderline"/>
          <w:highlight w:val="yellow"/>
        </w:rPr>
        <w:t>rare for war</w:t>
      </w:r>
      <w:r w:rsidRPr="00B15732">
        <w:rPr>
          <w:rStyle w:val="StyleBoldUnderline"/>
        </w:rPr>
        <w:t xml:space="preserve"> and conflict </w:t>
      </w:r>
      <w:r w:rsidRPr="00DB6A5C">
        <w:rPr>
          <w:rStyle w:val="StyleBoldUnderline"/>
          <w:highlight w:val="yellow"/>
        </w:rPr>
        <w:t>to be implicated by</w:t>
      </w:r>
      <w:r w:rsidRPr="00B15732">
        <w:rPr>
          <w:rStyle w:val="StyleBoldUnderline"/>
        </w:rPr>
        <w:t xml:space="preserve"> the admission and removal of </w:t>
      </w:r>
      <w:r w:rsidRPr="00DB6A5C">
        <w:rPr>
          <w:rStyle w:val="StyleBoldUnderline"/>
          <w:highlight w:val="yellow"/>
        </w:rPr>
        <w:t>a specific immigrant</w:t>
      </w:r>
      <w:r w:rsidRPr="00B15732">
        <w:rPr>
          <w:rStyle w:val="StyleBoldUnderline"/>
        </w:rPr>
        <w:t xml:space="preserve">. As a practical matter, </w:t>
      </w:r>
      <w:r w:rsidRPr="00DB6A5C">
        <w:rPr>
          <w:rStyle w:val="Emphasis"/>
          <w:highlight w:val="yellow"/>
        </w:rPr>
        <w:t>only a small number</w:t>
      </w:r>
      <w:r w:rsidRPr="00DB6A5C">
        <w:rPr>
          <w:rStyle w:val="StyleBoldUnderline"/>
          <w:highlight w:val="yellow"/>
        </w:rPr>
        <w:t xml:space="preserve"> of</w:t>
      </w:r>
      <w:r w:rsidRPr="00B15732">
        <w:rPr>
          <w:rStyle w:val="StyleBoldUnderline"/>
        </w:rPr>
        <w:t xml:space="preserve"> a nation’s admissions and </w:t>
      </w:r>
      <w:r w:rsidRPr="00DB6A5C">
        <w:rPr>
          <w:rStyle w:val="StyleBoldUnderline"/>
          <w:highlight w:val="yellow"/>
        </w:rPr>
        <w:t>deportations will truly implicate war</w:t>
      </w:r>
      <w:r w:rsidRPr="00B15732">
        <w:rPr>
          <w:rStyle w:val="StyleBoldUnderline"/>
        </w:rPr>
        <w:t xml:space="preserve"> or foreign relations</w:t>
      </w:r>
      <w:r w:rsidRPr="00FD4796">
        <w:rPr>
          <w:sz w:val="14"/>
        </w:rPr>
        <w:t>.</w:t>
      </w:r>
    </w:p>
    <w:p w:rsidR="00046E3D" w:rsidRPr="00046E3D" w:rsidRDefault="00046E3D" w:rsidP="00046E3D">
      <w:pPr>
        <w:pStyle w:val="Heading4"/>
      </w:pPr>
      <w:r>
        <w:t>Vote n</w:t>
      </w:r>
      <w:r w:rsidR="00F26B8E">
        <w:t>egative for limits---including non-war powers detention doubles the size of the topic and makes our research burden unmanageable</w:t>
      </w:r>
    </w:p>
    <w:p w:rsidR="00DB6A5C" w:rsidRDefault="00DB6A5C" w:rsidP="00046E3D">
      <w:pPr>
        <w:pStyle w:val="Heading3"/>
      </w:pPr>
      <w:r>
        <w:lastRenderedPageBreak/>
        <w:t>CP 1</w:t>
      </w:r>
    </w:p>
    <w:p w:rsidR="00DB6A5C" w:rsidRPr="00DB6A5C" w:rsidRDefault="00DB6A5C" w:rsidP="00DB6A5C">
      <w:pPr>
        <w:pStyle w:val="Heading4"/>
      </w:pPr>
      <w:r>
        <w:t>Rahim and I advocate the deconstruction of indefinite imprisonment as a manifestation of black criminality.</w:t>
      </w:r>
    </w:p>
    <w:p w:rsidR="00DB6A5C" w:rsidRPr="00AD683E" w:rsidRDefault="00DB6A5C" w:rsidP="00DB6A5C">
      <w:pPr>
        <w:pStyle w:val="Heading4"/>
      </w:pPr>
      <w:r>
        <w:t>Using the word “detain” is unethical and turns solvency—“imprison” is more accurate—hold the 1ac accountable</w:t>
      </w:r>
    </w:p>
    <w:p w:rsidR="00DB6A5C" w:rsidRPr="002D471A" w:rsidRDefault="00DB6A5C" w:rsidP="00DB6A5C">
      <w:r w:rsidRPr="002D471A">
        <w:t xml:space="preserve">Margaret </w:t>
      </w:r>
      <w:r w:rsidRPr="00901CC1">
        <w:rPr>
          <w:rStyle w:val="StyleStyleBold12pt"/>
        </w:rPr>
        <w:t>Sullivan 13</w:t>
      </w:r>
      <w:r w:rsidRPr="002D471A">
        <w:t>, April</w:t>
      </w:r>
      <w:r>
        <w:t xml:space="preserve"> 12</w:t>
      </w:r>
      <w:r w:rsidRPr="002D471A">
        <w:t>, “‘Targeted Killing,’ ‘Detainee’ and ‘Torture’: Why Language Choice Matters,” http://publiceditor.blogs.nytimes.com/2013/04/12/targeted-killing-detainee-and-torture-why-la</w:t>
      </w:r>
      <w:r>
        <w:t>nguage-choice-matters/?_r=0</w:t>
      </w:r>
    </w:p>
    <w:p w:rsidR="00DB6A5C" w:rsidRPr="00DB6A5C" w:rsidRDefault="00DB6A5C" w:rsidP="00DB6A5C">
      <w:pPr>
        <w:rPr>
          <w:sz w:val="16"/>
        </w:rPr>
      </w:pPr>
      <w:r w:rsidRPr="0035008B">
        <w:rPr>
          <w:bCs/>
          <w:highlight w:val="yellow"/>
          <w:u w:val="single"/>
        </w:rPr>
        <w:t>If it’s torture, why call it</w:t>
      </w:r>
      <w:r w:rsidRPr="002D471A">
        <w:rPr>
          <w:sz w:val="16"/>
        </w:rPr>
        <w:t xml:space="preserve"> a “</w:t>
      </w:r>
      <w:r w:rsidRPr="0035008B">
        <w:rPr>
          <w:bCs/>
          <w:highlight w:val="yellow"/>
          <w:u w:val="single"/>
        </w:rPr>
        <w:t>harsh interrogation</w:t>
      </w:r>
      <w:r w:rsidRPr="002D471A">
        <w:rPr>
          <w:sz w:val="16"/>
        </w:rPr>
        <w:t xml:space="preserve"> technique”? </w:t>
      </w:r>
      <w:r w:rsidRPr="0035008B">
        <w:rPr>
          <w:bCs/>
          <w:highlight w:val="yellow"/>
          <w:u w:val="single"/>
        </w:rPr>
        <w:t>If it’s</w:t>
      </w:r>
      <w:r w:rsidRPr="002D471A">
        <w:rPr>
          <w:bCs/>
          <w:u w:val="single"/>
        </w:rPr>
        <w:t xml:space="preserve"> </w:t>
      </w:r>
      <w:r w:rsidRPr="002D471A">
        <w:rPr>
          <w:sz w:val="16"/>
        </w:rPr>
        <w:t xml:space="preserve">premeditated </w:t>
      </w:r>
      <w:r w:rsidRPr="0035008B">
        <w:rPr>
          <w:bCs/>
          <w:highlight w:val="yellow"/>
          <w:u w:val="single"/>
        </w:rPr>
        <w:t>assassination, why call it</w:t>
      </w:r>
      <w:r w:rsidRPr="002D471A">
        <w:rPr>
          <w:sz w:val="16"/>
        </w:rPr>
        <w:t xml:space="preserve"> a “</w:t>
      </w:r>
      <w:r w:rsidRPr="0035008B">
        <w:rPr>
          <w:bCs/>
          <w:highlight w:val="yellow"/>
          <w:u w:val="single"/>
        </w:rPr>
        <w:t>targeted killing</w:t>
      </w:r>
      <w:r w:rsidRPr="002D471A">
        <w:rPr>
          <w:sz w:val="16"/>
        </w:rPr>
        <w:t xml:space="preserve">”? </w:t>
      </w:r>
      <w:r w:rsidRPr="0035008B">
        <w:rPr>
          <w:bCs/>
          <w:highlight w:val="yellow"/>
          <w:u w:val="single"/>
        </w:rPr>
        <w:t>And if a suspected terrorist has been locked up at Guantánamo</w:t>
      </w:r>
      <w:r w:rsidRPr="002D471A">
        <w:rPr>
          <w:sz w:val="16"/>
        </w:rPr>
        <w:t xml:space="preserve"> Bay </w:t>
      </w:r>
      <w:r w:rsidRPr="0035008B">
        <w:rPr>
          <w:bCs/>
          <w:highlight w:val="yellow"/>
          <w:u w:val="single"/>
        </w:rPr>
        <w:t>for more than a decade</w:t>
      </w:r>
      <w:r w:rsidRPr="0035008B">
        <w:rPr>
          <w:sz w:val="16"/>
          <w:highlight w:val="yellow"/>
        </w:rPr>
        <w:t xml:space="preserve">, </w:t>
      </w:r>
      <w:r w:rsidRPr="0035008B">
        <w:rPr>
          <w:bCs/>
          <w:highlight w:val="yellow"/>
          <w:u w:val="single"/>
        </w:rPr>
        <w:t>why call him a “detainee</w:t>
      </w:r>
      <w:r w:rsidRPr="0035008B">
        <w:rPr>
          <w:sz w:val="16"/>
          <w:highlight w:val="yellow"/>
        </w:rPr>
        <w:t>”</w:t>
      </w:r>
      <w:r w:rsidRPr="002D471A">
        <w:rPr>
          <w:sz w:val="16"/>
        </w:rPr>
        <w:t xml:space="preserve">? Many of the complaints I get in the public editor’s in-box are about phrases that The Times uses. These writers complain that </w:t>
      </w:r>
      <w:r w:rsidRPr="0035008B">
        <w:rPr>
          <w:b/>
          <w:iCs/>
          <w:highlight w:val="yellow"/>
          <w:u w:val="single"/>
          <w:bdr w:val="single" w:sz="18" w:space="0" w:color="auto"/>
        </w:rPr>
        <w:t>language</w:t>
      </w:r>
      <w:r w:rsidRPr="0035008B">
        <w:rPr>
          <w:bCs/>
          <w:highlight w:val="yellow"/>
          <w:u w:val="single"/>
        </w:rPr>
        <w:t xml:space="preserve"> choices make a </w:t>
      </w:r>
      <w:r w:rsidRPr="0035008B">
        <w:rPr>
          <w:b/>
          <w:iCs/>
          <w:highlight w:val="yellow"/>
          <w:u w:val="single"/>
          <w:bdr w:val="single" w:sz="18" w:space="0" w:color="auto"/>
        </w:rPr>
        <w:t>huge difference in perception</w:t>
      </w:r>
      <w:r w:rsidRPr="0035008B">
        <w:rPr>
          <w:bCs/>
          <w:highlight w:val="yellow"/>
          <w:u w:val="single"/>
        </w:rPr>
        <w:t xml:space="preserve">, </w:t>
      </w:r>
      <w:r w:rsidRPr="0035008B">
        <w:rPr>
          <w:b/>
          <w:iCs/>
          <w:highlight w:val="yellow"/>
          <w:u w:val="single"/>
          <w:bdr w:val="single" w:sz="18" w:space="0" w:color="auto"/>
        </w:rPr>
        <w:t>especially</w:t>
      </w:r>
      <w:r w:rsidRPr="0035008B">
        <w:rPr>
          <w:bCs/>
          <w:highlight w:val="yellow"/>
          <w:u w:val="single"/>
        </w:rPr>
        <w:t xml:space="preserve"> when they</w:t>
      </w:r>
      <w:r w:rsidRPr="002D471A">
        <w:rPr>
          <w:bCs/>
          <w:u w:val="single"/>
        </w:rPr>
        <w:t xml:space="preserve"> accept and </w:t>
      </w:r>
      <w:r w:rsidRPr="0035008B">
        <w:rPr>
          <w:bCs/>
          <w:highlight w:val="yellow"/>
          <w:u w:val="single"/>
        </w:rPr>
        <w:t>adopt government-speak</w:t>
      </w:r>
      <w:r w:rsidRPr="002D471A">
        <w:rPr>
          <w:sz w:val="16"/>
        </w:rPr>
        <w:t>. One reader, Donald Mintz, a professor emeritus at Montclair State University, objects to the unquestioning use of “defense” as in “defense budget,” and prefers “military.” He wrote: “</w:t>
      </w:r>
      <w:r w:rsidRPr="002D471A">
        <w:rPr>
          <w:bCs/>
          <w:u w:val="single"/>
        </w:rPr>
        <w:t>Outside of direct</w:t>
      </w:r>
      <w:r w:rsidRPr="002D471A">
        <w:rPr>
          <w:sz w:val="16"/>
        </w:rPr>
        <w:t xml:space="preserve"> or indirect </w:t>
      </w:r>
      <w:r w:rsidRPr="002D471A">
        <w:rPr>
          <w:bCs/>
          <w:u w:val="single"/>
        </w:rPr>
        <w:t>quotation the term ‘defense’</w:t>
      </w:r>
      <w:r w:rsidRPr="002D471A">
        <w:rPr>
          <w:sz w:val="16"/>
        </w:rPr>
        <w:t xml:space="preserve"> </w:t>
      </w:r>
      <w:r w:rsidRPr="002D471A">
        <w:rPr>
          <w:bCs/>
          <w:u w:val="single"/>
        </w:rPr>
        <w:t>should be used sparingly</w:t>
      </w:r>
      <w:r w:rsidRPr="002D471A">
        <w:rPr>
          <w:sz w:val="16"/>
        </w:rPr>
        <w:t xml:space="preserve"> and with the greatest caution. </w:t>
      </w:r>
      <w:r w:rsidRPr="002D471A">
        <w:rPr>
          <w:bCs/>
          <w:u w:val="single"/>
        </w:rPr>
        <w:t>Who</w:t>
      </w:r>
      <w:r w:rsidRPr="002D471A">
        <w:rPr>
          <w:sz w:val="16"/>
        </w:rPr>
        <w:t xml:space="preserve">, after all, </w:t>
      </w:r>
      <w:r w:rsidRPr="002D471A">
        <w:rPr>
          <w:bCs/>
          <w:u w:val="single"/>
        </w:rPr>
        <w:t>could be against ‘defense’? But</w:t>
      </w:r>
      <w:r w:rsidRPr="002D471A">
        <w:rPr>
          <w:sz w:val="16"/>
        </w:rPr>
        <w:t xml:space="preserve"> at least </w:t>
      </w:r>
      <w:r w:rsidRPr="0035008B">
        <w:rPr>
          <w:bCs/>
          <w:highlight w:val="yellow"/>
          <w:u w:val="single"/>
        </w:rPr>
        <w:t>some of us are against excessive militarism.”</w:t>
      </w:r>
      <w:r w:rsidRPr="002D471A">
        <w:rPr>
          <w:sz w:val="16"/>
        </w:rPr>
        <w:t xml:space="preserve"> Another reader, Roscoe Gort, commented on an article this week, “Targeted Killing Comes to Define War on Terror.” “</w:t>
      </w:r>
      <w:r w:rsidRPr="002D471A">
        <w:rPr>
          <w:bCs/>
          <w:u w:val="single"/>
        </w:rPr>
        <w:t>Since 9/11</w:t>
      </w:r>
      <w:r w:rsidRPr="002D471A">
        <w:rPr>
          <w:sz w:val="16"/>
        </w:rPr>
        <w:t xml:space="preserve"> The New York Times has shown </w:t>
      </w:r>
      <w:r w:rsidRPr="002D471A">
        <w:rPr>
          <w:bCs/>
          <w:u w:val="single"/>
        </w:rPr>
        <w:t>a</w:t>
      </w:r>
      <w:r w:rsidRPr="002D471A">
        <w:rPr>
          <w:sz w:val="16"/>
        </w:rPr>
        <w:t xml:space="preserve"> great </w:t>
      </w:r>
      <w:r w:rsidRPr="002D471A">
        <w:rPr>
          <w:bCs/>
          <w:u w:val="single"/>
        </w:rPr>
        <w:t>willingness to adopt the Newspeak (‘War Is Peace’) terminology from successive administrations</w:t>
      </w:r>
      <w:r w:rsidRPr="002D471A">
        <w:rPr>
          <w:sz w:val="16"/>
        </w:rPr>
        <w:t xml:space="preserve"> in Washington,” he wrote. </w:t>
      </w:r>
      <w:r w:rsidRPr="002D471A">
        <w:rPr>
          <w:bCs/>
          <w:u w:val="single"/>
        </w:rPr>
        <w:t>“War on terror” was</w:t>
      </w:r>
      <w:r w:rsidRPr="002D471A">
        <w:rPr>
          <w:sz w:val="16"/>
        </w:rPr>
        <w:t xml:space="preserve"> just </w:t>
      </w:r>
      <w:r w:rsidRPr="002D471A">
        <w:rPr>
          <w:bCs/>
          <w:u w:val="single"/>
        </w:rPr>
        <w:t>one example</w:t>
      </w:r>
      <w:r w:rsidRPr="002D471A">
        <w:rPr>
          <w:sz w:val="16"/>
        </w:rPr>
        <w:t xml:space="preserve">, he said, and wanted to know how The Times decides what terms to use. And, he wondered, “Do reporters like Scott Shane really write this way, or </w:t>
      </w:r>
      <w:r w:rsidRPr="002D471A">
        <w:rPr>
          <w:bCs/>
          <w:u w:val="single"/>
        </w:rPr>
        <w:t>does some editor</w:t>
      </w:r>
      <w:r w:rsidRPr="002D471A">
        <w:rPr>
          <w:sz w:val="16"/>
        </w:rPr>
        <w:t xml:space="preserve"> automatically </w:t>
      </w:r>
      <w:r w:rsidRPr="002D471A">
        <w:rPr>
          <w:bCs/>
          <w:u w:val="single"/>
        </w:rPr>
        <w:t>change all the occurrences of</w:t>
      </w:r>
      <w:r w:rsidRPr="002D471A">
        <w:rPr>
          <w:sz w:val="16"/>
        </w:rPr>
        <w:t xml:space="preserve"> “murder” or </w:t>
      </w:r>
      <w:r w:rsidRPr="002D471A">
        <w:rPr>
          <w:bCs/>
          <w:u w:val="single"/>
        </w:rPr>
        <w:t>“assassination”</w:t>
      </w:r>
      <w:r w:rsidRPr="002D471A">
        <w:rPr>
          <w:sz w:val="16"/>
        </w:rPr>
        <w:t xml:space="preserve"> in the stories they file </w:t>
      </w:r>
      <w:r w:rsidRPr="002D471A">
        <w:rPr>
          <w:bCs/>
          <w:u w:val="single"/>
        </w:rPr>
        <w:t>into “targeted killing”?</w:t>
      </w:r>
      <w:r w:rsidRPr="002D471A">
        <w:rPr>
          <w:sz w:val="16"/>
        </w:rPr>
        <w:t xml:space="preserve"> And Gene </w:t>
      </w:r>
      <w:r w:rsidRPr="0035008B">
        <w:rPr>
          <w:bCs/>
          <w:highlight w:val="yellow"/>
          <w:u w:val="single"/>
        </w:rPr>
        <w:t>Krzyzynski</w:t>
      </w:r>
      <w:r w:rsidRPr="002D471A">
        <w:rPr>
          <w:bCs/>
          <w:u w:val="single"/>
        </w:rPr>
        <w:t>, a veteran copy editor</w:t>
      </w:r>
      <w:r w:rsidRPr="002D471A">
        <w:rPr>
          <w:sz w:val="16"/>
        </w:rPr>
        <w:t xml:space="preserve"> at The Buffalo News and a longtime New York Times reader, </w:t>
      </w:r>
      <w:r w:rsidRPr="0035008B">
        <w:rPr>
          <w:bCs/>
          <w:highlight w:val="yellow"/>
          <w:u w:val="single"/>
        </w:rPr>
        <w:t>objected to the</w:t>
      </w:r>
      <w:r w:rsidRPr="002D471A">
        <w:rPr>
          <w:bCs/>
          <w:u w:val="single"/>
        </w:rPr>
        <w:t xml:space="preserve"> continued </w:t>
      </w:r>
      <w:r w:rsidRPr="0035008B">
        <w:rPr>
          <w:bCs/>
          <w:highlight w:val="yellow"/>
          <w:u w:val="single"/>
        </w:rPr>
        <w:t>use of the term “detainee”</w:t>
      </w:r>
      <w:r w:rsidRPr="002D471A">
        <w:rPr>
          <w:bCs/>
          <w:u w:val="single"/>
        </w:rPr>
        <w:t xml:space="preserve"> to describe suspected terrorists who are being held indefinitely</w:t>
      </w:r>
      <w:r w:rsidRPr="002D471A">
        <w:rPr>
          <w:sz w:val="16"/>
        </w:rPr>
        <w:t xml:space="preserve"> at the United States naval base at Guantánamo Bay, </w:t>
      </w:r>
      <w:r w:rsidRPr="0035008B">
        <w:rPr>
          <w:bCs/>
          <w:highlight w:val="yellow"/>
          <w:u w:val="single"/>
        </w:rPr>
        <w:t>calling it</w:t>
      </w:r>
      <w:r w:rsidRPr="002D471A">
        <w:rPr>
          <w:bCs/>
          <w:u w:val="single"/>
        </w:rPr>
        <w:t xml:space="preserve"> “</w:t>
      </w:r>
      <w:r w:rsidRPr="002D471A">
        <w:rPr>
          <w:b/>
          <w:iCs/>
          <w:u w:val="single"/>
          <w:bdr w:val="single" w:sz="18" w:space="0" w:color="auto"/>
        </w:rPr>
        <w:t xml:space="preserve">accepting </w:t>
      </w:r>
      <w:r w:rsidRPr="0035008B">
        <w:rPr>
          <w:b/>
          <w:iCs/>
          <w:highlight w:val="yellow"/>
          <w:u w:val="single"/>
          <w:bdr w:val="single" w:sz="18" w:space="0" w:color="auto"/>
        </w:rPr>
        <w:t>political spin</w:t>
      </w:r>
      <w:r w:rsidRPr="002D471A">
        <w:rPr>
          <w:bCs/>
          <w:u w:val="single"/>
        </w:rPr>
        <w:t xml:space="preserve"> at face value</w:t>
      </w:r>
      <w:r w:rsidRPr="002D471A">
        <w:rPr>
          <w:sz w:val="16"/>
        </w:rPr>
        <w:t xml:space="preserve">.” Mr. Krzyzynski wrote: </w:t>
      </w:r>
      <w:r w:rsidRPr="0035008B">
        <w:rPr>
          <w:b/>
          <w:iCs/>
          <w:highlight w:val="yellow"/>
          <w:u w:val="single"/>
          <w:bdr w:val="single" w:sz="18" w:space="0" w:color="auto"/>
        </w:rPr>
        <w:t>To “detain” connotes brevity</w:t>
      </w:r>
      <w:r w:rsidRPr="002D471A">
        <w:rPr>
          <w:sz w:val="16"/>
        </w:rPr>
        <w:t xml:space="preserve">, as in, say, a traveler detained at a border or an airport for further Immigration, Customs, T.S.A. or similar questioning-searching-processing. </w:t>
      </w:r>
      <w:r w:rsidRPr="0035008B">
        <w:rPr>
          <w:bCs/>
          <w:highlight w:val="yellow"/>
          <w:u w:val="single"/>
        </w:rPr>
        <w:t xml:space="preserve">I’d go as far as to call it </w:t>
      </w:r>
      <w:r w:rsidRPr="0035008B">
        <w:rPr>
          <w:b/>
          <w:iCs/>
          <w:highlight w:val="yellow"/>
          <w:u w:val="single"/>
          <w:bdr w:val="single" w:sz="18" w:space="0" w:color="auto"/>
        </w:rPr>
        <w:t>language abuse</w:t>
      </w:r>
      <w:r w:rsidRPr="002D471A">
        <w:rPr>
          <w:sz w:val="16"/>
        </w:rPr>
        <w:t xml:space="preserve"> in the context of Gitmo, especially for anyone who has a healthy respect for plain, clear English or who remembers “detention” in high school. </w:t>
      </w:r>
      <w:r w:rsidRPr="0035008B">
        <w:rPr>
          <w:bCs/>
          <w:highlight w:val="yellow"/>
          <w:u w:val="single"/>
        </w:rPr>
        <w:t>“</w:t>
      </w:r>
      <w:r w:rsidRPr="0035008B">
        <w:rPr>
          <w:b/>
          <w:iCs/>
          <w:highlight w:val="yellow"/>
          <w:u w:val="single"/>
          <w:bdr w:val="single" w:sz="18" w:space="0" w:color="auto"/>
        </w:rPr>
        <w:t>Prisoner</w:t>
      </w:r>
      <w:r w:rsidRPr="0035008B">
        <w:rPr>
          <w:bCs/>
          <w:highlight w:val="yellow"/>
          <w:u w:val="single"/>
        </w:rPr>
        <w:t xml:space="preserve">” and its variants </w:t>
      </w:r>
      <w:r w:rsidRPr="0035008B">
        <w:rPr>
          <w:b/>
          <w:iCs/>
          <w:highlight w:val="yellow"/>
          <w:u w:val="single"/>
          <w:bdr w:val="single" w:sz="18" w:space="0" w:color="auto"/>
        </w:rPr>
        <w:t>would be accurate</w:t>
      </w:r>
      <w:r w:rsidRPr="002D471A">
        <w:rPr>
          <w:sz w:val="16"/>
        </w:rPr>
        <w:t xml:space="preserv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“infinitee.” I asked Mr. Shane, a national security reporter in the Washington bureau, and Philip B. Corbett, the associate managing editor for standards, to respond to some of these issues. Mr. Shane addressed Mr. Gort’s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On </w:t>
      </w:r>
      <w:r w:rsidRPr="002D471A">
        <w:rPr>
          <w:bCs/>
          <w:u w:val="single"/>
        </w:rPr>
        <w:t>the matter of “detainee</w:t>
      </w:r>
      <w:r w:rsidRPr="002D471A">
        <w:rPr>
          <w:sz w:val="16"/>
        </w:rPr>
        <w:t xml:space="preserve">,” Mr. Corbett </w:t>
      </w:r>
      <w:r w:rsidRPr="002D471A">
        <w:rPr>
          <w:bCs/>
          <w:u w:val="single"/>
        </w:rPr>
        <w:t>called it “a legitimate concern</w:t>
      </w:r>
      <w:r w:rsidRPr="002D471A">
        <w:rPr>
          <w:sz w:val="16"/>
        </w:rPr>
        <w:t xml:space="preserve">” and agreed that </w:t>
      </w:r>
      <w:r w:rsidRPr="002D471A">
        <w:rPr>
          <w:bCs/>
          <w:u w:val="single"/>
        </w:rPr>
        <w:t>the term might not be ideal</w:t>
      </w:r>
      <w:r w:rsidRPr="002D471A">
        <w:rPr>
          <w:sz w:val="16"/>
        </w:rPr>
        <w:t xml:space="preserve">. He said that </w:t>
      </w:r>
      <w:r w:rsidRPr="002D471A">
        <w:rPr>
          <w:bCs/>
          <w:u w:val="single"/>
        </w:rPr>
        <w:t>it, not prisoner, was used because those being held “are in such an unusual situation</w:t>
      </w:r>
      <w:r w:rsidRPr="002D471A">
        <w:rPr>
          <w:sz w:val="16"/>
        </w:rPr>
        <w:t xml:space="preserve"> – they are not serving a prison term, they are in an unusual status of limbo.” </w:t>
      </w:r>
      <w:r w:rsidRPr="0035008B">
        <w:rPr>
          <w:bCs/>
          <w:highlight w:val="yellow"/>
          <w:u w:val="single"/>
        </w:rPr>
        <w:t>The debate over the word “torture</w:t>
      </w:r>
      <w:r w:rsidRPr="002D471A">
        <w:rPr>
          <w:sz w:val="16"/>
        </w:rPr>
        <w:t xml:space="preserve">,” he said, </w:t>
      </w:r>
      <w:r w:rsidRPr="0035008B">
        <w:rPr>
          <w:bCs/>
          <w:highlight w:val="yellow"/>
          <w:u w:val="single"/>
        </w:rPr>
        <w:t>has similar implications</w:t>
      </w:r>
      <w:r w:rsidRPr="002D471A">
        <w:rPr>
          <w:sz w:val="16"/>
        </w:rPr>
        <w:t xml:space="preserve"> to the one Mr. Shane described with assassination. “</w:t>
      </w:r>
      <w:r w:rsidRPr="002D471A">
        <w:rPr>
          <w:bCs/>
          <w:u w:val="single"/>
        </w:rPr>
        <w:t>The word torture</w:t>
      </w:r>
      <w:r w:rsidRPr="002D471A">
        <w:rPr>
          <w:sz w:val="16"/>
        </w:rPr>
        <w:t xml:space="preserve">, aside from its common sense meaning, </w:t>
      </w:r>
      <w:r w:rsidRPr="002D471A">
        <w:rPr>
          <w:bCs/>
          <w:u w:val="single"/>
        </w:rPr>
        <w:t>has specific legal meaning and ramifications</w:t>
      </w:r>
      <w:r w:rsidRPr="002D471A">
        <w:rPr>
          <w:sz w:val="16"/>
        </w:rPr>
        <w:t>,” Mr. Corbett said. “</w:t>
      </w:r>
      <w:r w:rsidRPr="002D471A">
        <w:rPr>
          <w:bCs/>
          <w:u w:val="single"/>
        </w:rPr>
        <w:t>Part of the debate is on that very point.</w:t>
      </w:r>
      <w:r w:rsidRPr="002D471A">
        <w:rPr>
          <w:sz w:val="16"/>
        </w:rPr>
        <w:t xml:space="preserve">” </w:t>
      </w:r>
      <w:r w:rsidRPr="002D471A">
        <w:rPr>
          <w:rStyle w:val="StyleBoldUnderline"/>
        </w:rPr>
        <w:t>The Times wants to “avoid making a legal judgment in the middle of a debate</w:t>
      </w:r>
      <w:r w:rsidRPr="002D471A">
        <w:rPr>
          <w:sz w:val="16"/>
        </w:rPr>
        <w:t xml:space="preserve">,” he added. Mr. Corbett also said that readers might have the wrong idea about The Times’s practices on word use. “People have this image that we set out a list of terms that must be used and those that must not be used — that there is a committee or cabal that sends out an edict,” he said. That’s far from true, he said. “In a vast majority of cases, we rely on our reporters to use their judgment,” he said. “Only rarely do we make a firm style rule.” Although individual words and phrases may not amount to very much in the great flow produced each day, </w:t>
      </w:r>
      <w:r w:rsidRPr="0035008B">
        <w:rPr>
          <w:b/>
          <w:iCs/>
          <w:highlight w:val="yellow"/>
          <w:u w:val="single"/>
          <w:bdr w:val="single" w:sz="18" w:space="0" w:color="auto"/>
        </w:rPr>
        <w:t>language matters</w:t>
      </w:r>
      <w:r w:rsidRPr="0035008B">
        <w:rPr>
          <w:sz w:val="16"/>
          <w:highlight w:val="yellow"/>
        </w:rPr>
        <w:t xml:space="preserve">. </w:t>
      </w:r>
      <w:r w:rsidRPr="0035008B">
        <w:rPr>
          <w:bCs/>
          <w:highlight w:val="yellow"/>
          <w:u w:val="single"/>
        </w:rPr>
        <w:t>When</w:t>
      </w:r>
      <w:r w:rsidRPr="002D471A">
        <w:rPr>
          <w:sz w:val="16"/>
        </w:rPr>
        <w:t xml:space="preserve"> </w:t>
      </w:r>
      <w:r w:rsidRPr="002D471A">
        <w:rPr>
          <w:sz w:val="16"/>
        </w:rPr>
        <w:lastRenderedPageBreak/>
        <w:t xml:space="preserve">news </w:t>
      </w:r>
      <w:r w:rsidRPr="0035008B">
        <w:rPr>
          <w:rStyle w:val="StyleBoldUnderline"/>
          <w:highlight w:val="yellow"/>
        </w:rPr>
        <w:t xml:space="preserve">organizations </w:t>
      </w:r>
      <w:r w:rsidRPr="0035008B">
        <w:rPr>
          <w:bCs/>
          <w:highlight w:val="yellow"/>
          <w:u w:val="single"/>
        </w:rPr>
        <w:t>accept the government’s way of speaking, they</w:t>
      </w:r>
      <w:r w:rsidRPr="002D471A">
        <w:rPr>
          <w:sz w:val="16"/>
        </w:rPr>
        <w:t xml:space="preserve"> seem to </w:t>
      </w:r>
      <w:r w:rsidRPr="0035008B">
        <w:rPr>
          <w:b/>
          <w:iCs/>
          <w:highlight w:val="yellow"/>
          <w:u w:val="single"/>
          <w:bdr w:val="single" w:sz="18" w:space="0" w:color="auto"/>
        </w:rPr>
        <w:t>accept the government’s way of thinking</w:t>
      </w:r>
      <w:r w:rsidRPr="002D471A">
        <w:rPr>
          <w:sz w:val="16"/>
        </w:rPr>
        <w:t xml:space="preserve">. In The Times, these decisions carry even more weight. </w:t>
      </w:r>
      <w:r w:rsidRPr="0035008B">
        <w:rPr>
          <w:bCs/>
          <w:highlight w:val="yellow"/>
          <w:u w:val="single"/>
        </w:rPr>
        <w:t>Word choices</w:t>
      </w:r>
      <w:r w:rsidRPr="002D471A">
        <w:rPr>
          <w:sz w:val="16"/>
        </w:rPr>
        <w:t xml:space="preserve"> like these </w:t>
      </w:r>
      <w:r w:rsidRPr="0035008B">
        <w:rPr>
          <w:b/>
          <w:iCs/>
          <w:highlight w:val="yellow"/>
          <w:u w:val="single"/>
          <w:bdr w:val="single" w:sz="18" w:space="0" w:color="auto"/>
        </w:rPr>
        <w:t>deserve thoughtful consideration</w:t>
      </w:r>
      <w:r w:rsidRPr="002D471A">
        <w:rPr>
          <w:sz w:val="16"/>
        </w:rPr>
        <w:t xml:space="preserve"> – </w:t>
      </w:r>
      <w:r w:rsidRPr="002D471A">
        <w:rPr>
          <w:bCs/>
          <w:u w:val="single"/>
        </w:rPr>
        <w:t>and</w:t>
      </w:r>
      <w:r w:rsidRPr="002D471A">
        <w:rPr>
          <w:sz w:val="16"/>
        </w:rPr>
        <w:t xml:space="preserve">, at times, some institutional </w:t>
      </w:r>
      <w:r w:rsidRPr="002D471A">
        <w:rPr>
          <w:b/>
          <w:iCs/>
          <w:u w:val="single"/>
          <w:bdr w:val="single" w:sz="18" w:space="0" w:color="auto"/>
        </w:rPr>
        <w:t>soul-searching</w:t>
      </w:r>
      <w:r w:rsidRPr="002D471A">
        <w:rPr>
          <w:sz w:val="16"/>
        </w:rPr>
        <w:t>.</w:t>
      </w:r>
    </w:p>
    <w:p w:rsidR="00046E3D" w:rsidRDefault="00046E3D" w:rsidP="00046E3D">
      <w:pPr>
        <w:pStyle w:val="Heading3"/>
      </w:pPr>
      <w:r>
        <w:lastRenderedPageBreak/>
        <w:t>CP</w:t>
      </w:r>
      <w:r w:rsidR="00DB6A5C">
        <w:t xml:space="preserve"> 2</w:t>
      </w:r>
    </w:p>
    <w:p w:rsidR="00F26B8E" w:rsidRDefault="00046E3D" w:rsidP="00F26B8E">
      <w:pPr>
        <w:pStyle w:val="Heading4"/>
      </w:pPr>
      <w:r>
        <w:t xml:space="preserve">Rahim and I advocate the deconstruction of </w:t>
      </w:r>
      <w:r w:rsidR="00F26B8E">
        <w:t>indefinite detention</w:t>
      </w:r>
      <w:r w:rsidR="0071194C">
        <w:t xml:space="preserve"> as a manifestation of black criminality</w:t>
      </w:r>
      <w:r w:rsidR="00F26B8E">
        <w:t xml:space="preserve">, with the exception </w:t>
      </w:r>
      <w:r w:rsidR="0071194C">
        <w:t>that we do not advocate deconstructing preventive detention</w:t>
      </w:r>
      <w:r w:rsidR="00F26B8E">
        <w:t xml:space="preserve"> of individuals suspected of supporting, training with, awaiting instructions to undertake attacks from, or undertaking attacks on behalf of terrorist organizations plotting attacks found likely to cause mass casualties, defined as casualties numbering in the thousands or more. </w:t>
      </w:r>
    </w:p>
    <w:p w:rsidR="0071194C" w:rsidRPr="0071194C" w:rsidRDefault="0071194C" w:rsidP="0071194C">
      <w:pPr>
        <w:pStyle w:val="Heading4"/>
      </w:pPr>
      <w:r>
        <w:t>The counterplan resolves the harms described in the 1AC---preventive detention of suspected terrorists is distinct from the imprisonment of black women as a means of social control. The counterplan would end the use of prisons as systems of gender domination and torture of women because it ends all uses of prisons for punishment.</w:t>
      </w:r>
    </w:p>
    <w:p w:rsidR="00F26B8E" w:rsidRPr="00A05E9C" w:rsidRDefault="00F26B8E" w:rsidP="00F26B8E">
      <w:pPr>
        <w:pStyle w:val="Heading4"/>
        <w:rPr>
          <w:u w:val="single"/>
        </w:rPr>
      </w:pPr>
      <w:r>
        <w:t xml:space="preserve">Preventative detention is </w:t>
      </w:r>
      <w:r>
        <w:rPr>
          <w:u w:val="single"/>
        </w:rPr>
        <w:t>justified</w:t>
      </w:r>
      <w:r>
        <w:t xml:space="preserve">—it prevents the deaths of </w:t>
      </w:r>
      <w:r>
        <w:rPr>
          <w:u w:val="single"/>
        </w:rPr>
        <w:t>thousands</w:t>
      </w:r>
    </w:p>
    <w:p w:rsidR="00F26B8E" w:rsidRPr="00F86940" w:rsidRDefault="00F26B8E" w:rsidP="00F26B8E">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rsidR="00046E3D" w:rsidRDefault="00F26B8E" w:rsidP="00F26B8E">
      <w:pPr>
        <w:rPr>
          <w:rStyle w:val="Emphasis"/>
        </w:rPr>
      </w:pPr>
      <w:r w:rsidRPr="00760A9B">
        <w:rPr>
          <w:rStyle w:val="StyleBoldUnderline"/>
        </w:rPr>
        <w:t>Mistakenly punishing an innocent person is obviously a very great harm</w:t>
      </w:r>
      <w:r w:rsidRPr="00F17078">
        <w:rPr>
          <w:sz w:val="16"/>
        </w:rPr>
        <w:t xml:space="preserve"> to that individual (and, indirectly, to family, friends, and associates).33 </w:t>
      </w:r>
      <w:r w:rsidRPr="00760A9B">
        <w:rPr>
          <w:rStyle w:val="StyleBoldUnderline"/>
        </w:rPr>
        <w:t xml:space="preserve">It is often thought to clearly outweigh the harm of a guilty person getting off without punishment. </w:t>
      </w:r>
      <w:r w:rsidRPr="00F17078">
        <w:rPr>
          <w:sz w:val="16"/>
        </w:rPr>
        <w:t>The thought is that while the innocent person suffers the harm of punishment, no one suffers any harm when the system fails to punish a guilty person, although retributive justice is not served. Surely, it is argued, it is far worse for John to be falsely convicted and hanged for a murder he did not commit, than for Bill to be mistakenly set free when he really did commit a murder.</w:t>
      </w:r>
      <w:r w:rsidRPr="00F17078">
        <w:rPr>
          <w:sz w:val="12"/>
        </w:rPr>
        <w:t>¶</w:t>
      </w:r>
      <w:r w:rsidRPr="00F17078">
        <w:rPr>
          <w:sz w:val="16"/>
        </w:rPr>
        <w:t xml:space="preserve"> But should the moral priorities always be this way? </w:t>
      </w:r>
      <w:r w:rsidRPr="00760A9B">
        <w:rPr>
          <w:rStyle w:val="StyleBoldUnderline"/>
        </w:rPr>
        <w:t xml:space="preserve">Undoubtedly, </w:t>
      </w:r>
      <w:r w:rsidRPr="006369F2">
        <w:rPr>
          <w:rStyle w:val="StyleBoldUnderline"/>
        </w:rPr>
        <w:t>there can be situations in which the priorities should be the other way around</w:t>
      </w:r>
      <w:r w:rsidRPr="00760A9B">
        <w:rPr>
          <w:rStyle w:val="StyleBoldUnderline"/>
        </w:rPr>
        <w:t>.</w:t>
      </w:r>
      <w:r w:rsidRPr="00F17078">
        <w:rPr>
          <w:sz w:val="16"/>
        </w:rPr>
        <w:t xml:space="preserve"> Michael Corrado offers the following hypothetical example. </w:t>
      </w:r>
      <w:r w:rsidRPr="00DB6A5C">
        <w:rPr>
          <w:rStyle w:val="StyleBoldUnderline"/>
          <w:highlight w:val="yellow"/>
        </w:rPr>
        <w:t>Imagine</w:t>
      </w:r>
      <w:r w:rsidRPr="00760A9B">
        <w:rPr>
          <w:rStyle w:val="StyleBoldUnderline"/>
        </w:rPr>
        <w:t xml:space="preserve"> a group of </w:t>
      </w:r>
      <w:r w:rsidRPr="00DB6A5C">
        <w:rPr>
          <w:rStyle w:val="StyleBoldUnderline"/>
          <w:highlight w:val="yellow"/>
        </w:rPr>
        <w:t>10 people, six of whom will commit murder if allowed to go free</w:t>
      </w:r>
      <w:r w:rsidRPr="00F17078">
        <w:rPr>
          <w:sz w:val="16"/>
        </w:rPr>
        <w:t xml:space="preserve">; but we do not know which of the 10 they are. </w:t>
      </w:r>
      <w:r w:rsidRPr="00DB6A5C">
        <w:rPr>
          <w:rStyle w:val="StyleBoldUnderline"/>
          <w:highlight w:val="yellow"/>
        </w:rPr>
        <w:t>If we let them all go</w:t>
      </w:r>
      <w:r w:rsidRPr="00760A9B">
        <w:rPr>
          <w:rStyle w:val="StyleBoldUnderline"/>
        </w:rPr>
        <w:t xml:space="preserve"> free, </w:t>
      </w:r>
      <w:r w:rsidRPr="00DB6A5C">
        <w:rPr>
          <w:rStyle w:val="StyleBoldUnderline"/>
          <w:highlight w:val="yellow"/>
        </w:rPr>
        <w:t xml:space="preserve">six innocent people will be murdered. </w:t>
      </w:r>
      <w:r w:rsidRPr="00DB6A5C">
        <w:rPr>
          <w:rStyle w:val="Emphasis"/>
          <w:highlight w:val="yellow"/>
        </w:rPr>
        <w:t>The risk of false positives cannot be our only concern</w:t>
      </w:r>
      <w:r w:rsidRPr="00F17078">
        <w:rPr>
          <w:sz w:val="16"/>
        </w:rPr>
        <w:t>. Surely, the prospect that four innocent persons will lose their freedom must be weighed against the prospect that six other innocent persons will lose their lives.34</w:t>
      </w:r>
      <w:r w:rsidRPr="00F17078">
        <w:rPr>
          <w:sz w:val="12"/>
        </w:rPr>
        <w:t>¶</w:t>
      </w:r>
      <w:r w:rsidRPr="00F17078">
        <w:rPr>
          <w:sz w:val="16"/>
        </w:rPr>
        <w:t xml:space="preserve"> </w:t>
      </w:r>
      <w:r w:rsidRPr="00DB6A5C">
        <w:rPr>
          <w:rStyle w:val="StyleBoldUnderline"/>
          <w:highlight w:val="yellow"/>
        </w:rPr>
        <w:t>In</w:t>
      </w:r>
      <w:r w:rsidRPr="00760A9B">
        <w:rPr>
          <w:rStyle w:val="StyleBoldUnderline"/>
        </w:rPr>
        <w:t xml:space="preserve"> the case of mega-</w:t>
      </w:r>
      <w:r w:rsidRPr="00DB6A5C">
        <w:rPr>
          <w:rStyle w:val="StyleBoldUnderline"/>
          <w:highlight w:val="yellow"/>
        </w:rPr>
        <w:t>terrorism, all the calculations about preventive detention shift radically.</w:t>
      </w:r>
      <w:r w:rsidRPr="00F17078">
        <w:rPr>
          <w:sz w:val="16"/>
        </w:rPr>
        <w:t xml:space="preserve"> This is simply </w:t>
      </w:r>
      <w:r w:rsidRPr="00DB6A5C">
        <w:rPr>
          <w:rStyle w:val="StyleBoldUnderline"/>
          <w:highlight w:val="yellow"/>
        </w:rPr>
        <w:t>because the dangers threatened are so much greater. One</w:t>
      </w:r>
      <w:r w:rsidRPr="00760A9B">
        <w:rPr>
          <w:rStyle w:val="StyleBoldUnderline"/>
        </w:rPr>
        <w:t xml:space="preserve"> mega-</w:t>
      </w:r>
      <w:r w:rsidRPr="00DB6A5C">
        <w:rPr>
          <w:rStyle w:val="StyleBoldUnderline"/>
          <w:highlight w:val="yellow"/>
        </w:rPr>
        <w:t>terrorist might easily represent the deaths of</w:t>
      </w:r>
      <w:r w:rsidRPr="00760A9B">
        <w:rPr>
          <w:rStyle w:val="StyleBoldUnderline"/>
        </w:rPr>
        <w:t xml:space="preserve"> hundreds or even </w:t>
      </w:r>
      <w:r w:rsidRPr="00DB6A5C">
        <w:rPr>
          <w:rStyle w:val="StyleBoldUnderline"/>
          <w:highlight w:val="yellow"/>
        </w:rPr>
        <w:t>thousands</w:t>
      </w:r>
      <w:r w:rsidRPr="00760A9B">
        <w:rPr>
          <w:rStyle w:val="StyleBoldUnderline"/>
        </w:rPr>
        <w:t xml:space="preserve"> of people.</w:t>
      </w:r>
      <w:r w:rsidRPr="00F17078">
        <w:rPr>
          <w:sz w:val="16"/>
        </w:rPr>
        <w:t xml:space="preserve"> In these circumstances, </w:t>
      </w:r>
      <w:r w:rsidRPr="00DB6A5C">
        <w:rPr>
          <w:rStyle w:val="Emphasis"/>
          <w:highlight w:val="yellow"/>
        </w:rPr>
        <w:t>mistakenly releasing a</w:t>
      </w:r>
      <w:r w:rsidRPr="00760A9B">
        <w:rPr>
          <w:rStyle w:val="Emphasis"/>
        </w:rPr>
        <w:t xml:space="preserve"> mega-</w:t>
      </w:r>
      <w:r w:rsidRPr="00DB6A5C">
        <w:rPr>
          <w:rStyle w:val="Emphasis"/>
          <w:highlight w:val="yellow"/>
        </w:rPr>
        <w:t>terrorist would be</w:t>
      </w:r>
      <w:r w:rsidRPr="00760A9B">
        <w:rPr>
          <w:rStyle w:val="Emphasis"/>
        </w:rPr>
        <w:t xml:space="preserve"> far </w:t>
      </w:r>
      <w:r w:rsidRPr="00DB6A5C">
        <w:rPr>
          <w:rStyle w:val="Emphasis"/>
          <w:highlight w:val="yellow"/>
        </w:rPr>
        <w:t>more serious than mistakenly detaining an innocent</w:t>
      </w:r>
      <w:r w:rsidRPr="00760A9B">
        <w:rPr>
          <w:rStyle w:val="Emphasis"/>
        </w:rPr>
        <w:t xml:space="preserve"> non-terrorist.</w:t>
      </w:r>
      <w:r w:rsidRPr="00F17078">
        <w:rPr>
          <w:sz w:val="16"/>
        </w:rPr>
        <w:t xml:space="preserve"> Under the threat of mega-terrorism, it would seem that the maxim should go the other way: </w:t>
      </w:r>
      <w:r w:rsidRPr="00760A9B">
        <w:rPr>
          <w:rStyle w:val="StyleBoldUnderline"/>
        </w:rPr>
        <w:t>better that 10 innocents be detained than that one mega-terrorist go free.</w:t>
      </w:r>
      <w:r w:rsidRPr="00F17078">
        <w:rPr>
          <w:rStyle w:val="StyleBoldUnderline"/>
          <w:sz w:val="12"/>
          <w:u w:val="none"/>
        </w:rPr>
        <w:t>¶</w:t>
      </w:r>
      <w:r w:rsidRPr="00F17078">
        <w:rPr>
          <w:rStyle w:val="StyleBoldUnderline"/>
          <w:sz w:val="12"/>
        </w:rPr>
        <w:t xml:space="preserve"> </w:t>
      </w:r>
      <w:r w:rsidRPr="00F17078">
        <w:rPr>
          <w:sz w:val="16"/>
        </w:rPr>
        <w:t xml:space="preserve">If deterrence (both general and specific) and incapacitation are accepted as legitimate justifying elements in a theory of punishment, as I do, then the system of domestic punishment may be seen as one mechanism for society’s defense*defense against ‘‘the enemy within.’’ 35 It is important to have some such defense mechanism; and we accept its necessity even with all its imperfections. </w:t>
      </w:r>
      <w:r w:rsidRPr="00DB6A5C">
        <w:rPr>
          <w:rStyle w:val="StyleBoldUnderline"/>
          <w:highlight w:val="yellow"/>
        </w:rPr>
        <w:t>When it comes to defense of the country in war</w:t>
      </w:r>
      <w:r w:rsidRPr="00F17078">
        <w:rPr>
          <w:sz w:val="16"/>
        </w:rPr>
        <w:t xml:space="preserve">, many other </w:t>
      </w:r>
      <w:r w:rsidRPr="00760A9B">
        <w:rPr>
          <w:rStyle w:val="StyleBoldUnderline"/>
        </w:rPr>
        <w:t xml:space="preserve">costly </w:t>
      </w:r>
      <w:r w:rsidRPr="00DB6A5C">
        <w:rPr>
          <w:rStyle w:val="StyleBoldUnderline"/>
          <w:highlight w:val="yellow"/>
        </w:rPr>
        <w:t>imperfections and mistakes are</w:t>
      </w:r>
      <w:r w:rsidRPr="00F17078">
        <w:rPr>
          <w:sz w:val="16"/>
        </w:rPr>
        <w:t xml:space="preserve"> also </w:t>
      </w:r>
      <w:r w:rsidRPr="00760A9B">
        <w:rPr>
          <w:rStyle w:val="StyleBoldUnderline"/>
        </w:rPr>
        <w:t xml:space="preserve">accepted as </w:t>
      </w:r>
      <w:r w:rsidRPr="00DB6A5C">
        <w:rPr>
          <w:rStyle w:val="StyleBoldUnderline"/>
          <w:highlight w:val="yellow"/>
        </w:rPr>
        <w:t>unfortunate necessities</w:t>
      </w:r>
      <w:r w:rsidRPr="00760A9B">
        <w:rPr>
          <w:rStyle w:val="StyleBoldUnderline"/>
        </w:rPr>
        <w:t xml:space="preserve">. </w:t>
      </w:r>
      <w:r w:rsidRPr="00F17078">
        <w:rPr>
          <w:sz w:val="16"/>
        </w:rPr>
        <w:t xml:space="preserve">Besides the obvious death and wounding of soldiers, there are the casualties from‘‘friendly fire’’ and the ‘‘collateral damage’’ of innocent people being killed. Similarly, </w:t>
      </w:r>
      <w:r w:rsidRPr="00DB6A5C">
        <w:rPr>
          <w:rStyle w:val="StyleBoldUnderline"/>
          <w:highlight w:val="yellow"/>
        </w:rPr>
        <w:t>if even an imperfect</w:t>
      </w:r>
      <w:r w:rsidRPr="00760A9B">
        <w:rPr>
          <w:rStyle w:val="StyleBoldUnderline"/>
        </w:rPr>
        <w:t xml:space="preserve"> and inaccurate </w:t>
      </w:r>
      <w:r w:rsidRPr="00DB6A5C">
        <w:rPr>
          <w:rStyle w:val="StyleBoldUnderline"/>
          <w:highlight w:val="yellow"/>
        </w:rPr>
        <w:t>practice of preventive detention of</w:t>
      </w:r>
      <w:r w:rsidRPr="00760A9B">
        <w:rPr>
          <w:rStyle w:val="StyleBoldUnderline"/>
        </w:rPr>
        <w:t xml:space="preserve"> mega-</w:t>
      </w:r>
      <w:r w:rsidRPr="00DB6A5C">
        <w:rPr>
          <w:rStyle w:val="StyleBoldUnderline"/>
          <w:highlight w:val="yellow"/>
        </w:rPr>
        <w:t xml:space="preserve">terrorists increases the </w:t>
      </w:r>
      <w:r w:rsidRPr="00DB6A5C">
        <w:rPr>
          <w:rStyle w:val="Emphasis"/>
          <w:highlight w:val="yellow"/>
        </w:rPr>
        <w:t>general welfare more than any alt</w:t>
      </w:r>
      <w:r w:rsidRPr="00760A9B">
        <w:rPr>
          <w:rStyle w:val="Emphasis"/>
        </w:rPr>
        <w:t xml:space="preserve">ernative, then </w:t>
      </w:r>
      <w:r w:rsidRPr="00DB6A5C">
        <w:rPr>
          <w:rStyle w:val="Emphasis"/>
          <w:highlight w:val="yellow"/>
        </w:rPr>
        <w:t>we ought to do it</w:t>
      </w:r>
      <w:r w:rsidRPr="00760A9B">
        <w:rPr>
          <w:rStyle w:val="Emphasis"/>
        </w:rPr>
        <w:t>.</w:t>
      </w:r>
      <w:r w:rsidRPr="00F17078">
        <w:rPr>
          <w:sz w:val="16"/>
        </w:rPr>
        <w:t xml:space="preserve"> In other words, </w:t>
      </w:r>
      <w:r w:rsidRPr="00760A9B">
        <w:rPr>
          <w:rStyle w:val="StyleBoldUnderline"/>
        </w:rPr>
        <w:t xml:space="preserve">if detaining mega-terrorists, </w:t>
      </w:r>
      <w:r w:rsidRPr="00760A9B">
        <w:rPr>
          <w:rStyle w:val="Emphasis"/>
        </w:rPr>
        <w:t>including the cost of false positives</w:t>
      </w:r>
      <w:r w:rsidRPr="00760A9B">
        <w:rPr>
          <w:rStyle w:val="StyleBoldUnderline"/>
        </w:rPr>
        <w:t>, increases the general welfare more than any alternative, then that is what should be done</w:t>
      </w:r>
      <w:r w:rsidRPr="00F17078">
        <w:rPr>
          <w:sz w:val="16"/>
        </w:rPr>
        <w:t>.</w:t>
      </w:r>
      <w:r w:rsidRPr="00F17078">
        <w:rPr>
          <w:sz w:val="12"/>
        </w:rPr>
        <w:t>¶</w:t>
      </w:r>
      <w:r w:rsidRPr="00F17078">
        <w:rPr>
          <w:sz w:val="16"/>
        </w:rPr>
        <w:t xml:space="preserve"> The ‘‘use’’ of innocent individuals (intentional killing of noncombatants) is prohibited in the Just War tradition, just as the ‘‘use’’ of innocent persons in punishment (that is, intentionally punishing an innocent person when it is useful) is prohibited in the domestic context. So a similar kind of constraint on simple consequentialist calculations applies in both contexts.36 However, </w:t>
      </w:r>
      <w:r w:rsidRPr="00760A9B">
        <w:rPr>
          <w:rStyle w:val="StyleBoldUnderline"/>
        </w:rPr>
        <w:t xml:space="preserve">the </w:t>
      </w:r>
      <w:r w:rsidRPr="00DB6A5C">
        <w:rPr>
          <w:rStyle w:val="StyleBoldUnderline"/>
          <w:highlight w:val="yellow"/>
        </w:rPr>
        <w:t>risks to the state are far, far greater in</w:t>
      </w:r>
      <w:r w:rsidRPr="00760A9B">
        <w:rPr>
          <w:rStyle w:val="StyleBoldUnderline"/>
        </w:rPr>
        <w:t xml:space="preserve"> the case of </w:t>
      </w:r>
      <w:r w:rsidRPr="00DB6A5C">
        <w:rPr>
          <w:rStyle w:val="StyleBoldUnderline"/>
          <w:highlight w:val="yellow"/>
        </w:rPr>
        <w:t>war than in</w:t>
      </w:r>
      <w:r w:rsidRPr="00760A9B">
        <w:rPr>
          <w:rStyle w:val="StyleBoldUnderline"/>
        </w:rPr>
        <w:t xml:space="preserve"> the case of </w:t>
      </w:r>
      <w:r w:rsidRPr="00DB6A5C">
        <w:rPr>
          <w:rStyle w:val="StyleBoldUnderline"/>
          <w:highlight w:val="yellow"/>
        </w:rPr>
        <w:t>domestic crime. Where the risks are greater, we are willing to accept higher rates of mistake.</w:t>
      </w:r>
      <w:r w:rsidRPr="00760A9B">
        <w:rPr>
          <w:rStyle w:val="StyleBoldUnderline"/>
        </w:rPr>
        <w:t xml:space="preserve"> A similar calculation should apply in the case of mega-terrorism. It would be one thing to mistakenly release from custody a person who will murder someone; it is quite another thing to mistakenly release a mega-terrorist who will detonate a bomb that will kill hundreds or thousands of people</w:t>
      </w:r>
      <w:r w:rsidRPr="00F17078">
        <w:rPr>
          <w:sz w:val="16"/>
        </w:rPr>
        <w:t>. However many false positives we think acceptable in the first case, the acceptable number of false positives must be much greater in the second case.37</w:t>
      </w:r>
      <w:r w:rsidRPr="00F17078">
        <w:rPr>
          <w:sz w:val="12"/>
        </w:rPr>
        <w:t>¶</w:t>
      </w:r>
      <w:r w:rsidRPr="00F17078">
        <w:rPr>
          <w:sz w:val="16"/>
        </w:rPr>
        <w:t xml:space="preserve"> </w:t>
      </w:r>
      <w:r w:rsidRPr="00760A9B">
        <w:rPr>
          <w:rStyle w:val="StyleBoldUnderline"/>
        </w:rPr>
        <w:t xml:space="preserve">The conclusion, I think, must be that </w:t>
      </w:r>
      <w:r w:rsidRPr="00DB6A5C">
        <w:rPr>
          <w:rStyle w:val="StyleBoldUnderline"/>
          <w:highlight w:val="yellow"/>
        </w:rPr>
        <w:t>problems about predicting a person’s future behavior and</w:t>
      </w:r>
      <w:r w:rsidRPr="00F17078">
        <w:rPr>
          <w:sz w:val="16"/>
        </w:rPr>
        <w:t xml:space="preserve"> the inevitability of </w:t>
      </w:r>
      <w:r w:rsidRPr="00DB6A5C">
        <w:rPr>
          <w:rStyle w:val="StyleBoldUnderline"/>
          <w:highlight w:val="yellow"/>
        </w:rPr>
        <w:t>keeping some false positives</w:t>
      </w:r>
      <w:r w:rsidRPr="00760A9B">
        <w:rPr>
          <w:rStyle w:val="StyleBoldUnderline"/>
        </w:rPr>
        <w:t xml:space="preserve"> in </w:t>
      </w:r>
      <w:r w:rsidRPr="00760A9B">
        <w:rPr>
          <w:rStyle w:val="StyleBoldUnderline"/>
        </w:rPr>
        <w:lastRenderedPageBreak/>
        <w:t xml:space="preserve">detention </w:t>
      </w:r>
      <w:r w:rsidRPr="00DB6A5C">
        <w:rPr>
          <w:rStyle w:val="StyleBoldUnderline"/>
          <w:highlight w:val="yellow"/>
        </w:rPr>
        <w:t>cannot be a conclusive objection</w:t>
      </w:r>
      <w:r w:rsidRPr="00760A9B">
        <w:rPr>
          <w:rStyle w:val="StyleBoldUnderline"/>
        </w:rPr>
        <w:t xml:space="preserve"> to the preventive detention of mega-terrorists. </w:t>
      </w:r>
      <w:r w:rsidRPr="00F17078">
        <w:rPr>
          <w:sz w:val="16"/>
        </w:rPr>
        <w:t xml:space="preserve">To the contrary, </w:t>
      </w:r>
      <w:r w:rsidRPr="00DB6A5C">
        <w:rPr>
          <w:rStyle w:val="Emphasis"/>
          <w:highlight w:val="yellow"/>
        </w:rPr>
        <w:t>if preventive detention is ever justified, the preventive detention of mega-terrorists surely is.</w:t>
      </w:r>
    </w:p>
    <w:p w:rsidR="00F26B8E" w:rsidRPr="00870AE0" w:rsidRDefault="00F26B8E" w:rsidP="00F26B8E">
      <w:pPr>
        <w:keepNext/>
        <w:keepLines/>
        <w:spacing w:before="200"/>
        <w:outlineLvl w:val="3"/>
        <w:rPr>
          <w:rFonts w:eastAsia="Times New Roman" w:cs="Times New Roman"/>
          <w:b/>
          <w:bCs/>
          <w:iCs/>
          <w:sz w:val="12"/>
        </w:rPr>
      </w:pPr>
      <w:r w:rsidRPr="00870AE0">
        <w:rPr>
          <w:rFonts w:eastAsia="Times New Roman" w:cs="Times New Roman"/>
          <w:b/>
          <w:bCs/>
          <w:iCs/>
          <w:sz w:val="26"/>
        </w:rPr>
        <w:t>High risk of nuke terror---escalates and turns the case because</w:t>
      </w:r>
      <w:r>
        <w:rPr>
          <w:rFonts w:eastAsia="Times New Roman" w:cs="Times New Roman"/>
          <w:b/>
          <w:bCs/>
          <w:iCs/>
          <w:sz w:val="26"/>
        </w:rPr>
        <w:t xml:space="preserve"> of</w:t>
      </w:r>
      <w:r w:rsidRPr="00870AE0">
        <w:rPr>
          <w:rFonts w:eastAsia="Times New Roman" w:cs="Times New Roman"/>
          <w:b/>
          <w:bCs/>
          <w:iCs/>
          <w:sz w:val="26"/>
        </w:rPr>
        <w:t xml:space="preserve"> civil-libert</w:t>
      </w:r>
      <w:r>
        <w:rPr>
          <w:rFonts w:eastAsia="Times New Roman" w:cs="Times New Roman"/>
          <w:b/>
          <w:bCs/>
          <w:iCs/>
          <w:sz w:val="26"/>
        </w:rPr>
        <w:t xml:space="preserve">y </w:t>
      </w:r>
      <w:r w:rsidRPr="00870AE0">
        <w:rPr>
          <w:rFonts w:eastAsia="Times New Roman" w:cs="Times New Roman"/>
          <w:b/>
          <w:bCs/>
          <w:iCs/>
          <w:sz w:val="26"/>
        </w:rPr>
        <w:t xml:space="preserve">crackdowns </w:t>
      </w:r>
    </w:p>
    <w:p w:rsidR="00F26B8E" w:rsidRPr="00870AE0" w:rsidRDefault="00F26B8E" w:rsidP="00F26B8E">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F26B8E" w:rsidRPr="00F26B8E" w:rsidRDefault="00F26B8E" w:rsidP="00F26B8E">
      <w:pPr>
        <w:rPr>
          <w:rFonts w:eastAsia="Calibri"/>
          <w:sz w:val="16"/>
        </w:rPr>
      </w:pPr>
      <w:r w:rsidRPr="00870AE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870AE0">
        <w:rPr>
          <w:rFonts w:eastAsia="Calibri"/>
          <w:sz w:val="12"/>
        </w:rPr>
        <w:t>¶</w:t>
      </w:r>
      <w:r w:rsidRPr="00870AE0">
        <w:rPr>
          <w:rFonts w:eastAsia="Calibri"/>
          <w:sz w:val="16"/>
        </w:rPr>
        <w:t xml:space="preserve"> At the same time, </w:t>
      </w:r>
      <w:r w:rsidRPr="00870AE0">
        <w:rPr>
          <w:rFonts w:eastAsia="Calibr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870AE0">
        <w:rPr>
          <w:rFonts w:eastAsia="Calibri"/>
          <w:sz w:val="16"/>
        </w:rPr>
        <w:t xml:space="preserve"> The use of </w:t>
      </w:r>
      <w:r w:rsidRPr="00870AE0">
        <w:rPr>
          <w:rFonts w:eastAsia="Calibri"/>
          <w:u w:val="single"/>
        </w:rPr>
        <w:t>“</w:t>
      </w:r>
      <w:r w:rsidRPr="00DB6A5C">
        <w:rPr>
          <w:rFonts w:eastAsia="Calibri"/>
          <w:b/>
          <w:highlight w:val="yellow"/>
          <w:u w:val="single"/>
          <w:bdr w:val="none" w:sz="0" w:space="0" w:color="auto" w:frame="1"/>
        </w:rPr>
        <w:t>dirty bombs</w:t>
      </w:r>
      <w:r w:rsidRPr="00870AE0">
        <w:rPr>
          <w:rFonts w:eastAsia="Calibri"/>
          <w:u w:val="single"/>
        </w:rPr>
        <w:t>”</w:t>
      </w:r>
      <w:r w:rsidRPr="00870AE0">
        <w:rPr>
          <w:rFonts w:eastAsia="Calibri"/>
          <w:sz w:val="16"/>
        </w:rPr>
        <w:t xml:space="preserve"> will not cause many immediate casualties, but it </w:t>
      </w:r>
      <w:r w:rsidRPr="00DB6A5C">
        <w:rPr>
          <w:rFonts w:eastAsia="Calibri"/>
          <w:highlight w:val="yellow"/>
          <w:u w:val="single"/>
        </w:rPr>
        <w:t>will result in</w:t>
      </w:r>
      <w:r w:rsidRPr="00870AE0">
        <w:rPr>
          <w:rFonts w:eastAsia="Calibri"/>
          <w:u w:val="single"/>
        </w:rPr>
        <w:t xml:space="preserve">to long-term radioactive contamination, contributing to the spread of </w:t>
      </w:r>
      <w:r w:rsidRPr="00870AE0">
        <w:rPr>
          <w:rFonts w:eastAsia="Calibri"/>
          <w:b/>
          <w:u w:val="single"/>
          <w:bdr w:val="none" w:sz="0" w:space="0" w:color="auto" w:frame="1"/>
        </w:rPr>
        <w:t xml:space="preserve">panic and socio-economic </w:t>
      </w:r>
      <w:r w:rsidRPr="00DB6A5C">
        <w:rPr>
          <w:rFonts w:eastAsia="Calibri"/>
          <w:b/>
          <w:highlight w:val="yellow"/>
          <w:u w:val="single"/>
          <w:bdr w:val="none" w:sz="0" w:space="0" w:color="auto" w:frame="1"/>
        </w:rPr>
        <w:t>destabilization</w:t>
      </w:r>
      <w:r w:rsidRPr="00870AE0">
        <w:rPr>
          <w:rFonts w:eastAsia="Calibri"/>
          <w:u w:val="single"/>
        </w:rPr>
        <w:t>.</w:t>
      </w:r>
      <w:r w:rsidRPr="00870AE0">
        <w:rPr>
          <w:rFonts w:eastAsia="Calibri"/>
          <w:sz w:val="12"/>
        </w:rPr>
        <w:t>¶</w:t>
      </w:r>
      <w:r w:rsidRPr="00870AE0">
        <w:rPr>
          <w:rFonts w:eastAsia="Calibri"/>
          <w:sz w:val="16"/>
        </w:rPr>
        <w:t xml:space="preserve"> Severe </w:t>
      </w:r>
      <w:r w:rsidRPr="00870AE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870AE0">
        <w:rPr>
          <w:rFonts w:eastAsia="Calibri"/>
          <w:sz w:val="16"/>
        </w:rPr>
        <w:t xml:space="preserve"> The past few years have seen significant efforts made to enhance organizational and physical aspects of security at facilities, especially at nuclear power plants. </w:t>
      </w:r>
      <w:r w:rsidRPr="00870AE0">
        <w:rPr>
          <w:rFonts w:eastAsia="Calibri"/>
          <w:u w:val="single"/>
        </w:rPr>
        <w:t xml:space="preserve">Efforts have also been made to improve security culture. But these efforts do not preclude the possibility that </w:t>
      </w:r>
      <w:r w:rsidRPr="00870AE0">
        <w:rPr>
          <w:rFonts w:eastAsia="Calibri"/>
          <w:b/>
          <w:u w:val="single"/>
          <w:bdr w:val="none" w:sz="0" w:space="0" w:color="auto" w:frame="1"/>
        </w:rPr>
        <w:t xml:space="preserve">well-trained </w:t>
      </w:r>
      <w:r w:rsidRPr="00DB6A5C">
        <w:rPr>
          <w:rFonts w:eastAsia="Calibri"/>
          <w:b/>
          <w:highlight w:val="yellow"/>
          <w:u w:val="single"/>
          <w:bdr w:val="none" w:sz="0" w:space="0" w:color="auto" w:frame="1"/>
        </w:rPr>
        <w:t xml:space="preserve">terrorists may </w:t>
      </w:r>
      <w:r w:rsidRPr="00870AE0">
        <w:rPr>
          <w:rFonts w:eastAsia="Calibri"/>
          <w:b/>
          <w:u w:val="single"/>
          <w:bdr w:val="none" w:sz="0" w:space="0" w:color="auto" w:frame="1"/>
        </w:rPr>
        <w:t xml:space="preserve">be able to </w:t>
      </w:r>
      <w:r w:rsidRPr="00DB6A5C">
        <w:rPr>
          <w:rFonts w:eastAsia="Calibri"/>
          <w:b/>
          <w:highlight w:val="yellow"/>
          <w:u w:val="single"/>
          <w:bdr w:val="none" w:sz="0" w:space="0" w:color="auto" w:frame="1"/>
        </w:rPr>
        <w:t>penetrate nuclear facilities</w:t>
      </w:r>
      <w:r w:rsidRPr="00870AE0">
        <w:rPr>
          <w:rFonts w:eastAsia="Calibri"/>
          <w:u w:val="single"/>
        </w:rPr>
        <w:t>.</w:t>
      </w:r>
      <w:r w:rsidRPr="00870AE0">
        <w:rPr>
          <w:rFonts w:eastAsia="Calibri"/>
          <w:sz w:val="12"/>
        </w:rPr>
        <w:t>¶</w:t>
      </w:r>
      <w:r w:rsidRPr="00870AE0">
        <w:rPr>
          <w:rFonts w:eastAsia="Calibri"/>
          <w:sz w:val="12"/>
          <w:u w:val="single"/>
        </w:rPr>
        <w:t xml:space="preserve"> </w:t>
      </w:r>
      <w:r w:rsidRPr="00870AE0">
        <w:rPr>
          <w:rFonts w:eastAsia="Calibri"/>
          <w:u w:val="single"/>
        </w:rPr>
        <w:t xml:space="preserve">Some estimates show that </w:t>
      </w:r>
      <w:r w:rsidRPr="00DB6A5C">
        <w:rPr>
          <w:rFonts w:eastAsia="Calibri"/>
          <w:highlight w:val="yellow"/>
          <w:u w:val="single"/>
        </w:rPr>
        <w:t xml:space="preserve">sabotage </w:t>
      </w:r>
      <w:r w:rsidRPr="00870AE0">
        <w:rPr>
          <w:rFonts w:eastAsia="Calibri"/>
          <w:u w:val="single"/>
        </w:rPr>
        <w:t xml:space="preserve">of </w:t>
      </w:r>
      <w:r w:rsidRPr="00DB6A5C">
        <w:rPr>
          <w:rFonts w:eastAsia="Calibri"/>
          <w:highlight w:val="yellow"/>
          <w:u w:val="single"/>
        </w:rPr>
        <w:t>a research reactor</w:t>
      </w:r>
      <w:r w:rsidRPr="00870AE0">
        <w:rPr>
          <w:rFonts w:eastAsia="Calibri"/>
          <w:u w:val="single"/>
        </w:rPr>
        <w:t xml:space="preserve"> in a metropolis may expose hundreds of thousands to high doses of radiation. A formidable part of the city would become uninhabitable for a long time</w:t>
      </w:r>
      <w:r w:rsidRPr="00870AE0">
        <w:rPr>
          <w:rFonts w:eastAsia="Calibri"/>
          <w:sz w:val="16"/>
        </w:rPr>
        <w:t>.</w:t>
      </w:r>
      <w:r w:rsidRPr="00870AE0">
        <w:rPr>
          <w:rFonts w:eastAsia="Calibri"/>
          <w:sz w:val="12"/>
        </w:rPr>
        <w:t>¶</w:t>
      </w:r>
      <w:r w:rsidRPr="00870AE0">
        <w:rPr>
          <w:rFonts w:eastAsia="Calibri"/>
          <w:sz w:val="16"/>
        </w:rPr>
        <w:t xml:space="preserve"> Of all the scenarios, it </w:t>
      </w:r>
      <w:r w:rsidRPr="00870AE0">
        <w:rPr>
          <w:rFonts w:eastAsia="Calibri"/>
          <w:u w:val="single"/>
        </w:rPr>
        <w:t xml:space="preserve">is building an improvised nuclear device by terrorists that poses the maximum risk. </w:t>
      </w:r>
      <w:r w:rsidRPr="00DB6A5C">
        <w:rPr>
          <w:rFonts w:eastAsia="Calibri"/>
          <w:b/>
          <w:highlight w:val="yellow"/>
          <w:u w:val="single"/>
        </w:rPr>
        <w:t xml:space="preserve">There are </w:t>
      </w:r>
      <w:r w:rsidRPr="00DB6A5C">
        <w:rPr>
          <w:rFonts w:eastAsia="Calibri"/>
          <w:b/>
          <w:highlight w:val="yellow"/>
          <w:u w:val="single"/>
          <w:bdr w:val="single" w:sz="4" w:space="0" w:color="auto" w:frame="1"/>
        </w:rPr>
        <w:t>no engineering problems</w:t>
      </w:r>
      <w:r w:rsidRPr="00DB6A5C">
        <w:rPr>
          <w:rFonts w:eastAsia="Calibri"/>
          <w:b/>
          <w:highlight w:val="yellow"/>
          <w:u w:val="single"/>
        </w:rPr>
        <w:t xml:space="preserve"> </w:t>
      </w:r>
      <w:r w:rsidRPr="00870AE0">
        <w:rPr>
          <w:rFonts w:eastAsia="Calibri"/>
          <w:b/>
          <w:u w:val="single"/>
        </w:rPr>
        <w:t xml:space="preserve">that cannot be solved </w:t>
      </w:r>
      <w:r w:rsidRPr="00DB6A5C">
        <w:rPr>
          <w:rFonts w:eastAsia="Calibri"/>
          <w:b/>
          <w:highlight w:val="yellow"/>
          <w:u w:val="single"/>
        </w:rPr>
        <w:t xml:space="preserve">if terrorists </w:t>
      </w:r>
      <w:r w:rsidRPr="00870AE0">
        <w:rPr>
          <w:rFonts w:eastAsia="Calibri"/>
          <w:b/>
          <w:u w:val="single"/>
        </w:rPr>
        <w:t xml:space="preserve">decide to </w:t>
      </w:r>
      <w:r w:rsidRPr="00DB6A5C">
        <w:rPr>
          <w:rFonts w:eastAsia="Calibri"/>
          <w:b/>
          <w:highlight w:val="yellow"/>
          <w:u w:val="single"/>
        </w:rPr>
        <w:t xml:space="preserve">build a </w:t>
      </w:r>
      <w:r w:rsidRPr="00870AE0">
        <w:rPr>
          <w:rFonts w:eastAsia="Calibri"/>
          <w:b/>
          <w:u w:val="single"/>
        </w:rPr>
        <w:t xml:space="preserve">simple </w:t>
      </w:r>
      <w:r w:rsidRPr="00DB6A5C">
        <w:rPr>
          <w:rFonts w:eastAsia="Calibri"/>
          <w:b/>
          <w:highlight w:val="yellow"/>
          <w:u w:val="single"/>
        </w:rPr>
        <w:t>“gun-type” nuclear device.</w:t>
      </w:r>
      <w:r w:rsidRPr="00DB6A5C">
        <w:rPr>
          <w:rFonts w:eastAsia="Calibri"/>
          <w:sz w:val="16"/>
          <w:highlight w:val="yellow"/>
        </w:rPr>
        <w:t xml:space="preserve"> </w:t>
      </w:r>
      <w:r w:rsidRPr="00870AE0">
        <w:rPr>
          <w:rFonts w:eastAsia="Calibri"/>
          <w:u w:val="single"/>
        </w:rPr>
        <w:t xml:space="preserve">Information on </w:t>
      </w:r>
      <w:r w:rsidRPr="00DB6A5C">
        <w:rPr>
          <w:rFonts w:eastAsia="Calibri"/>
          <w:highlight w:val="yellow"/>
          <w:u w:val="single"/>
        </w:rPr>
        <w:t xml:space="preserve">the design </w:t>
      </w:r>
      <w:r w:rsidRPr="00870AE0">
        <w:rPr>
          <w:rFonts w:eastAsia="Calibri"/>
          <w:u w:val="single"/>
        </w:rPr>
        <w:t xml:space="preserve">of such devices, as well as implosion-type devices, </w:t>
      </w:r>
      <w:r w:rsidRPr="00DB6A5C">
        <w:rPr>
          <w:rFonts w:eastAsia="Calibri"/>
          <w:highlight w:val="yellow"/>
          <w:u w:val="single"/>
        </w:rPr>
        <w:t xml:space="preserve">is available in </w:t>
      </w:r>
      <w:r w:rsidRPr="00870AE0">
        <w:rPr>
          <w:rFonts w:eastAsia="Calibri"/>
          <w:u w:val="single"/>
        </w:rPr>
        <w:t xml:space="preserve">the </w:t>
      </w:r>
      <w:r w:rsidRPr="00DB6A5C">
        <w:rPr>
          <w:rFonts w:eastAsia="Calibri"/>
          <w:highlight w:val="yellow"/>
          <w:u w:val="single"/>
        </w:rPr>
        <w:t xml:space="preserve">public </w:t>
      </w:r>
      <w:r w:rsidRPr="00870AE0">
        <w:rPr>
          <w:rFonts w:eastAsia="Calibri"/>
          <w:u w:val="single"/>
        </w:rPr>
        <w:t>domain</w:t>
      </w:r>
      <w:r w:rsidRPr="00870AE0">
        <w:rPr>
          <w:rFonts w:eastAsia="Calibri"/>
          <w:sz w:val="16"/>
        </w:rPr>
        <w:t xml:space="preserve">. It is the acquisition of weapons-grade uranium that presents the sole serious obstacle. Despite numerous preventive measures taken, we cannot rule out the possibility that </w:t>
      </w:r>
      <w:r w:rsidRPr="00870AE0">
        <w:rPr>
          <w:rFonts w:eastAsia="Calibri"/>
          <w:u w:val="single"/>
        </w:rPr>
        <w:t xml:space="preserve">such </w:t>
      </w:r>
      <w:r w:rsidRPr="00DB6A5C">
        <w:rPr>
          <w:rFonts w:eastAsia="Calibri"/>
          <w:highlight w:val="yellow"/>
          <w:u w:val="single"/>
        </w:rPr>
        <w:t xml:space="preserve">materials can be bought on the black market. </w:t>
      </w:r>
      <w:r w:rsidRPr="00DB6A5C">
        <w:rPr>
          <w:rFonts w:eastAsia="Calibri"/>
          <w:b/>
          <w:highlight w:val="yellow"/>
          <w:u w:val="single"/>
          <w:bdr w:val="none" w:sz="0" w:space="0" w:color="auto" w:frame="1"/>
        </w:rPr>
        <w:t xml:space="preserve">Theft </w:t>
      </w:r>
      <w:r w:rsidRPr="00870AE0">
        <w:rPr>
          <w:rFonts w:eastAsia="Calibri"/>
          <w:b/>
          <w:u w:val="single"/>
          <w:bdr w:val="none" w:sz="0" w:space="0" w:color="auto" w:frame="1"/>
        </w:rPr>
        <w:t xml:space="preserve">of weapons-grade uranium </w:t>
      </w:r>
      <w:r w:rsidRPr="00DB6A5C">
        <w:rPr>
          <w:rFonts w:eastAsia="Calibri"/>
          <w:b/>
          <w:highlight w:val="yellow"/>
          <w:u w:val="single"/>
          <w:bdr w:val="none" w:sz="0" w:space="0" w:color="auto" w:frame="1"/>
        </w:rPr>
        <w:t>is also possible</w:t>
      </w:r>
      <w:r w:rsidRPr="00870AE0">
        <w:rPr>
          <w:rFonts w:eastAsia="Calibri"/>
          <w:u w:val="single"/>
        </w:rPr>
        <w:t xml:space="preserve">. Research reactor fuel is considered to be particularly vulnerable to theft, as it is scattered at sites in dozens of countries. There are about </w:t>
      </w:r>
      <w:r w:rsidRPr="00DB6A5C">
        <w:rPr>
          <w:rFonts w:eastAsia="Calibri"/>
          <w:highlight w:val="yellow"/>
          <w:u w:val="single"/>
        </w:rPr>
        <w:t xml:space="preserve">100 </w:t>
      </w:r>
      <w:r w:rsidRPr="00870AE0">
        <w:rPr>
          <w:rFonts w:eastAsia="Calibri"/>
          <w:u w:val="single"/>
        </w:rPr>
        <w:t xml:space="preserve">research </w:t>
      </w:r>
      <w:r w:rsidRPr="00DB6A5C">
        <w:rPr>
          <w:rFonts w:eastAsia="Calibri"/>
          <w:highlight w:val="yellow"/>
          <w:u w:val="single"/>
        </w:rPr>
        <w:t>reactors in the world</w:t>
      </w:r>
      <w:r w:rsidRPr="00870AE0">
        <w:rPr>
          <w:rFonts w:eastAsia="Calibri"/>
          <w:u w:val="single"/>
        </w:rPr>
        <w:t xml:space="preserve"> that </w:t>
      </w:r>
      <w:r w:rsidRPr="00DB6A5C">
        <w:rPr>
          <w:rFonts w:eastAsia="Calibri"/>
          <w:highlight w:val="yellow"/>
          <w:u w:val="single"/>
        </w:rPr>
        <w:t>run on weapons-grade uranium</w:t>
      </w:r>
      <w:r w:rsidRPr="00870AE0">
        <w:rPr>
          <w:rFonts w:eastAsia="Calibri"/>
          <w:u w:val="single"/>
        </w:rPr>
        <w:t xml:space="preserve"> fuel, according to the International Atomic Energy Agency (IAEA).</w:t>
      </w:r>
      <w:r w:rsidRPr="00870AE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870AE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870AE0">
        <w:rPr>
          <w:rFonts w:eastAsia="Calibri"/>
          <w:sz w:val="16"/>
        </w:rPr>
        <w:t>.</w:t>
      </w:r>
      <w:r w:rsidRPr="00870AE0">
        <w:rPr>
          <w:rFonts w:eastAsia="Calibri"/>
          <w:sz w:val="12"/>
        </w:rPr>
        <w:t>¶</w:t>
      </w:r>
      <w:r w:rsidRPr="00870AE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B6A5C">
        <w:rPr>
          <w:rFonts w:eastAsia="Calibri"/>
          <w:highlight w:val="yellow"/>
          <w:u w:val="single"/>
        </w:rPr>
        <w:t xml:space="preserve">A nuclear </w:t>
      </w:r>
      <w:r w:rsidRPr="00870AE0">
        <w:rPr>
          <w:rFonts w:eastAsia="Calibri"/>
          <w:u w:val="single"/>
        </w:rPr>
        <w:t xml:space="preserve">terrorist </w:t>
      </w:r>
      <w:r w:rsidRPr="00DB6A5C">
        <w:rPr>
          <w:rFonts w:eastAsia="Calibri"/>
          <w:highlight w:val="yellow"/>
          <w:u w:val="single"/>
        </w:rPr>
        <w:t>attack will make the public accept</w:t>
      </w:r>
      <w:r w:rsidRPr="00870AE0">
        <w:rPr>
          <w:rFonts w:eastAsia="Calibri"/>
          <w:u w:val="single"/>
        </w:rPr>
        <w:t xml:space="preserve"> further </w:t>
      </w:r>
      <w:r w:rsidRPr="00DB6A5C">
        <w:rPr>
          <w:rFonts w:eastAsia="Calibri"/>
          <w:highlight w:val="yellow"/>
          <w:u w:val="single"/>
        </w:rPr>
        <w:t>measures meant to enhance control even if these</w:t>
      </w:r>
      <w:r w:rsidRPr="00870AE0">
        <w:rPr>
          <w:rFonts w:eastAsia="Calibri"/>
          <w:u w:val="single"/>
        </w:rPr>
        <w:t xml:space="preserve"> measures significantly </w:t>
      </w:r>
      <w:r w:rsidRPr="00DB6A5C">
        <w:rPr>
          <w:rFonts w:eastAsia="Calibri"/>
          <w:highlight w:val="yellow"/>
          <w:u w:val="single"/>
        </w:rPr>
        <w:t>restrict</w:t>
      </w:r>
      <w:r w:rsidRPr="00870AE0">
        <w:rPr>
          <w:rFonts w:eastAsia="Calibri"/>
          <w:u w:val="single"/>
        </w:rPr>
        <w:t xml:space="preserve"> the </w:t>
      </w:r>
      <w:r w:rsidRPr="00DB6A5C">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r w:rsidRPr="00870AE0">
        <w:rPr>
          <w:rFonts w:eastAsia="Calibri"/>
          <w:sz w:val="16"/>
        </w:rPr>
        <w:t>.</w:t>
      </w:r>
      <w:r w:rsidRPr="00870AE0">
        <w:rPr>
          <w:rFonts w:eastAsia="Calibri"/>
          <w:sz w:val="12"/>
        </w:rPr>
        <w:t>¶</w:t>
      </w:r>
      <w:r w:rsidRPr="00870AE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870AE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DB6A5C">
        <w:rPr>
          <w:rFonts w:eastAsia="Calibri"/>
          <w:b/>
          <w:highlight w:val="yellow"/>
          <w:u w:val="single"/>
        </w:rPr>
        <w:t>Series of armed clashing terrorist attacks may follow</w:t>
      </w:r>
      <w:r w:rsidRPr="00DB6A5C">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DB6A5C">
        <w:rPr>
          <w:rFonts w:eastAsia="Calibri"/>
          <w:highlight w:val="yellow"/>
          <w:u w:val="single"/>
        </w:rPr>
        <w:t>Remaking</w:t>
      </w:r>
      <w:r w:rsidRPr="00870AE0">
        <w:rPr>
          <w:rFonts w:eastAsia="Calibri"/>
          <w:u w:val="single"/>
        </w:rPr>
        <w:t xml:space="preserve"> of </w:t>
      </w:r>
      <w:r w:rsidRPr="00DB6A5C">
        <w:rPr>
          <w:rFonts w:eastAsia="Calibri"/>
          <w:highlight w:val="yellow"/>
          <w:u w:val="single"/>
        </w:rPr>
        <w:t>World Order” may come true</w:t>
      </w:r>
      <w:r w:rsidRPr="00870AE0">
        <w:rPr>
          <w:rFonts w:eastAsia="Calibri"/>
          <w:sz w:val="16"/>
        </w:rPr>
        <w:t xml:space="preserve">. Huntington’s book </w:t>
      </w:r>
      <w:r w:rsidRPr="00870AE0">
        <w:rPr>
          <w:rFonts w:eastAsia="Calibri"/>
          <w:sz w:val="16"/>
        </w:rPr>
        <w:lastRenderedPageBreak/>
        <w:t xml:space="preserve">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870AE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870AE0">
        <w:rPr>
          <w:rFonts w:eastAsia="Calibri"/>
          <w:sz w:val="16"/>
        </w:rPr>
        <w:t>.  All of the threats on the revised list must become a subject of thorough studies by experts. States need to work hard to forge a common understanding of these threats and develop a strategy to combat them.</w:t>
      </w:r>
    </w:p>
    <w:p w:rsidR="00F26B8E" w:rsidRDefault="00F26B8E" w:rsidP="00046E3D">
      <w:pPr>
        <w:pStyle w:val="Heading3"/>
      </w:pPr>
      <w:r>
        <w:lastRenderedPageBreak/>
        <w:t>DA</w:t>
      </w:r>
    </w:p>
    <w:p w:rsidR="00F26B8E" w:rsidRDefault="00F26B8E" w:rsidP="00F26B8E">
      <w:pPr>
        <w:pStyle w:val="Heading4"/>
      </w:pPr>
      <w:r>
        <w:t>Obama is prioritizing capture over drone strikes now</w:t>
      </w:r>
    </w:p>
    <w:p w:rsidR="00F26B8E" w:rsidRPr="001221A8" w:rsidRDefault="00F26B8E" w:rsidP="00F26B8E">
      <w:r>
        <w:t xml:space="preserve">David </w:t>
      </w:r>
      <w:r w:rsidRPr="001221A8">
        <w:rPr>
          <w:rStyle w:val="StyleStyleBold12pt"/>
        </w:rPr>
        <w:t>Corn 13</w:t>
      </w:r>
      <w:r>
        <w:t>, Washington Bureau Chief at Mother Jones,  5/23/13, “Obama's Counterterrorism Speech: A Pivot Point on Drones and More?,” http://www.motherjones.com/mojo/2013/05/obama-speech-drones-civil-liberties</w:t>
      </w:r>
    </w:p>
    <w:p w:rsidR="00F26B8E" w:rsidRPr="00995F64" w:rsidRDefault="00F26B8E" w:rsidP="00F26B8E">
      <w:pPr>
        <w:rPr>
          <w:sz w:val="16"/>
        </w:rPr>
      </w:pPr>
      <w:r w:rsidRPr="00995F64">
        <w:rPr>
          <w:sz w:val="16"/>
        </w:rPr>
        <w:t xml:space="preserve">So </w:t>
      </w:r>
      <w:r w:rsidRPr="00DB6A5C">
        <w:rPr>
          <w:rStyle w:val="StyleBoldUnderline"/>
          <w:highlight w:val="yellow"/>
        </w:rPr>
        <w:t>Obama's speech</w:t>
      </w:r>
      <w:r w:rsidRPr="00995F64">
        <w:rPr>
          <w:sz w:val="16"/>
        </w:rPr>
        <w:t xml:space="preserve"> Thursday </w:t>
      </w:r>
      <w:r w:rsidRPr="001221A8">
        <w:rPr>
          <w:rStyle w:val="StyleBoldUnderline"/>
        </w:rPr>
        <w:t>on counterterrorism policies</w:t>
      </w:r>
      <w:r w:rsidRPr="00995F64">
        <w:rPr>
          <w:sz w:val="16"/>
        </w:rPr>
        <w:t>—which follows his administration's acknowledgment yesterday that it had killed four Americans (including Anwar al-Awlaki, an Al Qaeda leader in Yemen)—</w:t>
      </w:r>
      <w:r w:rsidRPr="00DB6A5C">
        <w:rPr>
          <w:rStyle w:val="StyleBoldUnderline"/>
          <w:highlight w:val="yellow"/>
        </w:rPr>
        <w:t>is a big deal, for</w:t>
      </w:r>
      <w:r w:rsidRPr="00995F64">
        <w:rPr>
          <w:sz w:val="16"/>
        </w:rPr>
        <w:t xml:space="preserve"> with this address, </w:t>
      </w:r>
      <w:r w:rsidRPr="00DB6A5C">
        <w:rPr>
          <w:rStyle w:val="StyleBoldUnderline"/>
          <w:highlight w:val="yellow"/>
        </w:rPr>
        <w:t>Obama is self-restricting his use of drones and shifting control</w:t>
      </w:r>
      <w:r w:rsidRPr="001221A8">
        <w:rPr>
          <w:rStyle w:val="StyleBoldUnderline"/>
        </w:rPr>
        <w:t xml:space="preserve"> of them</w:t>
      </w:r>
      <w:r w:rsidRPr="00995F64">
        <w:rPr>
          <w:sz w:val="16"/>
        </w:rPr>
        <w:t xml:space="preserve"> from the CIA to the military. And the president has approved making public the rules governing drone strikes.</w:t>
      </w:r>
      <w:r w:rsidRPr="00995F64">
        <w:rPr>
          <w:sz w:val="12"/>
        </w:rPr>
        <w:t>¶</w:t>
      </w:r>
      <w:r w:rsidRPr="00995F64">
        <w:rPr>
          <w:sz w:val="16"/>
        </w:rPr>
        <w:t xml:space="preserve"> The New York Times received the customary pre-speech leak and reported:</w:t>
      </w:r>
      <w:r w:rsidRPr="00995F64">
        <w:rPr>
          <w:sz w:val="12"/>
        </w:rPr>
        <w:t>¶</w:t>
      </w:r>
      <w:r w:rsidRPr="00995F64">
        <w:rPr>
          <w:sz w:val="16"/>
        </w:rPr>
        <w:t xml:space="preserve"> </w:t>
      </w:r>
      <w:r w:rsidRPr="00DB6A5C">
        <w:rPr>
          <w:rStyle w:val="StyleBoldUnderline"/>
          <w:highlight w:val="yellow"/>
        </w:rPr>
        <w:t>A new</w:t>
      </w:r>
      <w:r w:rsidRPr="001221A8">
        <w:rPr>
          <w:rStyle w:val="StyleBoldUnderline"/>
        </w:rPr>
        <w:t xml:space="preserve"> classified </w:t>
      </w:r>
      <w:r w:rsidRPr="00DB6A5C">
        <w:rPr>
          <w:rStyle w:val="StyleBoldUnderline"/>
          <w:highlight w:val="yellow"/>
        </w:rPr>
        <w:t>policy</w:t>
      </w:r>
      <w:r w:rsidRPr="001221A8">
        <w:rPr>
          <w:rStyle w:val="StyleBoldUnderline"/>
        </w:rPr>
        <w:t xml:space="preserve"> guidance</w:t>
      </w:r>
      <w:r w:rsidRPr="00995F64">
        <w:rPr>
          <w:sz w:val="16"/>
        </w:rPr>
        <w:t xml:space="preserve"> signed by Mr. Obama </w:t>
      </w:r>
      <w:r w:rsidRPr="00DB6A5C">
        <w:rPr>
          <w:rStyle w:val="StyleBoldUnderline"/>
          <w:highlight w:val="yellow"/>
        </w:rPr>
        <w:t>will sharply curtail the instances</w:t>
      </w:r>
      <w:r w:rsidRPr="001221A8">
        <w:rPr>
          <w:rStyle w:val="StyleBoldUnderline"/>
        </w:rPr>
        <w:t xml:space="preserve"> when unmanned </w:t>
      </w:r>
      <w:r w:rsidRPr="00DB6A5C">
        <w:rPr>
          <w:rStyle w:val="StyleBoldUnderline"/>
          <w:highlight w:val="yellow"/>
        </w:rPr>
        <w:t>aircraft can be used</w:t>
      </w:r>
      <w:r w:rsidRPr="001221A8">
        <w:rPr>
          <w:rStyle w:val="StyleBoldUnderline"/>
        </w:rPr>
        <w:t xml:space="preserve"> to attack in places that are not overt war zones,</w:t>
      </w:r>
      <w:r w:rsidRPr="00995F64">
        <w:rPr>
          <w:sz w:val="16"/>
        </w:rPr>
        <w:t xml:space="preserve"> countries like Pakistan, Yemen and Somalia. The rules will impose the same standard for strikes on foreign enemies now used only for American citizens deemed to be terrorists.</w:t>
      </w:r>
      <w:r w:rsidRPr="00995F64">
        <w:rPr>
          <w:sz w:val="12"/>
        </w:rPr>
        <w:t>¶</w:t>
      </w:r>
      <w:r w:rsidRPr="00995F64">
        <w:rPr>
          <w:sz w:val="16"/>
        </w:rPr>
        <w:t xml:space="preserve"> </w:t>
      </w:r>
      <w:r w:rsidRPr="00DB6A5C">
        <w:rPr>
          <w:rStyle w:val="StyleBoldUnderline"/>
          <w:highlight w:val="yellow"/>
        </w:rPr>
        <w:t>Lethal force will be used only against targets who pose "a continuing</w:t>
      </w:r>
      <w:r w:rsidRPr="001221A8">
        <w:rPr>
          <w:rStyle w:val="StyleBoldUnderline"/>
        </w:rPr>
        <w:t xml:space="preserve">, imminent </w:t>
      </w:r>
      <w:r w:rsidRPr="00DB6A5C">
        <w:rPr>
          <w:rStyle w:val="StyleBoldUnderline"/>
          <w:highlight w:val="yellow"/>
        </w:rPr>
        <w:t>threat</w:t>
      </w:r>
      <w:r w:rsidRPr="001221A8">
        <w:rPr>
          <w:rStyle w:val="StyleBoldUnderline"/>
        </w:rPr>
        <w:t xml:space="preserve"> to Americans" </w:t>
      </w:r>
      <w:r w:rsidRPr="00DB6A5C">
        <w:rPr>
          <w:rStyle w:val="Emphasis"/>
          <w:highlight w:val="yellow"/>
        </w:rPr>
        <w:t>and cannot feasibly be captured</w:t>
      </w:r>
      <w:r w:rsidRPr="00995F64">
        <w:rPr>
          <w:sz w:val="16"/>
        </w:rPr>
        <w:t>, Attorney General Eric H. Holder Jr. said in a letter to Congress, suggesting that threats to a partner like Afghanistan or Yemen alone would not be enough to justify being targeted.</w:t>
      </w:r>
      <w:r w:rsidRPr="00995F64">
        <w:rPr>
          <w:sz w:val="12"/>
        </w:rPr>
        <w:t>¶</w:t>
      </w:r>
      <w:r w:rsidRPr="00995F64">
        <w:rPr>
          <w:sz w:val="16"/>
        </w:rPr>
        <w:t xml:space="preserve"> These moves may not satisfy civil-liberties-minded critics on sthe right and the left. </w:t>
      </w:r>
      <w:r w:rsidRPr="001221A8">
        <w:rPr>
          <w:rStyle w:val="StyleBoldUnderline"/>
        </w:rPr>
        <w:t>Obama is not declaring an end to indefinite detention or announcing the closing of Gitmo</w:t>
      </w:r>
      <w:r w:rsidRPr="00995F64">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995F64">
        <w:rPr>
          <w:sz w:val="16"/>
        </w:rPr>
        <w:t xml:space="preserve"> This is very un-Cheney-like. (How soon before the ex-veep arises from his undisclosed location to accuse Obama of placing the nation at risk yet again?)</w:t>
      </w:r>
      <w:r w:rsidRPr="00995F64">
        <w:rPr>
          <w:sz w:val="12"/>
        </w:rPr>
        <w:t>¶</w:t>
      </w:r>
      <w:r w:rsidRPr="00995F64">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995F64">
        <w:rPr>
          <w:sz w:val="12"/>
        </w:rPr>
        <w:t>¶</w:t>
      </w:r>
      <w:r w:rsidRPr="00995F64">
        <w:rPr>
          <w:sz w:val="16"/>
        </w:rPr>
        <w:t xml:space="preserve"> With this speech, </w:t>
      </w:r>
      <w:r w:rsidRPr="00DB6A5C">
        <w:rPr>
          <w:rStyle w:val="Emphasis"/>
          <w:highlight w:val="yellow"/>
        </w:rPr>
        <w:t>Obama is not renouncing his</w:t>
      </w:r>
      <w:r w:rsidRPr="001221A8">
        <w:rPr>
          <w:rStyle w:val="Emphasis"/>
        </w:rPr>
        <w:t xml:space="preserve"> administration's </w:t>
      </w:r>
      <w:r w:rsidRPr="00DB6A5C">
        <w:rPr>
          <w:rStyle w:val="Emphasis"/>
          <w:highlight w:val="yellow"/>
        </w:rPr>
        <w:t>claim that it possesses the authority to kill an American overseas</w:t>
      </w:r>
      <w:r w:rsidRPr="001221A8">
        <w:rPr>
          <w:rStyle w:val="Emphasis"/>
        </w:rPr>
        <w:t xml:space="preserve"> without full due process. </w:t>
      </w:r>
      <w:r w:rsidRPr="00995F64">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DB6A5C">
        <w:rPr>
          <w:rStyle w:val="StyleBoldUnderline"/>
          <w:highlight w:val="yellow"/>
        </w:rPr>
        <w:t>suspects now can only be targeted if they pose "a</w:t>
      </w:r>
      <w:r w:rsidRPr="001221A8">
        <w:rPr>
          <w:rStyle w:val="StyleBoldUnderline"/>
        </w:rPr>
        <w:t xml:space="preserve"> continuing, imminent </w:t>
      </w:r>
      <w:r w:rsidRPr="00DB6A5C">
        <w:rPr>
          <w:rStyle w:val="StyleBoldUnderline"/>
          <w:highlight w:val="yellow"/>
        </w:rPr>
        <w:t>threat</w:t>
      </w:r>
      <w:r w:rsidRPr="001221A8">
        <w:rPr>
          <w:rStyle w:val="StyleBoldUnderline"/>
        </w:rPr>
        <w:t xml:space="preserve"> to Americans." </w:t>
      </w:r>
      <w:r w:rsidRPr="00995F64">
        <w:rPr>
          <w:sz w:val="16"/>
        </w:rPr>
        <w:t xml:space="preserve">(Certainly, </w:t>
      </w:r>
      <w:r w:rsidRPr="001221A8">
        <w:rPr>
          <w:rStyle w:val="StyleBoldUnderline"/>
        </w:rPr>
        <w:t xml:space="preserve">there will be debates over the meaning of "imminent," </w:t>
      </w:r>
      <w:r w:rsidRPr="00995F64">
        <w:rPr>
          <w:sz w:val="16"/>
        </w:rPr>
        <w:t xml:space="preserve">especially given that the Obama administration has previously used an elastic definition of imminence.) And </w:t>
      </w:r>
      <w:r w:rsidRPr="00DB6A5C">
        <w:rPr>
          <w:rStyle w:val="StyleBoldUnderline"/>
          <w:highlight w:val="yellow"/>
        </w:rPr>
        <w:t>Obama is not declaring an end to</w:t>
      </w:r>
      <w:r w:rsidRPr="001221A8">
        <w:rPr>
          <w:rStyle w:val="StyleBoldUnderline"/>
        </w:rPr>
        <w:t xml:space="preserve"> the dicey practice of </w:t>
      </w:r>
      <w:r w:rsidRPr="00DB6A5C">
        <w:rPr>
          <w:rStyle w:val="StyleBoldUnderline"/>
          <w:highlight w:val="yellow"/>
        </w:rPr>
        <w:t>indef</w:t>
      </w:r>
      <w:r w:rsidRPr="001350B8">
        <w:rPr>
          <w:rStyle w:val="StyleBoldUnderline"/>
        </w:rPr>
        <w:t>i</w:t>
      </w:r>
      <w:r w:rsidRPr="001221A8">
        <w:rPr>
          <w:rStyle w:val="StyleBoldUnderline"/>
        </w:rPr>
        <w:t xml:space="preserve">nite </w:t>
      </w:r>
      <w:r w:rsidRPr="00DB6A5C">
        <w:rPr>
          <w:rStyle w:val="StyleBoldUnderline"/>
          <w:highlight w:val="yellow"/>
        </w:rPr>
        <w:t>detention</w:t>
      </w:r>
      <w:r w:rsidRPr="001221A8">
        <w:rPr>
          <w:rStyle w:val="StyleBoldUnderline"/>
        </w:rPr>
        <w:t xml:space="preserve"> or a conclusion to the fight against terrorism.</w:t>
      </w:r>
      <w:r>
        <w:rPr>
          <w:rStyle w:val="StyleBoldUnderline"/>
        </w:rPr>
        <w:t xml:space="preserve"> </w:t>
      </w:r>
      <w:r w:rsidRPr="008B356F">
        <w:rPr>
          <w:rStyle w:val="TitleChar"/>
          <w:b/>
        </w:rPr>
        <w:t xml:space="preserve">But </w:t>
      </w:r>
      <w:r w:rsidRPr="00DB6A5C">
        <w:rPr>
          <w:rStyle w:val="TitleChar"/>
          <w:b/>
          <w:highlight w:val="yellow"/>
        </w:rPr>
        <w:t>the speech may</w:t>
      </w:r>
      <w:r w:rsidRPr="008B356F">
        <w:rPr>
          <w:rStyle w:val="TitleChar"/>
          <w:b/>
        </w:rPr>
        <w:t xml:space="preserve"> well </w:t>
      </w:r>
      <w:r w:rsidRPr="00DB6A5C">
        <w:rPr>
          <w:rStyle w:val="TitleChar"/>
          <w:b/>
          <w:highlight w:val="yellow"/>
        </w:rPr>
        <w:t xml:space="preserve">mark a </w:t>
      </w:r>
      <w:r w:rsidRPr="00DB6A5C">
        <w:rPr>
          <w:rStyle w:val="Emphasis"/>
          <w:highlight w:val="yellow"/>
        </w:rPr>
        <w:t>pivot point</w:t>
      </w:r>
      <w:r w:rsidRPr="00995F64">
        <w:rPr>
          <w:sz w:val="16"/>
        </w:rPr>
        <w:t xml:space="preserve">. Not shockingly, </w:t>
      </w:r>
      <w:r w:rsidRPr="00DB6A5C">
        <w:rPr>
          <w:rStyle w:val="TitleChar"/>
          <w:b/>
          <w:highlight w:val="yellow"/>
        </w:rPr>
        <w:t>Obama is attempting to find middle ground</w:t>
      </w:r>
      <w:r w:rsidRPr="00995F64">
        <w:rPr>
          <w:sz w:val="16"/>
        </w:rPr>
        <w:t>,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F26B8E" w:rsidRPr="007F40CA" w:rsidRDefault="00F26B8E" w:rsidP="00F26B8E">
      <w:pPr>
        <w:pStyle w:val="Heading4"/>
      </w:pPr>
      <w:r>
        <w:t xml:space="preserve">Restricting detention policies means we </w:t>
      </w:r>
      <w:r>
        <w:rPr>
          <w:u w:val="single"/>
        </w:rPr>
        <w:t>kill</w:t>
      </w:r>
      <w:r>
        <w:t xml:space="preserve"> and </w:t>
      </w:r>
      <w:r>
        <w:rPr>
          <w:u w:val="single"/>
        </w:rPr>
        <w:t>extradite prisoners</w:t>
      </w:r>
    </w:p>
    <w:p w:rsidR="00F26B8E" w:rsidRPr="006C4C17" w:rsidRDefault="00F26B8E" w:rsidP="00F26B8E">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0" w:history="1">
        <w:r>
          <w:rPr>
            <w:rStyle w:val="Hyperlink"/>
          </w:rPr>
          <w:t>http://www.washingtonpost.com/wp-dyn/content/article/2009/05/29/AR2009052902989.html</w:t>
        </w:r>
      </w:hyperlink>
    </w:p>
    <w:p w:rsidR="00F26B8E" w:rsidRPr="00F26B8E" w:rsidRDefault="00F26B8E" w:rsidP="00F26B8E">
      <w:pPr>
        <w:rPr>
          <w:bCs/>
          <w:u w:val="single"/>
        </w:rPr>
      </w:pPr>
      <w:r w:rsidRPr="007F40CA">
        <w:rPr>
          <w:sz w:val="16"/>
        </w:rPr>
        <w:t xml:space="preserve">The cat-and-mouse game does not end there. </w:t>
      </w:r>
      <w:r w:rsidRPr="00DB6A5C">
        <w:rPr>
          <w:rStyle w:val="StyleBoldUnderline"/>
          <w:highlight w:val="yellow"/>
        </w:rPr>
        <w:t>As detentions</w:t>
      </w:r>
      <w:r w:rsidRPr="002862CF">
        <w:rPr>
          <w:rStyle w:val="StyleBoldUnderline"/>
        </w:rPr>
        <w:t xml:space="preserve"> at Bagram and traditional renditions </w:t>
      </w:r>
      <w:r w:rsidRPr="00DB6A5C">
        <w:rPr>
          <w:rStyle w:val="StyleBoldUnderline"/>
          <w:highlight w:val="yellow"/>
        </w:rPr>
        <w:t>have come under</w:t>
      </w:r>
      <w:r w:rsidRPr="007F40CA">
        <w:rPr>
          <w:sz w:val="16"/>
        </w:rPr>
        <w:t xml:space="preserve"> increasing legal and political </w:t>
      </w:r>
      <w:r w:rsidRPr="00DB6A5C">
        <w:rPr>
          <w:rStyle w:val="StyleBoldUnderline"/>
          <w:highlight w:val="yellow"/>
        </w:rPr>
        <w:t>scrutiny</w:t>
      </w:r>
      <w:r w:rsidRPr="002862CF">
        <w:rPr>
          <w:rStyle w:val="StyleBoldUnderline"/>
        </w:rPr>
        <w:t>, the</w:t>
      </w:r>
      <w:r w:rsidRPr="007F40CA">
        <w:rPr>
          <w:sz w:val="16"/>
        </w:rPr>
        <w:t xml:space="preserve"> Bush and </w:t>
      </w:r>
      <w:r w:rsidRPr="00DB6A5C">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DB6A5C">
        <w:rPr>
          <w:rStyle w:val="StyleBoldUnderline"/>
          <w:highlight w:val="yellow"/>
        </w:rPr>
        <w:t>relied more on other tactics. They</w:t>
      </w:r>
      <w:r w:rsidRPr="002862CF">
        <w:rPr>
          <w:rStyle w:val="StyleBoldUnderline"/>
        </w:rPr>
        <w:t xml:space="preserve"> have </w:t>
      </w:r>
      <w:r w:rsidRPr="00DB6A5C">
        <w:rPr>
          <w:rStyle w:val="StyleBoldUnderline"/>
          <w:highlight w:val="yellow"/>
        </w:rPr>
        <w:t>secured foreign</w:t>
      </w:r>
      <w:r w:rsidRPr="002862CF">
        <w:rPr>
          <w:rStyle w:val="StyleBoldUnderline"/>
        </w:rPr>
        <w:t xml:space="preserve"> intelligence </w:t>
      </w:r>
      <w:r w:rsidRPr="00DB6A5C">
        <w:rPr>
          <w:rStyle w:val="StyleBoldUnderline"/>
          <w:highlight w:val="yellow"/>
        </w:rPr>
        <w:t>services to</w:t>
      </w:r>
      <w:r w:rsidRPr="002862CF">
        <w:rPr>
          <w:rStyle w:val="StyleBoldUnderline"/>
        </w:rPr>
        <w:t xml:space="preserve"> do all the work -- </w:t>
      </w:r>
      <w:r w:rsidRPr="00DB6A5C">
        <w:rPr>
          <w:rStyle w:val="StyleBoldUnderline"/>
          <w:highlight w:val="yellow"/>
        </w:rPr>
        <w:t>capture, incarcerat</w:t>
      </w:r>
      <w:r w:rsidRPr="002862CF">
        <w:rPr>
          <w:rStyle w:val="StyleBoldUnderline"/>
        </w:rPr>
        <w:t xml:space="preserve">ion </w:t>
      </w:r>
      <w:r w:rsidRPr="00DB6A5C">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DB6A5C">
        <w:rPr>
          <w:rStyle w:val="StyleBoldUnderline"/>
          <w:highlight w:val="yellow"/>
        </w:rPr>
        <w:t>And</w:t>
      </w:r>
      <w:r w:rsidRPr="002862CF">
        <w:rPr>
          <w:rStyle w:val="StyleBoldUnderline"/>
        </w:rPr>
        <w:t xml:space="preserve"> they </w:t>
      </w:r>
      <w:r w:rsidRPr="00DB6A5C">
        <w:rPr>
          <w:rStyle w:val="StyleBoldUnderline"/>
          <w:highlight w:val="yellow"/>
        </w:rPr>
        <w:t>have</w:t>
      </w:r>
      <w:r w:rsidRPr="002862CF">
        <w:rPr>
          <w:rStyle w:val="StyleBoldUnderline"/>
        </w:rPr>
        <w:t xml:space="preserve"> increasingly </w:t>
      </w:r>
      <w:r w:rsidRPr="00DB6A5C">
        <w:rPr>
          <w:rStyle w:val="StyleBoldUnderline"/>
          <w:highlight w:val="yellow"/>
        </w:rPr>
        <w:t>employed targeted killings</w:t>
      </w:r>
      <w:r w:rsidRPr="002862CF">
        <w:rPr>
          <w:rStyle w:val="StyleBoldUnderline"/>
        </w:rPr>
        <w:t xml:space="preserve">, a tactic that eliminates the need to interrogate or incarcerate terrorists but </w:t>
      </w:r>
      <w:r w:rsidRPr="00DB6A5C">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DB6A5C">
        <w:rPr>
          <w:rStyle w:val="StyleBoldUnderline"/>
          <w:highlight w:val="yellow"/>
        </w:rPr>
        <w:t>innocent</w:t>
      </w:r>
      <w:r w:rsidRPr="002862CF">
        <w:rPr>
          <w:rStyle w:val="StyleBoldUnderline"/>
        </w:rPr>
        <w:t xml:space="preserve"> civilian</w:t>
      </w:r>
      <w:r w:rsidRPr="00DB6A5C">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DB6A5C">
        <w:rPr>
          <w:rStyle w:val="StyleBoldUnderline"/>
          <w:highlight w:val="yellow"/>
        </w:rPr>
        <w:t>suspects</w:t>
      </w:r>
      <w:r w:rsidRPr="002862CF">
        <w:rPr>
          <w:rStyle w:val="StyleBoldUnderline"/>
        </w:rPr>
        <w:t xml:space="preserve"> often </w:t>
      </w:r>
      <w:r w:rsidRPr="00DB6A5C">
        <w:rPr>
          <w:rStyle w:val="StyleBoldUnderline"/>
          <w:highlight w:val="yellow"/>
        </w:rPr>
        <w:t xml:space="preserve">end up in less favorable places. </w:t>
      </w:r>
      <w:r w:rsidRPr="00DB6A5C">
        <w:rPr>
          <w:rStyle w:val="Emphasis"/>
          <w:highlight w:val="yellow"/>
        </w:rPr>
        <w:t>Detainees in Bagram have fewer rights</w:t>
      </w:r>
      <w:r w:rsidRPr="002862CF">
        <w:rPr>
          <w:rStyle w:val="Emphasis"/>
        </w:rPr>
        <w:t xml:space="preserve"> than prisoners at Guantanamo, </w:t>
      </w:r>
      <w:r w:rsidRPr="00DB6A5C">
        <w:rPr>
          <w:rStyle w:val="Emphasis"/>
          <w:highlight w:val="yellow"/>
        </w:rPr>
        <w:t>and many in Mid</w:t>
      </w:r>
      <w:r w:rsidRPr="002862CF">
        <w:rPr>
          <w:rStyle w:val="Emphasis"/>
        </w:rPr>
        <w:t xml:space="preserve">dle </w:t>
      </w:r>
      <w:r w:rsidRPr="00DB6A5C">
        <w:rPr>
          <w:rStyle w:val="Emphasis"/>
          <w:highlight w:val="yellow"/>
        </w:rPr>
        <w:t>East and</w:t>
      </w:r>
      <w:r w:rsidRPr="002862CF">
        <w:rPr>
          <w:rStyle w:val="Emphasis"/>
        </w:rPr>
        <w:t xml:space="preserve"> South </w:t>
      </w:r>
      <w:r w:rsidRPr="00DB6A5C">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DB6A5C">
        <w:rPr>
          <w:rStyle w:val="Emphasis"/>
          <w:highlight w:val="yellow"/>
        </w:rPr>
        <w:t>detainees would rather be in</w:t>
      </w:r>
      <w:r w:rsidRPr="002862CF">
        <w:rPr>
          <w:rStyle w:val="Emphasis"/>
        </w:rPr>
        <w:t xml:space="preserve"> one of these </w:t>
      </w:r>
      <w:r w:rsidRPr="00DB6A5C">
        <w:rPr>
          <w:rStyle w:val="Emphasis"/>
          <w:highlight w:val="yellow"/>
        </w:rPr>
        <w:t>detention</w:t>
      </w:r>
      <w:r w:rsidRPr="002862CF">
        <w:rPr>
          <w:rStyle w:val="Emphasis"/>
        </w:rPr>
        <w:t xml:space="preserve"> </w:t>
      </w:r>
      <w:r w:rsidRPr="002862CF">
        <w:rPr>
          <w:rStyle w:val="Emphasis"/>
        </w:rPr>
        <w:lastRenderedPageBreak/>
        <w:t xml:space="preserve">facilities </w:t>
      </w:r>
      <w:r w:rsidRPr="00DB6A5C">
        <w:rPr>
          <w:rStyle w:val="Emphasis"/>
          <w:highlight w:val="yellow"/>
        </w:rPr>
        <w:t>than</w:t>
      </w:r>
      <w:r w:rsidRPr="002862CF">
        <w:rPr>
          <w:rStyle w:val="Emphasis"/>
        </w:rPr>
        <w:t xml:space="preserve"> be </w:t>
      </w:r>
      <w:r w:rsidRPr="00DB6A5C">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DB6A5C">
        <w:rPr>
          <w:rStyle w:val="Emphasis"/>
          <w:highlight w:val="yellow"/>
        </w:rPr>
        <w:t>all we are</w:t>
      </w:r>
      <w:r w:rsidRPr="002862CF">
        <w:rPr>
          <w:rStyle w:val="Emphasis"/>
        </w:rPr>
        <w:t xml:space="preserve"> really </w:t>
      </w:r>
      <w:r w:rsidRPr="00DB6A5C">
        <w:rPr>
          <w:rStyle w:val="Emphasis"/>
          <w:highlight w:val="yellow"/>
        </w:rPr>
        <w:t>doing is driving the</w:t>
      </w:r>
      <w:r w:rsidRPr="002862CF">
        <w:rPr>
          <w:rStyle w:val="Emphasis"/>
        </w:rPr>
        <w:t xml:space="preserve"> terrorist incapacitation </w:t>
      </w:r>
      <w:r w:rsidRPr="00DB6A5C">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DB6A5C">
        <w:rPr>
          <w:rStyle w:val="Emphasis"/>
          <w:highlight w:val="yellow"/>
        </w:rPr>
        <w:t>The gov</w:t>
      </w:r>
      <w:r w:rsidRPr="002862CF">
        <w:rPr>
          <w:rStyle w:val="Emphasis"/>
        </w:rPr>
        <w:t xml:space="preserve">ernment </w:t>
      </w:r>
      <w:r w:rsidRPr="00DB6A5C">
        <w:rPr>
          <w:rStyle w:val="Emphasis"/>
          <w:highlight w:val="yellow"/>
        </w:rPr>
        <w:t>will find and exploit</w:t>
      </w:r>
      <w:r w:rsidRPr="002862CF">
        <w:rPr>
          <w:rStyle w:val="Emphasis"/>
        </w:rPr>
        <w:t xml:space="preserve"> legal </w:t>
      </w:r>
      <w:r w:rsidRPr="00DB6A5C">
        <w:rPr>
          <w:rStyle w:val="Emphasis"/>
          <w:highlight w:val="yellow"/>
        </w:rPr>
        <w:t>loopholes to ensure it can keep up</w:t>
      </w:r>
      <w:r w:rsidRPr="002862CF">
        <w:rPr>
          <w:rStyle w:val="Emphasis"/>
        </w:rPr>
        <w:t xml:space="preserve"> our </w:t>
      </w:r>
      <w:r w:rsidRPr="00DB6A5C">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DB6A5C">
        <w:rPr>
          <w:rStyle w:val="StyleBoldUnderline"/>
          <w:highlight w:val="yellow"/>
        </w:rPr>
        <w:t>When one of its approaches</w:t>
      </w:r>
      <w:r w:rsidRPr="002862CF">
        <w:rPr>
          <w:rStyle w:val="StyleBoldUnderline"/>
        </w:rPr>
        <w:t xml:space="preserve"> to terrorist incapacitation </w:t>
      </w:r>
      <w:r w:rsidRPr="00DB6A5C">
        <w:rPr>
          <w:rStyle w:val="StyleBoldUnderline"/>
          <w:highlight w:val="yellow"/>
        </w:rPr>
        <w:t xml:space="preserve">becomes </w:t>
      </w:r>
      <w:r w:rsidRPr="001E08D4">
        <w:rPr>
          <w:rStyle w:val="StyleBoldUnderline"/>
        </w:rPr>
        <w:t xml:space="preserve">too </w:t>
      </w:r>
      <w:r w:rsidRPr="00DB6A5C">
        <w:rPr>
          <w:rStyle w:val="StyleBoldUnderline"/>
          <w:highlight w:val="yellow"/>
        </w:rPr>
        <w:t>costly</w:t>
      </w:r>
      <w:r w:rsidRPr="002862CF">
        <w:rPr>
          <w:rStyle w:val="StyleBoldUnderline"/>
        </w:rPr>
        <w:t xml:space="preserve"> legally or politically, </w:t>
      </w:r>
      <w:r w:rsidRPr="00DB6A5C">
        <w:rPr>
          <w:rStyle w:val="Emphasis"/>
          <w:highlight w:val="yellow"/>
        </w:rPr>
        <w:t>it shifts to others that raise fewer</w:t>
      </w:r>
      <w:r w:rsidRPr="002862CF">
        <w:rPr>
          <w:rStyle w:val="Emphasis"/>
        </w:rPr>
        <w:t xml:space="preserve"> legal and political </w:t>
      </w:r>
      <w:r w:rsidRPr="00DB6A5C">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046E3D" w:rsidRDefault="00DB6A5C" w:rsidP="00DB6A5C">
      <w:pPr>
        <w:pStyle w:val="Heading3"/>
      </w:pPr>
      <w:r>
        <w:lastRenderedPageBreak/>
        <w:t>Case</w:t>
      </w:r>
    </w:p>
    <w:p w:rsidR="00DB6A5C" w:rsidRDefault="00DB6A5C" w:rsidP="00DB6A5C">
      <w:pPr>
        <w:pStyle w:val="Heading4"/>
      </w:pPr>
      <w:r>
        <w:t>Deconstructing indefinite detention does not get rid of the prison system</w:t>
      </w:r>
    </w:p>
    <w:p w:rsidR="00DB6A5C" w:rsidRDefault="00DB6A5C" w:rsidP="00DB6A5C">
      <w:pPr>
        <w:pStyle w:val="Heading4"/>
      </w:pPr>
      <w:r>
        <w:t>“Indefinite detention” means detained without charges—</w:t>
      </w:r>
      <w:r>
        <w:rPr>
          <w:u w:val="single"/>
        </w:rPr>
        <w:t>not criminal law</w:t>
      </w:r>
    </w:p>
    <w:p w:rsidR="00DB6A5C" w:rsidRDefault="00DB6A5C" w:rsidP="00DB6A5C">
      <w:r>
        <w:rPr>
          <w:rStyle w:val="StyleStyleBold12pt"/>
        </w:rPr>
        <w:t>Cheyette</w:t>
      </w:r>
      <w:r>
        <w:t xml:space="preserve">, JD, MPH, </w:t>
      </w:r>
      <w:r>
        <w:rPr>
          <w:rStyle w:val="StyleStyleBold12pt"/>
        </w:rPr>
        <w:t>and Allen</w:t>
      </w:r>
      <w:r>
        <w:t xml:space="preserve">, MD, Co-Director of the Center for Prisoner Health and Human Rights at Brown University, </w:t>
      </w:r>
      <w:r>
        <w:rPr>
          <w:rStyle w:val="StyleStyleBold12pt"/>
        </w:rPr>
        <w:t>2011</w:t>
      </w:r>
    </w:p>
    <w:p w:rsidR="00DB6A5C" w:rsidRDefault="00DB6A5C" w:rsidP="00DB6A5C">
      <w:r>
        <w:t>(Cara and Scott, “Punishment Before Justice: Indefinite Detention in the US,” http://www.judiciary.senate.gov/resources/transcripts/upload/022912RecordSubmission-Franken.pdf)</w:t>
      </w:r>
    </w:p>
    <w:p w:rsidR="00DB6A5C" w:rsidRDefault="00DB6A5C" w:rsidP="00DB6A5C">
      <w:r>
        <w:rPr>
          <w:b/>
          <w:u w:val="single"/>
        </w:rPr>
        <w:t xml:space="preserve">Individuals who are </w:t>
      </w:r>
      <w:r>
        <w:rPr>
          <w:b/>
          <w:highlight w:val="cyan"/>
          <w:u w:val="single"/>
        </w:rPr>
        <w:t>indefinitely detained are</w:t>
      </w:r>
      <w:r>
        <w:rPr>
          <w:highlight w:val="cyan"/>
        </w:rPr>
        <w:t xml:space="preserve">, </w:t>
      </w:r>
      <w:r>
        <w:rPr>
          <w:b/>
          <w:highlight w:val="cyan"/>
          <w:u w:val="single"/>
          <w:bdr w:val="single" w:sz="4" w:space="0" w:color="auto" w:frame="1"/>
        </w:rPr>
        <w:t>by definition</w:t>
      </w:r>
      <w:r>
        <w:rPr>
          <w:highlight w:val="cyan"/>
        </w:rPr>
        <w:t xml:space="preserve">, </w:t>
      </w:r>
      <w:r>
        <w:rPr>
          <w:b/>
          <w:highlight w:val="cyan"/>
          <w:u w:val="single"/>
        </w:rPr>
        <w:t xml:space="preserve">individuals against whom </w:t>
      </w:r>
      <w:r>
        <w:rPr>
          <w:b/>
          <w:highlight w:val="cyan"/>
          <w:u w:val="single"/>
          <w:bdr w:val="single" w:sz="4" w:space="0" w:color="auto" w:frame="1"/>
        </w:rPr>
        <w:t>no charges have been brought</w:t>
      </w:r>
      <w:r>
        <w:rPr>
          <w:b/>
          <w:highlight w:val="cyan"/>
          <w:u w:val="single"/>
        </w:rPr>
        <w:t xml:space="preserve"> and</w:t>
      </w:r>
      <w:r>
        <w:rPr>
          <w:b/>
          <w:u w:val="single"/>
        </w:rPr>
        <w:t xml:space="preserve"> therefore </w:t>
      </w:r>
      <w:r>
        <w:rPr>
          <w:b/>
          <w:highlight w:val="cyan"/>
          <w:u w:val="single"/>
        </w:rPr>
        <w:t>against whom no conviction has been obtained</w:t>
      </w:r>
      <w:r>
        <w:t xml:space="preserve">. </w:t>
      </w:r>
      <w:r w:rsidRPr="00DB6A5C">
        <w:rPr>
          <w:rStyle w:val="Emphasis"/>
          <w:highlight w:val="cyan"/>
        </w:rPr>
        <w:t>Unlike individuals convicted of crimes</w:t>
      </w:r>
      <w:r>
        <w:t xml:space="preserve">, </w:t>
      </w:r>
      <w:r>
        <w:rPr>
          <w:u w:val="single"/>
        </w:rPr>
        <w:t>whose sentences are a form of lawful punishment</w:t>
      </w:r>
      <w:r>
        <w:t xml:space="preserve"> so long as it is not cruel or unusual, </w:t>
      </w:r>
      <w:r>
        <w:rPr>
          <w:u w:val="single"/>
        </w:rPr>
        <w:t>detainees may not</w:t>
      </w:r>
      <w:r>
        <w:t xml:space="preserve">, </w:t>
      </w:r>
      <w:r>
        <w:rPr>
          <w:u w:val="single"/>
        </w:rPr>
        <w:t>consistent with due process</w:t>
      </w:r>
      <w:r>
        <w:t xml:space="preserve">, </w:t>
      </w:r>
      <w:r>
        <w:rPr>
          <w:u w:val="single"/>
        </w:rPr>
        <w:t>be punished at all</w:t>
      </w:r>
      <w:r>
        <w:t>. The US government’s obligation to ensure that detainees do not suffer severe mental and physical harm is accordingly greater than the government’s obligation to protect prison inmates from such harms. This report demonstrates, however, that the harms endured by individuals held indefinitely are unconstitutionally punitive, thus violating detainees’ rights to due process. Moreover, the serious harm that already traumatized populations face constitutes cruel, inhuman, or degrading treatment, in violation of domestic and international law.</w:t>
      </w:r>
    </w:p>
    <w:p w:rsidR="00DB6A5C" w:rsidRDefault="00DB6A5C" w:rsidP="00DB6A5C">
      <w:pPr>
        <w:pStyle w:val="Heading4"/>
      </w:pPr>
      <w:r>
        <w:t>“Indefinite detention” by definition does not result in trial</w:t>
      </w:r>
    </w:p>
    <w:p w:rsidR="00DB6A5C" w:rsidRDefault="00DB6A5C" w:rsidP="00DB6A5C">
      <w:r>
        <w:rPr>
          <w:rStyle w:val="StyleStyleBold12pt"/>
        </w:rPr>
        <w:t>Greenwald</w:t>
      </w:r>
      <w:r>
        <w:t>, JD NYU and national security writer for The Guardian and formerly Salon, 12/16/</w:t>
      </w:r>
      <w:r>
        <w:rPr>
          <w:rStyle w:val="StyleStyleBold12pt"/>
        </w:rPr>
        <w:t>2011</w:t>
      </w:r>
    </w:p>
    <w:p w:rsidR="00DB6A5C" w:rsidRDefault="00DB6A5C" w:rsidP="00DB6A5C">
      <w:r>
        <w:t>(Glenn, “Three myths about the detention bill,” http://www.salon.com/2011/12/16/three_myths_about_the_detention_bill/)</w:t>
      </w:r>
    </w:p>
    <w:p w:rsidR="00DB6A5C" w:rsidRDefault="00DB6A5C" w:rsidP="00DB6A5C">
      <w:r>
        <w:t xml:space="preserve">Section 1021 of </w:t>
      </w:r>
      <w:r>
        <w:rPr>
          <w:highlight w:val="cyan"/>
          <w:u w:val="single"/>
        </w:rPr>
        <w:t>the NDAA</w:t>
      </w:r>
      <w:r>
        <w:t xml:space="preserve"> governs, as its title says, “Authority of the Armed Forces to Detain Covered Persons Pursuant to the AUMF.”  The first provision — section (a) — </w:t>
      </w:r>
      <w:r>
        <w:rPr>
          <w:u w:val="single"/>
        </w:rPr>
        <w:t>explicitly</w:t>
      </w:r>
      <w:r>
        <w:t xml:space="preserve"> “</w:t>
      </w:r>
      <w:r>
        <w:rPr>
          <w:highlight w:val="cyan"/>
          <w:u w:val="single"/>
        </w:rPr>
        <w:t>affirms</w:t>
      </w:r>
      <w:r>
        <w:rPr>
          <w:u w:val="single"/>
        </w:rPr>
        <w:t xml:space="preserve"> that </w:t>
      </w:r>
      <w:r>
        <w:rPr>
          <w:highlight w:val="cyan"/>
          <w:u w:val="single"/>
        </w:rPr>
        <w:t xml:space="preserve">the </w:t>
      </w:r>
      <w:r>
        <w:rPr>
          <w:b/>
          <w:highlight w:val="cyan"/>
          <w:u w:val="single"/>
        </w:rPr>
        <w:t>authority of the President</w:t>
      </w:r>
      <w:r>
        <w:t xml:space="preserve">” </w:t>
      </w:r>
      <w:r>
        <w:rPr>
          <w:u w:val="single"/>
        </w:rPr>
        <w:t>under the AUMF</w:t>
      </w:r>
      <w:r>
        <w:t xml:space="preserve">  ”</w:t>
      </w:r>
      <w:r>
        <w:rPr>
          <w:u w:val="single"/>
        </w:rPr>
        <w:t>includes the authority</w:t>
      </w:r>
      <w:r>
        <w:t xml:space="preserve"> for the Armed Forces of the United States </w:t>
      </w:r>
      <w:r>
        <w:rPr>
          <w:u w:val="single"/>
        </w:rPr>
        <w:t>to detain</w:t>
      </w:r>
      <w:r>
        <w:t xml:space="preserve"> covered persons.” The next section, (b), defines “covered persons” — i.e., those who can be detained by the U.S. military — as “</w:t>
      </w:r>
      <w:r>
        <w:rPr>
          <w:u w:val="single"/>
        </w:rPr>
        <w:t>a person who</w:t>
      </w:r>
      <w:r>
        <w:t xml:space="preserve"> was a part of or substantially </w:t>
      </w:r>
      <w:r>
        <w:rPr>
          <w:u w:val="single"/>
        </w:rPr>
        <w:t>supported al-Qaeda</w:t>
      </w:r>
      <w:r>
        <w:t xml:space="preserve">, the Taliban, </w:t>
      </w:r>
      <w:r>
        <w:rPr>
          <w:u w:val="single"/>
        </w:rPr>
        <w:t>or associated forces</w:t>
      </w:r>
      <w:r>
        <w:t xml:space="preserve"> that are engaged in hostilities against the United States or its coalition partners.” With regard to those “covered individuals,” this is the power vested in the President by the next section, (c):</w:t>
      </w:r>
    </w:p>
    <w:p w:rsidR="00DB6A5C" w:rsidRDefault="00DB6A5C" w:rsidP="00DB6A5C">
      <w:r>
        <w:rPr>
          <w:u w:val="single"/>
        </w:rPr>
        <w:t>It simply cannot be any clearer within the confines of the English language that this bill codifies</w:t>
      </w:r>
      <w:r>
        <w:t xml:space="preserve"> the power of </w:t>
      </w:r>
      <w:r>
        <w:rPr>
          <w:u w:val="single"/>
        </w:rPr>
        <w:t>indefinite detention</w:t>
      </w:r>
      <w:r>
        <w:t xml:space="preserve">. </w:t>
      </w:r>
      <w:r>
        <w:rPr>
          <w:b/>
          <w:u w:val="single"/>
        </w:rPr>
        <w:t xml:space="preserve">It expressly empowers the President </w:t>
      </w:r>
      <w:r>
        <w:t xml:space="preserve">— with regard to anyone accused of the acts in section (b) – </w:t>
      </w:r>
      <w:r>
        <w:rPr>
          <w:b/>
          <w:highlight w:val="cyan"/>
          <w:u w:val="single"/>
        </w:rPr>
        <w:t>to detain them</w:t>
      </w:r>
      <w:r>
        <w:rPr>
          <w:highlight w:val="cyan"/>
        </w:rPr>
        <w:t xml:space="preserve"> “</w:t>
      </w:r>
      <w:r>
        <w:rPr>
          <w:b/>
          <w:highlight w:val="cyan"/>
          <w:u w:val="single"/>
        </w:rPr>
        <w:t>without trial</w:t>
      </w:r>
      <w:r>
        <w:rPr>
          <w:b/>
          <w:u w:val="single"/>
        </w:rPr>
        <w:t xml:space="preserve"> until the end of the hostilities</w:t>
      </w:r>
      <w:r>
        <w:t xml:space="preserve">.” </w:t>
      </w:r>
      <w:r>
        <w:rPr>
          <w:b/>
          <w:highlight w:val="cyan"/>
          <w:u w:val="single"/>
        </w:rPr>
        <w:t xml:space="preserve">That is the very </w:t>
      </w:r>
      <w:r>
        <w:rPr>
          <w:rStyle w:val="Emphasis"/>
          <w:highlight w:val="cyan"/>
        </w:rPr>
        <w:t>definition of “indefinite detention,”</w:t>
      </w:r>
      <w:r>
        <w:t xml:space="preserve"> and the statute could not be clearer that it vests this power. Anyone claiming this bill does not codify indefinite detention should be forced to explain how they can claim that in light of this crystal clear provision.</w:t>
      </w:r>
    </w:p>
    <w:p w:rsidR="00DB6A5C" w:rsidRDefault="00DB6A5C" w:rsidP="00DB6A5C">
      <w:pPr>
        <w:pStyle w:val="Heading4"/>
      </w:pPr>
      <w:r>
        <w:t>The criminal process does include a trial</w:t>
      </w:r>
    </w:p>
    <w:p w:rsidR="00DB6A5C" w:rsidRDefault="00DB6A5C" w:rsidP="00DB6A5C">
      <w:r>
        <w:rPr>
          <w:rStyle w:val="StyleStyleBold12pt"/>
        </w:rPr>
        <w:t>Cantrell</w:t>
      </w:r>
      <w:r>
        <w:t xml:space="preserve">, attorney at law, </w:t>
      </w:r>
      <w:r>
        <w:rPr>
          <w:rStyle w:val="StyleStyleBold12pt"/>
        </w:rPr>
        <w:t>2013</w:t>
      </w:r>
    </w:p>
    <w:p w:rsidR="00DB6A5C" w:rsidRDefault="00DB6A5C" w:rsidP="00DB6A5C">
      <w:r>
        <w:t>(Mark, http://markcantrellattorneyatlaw.com/criminalprocess.html)</w:t>
      </w:r>
    </w:p>
    <w:p w:rsidR="00DB6A5C" w:rsidRDefault="00DB6A5C" w:rsidP="00DB6A5C">
      <w:r>
        <w:t>Criminal Process</w:t>
      </w:r>
    </w:p>
    <w:p w:rsidR="00DB6A5C" w:rsidRDefault="00DB6A5C" w:rsidP="00DB6A5C">
      <w:r>
        <w:t>What is the Criminal Process?</w:t>
      </w:r>
    </w:p>
    <w:p w:rsidR="00DB6A5C" w:rsidRDefault="00DB6A5C" w:rsidP="00DB6A5C">
      <w:r>
        <w:rPr>
          <w:rStyle w:val="StyleBoldUnderline"/>
        </w:rPr>
        <w:t>The</w:t>
      </w:r>
      <w:r>
        <w:t xml:space="preserve"> various </w:t>
      </w:r>
      <w:r>
        <w:rPr>
          <w:rStyle w:val="StyleBoldUnderline"/>
        </w:rPr>
        <w:t xml:space="preserve">steps in </w:t>
      </w:r>
      <w:r>
        <w:rPr>
          <w:rStyle w:val="StyleBoldUnderline"/>
          <w:highlight w:val="cyan"/>
        </w:rPr>
        <w:t>the Criminal Process</w:t>
      </w:r>
      <w:r>
        <w:t xml:space="preserve"> are as follows:</w:t>
      </w:r>
    </w:p>
    <w:p w:rsidR="00DB6A5C" w:rsidRDefault="00DB6A5C" w:rsidP="00DB6A5C">
      <w:r>
        <w:t xml:space="preserve">1. </w:t>
      </w:r>
      <w:r>
        <w:rPr>
          <w:rStyle w:val="Emphasis"/>
          <w:highlight w:val="cyan"/>
        </w:rPr>
        <w:t>The Arrest</w:t>
      </w:r>
      <w:r>
        <w:rPr>
          <w:highlight w:val="cyan"/>
        </w:rPr>
        <w:t xml:space="preserve">: </w:t>
      </w:r>
      <w:r>
        <w:rPr>
          <w:rStyle w:val="StyleBoldUnderline"/>
          <w:highlight w:val="cyan"/>
        </w:rPr>
        <w:t>The police arrest someone</w:t>
      </w:r>
      <w:r>
        <w:rPr>
          <w:rStyle w:val="StyleBoldUnderline"/>
        </w:rPr>
        <w:t xml:space="preserve"> based on</w:t>
      </w:r>
      <w:r>
        <w:t xml:space="preserve"> probable cause that they have committed </w:t>
      </w:r>
      <w:r>
        <w:rPr>
          <w:rStyle w:val="StyleBoldUnderline"/>
        </w:rPr>
        <w:t>a criminal offense</w:t>
      </w:r>
      <w:r>
        <w:t>. However, the police do not file the charges. They simply provide reports and evidence to the prosecuting attorney, who then decides whether or not charges should be filed, and if so, what charges.</w:t>
      </w:r>
    </w:p>
    <w:p w:rsidR="00DB6A5C" w:rsidRDefault="00DB6A5C" w:rsidP="00DB6A5C">
      <w:r>
        <w:t>2. Filing of the Complaint: The police arrest someone based on probable cause that they have committed a criminal offense. However, the police do not file the charges. They simply provide reports and evidence to the prosecuting attorney, who then decides whether or not charges should be filed, and if so, what charges. The prosecuting attorney files the document with the court, which alleges the charges against you.</w:t>
      </w:r>
    </w:p>
    <w:p w:rsidR="00DB6A5C" w:rsidRDefault="00DB6A5C" w:rsidP="00DB6A5C">
      <w:r>
        <w:lastRenderedPageBreak/>
        <w:t>3. Arraignment/First Appearance: At the arraignment, you are formally advised of the charges and your constitutional rights. Bail is often set during the arraignment. Bail is used by the court almost like an "insurance policy" that you will appear on future court dates.</w:t>
      </w:r>
    </w:p>
    <w:p w:rsidR="00DB6A5C" w:rsidRDefault="00DB6A5C" w:rsidP="00DB6A5C">
      <w:r>
        <w:t>The amount of bail is determined by the judge. The judge will look to two factors in deciding bail: your risk of flight and whether you pose a danger to the community. Bail amounts can range from being released on your own recognizance, all the way up to millions of dollars. In some cases no bail is allowed.</w:t>
      </w:r>
    </w:p>
    <w:p w:rsidR="00DB6A5C" w:rsidRDefault="00DB6A5C" w:rsidP="00DB6A5C">
      <w:r>
        <w:t>4. Preliminary Hearing: Preliminary Hearings are held in all felony offenses to review probable cause. This is necessary for the judge to determine whether there is sufficient evidence to support the charges against you. Once a Judge determines that there is probable cause, he sends the case to the Superior Court for trial. During the Preliminary Hearing, the district attorney or the judge can add additional charges and/or readjust the bail.</w:t>
      </w:r>
    </w:p>
    <w:p w:rsidR="00DB6A5C" w:rsidRDefault="00DB6A5C" w:rsidP="00DB6A5C">
      <w:r>
        <w:t>5. Arraignment in the Superior Court: If the judge has determined that there is probable cause to support the charges, the prosecutor will file a charging document called an Information in the Superior Court. The Information alleges the charges which you are facing at trial. At this time, you are formally advised of the charges and your constitutional rights. Again, you enter a plea of not guilty.</w:t>
      </w:r>
    </w:p>
    <w:p w:rsidR="00DB6A5C" w:rsidRDefault="00DB6A5C" w:rsidP="00DB6A5C">
      <w:r>
        <w:t>6. Pre-trial Conference: At the pre-trial conference, the defense attorney discusses the case with the prosecuting attorney and often may include the judge in this process. This is a good opportunity to speak with the prosecution in order to obtain the best possible deal, or plea-bargain. It also allows the defense attorney to provide information which may prove your innocence.</w:t>
      </w:r>
    </w:p>
    <w:p w:rsidR="00DB6A5C" w:rsidRDefault="00DB6A5C" w:rsidP="00DB6A5C">
      <w:r>
        <w:t xml:space="preserve">7. </w:t>
      </w:r>
      <w:r>
        <w:rPr>
          <w:rStyle w:val="Emphasis"/>
          <w:highlight w:val="cyan"/>
        </w:rPr>
        <w:t>Trial</w:t>
      </w:r>
      <w:r>
        <w:rPr>
          <w:highlight w:val="cyan"/>
        </w:rPr>
        <w:t xml:space="preserve">: </w:t>
      </w:r>
      <w:r>
        <w:rPr>
          <w:rStyle w:val="StyleBoldUnderline"/>
          <w:highlight w:val="cyan"/>
        </w:rPr>
        <w:t>During the</w:t>
      </w:r>
      <w:r>
        <w:rPr>
          <w:rStyle w:val="StyleBoldUnderline"/>
        </w:rPr>
        <w:t xml:space="preserve"> jury </w:t>
      </w:r>
      <w:r>
        <w:rPr>
          <w:rStyle w:val="StyleBoldUnderline"/>
          <w:highlight w:val="cyan"/>
        </w:rPr>
        <w:t>trial you are entitled to</w:t>
      </w:r>
      <w:r>
        <w:rPr>
          <w:rStyle w:val="StyleBoldUnderline"/>
        </w:rPr>
        <w:t xml:space="preserve"> have </w:t>
      </w:r>
      <w:r>
        <w:rPr>
          <w:rStyle w:val="StyleBoldUnderline"/>
          <w:highlight w:val="cyan"/>
        </w:rPr>
        <w:t>a jury</w:t>
      </w:r>
      <w:r>
        <w:rPr>
          <w:rStyle w:val="StyleBoldUnderline"/>
        </w:rPr>
        <w:t xml:space="preserve"> of twelve impartial jurors</w:t>
      </w:r>
      <w:r>
        <w:t>. Both the defense attorney and the prosecuting attorney have an opportunity to make opening statements, introduce witnesses and evidence in favor of their case, cross-examine witnesses and offer closing arguments. During the deliberation phase of the case, the jury decides whether the prosecution has met the burden of proving guilt beyond a reasonable doubt. If the jury finds you not guilty, you are free to go and not subject to further prosecution based on the same offenses.</w:t>
      </w:r>
    </w:p>
    <w:p w:rsidR="00DB6A5C" w:rsidRDefault="00DB6A5C" w:rsidP="00DB6A5C">
      <w:r>
        <w:t>8. Sentencing: If you are found guilty, the sentencing hearing is where the judge determines and imposes the appropriate punishment. You may be sentenced to probation instead of a term in state prison. Different crimes carry different possible penalties. You are entitled to a sentencing hearing to propose why you believe the judge should give you the lowest possible penalty.</w:t>
      </w:r>
    </w:p>
    <w:p w:rsidR="00DB6A5C" w:rsidRDefault="00DB6A5C" w:rsidP="00DB6A5C">
      <w:r>
        <w:t>9. Collateral Consequences: In addition to any sentence imposed by the court, conviction can have a number of additional consequences. In felony cases, these consequences can include, but are not limited to: loss of the right to vote, loss of the right to possess a firearm, loss of the right to associate with other known criminals, registration as a sexual offender, registration as a narcotics offender, or increased penalties for future convictions.</w:t>
      </w:r>
    </w:p>
    <w:p w:rsidR="00DB6A5C" w:rsidRDefault="00DB6A5C" w:rsidP="00DB6A5C">
      <w:r>
        <w:t>10. Appeals &amp; Writs: If convicted, you may file an appeal to an appellate level court with the argument that the trial court made legal errors. If the defense can prove that the trial court made legal errors, or you were denied due process of law or a fair trial, it may result in the reversal of your conviction.</w:t>
      </w:r>
    </w:p>
    <w:p w:rsidR="00DB6A5C" w:rsidRDefault="00DB6A5C" w:rsidP="00DB6A5C">
      <w:r>
        <w:t>11. Parole: Parole is a conditional release from prison which entitles you to serve the remainder of your term outside of prison. However, you are still under the supervision of the department of corrections.</w:t>
      </w:r>
    </w:p>
    <w:p w:rsidR="00DB6A5C" w:rsidRDefault="00DB6A5C" w:rsidP="00DB6A5C">
      <w:r>
        <w:t>12. Expungement: Expungement is a process where, in some cases, your conviction may be removed from your record.</w:t>
      </w:r>
    </w:p>
    <w:p w:rsidR="00311C99" w:rsidRDefault="00311C99" w:rsidP="00311C99">
      <w:pPr>
        <w:pStyle w:val="Heading4"/>
      </w:pPr>
      <w:r>
        <w:t>Squo’s improving---prison numbers declining</w:t>
      </w:r>
    </w:p>
    <w:p w:rsidR="00311C99" w:rsidRDefault="00311C99" w:rsidP="00311C99">
      <w:r>
        <w:t>Erica</w:t>
      </w:r>
      <w:r>
        <w:rPr>
          <w:rStyle w:val="StyleStyleBold12pt"/>
        </w:rPr>
        <w:t xml:space="preserve"> Goode 7/25</w:t>
      </w:r>
      <w:r>
        <w:t>, New York Times, "U.S. Prison Populations Decline, Reflecting New Approach to Crime", 2013, www.nytimes.com/2013/07/26/us/us-prison-populations-decline-reflecting-new-approach-to-crime.html?ref=global-home&amp;_r=0</w:t>
      </w:r>
    </w:p>
    <w:p w:rsidR="00311C99" w:rsidRPr="004650F4" w:rsidRDefault="00311C99" w:rsidP="00311C99">
      <w:r w:rsidRPr="004650F4">
        <w:rPr>
          <w:rStyle w:val="StyleBoldUnderline"/>
          <w:highlight w:val="yellow"/>
        </w:rPr>
        <w:t>The prison population in the U</w:t>
      </w:r>
      <w:r w:rsidRPr="004650F4">
        <w:t xml:space="preserve">nited </w:t>
      </w:r>
      <w:r w:rsidRPr="004650F4">
        <w:rPr>
          <w:rStyle w:val="StyleBoldUnderline"/>
          <w:highlight w:val="yellow"/>
        </w:rPr>
        <w:t>S</w:t>
      </w:r>
      <w:r w:rsidRPr="004650F4">
        <w:t xml:space="preserve">tates </w:t>
      </w:r>
      <w:r w:rsidRPr="004650F4">
        <w:rPr>
          <w:rStyle w:val="Emphasis"/>
          <w:highlight w:val="yellow"/>
        </w:rPr>
        <w:t>dropped</w:t>
      </w:r>
      <w:r w:rsidRPr="004650F4">
        <w:rPr>
          <w:rStyle w:val="Emphasis"/>
        </w:rPr>
        <w:t xml:space="preserve"> in 2012 </w:t>
      </w:r>
      <w:r w:rsidRPr="004650F4">
        <w:rPr>
          <w:rStyle w:val="Emphasis"/>
          <w:highlight w:val="yellow"/>
        </w:rPr>
        <w:t>for the third consecutive year</w:t>
      </w:r>
      <w:r w:rsidRPr="004650F4">
        <w:rPr>
          <w:rStyle w:val="StyleBoldUnderline"/>
        </w:rPr>
        <w:t>, according to federal statistics</w:t>
      </w:r>
      <w:r w:rsidRPr="004650F4">
        <w:t xml:space="preserve"> released on Thursday, </w:t>
      </w:r>
      <w:r w:rsidRPr="004650F4">
        <w:rPr>
          <w:rStyle w:val="StyleBoldUnderline"/>
          <w:highlight w:val="yellow"/>
        </w:rPr>
        <w:t>in what</w:t>
      </w:r>
      <w:r w:rsidRPr="004650F4">
        <w:rPr>
          <w:rStyle w:val="StyleBoldUnderline"/>
        </w:rPr>
        <w:t xml:space="preserve"> criminal justice </w:t>
      </w:r>
      <w:r w:rsidRPr="004650F4">
        <w:rPr>
          <w:rStyle w:val="StyleBoldUnderline"/>
          <w:highlight w:val="yellow"/>
        </w:rPr>
        <w:t xml:space="preserve">experts said was the </w:t>
      </w:r>
      <w:r w:rsidRPr="004650F4">
        <w:rPr>
          <w:rStyle w:val="Emphasis"/>
          <w:highlight w:val="yellow"/>
        </w:rPr>
        <w:t>biggest decline in</w:t>
      </w:r>
      <w:r w:rsidRPr="004650F4">
        <w:rPr>
          <w:rStyle w:val="StyleBoldUnderline"/>
        </w:rPr>
        <w:t xml:space="preserve"> the nation’s recent </w:t>
      </w:r>
      <w:r w:rsidRPr="004650F4">
        <w:rPr>
          <w:rStyle w:val="Emphasis"/>
          <w:highlight w:val="yellow"/>
        </w:rPr>
        <w:t>history</w:t>
      </w:r>
      <w:r w:rsidRPr="004650F4">
        <w:rPr>
          <w:rStyle w:val="StyleBoldUnderline"/>
          <w:highlight w:val="yellow"/>
        </w:rPr>
        <w:t xml:space="preserve">, </w:t>
      </w:r>
      <w:r w:rsidRPr="004650F4">
        <w:rPr>
          <w:rStyle w:val="Emphasis"/>
          <w:highlight w:val="yellow"/>
        </w:rPr>
        <w:t>signaling a shift away from</w:t>
      </w:r>
      <w:r w:rsidRPr="004650F4">
        <w:rPr>
          <w:rStyle w:val="Emphasis"/>
        </w:rPr>
        <w:t xml:space="preserve"> an</w:t>
      </w:r>
      <w:r w:rsidRPr="004650F4">
        <w:t xml:space="preserve"> almost four-decade </w:t>
      </w:r>
      <w:r w:rsidRPr="004650F4">
        <w:rPr>
          <w:rStyle w:val="Emphasis"/>
        </w:rPr>
        <w:t xml:space="preserve">policy of </w:t>
      </w:r>
      <w:r w:rsidRPr="004650F4">
        <w:rPr>
          <w:rStyle w:val="Emphasis"/>
          <w:highlight w:val="yellow"/>
        </w:rPr>
        <w:t>mass imprisonment</w:t>
      </w:r>
      <w:r w:rsidRPr="004650F4">
        <w:t xml:space="preserve">. ¶ </w:t>
      </w:r>
      <w:r w:rsidRPr="004650F4">
        <w:rPr>
          <w:rStyle w:val="StyleBoldUnderline"/>
        </w:rPr>
        <w:t>The number of inmates in state and federal prisons decreased by 1.7 percent</w:t>
      </w:r>
      <w:r w:rsidRPr="004650F4">
        <w:t xml:space="preserve">, to an estimated 1,571,013 in 2012 from 1,598,783 in 2011, according to figures released by the Bureau of Justice Statistics, an arm of the Justice Department. </w:t>
      </w:r>
      <w:r w:rsidRPr="004650F4">
        <w:rPr>
          <w:rStyle w:val="StyleBoldUnderline"/>
        </w:rPr>
        <w:t xml:space="preserve">Although </w:t>
      </w:r>
      <w:r w:rsidRPr="004650F4">
        <w:rPr>
          <w:rStyle w:val="StyleBoldUnderline"/>
          <w:highlight w:val="yellow"/>
        </w:rPr>
        <w:t>the</w:t>
      </w:r>
      <w:r w:rsidRPr="004650F4">
        <w:rPr>
          <w:rStyle w:val="StyleBoldUnderline"/>
        </w:rPr>
        <w:t xml:space="preserve"> percentage </w:t>
      </w:r>
      <w:r w:rsidRPr="004650F4">
        <w:rPr>
          <w:rStyle w:val="StyleBoldUnderline"/>
          <w:highlight w:val="yellow"/>
        </w:rPr>
        <w:t>decline</w:t>
      </w:r>
      <w:r w:rsidRPr="004650F4">
        <w:rPr>
          <w:rStyle w:val="StyleBoldUnderline"/>
        </w:rPr>
        <w:t xml:space="preserve"> appeared small, the fact that it followed decreases in 2011 and 2010 </w:t>
      </w:r>
      <w:r w:rsidRPr="004650F4">
        <w:rPr>
          <w:rStyle w:val="StyleBoldUnderline"/>
          <w:highlight w:val="yellow"/>
        </w:rPr>
        <w:t xml:space="preserve">offers </w:t>
      </w:r>
      <w:r w:rsidRPr="004650F4">
        <w:rPr>
          <w:rStyle w:val="Emphasis"/>
          <w:highlight w:val="yellow"/>
        </w:rPr>
        <w:t>persuasive evidence of</w:t>
      </w:r>
      <w:r w:rsidRPr="004650F4">
        <w:rPr>
          <w:rStyle w:val="Emphasis"/>
        </w:rPr>
        <w:t xml:space="preserve"> what</w:t>
      </w:r>
      <w:r w:rsidRPr="004650F4">
        <w:t xml:space="preserve"> some </w:t>
      </w:r>
      <w:r w:rsidRPr="004650F4">
        <w:rPr>
          <w:rStyle w:val="Emphasis"/>
        </w:rPr>
        <w:t xml:space="preserve">experts say is </w:t>
      </w:r>
      <w:r w:rsidRPr="004650F4">
        <w:rPr>
          <w:rStyle w:val="Emphasis"/>
          <w:highlight w:val="yellow"/>
        </w:rPr>
        <w:t>a “</w:t>
      </w:r>
      <w:r w:rsidRPr="004650F4">
        <w:rPr>
          <w:rStyle w:val="Emphasis"/>
          <w:highlight w:val="yellow"/>
          <w:bdr w:val="single" w:sz="4" w:space="0" w:color="auto"/>
        </w:rPr>
        <w:t>sea change” in America’s approach to criminal punishmen</w:t>
      </w:r>
      <w:r w:rsidRPr="004650F4">
        <w:rPr>
          <w:rStyle w:val="Emphasis"/>
          <w:highlight w:val="yellow"/>
        </w:rPr>
        <w:t>t</w:t>
      </w:r>
      <w:r w:rsidRPr="004650F4">
        <w:t>.¶ “</w:t>
      </w:r>
      <w:r w:rsidRPr="004650F4">
        <w:rPr>
          <w:rStyle w:val="Emphasis"/>
          <w:highlight w:val="yellow"/>
          <w:bdr w:val="single" w:sz="4" w:space="0" w:color="auto"/>
        </w:rPr>
        <w:t>This is the beginning of the end of mass incarceration</w:t>
      </w:r>
      <w:r w:rsidRPr="004650F4">
        <w:rPr>
          <w:rStyle w:val="StyleBoldUnderline"/>
        </w:rPr>
        <w:t xml:space="preserve">,” </w:t>
      </w:r>
      <w:r w:rsidRPr="004650F4">
        <w:rPr>
          <w:rStyle w:val="StyleBoldUnderline"/>
          <w:highlight w:val="yellow"/>
        </w:rPr>
        <w:t>said</w:t>
      </w:r>
      <w:r w:rsidRPr="004650F4">
        <w:t xml:space="preserve"> Natasha </w:t>
      </w:r>
      <w:r w:rsidRPr="004650F4">
        <w:rPr>
          <w:rStyle w:val="StyleBoldUnderline"/>
          <w:highlight w:val="yellow"/>
        </w:rPr>
        <w:t>Frost</w:t>
      </w:r>
      <w:r w:rsidRPr="004650F4">
        <w:rPr>
          <w:rStyle w:val="StyleBoldUnderline"/>
        </w:rPr>
        <w:t xml:space="preserve">, associate </w:t>
      </w:r>
      <w:r w:rsidRPr="004650F4">
        <w:rPr>
          <w:rStyle w:val="StyleBoldUnderline"/>
          <w:highlight w:val="yellow"/>
        </w:rPr>
        <w:t>dean of</w:t>
      </w:r>
      <w:r w:rsidRPr="004650F4">
        <w:rPr>
          <w:rStyle w:val="StyleBoldUnderline"/>
        </w:rPr>
        <w:t xml:space="preserve"> </w:t>
      </w:r>
      <w:r w:rsidRPr="004650F4">
        <w:rPr>
          <w:rStyle w:val="StyleBoldUnderline"/>
          <w:highlight w:val="yellow"/>
        </w:rPr>
        <w:t>Northeastern</w:t>
      </w:r>
      <w:r w:rsidRPr="004650F4">
        <w:rPr>
          <w:rStyle w:val="StyleBoldUnderline"/>
        </w:rPr>
        <w:t xml:space="preserve"> University</w:t>
      </w:r>
      <w:r w:rsidRPr="004650F4">
        <w:rPr>
          <w:rStyle w:val="StyleBoldUnderline"/>
          <w:highlight w:val="yellow"/>
        </w:rPr>
        <w:t>’s school of criminology</w:t>
      </w:r>
      <w:r w:rsidRPr="004650F4">
        <w:rPr>
          <w:rStyle w:val="StyleBoldUnderline"/>
        </w:rPr>
        <w:t xml:space="preserve"> and criminal justice</w:t>
      </w:r>
      <w:r w:rsidRPr="004650F4">
        <w:t xml:space="preserve">.¶ About half the 2012 decline — 15,035 prisoners — occurred in </w:t>
      </w:r>
      <w:r w:rsidRPr="004650F4">
        <w:lastRenderedPageBreak/>
        <w:t xml:space="preserve">California, which has decreased its prison population in response to a Supreme Court order to relieve prison overcrowding. But eight other states, including New York, Florida, Virginia and North Carolina, showed substantial decreases, of more than 1,000 inmates, and more than half the states reported some drop in the number of prisoners. (Figures for three states were estimated because they had not submitted data in time for the report.) The population of federal prisons increased slightly, but at a slower rate than in previous years, the report found.¶ Imprisonment rates in the United States have been on an upward march since the early 1970s. From 1978, when there were 307,276 inmates in state and federal prisons, the population increased annually, reaching a peak of 1,615,487 inmates in 2009.¶ But </w:t>
      </w:r>
      <w:r w:rsidRPr="004650F4">
        <w:rPr>
          <w:rStyle w:val="StyleBoldUnderline"/>
        </w:rPr>
        <w:t xml:space="preserve">in recent years, </w:t>
      </w:r>
      <w:r w:rsidRPr="004650F4">
        <w:rPr>
          <w:rStyle w:val="StyleBoldUnderline"/>
          <w:highlight w:val="yellow"/>
        </w:rPr>
        <w:t>tightened</w:t>
      </w:r>
      <w:r w:rsidRPr="004650F4">
        <w:rPr>
          <w:rStyle w:val="StyleBoldUnderline"/>
        </w:rPr>
        <w:t xml:space="preserve"> state </w:t>
      </w:r>
      <w:r w:rsidRPr="004650F4">
        <w:rPr>
          <w:rStyle w:val="StyleBoldUnderline"/>
          <w:highlight w:val="yellow"/>
        </w:rPr>
        <w:t>budgets, plummeting crime rates, changes in</w:t>
      </w:r>
      <w:r w:rsidRPr="004650F4">
        <w:rPr>
          <w:rStyle w:val="StyleBoldUnderline"/>
        </w:rPr>
        <w:t xml:space="preserve"> sentencing </w:t>
      </w:r>
      <w:r w:rsidRPr="004650F4">
        <w:rPr>
          <w:rStyle w:val="StyleBoldUnderline"/>
          <w:highlight w:val="yellow"/>
        </w:rPr>
        <w:t>laws and shifts in public opinion have combined to reverse the trend</w:t>
      </w:r>
      <w:r w:rsidRPr="004650F4">
        <w:t xml:space="preserve">. Experts on prison policy said that the continuing decline appears to be more than a random fluctuation.¶ “A year or even two years is a blip and we shouldn’t jump to conclusions, but </w:t>
      </w:r>
      <w:r w:rsidRPr="004650F4">
        <w:rPr>
          <w:rStyle w:val="Emphasis"/>
        </w:rPr>
        <w:t>three years starts to look like a trend</w:t>
      </w:r>
      <w:r w:rsidRPr="004650F4">
        <w:t xml:space="preserve">,” said Marc Mauer, executive director of the Sentencing Project, a nonprofit research group based in Washington. But he said that the rate of inmates incarcerated in the United States continued to be “dramatically higher” than in other countries and that the changes so far were “relatively modest compared to the scale of the problem.”¶ Most observers agree that </w:t>
      </w:r>
      <w:r w:rsidRPr="004650F4">
        <w:rPr>
          <w:rStyle w:val="StyleBoldUnderline"/>
        </w:rPr>
        <w:t>the recession has played a role in shrinking prison populations</w:t>
      </w:r>
      <w:r w:rsidRPr="004650F4">
        <w:t>. In 2011 and 2012, at least 17 states closed or were considering closing prisons partly for budgetary reasons, representing a reduction of 28,525 beds, according to a report by the Sentencing Project published last year.¶ But Adam Gelb, director of the Pew Charitable Trusts’ public safety performance project, said that while fiscal concerns might have led to the turnaround in some states, the need to cut budgets had not been the deciding factor.¶ “</w:t>
      </w:r>
      <w:r w:rsidRPr="004650F4">
        <w:rPr>
          <w:rStyle w:val="StyleBoldUnderline"/>
        </w:rPr>
        <w:t>They’re not simply pinching pennies</w:t>
      </w:r>
      <w:r w:rsidRPr="004650F4">
        <w:t xml:space="preserve">,” Mr. Gelb said. “Policy makers are not holding their noses and saying we have to scale back prisons to save money. The </w:t>
      </w:r>
      <w:r w:rsidRPr="004650F4">
        <w:rPr>
          <w:rStyle w:val="StyleBoldUnderline"/>
        </w:rPr>
        <w:t>states that are showing drops are states that are thinking about how they can apply research-based alternatives that work better and cost less</w:t>
      </w:r>
      <w:r w:rsidRPr="004650F4">
        <w:t xml:space="preserve">.”¶ Changes in state and federal sentencing laws for lower-level offenses like those involving drugs have played a central role in the shift, he and others said, with </w:t>
      </w:r>
      <w:r w:rsidRPr="004650F4">
        <w:rPr>
          <w:rStyle w:val="StyleBoldUnderline"/>
        </w:rPr>
        <w:t>many states set</w:t>
      </w:r>
      <w:r w:rsidRPr="004650F4">
        <w:t xml:space="preserve">ting </w:t>
      </w:r>
      <w:r w:rsidRPr="004650F4">
        <w:rPr>
          <w:rStyle w:val="StyleBoldUnderline"/>
        </w:rPr>
        <w:t>up diversion programs for offenders as an alternative to prison</w:t>
      </w:r>
      <w:r w:rsidRPr="004650F4">
        <w:t xml:space="preserve">. And some </w:t>
      </w:r>
      <w:r w:rsidRPr="004650F4">
        <w:rPr>
          <w:rStyle w:val="StyleBoldUnderline"/>
        </w:rPr>
        <w:t>states have softened their policies on parole, no longer automatically sending people back</w:t>
      </w:r>
      <w:r w:rsidRPr="004650F4">
        <w:t xml:space="preserve"> to prison for parole violations.¶ But </w:t>
      </w:r>
      <w:r w:rsidRPr="004650F4">
        <w:rPr>
          <w:rStyle w:val="Emphasis"/>
          <w:highlight w:val="yellow"/>
        </w:rPr>
        <w:t>changing public attitudes are</w:t>
      </w:r>
      <w:r w:rsidRPr="004650F4">
        <w:rPr>
          <w:rStyle w:val="Emphasis"/>
        </w:rPr>
        <w:t xml:space="preserve"> also </w:t>
      </w:r>
      <w:r w:rsidRPr="004650F4">
        <w:rPr>
          <w:rStyle w:val="Emphasis"/>
          <w:highlight w:val="yellow"/>
        </w:rPr>
        <w:t>a major driver behind the declining</w:t>
      </w:r>
      <w:r w:rsidRPr="004650F4">
        <w:rPr>
          <w:rStyle w:val="Emphasis"/>
        </w:rPr>
        <w:t xml:space="preserve"> prison </w:t>
      </w:r>
      <w:r w:rsidRPr="004650F4">
        <w:rPr>
          <w:rStyle w:val="Emphasis"/>
          <w:highlight w:val="yellow"/>
        </w:rPr>
        <w:t>numbers</w:t>
      </w:r>
      <w:r w:rsidRPr="004650F4">
        <w:rPr>
          <w:rStyle w:val="StyleBoldUnderline"/>
        </w:rPr>
        <w:t xml:space="preserve">. </w:t>
      </w:r>
      <w:r w:rsidRPr="004650F4">
        <w:rPr>
          <w:rStyle w:val="StyleBoldUnderline"/>
          <w:highlight w:val="yellow"/>
        </w:rPr>
        <w:t>Dropping crime rates</w:t>
      </w:r>
      <w:r w:rsidRPr="004650F4">
        <w:rPr>
          <w:rStyle w:val="StyleBoldUnderline"/>
        </w:rPr>
        <w:t xml:space="preserve"> over the last 20 years </w:t>
      </w:r>
      <w:r w:rsidRPr="004650F4">
        <w:rPr>
          <w:rStyle w:val="StyleBoldUnderline"/>
          <w:highlight w:val="yellow"/>
        </w:rPr>
        <w:t>have reduced public fears</w:t>
      </w:r>
      <w:r w:rsidRPr="004650F4">
        <w:t xml:space="preserve"> and diminished the interest of politicians in running tough-on-crime campaigns. And public polls consistently show that Americans are now more interested in spending money on education and health care than on building more prisons.¶ “</w:t>
      </w:r>
      <w:r w:rsidRPr="004650F4">
        <w:rPr>
          <w:rStyle w:val="StyleBoldUnderline"/>
        </w:rPr>
        <w:t>People don’t care so much about crime, and it’s less of a political focus</w:t>
      </w:r>
      <w:r w:rsidRPr="004650F4">
        <w:t xml:space="preserve">,” said Professor Frost, who is a co-author of a forthcoming book, “The Punishment Imperative.”¶ </w:t>
      </w:r>
      <w:r w:rsidRPr="004650F4">
        <w:rPr>
          <w:rStyle w:val="StyleBoldUnderline"/>
        </w:rPr>
        <w:t>The result has been an unusual bipartisan effort to reduce the nation’s reliance on prisons</w:t>
      </w:r>
      <w:r w:rsidRPr="004650F4">
        <w:t xml:space="preserve">, with groups like Right on Crime, devoted to what it calls the “conservative case for reform,” pushing for lower-cost and less punitive solutions than incarceration for nonviolent offenders.¶ Marc Levin, senior policy adviser for Right on Crime, described the change in conservatives’ position on parole violators: It used to be “Trail ’em, nail ’em and jail ’em,” he said, “but there’s been a move to say, ‘Yes, there’s a surveillance function, but we also want them to succeed.’ ”¶ Some of </w:t>
      </w:r>
      <w:r w:rsidRPr="004650F4">
        <w:rPr>
          <w:rStyle w:val="StyleBoldUnderline"/>
        </w:rPr>
        <w:t>the most substantial prison reductions have taken place in conservative states like Texas</w:t>
      </w:r>
      <w:r w:rsidRPr="004650F4">
        <w:t>, which reduced the number of inmates in its prisons by more than 5,000 in 2012. In 2007, when the state faced a lack of 17,000 beds for inmates, the State Legislature decided to change its approach to parole violations and provide drug treatment for nonviolent offenders instead of building more prisons.¶ In Arkansas, which reduced its prison population by just over 1,400 inmates in 2012, legislators in 2011 also passed a package of laws softening sentencing guidelines for low-level offenders and steering them to diversion programs.¶ “</w:t>
      </w:r>
      <w:r w:rsidRPr="004650F4">
        <w:rPr>
          <w:rStyle w:val="StyleBoldUnderline"/>
        </w:rPr>
        <w:t>It’s a great example of a state that made some deliberate policy choices to say we can actually reduce recidivism and cut our prison group at the same time</w:t>
      </w:r>
      <w:r w:rsidRPr="004650F4">
        <w:t xml:space="preserve">,” Mr. Gelb said.¶ Joan Petersilia, a law professor at Stanford and a co-director of the Stanford Criminal Justice Center, said in an interview last year that she thought </w:t>
      </w:r>
      <w:r w:rsidRPr="004650F4">
        <w:rPr>
          <w:rStyle w:val="StyleBoldUnderline"/>
          <w:highlight w:val="yellow"/>
        </w:rPr>
        <w:t>Americans</w:t>
      </w:r>
      <w:r w:rsidRPr="004650F4">
        <w:rPr>
          <w:rStyle w:val="StyleBoldUnderline"/>
        </w:rPr>
        <w:t xml:space="preserve"> had “</w:t>
      </w:r>
      <w:r w:rsidRPr="004650F4">
        <w:rPr>
          <w:rStyle w:val="StyleBoldUnderline"/>
          <w:highlight w:val="yellow"/>
        </w:rPr>
        <w:t>got</w:t>
      </w:r>
      <w:r w:rsidRPr="004650F4">
        <w:rPr>
          <w:rStyle w:val="StyleBoldUnderline"/>
        </w:rPr>
        <w:t xml:space="preserve">ten </w:t>
      </w:r>
      <w:r w:rsidRPr="004650F4">
        <w:rPr>
          <w:rStyle w:val="StyleBoldUnderline"/>
          <w:highlight w:val="yellow"/>
        </w:rPr>
        <w:t>the message that locking up</w:t>
      </w:r>
      <w:r w:rsidRPr="004650F4">
        <w:rPr>
          <w:rStyle w:val="StyleBoldUnderline"/>
        </w:rPr>
        <w:t xml:space="preserve"> a lot of </w:t>
      </w:r>
      <w:r w:rsidRPr="004650F4">
        <w:rPr>
          <w:rStyle w:val="StyleBoldUnderline"/>
          <w:highlight w:val="yellow"/>
        </w:rPr>
        <w:t>people doesn’t necessarily bring</w:t>
      </w:r>
      <w:r w:rsidRPr="004650F4">
        <w:rPr>
          <w:rStyle w:val="StyleBoldUnderline"/>
        </w:rPr>
        <w:t xml:space="preserve"> public </w:t>
      </w:r>
      <w:r w:rsidRPr="004650F4">
        <w:rPr>
          <w:rStyle w:val="StyleBoldUnderline"/>
          <w:highlight w:val="yellow"/>
        </w:rPr>
        <w:t>safety</w:t>
      </w:r>
      <w:r w:rsidRPr="004650F4">
        <w:t xml:space="preserve">.” California’s example, she said, has also spurred other states to consider downsizing for fear of facing similar litigation.¶ But Professor Petersilia added that </w:t>
      </w:r>
      <w:r w:rsidRPr="004650F4">
        <w:rPr>
          <w:rStyle w:val="StyleBoldUnderline"/>
        </w:rPr>
        <w:t xml:space="preserve">though the trend may have begun out of a need for belt-tightening, </w:t>
      </w:r>
      <w:r w:rsidRPr="004650F4">
        <w:rPr>
          <w:rStyle w:val="Emphasis"/>
        </w:rPr>
        <w:t>it had grown into a national effort to rethink who should go to prison and for how long</w:t>
      </w:r>
      <w:r w:rsidRPr="004650F4">
        <w:t>.¶ “</w:t>
      </w:r>
      <w:r w:rsidRPr="004650F4">
        <w:rPr>
          <w:rStyle w:val="StyleBoldUnderline"/>
        </w:rPr>
        <w:t>I don’t think in modern history we’ve seen anything like this</w:t>
      </w:r>
      <w:r w:rsidRPr="004650F4">
        <w:t xml:space="preserve">,” she said. </w:t>
      </w:r>
    </w:p>
    <w:p w:rsidR="00311C99" w:rsidRDefault="00311C99" w:rsidP="00311C99">
      <w:pPr>
        <w:pStyle w:val="Heading4"/>
      </w:pPr>
      <w:r>
        <w:lastRenderedPageBreak/>
        <w:t>Abolition of prisons goes too far---serial killers should not be released</w:t>
      </w:r>
    </w:p>
    <w:p w:rsidR="00311C99" w:rsidRDefault="00311C99" w:rsidP="00311C99">
      <w:r>
        <w:t xml:space="preserve">Chip </w:t>
      </w:r>
      <w:r w:rsidRPr="00990E31">
        <w:rPr>
          <w:rStyle w:val="StyleStyleBold12pt"/>
        </w:rPr>
        <w:t>Johnson 12</w:t>
      </w:r>
      <w:r>
        <w:t>, SF Gate Columnist, Occupy 4 Prisoners misses point of punishment, www.sfgate.com/bayarea/johnson/article/Occupy-4-Prisoners-misses-point-of-punishment-3345063.php</w:t>
      </w:r>
    </w:p>
    <w:p w:rsidR="00311C99" w:rsidRDefault="00311C99" w:rsidP="00311C99">
      <w:pPr>
        <w:rPr>
          <w:sz w:val="14"/>
        </w:rPr>
      </w:pPr>
      <w:r w:rsidRPr="00990E31">
        <w:rPr>
          <w:sz w:val="14"/>
        </w:rPr>
        <w:t xml:space="preserve">Now there is </w:t>
      </w:r>
      <w:r w:rsidRPr="00990E31">
        <w:rPr>
          <w:rStyle w:val="StyleBoldUnderline"/>
        </w:rPr>
        <w:t>another school of thought</w:t>
      </w:r>
      <w:r w:rsidRPr="00990E31">
        <w:rPr>
          <w:sz w:val="14"/>
        </w:rPr>
        <w:t xml:space="preserve"> on incarceration that </w:t>
      </w:r>
      <w:r w:rsidRPr="00990E31">
        <w:rPr>
          <w:rStyle w:val="StyleBoldUnderline"/>
        </w:rPr>
        <w:t>was best summed up</w:t>
      </w:r>
      <w:r w:rsidRPr="00990E31">
        <w:rPr>
          <w:sz w:val="14"/>
        </w:rPr>
        <w:t xml:space="preserve"> in a stand-up routine </w:t>
      </w:r>
      <w:r w:rsidRPr="00990E31">
        <w:rPr>
          <w:rStyle w:val="StyleBoldUnderline"/>
        </w:rPr>
        <w:t>by</w:t>
      </w:r>
      <w:r w:rsidRPr="00990E31">
        <w:rPr>
          <w:sz w:val="14"/>
        </w:rPr>
        <w:t xml:space="preserve"> the late </w:t>
      </w:r>
      <w:r w:rsidRPr="00990E31">
        <w:rPr>
          <w:rStyle w:val="StyleBoldUnderline"/>
        </w:rPr>
        <w:t>Richard Pryor.</w:t>
      </w:r>
      <w:r w:rsidRPr="00990E31">
        <w:rPr>
          <w:sz w:val="12"/>
        </w:rPr>
        <w:t>¶</w:t>
      </w:r>
      <w:r w:rsidRPr="00990E31">
        <w:rPr>
          <w:sz w:val="14"/>
        </w:rPr>
        <w:t xml:space="preserve"> </w:t>
      </w:r>
      <w:r w:rsidRPr="00990E31">
        <w:rPr>
          <w:rStyle w:val="StyleBoldUnderline"/>
        </w:rPr>
        <w:t>The comedian spent six weeks</w:t>
      </w:r>
      <w:r w:rsidRPr="00990E31">
        <w:rPr>
          <w:sz w:val="14"/>
        </w:rPr>
        <w:t xml:space="preserve"> on location </w:t>
      </w:r>
      <w:r w:rsidRPr="00990E31">
        <w:rPr>
          <w:rStyle w:val="StyleBoldUnderline"/>
        </w:rPr>
        <w:t>at Arizona State Penitentiary</w:t>
      </w:r>
      <w:r w:rsidRPr="00990E31">
        <w:rPr>
          <w:sz w:val="14"/>
        </w:rPr>
        <w:t xml:space="preserve"> while making the 1980 film "Stir Crazy" </w:t>
      </w:r>
      <w:r w:rsidRPr="00990E31">
        <w:rPr>
          <w:rStyle w:val="StyleBoldUnderline"/>
        </w:rPr>
        <w:t>and described getting to know some of the inmates</w:t>
      </w:r>
      <w:r w:rsidRPr="00990E31">
        <w:rPr>
          <w:sz w:val="14"/>
        </w:rPr>
        <w:t>.</w:t>
      </w:r>
      <w:r w:rsidRPr="00990E31">
        <w:rPr>
          <w:sz w:val="12"/>
        </w:rPr>
        <w:t>¶</w:t>
      </w:r>
      <w:r w:rsidRPr="00990E31">
        <w:rPr>
          <w:sz w:val="14"/>
        </w:rPr>
        <w:t xml:space="preserve"> "</w:t>
      </w:r>
      <w:r w:rsidRPr="00990E31">
        <w:rPr>
          <w:rStyle w:val="StyleBoldUnderline"/>
        </w:rPr>
        <w:t>I talked to 'em and - thank God we got penitentiaries," Pryor quipped.</w:t>
      </w:r>
      <w:r w:rsidRPr="00990E31">
        <w:rPr>
          <w:rStyle w:val="StyleBoldUnderline"/>
          <w:sz w:val="12"/>
          <w:u w:val="none"/>
        </w:rPr>
        <w:t>¶</w:t>
      </w:r>
      <w:r w:rsidRPr="00990E31">
        <w:rPr>
          <w:sz w:val="14"/>
        </w:rPr>
        <w:t xml:space="preserve"> I'm with Richard on this one.</w:t>
      </w:r>
      <w:r w:rsidRPr="00990E31">
        <w:rPr>
          <w:sz w:val="12"/>
        </w:rPr>
        <w:t>¶</w:t>
      </w:r>
      <w:r w:rsidRPr="00990E31">
        <w:rPr>
          <w:sz w:val="14"/>
        </w:rPr>
        <w:t xml:space="preserve"> Now I </w:t>
      </w:r>
      <w:r w:rsidRPr="00D9464E">
        <w:rPr>
          <w:sz w:val="14"/>
        </w:rPr>
        <w:t xml:space="preserve">know </w:t>
      </w:r>
      <w:r w:rsidRPr="00D9464E">
        <w:rPr>
          <w:rStyle w:val="StyleBoldUnderline"/>
          <w:highlight w:val="yellow"/>
        </w:rPr>
        <w:t>it's all the rage among the radical chic to turn the plight of a Death Row inmate into a popular cause</w:t>
      </w:r>
      <w:r w:rsidRPr="00990E31">
        <w:rPr>
          <w:sz w:val="14"/>
        </w:rPr>
        <w:t>, especially if he's written a children's book. Writing a children's book apparently transforms convicted killers into misunderstood, mistreated souls who've found redemption waiting for their sentence to be carried out. Mumia Abu Jamal, convicted of killing a Philadelphia police officer, and Williams are among the most well-known converts.</w:t>
      </w:r>
      <w:r w:rsidRPr="00990E31">
        <w:rPr>
          <w:sz w:val="12"/>
        </w:rPr>
        <w:t>¶</w:t>
      </w:r>
      <w:r w:rsidRPr="00990E31">
        <w:rPr>
          <w:sz w:val="14"/>
        </w:rPr>
        <w:t xml:space="preserve"> Becnel, it should be noted, said she does not support abolishing the entire prison system.</w:t>
      </w:r>
      <w:r w:rsidRPr="00990E31">
        <w:rPr>
          <w:sz w:val="12"/>
        </w:rPr>
        <w:t>¶</w:t>
      </w:r>
      <w:r w:rsidRPr="00990E31">
        <w:rPr>
          <w:sz w:val="14"/>
        </w:rPr>
        <w:t xml:space="preserve"> "</w:t>
      </w:r>
      <w:r w:rsidRPr="00D9464E">
        <w:rPr>
          <w:rStyle w:val="Emphasis"/>
          <w:highlight w:val="yellow"/>
        </w:rPr>
        <w:t>There's no argument</w:t>
      </w:r>
      <w:r w:rsidRPr="00D9464E">
        <w:rPr>
          <w:sz w:val="14"/>
          <w:highlight w:val="yellow"/>
        </w:rPr>
        <w:t xml:space="preserve"> </w:t>
      </w:r>
      <w:r w:rsidRPr="00D9464E">
        <w:rPr>
          <w:sz w:val="14"/>
        </w:rPr>
        <w:t>being</w:t>
      </w:r>
      <w:r w:rsidRPr="00990E31">
        <w:rPr>
          <w:sz w:val="14"/>
        </w:rPr>
        <w:t xml:space="preserve"> made here </w:t>
      </w:r>
      <w:r w:rsidRPr="00D9464E">
        <w:rPr>
          <w:rStyle w:val="Emphasis"/>
          <w:highlight w:val="yellow"/>
        </w:rPr>
        <w:t>that everybody should walk free</w:t>
      </w:r>
      <w:r w:rsidRPr="00990E31">
        <w:rPr>
          <w:sz w:val="14"/>
        </w:rPr>
        <w:t xml:space="preserve"> without support, without some form of needed treatment or </w:t>
      </w:r>
      <w:r w:rsidRPr="00990E31">
        <w:rPr>
          <w:rStyle w:val="StyleBoldUnderline"/>
        </w:rPr>
        <w:t>without a re-entry plan</w:t>
      </w:r>
      <w:r w:rsidRPr="00990E31">
        <w:rPr>
          <w:sz w:val="14"/>
        </w:rPr>
        <w:t>," she said.</w:t>
      </w:r>
      <w:r w:rsidRPr="00990E31">
        <w:rPr>
          <w:sz w:val="12"/>
        </w:rPr>
        <w:t>¶</w:t>
      </w:r>
      <w:r w:rsidRPr="00990E31">
        <w:rPr>
          <w:sz w:val="14"/>
        </w:rPr>
        <w:t xml:space="preserve"> </w:t>
      </w:r>
      <w:r w:rsidRPr="00D9464E">
        <w:rPr>
          <w:rStyle w:val="StyleBoldUnderline"/>
          <w:highlight w:val="yellow"/>
        </w:rPr>
        <w:t>What Occupy 4 Prisoners fails to acknowledge is that incarceration</w:t>
      </w:r>
      <w:r w:rsidRPr="00990E31">
        <w:rPr>
          <w:sz w:val="14"/>
        </w:rPr>
        <w:t xml:space="preserve"> - whether it's the incarceration of those determined criminally insane by the courts or others who've repeatedly committed violent acts against others - </w:t>
      </w:r>
      <w:r w:rsidRPr="00D9464E">
        <w:rPr>
          <w:rStyle w:val="StyleBoldUnderline"/>
          <w:highlight w:val="yellow"/>
        </w:rPr>
        <w:t>is a valid form of punishment in any society</w:t>
      </w:r>
      <w:r w:rsidRPr="00990E31">
        <w:rPr>
          <w:rStyle w:val="StyleBoldUnderline"/>
        </w:rPr>
        <w:t>.</w:t>
      </w:r>
      <w:r w:rsidRPr="00990E31">
        <w:rPr>
          <w:sz w:val="14"/>
        </w:rPr>
        <w:t xml:space="preserve"> </w:t>
      </w:r>
      <w:r w:rsidRPr="00990E31">
        <w:rPr>
          <w:rStyle w:val="StyleBoldUnderline"/>
        </w:rPr>
        <w:t>There are some inmates who by dint of their actions have forfeited their freedom,</w:t>
      </w:r>
      <w:r w:rsidRPr="00990E31">
        <w:rPr>
          <w:sz w:val="14"/>
        </w:rPr>
        <w:t xml:space="preserve"> </w:t>
      </w:r>
      <w:r w:rsidRPr="00990E31">
        <w:rPr>
          <w:rStyle w:val="StyleBoldUnderline"/>
        </w:rPr>
        <w:t>and</w:t>
      </w:r>
      <w:r w:rsidRPr="00990E31">
        <w:rPr>
          <w:sz w:val="14"/>
        </w:rPr>
        <w:t xml:space="preserve"> they </w:t>
      </w:r>
      <w:r w:rsidRPr="00990E31">
        <w:rPr>
          <w:rStyle w:val="StyleBoldUnderline"/>
        </w:rPr>
        <w:t>should never be allowed to walk free</w:t>
      </w:r>
      <w:r w:rsidRPr="00990E31">
        <w:rPr>
          <w:sz w:val="14"/>
        </w:rPr>
        <w:t xml:space="preserve"> among law-abiding citizens.</w:t>
      </w:r>
      <w:r w:rsidRPr="00990E31">
        <w:rPr>
          <w:sz w:val="12"/>
        </w:rPr>
        <w:t>¶</w:t>
      </w:r>
      <w:r w:rsidRPr="00990E31">
        <w:rPr>
          <w:sz w:val="14"/>
        </w:rPr>
        <w:t xml:space="preserve"> </w:t>
      </w:r>
      <w:r w:rsidRPr="00D9464E">
        <w:rPr>
          <w:rStyle w:val="Emphasis"/>
          <w:highlight w:val="yellow"/>
        </w:rPr>
        <w:t>There is no acceptable re-entry plan for a serial murderer or rapist</w:t>
      </w:r>
      <w:r w:rsidRPr="00D9464E">
        <w:rPr>
          <w:sz w:val="14"/>
          <w:highlight w:val="yellow"/>
        </w:rPr>
        <w:t xml:space="preserve">, </w:t>
      </w:r>
      <w:r w:rsidRPr="00D9464E">
        <w:rPr>
          <w:rStyle w:val="Emphasis"/>
          <w:highlight w:val="yellow"/>
        </w:rPr>
        <w:t xml:space="preserve">for men such as Charles Ng, who </w:t>
      </w:r>
      <w:r w:rsidRPr="00D9464E">
        <w:rPr>
          <w:rStyle w:val="Emphasis"/>
          <w:highlight w:val="yellow"/>
          <w:bdr w:val="single" w:sz="4" w:space="0" w:color="auto"/>
        </w:rPr>
        <w:t>raped, tortured and killed up to 25 people</w:t>
      </w:r>
      <w:r w:rsidRPr="00D9464E">
        <w:rPr>
          <w:sz w:val="14"/>
          <w:highlight w:val="yellow"/>
        </w:rPr>
        <w:t xml:space="preserve">. </w:t>
      </w:r>
      <w:r w:rsidRPr="00D9464E">
        <w:rPr>
          <w:rStyle w:val="StyleBoldUnderline"/>
          <w:highlight w:val="yellow"/>
        </w:rPr>
        <w:t>There isn't a community</w:t>
      </w:r>
      <w:r w:rsidRPr="00990E31">
        <w:rPr>
          <w:sz w:val="14"/>
        </w:rPr>
        <w:t xml:space="preserve"> in this state </w:t>
      </w:r>
      <w:r w:rsidRPr="00D9464E">
        <w:rPr>
          <w:rStyle w:val="StyleBoldUnderline"/>
          <w:highlight w:val="yellow"/>
        </w:rPr>
        <w:t>that would welcome</w:t>
      </w:r>
      <w:r w:rsidRPr="00990E31">
        <w:rPr>
          <w:sz w:val="14"/>
        </w:rPr>
        <w:t xml:space="preserve"> Richard </w:t>
      </w:r>
      <w:r w:rsidRPr="00D9464E">
        <w:rPr>
          <w:rStyle w:val="StyleBoldUnderline"/>
          <w:highlight w:val="yellow"/>
        </w:rPr>
        <w:t>Ramirez</w:t>
      </w:r>
      <w:r w:rsidRPr="00990E31">
        <w:rPr>
          <w:sz w:val="14"/>
        </w:rPr>
        <w:t xml:space="preserve">, Scott Peterson or Cary Stayner </w:t>
      </w:r>
      <w:r w:rsidRPr="00D9464E">
        <w:rPr>
          <w:rStyle w:val="StyleBoldUnderline"/>
          <w:highlight w:val="yellow"/>
        </w:rPr>
        <w:t>with anything but vitriol</w:t>
      </w:r>
      <w:r w:rsidRPr="00D9464E">
        <w:rPr>
          <w:sz w:val="14"/>
        </w:rPr>
        <w:t>.</w:t>
      </w:r>
      <w:r w:rsidRPr="00D9464E">
        <w:rPr>
          <w:sz w:val="12"/>
        </w:rPr>
        <w:t>¶</w:t>
      </w:r>
      <w:r w:rsidRPr="00990E31">
        <w:rPr>
          <w:sz w:val="14"/>
        </w:rPr>
        <w:t xml:space="preserve"> And </w:t>
      </w:r>
      <w:r w:rsidRPr="00D9464E">
        <w:rPr>
          <w:rStyle w:val="StyleBoldUnderline"/>
          <w:highlight w:val="yellow"/>
        </w:rPr>
        <w:t>if you thought finding new communities where convicted child molesters</w:t>
      </w:r>
      <w:r w:rsidRPr="00D9464E">
        <w:rPr>
          <w:sz w:val="14"/>
          <w:highlight w:val="yellow"/>
        </w:rPr>
        <w:t xml:space="preserve"> or</w:t>
      </w:r>
      <w:r w:rsidRPr="00990E31">
        <w:rPr>
          <w:sz w:val="14"/>
        </w:rPr>
        <w:t xml:space="preserve"> fallen Catholic priests </w:t>
      </w:r>
      <w:r w:rsidRPr="00D9464E">
        <w:rPr>
          <w:rStyle w:val="StyleBoldUnderline"/>
          <w:highlight w:val="yellow"/>
        </w:rPr>
        <w:t>could live was tough, wait till you try selling this idea</w:t>
      </w:r>
      <w:r w:rsidRPr="00990E31">
        <w:rPr>
          <w:sz w:val="14"/>
        </w:rPr>
        <w:t>.</w:t>
      </w:r>
    </w:p>
    <w:p w:rsidR="00311C99" w:rsidRDefault="004408BC" w:rsidP="004408BC">
      <w:pPr>
        <w:pStyle w:val="Heading1"/>
      </w:pPr>
      <w:r>
        <w:lastRenderedPageBreak/>
        <w:t>2NC</w:t>
      </w:r>
    </w:p>
    <w:p w:rsidR="004408BC" w:rsidRDefault="004408BC" w:rsidP="004408BC">
      <w:pPr>
        <w:pStyle w:val="Heading3"/>
      </w:pPr>
      <w:r>
        <w:lastRenderedPageBreak/>
        <w:t>AT We Meet</w:t>
      </w:r>
    </w:p>
    <w:p w:rsidR="004408BC" w:rsidRPr="002927D2" w:rsidRDefault="004408BC" w:rsidP="004408BC">
      <w:pPr>
        <w:pStyle w:val="Heading4"/>
      </w:pPr>
      <w:r>
        <w:t>War power is the Presidential authority to conduct war as commander-in-chief</w:t>
      </w:r>
    </w:p>
    <w:p w:rsidR="004408BC" w:rsidRPr="000D041D" w:rsidRDefault="004408BC" w:rsidP="004408BC">
      <w:pPr>
        <w:rPr>
          <w:b/>
          <w:bCs/>
        </w:rPr>
      </w:pPr>
      <w:r w:rsidRPr="008D7DBB">
        <w:rPr>
          <w:rStyle w:val="StyleStyleBold12pt"/>
        </w:rPr>
        <w:t>Black’s Law Dictionary 99</w:t>
      </w:r>
      <w:r>
        <w:rPr>
          <w:b/>
          <w:bCs/>
        </w:rPr>
        <w:t xml:space="preserve"> </w:t>
      </w:r>
      <w:r w:rsidRPr="002927D2">
        <w:t>(7</w:t>
      </w:r>
      <w:r w:rsidRPr="002927D2">
        <w:rPr>
          <w:vertAlign w:val="superscript"/>
        </w:rPr>
        <w:t>th</w:t>
      </w:r>
      <w:r w:rsidRPr="002927D2">
        <w:t xml:space="preserve"> Edition, p. 1578-9)</w:t>
      </w:r>
    </w:p>
    <w:p w:rsidR="004408BC" w:rsidRPr="00233164" w:rsidRDefault="004408BC" w:rsidP="004408BC">
      <w:pPr>
        <w:rPr>
          <w:sz w:val="12"/>
        </w:rPr>
      </w:pPr>
      <w:r w:rsidRPr="00FA67B0">
        <w:rPr>
          <w:rStyle w:val="StyleBoldUnderline"/>
          <w:highlight w:val="yellow"/>
        </w:rPr>
        <w:t>"</w:t>
      </w:r>
      <w:r w:rsidRPr="00FA67B0">
        <w:rPr>
          <w:bCs/>
          <w:highlight w:val="yellow"/>
          <w:u w:val="single"/>
        </w:rPr>
        <w:t>War Power" is defined as "[the constitutional authority</w:t>
      </w:r>
      <w:r w:rsidRPr="00FA67B0">
        <w:rPr>
          <w:bCs/>
          <w:u w:val="single"/>
        </w:rPr>
        <w:t xml:space="preserve"> of Congress to declare war and maintain armed forces</w:t>
      </w:r>
      <w:r w:rsidRPr="00FA67B0">
        <w:rPr>
          <w:sz w:val="12"/>
        </w:rPr>
        <w:t xml:space="preserve"> (U.S. Const. art. I,</w:t>
      </w:r>
      <w:r w:rsidRPr="00233164">
        <w:rPr>
          <w:sz w:val="12"/>
        </w:rPr>
        <w:t xml:space="preserve"> § 8, cls. 11-14), </w:t>
      </w:r>
      <w:r w:rsidRPr="002927D2">
        <w:rPr>
          <w:bCs/>
          <w:u w:val="single"/>
        </w:rPr>
        <w:t xml:space="preserve">and </w:t>
      </w:r>
      <w:r w:rsidRPr="00FA67B0">
        <w:rPr>
          <w:bCs/>
          <w:highlight w:val="yellow"/>
          <w:u w:val="single"/>
        </w:rPr>
        <w:t>of the President to conduct war as commander-in-chief</w:t>
      </w:r>
      <w:r w:rsidRPr="00233164">
        <w:rPr>
          <w:sz w:val="12"/>
        </w:rPr>
        <w:t xml:space="preserve"> (U.S. Const. art. II, § 2, cl. 1)." </w:t>
      </w:r>
    </w:p>
    <w:p w:rsidR="004408BC" w:rsidRPr="00662762" w:rsidRDefault="004408BC" w:rsidP="004408BC"/>
    <w:p w:rsidR="004408BC" w:rsidRDefault="004408BC" w:rsidP="004408BC">
      <w:pPr>
        <w:pStyle w:val="Heading3"/>
      </w:pPr>
      <w:r>
        <w:lastRenderedPageBreak/>
        <w:t>T-Version of the Aff</w:t>
      </w:r>
    </w:p>
    <w:p w:rsidR="004408BC" w:rsidRPr="00E82D15" w:rsidRDefault="004408BC" w:rsidP="004408BC"/>
    <w:p w:rsidR="004408BC" w:rsidRPr="003A4092" w:rsidRDefault="004408BC" w:rsidP="004408BC">
      <w:pPr>
        <w:pStyle w:val="Tag2"/>
      </w:pPr>
      <w:r>
        <w:t>Reform indefinite detention</w:t>
      </w:r>
    </w:p>
    <w:p w:rsidR="004408BC" w:rsidRPr="003A4092" w:rsidRDefault="004408BC" w:rsidP="004408BC">
      <w:pPr>
        <w:rPr>
          <w:rStyle w:val="StyleStyleBold12pt"/>
        </w:rPr>
      </w:pPr>
      <w:r w:rsidRPr="003A4092">
        <w:rPr>
          <w:rStyle w:val="StyleStyleBold12pt"/>
        </w:rPr>
        <w:t>Maira 9</w:t>
      </w:r>
    </w:p>
    <w:p w:rsidR="004408BC" w:rsidRPr="003A4092" w:rsidRDefault="004408BC" w:rsidP="004408BC">
      <w:r w:rsidRPr="003A4092">
        <w:t>Sunaina, Professor of Asian American Studies at the University of California, Davis,  "Good" and "Bad" Muslim Citizens: Feminists, Terrorists, and U.S. Orientalisms”, Feminist Studies35: no. 3, Fall, http://www.uccnrs.ucsb.edu/sites/www.uccnrs.ucsb.edu/files/publications/Maira.FeministStudies.2009.pdf</w:t>
      </w:r>
    </w:p>
    <w:p w:rsidR="004408BC" w:rsidRDefault="004408BC" w:rsidP="004408BC">
      <w:pPr>
        <w:rPr>
          <w:highlight w:val="cyan"/>
        </w:rPr>
      </w:pPr>
    </w:p>
    <w:p w:rsidR="004408BC" w:rsidRPr="003A4092" w:rsidRDefault="004408BC" w:rsidP="004408BC">
      <w:pPr>
        <w:rPr>
          <w:highlight w:val="cyan"/>
        </w:rPr>
      </w:pPr>
      <w:r w:rsidRPr="003A4092">
        <w:rPr>
          <w:highlight w:val="cyan"/>
        </w:rPr>
        <w:t>The Lodi case was</w:t>
      </w:r>
      <w:r>
        <w:t xml:space="preserve"> also </w:t>
      </w:r>
      <w:r w:rsidRPr="003A4092">
        <w:rPr>
          <w:highlight w:val="cyan"/>
        </w:rPr>
        <w:t>based on the preemptive detention of individu-</w:t>
      </w:r>
    </w:p>
    <w:p w:rsidR="004408BC" w:rsidRDefault="004408BC" w:rsidP="004408BC">
      <w:r w:rsidRPr="003A4092">
        <w:rPr>
          <w:highlight w:val="cyan"/>
        </w:rPr>
        <w:t>als for political expression and alleged intentions of</w:t>
      </w:r>
      <w:r>
        <w:t xml:space="preserve"> possible </w:t>
      </w:r>
      <w:r w:rsidRPr="003A4092">
        <w:rPr>
          <w:highlight w:val="cyan"/>
        </w:rPr>
        <w:t>attacks, rather</w:t>
      </w:r>
    </w:p>
    <w:p w:rsidR="004408BC" w:rsidRPr="003A4092" w:rsidRDefault="004408BC" w:rsidP="004408BC">
      <w:pPr>
        <w:rPr>
          <w:highlight w:val="cyan"/>
        </w:rPr>
      </w:pPr>
      <w:r w:rsidRPr="003A4092">
        <w:rPr>
          <w:highlight w:val="cyan"/>
        </w:rPr>
        <w:t xml:space="preserve">than actual terrorist activity. These policies </w:t>
      </w:r>
      <w:r w:rsidRPr="003A4092">
        <w:rPr>
          <w:b/>
          <w:highlight w:val="cyan"/>
        </w:rPr>
        <w:t>parallel Bush’s doctrine</w:t>
      </w:r>
      <w:r w:rsidRPr="003A4092">
        <w:rPr>
          <w:highlight w:val="cyan"/>
        </w:rPr>
        <w:t xml:space="preserve"> of pre -</w:t>
      </w:r>
    </w:p>
    <w:p w:rsidR="004408BC" w:rsidRDefault="004408BC" w:rsidP="004408BC">
      <w:r w:rsidRPr="003A4092">
        <w:rPr>
          <w:highlight w:val="cyan"/>
        </w:rPr>
        <w:t>emptive war</w:t>
      </w:r>
      <w:r>
        <w:t xml:space="preserve"> overseas. </w:t>
      </w:r>
      <w:r w:rsidRPr="003A4092">
        <w:rPr>
          <w:b/>
          <w:highlight w:val="cyan"/>
        </w:rPr>
        <w:t>Preemptive detention</w:t>
      </w:r>
      <w:r>
        <w:t xml:space="preserve"> and deportation </w:t>
      </w:r>
      <w:r w:rsidRPr="003A4092">
        <w:rPr>
          <w:b/>
          <w:highlight w:val="cyan"/>
        </w:rPr>
        <w:t>policies</w:t>
      </w:r>
    </w:p>
    <w:p w:rsidR="004408BC" w:rsidRPr="003A4092" w:rsidRDefault="004408BC" w:rsidP="004408BC">
      <w:pPr>
        <w:rPr>
          <w:highlight w:val="cyan"/>
        </w:rPr>
      </w:pPr>
      <w:r w:rsidRPr="003A4092">
        <w:rPr>
          <w:highlight w:val="cyan"/>
        </w:rPr>
        <w:t>under the guise of “homeland” security are used domestically to repress</w:t>
      </w:r>
    </w:p>
    <w:p w:rsidR="004408BC" w:rsidRDefault="004408BC" w:rsidP="004408BC">
      <w:r w:rsidRPr="003A4092">
        <w:rPr>
          <w:highlight w:val="cyan"/>
        </w:rPr>
        <w:t>and regulate immigrants, workers, and dissidents, justifying</w:t>
      </w:r>
      <w:r>
        <w:t xml:space="preserve"> what is essen-</w:t>
      </w:r>
    </w:p>
    <w:p w:rsidR="004408BC" w:rsidRDefault="004408BC" w:rsidP="004408BC">
      <w:r>
        <w:t xml:space="preserve">tially </w:t>
      </w:r>
      <w:r w:rsidRPr="003A4092">
        <w:rPr>
          <w:highlight w:val="cyan"/>
        </w:rPr>
        <w:t xml:space="preserve">the racial management of populations. The </w:t>
      </w:r>
      <w:r w:rsidRPr="003A4092">
        <w:rPr>
          <w:b/>
          <w:highlight w:val="cyan"/>
        </w:rPr>
        <w:t>corollary</w:t>
      </w:r>
      <w:r w:rsidRPr="003A4092">
        <w:rPr>
          <w:highlight w:val="cyan"/>
        </w:rPr>
        <w:t xml:space="preserve"> of this strategy</w:t>
      </w:r>
    </w:p>
    <w:p w:rsidR="004408BC" w:rsidRPr="003A4092" w:rsidRDefault="004408BC" w:rsidP="004408BC">
      <w:pPr>
        <w:rPr>
          <w:highlight w:val="cyan"/>
        </w:rPr>
      </w:pPr>
      <w:r>
        <w:t xml:space="preserve">of “preemptive denunciation” </w:t>
      </w:r>
      <w:r w:rsidRPr="003A4092">
        <w:rPr>
          <w:highlight w:val="cyan"/>
        </w:rPr>
        <w:t>is that Muslim</w:t>
      </w:r>
      <w:r>
        <w:t xml:space="preserve"> and Arab </w:t>
      </w:r>
      <w:r w:rsidRPr="003A4092">
        <w:rPr>
          <w:highlight w:val="cyan"/>
        </w:rPr>
        <w:t>Americans have</w:t>
      </w:r>
    </w:p>
    <w:p w:rsidR="004408BC" w:rsidRDefault="004408BC" w:rsidP="004408BC">
      <w:r w:rsidRPr="003A4092">
        <w:rPr>
          <w:highlight w:val="cyan"/>
        </w:rPr>
        <w:t>become increasingly reluctant to express dissenting political views</w:t>
      </w:r>
      <w:r>
        <w:t>, even</w:t>
      </w:r>
    </w:p>
    <w:p w:rsidR="004408BC" w:rsidRDefault="004408BC" w:rsidP="004408BC">
      <w:r>
        <w:t>with others who are from the same communities, because the informants</w:t>
      </w:r>
    </w:p>
    <w:p w:rsidR="004408BC" w:rsidRPr="001C1D75" w:rsidRDefault="004408BC" w:rsidP="004408BC">
      <w:r>
        <w:t xml:space="preserve">often are insiders themselves, a twist on the logic of the “enemy within.” </w:t>
      </w:r>
    </w:p>
    <w:p w:rsidR="004408BC" w:rsidRDefault="004408BC" w:rsidP="004408BC"/>
    <w:p w:rsidR="004408BC" w:rsidRDefault="004408BC" w:rsidP="004408BC">
      <w:pPr>
        <w:pStyle w:val="Heading3"/>
      </w:pPr>
      <w:r>
        <w:lastRenderedPageBreak/>
        <w:t xml:space="preserve">AT Internal Exclusion </w:t>
      </w:r>
    </w:p>
    <w:p w:rsidR="004408BC" w:rsidRDefault="004408BC" w:rsidP="004408BC"/>
    <w:p w:rsidR="004408BC" w:rsidRDefault="004408BC" w:rsidP="004408BC">
      <w:pPr>
        <w:pStyle w:val="Heading4"/>
      </w:pPr>
      <w:r>
        <w:t xml:space="preserve">Meta-consensus is key to </w:t>
      </w:r>
      <w:r w:rsidRPr="00595AA2">
        <w:rPr>
          <w:u w:val="single"/>
        </w:rPr>
        <w:t>actualize</w:t>
      </w:r>
      <w:r>
        <w:t xml:space="preserve"> pluralism---only agreeing on the basics beforehand can create productive democratic exchanges </w:t>
      </w:r>
    </w:p>
    <w:p w:rsidR="004408BC" w:rsidRDefault="004408BC" w:rsidP="004408BC">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rsidR="004408BC" w:rsidRPr="00EE41C0" w:rsidRDefault="004408BC" w:rsidP="004408BC">
      <w:pPr>
        <w:rPr>
          <w:sz w:val="14"/>
        </w:rPr>
      </w:pPr>
      <w:r w:rsidRPr="0071579E">
        <w:rPr>
          <w:rStyle w:val="Emphasis"/>
          <w:highlight w:val="yellow"/>
        </w:rPr>
        <w:t>Epistemic meta-consensus</w:t>
      </w:r>
      <w:r w:rsidRPr="00EE41C0">
        <w:rPr>
          <w:sz w:val="14"/>
        </w:rPr>
        <w:t xml:space="preserve"> for its part </w:t>
      </w:r>
      <w:r w:rsidRPr="0071579E">
        <w:rPr>
          <w:rStyle w:val="StyleBoldUnderline"/>
          <w:highlight w:val="yellow"/>
        </w:rPr>
        <w:t xml:space="preserve">could be desirable on the grounds of </w:t>
      </w:r>
      <w:r w:rsidRPr="0071579E">
        <w:rPr>
          <w:rStyle w:val="Emphasis"/>
          <w:highlight w:val="yellow"/>
          <w:bdr w:val="single" w:sz="4" w:space="0" w:color="auto"/>
        </w:rPr>
        <w:t>deliberative economy</w:t>
      </w:r>
      <w:r w:rsidRPr="00EE41C0">
        <w:rPr>
          <w:sz w:val="14"/>
        </w:rPr>
        <w:t xml:space="preserve">. </w:t>
      </w:r>
      <w:r w:rsidRPr="00AA57AF">
        <w:rPr>
          <w:rStyle w:val="StyleBoldUnderline"/>
        </w:rPr>
        <w:t xml:space="preserve">That is, </w:t>
      </w:r>
      <w:r w:rsidRPr="00595AA2">
        <w:rPr>
          <w:rStyle w:val="StyleBoldUnderline"/>
        </w:rPr>
        <w:t>to the extent a set of beliefs is</w:t>
      </w:r>
      <w:r w:rsidRPr="00AA57AF">
        <w:rPr>
          <w:rStyle w:val="StyleBoldUnderline"/>
        </w:rPr>
        <w:t xml:space="preserve"> accepted as</w:t>
      </w:r>
      <w:r w:rsidRPr="00EE41C0">
        <w:rPr>
          <w:sz w:val="14"/>
        </w:rPr>
        <w:t xml:space="preserve"> credible and </w:t>
      </w:r>
      <w:r w:rsidRPr="00595AA2">
        <w:rPr>
          <w:rStyle w:val="Emphasis"/>
          <w:bdr w:val="single" w:sz="4" w:space="0" w:color="auto"/>
        </w:rPr>
        <w:t>relevant</w:t>
      </w:r>
      <w:r w:rsidRPr="00595AA2">
        <w:t xml:space="preserve">, </w:t>
      </w:r>
      <w:r w:rsidRPr="0071579E">
        <w:rPr>
          <w:rStyle w:val="Emphasis"/>
          <w:highlight w:val="yellow"/>
        </w:rPr>
        <w:t>there is an understanding of</w:t>
      </w:r>
      <w:r w:rsidRPr="00AA57AF">
        <w:rPr>
          <w:rStyle w:val="Emphasis"/>
        </w:rPr>
        <w:t xml:space="preserve"> </w:t>
      </w:r>
      <w:r w:rsidRPr="00595AA2">
        <w:rPr>
          <w:rStyle w:val="Emphasis"/>
          <w:bdr w:val="single" w:sz="4" w:space="0" w:color="auto"/>
        </w:rPr>
        <w:t xml:space="preserve">what </w:t>
      </w:r>
      <w:r w:rsidRPr="00595AA2">
        <w:rPr>
          <w:rStyle w:val="Emphasis"/>
          <w:highlight w:val="yellow"/>
          <w:bdr w:val="single" w:sz="4" w:space="0" w:color="auto"/>
        </w:rPr>
        <w:t>the main issues</w:t>
      </w:r>
      <w:r w:rsidRPr="00595AA2">
        <w:rPr>
          <w:rStyle w:val="Emphasis"/>
          <w:bdr w:val="single" w:sz="4" w:space="0" w:color="auto"/>
        </w:rPr>
        <w:t xml:space="preserve"> are</w:t>
      </w:r>
      <w:r w:rsidRPr="00EE41C0">
        <w:rPr>
          <w:sz w:val="14"/>
        </w:rPr>
        <w:t xml:space="preserve">, </w:t>
      </w:r>
      <w:r w:rsidRPr="0071579E">
        <w:rPr>
          <w:rStyle w:val="Emphasis"/>
          <w:highlight w:val="yellow"/>
        </w:rPr>
        <w:t>and</w:t>
      </w:r>
      <w:r w:rsidRPr="00AA57AF">
        <w:rPr>
          <w:rStyle w:val="Emphasis"/>
        </w:rPr>
        <w:t xml:space="preserve"> so </w:t>
      </w:r>
      <w:r w:rsidRPr="0071579E">
        <w:rPr>
          <w:rStyle w:val="Emphasis"/>
          <w:highlight w:val="yellow"/>
          <w:bdr w:val="single" w:sz="4" w:space="0" w:color="auto"/>
        </w:rPr>
        <w:t>no need to debate fundamentals each time</w:t>
      </w:r>
      <w:r w:rsidRPr="00AA57AF">
        <w:rPr>
          <w:rStyle w:val="Emphasis"/>
        </w:rPr>
        <w:t xml:space="preserve"> a claim is made</w:t>
      </w:r>
      <w:r w:rsidRPr="00EE41C0">
        <w:rPr>
          <w:sz w:val="14"/>
        </w:rPr>
        <w:t xml:space="preserve">. A parallel with paradigms in scientific communities can be drawn here. </w:t>
      </w:r>
      <w:r w:rsidRPr="00EB09D0">
        <w:rPr>
          <w:rStyle w:val="StyleBoldUnderline"/>
        </w:rPr>
        <w:t xml:space="preserve">A paradigm </w:t>
      </w:r>
      <w:r w:rsidRPr="00EE41C0">
        <w:rPr>
          <w:sz w:val="14"/>
        </w:rPr>
        <w:t xml:space="preserve">by definition </w:t>
      </w:r>
      <w:r w:rsidRPr="00EB09D0">
        <w:rPr>
          <w:rStyle w:val="StyleBoldUnderline"/>
        </w:rPr>
        <w:t>features</w:t>
      </w:r>
      <w:r w:rsidRPr="00EE41C0">
        <w:rPr>
          <w:sz w:val="14"/>
        </w:rPr>
        <w:t xml:space="preserve"> strong </w:t>
      </w:r>
      <w:r w:rsidRPr="0071579E">
        <w:rPr>
          <w:rStyle w:val="StyleBoldUnderline"/>
          <w:highlight w:val="yellow"/>
        </w:rPr>
        <w:t>epistemic meta-consensus, releas</w:t>
      </w:r>
      <w:r w:rsidRPr="00EB09D0">
        <w:rPr>
          <w:rStyle w:val="StyleBoldUnderline"/>
        </w:rPr>
        <w:t xml:space="preserve">ing </w:t>
      </w:r>
      <w:r w:rsidRPr="0071579E">
        <w:rPr>
          <w:rStyle w:val="StyleBoldUnderline"/>
          <w:highlight w:val="yellow"/>
        </w:rPr>
        <w:t xml:space="preserve">practitioners from the sheer amount of </w:t>
      </w:r>
      <w:r w:rsidRPr="00595AA2">
        <w:rPr>
          <w:rStyle w:val="StyleBoldUnderline"/>
        </w:rPr>
        <w:t xml:space="preserve">time and </w:t>
      </w:r>
      <w:r w:rsidRPr="0071579E">
        <w:rPr>
          <w:rStyle w:val="StyleBoldUnderline"/>
          <w:highlight w:val="yellow"/>
        </w:rPr>
        <w:t xml:space="preserve">effort it takes to get beyond </w:t>
      </w:r>
      <w:r w:rsidRPr="00595AA2">
        <w:rPr>
          <w:rStyle w:val="Emphasis"/>
          <w:highlight w:val="yellow"/>
        </w:rPr>
        <w:t>debating basic assumptions</w:t>
      </w:r>
      <w:r w:rsidRPr="00EE41C0">
        <w:rPr>
          <w:sz w:val="14"/>
        </w:rPr>
        <w:t xml:space="preserve"> and first principles. </w:t>
      </w:r>
      <w:r w:rsidRPr="00EB09D0">
        <w:rPr>
          <w:rStyle w:val="StyleBoldUnderline"/>
        </w:rPr>
        <w:t>Of course, nothing as strong as a paradigm will normally be available</w:t>
      </w:r>
      <w:r>
        <w:rPr>
          <w:rStyle w:val="StyleBoldUnderline"/>
        </w:rPr>
        <w:t xml:space="preserve"> </w:t>
      </w:r>
      <w:r w:rsidRPr="00EB09D0">
        <w:rPr>
          <w:rStyle w:val="Emphasis"/>
        </w:rPr>
        <w:t>(or necessarily desirable</w:t>
      </w:r>
      <w:r w:rsidRPr="00EE41C0">
        <w:rPr>
          <w:sz w:val="14"/>
        </w:rPr>
        <w:t xml:space="preserve">) </w:t>
      </w:r>
      <w:r w:rsidRPr="00EB09D0">
        <w:rPr>
          <w:rStyle w:val="StyleBoldUnderline"/>
        </w:rPr>
        <w:t>in a political context</w:t>
      </w:r>
      <w:r w:rsidRPr="00EE41C0">
        <w:rPr>
          <w:sz w:val="14"/>
        </w:rPr>
        <w:t xml:space="preserve">. </w:t>
      </w:r>
      <w:r w:rsidRPr="00F539F5">
        <w:rPr>
          <w:rStyle w:val="Emphasis"/>
          <w:highlight w:val="yellow"/>
        </w:rPr>
        <w:t>Epistemic meta-consensus permits</w:t>
      </w:r>
      <w:r w:rsidRPr="00EB09D0">
        <w:rPr>
          <w:rStyle w:val="Emphasis"/>
        </w:rPr>
        <w:t xml:space="preserve"> the </w:t>
      </w:r>
      <w:r w:rsidRPr="00F539F5">
        <w:rPr>
          <w:rStyle w:val="Emphasis"/>
          <w:highlight w:val="yellow"/>
        </w:rPr>
        <w:t>pluralism at the</w:t>
      </w:r>
      <w:r w:rsidRPr="00EB09D0">
        <w:rPr>
          <w:rStyle w:val="Emphasis"/>
        </w:rPr>
        <w:t xml:space="preserve"> simple </w:t>
      </w:r>
      <w:r w:rsidRPr="00F539F5">
        <w:rPr>
          <w:rStyle w:val="Emphasis"/>
          <w:highlight w:val="yellow"/>
        </w:rPr>
        <w:t xml:space="preserve">level </w:t>
      </w:r>
      <w:r w:rsidRPr="00595AA2">
        <w:rPr>
          <w:rStyle w:val="Emphasis"/>
          <w:highlight w:val="yellow"/>
          <w:bdr w:val="single" w:sz="4" w:space="0" w:color="auto"/>
        </w:rPr>
        <w:t>required for complex issues to be scrutinized</w:t>
      </w:r>
      <w:r w:rsidRPr="00F539F5">
        <w:rPr>
          <w:rStyle w:val="Emphasis"/>
          <w:highlight w:val="yellow"/>
        </w:rPr>
        <w:t xml:space="preserve"> from a </w:t>
      </w:r>
      <w:r w:rsidRPr="003318A5">
        <w:rPr>
          <w:rStyle w:val="Emphasis"/>
          <w:highlight w:val="yellow"/>
          <w:bdr w:val="single" w:sz="4" w:space="0" w:color="auto"/>
        </w:rPr>
        <w:t>number of directions in the search for creative solutions</w:t>
      </w:r>
      <w:r w:rsidRPr="00F539F5">
        <w:rPr>
          <w:rStyle w:val="Emphasis"/>
          <w:highlight w:val="yellow"/>
        </w:rPr>
        <w:t xml:space="preserve"> that respond to different </w:t>
      </w:r>
      <w:r w:rsidRPr="003318A5">
        <w:rPr>
          <w:rStyle w:val="Emphasis"/>
        </w:rPr>
        <w:t xml:space="preserve">facets of </w:t>
      </w:r>
      <w:r w:rsidRPr="00F539F5">
        <w:rPr>
          <w:rStyle w:val="Emphasis"/>
          <w:highlight w:val="yellow"/>
        </w:rPr>
        <w:t>issues</w:t>
      </w:r>
      <w:r w:rsidRPr="00EE41C0">
        <w:rPr>
          <w:sz w:val="14"/>
        </w:rPr>
        <w:t xml:space="preserve"> (see our earlier discussion of Popper’s argument for the rationality of simple pluralism in policy making).</w:t>
      </w:r>
      <w:r w:rsidRPr="00EE41C0">
        <w:rPr>
          <w:sz w:val="12"/>
        </w:rPr>
        <w:t>¶</w:t>
      </w:r>
      <w:r w:rsidRPr="00EE41C0">
        <w:rPr>
          <w:sz w:val="14"/>
        </w:rPr>
        <w:t xml:space="preserve"> In effect, </w:t>
      </w:r>
      <w:r w:rsidRPr="00F539F5">
        <w:rPr>
          <w:rStyle w:val="StyleBoldUnderline"/>
          <w:highlight w:val="yellow"/>
        </w:rPr>
        <w:t>epistemic meta-consensus creates a “problem-solving public</w:t>
      </w:r>
      <w:r w:rsidRPr="00EE41C0">
        <w:rPr>
          <w:sz w:val="14"/>
        </w:rPr>
        <w:t>” in the sense of pragmatist philosophers such as John Dewey (1927). To return to our toxic pollution example, government officials wielding epidemiological studies and local residents reporting particular experiences would not be stuck in ridiculing the methodological basis of each others’ claims, but instead devote energy to joint problem solving. This effort might, for example, involve deploying some version of the “precautionary principle” in environmental policy, which is designed to inform policy making in situations of substantial uncertainty about the content and magnitude of risks. Such an outcome would not be in any sense a mere compromise between the epistemic positions of the two sides that would involve an assessment of risks somewhere between that of the epidemiologists and local residents, but rather a wholly new way of looking at decision in the context of risk.</w:t>
      </w:r>
    </w:p>
    <w:p w:rsidR="004408BC" w:rsidRDefault="004408BC" w:rsidP="004408BC"/>
    <w:p w:rsidR="004408BC" w:rsidRPr="00C101BE" w:rsidRDefault="004408BC" w:rsidP="004408BC"/>
    <w:p w:rsidR="004408BC" w:rsidRDefault="004408BC" w:rsidP="004408BC">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4408BC" w:rsidRDefault="004408BC" w:rsidP="004408BC">
      <w:r>
        <w:t xml:space="preserve">Gert </w:t>
      </w:r>
      <w:r>
        <w:rPr>
          <w:rStyle w:val="StyleStyleBold12pt"/>
        </w:rPr>
        <w:t>Biesta et al 9</w:t>
      </w:r>
      <w:r>
        <w:t>, professor of Education and Director of Research at the School of Education, University of Stirling, Susan Verducci , Assistant Professor at the Humanities Department at San José State University, and Michael S. Katz, professor of philosophy and education at San Jose State, Education, Democracy and the Moral Life, 2009, p. 105-107</w:t>
      </w:r>
    </w:p>
    <w:p w:rsidR="004408BC" w:rsidRDefault="004408BC" w:rsidP="004408BC">
      <w:pPr>
        <w:pStyle w:val="cardtext"/>
        <w:ind w:left="0" w:right="0"/>
      </w:pPr>
      <w:r>
        <w:t xml:space="preserve">This example not only shows why the issue of inclusion is so prominent in the deliberative model. It also explains why the deliberative turn has generated a whole new set of issues around inclusion. The reason for this is that </w:t>
      </w:r>
      <w:r>
        <w:rPr>
          <w:rStyle w:val="TitleChar"/>
        </w:rPr>
        <w:t>deliberation is not simply a form of political decision-making but</w:t>
      </w:r>
      <w:r>
        <w:t xml:space="preserve"> first and foremost </w:t>
      </w:r>
      <w:r>
        <w:rPr>
          <w:rStyle w:val="TitleChar"/>
        </w:rPr>
        <w:t>a form of political communication</w:t>
      </w:r>
      <w:r>
        <w:t xml:space="preserve">. </w:t>
      </w:r>
      <w:r>
        <w:rPr>
          <w:rStyle w:val="TitleChar"/>
          <w:highlight w:val="yellow"/>
        </w:rPr>
        <w:t>The inclusion question</w:t>
      </w:r>
      <w:r>
        <w:rPr>
          <w:rStyle w:val="TitleChar"/>
        </w:rPr>
        <w:t xml:space="preserve"> in deliberative democracy </w:t>
      </w:r>
      <w:r>
        <w:rPr>
          <w:rStyle w:val="TitleChar"/>
          <w:highlight w:val="yellow"/>
        </w:rPr>
        <w:t>is</w:t>
      </w:r>
      <w:r>
        <w:t xml:space="preserve"> therefore </w:t>
      </w:r>
      <w:r>
        <w:rPr>
          <w:rStyle w:val="Emphasis"/>
          <w:highlight w:val="yellow"/>
        </w:rPr>
        <w:t>not</w:t>
      </w:r>
      <w:r>
        <w:t xml:space="preserve"> so much a question </w:t>
      </w:r>
      <w:r>
        <w:rPr>
          <w:rStyle w:val="Emphasis"/>
          <w:highlight w:val="yellow"/>
        </w:rPr>
        <w:t>about who should be included</w:t>
      </w:r>
      <w:r>
        <w:t xml:space="preserve"> - although this question should be asked always as well. </w:t>
      </w:r>
      <w:r>
        <w:rPr>
          <w:rStyle w:val="TitleChar"/>
        </w:rPr>
        <w:t>It is</w:t>
      </w:r>
      <w:r>
        <w:t xml:space="preserve"> first and foremost </w:t>
      </w:r>
      <w:r>
        <w:rPr>
          <w:rStyle w:val="TitleChar"/>
        </w:rPr>
        <w:t>a question about who is able to participate effectively in deliberation</w:t>
      </w:r>
      <w:r>
        <w:t xml:space="preserve">. As Dryzek aptly summarises, </w:t>
      </w:r>
      <w:r>
        <w:rPr>
          <w:rStyle w:val="TitleChar"/>
        </w:rPr>
        <w:t>the suspicion about deliberative democracy is "that its focus on a particular kind of reasonable political interaction</w:t>
      </w:r>
      <w:r>
        <w:t xml:space="preserve"> is not in fact neutral, but systematically </w:t>
      </w:r>
      <w:r>
        <w:rPr>
          <w:rStyle w:val="TitleChar"/>
        </w:rPr>
        <w:t>excludes a variety of voices</w:t>
      </w:r>
      <w:r>
        <w:t xml:space="preserve"> from effective participation in democratic politics" (Dryzek, 2000, p.58). In this regard </w:t>
      </w:r>
      <w:r>
        <w:rPr>
          <w:rStyle w:val="TitleChar"/>
        </w:rPr>
        <w:t>Young makes a</w:t>
      </w:r>
      <w:r>
        <w:t xml:space="preserve"> helpful </w:t>
      </w:r>
      <w:r>
        <w:rPr>
          <w:rStyle w:val="TitleChar"/>
        </w:rPr>
        <w:t>distinction between</w:t>
      </w:r>
      <w:r>
        <w:t xml:space="preserve"> two forms of exclusion: </w:t>
      </w:r>
      <w:r>
        <w:rPr>
          <w:rStyle w:val="TitleChar"/>
        </w:rPr>
        <w:t>external exclusion,</w:t>
      </w:r>
      <w:r>
        <w:t xml:space="preserve"> which is about "how people arc [actually] kept outside the process of discussion and decision-making", </w:t>
      </w:r>
      <w:r>
        <w:rPr>
          <w:rStyle w:val="TitleChar"/>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Pr>
          <w:rStyle w:val="TitleChar"/>
          <w:highlight w:val="yellow"/>
        </w:rPr>
        <w:t>Internal exclusion</w:t>
      </w:r>
      <w:r>
        <w:t xml:space="preserve">, in other words, </w:t>
      </w:r>
      <w:r>
        <w:rPr>
          <w:rStyle w:val="TitleChar"/>
          <w:highlight w:val="yellow"/>
        </w:rPr>
        <w:t>refers to</w:t>
      </w:r>
      <w:r>
        <w:rPr>
          <w:rStyle w:val="TitleChar"/>
        </w:rPr>
        <w:t xml:space="preserve"> those </w:t>
      </w:r>
      <w:r>
        <w:rPr>
          <w:rStyle w:val="TitleChar"/>
          <w:highlight w:val="yellow"/>
        </w:rPr>
        <w:t>situations in which people "lack effective opportunity to influence</w:t>
      </w:r>
      <w:r>
        <w:rPr>
          <w:rStyle w:val="TitleChar"/>
        </w:rPr>
        <w:t xml:space="preserve"> the thinking of </w:t>
      </w:r>
      <w:r>
        <w:rPr>
          <w:rStyle w:val="TitleChar"/>
          <w:highlight w:val="yellow"/>
        </w:rPr>
        <w:t>others even when they have access to fora</w:t>
      </w:r>
      <w:r>
        <w:rPr>
          <w:rStyle w:val="TitleChar"/>
        </w:rPr>
        <w:t xml:space="preserve"> and procedures </w:t>
      </w:r>
      <w:r>
        <w:rPr>
          <w:rStyle w:val="TitleChar"/>
          <w:highlight w:val="yellow"/>
        </w:rPr>
        <w:t>of decision-making</w:t>
      </w:r>
      <w:r>
        <w:t xml:space="preserve">" </w:t>
      </w:r>
      <w:r>
        <w:lastRenderedPageBreak/>
        <w:t>(ibid.) which can particularly be the outcome of the emphasis of some proponents of deliberative democracy on "dispassionate, unsituatcd, neutral reason" (ibid. p.63).</w:t>
      </w:r>
    </w:p>
    <w:p w:rsidR="004408BC" w:rsidRDefault="004408BC" w:rsidP="004408BC">
      <w:pPr>
        <w:pStyle w:val="cardtext"/>
        <w:ind w:left="0" w:right="0"/>
      </w:pPr>
      <w:r>
        <w:rPr>
          <w:rStyle w:val="Emphasis"/>
          <w:highlight w:val="yellow"/>
        </w:rPr>
        <w:t>To counteract</w:t>
      </w:r>
      <w:r>
        <w:rPr>
          <w:rStyle w:val="Emphasis"/>
        </w:rPr>
        <w:t xml:space="preserve"> the </w:t>
      </w:r>
      <w:r>
        <w:rPr>
          <w:rStyle w:val="Emphasis"/>
          <w:highlight w:val="yellow"/>
        </w:rPr>
        <w:t>internal exclusion</w:t>
      </w:r>
      <w:r>
        <w:t xml:space="preserve"> </w:t>
      </w:r>
      <w:r>
        <w:rPr>
          <w:rStyle w:val="TitleChar"/>
        </w:rPr>
        <w:t>that is the product of a too narrow focus on argument</w:t>
      </w:r>
      <w:r>
        <w:t xml:space="preserve">, </w:t>
      </w:r>
      <w:r>
        <w:rPr>
          <w:rStyle w:val="TitleChar"/>
          <w:highlight w:val="yellow"/>
        </w:rPr>
        <w:t>Young</w:t>
      </w:r>
      <w:r>
        <w:t xml:space="preserve"> has </w:t>
      </w:r>
      <w:r>
        <w:rPr>
          <w:rStyle w:val="TitleChar"/>
          <w:highlight w:val="yellow"/>
        </w:rPr>
        <w:t>suggested</w:t>
      </w:r>
      <w:r>
        <w:t xml:space="preserve"> several </w:t>
      </w:r>
      <w:r>
        <w:rPr>
          <w:rStyle w:val="TitleChar"/>
          <w:highlight w:val="yellow"/>
        </w:rPr>
        <w:t>other modes of political communication</w:t>
      </w:r>
      <w:r>
        <w:rPr>
          <w:highlight w:val="yellow"/>
        </w:rPr>
        <w:t xml:space="preserve"> </w:t>
      </w:r>
      <w:r>
        <w:rPr>
          <w:rStyle w:val="TitleChar"/>
          <w:highlight w:val="yellow"/>
        </w:rPr>
        <w:t>which should be</w:t>
      </w:r>
      <w:r>
        <w:rPr>
          <w:highlight w:val="yellow"/>
        </w:rPr>
        <w:t xml:space="preserve"> </w:t>
      </w:r>
      <w:r>
        <w:rPr>
          <w:rStyle w:val="Box"/>
          <w:highlight w:val="yellow"/>
        </w:rPr>
        <w:t>added to the deliberative process</w:t>
      </w:r>
      <w:r>
        <w:t xml:space="preserve"> </w:t>
      </w:r>
      <w:r>
        <w:rPr>
          <w:rStyle w:val="TitleChar"/>
        </w:rPr>
        <w:t>not only to remedy "exclusionary tendencies in deliberative practices" but also to promote "respect and trust</w:t>
      </w:r>
      <w:r>
        <w:t xml:space="preserve">" and to make possible "understanding across structural and cultural difference" (ibid. p.57). The </w:t>
      </w:r>
      <w:r>
        <w:rPr>
          <w:rStyle w:val="TitleChar"/>
          <w:highlight w:val="yellow"/>
        </w:rPr>
        <w:t>first</w:t>
      </w:r>
      <w:r>
        <w:t xml:space="preserve"> of these </w:t>
      </w:r>
      <w:r>
        <w:rPr>
          <w:rStyle w:val="TitleChar"/>
          <w:highlight w:val="yellow"/>
        </w:rPr>
        <w:t>is</w:t>
      </w:r>
      <w:r>
        <w:rPr>
          <w:highlight w:val="yellow"/>
        </w:rPr>
        <w:t xml:space="preserve"> </w:t>
      </w:r>
      <w:r>
        <w:rPr>
          <w:rStyle w:val="Emphasis"/>
          <w:highlight w:val="yellow"/>
        </w:rPr>
        <w:t>greeting or public acknowledgement</w:t>
      </w:r>
      <w:r>
        <w:t xml:space="preserve">. This is about "communicative political gestures through which </w:t>
      </w:r>
      <w:r>
        <w:rPr>
          <w:rStyle w:val="TitleChar"/>
        </w:rPr>
        <w:t>those who have conflicts</w:t>
      </w:r>
      <w:r>
        <w:t xml:space="preserve"> . .. </w:t>
      </w:r>
      <w:r>
        <w:rPr>
          <w:rStyle w:val="TitleChar"/>
        </w:rPr>
        <w:t>recognize others as included in the discussion</w:t>
      </w:r>
      <w:r>
        <w:t xml:space="preserve">, especially those with whom they differ in opinion, interest, or social location" (ibid., p.61; emphasis in original). Young emphasises that </w:t>
      </w:r>
      <w:r>
        <w:rPr>
          <w:rStyle w:val="TitleChar"/>
        </w:rPr>
        <w:t>greeting</w:t>
      </w:r>
      <w:r>
        <w:t xml:space="preserve"> should be thought of as a starting-point for political interaction. It "</w:t>
      </w:r>
      <w:r>
        <w:rPr>
          <w:rStyle w:val="TitleChar"/>
        </w:rPr>
        <w:t>precedes the giving and evaluating of reasons</w:t>
      </w:r>
      <w:r>
        <w:t xml:space="preserve">" (ibid., p.79) </w:t>
      </w:r>
      <w:r>
        <w:rPr>
          <w:rStyle w:val="TitleChar"/>
        </w:rPr>
        <w:t>and does so through the recognition of the other parties in the deliberation</w:t>
      </w:r>
      <w:r>
        <w:t xml:space="preserve">. The second mode of political communication is rhetoric and more specifically the affirmative use of rhetoric (ibid., p.63). Although one could say that rhetoric only concerns the form of political communication and not its content, the point Young makes is that </w:t>
      </w:r>
      <w:r>
        <w:rPr>
          <w:rStyle w:val="TitleChar"/>
          <w:highlight w:val="yellow"/>
        </w:rPr>
        <w:t>inclusive political communication should</w:t>
      </w:r>
      <w:r>
        <w:rPr>
          <w:rStyle w:val="TitleChar"/>
        </w:rPr>
        <w:t xml:space="preserve"> pay attention to and </w:t>
      </w:r>
      <w:r>
        <w:rPr>
          <w:rStyle w:val="TitleChar"/>
          <w:highlight w:val="yellow"/>
        </w:rPr>
        <w:t>be inclusive about the</w:t>
      </w:r>
      <w:r>
        <w:rPr>
          <w:highlight w:val="yellow"/>
        </w:rPr>
        <w:t xml:space="preserve"> </w:t>
      </w:r>
      <w:r>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TitleChar"/>
        </w:rPr>
        <w:t>Rhetoric can</w:t>
      </w:r>
      <w:r>
        <w:t xml:space="preserve"> also </w:t>
      </w:r>
      <w:r>
        <w:rPr>
          <w:rStyle w:val="TitleChar"/>
        </w:rPr>
        <w:t>help to articulate claims and arguments "in ways appropriate to a particular public in a particular situation'</w:t>
      </w:r>
      <w:r>
        <w:t xml:space="preserve"> (ibid., p.67; emphasis in original). Rhetoric always accompanies an argument by situating it "for a particular audience and giving it embodied style and tone" (ibid., p.79). </w:t>
      </w:r>
      <w:r>
        <w:rPr>
          <w:rStyle w:val="TitleChar"/>
          <w:highlight w:val="yellow"/>
        </w:rPr>
        <w:t>Young's third mode of political communication is narrative</w:t>
      </w:r>
      <w:r>
        <w:rPr>
          <w:rStyle w:val="TitleChar"/>
        </w:rPr>
        <w:t xml:space="preserve"> or storytelling</w:t>
      </w:r>
      <w:r>
        <w:t>. The main function of narrative in democratic communication lies in its potential "to foster understanding among members of a polity with very different experience or assumptions about what is important" (ibid., p.71). Young emphasises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sterco-types" (ibid., p.77).</w:t>
      </w:r>
    </w:p>
    <w:p w:rsidR="004408BC" w:rsidRDefault="004408BC" w:rsidP="004408BC">
      <w:pPr>
        <w:pStyle w:val="cardtext"/>
        <w:ind w:left="0" w:right="0"/>
      </w:pPr>
      <w:r>
        <w:t xml:space="preserve">It is important to emphasise that </w:t>
      </w:r>
      <w:r>
        <w:rPr>
          <w:rStyle w:val="TitleChar"/>
          <w:highlight w:val="yellow"/>
        </w:rPr>
        <w:t>greeting, rhetoric and narrative</w:t>
      </w:r>
      <w:r>
        <w:rPr>
          <w:highlight w:val="yellow"/>
        </w:rPr>
        <w:t xml:space="preserve"> </w:t>
      </w:r>
      <w:r>
        <w:rPr>
          <w:rStyle w:val="Box"/>
          <w:highlight w:val="yellow"/>
        </w:rPr>
        <w:t>are not meant to replace argumentation</w:t>
      </w:r>
      <w:r>
        <w:t xml:space="preserve">. </w:t>
      </w:r>
      <w:r>
        <w:rPr>
          <w:rStyle w:val="TitleChar"/>
        </w:rPr>
        <w:t>Young stresses</w:t>
      </w:r>
      <w:r>
        <w:t xml:space="preserve"> again and again </w:t>
      </w:r>
      <w:r>
        <w:rPr>
          <w:rStyle w:val="TitleChar"/>
        </w:rPr>
        <w:t>that</w:t>
      </w:r>
      <w:r>
        <w:t xml:space="preserve"> </w:t>
      </w:r>
      <w:r>
        <w:rPr>
          <w:rStyle w:val="Box"/>
          <w:highlight w:val="yellow"/>
        </w:rPr>
        <w:t>deliberative democracy entails "that participants require reasons of one another</w:t>
      </w:r>
      <w:r>
        <w:rPr>
          <w:highlight w:val="yellow"/>
        </w:rPr>
        <w:t xml:space="preserve"> </w:t>
      </w:r>
      <w:r>
        <w:rPr>
          <w:rStyle w:val="TitleChar"/>
          <w:highlight w:val="yellow"/>
        </w:rPr>
        <w:t>and</w:t>
      </w:r>
      <w:r>
        <w:rPr>
          <w:highlight w:val="yellow"/>
        </w:rPr>
        <w:t xml:space="preserve"> </w:t>
      </w:r>
      <w:r>
        <w:rPr>
          <w:rStyle w:val="Box"/>
          <w:highlight w:val="yellow"/>
        </w:rPr>
        <w:t>critically evaluate them</w:t>
      </w:r>
      <w:r>
        <w:t xml:space="preserve">" (ibid., p.79). Other proponents of the deliberative model take a much more narrow approach and see deliberation exclusively as a form of rational argumentation (e.g. Bcnhabib, 1996) where the only legitimate force should be the "forceless force of the better argument" (Habermas). Similarly, Dryzck, after a discussion of Young's ideas,1 concludes that argument always has to be "central to deliberative democracy" (Dryzek, 2000, p.7l). Although he acknowledges that other modes of communication can be present and that there are good reasons to welcome them, their status is different "because they do not have to be present" (ibid., emphasis added). For Dryzek, </w:t>
      </w:r>
      <w:r>
        <w:rPr>
          <w:rStyle w:val="TitleChar"/>
        </w:rPr>
        <w:t xml:space="preserve">at the end of the day, </w:t>
      </w:r>
      <w:r>
        <w:rPr>
          <w:rStyle w:val="TitleChar"/>
          <w:highlight w:val="yellow"/>
        </w:rPr>
        <w:t>all modes of political communication must live up to the standards of rationality</w:t>
      </w:r>
      <w:r>
        <w:rPr>
          <w:highlight w:val="yellow"/>
        </w:rPr>
        <w:t xml:space="preserve">. </w:t>
      </w:r>
      <w:r>
        <w:rPr>
          <w:rStyle w:val="TitleChar"/>
          <w:highlight w:val="yellow"/>
        </w:rPr>
        <w:t>This does not mean that they must be subordinated to rational argument “but their deployment</w:t>
      </w:r>
      <w:r>
        <w:rPr>
          <w:highlight w:val="yellow"/>
        </w:rPr>
        <w:t xml:space="preserve"> </w:t>
      </w:r>
      <w:r>
        <w:rPr>
          <w:rStyle w:val="Box"/>
          <w:highlight w:val="yellow"/>
        </w:rPr>
        <w:t>only makes sense in a context where argument about what is to be done remains central</w:t>
      </w:r>
      <w:r>
        <w:t>” (ibid., p.168).</w:t>
      </w:r>
    </w:p>
    <w:p w:rsidR="004408BC" w:rsidRDefault="004408BC" w:rsidP="004408BC">
      <w:pPr>
        <w:pStyle w:val="cardtext"/>
        <w:ind w:left="0" w:right="0"/>
      </w:pPr>
    </w:p>
    <w:p w:rsidR="004408BC" w:rsidRDefault="004408BC" w:rsidP="004408BC"/>
    <w:p w:rsidR="004408BC" w:rsidRDefault="004408BC" w:rsidP="004408BC">
      <w:pPr>
        <w:pStyle w:val="Heading1"/>
      </w:pPr>
      <w:r>
        <w:lastRenderedPageBreak/>
        <w:t>1NR</w:t>
      </w:r>
    </w:p>
    <w:p w:rsidR="004408BC" w:rsidRDefault="004408BC" w:rsidP="004408BC">
      <w:pPr>
        <w:pStyle w:val="Heading3"/>
      </w:pPr>
      <w:r>
        <w:lastRenderedPageBreak/>
        <w:t>Solvency</w:t>
      </w:r>
    </w:p>
    <w:p w:rsidR="004408BC" w:rsidRPr="007913AB" w:rsidRDefault="004408BC" w:rsidP="004408BC">
      <w:pPr>
        <w:pStyle w:val="Heading4"/>
      </w:pPr>
      <w:r>
        <w:t xml:space="preserve">There would still need to be </w:t>
      </w:r>
      <w:r>
        <w:rPr>
          <w:u w:val="single"/>
        </w:rPr>
        <w:t>convincing evidence</w:t>
      </w:r>
      <w:r>
        <w:t xml:space="preserve"> for detention</w:t>
      </w:r>
    </w:p>
    <w:p w:rsidR="004408BC" w:rsidRPr="00F86940" w:rsidRDefault="004408BC" w:rsidP="004408BC">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rsidR="004408BC" w:rsidRPr="00986952" w:rsidRDefault="004408BC" w:rsidP="004408BC">
      <w:pPr>
        <w:rPr>
          <w:sz w:val="16"/>
        </w:rPr>
      </w:pPr>
      <w:r w:rsidRPr="00CD5928">
        <w:rPr>
          <w:rStyle w:val="StyleBoldUnderline"/>
        </w:rPr>
        <w:t>Using the Hamdi decision</w:t>
      </w:r>
      <w:r w:rsidRPr="00F17078">
        <w:rPr>
          <w:sz w:val="16"/>
        </w:rPr>
        <w:t xml:space="preserve"> in a somewhat different context, </w:t>
      </w:r>
      <w:r w:rsidRPr="00CD5928">
        <w:rPr>
          <w:rStyle w:val="StyleBoldUnderline"/>
        </w:rPr>
        <w:t>it seems reasonable to require a standard of proof less than ‘‘beyond a reasonable doubt’’</w:t>
      </w:r>
      <w:r>
        <w:rPr>
          <w:rStyle w:val="StyleBoldUnderline"/>
        </w:rPr>
        <w:t xml:space="preserve"> </w:t>
      </w:r>
      <w:r w:rsidRPr="00CD5928">
        <w:rPr>
          <w:rStyle w:val="StyleBoldUnderline"/>
        </w:rPr>
        <w:t>for the continued detention of a mega-terrorist suspect.</w:t>
      </w:r>
      <w:r w:rsidRPr="00F17078">
        <w:rPr>
          <w:sz w:val="16"/>
        </w:rPr>
        <w:t xml:space="preserve"> Before trial, the </w:t>
      </w:r>
      <w:r w:rsidRPr="00CD5928">
        <w:rPr>
          <w:rStyle w:val="StyleBoldUnderline"/>
        </w:rPr>
        <w:t xml:space="preserve">standard for detention </w:t>
      </w:r>
      <w:r w:rsidRPr="00F17078">
        <w:rPr>
          <w:sz w:val="16"/>
        </w:rPr>
        <w:t xml:space="preserve">without bail </w:t>
      </w:r>
      <w:r w:rsidRPr="00CD5928">
        <w:rPr>
          <w:rStyle w:val="StyleBoldUnderline"/>
        </w:rPr>
        <w:t>is normally whether ‘‘clear and convincing evidence’’ shows the defendant to be a</w:t>
      </w:r>
      <w:r w:rsidRPr="00F17078">
        <w:rPr>
          <w:sz w:val="16"/>
        </w:rPr>
        <w:t xml:space="preserve"> flight </w:t>
      </w:r>
      <w:r w:rsidRPr="00CD5928">
        <w:rPr>
          <w:rStyle w:val="StyleBoldUnderline"/>
        </w:rPr>
        <w:t>risk or a threat</w:t>
      </w:r>
      <w:r w:rsidRPr="00F17078">
        <w:rPr>
          <w:sz w:val="16"/>
        </w:rPr>
        <w:t xml:space="preserve"> to the community. It is also the usual standard for involuntary commitment of the mentally ill. In order to arrest and briefly hold a person, </w:t>
      </w:r>
      <w:r w:rsidRPr="00CD5928">
        <w:rPr>
          <w:rStyle w:val="StyleBoldUnderline"/>
        </w:rPr>
        <w:t>it is normally sufficient that it is more likely than not that the individual committed a crime</w:t>
      </w:r>
      <w:r w:rsidRPr="00F17078">
        <w:rPr>
          <w:sz w:val="16"/>
        </w:rPr>
        <w:t xml:space="preserve"> (that is, ‘‘probable cause’’). Thus, </w:t>
      </w:r>
      <w:r w:rsidRPr="009C2AB0">
        <w:rPr>
          <w:rStyle w:val="StyleBoldUnderline"/>
        </w:rPr>
        <w:t>in the case of megaterrorism, analogous standards may well be appropriate; ‘‘clear and convincing evidence’’ or a ‘‘preponderance of the evidence’’ tending to show that the suspect is a mega-terrorist should suffice</w:t>
      </w:r>
      <w:r w:rsidRPr="00CD5928">
        <w:rPr>
          <w:rStyle w:val="StyleBoldUnderline"/>
        </w:rPr>
        <w:t>.</w:t>
      </w:r>
      <w:r w:rsidRPr="00F17078">
        <w:rPr>
          <w:rStyle w:val="StyleBoldUnderline"/>
          <w:sz w:val="12"/>
          <w:u w:val="none"/>
        </w:rPr>
        <w:t>¶</w:t>
      </w:r>
      <w:r w:rsidRPr="00F17078">
        <w:rPr>
          <w:rStyle w:val="StyleBoldUnderline"/>
          <w:sz w:val="12"/>
        </w:rPr>
        <w:t xml:space="preserve"> </w:t>
      </w:r>
      <w:r w:rsidRPr="00F17078">
        <w:rPr>
          <w:sz w:val="16"/>
        </w:rPr>
        <w:t xml:space="preserve">Although a mere hunch will not do, </w:t>
      </w:r>
      <w:r w:rsidRPr="00CD5928">
        <w:rPr>
          <w:rStyle w:val="StyleBoldUnderline"/>
        </w:rPr>
        <w:t xml:space="preserve">initial capture of a mega-terrorism suspect could be based on ‘‘reasonable suspicion’’ </w:t>
      </w:r>
      <w:r w:rsidRPr="00F17078">
        <w:rPr>
          <w:sz w:val="16"/>
        </w:rPr>
        <w:t xml:space="preserve">(a standard substantially lower than ‘‘probable cause’’). </w:t>
      </w:r>
      <w:r w:rsidRPr="00CD5928">
        <w:rPr>
          <w:rStyle w:val="StyleBoldUnderline"/>
        </w:rPr>
        <w:t>After an initial period of pre-hearing detention that is long enough for both government and defense to develop evidence</w:t>
      </w:r>
      <w:r w:rsidRPr="00F17078">
        <w:rPr>
          <w:sz w:val="16"/>
        </w:rPr>
        <w:t xml:space="preserve"> (3 to 6 months?), </w:t>
      </w:r>
      <w:r w:rsidRPr="00CD5928">
        <w:rPr>
          <w:rStyle w:val="StyleBoldUnderline"/>
        </w:rPr>
        <w:t>continued detention</w:t>
      </w:r>
      <w:r w:rsidRPr="00F17078">
        <w:rPr>
          <w:sz w:val="16"/>
        </w:rPr>
        <w:t xml:space="preserve"> after court proceedings </w:t>
      </w:r>
      <w:r w:rsidRPr="00CD5928">
        <w:rPr>
          <w:rStyle w:val="StyleBoldUnderline"/>
        </w:rPr>
        <w:t>might be maintained on the basis of ‘‘preponderance of the evidence.’’ A further suggestion is that beyond some period of time</w:t>
      </w:r>
      <w:r w:rsidRPr="00F17078">
        <w:rPr>
          <w:sz w:val="16"/>
        </w:rPr>
        <w:t xml:space="preserve"> (12 to 18 months?), </w:t>
      </w:r>
      <w:r w:rsidRPr="00CD5928">
        <w:rPr>
          <w:rStyle w:val="StyleBoldUnderline"/>
        </w:rPr>
        <w:t>during which evidence is thoroughly developed and assessments of the individual are made, continued detention would require ‘‘clear and convincing evidence.’’</w:t>
      </w:r>
      <w:r w:rsidRPr="00F17078">
        <w:rPr>
          <w:sz w:val="16"/>
        </w:rPr>
        <w:t xml:space="preserve"> 47</w:t>
      </w:r>
    </w:p>
    <w:p w:rsidR="004408BC" w:rsidRDefault="004408BC" w:rsidP="004408BC"/>
    <w:p w:rsidR="004408BC" w:rsidRPr="00610EBC" w:rsidRDefault="004408BC" w:rsidP="004408BC">
      <w:pPr>
        <w:pStyle w:val="Heading4"/>
      </w:pPr>
      <w:r>
        <w:t>Because the paradigm for preventive detention is not punishment, the abuses that their 1AC evidence describes do not apply to it</w:t>
      </w:r>
    </w:p>
    <w:p w:rsidR="004408BC" w:rsidRPr="00F86940" w:rsidRDefault="004408BC" w:rsidP="004408BC">
      <w:r>
        <w:t xml:space="preserve">Don </w:t>
      </w:r>
      <w:r w:rsidRPr="00F86940">
        <w:rPr>
          <w:rStyle w:val="StyleStyleBold12pt"/>
        </w:rPr>
        <w:t>Scheid 10</w:t>
      </w:r>
      <w:r>
        <w:t>, Professor of Philosophy at Winona State University, Minnesota, 4/1/10, “Indefinite Detention of Mega-terrorists in the War on Terror,” Criminal Justice Ethics, http://www.tandfonline.com/doi/pdf/10.1080/07311291003654146</w:t>
      </w:r>
    </w:p>
    <w:p w:rsidR="004408BC" w:rsidRDefault="004408BC" w:rsidP="004408BC">
      <w:r>
        <w:t>Implications of Detention Rationale</w:t>
      </w:r>
    </w:p>
    <w:p w:rsidR="004408BC" w:rsidRPr="00986952" w:rsidRDefault="004408BC" w:rsidP="004408BC">
      <w:pPr>
        <w:rPr>
          <w:sz w:val="16"/>
        </w:rPr>
      </w:pPr>
      <w:r w:rsidRPr="00883038">
        <w:rPr>
          <w:rStyle w:val="StyleBoldUnderline"/>
          <w:highlight w:val="yellow"/>
        </w:rPr>
        <w:t>One consequence of preventive detention</w:t>
      </w:r>
      <w:r w:rsidRPr="00F17078">
        <w:rPr>
          <w:sz w:val="16"/>
        </w:rPr>
        <w:t xml:space="preserve"> that some may find surprising </w:t>
      </w:r>
      <w:r w:rsidRPr="00883038">
        <w:rPr>
          <w:rStyle w:val="StyleBoldUnderline"/>
          <w:highlight w:val="yellow"/>
        </w:rPr>
        <w:t xml:space="preserve">is that the conditions of detention </w:t>
      </w:r>
      <w:r w:rsidRPr="00883038">
        <w:rPr>
          <w:rStyle w:val="Emphasis"/>
          <w:highlight w:val="yellow"/>
        </w:rPr>
        <w:t>may be no more burdensome than absolutely necessary</w:t>
      </w:r>
      <w:r w:rsidRPr="00CD5928">
        <w:rPr>
          <w:rStyle w:val="StyleBoldUnderline"/>
        </w:rPr>
        <w:t xml:space="preserve">. </w:t>
      </w:r>
      <w:r w:rsidRPr="00F17078">
        <w:rPr>
          <w:sz w:val="16"/>
        </w:rPr>
        <w:t xml:space="preserve">In theory, if not always in practice, </w:t>
      </w:r>
      <w:r w:rsidRPr="00883038">
        <w:rPr>
          <w:rStyle w:val="StyleBoldUnderline"/>
          <w:highlight w:val="yellow"/>
        </w:rPr>
        <w:t>a sharp distinction is made between punishment</w:t>
      </w:r>
      <w:r w:rsidRPr="00CD5928">
        <w:rPr>
          <w:rStyle w:val="StyleBoldUnderline"/>
        </w:rPr>
        <w:t xml:space="preserve"> for past wrongs </w:t>
      </w:r>
      <w:r w:rsidRPr="00883038">
        <w:rPr>
          <w:rStyle w:val="StyleBoldUnderline"/>
          <w:highlight w:val="yellow"/>
        </w:rPr>
        <w:t>and detention to prevent future wrongs</w:t>
      </w:r>
      <w:r w:rsidRPr="00CD5928">
        <w:rPr>
          <w:rStyle w:val="StyleBoldUnderline"/>
        </w:rPr>
        <w:t>.</w:t>
      </w:r>
      <w:r w:rsidRPr="00F17078">
        <w:rPr>
          <w:sz w:val="16"/>
        </w:rPr>
        <w:t xml:space="preserve"> The rationales for the two are very different. Criminal desert arises from past wrongdoing, whereas </w:t>
      </w:r>
      <w:r w:rsidRPr="00883038">
        <w:rPr>
          <w:rStyle w:val="StyleBoldUnderline"/>
          <w:highlight w:val="yellow"/>
        </w:rPr>
        <w:t>dangerousness is estimated future wrongdoing</w:t>
      </w:r>
      <w:r w:rsidRPr="00CD5928">
        <w:rPr>
          <w:rStyle w:val="StyleBoldUnderline"/>
        </w:rPr>
        <w:t>.</w:t>
      </w:r>
      <w:r w:rsidRPr="00F17078">
        <w:rPr>
          <w:sz w:val="16"/>
        </w:rPr>
        <w:t xml:space="preserve"> For instance, the mentally ill person may be civilly committed because of the danger she presents to others, but the person is entirely innocent from the point of view of the criminal law and does not deserve punishment. The confinement may be characterized as ‘‘innocent detention.’’ </w:t>
      </w:r>
      <w:r w:rsidRPr="00CD5928">
        <w:rPr>
          <w:rStyle w:val="StyleBoldUnderline"/>
        </w:rPr>
        <w:t xml:space="preserve">Since the person is being held for society’s benefit, rather than as deserved punishment, </w:t>
      </w:r>
      <w:r w:rsidRPr="00883038">
        <w:rPr>
          <w:rStyle w:val="Emphasis"/>
          <w:highlight w:val="yellow"/>
        </w:rPr>
        <w:t>the conditions of confinement should be no more onerous</w:t>
      </w:r>
      <w:r w:rsidRPr="00CD5928">
        <w:rPr>
          <w:rStyle w:val="Emphasis"/>
        </w:rPr>
        <w:t xml:space="preserve"> for the individual </w:t>
      </w:r>
      <w:r w:rsidRPr="00883038">
        <w:rPr>
          <w:rStyle w:val="Emphasis"/>
          <w:highlight w:val="yellow"/>
        </w:rPr>
        <w:t>than necessary</w:t>
      </w:r>
      <w:r w:rsidRPr="00CD5928">
        <w:rPr>
          <w:rStyle w:val="Emphasis"/>
        </w:rPr>
        <w:t xml:space="preserve"> to fulfill society’s need for public safety</w:t>
      </w:r>
      <w:r w:rsidRPr="00CD5928">
        <w:rPr>
          <w:rStyle w:val="StyleBoldUnderline"/>
        </w:rPr>
        <w:t xml:space="preserve">. </w:t>
      </w:r>
      <w:r w:rsidRPr="00F17078">
        <w:rPr>
          <w:sz w:val="16"/>
        </w:rPr>
        <w:t xml:space="preserve">Thus, like the quarantine confinement of a person with a contagious disease, </w:t>
      </w:r>
      <w:r w:rsidRPr="00CD5928">
        <w:rPr>
          <w:rStyle w:val="StyleBoldUnderline"/>
        </w:rPr>
        <w:t>the person should be held in the least intrusive way possible.</w:t>
      </w:r>
      <w:r w:rsidRPr="00F17078">
        <w:rPr>
          <w:sz w:val="16"/>
        </w:rPr>
        <w:t xml:space="preserve"> In some cases, this may mean full-time incarceration; but in many others, confinement may require only a ‘‘half-way house’’ or home detention with an ankle bracelet. </w:t>
      </w:r>
      <w:r w:rsidRPr="00883038">
        <w:rPr>
          <w:rStyle w:val="StyleBoldUnderline"/>
          <w:highlight w:val="yellow"/>
        </w:rPr>
        <w:t>Once the danger</w:t>
      </w:r>
      <w:r w:rsidRPr="00CD5928">
        <w:rPr>
          <w:rStyle w:val="StyleBoldUnderline"/>
        </w:rPr>
        <w:t xml:space="preserve"> the person poses </w:t>
      </w:r>
      <w:r w:rsidRPr="00883038">
        <w:rPr>
          <w:rStyle w:val="StyleBoldUnderline"/>
          <w:highlight w:val="yellow"/>
        </w:rPr>
        <w:t>is contained, no greater levels of restraint can be justified for reasons of preventive detention</w:t>
      </w:r>
      <w:r w:rsidRPr="00CD5928">
        <w:rPr>
          <w:rStyle w:val="StyleBoldUnderline"/>
        </w:rPr>
        <w:t>.</w:t>
      </w:r>
      <w:r w:rsidRPr="00F17078">
        <w:rPr>
          <w:sz w:val="16"/>
        </w:rPr>
        <w:t>52</w:t>
      </w:r>
      <w:r w:rsidRPr="00F17078">
        <w:rPr>
          <w:sz w:val="12"/>
        </w:rPr>
        <w:t>¶</w:t>
      </w:r>
      <w:r w:rsidRPr="00F17078">
        <w:rPr>
          <w:sz w:val="16"/>
        </w:rPr>
        <w:t xml:space="preserve"> </w:t>
      </w:r>
      <w:r w:rsidRPr="00CD5928">
        <w:rPr>
          <w:rStyle w:val="StyleBoldUnderline"/>
        </w:rPr>
        <w:t>The rationale for preventive detention has other implications as well.</w:t>
      </w:r>
      <w:r w:rsidRPr="00F17078">
        <w:rPr>
          <w:sz w:val="16"/>
        </w:rPr>
        <w:t xml:space="preserve"> First, </w:t>
      </w:r>
      <w:r w:rsidRPr="00CD5928">
        <w:rPr>
          <w:rStyle w:val="StyleBoldUnderline"/>
        </w:rPr>
        <w:t xml:space="preserve">if a person is no longer dangerous, he must be released. Accordingly, </w:t>
      </w:r>
      <w:r w:rsidRPr="00883038">
        <w:rPr>
          <w:rStyle w:val="StyleBoldUnderline"/>
          <w:highlight w:val="yellow"/>
        </w:rPr>
        <w:t>each detention must be reviewed periodically by some independent authority to determine the individual’s continued dangerousness</w:t>
      </w:r>
      <w:r w:rsidRPr="00CD5928">
        <w:rPr>
          <w:rStyle w:val="StyleBoldUnderline"/>
        </w:rPr>
        <w:t xml:space="preserve">. Second, </w:t>
      </w:r>
      <w:r w:rsidRPr="00883038">
        <w:rPr>
          <w:rStyle w:val="StyleBoldUnderline"/>
          <w:highlight w:val="yellow"/>
        </w:rPr>
        <w:t>the detainee may be entitled to treatment if that can reduce his dangerousness</w:t>
      </w:r>
      <w:r w:rsidRPr="00CD5928">
        <w:rPr>
          <w:rStyle w:val="StyleBoldUnderline"/>
        </w:rPr>
        <w:t xml:space="preserve"> and,</w:t>
      </w:r>
      <w:r w:rsidRPr="00F17078">
        <w:rPr>
          <w:sz w:val="16"/>
        </w:rPr>
        <w:t xml:space="preserve"> thus, </w:t>
      </w:r>
      <w:r w:rsidRPr="00CD5928">
        <w:rPr>
          <w:rStyle w:val="StyleBoldUnderline"/>
        </w:rPr>
        <w:t>the length or intrusiveness of his confinement.</w:t>
      </w:r>
      <w:r w:rsidRPr="00F17078">
        <w:rPr>
          <w:sz w:val="16"/>
        </w:rPr>
        <w:t xml:space="preserve"> That is, the state may have some obligation to provide rehabilitation if that is possible.</w:t>
      </w:r>
    </w:p>
    <w:p w:rsidR="004408BC" w:rsidRPr="00986952" w:rsidRDefault="004408BC" w:rsidP="004408BC">
      <w:pPr>
        <w:pStyle w:val="Heading4"/>
      </w:pPr>
      <w:r>
        <w:t>Only 80 people would be detained</w:t>
      </w:r>
    </w:p>
    <w:p w:rsidR="004408BC" w:rsidRPr="00FD5939" w:rsidRDefault="004408BC" w:rsidP="004408BC">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4408BC" w:rsidRPr="00986952" w:rsidRDefault="004408BC" w:rsidP="004408BC">
      <w:pPr>
        <w:rPr>
          <w:sz w:val="14"/>
        </w:rPr>
      </w:pPr>
      <w:r w:rsidRPr="00986952">
        <w:rPr>
          <w:sz w:val="14"/>
        </w:rPr>
        <w:t xml:space="preserve">1. Speedy Trial Rights, Security Clearances, and Secured Facilities--Both candidates for President have supported transferring all Guantanamo detainees to the United States. </w:t>
      </w:r>
      <w:r w:rsidRPr="001D5E95">
        <w:rPr>
          <w:rStyle w:val="StyleBoldUnderline"/>
        </w:rPr>
        <w:t>If solutions to the controversy surrounding Guantanamo and military commissions were</w:t>
      </w:r>
      <w:r w:rsidRPr="00986952">
        <w:rPr>
          <w:sz w:val="14"/>
        </w:rPr>
        <w:t xml:space="preserve"> this </w:t>
      </w:r>
      <w:r w:rsidRPr="001D5E95">
        <w:rPr>
          <w:rStyle w:val="StyleBoldUnderline"/>
        </w:rPr>
        <w:t xml:space="preserve">simple, the nonprosecution paradox and intelligence protection problem </w:t>
      </w:r>
      <w:r w:rsidRPr="00986952">
        <w:rPr>
          <w:sz w:val="14"/>
        </w:rPr>
        <w:t xml:space="preserve">detailed above </w:t>
      </w:r>
      <w:r w:rsidRPr="001D5E95">
        <w:rPr>
          <w:rStyle w:val="StyleBoldUnderline"/>
        </w:rPr>
        <w:t>would not be an issue</w:t>
      </w:r>
      <w:r w:rsidRPr="00986952">
        <w:rPr>
          <w:sz w:val="14"/>
        </w:rPr>
        <w:t xml:space="preserve">. However, </w:t>
      </w:r>
      <w:r w:rsidRPr="00986952">
        <w:rPr>
          <w:rStyle w:val="StyleBoldUnderline"/>
        </w:rPr>
        <w:t xml:space="preserve">because </w:t>
      </w:r>
      <w:r w:rsidRPr="00986952">
        <w:rPr>
          <w:rStyle w:val="Emphasis"/>
          <w:highlight w:val="yellow"/>
        </w:rPr>
        <w:t xml:space="preserve">the DoD has repeatedly identified a group of eighty whom they intend </w:t>
      </w:r>
      <w:r w:rsidRPr="00986952">
        <w:rPr>
          <w:rStyle w:val="Emphasis"/>
          <w:highlight w:val="yellow"/>
        </w:rPr>
        <w:lastRenderedPageBreak/>
        <w:t>to hold in preventive detention</w:t>
      </w:r>
      <w:r w:rsidRPr="00AA7723">
        <w:rPr>
          <w:rStyle w:val="StyleBoldUnderline"/>
          <w:highlight w:val="yellow"/>
        </w:rPr>
        <w:t xml:space="preserve">, </w:t>
      </w:r>
      <w:r w:rsidRPr="00986952">
        <w:rPr>
          <w:sz w:val="14"/>
        </w:rPr>
        <w:t>they have created a sui generis class of detainees who upon transfer to the United States will have a colorable claim for speedy trial rights. Such claims have immediate implications for the preparedness of the federal court system or even a national security court to handle an influx of cases. One senior Department of Justice, National Security Division official recently told me that "[w]e would lose all of those cases, not because of a lack of evidence or an inability to prove the case; we simply do not have enough security-cleared prosecutors for that many cases. I'd lose them all on speedy trial grounds." n92</w:t>
      </w:r>
    </w:p>
    <w:p w:rsidR="004408BC" w:rsidRDefault="004408BC" w:rsidP="004408BC">
      <w:pPr>
        <w:pStyle w:val="Heading3"/>
      </w:pPr>
      <w:r>
        <w:lastRenderedPageBreak/>
        <w:t>A2 Islamophobia</w:t>
      </w:r>
    </w:p>
    <w:p w:rsidR="004408BC" w:rsidRPr="00FD2A9A" w:rsidRDefault="004408BC" w:rsidP="004408BC">
      <w:pPr>
        <w:pStyle w:val="Heading4"/>
      </w:pPr>
      <w:r>
        <w:t>We’re advocating detention based on what people plan to do, not who they are---potential mass-casualty terrorists clearly include Christian extremists and other non-Muslim groups---proves they can’t win “impacts not real”</w:t>
      </w:r>
    </w:p>
    <w:p w:rsidR="004408BC" w:rsidRDefault="004408BC" w:rsidP="004408BC">
      <w:r>
        <w:t xml:space="preserve">Mahdi Mohammad </w:t>
      </w:r>
      <w:r w:rsidRPr="00F641F6">
        <w:rPr>
          <w:rStyle w:val="StyleStyleBold12pt"/>
        </w:rPr>
        <w:t>Nia 10</w:t>
      </w:r>
      <w:r>
        <w:t>, Department of Defense and Strategic Studies @ the University of Pune in India, June 1, 2010, “From Old to New Terrorism: The Changing Nature of International Security,” http://globality.cc.stonybrook.edu/?p=149</w:t>
      </w:r>
    </w:p>
    <w:p w:rsidR="004408BC" w:rsidRPr="00F641F6" w:rsidRDefault="004408BC" w:rsidP="004408BC">
      <w:pPr>
        <w:rPr>
          <w:sz w:val="16"/>
        </w:rPr>
      </w:pPr>
      <w:r w:rsidRPr="00F641F6">
        <w:rPr>
          <w:sz w:val="16"/>
        </w:rPr>
        <w:t xml:space="preserve">Osama bin Laden and the al-Qaeda terrorist network are the prime examples of </w:t>
      </w:r>
      <w:r w:rsidRPr="00FD2A9A">
        <w:rPr>
          <w:rStyle w:val="StyleBoldUnderline"/>
          <w:highlight w:val="yellow"/>
        </w:rPr>
        <w:t>the new terrorism</w:t>
      </w:r>
      <w:r w:rsidRPr="00F641F6">
        <w:rPr>
          <w:sz w:val="16"/>
        </w:rPr>
        <w:t xml:space="preserve">. Nevertheless, the new terrorism </w:t>
      </w:r>
      <w:r w:rsidRPr="00FD2A9A">
        <w:rPr>
          <w:rStyle w:val="StyleBoldUnderline"/>
          <w:highlight w:val="yellow"/>
        </w:rPr>
        <w:t>is not limited to radical Islamic groups</w:t>
      </w:r>
      <w:r w:rsidRPr="00F641F6">
        <w:rPr>
          <w:sz w:val="16"/>
        </w:rPr>
        <w:t xml:space="preserve">. The current trend of Western states to focus on the link between Islam and terrorism is misleading because violent religion is not supported by the text of the Quran, the holy book of Islam.[49] </w:t>
      </w:r>
      <w:r w:rsidRPr="00FD2A9A">
        <w:rPr>
          <w:rStyle w:val="Emphasis"/>
          <w:highlight w:val="yellow"/>
        </w:rPr>
        <w:t>Non-Islamic terrorist groups such as right-wing Christian extremists</w:t>
      </w:r>
      <w:r w:rsidRPr="00DE0FF4">
        <w:rPr>
          <w:rStyle w:val="Emphasis"/>
        </w:rPr>
        <w:t xml:space="preserve"> also </w:t>
      </w:r>
      <w:r w:rsidRPr="00FD2A9A">
        <w:rPr>
          <w:rStyle w:val="Emphasis"/>
          <w:highlight w:val="yellow"/>
        </w:rPr>
        <w:t>exhibit many features of the new transnational terrorism</w:t>
      </w:r>
      <w:r w:rsidRPr="00F641F6">
        <w:rPr>
          <w:sz w:val="16"/>
          <w:highlight w:val="yellow"/>
        </w:rPr>
        <w:t>.</w:t>
      </w:r>
      <w:r w:rsidRPr="00F641F6">
        <w:rPr>
          <w:sz w:val="12"/>
        </w:rPr>
        <w:t>¶</w:t>
      </w:r>
      <w:r w:rsidRPr="00F641F6">
        <w:rPr>
          <w:sz w:val="16"/>
        </w:rPr>
        <w:t xml:space="preserve"> Considering catastrophic terrorist attack, Nadine </w:t>
      </w:r>
      <w:r w:rsidRPr="00FD2A9A">
        <w:rPr>
          <w:rStyle w:val="StyleBoldUnderline"/>
          <w:highlight w:val="yellow"/>
        </w:rPr>
        <w:t>Gurr and</w:t>
      </w:r>
      <w:r w:rsidRPr="00F641F6">
        <w:rPr>
          <w:sz w:val="16"/>
        </w:rPr>
        <w:t xml:space="preserve"> Benjamin </w:t>
      </w:r>
      <w:r w:rsidRPr="00FD2A9A">
        <w:rPr>
          <w:rStyle w:val="StyleBoldUnderline"/>
          <w:highlight w:val="yellow"/>
        </w:rPr>
        <w:t>Cole describe nuclear-biological-chemical</w:t>
      </w:r>
      <w:r w:rsidRPr="00F641F6">
        <w:rPr>
          <w:sz w:val="16"/>
        </w:rPr>
        <w:t xml:space="preserve"> (NBC) </w:t>
      </w:r>
      <w:r w:rsidRPr="00FD2A9A">
        <w:rPr>
          <w:rStyle w:val="StyleBoldUnderline"/>
          <w:highlight w:val="yellow"/>
        </w:rPr>
        <w:t>terrorism as the “third wave of vulnerability” experienced by the United States beginning in 1995</w:t>
      </w:r>
      <w:r w:rsidRPr="00F641F6">
        <w:rPr>
          <w:sz w:val="16"/>
        </w:rPr>
        <w:t xml:space="preserve"> (the first two waves were the Soviet test of the atomic bomb in 1949, and the aggravating nuclear arms race that followed).[50] David Rapoport made a similar assessment by saying that religiously motivated terrorism is the “fourth wave” in the evolution of terrorism.[51] Interestingly, warnings about non-traditional terrorism were raised frequently before 2001.[52] For example, Ashton Carter, John Deutch, and Philip Zelikow declared in 1998 that a new threat of “catastrophic” terrorism had appeared.[53] Some analysts believe that </w:t>
      </w:r>
      <w:r w:rsidRPr="00FD2A9A">
        <w:rPr>
          <w:rStyle w:val="StyleBoldUnderline"/>
          <w:highlight w:val="yellow"/>
        </w:rPr>
        <w:t>terror has evolved</w:t>
      </w:r>
      <w:r w:rsidRPr="00DE0FF4">
        <w:rPr>
          <w:rStyle w:val="StyleBoldUnderline"/>
        </w:rPr>
        <w:t xml:space="preserve"> from being a means to an end, </w:t>
      </w:r>
      <w:r w:rsidRPr="00FD2A9A">
        <w:rPr>
          <w:rStyle w:val="StyleBoldUnderline"/>
          <w:highlight w:val="yellow"/>
        </w:rPr>
        <w:t>to becoming the end in itself</w:t>
      </w:r>
      <w:r w:rsidRPr="00DE0FF4">
        <w:rPr>
          <w:rStyle w:val="StyleBoldUnderline"/>
        </w:rPr>
        <w:t>, and that many radical terrorist groups seek destruction and chaos as ends in itself</w:t>
      </w:r>
      <w:r w:rsidRPr="00F641F6">
        <w:rPr>
          <w:sz w:val="16"/>
        </w:rPr>
        <w:t>.[54] R. James Woolsey, the former CIA Director, has been quoted in the National Commission on Terrorism: “Today’s terrorists don’t want a seat at the table, they want to destroy the table and everyone sitting at it.”[55]</w:t>
      </w:r>
    </w:p>
    <w:p w:rsidR="004408BC" w:rsidRDefault="004408BC" w:rsidP="004408BC">
      <w:pPr>
        <w:pStyle w:val="Heading4"/>
      </w:pPr>
      <w:r>
        <w:t xml:space="preserve">Our DA distinguishes between terrorism committed </w:t>
      </w:r>
      <w:r>
        <w:rPr>
          <w:u w:val="single"/>
        </w:rPr>
        <w:t>in the name</w:t>
      </w:r>
      <w:r>
        <w:t xml:space="preserve"> of Islam and Islam itself---calling opposition to terrorism Islamophobic erases that distinction</w:t>
      </w:r>
    </w:p>
    <w:p w:rsidR="004408BC" w:rsidRPr="007D6213" w:rsidRDefault="004408BC" w:rsidP="004408BC">
      <w:r>
        <w:t xml:space="preserve">Jonathan </w:t>
      </w:r>
      <w:r w:rsidRPr="007D6213">
        <w:rPr>
          <w:rStyle w:val="StyleStyleBold12pt"/>
        </w:rPr>
        <w:t>Schanzer 13</w:t>
      </w:r>
      <w:r>
        <w:t>, vice president of research for the Foundation for Defense of Democracies, doctorate from Kings College London, Review of “The Islamophobia Industry” by Nathan Lean, Jan 9 2013, http://schanzer.pundicity.com/12765/the-islamophobia-industry</w:t>
      </w:r>
    </w:p>
    <w:p w:rsidR="004408BC" w:rsidRPr="007D6213" w:rsidRDefault="004408BC" w:rsidP="004408BC">
      <w:pPr>
        <w:rPr>
          <w:sz w:val="16"/>
        </w:rPr>
      </w:pPr>
      <w:r w:rsidRPr="007D6213">
        <w:rPr>
          <w:rStyle w:val="StyleBoldUnderline"/>
          <w:highlight w:val="yellow"/>
        </w:rPr>
        <w:t>'The enemy of America is not our</w:t>
      </w:r>
      <w:r w:rsidRPr="007D6213">
        <w:rPr>
          <w:rStyle w:val="StyleBoldUnderline"/>
        </w:rPr>
        <w:t xml:space="preserve"> many </w:t>
      </w:r>
      <w:r w:rsidRPr="007D6213">
        <w:rPr>
          <w:rStyle w:val="StyleBoldUnderline"/>
          <w:highlight w:val="yellow"/>
        </w:rPr>
        <w:t>Muslim friends</w:t>
      </w:r>
      <w:r w:rsidRPr="007D6213">
        <w:rPr>
          <w:rStyle w:val="StyleBoldUnderline"/>
        </w:rPr>
        <w:t>," President George W. Bush declared</w:t>
      </w:r>
      <w:r w:rsidRPr="007D6213">
        <w:rPr>
          <w:sz w:val="16"/>
        </w:rPr>
        <w:t xml:space="preserve"> soon after the 9/11 attacks. Mr. Bush's statement set the tone for the tumultuous decade to come, one in which the nation prosecuted a war on terrorism in two Muslim lands while taking great pains to protect the rights of Muslim Americans.</w:t>
      </w:r>
      <w:r w:rsidRPr="007D6213">
        <w:rPr>
          <w:sz w:val="12"/>
        </w:rPr>
        <w:t>¶</w:t>
      </w:r>
      <w:r w:rsidRPr="007D6213">
        <w:rPr>
          <w:sz w:val="16"/>
        </w:rPr>
        <w:t xml:space="preserve"> </w:t>
      </w:r>
      <w:r w:rsidRPr="007D6213">
        <w:rPr>
          <w:rStyle w:val="StyleBoldUnderline"/>
          <w:highlight w:val="yellow"/>
        </w:rPr>
        <w:t>Yet if the author</w:t>
      </w:r>
      <w:r w:rsidRPr="007D6213">
        <w:rPr>
          <w:sz w:val="16"/>
        </w:rPr>
        <w:t xml:space="preserve"> Nathan </w:t>
      </w:r>
      <w:r w:rsidRPr="007D6213">
        <w:rPr>
          <w:rStyle w:val="StyleBoldUnderline"/>
        </w:rPr>
        <w:t xml:space="preserve">Lean </w:t>
      </w:r>
      <w:r w:rsidRPr="007D6213">
        <w:rPr>
          <w:rStyle w:val="StyleBoldUnderline"/>
          <w:highlight w:val="yellow"/>
        </w:rPr>
        <w:t>is to be believed, Americans</w:t>
      </w:r>
      <w:r w:rsidRPr="007D6213">
        <w:rPr>
          <w:rStyle w:val="StyleBoldUnderline"/>
        </w:rPr>
        <w:t xml:space="preserve"> today </w:t>
      </w:r>
      <w:r w:rsidRPr="007D6213">
        <w:rPr>
          <w:rStyle w:val="StyleBoldUnderline"/>
          <w:highlight w:val="yellow"/>
        </w:rPr>
        <w:t xml:space="preserve">are caught in the grip of an </w:t>
      </w:r>
      <w:r w:rsidRPr="007D6213">
        <w:rPr>
          <w:rStyle w:val="Emphasis"/>
          <w:highlight w:val="yellow"/>
        </w:rPr>
        <w:t>irrational fear of Islam</w:t>
      </w:r>
      <w:r w:rsidRPr="007D6213">
        <w:rPr>
          <w:rStyle w:val="StyleBoldUnderline"/>
          <w:highlight w:val="yellow"/>
        </w:rPr>
        <w:t xml:space="preserve"> and its adherents</w:t>
      </w:r>
      <w:r w:rsidRPr="007D6213">
        <w:rPr>
          <w:sz w:val="16"/>
        </w:rPr>
        <w:t>. In his short book on the subject, Mr. Lean, a journalist and editor at the website Aslan Media, identifies this condition using the vaguely medical sounding term "Islamophobia." It is by now a familiar diagnosis, and an ever widening range of symptoms—from daring to criticize theocratic tyrannies in the Middle East to drawing cartoons of the Prophet Muhammad—are attributed to it.</w:t>
      </w:r>
      <w:r w:rsidRPr="007D6213">
        <w:rPr>
          <w:sz w:val="12"/>
        </w:rPr>
        <w:t>¶</w:t>
      </w:r>
      <w:r w:rsidRPr="007D6213">
        <w:rPr>
          <w:sz w:val="16"/>
        </w:rPr>
        <w:t xml:space="preserve"> In reality, </w:t>
      </w:r>
      <w:r w:rsidRPr="007D6213">
        <w:rPr>
          <w:rStyle w:val="StyleBoldUnderline"/>
          <w:highlight w:val="yellow"/>
        </w:rPr>
        <w:t>Islamophobia is simply a pejorative neologism</w:t>
      </w:r>
      <w:r w:rsidRPr="007D6213">
        <w:rPr>
          <w:rStyle w:val="StyleBoldUnderline"/>
        </w:rPr>
        <w:t xml:space="preserve"> designed </w:t>
      </w:r>
      <w:r w:rsidRPr="007D6213">
        <w:rPr>
          <w:rStyle w:val="StyleBoldUnderline"/>
          <w:highlight w:val="yellow"/>
        </w:rPr>
        <w:t xml:space="preserve">to warn people </w:t>
      </w:r>
      <w:r w:rsidRPr="007D6213">
        <w:rPr>
          <w:rStyle w:val="StyleBoldUnderline"/>
        </w:rPr>
        <w:t xml:space="preserve">away </w:t>
      </w:r>
      <w:r w:rsidRPr="007D6213">
        <w:rPr>
          <w:rStyle w:val="StyleBoldUnderline"/>
          <w:highlight w:val="yellow"/>
        </w:rPr>
        <w:t>from criticizing</w:t>
      </w:r>
      <w:r w:rsidRPr="007D6213">
        <w:rPr>
          <w:sz w:val="16"/>
        </w:rPr>
        <w:t xml:space="preserve"> any aspect of Islam. </w:t>
      </w:r>
      <w:r w:rsidRPr="007D6213">
        <w:rPr>
          <w:rStyle w:val="StyleBoldUnderline"/>
          <w:highlight w:val="yellow"/>
        </w:rPr>
        <w:t xml:space="preserve">Those who deploy it see </w:t>
      </w:r>
      <w:r w:rsidRPr="007D6213">
        <w:rPr>
          <w:rStyle w:val="Emphasis"/>
          <w:highlight w:val="yellow"/>
        </w:rPr>
        <w:t>no difference</w:t>
      </w:r>
      <w:r w:rsidRPr="007D6213">
        <w:rPr>
          <w:rStyle w:val="StyleBoldUnderline"/>
          <w:highlight w:val="yellow"/>
        </w:rPr>
        <w:t xml:space="preserve"> between</w:t>
      </w:r>
      <w:r w:rsidRPr="007D6213">
        <w:rPr>
          <w:sz w:val="16"/>
        </w:rPr>
        <w:t xml:space="preserve"> Islamism—political Islam and its </w:t>
      </w:r>
      <w:r w:rsidRPr="007D6213">
        <w:rPr>
          <w:rStyle w:val="Emphasis"/>
          <w:highlight w:val="yellow"/>
        </w:rPr>
        <w:t>extremist offshoots</w:t>
      </w:r>
      <w:r w:rsidRPr="007D6213">
        <w:rPr>
          <w:rStyle w:val="StyleBoldUnderline"/>
          <w:highlight w:val="yellow"/>
        </w:rPr>
        <w:t xml:space="preserve">—and </w:t>
      </w:r>
      <w:r w:rsidRPr="007D6213">
        <w:rPr>
          <w:rStyle w:val="Emphasis"/>
          <w:highlight w:val="yellow"/>
        </w:rPr>
        <w:t>the religion</w:t>
      </w:r>
      <w:r w:rsidRPr="007D6213">
        <w:rPr>
          <w:rStyle w:val="StyleBoldUnderline"/>
        </w:rPr>
        <w:t xml:space="preserve"> encompassing some 1.6 billion believers</w:t>
      </w:r>
      <w:r w:rsidRPr="007D6213">
        <w:rPr>
          <w:sz w:val="16"/>
        </w:rPr>
        <w:t xml:space="preserve"> world-wide. </w:t>
      </w:r>
      <w:r w:rsidRPr="007D6213">
        <w:rPr>
          <w:rStyle w:val="StyleBoldUnderline"/>
          <w:highlight w:val="yellow"/>
        </w:rPr>
        <w:t>Thanks to this</w:t>
      </w:r>
      <w:r w:rsidRPr="007D6213">
        <w:rPr>
          <w:rStyle w:val="StyleBoldUnderline"/>
        </w:rPr>
        <w:t xml:space="preserve"> feat of </w:t>
      </w:r>
      <w:r w:rsidRPr="007D6213">
        <w:rPr>
          <w:rStyle w:val="Emphasis"/>
          <w:highlight w:val="yellow"/>
        </w:rPr>
        <w:t>conflation</w:t>
      </w:r>
      <w:r w:rsidRPr="007D6213">
        <w:rPr>
          <w:rStyle w:val="StyleBoldUnderline"/>
          <w:highlight w:val="yellow"/>
        </w:rPr>
        <w:t xml:space="preserve">, Islamophobia transforms religious doctrines and political ideologies into </w:t>
      </w:r>
      <w:r w:rsidRPr="007D6213">
        <w:rPr>
          <w:rStyle w:val="Emphasis"/>
          <w:highlight w:val="yellow"/>
        </w:rPr>
        <w:t>something akin to race</w:t>
      </w:r>
      <w:r w:rsidRPr="007D6213">
        <w:rPr>
          <w:rStyle w:val="StyleBoldUnderline"/>
        </w:rPr>
        <w:t>;</w:t>
      </w:r>
      <w:r w:rsidRPr="007D6213">
        <w:rPr>
          <w:sz w:val="16"/>
        </w:rPr>
        <w:t xml:space="preserve"> to be an "Islamophobe" is in some circles today tantamount to being a racist.</w:t>
      </w:r>
      <w:r w:rsidRPr="007D6213">
        <w:rPr>
          <w:sz w:val="12"/>
        </w:rPr>
        <w:t>¶</w:t>
      </w:r>
      <w:r w:rsidRPr="007D6213">
        <w:rPr>
          <w:sz w:val="16"/>
        </w:rPr>
        <w:t xml:space="preserve"> American Islamophobia, Mr. Lean claims, is fomented by a "small cabal of xenophobes." "The Islamophobia Industry: How the Right Manufactures Fear of Muslims" is less a book than a series of vignettes about some of these antagonists, who are "bent on scaring the public about Islam." His Islamophobic figures and institutions range from political leaders like Mr. Bush, Sen. John McCain and New York Mayor Rudy Giuliani, who, Mr. Lean says, have "harnessed Muslims and Islam to terrorism"; to the pro-Israel community, which is alleged to be animated by a "violent faith narrative" and funded by magnates who inject "eye-popping cash flows into the accounts of various fear campaigns"; to pretty much everyone who campaigned in 2010 against the construction of the so-called Ground Zero Mosque near the site of the 9/11 attacks in lower Manhattan.</w:t>
      </w:r>
      <w:r w:rsidRPr="007D6213">
        <w:rPr>
          <w:sz w:val="12"/>
        </w:rPr>
        <w:t>¶</w:t>
      </w:r>
      <w:r w:rsidRPr="007D6213">
        <w:rPr>
          <w:sz w:val="16"/>
        </w:rPr>
        <w:t xml:space="preserve"> Mr. Lean tars with the same brush the likes of the scholar Daniel Pipes and the Muslim activist, physician and U.S. Navy veteran Zuhdi Jasser. Mr. Pipes, the author writes, is "deeply entrenched in the business of selling fear." He portrays Mr. Jasser as a puppetlike figure, "a 'good Muslim,' one that openly and forcefully denounced various tenets of his faith."</w:t>
      </w:r>
      <w:r w:rsidRPr="007D6213">
        <w:rPr>
          <w:sz w:val="12"/>
        </w:rPr>
        <w:t>¶</w:t>
      </w:r>
      <w:r w:rsidRPr="007D6213">
        <w:rPr>
          <w:sz w:val="16"/>
        </w:rPr>
        <w:t xml:space="preserve"> These are crude and uncharitable caricatures of these men. Mr. Pipes was one of the first Western commentators to raise the alarm about the subterranean spread of extremist attitudes in both the Middle East and among some Muslim communities in the West. Dr. Jasser, a devout Muslim, is the founder of the American Islamic Forum for Democracy, an organization that advances the notion that "the purest practice of Islam is one in which Muslims have complete freedom to accept or reject any of the tenants or laws of the faith no different than we enjoy as Americans in this Constitutional republic." Both men argue that the real contest is the serious war of ideas raging within Islam itself, between the forces of liberalism and pluralism and those of obscurantism.</w:t>
      </w:r>
      <w:r w:rsidRPr="007D6213">
        <w:rPr>
          <w:sz w:val="12"/>
        </w:rPr>
        <w:t>¶</w:t>
      </w:r>
      <w:r w:rsidRPr="007D6213">
        <w:rPr>
          <w:sz w:val="16"/>
        </w:rPr>
        <w:t xml:space="preserve"> To Mr. Lean, though, any such distinction is simply a false perception manufactured by Islamophobes. Thus </w:t>
      </w:r>
      <w:r w:rsidRPr="007D6213">
        <w:rPr>
          <w:rStyle w:val="StyleBoldUnderline"/>
          <w:highlight w:val="yellow"/>
        </w:rPr>
        <w:t xml:space="preserve">the author fails to grapple with the fact that, </w:t>
      </w:r>
      <w:r w:rsidRPr="007D6213">
        <w:rPr>
          <w:rStyle w:val="Emphasis"/>
          <w:highlight w:val="yellow"/>
        </w:rPr>
        <w:t>unlike average Muslims</w:t>
      </w:r>
      <w:r w:rsidRPr="007D6213">
        <w:rPr>
          <w:rStyle w:val="StyleBoldUnderline"/>
          <w:highlight w:val="yellow"/>
        </w:rPr>
        <w:t>, Islamist terror groups like al Qaeda</w:t>
      </w:r>
      <w:r w:rsidRPr="007D6213">
        <w:rPr>
          <w:sz w:val="16"/>
        </w:rPr>
        <w:t xml:space="preserve">, Hamas and Hezbollah </w:t>
      </w:r>
      <w:r w:rsidRPr="007D6213">
        <w:rPr>
          <w:rStyle w:val="Emphasis"/>
          <w:highlight w:val="yellow"/>
        </w:rPr>
        <w:t>do</w:t>
      </w:r>
      <w:r w:rsidRPr="007D6213">
        <w:rPr>
          <w:sz w:val="16"/>
          <w:highlight w:val="yellow"/>
        </w:rPr>
        <w:t xml:space="preserve"> </w:t>
      </w:r>
      <w:r w:rsidRPr="007D6213">
        <w:rPr>
          <w:rStyle w:val="StyleBoldUnderline"/>
          <w:highlight w:val="yellow"/>
        </w:rPr>
        <w:t xml:space="preserve">commit </w:t>
      </w:r>
      <w:r w:rsidRPr="007D6213">
        <w:rPr>
          <w:rStyle w:val="StyleBoldUnderline"/>
        </w:rPr>
        <w:t xml:space="preserve">unspeakable </w:t>
      </w:r>
      <w:r w:rsidRPr="007D6213">
        <w:rPr>
          <w:rStyle w:val="StyleBoldUnderline"/>
          <w:highlight w:val="yellow"/>
        </w:rPr>
        <w:t xml:space="preserve">acts of violence </w:t>
      </w:r>
      <w:r w:rsidRPr="007D6213">
        <w:rPr>
          <w:rStyle w:val="Emphasis"/>
          <w:highlight w:val="yellow"/>
        </w:rPr>
        <w:t>in the name of Islam</w:t>
      </w:r>
      <w:r w:rsidRPr="007D6213">
        <w:rPr>
          <w:sz w:val="16"/>
        </w:rPr>
        <w:t>—actions that surely help account for why many Americans (49%, according to a 2010 poll) hold an unfavorable view of Islam, even when they view favorably Muslims that they personally know.</w:t>
      </w:r>
    </w:p>
    <w:p w:rsidR="004408BC" w:rsidRDefault="004408BC" w:rsidP="004408BC">
      <w:pPr>
        <w:pStyle w:val="Heading3"/>
      </w:pPr>
      <w:r>
        <w:t>Public Sphere</w:t>
      </w:r>
    </w:p>
    <w:p w:rsidR="004408BC" w:rsidRPr="009C2AB0" w:rsidRDefault="004408BC" w:rsidP="004408BC">
      <w:pPr>
        <w:pStyle w:val="Heading4"/>
      </w:pPr>
      <w:r>
        <w:t>Our advocacy allows for those not directly affected by oppression to engage and oppose racism as well---that’s a better form of politics than telling privileged groups they can’t do anything to help</w:t>
      </w:r>
    </w:p>
    <w:p w:rsidR="004408BC" w:rsidRDefault="004408BC" w:rsidP="004408BC">
      <w:r>
        <w:t xml:space="preserve">Tim </w:t>
      </w:r>
      <w:r>
        <w:rPr>
          <w:rStyle w:val="StyleStyleBold12pt"/>
        </w:rPr>
        <w:t>Wise No Date</w:t>
      </w:r>
      <w:r>
        <w:t>, Antiracist Essayist, Author and Educator, former adjunct faculty member at the Smith College School for Social Work, "F.A.Q.s", www.timwise.org/f-a-q-s/</w:t>
      </w:r>
    </w:p>
    <w:p w:rsidR="004408BC" w:rsidRPr="009C2AB0" w:rsidRDefault="004408BC" w:rsidP="004408BC">
      <w:pPr>
        <w:rPr>
          <w:b/>
          <w:iCs/>
          <w:u w:val="single"/>
        </w:rPr>
      </w:pPr>
      <w:r>
        <w:rPr>
          <w:sz w:val="16"/>
        </w:rPr>
        <w:t xml:space="preserve">But </w:t>
      </w:r>
      <w:r w:rsidRPr="00923872">
        <w:rPr>
          <w:rStyle w:val="StyleBoldUnderline"/>
          <w:highlight w:val="yellow"/>
        </w:rPr>
        <w:t>it makes no sense to think that if I receive privilege, I must</w:t>
      </w:r>
      <w:r>
        <w:rPr>
          <w:rStyle w:val="StyleBoldUnderline"/>
        </w:rPr>
        <w:t xml:space="preserve"> therefore </w:t>
      </w:r>
      <w:r w:rsidRPr="00923872">
        <w:rPr>
          <w:rStyle w:val="StyleBoldUnderline"/>
          <w:highlight w:val="yellow"/>
        </w:rPr>
        <w:t>be a hypocrite for also criticizing</w:t>
      </w:r>
      <w:r>
        <w:rPr>
          <w:sz w:val="16"/>
        </w:rPr>
        <w:t xml:space="preserve"> the privileges and </w:t>
      </w:r>
      <w:r w:rsidRPr="00923872">
        <w:rPr>
          <w:rStyle w:val="StyleBoldUnderline"/>
          <w:highlight w:val="yellow"/>
        </w:rPr>
        <w:t>the system</w:t>
      </w:r>
      <w:r>
        <w:rPr>
          <w:sz w:val="16"/>
        </w:rPr>
        <w:t xml:space="preserve"> that bestows them. </w:t>
      </w:r>
      <w:r w:rsidRPr="00923872">
        <w:rPr>
          <w:rStyle w:val="Emphasis"/>
          <w:highlight w:val="yellow"/>
        </w:rPr>
        <w:t>By that logic, members of dominant groups should never speak out</w:t>
      </w:r>
      <w:r>
        <w:rPr>
          <w:rStyle w:val="Emphasis"/>
        </w:rPr>
        <w:t xml:space="preserve"> on behalf of equity</w:t>
      </w:r>
      <w:r>
        <w:rPr>
          <w:rStyle w:val="StyleBoldUnderline"/>
        </w:rPr>
        <w:t xml:space="preserve">. </w:t>
      </w:r>
      <w:r w:rsidRPr="00923872">
        <w:rPr>
          <w:rStyle w:val="StyleBoldUnderline"/>
          <w:highlight w:val="yellow"/>
        </w:rPr>
        <w:t>They should just passively accept</w:t>
      </w:r>
      <w:r>
        <w:rPr>
          <w:sz w:val="16"/>
        </w:rPr>
        <w:t xml:space="preserve"> — or maybe even actively pursue — </w:t>
      </w:r>
      <w:r w:rsidRPr="00923872">
        <w:rPr>
          <w:rStyle w:val="StyleBoldUnderline"/>
          <w:highlight w:val="yellow"/>
        </w:rPr>
        <w:t>their advantages</w:t>
      </w:r>
      <w:r>
        <w:rPr>
          <w:rStyle w:val="StyleBoldUnderline"/>
        </w:rPr>
        <w:t>, and the maintenance of the system</w:t>
      </w:r>
      <w:r>
        <w:rPr>
          <w:sz w:val="16"/>
        </w:rPr>
        <w:t xml:space="preserve"> that bestows those advantages, so as to seem “consistent.” </w:t>
      </w:r>
      <w:r w:rsidRPr="00923872">
        <w:rPr>
          <w:rStyle w:val="StyleBoldUnderline"/>
          <w:highlight w:val="yellow"/>
        </w:rPr>
        <w:t>Or perhaps we should silently oppose</w:t>
      </w:r>
      <w:r>
        <w:rPr>
          <w:rStyle w:val="StyleBoldUnderline"/>
        </w:rPr>
        <w:t xml:space="preserve"> the system</w:t>
      </w:r>
      <w:r>
        <w:rPr>
          <w:sz w:val="16"/>
        </w:rPr>
        <w:t xml:space="preserve"> from which we benefit, </w:t>
      </w:r>
      <w:r w:rsidRPr="00923872">
        <w:rPr>
          <w:rStyle w:val="StyleBoldUnderline"/>
          <w:highlight w:val="yellow"/>
        </w:rPr>
        <w:t>but do nothing</w:t>
      </w:r>
      <w:r>
        <w:rPr>
          <w:sz w:val="16"/>
        </w:rPr>
        <w:t xml:space="preserve"> openly </w:t>
      </w:r>
      <w:r>
        <w:rPr>
          <w:rStyle w:val="StyleBoldUnderline"/>
        </w:rPr>
        <w:t>to oppose it, for fear that doing so might draw attention to ourselves</w:t>
      </w:r>
      <w:r>
        <w:rPr>
          <w:sz w:val="16"/>
        </w:rPr>
        <w:t xml:space="preserve">. But </w:t>
      </w:r>
      <w:r w:rsidRPr="00923872">
        <w:rPr>
          <w:rStyle w:val="StyleBoldUnderline"/>
          <w:highlight w:val="yellow"/>
        </w:rPr>
        <w:t>to</w:t>
      </w:r>
      <w:r>
        <w:rPr>
          <w:sz w:val="16"/>
        </w:rPr>
        <w:t xml:space="preserve"> do either of those things — </w:t>
      </w:r>
      <w:r w:rsidRPr="00923872">
        <w:rPr>
          <w:rStyle w:val="StyleBoldUnderline"/>
          <w:highlight w:val="yellow"/>
        </w:rPr>
        <w:t>passively accept or just silently oppose white supremacy — would</w:t>
      </w:r>
      <w:r>
        <w:rPr>
          <w:sz w:val="16"/>
        </w:rPr>
        <w:t xml:space="preserve"> seem like an </w:t>
      </w:r>
      <w:r w:rsidRPr="00923872">
        <w:rPr>
          <w:rStyle w:val="StyleBoldUnderline"/>
          <w:highlight w:val="yellow"/>
        </w:rPr>
        <w:t>abdicat</w:t>
      </w:r>
      <w:r>
        <w:rPr>
          <w:sz w:val="16"/>
        </w:rPr>
        <w:t xml:space="preserve">ion of </w:t>
      </w:r>
      <w:r w:rsidRPr="00923872">
        <w:rPr>
          <w:rStyle w:val="StyleBoldUnderline"/>
          <w:highlight w:val="yellow"/>
        </w:rPr>
        <w:t>all moral agency</w:t>
      </w:r>
      <w:r>
        <w:rPr>
          <w:rStyle w:val="StyleBoldUnderline"/>
        </w:rPr>
        <w:t>, not to mention</w:t>
      </w:r>
      <w:r>
        <w:rPr>
          <w:sz w:val="16"/>
        </w:rPr>
        <w:t xml:space="preserve"> strategic </w:t>
      </w:r>
      <w:r>
        <w:rPr>
          <w:rStyle w:val="StyleBoldUnderline"/>
        </w:rPr>
        <w:t>wisdom</w:t>
      </w:r>
      <w:r>
        <w:rPr>
          <w:sz w:val="16"/>
        </w:rPr>
        <w:t>.</w:t>
      </w:r>
      <w:r>
        <w:rPr>
          <w:sz w:val="12"/>
        </w:rPr>
        <w:t>¶</w:t>
      </w:r>
      <w:r>
        <w:rPr>
          <w:sz w:val="16"/>
        </w:rPr>
        <w:t xml:space="preserve"> </w:t>
      </w:r>
      <w:r w:rsidRPr="00923872">
        <w:rPr>
          <w:rStyle w:val="StyleBoldUnderline"/>
          <w:highlight w:val="yellow"/>
        </w:rPr>
        <w:t>Although there may be</w:t>
      </w:r>
      <w:r>
        <w:rPr>
          <w:rStyle w:val="StyleBoldUnderline"/>
        </w:rPr>
        <w:t xml:space="preserve"> an inherent </w:t>
      </w:r>
      <w:r w:rsidRPr="00923872">
        <w:rPr>
          <w:rStyle w:val="StyleBoldUnderline"/>
          <w:highlight w:val="yellow"/>
        </w:rPr>
        <w:t>tension</w:t>
      </w:r>
      <w:r>
        <w:rPr>
          <w:rStyle w:val="StyleBoldUnderline"/>
        </w:rPr>
        <w:t xml:space="preserve"> </w:t>
      </w:r>
      <w:r>
        <w:rPr>
          <w:sz w:val="16"/>
        </w:rPr>
        <w:t xml:space="preserve">between fighting white privilege and receiving it — as I do, for instance, by often being taken more seriously than people of color when they offer the same types of arguments — </w:t>
      </w:r>
      <w:r w:rsidRPr="00923872">
        <w:rPr>
          <w:rStyle w:val="Emphasis"/>
          <w:highlight w:val="yellow"/>
        </w:rPr>
        <w:t>the alternative</w:t>
      </w:r>
      <w:r>
        <w:rPr>
          <w:rStyle w:val="Emphasis"/>
        </w:rPr>
        <w:t xml:space="preserve"> (to not speak out) </w:t>
      </w:r>
      <w:r w:rsidRPr="00923872">
        <w:rPr>
          <w:rStyle w:val="Emphasis"/>
          <w:highlight w:val="yellow"/>
        </w:rPr>
        <w:t>would only further</w:t>
      </w:r>
      <w:r>
        <w:rPr>
          <w:rStyle w:val="Emphasis"/>
        </w:rPr>
        <w:t xml:space="preserve"> the deafening </w:t>
      </w:r>
      <w:r w:rsidRPr="00923872">
        <w:rPr>
          <w:rStyle w:val="Emphasis"/>
          <w:highlight w:val="yellow"/>
        </w:rPr>
        <w:t>white silence</w:t>
      </w:r>
      <w:r>
        <w:rPr>
          <w:rStyle w:val="Emphasis"/>
        </w:rPr>
        <w:t xml:space="preserve"> on these issues</w:t>
      </w:r>
      <w:r>
        <w:rPr>
          <w:rStyle w:val="StyleBoldUnderline"/>
        </w:rPr>
        <w:t>, and allow other whites to believe that the only people who oppose racism</w:t>
      </w:r>
      <w:r>
        <w:rPr>
          <w:sz w:val="16"/>
        </w:rPr>
        <w:t xml:space="preserve"> and white supremacy </w:t>
      </w:r>
      <w:r>
        <w:rPr>
          <w:rStyle w:val="StyleBoldUnderline"/>
        </w:rPr>
        <w:t xml:space="preserve">are people of color. </w:t>
      </w:r>
      <w:r w:rsidRPr="00923872">
        <w:rPr>
          <w:rStyle w:val="StyleBoldUnderline"/>
          <w:highlight w:val="yellow"/>
        </w:rPr>
        <w:t>This</w:t>
      </w:r>
      <w:r>
        <w:rPr>
          <w:rStyle w:val="StyleBoldUnderline"/>
        </w:rPr>
        <w:t xml:space="preserve"> belief</w:t>
      </w:r>
      <w:r>
        <w:rPr>
          <w:sz w:val="16"/>
        </w:rPr>
        <w:t xml:space="preserve">, directly or indirectly, </w:t>
      </w:r>
      <w:r w:rsidRPr="00923872">
        <w:rPr>
          <w:rStyle w:val="StyleBoldUnderline"/>
          <w:highlight w:val="yellow"/>
        </w:rPr>
        <w:t>contributes to white ambivalence and</w:t>
      </w:r>
      <w:r>
        <w:rPr>
          <w:sz w:val="16"/>
        </w:rPr>
        <w:t xml:space="preserve"> white </w:t>
      </w:r>
      <w:r w:rsidRPr="00923872">
        <w:rPr>
          <w:rStyle w:val="StyleBoldUnderline"/>
          <w:highlight w:val="yellow"/>
        </w:rPr>
        <w:t>racism</w:t>
      </w:r>
      <w:r>
        <w:rPr>
          <w:rStyle w:val="StyleBoldUnderline"/>
        </w:rPr>
        <w:t>, by seeming to vest whites with a personal stake in the maintenance of the system</w:t>
      </w:r>
      <w:r>
        <w:rPr>
          <w:sz w:val="16"/>
        </w:rPr>
        <w:t xml:space="preserve">, rather than getting them to think how we would all be better off were that system to fall. </w:t>
      </w:r>
      <w:r>
        <w:rPr>
          <w:rStyle w:val="StyleBoldUnderline"/>
        </w:rPr>
        <w:t xml:space="preserve">Furthermore, </w:t>
      </w:r>
      <w:r w:rsidRPr="00923872">
        <w:rPr>
          <w:rStyle w:val="StyleBoldUnderline"/>
          <w:highlight w:val="yellow"/>
        </w:rPr>
        <w:t>to remain silent</w:t>
      </w:r>
      <w:r>
        <w:rPr>
          <w:sz w:val="16"/>
        </w:rPr>
        <w:t xml:space="preserve"> so as to defer to the voices of people of color, </w:t>
      </w:r>
      <w:r w:rsidRPr="00923872">
        <w:rPr>
          <w:rStyle w:val="StyleBoldUnderline"/>
          <w:highlight w:val="yellow"/>
        </w:rPr>
        <w:t>perpetuates</w:t>
      </w:r>
      <w:r>
        <w:rPr>
          <w:rStyle w:val="StyleBoldUnderline"/>
        </w:rPr>
        <w:t xml:space="preserve"> the </w:t>
      </w:r>
      <w:r w:rsidRPr="00923872">
        <w:rPr>
          <w:rStyle w:val="StyleBoldUnderline"/>
          <w:highlight w:val="yellow"/>
        </w:rPr>
        <w:t>imbalance where</w:t>
      </w:r>
      <w:r>
        <w:rPr>
          <w:rStyle w:val="StyleBoldUnderline"/>
        </w:rPr>
        <w:t xml:space="preserve">by </w:t>
      </w:r>
      <w:r w:rsidRPr="00923872">
        <w:rPr>
          <w:rStyle w:val="StyleBoldUnderline"/>
          <w:highlight w:val="yellow"/>
        </w:rPr>
        <w:t>people of color are responsible for doing all the heavy lifting</w:t>
      </w:r>
      <w:r>
        <w:rPr>
          <w:rStyle w:val="StyleBoldUnderline"/>
        </w:rPr>
        <w:t xml:space="preserve"> against white supremacy</w:t>
      </w:r>
      <w:r>
        <w:rPr>
          <w:sz w:val="16"/>
        </w:rPr>
        <w:t xml:space="preserve">. How is that an example of solidarity or allyship? Certainly </w:t>
      </w:r>
      <w:r>
        <w:rPr>
          <w:rStyle w:val="StyleBoldUnderline"/>
        </w:rPr>
        <w:t>it cannot help the antiracist struggle to say, in effect, “No really, you do all the work, and I’ll just watch, thanks</w:t>
      </w:r>
      <w:r>
        <w:rPr>
          <w:sz w:val="16"/>
        </w:rPr>
        <w:t>. Because, ya know, I wouldn’t want to draw attention to myself!”</w:t>
      </w:r>
      <w:r>
        <w:rPr>
          <w:sz w:val="12"/>
        </w:rPr>
        <w:t>¶</w:t>
      </w:r>
      <w:r>
        <w:rPr>
          <w:sz w:val="16"/>
        </w:rPr>
        <w:t xml:space="preserve"> </w:t>
      </w:r>
      <w:r>
        <w:rPr>
          <w:rStyle w:val="StyleBoldUnderline"/>
        </w:rPr>
        <w:t>Although whites who challenge racism need to be</w:t>
      </w:r>
      <w:r>
        <w:rPr>
          <w:sz w:val="16"/>
        </w:rPr>
        <w:t xml:space="preserve"> as </w:t>
      </w:r>
      <w:r>
        <w:rPr>
          <w:rStyle w:val="StyleBoldUnderline"/>
        </w:rPr>
        <w:t>accountable</w:t>
      </w:r>
      <w:r>
        <w:rPr>
          <w:sz w:val="16"/>
        </w:rPr>
        <w:t xml:space="preserve"> as possible to people of color in the way we do the work (see the Appreciation and Accountability Statement, here, for examples of how I try to do that, as well as the newly published Code of Ethics for Anti-Racist White Allies, which I helped develop, for additional information), </w:t>
      </w:r>
      <w:r w:rsidRPr="00923872">
        <w:rPr>
          <w:rStyle w:val="StyleBoldUnderline"/>
          <w:highlight w:val="yellow"/>
        </w:rPr>
        <w:t>the argument that</w:t>
      </w:r>
      <w:r>
        <w:rPr>
          <w:rStyle w:val="StyleBoldUnderline"/>
        </w:rPr>
        <w:t xml:space="preserve"> somehow </w:t>
      </w:r>
      <w:r w:rsidRPr="00923872">
        <w:rPr>
          <w:rStyle w:val="StyleBoldUnderline"/>
          <w:highlight w:val="yellow"/>
        </w:rPr>
        <w:t>white folks shouldn’t engage</w:t>
      </w:r>
      <w:r>
        <w:rPr>
          <w:rStyle w:val="StyleBoldUnderline"/>
        </w:rPr>
        <w:t xml:space="preserve"> in that work in any real way</w:t>
      </w:r>
      <w:r>
        <w:rPr>
          <w:sz w:val="16"/>
        </w:rPr>
        <w:t xml:space="preserve"> (or at least not publicly) </w:t>
      </w:r>
      <w:r w:rsidRPr="00923872">
        <w:rPr>
          <w:rStyle w:val="Emphasis"/>
          <w:highlight w:val="yellow"/>
        </w:rPr>
        <w:t>makes</w:t>
      </w:r>
      <w:r>
        <w:rPr>
          <w:rStyle w:val="Emphasis"/>
        </w:rPr>
        <w:t xml:space="preserve"> very </w:t>
      </w:r>
      <w:r w:rsidRPr="00923872">
        <w:rPr>
          <w:rStyle w:val="Emphasis"/>
          <w:highlight w:val="yellow"/>
        </w:rPr>
        <w:t>little sense ethically, and is absurd</w:t>
      </w:r>
      <w:r>
        <w:rPr>
          <w:sz w:val="16"/>
        </w:rPr>
        <w:t xml:space="preserve"> from a strategic perspective.</w:t>
      </w:r>
    </w:p>
    <w:p w:rsidR="004408BC" w:rsidRPr="00986952" w:rsidRDefault="004408BC" w:rsidP="004408BC"/>
    <w:p w:rsidR="004408BC" w:rsidRPr="004408BC" w:rsidRDefault="004408BC" w:rsidP="004408BC">
      <w:bookmarkStart w:id="0" w:name="_GoBack"/>
      <w:bookmarkEnd w:id="0"/>
    </w:p>
    <w:sectPr w:rsidR="004408BC" w:rsidRPr="004408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A6D" w:rsidRDefault="00C81A6D" w:rsidP="005F5576">
      <w:r>
        <w:separator/>
      </w:r>
    </w:p>
  </w:endnote>
  <w:endnote w:type="continuationSeparator" w:id="0">
    <w:p w:rsidR="00C81A6D" w:rsidRDefault="00C81A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A6D" w:rsidRDefault="00C81A6D" w:rsidP="005F5576">
      <w:r>
        <w:separator/>
      </w:r>
    </w:p>
  </w:footnote>
  <w:footnote w:type="continuationSeparator" w:id="0">
    <w:p w:rsidR="00C81A6D" w:rsidRDefault="00C81A6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E5EAB"/>
    <w:multiLevelType w:val="hybridMultilevel"/>
    <w:tmpl w:val="2E0E3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E4"/>
    <w:rsid w:val="000022F2"/>
    <w:rsid w:val="0000459F"/>
    <w:rsid w:val="00004EB4"/>
    <w:rsid w:val="0002196C"/>
    <w:rsid w:val="00021F29"/>
    <w:rsid w:val="00027EED"/>
    <w:rsid w:val="0003041D"/>
    <w:rsid w:val="00033028"/>
    <w:rsid w:val="000360A7"/>
    <w:rsid w:val="00044B12"/>
    <w:rsid w:val="00046E3D"/>
    <w:rsid w:val="00050934"/>
    <w:rsid w:val="00052A1D"/>
    <w:rsid w:val="00055E12"/>
    <w:rsid w:val="00064A59"/>
    <w:rsid w:val="0007162E"/>
    <w:rsid w:val="00073B9A"/>
    <w:rsid w:val="00090287"/>
    <w:rsid w:val="00090BA2"/>
    <w:rsid w:val="000940C8"/>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23E4"/>
    <w:rsid w:val="00174819"/>
    <w:rsid w:val="00175018"/>
    <w:rsid w:val="00177828"/>
    <w:rsid w:val="00177A1E"/>
    <w:rsid w:val="00182D51"/>
    <w:rsid w:val="0018565A"/>
    <w:rsid w:val="00186939"/>
    <w:rsid w:val="0019587B"/>
    <w:rsid w:val="00195DAC"/>
    <w:rsid w:val="001A4F0E"/>
    <w:rsid w:val="001B0A04"/>
    <w:rsid w:val="001B3CEC"/>
    <w:rsid w:val="001C1D82"/>
    <w:rsid w:val="001C2147"/>
    <w:rsid w:val="001C51A6"/>
    <w:rsid w:val="001C587E"/>
    <w:rsid w:val="001C6C0B"/>
    <w:rsid w:val="001C7C90"/>
    <w:rsid w:val="001D045C"/>
    <w:rsid w:val="001D07B7"/>
    <w:rsid w:val="001D0D51"/>
    <w:rsid w:val="001F6836"/>
    <w:rsid w:val="001F7572"/>
    <w:rsid w:val="0020006E"/>
    <w:rsid w:val="002009AE"/>
    <w:rsid w:val="002101DA"/>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1C99"/>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408BC"/>
    <w:rsid w:val="00450882"/>
    <w:rsid w:val="00451C20"/>
    <w:rsid w:val="00452001"/>
    <w:rsid w:val="0045442E"/>
    <w:rsid w:val="004564E2"/>
    <w:rsid w:val="00462418"/>
    <w:rsid w:val="00464681"/>
    <w:rsid w:val="00471A70"/>
    <w:rsid w:val="00473A79"/>
    <w:rsid w:val="00475E03"/>
    <w:rsid w:val="00476723"/>
    <w:rsid w:val="004772B4"/>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C6508"/>
    <w:rsid w:val="005D1156"/>
    <w:rsid w:val="005E0681"/>
    <w:rsid w:val="005E170D"/>
    <w:rsid w:val="005E3B08"/>
    <w:rsid w:val="005E3FE4"/>
    <w:rsid w:val="005E572E"/>
    <w:rsid w:val="005F5576"/>
    <w:rsid w:val="006014AB"/>
    <w:rsid w:val="00605F20"/>
    <w:rsid w:val="00606813"/>
    <w:rsid w:val="00612252"/>
    <w:rsid w:val="0061680A"/>
    <w:rsid w:val="00623B70"/>
    <w:rsid w:val="0063578B"/>
    <w:rsid w:val="00636B3D"/>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A1C69"/>
    <w:rsid w:val="006A3F04"/>
    <w:rsid w:val="006B302F"/>
    <w:rsid w:val="006B6FE1"/>
    <w:rsid w:val="006C64D4"/>
    <w:rsid w:val="006E53F0"/>
    <w:rsid w:val="006F46C3"/>
    <w:rsid w:val="006F7CDF"/>
    <w:rsid w:val="00700BDB"/>
    <w:rsid w:val="0070121B"/>
    <w:rsid w:val="00701E73"/>
    <w:rsid w:val="0071194C"/>
    <w:rsid w:val="00711FE2"/>
    <w:rsid w:val="00712649"/>
    <w:rsid w:val="007127BA"/>
    <w:rsid w:val="007149F2"/>
    <w:rsid w:val="00714BC9"/>
    <w:rsid w:val="00723F91"/>
    <w:rsid w:val="00725623"/>
    <w:rsid w:val="00741024"/>
    <w:rsid w:val="00743059"/>
    <w:rsid w:val="00744F58"/>
    <w:rsid w:val="00750CED"/>
    <w:rsid w:val="007528AB"/>
    <w:rsid w:val="00760A29"/>
    <w:rsid w:val="00771E18"/>
    <w:rsid w:val="00772BEE"/>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43E20"/>
    <w:rsid w:val="00944306"/>
    <w:rsid w:val="00953F11"/>
    <w:rsid w:val="00962013"/>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20D78"/>
    <w:rsid w:val="00A2172C"/>
    <w:rsid w:val="00A2174A"/>
    <w:rsid w:val="00A26733"/>
    <w:rsid w:val="00A3595E"/>
    <w:rsid w:val="00A46C7F"/>
    <w:rsid w:val="00A70E15"/>
    <w:rsid w:val="00A73245"/>
    <w:rsid w:val="00A77145"/>
    <w:rsid w:val="00A82989"/>
    <w:rsid w:val="00A904FE"/>
    <w:rsid w:val="00A9262C"/>
    <w:rsid w:val="00AB1258"/>
    <w:rsid w:val="00AB3B76"/>
    <w:rsid w:val="00AB61DD"/>
    <w:rsid w:val="00AC222F"/>
    <w:rsid w:val="00AC2CC7"/>
    <w:rsid w:val="00AC4C4D"/>
    <w:rsid w:val="00AC726B"/>
    <w:rsid w:val="00AC7B3B"/>
    <w:rsid w:val="00AD3CE6"/>
    <w:rsid w:val="00AE1307"/>
    <w:rsid w:val="00AE3664"/>
    <w:rsid w:val="00AE7586"/>
    <w:rsid w:val="00AF2011"/>
    <w:rsid w:val="00AF7A65"/>
    <w:rsid w:val="00B06710"/>
    <w:rsid w:val="00B07EBF"/>
    <w:rsid w:val="00B166CB"/>
    <w:rsid w:val="00B235E1"/>
    <w:rsid w:val="00B272CF"/>
    <w:rsid w:val="00B3145D"/>
    <w:rsid w:val="00B357BA"/>
    <w:rsid w:val="00B4295B"/>
    <w:rsid w:val="00B443FA"/>
    <w:rsid w:val="00B45786"/>
    <w:rsid w:val="00B52C5B"/>
    <w:rsid w:val="00B564DB"/>
    <w:rsid w:val="00B768B6"/>
    <w:rsid w:val="00B816A3"/>
    <w:rsid w:val="00B8192B"/>
    <w:rsid w:val="00B863E3"/>
    <w:rsid w:val="00B908D1"/>
    <w:rsid w:val="00B93E6B"/>
    <w:rsid w:val="00B940D1"/>
    <w:rsid w:val="00B95278"/>
    <w:rsid w:val="00BB46BD"/>
    <w:rsid w:val="00BB58BD"/>
    <w:rsid w:val="00BB6A26"/>
    <w:rsid w:val="00BC1034"/>
    <w:rsid w:val="00BC31C7"/>
    <w:rsid w:val="00BE2408"/>
    <w:rsid w:val="00BE3EC6"/>
    <w:rsid w:val="00BE5BEB"/>
    <w:rsid w:val="00BE6528"/>
    <w:rsid w:val="00C0087A"/>
    <w:rsid w:val="00C05F9D"/>
    <w:rsid w:val="00C27212"/>
    <w:rsid w:val="00C34185"/>
    <w:rsid w:val="00C42DD6"/>
    <w:rsid w:val="00C545E7"/>
    <w:rsid w:val="00C66858"/>
    <w:rsid w:val="00C6726A"/>
    <w:rsid w:val="00C72E69"/>
    <w:rsid w:val="00C7411E"/>
    <w:rsid w:val="00C81A6D"/>
    <w:rsid w:val="00C84988"/>
    <w:rsid w:val="00CA4AF6"/>
    <w:rsid w:val="00CA59CA"/>
    <w:rsid w:val="00CB2356"/>
    <w:rsid w:val="00CB4075"/>
    <w:rsid w:val="00CB4E6D"/>
    <w:rsid w:val="00CC23DE"/>
    <w:rsid w:val="00CC480A"/>
    <w:rsid w:val="00CC5E17"/>
    <w:rsid w:val="00CC680E"/>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F58"/>
    <w:rsid w:val="00DA3C9D"/>
    <w:rsid w:val="00DB0F7E"/>
    <w:rsid w:val="00DB5489"/>
    <w:rsid w:val="00DB6A5C"/>
    <w:rsid w:val="00DB6C98"/>
    <w:rsid w:val="00DC49A1"/>
    <w:rsid w:val="00DC701C"/>
    <w:rsid w:val="00DD7F91"/>
    <w:rsid w:val="00DF21DF"/>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7706C"/>
    <w:rsid w:val="00E90AA6"/>
    <w:rsid w:val="00E91100"/>
    <w:rsid w:val="00E977B8"/>
    <w:rsid w:val="00E97AD1"/>
    <w:rsid w:val="00EA109B"/>
    <w:rsid w:val="00EA15A8"/>
    <w:rsid w:val="00EA2926"/>
    <w:rsid w:val="00EB2CDE"/>
    <w:rsid w:val="00EB5D34"/>
    <w:rsid w:val="00EB76CA"/>
    <w:rsid w:val="00EC1A81"/>
    <w:rsid w:val="00EC4601"/>
    <w:rsid w:val="00EC7E5C"/>
    <w:rsid w:val="00ED78F1"/>
    <w:rsid w:val="00ED7C51"/>
    <w:rsid w:val="00EE4DCA"/>
    <w:rsid w:val="00EE5F04"/>
    <w:rsid w:val="00EF0F62"/>
    <w:rsid w:val="00EF61F2"/>
    <w:rsid w:val="00F007E1"/>
    <w:rsid w:val="00F00EEF"/>
    <w:rsid w:val="00F0134E"/>
    <w:rsid w:val="00F03B40"/>
    <w:rsid w:val="00F057C6"/>
    <w:rsid w:val="00F10166"/>
    <w:rsid w:val="00F17D96"/>
    <w:rsid w:val="00F22565"/>
    <w:rsid w:val="00F26B8E"/>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A3555"/>
    <w:rsid w:val="00FB4261"/>
    <w:rsid w:val="00FB43B1"/>
    <w:rsid w:val="00FC0608"/>
    <w:rsid w:val="00FC2155"/>
    <w:rsid w:val="00FC41A7"/>
    <w:rsid w:val="00FD092A"/>
    <w:rsid w:val="00FD4F88"/>
    <w:rsid w:val="00FD675B"/>
    <w:rsid w:val="00FD7483"/>
    <w:rsid w:val="00FE352F"/>
    <w:rsid w:val="00FE380E"/>
    <w:rsid w:val="00FE4404"/>
    <w:rsid w:val="00FF356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4111C4-A81C-4D3B-A838-6952B346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408B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4408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08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4408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Ta"/>
    <w:basedOn w:val="Normal"/>
    <w:next w:val="Normal"/>
    <w:link w:val="Heading4Char"/>
    <w:uiPriority w:val="4"/>
    <w:qFormat/>
    <w:rsid w:val="004408B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408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08BC"/>
  </w:style>
  <w:style w:type="character" w:customStyle="1" w:styleId="Heading1Char">
    <w:name w:val="Heading 1 Char"/>
    <w:aliases w:val="Pocket Char"/>
    <w:basedOn w:val="DefaultParagraphFont"/>
    <w:link w:val="Heading1"/>
    <w:uiPriority w:val="1"/>
    <w:rsid w:val="004408B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408B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uiPriority w:val="7"/>
    <w:qFormat/>
    <w:rsid w:val="004408B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4408BC"/>
    <w:rPr>
      <w:b/>
      <w:bCs/>
    </w:rPr>
  </w:style>
  <w:style w:type="character" w:customStyle="1" w:styleId="Heading3Char">
    <w:name w:val="Heading 3 Char"/>
    <w:aliases w:val="Block Char,Char Char Char Char Char Char Char Char,Char Char Char,3: Cite Char,Index Headers Char,Bold Cite Char,Citation Char Char Char1,Heading 3 Char1 Char Char Char1,Citation Char Char Char Char Char,Citation Char1 Char Char Char"/>
    <w:basedOn w:val="DefaultParagraphFont"/>
    <w:link w:val="Heading3"/>
    <w:uiPriority w:val="3"/>
    <w:rsid w:val="004408BC"/>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4408BC"/>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408BC"/>
    <w:rPr>
      <w:b/>
      <w:bCs/>
      <w:sz w:val="24"/>
      <w:u w:val="none"/>
    </w:rPr>
  </w:style>
  <w:style w:type="paragraph" w:styleId="Header">
    <w:name w:val="header"/>
    <w:basedOn w:val="Normal"/>
    <w:link w:val="HeaderChar"/>
    <w:uiPriority w:val="99"/>
    <w:semiHidden/>
    <w:rsid w:val="004408BC"/>
    <w:pPr>
      <w:tabs>
        <w:tab w:val="center" w:pos="4680"/>
        <w:tab w:val="right" w:pos="9360"/>
      </w:tabs>
    </w:pPr>
  </w:style>
  <w:style w:type="character" w:customStyle="1" w:styleId="HeaderChar">
    <w:name w:val="Header Char"/>
    <w:basedOn w:val="DefaultParagraphFont"/>
    <w:link w:val="Header"/>
    <w:uiPriority w:val="99"/>
    <w:semiHidden/>
    <w:rsid w:val="004408BC"/>
    <w:rPr>
      <w:rFonts w:ascii="Georgia" w:hAnsi="Georgia" w:cs="Calibri"/>
      <w:sz w:val="20"/>
    </w:rPr>
  </w:style>
  <w:style w:type="paragraph" w:styleId="Footer">
    <w:name w:val="footer"/>
    <w:basedOn w:val="Normal"/>
    <w:link w:val="FooterChar"/>
    <w:uiPriority w:val="99"/>
    <w:semiHidden/>
    <w:rsid w:val="004408BC"/>
    <w:pPr>
      <w:tabs>
        <w:tab w:val="center" w:pos="4680"/>
        <w:tab w:val="right" w:pos="9360"/>
      </w:tabs>
    </w:pPr>
  </w:style>
  <w:style w:type="character" w:customStyle="1" w:styleId="FooterChar">
    <w:name w:val="Footer Char"/>
    <w:basedOn w:val="DefaultParagraphFont"/>
    <w:link w:val="Footer"/>
    <w:uiPriority w:val="99"/>
    <w:semiHidden/>
    <w:rsid w:val="004408BC"/>
    <w:rPr>
      <w:rFonts w:ascii="Georgia" w:hAnsi="Georgia" w:cs="Calibri"/>
      <w:sz w:val="20"/>
    </w:rPr>
  </w:style>
  <w:style w:type="character" w:styleId="Hyperlink">
    <w:name w:val="Hyperlink"/>
    <w:aliases w:val="Read,Important,heading 1 (block title),Card Text,Internet Link"/>
    <w:basedOn w:val="DefaultParagraphFont"/>
    <w:uiPriority w:val="99"/>
    <w:rsid w:val="004408BC"/>
    <w:rPr>
      <w:color w:val="auto"/>
      <w:u w:val="none"/>
    </w:rPr>
  </w:style>
  <w:style w:type="character" w:styleId="FollowedHyperlink">
    <w:name w:val="FollowedHyperlink"/>
    <w:basedOn w:val="DefaultParagraphFont"/>
    <w:uiPriority w:val="99"/>
    <w:semiHidden/>
    <w:rsid w:val="004408BC"/>
    <w:rPr>
      <w:color w:val="auto"/>
      <w:u w:val="non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4"/>
    <w:rsid w:val="004408BC"/>
    <w:rPr>
      <w:rFonts w:ascii="Georgia" w:eastAsiaTheme="majorEastAsia" w:hAnsi="Georgia" w:cstheme="majorBidi"/>
      <w:b/>
      <w:bCs/>
      <w:iCs/>
      <w:sz w:val="24"/>
    </w:rPr>
  </w:style>
  <w:style w:type="character" w:customStyle="1" w:styleId="TitleChar">
    <w:name w:val="Title Char"/>
    <w:aliases w:val="Bold Underlined Char,UNDERLINE Char,Cites and Cards Char"/>
    <w:link w:val="Title"/>
    <w:uiPriority w:val="6"/>
    <w:qFormat/>
    <w:rsid w:val="00F26B8E"/>
    <w:rPr>
      <w:bCs/>
      <w:u w:val="single"/>
    </w:rPr>
  </w:style>
  <w:style w:type="paragraph" w:styleId="Title">
    <w:name w:val="Title"/>
    <w:aliases w:val="Bold Underlined,UNDERLINE,Cites and Cards"/>
    <w:basedOn w:val="Normal"/>
    <w:next w:val="Normal"/>
    <w:link w:val="TitleChar"/>
    <w:uiPriority w:val="6"/>
    <w:qFormat/>
    <w:rsid w:val="00F26B8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F26B8E"/>
    <w:rPr>
      <w:rFonts w:asciiTheme="majorHAnsi" w:eastAsiaTheme="majorEastAsia" w:hAnsiTheme="majorHAnsi" w:cstheme="majorBidi"/>
      <w:spacing w:val="-10"/>
      <w:kern w:val="28"/>
      <w:sz w:val="56"/>
      <w:szCs w:val="56"/>
    </w:rPr>
  </w:style>
  <w:style w:type="paragraph" w:customStyle="1" w:styleId="Tag2">
    <w:name w:val="Tag2"/>
    <w:basedOn w:val="Normal"/>
    <w:qFormat/>
    <w:rsid w:val="004408BC"/>
    <w:rPr>
      <w:rFonts w:ascii="Arial" w:hAnsi="Arial" w:cs="Arial"/>
      <w:b/>
    </w:rPr>
  </w:style>
  <w:style w:type="character" w:customStyle="1" w:styleId="underline">
    <w:name w:val="underline"/>
    <w:basedOn w:val="DefaultParagraphFont"/>
    <w:link w:val="textbold"/>
    <w:qFormat/>
    <w:rsid w:val="004408BC"/>
    <w:rPr>
      <w:u w:val="single"/>
    </w:rPr>
  </w:style>
  <w:style w:type="paragraph" w:customStyle="1" w:styleId="textbold">
    <w:name w:val="text bold"/>
    <w:basedOn w:val="Normal"/>
    <w:link w:val="underline"/>
    <w:rsid w:val="004408BC"/>
    <w:pPr>
      <w:ind w:left="720"/>
      <w:jc w:val="both"/>
    </w:pPr>
    <w:rPr>
      <w:rFonts w:asciiTheme="minorHAnsi" w:hAnsiTheme="minorHAnsi" w:cstheme="minorBidi"/>
      <w:sz w:val="22"/>
      <w:u w:val="single"/>
    </w:rPr>
  </w:style>
  <w:style w:type="paragraph" w:styleId="ListParagraph">
    <w:name w:val="List Paragraph"/>
    <w:basedOn w:val="Normal"/>
    <w:uiPriority w:val="34"/>
    <w:qFormat/>
    <w:rsid w:val="004408BC"/>
    <w:pPr>
      <w:ind w:left="720"/>
      <w:contextualSpacing/>
    </w:pPr>
  </w:style>
  <w:style w:type="paragraph" w:customStyle="1" w:styleId="cardtext">
    <w:name w:val="card text"/>
    <w:basedOn w:val="Normal"/>
    <w:link w:val="cardtextChar"/>
    <w:qFormat/>
    <w:rsid w:val="004408BC"/>
    <w:pPr>
      <w:ind w:left="288" w:right="288"/>
    </w:pPr>
  </w:style>
  <w:style w:type="character" w:customStyle="1" w:styleId="cardtextChar">
    <w:name w:val="card text Char"/>
    <w:basedOn w:val="DefaultParagraphFont"/>
    <w:link w:val="cardtext"/>
    <w:rsid w:val="004408BC"/>
    <w:rPr>
      <w:rFonts w:ascii="Georgia" w:hAnsi="Georgia" w:cs="Calibri"/>
      <w:sz w:val="20"/>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4408BC"/>
    <w:rPr>
      <w:b w:val="0"/>
      <w:bCs/>
      <w:sz w:val="22"/>
      <w:u w:val="single"/>
    </w:rPr>
  </w:style>
  <w:style w:type="character" w:customStyle="1" w:styleId="Box">
    <w:name w:val="Box"/>
    <w:basedOn w:val="DefaultParagraphFont"/>
    <w:uiPriority w:val="1"/>
    <w:qFormat/>
    <w:rsid w:val="004408BC"/>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washingtonpost.com/wp-dyn/content/article/2009/05/29/AR2009052902989.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15485</Words>
  <Characters>88271</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
  <cp:lastModifiedBy>debate</cp:lastModifiedBy>
  <cp:revision>2</cp:revision>
  <dcterms:created xsi:type="dcterms:W3CDTF">2014-01-04T23:14:00Z</dcterms:created>
  <dcterms:modified xsi:type="dcterms:W3CDTF">2014-01-04T23:14:00Z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