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917" w:rsidRDefault="00BB08BA" w:rsidP="00C96917">
      <w:pPr>
        <w:pStyle w:val="Heading3"/>
      </w:pPr>
      <w:r>
        <w:t>1NC</w:t>
      </w:r>
    </w:p>
    <w:p w:rsidR="00736F6E" w:rsidRPr="00736F6E" w:rsidRDefault="00736F6E" w:rsidP="00736F6E"/>
    <w:p w:rsidR="00C96917" w:rsidRDefault="00C96917" w:rsidP="00C96917">
      <w:pPr>
        <w:rPr>
          <w:rStyle w:val="StyleStyleBold12pt"/>
          <w:rFonts w:asciiTheme="minorHAnsi" w:hAnsiTheme="minorHAnsi" w:cstheme="minorHAnsi"/>
        </w:rPr>
      </w:pPr>
      <w:r>
        <w:rPr>
          <w:rStyle w:val="StyleStyleBold12pt"/>
          <w:rFonts w:asciiTheme="minorHAnsi" w:hAnsiTheme="minorHAnsi" w:cstheme="minorHAnsi"/>
        </w:rPr>
        <w:t xml:space="preserve">The </w:t>
      </w:r>
      <w:r w:rsidR="00736F6E">
        <w:rPr>
          <w:rStyle w:val="StyleStyleBold12pt"/>
          <w:rFonts w:asciiTheme="minorHAnsi" w:hAnsiTheme="minorHAnsi" w:cstheme="minorHAnsi"/>
        </w:rPr>
        <w:t>affirmative</w:t>
      </w:r>
      <w:r>
        <w:rPr>
          <w:rStyle w:val="StyleStyleBold12pt"/>
          <w:rFonts w:asciiTheme="minorHAnsi" w:hAnsiTheme="minorHAnsi" w:cstheme="minorHAnsi"/>
        </w:rPr>
        <w:t xml:space="preserve"> asks us to interrogate </w:t>
      </w:r>
      <w:r w:rsidR="00736F6E">
        <w:rPr>
          <w:rStyle w:val="StyleStyleBold12pt"/>
          <w:rFonts w:asciiTheme="minorHAnsi" w:hAnsiTheme="minorHAnsi" w:cstheme="minorHAnsi"/>
        </w:rPr>
        <w:t>the targeted killing policy of the president</w:t>
      </w:r>
      <w:r>
        <w:rPr>
          <w:rStyle w:val="StyleStyleBold12pt"/>
          <w:rFonts w:asciiTheme="minorHAnsi" w:hAnsiTheme="minorHAnsi" w:cstheme="minorHAnsi"/>
        </w:rPr>
        <w:t xml:space="preserve"> but never questions the continuous war that occurs against those on the borderlands</w:t>
      </w:r>
      <w:r w:rsidR="00736F6E">
        <w:rPr>
          <w:rStyle w:val="StyleStyleBold12pt"/>
          <w:rFonts w:asciiTheme="minorHAnsi" w:hAnsiTheme="minorHAnsi" w:cstheme="minorHAnsi"/>
        </w:rPr>
        <w:t xml:space="preserve"> that is not just manifested in this notion of targeted killing</w:t>
      </w:r>
      <w:r>
        <w:rPr>
          <w:rStyle w:val="StyleStyleBold12pt"/>
          <w:rFonts w:asciiTheme="minorHAnsi" w:hAnsiTheme="minorHAnsi" w:cstheme="minorHAnsi"/>
        </w:rPr>
        <w:t>.</w:t>
      </w:r>
    </w:p>
    <w:p w:rsidR="00C96917" w:rsidRDefault="00C96917" w:rsidP="00C96917">
      <w:pPr>
        <w:rPr>
          <w:rStyle w:val="StyleStyleBold12pt"/>
          <w:rFonts w:asciiTheme="minorHAnsi" w:hAnsiTheme="minorHAnsi" w:cstheme="minorHAnsi"/>
        </w:rPr>
      </w:pPr>
    </w:p>
    <w:p w:rsidR="00C96917" w:rsidRDefault="00C96917" w:rsidP="00C96917">
      <w:pPr>
        <w:rPr>
          <w:rStyle w:val="StyleStyleBold12pt"/>
          <w:rFonts w:asciiTheme="minorHAnsi" w:hAnsiTheme="minorHAnsi" w:cstheme="minorHAnsi"/>
        </w:rPr>
      </w:pPr>
      <w:r>
        <w:rPr>
          <w:rStyle w:val="StyleStyleBold12pt"/>
          <w:rFonts w:asciiTheme="minorHAnsi" w:hAnsiTheme="minorHAnsi" w:cstheme="minorHAnsi"/>
        </w:rPr>
        <w:t>U.S. law and policies always operate to exclude and enact violence upon millions of those on the borderlands</w:t>
      </w:r>
    </w:p>
    <w:p w:rsidR="00C96917" w:rsidRDefault="00C96917" w:rsidP="00C96917">
      <w:pPr>
        <w:rPr>
          <w:rStyle w:val="StyleStyleBold12pt"/>
          <w:rFonts w:asciiTheme="minorHAnsi" w:hAnsiTheme="minorHAnsi" w:cstheme="minorHAnsi"/>
        </w:rPr>
      </w:pPr>
    </w:p>
    <w:p w:rsidR="00C96917" w:rsidRDefault="00C96917" w:rsidP="00C96917">
      <w:pPr>
        <w:rPr>
          <w:rStyle w:val="StyleStyleBold12pt"/>
          <w:rFonts w:asciiTheme="minorHAnsi" w:hAnsiTheme="minorHAnsi" w:cstheme="minorHAnsi"/>
        </w:rPr>
      </w:pPr>
      <w:r>
        <w:rPr>
          <w:rStyle w:val="StyleStyleBold12pt"/>
          <w:rFonts w:asciiTheme="minorHAnsi" w:hAnsiTheme="minorHAnsi" w:cstheme="minorHAnsi"/>
        </w:rPr>
        <w:t>The Rosa Luxemburg Foundation writes:</w:t>
      </w:r>
    </w:p>
    <w:p w:rsidR="00C96917" w:rsidRPr="00E73A0E" w:rsidRDefault="00C96917" w:rsidP="00C96917">
      <w:pPr>
        <w:rPr>
          <w:rStyle w:val="StyleStyleBold12pt"/>
          <w:sz w:val="24"/>
        </w:rPr>
      </w:pPr>
      <w:r>
        <w:t>(T</w:t>
      </w:r>
      <w:r w:rsidRPr="00E73A0E">
        <w:t>he Rosa Luxemburg Foundation is an internationally operating, progressive non-profit institution for civic education, April 2013, http://www.rosalux-nyc.org/wp-content/files_mf/muñoz_the_chicano_movement.pdf)</w:t>
      </w:r>
    </w:p>
    <w:p w:rsidR="00C96917" w:rsidRPr="00E73A0E" w:rsidRDefault="00C96917" w:rsidP="00C96917">
      <w:pPr>
        <w:rPr>
          <w:rFonts w:asciiTheme="majorHAnsi" w:hAnsiTheme="majorHAnsi"/>
        </w:rPr>
      </w:pPr>
      <w:r w:rsidRPr="00FE55EB">
        <w:rPr>
          <w:rStyle w:val="StyleStyleBold12pt"/>
          <w:rFonts w:asciiTheme="majorHAnsi" w:hAnsiTheme="majorHAnsi" w:cstheme="minorHAnsi"/>
          <w:b w:val="0"/>
          <w:sz w:val="16"/>
          <w:szCs w:val="16"/>
        </w:rPr>
        <w:t>When the Chicano Movement emerged in the 1960s, there were only three visible Latino populations. The largest was the Mexican American, followed by the Puerto Rican, and the Cuban American populations, which collectively represented 6% of the U.S. population. By the start of the 21</w:t>
      </w:r>
      <w:r w:rsidRPr="00FE55EB">
        <w:rPr>
          <w:rStyle w:val="StyleStyleBold12pt"/>
          <w:rFonts w:asciiTheme="majorHAnsi" w:hAnsiTheme="majorHAnsi" w:cstheme="minorHAnsi"/>
          <w:b w:val="0"/>
          <w:sz w:val="16"/>
          <w:szCs w:val="16"/>
          <w:vertAlign w:val="superscript"/>
        </w:rPr>
        <w:t>st</w:t>
      </w:r>
      <w:r w:rsidRPr="00FE55EB">
        <w:rPr>
          <w:rStyle w:val="StyleStyleBold12pt"/>
          <w:rFonts w:asciiTheme="majorHAnsi" w:hAnsiTheme="majorHAnsi" w:cstheme="minorHAnsi"/>
          <w:b w:val="0"/>
          <w:sz w:val="16"/>
          <w:szCs w:val="16"/>
        </w:rPr>
        <w:t xml:space="preserve"> century, the Latino populations represented 16% of the total U.S. population, or just over fifty million people. It is more complex and diverse due to changing immigration patterns from all of the Latin American nations. The Mexican American population remains the largest, with over 65% of the total Latino population. In numbers, that represents 33 million people. The Puerto Ricans remain the next largest Latino population at four and a half million people. The Cuban American remains the third largest at a million and a half. There are now several million more Latinos who have emigrated from other Latin American nations.</w:t>
      </w:r>
      <w:r w:rsidRPr="00C96917">
        <w:rPr>
          <w:rStyle w:val="StyleStyleBold12pt"/>
          <w:rFonts w:asciiTheme="majorHAnsi" w:hAnsiTheme="majorHAnsi" w:cstheme="minorHAnsi"/>
          <w:b w:val="0"/>
          <w:sz w:val="22"/>
        </w:rPr>
        <w:t xml:space="preserve"> </w:t>
      </w:r>
      <w:r w:rsidRPr="00FE55EB">
        <w:rPr>
          <w:rStyle w:val="StyleBoldUnderline"/>
          <w:highlight w:val="yellow"/>
        </w:rPr>
        <w:t>The undocumented immigrant population has</w:t>
      </w:r>
      <w:r w:rsidRPr="00FE55EB">
        <w:rPr>
          <w:rStyle w:val="StyleBoldUnderline"/>
        </w:rPr>
        <w:t xml:space="preserve"> likewise </w:t>
      </w:r>
      <w:r w:rsidRPr="00FE55EB">
        <w:rPr>
          <w:rStyle w:val="StyleBoldUnderline"/>
          <w:highlight w:val="yellow"/>
        </w:rPr>
        <w:t>undergone enormous growth</w:t>
      </w:r>
      <w:r w:rsidRPr="00FE55EB">
        <w:rPr>
          <w:rStyle w:val="StyleBoldUnderline"/>
        </w:rPr>
        <w:t xml:space="preserve">. </w:t>
      </w:r>
      <w:r w:rsidRPr="00FE55EB">
        <w:rPr>
          <w:rStyle w:val="StyleBoldUnderline"/>
          <w:highlight w:val="yellow"/>
        </w:rPr>
        <w:t>There were an estimated 540,000 undocumented immigrants in the 1960s; by 2011, there were 11,500,000</w:t>
      </w:r>
      <w:r w:rsidRPr="00FE55EB">
        <w:rPr>
          <w:rStyle w:val="StyleBoldUnderline"/>
        </w:rPr>
        <w:t xml:space="preserve">, the vast majority of whom are Mexicans. </w:t>
      </w:r>
      <w:r w:rsidRPr="00FE55EB">
        <w:rPr>
          <w:rStyle w:val="StyleBoldUnderline"/>
          <w:highlight w:val="yellow"/>
        </w:rPr>
        <w:t>The response to the growth of the Latino population, and especially the Mexican American population, has been characterized by vulgar, racist anti-immigrant politics. As has been the case historically, Mexicans are once again perceived as a threat to dominant U.S. culture.</w:t>
      </w:r>
      <w:r w:rsidRPr="00FE55EB">
        <w:rPr>
          <w:rStyle w:val="StyleBoldUnderline"/>
        </w:rPr>
        <w:t xml:space="preserve"> Right-wing politicians and armed vigilantes along the U.S.-Mexico border promote a racist hysteria against Mexicans. </w:t>
      </w:r>
      <w:r w:rsidRPr="00FE55EB">
        <w:rPr>
          <w:rStyle w:val="StyleBoldUnderline"/>
          <w:highlight w:val="yellow"/>
        </w:rPr>
        <w:t>Academics are also adding fuel to the fire, as they did back in the 1920s and 1930s during immigration hearings in the U.S. Congress</w:t>
      </w:r>
      <w:r w:rsidRPr="00FE55EB">
        <w:rPr>
          <w:rStyle w:val="StyleBoldUnderline"/>
        </w:rPr>
        <w:t>.</w:t>
      </w:r>
      <w:r w:rsidRPr="00C96917">
        <w:rPr>
          <w:rFonts w:asciiTheme="majorHAnsi" w:hAnsiTheme="majorHAnsi"/>
        </w:rPr>
        <w:t xml:space="preserve"> </w:t>
      </w:r>
      <w:r w:rsidRPr="00FE55EB">
        <w:rPr>
          <w:rFonts w:asciiTheme="majorHAnsi" w:hAnsiTheme="majorHAnsi"/>
          <w:sz w:val="16"/>
          <w:szCs w:val="16"/>
        </w:rPr>
        <w:t xml:space="preserve">For example, the late Samuel Huntington, a distinguished political scientist at Harvard </w:t>
      </w:r>
      <w:proofErr w:type="spellStart"/>
      <w:r w:rsidRPr="00FE55EB">
        <w:rPr>
          <w:rFonts w:asciiTheme="majorHAnsi" w:hAnsiTheme="majorHAnsi"/>
          <w:sz w:val="16"/>
          <w:szCs w:val="16"/>
        </w:rPr>
        <w:t>Uni</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versity</w:t>
      </w:r>
      <w:proofErr w:type="spellEnd"/>
      <w:r w:rsidRPr="00FE55EB">
        <w:rPr>
          <w:rFonts w:asciiTheme="majorHAnsi" w:hAnsiTheme="majorHAnsi"/>
          <w:sz w:val="16"/>
          <w:szCs w:val="16"/>
        </w:rPr>
        <w:t>, argued in his 2004 book “Who Are We: The Challenges to America’s National Identity,” that Mexicans were the most serious threat to Eurocentric identity and culture. He expressed fears that the United States would lose its single national language and its core WASP culture. In his words: I</w:t>
      </w:r>
      <w:r w:rsidRPr="00FE55EB">
        <w:rPr>
          <w:rFonts w:asciiTheme="majorHAnsi" w:hAnsiTheme="majorHAnsi"/>
          <w:i/>
          <w:iCs/>
          <w:sz w:val="16"/>
          <w:szCs w:val="16"/>
        </w:rPr>
        <w:t xml:space="preserve">n this new era, the single most immediate and most serious challenge to America’s traditional identity and border security comes from the immense and continuing immigration from Latin America, especially from Mexico. </w:t>
      </w:r>
      <w:r w:rsidRPr="00FE55EB">
        <w:rPr>
          <w:rFonts w:asciiTheme="majorHAnsi" w:hAnsiTheme="majorHAnsi"/>
          <w:sz w:val="16"/>
          <w:szCs w:val="16"/>
        </w:rPr>
        <w:t xml:space="preserve">In California, the state with the largest Mexican population in the nation, right-wing Republicans contributed to the passage of anti-immigrant electoral propositions. The first was Prop- </w:t>
      </w:r>
      <w:proofErr w:type="spellStart"/>
      <w:r w:rsidRPr="00FE55EB">
        <w:rPr>
          <w:rFonts w:asciiTheme="majorHAnsi" w:hAnsiTheme="majorHAnsi"/>
          <w:sz w:val="16"/>
          <w:szCs w:val="16"/>
        </w:rPr>
        <w:t>osition</w:t>
      </w:r>
      <w:proofErr w:type="spellEnd"/>
      <w:r w:rsidRPr="00FE55EB">
        <w:rPr>
          <w:rFonts w:asciiTheme="majorHAnsi" w:hAnsiTheme="majorHAnsi"/>
          <w:sz w:val="16"/>
          <w:szCs w:val="16"/>
        </w:rPr>
        <w:t xml:space="preserve"> 187, in the 1994 elections, which called for the termination of government health and social services for undocumented immigrants and made undocumented children ineligible for public schooling. The proposition was </w:t>
      </w:r>
      <w:proofErr w:type="spellStart"/>
      <w:r w:rsidRPr="00FE55EB">
        <w:rPr>
          <w:rFonts w:asciiTheme="majorHAnsi" w:hAnsiTheme="majorHAnsi"/>
          <w:sz w:val="16"/>
          <w:szCs w:val="16"/>
        </w:rPr>
        <w:t>lat</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er</w:t>
      </w:r>
      <w:proofErr w:type="spellEnd"/>
      <w:r w:rsidRPr="00FE55EB">
        <w:rPr>
          <w:rFonts w:asciiTheme="majorHAnsi" w:hAnsiTheme="majorHAnsi"/>
          <w:sz w:val="16"/>
          <w:szCs w:val="16"/>
        </w:rPr>
        <w:t xml:space="preserve"> struck down by a federal court judge on the grounds that it was unconstitutional. In the 1998 elections, the state’s majority of white registered voters supported the anti-immigrant Proposition 227, which terminated bilingual classes for students with limited English </w:t>
      </w:r>
      <w:proofErr w:type="spellStart"/>
      <w:r w:rsidRPr="00FE55EB">
        <w:rPr>
          <w:rFonts w:asciiTheme="majorHAnsi" w:hAnsiTheme="majorHAnsi"/>
          <w:sz w:val="16"/>
          <w:szCs w:val="16"/>
        </w:rPr>
        <w:t>profi</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ciency</w:t>
      </w:r>
      <w:proofErr w:type="spellEnd"/>
      <w:r w:rsidRPr="00FE55EB">
        <w:rPr>
          <w:rFonts w:asciiTheme="majorHAnsi" w:hAnsiTheme="majorHAnsi"/>
          <w:sz w:val="16"/>
          <w:szCs w:val="16"/>
        </w:rPr>
        <w:t xml:space="preserve">, namely Latino and Latino immigrant </w:t>
      </w:r>
      <w:proofErr w:type="spellStart"/>
      <w:r w:rsidRPr="00FE55EB">
        <w:rPr>
          <w:rFonts w:asciiTheme="majorHAnsi" w:hAnsiTheme="majorHAnsi"/>
          <w:sz w:val="16"/>
          <w:szCs w:val="16"/>
        </w:rPr>
        <w:t>stu</w:t>
      </w:r>
      <w:proofErr w:type="spellEnd"/>
      <w:r w:rsidRPr="00FE55EB">
        <w:rPr>
          <w:rFonts w:asciiTheme="majorHAnsi" w:hAnsiTheme="majorHAnsi"/>
          <w:sz w:val="16"/>
          <w:szCs w:val="16"/>
        </w:rPr>
        <w:t xml:space="preserve">- dents. It remains in effect. In 2005, the battleground shifted to the U.S. Congress, where right-wing House </w:t>
      </w:r>
      <w:proofErr w:type="spellStart"/>
      <w:r w:rsidRPr="00FE55EB">
        <w:rPr>
          <w:rFonts w:asciiTheme="majorHAnsi" w:hAnsiTheme="majorHAnsi"/>
          <w:sz w:val="16"/>
          <w:szCs w:val="16"/>
        </w:rPr>
        <w:t>Republi</w:t>
      </w:r>
      <w:proofErr w:type="spellEnd"/>
      <w:r w:rsidRPr="00FE55EB">
        <w:rPr>
          <w:rFonts w:asciiTheme="majorHAnsi" w:hAnsiTheme="majorHAnsi"/>
          <w:sz w:val="16"/>
          <w:szCs w:val="16"/>
        </w:rPr>
        <w:t xml:space="preserve">- cans introduced anti-immigrant legislation, numbered HR 4437, with the title “Border Pro- </w:t>
      </w:r>
      <w:proofErr w:type="spellStart"/>
      <w:r w:rsidRPr="00FE55EB">
        <w:rPr>
          <w:rFonts w:asciiTheme="majorHAnsi" w:hAnsiTheme="majorHAnsi"/>
          <w:sz w:val="16"/>
          <w:szCs w:val="16"/>
        </w:rPr>
        <w:t>tection</w:t>
      </w:r>
      <w:proofErr w:type="spellEnd"/>
      <w:r w:rsidRPr="00FE55EB">
        <w:rPr>
          <w:rFonts w:asciiTheme="majorHAnsi" w:hAnsiTheme="majorHAnsi"/>
          <w:sz w:val="16"/>
          <w:szCs w:val="16"/>
        </w:rPr>
        <w:t>, Anti-terrorism and Illegal Immigration Control Act.” HR 4437 came to be known as the Sensenbrenner Bill after Wisconsin Republican Congressman Jim Sensenbrenner. It passed but was defeated in the U.S. Senate after over five million Latinos protested in the streets of Los Angeles, Chicago, New York, and other cities across the nation with visible populations of Latino immigrants. The first and largest protest, numbering over a million Latinos, took place in the streets of Los Angeles on March 4, 2006. In 2010, the battleground shifted to Arizona’s state legislature, where right-wing Republicans succeeded in passing two bills, SB 1070 and HB 2281. The first bill made it a misdemeanor crime for an “alien” to be in the state without documents and allowed police to stop and question suspicious individuals who look like undocumented immigrants. In effect, it made it legal for police to racially profile Latinos. Two years later</w:t>
      </w:r>
      <w:r w:rsidRPr="00FE55EB">
        <w:rPr>
          <w:rStyle w:val="StyleBoldUnderline"/>
          <w:highlight w:val="yellow"/>
        </w:rPr>
        <w:t>, in 2012, the U.S. Supreme Court ruled on SB 1070 in the case “Arizona v. United States.”</w:t>
      </w:r>
      <w:r w:rsidRPr="00FE55EB">
        <w:rPr>
          <w:rStyle w:val="StyleBoldUnderline"/>
        </w:rPr>
        <w:t xml:space="preserve"> It concluded that three provisions of the law were unconstitutional, but </w:t>
      </w:r>
      <w:r w:rsidRPr="00FE55EB">
        <w:rPr>
          <w:rStyle w:val="StyleBoldUnderline"/>
          <w:highlight w:val="yellow"/>
        </w:rPr>
        <w:t xml:space="preserve">it upheld that the police had the right to stop and question the </w:t>
      </w:r>
      <w:proofErr w:type="spellStart"/>
      <w:r w:rsidRPr="00FE55EB">
        <w:rPr>
          <w:rStyle w:val="StyleBoldUnderline"/>
          <w:highlight w:val="yellow"/>
        </w:rPr>
        <w:t>immigra</w:t>
      </w:r>
      <w:proofErr w:type="spellEnd"/>
      <w:r w:rsidRPr="00FE55EB">
        <w:rPr>
          <w:rStyle w:val="StyleBoldUnderline"/>
          <w:highlight w:val="yellow"/>
        </w:rPr>
        <w:t xml:space="preserve">- </w:t>
      </w:r>
      <w:proofErr w:type="spellStart"/>
      <w:r w:rsidRPr="00FE55EB">
        <w:rPr>
          <w:rStyle w:val="StyleBoldUnderline"/>
          <w:highlight w:val="yellow"/>
        </w:rPr>
        <w:t>tion</w:t>
      </w:r>
      <w:proofErr w:type="spellEnd"/>
      <w:r w:rsidRPr="00FE55EB">
        <w:rPr>
          <w:rStyle w:val="StyleBoldUnderline"/>
          <w:highlight w:val="yellow"/>
        </w:rPr>
        <w:t xml:space="preserve"> status of individuals they determine to look like undocumented immigrants. It was a victory for those advocating the racial profiling of Latinos and Latinas.</w:t>
      </w:r>
      <w:r w:rsidRPr="00FE55EB">
        <w:rPr>
          <w:rStyle w:val="StyleBoldUnderline"/>
        </w:rPr>
        <w:t xml:space="preserve"> </w:t>
      </w:r>
      <w:r w:rsidRPr="00FE55EB">
        <w:rPr>
          <w:rFonts w:asciiTheme="majorHAnsi" w:hAnsiTheme="majorHAnsi"/>
          <w:sz w:val="16"/>
          <w:szCs w:val="16"/>
        </w:rPr>
        <w:t>The second Ari</w:t>
      </w:r>
      <w:r w:rsidR="00FE55EB" w:rsidRPr="00FE55EB">
        <w:rPr>
          <w:rFonts w:asciiTheme="majorHAnsi" w:hAnsiTheme="majorHAnsi"/>
          <w:sz w:val="16"/>
          <w:szCs w:val="16"/>
        </w:rPr>
        <w:t>zona bill HB 2281 outlawed Eth</w:t>
      </w:r>
      <w:r w:rsidRPr="00FE55EB">
        <w:rPr>
          <w:rFonts w:asciiTheme="majorHAnsi" w:hAnsiTheme="majorHAnsi"/>
          <w:sz w:val="16"/>
          <w:szCs w:val="16"/>
        </w:rPr>
        <w:t xml:space="preserve">nic Studies in public schools, arguing that its curriculum promoted “the overthrow of the U.S. Government,” anti-white resentment, and “ethnic solidarity” instead of individualism. The real target of this bill was Mexican American Studies, because its curriculum included courses offering a critical reinterpretation of American history and underscoring the positive values of Mexican culture and traditions. Following the passage of this bill, books on the Mexican American experience were banned by the city of Tucson’s Unified School District. Anti-immigrant racial politics have also result- </w:t>
      </w:r>
      <w:proofErr w:type="spellStart"/>
      <w:proofErr w:type="gramStart"/>
      <w:r w:rsidRPr="00FE55EB">
        <w:rPr>
          <w:rFonts w:asciiTheme="majorHAnsi" w:hAnsiTheme="majorHAnsi"/>
          <w:sz w:val="16"/>
          <w:szCs w:val="16"/>
        </w:rPr>
        <w:t>ed</w:t>
      </w:r>
      <w:proofErr w:type="spellEnd"/>
      <w:proofErr w:type="gramEnd"/>
      <w:r w:rsidRPr="00FE55EB">
        <w:rPr>
          <w:rFonts w:asciiTheme="majorHAnsi" w:hAnsiTheme="majorHAnsi"/>
          <w:sz w:val="16"/>
          <w:szCs w:val="16"/>
        </w:rPr>
        <w:t xml:space="preserve"> in an ongoing war against immigrants in the streets, their workplaces, and their homes. Mexicans are once again the main targets, be- cause they represent the vast majority of the undocumented. On a daily basis, immigrants are terrorized, arrested, imprisoned, and de- ported without trial by the Department of Homeland Security’s Immigration &amp; Customs Enforcement (ICE) agency.</w:t>
      </w:r>
      <w:r w:rsidRPr="00C96917">
        <w:rPr>
          <w:rFonts w:asciiTheme="majorHAnsi" w:hAnsiTheme="majorHAnsi"/>
        </w:rPr>
        <w:t xml:space="preserve"> </w:t>
      </w:r>
      <w:r w:rsidRPr="00FE55EB">
        <w:rPr>
          <w:rStyle w:val="StyleBoldUnderline"/>
          <w:highlight w:val="yellow"/>
        </w:rPr>
        <w:t>The U.S.-Mexico border has been a militarized zone since a wall was built during</w:t>
      </w:r>
      <w:r w:rsidR="00FE55EB" w:rsidRPr="00FE55EB">
        <w:rPr>
          <w:rStyle w:val="StyleBoldUnderline"/>
          <w:highlight w:val="yellow"/>
        </w:rPr>
        <w:t xml:space="preserve"> the presidency of liberal Dem</w:t>
      </w:r>
      <w:r w:rsidRPr="00FE55EB">
        <w:rPr>
          <w:rStyle w:val="StyleBoldUnderline"/>
          <w:highlight w:val="yellow"/>
        </w:rPr>
        <w:t>ocrat Bill Clinton. President Obama increased the militarization of the border by approving the allocation of the largest budget to the U.S. Border Patrol in history. There are now more border patrol police than there are FBI agents. He has also deported more immigrants than any other presid</w:t>
      </w:r>
      <w:r w:rsidR="00FE55EB" w:rsidRPr="00FE55EB">
        <w:rPr>
          <w:rStyle w:val="StyleBoldUnderline"/>
          <w:highlight w:val="yellow"/>
        </w:rPr>
        <w:t>ent in the history of the Unit</w:t>
      </w:r>
      <w:r w:rsidRPr="00FE55EB">
        <w:rPr>
          <w:rStyle w:val="StyleBoldUnderline"/>
          <w:highlight w:val="yellow"/>
        </w:rPr>
        <w:t>ed States. Over 400,000 Latino immigrants were deported in 2012 alone</w:t>
      </w:r>
      <w:r w:rsidRPr="00FE55EB">
        <w:rPr>
          <w:rStyle w:val="StyleBoldUnderline"/>
        </w:rPr>
        <w:t>.</w:t>
      </w:r>
      <w:r w:rsidRPr="00C96917">
        <w:rPr>
          <w:rFonts w:asciiTheme="majorHAnsi" w:hAnsiTheme="majorHAnsi"/>
        </w:rPr>
        <w:t xml:space="preserve"> </w:t>
      </w:r>
      <w:r w:rsidRPr="00FE55EB">
        <w:rPr>
          <w:rFonts w:asciiTheme="majorHAnsi" w:hAnsiTheme="majorHAnsi"/>
          <w:sz w:val="16"/>
          <w:szCs w:val="16"/>
        </w:rPr>
        <w:t>In addition, his administration supports the use of pro</w:t>
      </w:r>
      <w:r w:rsidR="00FE55EB" w:rsidRPr="00FE55EB">
        <w:rPr>
          <w:rFonts w:asciiTheme="majorHAnsi" w:hAnsiTheme="majorHAnsi"/>
          <w:sz w:val="16"/>
          <w:szCs w:val="16"/>
        </w:rPr>
        <w:t>fit-mak</w:t>
      </w:r>
      <w:r w:rsidRPr="00FE55EB">
        <w:rPr>
          <w:rFonts w:asciiTheme="majorHAnsi" w:hAnsiTheme="majorHAnsi"/>
          <w:sz w:val="16"/>
          <w:szCs w:val="16"/>
        </w:rPr>
        <w:t>ing private prisons in the deportation process. Every day, upwards of 30,000 undocumented men, women, and children are imprisoned in them. Right-wing racist</w:t>
      </w:r>
      <w:r w:rsidR="00FE55EB" w:rsidRPr="00FE55EB">
        <w:rPr>
          <w:rFonts w:asciiTheme="majorHAnsi" w:hAnsiTheme="majorHAnsi"/>
          <w:sz w:val="16"/>
          <w:szCs w:val="16"/>
        </w:rPr>
        <w:t xml:space="preserve"> politics, U.S. government pol</w:t>
      </w:r>
      <w:r w:rsidRPr="00FE55EB">
        <w:rPr>
          <w:rFonts w:asciiTheme="majorHAnsi" w:hAnsiTheme="majorHAnsi"/>
          <w:sz w:val="16"/>
          <w:szCs w:val="16"/>
        </w:rPr>
        <w:t>icies and anti-immigrant laws at the state level have given bir</w:t>
      </w:r>
      <w:r w:rsidR="00FE55EB" w:rsidRPr="00FE55EB">
        <w:rPr>
          <w:rFonts w:asciiTheme="majorHAnsi" w:hAnsiTheme="majorHAnsi"/>
          <w:sz w:val="16"/>
          <w:szCs w:val="16"/>
        </w:rPr>
        <w:t>th to an Immigrant Rights Move</w:t>
      </w:r>
      <w:r w:rsidRPr="00FE55EB">
        <w:rPr>
          <w:rFonts w:asciiTheme="majorHAnsi" w:hAnsiTheme="majorHAnsi"/>
          <w:sz w:val="16"/>
          <w:szCs w:val="16"/>
        </w:rPr>
        <w:t xml:space="preserve">ment with Mexicans and Mexican Americans as its core constituency. While its leadership and constituency is largely Latino, it is a multiracial and multiethnic movement that includes other people of color. It has put pressure on </w:t>
      </w:r>
      <w:proofErr w:type="spellStart"/>
      <w:r w:rsidRPr="00FE55EB">
        <w:rPr>
          <w:rFonts w:asciiTheme="majorHAnsi" w:hAnsiTheme="majorHAnsi"/>
          <w:sz w:val="16"/>
          <w:szCs w:val="16"/>
        </w:rPr>
        <w:t>Presi</w:t>
      </w:r>
      <w:proofErr w:type="spellEnd"/>
      <w:r w:rsidRPr="00FE55EB">
        <w:rPr>
          <w:rFonts w:asciiTheme="majorHAnsi" w:hAnsiTheme="majorHAnsi"/>
          <w:sz w:val="16"/>
          <w:szCs w:val="16"/>
        </w:rPr>
        <w:t xml:space="preserve">- dent Obama to make comprehensive </w:t>
      </w:r>
      <w:proofErr w:type="spellStart"/>
      <w:r w:rsidRPr="00FE55EB">
        <w:rPr>
          <w:rFonts w:asciiTheme="majorHAnsi" w:hAnsiTheme="majorHAnsi"/>
          <w:sz w:val="16"/>
          <w:szCs w:val="16"/>
        </w:rPr>
        <w:t>immigra</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tion</w:t>
      </w:r>
      <w:proofErr w:type="spellEnd"/>
      <w:r w:rsidRPr="00FE55EB">
        <w:rPr>
          <w:rFonts w:asciiTheme="majorHAnsi" w:hAnsiTheme="majorHAnsi"/>
          <w:sz w:val="16"/>
          <w:szCs w:val="16"/>
        </w:rPr>
        <w:t xml:space="preserve"> reform policy a priority on the agenda for the 2013 U.S. Congress. The movement, however, is not a cohesive one. It is basically a coalition comprised of a multi- </w:t>
      </w:r>
      <w:proofErr w:type="spellStart"/>
      <w:r w:rsidRPr="00FE55EB">
        <w:rPr>
          <w:rFonts w:asciiTheme="majorHAnsi" w:hAnsiTheme="majorHAnsi"/>
          <w:sz w:val="16"/>
          <w:szCs w:val="16"/>
        </w:rPr>
        <w:t>tude</w:t>
      </w:r>
      <w:proofErr w:type="spellEnd"/>
      <w:r w:rsidRPr="00FE55EB">
        <w:rPr>
          <w:rFonts w:asciiTheme="majorHAnsi" w:hAnsiTheme="majorHAnsi"/>
          <w:sz w:val="16"/>
          <w:szCs w:val="16"/>
        </w:rPr>
        <w:t xml:space="preserve"> of organizations, including unions, at the community, state, and national levels. Although all activists in the movement identify as “pro- </w:t>
      </w:r>
      <w:proofErr w:type="spellStart"/>
      <w:r w:rsidRPr="00FE55EB">
        <w:rPr>
          <w:rFonts w:asciiTheme="majorHAnsi" w:hAnsiTheme="majorHAnsi"/>
          <w:sz w:val="16"/>
          <w:szCs w:val="16"/>
        </w:rPr>
        <w:t>gressives</w:t>
      </w:r>
      <w:proofErr w:type="spellEnd"/>
      <w:r w:rsidRPr="00FE55EB">
        <w:rPr>
          <w:rFonts w:asciiTheme="majorHAnsi" w:hAnsiTheme="majorHAnsi"/>
          <w:sz w:val="16"/>
          <w:szCs w:val="16"/>
        </w:rPr>
        <w:t xml:space="preserve">,” there are divisions between those advocating for human rights-based </w:t>
      </w:r>
      <w:proofErr w:type="spellStart"/>
      <w:r w:rsidRPr="00FE55EB">
        <w:rPr>
          <w:rFonts w:asciiTheme="majorHAnsi" w:hAnsiTheme="majorHAnsi"/>
          <w:sz w:val="16"/>
          <w:szCs w:val="16"/>
        </w:rPr>
        <w:t>compre</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hensive</w:t>
      </w:r>
      <w:proofErr w:type="spellEnd"/>
      <w:r w:rsidRPr="00FE55EB">
        <w:rPr>
          <w:rFonts w:asciiTheme="majorHAnsi" w:hAnsiTheme="majorHAnsi"/>
          <w:sz w:val="16"/>
          <w:szCs w:val="16"/>
        </w:rPr>
        <w:t xml:space="preserve"> immigr</w:t>
      </w:r>
      <w:r w:rsidR="00FE55EB" w:rsidRPr="00FE55EB">
        <w:rPr>
          <w:rFonts w:asciiTheme="majorHAnsi" w:hAnsiTheme="majorHAnsi"/>
          <w:sz w:val="16"/>
          <w:szCs w:val="16"/>
        </w:rPr>
        <w:t>ation reform versus those will-</w:t>
      </w:r>
      <w:proofErr w:type="spellStart"/>
      <w:r w:rsidRPr="00FE55EB">
        <w:rPr>
          <w:rFonts w:asciiTheme="majorHAnsi" w:hAnsiTheme="majorHAnsi"/>
          <w:sz w:val="16"/>
          <w:szCs w:val="16"/>
        </w:rPr>
        <w:t>ing</w:t>
      </w:r>
      <w:proofErr w:type="spellEnd"/>
      <w:r w:rsidRPr="00FE55EB">
        <w:rPr>
          <w:rFonts w:asciiTheme="majorHAnsi" w:hAnsiTheme="majorHAnsi"/>
          <w:sz w:val="16"/>
          <w:szCs w:val="16"/>
        </w:rPr>
        <w:t xml:space="preserve"> to settle for whatever compromise is agreed upon by Republicans and Democrats. Activists advocating human rights-based reform call for the demilitarization of the U.S.-Mexico border, the immediate termination of </w:t>
      </w:r>
      <w:proofErr w:type="spellStart"/>
      <w:r w:rsidRPr="00FE55EB">
        <w:rPr>
          <w:rFonts w:asciiTheme="majorHAnsi" w:hAnsiTheme="majorHAnsi"/>
          <w:sz w:val="16"/>
          <w:szCs w:val="16"/>
        </w:rPr>
        <w:t>deporta</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tions</w:t>
      </w:r>
      <w:proofErr w:type="spellEnd"/>
      <w:r w:rsidRPr="00FE55EB">
        <w:rPr>
          <w:rFonts w:asciiTheme="majorHAnsi" w:hAnsiTheme="majorHAnsi"/>
          <w:sz w:val="16"/>
          <w:szCs w:val="16"/>
        </w:rPr>
        <w:t xml:space="preserve"> and ICE terrorism, no more guest worker programs, and legal protections for </w:t>
      </w:r>
      <w:proofErr w:type="spellStart"/>
      <w:r w:rsidRPr="00FE55EB">
        <w:rPr>
          <w:rFonts w:asciiTheme="majorHAnsi" w:hAnsiTheme="majorHAnsi"/>
          <w:sz w:val="16"/>
          <w:szCs w:val="16"/>
        </w:rPr>
        <w:t>undocu</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mented</w:t>
      </w:r>
      <w:proofErr w:type="spellEnd"/>
      <w:r w:rsidRPr="00FE55EB">
        <w:rPr>
          <w:rFonts w:asciiTheme="majorHAnsi" w:hAnsiTheme="majorHAnsi"/>
          <w:sz w:val="16"/>
          <w:szCs w:val="16"/>
        </w:rPr>
        <w:t xml:space="preserve"> workers. Their organizations generally have transnational, anti-imperialist, anti-racist, or democratic socialist perspectives. They in- </w:t>
      </w:r>
      <w:proofErr w:type="spellStart"/>
      <w:r w:rsidRPr="00FE55EB">
        <w:rPr>
          <w:rFonts w:asciiTheme="majorHAnsi" w:hAnsiTheme="majorHAnsi"/>
          <w:sz w:val="16"/>
          <w:szCs w:val="16"/>
        </w:rPr>
        <w:t>clude</w:t>
      </w:r>
      <w:proofErr w:type="spellEnd"/>
      <w:r w:rsidRPr="00FE55EB">
        <w:rPr>
          <w:rFonts w:asciiTheme="majorHAnsi" w:hAnsiTheme="majorHAnsi"/>
          <w:sz w:val="16"/>
          <w:szCs w:val="16"/>
        </w:rPr>
        <w:t xml:space="preserve">: the Hotel, Restaurant, &amp; Janitor Work- </w:t>
      </w:r>
      <w:proofErr w:type="spellStart"/>
      <w:r w:rsidRPr="00FE55EB">
        <w:rPr>
          <w:rFonts w:asciiTheme="majorHAnsi" w:hAnsiTheme="majorHAnsi"/>
          <w:sz w:val="16"/>
          <w:szCs w:val="16"/>
        </w:rPr>
        <w:t>ers</w:t>
      </w:r>
      <w:proofErr w:type="spellEnd"/>
      <w:r w:rsidRPr="00FE55EB">
        <w:rPr>
          <w:rFonts w:asciiTheme="majorHAnsi" w:hAnsiTheme="majorHAnsi"/>
          <w:sz w:val="16"/>
          <w:szCs w:val="16"/>
        </w:rPr>
        <w:t xml:space="preserve"> Union, the Illinois Coalition for Immigrant and Refugee Rights, the Coalition for Humane Immigrant Rights of Los Angeles (CHIRLA), Ed- </w:t>
      </w:r>
      <w:proofErr w:type="spellStart"/>
      <w:r w:rsidRPr="00FE55EB">
        <w:rPr>
          <w:rFonts w:asciiTheme="majorHAnsi" w:hAnsiTheme="majorHAnsi"/>
          <w:sz w:val="16"/>
          <w:szCs w:val="16"/>
        </w:rPr>
        <w:t>ucators</w:t>
      </w:r>
      <w:proofErr w:type="spellEnd"/>
      <w:r w:rsidRPr="00FE55EB">
        <w:rPr>
          <w:rFonts w:asciiTheme="majorHAnsi" w:hAnsiTheme="majorHAnsi"/>
          <w:sz w:val="16"/>
          <w:szCs w:val="16"/>
        </w:rPr>
        <w:t xml:space="preserve"> for Fair Consideration, the </w:t>
      </w:r>
      <w:proofErr w:type="spellStart"/>
      <w:r w:rsidRPr="00FE55EB">
        <w:rPr>
          <w:rFonts w:asciiTheme="majorHAnsi" w:hAnsiTheme="majorHAnsi"/>
          <w:sz w:val="16"/>
          <w:szCs w:val="16"/>
        </w:rPr>
        <w:t>Immigra</w:t>
      </w:r>
      <w:proofErr w:type="spellEnd"/>
      <w:r w:rsidRPr="00FE55EB">
        <w:rPr>
          <w:rFonts w:asciiTheme="majorHAnsi" w:hAnsiTheme="majorHAnsi"/>
          <w:sz w:val="16"/>
          <w:szCs w:val="16"/>
        </w:rPr>
        <w:t xml:space="preserve">- </w:t>
      </w:r>
      <w:proofErr w:type="spellStart"/>
      <w:r w:rsidRPr="00FE55EB">
        <w:rPr>
          <w:rFonts w:asciiTheme="majorHAnsi" w:hAnsiTheme="majorHAnsi"/>
          <w:sz w:val="16"/>
          <w:szCs w:val="16"/>
        </w:rPr>
        <w:t>tion</w:t>
      </w:r>
      <w:proofErr w:type="spellEnd"/>
      <w:r w:rsidRPr="00FE55EB">
        <w:rPr>
          <w:rFonts w:asciiTheme="majorHAnsi" w:hAnsiTheme="majorHAnsi"/>
          <w:sz w:val="16"/>
          <w:szCs w:val="16"/>
        </w:rPr>
        <w:t xml:space="preserve"> Legal Resource Center (ILRC), the Nation- al Network for Immigrant and Refugee Rights (NNIRR), Blacks for a Just Immigration (BAJI), Filipinos for Justice, the National Alliance of Latin American and Caribbean Communities (NALACC), MORENA (a bi-national democratic socialist Mexican grassroots organization), the National Day Laborer Organizing Network, the DREAM Activist Network, and the social network </w:t>
      </w:r>
      <w:r w:rsidRPr="00FE55EB">
        <w:rPr>
          <w:rFonts w:asciiTheme="majorHAnsi" w:hAnsiTheme="majorHAnsi"/>
          <w:i/>
          <w:iCs/>
          <w:sz w:val="16"/>
          <w:szCs w:val="16"/>
        </w:rPr>
        <w:t>presente.org</w:t>
      </w:r>
      <w:r w:rsidRPr="00FE55EB">
        <w:rPr>
          <w:rFonts w:asciiTheme="majorHAnsi" w:hAnsiTheme="majorHAnsi"/>
          <w:sz w:val="16"/>
          <w:szCs w:val="16"/>
        </w:rPr>
        <w:t>.</w:t>
      </w:r>
      <w:r w:rsidRPr="00C96917">
        <w:rPr>
          <w:rFonts w:asciiTheme="majorHAnsi" w:hAnsiTheme="majorHAnsi"/>
        </w:rPr>
        <w:t xml:space="preserve"> </w:t>
      </w:r>
      <w:r w:rsidRPr="00FE55EB">
        <w:rPr>
          <w:rStyle w:val="StyleBoldUnderline"/>
          <w:highlight w:val="yellow"/>
        </w:rPr>
        <w:t>In his second inaugural speech in January 2013, President Obama made clear that he does not support comprehensive human rights- based immig</w:t>
      </w:r>
      <w:r w:rsidR="00792DD5">
        <w:rPr>
          <w:rStyle w:val="StyleBoldUnderline"/>
          <w:highlight w:val="yellow"/>
        </w:rPr>
        <w:t>ration reform. He instead advo</w:t>
      </w:r>
      <w:r w:rsidRPr="00FE55EB">
        <w:rPr>
          <w:rStyle w:val="StyleBoldUnderline"/>
          <w:highlight w:val="yellow"/>
        </w:rPr>
        <w:t>cated reform base</w:t>
      </w:r>
      <w:r w:rsidR="00792DD5">
        <w:rPr>
          <w:rStyle w:val="StyleBoldUnderline"/>
          <w:highlight w:val="yellow"/>
        </w:rPr>
        <w:t>d on maintaining the mili</w:t>
      </w:r>
      <w:r w:rsidRPr="00FE55EB">
        <w:rPr>
          <w:rStyle w:val="StyleBoldUnderline"/>
          <w:highlight w:val="yellow"/>
        </w:rPr>
        <w:t>tarized border and</w:t>
      </w:r>
      <w:r w:rsidRPr="00FE55EB">
        <w:rPr>
          <w:rStyle w:val="StyleBoldUnderline"/>
        </w:rPr>
        <w:t xml:space="preserve"> ICE </w:t>
      </w:r>
      <w:r w:rsidRPr="00FE55EB">
        <w:rPr>
          <w:rStyle w:val="StyleBoldUnderline"/>
          <w:highlight w:val="yellow"/>
        </w:rPr>
        <w:t>enforcement focused on deportations</w:t>
      </w:r>
      <w:r w:rsidRPr="00FE55EB">
        <w:rPr>
          <w:rStyle w:val="StyleBoldUnderline"/>
        </w:rPr>
        <w:t>,</w:t>
      </w:r>
      <w:r w:rsidRPr="00E73A0E">
        <w:rPr>
          <w:rFonts w:asciiTheme="majorHAnsi" w:hAnsiTheme="majorHAnsi"/>
        </w:rPr>
        <w:t xml:space="preserve"> </w:t>
      </w:r>
      <w:r w:rsidRPr="00FE55EB">
        <w:rPr>
          <w:rFonts w:asciiTheme="majorHAnsi" w:hAnsiTheme="majorHAnsi"/>
          <w:sz w:val="16"/>
          <w:szCs w:val="16"/>
        </w:rPr>
        <w:t xml:space="preserve">as well as the continuation of guest worker programs needed by </w:t>
      </w:r>
      <w:proofErr w:type="spellStart"/>
      <w:r w:rsidRPr="00FE55EB">
        <w:rPr>
          <w:rFonts w:asciiTheme="majorHAnsi" w:hAnsiTheme="majorHAnsi"/>
          <w:sz w:val="16"/>
          <w:szCs w:val="16"/>
        </w:rPr>
        <w:t>corpo</w:t>
      </w:r>
      <w:proofErr w:type="spellEnd"/>
      <w:r w:rsidRPr="00FE55EB">
        <w:rPr>
          <w:rFonts w:asciiTheme="majorHAnsi" w:hAnsiTheme="majorHAnsi"/>
          <w:sz w:val="16"/>
          <w:szCs w:val="16"/>
        </w:rPr>
        <w:t xml:space="preserve">- rate interests, in return for a policy that maps out a long-term path to U.S. citizenship for the undocumented. Latino organizations support- </w:t>
      </w:r>
      <w:proofErr w:type="spellStart"/>
      <w:r w:rsidRPr="00FE55EB">
        <w:rPr>
          <w:rFonts w:asciiTheme="majorHAnsi" w:hAnsiTheme="majorHAnsi"/>
          <w:sz w:val="16"/>
          <w:szCs w:val="16"/>
        </w:rPr>
        <w:t>ing</w:t>
      </w:r>
      <w:proofErr w:type="spellEnd"/>
      <w:r w:rsidRPr="00FE55EB">
        <w:rPr>
          <w:rFonts w:asciiTheme="majorHAnsi" w:hAnsiTheme="majorHAnsi"/>
          <w:sz w:val="16"/>
          <w:szCs w:val="16"/>
        </w:rPr>
        <w:t xml:space="preserve"> the president and whatever compromises emerge from the Republicans and Democrats include the National Council of La </w:t>
      </w:r>
      <w:proofErr w:type="spellStart"/>
      <w:r w:rsidRPr="00FE55EB">
        <w:rPr>
          <w:rFonts w:asciiTheme="majorHAnsi" w:hAnsiTheme="majorHAnsi"/>
          <w:sz w:val="16"/>
          <w:szCs w:val="16"/>
        </w:rPr>
        <w:t>Raza</w:t>
      </w:r>
      <w:proofErr w:type="spellEnd"/>
      <w:r w:rsidRPr="00FE55EB">
        <w:rPr>
          <w:rFonts w:asciiTheme="majorHAnsi" w:hAnsiTheme="majorHAnsi"/>
          <w:sz w:val="16"/>
          <w:szCs w:val="16"/>
        </w:rPr>
        <w:t xml:space="preserve">, the Center for Community Change, the National Immigration Forum, the Service Employees In- </w:t>
      </w:r>
      <w:proofErr w:type="spellStart"/>
      <w:r w:rsidRPr="00FE55EB">
        <w:rPr>
          <w:rFonts w:asciiTheme="majorHAnsi" w:hAnsiTheme="majorHAnsi"/>
          <w:sz w:val="16"/>
          <w:szCs w:val="16"/>
        </w:rPr>
        <w:t>ternational</w:t>
      </w:r>
      <w:proofErr w:type="spellEnd"/>
      <w:r w:rsidRPr="00FE55EB">
        <w:rPr>
          <w:rFonts w:asciiTheme="majorHAnsi" w:hAnsiTheme="majorHAnsi"/>
          <w:sz w:val="16"/>
          <w:szCs w:val="16"/>
        </w:rPr>
        <w:t xml:space="preserve"> Union (SEIU), the League of Unit- </w:t>
      </w:r>
      <w:proofErr w:type="spellStart"/>
      <w:r w:rsidRPr="00FE55EB">
        <w:rPr>
          <w:rFonts w:asciiTheme="majorHAnsi" w:hAnsiTheme="majorHAnsi"/>
          <w:sz w:val="16"/>
          <w:szCs w:val="16"/>
        </w:rPr>
        <w:t>ed</w:t>
      </w:r>
      <w:proofErr w:type="spellEnd"/>
      <w:r w:rsidRPr="00FE55EB">
        <w:rPr>
          <w:rFonts w:asciiTheme="majorHAnsi" w:hAnsiTheme="majorHAnsi"/>
          <w:sz w:val="16"/>
          <w:szCs w:val="16"/>
        </w:rPr>
        <w:t xml:space="preserve"> Latin American Citizens (LULAC), and the Mexican American Legal Defense &amp; Education Fund (MALDEF). The members of the Hispanic Congressional</w:t>
      </w:r>
      <w:r w:rsidR="00FE55EB" w:rsidRPr="00FE55EB">
        <w:rPr>
          <w:rFonts w:asciiTheme="majorHAnsi" w:hAnsiTheme="majorHAnsi"/>
          <w:sz w:val="16"/>
          <w:szCs w:val="16"/>
        </w:rPr>
        <w:t xml:space="preserve"> Caucus, with one or two excep</w:t>
      </w:r>
      <w:r w:rsidRPr="00FE55EB">
        <w:rPr>
          <w:rFonts w:asciiTheme="majorHAnsi" w:hAnsiTheme="majorHAnsi"/>
          <w:sz w:val="16"/>
          <w:szCs w:val="16"/>
        </w:rPr>
        <w:t>tions, will also support whatever compromise reform is agreed upon by the president and congress.</w:t>
      </w:r>
      <w:r w:rsidRPr="00E73A0E">
        <w:rPr>
          <w:rFonts w:asciiTheme="majorHAnsi" w:hAnsiTheme="majorHAnsi"/>
        </w:rPr>
        <w:t xml:space="preserve"> </w:t>
      </w:r>
    </w:p>
    <w:p w:rsidR="00C96917" w:rsidRDefault="00C96917" w:rsidP="00C96917">
      <w:pPr>
        <w:rPr>
          <w:rStyle w:val="StyleStyleBold12pt"/>
          <w:rFonts w:asciiTheme="minorHAnsi" w:hAnsiTheme="minorHAnsi" w:cstheme="minorHAnsi"/>
        </w:rPr>
      </w:pPr>
    </w:p>
    <w:p w:rsidR="00C96917" w:rsidRPr="00AD4CF5" w:rsidRDefault="00C96917" w:rsidP="00C96917">
      <w:pPr>
        <w:rPr>
          <w:rStyle w:val="StyleStyleBold12pt"/>
          <w:rFonts w:asciiTheme="minorHAnsi" w:hAnsiTheme="minorHAnsi" w:cstheme="minorHAnsi"/>
        </w:rPr>
      </w:pPr>
      <w:r w:rsidRPr="00AD4CF5">
        <w:rPr>
          <w:rStyle w:val="StyleStyleBold12pt"/>
          <w:rFonts w:asciiTheme="minorHAnsi" w:hAnsiTheme="minorHAnsi" w:cstheme="minorHAnsi"/>
        </w:rPr>
        <w:t xml:space="preserve">Historical and continuous exclusion inherent in United States policy and law shapes and impacts the identity of those on the borderlands. Not only are these peoples </w:t>
      </w:r>
      <w:r w:rsidR="00736F6E">
        <w:rPr>
          <w:rStyle w:val="StyleStyleBold12pt"/>
          <w:rFonts w:asciiTheme="minorHAnsi" w:hAnsiTheme="minorHAnsi" w:cstheme="minorHAnsi"/>
        </w:rPr>
        <w:t>always already defined in opposition to</w:t>
      </w:r>
      <w:r w:rsidRPr="00AD4CF5">
        <w:rPr>
          <w:rStyle w:val="StyleStyleBold12pt"/>
          <w:rFonts w:asciiTheme="minorHAnsi" w:hAnsiTheme="minorHAnsi" w:cstheme="minorHAnsi"/>
        </w:rPr>
        <w:t xml:space="preserve"> United States society, they are also often rejected as American within Mexican society – it is this </w:t>
      </w:r>
      <w:proofErr w:type="spellStart"/>
      <w:r w:rsidRPr="00AD4CF5">
        <w:rPr>
          <w:rStyle w:val="StyleStyleBold12pt"/>
          <w:rFonts w:asciiTheme="minorHAnsi" w:hAnsiTheme="minorHAnsi" w:cstheme="minorHAnsi"/>
        </w:rPr>
        <w:t>binaristic</w:t>
      </w:r>
      <w:proofErr w:type="spellEnd"/>
      <w:r w:rsidRPr="00AD4CF5">
        <w:rPr>
          <w:rStyle w:val="StyleStyleBold12pt"/>
          <w:rFonts w:asciiTheme="minorHAnsi" w:hAnsiTheme="minorHAnsi" w:cstheme="minorHAnsi"/>
        </w:rPr>
        <w:t xml:space="preserve"> notion of always part of, or always outside of, a particular position that is so dangerous. When it is impossible to completely fit in either category, as is true for the Chicana woman, an inner war manifests itself that can only be resolved by </w:t>
      </w:r>
      <w:r w:rsidR="00736F6E">
        <w:rPr>
          <w:rStyle w:val="StyleStyleBold12pt"/>
          <w:rFonts w:asciiTheme="minorHAnsi" w:hAnsiTheme="minorHAnsi" w:cstheme="minorHAnsi"/>
        </w:rPr>
        <w:t>reorienting politics away from the idea of opposition and pure resistance to one that transcends dualistic thinking.</w:t>
      </w:r>
    </w:p>
    <w:p w:rsidR="00C96917" w:rsidRDefault="00C96917" w:rsidP="00C96917">
      <w:pPr>
        <w:rPr>
          <w:rStyle w:val="StyleStyleBold12pt"/>
        </w:rPr>
      </w:pPr>
      <w:proofErr w:type="spellStart"/>
      <w:r w:rsidRPr="001A0E8A">
        <w:rPr>
          <w:rStyle w:val="StyleStyleBold12pt"/>
        </w:rPr>
        <w:t>Anzaldua</w:t>
      </w:r>
      <w:proofErr w:type="spellEnd"/>
      <w:r>
        <w:rPr>
          <w:rStyle w:val="StyleStyleBold12pt"/>
        </w:rPr>
        <w:t xml:space="preserve"> writes:</w:t>
      </w:r>
      <w:r w:rsidRPr="001A0E8A">
        <w:rPr>
          <w:rStyle w:val="StyleStyleBold12pt"/>
        </w:rPr>
        <w:t xml:space="preserve"> </w:t>
      </w:r>
    </w:p>
    <w:p w:rsidR="00C96917" w:rsidRPr="0097105C" w:rsidRDefault="00C96917" w:rsidP="00C96917">
      <w:r w:rsidRPr="0012003B">
        <w:rPr>
          <w:rStyle w:val="StyleStyleBold12pt"/>
          <w:b w:val="0"/>
        </w:rPr>
        <w:t>87</w:t>
      </w:r>
      <w:r w:rsidRPr="0012003B">
        <w:rPr>
          <w:b/>
        </w:rPr>
        <w:t xml:space="preserve"> </w:t>
      </w:r>
      <w:r>
        <w:t xml:space="preserve">(Gloria, “Borderlands: The new </w:t>
      </w:r>
      <w:proofErr w:type="spellStart"/>
      <w:r>
        <w:t>Frontera</w:t>
      </w:r>
      <w:proofErr w:type="spellEnd"/>
      <w:r>
        <w:t>,” P78)</w:t>
      </w:r>
    </w:p>
    <w:p w:rsidR="00C96917" w:rsidRPr="00F35D0B" w:rsidRDefault="00C96917" w:rsidP="00C96917">
      <w:pPr>
        <w:rPr>
          <w:rStyle w:val="Emphasis"/>
        </w:rPr>
      </w:pPr>
      <w:r>
        <w:rPr>
          <w:rStyle w:val="StyleBoldUnderline"/>
        </w:rPr>
        <w:t xml:space="preserve">The ambivalence from the </w:t>
      </w:r>
      <w:r w:rsidRPr="003A6A62">
        <w:rPr>
          <w:rStyle w:val="StyleBoldUnderline"/>
          <w:highlight w:val="lightGray"/>
        </w:rPr>
        <w:t xml:space="preserve">clash of voices results in mental and emotional states of perplexity. </w:t>
      </w:r>
      <w:r w:rsidRPr="00C014B1">
        <w:rPr>
          <w:rStyle w:val="StyleBoldUnderline"/>
        </w:rPr>
        <w:t>Internal strife results in insecurity and indecisiveness</w:t>
      </w:r>
      <w:r w:rsidRPr="00C014B1">
        <w:rPr>
          <w:sz w:val="16"/>
        </w:rPr>
        <w:t>.</w:t>
      </w:r>
      <w:r w:rsidRPr="00F35D0B">
        <w:rPr>
          <w:sz w:val="16"/>
        </w:rPr>
        <w:t xml:space="preserve"> The mestiza's dual or </w:t>
      </w:r>
      <w:r w:rsidRPr="00C014B1">
        <w:rPr>
          <w:rStyle w:val="StyleBoldUnderline"/>
        </w:rPr>
        <w:t>multiple personality is plagued by psychic restlessness.</w:t>
      </w:r>
      <w:r w:rsidRPr="00C014B1">
        <w:rPr>
          <w:rStyle w:val="StyleBoldUnderline"/>
          <w:sz w:val="12"/>
        </w:rPr>
        <w:t xml:space="preserve">¶ </w:t>
      </w:r>
      <w:r w:rsidRPr="00C014B1">
        <w:rPr>
          <w:sz w:val="16"/>
        </w:rPr>
        <w:t xml:space="preserve">In a constant state of mental </w:t>
      </w:r>
      <w:proofErr w:type="spellStart"/>
      <w:r w:rsidRPr="00C014B1">
        <w:rPr>
          <w:sz w:val="16"/>
        </w:rPr>
        <w:t>nepantilism</w:t>
      </w:r>
      <w:proofErr w:type="spellEnd"/>
      <w:r w:rsidRPr="00C014B1">
        <w:rPr>
          <w:sz w:val="16"/>
        </w:rPr>
        <w:t>, an Aztec word meaning torn between ways, la mestiza is a product of the transfer of the cultural and spiritual values of one group to another. Being tri-cultural, monolingual, bilingual, or multilingual, speaking patois, and in a state of perpetual</w:t>
      </w:r>
      <w:r w:rsidRPr="00F35D0B">
        <w:rPr>
          <w:sz w:val="16"/>
        </w:rPr>
        <w:t xml:space="preserve"> transition, the mestiza faces the dilemma of the mixed breed: which collectivity does the daughter of a dark skinned mother listen to</w:t>
      </w:r>
      <w:proofErr w:type="gramStart"/>
      <w:r w:rsidRPr="00F35D0B">
        <w:rPr>
          <w:sz w:val="16"/>
        </w:rPr>
        <w:t>?</w:t>
      </w:r>
      <w:r w:rsidRPr="00F35D0B">
        <w:rPr>
          <w:sz w:val="12"/>
        </w:rPr>
        <w:t>¶</w:t>
      </w:r>
      <w:proofErr w:type="gramEnd"/>
      <w:r w:rsidRPr="00F35D0B">
        <w:rPr>
          <w:sz w:val="16"/>
        </w:rPr>
        <w:t xml:space="preserve"> </w:t>
      </w:r>
      <w:proofErr w:type="spellStart"/>
      <w:r w:rsidRPr="00F35D0B">
        <w:rPr>
          <w:sz w:val="16"/>
        </w:rPr>
        <w:t>Ef</w:t>
      </w:r>
      <w:proofErr w:type="spellEnd"/>
      <w:r w:rsidRPr="00F35D0B">
        <w:rPr>
          <w:sz w:val="16"/>
        </w:rPr>
        <w:t xml:space="preserve"> </w:t>
      </w:r>
      <w:proofErr w:type="spellStart"/>
      <w:r w:rsidRPr="00F35D0B">
        <w:rPr>
          <w:sz w:val="16"/>
        </w:rPr>
        <w:t>choque</w:t>
      </w:r>
      <w:proofErr w:type="spellEnd"/>
      <w:r w:rsidRPr="00F35D0B">
        <w:rPr>
          <w:sz w:val="16"/>
        </w:rPr>
        <w:t xml:space="preserve"> de un alma </w:t>
      </w:r>
      <w:proofErr w:type="spellStart"/>
      <w:r w:rsidRPr="00F35D0B">
        <w:rPr>
          <w:sz w:val="16"/>
        </w:rPr>
        <w:t>atrapado</w:t>
      </w:r>
      <w:proofErr w:type="spellEnd"/>
      <w:r w:rsidRPr="00F35D0B">
        <w:rPr>
          <w:sz w:val="16"/>
        </w:rPr>
        <w:t xml:space="preserve"> entre el </w:t>
      </w:r>
      <w:proofErr w:type="spellStart"/>
      <w:r w:rsidRPr="00F35D0B">
        <w:rPr>
          <w:sz w:val="16"/>
        </w:rPr>
        <w:t>mundo</w:t>
      </w:r>
      <w:proofErr w:type="spellEnd"/>
      <w:r w:rsidRPr="00F35D0B">
        <w:rPr>
          <w:sz w:val="16"/>
        </w:rPr>
        <w:t xml:space="preserve"> del </w:t>
      </w:r>
      <w:proofErr w:type="spellStart"/>
      <w:r w:rsidRPr="00F35D0B">
        <w:rPr>
          <w:sz w:val="16"/>
        </w:rPr>
        <w:t>espiritu</w:t>
      </w:r>
      <w:proofErr w:type="spellEnd"/>
      <w:r w:rsidRPr="00F35D0B">
        <w:rPr>
          <w:sz w:val="16"/>
        </w:rPr>
        <w:t xml:space="preserve"> y el </w:t>
      </w:r>
      <w:proofErr w:type="spellStart"/>
      <w:r w:rsidRPr="00F35D0B">
        <w:rPr>
          <w:sz w:val="16"/>
        </w:rPr>
        <w:t>mundo</w:t>
      </w:r>
      <w:proofErr w:type="spellEnd"/>
      <w:r w:rsidRPr="00F35D0B">
        <w:rPr>
          <w:sz w:val="16"/>
        </w:rPr>
        <w:t xml:space="preserve"> de la </w:t>
      </w:r>
      <w:proofErr w:type="spellStart"/>
      <w:r w:rsidRPr="00F35D0B">
        <w:rPr>
          <w:sz w:val="16"/>
        </w:rPr>
        <w:t>tecnica</w:t>
      </w:r>
      <w:proofErr w:type="spellEnd"/>
      <w:r w:rsidRPr="00F35D0B">
        <w:rPr>
          <w:sz w:val="16"/>
        </w:rPr>
        <w:t xml:space="preserve"> a </w:t>
      </w:r>
      <w:proofErr w:type="spellStart"/>
      <w:r w:rsidRPr="00F35D0B">
        <w:rPr>
          <w:sz w:val="16"/>
        </w:rPr>
        <w:t>veces</w:t>
      </w:r>
      <w:proofErr w:type="spellEnd"/>
      <w:r w:rsidRPr="00F35D0B">
        <w:rPr>
          <w:sz w:val="16"/>
        </w:rPr>
        <w:t xml:space="preserve"> la </w:t>
      </w:r>
      <w:proofErr w:type="spellStart"/>
      <w:r w:rsidRPr="00F35D0B">
        <w:rPr>
          <w:sz w:val="16"/>
        </w:rPr>
        <w:t>deja</w:t>
      </w:r>
      <w:proofErr w:type="spellEnd"/>
      <w:r w:rsidRPr="00F35D0B">
        <w:rPr>
          <w:sz w:val="16"/>
        </w:rPr>
        <w:t xml:space="preserve"> </w:t>
      </w:r>
      <w:proofErr w:type="spellStart"/>
      <w:r w:rsidRPr="00F35D0B">
        <w:rPr>
          <w:sz w:val="16"/>
        </w:rPr>
        <w:t>entullada</w:t>
      </w:r>
      <w:proofErr w:type="spellEnd"/>
      <w:r w:rsidRPr="00F35D0B">
        <w:rPr>
          <w:sz w:val="16"/>
        </w:rPr>
        <w:t xml:space="preserve">. </w:t>
      </w:r>
      <w:r w:rsidRPr="003725EB">
        <w:rPr>
          <w:rStyle w:val="StyleBoldUnderline"/>
          <w:highlight w:val="yellow"/>
        </w:rPr>
        <w:t xml:space="preserve">Cradled in one culture, sandwiched between two </w:t>
      </w:r>
      <w:r w:rsidRPr="003A6A62">
        <w:rPr>
          <w:rStyle w:val="StyleBoldUnderline"/>
          <w:highlight w:val="lightGray"/>
        </w:rPr>
        <w:t xml:space="preserve">cultures, </w:t>
      </w:r>
      <w:r w:rsidRPr="003725EB">
        <w:rPr>
          <w:rStyle w:val="StyleBoldUnderline"/>
          <w:highlight w:val="yellow"/>
        </w:rPr>
        <w:t>straddling all three</w:t>
      </w:r>
      <w:r w:rsidRPr="003A6A62">
        <w:rPr>
          <w:rStyle w:val="StyleBoldUnderline"/>
          <w:highlight w:val="lightGray"/>
        </w:rPr>
        <w:t xml:space="preserve"> </w:t>
      </w:r>
      <w:r w:rsidRPr="003725EB">
        <w:rPr>
          <w:rStyle w:val="StyleBoldUnderline"/>
          <w:highlight w:val="yellow"/>
        </w:rPr>
        <w:t>cultures and their value systems</w:t>
      </w:r>
      <w:r w:rsidRPr="00F35D0B">
        <w:rPr>
          <w:sz w:val="16"/>
        </w:rPr>
        <w:t xml:space="preserve">, la mestiza undergoes </w:t>
      </w:r>
      <w:r w:rsidRPr="003725EB">
        <w:rPr>
          <w:rStyle w:val="StyleBoldUnderline"/>
          <w:highlight w:val="yellow"/>
        </w:rPr>
        <w:t>a struggle of flesh, a struggle of borders, an inner war</w:t>
      </w:r>
      <w:r w:rsidRPr="003A6A62">
        <w:rPr>
          <w:rStyle w:val="StyleBoldUnderline"/>
          <w:highlight w:val="lightGray"/>
        </w:rPr>
        <w:t xml:space="preserve">. Like all people, </w:t>
      </w:r>
      <w:r w:rsidRPr="003725EB">
        <w:rPr>
          <w:rStyle w:val="StyleBoldUnderline"/>
          <w:highlight w:val="yellow"/>
        </w:rPr>
        <w:t xml:space="preserve">we perceive the version of reality that our culture communicates. </w:t>
      </w:r>
      <w:r w:rsidRPr="00C014B1">
        <w:rPr>
          <w:rStyle w:val="StyleBoldUnderline"/>
        </w:rPr>
        <w:t xml:space="preserve">Like others having or living in more than one culture, </w:t>
      </w:r>
      <w:r w:rsidRPr="003725EB">
        <w:rPr>
          <w:rStyle w:val="StyleBoldUnderline"/>
          <w:highlight w:val="yellow"/>
        </w:rPr>
        <w:t>we get multiple</w:t>
      </w:r>
      <w:r w:rsidRPr="003A6A62">
        <w:rPr>
          <w:rStyle w:val="StyleBoldUnderline"/>
          <w:highlight w:val="lightGray"/>
        </w:rPr>
        <w:t xml:space="preserve">, </w:t>
      </w:r>
      <w:r w:rsidRPr="00C014B1">
        <w:rPr>
          <w:rStyle w:val="StyleBoldUnderline"/>
        </w:rPr>
        <w:t xml:space="preserve">often </w:t>
      </w:r>
      <w:r w:rsidRPr="003725EB">
        <w:rPr>
          <w:rStyle w:val="StyleBoldUnderline"/>
          <w:highlight w:val="yellow"/>
        </w:rPr>
        <w:t>opposing messages</w:t>
      </w:r>
      <w:r w:rsidRPr="003A6A62">
        <w:rPr>
          <w:rStyle w:val="StyleBoldUnderline"/>
          <w:highlight w:val="lightGray"/>
        </w:rPr>
        <w:t xml:space="preserve">. The </w:t>
      </w:r>
      <w:r w:rsidRPr="003725EB">
        <w:rPr>
          <w:rStyle w:val="StyleBoldUnderline"/>
          <w:highlight w:val="yellow"/>
        </w:rPr>
        <w:t xml:space="preserve">coming together of two self-consistent but habitually incompatible frames of reference causes </w:t>
      </w:r>
      <w:proofErr w:type="gramStart"/>
      <w:r w:rsidRPr="00C014B1">
        <w:rPr>
          <w:rStyle w:val="StyleBoldUnderline"/>
        </w:rPr>
        <w:t>un</w:t>
      </w:r>
      <w:proofErr w:type="gramEnd"/>
      <w:r w:rsidRPr="00C014B1">
        <w:rPr>
          <w:rStyle w:val="StyleBoldUnderline"/>
        </w:rPr>
        <w:t xml:space="preserve"> </w:t>
      </w:r>
      <w:proofErr w:type="spellStart"/>
      <w:r w:rsidRPr="00C014B1">
        <w:rPr>
          <w:rStyle w:val="StyleBoldUnderline"/>
        </w:rPr>
        <w:t>choque</w:t>
      </w:r>
      <w:proofErr w:type="spellEnd"/>
      <w:r w:rsidRPr="00C014B1">
        <w:rPr>
          <w:rStyle w:val="StyleBoldUnderline"/>
          <w:highlight w:val="lightGray"/>
        </w:rPr>
        <w:t xml:space="preserve">, </w:t>
      </w:r>
      <w:r w:rsidRPr="003725EB">
        <w:rPr>
          <w:rStyle w:val="StyleBoldUnderline"/>
          <w:highlight w:val="yellow"/>
        </w:rPr>
        <w:t>a cultural collision</w:t>
      </w:r>
      <w:r w:rsidRPr="00F35D0B">
        <w:rPr>
          <w:sz w:val="16"/>
        </w:rPr>
        <w:t xml:space="preserve">. Within us and within la </w:t>
      </w:r>
      <w:proofErr w:type="spellStart"/>
      <w:r w:rsidRPr="00F35D0B">
        <w:rPr>
          <w:sz w:val="16"/>
        </w:rPr>
        <w:t>cultura</w:t>
      </w:r>
      <w:proofErr w:type="spellEnd"/>
      <w:r w:rsidRPr="00F35D0B">
        <w:rPr>
          <w:sz w:val="16"/>
        </w:rPr>
        <w:t xml:space="preserve"> </w:t>
      </w:r>
      <w:proofErr w:type="spellStart"/>
      <w:r w:rsidRPr="00F35D0B">
        <w:rPr>
          <w:sz w:val="16"/>
        </w:rPr>
        <w:t>chicana</w:t>
      </w:r>
      <w:proofErr w:type="spellEnd"/>
      <w:r w:rsidRPr="00F35D0B">
        <w:rPr>
          <w:sz w:val="16"/>
        </w:rPr>
        <w:t xml:space="preserve">, commonly held beliefs of the white culture attack commonly held beliefs of the Mexican culture, and both attack commonly held beliefs of the indigenous culture. </w:t>
      </w:r>
      <w:r w:rsidRPr="003725EB">
        <w:rPr>
          <w:rStyle w:val="StyleBoldUnderline"/>
          <w:highlight w:val="yellow"/>
        </w:rPr>
        <w:t>Subconsciously</w:t>
      </w:r>
      <w:r w:rsidRPr="003A6A62">
        <w:rPr>
          <w:rStyle w:val="StyleBoldUnderline"/>
          <w:highlight w:val="lightGray"/>
        </w:rPr>
        <w:t xml:space="preserve">, </w:t>
      </w:r>
      <w:r w:rsidRPr="003725EB">
        <w:rPr>
          <w:rStyle w:val="StyleBoldUnderline"/>
          <w:highlight w:val="yellow"/>
        </w:rPr>
        <w:t xml:space="preserve">we see an attack: on ourselves </w:t>
      </w:r>
      <w:r w:rsidRPr="003725EB">
        <w:rPr>
          <w:rStyle w:val="StyleBoldUnderline"/>
        </w:rPr>
        <w:t xml:space="preserve">and our beliefs </w:t>
      </w:r>
      <w:r w:rsidRPr="003725EB">
        <w:rPr>
          <w:rStyle w:val="StyleBoldUnderline"/>
          <w:highlight w:val="yellow"/>
        </w:rPr>
        <w:t xml:space="preserve">as a threat and </w:t>
      </w:r>
      <w:r w:rsidRPr="003725EB">
        <w:rPr>
          <w:rStyle w:val="StyleBoldUnderline"/>
        </w:rPr>
        <w:t xml:space="preserve">we </w:t>
      </w:r>
      <w:r w:rsidRPr="003725EB">
        <w:rPr>
          <w:rStyle w:val="StyleBoldUnderline"/>
          <w:highlight w:val="yellow"/>
        </w:rPr>
        <w:t xml:space="preserve">attempt to block with a </w:t>
      </w:r>
      <w:proofErr w:type="spellStart"/>
      <w:r w:rsidRPr="003725EB">
        <w:rPr>
          <w:rStyle w:val="StyleBoldUnderline"/>
          <w:highlight w:val="yellow"/>
        </w:rPr>
        <w:t>counterstance</w:t>
      </w:r>
      <w:proofErr w:type="spellEnd"/>
      <w:r w:rsidRPr="003725EB">
        <w:rPr>
          <w:rStyle w:val="StyleBoldUnderline"/>
          <w:highlight w:val="yellow"/>
        </w:rPr>
        <w:t>.</w:t>
      </w:r>
      <w:r w:rsidRPr="003725EB">
        <w:rPr>
          <w:rStyle w:val="StyleBoldUnderline"/>
          <w:sz w:val="12"/>
          <w:highlight w:val="yellow"/>
        </w:rPr>
        <w:t xml:space="preserve">¶ </w:t>
      </w:r>
      <w:proofErr w:type="gramStart"/>
      <w:r w:rsidRPr="003725EB">
        <w:rPr>
          <w:rStyle w:val="StyleBoldUnderline"/>
          <w:highlight w:val="yellow"/>
        </w:rPr>
        <w:t>But</w:t>
      </w:r>
      <w:proofErr w:type="gramEnd"/>
      <w:r w:rsidRPr="003725EB">
        <w:rPr>
          <w:rStyle w:val="StyleBoldUnderline"/>
          <w:highlight w:val="yellow"/>
        </w:rPr>
        <w:t xml:space="preserve"> it is not enough </w:t>
      </w:r>
      <w:r w:rsidRPr="00C014B1">
        <w:rPr>
          <w:rStyle w:val="StyleBoldUnderline"/>
        </w:rPr>
        <w:t xml:space="preserve">to stand on the opposite riverbank, shouting questions, </w:t>
      </w:r>
      <w:r w:rsidRPr="003725EB">
        <w:rPr>
          <w:rStyle w:val="StyleBoldUnderline"/>
          <w:highlight w:val="yellow"/>
        </w:rPr>
        <w:t xml:space="preserve">challenging patriarchal, white conventions. A </w:t>
      </w:r>
      <w:proofErr w:type="spellStart"/>
      <w:r w:rsidRPr="003725EB">
        <w:rPr>
          <w:rStyle w:val="StyleBoldUnderline"/>
          <w:highlight w:val="yellow"/>
        </w:rPr>
        <w:t>counterstance</w:t>
      </w:r>
      <w:proofErr w:type="spellEnd"/>
      <w:r w:rsidRPr="003725EB">
        <w:rPr>
          <w:rStyle w:val="StyleBoldUnderline"/>
          <w:highlight w:val="yellow"/>
        </w:rPr>
        <w:t xml:space="preserve"> locks one into a duel of oppressor and oppressed; </w:t>
      </w:r>
      <w:r w:rsidRPr="003725EB">
        <w:rPr>
          <w:rStyle w:val="StyleBoldUnderline"/>
        </w:rPr>
        <w:t>locked in mortal combat</w:t>
      </w:r>
      <w:r w:rsidRPr="00DC0AD5">
        <w:rPr>
          <w:rStyle w:val="StyleBoldUnderline"/>
        </w:rPr>
        <w:t xml:space="preserve">, like the cop and the criminal, both are reduced to a common denominator of violence. The </w:t>
      </w:r>
      <w:proofErr w:type="spellStart"/>
      <w:r w:rsidRPr="00DC0AD5">
        <w:rPr>
          <w:rStyle w:val="StyleBoldUnderline"/>
        </w:rPr>
        <w:t>counterstance</w:t>
      </w:r>
      <w:proofErr w:type="spellEnd"/>
      <w:r w:rsidRPr="00DC0AD5">
        <w:rPr>
          <w:rStyle w:val="StyleBoldUnderline"/>
        </w:rPr>
        <w:t xml:space="preserve"> refutes the dominant culture's views and beliefs and, for this, it is proudly defiant. </w:t>
      </w:r>
      <w:r w:rsidRPr="003725EB">
        <w:rPr>
          <w:rStyle w:val="StyleBoldUnderline"/>
          <w:highlight w:val="yellow"/>
        </w:rPr>
        <w:t xml:space="preserve">All reaction is limited by, </w:t>
      </w:r>
      <w:r w:rsidRPr="003725EB">
        <w:rPr>
          <w:rStyle w:val="StyleBoldUnderline"/>
        </w:rPr>
        <w:t xml:space="preserve">and dependent on, </w:t>
      </w:r>
      <w:r w:rsidRPr="003725EB">
        <w:rPr>
          <w:rStyle w:val="StyleBoldUnderline"/>
          <w:highlight w:val="yellow"/>
        </w:rPr>
        <w:t>what it is reacting against</w:t>
      </w:r>
      <w:r w:rsidRPr="000534B1">
        <w:rPr>
          <w:rStyle w:val="StyleBoldUnderline"/>
          <w:highlight w:val="lightGray"/>
        </w:rPr>
        <w:t xml:space="preserve">. Because the </w:t>
      </w:r>
      <w:proofErr w:type="spellStart"/>
      <w:r w:rsidRPr="003725EB">
        <w:rPr>
          <w:rStyle w:val="StyleBoldUnderline"/>
          <w:highlight w:val="yellow"/>
        </w:rPr>
        <w:t>counterstance</w:t>
      </w:r>
      <w:proofErr w:type="spellEnd"/>
      <w:r w:rsidRPr="003725EB">
        <w:rPr>
          <w:rStyle w:val="StyleBoldUnderline"/>
          <w:highlight w:val="yellow"/>
        </w:rPr>
        <w:t xml:space="preserve"> </w:t>
      </w:r>
      <w:r w:rsidRPr="000534B1">
        <w:rPr>
          <w:rStyle w:val="StyleBoldUnderline"/>
          <w:highlight w:val="lightGray"/>
        </w:rPr>
        <w:t xml:space="preserve">stems from a problem with authority – outer as well as inner - </w:t>
      </w:r>
      <w:r w:rsidRPr="003725EB">
        <w:rPr>
          <w:rStyle w:val="StyleBoldUnderline"/>
          <w:highlight w:val="yellow"/>
        </w:rPr>
        <w:t>it's a step towards liberation</w:t>
      </w:r>
      <w:r w:rsidRPr="000534B1">
        <w:rPr>
          <w:rStyle w:val="StyleBoldUnderline"/>
          <w:highlight w:val="lightGray"/>
        </w:rPr>
        <w:t xml:space="preserve"> from cultural domination. </w:t>
      </w:r>
      <w:r w:rsidRPr="003725EB">
        <w:rPr>
          <w:rStyle w:val="StyleBoldUnderline"/>
          <w:highlight w:val="yellow"/>
        </w:rPr>
        <w:t>But it is not a way of life</w:t>
      </w:r>
      <w:r w:rsidRPr="00DC0AD5">
        <w:rPr>
          <w:rStyle w:val="StyleBoldUnderline"/>
        </w:rPr>
        <w:t xml:space="preserve">. </w:t>
      </w:r>
      <w:r w:rsidRPr="003725EB">
        <w:rPr>
          <w:rStyle w:val="StyleBoldUnderline"/>
          <w:highlight w:val="yellow"/>
        </w:rPr>
        <w:t>At some point,</w:t>
      </w:r>
      <w:r w:rsidRPr="000534B1">
        <w:rPr>
          <w:rStyle w:val="StyleBoldUnderline"/>
          <w:highlight w:val="lightGray"/>
        </w:rPr>
        <w:t xml:space="preserve"> on our way to a new consciousness, </w:t>
      </w:r>
      <w:r w:rsidRPr="003725EB">
        <w:rPr>
          <w:rStyle w:val="StyleBoldUnderline"/>
          <w:highlight w:val="yellow"/>
        </w:rPr>
        <w:t xml:space="preserve">we will have to leave the opposite bank, </w:t>
      </w:r>
      <w:r w:rsidRPr="00C014B1">
        <w:rPr>
          <w:rStyle w:val="StyleBoldUnderline"/>
        </w:rPr>
        <w:t xml:space="preserve">the split between the two mortal combatants </w:t>
      </w:r>
      <w:r w:rsidRPr="000534B1">
        <w:rPr>
          <w:rStyle w:val="StyleBoldUnderline"/>
          <w:highlight w:val="lightGray"/>
        </w:rPr>
        <w:t xml:space="preserve">somehow </w:t>
      </w:r>
      <w:r w:rsidRPr="003725EB">
        <w:rPr>
          <w:rStyle w:val="StyleBoldUnderline"/>
          <w:highlight w:val="yellow"/>
        </w:rPr>
        <w:t>healed so that we are on both shores at once</w:t>
      </w:r>
      <w:r w:rsidRPr="00F35D0B">
        <w:rPr>
          <w:sz w:val="16"/>
        </w:rPr>
        <w:t xml:space="preserve"> and, at once, see through serpent and eagle eyes. </w:t>
      </w:r>
      <w:r w:rsidRPr="003725EB">
        <w:rPr>
          <w:rStyle w:val="StyleBoldUnderline"/>
          <w:highlight w:val="yellow"/>
        </w:rPr>
        <w:t xml:space="preserve">Or perhaps </w:t>
      </w:r>
      <w:r w:rsidRPr="003725EB">
        <w:rPr>
          <w:rStyle w:val="StyleBoldUnderline"/>
        </w:rPr>
        <w:t xml:space="preserve">we will </w:t>
      </w:r>
      <w:r w:rsidRPr="000534B1">
        <w:rPr>
          <w:rStyle w:val="StyleBoldUnderline"/>
          <w:highlight w:val="lightGray"/>
        </w:rPr>
        <w:t xml:space="preserve">decide to </w:t>
      </w:r>
      <w:r w:rsidRPr="003725EB">
        <w:rPr>
          <w:rStyle w:val="StyleBoldUnderline"/>
          <w:highlight w:val="yellow"/>
        </w:rPr>
        <w:t>disengage from the dominant culture</w:t>
      </w:r>
      <w:r w:rsidRPr="00DC0AD5">
        <w:rPr>
          <w:rStyle w:val="StyleBoldUnderline"/>
        </w:rPr>
        <w:t xml:space="preserve">, write it off altogether as a lost cause, </w:t>
      </w:r>
      <w:r w:rsidRPr="003725EB">
        <w:rPr>
          <w:rStyle w:val="StyleBoldUnderline"/>
          <w:highlight w:val="yellow"/>
        </w:rPr>
        <w:t xml:space="preserve">and cross </w:t>
      </w:r>
      <w:r w:rsidRPr="00675F42">
        <w:rPr>
          <w:rStyle w:val="StyleBoldUnderline"/>
        </w:rPr>
        <w:t xml:space="preserve">the border </w:t>
      </w:r>
      <w:r w:rsidRPr="003725EB">
        <w:rPr>
          <w:rStyle w:val="StyleBoldUnderline"/>
          <w:highlight w:val="yellow"/>
        </w:rPr>
        <w:t xml:space="preserve">into a </w:t>
      </w:r>
      <w:r w:rsidRPr="00675F42">
        <w:rPr>
          <w:rStyle w:val="StyleBoldUnderline"/>
        </w:rPr>
        <w:t xml:space="preserve">wholly new </w:t>
      </w:r>
      <w:r w:rsidRPr="000534B1">
        <w:rPr>
          <w:rStyle w:val="StyleBoldUnderline"/>
          <w:highlight w:val="lightGray"/>
        </w:rPr>
        <w:t xml:space="preserve">and </w:t>
      </w:r>
      <w:r w:rsidRPr="00675F42">
        <w:rPr>
          <w:rStyle w:val="StyleBoldUnderline"/>
          <w:highlight w:val="yellow"/>
        </w:rPr>
        <w:t xml:space="preserve">separate </w:t>
      </w:r>
      <w:r w:rsidRPr="003725EB">
        <w:rPr>
          <w:rStyle w:val="StyleBoldUnderline"/>
          <w:highlight w:val="yellow"/>
        </w:rPr>
        <w:t>territory</w:t>
      </w:r>
      <w:r w:rsidRPr="000534B1">
        <w:rPr>
          <w:rStyle w:val="StyleBoldUnderline"/>
          <w:highlight w:val="lightGray"/>
        </w:rPr>
        <w:t xml:space="preserve">. </w:t>
      </w:r>
      <w:r w:rsidRPr="00C014B1">
        <w:rPr>
          <w:rStyle w:val="StyleBoldUnderline"/>
        </w:rPr>
        <w:t xml:space="preserve">Or we might go another route. </w:t>
      </w:r>
      <w:r w:rsidRPr="000534B1">
        <w:rPr>
          <w:rStyle w:val="StyleBoldUnderline"/>
          <w:highlight w:val="lightGray"/>
        </w:rPr>
        <w:t xml:space="preserve">The </w:t>
      </w:r>
      <w:r w:rsidRPr="003725EB">
        <w:rPr>
          <w:rStyle w:val="StyleBoldUnderline"/>
          <w:highlight w:val="yellow"/>
        </w:rPr>
        <w:t xml:space="preserve">possibilities are numerous once we decide to act </w:t>
      </w:r>
      <w:r w:rsidRPr="000534B1">
        <w:rPr>
          <w:rStyle w:val="StyleBoldUnderline"/>
          <w:highlight w:val="lightGray"/>
        </w:rPr>
        <w:t>and not react.</w:t>
      </w:r>
      <w:r w:rsidRPr="00F35D0B">
        <w:rPr>
          <w:rStyle w:val="StyleBoldUnderline"/>
          <w:sz w:val="12"/>
        </w:rPr>
        <w:t xml:space="preserve">¶ </w:t>
      </w:r>
      <w:r w:rsidRPr="00F35D0B">
        <w:rPr>
          <w:sz w:val="16"/>
        </w:rPr>
        <w:t xml:space="preserve">A Tolerance </w:t>
      </w:r>
      <w:proofErr w:type="gramStart"/>
      <w:r w:rsidRPr="00F35D0B">
        <w:rPr>
          <w:sz w:val="16"/>
        </w:rPr>
        <w:t>For</w:t>
      </w:r>
      <w:proofErr w:type="gramEnd"/>
      <w:r w:rsidRPr="00F35D0B">
        <w:rPr>
          <w:sz w:val="16"/>
        </w:rPr>
        <w:t xml:space="preserve"> Ambiguity</w:t>
      </w:r>
      <w:r w:rsidRPr="00F35D0B">
        <w:rPr>
          <w:sz w:val="12"/>
        </w:rPr>
        <w:t>¶</w:t>
      </w:r>
      <w:r w:rsidRPr="00F35D0B">
        <w:rPr>
          <w:sz w:val="16"/>
        </w:rPr>
        <w:t xml:space="preserve"> These numerous possibilities leave La mestiza floundering in uncharted seas. </w:t>
      </w:r>
      <w:r w:rsidRPr="000534B1">
        <w:rPr>
          <w:rStyle w:val="StyleBoldUnderline"/>
          <w:highlight w:val="lightGray"/>
        </w:rPr>
        <w:t xml:space="preserve">In perceiving conflicting information and points of view, she is subjected to a swamping of her psychological borders. </w:t>
      </w:r>
      <w:r w:rsidRPr="00675F42">
        <w:rPr>
          <w:rStyle w:val="StyleBoldUnderline"/>
        </w:rPr>
        <w:t>She has discovered that she can't hold concepts or ideas in rigid boundaries</w:t>
      </w:r>
      <w:r w:rsidRPr="000534B1">
        <w:rPr>
          <w:rStyle w:val="StyleBoldUnderline"/>
          <w:highlight w:val="lightGray"/>
        </w:rPr>
        <w:t xml:space="preserve">. </w:t>
      </w:r>
      <w:r w:rsidRPr="003725EB">
        <w:rPr>
          <w:rStyle w:val="StyleBoldUnderline"/>
        </w:rPr>
        <w:t xml:space="preserve">The borders and walls that are supposed to keep the undesirable ideas out are entrenched habits and patterns of behavior; these habits and patterns are the enemy within. </w:t>
      </w:r>
      <w:r w:rsidRPr="003725EB">
        <w:rPr>
          <w:rStyle w:val="StyleBoldUnderline"/>
          <w:highlight w:val="yellow"/>
        </w:rPr>
        <w:t>Rigidity means death</w:t>
      </w:r>
      <w:r w:rsidRPr="00DC0AD5">
        <w:rPr>
          <w:rStyle w:val="StyleBoldUnderline"/>
        </w:rPr>
        <w:t>. Only by remaining flexible is she able to stretch the psyche horizontally and vertically</w:t>
      </w:r>
      <w:r w:rsidRPr="00F35D0B">
        <w:rPr>
          <w:sz w:val="16"/>
        </w:rPr>
        <w:t xml:space="preserve">. La mestiza constantly has to shift out of habitual formations; from convergent thinking, analytical reasoning that tends to use rationality to move toward a single goal (a Western mode), to divergent thinking, characterized by movement away from set patterns </w:t>
      </w:r>
      <w:r w:rsidRPr="00DC0AD5">
        <w:rPr>
          <w:rStyle w:val="StyleBoldUnderline"/>
        </w:rPr>
        <w:t>and</w:t>
      </w:r>
      <w:r w:rsidRPr="00F35D0B">
        <w:rPr>
          <w:sz w:val="16"/>
        </w:rPr>
        <w:t xml:space="preserve"> goals and toward a more whole perspective, one that includes rather than excludes. The new mestiza </w:t>
      </w:r>
      <w:r w:rsidRPr="00DC0AD5">
        <w:rPr>
          <w:rStyle w:val="StyleBoldUnderline"/>
        </w:rPr>
        <w:t>copes by developing a tolerance for contradictions, a tolerance for ambiguity</w:t>
      </w:r>
      <w:r w:rsidRPr="00F35D0B">
        <w:rPr>
          <w:sz w:val="16"/>
        </w:rPr>
        <w:t xml:space="preserve">. She learns to be an Indian in Mexican culture, to be Mexican from an Anglo point of view. </w:t>
      </w:r>
      <w:r w:rsidRPr="00DC0AD5">
        <w:rPr>
          <w:rStyle w:val="StyleBoldUnderline"/>
        </w:rPr>
        <w:t xml:space="preserve">She learns to juggle cultures. </w:t>
      </w:r>
      <w:r w:rsidRPr="00C014B1">
        <w:rPr>
          <w:rStyle w:val="StyleBoldUnderline"/>
        </w:rPr>
        <w:t xml:space="preserve">She has a plural personality, </w:t>
      </w:r>
      <w:r w:rsidRPr="003725EB">
        <w:rPr>
          <w:rStyle w:val="StyleBoldUnderline"/>
          <w:highlight w:val="yellow"/>
        </w:rPr>
        <w:t xml:space="preserve">she operates in a pluralistic mode – nothing is thrust out, the good the bad and the ugly, nothing rejected, nothing abandoned. </w:t>
      </w:r>
      <w:r w:rsidRPr="003725EB">
        <w:rPr>
          <w:rStyle w:val="StyleBoldUnderline"/>
        </w:rPr>
        <w:t>Not only does she sustain contradictions, she turns the ambivalence into something else.</w:t>
      </w:r>
      <w:r w:rsidRPr="003725EB">
        <w:rPr>
          <w:rStyle w:val="StyleBoldUnderline"/>
          <w:sz w:val="12"/>
        </w:rPr>
        <w:t>¶</w:t>
      </w:r>
      <w:r w:rsidRPr="00F35D0B">
        <w:rPr>
          <w:rStyle w:val="StyleBoldUnderline"/>
          <w:sz w:val="12"/>
        </w:rPr>
        <w:t xml:space="preserve"> </w:t>
      </w:r>
      <w:r w:rsidRPr="00F35D0B">
        <w:rPr>
          <w:sz w:val="16"/>
        </w:rPr>
        <w:t xml:space="preserve">She can be jarred out of ambivalence by an intense, and often painful, emotional event which inverts or resolves the ambivalence. I'm not sure exactly how. The work takes place underground – subconsciously. It is work that the soul performs. That focal point or fulcrum, that juncture where the mestiza stands, is where phenomena tend to collide. It is where the possibility of uniting all that is separate occurs. </w:t>
      </w:r>
      <w:r w:rsidRPr="00C014B1">
        <w:rPr>
          <w:rStyle w:val="StyleBoldUnderline"/>
        </w:rPr>
        <w:t xml:space="preserve">This assembly is not one where severed or separated pieces merely come together. Nor is it a balancing of opposing powers. </w:t>
      </w:r>
      <w:r w:rsidRPr="003725EB">
        <w:rPr>
          <w:rStyle w:val="StyleBoldUnderline"/>
          <w:highlight w:val="yellow"/>
        </w:rPr>
        <w:t xml:space="preserve">In attempting to work out a synthesis, the self has added a third element </w:t>
      </w:r>
      <w:r w:rsidRPr="00675F42">
        <w:rPr>
          <w:rStyle w:val="StyleBoldUnderline"/>
        </w:rPr>
        <w:t xml:space="preserve">which is </w:t>
      </w:r>
      <w:r w:rsidRPr="003725EB">
        <w:rPr>
          <w:rStyle w:val="StyleBoldUnderline"/>
          <w:highlight w:val="yellow"/>
        </w:rPr>
        <w:t xml:space="preserve">greater than the sum of its severed parts. </w:t>
      </w:r>
      <w:r w:rsidRPr="00675F42">
        <w:rPr>
          <w:rStyle w:val="StyleBoldUnderline"/>
        </w:rPr>
        <w:t xml:space="preserve">That third element is </w:t>
      </w:r>
      <w:r w:rsidRPr="003725EB">
        <w:rPr>
          <w:rStyle w:val="StyleBoldUnderline"/>
          <w:highlight w:val="yellow"/>
        </w:rPr>
        <w:t>a new consciousness</w:t>
      </w:r>
      <w:r w:rsidRPr="00DC0AD5">
        <w:rPr>
          <w:rStyle w:val="StyleBoldUnderline"/>
        </w:rPr>
        <w:t xml:space="preserve"> </w:t>
      </w:r>
      <w:r w:rsidRPr="00F35D0B">
        <w:rPr>
          <w:sz w:val="16"/>
        </w:rPr>
        <w:t xml:space="preserve">– a mestiza consciousness – </w:t>
      </w:r>
      <w:r w:rsidRPr="000534B1">
        <w:rPr>
          <w:rStyle w:val="StyleBoldUnderline"/>
          <w:highlight w:val="lightGray"/>
        </w:rPr>
        <w:t xml:space="preserve">and </w:t>
      </w:r>
      <w:r w:rsidRPr="003725EB">
        <w:rPr>
          <w:rStyle w:val="StyleBoldUnderline"/>
          <w:highlight w:val="yellow"/>
        </w:rPr>
        <w:t>though it is a source of intense pain, its energy comes from continual creative motion that keeps breaking down the unitary aspect of each new paradigm.</w:t>
      </w:r>
      <w:r w:rsidRPr="00F35D0B">
        <w:rPr>
          <w:rStyle w:val="StyleBoldUnderline"/>
          <w:sz w:val="12"/>
        </w:rPr>
        <w:t xml:space="preserve">¶ </w:t>
      </w:r>
      <w:r w:rsidRPr="00F35D0B">
        <w:rPr>
          <w:sz w:val="16"/>
        </w:rPr>
        <w:t xml:space="preserve">En </w:t>
      </w:r>
      <w:proofErr w:type="spellStart"/>
      <w:r w:rsidRPr="00F35D0B">
        <w:rPr>
          <w:sz w:val="16"/>
        </w:rPr>
        <w:t>unas</w:t>
      </w:r>
      <w:proofErr w:type="spellEnd"/>
      <w:r w:rsidRPr="00F35D0B">
        <w:rPr>
          <w:sz w:val="16"/>
        </w:rPr>
        <w:t xml:space="preserve"> </w:t>
      </w:r>
      <w:proofErr w:type="spellStart"/>
      <w:r w:rsidRPr="00F35D0B">
        <w:rPr>
          <w:sz w:val="16"/>
        </w:rPr>
        <w:t>pocas</w:t>
      </w:r>
      <w:proofErr w:type="spellEnd"/>
      <w:r w:rsidRPr="00F35D0B">
        <w:rPr>
          <w:sz w:val="16"/>
        </w:rPr>
        <w:t xml:space="preserve"> </w:t>
      </w:r>
      <w:proofErr w:type="spellStart"/>
      <w:r w:rsidRPr="00F35D0B">
        <w:rPr>
          <w:sz w:val="16"/>
        </w:rPr>
        <w:t>centurias</w:t>
      </w:r>
      <w:proofErr w:type="spellEnd"/>
      <w:r w:rsidRPr="00F35D0B">
        <w:rPr>
          <w:sz w:val="16"/>
        </w:rPr>
        <w:t xml:space="preserve">, the future will belong to the mestiza. </w:t>
      </w:r>
      <w:r w:rsidRPr="00DC0AD5">
        <w:rPr>
          <w:rStyle w:val="StyleBoldUnderline"/>
        </w:rPr>
        <w:t xml:space="preserve">Because </w:t>
      </w:r>
      <w:r w:rsidRPr="000534B1">
        <w:rPr>
          <w:rStyle w:val="StyleBoldUnderline"/>
          <w:highlight w:val="lightGray"/>
        </w:rPr>
        <w:t xml:space="preserve">the </w:t>
      </w:r>
      <w:r w:rsidRPr="003725EB">
        <w:rPr>
          <w:rStyle w:val="StyleBoldUnderline"/>
          <w:highlight w:val="yellow"/>
        </w:rPr>
        <w:t>future depends on the breaking down of paradigms</w:t>
      </w:r>
      <w:r w:rsidRPr="00DC0AD5">
        <w:rPr>
          <w:rStyle w:val="StyleBoldUnderline"/>
        </w:rPr>
        <w:t>, it depends on the straddling of two or more cultures. By creating a new mythos - that is, a change in the way we perceive reality, the way we see ourselves, and the ways we behave</w:t>
      </w:r>
      <w:r w:rsidRPr="00F35D0B">
        <w:rPr>
          <w:sz w:val="16"/>
        </w:rPr>
        <w:t xml:space="preserve"> – la mestizo creates </w:t>
      </w:r>
      <w:r w:rsidRPr="00DC0AD5">
        <w:rPr>
          <w:rStyle w:val="StyleBoldUnderline"/>
        </w:rPr>
        <w:t xml:space="preserve">a </w:t>
      </w:r>
      <w:r w:rsidRPr="003725EB">
        <w:rPr>
          <w:rStyle w:val="StyleBoldUnderline"/>
          <w:highlight w:val="yellow"/>
        </w:rPr>
        <w:t>new consciousness</w:t>
      </w:r>
      <w:r w:rsidRPr="00F35D0B">
        <w:rPr>
          <w:sz w:val="16"/>
        </w:rPr>
        <w:t>.</w:t>
      </w:r>
      <w:r w:rsidRPr="00F35D0B">
        <w:rPr>
          <w:sz w:val="12"/>
        </w:rPr>
        <w:t>¶</w:t>
      </w:r>
      <w:r w:rsidRPr="00F35D0B">
        <w:rPr>
          <w:sz w:val="16"/>
        </w:rPr>
        <w:t xml:space="preserve"> The work of mestiza consciousness </w:t>
      </w:r>
      <w:r w:rsidRPr="003725EB">
        <w:rPr>
          <w:rStyle w:val="StyleBoldUnderline"/>
          <w:highlight w:val="yellow"/>
        </w:rPr>
        <w:t xml:space="preserve">is to break down the subject-object duality that keeps her a prisoner and to show </w:t>
      </w:r>
      <w:r w:rsidRPr="00675F42">
        <w:rPr>
          <w:rStyle w:val="StyleBoldUnderline"/>
        </w:rPr>
        <w:t xml:space="preserve">in the flesh and through the images in her work </w:t>
      </w:r>
      <w:r w:rsidRPr="003725EB">
        <w:rPr>
          <w:rStyle w:val="StyleBoldUnderline"/>
          <w:highlight w:val="yellow"/>
        </w:rPr>
        <w:t xml:space="preserve">how duality is transcended. The answer to the problem between the white race and the colored, between males and females, lies in healing the split that originates in the </w:t>
      </w:r>
      <w:r w:rsidRPr="00675F42">
        <w:rPr>
          <w:rStyle w:val="StyleBoldUnderline"/>
        </w:rPr>
        <w:t xml:space="preserve">very foundation of our </w:t>
      </w:r>
      <w:r w:rsidRPr="003725EB">
        <w:rPr>
          <w:rStyle w:val="StyleBoldUnderline"/>
          <w:highlight w:val="yellow"/>
        </w:rPr>
        <w:t xml:space="preserve">Eves our culture, our languages, our thoughts. </w:t>
      </w:r>
      <w:r w:rsidRPr="003725EB">
        <w:rPr>
          <w:rStyle w:val="Emphasis"/>
          <w:highlight w:val="yellow"/>
        </w:rPr>
        <w:t xml:space="preserve">A massive uprooting of dualistic thinking in the individual and collective consciousness is the beginning of a long struggle, but one that could, </w:t>
      </w:r>
      <w:r w:rsidRPr="00675F42">
        <w:rPr>
          <w:rStyle w:val="Emphasis"/>
        </w:rPr>
        <w:t xml:space="preserve">in our best hopes, </w:t>
      </w:r>
      <w:r w:rsidRPr="003725EB">
        <w:rPr>
          <w:rStyle w:val="Emphasis"/>
          <w:highlight w:val="yellow"/>
        </w:rPr>
        <w:t>bring us to the end of rape, of violence, of war.</w:t>
      </w:r>
    </w:p>
    <w:p w:rsidR="00C96917" w:rsidRDefault="00C96917" w:rsidP="00C96917">
      <w:pPr>
        <w:rPr>
          <w:rStyle w:val="StyleStyleBold12pt"/>
          <w:rFonts w:asciiTheme="minorHAnsi" w:hAnsiTheme="minorHAnsi" w:cstheme="minorHAnsi"/>
        </w:rPr>
      </w:pPr>
    </w:p>
    <w:p w:rsidR="00C96917" w:rsidRDefault="00C96917" w:rsidP="00C96917">
      <w:pPr>
        <w:pStyle w:val="tag"/>
      </w:pPr>
      <w:r>
        <w:t xml:space="preserve">In order to truly transcend such dualistic thinking and access a new consciousness we must begin by adopting an </w:t>
      </w:r>
      <w:proofErr w:type="spellStart"/>
      <w:r>
        <w:t>Aztlan</w:t>
      </w:r>
      <w:proofErr w:type="spellEnd"/>
      <w:r>
        <w:t xml:space="preserve"> aesthetic that creates a method in which the identity and culture of those on the borders can be rearticulated positively while breaking down the logic of colonialism and imperialism by challenging the legitimacy of the national border and natural claims to the land.</w:t>
      </w:r>
      <w:r w:rsidR="00736F6E">
        <w:t xml:space="preserve"> The affirmative only recreates the logic that causes the inner war for those on the borders.</w:t>
      </w:r>
      <w:r>
        <w:t xml:space="preserve"> </w:t>
      </w:r>
      <w:r w:rsidR="00736F6E">
        <w:t xml:space="preserve">An </w:t>
      </w:r>
      <w:proofErr w:type="spellStart"/>
      <w:r w:rsidR="00736F6E">
        <w:t>Aztlan</w:t>
      </w:r>
      <w:proofErr w:type="spellEnd"/>
      <w:r w:rsidR="00736F6E">
        <w:t xml:space="preserve"> aesthetic</w:t>
      </w:r>
      <w:r>
        <w:t xml:space="preserve"> reveal</w:t>
      </w:r>
      <w:r w:rsidR="00736F6E">
        <w:t>s</w:t>
      </w:r>
      <w:r>
        <w:t xml:space="preserve"> how those on the borderlands have always been unaccounted for within US policy and law and challenges the very legitimacy of the United States as an actor.</w:t>
      </w:r>
    </w:p>
    <w:p w:rsidR="00C96917" w:rsidRDefault="00C96917" w:rsidP="00C96917">
      <w:r w:rsidRPr="00FC5856">
        <w:rPr>
          <w:rStyle w:val="StyleStyleBold12pt"/>
        </w:rPr>
        <w:t>Brady 2k2</w:t>
      </w:r>
      <w:r>
        <w:t xml:space="preserve"> (Mary Pat, “Extinct Lands, Temporal Geographies: Chicana Literature and the Urgency of Space, 2002, P143-145)</w:t>
      </w:r>
    </w:p>
    <w:p w:rsidR="00C96917" w:rsidRDefault="00C96917" w:rsidP="00C96917"/>
    <w:p w:rsidR="00C96917" w:rsidRPr="0079085F" w:rsidRDefault="00C96917" w:rsidP="00C96917">
      <w:pPr>
        <w:rPr>
          <w:rStyle w:val="StyleBoldUnderline"/>
          <w:b/>
        </w:rPr>
      </w:pPr>
      <w:r w:rsidRPr="0079085F">
        <w:rPr>
          <w:sz w:val="16"/>
          <w:szCs w:val="16"/>
        </w:rPr>
        <w:t xml:space="preserve">As a number of contemporary literary critics have observed, </w:t>
      </w:r>
      <w:proofErr w:type="spellStart"/>
      <w:r w:rsidRPr="006A6E1A">
        <w:rPr>
          <w:rStyle w:val="StyleBoldUnderline"/>
          <w:highlight w:val="yellow"/>
        </w:rPr>
        <w:t>Aztlan</w:t>
      </w:r>
      <w:proofErr w:type="spellEnd"/>
      <w:r w:rsidRPr="006A6E1A">
        <w:rPr>
          <w:rStyle w:val="StyleBoldUnderline"/>
          <w:highlight w:val="yellow"/>
        </w:rPr>
        <w:t xml:space="preserve"> collates a </w:t>
      </w:r>
      <w:proofErr w:type="spellStart"/>
      <w:r w:rsidRPr="006A6E1A">
        <w:rPr>
          <w:rStyle w:val="StyleBoldUnderline"/>
          <w:highlight w:val="yellow"/>
        </w:rPr>
        <w:t>zeries</w:t>
      </w:r>
      <w:proofErr w:type="spellEnd"/>
      <w:r w:rsidRPr="006A6E1A">
        <w:rPr>
          <w:rStyle w:val="StyleBoldUnderline"/>
          <w:highlight w:val="yellow"/>
        </w:rPr>
        <w:t xml:space="preserve"> of critiques, utopian longings, and postures that enable a </w:t>
      </w:r>
      <w:proofErr w:type="spellStart"/>
      <w:r w:rsidRPr="006A6E1A">
        <w:rPr>
          <w:rStyle w:val="StyleBoldUnderline"/>
          <w:highlight w:val="yellow"/>
        </w:rPr>
        <w:t>multisited</w:t>
      </w:r>
      <w:proofErr w:type="spellEnd"/>
      <w:r w:rsidRPr="006A6E1A">
        <w:rPr>
          <w:rStyle w:val="StyleBoldUnderline"/>
          <w:highlight w:val="yellow"/>
        </w:rPr>
        <w:t xml:space="preserve"> Chicano nationalist resistance to dominant labor and symbolic relations</w:t>
      </w:r>
      <w:r w:rsidRPr="005E3141">
        <w:rPr>
          <w:rStyle w:val="StyleBoldUnderline"/>
        </w:rPr>
        <w:t xml:space="preserve">. Heart of </w:t>
      </w:r>
      <w:proofErr w:type="spellStart"/>
      <w:r w:rsidRPr="005E3141">
        <w:rPr>
          <w:rStyle w:val="StyleBoldUnderline"/>
        </w:rPr>
        <w:t>Aztlan</w:t>
      </w:r>
      <w:proofErr w:type="spellEnd"/>
      <w:r w:rsidRPr="005E3141">
        <w:rPr>
          <w:rStyle w:val="StyleBoldUnderline"/>
        </w:rPr>
        <w:t xml:space="preserve"> suggests that </w:t>
      </w:r>
      <w:r w:rsidRPr="006A6E1A">
        <w:rPr>
          <w:rStyle w:val="StyleBoldUnderline"/>
          <w:highlight w:val="yellow"/>
        </w:rPr>
        <w:t xml:space="preserve">complex political resistance requires an organizing mythology solidly grounded in a mythic understanding </w:t>
      </w:r>
      <w:r w:rsidRPr="006A6E1A">
        <w:rPr>
          <w:rStyle w:val="StyleBoldUnderline"/>
        </w:rPr>
        <w:t>of</w:t>
      </w:r>
      <w:r w:rsidRPr="005E3141">
        <w:rPr>
          <w:rStyle w:val="StyleBoldUnderline"/>
        </w:rPr>
        <w:t xml:space="preserve"> the “dark womb-heart of the earth.”</w:t>
      </w:r>
      <w:r>
        <w:t xml:space="preserve"> </w:t>
      </w:r>
      <w:r w:rsidRPr="0079085F">
        <w:rPr>
          <w:sz w:val="16"/>
          <w:szCs w:val="16"/>
        </w:rPr>
        <w:t>In just such a manner</w:t>
      </w:r>
      <w:r>
        <w:t xml:space="preserve">, </w:t>
      </w:r>
      <w:r w:rsidRPr="005E3141">
        <w:rPr>
          <w:rStyle w:val="StyleBoldUnderline"/>
        </w:rPr>
        <w:t>the</w:t>
      </w:r>
      <w:r>
        <w:t xml:space="preserve"> </w:t>
      </w:r>
      <w:r w:rsidRPr="0079085F">
        <w:rPr>
          <w:sz w:val="16"/>
          <w:szCs w:val="16"/>
        </w:rPr>
        <w:t>1969</w:t>
      </w:r>
      <w:r>
        <w:t xml:space="preserve"> </w:t>
      </w:r>
      <w:r w:rsidRPr="006A6E1A">
        <w:rPr>
          <w:rStyle w:val="StyleBoldUnderline"/>
          <w:highlight w:val="yellow"/>
        </w:rPr>
        <w:t>turn to</w:t>
      </w:r>
      <w:r w:rsidRPr="005E3141">
        <w:rPr>
          <w:rStyle w:val="StyleBoldUnderline"/>
        </w:rPr>
        <w:t xml:space="preserve"> </w:t>
      </w:r>
      <w:proofErr w:type="spellStart"/>
      <w:r w:rsidRPr="006A6E1A">
        <w:rPr>
          <w:rStyle w:val="StyleBoldUnderline"/>
          <w:highlight w:val="yellow"/>
        </w:rPr>
        <w:t>Aztlan</w:t>
      </w:r>
      <w:proofErr w:type="spellEnd"/>
      <w:r w:rsidRPr="005E3141">
        <w:rPr>
          <w:rStyle w:val="StyleBoldUnderline"/>
        </w:rPr>
        <w:t xml:space="preserve"> was </w:t>
      </w:r>
      <w:r w:rsidRPr="006A6E1A">
        <w:rPr>
          <w:rStyle w:val="StyleBoldUnderline"/>
          <w:highlight w:val="yellow"/>
        </w:rPr>
        <w:t>a useful move,</w:t>
      </w:r>
      <w:r w:rsidRPr="005E3141">
        <w:rPr>
          <w:rStyle w:val="StyleBoldUnderline"/>
        </w:rPr>
        <w:t xml:space="preserve"> many theorists have argued, </w:t>
      </w:r>
      <w:r w:rsidRPr="006A6E1A">
        <w:rPr>
          <w:rStyle w:val="StyleBoldUnderline"/>
          <w:highlight w:val="yellow"/>
        </w:rPr>
        <w:t>because it filled an imaginary lack that impeded organizing for political change</w:t>
      </w:r>
      <w:r w:rsidRPr="005E3141">
        <w:rPr>
          <w:rStyle w:val="StyleBoldUnderline"/>
        </w:rPr>
        <w:t>.</w:t>
      </w:r>
      <w:r>
        <w:t xml:space="preserve"> </w:t>
      </w:r>
      <w:r w:rsidRPr="0079085F">
        <w:rPr>
          <w:sz w:val="16"/>
          <w:szCs w:val="16"/>
        </w:rPr>
        <w:t xml:space="preserve">Genaro Padilla, for example, notes interestingly that myths such as </w:t>
      </w:r>
      <w:proofErr w:type="spellStart"/>
      <w:r w:rsidRPr="0079085F">
        <w:rPr>
          <w:sz w:val="16"/>
          <w:szCs w:val="16"/>
        </w:rPr>
        <w:t>Aztlan</w:t>
      </w:r>
      <w:proofErr w:type="spellEnd"/>
      <w:r w:rsidRPr="0079085F">
        <w:rPr>
          <w:sz w:val="16"/>
          <w:szCs w:val="16"/>
        </w:rPr>
        <w:t xml:space="preserve"> “do kill time…In the process of transporting the individual and the community onto an </w:t>
      </w:r>
      <w:proofErr w:type="spellStart"/>
      <w:r w:rsidRPr="0079085F">
        <w:rPr>
          <w:sz w:val="16"/>
          <w:szCs w:val="16"/>
        </w:rPr>
        <w:t>ahistoric</w:t>
      </w:r>
      <w:proofErr w:type="spellEnd"/>
      <w:r w:rsidRPr="0079085F">
        <w:rPr>
          <w:sz w:val="16"/>
          <w:szCs w:val="16"/>
        </w:rPr>
        <w:t xml:space="preserve"> plane of consciousness, however, myth and legend must also succeed in reinvigorating the material </w:t>
      </w:r>
      <w:proofErr w:type="spellStart"/>
      <w:r w:rsidRPr="0079085F">
        <w:rPr>
          <w:sz w:val="16"/>
          <w:szCs w:val="16"/>
        </w:rPr>
        <w:t>surgace</w:t>
      </w:r>
      <w:proofErr w:type="spellEnd"/>
      <w:r w:rsidRPr="0079085F">
        <w:rPr>
          <w:sz w:val="16"/>
          <w:szCs w:val="16"/>
        </w:rPr>
        <w:t xml:space="preserve"> of history.” For Padilla, the myth of </w:t>
      </w:r>
      <w:proofErr w:type="spellStart"/>
      <w:r w:rsidRPr="0079085F">
        <w:rPr>
          <w:sz w:val="16"/>
          <w:szCs w:val="16"/>
        </w:rPr>
        <w:t>Aztlan</w:t>
      </w:r>
      <w:proofErr w:type="spellEnd"/>
      <w:r w:rsidRPr="0079085F">
        <w:rPr>
          <w:sz w:val="16"/>
          <w:szCs w:val="16"/>
        </w:rPr>
        <w:t xml:space="preserve"> functions in contradistinction to time and thus establishes a </w:t>
      </w:r>
      <w:proofErr w:type="spellStart"/>
      <w:r w:rsidRPr="0079085F">
        <w:rPr>
          <w:sz w:val="16"/>
          <w:szCs w:val="16"/>
        </w:rPr>
        <w:t>transhistorical</w:t>
      </w:r>
      <w:proofErr w:type="spellEnd"/>
      <w:r w:rsidRPr="0079085F">
        <w:rPr>
          <w:sz w:val="16"/>
          <w:szCs w:val="16"/>
        </w:rPr>
        <w:t xml:space="preserve"> framework from which to imagine political and economic change. For Emma Perez, on the other hand, </w:t>
      </w:r>
      <w:proofErr w:type="spellStart"/>
      <w:r w:rsidRPr="0079085F">
        <w:rPr>
          <w:sz w:val="16"/>
          <w:szCs w:val="16"/>
        </w:rPr>
        <w:t>Aztlan</w:t>
      </w:r>
      <w:proofErr w:type="spellEnd"/>
      <w:r w:rsidRPr="0079085F">
        <w:rPr>
          <w:sz w:val="16"/>
          <w:szCs w:val="16"/>
        </w:rPr>
        <w:t xml:space="preserve"> is better understood not as a myth beyond time but rather as one intertwined with it: </w:t>
      </w:r>
      <w:r>
        <w:t>“</w:t>
      </w:r>
      <w:proofErr w:type="spellStart"/>
      <w:r w:rsidRPr="006A6E1A">
        <w:rPr>
          <w:rStyle w:val="StyleBoldUnderline"/>
          <w:highlight w:val="yellow"/>
        </w:rPr>
        <w:t>Aztlan</w:t>
      </w:r>
      <w:proofErr w:type="spellEnd"/>
      <w:r w:rsidRPr="006A6E1A">
        <w:rPr>
          <w:rStyle w:val="StyleBoldUnderline"/>
          <w:highlight w:val="yellow"/>
        </w:rPr>
        <w:t>, the mythic homeland shifts and moves beneath and around us.</w:t>
      </w:r>
      <w:r w:rsidRPr="005E3141">
        <w:rPr>
          <w:rStyle w:val="StyleBoldUnderline"/>
        </w:rPr>
        <w:t xml:space="preserve"> The mythic homeland is longed for, constructed, and rewritten through collective memories. Time is traversed, and a mythic past entwines with a future where a decolonized imaginary has possibilities.”</w:t>
      </w:r>
      <w:r>
        <w:t xml:space="preserve">18 </w:t>
      </w:r>
      <w:r w:rsidRPr="0079085F">
        <w:rPr>
          <w:sz w:val="16"/>
          <w:szCs w:val="16"/>
        </w:rPr>
        <w:t xml:space="preserve">The question of temporality haunts characterizations of </w:t>
      </w:r>
      <w:proofErr w:type="spellStart"/>
      <w:r w:rsidRPr="0079085F">
        <w:rPr>
          <w:sz w:val="16"/>
          <w:szCs w:val="16"/>
        </w:rPr>
        <w:t>Aztlan</w:t>
      </w:r>
      <w:proofErr w:type="spellEnd"/>
      <w:r w:rsidRPr="0079085F">
        <w:rPr>
          <w:sz w:val="16"/>
          <w:szCs w:val="16"/>
        </w:rPr>
        <w:t xml:space="preserve"> because of temporality’s centrality to nationalist imaginaries and because it underpins what could be called the moral assumptions of nationalist claims to land</w:t>
      </w:r>
      <w:r>
        <w:t xml:space="preserve">. </w:t>
      </w:r>
      <w:r w:rsidRPr="006A6E1A">
        <w:rPr>
          <w:rStyle w:val="StyleBoldUnderline"/>
          <w:highlight w:val="yellow"/>
        </w:rPr>
        <w:t>It is precisely around the claims that Chicana/</w:t>
      </w:r>
      <w:proofErr w:type="spellStart"/>
      <w:r w:rsidRPr="006A6E1A">
        <w:rPr>
          <w:rStyle w:val="StyleBoldUnderline"/>
          <w:highlight w:val="yellow"/>
        </w:rPr>
        <w:t>os</w:t>
      </w:r>
      <w:proofErr w:type="spellEnd"/>
      <w:r w:rsidRPr="006A6E1A">
        <w:rPr>
          <w:rStyle w:val="StyleBoldUnderline"/>
          <w:highlight w:val="yellow"/>
        </w:rPr>
        <w:t xml:space="preserve"> made to land that</w:t>
      </w:r>
      <w:r w:rsidRPr="005E3141">
        <w:rPr>
          <w:rStyle w:val="StyleBoldUnderline"/>
        </w:rPr>
        <w:t xml:space="preserve"> the early phases of </w:t>
      </w:r>
      <w:r w:rsidRPr="006A6E1A">
        <w:rPr>
          <w:rStyle w:val="StyleBoldUnderline"/>
          <w:highlight w:val="yellow"/>
        </w:rPr>
        <w:t>Chicano nationalism resonated with other land-based, anti-colonial movements.</w:t>
      </w:r>
      <w:r w:rsidRPr="005E3141">
        <w:rPr>
          <w:rStyle w:val="StyleBoldUnderline"/>
        </w:rPr>
        <w:t xml:space="preserve"> Noting the centrality of land claims in anticolonial movements, </w:t>
      </w:r>
      <w:r w:rsidRPr="0079085F">
        <w:rPr>
          <w:sz w:val="16"/>
          <w:szCs w:val="16"/>
        </w:rPr>
        <w:t>Edward Said argues</w:t>
      </w:r>
      <w:r w:rsidRPr="00400200">
        <w:t>,</w:t>
      </w:r>
      <w:r w:rsidRPr="005E3141">
        <w:rPr>
          <w:rStyle w:val="StyleBoldUnderline"/>
        </w:rPr>
        <w:t xml:space="preserve"> “Now </w:t>
      </w:r>
      <w:r w:rsidRPr="006A6E1A">
        <w:rPr>
          <w:rStyle w:val="StyleBoldUnderline"/>
          <w:highlight w:val="yellow"/>
        </w:rPr>
        <w:t>if there is anything that radically distinguishes the imagination of anti-imperialism, it is the primacy of the geographical in it. Imperialism after all is an act of geographical violence through which virtually every space in the world is explored, charted, and finally brought under control</w:t>
      </w:r>
      <w:r w:rsidRPr="005E3141">
        <w:rPr>
          <w:rStyle w:val="StyleBoldUnderline"/>
        </w:rPr>
        <w:t>…</w:t>
      </w:r>
      <w:r w:rsidRPr="00400200">
        <w:rPr>
          <w:rStyle w:val="StyleBoldUnderline"/>
          <w:highlight w:val="yellow"/>
        </w:rPr>
        <w:t>For the native, the history of his/her colonial servitude is inaugurated by the loss to an outsider of the local place, whose concrete geographical identity must thereafter be searched for and somehow restored.”</w:t>
      </w:r>
      <w:r w:rsidRPr="005E3141">
        <w:rPr>
          <w:rStyle w:val="StyleBoldUnderline"/>
        </w:rPr>
        <w:t>19</w:t>
      </w:r>
    </w:p>
    <w:p w:rsidR="00C96917" w:rsidRPr="0079085F" w:rsidRDefault="00C96917" w:rsidP="00C96917">
      <w:pPr>
        <w:rPr>
          <w:b/>
          <w:u w:val="single"/>
        </w:rPr>
      </w:pPr>
      <w:proofErr w:type="spellStart"/>
      <w:r w:rsidRPr="006A6E1A">
        <w:rPr>
          <w:rStyle w:val="StyleBoldUnderline"/>
          <w:highlight w:val="yellow"/>
        </w:rPr>
        <w:t>Aztlan</w:t>
      </w:r>
      <w:proofErr w:type="spellEnd"/>
      <w:r w:rsidRPr="006A6E1A">
        <w:rPr>
          <w:rStyle w:val="StyleBoldUnderline"/>
          <w:highlight w:val="yellow"/>
        </w:rPr>
        <w:t xml:space="preserve"> exemplifies the “primacy of the geographical” in the Chicano anti-imperialist imaginary. By focusing on </w:t>
      </w:r>
      <w:proofErr w:type="spellStart"/>
      <w:r w:rsidRPr="006A6E1A">
        <w:rPr>
          <w:rStyle w:val="StyleBoldUnderline"/>
          <w:highlight w:val="yellow"/>
        </w:rPr>
        <w:t>Aztlan</w:t>
      </w:r>
      <w:proofErr w:type="spellEnd"/>
      <w:r w:rsidRPr="006A6E1A">
        <w:rPr>
          <w:rStyle w:val="StyleBoldUnderline"/>
          <w:highlight w:val="yellow"/>
        </w:rPr>
        <w:t>, Chicanos could rearticulate their own experience, not as unwelcome migrants to the United States, not as exiles from the Mexican Revolution, not as dispossessed and landless peoples, but as a community with an ancient,</w:t>
      </w:r>
      <w:r w:rsidRPr="005E3141">
        <w:rPr>
          <w:rStyle w:val="StyleBoldUnderline"/>
        </w:rPr>
        <w:t xml:space="preserve"> even autochthonous </w:t>
      </w:r>
      <w:r w:rsidRPr="006A6E1A">
        <w:rPr>
          <w:rStyle w:val="StyleBoldUnderline"/>
          <w:highlight w:val="yellow"/>
        </w:rPr>
        <w:t>relationship</w:t>
      </w:r>
      <w:r w:rsidRPr="005E3141">
        <w:rPr>
          <w:rStyle w:val="StyleBoldUnderline"/>
        </w:rPr>
        <w:t xml:space="preserve"> </w:t>
      </w:r>
      <w:r w:rsidRPr="006A6E1A">
        <w:rPr>
          <w:rStyle w:val="StyleBoldUnderline"/>
          <w:highlight w:val="yellow"/>
        </w:rPr>
        <w:t>to a significant geographical portion of the U</w:t>
      </w:r>
      <w:r w:rsidRPr="005E3141">
        <w:rPr>
          <w:rStyle w:val="StyleBoldUnderline"/>
        </w:rPr>
        <w:t xml:space="preserve">nited </w:t>
      </w:r>
      <w:r w:rsidRPr="006A6E1A">
        <w:rPr>
          <w:rStyle w:val="StyleBoldUnderline"/>
          <w:highlight w:val="yellow"/>
        </w:rPr>
        <w:t>S</w:t>
      </w:r>
      <w:r w:rsidRPr="005E3141">
        <w:rPr>
          <w:rStyle w:val="StyleBoldUnderline"/>
        </w:rPr>
        <w:t xml:space="preserve">tates – a relationship </w:t>
      </w:r>
      <w:r w:rsidRPr="006A6E1A">
        <w:rPr>
          <w:rStyle w:val="StyleBoldUnderline"/>
          <w:highlight w:val="yellow"/>
        </w:rPr>
        <w:t>that preceded the arrival of Columbus and</w:t>
      </w:r>
      <w:r w:rsidRPr="005E3141">
        <w:rPr>
          <w:rStyle w:val="StyleBoldUnderline"/>
        </w:rPr>
        <w:t xml:space="preserve"> that thereby </w:t>
      </w:r>
      <w:r w:rsidRPr="006A6E1A">
        <w:rPr>
          <w:rStyle w:val="StyleBoldUnderline"/>
          <w:highlight w:val="yellow"/>
        </w:rPr>
        <w:t>granted Chicanos a status similar to</w:t>
      </w:r>
      <w:r w:rsidRPr="005E3141">
        <w:rPr>
          <w:rStyle w:val="StyleBoldUnderline"/>
        </w:rPr>
        <w:t xml:space="preserve"> that of </w:t>
      </w:r>
      <w:r w:rsidRPr="006A6E1A">
        <w:rPr>
          <w:rStyle w:val="StyleBoldUnderline"/>
          <w:highlight w:val="yellow"/>
        </w:rPr>
        <w:t>American Indians.</w:t>
      </w:r>
      <w:r w:rsidRPr="005E3141">
        <w:rPr>
          <w:rStyle w:val="StyleBoldUnderline"/>
        </w:rPr>
        <w:t xml:space="preserve"> Additionally, the turn to </w:t>
      </w:r>
      <w:proofErr w:type="spellStart"/>
      <w:r w:rsidRPr="005E3141">
        <w:rPr>
          <w:rStyle w:val="StyleBoldUnderline"/>
        </w:rPr>
        <w:t>Aztlan</w:t>
      </w:r>
      <w:proofErr w:type="spellEnd"/>
      <w:r w:rsidRPr="005E3141">
        <w:rPr>
          <w:rStyle w:val="StyleBoldUnderline"/>
        </w:rPr>
        <w:t xml:space="preserve"> enabled Chicana/</w:t>
      </w:r>
      <w:proofErr w:type="spellStart"/>
      <w:r w:rsidRPr="005E3141">
        <w:rPr>
          <w:rStyle w:val="StyleBoldUnderline"/>
        </w:rPr>
        <w:t>os</w:t>
      </w:r>
      <w:proofErr w:type="spellEnd"/>
      <w:r w:rsidRPr="005E3141">
        <w:rPr>
          <w:rStyle w:val="StyleBoldUnderline"/>
        </w:rPr>
        <w:t xml:space="preserve"> to analyze the United States in terms of its imperial practices and thus to connect with other land-based struggles across the globe. </w:t>
      </w:r>
      <w:proofErr w:type="spellStart"/>
      <w:r w:rsidRPr="006A6E1A">
        <w:rPr>
          <w:rStyle w:val="StyleBoldUnderline"/>
          <w:highlight w:val="yellow"/>
        </w:rPr>
        <w:t>Aztlan</w:t>
      </w:r>
      <w:proofErr w:type="spellEnd"/>
      <w:r w:rsidRPr="006A6E1A">
        <w:rPr>
          <w:rStyle w:val="StyleBoldUnderline"/>
          <w:highlight w:val="yellow"/>
        </w:rPr>
        <w:t xml:space="preserve"> fueled the redefinition of the past, modifying the past in order to change the present</w:t>
      </w:r>
      <w:r w:rsidRPr="005E3141">
        <w:rPr>
          <w:rStyle w:val="StyleBoldUnderline"/>
        </w:rPr>
        <w:t xml:space="preserve">. The </w:t>
      </w:r>
      <w:r w:rsidRPr="006A6E1A">
        <w:rPr>
          <w:rStyle w:val="StyleBoldUnderline"/>
          <w:highlight w:val="yellow"/>
        </w:rPr>
        <w:t xml:space="preserve">call to claim </w:t>
      </w:r>
      <w:proofErr w:type="spellStart"/>
      <w:r w:rsidRPr="006A6E1A">
        <w:rPr>
          <w:rStyle w:val="StyleBoldUnderline"/>
          <w:highlight w:val="yellow"/>
        </w:rPr>
        <w:t>Aztlan</w:t>
      </w:r>
      <w:proofErr w:type="spellEnd"/>
      <w:r w:rsidRPr="006A6E1A">
        <w:rPr>
          <w:rStyle w:val="StyleBoldUnderline"/>
          <w:highlight w:val="yellow"/>
        </w:rPr>
        <w:t xml:space="preserve"> also provided a stunning critique of the formation of U.S. boundaries and borders. By questioning the legitimacy of the national border on moral and legal terms, the invocation of </w:t>
      </w:r>
      <w:proofErr w:type="spellStart"/>
      <w:r w:rsidRPr="006A6E1A">
        <w:rPr>
          <w:rStyle w:val="StyleBoldUnderline"/>
          <w:highlight w:val="yellow"/>
        </w:rPr>
        <w:t>Aztlan</w:t>
      </w:r>
      <w:proofErr w:type="spellEnd"/>
      <w:r w:rsidRPr="006A6E1A">
        <w:rPr>
          <w:rStyle w:val="StyleBoldUnderline"/>
          <w:highlight w:val="yellow"/>
        </w:rPr>
        <w:t xml:space="preserve"> cast doubt on reigning</w:t>
      </w:r>
      <w:r w:rsidRPr="005E3141">
        <w:rPr>
          <w:rStyle w:val="StyleBoldUnderline"/>
        </w:rPr>
        <w:t xml:space="preserve"> economic and social </w:t>
      </w:r>
      <w:r w:rsidRPr="006A6E1A">
        <w:rPr>
          <w:rStyle w:val="StyleBoldUnderline"/>
          <w:highlight w:val="yellow"/>
        </w:rPr>
        <w:t>relations</w:t>
      </w:r>
      <w:r w:rsidRPr="005E3141">
        <w:rPr>
          <w:rStyle w:val="StyleBoldUnderline"/>
        </w:rPr>
        <w:t>.</w:t>
      </w:r>
      <w:r>
        <w:t xml:space="preserve"> </w:t>
      </w:r>
      <w:r w:rsidRPr="0079085F">
        <w:rPr>
          <w:sz w:val="16"/>
          <w:szCs w:val="16"/>
        </w:rPr>
        <w:t xml:space="preserve">In some sense, the </w:t>
      </w:r>
      <w:r w:rsidRPr="005E3141">
        <w:rPr>
          <w:rStyle w:val="StyleBoldUnderline"/>
        </w:rPr>
        <w:t xml:space="preserve">turn to </w:t>
      </w:r>
      <w:proofErr w:type="spellStart"/>
      <w:r w:rsidRPr="005E3141">
        <w:rPr>
          <w:rStyle w:val="StyleBoldUnderline"/>
        </w:rPr>
        <w:t>Aztlan</w:t>
      </w:r>
      <w:proofErr w:type="spellEnd"/>
      <w:r w:rsidRPr="005E3141">
        <w:rPr>
          <w:rStyle w:val="StyleBoldUnderline"/>
        </w:rPr>
        <w:t xml:space="preserve"> </w:t>
      </w:r>
      <w:r w:rsidRPr="006A6E1A">
        <w:rPr>
          <w:rStyle w:val="StyleBoldUnderline"/>
          <w:highlight w:val="yellow"/>
        </w:rPr>
        <w:t>inaugurated a contest over “the natural” because it challenged the naturalized boundaries of the U</w:t>
      </w:r>
      <w:r w:rsidRPr="005E3141">
        <w:rPr>
          <w:rStyle w:val="StyleBoldUnderline"/>
        </w:rPr>
        <w:t xml:space="preserve">nited </w:t>
      </w:r>
      <w:r w:rsidRPr="006A6E1A">
        <w:rPr>
          <w:rStyle w:val="StyleBoldUnderline"/>
          <w:highlight w:val="yellow"/>
        </w:rPr>
        <w:t>S</w:t>
      </w:r>
      <w:r w:rsidRPr="005E3141">
        <w:rPr>
          <w:rStyle w:val="StyleBoldUnderline"/>
        </w:rPr>
        <w:t xml:space="preserve">tates </w:t>
      </w:r>
      <w:r w:rsidRPr="006A6E1A">
        <w:rPr>
          <w:rStyle w:val="StyleBoldUnderline"/>
          <w:highlight w:val="yellow"/>
        </w:rPr>
        <w:t>by positing a</w:t>
      </w:r>
      <w:r w:rsidRPr="005E3141">
        <w:rPr>
          <w:rStyle w:val="StyleBoldUnderline"/>
        </w:rPr>
        <w:t xml:space="preserve">n even </w:t>
      </w:r>
      <w:r w:rsidRPr="006A6E1A">
        <w:rPr>
          <w:rStyle w:val="StyleBoldUnderline"/>
          <w:highlight w:val="yellow"/>
        </w:rPr>
        <w:t>more “natural” claim to the land through references to ancestors and cultural antecedents</w:t>
      </w:r>
      <w:r w:rsidRPr="005E3141">
        <w:rPr>
          <w:rStyle w:val="StyleBoldUnderline"/>
        </w:rPr>
        <w:t xml:space="preserve">. The desire for primacy further provided a land-based legitimacy to the newly formulated term Chicano, the </w:t>
      </w:r>
      <w:r w:rsidRPr="00FC5856">
        <w:rPr>
          <w:rStyle w:val="StyleBoldUnderline"/>
          <w:highlight w:val="yellow"/>
        </w:rPr>
        <w:t>hope being that it would strengthen political resistance and allow for the formation of a new consciousness</w:t>
      </w:r>
      <w:r w:rsidRPr="005E3141">
        <w:rPr>
          <w:rStyle w:val="StyleBoldUnderline"/>
        </w:rPr>
        <w:t xml:space="preserve"> among Chicanos, just as the Heart of </w:t>
      </w:r>
      <w:proofErr w:type="spellStart"/>
      <w:r w:rsidRPr="005E3141">
        <w:rPr>
          <w:rStyle w:val="StyleBoldUnderline"/>
        </w:rPr>
        <w:t>Aztlan</w:t>
      </w:r>
      <w:proofErr w:type="spellEnd"/>
      <w:r w:rsidRPr="005E3141">
        <w:rPr>
          <w:rStyle w:val="StyleBoldUnderline"/>
        </w:rPr>
        <w:t xml:space="preserve"> envisio</w:t>
      </w:r>
      <w:r>
        <w:t>ns.</w:t>
      </w:r>
    </w:p>
    <w:p w:rsidR="00C96917" w:rsidRDefault="00C96917" w:rsidP="00C96917"/>
    <w:p w:rsidR="00FE55EB" w:rsidRDefault="00C96917" w:rsidP="00C96917">
      <w:pPr>
        <w:pStyle w:val="tag"/>
      </w:pPr>
      <w:r>
        <w:t>Given the notion that the law and government has never accounted for those on the borderlands, we must question the very notion of reform and engagement</w:t>
      </w:r>
      <w:r w:rsidR="00FE55EB">
        <w:t xml:space="preserve"> with the topic</w:t>
      </w:r>
      <w:r>
        <w:t xml:space="preserve">. Any potential US policy naturalizes the legitimacy of the US as an actor to govern the territory and peoples it claims to </w:t>
      </w:r>
      <w:r w:rsidR="00FE55EB">
        <w:t>protect but continuously enacts violence against</w:t>
      </w:r>
      <w:r>
        <w:t xml:space="preserve">. </w:t>
      </w:r>
      <w:r w:rsidR="00FE55EB">
        <w:t>Given the inherent contradictions that continuously manifest themselves in the law and perpetuate exclusion of those on the borders, in order to operate outside of an understanding of history and identity that is grounded in colonialism, we must begin from a starting point outside of the United States Government.</w:t>
      </w:r>
    </w:p>
    <w:p w:rsidR="00FE55EB" w:rsidRDefault="00FE55EB" w:rsidP="00C96917">
      <w:pPr>
        <w:pStyle w:val="tag"/>
      </w:pPr>
    </w:p>
    <w:p w:rsidR="00C96917" w:rsidRDefault="00C96917" w:rsidP="00C96917">
      <w:pPr>
        <w:pStyle w:val="tag"/>
      </w:pPr>
      <w:r>
        <w:t xml:space="preserve">An </w:t>
      </w:r>
      <w:proofErr w:type="spellStart"/>
      <w:r>
        <w:t>aztlan</w:t>
      </w:r>
      <w:proofErr w:type="spellEnd"/>
      <w:r>
        <w:t xml:space="preserve"> aesthetic allows for this form of questioning while simultaneously deconstructing the dualistic thinking of identity through a new understanding of community that thinks difference positively. </w:t>
      </w:r>
    </w:p>
    <w:p w:rsidR="00C96917" w:rsidRDefault="00C96917" w:rsidP="00C96917"/>
    <w:p w:rsidR="00C96917" w:rsidRDefault="00C96917" w:rsidP="00C96917">
      <w:pPr>
        <w:pStyle w:val="tag"/>
      </w:pPr>
      <w:r>
        <w:t xml:space="preserve">Additionally, the forgetting of those on the borderlands is reflected in debate itself. The fact that the community has never had a resolution centered on an actor other than the United States Federal Government and quickly dismissed alternative resolutions in the face of maintaining the status quo reveals the privilege in which debate is grounded. Given the very topic selection, debate never chooses to account for those that have always been forgotten in United States Policy or those that can never ethically advocate an illegitimate actor. The procedures and the topic are not formulated for those that don’t view debate as only a game and are engaging in struggles external to the round. </w:t>
      </w:r>
      <w:r w:rsidR="001A4178">
        <w:t xml:space="preserve">We must </w:t>
      </w:r>
      <w:proofErr w:type="spellStart"/>
      <w:r w:rsidR="001A4178">
        <w:t>reconceptualize</w:t>
      </w:r>
      <w:proofErr w:type="spellEnd"/>
      <w:r w:rsidR="001A4178">
        <w:t xml:space="preserve"> debate as a place that also thinks difference positively.</w:t>
      </w:r>
    </w:p>
    <w:p w:rsidR="00C96917" w:rsidRDefault="00C96917" w:rsidP="00C96917">
      <w:r w:rsidRPr="00F45DB2">
        <w:rPr>
          <w:rStyle w:val="StyleStyleBold12pt"/>
        </w:rPr>
        <w:t>Warner 2k2</w:t>
      </w:r>
      <w:r>
        <w:t xml:space="preserve"> (Ede, University of Louisville, “Go Homers, Makeovers or Takeovers?  A Privilege Analysis of Debate as a Gaming Simulation)</w:t>
      </w:r>
    </w:p>
    <w:p w:rsidR="00C96917" w:rsidRDefault="00C96917" w:rsidP="00C96917"/>
    <w:p w:rsidR="00C96917" w:rsidRPr="007C5CE2" w:rsidRDefault="00C96917" w:rsidP="00C96917">
      <w:pPr>
        <w:rPr>
          <w:sz w:val="16"/>
        </w:rPr>
      </w:pPr>
      <w:r w:rsidRPr="00B55F79">
        <w:rPr>
          <w:rStyle w:val="StyleBoldUnderline"/>
        </w:rPr>
        <w:t>McIntosh</w:t>
      </w:r>
      <w:r w:rsidRPr="007C5CE2">
        <w:rPr>
          <w:rStyle w:val="StyleBoldUnderline"/>
        </w:rPr>
        <w:t xml:space="preserve"> (1988) </w:t>
      </w:r>
      <w:r w:rsidRPr="00B55F79">
        <w:rPr>
          <w:rStyle w:val="StyleBoldUnderline"/>
        </w:rPr>
        <w:t>speaks to the notion of both male and white privilege as an invisible knapsack carrying</w:t>
      </w:r>
      <w:r w:rsidRPr="007C5CE2">
        <w:rPr>
          <w:rStyle w:val="StyleBoldUnderline"/>
        </w:rPr>
        <w:t xml:space="preserve"> benefits and </w:t>
      </w:r>
      <w:r w:rsidRPr="00B55F79">
        <w:rPr>
          <w:rStyle w:val="StyleBoldUnderline"/>
        </w:rPr>
        <w:t>advantages that those without</w:t>
      </w:r>
      <w:r w:rsidRPr="007C5CE2">
        <w:rPr>
          <w:rStyle w:val="StyleBoldUnderline"/>
        </w:rPr>
        <w:t xml:space="preserve"> the extra luggage </w:t>
      </w:r>
      <w:r w:rsidRPr="00B55F79">
        <w:rPr>
          <w:rStyle w:val="StyleBoldUnderline"/>
        </w:rPr>
        <w:t>fail to receive.</w:t>
      </w:r>
      <w:r w:rsidRPr="007C5CE2">
        <w:rPr>
          <w:rStyle w:val="StyleBoldUnderline"/>
        </w:rPr>
        <w:t xml:space="preserve">  In particular, </w:t>
      </w:r>
      <w:r w:rsidRPr="00B55F79">
        <w:rPr>
          <w:rStyle w:val="StyleBoldUnderline"/>
          <w:highlight w:val="yellow"/>
        </w:rPr>
        <w:t xml:space="preserve">privilege has </w:t>
      </w:r>
      <w:r w:rsidRPr="00CB3AC2">
        <w:rPr>
          <w:rStyle w:val="StyleBoldUnderline"/>
        </w:rPr>
        <w:t xml:space="preserve">historically </w:t>
      </w:r>
      <w:r w:rsidRPr="00B55F79">
        <w:rPr>
          <w:rStyle w:val="StyleBoldUnderline"/>
          <w:highlight w:val="yellow"/>
        </w:rPr>
        <w:t>been part of the game of debate and</w:t>
      </w:r>
      <w:r w:rsidRPr="007C5CE2">
        <w:rPr>
          <w:rStyle w:val="StyleBoldUnderline"/>
        </w:rPr>
        <w:t xml:space="preserve"> still </w:t>
      </w:r>
      <w:r w:rsidRPr="00B55F79">
        <w:rPr>
          <w:rStyle w:val="StyleBoldUnderline"/>
          <w:highlight w:val="yellow"/>
        </w:rPr>
        <w:t>haunts</w:t>
      </w:r>
      <w:r w:rsidRPr="007C5CE2">
        <w:rPr>
          <w:rStyle w:val="StyleBoldUnderline"/>
        </w:rPr>
        <w:t xml:space="preserve"> any and all </w:t>
      </w:r>
      <w:r w:rsidRPr="00B55F79">
        <w:rPr>
          <w:rStyle w:val="StyleBoldUnderline"/>
          <w:highlight w:val="yellow"/>
        </w:rPr>
        <w:t>efforts at diversity, especially in intercollegiate policy debate</w:t>
      </w:r>
      <w:r w:rsidRPr="007C5CE2">
        <w:rPr>
          <w:sz w:val="16"/>
        </w:rPr>
        <w:t xml:space="preserve">.   Do I exaggerate?  Have you counted the number of Latino/Latina participants in non-Urban Debate League settings lately?  How many women are judging late elimination rounds in national policy college tournaments? How many African Americans hold coaching positions, especially with terminal degrees?  Historically, what is the gender and racial composition of high school and college debate topic committees?  Why on a topic of race </w:t>
      </w:r>
      <w:r w:rsidRPr="007C5CE2">
        <w:rPr>
          <w:i/>
          <w:sz w:val="16"/>
        </w:rPr>
        <w:t>and</w:t>
      </w:r>
      <w:r w:rsidRPr="007C5CE2">
        <w:rPr>
          <w:sz w:val="16"/>
        </w:rPr>
        <w:t xml:space="preserve"> gender civil rights, less than 10% of the affirmative cases were about race?  What is the diversity of interscholastic high school policy debate outside of the Urban Debate Leagues?  Are the new populations of urban students represented equally in elimination rounds compared to preliminary rounds of non-urban debate league tournaments?  </w:t>
      </w:r>
      <w:r w:rsidRPr="007C5CE2">
        <w:rPr>
          <w:rStyle w:val="StyleBoldUnderline"/>
        </w:rPr>
        <w:t xml:space="preserve">The statistics are commonplace enough that I will not recite them here, although there is always someone willing to use the a-typical example to disprove or mitigate the broader claims.  The reality is that </w:t>
      </w:r>
      <w:r w:rsidRPr="00CB3AC2">
        <w:rPr>
          <w:rStyle w:val="StyleBoldUnderline"/>
        </w:rPr>
        <w:t xml:space="preserve">policy </w:t>
      </w:r>
      <w:r w:rsidRPr="00B55F79">
        <w:rPr>
          <w:rStyle w:val="StyleBoldUnderline"/>
          <w:highlight w:val="yellow"/>
        </w:rPr>
        <w:t>debate</w:t>
      </w:r>
      <w:r w:rsidRPr="007C5CE2">
        <w:rPr>
          <w:rStyle w:val="StyleBoldUnderline"/>
        </w:rPr>
        <w:t xml:space="preserve">, especially at nationally competitive levels in high school and college, </w:t>
      </w:r>
      <w:r w:rsidRPr="00B55F79">
        <w:rPr>
          <w:rStyle w:val="StyleBoldUnderline"/>
          <w:highlight w:val="yellow"/>
        </w:rPr>
        <w:t xml:space="preserve">still </w:t>
      </w:r>
      <w:r w:rsidRPr="00CB3AC2">
        <w:rPr>
          <w:rStyle w:val="StyleBoldUnderline"/>
        </w:rPr>
        <w:t xml:space="preserve">disproportionately </w:t>
      </w:r>
      <w:r w:rsidRPr="00B55F79">
        <w:rPr>
          <w:rStyle w:val="StyleBoldUnderline"/>
          <w:highlight w:val="yellow"/>
        </w:rPr>
        <w:t xml:space="preserve">represent the domain of the white, economically privileged suburban male. </w:t>
      </w:r>
      <w:r w:rsidRPr="00CB3AC2">
        <w:rPr>
          <w:rStyle w:val="StyleBoldUnderline"/>
        </w:rPr>
        <w:t>Th</w:t>
      </w:r>
      <w:r w:rsidRPr="00FE55EB">
        <w:rPr>
          <w:rStyle w:val="StyleBoldUnderline"/>
        </w:rPr>
        <w:t>at lack of diversity includes the coaching and judging ranks—generally the two groups that control procedure development—since winning ballots on procedural arguments is what dictates community procedural acceptance</w:t>
      </w:r>
      <w:r w:rsidRPr="00FE55EB">
        <w:rPr>
          <w:sz w:val="16"/>
        </w:rPr>
        <w:t xml:space="preserve">.  If the judging community overwhelmingly votes against an affirmative case on topicality, few teams would continue to run that affirmative.  Teams will adapt to the topicality argument in some way, look for creative solutions to procedural problems--like arguing that there is something more important than topicality (they create new areas of procedure contestation)—or sacrifice competitive success in lieu of keeping their voice on an issue of importance to them. More often than not, talk about privilege in debate is relegated mostly to economic and occasionally gender- or race-based discussions.  Refocused recruiting efforts and accomplishments like Urban Debate Leagues and Women’s Caucuses at tournaments are addressing more overt concerns in an effort to create more equal playing fields, </w:t>
      </w:r>
      <w:proofErr w:type="gramStart"/>
      <w:r w:rsidRPr="00FE55EB">
        <w:rPr>
          <w:sz w:val="16"/>
        </w:rPr>
        <w:t>yet  tremendous</w:t>
      </w:r>
      <w:proofErr w:type="gramEnd"/>
      <w:r w:rsidRPr="00FE55EB">
        <w:rPr>
          <w:sz w:val="16"/>
        </w:rPr>
        <w:t xml:space="preserve"> inequities remain that require explanation.  </w:t>
      </w:r>
      <w:r w:rsidRPr="00FE55EB">
        <w:rPr>
          <w:rStyle w:val="StyleBoldUnderline"/>
        </w:rPr>
        <w:t>Over twenty years of various diversity efforts, especially in CEDA, have failed to substantially change the racial, gender, social and economic composition of interscholastic policy de</w:t>
      </w:r>
      <w:r w:rsidRPr="007C5CE2">
        <w:rPr>
          <w:rStyle w:val="StyleBoldUnderline"/>
        </w:rPr>
        <w:t xml:space="preserve">bate at its highest levels.  The reason is simple: </w:t>
      </w:r>
      <w:r w:rsidRPr="00B55F79">
        <w:rPr>
          <w:rStyle w:val="StyleBoldUnderline"/>
          <w:highlight w:val="yellow"/>
        </w:rPr>
        <w:t xml:space="preserve">privilege extends </w:t>
      </w:r>
      <w:r w:rsidRPr="00CB3AC2">
        <w:rPr>
          <w:rStyle w:val="StyleBoldUnderline"/>
        </w:rPr>
        <w:t xml:space="preserve">much </w:t>
      </w:r>
      <w:r w:rsidRPr="00B55F79">
        <w:rPr>
          <w:rStyle w:val="StyleBoldUnderline"/>
          <w:highlight w:val="yellow"/>
        </w:rPr>
        <w:t xml:space="preserve">further than </w:t>
      </w:r>
      <w:r w:rsidRPr="00CB3AC2">
        <w:rPr>
          <w:rStyle w:val="StyleBoldUnderline"/>
        </w:rPr>
        <w:t xml:space="preserve">just </w:t>
      </w:r>
      <w:r w:rsidRPr="00B55F79">
        <w:rPr>
          <w:rStyle w:val="StyleBoldUnderline"/>
          <w:highlight w:val="yellow"/>
        </w:rPr>
        <w:t>acknowledging overt and obvious disparities</w:t>
      </w:r>
      <w:r w:rsidRPr="007C5CE2">
        <w:rPr>
          <w:rStyle w:val="StyleBoldUnderline"/>
        </w:rPr>
        <w:t xml:space="preserve">.  </w:t>
      </w:r>
      <w:r w:rsidRPr="00B55F79">
        <w:rPr>
          <w:rStyle w:val="StyleBoldUnderline"/>
          <w:highlight w:val="yellow"/>
        </w:rPr>
        <w:t xml:space="preserve">Privilege creeps into </w:t>
      </w:r>
      <w:r w:rsidRPr="00CB3AC2">
        <w:rPr>
          <w:rStyle w:val="StyleBoldUnderline"/>
        </w:rPr>
        <w:t xml:space="preserve">more </w:t>
      </w:r>
      <w:r w:rsidRPr="00B55F79">
        <w:rPr>
          <w:rStyle w:val="StyleBoldUnderline"/>
          <w:highlight w:val="yellow"/>
        </w:rPr>
        <w:t xml:space="preserve">subtle, covert spaces, like </w:t>
      </w:r>
      <w:r w:rsidRPr="00CB3AC2">
        <w:rPr>
          <w:rStyle w:val="StyleBoldUnderline"/>
        </w:rPr>
        <w:t xml:space="preserve">the essence of </w:t>
      </w:r>
      <w:r w:rsidRPr="00B55F79">
        <w:rPr>
          <w:rStyle w:val="StyleBoldUnderline"/>
          <w:highlight w:val="yellow"/>
        </w:rPr>
        <w:t>why and how people “play the game,” recognizing that the rules and procedures are created by those carrying that privilege.</w:t>
      </w:r>
      <w:r w:rsidRPr="007C5CE2">
        <w:rPr>
          <w:rStyle w:val="StyleBoldUnderline"/>
        </w:rPr>
        <w:t xml:space="preserve">  Snider argues that the greatness of debate as a game is in his belief that it is short on inflexible rules and long on debatable procedures. However, if procedures are functionally not debatable and begin to look more like participation requirements than starting points of discussion, the quality of the game, is “not as successful and well-designed”</w:t>
      </w:r>
      <w:r w:rsidRPr="007C5CE2">
        <w:rPr>
          <w:sz w:val="16"/>
        </w:rPr>
        <w:t xml:space="preserve"> (Snider, 1987, p. 123).  Privilege envelopes both substantive and stylistic procedures, increasing the likelihood that supposedly debatable conventions become rigid norms, preventing achievement of a “more thoughtful” game and creating entrance barriers to successful participation. Here’s how.  Snider (1987) says that evaluation of a “winning” procedural argument occurs through the lenses of determining which procedures best facilitate achieving the goals of the debate activity. Snider offers three such goals:  1) education of the participants; 2) discussion of important issues in the resolution; and 3) creation of a fair contest.  He concedes that some may be missing.  Of course, interested participants with lesser privilege might select different goals as more important, such as having a voice to discuss the topic through the perspective of their social concerns, even if this perspective doesn’t fit nicely with some of the other goals.  More often than not, the creation of a “fair contest” is given an absolute priority relative to other goals and justifies ignoring attempts to achieve other game objectives. </w:t>
      </w:r>
      <w:r w:rsidRPr="007C5CE2">
        <w:rPr>
          <w:rStyle w:val="StyleBoldUnderline"/>
        </w:rPr>
        <w:t xml:space="preserve">At least one implicit goal deserves mention: incorporation of the cultural and social values of the participants. </w:t>
      </w:r>
      <w:r w:rsidRPr="00CB3AC2">
        <w:rPr>
          <w:rStyle w:val="StyleBoldUnderline"/>
        </w:rPr>
        <w:t xml:space="preserve">It makes sense that the </w:t>
      </w:r>
      <w:r w:rsidRPr="00B55F79">
        <w:rPr>
          <w:rStyle w:val="StyleBoldUnderline"/>
          <w:highlight w:val="yellow"/>
        </w:rPr>
        <w:t xml:space="preserve">like-minded values of the largest </w:t>
      </w:r>
      <w:r w:rsidRPr="00CB3AC2">
        <w:rPr>
          <w:rStyle w:val="StyleBoldUnderline"/>
        </w:rPr>
        <w:t xml:space="preserve">participating </w:t>
      </w:r>
      <w:r w:rsidRPr="00B55F79">
        <w:rPr>
          <w:rStyle w:val="StyleBoldUnderline"/>
          <w:highlight w:val="yellow"/>
        </w:rPr>
        <w:t xml:space="preserve">class will dominant procedural and rule development </w:t>
      </w:r>
      <w:r w:rsidRPr="00CB3AC2">
        <w:rPr>
          <w:rStyle w:val="StyleBoldUnderline"/>
        </w:rPr>
        <w:t>of a game simulation</w:t>
      </w:r>
      <w:r w:rsidRPr="007C5CE2">
        <w:rPr>
          <w:rStyle w:val="StyleBoldUnderline"/>
        </w:rPr>
        <w:t xml:space="preserve">.  Cultural and social values may appear to have little or no relationship to the first three goals of debate.  But in fact, </w:t>
      </w:r>
      <w:r w:rsidRPr="00B55F79">
        <w:rPr>
          <w:rStyle w:val="StyleBoldUnderline"/>
          <w:highlight w:val="yellow"/>
        </w:rPr>
        <w:t xml:space="preserve">the cultural and social values will </w:t>
      </w:r>
      <w:r w:rsidRPr="00CB3AC2">
        <w:rPr>
          <w:rStyle w:val="StyleBoldUnderline"/>
        </w:rPr>
        <w:t xml:space="preserve">in many ways </w:t>
      </w:r>
      <w:r w:rsidRPr="00B55F79">
        <w:rPr>
          <w:rStyle w:val="StyleBoldUnderline"/>
          <w:highlight w:val="yellow"/>
        </w:rPr>
        <w:t>dictate the meaning of</w:t>
      </w:r>
      <w:r w:rsidRPr="007C5CE2">
        <w:rPr>
          <w:rStyle w:val="StyleBoldUnderline"/>
        </w:rPr>
        <w:t xml:space="preserve"> Snider’s goals.  </w:t>
      </w:r>
      <w:r w:rsidRPr="00B55F79">
        <w:rPr>
          <w:rStyle w:val="StyleBoldUnderline"/>
          <w:highlight w:val="yellow"/>
        </w:rPr>
        <w:t>What types of education</w:t>
      </w:r>
      <w:r w:rsidRPr="007C5CE2">
        <w:rPr>
          <w:rStyle w:val="StyleBoldUnderline"/>
        </w:rPr>
        <w:t xml:space="preserve"> do </w:t>
      </w:r>
      <w:r w:rsidRPr="00B55F79">
        <w:rPr>
          <w:rStyle w:val="StyleBoldUnderline"/>
          <w:highlight w:val="yellow"/>
        </w:rPr>
        <w:t>the</w:t>
      </w:r>
      <w:r w:rsidRPr="007C5CE2">
        <w:rPr>
          <w:rStyle w:val="StyleBoldUnderline"/>
        </w:rPr>
        <w:t xml:space="preserve"> </w:t>
      </w:r>
      <w:r w:rsidRPr="00B55F79">
        <w:rPr>
          <w:rStyle w:val="StyleBoldUnderline"/>
          <w:highlight w:val="yellow"/>
        </w:rPr>
        <w:t>participants’ value?  Who decides what the important issues are</w:t>
      </w:r>
      <w:r w:rsidRPr="007C5CE2">
        <w:rPr>
          <w:rStyle w:val="StyleBoldUnderline"/>
        </w:rPr>
        <w:t xml:space="preserve">—the participants?  The communities most directly related to the topic?  Do cultural and social values privilege any </w:t>
      </w:r>
      <w:r w:rsidRPr="00B55F79">
        <w:rPr>
          <w:rStyle w:val="StyleBoldUnderline"/>
          <w:highlight w:val="yellow"/>
        </w:rPr>
        <w:t>notions of “fairness”?</w:t>
      </w:r>
      <w:r w:rsidRPr="007C5CE2">
        <w:rPr>
          <w:rStyle w:val="StyleBoldUnderline"/>
        </w:rPr>
        <w:t xml:space="preserve"> Cultural and social background surely impacts each of these areas tremendously.  </w:t>
      </w:r>
      <w:r w:rsidRPr="00B55F79">
        <w:rPr>
          <w:rStyle w:val="StyleBoldUnderline"/>
          <w:highlight w:val="yellow"/>
        </w:rPr>
        <w:t xml:space="preserve">If there are cultural or social disagreements over what constitutes “education,” </w:t>
      </w:r>
      <w:r w:rsidRPr="00CB3AC2">
        <w:rPr>
          <w:rStyle w:val="StyleBoldUnderline"/>
        </w:rPr>
        <w:t xml:space="preserve">what </w:t>
      </w:r>
      <w:r w:rsidRPr="00B55F79">
        <w:rPr>
          <w:rStyle w:val="StyleBoldUnderline"/>
          <w:highlight w:val="yellow"/>
        </w:rPr>
        <w:t xml:space="preserve">“issues” </w:t>
      </w:r>
      <w:r w:rsidRPr="00CB3AC2">
        <w:rPr>
          <w:rStyle w:val="StyleBoldUnderline"/>
        </w:rPr>
        <w:t xml:space="preserve">are important, </w:t>
      </w:r>
      <w:r w:rsidRPr="00B55F79">
        <w:rPr>
          <w:rStyle w:val="StyleBoldUnderline"/>
          <w:highlight w:val="yellow"/>
        </w:rPr>
        <w:t xml:space="preserve">or what is “fair,” then privilege plays a </w:t>
      </w:r>
      <w:r w:rsidRPr="00CB3AC2">
        <w:rPr>
          <w:rStyle w:val="StyleBoldUnderline"/>
        </w:rPr>
        <w:t xml:space="preserve">much </w:t>
      </w:r>
      <w:r w:rsidRPr="00B55F79">
        <w:rPr>
          <w:rStyle w:val="StyleBoldUnderline"/>
          <w:highlight w:val="yellow"/>
        </w:rPr>
        <w:t xml:space="preserve">larger role in game </w:t>
      </w:r>
      <w:r w:rsidRPr="00CB3AC2">
        <w:rPr>
          <w:rStyle w:val="StyleBoldUnderline"/>
          <w:highlight w:val="yellow"/>
        </w:rPr>
        <w:t>development than has been acknowledge</w:t>
      </w:r>
      <w:r w:rsidRPr="00CB3AC2">
        <w:rPr>
          <w:rStyle w:val="StyleBoldUnderline"/>
        </w:rPr>
        <w:t>d to date</w:t>
      </w:r>
      <w:r w:rsidRPr="007C5CE2">
        <w:rPr>
          <w:sz w:val="16"/>
        </w:rPr>
        <w:t xml:space="preserve">. For example, the specialized jargon necessary to compete is a stylistic entry barrier that gets driven in no small part by privilege.  My position is </w:t>
      </w:r>
      <w:r w:rsidRPr="007C5CE2">
        <w:rPr>
          <w:i/>
          <w:sz w:val="16"/>
        </w:rPr>
        <w:t>not</w:t>
      </w:r>
      <w:r w:rsidRPr="007C5CE2">
        <w:rPr>
          <w:sz w:val="16"/>
        </w:rPr>
        <w:t xml:space="preserve"> that it is inappropriate to have jargon as a tool to facilitate understanding of particular argument concepts, but rather, that the argumentation theory should be driven by the argument made, not the other way around. Which of Snider’s goals does jargon fit into and why?  I would argue that jargon is not necessary to achieve any of the three goals.  A product of the social and cultural values of the participants, one can ask the rhetorical question, “Can a participant understand permutation theory without using the language choice, `permutation’?”  If the answer is yes, then allowing debaters to use jargon to substitute for the actual argument creates an entrance barrier that may not be necessary and privileges a culture more likely to utilize this language style.   If the answer is no, the question becomes why isn’t this a rule?  The truth is that the acceptance of jargon-laded speech in delivery exists for one primary reason: to increase efficiency in argument presentation in order to make more arguments in the allotted time to increase the likelihood of winning.  This is another condition that it would seem should be debatable and not generally assumed to function as a rule.  If participants, especially educators, consistently substitute jargon for the actual argument, what initially appeared to be a procedure has now become functionally a rule and consequently an entrance barrier.  Had the argument simply been made, non-participants could follow, even debate, the argument even if they could not recognize its theoretical significance, and the likelihood that practical learning by application of the theory is enhanced. Other stylistic procedures are directly tied to privilege.  For example, the method of presentation is another area operating closer to a rule than procedure.  CEDA/NDT debates do not begin with a discussion of how information and arguments are going to be presented.  In fact, again there exists a series of accepted and even mandatory practices. Contrary to popular belief within the community, none of these practices, from speaking fast to relying on a very specific form of introducing evidence to flowing, have been proven to better meet Snider’s goals more than other stylistic practices.  A slower debate that relies on non-traditional forms of argument and focuses on rhetorical savvy as opposed to flow-centered constructions of argument can equally meet those goals.  Many of the debates I have judged since I stopped flowing are a living testament to this idea, as are many debates in which University of Louisville debaters have engaged.  Delivery style has been another relatively rigid convention prior to the Louisville sustained collective commitment to challenge delivery procedures. </w:t>
      </w:r>
      <w:r w:rsidRPr="00B55F79">
        <w:rPr>
          <w:rStyle w:val="StyleBoldUnderline"/>
          <w:highlight w:val="yellow"/>
        </w:rPr>
        <w:t xml:space="preserve">Procedures for topic selection as well as arguments </w:t>
      </w:r>
      <w:r w:rsidRPr="00CB3AC2">
        <w:rPr>
          <w:rStyle w:val="StyleBoldUnderline"/>
        </w:rPr>
        <w:t xml:space="preserve">made in debates </w:t>
      </w:r>
      <w:r w:rsidRPr="00B55F79">
        <w:rPr>
          <w:rStyle w:val="StyleBoldUnderline"/>
          <w:highlight w:val="yellow"/>
        </w:rPr>
        <w:t xml:space="preserve">are </w:t>
      </w:r>
      <w:r w:rsidRPr="00CB3AC2">
        <w:rPr>
          <w:rStyle w:val="StyleBoldUnderline"/>
        </w:rPr>
        <w:t xml:space="preserve">certainly </w:t>
      </w:r>
      <w:r w:rsidRPr="00B55F79">
        <w:rPr>
          <w:rStyle w:val="StyleBoldUnderline"/>
          <w:highlight w:val="yellow"/>
        </w:rPr>
        <w:t>grounded in privilege</w:t>
      </w:r>
      <w:r w:rsidRPr="007C5CE2">
        <w:rPr>
          <w:rStyle w:val="StyleBoldUnderline"/>
        </w:rPr>
        <w:t xml:space="preserve">.  </w:t>
      </w:r>
      <w:r w:rsidRPr="00B55F79">
        <w:rPr>
          <w:rStyle w:val="StyleBoldUnderline"/>
          <w:highlight w:val="yellow"/>
        </w:rPr>
        <w:t xml:space="preserve">The types of topics that </w:t>
      </w:r>
      <w:r w:rsidRPr="00CB3AC2">
        <w:rPr>
          <w:rStyle w:val="StyleBoldUnderline"/>
        </w:rPr>
        <w:t xml:space="preserve">are more likely to </w:t>
      </w:r>
      <w:r w:rsidRPr="00B55F79">
        <w:rPr>
          <w:rStyle w:val="StyleBoldUnderline"/>
          <w:highlight w:val="yellow"/>
        </w:rPr>
        <w:t>interest a student are relative to one’s experiences</w:t>
      </w:r>
      <w:r w:rsidRPr="007C5CE2">
        <w:rPr>
          <w:rStyle w:val="StyleBoldUnderline"/>
        </w:rPr>
        <w:t xml:space="preserve"> and lot in life.  </w:t>
      </w:r>
      <w:r w:rsidRPr="00B55F79">
        <w:rPr>
          <w:rStyle w:val="StyleBoldUnderline"/>
          <w:highlight w:val="yellow"/>
        </w:rPr>
        <w:t xml:space="preserve">Participants </w:t>
      </w:r>
      <w:r w:rsidRPr="00CB3AC2">
        <w:rPr>
          <w:rStyle w:val="StyleBoldUnderline"/>
        </w:rPr>
        <w:t xml:space="preserve">actively </w:t>
      </w:r>
      <w:r w:rsidRPr="00B55F79">
        <w:rPr>
          <w:rStyle w:val="StyleBoldUnderline"/>
          <w:highlight w:val="yellow"/>
        </w:rPr>
        <w:t xml:space="preserve">involved </w:t>
      </w:r>
      <w:r w:rsidRPr="00CB3AC2">
        <w:rPr>
          <w:rStyle w:val="StyleBoldUnderline"/>
          <w:highlight w:val="yellow"/>
        </w:rPr>
        <w:t>in a</w:t>
      </w:r>
      <w:r w:rsidRPr="00CB3AC2">
        <w:rPr>
          <w:rStyle w:val="StyleBoldUnderline"/>
        </w:rPr>
        <w:t xml:space="preserve"> particular</w:t>
      </w:r>
      <w:r w:rsidRPr="00B55F79">
        <w:rPr>
          <w:rStyle w:val="StyleBoldUnderline"/>
          <w:highlight w:val="yellow"/>
        </w:rPr>
        <w:t xml:space="preserve"> social-justice struggle that </w:t>
      </w:r>
      <w:r w:rsidRPr="00CB3AC2">
        <w:rPr>
          <w:rStyle w:val="StyleBoldUnderline"/>
        </w:rPr>
        <w:t xml:space="preserve">directly </w:t>
      </w:r>
      <w:r w:rsidRPr="00B55F79">
        <w:rPr>
          <w:rStyle w:val="StyleBoldUnderline"/>
          <w:highlight w:val="yellow"/>
        </w:rPr>
        <w:t>affect them are</w:t>
      </w:r>
      <w:r w:rsidRPr="007C5CE2">
        <w:rPr>
          <w:rStyle w:val="StyleBoldUnderline"/>
        </w:rPr>
        <w:t xml:space="preserve"> probably </w:t>
      </w:r>
      <w:r w:rsidRPr="00B55F79">
        <w:rPr>
          <w:rStyle w:val="StyleBoldUnderline"/>
          <w:highlight w:val="yellow"/>
        </w:rPr>
        <w:t>less likely to find interest in</w:t>
      </w:r>
      <w:r w:rsidRPr="00CB3AC2">
        <w:rPr>
          <w:rStyle w:val="StyleBoldUnderline"/>
        </w:rPr>
        <w:t xml:space="preserve"> a </w:t>
      </w:r>
      <w:r w:rsidRPr="00B55F79">
        <w:rPr>
          <w:rStyle w:val="StyleBoldUnderline"/>
          <w:highlight w:val="yellow"/>
        </w:rPr>
        <w:t xml:space="preserve">game simulation </w:t>
      </w:r>
      <w:r w:rsidRPr="00CB3AC2">
        <w:rPr>
          <w:rStyle w:val="StyleBoldUnderline"/>
        </w:rPr>
        <w:t>of lesser direct relevance to their lives.</w:t>
      </w:r>
      <w:r w:rsidRPr="007C5CE2">
        <w:rPr>
          <w:rStyle w:val="StyleBoldUnderline"/>
        </w:rPr>
        <w:t xml:space="preserve">  </w:t>
      </w:r>
      <w:r w:rsidRPr="00B55F79">
        <w:rPr>
          <w:rStyle w:val="StyleBoldUnderline"/>
          <w:highlight w:val="yellow"/>
        </w:rPr>
        <w:t xml:space="preserve">The issues most directly relevant to the wealthy participant who has </w:t>
      </w:r>
      <w:r w:rsidRPr="00CB3AC2">
        <w:rPr>
          <w:rStyle w:val="StyleBoldUnderline"/>
        </w:rPr>
        <w:t xml:space="preserve">nepotistic </w:t>
      </w:r>
      <w:r w:rsidRPr="00B55F79">
        <w:rPr>
          <w:rStyle w:val="StyleBoldUnderline"/>
          <w:highlight w:val="yellow"/>
        </w:rPr>
        <w:t xml:space="preserve">connections in Washington and </w:t>
      </w:r>
      <w:r w:rsidRPr="00CB3AC2">
        <w:rPr>
          <w:rStyle w:val="StyleBoldUnderline"/>
        </w:rPr>
        <w:t xml:space="preserve">who has </w:t>
      </w:r>
      <w:r w:rsidRPr="00B55F79">
        <w:rPr>
          <w:rStyle w:val="StyleBoldUnderline"/>
          <w:highlight w:val="yellow"/>
        </w:rPr>
        <w:t xml:space="preserve">Congressional aspirations after </w:t>
      </w:r>
      <w:r w:rsidRPr="00CB3AC2">
        <w:rPr>
          <w:rStyle w:val="StyleBoldUnderline"/>
        </w:rPr>
        <w:t xml:space="preserve">leaving </w:t>
      </w:r>
      <w:r w:rsidRPr="00B55F79">
        <w:rPr>
          <w:rStyle w:val="StyleBoldUnderline"/>
          <w:highlight w:val="yellow"/>
        </w:rPr>
        <w:t>law school are often going to be fundamentally different</w:t>
      </w:r>
      <w:r w:rsidRPr="007C5CE2">
        <w:rPr>
          <w:rStyle w:val="StyleBoldUnderline"/>
        </w:rPr>
        <w:t xml:space="preserve"> from those whose direct government relationship is staying out of harms way where the local police are concerned or the student whose father is on death row and whose mother is struggling to make ends meet</w:t>
      </w:r>
      <w:r w:rsidRPr="007C5CE2">
        <w:rPr>
          <w:sz w:val="16"/>
        </w:rPr>
        <w:t xml:space="preserve">.  </w:t>
      </w:r>
      <w:r w:rsidRPr="00B55F79">
        <w:rPr>
          <w:rStyle w:val="StyleBoldUnderline"/>
          <w:highlight w:val="yellow"/>
        </w:rPr>
        <w:t>What is perceived as relevant is relative</w:t>
      </w:r>
      <w:r w:rsidRPr="007C5CE2">
        <w:rPr>
          <w:rStyle w:val="StyleBoldUnderline"/>
        </w:rPr>
        <w:t xml:space="preserve">, and </w:t>
      </w:r>
      <w:r w:rsidRPr="00B55F79">
        <w:rPr>
          <w:rStyle w:val="StyleBoldUnderline"/>
          <w:highlight w:val="yellow"/>
        </w:rPr>
        <w:t>often the population selecting topics has a homogenous privilege that prefers areas of interest less important to those without similar privilege.</w:t>
      </w:r>
      <w:r w:rsidRPr="007C5CE2">
        <w:rPr>
          <w:rStyle w:val="StyleBoldUnderline"/>
        </w:rPr>
        <w:t xml:space="preserve">  </w:t>
      </w:r>
      <w:r w:rsidRPr="007C5CE2">
        <w:rPr>
          <w:sz w:val="16"/>
        </w:rPr>
        <w:t>None of this proves that less privileged populations are incapable of debating these topics, just that they are likely less interested.  Urban Debate League populations may challenge this belief, but evidence of substantial retention must be demonstrated, not just introductory participation. And even if there are high levels of Urban Debate League retention in intercollegiate debate, this would not provide evidence concerning whether more relevant topics and the ability to make one’s identity relevant to the topic being debated could increase participation and competitive success of non-privileged groups even more.  The anecdotal evidence from the University of Louisville project suggests it might.</w:t>
      </w:r>
      <w:r w:rsidRPr="007C5CE2">
        <w:rPr>
          <w:rStyle w:val="EndnoteReference"/>
          <w:sz w:val="16"/>
        </w:rPr>
        <w:endnoteReference w:id="1"/>
      </w:r>
      <w:r w:rsidRPr="007C5CE2">
        <w:rPr>
          <w:sz w:val="16"/>
        </w:rPr>
        <w:t xml:space="preserve"> </w:t>
      </w:r>
      <w:r w:rsidRPr="00FE55EB">
        <w:rPr>
          <w:rStyle w:val="StyleBoldUnderline"/>
        </w:rPr>
        <w:t>Even when more relevant topic areas for those with less privilege are selected, they are usually written in ways that lose the most timely relevance and importance for those from those communities in an effort to preserve substantive procedure competitiveness.</w:t>
      </w:r>
      <w:r w:rsidRPr="00FE55EB">
        <w:rPr>
          <w:sz w:val="16"/>
        </w:rPr>
        <w:t xml:space="preserve">  Past discussions on the development of the Africa and Native American topics offer examples where concerns for debatable “ground” and avoiding the wrong plan-inclusive counterplans create a topic that steers far from the literature base and issues most relevant to those directly impacted by the topic, or the goal of debating the “important issues.”  The few Native Americans living on reservations who discussed this topic with members of the debate community almost uniformly said that an “increase in federal control” was not an issue that had relevance to them, and many found most of the cases on the topic offensive, as well as ignoring the timely issues they faced. </w:t>
      </w:r>
      <w:r w:rsidRPr="00FE55EB">
        <w:rPr>
          <w:rStyle w:val="StyleBoldUnderline"/>
          <w:highlight w:val="yellow"/>
        </w:rPr>
        <w:t>Another hindrance</w:t>
      </w:r>
      <w:r w:rsidRPr="00FE55EB">
        <w:rPr>
          <w:rStyle w:val="StyleBoldUnderline"/>
        </w:rPr>
        <w:t xml:space="preserve"> to Snider’s vision of gaming simulation </w:t>
      </w:r>
      <w:r w:rsidRPr="00792DD5">
        <w:rPr>
          <w:rStyle w:val="StyleBoldUnderline"/>
          <w:highlight w:val="yellow"/>
        </w:rPr>
        <w:t>is</w:t>
      </w:r>
      <w:r w:rsidRPr="00FE55EB">
        <w:rPr>
          <w:rStyle w:val="StyleBoldUnderline"/>
        </w:rPr>
        <w:t xml:space="preserve"> that the policy debate community’s substantive procedures differ drastically from Snider’s more realistic perspective as outlined in earlier work (e.g., Snider, 1987).  If the gaming model does not rely on fantastical conceptions like fiat but, rather, starts with the recognition that we are a student-driven game competing on the merits of a particular topic, this model simply is not an accurate description of how the game currently operates.  Rhetorical claims like “we will stop nuclear war” or “we will end famine in Africa” are examples of fiat-based advocacy, or </w:t>
      </w:r>
      <w:r w:rsidRPr="00B55F79">
        <w:rPr>
          <w:rStyle w:val="StyleBoldUnderline"/>
          <w:highlight w:val="yellow"/>
        </w:rPr>
        <w:t xml:space="preserve">the assumption that the state </w:t>
      </w:r>
      <w:r w:rsidRPr="00792DD5">
        <w:rPr>
          <w:rStyle w:val="StyleBoldUnderline"/>
          <w:highlight w:val="yellow"/>
        </w:rPr>
        <w:t xml:space="preserve">is actually acting for the purpose of creating </w:t>
      </w:r>
      <w:r w:rsidRPr="00B55F79">
        <w:rPr>
          <w:rStyle w:val="StyleBoldUnderline"/>
          <w:highlight w:val="yellow"/>
        </w:rPr>
        <w:t>a fair division of ground for both teams</w:t>
      </w:r>
      <w:r w:rsidRPr="007C5CE2">
        <w:rPr>
          <w:sz w:val="16"/>
        </w:rPr>
        <w:t xml:space="preserve">.  One test of comparison might be the public </w:t>
      </w:r>
      <w:r w:rsidRPr="00FE55EB">
        <w:rPr>
          <w:sz w:val="16"/>
        </w:rPr>
        <w:t xml:space="preserve">audience debate.  Conventional notions of fiat do not exist, yet “fair” debates with sufficient “ground” happen all the time.  </w:t>
      </w:r>
      <w:r w:rsidRPr="00FE55EB">
        <w:rPr>
          <w:rStyle w:val="StyleBoldUnderline"/>
        </w:rPr>
        <w:t>Although many teams are beginning to reject this notion of fiat and arguing for the importance of the discourse being utilized, one might think these competitive frameworks are closer to the spirit of the gaming simulation.  But they too often fall into the trap of making claims like, “our rhetoric is a demand on the state,” usually without a willingness to address the obvious question:  how effective can a demand on the state be if the state fails to hear it?  In either case, the continued desire to call for the ballot for actions that will not occur as a result of the actual signing</w:t>
      </w:r>
      <w:r w:rsidRPr="007C5CE2">
        <w:rPr>
          <w:rStyle w:val="StyleBoldUnderline"/>
        </w:rPr>
        <w:t xml:space="preserve"> of the ballot only fuels the fantastical speculation Snider argues against in earlier work.  Again </w:t>
      </w:r>
      <w:r w:rsidRPr="00B55F79">
        <w:rPr>
          <w:rStyle w:val="StyleBoldUnderline"/>
        </w:rPr>
        <w:t>privilege seems to play a role in these manifestations</w:t>
      </w:r>
      <w:r w:rsidRPr="007C5CE2">
        <w:rPr>
          <w:rStyle w:val="StyleBoldUnderline"/>
        </w:rPr>
        <w:t xml:space="preserve"> as those without privilege are probably less inclined to role play, especially if involved in social justice struggles and interested in speaking to those issues</w:t>
      </w:r>
      <w:r w:rsidRPr="007C5CE2">
        <w:rPr>
          <w:sz w:val="16"/>
        </w:rPr>
        <w:t>.</w:t>
      </w:r>
    </w:p>
    <w:p w:rsidR="00C96917" w:rsidRDefault="00C96917" w:rsidP="00C96917"/>
    <w:p w:rsidR="00D06A9F" w:rsidRDefault="00BB08BA" w:rsidP="00BB08BA">
      <w:pPr>
        <w:pStyle w:val="Heading3"/>
      </w:pPr>
      <w:r>
        <w:t>Block</w:t>
      </w:r>
    </w:p>
    <w:p w:rsidR="00BB08BA" w:rsidRDefault="00BB08BA" w:rsidP="00BB08BA"/>
    <w:p w:rsidR="00BB08BA" w:rsidRDefault="00BB08BA" w:rsidP="00BB08BA"/>
    <w:p w:rsidR="00BB08BA" w:rsidRDefault="00BB08BA" w:rsidP="00BB08BA">
      <w:pPr>
        <w:pStyle w:val="Heading4"/>
        <w:rPr>
          <w:u w:color="0000E9"/>
        </w:rPr>
      </w:pPr>
      <w:r>
        <w:rPr>
          <w:u w:color="0000E9"/>
        </w:rPr>
        <w:t xml:space="preserve">An </w:t>
      </w:r>
      <w:proofErr w:type="spellStart"/>
      <w:r>
        <w:rPr>
          <w:u w:color="0000E9"/>
        </w:rPr>
        <w:t>Atzlan</w:t>
      </w:r>
      <w:proofErr w:type="spellEnd"/>
      <w:r>
        <w:rPr>
          <w:u w:color="0000E9"/>
        </w:rPr>
        <w:t xml:space="preserve"> aesthetic allows for recognition of the common bond among all soul creatures while simultaneously combating racism and current conceptions of borders</w:t>
      </w:r>
    </w:p>
    <w:p w:rsidR="00BB08BA" w:rsidRDefault="00BB08BA" w:rsidP="00BB08BA">
      <w:pPr>
        <w:rPr>
          <w:iCs/>
          <w:u w:color="0000E9"/>
        </w:rPr>
      </w:pPr>
      <w:proofErr w:type="spellStart"/>
      <w:r w:rsidRPr="00EF6041">
        <w:rPr>
          <w:rStyle w:val="StyleStyleBold12pt"/>
        </w:rPr>
        <w:t>Arrizon</w:t>
      </w:r>
      <w:proofErr w:type="spellEnd"/>
      <w:r w:rsidRPr="00EF6041">
        <w:rPr>
          <w:rStyle w:val="StyleStyleBold12pt"/>
        </w:rPr>
        <w:t xml:space="preserve"> 2k1</w:t>
      </w:r>
      <w:r>
        <w:rPr>
          <w:iCs/>
          <w:u w:color="0000E9"/>
        </w:rPr>
        <w:t xml:space="preserve"> (Alicia, “Mythical Performativity: Relocating </w:t>
      </w:r>
      <w:proofErr w:type="spellStart"/>
      <w:r>
        <w:rPr>
          <w:iCs/>
          <w:u w:color="0000E9"/>
        </w:rPr>
        <w:t>Aztlan</w:t>
      </w:r>
      <w:proofErr w:type="spellEnd"/>
      <w:r>
        <w:rPr>
          <w:iCs/>
          <w:u w:color="0000E9"/>
        </w:rPr>
        <w:t xml:space="preserve"> in Chicana Feminist Cultural Productions,” Theatre Journal, 2000, </w:t>
      </w:r>
      <w:r w:rsidRPr="003F2298">
        <w:rPr>
          <w:iCs/>
          <w:u w:color="0000E9"/>
        </w:rPr>
        <w:t>http://muse.jhu.edu.libproxy.utdallas.edu/journals/theatre_journal/v052/52.1arrizon.html</w:t>
      </w:r>
      <w:r>
        <w:rPr>
          <w:iCs/>
          <w:u w:color="0000E9"/>
        </w:rPr>
        <w:t>)</w:t>
      </w:r>
    </w:p>
    <w:p w:rsidR="00BB08BA" w:rsidRDefault="00BB08BA" w:rsidP="00BB08BA">
      <w:pPr>
        <w:rPr>
          <w:iCs/>
          <w:u w:color="0000E9"/>
        </w:rPr>
      </w:pPr>
    </w:p>
    <w:p w:rsidR="00BB08BA" w:rsidRPr="00EF6041" w:rsidRDefault="00BB08BA" w:rsidP="00BB08BA">
      <w:pPr>
        <w:rPr>
          <w:b/>
          <w:u w:val="single"/>
        </w:rPr>
      </w:pPr>
      <w:r w:rsidRPr="00EF6041">
        <w:rPr>
          <w:rStyle w:val="StyleBoldUnderline"/>
        </w:rPr>
        <w:t>The term "</w:t>
      </w:r>
      <w:proofErr w:type="spellStart"/>
      <w:r w:rsidRPr="00EF6041">
        <w:rPr>
          <w:rStyle w:val="StyleBoldUnderline"/>
          <w:highlight w:val="yellow"/>
        </w:rPr>
        <w:t>Aztlán</w:t>
      </w:r>
      <w:proofErr w:type="spellEnd"/>
      <w:r w:rsidRPr="00EF6041">
        <w:rPr>
          <w:rStyle w:val="StyleBoldUnderline"/>
          <w:highlight w:val="yellow"/>
        </w:rPr>
        <w:t>" redefines space. Its discursive configurations, ranging from ancient mythology to land annexation, are engaged repeatedly in Chicano cultural studies and Chicana feminist practices.</w:t>
      </w:r>
      <w:r w:rsidRPr="00EF6041">
        <w:rPr>
          <w:rStyle w:val="StyleBoldUnderline"/>
        </w:rPr>
        <w:t xml:space="preserve"> From the "manifesto" of the nationalist Chicano movement to the radical feminist perspectives in </w:t>
      </w:r>
      <w:proofErr w:type="spellStart"/>
      <w:r w:rsidRPr="00EF6041">
        <w:rPr>
          <w:rStyle w:val="StyleBoldUnderline"/>
        </w:rPr>
        <w:t>Cherríe</w:t>
      </w:r>
      <w:proofErr w:type="spellEnd"/>
      <w:r w:rsidRPr="00EF6041">
        <w:rPr>
          <w:rStyle w:val="StyleBoldUnderline"/>
        </w:rPr>
        <w:t xml:space="preserve"> Moraga's queer configurations of space and bodies</w:t>
      </w:r>
      <w:r>
        <w:t xml:space="preserve">, </w:t>
      </w:r>
      <w:r>
        <w:rPr>
          <w:color w:val="0000E9"/>
          <w:sz w:val="26"/>
          <w:szCs w:val="26"/>
          <w:u w:val="single" w:color="0000E9"/>
        </w:rPr>
        <w:t>1</w:t>
      </w:r>
      <w:r>
        <w:rPr>
          <w:u w:color="0000E9"/>
        </w:rPr>
        <w:t xml:space="preserve"> </w:t>
      </w:r>
      <w:r w:rsidRPr="00EF6041">
        <w:rPr>
          <w:rStyle w:val="StyleBoldUnderline"/>
          <w:highlight w:val="yellow"/>
        </w:rPr>
        <w:t xml:space="preserve">the genealogy of </w:t>
      </w:r>
      <w:proofErr w:type="spellStart"/>
      <w:r w:rsidRPr="00EF6041">
        <w:rPr>
          <w:rStyle w:val="StyleBoldUnderline"/>
          <w:highlight w:val="yellow"/>
        </w:rPr>
        <w:t>Aztlán</w:t>
      </w:r>
      <w:proofErr w:type="spellEnd"/>
      <w:r w:rsidRPr="00EF6041">
        <w:rPr>
          <w:rStyle w:val="StyleBoldUnderline"/>
          <w:highlight w:val="yellow"/>
        </w:rPr>
        <w:t xml:space="preserve"> affects cultural identity</w:t>
      </w:r>
      <w:r w:rsidRPr="00EF6041">
        <w:rPr>
          <w:sz w:val="16"/>
          <w:szCs w:val="16"/>
          <w:u w:color="0000E9"/>
        </w:rPr>
        <w:t xml:space="preserve">, shaping the ongoing modifications--and sometimes, </w:t>
      </w:r>
      <w:proofErr w:type="spellStart"/>
      <w:r w:rsidRPr="00EF6041">
        <w:rPr>
          <w:sz w:val="16"/>
          <w:szCs w:val="16"/>
          <w:u w:color="0000E9"/>
        </w:rPr>
        <w:t>commodifications</w:t>
      </w:r>
      <w:proofErr w:type="spellEnd"/>
      <w:r w:rsidRPr="00EF6041">
        <w:rPr>
          <w:sz w:val="16"/>
          <w:szCs w:val="16"/>
          <w:u w:color="0000E9"/>
        </w:rPr>
        <w:t>--of the collectivity</w:t>
      </w:r>
      <w:r>
        <w:rPr>
          <w:u w:color="0000E9"/>
        </w:rPr>
        <w:t xml:space="preserve">. </w:t>
      </w:r>
      <w:r w:rsidRPr="00EF6041">
        <w:rPr>
          <w:rStyle w:val="StyleBoldUnderline"/>
        </w:rPr>
        <w:t xml:space="preserve">According to myth, </w:t>
      </w:r>
      <w:proofErr w:type="spellStart"/>
      <w:r w:rsidRPr="00EF6041">
        <w:rPr>
          <w:rStyle w:val="StyleBoldUnderline"/>
          <w:highlight w:val="yellow"/>
        </w:rPr>
        <w:t>Aztlán</w:t>
      </w:r>
      <w:proofErr w:type="spellEnd"/>
      <w:r w:rsidRPr="00EF6041">
        <w:rPr>
          <w:rStyle w:val="StyleBoldUnderline"/>
          <w:highlight w:val="yellow"/>
        </w:rPr>
        <w:t xml:space="preserve"> is the ancestral homeland</w:t>
      </w:r>
      <w:r w:rsidRPr="00EF6041">
        <w:rPr>
          <w:rStyle w:val="StyleBoldUnderline"/>
        </w:rPr>
        <w:t xml:space="preserve"> in the north that the Aztecs left in 1168 when they journeyed southward to found the </w:t>
      </w:r>
      <w:proofErr w:type="gramStart"/>
      <w:r w:rsidRPr="00EF6041">
        <w:rPr>
          <w:rStyle w:val="StyleBoldUnderline"/>
        </w:rPr>
        <w:t>promised land</w:t>
      </w:r>
      <w:proofErr w:type="gramEnd"/>
      <w:r w:rsidRPr="00EF6041">
        <w:rPr>
          <w:rStyle w:val="StyleBoldUnderline"/>
        </w:rPr>
        <w:t xml:space="preserve">, </w:t>
      </w:r>
      <w:proofErr w:type="spellStart"/>
      <w:r w:rsidRPr="00EF6041">
        <w:rPr>
          <w:rStyle w:val="StyleBoldUnderline"/>
        </w:rPr>
        <w:t>Tenochtitlán</w:t>
      </w:r>
      <w:proofErr w:type="spellEnd"/>
      <w:r w:rsidRPr="00EF6041">
        <w:rPr>
          <w:rStyle w:val="StyleBoldUnderline"/>
        </w:rPr>
        <w:t xml:space="preserve"> (Mexico City), in 1325.</w:t>
      </w:r>
      <w:r>
        <w:rPr>
          <w:rStyle w:val="StyleBoldUnderline"/>
        </w:rPr>
        <w:t xml:space="preserve"> </w:t>
      </w:r>
      <w:r w:rsidRPr="00EF6041">
        <w:rPr>
          <w:rStyle w:val="StyleBoldUnderline"/>
          <w:highlight w:val="yellow"/>
        </w:rPr>
        <w:t xml:space="preserve">Many Chicanas and Chicanos, in locating the US Southwest as the geographical site of this pre-Hispanic homeland, claim that they are </w:t>
      </w:r>
      <w:proofErr w:type="spellStart"/>
      <w:r w:rsidRPr="00EF6041">
        <w:rPr>
          <w:rStyle w:val="StyleBoldUnderline"/>
          <w:highlight w:val="yellow"/>
        </w:rPr>
        <w:t>descendents</w:t>
      </w:r>
      <w:proofErr w:type="spellEnd"/>
      <w:r w:rsidRPr="00EF6041">
        <w:rPr>
          <w:rStyle w:val="StyleBoldUnderline"/>
          <w:highlight w:val="yellow"/>
        </w:rPr>
        <w:t xml:space="preserve"> of</w:t>
      </w:r>
      <w:r w:rsidRPr="00EF6041">
        <w:rPr>
          <w:rStyle w:val="StyleBoldUnderline"/>
        </w:rPr>
        <w:t xml:space="preserve"> </w:t>
      </w:r>
      <w:proofErr w:type="spellStart"/>
      <w:r w:rsidRPr="00EF6041">
        <w:rPr>
          <w:rStyle w:val="StyleBoldUnderline"/>
        </w:rPr>
        <w:t>Ollin</w:t>
      </w:r>
      <w:proofErr w:type="spellEnd"/>
      <w:r w:rsidRPr="00EF6041">
        <w:rPr>
          <w:rStyle w:val="StyleBoldUnderline"/>
        </w:rPr>
        <w:t xml:space="preserve"> </w:t>
      </w:r>
      <w:proofErr w:type="spellStart"/>
      <w:r w:rsidRPr="00EF6041">
        <w:rPr>
          <w:rStyle w:val="StyleBoldUnderline"/>
        </w:rPr>
        <w:t>Tonatiuh</w:t>
      </w:r>
      <w:proofErr w:type="spellEnd"/>
      <w:r w:rsidRPr="00EF6041">
        <w:rPr>
          <w:rStyle w:val="StyleBoldUnderline"/>
        </w:rPr>
        <w:t xml:space="preserve"> (the </w:t>
      </w:r>
      <w:proofErr w:type="spellStart"/>
      <w:r w:rsidRPr="00EF6041">
        <w:rPr>
          <w:rStyle w:val="StyleBoldUnderline"/>
        </w:rPr>
        <w:t>Nahuatl</w:t>
      </w:r>
      <w:proofErr w:type="spellEnd"/>
      <w:r w:rsidRPr="00EF6041">
        <w:rPr>
          <w:rStyle w:val="StyleBoldUnderline"/>
        </w:rPr>
        <w:t xml:space="preserve"> name for </w:t>
      </w:r>
      <w:r w:rsidRPr="00EF6041">
        <w:rPr>
          <w:rStyle w:val="StyleBoldUnderline"/>
          <w:highlight w:val="yellow"/>
        </w:rPr>
        <w:t>the Fifth Sun</w:t>
      </w:r>
      <w:r w:rsidRPr="00EF6041">
        <w:rPr>
          <w:rStyle w:val="StyleBoldUnderline"/>
        </w:rPr>
        <w:t xml:space="preserve">). As Armando B. </w:t>
      </w:r>
      <w:proofErr w:type="spellStart"/>
      <w:r w:rsidRPr="00EF6041">
        <w:rPr>
          <w:rStyle w:val="StyleBoldUnderline"/>
        </w:rPr>
        <w:t>Rendón</w:t>
      </w:r>
      <w:proofErr w:type="spellEnd"/>
      <w:r w:rsidRPr="00EF6041">
        <w:rPr>
          <w:rStyle w:val="StyleBoldUnderline"/>
        </w:rPr>
        <w:t xml:space="preserve"> explains, </w:t>
      </w:r>
      <w:r w:rsidRPr="00EF6041">
        <w:rPr>
          <w:rStyle w:val="StyleBoldUnderline"/>
          <w:highlight w:val="yellow"/>
        </w:rPr>
        <w:t>the Fifth Sun "is the very foundation of life, of spirituality</w:t>
      </w:r>
      <w:r w:rsidRPr="00EF6041">
        <w:rPr>
          <w:rStyle w:val="StyleBoldUnderline"/>
        </w:rPr>
        <w:t xml:space="preserve">, not in the restricted sense of an organized religion but </w:t>
      </w:r>
      <w:r w:rsidRPr="00EF6041">
        <w:rPr>
          <w:rStyle w:val="StyleBoldUnderline"/>
          <w:highlight w:val="yellow"/>
        </w:rPr>
        <w:t>in the nature of a common bond among all soul creatures</w:t>
      </w:r>
      <w:r w:rsidRPr="00EF6041">
        <w:rPr>
          <w:rStyle w:val="StyleBoldUnderline"/>
        </w:rPr>
        <w:t>."</w:t>
      </w:r>
      <w:r>
        <w:rPr>
          <w:u w:color="0000E9"/>
        </w:rPr>
        <w:t xml:space="preserve"> </w:t>
      </w:r>
      <w:r>
        <w:rPr>
          <w:color w:val="0000E9"/>
          <w:sz w:val="26"/>
          <w:szCs w:val="26"/>
          <w:u w:val="single" w:color="0000E9"/>
        </w:rPr>
        <w:t>2</w:t>
      </w:r>
      <w:r>
        <w:rPr>
          <w:u w:color="0000E9"/>
        </w:rPr>
        <w:t xml:space="preserve"> </w:t>
      </w:r>
      <w:proofErr w:type="spellStart"/>
      <w:r w:rsidRPr="00EF6041">
        <w:rPr>
          <w:rStyle w:val="StyleBoldUnderline"/>
          <w:highlight w:val="yellow"/>
        </w:rPr>
        <w:t>Aztlán</w:t>
      </w:r>
      <w:proofErr w:type="spellEnd"/>
      <w:r w:rsidRPr="00EF6041">
        <w:rPr>
          <w:rStyle w:val="StyleBoldUnderline"/>
          <w:highlight w:val="yellow"/>
        </w:rPr>
        <w:t xml:space="preserve"> thus represents the spiritual power of unity among a people who see in their common pre-Hispanic heritage and indigenous past a source of cultural affirmation in the present</w:t>
      </w:r>
      <w:r w:rsidRPr="00EF6041">
        <w:rPr>
          <w:rStyle w:val="StyleBoldUnderline"/>
        </w:rPr>
        <w:t xml:space="preserve">. For Chicano nationalists, </w:t>
      </w:r>
      <w:proofErr w:type="spellStart"/>
      <w:r w:rsidRPr="00EF6041">
        <w:rPr>
          <w:rStyle w:val="StyleBoldUnderline"/>
          <w:highlight w:val="yellow"/>
        </w:rPr>
        <w:t>Aztlán's</w:t>
      </w:r>
      <w:proofErr w:type="spellEnd"/>
      <w:r w:rsidRPr="00EF6041">
        <w:rPr>
          <w:rStyle w:val="StyleBoldUnderline"/>
          <w:highlight w:val="yellow"/>
        </w:rPr>
        <w:t xml:space="preserve"> spiritual reality helps combat racism and exploitation, while its physical reality justifies </w:t>
      </w:r>
      <w:r w:rsidRPr="00EF6041">
        <w:rPr>
          <w:rStyle w:val="StyleBoldUnderline"/>
        </w:rPr>
        <w:t xml:space="preserve">contemporary </w:t>
      </w:r>
      <w:r w:rsidRPr="00EF6041">
        <w:rPr>
          <w:rStyle w:val="StyleBoldUnderline"/>
          <w:highlight w:val="yellow"/>
        </w:rPr>
        <w:t xml:space="preserve">efforts to reclaim </w:t>
      </w:r>
      <w:r w:rsidRPr="00EF6041">
        <w:rPr>
          <w:rStyle w:val="StyleBoldUnderline"/>
        </w:rPr>
        <w:t xml:space="preserve">this lost land. Gloria </w:t>
      </w:r>
      <w:proofErr w:type="spellStart"/>
      <w:r w:rsidRPr="00EF6041">
        <w:rPr>
          <w:rStyle w:val="StyleBoldUnderline"/>
          <w:highlight w:val="yellow"/>
        </w:rPr>
        <w:t>Anzaldúa</w:t>
      </w:r>
      <w:proofErr w:type="spellEnd"/>
      <w:r w:rsidRPr="00EF6041">
        <w:rPr>
          <w:rStyle w:val="StyleBoldUnderline"/>
          <w:highlight w:val="yellow"/>
        </w:rPr>
        <w:t xml:space="preserve"> conceptualizes </w:t>
      </w:r>
      <w:proofErr w:type="spellStart"/>
      <w:r w:rsidRPr="00EF6041">
        <w:rPr>
          <w:rStyle w:val="StyleBoldUnderline"/>
          <w:highlight w:val="yellow"/>
        </w:rPr>
        <w:t>Aztlán</w:t>
      </w:r>
      <w:proofErr w:type="spellEnd"/>
      <w:r w:rsidRPr="00EF6041">
        <w:rPr>
          <w:rStyle w:val="StyleBoldUnderline"/>
          <w:highlight w:val="yellow"/>
        </w:rPr>
        <w:t xml:space="preserve"> in more complex terms as an in-between place, coinciding with the physical and metaphysical space of the US-Mexico border</w:t>
      </w:r>
      <w:r w:rsidRPr="00EF6041">
        <w:rPr>
          <w:rStyle w:val="StyleBoldUnderline"/>
        </w:rPr>
        <w:t>.</w:t>
      </w:r>
      <w:r>
        <w:rPr>
          <w:u w:color="0000E9"/>
        </w:rPr>
        <w:t xml:space="preserve"> </w:t>
      </w:r>
      <w:r w:rsidRPr="00EF6041">
        <w:rPr>
          <w:sz w:val="16"/>
          <w:szCs w:val="16"/>
          <w:u w:color="0000E9"/>
        </w:rPr>
        <w:t xml:space="preserve">The border is the place where the First and Third Worlds meet in a head-on confrontation: it is "where the Third World grates against the first and bleeds." </w:t>
      </w:r>
      <w:r w:rsidRPr="00EF6041">
        <w:rPr>
          <w:color w:val="0000E9"/>
          <w:sz w:val="16"/>
          <w:szCs w:val="16"/>
          <w:u w:val="single" w:color="0000E9"/>
        </w:rPr>
        <w:t>3</w:t>
      </w:r>
      <w:r>
        <w:rPr>
          <w:u w:color="0000E9"/>
        </w:rPr>
        <w:t xml:space="preserve"> </w:t>
      </w:r>
    </w:p>
    <w:p w:rsidR="00BB08BA" w:rsidRDefault="00BB08BA" w:rsidP="00BB08BA">
      <w:pPr>
        <w:rPr>
          <w:rFonts w:ascii="Times" w:eastAsiaTheme="minorEastAsia" w:hAnsi="Times" w:cs="Times"/>
          <w:sz w:val="32"/>
          <w:szCs w:val="32"/>
          <w:u w:color="0000E9"/>
        </w:rPr>
      </w:pPr>
    </w:p>
    <w:p w:rsidR="00BB08BA" w:rsidRDefault="00BB08BA" w:rsidP="00BB08BA">
      <w:pPr>
        <w:pStyle w:val="tag"/>
        <w:rPr>
          <w:u w:color="0000E9"/>
        </w:rPr>
      </w:pPr>
      <w:r>
        <w:rPr>
          <w:u w:color="0000E9"/>
        </w:rPr>
        <w:t xml:space="preserve">Our </w:t>
      </w:r>
      <w:proofErr w:type="spellStart"/>
      <w:r>
        <w:rPr>
          <w:u w:color="0000E9"/>
        </w:rPr>
        <w:t>aff</w:t>
      </w:r>
      <w:proofErr w:type="spellEnd"/>
      <w:r>
        <w:rPr>
          <w:u w:color="0000E9"/>
        </w:rPr>
        <w:t xml:space="preserve">/alt </w:t>
      </w:r>
      <w:proofErr w:type="spellStart"/>
      <w:r>
        <w:rPr>
          <w:u w:color="0000E9"/>
        </w:rPr>
        <w:t>reconceptualizes</w:t>
      </w:r>
      <w:proofErr w:type="spellEnd"/>
      <w:r>
        <w:rPr>
          <w:u w:color="0000E9"/>
        </w:rPr>
        <w:t xml:space="preserve"> </w:t>
      </w:r>
      <w:proofErr w:type="spellStart"/>
      <w:r>
        <w:rPr>
          <w:u w:color="0000E9"/>
        </w:rPr>
        <w:t>Aztlan</w:t>
      </w:r>
      <w:proofErr w:type="spellEnd"/>
      <w:r>
        <w:rPr>
          <w:u w:color="0000E9"/>
        </w:rPr>
        <w:t xml:space="preserve"> to a place that welcomes difference by shifting away from the heterosexist and patriarchal idea of brotherhood in El Plan to a new notion of nationalism that decolonizes the brown female body as it decolonizes the brown female earth</w:t>
      </w:r>
    </w:p>
    <w:p w:rsidR="00BB08BA" w:rsidRDefault="00BB08BA" w:rsidP="00BB08BA">
      <w:pPr>
        <w:rPr>
          <w:iCs/>
          <w:u w:color="0000E9"/>
        </w:rPr>
      </w:pPr>
      <w:proofErr w:type="spellStart"/>
      <w:r w:rsidRPr="00A761D9">
        <w:rPr>
          <w:rStyle w:val="StyleStyleBold12pt"/>
        </w:rPr>
        <w:t>Arrizon</w:t>
      </w:r>
      <w:proofErr w:type="spellEnd"/>
      <w:r w:rsidRPr="00A761D9">
        <w:rPr>
          <w:rStyle w:val="StyleStyleBold12pt"/>
        </w:rPr>
        <w:t xml:space="preserve"> 2k1 </w:t>
      </w:r>
      <w:r>
        <w:rPr>
          <w:iCs/>
          <w:u w:color="0000E9"/>
        </w:rPr>
        <w:t xml:space="preserve">(Alicia, “Mythical Performativity: Relocating </w:t>
      </w:r>
      <w:proofErr w:type="spellStart"/>
      <w:r>
        <w:rPr>
          <w:iCs/>
          <w:u w:color="0000E9"/>
        </w:rPr>
        <w:t>Aztlan</w:t>
      </w:r>
      <w:proofErr w:type="spellEnd"/>
      <w:r>
        <w:rPr>
          <w:iCs/>
          <w:u w:color="0000E9"/>
        </w:rPr>
        <w:t xml:space="preserve"> in Chicana Feminist Cultural Productions,” Theatre Journal, 2000, </w:t>
      </w:r>
      <w:r w:rsidRPr="003F2298">
        <w:rPr>
          <w:iCs/>
          <w:u w:color="0000E9"/>
        </w:rPr>
        <w:t>http://muse.jhu.edu.libproxy.utdallas.edu/journals/theatre_journal/v052/52.1arrizon.html</w:t>
      </w:r>
      <w:r>
        <w:rPr>
          <w:iCs/>
          <w:u w:color="0000E9"/>
        </w:rPr>
        <w:t>)</w:t>
      </w:r>
    </w:p>
    <w:p w:rsidR="00BB08BA" w:rsidRDefault="00BB08BA" w:rsidP="00BB08BA">
      <w:pPr>
        <w:rPr>
          <w:rFonts w:ascii="Times" w:eastAsiaTheme="minorEastAsia" w:hAnsi="Times" w:cs="Times"/>
          <w:sz w:val="32"/>
          <w:szCs w:val="32"/>
          <w:u w:color="0000E9"/>
        </w:rPr>
      </w:pPr>
    </w:p>
    <w:p w:rsidR="00BB08BA" w:rsidRDefault="00BB08BA" w:rsidP="00BB08BA">
      <w:pPr>
        <w:rPr>
          <w:rStyle w:val="StyleBoldUnderline"/>
          <w:highlight w:val="yellow"/>
        </w:rPr>
      </w:pPr>
      <w:r w:rsidRPr="0079085F">
        <w:rPr>
          <w:sz w:val="16"/>
          <w:szCs w:val="16"/>
        </w:rPr>
        <w:t xml:space="preserve">The </w:t>
      </w:r>
      <w:proofErr w:type="spellStart"/>
      <w:r w:rsidRPr="0079085F">
        <w:rPr>
          <w:sz w:val="16"/>
          <w:szCs w:val="16"/>
        </w:rPr>
        <w:t>Coatlicue</w:t>
      </w:r>
      <w:proofErr w:type="spellEnd"/>
      <w:r w:rsidRPr="0079085F">
        <w:rPr>
          <w:sz w:val="16"/>
          <w:szCs w:val="16"/>
        </w:rPr>
        <w:t xml:space="preserve"> legacy embodies historical origination, mythological configurations, and the potential for hybrid epistemologies, but it also dislocates any possibility of </w:t>
      </w:r>
      <w:r w:rsidRPr="0079085F">
        <w:rPr>
          <w:bCs/>
          <w:sz w:val="16"/>
          <w:szCs w:val="16"/>
        </w:rPr>
        <w:t>[End Page 42]</w:t>
      </w:r>
      <w:r w:rsidRPr="0079085F">
        <w:rPr>
          <w:sz w:val="16"/>
          <w:szCs w:val="16"/>
        </w:rPr>
        <w:t xml:space="preserve"> </w:t>
      </w:r>
      <w:r w:rsidRPr="0079085F">
        <w:rPr>
          <w:bCs/>
          <w:sz w:val="16"/>
          <w:szCs w:val="16"/>
        </w:rPr>
        <w:t>[Begin Page 45]</w:t>
      </w:r>
      <w:r w:rsidRPr="0079085F">
        <w:rPr>
          <w:sz w:val="16"/>
          <w:szCs w:val="16"/>
        </w:rPr>
        <w:t xml:space="preserve"> authenticating contemporary native identities, bodies, or spaces</w:t>
      </w:r>
      <w:r w:rsidRPr="00FF7A55">
        <w:rPr>
          <w:rStyle w:val="StyleBoldUnderline"/>
          <w:sz w:val="16"/>
          <w:szCs w:val="16"/>
        </w:rPr>
        <w:t xml:space="preserve">. </w:t>
      </w:r>
      <w:r w:rsidRPr="00FF7A55">
        <w:rPr>
          <w:rStyle w:val="StyleBoldUnderline"/>
        </w:rPr>
        <w:t>I do not recognize the validity of terms such as "pure," "authentic," or "native" as important. I</w:t>
      </w:r>
      <w:r w:rsidRPr="00EF6041">
        <w:rPr>
          <w:rStyle w:val="StyleBoldUnderline"/>
        </w:rPr>
        <w:t xml:space="preserve"> do, however, believe that </w:t>
      </w:r>
      <w:r w:rsidRPr="00030EDC">
        <w:rPr>
          <w:rStyle w:val="StyleBoldUnderline"/>
          <w:highlight w:val="yellow"/>
        </w:rPr>
        <w:t>the desire for recognition (whether in practice or in theory) represents an authentic engagement of transformation</w:t>
      </w:r>
      <w:r w:rsidRPr="00EF6041">
        <w:rPr>
          <w:rStyle w:val="StyleBoldUnderline"/>
        </w:rPr>
        <w:t xml:space="preserve">. </w:t>
      </w:r>
      <w:r w:rsidRPr="0079085F">
        <w:rPr>
          <w:sz w:val="16"/>
          <w:szCs w:val="16"/>
        </w:rPr>
        <w:t>This is especially true when communities are forced to return to the performance of identity. This has been the case of many ethnic groups during the civil rights movements in the 1960s. As an affirming reiteration of subjectivity, this process of recovery always resists a compulsory hierarchical order that manipulates the site of differentiation and altered spaces.</w:t>
      </w:r>
      <w:r>
        <w:t xml:space="preserve"> </w:t>
      </w:r>
      <w:r w:rsidRPr="00030EDC">
        <w:rPr>
          <w:rStyle w:val="StyleBoldUnderline"/>
          <w:highlight w:val="yellow"/>
        </w:rPr>
        <w:t xml:space="preserve">In El Plan, the idea </w:t>
      </w:r>
      <w:r w:rsidRPr="00FF7A55">
        <w:rPr>
          <w:rStyle w:val="StyleBoldUnderline"/>
        </w:rPr>
        <w:t xml:space="preserve">of the collective self </w:t>
      </w:r>
      <w:r w:rsidRPr="00030EDC">
        <w:rPr>
          <w:rStyle w:val="StyleBoldUnderline"/>
          <w:highlight w:val="yellow"/>
        </w:rPr>
        <w:t>is implicit</w:t>
      </w:r>
      <w:r w:rsidRPr="0079085F">
        <w:rPr>
          <w:rStyle w:val="StyleBoldUnderline"/>
        </w:rPr>
        <w:t xml:space="preserve"> in </w:t>
      </w:r>
      <w:proofErr w:type="spellStart"/>
      <w:r w:rsidRPr="0079085F">
        <w:rPr>
          <w:rStyle w:val="StyleBoldUnderline"/>
        </w:rPr>
        <w:t>carnalismo</w:t>
      </w:r>
      <w:proofErr w:type="spellEnd"/>
      <w:r w:rsidRPr="0079085F">
        <w:rPr>
          <w:rStyle w:val="StyleBoldUnderline"/>
        </w:rPr>
        <w:t xml:space="preserve">, </w:t>
      </w:r>
      <w:r w:rsidRPr="00FF7A55">
        <w:rPr>
          <w:rStyle w:val="StyleBoldUnderline"/>
        </w:rPr>
        <w:t xml:space="preserve">in the unity </w:t>
      </w:r>
      <w:r w:rsidRPr="00030EDC">
        <w:rPr>
          <w:rStyle w:val="StyleBoldUnderline"/>
          <w:highlight w:val="yellow"/>
        </w:rPr>
        <w:t>of brotherhood</w:t>
      </w:r>
      <w:r w:rsidRPr="0079085F">
        <w:rPr>
          <w:rStyle w:val="StyleBoldUnderline"/>
        </w:rPr>
        <w:t xml:space="preserve">. The idea of </w:t>
      </w:r>
      <w:r w:rsidRPr="00030EDC">
        <w:rPr>
          <w:rStyle w:val="StyleBoldUnderline"/>
          <w:highlight w:val="yellow"/>
        </w:rPr>
        <w:t xml:space="preserve">sisterhood is dismissed </w:t>
      </w:r>
      <w:r w:rsidRPr="00FF7A55">
        <w:rPr>
          <w:rStyle w:val="StyleBoldUnderline"/>
        </w:rPr>
        <w:t>by the dialectics of patriarchy and a heterosexist hierarchy.</w:t>
      </w:r>
      <w:r w:rsidRPr="0079085F">
        <w:rPr>
          <w:rStyle w:val="StyleBoldUnderline"/>
        </w:rPr>
        <w:t xml:space="preserve"> </w:t>
      </w:r>
      <w:r w:rsidRPr="00030EDC">
        <w:rPr>
          <w:rStyle w:val="StyleBoldUnderline"/>
          <w:highlight w:val="yellow"/>
        </w:rPr>
        <w:t xml:space="preserve">This sociopolitical </w:t>
      </w:r>
      <w:r w:rsidRPr="00FF7A55">
        <w:rPr>
          <w:rStyle w:val="StyleBoldUnderline"/>
          <w:highlight w:val="yellow"/>
        </w:rPr>
        <w:t xml:space="preserve">ordering is not limited to Chicanas and Chicanos; it is characteristic </w:t>
      </w:r>
      <w:r w:rsidRPr="00030EDC">
        <w:rPr>
          <w:rStyle w:val="StyleBoldUnderline"/>
          <w:highlight w:val="yellow"/>
        </w:rPr>
        <w:t>of the overall social system</w:t>
      </w:r>
      <w:r w:rsidRPr="0079085F">
        <w:rPr>
          <w:rStyle w:val="StyleBoldUnderline"/>
        </w:rPr>
        <w:t xml:space="preserve"> that affects both men and women, Chicanos and non-Chicanos, equally</w:t>
      </w:r>
      <w:r w:rsidRPr="00EF6041">
        <w:t xml:space="preserve">. </w:t>
      </w:r>
      <w:r w:rsidRPr="0079085F">
        <w:rPr>
          <w:sz w:val="16"/>
          <w:szCs w:val="16"/>
        </w:rPr>
        <w:t>Since the early 1970s</w:t>
      </w:r>
      <w:r w:rsidRPr="0079085F">
        <w:rPr>
          <w:rStyle w:val="StyleBoldUnderline"/>
        </w:rPr>
        <w:t xml:space="preserve">, the </w:t>
      </w:r>
      <w:r w:rsidRPr="00FF7A55">
        <w:rPr>
          <w:rStyle w:val="StyleBoldUnderline"/>
        </w:rPr>
        <w:t>anti-hegemonic discourse of</w:t>
      </w:r>
      <w:r w:rsidRPr="00030EDC">
        <w:rPr>
          <w:rStyle w:val="StyleBoldUnderline"/>
          <w:highlight w:val="yellow"/>
        </w:rPr>
        <w:t xml:space="preserve"> feminism has played a crucial role in reshaping the idea of </w:t>
      </w:r>
      <w:proofErr w:type="spellStart"/>
      <w:r w:rsidRPr="00030EDC">
        <w:rPr>
          <w:rStyle w:val="StyleBoldUnderline"/>
          <w:highlight w:val="yellow"/>
        </w:rPr>
        <w:t>Aztlán</w:t>
      </w:r>
      <w:proofErr w:type="spellEnd"/>
      <w:r w:rsidRPr="00030EDC">
        <w:rPr>
          <w:rStyle w:val="StyleBoldUnderline"/>
          <w:highlight w:val="yellow"/>
        </w:rPr>
        <w:t xml:space="preserve"> and the specificity of gender and body politics.</w:t>
      </w:r>
      <w:r w:rsidRPr="0079085F">
        <w:rPr>
          <w:rStyle w:val="StyleBoldUnderline"/>
        </w:rPr>
        <w:t xml:space="preserve"> More recently, cultural critic and dramatist </w:t>
      </w:r>
      <w:proofErr w:type="spellStart"/>
      <w:r w:rsidRPr="0079085F">
        <w:rPr>
          <w:rStyle w:val="StyleBoldUnderline"/>
        </w:rPr>
        <w:t>Cherríe</w:t>
      </w:r>
      <w:proofErr w:type="spellEnd"/>
      <w:r w:rsidRPr="0079085F">
        <w:rPr>
          <w:rStyle w:val="StyleBoldUnderline"/>
        </w:rPr>
        <w:t xml:space="preserve"> </w:t>
      </w:r>
      <w:r w:rsidRPr="00030EDC">
        <w:rPr>
          <w:rStyle w:val="StyleBoldUnderline"/>
          <w:highlight w:val="yellow"/>
        </w:rPr>
        <w:t>Moraga</w:t>
      </w:r>
      <w:r w:rsidRPr="0079085F">
        <w:rPr>
          <w:rStyle w:val="StyleBoldUnderline"/>
        </w:rPr>
        <w:t xml:space="preserve"> has moved this process a step forward</w:t>
      </w:r>
      <w:r w:rsidRPr="00EF6041">
        <w:t xml:space="preserve">. </w:t>
      </w:r>
      <w:r w:rsidRPr="0079085F">
        <w:rPr>
          <w:sz w:val="16"/>
          <w:szCs w:val="16"/>
        </w:rPr>
        <w:t xml:space="preserve">In "Queer </w:t>
      </w:r>
      <w:proofErr w:type="spellStart"/>
      <w:r w:rsidRPr="0079085F">
        <w:rPr>
          <w:sz w:val="16"/>
          <w:szCs w:val="16"/>
        </w:rPr>
        <w:t>Aztlán</w:t>
      </w:r>
      <w:proofErr w:type="spellEnd"/>
      <w:r w:rsidRPr="0079085F">
        <w:rPr>
          <w:sz w:val="16"/>
          <w:szCs w:val="16"/>
        </w:rPr>
        <w:t xml:space="preserve">: the Re-formation of Chicano Tribe," </w:t>
      </w:r>
      <w:r w:rsidRPr="0079085F">
        <w:rPr>
          <w:rStyle w:val="StyleBoldUnderline"/>
        </w:rPr>
        <w:t xml:space="preserve">she </w:t>
      </w:r>
      <w:r w:rsidRPr="00030EDC">
        <w:rPr>
          <w:rStyle w:val="StyleBoldUnderline"/>
          <w:highlight w:val="yellow"/>
        </w:rPr>
        <w:t xml:space="preserve">proposes </w:t>
      </w:r>
      <w:r w:rsidRPr="002D56AC">
        <w:rPr>
          <w:rStyle w:val="StyleBoldUnderline"/>
        </w:rPr>
        <w:t xml:space="preserve">a nationalism that would also decolonize the female body: </w:t>
      </w:r>
      <w:r w:rsidRPr="00030EDC">
        <w:rPr>
          <w:rStyle w:val="StyleBoldUnderline"/>
          <w:highlight w:val="yellow"/>
        </w:rPr>
        <w:t>Chicanos are an occupied nation within a nation, and women and women's sexuality are occupied within the Chicano nation.</w:t>
      </w:r>
    </w:p>
    <w:p w:rsidR="00BB08BA" w:rsidRDefault="00BB08BA" w:rsidP="00BB08BA">
      <w:pPr>
        <w:rPr>
          <w:rStyle w:val="StyleBoldUnderline"/>
          <w:highlight w:val="yellow"/>
        </w:rPr>
      </w:pPr>
    </w:p>
    <w:p w:rsidR="00BB08BA" w:rsidRPr="008175EE" w:rsidRDefault="00BB08BA" w:rsidP="00BB08BA">
      <w:pPr>
        <w:rPr>
          <w:b/>
          <w:highlight w:val="yellow"/>
          <w:u w:val="single"/>
        </w:rPr>
      </w:pPr>
      <w:r w:rsidRPr="00030EDC">
        <w:rPr>
          <w:rStyle w:val="StyleBoldUnderline"/>
          <w:highlight w:val="yellow"/>
        </w:rPr>
        <w:t xml:space="preserve"> If </w:t>
      </w:r>
      <w:r w:rsidRPr="00030EDC">
        <w:rPr>
          <w:rStyle w:val="StyleBoldUnderline"/>
        </w:rPr>
        <w:t xml:space="preserve">women's </w:t>
      </w:r>
      <w:r w:rsidRPr="00030EDC">
        <w:rPr>
          <w:rStyle w:val="StyleBoldUnderline"/>
          <w:highlight w:val="yellow"/>
        </w:rPr>
        <w:t xml:space="preserve">bodies </w:t>
      </w:r>
      <w:r w:rsidRPr="00030EDC">
        <w:rPr>
          <w:rStyle w:val="StyleBoldUnderline"/>
        </w:rPr>
        <w:t xml:space="preserve">and those </w:t>
      </w:r>
      <w:r w:rsidRPr="00030EDC">
        <w:rPr>
          <w:rStyle w:val="StyleBoldUnderline"/>
          <w:highlight w:val="yellow"/>
        </w:rPr>
        <w:t>of men and women who transgress</w:t>
      </w:r>
      <w:r w:rsidRPr="0079085F">
        <w:rPr>
          <w:rStyle w:val="StyleBoldUnderline"/>
        </w:rPr>
        <w:t xml:space="preserve"> their </w:t>
      </w:r>
      <w:r w:rsidRPr="00030EDC">
        <w:rPr>
          <w:rStyle w:val="StyleBoldUnderline"/>
          <w:highlight w:val="yellow"/>
        </w:rPr>
        <w:t>gender roles</w:t>
      </w:r>
      <w:r w:rsidRPr="0079085F">
        <w:rPr>
          <w:rStyle w:val="StyleBoldUnderline"/>
        </w:rPr>
        <w:t xml:space="preserve"> </w:t>
      </w:r>
      <w:r w:rsidRPr="00030EDC">
        <w:rPr>
          <w:rStyle w:val="StyleBoldUnderline"/>
          <w:highlight w:val="yellow"/>
        </w:rPr>
        <w:t>have been historically regarded as territories to be conquered, they are also territories to be liberated.</w:t>
      </w:r>
      <w:r w:rsidRPr="0079085F">
        <w:rPr>
          <w:rStyle w:val="StyleBoldUnderline"/>
        </w:rPr>
        <w:t xml:space="preserve"> Feminism has taught us this. </w:t>
      </w:r>
      <w:r w:rsidRPr="00030EDC">
        <w:rPr>
          <w:rStyle w:val="StyleBoldUnderline"/>
          <w:highlight w:val="yellow"/>
        </w:rPr>
        <w:t>The nationalism I seek is one that decolonizes the brown female body as it decolonizes the brown and female earth.</w:t>
      </w:r>
      <w:r w:rsidRPr="0079085F">
        <w:rPr>
          <w:rStyle w:val="StyleBoldUnderline"/>
        </w:rPr>
        <w:t xml:space="preserve"> 41</w:t>
      </w:r>
      <w:r>
        <w:rPr>
          <w:rStyle w:val="StyleBoldUnderline"/>
        </w:rPr>
        <w:t xml:space="preserve"> </w:t>
      </w:r>
      <w:r w:rsidRPr="0079085F">
        <w:rPr>
          <w:rStyle w:val="StyleBoldUnderline"/>
        </w:rPr>
        <w:t xml:space="preserve">Moraga's radical perspective </w:t>
      </w:r>
      <w:r w:rsidRPr="00030EDC">
        <w:rPr>
          <w:rStyle w:val="StyleBoldUnderline"/>
          <w:highlight w:val="yellow"/>
        </w:rPr>
        <w:t>envision</w:t>
      </w:r>
      <w:r w:rsidRPr="0079085F">
        <w:rPr>
          <w:rStyle w:val="StyleBoldUnderline"/>
        </w:rPr>
        <w:t xml:space="preserve">s </w:t>
      </w:r>
      <w:proofErr w:type="spellStart"/>
      <w:r w:rsidRPr="00030EDC">
        <w:rPr>
          <w:rStyle w:val="StyleBoldUnderline"/>
          <w:highlight w:val="yellow"/>
        </w:rPr>
        <w:t>Aztlán</w:t>
      </w:r>
      <w:proofErr w:type="spellEnd"/>
      <w:r w:rsidRPr="00030EDC">
        <w:rPr>
          <w:rStyle w:val="StyleBoldUnderline"/>
          <w:highlight w:val="yellow"/>
        </w:rPr>
        <w:t xml:space="preserve"> </w:t>
      </w:r>
      <w:r w:rsidRPr="00FF7A55">
        <w:rPr>
          <w:rStyle w:val="StyleBoldUnderline"/>
        </w:rPr>
        <w:t xml:space="preserve">as a place where the male-centered, nationalistic specter of the mythical Chicano homeland is idealistically </w:t>
      </w:r>
      <w:r w:rsidRPr="00030EDC">
        <w:rPr>
          <w:rStyle w:val="StyleBoldUnderline"/>
          <w:highlight w:val="yellow"/>
        </w:rPr>
        <w:t xml:space="preserve">transformed into the land of the Chicana-mestiza. This </w:t>
      </w:r>
      <w:r w:rsidRPr="00030EDC">
        <w:rPr>
          <w:rStyle w:val="StyleBoldUnderline"/>
        </w:rPr>
        <w:t xml:space="preserve">transformation </w:t>
      </w:r>
      <w:r w:rsidRPr="00030EDC">
        <w:rPr>
          <w:rStyle w:val="StyleBoldUnderline"/>
          <w:highlight w:val="yellow"/>
        </w:rPr>
        <w:t xml:space="preserve">"genders" the territory as a female brown body, one that will become a place for all </w:t>
      </w:r>
      <w:proofErr w:type="spellStart"/>
      <w:r w:rsidRPr="00030EDC">
        <w:rPr>
          <w:rStyle w:val="StyleBoldUnderline"/>
          <w:highlight w:val="yellow"/>
        </w:rPr>
        <w:t>raza</w:t>
      </w:r>
      <w:proofErr w:type="spellEnd"/>
      <w:r w:rsidRPr="00030EDC">
        <w:rPr>
          <w:rStyle w:val="StyleBoldUnderline"/>
          <w:highlight w:val="yellow"/>
        </w:rPr>
        <w:t>, heterosexuals and queers</w:t>
      </w:r>
      <w:r w:rsidRPr="0079085F">
        <w:rPr>
          <w:rStyle w:val="StyleBoldUnderline"/>
        </w:rPr>
        <w:t>.</w:t>
      </w:r>
      <w:r>
        <w:rPr>
          <w:u w:color="0000E9"/>
        </w:rPr>
        <w:t xml:space="preserve"> </w:t>
      </w:r>
      <w:r w:rsidRPr="00EF6041">
        <w:rPr>
          <w:u w:color="0000E9"/>
        </w:rPr>
        <w:t xml:space="preserve">In proposing queer </w:t>
      </w:r>
      <w:proofErr w:type="spellStart"/>
      <w:r w:rsidRPr="00EF6041">
        <w:rPr>
          <w:u w:color="0000E9"/>
        </w:rPr>
        <w:t>Aztlán</w:t>
      </w:r>
      <w:proofErr w:type="spellEnd"/>
      <w:r w:rsidRPr="00EF6041">
        <w:rPr>
          <w:u w:color="0000E9"/>
        </w:rPr>
        <w:t xml:space="preserve">, </w:t>
      </w:r>
      <w:r w:rsidRPr="00FF7A55">
        <w:rPr>
          <w:rStyle w:val="StyleBoldUnderline"/>
        </w:rPr>
        <w:t>Moraga extends</w:t>
      </w:r>
      <w:r w:rsidRPr="0079085F">
        <w:rPr>
          <w:rStyle w:val="StyleBoldUnderline"/>
        </w:rPr>
        <w:t xml:space="preserve"> ideas that are present through all of her work, </w:t>
      </w:r>
      <w:r w:rsidRPr="00030EDC">
        <w:rPr>
          <w:rStyle w:val="StyleBoldUnderline"/>
          <w:highlight w:val="yellow"/>
        </w:rPr>
        <w:t xml:space="preserve">expanding the definition of </w:t>
      </w:r>
      <w:proofErr w:type="spellStart"/>
      <w:r w:rsidRPr="00030EDC">
        <w:rPr>
          <w:rStyle w:val="StyleBoldUnderline"/>
          <w:highlight w:val="yellow"/>
        </w:rPr>
        <w:t>familia</w:t>
      </w:r>
      <w:proofErr w:type="spellEnd"/>
      <w:r w:rsidRPr="00030EDC">
        <w:rPr>
          <w:rStyle w:val="StyleBoldUnderline"/>
          <w:highlight w:val="yellow"/>
        </w:rPr>
        <w:t xml:space="preserve"> in a manner that provides </w:t>
      </w:r>
      <w:r w:rsidRPr="00FF7A55">
        <w:rPr>
          <w:rStyle w:val="StyleBoldUnderline"/>
        </w:rPr>
        <w:t xml:space="preserve">a sense of location </w:t>
      </w:r>
      <w:r w:rsidRPr="00030EDC">
        <w:rPr>
          <w:rStyle w:val="StyleBoldUnderline"/>
          <w:highlight w:val="yellow"/>
        </w:rPr>
        <w:t>for Chicana lesbians</w:t>
      </w:r>
      <w:r w:rsidRPr="0079085F">
        <w:rPr>
          <w:rStyle w:val="StyleBoldUnderline"/>
        </w:rPr>
        <w:t xml:space="preserve">. 42 </w:t>
      </w:r>
      <w:r w:rsidRPr="00FF7A55">
        <w:rPr>
          <w:rStyle w:val="StyleBoldUnderline"/>
        </w:rPr>
        <w:t xml:space="preserve">The nationalism </w:t>
      </w:r>
      <w:r w:rsidRPr="00030EDC">
        <w:rPr>
          <w:rStyle w:val="StyleBoldUnderline"/>
          <w:highlight w:val="yellow"/>
        </w:rPr>
        <w:t xml:space="preserve">she proposes </w:t>
      </w:r>
      <w:r w:rsidRPr="00FF7A55">
        <w:rPr>
          <w:rStyle w:val="StyleBoldUnderline"/>
        </w:rPr>
        <w:t xml:space="preserve">is </w:t>
      </w:r>
      <w:r w:rsidRPr="00030EDC">
        <w:rPr>
          <w:rStyle w:val="StyleBoldUnderline"/>
          <w:highlight w:val="yellow"/>
        </w:rPr>
        <w:t>a call for the unification of space and women</w:t>
      </w:r>
      <w:r w:rsidRPr="00030EDC">
        <w:rPr>
          <w:highlight w:val="yellow"/>
          <w:u w:color="0000E9"/>
        </w:rPr>
        <w:t>.</w:t>
      </w:r>
      <w:r w:rsidRPr="00EF6041">
        <w:rPr>
          <w:u w:color="0000E9"/>
        </w:rPr>
        <w:t xml:space="preserve"> </w:t>
      </w:r>
      <w:r w:rsidRPr="0079085F">
        <w:rPr>
          <w:rStyle w:val="StyleBoldUnderline"/>
        </w:rPr>
        <w:t xml:space="preserve">The </w:t>
      </w:r>
      <w:r w:rsidRPr="00FF7A55">
        <w:rPr>
          <w:rStyle w:val="StyleBoldUnderline"/>
          <w:highlight w:val="yellow"/>
        </w:rPr>
        <w:t xml:space="preserve">queering of </w:t>
      </w:r>
      <w:proofErr w:type="spellStart"/>
      <w:r w:rsidRPr="00FF7A55">
        <w:rPr>
          <w:rStyle w:val="StyleBoldUnderline"/>
          <w:highlight w:val="yellow"/>
        </w:rPr>
        <w:t>Aztlán</w:t>
      </w:r>
      <w:proofErr w:type="spellEnd"/>
      <w:r w:rsidRPr="00FF7A55">
        <w:rPr>
          <w:rStyle w:val="StyleBoldUnderline"/>
          <w:highlight w:val="yellow"/>
        </w:rPr>
        <w:t xml:space="preserve"> not only dislocates the absolute definition of </w:t>
      </w:r>
      <w:proofErr w:type="spellStart"/>
      <w:r w:rsidRPr="00FF7A55">
        <w:rPr>
          <w:rStyle w:val="StyleBoldUnderline"/>
          <w:highlight w:val="yellow"/>
        </w:rPr>
        <w:t>carnalismo</w:t>
      </w:r>
      <w:proofErr w:type="spellEnd"/>
      <w:r w:rsidRPr="00FF7A55">
        <w:rPr>
          <w:rStyle w:val="StyleBoldUnderline"/>
          <w:highlight w:val="yellow"/>
        </w:rPr>
        <w:t xml:space="preserve"> and </w:t>
      </w:r>
      <w:proofErr w:type="spellStart"/>
      <w:r w:rsidRPr="00FF7A55">
        <w:rPr>
          <w:rStyle w:val="StyleBoldUnderline"/>
          <w:highlight w:val="yellow"/>
        </w:rPr>
        <w:t>familia</w:t>
      </w:r>
      <w:proofErr w:type="spellEnd"/>
      <w:r w:rsidRPr="00FF7A55">
        <w:rPr>
          <w:rStyle w:val="StyleBoldUnderline"/>
          <w:highlight w:val="yellow"/>
        </w:rPr>
        <w:t xml:space="preserve"> </w:t>
      </w:r>
      <w:proofErr w:type="spellStart"/>
      <w:r w:rsidRPr="00FF7A55">
        <w:rPr>
          <w:rStyle w:val="StyleBoldUnderline"/>
          <w:highlight w:val="yellow"/>
        </w:rPr>
        <w:t>chicana</w:t>
      </w:r>
      <w:proofErr w:type="spellEnd"/>
      <w:r w:rsidRPr="00FF7A55">
        <w:rPr>
          <w:rStyle w:val="StyleBoldUnderline"/>
          <w:highlight w:val="yellow"/>
        </w:rPr>
        <w:t xml:space="preserve"> from the biological unit to </w:t>
      </w:r>
      <w:r w:rsidRPr="00030EDC">
        <w:rPr>
          <w:rStyle w:val="StyleBoldUnderline"/>
          <w:highlight w:val="yellow"/>
        </w:rPr>
        <w:t xml:space="preserve">the idea of nationhood, </w:t>
      </w:r>
      <w:r w:rsidRPr="00FF7A55">
        <w:rPr>
          <w:rStyle w:val="StyleBoldUnderline"/>
        </w:rPr>
        <w:t xml:space="preserve">but also </w:t>
      </w:r>
      <w:r w:rsidRPr="00030EDC">
        <w:rPr>
          <w:rStyle w:val="StyleBoldUnderline"/>
          <w:highlight w:val="yellow"/>
        </w:rPr>
        <w:t>places the mestiza body in search of futuristic innovation, full of mythical allusions and utopian attributes</w:t>
      </w:r>
      <w:r w:rsidRPr="00030EDC">
        <w:rPr>
          <w:highlight w:val="yellow"/>
          <w:u w:color="0000E9"/>
        </w:rPr>
        <w:t>.</w:t>
      </w:r>
    </w:p>
    <w:p w:rsidR="00BB08BA" w:rsidRPr="00EF6041" w:rsidRDefault="00BB08BA" w:rsidP="00BB08BA">
      <w:pPr>
        <w:rPr>
          <w:u w:color="0000E9"/>
        </w:rPr>
      </w:pPr>
    </w:p>
    <w:p w:rsidR="00BB08BA" w:rsidRDefault="00BB08BA" w:rsidP="00BB08BA">
      <w:pPr>
        <w:pStyle w:val="Heading4"/>
      </w:pPr>
      <w:r>
        <w:t xml:space="preserve">The shift away from ancestral indigenous wisdom and continual denial of indigenous knowledge is the foundation of all forms of violence – only beginning with an </w:t>
      </w:r>
      <w:proofErr w:type="spellStart"/>
      <w:r>
        <w:t>Aztlan</w:t>
      </w:r>
      <w:proofErr w:type="spellEnd"/>
      <w:r>
        <w:t xml:space="preserve"> aesthetic can we return to a </w:t>
      </w:r>
      <w:proofErr w:type="spellStart"/>
      <w:r>
        <w:t>biocentric</w:t>
      </w:r>
      <w:proofErr w:type="spellEnd"/>
      <w:r>
        <w:t xml:space="preserve"> way of life, in which all life is respected, that would make abolishing the complex systems of oppression possible</w:t>
      </w:r>
    </w:p>
    <w:p w:rsidR="00BB08BA" w:rsidRDefault="00BB08BA" w:rsidP="00BB08BA">
      <w:r w:rsidRPr="001E431C">
        <w:rPr>
          <w:rStyle w:val="StyleStyleBold12pt"/>
        </w:rPr>
        <w:t xml:space="preserve">McFarland 2k12 </w:t>
      </w:r>
      <w:r>
        <w:t>(</w:t>
      </w:r>
      <w:proofErr w:type="spellStart"/>
      <w:r>
        <w:t>Pancho</w:t>
      </w:r>
      <w:proofErr w:type="spellEnd"/>
      <w:r>
        <w:t>, Chicano Rap: Gender and Violence in the Postindustrial Barrio, Sep 21, 2012, p144-146)</w:t>
      </w:r>
    </w:p>
    <w:p w:rsidR="00BB08BA" w:rsidRDefault="00BB08BA" w:rsidP="00BB08BA"/>
    <w:p w:rsidR="00BB08BA" w:rsidRPr="00BA3EB7" w:rsidRDefault="00BB08BA" w:rsidP="00BB08BA">
      <w:r w:rsidRPr="001E431C">
        <w:rPr>
          <w:sz w:val="16"/>
          <w:szCs w:val="16"/>
        </w:rPr>
        <w:t>They contend that</w:t>
      </w:r>
      <w:r>
        <w:t xml:space="preserve"> </w:t>
      </w:r>
      <w:r w:rsidRPr="00683022">
        <w:rPr>
          <w:rStyle w:val="StyleBoldUnderline"/>
          <w:highlight w:val="yellow"/>
        </w:rPr>
        <w:t>contemporary European-derived society is the source of oppression</w:t>
      </w:r>
      <w:r>
        <w:t>.</w:t>
      </w:r>
      <w:r w:rsidRPr="001E431C">
        <w:rPr>
          <w:sz w:val="16"/>
          <w:szCs w:val="16"/>
        </w:rPr>
        <w:t xml:space="preserve"> In “Heavy,”</w:t>
      </w:r>
      <w:r>
        <w:t xml:space="preserve"> </w:t>
      </w:r>
      <w:r w:rsidRPr="001E431C">
        <w:rPr>
          <w:rStyle w:val="StyleBoldUnderline"/>
        </w:rPr>
        <w:t xml:space="preserve">members of El </w:t>
      </w:r>
      <w:proofErr w:type="spellStart"/>
      <w:r w:rsidRPr="001E431C">
        <w:rPr>
          <w:rStyle w:val="StyleBoldUnderline"/>
        </w:rPr>
        <w:t>Vuh</w:t>
      </w:r>
      <w:proofErr w:type="spellEnd"/>
      <w:r w:rsidRPr="001E431C">
        <w:rPr>
          <w:rStyle w:val="StyleBoldUnderline"/>
        </w:rPr>
        <w:t xml:space="preserve"> argue that </w:t>
      </w:r>
      <w:r w:rsidRPr="00683022">
        <w:rPr>
          <w:rStyle w:val="StyleBoldUnderline"/>
          <w:highlight w:val="yellow"/>
        </w:rPr>
        <w:t>many of the ills in our communities result from European colonialism</w:t>
      </w:r>
      <w:r>
        <w:t xml:space="preserve">: </w:t>
      </w:r>
      <w:r w:rsidRPr="001E431C">
        <w:rPr>
          <w:sz w:val="16"/>
          <w:szCs w:val="16"/>
        </w:rPr>
        <w:t>We have been kept from our ancient wisdom, torn away from our roots, that’s why we have drug dealers, gang bangers and prostitutes, identity lost, spiritual death is the cost, modern day holocaust, since 1942, but no one is making a big deal about it like they did for the Jew, you see, Hitler’s roots go back to Columbus, the first chance they got they started killing us, to this very day the killings are continuous</w:t>
      </w:r>
      <w:r>
        <w:t xml:space="preserve">. </w:t>
      </w:r>
      <w:r w:rsidRPr="00683022">
        <w:rPr>
          <w:rStyle w:val="StyleBoldUnderline"/>
          <w:highlight w:val="yellow"/>
        </w:rPr>
        <w:t xml:space="preserve">Mexican indigenous wisdom derived from centuries of examining celestial phenomena, nature, and human spirit allowed our ancestors to place themselves within a natural and spiritual order in which all life is respected. They observed a </w:t>
      </w:r>
      <w:proofErr w:type="spellStart"/>
      <w:r w:rsidRPr="00683022">
        <w:rPr>
          <w:rStyle w:val="StyleBoldUnderline"/>
          <w:highlight w:val="yellow"/>
        </w:rPr>
        <w:t>biocentric</w:t>
      </w:r>
      <w:proofErr w:type="spellEnd"/>
      <w:r w:rsidRPr="00683022">
        <w:rPr>
          <w:rStyle w:val="StyleBoldUnderline"/>
          <w:highlight w:val="yellow"/>
        </w:rPr>
        <w:t xml:space="preserve"> (life-centered) way of life. After five centuries of colonialism,</w:t>
      </w:r>
      <w:r w:rsidRPr="001E431C">
        <w:rPr>
          <w:rStyle w:val="StyleBoldUnderline"/>
        </w:rPr>
        <w:t xml:space="preserve"> the children of native Mexicans – </w:t>
      </w:r>
      <w:r w:rsidRPr="00683022">
        <w:rPr>
          <w:rStyle w:val="StyleBoldUnderline"/>
          <w:highlight w:val="yellow"/>
        </w:rPr>
        <w:t>Chicanas/</w:t>
      </w:r>
      <w:proofErr w:type="spellStart"/>
      <w:r w:rsidRPr="00683022">
        <w:rPr>
          <w:rStyle w:val="StyleBoldUnderline"/>
          <w:highlight w:val="yellow"/>
        </w:rPr>
        <w:t>os</w:t>
      </w:r>
      <w:proofErr w:type="spellEnd"/>
      <w:r w:rsidRPr="00683022">
        <w:rPr>
          <w:rStyle w:val="StyleBoldUnderline"/>
          <w:highlight w:val="yellow"/>
        </w:rPr>
        <w:t xml:space="preserve"> – have seen their “natural” ways replaced by anthropocentric</w:t>
      </w:r>
      <w:r w:rsidRPr="001E431C">
        <w:rPr>
          <w:rStyle w:val="StyleBoldUnderline"/>
        </w:rPr>
        <w:t xml:space="preserve"> (human-centered) </w:t>
      </w:r>
      <w:r w:rsidRPr="00683022">
        <w:rPr>
          <w:rStyle w:val="StyleBoldUnderline"/>
          <w:highlight w:val="yellow"/>
        </w:rPr>
        <w:t>value system whereby with each advancement in technology we</w:t>
      </w:r>
      <w:r w:rsidRPr="001E431C">
        <w:rPr>
          <w:rStyle w:val="StyleBoldUnderline"/>
        </w:rPr>
        <w:t xml:space="preserve"> find a concomitant </w:t>
      </w:r>
      <w:r w:rsidRPr="00683022">
        <w:rPr>
          <w:rStyle w:val="StyleBoldUnderline"/>
          <w:highlight w:val="yellow"/>
        </w:rPr>
        <w:t>increase</w:t>
      </w:r>
      <w:r w:rsidRPr="001E431C">
        <w:rPr>
          <w:rStyle w:val="StyleBoldUnderline"/>
        </w:rPr>
        <w:t xml:space="preserve"> in our </w:t>
      </w:r>
      <w:r w:rsidRPr="00683022">
        <w:rPr>
          <w:rStyle w:val="StyleBoldUnderline"/>
          <w:highlight w:val="yellow"/>
        </w:rPr>
        <w:t>distance from the natural world and each other.</w:t>
      </w:r>
      <w:r w:rsidRPr="001E431C">
        <w:rPr>
          <w:rStyle w:val="StyleBoldUnderline"/>
        </w:rPr>
        <w:t xml:space="preserve"> </w:t>
      </w:r>
      <w:r w:rsidRPr="00683022">
        <w:rPr>
          <w:rStyle w:val="StyleBoldUnderline"/>
          <w:highlight w:val="yellow"/>
        </w:rPr>
        <w:t>We have become ruled by a consumer ethic in which we define our quality of life by our relationship to things as opposed to our relationships with people and other living beings</w:t>
      </w:r>
      <w:r w:rsidRPr="001E431C">
        <w:rPr>
          <w:rStyle w:val="StyleBoldUnderline"/>
        </w:rPr>
        <w:t>.</w:t>
      </w:r>
      <w:r>
        <w:t xml:space="preserve"> </w:t>
      </w:r>
      <w:r w:rsidRPr="001E431C">
        <w:rPr>
          <w:sz w:val="16"/>
          <w:szCs w:val="16"/>
        </w:rPr>
        <w:t>Examining the often destructive interplay between technology, “progress,” and the nature of humanity, in “</w:t>
      </w:r>
      <w:proofErr w:type="spellStart"/>
      <w:r w:rsidRPr="001E431C">
        <w:rPr>
          <w:sz w:val="16"/>
          <w:szCs w:val="16"/>
        </w:rPr>
        <w:t>m.i.n.d</w:t>
      </w:r>
      <w:proofErr w:type="spellEnd"/>
      <w:r w:rsidRPr="001E431C">
        <w:rPr>
          <w:sz w:val="16"/>
          <w:szCs w:val="16"/>
        </w:rPr>
        <w:t xml:space="preserve">” on </w:t>
      </w:r>
      <w:r w:rsidRPr="001E431C">
        <w:rPr>
          <w:i/>
          <w:sz w:val="16"/>
          <w:szCs w:val="16"/>
        </w:rPr>
        <w:t>Jaguar Prophecies</w:t>
      </w:r>
      <w:r w:rsidRPr="001E431C">
        <w:rPr>
          <w:sz w:val="16"/>
          <w:szCs w:val="16"/>
        </w:rPr>
        <w:t xml:space="preserve"> El </w:t>
      </w:r>
      <w:proofErr w:type="spellStart"/>
      <w:r w:rsidRPr="001E431C">
        <w:rPr>
          <w:sz w:val="16"/>
          <w:szCs w:val="16"/>
        </w:rPr>
        <w:t>Vuh</w:t>
      </w:r>
      <w:proofErr w:type="spellEnd"/>
      <w:r w:rsidRPr="001E431C">
        <w:rPr>
          <w:sz w:val="16"/>
          <w:szCs w:val="16"/>
        </w:rPr>
        <w:t xml:space="preserve"> rhymes, technology has kept me under captivity, not allowing me to be who I’m supposed to be, a natural human, surrounded by the technological demon in search of my original origin, but where do I begin? E-Rise adds to this analysis in the first verse of “Spiritual </w:t>
      </w:r>
      <w:proofErr w:type="spellStart"/>
      <w:r w:rsidRPr="001E431C">
        <w:rPr>
          <w:sz w:val="16"/>
          <w:szCs w:val="16"/>
        </w:rPr>
        <w:t>Souldier</w:t>
      </w:r>
      <w:proofErr w:type="spellEnd"/>
      <w:r w:rsidRPr="001E431C">
        <w:rPr>
          <w:sz w:val="16"/>
          <w:szCs w:val="16"/>
        </w:rPr>
        <w:t xml:space="preserve">,” rapping that “our souls are controlled by the billfold.” Money and the “mental penitentiary” control us and cause us to support corrupt politicians. We are blinded by material goods, causing us to back a beast who has us fighting wars to make his pockets obese…hidden societies won’t be pleased, till we’re all deceased, or on our knees, man-made disease and killer police run loose on my peeps [people]. For El </w:t>
      </w:r>
      <w:proofErr w:type="spellStart"/>
      <w:r w:rsidRPr="001E431C">
        <w:rPr>
          <w:sz w:val="16"/>
          <w:szCs w:val="16"/>
        </w:rPr>
        <w:t>Vuh</w:t>
      </w:r>
      <w:proofErr w:type="spellEnd"/>
      <w:r w:rsidRPr="001E431C">
        <w:rPr>
          <w:sz w:val="16"/>
          <w:szCs w:val="16"/>
        </w:rPr>
        <w:t xml:space="preserve"> and other </w:t>
      </w:r>
      <w:proofErr w:type="spellStart"/>
      <w:r w:rsidRPr="001E431C">
        <w:rPr>
          <w:sz w:val="16"/>
          <w:szCs w:val="16"/>
        </w:rPr>
        <w:t>indigenist-Mexica</w:t>
      </w:r>
      <w:proofErr w:type="spellEnd"/>
      <w:r w:rsidRPr="001E431C">
        <w:rPr>
          <w:sz w:val="16"/>
          <w:szCs w:val="16"/>
        </w:rPr>
        <w:t xml:space="preserve"> rappers and musicians</w:t>
      </w:r>
      <w:r>
        <w:t xml:space="preserve">, </w:t>
      </w:r>
      <w:r w:rsidRPr="00683022">
        <w:rPr>
          <w:rStyle w:val="StyleBoldUnderline"/>
          <w:highlight w:val="yellow"/>
        </w:rPr>
        <w:t>everything from police violence to greed, misogyny, prostitution, and drugs result from the loss of ancient wisdom caused by European colonization</w:t>
      </w:r>
      <w:r w:rsidRPr="001E431C">
        <w:rPr>
          <w:rStyle w:val="StyleBoldUnderline"/>
        </w:rPr>
        <w:t xml:space="preserve"> of Anahuac or Turtle Island, names that indigenous peoples gave the Americas</w:t>
      </w:r>
      <w:r>
        <w:t xml:space="preserve">. </w:t>
      </w:r>
      <w:r w:rsidRPr="001E431C">
        <w:rPr>
          <w:sz w:val="16"/>
          <w:szCs w:val="16"/>
        </w:rPr>
        <w:t xml:space="preserve">Like </w:t>
      </w:r>
      <w:proofErr w:type="spellStart"/>
      <w:r w:rsidRPr="001E431C">
        <w:rPr>
          <w:sz w:val="16"/>
          <w:szCs w:val="16"/>
        </w:rPr>
        <w:t>Krazy</w:t>
      </w:r>
      <w:proofErr w:type="spellEnd"/>
      <w:r w:rsidRPr="001E431C">
        <w:rPr>
          <w:sz w:val="16"/>
          <w:szCs w:val="16"/>
        </w:rPr>
        <w:t xml:space="preserve"> Race and others</w:t>
      </w:r>
      <w:r>
        <w:t xml:space="preserve">, </w:t>
      </w:r>
      <w:r w:rsidRPr="001E431C">
        <w:rPr>
          <w:rStyle w:val="StyleBoldUnderline"/>
        </w:rPr>
        <w:t xml:space="preserve">El </w:t>
      </w:r>
      <w:proofErr w:type="spellStart"/>
      <w:r w:rsidRPr="001E431C">
        <w:rPr>
          <w:rStyle w:val="StyleBoldUnderline"/>
        </w:rPr>
        <w:t>Vuh</w:t>
      </w:r>
      <w:proofErr w:type="spellEnd"/>
      <w:r w:rsidRPr="001E431C">
        <w:rPr>
          <w:rStyle w:val="StyleBoldUnderline"/>
        </w:rPr>
        <w:t xml:space="preserve"> suggests that unity among oppressed people in resistance to racist, capitalist, </w:t>
      </w:r>
      <w:proofErr w:type="spellStart"/>
      <w:r w:rsidRPr="001E431C">
        <w:rPr>
          <w:rStyle w:val="StyleBoldUnderline"/>
        </w:rPr>
        <w:t>misonynist</w:t>
      </w:r>
      <w:proofErr w:type="spellEnd"/>
      <w:r w:rsidRPr="001E431C">
        <w:rPr>
          <w:rStyle w:val="StyleBoldUnderline"/>
        </w:rPr>
        <w:t xml:space="preserve"> domination is the solution for our survival and the survival of all beings</w:t>
      </w:r>
      <w:r w:rsidRPr="001E431C">
        <w:rPr>
          <w:sz w:val="16"/>
          <w:szCs w:val="16"/>
        </w:rPr>
        <w:t xml:space="preserve">. El </w:t>
      </w:r>
      <w:proofErr w:type="spellStart"/>
      <w:r w:rsidRPr="001E431C">
        <w:rPr>
          <w:sz w:val="16"/>
          <w:szCs w:val="16"/>
        </w:rPr>
        <w:t>Vuh</w:t>
      </w:r>
      <w:proofErr w:type="spellEnd"/>
      <w:r w:rsidRPr="001E431C">
        <w:rPr>
          <w:sz w:val="16"/>
          <w:szCs w:val="16"/>
        </w:rPr>
        <w:t xml:space="preserve"> as </w:t>
      </w:r>
      <w:proofErr w:type="spellStart"/>
      <w:r w:rsidRPr="001E431C">
        <w:rPr>
          <w:sz w:val="16"/>
          <w:szCs w:val="16"/>
        </w:rPr>
        <w:t>Mexica</w:t>
      </w:r>
      <w:proofErr w:type="spellEnd"/>
      <w:r w:rsidRPr="001E431C">
        <w:rPr>
          <w:sz w:val="16"/>
          <w:szCs w:val="16"/>
        </w:rPr>
        <w:t xml:space="preserve"> focuses on the unity of indigenous peoples throughout the Americas as in this line from “Heavy”: “</w:t>
      </w:r>
      <w:proofErr w:type="spellStart"/>
      <w:r w:rsidRPr="001E431C">
        <w:rPr>
          <w:sz w:val="16"/>
          <w:szCs w:val="16"/>
        </w:rPr>
        <w:t>Mexica</w:t>
      </w:r>
      <w:proofErr w:type="spellEnd"/>
      <w:r w:rsidRPr="001E431C">
        <w:rPr>
          <w:sz w:val="16"/>
          <w:szCs w:val="16"/>
        </w:rPr>
        <w:t xml:space="preserve">, the day will come when all of Anahuac will be unified as one.” Again echoing </w:t>
      </w:r>
      <w:proofErr w:type="spellStart"/>
      <w:r w:rsidRPr="001E431C">
        <w:rPr>
          <w:sz w:val="16"/>
          <w:szCs w:val="16"/>
        </w:rPr>
        <w:t>Krazy</w:t>
      </w:r>
      <w:proofErr w:type="spellEnd"/>
      <w:r w:rsidRPr="001E431C">
        <w:rPr>
          <w:sz w:val="16"/>
          <w:szCs w:val="16"/>
        </w:rPr>
        <w:t xml:space="preserve"> Race’s stance that it is up to us to change our situation, El </w:t>
      </w:r>
      <w:proofErr w:type="spellStart"/>
      <w:r w:rsidRPr="001E431C">
        <w:rPr>
          <w:sz w:val="16"/>
          <w:szCs w:val="16"/>
        </w:rPr>
        <w:t>Vuh</w:t>
      </w:r>
      <w:proofErr w:type="spellEnd"/>
      <w:r w:rsidRPr="001E431C">
        <w:rPr>
          <w:sz w:val="16"/>
          <w:szCs w:val="16"/>
        </w:rPr>
        <w:t xml:space="preserve"> shouts that</w:t>
      </w:r>
      <w:r>
        <w:t xml:space="preserve"> </w:t>
      </w:r>
      <w:r w:rsidRPr="00683022">
        <w:rPr>
          <w:rStyle w:val="StyleBoldUnderline"/>
          <w:highlight w:val="yellow"/>
        </w:rPr>
        <w:t>we need to return to an older way of life and worldview: “broken is the cycle once you decide to change your mind/ unleashing the ancestry that was left behind</w:t>
      </w:r>
      <w:r w:rsidRPr="001E431C">
        <w:rPr>
          <w:rStyle w:val="StyleBoldUnderline"/>
        </w:rPr>
        <w:t>.</w:t>
      </w:r>
      <w:r>
        <w:t xml:space="preserve">” </w:t>
      </w:r>
      <w:r w:rsidRPr="001E431C">
        <w:rPr>
          <w:sz w:val="16"/>
          <w:szCs w:val="16"/>
        </w:rPr>
        <w:t xml:space="preserve">Like their elder Luis J. Rodriguez, members of El </w:t>
      </w:r>
      <w:proofErr w:type="spellStart"/>
      <w:r w:rsidRPr="001E431C">
        <w:rPr>
          <w:sz w:val="16"/>
          <w:szCs w:val="16"/>
        </w:rPr>
        <w:t>Vuh</w:t>
      </w:r>
      <w:proofErr w:type="spellEnd"/>
      <w:r w:rsidRPr="001E431C">
        <w:rPr>
          <w:sz w:val="16"/>
          <w:szCs w:val="16"/>
        </w:rPr>
        <w:t xml:space="preserve"> hail from the dangerous urban environs of Los Angeles where violence, poverty, and disillusionment are concentrated. Much like Rodriguez, El </w:t>
      </w:r>
      <w:proofErr w:type="spellStart"/>
      <w:r w:rsidRPr="001E431C">
        <w:rPr>
          <w:sz w:val="16"/>
          <w:szCs w:val="16"/>
        </w:rPr>
        <w:t>Vuh</w:t>
      </w:r>
      <w:proofErr w:type="spellEnd"/>
      <w:r w:rsidRPr="001E431C">
        <w:rPr>
          <w:sz w:val="16"/>
          <w:szCs w:val="16"/>
        </w:rPr>
        <w:t xml:space="preserve"> sees part of the problem as a loss of identity and an uncertain future for many youth. They rap and put music to the efforts of urban activists who are promoting new rituals and ceremonies as a way to provide a sense of identity, a pathway, and a future for youth. Lines in “Heavy” exemplify the way in which El </w:t>
      </w:r>
      <w:proofErr w:type="spellStart"/>
      <w:r w:rsidRPr="001E431C">
        <w:rPr>
          <w:sz w:val="16"/>
          <w:szCs w:val="16"/>
        </w:rPr>
        <w:t>Vuh</w:t>
      </w:r>
      <w:proofErr w:type="spellEnd"/>
      <w:r w:rsidRPr="001E431C">
        <w:rPr>
          <w:sz w:val="16"/>
          <w:szCs w:val="16"/>
        </w:rPr>
        <w:t xml:space="preserve"> sees a pathway out of the dire circumstances for many of our youth: “enter the circle and find your true identity/ not a fantasy/ brought over by a foreign mentality.”</w:t>
      </w:r>
      <w:r>
        <w:t xml:space="preserve"> </w:t>
      </w:r>
      <w:r w:rsidRPr="001E431C">
        <w:rPr>
          <w:rStyle w:val="StyleBoldUnderline"/>
        </w:rPr>
        <w:t xml:space="preserve">Throughout the album </w:t>
      </w:r>
      <w:r w:rsidRPr="00683022">
        <w:rPr>
          <w:rStyle w:val="StyleBoldUnderline"/>
          <w:highlight w:val="yellow"/>
        </w:rPr>
        <w:t xml:space="preserve">El </w:t>
      </w:r>
      <w:proofErr w:type="spellStart"/>
      <w:r w:rsidRPr="00683022">
        <w:rPr>
          <w:rStyle w:val="StyleBoldUnderline"/>
          <w:highlight w:val="yellow"/>
        </w:rPr>
        <w:t>Vuh</w:t>
      </w:r>
      <w:proofErr w:type="spellEnd"/>
      <w:r w:rsidRPr="00683022">
        <w:rPr>
          <w:rStyle w:val="StyleBoldUnderline"/>
          <w:highlight w:val="yellow"/>
        </w:rPr>
        <w:t xml:space="preserve"> evokes images of ritual and ceremony</w:t>
      </w:r>
      <w:r w:rsidRPr="001E431C">
        <w:rPr>
          <w:rStyle w:val="StyleBoldUnderline"/>
        </w:rPr>
        <w:t xml:space="preserve"> such as entering a prayer circle, thanking “the four directions, Mother Earth and Father Sky,” </w:t>
      </w:r>
      <w:r w:rsidRPr="00683022">
        <w:rPr>
          <w:rStyle w:val="StyleBoldUnderline"/>
          <w:highlight w:val="yellow"/>
        </w:rPr>
        <w:t>and</w:t>
      </w:r>
      <w:r w:rsidRPr="001E431C">
        <w:rPr>
          <w:rStyle w:val="StyleBoldUnderline"/>
        </w:rPr>
        <w:t xml:space="preserve"> praying to gods and goddesses such as “Tezcatlipoca, Quetzalcoatl, and </w:t>
      </w:r>
      <w:proofErr w:type="spellStart"/>
      <w:r w:rsidRPr="001E431C">
        <w:rPr>
          <w:rStyle w:val="StyleBoldUnderline"/>
        </w:rPr>
        <w:t>Ometeoh</w:t>
      </w:r>
      <w:proofErr w:type="spellEnd"/>
      <w:r w:rsidRPr="001E431C">
        <w:rPr>
          <w:rStyle w:val="StyleBoldUnderline"/>
        </w:rPr>
        <w:t xml:space="preserve">.” They rap </w:t>
      </w:r>
      <w:r w:rsidRPr="00683022">
        <w:rPr>
          <w:rStyle w:val="StyleBoldUnderline"/>
          <w:highlight w:val="yellow"/>
        </w:rPr>
        <w:t>that through ritual we can find healing and find ourselves</w:t>
      </w:r>
      <w:r>
        <w:t>.</w:t>
      </w:r>
    </w:p>
    <w:p w:rsidR="00BB08BA" w:rsidRDefault="00BB08BA" w:rsidP="00BB08BA"/>
    <w:p w:rsidR="00BB08BA" w:rsidRPr="00202B6B" w:rsidRDefault="00BB08BA" w:rsidP="00BB08BA"/>
    <w:p w:rsidR="00BB08BA" w:rsidRDefault="00BB08BA" w:rsidP="00BB08BA"/>
    <w:p w:rsidR="00BB08BA" w:rsidRDefault="00BB08BA" w:rsidP="00BB08BA">
      <w:pPr>
        <w:pStyle w:val="tag"/>
      </w:pPr>
      <w:r>
        <w:t xml:space="preserve">Terms such as “pure,” “authentic,” or “native” ask the wrong question – fundamental </w:t>
      </w:r>
      <w:proofErr w:type="spellStart"/>
      <w:r>
        <w:t>relationality</w:t>
      </w:r>
      <w:proofErr w:type="spellEnd"/>
      <w:r>
        <w:t xml:space="preserve"> and the desire for recognition in itself represents an authentic engagement of transformation – our conceptualization of </w:t>
      </w:r>
      <w:proofErr w:type="spellStart"/>
      <w:r>
        <w:t>Aztlan</w:t>
      </w:r>
      <w:proofErr w:type="spellEnd"/>
      <w:r>
        <w:t xml:space="preserve"> is one that welcomes difference</w:t>
      </w:r>
    </w:p>
    <w:p w:rsidR="00BB08BA" w:rsidRDefault="00BB08BA" w:rsidP="00BB08BA">
      <w:pPr>
        <w:rPr>
          <w:iCs/>
          <w:u w:color="0000E9"/>
        </w:rPr>
      </w:pPr>
      <w:proofErr w:type="spellStart"/>
      <w:r w:rsidRPr="00FF7A55">
        <w:rPr>
          <w:rStyle w:val="StyleStyleBold12pt"/>
        </w:rPr>
        <w:t>Arrizon</w:t>
      </w:r>
      <w:proofErr w:type="spellEnd"/>
      <w:r w:rsidRPr="00FF7A55">
        <w:rPr>
          <w:rStyle w:val="StyleStyleBold12pt"/>
        </w:rPr>
        <w:t xml:space="preserve"> 2k1</w:t>
      </w:r>
      <w:r>
        <w:rPr>
          <w:iCs/>
          <w:u w:color="0000E9"/>
        </w:rPr>
        <w:t xml:space="preserve"> (Alicia, “Mythical Performativity: Relocating </w:t>
      </w:r>
      <w:proofErr w:type="spellStart"/>
      <w:r>
        <w:rPr>
          <w:iCs/>
          <w:u w:color="0000E9"/>
        </w:rPr>
        <w:t>Aztlan</w:t>
      </w:r>
      <w:proofErr w:type="spellEnd"/>
      <w:r>
        <w:rPr>
          <w:iCs/>
          <w:u w:color="0000E9"/>
        </w:rPr>
        <w:t xml:space="preserve"> in Chicana Feminist Cultural Productions,” Theatre Journal, 2000, </w:t>
      </w:r>
      <w:r w:rsidRPr="003F2298">
        <w:rPr>
          <w:iCs/>
          <w:u w:color="0000E9"/>
        </w:rPr>
        <w:t>http://muse.jhu.edu.libproxy.utdallas.edu/journals/theatre_journal/v052/52.1arrizon.html</w:t>
      </w:r>
      <w:r>
        <w:rPr>
          <w:iCs/>
          <w:u w:color="0000E9"/>
        </w:rPr>
        <w:t>)</w:t>
      </w:r>
    </w:p>
    <w:p w:rsidR="00BB08BA" w:rsidRDefault="00BB08BA" w:rsidP="00BB08BA">
      <w:pPr>
        <w:rPr>
          <w:rFonts w:ascii="Times" w:eastAsiaTheme="minorEastAsia" w:hAnsi="Times" w:cs="Times"/>
          <w:sz w:val="32"/>
          <w:szCs w:val="32"/>
          <w:u w:color="0000E9"/>
        </w:rPr>
      </w:pPr>
    </w:p>
    <w:p w:rsidR="00BB08BA" w:rsidRDefault="00BB08BA" w:rsidP="00BB08BA">
      <w:pPr>
        <w:rPr>
          <w:rStyle w:val="StyleBoldUnderline"/>
        </w:rPr>
      </w:pPr>
      <w:r w:rsidRPr="00AA1614">
        <w:rPr>
          <w:rStyle w:val="StyleBoldUnderline"/>
        </w:rPr>
        <w:t xml:space="preserve">The </w:t>
      </w:r>
      <w:proofErr w:type="spellStart"/>
      <w:r w:rsidRPr="00AA1614">
        <w:rPr>
          <w:rStyle w:val="StyleBoldUnderline"/>
        </w:rPr>
        <w:t>Coatlicue</w:t>
      </w:r>
      <w:proofErr w:type="spellEnd"/>
      <w:r w:rsidRPr="00AA1614">
        <w:rPr>
          <w:rStyle w:val="StyleBoldUnderline"/>
        </w:rPr>
        <w:t xml:space="preserve"> </w:t>
      </w:r>
      <w:r w:rsidRPr="002D56AC">
        <w:rPr>
          <w:rStyle w:val="StyleBoldUnderline"/>
          <w:highlight w:val="yellow"/>
        </w:rPr>
        <w:t xml:space="preserve">legacy embodies historical origination, mythological configurations, and the potential for hybrid epistemologies, </w:t>
      </w:r>
      <w:r w:rsidRPr="002D56AC">
        <w:rPr>
          <w:rStyle w:val="Emphasis"/>
          <w:highlight w:val="yellow"/>
        </w:rPr>
        <w:t>but it also dislocates any possibility of</w:t>
      </w:r>
      <w:r w:rsidRPr="0079085F">
        <w:rPr>
          <w:sz w:val="16"/>
          <w:szCs w:val="16"/>
        </w:rPr>
        <w:t xml:space="preserve"> </w:t>
      </w:r>
      <w:r w:rsidRPr="0079085F">
        <w:rPr>
          <w:bCs/>
          <w:sz w:val="16"/>
          <w:szCs w:val="16"/>
        </w:rPr>
        <w:t>[End Page 42]</w:t>
      </w:r>
      <w:r w:rsidRPr="0079085F">
        <w:rPr>
          <w:sz w:val="16"/>
          <w:szCs w:val="16"/>
        </w:rPr>
        <w:t xml:space="preserve"> </w:t>
      </w:r>
      <w:r w:rsidRPr="0079085F">
        <w:rPr>
          <w:bCs/>
          <w:sz w:val="16"/>
          <w:szCs w:val="16"/>
        </w:rPr>
        <w:t>[Begin Page 45]</w:t>
      </w:r>
      <w:r w:rsidRPr="0079085F">
        <w:rPr>
          <w:sz w:val="16"/>
          <w:szCs w:val="16"/>
        </w:rPr>
        <w:t xml:space="preserve"> </w:t>
      </w:r>
      <w:r w:rsidRPr="002D56AC">
        <w:rPr>
          <w:rStyle w:val="Emphasis"/>
          <w:highlight w:val="yellow"/>
        </w:rPr>
        <w:t>authenticating contemporary native identities, bodies, or spaces.</w:t>
      </w:r>
      <w:r w:rsidRPr="002D56AC">
        <w:rPr>
          <w:rStyle w:val="StyleBoldUnderline"/>
          <w:highlight w:val="yellow"/>
        </w:rPr>
        <w:t xml:space="preserve"> I do not recognize the validity of terms such as "pure," "authentic," or "native" as important</w:t>
      </w:r>
      <w:r w:rsidRPr="00EF6041">
        <w:rPr>
          <w:rStyle w:val="StyleBoldUnderline"/>
        </w:rPr>
        <w:t xml:space="preserve">. I do, however, believe that </w:t>
      </w:r>
      <w:r w:rsidRPr="002D56AC">
        <w:rPr>
          <w:rStyle w:val="Emphasis"/>
          <w:highlight w:val="yellow"/>
        </w:rPr>
        <w:t>the desire for recognition (whether in practice or in theory) represents an authentic engagement of transformation</w:t>
      </w:r>
      <w:r w:rsidRPr="00EF6041">
        <w:rPr>
          <w:rStyle w:val="StyleBoldUnderline"/>
        </w:rPr>
        <w:t xml:space="preserve">. </w:t>
      </w:r>
      <w:r w:rsidRPr="002D56AC">
        <w:rPr>
          <w:rStyle w:val="StyleBoldUnderline"/>
          <w:highlight w:val="yellow"/>
        </w:rPr>
        <w:t>This is especially true when communities are forced to return to the performance of identity</w:t>
      </w:r>
      <w:r w:rsidRPr="00AA1614">
        <w:rPr>
          <w:rStyle w:val="StyleBoldUnderline"/>
        </w:rPr>
        <w:t>.</w:t>
      </w:r>
    </w:p>
    <w:p w:rsidR="00BB08BA" w:rsidRDefault="00BB08BA" w:rsidP="00BB08BA">
      <w:pPr>
        <w:rPr>
          <w:rStyle w:val="StyleBoldUnderline"/>
        </w:rPr>
      </w:pPr>
    </w:p>
    <w:p w:rsidR="00BB08BA" w:rsidRDefault="00BB08BA" w:rsidP="00BB08BA">
      <w:pPr>
        <w:rPr>
          <w:rStyle w:val="StyleBoldUnderline"/>
        </w:rPr>
      </w:pPr>
      <w:r w:rsidRPr="00AA1614">
        <w:rPr>
          <w:rStyle w:val="StyleBoldUnderline"/>
        </w:rPr>
        <w:t xml:space="preserve"> This has been the case of many ethnic groups during the civil rights movements in the 1960s</w:t>
      </w:r>
      <w:r w:rsidRPr="002D56AC">
        <w:rPr>
          <w:rStyle w:val="StyleBoldUnderline"/>
        </w:rPr>
        <w:t xml:space="preserve">. </w:t>
      </w:r>
      <w:r w:rsidRPr="002D56AC">
        <w:rPr>
          <w:rStyle w:val="StyleBoldUnderline"/>
          <w:highlight w:val="yellow"/>
        </w:rPr>
        <w:t>As an affirming reiteration of subjectivity, this process of recovery always resists a compulsory hierarchical order that manipulates the site of differentiation and altered spaces</w:t>
      </w:r>
      <w:r w:rsidRPr="0079085F">
        <w:rPr>
          <w:sz w:val="16"/>
          <w:szCs w:val="16"/>
        </w:rPr>
        <w:t>.</w:t>
      </w:r>
      <w:r>
        <w:t xml:space="preserve"> </w:t>
      </w:r>
      <w:r w:rsidRPr="002D56AC">
        <w:rPr>
          <w:rStyle w:val="cardChar"/>
          <w:sz w:val="16"/>
          <w:szCs w:val="16"/>
        </w:rPr>
        <w:t xml:space="preserve">In El Plan, the idea of the collective self is implicit in </w:t>
      </w:r>
      <w:proofErr w:type="spellStart"/>
      <w:r w:rsidRPr="002D56AC">
        <w:rPr>
          <w:rStyle w:val="cardChar"/>
          <w:sz w:val="16"/>
          <w:szCs w:val="16"/>
        </w:rPr>
        <w:t>carnalismo</w:t>
      </w:r>
      <w:proofErr w:type="spellEnd"/>
      <w:r w:rsidRPr="002D56AC">
        <w:rPr>
          <w:rStyle w:val="cardChar"/>
          <w:sz w:val="16"/>
          <w:szCs w:val="16"/>
        </w:rPr>
        <w:t>, in the unity of brotherhood. The idea of sisterhood is dismissed by the dialectics of patriarchy and a heterosexist hierarchy. This sociopolitical ordering is not limited to Chicanas and Chicanos; it is characteristic of the overall social system that affects both men and women, Chicanos and non-Chicanos, equally. Since</w:t>
      </w:r>
      <w:r w:rsidRPr="0079085F">
        <w:rPr>
          <w:sz w:val="16"/>
          <w:szCs w:val="16"/>
        </w:rPr>
        <w:t xml:space="preserve"> the early 1970s</w:t>
      </w:r>
      <w:r w:rsidRPr="0079085F">
        <w:rPr>
          <w:rStyle w:val="StyleBoldUnderline"/>
        </w:rPr>
        <w:t xml:space="preserve">, the </w:t>
      </w:r>
      <w:r w:rsidRPr="002D56AC">
        <w:rPr>
          <w:rStyle w:val="StyleBoldUnderline"/>
          <w:highlight w:val="yellow"/>
        </w:rPr>
        <w:t xml:space="preserve">anti-hegemonic discourse of feminism has played a crucial role in reshaping the idea of </w:t>
      </w:r>
      <w:proofErr w:type="spellStart"/>
      <w:r w:rsidRPr="002D56AC">
        <w:rPr>
          <w:rStyle w:val="StyleBoldUnderline"/>
          <w:highlight w:val="yellow"/>
        </w:rPr>
        <w:t>Aztlán</w:t>
      </w:r>
      <w:proofErr w:type="spellEnd"/>
      <w:r w:rsidRPr="0079085F">
        <w:rPr>
          <w:rStyle w:val="StyleBoldUnderline"/>
        </w:rPr>
        <w:t xml:space="preserve"> and the specificity of gender and body politics. More recently, cultural critic and dramatist </w:t>
      </w:r>
      <w:proofErr w:type="spellStart"/>
      <w:r w:rsidRPr="0079085F">
        <w:rPr>
          <w:rStyle w:val="StyleBoldUnderline"/>
        </w:rPr>
        <w:t>Cherríe</w:t>
      </w:r>
      <w:proofErr w:type="spellEnd"/>
      <w:r w:rsidRPr="0079085F">
        <w:rPr>
          <w:rStyle w:val="StyleBoldUnderline"/>
        </w:rPr>
        <w:t xml:space="preserve"> </w:t>
      </w:r>
      <w:r w:rsidRPr="002D56AC">
        <w:rPr>
          <w:rStyle w:val="StyleBoldUnderline"/>
          <w:highlight w:val="yellow"/>
        </w:rPr>
        <w:t>Moraga</w:t>
      </w:r>
      <w:r w:rsidRPr="0079085F">
        <w:rPr>
          <w:rStyle w:val="StyleBoldUnderline"/>
        </w:rPr>
        <w:t xml:space="preserve"> has moved this process a step forward</w:t>
      </w:r>
      <w:r w:rsidRPr="00EF6041">
        <w:t xml:space="preserve">. </w:t>
      </w:r>
      <w:r w:rsidRPr="0079085F">
        <w:rPr>
          <w:sz w:val="16"/>
          <w:szCs w:val="16"/>
        </w:rPr>
        <w:t xml:space="preserve">In "Queer </w:t>
      </w:r>
      <w:proofErr w:type="spellStart"/>
      <w:r w:rsidRPr="0079085F">
        <w:rPr>
          <w:sz w:val="16"/>
          <w:szCs w:val="16"/>
        </w:rPr>
        <w:t>Aztlán</w:t>
      </w:r>
      <w:proofErr w:type="spellEnd"/>
      <w:r w:rsidRPr="0079085F">
        <w:rPr>
          <w:sz w:val="16"/>
          <w:szCs w:val="16"/>
        </w:rPr>
        <w:t xml:space="preserve">: the Re-formation of Chicano Tribe," </w:t>
      </w:r>
      <w:r w:rsidRPr="0079085F">
        <w:rPr>
          <w:rStyle w:val="StyleBoldUnderline"/>
        </w:rPr>
        <w:t xml:space="preserve">she </w:t>
      </w:r>
      <w:r w:rsidRPr="002D56AC">
        <w:rPr>
          <w:rStyle w:val="StyleBoldUnderline"/>
          <w:highlight w:val="yellow"/>
        </w:rPr>
        <w:t>proposes</w:t>
      </w:r>
      <w:r w:rsidRPr="0079085F">
        <w:rPr>
          <w:rStyle w:val="StyleBoldUnderline"/>
        </w:rPr>
        <w:t xml:space="preserve"> a nationalism that would also decolonize the female body:</w:t>
      </w:r>
      <w:r>
        <w:rPr>
          <w:rStyle w:val="StyleBoldUnderline"/>
        </w:rPr>
        <w:t xml:space="preserve"> </w:t>
      </w:r>
      <w:r w:rsidRPr="0079085F">
        <w:rPr>
          <w:rStyle w:val="StyleBoldUnderline"/>
        </w:rPr>
        <w:t xml:space="preserve">Chicanos are an occupied nation within a nation, and women and women's sexuality are occupied within the Chicano nation. If women's bodies and those of men and women who transgress their gender roles have been historically regarded as territories to be conquered, they are also territories to be liberated. Feminism has taught us this. </w:t>
      </w:r>
      <w:r w:rsidRPr="002D56AC">
        <w:rPr>
          <w:rStyle w:val="StyleBoldUnderline"/>
          <w:highlight w:val="yellow"/>
        </w:rPr>
        <w:t>The nationalism I seek is one that decolonizes the brown female body as it decolonizes the brown and female earth.</w:t>
      </w:r>
      <w:r w:rsidRPr="0079085F">
        <w:rPr>
          <w:rStyle w:val="StyleBoldUnderline"/>
        </w:rPr>
        <w:t xml:space="preserve"> 41</w:t>
      </w:r>
      <w:r>
        <w:rPr>
          <w:rStyle w:val="StyleBoldUnderline"/>
        </w:rPr>
        <w:t xml:space="preserve"> </w:t>
      </w:r>
      <w:r w:rsidRPr="0079085F">
        <w:rPr>
          <w:rStyle w:val="StyleBoldUnderline"/>
        </w:rPr>
        <w:t xml:space="preserve">Moraga's radical perspective </w:t>
      </w:r>
      <w:r w:rsidRPr="002D56AC">
        <w:rPr>
          <w:rStyle w:val="StyleBoldUnderline"/>
          <w:highlight w:val="yellow"/>
        </w:rPr>
        <w:t>envision</w:t>
      </w:r>
      <w:r w:rsidRPr="0079085F">
        <w:rPr>
          <w:rStyle w:val="StyleBoldUnderline"/>
        </w:rPr>
        <w:t xml:space="preserve">s </w:t>
      </w:r>
      <w:proofErr w:type="spellStart"/>
      <w:r w:rsidRPr="002D56AC">
        <w:rPr>
          <w:rStyle w:val="StyleBoldUnderline"/>
          <w:highlight w:val="yellow"/>
        </w:rPr>
        <w:t>Aztlán</w:t>
      </w:r>
      <w:proofErr w:type="spellEnd"/>
      <w:r w:rsidRPr="0079085F">
        <w:rPr>
          <w:rStyle w:val="StyleBoldUnderline"/>
        </w:rPr>
        <w:t xml:space="preserve"> as a place where the male-centered, nationalistic specter of the mythical Chicano homeland is idealistically </w:t>
      </w:r>
      <w:r w:rsidRPr="002D56AC">
        <w:rPr>
          <w:rStyle w:val="StyleBoldUnderline"/>
          <w:highlight w:val="yellow"/>
        </w:rPr>
        <w:t xml:space="preserve">transformed into the land of the Chicana-mestiza. This transformation "genders" the territory as a female brown body, </w:t>
      </w:r>
      <w:r w:rsidRPr="002D56AC">
        <w:rPr>
          <w:rStyle w:val="Emphasis"/>
          <w:highlight w:val="yellow"/>
        </w:rPr>
        <w:t xml:space="preserve">one that will become a place for all </w:t>
      </w:r>
      <w:proofErr w:type="spellStart"/>
      <w:r w:rsidRPr="002D56AC">
        <w:rPr>
          <w:rStyle w:val="Emphasis"/>
          <w:highlight w:val="yellow"/>
        </w:rPr>
        <w:t>raza</w:t>
      </w:r>
      <w:proofErr w:type="spellEnd"/>
      <w:r w:rsidRPr="002D56AC">
        <w:rPr>
          <w:rStyle w:val="Emphasis"/>
          <w:highlight w:val="yellow"/>
        </w:rPr>
        <w:t>, heterosexuals and queers</w:t>
      </w:r>
      <w:r w:rsidRPr="0079085F">
        <w:rPr>
          <w:rStyle w:val="StyleBoldUnderline"/>
        </w:rPr>
        <w:t>.</w:t>
      </w:r>
      <w:r>
        <w:rPr>
          <w:u w:color="0000E9"/>
        </w:rPr>
        <w:t xml:space="preserve"> </w:t>
      </w:r>
      <w:r w:rsidRPr="002D56AC">
        <w:rPr>
          <w:sz w:val="16"/>
          <w:szCs w:val="16"/>
        </w:rPr>
        <w:t xml:space="preserve">In proposing queer </w:t>
      </w:r>
      <w:proofErr w:type="spellStart"/>
      <w:r w:rsidRPr="002D56AC">
        <w:rPr>
          <w:sz w:val="16"/>
          <w:szCs w:val="16"/>
        </w:rPr>
        <w:t>Aztlán</w:t>
      </w:r>
      <w:proofErr w:type="spellEnd"/>
      <w:r w:rsidRPr="002D56AC">
        <w:rPr>
          <w:sz w:val="16"/>
          <w:szCs w:val="16"/>
        </w:rPr>
        <w:t xml:space="preserve">, Moraga extends ideas that are present through all of her work, expanding the definition of </w:t>
      </w:r>
      <w:proofErr w:type="spellStart"/>
      <w:r w:rsidRPr="002D56AC">
        <w:rPr>
          <w:sz w:val="16"/>
          <w:szCs w:val="16"/>
        </w:rPr>
        <w:t>familia</w:t>
      </w:r>
      <w:proofErr w:type="spellEnd"/>
      <w:r w:rsidRPr="002D56AC">
        <w:rPr>
          <w:sz w:val="16"/>
          <w:szCs w:val="16"/>
        </w:rPr>
        <w:t xml:space="preserve"> in a manner that provides a sense of location for Chicana lesbians. 42</w:t>
      </w:r>
      <w:r w:rsidRPr="0079085F">
        <w:rPr>
          <w:rStyle w:val="StyleBoldUnderline"/>
        </w:rPr>
        <w:t xml:space="preserve"> </w:t>
      </w:r>
      <w:r w:rsidRPr="00FF7A55">
        <w:rPr>
          <w:rStyle w:val="StyleBoldUnderline"/>
          <w:highlight w:val="yellow"/>
        </w:rPr>
        <w:t>The nationalism she proposes</w:t>
      </w:r>
      <w:r w:rsidRPr="0079085F">
        <w:rPr>
          <w:rStyle w:val="StyleBoldUnderline"/>
        </w:rPr>
        <w:t xml:space="preserve"> is a call for the unification of space and women</w:t>
      </w:r>
      <w:r w:rsidRPr="00EF6041">
        <w:rPr>
          <w:u w:color="0000E9"/>
        </w:rPr>
        <w:t xml:space="preserve">. </w:t>
      </w:r>
      <w:r w:rsidRPr="002D56AC">
        <w:rPr>
          <w:rStyle w:val="cardChar"/>
          <w:sz w:val="16"/>
          <w:szCs w:val="16"/>
        </w:rPr>
        <w:t xml:space="preserve">The queering of </w:t>
      </w:r>
      <w:proofErr w:type="spellStart"/>
      <w:r w:rsidRPr="002D56AC">
        <w:rPr>
          <w:rStyle w:val="cardChar"/>
          <w:sz w:val="16"/>
          <w:szCs w:val="16"/>
        </w:rPr>
        <w:t>Aztlán</w:t>
      </w:r>
      <w:proofErr w:type="spellEnd"/>
      <w:r w:rsidRPr="002D56AC">
        <w:rPr>
          <w:rStyle w:val="cardChar"/>
          <w:sz w:val="16"/>
          <w:szCs w:val="16"/>
        </w:rPr>
        <w:t xml:space="preserve"> not only</w:t>
      </w:r>
      <w:r w:rsidRPr="0079085F">
        <w:rPr>
          <w:rStyle w:val="StyleBoldUnderline"/>
        </w:rPr>
        <w:t xml:space="preserve"> </w:t>
      </w:r>
      <w:r w:rsidRPr="00FF7A55">
        <w:rPr>
          <w:rStyle w:val="Emphasis"/>
          <w:highlight w:val="yellow"/>
        </w:rPr>
        <w:t xml:space="preserve">dislocates the absolute definition of </w:t>
      </w:r>
      <w:proofErr w:type="spellStart"/>
      <w:r w:rsidRPr="00FF7A55">
        <w:rPr>
          <w:rStyle w:val="Emphasis"/>
          <w:highlight w:val="yellow"/>
        </w:rPr>
        <w:t>carnalismo</w:t>
      </w:r>
      <w:proofErr w:type="spellEnd"/>
      <w:r w:rsidRPr="00FF7A55">
        <w:rPr>
          <w:rStyle w:val="Emphasis"/>
          <w:highlight w:val="yellow"/>
        </w:rPr>
        <w:t xml:space="preserve"> and </w:t>
      </w:r>
      <w:proofErr w:type="spellStart"/>
      <w:r w:rsidRPr="00FF7A55">
        <w:rPr>
          <w:rStyle w:val="Emphasis"/>
          <w:highlight w:val="yellow"/>
        </w:rPr>
        <w:t>familia</w:t>
      </w:r>
      <w:proofErr w:type="spellEnd"/>
      <w:r w:rsidRPr="00FF7A55">
        <w:rPr>
          <w:rStyle w:val="Emphasis"/>
          <w:highlight w:val="yellow"/>
        </w:rPr>
        <w:t xml:space="preserve"> </w:t>
      </w:r>
      <w:proofErr w:type="spellStart"/>
      <w:proofErr w:type="gramStart"/>
      <w:r w:rsidRPr="00FF7A55">
        <w:rPr>
          <w:rStyle w:val="Emphasis"/>
          <w:highlight w:val="yellow"/>
        </w:rPr>
        <w:t>chicana</w:t>
      </w:r>
      <w:proofErr w:type="spellEnd"/>
      <w:proofErr w:type="gramEnd"/>
      <w:r w:rsidRPr="00FF7A55">
        <w:rPr>
          <w:rStyle w:val="Emphasis"/>
          <w:highlight w:val="yellow"/>
        </w:rPr>
        <w:t xml:space="preserve"> from the biological unit to the idea of nationhood</w:t>
      </w:r>
      <w:r w:rsidRPr="0079085F">
        <w:rPr>
          <w:rStyle w:val="StyleBoldUnderline"/>
        </w:rPr>
        <w:t xml:space="preserve">, </w:t>
      </w:r>
      <w:r w:rsidRPr="002D56AC">
        <w:rPr>
          <w:rStyle w:val="cardChar"/>
          <w:sz w:val="16"/>
          <w:szCs w:val="16"/>
        </w:rPr>
        <w:t>but</w:t>
      </w:r>
      <w:r w:rsidRPr="0079085F">
        <w:rPr>
          <w:rStyle w:val="StyleBoldUnderline"/>
        </w:rPr>
        <w:t xml:space="preserve"> also places the mestiza </w:t>
      </w:r>
      <w:proofErr w:type="spellStart"/>
      <w:r w:rsidRPr="0079085F">
        <w:rPr>
          <w:rStyle w:val="StyleBoldUnderline"/>
        </w:rPr>
        <w:t>bo</w:t>
      </w:r>
      <w:proofErr w:type="spellEnd"/>
    </w:p>
    <w:p w:rsidR="00BB08BA" w:rsidRDefault="00BB08BA" w:rsidP="00BB08BA">
      <w:pPr>
        <w:rPr>
          <w:rStyle w:val="StyleBoldUnderline"/>
        </w:rPr>
      </w:pPr>
    </w:p>
    <w:p w:rsidR="00BB08BA" w:rsidRDefault="00BB08BA" w:rsidP="00BB08BA">
      <w:pPr>
        <w:pStyle w:val="tag"/>
      </w:pPr>
    </w:p>
    <w:p w:rsidR="00BB08BA" w:rsidRDefault="00BB08BA" w:rsidP="00BB08BA">
      <w:pPr>
        <w:pStyle w:val="tag"/>
      </w:pPr>
      <w:r>
        <w:t xml:space="preserve">Only </w:t>
      </w:r>
      <w:proofErr w:type="spellStart"/>
      <w:r>
        <w:t>intersectionality</w:t>
      </w:r>
      <w:proofErr w:type="spellEnd"/>
      <w:r>
        <w:t xml:space="preserve"> is able to account for how identity’s ambiguity and shifting performances function – the dimensions of social life cannot be divided but must be interrogated within their contradictory and </w:t>
      </w:r>
      <w:proofErr w:type="spellStart"/>
      <w:r>
        <w:t>conflictual</w:t>
      </w:r>
      <w:proofErr w:type="spellEnd"/>
      <w:r>
        <w:t xml:space="preserve"> relations to one another</w:t>
      </w:r>
    </w:p>
    <w:p w:rsidR="00BB08BA" w:rsidRPr="00E02544" w:rsidRDefault="00BB08BA" w:rsidP="00BB08BA">
      <w:proofErr w:type="spellStart"/>
      <w:r w:rsidRPr="00E02544">
        <w:rPr>
          <w:rStyle w:val="StyleStyleBold12pt"/>
        </w:rPr>
        <w:t>Diggins</w:t>
      </w:r>
      <w:proofErr w:type="spellEnd"/>
      <w:r w:rsidRPr="00E02544">
        <w:rPr>
          <w:rStyle w:val="StyleStyleBold12pt"/>
        </w:rPr>
        <w:t xml:space="preserve"> 11</w:t>
      </w:r>
      <w:r>
        <w:t xml:space="preserve"> (Chloe A, “Examining </w:t>
      </w:r>
      <w:proofErr w:type="spellStart"/>
      <w:r>
        <w:t>Intersectionality</w:t>
      </w:r>
      <w:proofErr w:type="spellEnd"/>
      <w:r>
        <w:t xml:space="preserve">: The conflation of race, gender, and class in individual and collective identities,” 2011, </w:t>
      </w:r>
      <w:r w:rsidRPr="00E02544">
        <w:t>http://www.studentpulse.com/articles/417/examining-intersectionality-the-conflation-of-race-gender-and-class-in-individual-and-collective-identities</w:t>
      </w:r>
      <w:r>
        <w:t>)</w:t>
      </w:r>
    </w:p>
    <w:p w:rsidR="00BB08BA" w:rsidRDefault="00BB08BA" w:rsidP="00BB08BA"/>
    <w:p w:rsidR="00BB08BA" w:rsidRPr="00E02544" w:rsidRDefault="00BB08BA" w:rsidP="00BB08BA">
      <w:pPr>
        <w:rPr>
          <w:sz w:val="16"/>
        </w:rPr>
      </w:pPr>
      <w:r w:rsidRPr="00E02544">
        <w:rPr>
          <w:sz w:val="16"/>
        </w:rPr>
        <w:t xml:space="preserve">As many cultural studies theorists have noted, </w:t>
      </w:r>
      <w:r w:rsidRPr="00430F15">
        <w:rPr>
          <w:rStyle w:val="StyleBoldUnderline"/>
          <w:highlight w:val="yellow"/>
        </w:rPr>
        <w:t>identity</w:t>
      </w:r>
      <w:r w:rsidRPr="00E02544">
        <w:rPr>
          <w:sz w:val="16"/>
        </w:rPr>
        <w:t xml:space="preserve"> is problematic (Hall, 1989; </w:t>
      </w:r>
      <w:proofErr w:type="spellStart"/>
      <w:r w:rsidRPr="00E02544">
        <w:rPr>
          <w:sz w:val="16"/>
        </w:rPr>
        <w:t>Ang</w:t>
      </w:r>
      <w:proofErr w:type="spellEnd"/>
      <w:r w:rsidRPr="00E02544">
        <w:rPr>
          <w:sz w:val="16"/>
        </w:rPr>
        <w:t xml:space="preserve">, 2001; </w:t>
      </w:r>
      <w:proofErr w:type="spellStart"/>
      <w:r w:rsidRPr="00E02544">
        <w:rPr>
          <w:sz w:val="16"/>
        </w:rPr>
        <w:t>Brah</w:t>
      </w:r>
      <w:proofErr w:type="spellEnd"/>
      <w:r w:rsidRPr="00E02544">
        <w:rPr>
          <w:sz w:val="16"/>
        </w:rPr>
        <w:t xml:space="preserve">, 1996). It </w:t>
      </w:r>
      <w:r w:rsidRPr="00430F15">
        <w:rPr>
          <w:rStyle w:val="StyleBoldUnderline"/>
          <w:highlight w:val="yellow"/>
        </w:rPr>
        <w:t xml:space="preserve">is ambiguous because it is in a constant state of negotiation and interpretation: ever changing, always contested, sometimes contradictory, and continuously repositioned by the specificities of place, time, history, </w:t>
      </w:r>
      <w:hyperlink r:id="rId7" w:history="1">
        <w:r w:rsidRPr="00430F15">
          <w:rPr>
            <w:rStyle w:val="StyleBoldUnderline"/>
            <w:highlight w:val="yellow"/>
          </w:rPr>
          <w:t>culture</w:t>
        </w:r>
      </w:hyperlink>
      <w:r w:rsidRPr="00430F15">
        <w:rPr>
          <w:rStyle w:val="StyleBoldUnderline"/>
          <w:highlight w:val="yellow"/>
        </w:rPr>
        <w:t xml:space="preserve"> and experience</w:t>
      </w:r>
      <w:r w:rsidRPr="00E02544">
        <w:rPr>
          <w:rStyle w:val="StyleBoldUnderline"/>
        </w:rPr>
        <w:t xml:space="preserve">. Moreover, </w:t>
      </w:r>
      <w:r w:rsidRPr="00430F15">
        <w:rPr>
          <w:rStyle w:val="StyleBoldUnderline"/>
          <w:highlight w:val="yellow"/>
        </w:rPr>
        <w:t>identity is performed</w:t>
      </w:r>
      <w:r w:rsidRPr="00E02544">
        <w:rPr>
          <w:sz w:val="16"/>
        </w:rPr>
        <w:t xml:space="preserve"> – </w:t>
      </w:r>
      <w:r w:rsidRPr="00E02544">
        <w:rPr>
          <w:rStyle w:val="StyleBoldUnderline"/>
        </w:rPr>
        <w:t>it is</w:t>
      </w:r>
      <w:r w:rsidRPr="00E02544">
        <w:rPr>
          <w:sz w:val="16"/>
        </w:rPr>
        <w:t xml:space="preserve"> as </w:t>
      </w:r>
      <w:proofErr w:type="spellStart"/>
      <w:r w:rsidRPr="00E02544">
        <w:rPr>
          <w:sz w:val="16"/>
        </w:rPr>
        <w:t>Ien</w:t>
      </w:r>
      <w:proofErr w:type="spellEnd"/>
      <w:r w:rsidRPr="00E02544">
        <w:rPr>
          <w:sz w:val="16"/>
        </w:rPr>
        <w:t xml:space="preserve"> </w:t>
      </w:r>
      <w:proofErr w:type="spellStart"/>
      <w:r w:rsidRPr="00E02544">
        <w:rPr>
          <w:sz w:val="16"/>
        </w:rPr>
        <w:t>Ang</w:t>
      </w:r>
      <w:proofErr w:type="spellEnd"/>
      <w:r w:rsidRPr="00E02544">
        <w:rPr>
          <w:sz w:val="16"/>
        </w:rPr>
        <w:t xml:space="preserve"> (2001:24) suggests, ‘</w:t>
      </w:r>
      <w:r w:rsidRPr="00E02544">
        <w:rPr>
          <w:rStyle w:val="StyleBoldUnderline"/>
        </w:rPr>
        <w:t>strategically fabricated’ to promote a certain aspect or quality of oneself in order to communicate something to the outside world</w:t>
      </w:r>
      <w:r w:rsidRPr="00E02544">
        <w:rPr>
          <w:sz w:val="16"/>
        </w:rPr>
        <w:t xml:space="preserve">. </w:t>
      </w:r>
      <w:proofErr w:type="spellStart"/>
      <w:r w:rsidRPr="00E02544">
        <w:rPr>
          <w:sz w:val="16"/>
        </w:rPr>
        <w:t>Avtar</w:t>
      </w:r>
      <w:proofErr w:type="spellEnd"/>
      <w:r w:rsidRPr="00E02544">
        <w:rPr>
          <w:sz w:val="16"/>
        </w:rPr>
        <w:t xml:space="preserve"> </w:t>
      </w:r>
      <w:proofErr w:type="spellStart"/>
      <w:r w:rsidRPr="00E02544">
        <w:rPr>
          <w:sz w:val="16"/>
        </w:rPr>
        <w:t>Brah</w:t>
      </w:r>
      <w:proofErr w:type="spellEnd"/>
      <w:r w:rsidRPr="00E02544">
        <w:rPr>
          <w:sz w:val="16"/>
        </w:rPr>
        <w:t xml:space="preserve"> (1996:10) also considers the </w:t>
      </w:r>
      <w:hyperlink r:id="rId8" w:history="1">
        <w:r w:rsidRPr="00E02544">
          <w:rPr>
            <w:sz w:val="16"/>
          </w:rPr>
          <w:t>politics</w:t>
        </w:r>
      </w:hyperlink>
      <w:r w:rsidRPr="00E02544">
        <w:rPr>
          <w:sz w:val="16"/>
        </w:rPr>
        <w:t xml:space="preserve"> of self, claiming that the use of ‘I’ or ‘me’ implies an authoritative ‘pre-given reality’ despite the changing nature of identity, and despite the ways in which identity is constructed through narration (or representation). For </w:t>
      </w:r>
      <w:proofErr w:type="spellStart"/>
      <w:r w:rsidRPr="00E02544">
        <w:rPr>
          <w:sz w:val="16"/>
        </w:rPr>
        <w:t>Brah</w:t>
      </w:r>
      <w:proofErr w:type="spellEnd"/>
      <w:r w:rsidRPr="00E02544">
        <w:rPr>
          <w:sz w:val="16"/>
        </w:rPr>
        <w:t xml:space="preserve"> (1996:10), </w:t>
      </w:r>
      <w:r w:rsidRPr="00E02544">
        <w:rPr>
          <w:rStyle w:val="StyleBoldUnderline"/>
        </w:rPr>
        <w:t>we are constituted by and through narration and thus, ‘</w:t>
      </w:r>
      <w:r w:rsidRPr="00430F15">
        <w:rPr>
          <w:rStyle w:val="StyleBoldUnderline"/>
          <w:highlight w:val="yellow"/>
        </w:rPr>
        <w:t>the individual narrator</w:t>
      </w:r>
      <w:r w:rsidRPr="00E02544">
        <w:rPr>
          <w:rStyle w:val="StyleBoldUnderline"/>
        </w:rPr>
        <w:t xml:space="preserve"> does not unfold, but </w:t>
      </w:r>
      <w:r w:rsidRPr="00430F15">
        <w:rPr>
          <w:rStyle w:val="StyleBoldUnderline"/>
          <w:highlight w:val="yellow"/>
        </w:rPr>
        <w:t>is produced in the process of narration.</w:t>
      </w:r>
      <w:r w:rsidRPr="00E02544">
        <w:rPr>
          <w:rStyle w:val="StyleBoldUnderline"/>
        </w:rPr>
        <w:t>’</w:t>
      </w:r>
      <w:r w:rsidRPr="00E02544">
        <w:rPr>
          <w:rStyle w:val="StyleBoldUnderline"/>
          <w:sz w:val="12"/>
        </w:rPr>
        <w:t xml:space="preserve">¶ </w:t>
      </w:r>
      <w:r w:rsidRPr="00E02544">
        <w:rPr>
          <w:rStyle w:val="StyleBoldUnderline"/>
        </w:rPr>
        <w:t xml:space="preserve">But to whom we are narrating, and for what purpose, is critical here, as the power relations that are inscribed in the relationship between audience and narrator can create, alter, conceal, or altogether erase subjectivities. That is, </w:t>
      </w:r>
      <w:r w:rsidRPr="00430F15">
        <w:rPr>
          <w:rStyle w:val="StyleBoldUnderline"/>
          <w:highlight w:val="yellow"/>
        </w:rPr>
        <w:t>by claiming a particular identity, other self-identifications are overshadowed or suppressed</w:t>
      </w:r>
      <w:r w:rsidRPr="00E02544">
        <w:rPr>
          <w:rStyle w:val="StyleBoldUnderline"/>
        </w:rPr>
        <w:t xml:space="preserve"> in the same way that individual identities are often compromised when a collective identity is constructed. Furthermore, </w:t>
      </w:r>
      <w:r w:rsidRPr="00430F15">
        <w:rPr>
          <w:rStyle w:val="StyleBoldUnderline"/>
          <w:highlight w:val="yellow"/>
        </w:rPr>
        <w:t>hegemonic, hetero-normative discourse positions us</w:t>
      </w:r>
      <w:r w:rsidRPr="00E02544">
        <w:rPr>
          <w:rStyle w:val="StyleBoldUnderline"/>
        </w:rPr>
        <w:t xml:space="preserve"> (vis-à-vis one another) </w:t>
      </w:r>
      <w:r w:rsidRPr="00430F15">
        <w:rPr>
          <w:rStyle w:val="StyleBoldUnderline"/>
          <w:highlight w:val="yellow"/>
        </w:rPr>
        <w:t xml:space="preserve">in a symbolic hierarchy that reflects and evaluates race, class, gender, </w:t>
      </w:r>
      <w:hyperlink r:id="rId9" w:history="1">
        <w:r w:rsidRPr="00430F15">
          <w:rPr>
            <w:rStyle w:val="StyleBoldUnderline"/>
            <w:highlight w:val="yellow"/>
          </w:rPr>
          <w:t>sexuality</w:t>
        </w:r>
      </w:hyperlink>
      <w:r w:rsidRPr="00430F15">
        <w:rPr>
          <w:rStyle w:val="StyleBoldUnderline"/>
          <w:highlight w:val="yellow"/>
        </w:rPr>
        <w:t>, and ethnicity</w:t>
      </w:r>
      <w:r w:rsidRPr="00E02544">
        <w:rPr>
          <w:rStyle w:val="StyleBoldUnderline"/>
        </w:rPr>
        <w:t xml:space="preserve">. </w:t>
      </w:r>
      <w:r w:rsidRPr="00430F15">
        <w:rPr>
          <w:rStyle w:val="Emphasis"/>
          <w:highlight w:val="yellow"/>
        </w:rPr>
        <w:t xml:space="preserve">Though we are all </w:t>
      </w:r>
      <w:proofErr w:type="spellStart"/>
      <w:r w:rsidRPr="00430F15">
        <w:rPr>
          <w:rStyle w:val="Emphasis"/>
          <w:highlight w:val="yellow"/>
        </w:rPr>
        <w:t>subjectified</w:t>
      </w:r>
      <w:proofErr w:type="spellEnd"/>
      <w:r w:rsidRPr="00430F15">
        <w:rPr>
          <w:rStyle w:val="Emphasis"/>
          <w:highlight w:val="yellow"/>
        </w:rPr>
        <w:t xml:space="preserve"> by the power of discourse, resistance may be found in deconstructing and interrogating the articulation between our various subjectivities</w:t>
      </w:r>
      <w:r w:rsidRPr="00E02544">
        <w:rPr>
          <w:rStyle w:val="Emphasis"/>
        </w:rPr>
        <w:t>.</w:t>
      </w:r>
      <w:r w:rsidRPr="00E02544">
        <w:rPr>
          <w:rStyle w:val="StyleBoldUnderline"/>
        </w:rPr>
        <w:t xml:space="preserve"> </w:t>
      </w:r>
      <w:proofErr w:type="spellStart"/>
      <w:r w:rsidRPr="00430F15">
        <w:rPr>
          <w:rStyle w:val="StyleBoldUnderline"/>
        </w:rPr>
        <w:t>Intersectionality</w:t>
      </w:r>
      <w:proofErr w:type="spellEnd"/>
      <w:r w:rsidRPr="00E02544">
        <w:rPr>
          <w:sz w:val="16"/>
        </w:rPr>
        <w:t xml:space="preserve">, for many theorists (see </w:t>
      </w:r>
      <w:proofErr w:type="spellStart"/>
      <w:r w:rsidRPr="00E02544">
        <w:rPr>
          <w:sz w:val="16"/>
        </w:rPr>
        <w:t>Brah</w:t>
      </w:r>
      <w:proofErr w:type="spellEnd"/>
      <w:r w:rsidRPr="00E02544">
        <w:rPr>
          <w:sz w:val="16"/>
        </w:rPr>
        <w:t xml:space="preserve">, 1996; </w:t>
      </w:r>
      <w:proofErr w:type="spellStart"/>
      <w:r w:rsidRPr="00E02544">
        <w:rPr>
          <w:sz w:val="16"/>
        </w:rPr>
        <w:t>Brah</w:t>
      </w:r>
      <w:proofErr w:type="spellEnd"/>
      <w:r w:rsidRPr="00E02544">
        <w:rPr>
          <w:sz w:val="16"/>
        </w:rPr>
        <w:t xml:space="preserve"> and Phoenix, 2004; Lewis, 2006), </w:t>
      </w:r>
      <w:r w:rsidRPr="00430F15">
        <w:rPr>
          <w:rStyle w:val="StyleBoldUnderline"/>
        </w:rPr>
        <w:t xml:space="preserve">is a way to challenge </w:t>
      </w:r>
      <w:proofErr w:type="spellStart"/>
      <w:r w:rsidRPr="00430F15">
        <w:rPr>
          <w:rStyle w:val="StyleBoldUnderline"/>
        </w:rPr>
        <w:t>subjectification</w:t>
      </w:r>
      <w:proofErr w:type="spellEnd"/>
      <w:r w:rsidRPr="00430F15">
        <w:rPr>
          <w:rStyle w:val="StyleBoldUnderline"/>
        </w:rPr>
        <w:t xml:space="preserve"> based on gendered assumptions, </w:t>
      </w:r>
      <w:proofErr w:type="spellStart"/>
      <w:r w:rsidRPr="00430F15">
        <w:rPr>
          <w:rStyle w:val="StyleBoldUnderline"/>
        </w:rPr>
        <w:t>essentialized</w:t>
      </w:r>
      <w:proofErr w:type="spellEnd"/>
      <w:r w:rsidRPr="00430F15">
        <w:rPr>
          <w:rStyle w:val="StyleBoldUnderline"/>
        </w:rPr>
        <w:t xml:space="preserve"> difference, racialization, and other post-colonial regimes of power</w:t>
      </w:r>
      <w:r w:rsidRPr="00E02544">
        <w:rPr>
          <w:rStyle w:val="StyleBoldUnderline"/>
        </w:rPr>
        <w:t>.</w:t>
      </w:r>
      <w:r w:rsidRPr="00E02544">
        <w:rPr>
          <w:rStyle w:val="StyleBoldUnderline"/>
          <w:sz w:val="12"/>
        </w:rPr>
        <w:t>¶</w:t>
      </w:r>
      <w:r w:rsidRPr="00E02544">
        <w:rPr>
          <w:sz w:val="16"/>
        </w:rPr>
        <w:t xml:space="preserve"> Stuart Hall (1989:226) argues that </w:t>
      </w:r>
      <w:r w:rsidRPr="00430F15">
        <w:rPr>
          <w:rStyle w:val="StyleBoldUnderline"/>
          <w:highlight w:val="yellow"/>
        </w:rPr>
        <w:t>cultural identity is ‘not an essence, but a positioning’, positioned by the discourses of culture and history, and is thus dictated by a politics of position. The same can be said of self-identity</w:t>
      </w:r>
      <w:r w:rsidRPr="00E02544">
        <w:rPr>
          <w:rStyle w:val="StyleBoldUnderline"/>
        </w:rPr>
        <w:t xml:space="preserve"> – that it is shaped, positioned and interpreted by discourse, and what is more, it is performed in ways that conform to discursive formations</w:t>
      </w:r>
      <w:r w:rsidRPr="00E02544">
        <w:rPr>
          <w:sz w:val="16"/>
        </w:rPr>
        <w:t xml:space="preserve">. </w:t>
      </w:r>
      <w:proofErr w:type="spellStart"/>
      <w:r w:rsidRPr="00E02544">
        <w:rPr>
          <w:sz w:val="16"/>
        </w:rPr>
        <w:t>Ang</w:t>
      </w:r>
      <w:proofErr w:type="spellEnd"/>
      <w:r w:rsidRPr="00E02544">
        <w:rPr>
          <w:sz w:val="16"/>
        </w:rPr>
        <w:t xml:space="preserve"> (2001:24) observes that </w:t>
      </w:r>
      <w:r w:rsidRPr="00E02544">
        <w:rPr>
          <w:rStyle w:val="StyleBoldUnderline"/>
        </w:rPr>
        <w:t xml:space="preserve">autobiography or the act of self-representation involves a staging of a ‘useful identity’ – one that entails a particular message or objective. </w:t>
      </w:r>
      <w:r w:rsidRPr="00430F15">
        <w:rPr>
          <w:rStyle w:val="StyleBoldUnderline"/>
          <w:highlight w:val="yellow"/>
        </w:rPr>
        <w:t>Identity is thus fabricated</w:t>
      </w:r>
      <w:r w:rsidRPr="00430F15">
        <w:rPr>
          <w:rStyle w:val="StyleBoldUnderline"/>
        </w:rPr>
        <w:t>, and the process of fabrication</w:t>
      </w:r>
      <w:r w:rsidRPr="00E02544">
        <w:rPr>
          <w:rStyle w:val="StyleBoldUnderline"/>
        </w:rPr>
        <w:t xml:space="preserve"> (or construction, creation, manipulation…) emphasizes a certain aspect/s of a whole identity, so that something may be communicated about our self-perception (how we perceive ourselves), our imagined self (how we imagine others perceive us), and/or our contextual belonging (our reasons for promoting a given quality, or for ‘being’ who we are</w:t>
      </w:r>
      <w:r w:rsidRPr="00E02544">
        <w:rPr>
          <w:sz w:val="16"/>
        </w:rPr>
        <w:t xml:space="preserve">). Being a Ugandan of Indian descent, </w:t>
      </w:r>
      <w:proofErr w:type="spellStart"/>
      <w:r w:rsidRPr="00430F15">
        <w:rPr>
          <w:sz w:val="16"/>
          <w:highlight w:val="yellow"/>
        </w:rPr>
        <w:t>Brah</w:t>
      </w:r>
      <w:proofErr w:type="spellEnd"/>
      <w:r w:rsidRPr="00E02544">
        <w:rPr>
          <w:sz w:val="16"/>
        </w:rPr>
        <w:t xml:space="preserve"> (1996) </w:t>
      </w:r>
      <w:r w:rsidRPr="00430F15">
        <w:rPr>
          <w:sz w:val="16"/>
          <w:highlight w:val="yellow"/>
        </w:rPr>
        <w:t xml:space="preserve">demonstrates how </w:t>
      </w:r>
      <w:r w:rsidRPr="00430F15">
        <w:rPr>
          <w:rStyle w:val="StyleBoldUnderline"/>
          <w:highlight w:val="yellow"/>
        </w:rPr>
        <w:t>the politics of self are crucial to self-perception and self-imagining</w:t>
      </w:r>
      <w:r w:rsidRPr="00E02544">
        <w:rPr>
          <w:rStyle w:val="StyleBoldUnderline"/>
        </w:rPr>
        <w:t xml:space="preserve">. Throughout her account, she shows that </w:t>
      </w:r>
      <w:r w:rsidRPr="00430F15">
        <w:rPr>
          <w:rStyle w:val="StyleBoldUnderline"/>
          <w:highlight w:val="yellow"/>
        </w:rPr>
        <w:t>by being positioned in different ways (as a subject in different social symbolic hierarchies) and experiencing how</w:t>
      </w:r>
      <w:r w:rsidRPr="00E02544">
        <w:rPr>
          <w:rStyle w:val="StyleBoldUnderline"/>
        </w:rPr>
        <w:t xml:space="preserve"> </w:t>
      </w:r>
      <w:r w:rsidRPr="00430F15">
        <w:rPr>
          <w:rStyle w:val="StyleBoldUnderline"/>
          <w:highlight w:val="yellow"/>
        </w:rPr>
        <w:t>she was perceived by others, she came to question how she perceived herself,</w:t>
      </w:r>
      <w:r w:rsidRPr="00E02544">
        <w:rPr>
          <w:rStyle w:val="StyleBoldUnderline"/>
        </w:rPr>
        <w:t xml:space="preserve"> not only </w:t>
      </w:r>
      <w:r w:rsidRPr="00430F15">
        <w:rPr>
          <w:rStyle w:val="StyleBoldUnderline"/>
          <w:highlight w:val="yellow"/>
        </w:rPr>
        <w:t>as an individual</w:t>
      </w:r>
      <w:r w:rsidRPr="00E02544">
        <w:rPr>
          <w:rStyle w:val="StyleBoldUnderline"/>
        </w:rPr>
        <w:t xml:space="preserve"> </w:t>
      </w:r>
      <w:r w:rsidRPr="00E02544">
        <w:rPr>
          <w:sz w:val="16"/>
        </w:rPr>
        <w:t xml:space="preserve">(African/Indian/black/feminist), </w:t>
      </w:r>
      <w:r w:rsidRPr="00E02544">
        <w:rPr>
          <w:rStyle w:val="StyleBoldUnderline"/>
        </w:rPr>
        <w:t xml:space="preserve">but also </w:t>
      </w:r>
      <w:r w:rsidRPr="00430F15">
        <w:rPr>
          <w:rStyle w:val="StyleBoldUnderline"/>
          <w:highlight w:val="yellow"/>
        </w:rPr>
        <w:t>as a collective subject</w:t>
      </w:r>
      <w:r w:rsidRPr="00E02544">
        <w:rPr>
          <w:sz w:val="16"/>
        </w:rPr>
        <w:t xml:space="preserve"> (Asian/non-white/exile/migrant/immigrant woman) (</w:t>
      </w:r>
      <w:proofErr w:type="spellStart"/>
      <w:r w:rsidRPr="00E02544">
        <w:rPr>
          <w:sz w:val="16"/>
        </w:rPr>
        <w:t>Brah</w:t>
      </w:r>
      <w:proofErr w:type="spellEnd"/>
      <w:r w:rsidRPr="00E02544">
        <w:rPr>
          <w:sz w:val="16"/>
        </w:rPr>
        <w:t xml:space="preserve">, 1996). From this, </w:t>
      </w:r>
      <w:proofErr w:type="spellStart"/>
      <w:r w:rsidRPr="00E02544">
        <w:rPr>
          <w:sz w:val="16"/>
        </w:rPr>
        <w:t>Brah</w:t>
      </w:r>
      <w:proofErr w:type="spellEnd"/>
      <w:r w:rsidRPr="00E02544">
        <w:rPr>
          <w:sz w:val="16"/>
        </w:rPr>
        <w:t xml:space="preserve"> (1996) raises some interesting questions about how race and gender subjectivities are framed in different contexts.</w:t>
      </w:r>
      <w:r w:rsidRPr="00E02544">
        <w:rPr>
          <w:sz w:val="12"/>
        </w:rPr>
        <w:t>¶</w:t>
      </w:r>
      <w:r w:rsidRPr="00E02544">
        <w:rPr>
          <w:sz w:val="16"/>
        </w:rPr>
        <w:t xml:space="preserve"> Gail Lewis (2006) argues that in the European context, the immigrant woman symbolizes the archetypal non-European subjectivity that threatens the imaginary of Europe. That is, as “Europe” attempts to construct an essential (and exclusive) European identity through an imagined commonality, the non-European woman (non-white/non-Western/non-Judeo-Christian) imposes upon the symbolic imaginary, disrupting the hegemonic, idealized gender order of transparency and equality (Lewis, 2006). Linda </w:t>
      </w:r>
      <w:proofErr w:type="spellStart"/>
      <w:r w:rsidRPr="00E02544">
        <w:rPr>
          <w:sz w:val="16"/>
        </w:rPr>
        <w:t>Duits</w:t>
      </w:r>
      <w:proofErr w:type="spellEnd"/>
      <w:r w:rsidRPr="00E02544">
        <w:rPr>
          <w:sz w:val="16"/>
        </w:rPr>
        <w:t xml:space="preserve"> and </w:t>
      </w:r>
      <w:proofErr w:type="spellStart"/>
      <w:r w:rsidRPr="00E02544">
        <w:rPr>
          <w:sz w:val="16"/>
        </w:rPr>
        <w:t>Leisbet</w:t>
      </w:r>
      <w:proofErr w:type="spellEnd"/>
      <w:r w:rsidRPr="00E02544">
        <w:rPr>
          <w:sz w:val="16"/>
        </w:rPr>
        <w:t xml:space="preserve"> Van </w:t>
      </w:r>
      <w:proofErr w:type="spellStart"/>
      <w:r w:rsidRPr="00E02544">
        <w:rPr>
          <w:sz w:val="16"/>
        </w:rPr>
        <w:t>Zoonen</w:t>
      </w:r>
      <w:proofErr w:type="spellEnd"/>
      <w:r w:rsidRPr="00E02544">
        <w:rPr>
          <w:sz w:val="16"/>
        </w:rPr>
        <w:t xml:space="preserve"> (2006) claim that the gendered subtext of social tension regarding women’s clothing, and in particular, the Muslim veil, illustrate how sexuality and femininity are regulated through hegemonic discourse (see also </w:t>
      </w:r>
      <w:proofErr w:type="spellStart"/>
      <w:r w:rsidRPr="00E02544">
        <w:rPr>
          <w:sz w:val="16"/>
        </w:rPr>
        <w:t>Brah</w:t>
      </w:r>
      <w:proofErr w:type="spellEnd"/>
      <w:r w:rsidRPr="00E02544">
        <w:rPr>
          <w:sz w:val="16"/>
        </w:rPr>
        <w:t xml:space="preserve"> and Phoenix, 2004). They maintain that as the classic symbol of Otherness, the headscarf ‘symbolizes alleged essential differences’ and is the ultimate sign of not belonging to the West (</w:t>
      </w:r>
      <w:proofErr w:type="spellStart"/>
      <w:r w:rsidRPr="00E02544">
        <w:rPr>
          <w:sz w:val="16"/>
        </w:rPr>
        <w:t>Duits</w:t>
      </w:r>
      <w:proofErr w:type="spellEnd"/>
      <w:r w:rsidRPr="00E02544">
        <w:rPr>
          <w:sz w:val="16"/>
        </w:rPr>
        <w:t xml:space="preserve"> and Van </w:t>
      </w:r>
      <w:proofErr w:type="spellStart"/>
      <w:r w:rsidRPr="00E02544">
        <w:rPr>
          <w:sz w:val="16"/>
        </w:rPr>
        <w:t>Zoonen</w:t>
      </w:r>
      <w:proofErr w:type="spellEnd"/>
      <w:r w:rsidRPr="00E02544">
        <w:rPr>
          <w:sz w:val="16"/>
        </w:rPr>
        <w:t>, 2006:109). Therefore, the headscarf (as a physical symbol of difference) is a kind of ‘corporeal malediction’, a symbol that impresses upon someone a pre-given identity inscribed with the gendered social relations of colonial and post-colonial discursive constructs (</w:t>
      </w:r>
      <w:proofErr w:type="spellStart"/>
      <w:r w:rsidRPr="00E02544">
        <w:rPr>
          <w:sz w:val="16"/>
        </w:rPr>
        <w:t>Brah</w:t>
      </w:r>
      <w:proofErr w:type="spellEnd"/>
      <w:r w:rsidRPr="00E02544">
        <w:rPr>
          <w:sz w:val="16"/>
        </w:rPr>
        <w:t xml:space="preserve">, 1996, see also </w:t>
      </w:r>
      <w:proofErr w:type="spellStart"/>
      <w:r w:rsidRPr="00E02544">
        <w:rPr>
          <w:sz w:val="16"/>
        </w:rPr>
        <w:t>Ang</w:t>
      </w:r>
      <w:proofErr w:type="spellEnd"/>
      <w:r w:rsidRPr="00E02544">
        <w:rPr>
          <w:sz w:val="16"/>
        </w:rPr>
        <w:t xml:space="preserve">, 2001; </w:t>
      </w:r>
      <w:proofErr w:type="spellStart"/>
      <w:r w:rsidRPr="00E02544">
        <w:rPr>
          <w:sz w:val="16"/>
        </w:rPr>
        <w:t>Duits</w:t>
      </w:r>
      <w:proofErr w:type="spellEnd"/>
      <w:r w:rsidRPr="00E02544">
        <w:rPr>
          <w:sz w:val="16"/>
        </w:rPr>
        <w:t xml:space="preserve"> &amp; Van </w:t>
      </w:r>
      <w:proofErr w:type="spellStart"/>
      <w:r w:rsidRPr="00E02544">
        <w:rPr>
          <w:sz w:val="16"/>
        </w:rPr>
        <w:t>Zoonen</w:t>
      </w:r>
      <w:proofErr w:type="spellEnd"/>
      <w:r w:rsidRPr="00E02544">
        <w:rPr>
          <w:sz w:val="16"/>
        </w:rPr>
        <w:t>, 2006). Thus, Lewis (2006:95) posits that Europe’s symbolic order desires (requires?) the invisibility of the immigrant woman to maintain the tension between tolerance and visibility (of the Other), and further, that the Other woman both ‘</w:t>
      </w:r>
      <w:proofErr w:type="spellStart"/>
      <w:r w:rsidRPr="00E02544">
        <w:rPr>
          <w:sz w:val="16"/>
        </w:rPr>
        <w:t>bespells</w:t>
      </w:r>
      <w:proofErr w:type="spellEnd"/>
      <w:r w:rsidRPr="00E02544">
        <w:rPr>
          <w:sz w:val="16"/>
        </w:rPr>
        <w:t xml:space="preserve"> and exposes the limits of Europe’.</w:t>
      </w:r>
      <w:r w:rsidRPr="00E02544">
        <w:rPr>
          <w:sz w:val="12"/>
        </w:rPr>
        <w:t>¶</w:t>
      </w:r>
      <w:r w:rsidRPr="00E02544">
        <w:rPr>
          <w:sz w:val="16"/>
        </w:rPr>
        <w:t xml:space="preserve"> Both </w:t>
      </w:r>
      <w:proofErr w:type="spellStart"/>
      <w:r w:rsidRPr="00E02544">
        <w:rPr>
          <w:sz w:val="16"/>
        </w:rPr>
        <w:t>Brah</w:t>
      </w:r>
      <w:proofErr w:type="spellEnd"/>
      <w:r w:rsidRPr="00E02544">
        <w:rPr>
          <w:sz w:val="16"/>
        </w:rPr>
        <w:t xml:space="preserve"> and </w:t>
      </w:r>
      <w:proofErr w:type="spellStart"/>
      <w:r w:rsidRPr="00E02544">
        <w:rPr>
          <w:sz w:val="16"/>
        </w:rPr>
        <w:t>Ang</w:t>
      </w:r>
      <w:proofErr w:type="spellEnd"/>
      <w:r w:rsidRPr="00E02544">
        <w:rPr>
          <w:sz w:val="16"/>
        </w:rPr>
        <w:t xml:space="preserve"> have the lived experience of being the Other woman in Europe and both engage with the ‘powerful formation’ of white/Western </w:t>
      </w:r>
      <w:hyperlink r:id="rId10" w:history="1">
        <w:r w:rsidRPr="00E02544">
          <w:rPr>
            <w:sz w:val="16"/>
          </w:rPr>
          <w:t>feminism</w:t>
        </w:r>
      </w:hyperlink>
      <w:r w:rsidRPr="00E02544">
        <w:rPr>
          <w:sz w:val="16"/>
        </w:rPr>
        <w:t xml:space="preserve"> (</w:t>
      </w:r>
      <w:proofErr w:type="spellStart"/>
      <w:r w:rsidRPr="00E02544">
        <w:rPr>
          <w:sz w:val="16"/>
        </w:rPr>
        <w:t>Ang</w:t>
      </w:r>
      <w:proofErr w:type="spellEnd"/>
      <w:r w:rsidRPr="00E02544">
        <w:rPr>
          <w:sz w:val="16"/>
        </w:rPr>
        <w:t xml:space="preserve">, 2001:178). </w:t>
      </w:r>
      <w:r w:rsidRPr="00E02544">
        <w:rPr>
          <w:rStyle w:val="StyleBoldUnderline"/>
        </w:rPr>
        <w:t xml:space="preserve">Witnessing the 1970s women’s movements in the </w:t>
      </w:r>
      <w:hyperlink r:id="rId11" w:history="1">
        <w:r w:rsidRPr="00E02544">
          <w:rPr>
            <w:rStyle w:val="StyleBoldUnderline"/>
          </w:rPr>
          <w:t>United Kingdom</w:t>
        </w:r>
      </w:hyperlink>
      <w:r w:rsidRPr="00E02544">
        <w:rPr>
          <w:rStyle w:val="StyleBoldUnderline"/>
        </w:rPr>
        <w:t xml:space="preserve">, </w:t>
      </w:r>
      <w:proofErr w:type="spellStart"/>
      <w:r w:rsidRPr="00430F15">
        <w:rPr>
          <w:rStyle w:val="StyleBoldUnderline"/>
          <w:highlight w:val="yellow"/>
        </w:rPr>
        <w:t>Brah</w:t>
      </w:r>
      <w:proofErr w:type="spellEnd"/>
      <w:r w:rsidRPr="00E02544">
        <w:rPr>
          <w:rStyle w:val="StyleBoldUnderline"/>
        </w:rPr>
        <w:t xml:space="preserve"> (1996:13) </w:t>
      </w:r>
      <w:r w:rsidRPr="00430F15">
        <w:rPr>
          <w:rStyle w:val="StyleBoldUnderline"/>
          <w:highlight w:val="yellow"/>
        </w:rPr>
        <w:t xml:space="preserve">notes that British black feminism </w:t>
      </w:r>
      <w:r w:rsidRPr="00430F15">
        <w:rPr>
          <w:rStyle w:val="StyleBoldUnderline"/>
        </w:rPr>
        <w:t xml:space="preserve">was underpinned by the ‘silent text of non-whiteness’ and further, that to be ‘black’ (African, Caribbean or South Asian) was to be </w:t>
      </w:r>
      <w:proofErr w:type="spellStart"/>
      <w:r w:rsidRPr="00430F15">
        <w:rPr>
          <w:rStyle w:val="StyleBoldUnderline"/>
        </w:rPr>
        <w:t>racialized</w:t>
      </w:r>
      <w:proofErr w:type="spellEnd"/>
      <w:r w:rsidRPr="00430F15">
        <w:rPr>
          <w:rStyle w:val="StyleBoldUnderline"/>
        </w:rPr>
        <w:t xml:space="preserve"> through a gendered class positioning. </w:t>
      </w:r>
      <w:r w:rsidRPr="00430F15">
        <w:rPr>
          <w:rStyle w:val="StyleBoldUnderline"/>
          <w:highlight w:val="yellow"/>
        </w:rPr>
        <w:t>Though claiming a ‘black’ political identity was the basis for solidarity amongst women of African, Caribbean and South Asian descent, it also rendered other more particular identifications invisible.</w:t>
      </w:r>
      <w:r w:rsidRPr="00E02544">
        <w:rPr>
          <w:rStyle w:val="StyleBoldUnderline"/>
        </w:rPr>
        <w:t xml:space="preserve"> This meant that </w:t>
      </w:r>
      <w:r w:rsidRPr="00430F15">
        <w:rPr>
          <w:rStyle w:val="StyleBoldUnderline"/>
          <w:highlight w:val="yellow"/>
        </w:rPr>
        <w:t>the concept of ‘black’ in Britain</w:t>
      </w:r>
      <w:r w:rsidRPr="00E02544">
        <w:rPr>
          <w:rStyle w:val="StyleBoldUnderline"/>
        </w:rPr>
        <w:t xml:space="preserve"> was somewhat meaningless as it </w:t>
      </w:r>
      <w:r w:rsidRPr="00430F15">
        <w:rPr>
          <w:rStyle w:val="StyleBoldUnderline"/>
          <w:highlight w:val="yellow"/>
        </w:rPr>
        <w:t>was devoid of, rather than inscribed with, the particular complexities of experience and affiliation that constitute one’s being</w:t>
      </w:r>
      <w:r w:rsidRPr="00E02544">
        <w:rPr>
          <w:sz w:val="16"/>
        </w:rPr>
        <w:t xml:space="preserve"> (</w:t>
      </w:r>
      <w:proofErr w:type="spellStart"/>
      <w:r w:rsidRPr="00E02544">
        <w:rPr>
          <w:sz w:val="16"/>
        </w:rPr>
        <w:t>Brah</w:t>
      </w:r>
      <w:proofErr w:type="spellEnd"/>
      <w:r w:rsidRPr="00E02544">
        <w:rPr>
          <w:sz w:val="16"/>
        </w:rPr>
        <w:t xml:space="preserve">, 1996). </w:t>
      </w:r>
      <w:proofErr w:type="spellStart"/>
      <w:r w:rsidRPr="00430F15">
        <w:rPr>
          <w:rStyle w:val="StyleBoldUnderline"/>
          <w:highlight w:val="yellow"/>
        </w:rPr>
        <w:t>Brah</w:t>
      </w:r>
      <w:proofErr w:type="spellEnd"/>
      <w:r w:rsidRPr="00E02544">
        <w:rPr>
          <w:rStyle w:val="StyleBoldUnderline"/>
        </w:rPr>
        <w:t xml:space="preserve"> (1996) </w:t>
      </w:r>
      <w:r w:rsidRPr="00430F15">
        <w:rPr>
          <w:rStyle w:val="StyleBoldUnderline"/>
          <w:highlight w:val="yellow"/>
        </w:rPr>
        <w:t xml:space="preserve">alludes to a homogenization of women’s experiences in British black feminism that, while creating a unified, collective political identity, demonstrates the potential (and actual) </w:t>
      </w:r>
      <w:hyperlink r:id="rId12" w:history="1">
        <w:r w:rsidRPr="00430F15">
          <w:rPr>
            <w:rStyle w:val="StyleBoldUnderline"/>
            <w:highlight w:val="yellow"/>
          </w:rPr>
          <w:t>conflict</w:t>
        </w:r>
      </w:hyperlink>
      <w:r w:rsidRPr="00430F15">
        <w:rPr>
          <w:rStyle w:val="StyleBoldUnderline"/>
          <w:highlight w:val="yellow"/>
        </w:rPr>
        <w:t xml:space="preserve"> within and between feminisms</w:t>
      </w:r>
      <w:r w:rsidRPr="00E02544">
        <w:rPr>
          <w:rStyle w:val="StyleBoldUnderline"/>
        </w:rPr>
        <w:t xml:space="preserve">. In other words, </w:t>
      </w:r>
      <w:r w:rsidRPr="00430F15">
        <w:rPr>
          <w:rStyle w:val="StyleBoldUnderline"/>
          <w:highlight w:val="yellow"/>
        </w:rPr>
        <w:t>race, social class, and sexuality differentiate both our experiences and our interpretation of the systematic oppression that we endure</w:t>
      </w:r>
      <w:r w:rsidRPr="00E02544">
        <w:rPr>
          <w:sz w:val="16"/>
        </w:rPr>
        <w:t>. To borrow from Lewis (2006:98), conflict of gender occurs not only between male and female, but also within the ‘</w:t>
      </w:r>
      <w:proofErr w:type="spellStart"/>
      <w:r w:rsidRPr="00E02544">
        <w:rPr>
          <w:sz w:val="16"/>
        </w:rPr>
        <w:t>livedness</w:t>
      </w:r>
      <w:proofErr w:type="spellEnd"/>
      <w:r w:rsidRPr="00E02544">
        <w:rPr>
          <w:sz w:val="16"/>
        </w:rPr>
        <w:t xml:space="preserve"> of differently positioned femininities in a context of racialization and unequal exchange’. This conception of difference in the “decentered subject” debunked the myth of the global sisterhood.</w:t>
      </w:r>
      <w:r w:rsidRPr="00E02544">
        <w:rPr>
          <w:sz w:val="12"/>
        </w:rPr>
        <w:t>¶</w:t>
      </w:r>
      <w:r w:rsidRPr="00E02544">
        <w:rPr>
          <w:sz w:val="16"/>
        </w:rPr>
        <w:t xml:space="preserve"> For </w:t>
      </w:r>
      <w:proofErr w:type="spellStart"/>
      <w:r w:rsidRPr="00E02544">
        <w:rPr>
          <w:sz w:val="16"/>
        </w:rPr>
        <w:t>Ang</w:t>
      </w:r>
      <w:proofErr w:type="spellEnd"/>
      <w:r w:rsidRPr="00E02544">
        <w:rPr>
          <w:sz w:val="16"/>
        </w:rPr>
        <w:t xml:space="preserve"> (2001), </w:t>
      </w:r>
      <w:r w:rsidRPr="00E02544">
        <w:rPr>
          <w:rStyle w:val="StyleBoldUnderline"/>
        </w:rPr>
        <w:t xml:space="preserve">the </w:t>
      </w:r>
      <w:r w:rsidRPr="00430F15">
        <w:rPr>
          <w:rStyle w:val="StyleBoldUnderline"/>
          <w:highlight w:val="yellow"/>
        </w:rPr>
        <w:t xml:space="preserve">deconstruction of the ‘global sisterhood’ not only revealed the ambiguity of what it means to be a woman, but also rendered the </w:t>
      </w:r>
      <w:proofErr w:type="spellStart"/>
      <w:r w:rsidRPr="00430F15">
        <w:rPr>
          <w:rStyle w:val="StyleBoldUnderline"/>
          <w:highlight w:val="yellow"/>
        </w:rPr>
        <w:t>essentialized</w:t>
      </w:r>
      <w:proofErr w:type="spellEnd"/>
      <w:r w:rsidRPr="00430F15">
        <w:rPr>
          <w:rStyle w:val="StyleBoldUnderline"/>
          <w:highlight w:val="yellow"/>
        </w:rPr>
        <w:t xml:space="preserve"> category of ‘woman’ rather redundant</w:t>
      </w:r>
      <w:r w:rsidRPr="00E02544">
        <w:rPr>
          <w:rStyle w:val="StyleBoldUnderline"/>
        </w:rPr>
        <w:t xml:space="preserve">. The privileged nature of white/Western feminism means that the ‘otherness’ of the Other woman ‘disrupts the unity of “women” as the foundation for feminism’ and thus, we are forced to confront and engage with difference instead of relying on the (un)common ground of ‘woman’ </w:t>
      </w:r>
      <w:r w:rsidRPr="00E02544">
        <w:rPr>
          <w:sz w:val="16"/>
        </w:rPr>
        <w:t>(</w:t>
      </w:r>
      <w:proofErr w:type="spellStart"/>
      <w:r w:rsidRPr="00E02544">
        <w:rPr>
          <w:sz w:val="16"/>
        </w:rPr>
        <w:t>Ang</w:t>
      </w:r>
      <w:proofErr w:type="spellEnd"/>
      <w:r w:rsidRPr="00E02544">
        <w:rPr>
          <w:sz w:val="16"/>
        </w:rPr>
        <w:t xml:space="preserve">, 2001:182). </w:t>
      </w:r>
      <w:proofErr w:type="spellStart"/>
      <w:r w:rsidRPr="00E02544">
        <w:rPr>
          <w:sz w:val="16"/>
        </w:rPr>
        <w:t>Avtar</w:t>
      </w:r>
      <w:proofErr w:type="spellEnd"/>
      <w:r w:rsidRPr="00E02544">
        <w:rPr>
          <w:sz w:val="16"/>
        </w:rPr>
        <w:t xml:space="preserve"> </w:t>
      </w:r>
      <w:proofErr w:type="spellStart"/>
      <w:r w:rsidRPr="00E02544">
        <w:rPr>
          <w:sz w:val="16"/>
        </w:rPr>
        <w:t>Brah</w:t>
      </w:r>
      <w:proofErr w:type="spellEnd"/>
      <w:r w:rsidRPr="00E02544">
        <w:rPr>
          <w:sz w:val="16"/>
        </w:rPr>
        <w:t xml:space="preserve"> and Ann Phoenix (2004) also discuss the failure of the ‘global sisterhood’ to account for the power relations that separate our historical, cultural, and social experiences. </w:t>
      </w:r>
      <w:proofErr w:type="spellStart"/>
      <w:r w:rsidRPr="00430F15">
        <w:rPr>
          <w:rStyle w:val="StyleBoldUnderline"/>
          <w:highlight w:val="yellow"/>
        </w:rPr>
        <w:t>Brah</w:t>
      </w:r>
      <w:proofErr w:type="spellEnd"/>
      <w:r w:rsidRPr="00430F15">
        <w:rPr>
          <w:rStyle w:val="StyleBoldUnderline"/>
          <w:highlight w:val="yellow"/>
        </w:rPr>
        <w:t xml:space="preserve"> and Phoenix (2004:80) present an argument for </w:t>
      </w:r>
      <w:proofErr w:type="spellStart"/>
      <w:r w:rsidRPr="00430F15">
        <w:rPr>
          <w:rStyle w:val="StyleBoldUnderline"/>
          <w:highlight w:val="yellow"/>
        </w:rPr>
        <w:t>intersectionality</w:t>
      </w:r>
      <w:proofErr w:type="spellEnd"/>
      <w:r w:rsidRPr="00430F15">
        <w:rPr>
          <w:rStyle w:val="StyleBoldUnderline"/>
          <w:highlight w:val="yellow"/>
        </w:rPr>
        <w:t xml:space="preserve">: that dimensions of social life (economic, political, cultural, psychic, subjective, and experiential) cannot be divided into singular realms of analysis, but must be addressed in accordance with their ‘contradictory and </w:t>
      </w:r>
      <w:proofErr w:type="spellStart"/>
      <w:r w:rsidRPr="00430F15">
        <w:rPr>
          <w:rStyle w:val="StyleBoldUnderline"/>
          <w:highlight w:val="yellow"/>
        </w:rPr>
        <w:t>conflictual</w:t>
      </w:r>
      <w:proofErr w:type="spellEnd"/>
      <w:r w:rsidRPr="00430F15">
        <w:rPr>
          <w:rStyle w:val="StyleBoldUnderline"/>
          <w:highlight w:val="yellow"/>
        </w:rPr>
        <w:t xml:space="preserve"> relations to each another’. </w:t>
      </w:r>
      <w:proofErr w:type="spellStart"/>
      <w:r w:rsidRPr="00430F15">
        <w:rPr>
          <w:rStyle w:val="StyleBoldUnderline"/>
        </w:rPr>
        <w:t>Intersectionality</w:t>
      </w:r>
      <w:proofErr w:type="spellEnd"/>
      <w:r w:rsidRPr="00430F15">
        <w:rPr>
          <w:rStyle w:val="StyleBoldUnderline"/>
        </w:rPr>
        <w:t xml:space="preserve"> </w:t>
      </w:r>
      <w:r w:rsidRPr="00430F15">
        <w:rPr>
          <w:rStyle w:val="StyleBoldUnderline"/>
          <w:highlight w:val="yellow"/>
        </w:rPr>
        <w:t xml:space="preserve">provides </w:t>
      </w:r>
      <w:r w:rsidRPr="00430F15">
        <w:rPr>
          <w:rStyle w:val="StyleBoldUnderline"/>
        </w:rPr>
        <w:t xml:space="preserve">the foundation </w:t>
      </w:r>
      <w:r w:rsidRPr="00430F15">
        <w:rPr>
          <w:rStyle w:val="StyleBoldUnderline"/>
          <w:highlight w:val="yellow"/>
        </w:rPr>
        <w:t>for decentering normative feminisms and challenges ‘gendered forms of “whiteness” as the normative subject of Western imagination’</w:t>
      </w:r>
      <w:r w:rsidRPr="00E02544">
        <w:rPr>
          <w:rStyle w:val="StyleBoldUnderline"/>
        </w:rPr>
        <w:t xml:space="preserve"> (</w:t>
      </w:r>
      <w:proofErr w:type="spellStart"/>
      <w:r w:rsidRPr="00E02544">
        <w:rPr>
          <w:rStyle w:val="StyleBoldUnderline"/>
        </w:rPr>
        <w:t>Brah</w:t>
      </w:r>
      <w:proofErr w:type="spellEnd"/>
      <w:r w:rsidRPr="00E02544">
        <w:rPr>
          <w:rStyle w:val="StyleBoldUnderline"/>
        </w:rPr>
        <w:t xml:space="preserve"> and Phoenix, 2004:76). </w:t>
      </w:r>
      <w:r w:rsidRPr="00430F15">
        <w:rPr>
          <w:rStyle w:val="StyleBoldUnderline"/>
          <w:highlight w:val="yellow"/>
        </w:rPr>
        <w:t xml:space="preserve">It is through </w:t>
      </w:r>
      <w:proofErr w:type="spellStart"/>
      <w:r w:rsidRPr="00430F15">
        <w:rPr>
          <w:rStyle w:val="StyleBoldUnderline"/>
          <w:highlight w:val="yellow"/>
        </w:rPr>
        <w:t>intersectionality</w:t>
      </w:r>
      <w:proofErr w:type="spellEnd"/>
      <w:r w:rsidRPr="00430F15">
        <w:rPr>
          <w:rStyle w:val="StyleBoldUnderline"/>
          <w:highlight w:val="yellow"/>
        </w:rPr>
        <w:t xml:space="preserve"> that we may be able to consider our </w:t>
      </w:r>
      <w:proofErr w:type="spellStart"/>
      <w:r w:rsidRPr="00430F15">
        <w:rPr>
          <w:rStyle w:val="StyleBoldUnderline"/>
          <w:highlight w:val="yellow"/>
        </w:rPr>
        <w:t>intersubjectivities</w:t>
      </w:r>
      <w:proofErr w:type="spellEnd"/>
      <w:r w:rsidRPr="00430F15">
        <w:rPr>
          <w:rStyle w:val="StyleBoldUnderline"/>
          <w:highlight w:val="yellow"/>
        </w:rPr>
        <w:t xml:space="preserve">; that the categories through which we are defined are interlocked in constant negotiation; </w:t>
      </w:r>
      <w:r w:rsidRPr="00430F15">
        <w:rPr>
          <w:rStyle w:val="StyleBoldUnderline"/>
        </w:rPr>
        <w:t xml:space="preserve">and that </w:t>
      </w:r>
      <w:r w:rsidRPr="00430F15">
        <w:rPr>
          <w:rStyle w:val="StyleBoldUnderline"/>
          <w:highlight w:val="yellow"/>
        </w:rPr>
        <w:t xml:space="preserve">who we are is </w:t>
      </w:r>
      <w:r w:rsidRPr="00430F15">
        <w:rPr>
          <w:rStyle w:val="StyleBoldUnderline"/>
        </w:rPr>
        <w:t xml:space="preserve">never a pre-given reality, but </w:t>
      </w:r>
      <w:r w:rsidRPr="00430F15">
        <w:rPr>
          <w:rStyle w:val="StyleBoldUnderline"/>
          <w:highlight w:val="yellow"/>
        </w:rPr>
        <w:t>constructed, performed, enacted, and filtered through structured discursive formations</w:t>
      </w:r>
      <w:r w:rsidRPr="00E02544">
        <w:rPr>
          <w:rStyle w:val="StyleBoldUnderline"/>
        </w:rPr>
        <w:t>.</w:t>
      </w:r>
    </w:p>
    <w:p w:rsidR="00BB08BA" w:rsidRDefault="00BB08BA" w:rsidP="00BB08BA">
      <w:pPr>
        <w:pStyle w:val="Heading4"/>
      </w:pPr>
      <w:r>
        <w:t xml:space="preserve">. Their </w:t>
      </w:r>
      <w:proofErr w:type="spellStart"/>
      <w:r>
        <w:t>Rabooka</w:t>
      </w:r>
      <w:proofErr w:type="spellEnd"/>
      <w:r>
        <w:t xml:space="preserve"> </w:t>
      </w:r>
      <w:proofErr w:type="spellStart"/>
      <w:r>
        <w:t>ev</w:t>
      </w:r>
      <w:proofErr w:type="spellEnd"/>
      <w:r>
        <w:t xml:space="preserve"> </w:t>
      </w:r>
      <w:r w:rsidRPr="004A13D4">
        <w:rPr>
          <w:rStyle w:val="StyleBoldUnderline"/>
          <w:highlight w:val="cyan"/>
        </w:rPr>
        <w:t>whiteness</w:t>
      </w:r>
      <w:r>
        <w:rPr>
          <w:rStyle w:val="StyleBoldUnderline"/>
          <w:highlight w:val="cyan"/>
        </w:rPr>
        <w:t xml:space="preserve"> </w:t>
      </w:r>
      <w:r w:rsidRPr="004A13D4">
        <w:rPr>
          <w:rStyle w:val="StyleBoldUnderline"/>
          <w:highlight w:val="cyan"/>
        </w:rPr>
        <w:t xml:space="preserve">is the ownership of the earth forever and ever, </w:t>
      </w:r>
      <w:proofErr w:type="gramStart"/>
      <w:r w:rsidRPr="004A13D4">
        <w:rPr>
          <w:rStyle w:val="StyleBoldUnderline"/>
          <w:highlight w:val="cyan"/>
        </w:rPr>
        <w:t>Amen</w:t>
      </w:r>
      <w:r w:rsidRPr="00D649DF">
        <w:t xml:space="preserve"> </w:t>
      </w:r>
      <w:r>
        <w:t xml:space="preserve"> </w:t>
      </w:r>
      <w:proofErr w:type="spellStart"/>
      <w:r>
        <w:t>Astlan</w:t>
      </w:r>
      <w:proofErr w:type="spellEnd"/>
      <w:proofErr w:type="gramEnd"/>
      <w:r>
        <w:t xml:space="preserve">  allows us to go back to a more </w:t>
      </w:r>
      <w:proofErr w:type="spellStart"/>
      <w:r>
        <w:t>biocentric</w:t>
      </w:r>
      <w:proofErr w:type="spellEnd"/>
      <w:r>
        <w:t xml:space="preserve"> approach</w:t>
      </w:r>
    </w:p>
    <w:p w:rsidR="00BB08BA" w:rsidRDefault="00BB08BA" w:rsidP="00BB08BA">
      <w:r w:rsidRPr="00FD2DDC">
        <w:rPr>
          <w:rFonts w:eastAsiaTheme="majorEastAsia" w:cstheme="majorBidi"/>
          <w:b/>
          <w:bCs/>
          <w:iCs/>
          <w:sz w:val="26"/>
        </w:rPr>
        <w:t xml:space="preserve">Focusing on the race-marked body obviates the gendered body: the denaturalization of the relationship between mother and child is the precondition for the creation of socialized racial hierarchy. So the </w:t>
      </w:r>
      <w:proofErr w:type="spellStart"/>
      <w:r w:rsidRPr="00FD2DDC">
        <w:rPr>
          <w:rFonts w:eastAsiaTheme="majorEastAsia" w:cstheme="majorBidi"/>
          <w:b/>
          <w:bCs/>
          <w:iCs/>
          <w:sz w:val="26"/>
        </w:rPr>
        <w:t>aff</w:t>
      </w:r>
      <w:proofErr w:type="spellEnd"/>
      <w:r w:rsidRPr="00FD2DDC">
        <w:rPr>
          <w:rFonts w:eastAsiaTheme="majorEastAsia" w:cstheme="majorBidi"/>
          <w:b/>
          <w:bCs/>
          <w:iCs/>
          <w:sz w:val="26"/>
        </w:rPr>
        <w:t xml:space="preserve"> is simply mistaken when they say that whiteness constructs our understanding of difference in the status quo. Rather, it is sexual difference which shapes our understanding of whiteness</w:t>
      </w:r>
      <w:r w:rsidRPr="0069446C">
        <w:rPr>
          <w:b/>
        </w:rPr>
        <w:br/>
      </w:r>
      <w:proofErr w:type="spellStart"/>
      <w:r w:rsidRPr="0069446C">
        <w:rPr>
          <w:b/>
        </w:rPr>
        <w:t>Martinot</w:t>
      </w:r>
      <w:proofErr w:type="spellEnd"/>
      <w:r w:rsidRPr="0069446C">
        <w:rPr>
          <w:b/>
        </w:rPr>
        <w:t xml:space="preserve"> 2K7</w:t>
      </w:r>
      <w:r>
        <w:t xml:space="preserve"> </w:t>
      </w:r>
    </w:p>
    <w:p w:rsidR="00BB08BA" w:rsidRDefault="00BB08BA" w:rsidP="00BB08BA">
      <w:r>
        <w:t>(</w:t>
      </w:r>
      <w:r w:rsidRPr="00333A9C">
        <w:t xml:space="preserve">Steven, “Motherhood and the Invention of Race,” </w:t>
      </w:r>
      <w:proofErr w:type="spellStart"/>
      <w:r w:rsidRPr="00333A9C">
        <w:rPr>
          <w:i/>
          <w:iCs/>
        </w:rPr>
        <w:t>Hypatia</w:t>
      </w:r>
      <w:proofErr w:type="spellEnd"/>
      <w:r>
        <w:t xml:space="preserve"> 22.2)</w:t>
      </w:r>
    </w:p>
    <w:p w:rsidR="00BB08BA" w:rsidRPr="0000749F" w:rsidRDefault="00BB08BA" w:rsidP="00BB08BA">
      <w:pPr>
        <w:rPr>
          <w:rFonts w:eastAsia="Times New Roman"/>
          <w:sz w:val="12"/>
          <w:szCs w:val="28"/>
        </w:rPr>
      </w:pPr>
      <w:r w:rsidRPr="0000749F">
        <w:rPr>
          <w:rFonts w:eastAsia="Times New Roman"/>
          <w:sz w:val="12"/>
          <w:szCs w:val="28"/>
        </w:rPr>
        <w:t xml:space="preserve">Another element of the 1662 statute needs to be fleshed out. For the colony of Virginia, a historical gap still had to be traversed between the social differentiation of women and the concept of race. A second step across this space was provided by </w:t>
      </w:r>
      <w:r w:rsidRPr="0000749F">
        <w:rPr>
          <w:rFonts w:eastAsia="Times New Roman"/>
          <w:b/>
          <w:szCs w:val="28"/>
          <w:u w:val="single"/>
        </w:rPr>
        <w:t xml:space="preserve">the </w:t>
      </w:r>
      <w:proofErr w:type="spellStart"/>
      <w:r w:rsidRPr="0000749F">
        <w:rPr>
          <w:rFonts w:eastAsia="Times New Roman"/>
          <w:b/>
          <w:szCs w:val="28"/>
          <w:u w:val="single"/>
        </w:rPr>
        <w:t>antimiscegenation</w:t>
      </w:r>
      <w:proofErr w:type="spellEnd"/>
      <w:r w:rsidRPr="0000749F">
        <w:rPr>
          <w:rFonts w:eastAsia="Times New Roman"/>
          <w:b/>
          <w:szCs w:val="28"/>
          <w:u w:val="single"/>
        </w:rPr>
        <w:t xml:space="preserve"> law</w:t>
      </w:r>
      <w:r w:rsidRPr="0000749F">
        <w:rPr>
          <w:rFonts w:eastAsia="Times New Roman"/>
          <w:sz w:val="12"/>
          <w:szCs w:val="28"/>
        </w:rPr>
        <w:t xml:space="preserve"> passed at the same time as the </w:t>
      </w:r>
      <w:proofErr w:type="spellStart"/>
      <w:r w:rsidRPr="0000749F">
        <w:rPr>
          <w:rFonts w:eastAsia="Times New Roman"/>
          <w:sz w:val="12"/>
          <w:szCs w:val="28"/>
        </w:rPr>
        <w:t>matrilinearity</w:t>
      </w:r>
      <w:proofErr w:type="spellEnd"/>
      <w:r w:rsidRPr="0000749F">
        <w:rPr>
          <w:rFonts w:eastAsia="Times New Roman"/>
          <w:sz w:val="12"/>
          <w:szCs w:val="28"/>
        </w:rPr>
        <w:t xml:space="preserve"> statute. As Eva Saks argues, this </w:t>
      </w:r>
      <w:proofErr w:type="spellStart"/>
      <w:r w:rsidRPr="0000749F">
        <w:rPr>
          <w:rFonts w:eastAsia="Times New Roman"/>
          <w:sz w:val="12"/>
          <w:szCs w:val="28"/>
        </w:rPr>
        <w:t>antimiscegenation</w:t>
      </w:r>
      <w:proofErr w:type="spellEnd"/>
      <w:r w:rsidRPr="0000749F">
        <w:rPr>
          <w:rFonts w:eastAsia="Times New Roman"/>
          <w:sz w:val="12"/>
          <w:szCs w:val="28"/>
        </w:rPr>
        <w:t xml:space="preserve"> law represents the “power of legal language to construct, criminalize, and appropriate the human body itself” (1988, 39). Not only </w:t>
      </w:r>
      <w:r w:rsidRPr="0000749F">
        <w:rPr>
          <w:rFonts w:eastAsia="Times New Roman"/>
          <w:b/>
          <w:szCs w:val="28"/>
          <w:u w:val="single"/>
        </w:rPr>
        <w:t>is the law consistent with the ethos of slavery but it is also essential to it.</w:t>
      </w:r>
      <w:r w:rsidRPr="0000749F">
        <w:rPr>
          <w:rFonts w:eastAsia="Times New Roman"/>
          <w:sz w:val="12"/>
          <w:szCs w:val="28"/>
        </w:rPr>
        <w:t xml:space="preserve"> The principle that heritage is definable by statute means that it forms part of the system of entitlements characteristic of property. In codifying sexuality, </w:t>
      </w:r>
      <w:proofErr w:type="spellStart"/>
      <w:r w:rsidRPr="0000749F">
        <w:rPr>
          <w:rFonts w:eastAsia="Times New Roman"/>
          <w:sz w:val="12"/>
          <w:szCs w:val="28"/>
        </w:rPr>
        <w:t>antimiscegenation</w:t>
      </w:r>
      <w:proofErr w:type="spellEnd"/>
      <w:r w:rsidRPr="0000749F">
        <w:rPr>
          <w:rFonts w:eastAsia="Times New Roman"/>
          <w:sz w:val="12"/>
          <w:szCs w:val="28"/>
        </w:rPr>
        <w:t xml:space="preserve"> law politically links the forcible control of bond-labor bodies with the morality and social identity implicated in the codification of slavery. It thus serves a political purpose beyond the merely economic interests of the elite. On the one hand, as we have seen, an allegiance among English men was demanded by the prohibitions on interracial relations. On the other hand, </w:t>
      </w:r>
      <w:proofErr w:type="spellStart"/>
      <w:r w:rsidRPr="0000749F">
        <w:rPr>
          <w:rFonts w:eastAsia="Times New Roman"/>
          <w:sz w:val="12"/>
          <w:szCs w:val="28"/>
        </w:rPr>
        <w:t>antimiscegenation</w:t>
      </w:r>
      <w:proofErr w:type="spellEnd"/>
      <w:r w:rsidRPr="0000749F">
        <w:rPr>
          <w:rFonts w:eastAsia="Times New Roman"/>
          <w:sz w:val="12"/>
          <w:szCs w:val="28"/>
        </w:rPr>
        <w:t xml:space="preserve"> law served to prevent intimacy between African women and English men that might lead an English man to take a protective stance toward an African woman. In both respects, </w:t>
      </w:r>
      <w:r w:rsidRPr="00F555D5">
        <w:rPr>
          <w:rFonts w:eastAsia="Times New Roman"/>
          <w:b/>
          <w:szCs w:val="28"/>
          <w:highlight w:val="yellow"/>
          <w:u w:val="single"/>
        </w:rPr>
        <w:t>matters of property trumped matters of personal relationship</w:t>
      </w:r>
      <w:r w:rsidRPr="0000749F">
        <w:rPr>
          <w:rFonts w:eastAsia="Times New Roman"/>
          <w:sz w:val="12"/>
          <w:szCs w:val="28"/>
        </w:rPr>
        <w:t>. A similar cultural norm was imposed on English women. In 1664, the Maryland colony published a denunciation of “freeborn English women [who] forgetful of their free condition and to the disgrace of our nation do intermarry with Negro slaves” (Alpert 1970, 195). English women were thereby instructed to embody allegiance to the colony (“nation”), and its evolving system of slavery. If a “freeborn” condition can be “forgotten,” of course, then it must be other than innate; instead, it is granted by male governance as a privilege and open to future review. With a discursive sleight of hand, Maryland conflated the “natural” condition of being freeborn with the social separations invented by the statute. U.S. history is rife with this same conflation. The Declaration of Independence performs it in its delimitation of universal “inalienable rights” to “white men” by failing to proclaim the abolition of slavery. When the U.S. Constitution says “We, the people of the United States,” it presupposes the natural preexistence of a people who can so identify themselves by property, race, sexuality, and gender, though they exist only as defined by that constitution. In effect, the definition of a socially defined condition as “natural” exhibits continuity in U.S. society. Ultimately, this conflation would appear in the eighteenth century in the definition of race as biological. Through the original division of women along color lines</w:t>
      </w:r>
      <w:r w:rsidRPr="0000749F">
        <w:rPr>
          <w:rFonts w:eastAsia="Times New Roman"/>
          <w:b/>
          <w:szCs w:val="28"/>
          <w:u w:val="single"/>
        </w:rPr>
        <w:t xml:space="preserve">, </w:t>
      </w:r>
      <w:r w:rsidRPr="00F555D5">
        <w:rPr>
          <w:rFonts w:eastAsia="Times New Roman"/>
          <w:b/>
          <w:szCs w:val="28"/>
          <w:highlight w:val="yellow"/>
          <w:u w:val="single"/>
        </w:rPr>
        <w:t>a boundary was constructed within plantation culture between desexualized English propriety and African-American sexualized productivity</w:t>
      </w:r>
      <w:r w:rsidRPr="00F555D5">
        <w:rPr>
          <w:rFonts w:eastAsia="Times New Roman"/>
          <w:sz w:val="12"/>
          <w:szCs w:val="28"/>
          <w:highlight w:val="yellow"/>
        </w:rPr>
        <w:t xml:space="preserve">. </w:t>
      </w:r>
      <w:r w:rsidRPr="00F555D5">
        <w:rPr>
          <w:rFonts w:eastAsia="Times New Roman"/>
          <w:b/>
          <w:szCs w:val="28"/>
          <w:highlight w:val="yellow"/>
          <w:u w:val="single"/>
        </w:rPr>
        <w:t>Sociopolitical control of bodies was then “naturalized” in the cultural evolution of a concept of race</w:t>
      </w:r>
      <w:r w:rsidRPr="00F555D5">
        <w:rPr>
          <w:rFonts w:eastAsia="Times New Roman"/>
          <w:sz w:val="12"/>
          <w:szCs w:val="28"/>
          <w:highlight w:val="yellow"/>
        </w:rPr>
        <w:t>;</w:t>
      </w:r>
      <w:r w:rsidRPr="0000749F">
        <w:rPr>
          <w:rFonts w:eastAsia="Times New Roman"/>
          <w:b/>
          <w:szCs w:val="28"/>
          <w:u w:val="single"/>
        </w:rPr>
        <w:t xml:space="preserve"> that is, </w:t>
      </w:r>
      <w:r w:rsidRPr="00F555D5">
        <w:rPr>
          <w:rFonts w:eastAsia="Times New Roman"/>
          <w:b/>
          <w:szCs w:val="28"/>
          <w:highlight w:val="yellow"/>
          <w:u w:val="single"/>
        </w:rPr>
        <w:t>the underlying biology of motherhood</w:t>
      </w:r>
      <w:r w:rsidRPr="0000749F">
        <w:rPr>
          <w:rFonts w:eastAsia="Times New Roman"/>
          <w:b/>
          <w:szCs w:val="28"/>
          <w:u w:val="single"/>
        </w:rPr>
        <w:t xml:space="preserve">, seized and denatured </w:t>
      </w:r>
      <w:proofErr w:type="spellStart"/>
      <w:r w:rsidRPr="0000749F">
        <w:rPr>
          <w:rFonts w:eastAsia="Times New Roman"/>
          <w:b/>
          <w:szCs w:val="28"/>
          <w:u w:val="single"/>
        </w:rPr>
        <w:t>juridically</w:t>
      </w:r>
      <w:proofErr w:type="spellEnd"/>
      <w:r w:rsidRPr="0000749F">
        <w:rPr>
          <w:rFonts w:eastAsia="Times New Roman"/>
          <w:b/>
          <w:szCs w:val="28"/>
          <w:u w:val="single"/>
        </w:rPr>
        <w:t xml:space="preserve"> by the colonial state, </w:t>
      </w:r>
      <w:r w:rsidRPr="00F555D5">
        <w:rPr>
          <w:rFonts w:eastAsia="Times New Roman"/>
          <w:b/>
          <w:szCs w:val="28"/>
          <w:highlight w:val="yellow"/>
          <w:u w:val="single"/>
        </w:rPr>
        <w:t xml:space="preserve">was </w:t>
      </w:r>
      <w:proofErr w:type="spellStart"/>
      <w:r w:rsidRPr="00F555D5">
        <w:rPr>
          <w:rFonts w:eastAsia="Times New Roman"/>
          <w:b/>
          <w:szCs w:val="28"/>
          <w:highlight w:val="yellow"/>
          <w:u w:val="single"/>
        </w:rPr>
        <w:t>renaturalized</w:t>
      </w:r>
      <w:proofErr w:type="spellEnd"/>
      <w:r w:rsidRPr="00F555D5">
        <w:rPr>
          <w:rFonts w:eastAsia="Times New Roman"/>
          <w:b/>
          <w:szCs w:val="28"/>
          <w:highlight w:val="yellow"/>
          <w:u w:val="single"/>
        </w:rPr>
        <w:t xml:space="preserve"> as a different hierarchical (racial) “biology”</w:t>
      </w:r>
      <w:r w:rsidRPr="0000749F">
        <w:rPr>
          <w:rFonts w:eastAsia="Times New Roman"/>
          <w:b/>
          <w:szCs w:val="28"/>
          <w:u w:val="single"/>
        </w:rPr>
        <w:t xml:space="preserve"> by eighteenth-century naturalism and codified in the newly emerging biologically based human sciences as race</w:t>
      </w:r>
      <w:r w:rsidRPr="0000749F">
        <w:rPr>
          <w:rFonts w:eastAsia="Times New Roman"/>
          <w:sz w:val="12"/>
          <w:szCs w:val="28"/>
        </w:rPr>
        <w:t>. Through this extended process</w:t>
      </w:r>
      <w:r w:rsidRPr="0000749F">
        <w:rPr>
          <w:rFonts w:eastAsia="Times New Roman"/>
          <w:b/>
          <w:szCs w:val="28"/>
          <w:u w:val="single"/>
        </w:rPr>
        <w:t xml:space="preserve">, </w:t>
      </w:r>
      <w:r w:rsidRPr="00F555D5">
        <w:rPr>
          <w:rFonts w:eastAsia="Times New Roman"/>
          <w:b/>
          <w:szCs w:val="28"/>
          <w:highlight w:val="yellow"/>
          <w:u w:val="single"/>
        </w:rPr>
        <w:t>the ever-intensified bans on mixed relationships</w:t>
      </w:r>
      <w:r w:rsidRPr="0000749F">
        <w:rPr>
          <w:rFonts w:eastAsia="Times New Roman"/>
          <w:sz w:val="12"/>
          <w:szCs w:val="28"/>
        </w:rPr>
        <w:t xml:space="preserve"> after 1662 (that did not express a “racism” which had not yet been conceptualized) </w:t>
      </w:r>
      <w:r w:rsidRPr="00F555D5">
        <w:rPr>
          <w:rFonts w:eastAsia="Times New Roman"/>
          <w:b/>
          <w:szCs w:val="28"/>
          <w:highlight w:val="yellow"/>
          <w:u w:val="single"/>
        </w:rPr>
        <w:t>were integral to the eventual invention of race, the production of racism, and the subsequent construction of “American” as a national identity</w:t>
      </w:r>
      <w:r w:rsidRPr="0000749F">
        <w:rPr>
          <w:rFonts w:eastAsia="Times New Roman"/>
          <w:sz w:val="12"/>
          <w:szCs w:val="28"/>
        </w:rPr>
        <w:t xml:space="preserve">. Eventually traversing the complicated cycle of paranoia, social solidarity, and normalization of violence, </w:t>
      </w:r>
      <w:r w:rsidRPr="00F555D5">
        <w:rPr>
          <w:rFonts w:eastAsia="Times New Roman"/>
          <w:b/>
          <w:szCs w:val="28"/>
          <w:highlight w:val="yellow"/>
          <w:u w:val="single"/>
        </w:rPr>
        <w:t>this division of women was a critical aspect of the English arriving at a self-identification as white</w:t>
      </w:r>
      <w:r w:rsidRPr="0000749F">
        <w:rPr>
          <w:rFonts w:eastAsia="Times New Roman"/>
          <w:sz w:val="12"/>
          <w:szCs w:val="28"/>
        </w:rPr>
        <w:t xml:space="preserve">. </w:t>
      </w:r>
      <w:r w:rsidRPr="0000749F">
        <w:rPr>
          <w:rFonts w:eastAsia="Times New Roman"/>
          <w:b/>
          <w:szCs w:val="28"/>
          <w:u w:val="single"/>
        </w:rPr>
        <w:t>Race does not exist as a biologically determined natural hierarchy of peoples</w:t>
      </w:r>
      <w:r w:rsidRPr="0000749F">
        <w:rPr>
          <w:rFonts w:eastAsia="Times New Roman"/>
          <w:sz w:val="12"/>
          <w:szCs w:val="28"/>
        </w:rPr>
        <w:t xml:space="preserve">; </w:t>
      </w:r>
      <w:r w:rsidRPr="00F555D5">
        <w:rPr>
          <w:rFonts w:eastAsia="Times New Roman"/>
          <w:b/>
          <w:szCs w:val="28"/>
          <w:highlight w:val="yellow"/>
          <w:u w:val="single"/>
        </w:rPr>
        <w:t>whites invented racial hierarchy and,</w:t>
      </w:r>
      <w:r w:rsidRPr="0000749F">
        <w:rPr>
          <w:rFonts w:eastAsia="Times New Roman"/>
          <w:b/>
          <w:szCs w:val="28"/>
          <w:u w:val="single"/>
        </w:rPr>
        <w:t xml:space="preserve"> as white, </w:t>
      </w:r>
      <w:r w:rsidRPr="00F555D5">
        <w:rPr>
          <w:rFonts w:eastAsia="Times New Roman"/>
          <w:b/>
          <w:szCs w:val="28"/>
          <w:highlight w:val="yellow"/>
          <w:u w:val="single"/>
        </w:rPr>
        <w:t>made themselves supreme and hegemonic</w:t>
      </w:r>
      <w:r w:rsidRPr="00F555D5">
        <w:rPr>
          <w:rFonts w:eastAsia="Times New Roman"/>
          <w:sz w:val="12"/>
          <w:szCs w:val="28"/>
          <w:highlight w:val="yellow"/>
        </w:rPr>
        <w:t>.</w:t>
      </w:r>
      <w:r w:rsidRPr="0000749F">
        <w:rPr>
          <w:rFonts w:eastAsia="Times New Roman"/>
          <w:sz w:val="12"/>
          <w:szCs w:val="28"/>
        </w:rPr>
        <w:t xml:space="preserve"> </w:t>
      </w:r>
      <w:r w:rsidRPr="0000749F">
        <w:rPr>
          <w:rFonts w:eastAsia="Times New Roman"/>
          <w:b/>
          <w:szCs w:val="28"/>
          <w:u w:val="single"/>
        </w:rPr>
        <w:t xml:space="preserve">But </w:t>
      </w:r>
      <w:r w:rsidRPr="00465B50">
        <w:rPr>
          <w:rFonts w:eastAsia="Times New Roman"/>
          <w:b/>
          <w:szCs w:val="28"/>
          <w:highlight w:val="yellow"/>
          <w:u w:val="single"/>
        </w:rPr>
        <w:t xml:space="preserve">before society could be </w:t>
      </w:r>
      <w:proofErr w:type="spellStart"/>
      <w:r w:rsidRPr="00465B50">
        <w:rPr>
          <w:rFonts w:eastAsia="Times New Roman"/>
          <w:b/>
          <w:szCs w:val="28"/>
          <w:highlight w:val="yellow"/>
          <w:u w:val="single"/>
        </w:rPr>
        <w:t>racialized</w:t>
      </w:r>
      <w:proofErr w:type="spellEnd"/>
      <w:r w:rsidRPr="00465B50">
        <w:rPr>
          <w:rFonts w:eastAsia="Times New Roman"/>
          <w:b/>
          <w:szCs w:val="28"/>
          <w:highlight w:val="yellow"/>
          <w:u w:val="single"/>
        </w:rPr>
        <w:t xml:space="preserve">, it had first to be transformed through the </w:t>
      </w:r>
      <w:proofErr w:type="spellStart"/>
      <w:r w:rsidRPr="00465B50">
        <w:rPr>
          <w:rFonts w:eastAsia="Times New Roman"/>
          <w:b/>
          <w:szCs w:val="28"/>
          <w:highlight w:val="yellow"/>
          <w:u w:val="single"/>
        </w:rPr>
        <w:t>instrumentalization</w:t>
      </w:r>
      <w:proofErr w:type="spellEnd"/>
      <w:r w:rsidRPr="00465B50">
        <w:rPr>
          <w:rFonts w:eastAsia="Times New Roman"/>
          <w:b/>
          <w:szCs w:val="28"/>
          <w:highlight w:val="yellow"/>
          <w:u w:val="single"/>
        </w:rPr>
        <w:t xml:space="preserve"> of women</w:t>
      </w:r>
      <w:r w:rsidRPr="0000749F">
        <w:rPr>
          <w:rFonts w:eastAsia="Times New Roman"/>
          <w:sz w:val="12"/>
          <w:szCs w:val="28"/>
        </w:rPr>
        <w:t xml:space="preserve">. In particular, </w:t>
      </w:r>
      <w:r w:rsidRPr="0000749F">
        <w:rPr>
          <w:rFonts w:eastAsia="Times New Roman"/>
          <w:b/>
          <w:szCs w:val="28"/>
          <w:u w:val="single"/>
        </w:rPr>
        <w:t>before race could become race, it had first to become a property of property</w:t>
      </w:r>
      <w:r w:rsidRPr="0000749F">
        <w:rPr>
          <w:rFonts w:eastAsia="Times New Roman"/>
          <w:sz w:val="12"/>
          <w:szCs w:val="28"/>
        </w:rPr>
        <w:t xml:space="preserve"> (Saks 1988, 50). And today, </w:t>
      </w:r>
      <w:r w:rsidRPr="00465B50">
        <w:rPr>
          <w:rFonts w:eastAsia="Times New Roman"/>
          <w:b/>
          <w:szCs w:val="28"/>
          <w:highlight w:val="yellow"/>
          <w:u w:val="single"/>
        </w:rPr>
        <w:t xml:space="preserve">the ever increasing state control over black motherhood can be understood as a </w:t>
      </w:r>
      <w:proofErr w:type="spellStart"/>
      <w:r w:rsidRPr="00465B50">
        <w:rPr>
          <w:rFonts w:eastAsia="Times New Roman"/>
          <w:b/>
          <w:szCs w:val="28"/>
          <w:highlight w:val="yellow"/>
          <w:u w:val="single"/>
        </w:rPr>
        <w:t>reracialization</w:t>
      </w:r>
      <w:proofErr w:type="spellEnd"/>
      <w:r w:rsidRPr="00465B50">
        <w:rPr>
          <w:rFonts w:eastAsia="Times New Roman"/>
          <w:b/>
          <w:szCs w:val="28"/>
          <w:highlight w:val="yellow"/>
          <w:u w:val="single"/>
        </w:rPr>
        <w:t xml:space="preserve"> of state and society.</w:t>
      </w:r>
      <w:r w:rsidRPr="0000749F">
        <w:rPr>
          <w:rFonts w:eastAsia="Times New Roman"/>
          <w:sz w:val="12"/>
          <w:szCs w:val="28"/>
        </w:rPr>
        <w:t xml:space="preserve"> </w:t>
      </w:r>
      <w:r w:rsidRPr="0000749F">
        <w:rPr>
          <w:rFonts w:eastAsia="Times New Roman"/>
          <w:b/>
          <w:szCs w:val="28"/>
          <w:u w:val="single"/>
        </w:rPr>
        <w:t xml:space="preserve">Yet </w:t>
      </w:r>
      <w:r w:rsidRPr="00465B50">
        <w:rPr>
          <w:rFonts w:eastAsia="Times New Roman"/>
          <w:b/>
          <w:szCs w:val="28"/>
          <w:highlight w:val="yellow"/>
          <w:u w:val="single"/>
        </w:rPr>
        <w:t xml:space="preserve">what disguises the false naturalization of this process is the fact that language itself is </w:t>
      </w:r>
      <w:proofErr w:type="spellStart"/>
      <w:r w:rsidRPr="00465B50">
        <w:rPr>
          <w:rFonts w:eastAsia="Times New Roman"/>
          <w:b/>
          <w:szCs w:val="28"/>
          <w:highlight w:val="yellow"/>
          <w:u w:val="single"/>
        </w:rPr>
        <w:t>racialized</w:t>
      </w:r>
      <w:proofErr w:type="spellEnd"/>
      <w:r w:rsidRPr="00465B50">
        <w:rPr>
          <w:rFonts w:eastAsia="Times New Roman"/>
          <w:sz w:val="12"/>
          <w:szCs w:val="28"/>
          <w:highlight w:val="yellow"/>
        </w:rPr>
        <w:t>.</w:t>
      </w:r>
      <w:r w:rsidRPr="0000749F">
        <w:rPr>
          <w:rFonts w:eastAsia="Times New Roman"/>
          <w:sz w:val="12"/>
          <w:szCs w:val="28"/>
        </w:rPr>
        <w:t xml:space="preserve"> In particular, </w:t>
      </w:r>
      <w:r w:rsidRPr="00465B50">
        <w:rPr>
          <w:rFonts w:eastAsia="Times New Roman"/>
          <w:b/>
          <w:szCs w:val="28"/>
          <w:highlight w:val="yellow"/>
          <w:u w:val="single"/>
        </w:rPr>
        <w:t>its descriptive terms for color are transformed into symbols for arbitrary social categorizations</w:t>
      </w:r>
      <w:r w:rsidRPr="00465B50">
        <w:rPr>
          <w:rFonts w:eastAsia="Times New Roman"/>
          <w:sz w:val="12"/>
          <w:szCs w:val="28"/>
          <w:highlight w:val="yellow"/>
        </w:rPr>
        <w:t>.</w:t>
      </w:r>
      <w:r w:rsidRPr="0000749F">
        <w:rPr>
          <w:rFonts w:eastAsia="Times New Roman"/>
          <w:sz w:val="12"/>
          <w:szCs w:val="28"/>
        </w:rPr>
        <w:t xml:space="preserve"> When the English produced a sense of whiteness for themselves through their racialization of Africans as black (“negro”), neither term described human appearance. They referred to a structure of social organization, which they functioned to sustain. This function is nowhere more evident than in the purity condition that is indispensable to the definition of whiteness. Following the so-called one-drop rule, a person is white if and only if all his or her ancestors are white, and </w:t>
      </w:r>
      <w:proofErr w:type="spellStart"/>
      <w:r w:rsidRPr="0000749F">
        <w:rPr>
          <w:rFonts w:eastAsia="Times New Roman"/>
          <w:sz w:val="12"/>
          <w:szCs w:val="28"/>
        </w:rPr>
        <w:t>antimiscegenation</w:t>
      </w:r>
      <w:proofErr w:type="spellEnd"/>
      <w:r w:rsidRPr="0000749F">
        <w:rPr>
          <w:rFonts w:eastAsia="Times New Roman"/>
          <w:sz w:val="12"/>
          <w:szCs w:val="28"/>
        </w:rPr>
        <w:t xml:space="preserve"> laws became essential to that end. Any mixing of parentage had to be defined as nonwhite. Under this definition, a single black ancestor will make a person black, while a single white ancestor will not make a person white. Far from any natural condition, the distinction remains purely conceptual. Though the “purity condition” pretends that whiteness had separate original group standing, only the definition of others as nonwhite enables the defining group to define itself as white relationally through those others. Under the aegis of that interest, in the Virginia colony, the purity of white womanhood became a metonym for slavery, and the sexuality of African-American women became a metaphor for white </w:t>
      </w:r>
      <w:proofErr w:type="spellStart"/>
      <w:r w:rsidRPr="0000749F">
        <w:rPr>
          <w:rFonts w:eastAsia="Times New Roman"/>
          <w:sz w:val="12"/>
          <w:szCs w:val="28"/>
        </w:rPr>
        <w:t>racialized</w:t>
      </w:r>
      <w:proofErr w:type="spellEnd"/>
      <w:r w:rsidRPr="0000749F">
        <w:rPr>
          <w:rFonts w:eastAsia="Times New Roman"/>
          <w:sz w:val="12"/>
          <w:szCs w:val="28"/>
        </w:rPr>
        <w:t xml:space="preserve"> consensus.</w:t>
      </w:r>
    </w:p>
    <w:p w:rsidR="00BB08BA" w:rsidRDefault="00BB08BA" w:rsidP="00BB08BA">
      <w:pPr>
        <w:rPr>
          <w:rFonts w:ascii="Times New Roman" w:hAnsi="Times New Roman"/>
          <w:sz w:val="24"/>
        </w:rPr>
      </w:pPr>
    </w:p>
    <w:p w:rsidR="00BB08BA" w:rsidRPr="00337866" w:rsidRDefault="00BB08BA" w:rsidP="00BB08BA"/>
    <w:p w:rsidR="00BB08BA" w:rsidRPr="00E4667C" w:rsidRDefault="00BB08BA" w:rsidP="00BB08BA">
      <w:pPr>
        <w:pStyle w:val="Heading4"/>
        <w:rPr>
          <w:rFonts w:ascii="Cambria" w:hAnsi="Cambria" w:cs="Cambria"/>
        </w:rPr>
      </w:pPr>
      <w:r w:rsidRPr="00E4667C">
        <w:rPr>
          <w:rFonts w:ascii="Cambria" w:hAnsi="Cambria" w:cs="Cambria"/>
        </w:rPr>
        <w:t>Argument choice in debates are also reflective of the phallocentric economy of the same- the denial of personal experience and connections to individuals are indicative of the androcentric logic that denies the feminine</w:t>
      </w:r>
    </w:p>
    <w:p w:rsidR="00BB08BA" w:rsidRPr="00E4667C" w:rsidRDefault="00BB08BA" w:rsidP="00BB08BA">
      <w:pPr>
        <w:rPr>
          <w:rStyle w:val="StyleBoldUnderline"/>
          <w:rFonts w:cs="Cambria"/>
          <w:sz w:val="26"/>
        </w:rPr>
      </w:pPr>
      <w:r w:rsidRPr="00E4667C">
        <w:rPr>
          <w:rStyle w:val="StyleStyleBold12pt"/>
          <w:rFonts w:cs="Cambria"/>
        </w:rPr>
        <w:t>Eisenberg in 2012</w:t>
      </w:r>
      <w:r w:rsidRPr="00E4667C">
        <w:rPr>
          <w:rStyle w:val="StyleStyleBold12pt"/>
          <w:rFonts w:cs="Cambria"/>
          <w:sz w:val="16"/>
        </w:rPr>
        <w:br/>
      </w:r>
      <w:r w:rsidRPr="00E4667C">
        <w:rPr>
          <w:rStyle w:val="StyleBoldUnderline"/>
          <w:rFonts w:cs="Cambria"/>
        </w:rPr>
        <w:t xml:space="preserve">Particular types of argument choices may affect the way participants experience a debate round. For example, </w:t>
      </w:r>
      <w:r w:rsidRPr="00E4667C">
        <w:rPr>
          <w:rStyle w:val="StyleBoldUnderline"/>
          <w:rFonts w:cs="Cambria"/>
          <w:highlight w:val="lightGray"/>
        </w:rPr>
        <w:t>debaters may experience</w:t>
      </w:r>
      <w:r w:rsidRPr="00E4667C">
        <w:rPr>
          <w:rStyle w:val="StyleBoldUnderline"/>
          <w:rFonts w:cs="Cambria"/>
        </w:rPr>
        <w:t xml:space="preserve"> some </w:t>
      </w:r>
      <w:r w:rsidRPr="00E4667C">
        <w:rPr>
          <w:rStyle w:val="StyleBoldUnderline"/>
          <w:rFonts w:cs="Cambria"/>
          <w:highlight w:val="lightGray"/>
        </w:rPr>
        <w:t>pushback</w:t>
      </w:r>
      <w:r w:rsidRPr="00E4667C">
        <w:rPr>
          <w:rStyle w:val="StyleBoldUnderline"/>
          <w:rFonts w:cs="Cambria"/>
        </w:rPr>
        <w:t xml:space="preserve"> </w:t>
      </w:r>
      <w:r w:rsidRPr="00E4667C">
        <w:rPr>
          <w:rStyle w:val="StyleBoldUnderline"/>
          <w:rFonts w:cs="Cambria"/>
          <w:highlight w:val="lightGray"/>
        </w:rPr>
        <w:t>to</w:t>
      </w:r>
      <w:r w:rsidRPr="00E4667C">
        <w:rPr>
          <w:rStyle w:val="StyleBoldUnderline"/>
          <w:rFonts w:cs="Cambria"/>
        </w:rPr>
        <w:t xml:space="preserve"> some of the </w:t>
      </w:r>
      <w:r w:rsidRPr="00E4667C">
        <w:rPr>
          <w:rStyle w:val="StyleBoldUnderline"/>
          <w:rFonts w:cs="Cambria"/>
          <w:highlight w:val="lightGray"/>
        </w:rPr>
        <w:t>arguments they wish to speak about</w:t>
      </w:r>
      <w:r w:rsidRPr="00E4667C">
        <w:rPr>
          <w:rStyle w:val="StyleBoldUnderline"/>
          <w:rFonts w:cs="Cambria"/>
        </w:rPr>
        <w:t xml:space="preserve"> in debate, </w:t>
      </w:r>
      <w:r w:rsidRPr="00E4667C">
        <w:rPr>
          <w:rStyle w:val="StyleBoldUnderline"/>
          <w:rFonts w:cs="Cambria"/>
          <w:highlight w:val="lightGray"/>
        </w:rPr>
        <w:t>especially if they are trying to integrating personal experiences</w:t>
      </w:r>
      <w:r w:rsidRPr="00E4667C">
        <w:rPr>
          <w:rStyle w:val="StyleBoldUnderline"/>
          <w:rFonts w:cs="Cambria"/>
        </w:rPr>
        <w:t xml:space="preserve"> into their argument</w:t>
      </w:r>
      <w:r w:rsidRPr="00E4667C">
        <w:rPr>
          <w:rFonts w:eastAsia="Calibri" w:cs="Cambria"/>
          <w:u w:val="single"/>
        </w:rPr>
        <w:t>.</w:t>
      </w:r>
      <w:r w:rsidRPr="00E4667C">
        <w:rPr>
          <w:rFonts w:eastAsia="Calibri" w:cs="Cambria"/>
          <w:sz w:val="16"/>
        </w:rPr>
        <w:t xml:space="preserve"> For example, </w:t>
      </w:r>
      <w:proofErr w:type="spellStart"/>
      <w:r w:rsidRPr="00E4667C">
        <w:rPr>
          <w:rFonts w:eastAsia="Calibri" w:cs="Cambria"/>
          <w:sz w:val="16"/>
        </w:rPr>
        <w:t>Akila</w:t>
      </w:r>
      <w:proofErr w:type="spellEnd"/>
      <w:r w:rsidRPr="00E4667C">
        <w:rPr>
          <w:rFonts w:eastAsia="Calibri" w:cs="Cambria"/>
          <w:sz w:val="16"/>
        </w:rPr>
        <w:t xml:space="preserve"> explains that </w:t>
      </w:r>
      <w:r w:rsidRPr="00687024">
        <w:rPr>
          <w:rStyle w:val="StyleBoldUnderline"/>
          <w:highlight w:val="lightGray"/>
        </w:rPr>
        <w:t>debaters tend to treat each other as if it is a race to the bottom, where the ballot is the only thing that matters</w:t>
      </w:r>
      <w:r w:rsidRPr="00E4667C">
        <w:rPr>
          <w:rFonts w:eastAsia="Calibri" w:cs="Cambria"/>
          <w:sz w:val="16"/>
        </w:rPr>
        <w:t xml:space="preserve">. Judy notes that this </w:t>
      </w:r>
      <w:r w:rsidRPr="00E4667C">
        <w:rPr>
          <w:rStyle w:val="StyleBoldUnderline"/>
          <w:rFonts w:cs="Cambria"/>
        </w:rPr>
        <w:t>norm of the community to place emphasis on competitive success allows people to justify arguments that are reprehensible or “not okay.”</w:t>
      </w:r>
      <w:r w:rsidRPr="00E4667C">
        <w:rPr>
          <w:rFonts w:eastAsia="Calibri" w:cs="Cambria"/>
          <w:sz w:val="16"/>
        </w:rPr>
        <w:t xml:space="preserve"> </w:t>
      </w:r>
      <w:proofErr w:type="spellStart"/>
      <w:r w:rsidRPr="00E4667C">
        <w:rPr>
          <w:rFonts w:eastAsia="Calibri" w:cs="Cambria"/>
          <w:sz w:val="16"/>
        </w:rPr>
        <w:t>Akila</w:t>
      </w:r>
      <w:proofErr w:type="spellEnd"/>
      <w:r w:rsidRPr="00E4667C">
        <w:rPr>
          <w:rFonts w:eastAsia="Calibri" w:cs="Cambria"/>
          <w:sz w:val="16"/>
        </w:rPr>
        <w:t xml:space="preserve"> highlights several examples of teams who will justify racism, sexism and imperialism as appropriate side effects of advocacies that claim to save the lives of many people from potential nuclear war scenarios constructed through a lens of political realism. Ivana notes that </w:t>
      </w:r>
      <w:r w:rsidRPr="00E4667C">
        <w:rPr>
          <w:rStyle w:val="StyleBoldUnderline"/>
          <w:rFonts w:cs="Cambria"/>
        </w:rPr>
        <w:t xml:space="preserve">externalized logic, </w:t>
      </w:r>
      <w:r w:rsidRPr="00E4667C">
        <w:rPr>
          <w:rStyle w:val="StyleBoldUnderline"/>
          <w:rFonts w:cs="Cambria"/>
          <w:highlight w:val="lightGray"/>
        </w:rPr>
        <w:t>large body counts and phallic weapons are privileged over personal experience or “your own body.”</w:t>
      </w:r>
      <w:r w:rsidRPr="00E4667C">
        <w:rPr>
          <w:rStyle w:val="StyleBoldUnderline"/>
          <w:rFonts w:cs="Cambria"/>
        </w:rPr>
        <w:t xml:space="preserve"> </w:t>
      </w:r>
      <w:proofErr w:type="spellStart"/>
      <w:r w:rsidRPr="00E4667C">
        <w:rPr>
          <w:rStyle w:val="StyleBoldUnderline"/>
          <w:rFonts w:cs="Cambria"/>
        </w:rPr>
        <w:t>Akila</w:t>
      </w:r>
      <w:proofErr w:type="spellEnd"/>
      <w:r w:rsidRPr="00E4667C">
        <w:rPr>
          <w:rStyle w:val="StyleBoldUnderline"/>
          <w:rFonts w:cs="Cambria"/>
        </w:rPr>
        <w:t xml:space="preserve"> feels that debaters don’t place an emphasis on trying to relate to one another, and feels that </w:t>
      </w:r>
      <w:r w:rsidRPr="00687024">
        <w:rPr>
          <w:rStyle w:val="StyleBoldUnderline"/>
          <w:rFonts w:cs="Cambria"/>
          <w:highlight w:val="lightGray"/>
        </w:rPr>
        <w:t>debate isn’t an alternative space where students are encouraged to relate more ethically towards one another.</w:t>
      </w:r>
      <w:r w:rsidRPr="00E4667C">
        <w:rPr>
          <w:rFonts w:eastAsia="Calibri" w:cs="Cambria"/>
          <w:sz w:val="16"/>
        </w:rPr>
        <w:t xml:space="preserve"> Like Judy, </w:t>
      </w:r>
      <w:proofErr w:type="spellStart"/>
      <w:r w:rsidRPr="00E4667C">
        <w:rPr>
          <w:rFonts w:eastAsia="Calibri" w:cs="Cambria"/>
          <w:sz w:val="16"/>
        </w:rPr>
        <w:t>Akila</w:t>
      </w:r>
      <w:proofErr w:type="spellEnd"/>
      <w:r w:rsidRPr="00E4667C">
        <w:rPr>
          <w:rFonts w:eastAsia="Calibri" w:cs="Cambria"/>
          <w:sz w:val="16"/>
        </w:rPr>
        <w:t xml:space="preserve"> agrees that the atmosphere promotes an emphasis on competitive success that makes debate feel like “warfare,” a common masculine metaphor. </w:t>
      </w:r>
      <w:proofErr w:type="spellStart"/>
      <w:r w:rsidRPr="00E4667C">
        <w:rPr>
          <w:rFonts w:eastAsia="Calibri" w:cs="Cambria"/>
          <w:sz w:val="16"/>
        </w:rPr>
        <w:t>Akila</w:t>
      </w:r>
      <w:proofErr w:type="spellEnd"/>
      <w:r w:rsidRPr="00E4667C">
        <w:rPr>
          <w:rFonts w:eastAsia="Calibri" w:cs="Cambria"/>
          <w:sz w:val="16"/>
        </w:rPr>
        <w:t xml:space="preserve"> shares: On a personal level, I spent time writing this poem to try to convey to you what being a woman of color and an immigrant is like under this year’s topic which is immigration, but because of the way that we are taught to socialize in a sort of militarized space that is debate, that gets lost until it becomes some sort of arsenal or some sort of weapon. My narrative is just a reason we should win because it foregrounds experiences of immigrants…that’s not a good way of understanding why people put themselves in debates. </w:t>
      </w:r>
      <w:r w:rsidRPr="00E4667C">
        <w:rPr>
          <w:rStyle w:val="StyleBoldUnderline"/>
          <w:rFonts w:cs="Cambria"/>
          <w:highlight w:val="lightGray"/>
        </w:rPr>
        <w:t>People put themselves in debates because debate needs to be less insular;</w:t>
      </w:r>
      <w:r w:rsidRPr="00E4667C">
        <w:rPr>
          <w:rStyle w:val="StyleBoldUnderline"/>
          <w:rFonts w:cs="Cambria"/>
        </w:rPr>
        <w:t xml:space="preserve"> it needs to be less detached from the reality of what we talk about.</w:t>
      </w:r>
      <w:r w:rsidRPr="00E4667C">
        <w:rPr>
          <w:rFonts w:eastAsia="Calibri" w:cs="Cambria"/>
          <w:sz w:val="16"/>
        </w:rPr>
        <w:t xml:space="preserve"> While some women experienced this as a barrier, others did not perceive specific arguments as inherently gendered or as a roadblock to their participation or succ</w:t>
      </w:r>
      <w:r w:rsidRPr="00E4667C">
        <w:rPr>
          <w:rFonts w:cs="Cambria"/>
          <w:sz w:val="16"/>
        </w:rPr>
        <w:t>ess in debate. Even though Catherine adopts this particular perspective, she has become more aware of language choices in argumentation, and explains that she frequently hears rhetoric that equates certain argument choices with weakness, such as comparing arguments with rape or making comments such as “that’s gay” or other. These comparisons serve to reaffirm hegemonic masculinity, and Catherine feels that this type of rhetoric is a distinct barrier to inclusion in debate. In order</w:t>
      </w:r>
      <w:r w:rsidRPr="00E4667C">
        <w:rPr>
          <w:rFonts w:eastAsia="Calibri" w:cs="Cambria"/>
          <w:sz w:val="16"/>
        </w:rPr>
        <w:t xml:space="preserve"> to combat some of these barriers, women utilize argument choice itself as a tactic. Ivana, for example, frequently deploys feminist arguments in debate rounds. She notes that </w:t>
      </w:r>
      <w:r w:rsidRPr="00E4667C">
        <w:rPr>
          <w:rStyle w:val="StyleBoldUnderline"/>
          <w:rFonts w:cs="Cambria"/>
          <w:highlight w:val="lightGray"/>
        </w:rPr>
        <w:t>even though some men in the community find it acceptable to speak more candidly about women’s bodies and sexual experiences, it is perpetually taboo to speak about women’s bodies in debate rounds.</w:t>
      </w:r>
      <w:r w:rsidRPr="00E4667C">
        <w:rPr>
          <w:rFonts w:eastAsia="Calibri" w:cs="Cambria"/>
          <w:u w:val="single"/>
        </w:rPr>
        <w:t xml:space="preserve"> </w:t>
      </w:r>
      <w:r w:rsidRPr="00E4667C">
        <w:rPr>
          <w:rFonts w:eastAsia="Calibri" w:cs="Cambria"/>
          <w:sz w:val="16"/>
        </w:rPr>
        <w:t xml:space="preserve">Ivana deployed arguments related to women’s menstruation as one way to engage this dichotomy she is confronted with. Thomas (2007) explains how the menstruation taboo in modern Western society is “restricting Western women from full citizenship” (p. 76).  Ivana’s decision to speak out in this public forum about women’s menstruation might be thought of as a tactic to confront this taboo while reclaiming a sense of citizenship in the debate community or even in the round itself. </w:t>
      </w:r>
      <w:r w:rsidRPr="00E4667C">
        <w:rPr>
          <w:rStyle w:val="StyleBoldUnderline"/>
          <w:rFonts w:cs="Cambria"/>
        </w:rPr>
        <w:t>By requiring both the judge to listen and the other team to engage her discussion of menstruation, she can call for a questioning of this simultaneous objectification and silencing of women</w:t>
      </w:r>
      <w:r w:rsidRPr="00E4667C">
        <w:rPr>
          <w:rFonts w:eastAsia="Calibri" w:cs="Cambria"/>
          <w:u w:val="single"/>
        </w:rPr>
        <w:t xml:space="preserve"> </w:t>
      </w:r>
      <w:r w:rsidRPr="00E4667C">
        <w:rPr>
          <w:rFonts w:cs="Cambria"/>
          <w:sz w:val="16"/>
        </w:rPr>
        <w:t xml:space="preserve">while establishing a space for her to feel engaged and empowered by her argument. Other women chose to approach these tensions by using personal experience as evidence, sharing their own stories in debate rounds. Davis (2007) argues that </w:t>
      </w:r>
      <w:r w:rsidRPr="00E4667C">
        <w:rPr>
          <w:rStyle w:val="StyleBoldUnderline"/>
          <w:rFonts w:cs="Cambria"/>
        </w:rPr>
        <w:t>“women’s subjective accounts of their experiences and how they affect their everyday practices need to be linked to a critical interrogation of the cultural discourses,</w:t>
      </w:r>
      <w:r w:rsidRPr="00E4667C">
        <w:rPr>
          <w:rStyle w:val="Heading4Char"/>
          <w:rFonts w:ascii="Cambria" w:hAnsi="Cambria" w:cs="Cambria"/>
          <w:sz w:val="16"/>
        </w:rPr>
        <w:t xml:space="preserve"> </w:t>
      </w:r>
      <w:r w:rsidRPr="00E4667C">
        <w:rPr>
          <w:rFonts w:cs="Cambria"/>
          <w:sz w:val="16"/>
        </w:rPr>
        <w:t>institutional arrangements, and geopolitical contexts in which these accounts are invariably embedded” (p. 133) This is precisely what these women are doing, weaving their own narratives in with theoretical texts</w:t>
      </w:r>
      <w:r w:rsidRPr="00E4667C">
        <w:rPr>
          <w:rFonts w:eastAsia="Calibri" w:cs="Cambria"/>
          <w:sz w:val="16"/>
        </w:rPr>
        <w:t xml:space="preserve"> and political events situated while acknowledging the particular institutional space the activity is located in. Lucille doesn’t feel that she uses tactics in debate rounds very often to overcome these barriers, however she notes that there are instances where enough was enough and she </w:t>
      </w:r>
      <w:r w:rsidRPr="00E4667C">
        <w:rPr>
          <w:rFonts w:cs="Cambria"/>
          <w:sz w:val="16"/>
        </w:rPr>
        <w:t xml:space="preserve">spoke about her subjectivity as a woman. Several women noted that being able to speak about being a female or femininity in general while also remaining strategic and successful was an empowering tactic. </w:t>
      </w:r>
      <w:proofErr w:type="spellStart"/>
      <w:r w:rsidRPr="00E4667C">
        <w:rPr>
          <w:rFonts w:cs="Cambria"/>
          <w:sz w:val="16"/>
        </w:rPr>
        <w:t>Akila</w:t>
      </w:r>
      <w:proofErr w:type="spellEnd"/>
      <w:r w:rsidRPr="00E4667C">
        <w:rPr>
          <w:rFonts w:eastAsia="Calibri" w:cs="Cambria"/>
          <w:sz w:val="16"/>
        </w:rPr>
        <w:t xml:space="preserve"> calls </w:t>
      </w:r>
      <w:r w:rsidRPr="00E4667C">
        <w:rPr>
          <w:rStyle w:val="StyleBoldUnderline"/>
          <w:rFonts w:cs="Cambria"/>
          <w:highlight w:val="lightGray"/>
        </w:rPr>
        <w:t>these types of tactics “little disruptions,”</w:t>
      </w:r>
      <w:r w:rsidRPr="00E4667C">
        <w:rPr>
          <w:rFonts w:eastAsia="Calibri" w:cs="Cambria"/>
          <w:sz w:val="16"/>
        </w:rPr>
        <w:t xml:space="preserve"> or subversive instances in debate that </w:t>
      </w:r>
      <w:r w:rsidRPr="00E4667C">
        <w:rPr>
          <w:rStyle w:val="StyleBoldUnderline"/>
          <w:rFonts w:cs="Cambria"/>
          <w:highlight w:val="lightGray"/>
        </w:rPr>
        <w:t>challenge their competitors and judges to a moment of reflexivity.</w:t>
      </w:r>
      <w:r w:rsidRPr="00E4667C">
        <w:rPr>
          <w:rStyle w:val="StyleBoldUnderline"/>
          <w:rFonts w:cs="Cambria"/>
        </w:rPr>
        <w:t xml:space="preserve">  </w:t>
      </w:r>
    </w:p>
    <w:p w:rsidR="00BB08BA" w:rsidRDefault="00BB08BA" w:rsidP="00BB08BA"/>
    <w:p w:rsidR="00BB08BA" w:rsidRPr="00BB08BA" w:rsidRDefault="00BB08BA" w:rsidP="00BB08BA"/>
    <w:sectPr w:rsidR="00BB08BA" w:rsidRPr="00BB08BA" w:rsidSect="00D06A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238" w:rsidRDefault="00541238" w:rsidP="00C96917">
      <w:r>
        <w:separator/>
      </w:r>
    </w:p>
  </w:endnote>
  <w:endnote w:type="continuationSeparator" w:id="0">
    <w:p w:rsidR="00541238" w:rsidRDefault="00541238" w:rsidP="00C96917">
      <w:r>
        <w:continuationSeparator/>
      </w:r>
    </w:p>
  </w:endnote>
  <w:endnote w:id="1">
    <w:p w:rsidR="00FE55EB" w:rsidRDefault="00FE55EB" w:rsidP="00C96917">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238" w:rsidRDefault="00541238" w:rsidP="00C96917">
      <w:r>
        <w:separator/>
      </w:r>
    </w:p>
  </w:footnote>
  <w:footnote w:type="continuationSeparator" w:id="0">
    <w:p w:rsidR="00541238" w:rsidRDefault="00541238" w:rsidP="00C969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5D8"/>
    <w:multiLevelType w:val="hybridMultilevel"/>
    <w:tmpl w:val="ED080598"/>
    <w:lvl w:ilvl="0" w:tplc="7CA8CEFA">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6D5D33"/>
    <w:multiLevelType w:val="hybridMultilevel"/>
    <w:tmpl w:val="EA9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attachedTemplate r:id="rId1"/>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17"/>
    <w:rsid w:val="001A4178"/>
    <w:rsid w:val="00541238"/>
    <w:rsid w:val="005E3582"/>
    <w:rsid w:val="00736F6E"/>
    <w:rsid w:val="00792DD5"/>
    <w:rsid w:val="00BB08BA"/>
    <w:rsid w:val="00C96917"/>
    <w:rsid w:val="00D06A9F"/>
    <w:rsid w:val="00EC374D"/>
    <w:rsid w:val="00FE5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A84136-FB18-4795-BE51-D8D04D40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B08B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B08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08B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B08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B08B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08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08BA"/>
  </w:style>
  <w:style w:type="character" w:customStyle="1" w:styleId="Heading3Char">
    <w:name w:val="Heading 3 Char"/>
    <w:aliases w:val="Block Char"/>
    <w:basedOn w:val="DefaultParagraphFont"/>
    <w:link w:val="Heading3"/>
    <w:uiPriority w:val="3"/>
    <w:rsid w:val="00BB08BA"/>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BB08BA"/>
    <w:rPr>
      <w:rFonts w:ascii="Calibri" w:eastAsiaTheme="majorEastAsia" w:hAnsi="Calibri" w:cstheme="majorBidi"/>
      <w:b/>
      <w:bCs/>
      <w:iCs/>
      <w:sz w:val="26"/>
      <w:szCs w:val="22"/>
    </w:rPr>
  </w:style>
  <w:style w:type="character" w:styleId="Emphasis">
    <w:name w:val="Emphasis"/>
    <w:aliases w:val="Minimized,minimized,tag2,Size 10,emphasis in card,Evidence,Highlighted,CD Card,ED - Tag,emphasis,Bold Underline,Underlined,Emphasis!!,small,Qualifications"/>
    <w:basedOn w:val="DefaultParagraphFont"/>
    <w:uiPriority w:val="7"/>
    <w:qFormat/>
    <w:rsid w:val="00BB08BA"/>
    <w:rPr>
      <w:rFonts w:ascii="Calibri" w:hAnsi="Calibri"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B08BA"/>
    <w:rPr>
      <w:b/>
      <w:bCs/>
      <w:sz w:val="26"/>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ci,c,Intense Emphasis3,Heading 3 Char1,Bo"/>
    <w:basedOn w:val="DefaultParagraphFont"/>
    <w:uiPriority w:val="6"/>
    <w:qFormat/>
    <w:rsid w:val="00BB08BA"/>
    <w:rPr>
      <w:b w:val="0"/>
      <w:bCs/>
      <w:sz w:val="22"/>
      <w:u w:val="single"/>
    </w:rPr>
  </w:style>
  <w:style w:type="paragraph" w:customStyle="1" w:styleId="tag">
    <w:name w:val="tag"/>
    <w:basedOn w:val="Normal"/>
    <w:next w:val="Normal"/>
    <w:link w:val="tagChar"/>
    <w:qFormat/>
    <w:rsid w:val="00C96917"/>
    <w:rPr>
      <w:rFonts w:ascii="Times New Roman" w:eastAsia="Calibri" w:hAnsi="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96917"/>
    <w:rPr>
      <w:rFonts w:ascii="Times New Roman" w:eastAsia="Calibri" w:hAnsi="Times New Roman" w:cs="Times New Roman"/>
      <w:b/>
      <w:szCs w:val="22"/>
    </w:rPr>
  </w:style>
  <w:style w:type="paragraph" w:styleId="EndnoteText">
    <w:name w:val="endnote text"/>
    <w:basedOn w:val="Normal"/>
    <w:link w:val="EndnoteTextChar"/>
    <w:semiHidden/>
    <w:rsid w:val="00C96917"/>
    <w:rPr>
      <w:rFonts w:ascii="Times New Roman" w:eastAsia="Times New Roman" w:hAnsi="Times New Roman"/>
      <w:noProof/>
      <w:sz w:val="20"/>
      <w:szCs w:val="20"/>
    </w:rPr>
  </w:style>
  <w:style w:type="character" w:customStyle="1" w:styleId="EndnoteTextChar">
    <w:name w:val="Endnote Text Char"/>
    <w:basedOn w:val="DefaultParagraphFont"/>
    <w:link w:val="EndnoteText"/>
    <w:semiHidden/>
    <w:rsid w:val="00C96917"/>
    <w:rPr>
      <w:rFonts w:ascii="Times New Roman" w:eastAsia="Times New Roman" w:hAnsi="Times New Roman" w:cs="Times New Roman"/>
      <w:noProof/>
      <w:sz w:val="20"/>
      <w:szCs w:val="20"/>
    </w:rPr>
  </w:style>
  <w:style w:type="character" w:styleId="EndnoteReference">
    <w:name w:val="endnote reference"/>
    <w:basedOn w:val="DefaultParagraphFont"/>
    <w:semiHidden/>
    <w:rsid w:val="00C96917"/>
    <w:rPr>
      <w:vertAlign w:val="superscript"/>
    </w:rPr>
  </w:style>
  <w:style w:type="paragraph" w:styleId="DocumentMap">
    <w:name w:val="Document Map"/>
    <w:basedOn w:val="Normal"/>
    <w:link w:val="DocumentMapChar"/>
    <w:uiPriority w:val="99"/>
    <w:semiHidden/>
    <w:unhideWhenUsed/>
    <w:rsid w:val="00C96917"/>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6917"/>
    <w:rPr>
      <w:rFonts w:ascii="Lucida Grande" w:eastAsia="MS Mincho" w:hAnsi="Lucida Grande" w:cs="Lucida Grande"/>
    </w:rPr>
  </w:style>
  <w:style w:type="character" w:customStyle="1" w:styleId="Heading1Char">
    <w:name w:val="Heading 1 Char"/>
    <w:aliases w:val="Pocket Char"/>
    <w:basedOn w:val="DefaultParagraphFont"/>
    <w:link w:val="Heading1"/>
    <w:uiPriority w:val="1"/>
    <w:rsid w:val="00BB08B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08BA"/>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BB08BA"/>
    <w:rPr>
      <w:b/>
      <w:bCs/>
    </w:rPr>
  </w:style>
  <w:style w:type="paragraph" w:styleId="Header">
    <w:name w:val="header"/>
    <w:basedOn w:val="Normal"/>
    <w:link w:val="HeaderChar"/>
    <w:uiPriority w:val="99"/>
    <w:semiHidden/>
    <w:rsid w:val="00BB08BA"/>
    <w:pPr>
      <w:tabs>
        <w:tab w:val="center" w:pos="4680"/>
        <w:tab w:val="right" w:pos="9360"/>
      </w:tabs>
    </w:pPr>
  </w:style>
  <w:style w:type="character" w:customStyle="1" w:styleId="HeaderChar">
    <w:name w:val="Header Char"/>
    <w:basedOn w:val="DefaultParagraphFont"/>
    <w:link w:val="Header"/>
    <w:uiPriority w:val="99"/>
    <w:semiHidden/>
    <w:rsid w:val="00BB08BA"/>
    <w:rPr>
      <w:rFonts w:ascii="Calibri" w:eastAsiaTheme="minorHAnsi" w:hAnsi="Calibri" w:cs="Calibri"/>
      <w:sz w:val="22"/>
      <w:szCs w:val="22"/>
    </w:rPr>
  </w:style>
  <w:style w:type="paragraph" w:styleId="Footer">
    <w:name w:val="footer"/>
    <w:basedOn w:val="Normal"/>
    <w:link w:val="FooterChar"/>
    <w:uiPriority w:val="99"/>
    <w:semiHidden/>
    <w:rsid w:val="00BB08BA"/>
    <w:pPr>
      <w:tabs>
        <w:tab w:val="center" w:pos="4680"/>
        <w:tab w:val="right" w:pos="9360"/>
      </w:tabs>
    </w:pPr>
  </w:style>
  <w:style w:type="character" w:customStyle="1" w:styleId="FooterChar">
    <w:name w:val="Footer Char"/>
    <w:basedOn w:val="DefaultParagraphFont"/>
    <w:link w:val="Footer"/>
    <w:uiPriority w:val="99"/>
    <w:semiHidden/>
    <w:rsid w:val="00BB08BA"/>
    <w:rPr>
      <w:rFonts w:ascii="Calibri" w:eastAsiaTheme="minorHAnsi" w:hAnsi="Calibri" w:cs="Calibri"/>
      <w:sz w:val="22"/>
      <w:szCs w:val="22"/>
    </w:rPr>
  </w:style>
  <w:style w:type="character" w:styleId="Hyperlink">
    <w:name w:val="Hyperlink"/>
    <w:basedOn w:val="DefaultParagraphFont"/>
    <w:uiPriority w:val="99"/>
    <w:semiHidden/>
    <w:rsid w:val="00BB08BA"/>
    <w:rPr>
      <w:color w:val="auto"/>
      <w:u w:val="none"/>
    </w:rPr>
  </w:style>
  <w:style w:type="character" w:styleId="FollowedHyperlink">
    <w:name w:val="FollowedHyperlink"/>
    <w:basedOn w:val="DefaultParagraphFont"/>
    <w:uiPriority w:val="99"/>
    <w:semiHidden/>
    <w:rsid w:val="00BB08BA"/>
    <w:rPr>
      <w:color w:val="auto"/>
      <w:u w:val="none"/>
    </w:rPr>
  </w:style>
  <w:style w:type="paragraph" w:styleId="ListParagraph">
    <w:name w:val="List Paragraph"/>
    <w:basedOn w:val="Normal"/>
    <w:uiPriority w:val="34"/>
    <w:qFormat/>
    <w:rsid w:val="00BB08BA"/>
    <w:pPr>
      <w:ind w:left="720"/>
      <w:contextualSpacing/>
    </w:pPr>
    <w:rPr>
      <w:rFonts w:eastAsia="MS Mincho" w:cs="Times New Roman"/>
      <w:szCs w:val="24"/>
    </w:rPr>
  </w:style>
  <w:style w:type="paragraph" w:customStyle="1" w:styleId="card">
    <w:name w:val="card"/>
    <w:basedOn w:val="Normal"/>
    <w:next w:val="Normal"/>
    <w:link w:val="cardChar"/>
    <w:qFormat/>
    <w:rsid w:val="00BB08BA"/>
    <w:pPr>
      <w:ind w:left="288" w:right="288"/>
    </w:pPr>
    <w:rPr>
      <w:rFonts w:ascii="Times New Roman" w:eastAsia="Calibri" w:hAnsi="Times New Roman" w:cs="Times New Roman"/>
      <w:sz w:val="24"/>
    </w:rPr>
  </w:style>
  <w:style w:type="character" w:customStyle="1" w:styleId="cardChar">
    <w:name w:val="card Char"/>
    <w:link w:val="card"/>
    <w:rsid w:val="00BB08BA"/>
    <w:rPr>
      <w:rFonts w:ascii="Times New Roman" w:eastAsia="Calibri" w:hAnsi="Times New Roman"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pulse.com/keyword/poli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udentpulse.com/keyword/culture" TargetMode="External"/><Relationship Id="rId12" Type="http://schemas.openxmlformats.org/officeDocument/2006/relationships/hyperlink" Target="http://www.studentpulse.com/keyword/confli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udentpulse.com/keyword/united-kingdom" TargetMode="External"/><Relationship Id="rId5" Type="http://schemas.openxmlformats.org/officeDocument/2006/relationships/footnotes" Target="footnotes.xml"/><Relationship Id="rId10" Type="http://schemas.openxmlformats.org/officeDocument/2006/relationships/hyperlink" Target="http://www.studentpulse.com/keyword/feminism" TargetMode="External"/><Relationship Id="rId4" Type="http://schemas.openxmlformats.org/officeDocument/2006/relationships/webSettings" Target="webSettings.xml"/><Relationship Id="rId9" Type="http://schemas.openxmlformats.org/officeDocument/2006/relationships/hyperlink" Target="http://www.studentpulse.com/keyword/sexualit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1</Pages>
  <Words>10576</Words>
  <Characters>60286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Varney</dc:creator>
  <cp:keywords/>
  <dc:description/>
  <cp:lastModifiedBy>Mariah McHenry</cp:lastModifiedBy>
  <cp:revision>3</cp:revision>
  <dcterms:created xsi:type="dcterms:W3CDTF">2013-11-17T01:20:00Z</dcterms:created>
  <dcterms:modified xsi:type="dcterms:W3CDTF">2013-11-17T11:26:00Z</dcterms:modified>
</cp:coreProperties>
</file>