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4F141E" w:rsidP="004F141E">
      <w:pPr>
        <w:pStyle w:val="Heading1"/>
      </w:pPr>
      <w:r>
        <w:t>1AC</w:t>
      </w:r>
    </w:p>
    <w:p w:rsidR="004F141E" w:rsidRDefault="004F141E" w:rsidP="004F141E">
      <w:pPr>
        <w:pStyle w:val="Heading3"/>
      </w:pPr>
      <w:r>
        <w:lastRenderedPageBreak/>
        <w:t>Contention 1 is Indefinite Detention</w:t>
      </w:r>
    </w:p>
    <w:p w:rsidR="004F141E" w:rsidRPr="003E7131" w:rsidRDefault="004F141E" w:rsidP="004F141E">
      <w:pPr>
        <w:pStyle w:val="Heading4"/>
      </w:pPr>
      <w:r w:rsidRPr="003E7131">
        <w:t>Failure of the Supreme Court to substantively rule on detention authority causes judicial abstention on national security issues</w:t>
      </w:r>
    </w:p>
    <w:p w:rsidR="004F141E" w:rsidRPr="003E7131" w:rsidRDefault="004F141E" w:rsidP="004F141E">
      <w:r w:rsidRPr="003E7131">
        <w:rPr>
          <w:rStyle w:val="Heading4Char"/>
        </w:rPr>
        <w:t>Vaughns 13</w:t>
      </w:r>
      <w:r w:rsidRPr="003E7131">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4F141E" w:rsidRPr="003E7131" w:rsidRDefault="004F141E" w:rsidP="004F141E"/>
    <w:p w:rsidR="004F141E" w:rsidRPr="003E7131" w:rsidRDefault="004F141E" w:rsidP="004F141E">
      <w:pPr>
        <w:pStyle w:val="card"/>
      </w:pPr>
      <w:r w:rsidRPr="003E7131">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3E7131">
        <w:rPr>
          <w:rStyle w:val="Emphasis2"/>
        </w:rPr>
        <w:t xml:space="preserve">the Bush administration’s strategy in </w:t>
      </w:r>
      <w:r w:rsidRPr="003E7131">
        <w:rPr>
          <w:rStyle w:val="Emphasis2"/>
          <w:highlight w:val="yellow"/>
        </w:rPr>
        <w:t>employing the “war” paradigm</w:t>
      </w:r>
      <w:r w:rsidRPr="003E7131">
        <w:rPr>
          <w:rStyle w:val="Emphasis2"/>
        </w:rPr>
        <w:t xml:space="preserve"> at all costs and </w:t>
      </w:r>
      <w:r w:rsidRPr="003E7131">
        <w:rPr>
          <w:rStyle w:val="Emphasis2"/>
          <w:highlight w:val="yellow"/>
        </w:rPr>
        <w:t>without</w:t>
      </w:r>
      <w:r w:rsidRPr="003E7131">
        <w:rPr>
          <w:rStyle w:val="Emphasis2"/>
        </w:rPr>
        <w:t xml:space="preserve"> any </w:t>
      </w:r>
      <w:r w:rsidRPr="003E7131">
        <w:rPr>
          <w:rStyle w:val="Emphasis2"/>
          <w:highlight w:val="yellow"/>
        </w:rPr>
        <w:t>judicial intervention</w:t>
      </w:r>
      <w:r w:rsidRPr="003E7131">
        <w:t>, while unsuccessful in the Supreme Court</w:t>
      </w:r>
      <w:r w:rsidRPr="003E7131">
        <w:rPr>
          <w:rStyle w:val="Emphasis2"/>
        </w:rPr>
        <w:t xml:space="preserve">, </w:t>
      </w:r>
      <w:r w:rsidRPr="003E7131">
        <w:rPr>
          <w:rStyle w:val="Emphasis2"/>
          <w:highlight w:val="yellow"/>
        </w:rPr>
        <w:t>has finally paid off in troubling, and binding</w:t>
      </w:r>
      <w:r w:rsidRPr="003E7131">
        <w:rPr>
          <w:rStyle w:val="Emphasis2"/>
        </w:rPr>
        <w:t xml:space="preserve">, </w:t>
      </w:r>
      <w:r w:rsidRPr="003E7131">
        <w:rPr>
          <w:rStyle w:val="Emphasis2"/>
          <w:highlight w:val="yellow"/>
        </w:rPr>
        <w:t>fashion</w:t>
      </w:r>
      <w:r w:rsidRPr="003E7131">
        <w:rPr>
          <w:rStyle w:val="Emphasis2"/>
        </w:rPr>
        <w:t xml:space="preserve"> in the D.C. Court of Appeals</w:t>
      </w:r>
      <w:r w:rsidRPr="003E7131">
        <w:t xml:space="preserve">, </w:t>
      </w:r>
      <w:r w:rsidRPr="003E7131">
        <w:rPr>
          <w:rStyle w:val="Emphasis2"/>
        </w:rPr>
        <w:t xml:space="preserve">where, national security fundamentalism reigns supreme and </w:t>
      </w:r>
      <w:r w:rsidRPr="003E7131">
        <w:rPr>
          <w:rStyle w:val="Emphasis2"/>
          <w:highlight w:val="yellow"/>
        </w:rPr>
        <w:t>the Executive’s powers</w:t>
      </w:r>
      <w:r w:rsidRPr="003E7131">
        <w:rPr>
          <w:rStyle w:val="Emphasis2"/>
        </w:rPr>
        <w:t xml:space="preserve"> as “Commander-in-Chief” </w:t>
      </w:r>
      <w:r w:rsidRPr="003E7131">
        <w:rPr>
          <w:rStyle w:val="Emphasis2"/>
          <w:highlight w:val="yellow"/>
        </w:rPr>
        <w:t>can be exercised with little,</w:t>
      </w:r>
      <w:r w:rsidRPr="003E7131">
        <w:rPr>
          <w:rStyle w:val="Emphasis2"/>
        </w:rPr>
        <w:t xml:space="preserve"> if any, real </w:t>
      </w:r>
      <w:r w:rsidRPr="003E7131">
        <w:rPr>
          <w:rStyle w:val="Emphasis2"/>
          <w:highlight w:val="yellow"/>
        </w:rPr>
        <w:t>check</w:t>
      </w:r>
      <w:r w:rsidRPr="003E7131">
        <w:rPr>
          <w:highlight w:val="yellow"/>
        </w:rPr>
        <w:t>;</w:t>
      </w:r>
      <w:r w:rsidRPr="003E7131">
        <w:t xml:space="preserve"> arguably </w:t>
      </w:r>
      <w:r w:rsidRPr="003E7131">
        <w:rPr>
          <w:rStyle w:val="Emphasis2"/>
          <w:highlight w:val="yellow"/>
        </w:rPr>
        <w:t>leading to judicial abstention in cases involving national security</w:t>
      </w:r>
      <w:r w:rsidRPr="003E7131">
        <w:t xml:space="preserve">. </w:t>
      </w:r>
      <w:r w:rsidRPr="003E7131">
        <w:rPr>
          <w:rStyle w:val="Emphasis2"/>
        </w:rPr>
        <w:t>The consequences of the Kiyemba decision</w:t>
      </w:r>
      <w:r w:rsidRPr="003E7131">
        <w:t xml:space="preserve"> potentially </w:t>
      </w:r>
      <w:r w:rsidRPr="003E7131">
        <w:rPr>
          <w:rStyle w:val="Emphasis2"/>
        </w:rPr>
        <w:t>continue</w:t>
      </w:r>
      <w:r w:rsidRPr="003E7131">
        <w:t xml:space="preserve"> today, for example, </w:t>
      </w:r>
      <w:r w:rsidRPr="003E7131">
        <w:rPr>
          <w:rStyle w:val="Emphasis2"/>
        </w:rPr>
        <w:t>with passage of the</w:t>
      </w:r>
      <w:r w:rsidRPr="003E7131">
        <w:t xml:space="preserve"> </w:t>
      </w:r>
      <w:r w:rsidRPr="003E7131">
        <w:rPr>
          <w:rStyle w:val="Emphasis2"/>
        </w:rPr>
        <w:t>N</w:t>
      </w:r>
      <w:r w:rsidRPr="003E7131">
        <w:t xml:space="preserve">ational </w:t>
      </w:r>
      <w:r w:rsidRPr="003E7131">
        <w:rPr>
          <w:rStyle w:val="Emphasis2"/>
        </w:rPr>
        <w:t>D</w:t>
      </w:r>
      <w:r w:rsidRPr="003E7131">
        <w:t xml:space="preserve">efense </w:t>
      </w:r>
      <w:r w:rsidRPr="003E7131">
        <w:rPr>
          <w:rStyle w:val="Emphasis2"/>
        </w:rPr>
        <w:t>A</w:t>
      </w:r>
      <w:r w:rsidRPr="003E7131">
        <w:t xml:space="preserve">uthorization </w:t>
      </w:r>
      <w:r w:rsidRPr="003E7131">
        <w:rPr>
          <w:rStyle w:val="Emphasis2"/>
        </w:rPr>
        <w:t>A</w:t>
      </w:r>
      <w:r w:rsidRPr="003E7131">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3E7131">
        <w:rPr>
          <w:rStyle w:val="Emphasis2"/>
          <w:highlight w:val="yellow"/>
        </w:rPr>
        <w:t>Obama</w:t>
      </w:r>
      <w:r w:rsidRPr="003E7131">
        <w:rPr>
          <w:rStyle w:val="Emphasis2"/>
        </w:rPr>
        <w:t xml:space="preserve"> later </w:t>
      </w:r>
      <w:r w:rsidRPr="003E7131">
        <w:rPr>
          <w:rStyle w:val="Emphasis2"/>
          <w:highlight w:val="yellow"/>
        </w:rPr>
        <w:t>issued a statement</w:t>
      </w:r>
      <w:r w:rsidRPr="003E7131">
        <w:rPr>
          <w:rStyle w:val="Emphasis2"/>
        </w:rPr>
        <w:t xml:space="preserve"> to the effect </w:t>
      </w:r>
      <w:r w:rsidRPr="003E7131">
        <w:rPr>
          <w:rStyle w:val="Emphasis2"/>
          <w:highlight w:val="yellow"/>
        </w:rPr>
        <w:t>that</w:t>
      </w:r>
      <w:r w:rsidRPr="003E7131">
        <w:rPr>
          <w:rStyle w:val="Emphasis2"/>
        </w:rPr>
        <w:t xml:space="preserve"> although he had reservations about some of the provisions, </w:t>
      </w:r>
      <w:r w:rsidRPr="003E7131">
        <w:rPr>
          <w:rStyle w:val="Emphasis2"/>
          <w:highlight w:val="yellow"/>
        </w:rPr>
        <w:t>he “vowed to use discretion</w:t>
      </w:r>
      <w:r w:rsidRPr="003E7131">
        <w:rPr>
          <w:rStyle w:val="Emphasis2"/>
        </w:rPr>
        <w:t xml:space="preserve"> when applying” them</w:t>
      </w:r>
      <w:r w:rsidRPr="003E7131">
        <w:t xml:space="preserve">.250 Of course, </w:t>
      </w:r>
      <w:r w:rsidRPr="003E7131">
        <w:rPr>
          <w:rStyle w:val="Emphasis2"/>
          <w:highlight w:val="yellow"/>
        </w:rPr>
        <w:t>that does not mean another administration would do the same, especially if courts abstain from their role</w:t>
      </w:r>
      <w:r w:rsidRPr="003E7131">
        <w:rPr>
          <w:rStyle w:val="Emphasis2"/>
        </w:rPr>
        <w:t xml:space="preserve"> as protectors of individual rights.</w:t>
      </w:r>
      <w:r w:rsidRPr="003E7131">
        <w:t xml:space="preserve"> In the years after 9/11, </w:t>
      </w:r>
      <w:r w:rsidRPr="003E7131">
        <w:rPr>
          <w:rStyle w:val="Emphasis2"/>
          <w:highlight w:val="yellow"/>
        </w:rPr>
        <w:t>the</w:t>
      </w:r>
      <w:r w:rsidRPr="003E7131">
        <w:rPr>
          <w:rStyle w:val="Emphasis2"/>
        </w:rPr>
        <w:t xml:space="preserve"> Supreme </w:t>
      </w:r>
      <w:r w:rsidRPr="003E7131">
        <w:rPr>
          <w:rStyle w:val="Emphasis2"/>
          <w:highlight w:val="yellow"/>
        </w:rPr>
        <w:t>Court asserted its role incrementally</w:t>
      </w:r>
      <w:r w:rsidRPr="003E7131">
        <w:rPr>
          <w:rStyle w:val="Emphasis2"/>
        </w:rPr>
        <w:t xml:space="preserve">, slowly entering into the debate about the rights of enemy combatant detainees. </w:t>
      </w:r>
      <w:r w:rsidRPr="003E7131">
        <w:rPr>
          <w:rStyle w:val="Emphasis2"/>
          <w:highlight w:val="yellow"/>
        </w:rPr>
        <w:t>This was a “somewhat novel role”</w:t>
      </w:r>
      <w:r w:rsidRPr="003E7131">
        <w:rPr>
          <w:rStyle w:val="Emphasis2"/>
        </w:rPr>
        <w:t xml:space="preserve"> for the Court</w:t>
      </w:r>
      <w:r w:rsidRPr="003E7131">
        <w:t xml:space="preserve">.251 Unsurprisingly, in so doing, </w:t>
      </w:r>
      <w:r w:rsidRPr="003E7131">
        <w:rPr>
          <w:rStyle w:val="Emphasis2"/>
          <w:highlight w:val="yellow"/>
        </w:rPr>
        <w:t>the Court’s intervention “strengthened detainee rights, enlarged the role of the judiciary, and rebuked</w:t>
      </w:r>
      <w:r w:rsidRPr="003E7131">
        <w:rPr>
          <w:rStyle w:val="Emphasis2"/>
        </w:rPr>
        <w:t xml:space="preserve"> broad </w:t>
      </w:r>
      <w:r w:rsidRPr="003E7131">
        <w:rPr>
          <w:rStyle w:val="Emphasis2"/>
          <w:highlight w:val="yellow"/>
        </w:rPr>
        <w:t>assertions of executive power</w:t>
      </w:r>
      <w:r w:rsidRPr="003E7131">
        <w:t xml:space="preserve">.”252 Also unsurprisingly, </w:t>
      </w:r>
      <w:r w:rsidRPr="003E7131">
        <w:rPr>
          <w:rStyle w:val="Emphasis2"/>
          <w:highlight w:val="yellow"/>
        </w:rPr>
        <w:t>the Court’s decisions</w:t>
      </w:r>
      <w:r w:rsidRPr="003E7131">
        <w:rPr>
          <w:rStyle w:val="Emphasis2"/>
        </w:rPr>
        <w:t xml:space="preserve"> in this arena “</w:t>
      </w:r>
      <w:r w:rsidRPr="003E7131">
        <w:rPr>
          <w:rStyle w:val="Emphasis2"/>
          <w:highlight w:val="yellow"/>
        </w:rPr>
        <w:t>prompted strong reactions from the other two branches</w:t>
      </w:r>
      <w:r w:rsidRPr="003E7131">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3E7131">
        <w:rPr>
          <w:rStyle w:val="Emphasis2"/>
        </w:rPr>
        <w:t>perpetual war is the new “normal,” the political branches likely will be in a permanent state of alert. Thus, it remains for the courts to exercise vigilance and courage</w:t>
      </w:r>
      <w:r w:rsidRPr="003E7131">
        <w:t xml:space="preserve"> about protecting individual rights, </w:t>
      </w:r>
      <w:r w:rsidRPr="003E7131">
        <w:rPr>
          <w:rStyle w:val="Emphasis2"/>
        </w:rPr>
        <w:t>even if these assertions of judicial authority come as a surprise to the political branches of government</w:t>
      </w:r>
      <w:r w:rsidRPr="003E7131">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3E7131">
        <w:rPr>
          <w:rStyle w:val="Emphasis2"/>
          <w:highlight w:val="yellow"/>
        </w:rPr>
        <w:t>the Court tends to be reluctant to decide</w:t>
      </w:r>
      <w:r w:rsidRPr="003E7131">
        <w:rPr>
          <w:rStyle w:val="Emphasis2"/>
        </w:rPr>
        <w:t xml:space="preserve"> constitutional </w:t>
      </w:r>
      <w:r w:rsidRPr="003E7131">
        <w:rPr>
          <w:rStyle w:val="Emphasis2"/>
          <w:highlight w:val="yellow"/>
        </w:rPr>
        <w:t>cases if it can avoid doing so</w:t>
      </w:r>
      <w:r w:rsidRPr="003E7131">
        <w:t xml:space="preserve">, as it did in Kiyemba. Arguably, </w:t>
      </w:r>
      <w:r w:rsidRPr="003E7131">
        <w:rPr>
          <w:rStyle w:val="Emphasis2"/>
          <w:highlight w:val="yellow"/>
        </w:rPr>
        <w:t xml:space="preserve">this doctrine of </w:t>
      </w:r>
      <w:r w:rsidRPr="003E7131">
        <w:rPr>
          <w:rStyle w:val="Emphasis2"/>
          <w:highlight w:val="yellow"/>
        </w:rPr>
        <w:lastRenderedPageBreak/>
        <w:t>judicial abstention is tied to concerns of institutional viability</w:t>
      </w:r>
      <w:r w:rsidRPr="003E7131">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3E7131">
        <w:rPr>
          <w:rStyle w:val="Emphasis2"/>
        </w:rPr>
        <w:t>while brave jurists have made such assertions throughout the Court’s history, the Court is not without some pessimism about its ability to effectively protect civil liberties in wartimes or national emergencies.</w:t>
      </w:r>
      <w:r w:rsidRPr="003E7131">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4F141E" w:rsidRDefault="004F141E" w:rsidP="004F141E"/>
    <w:p w:rsidR="004F141E" w:rsidRDefault="004F141E" w:rsidP="004F141E">
      <w:pPr>
        <w:pStyle w:val="Heading4"/>
      </w:pPr>
      <w:r>
        <w:t>Obama has used indefinite detention powers to suppress social justice movements at home and abroad- statutory authority creates a state of exception in regards to detention policy.</w:t>
      </w:r>
    </w:p>
    <w:p w:rsidR="004F141E" w:rsidRPr="00F76C30" w:rsidRDefault="004F141E" w:rsidP="004F141E">
      <w:pPr>
        <w:rPr>
          <w:rStyle w:val="StyleBoldUnderline"/>
          <w:b w:val="0"/>
          <w:bCs/>
        </w:rPr>
      </w:pPr>
      <w:r w:rsidRPr="00C74A44">
        <w:rPr>
          <w:rStyle w:val="StyleStyleBold12pt"/>
        </w:rPr>
        <w:t>Ford 11</w:t>
      </w:r>
      <w:r>
        <w:t xml:space="preserve"> (Glen, Black Action Radio. “The Racist Roots of Obama’s Preventative Detention” </w:t>
      </w:r>
      <w:r w:rsidRPr="002E4F37">
        <w:t>http://blackagendareport.com/content/racist-roots-obama%E2%80%99s-preventive-detention</w:t>
      </w:r>
      <w:r>
        <w:t>)</w:t>
      </w:r>
    </w:p>
    <w:p w:rsidR="004F141E" w:rsidRDefault="004F141E" w:rsidP="004F141E">
      <w:pPr>
        <w:rPr>
          <w:rStyle w:val="Emphasis"/>
        </w:rPr>
      </w:pPr>
      <w:r w:rsidRPr="0080155D">
        <w:rPr>
          <w:rStyle w:val="StyleBoldUnderline"/>
          <w:highlight w:val="green"/>
        </w:rPr>
        <w:t>With his claim to</w:t>
      </w:r>
      <w:r w:rsidRPr="00565CCD">
        <w:rPr>
          <w:sz w:val="16"/>
        </w:rPr>
        <w:t xml:space="preserve"> the right to kill and </w:t>
      </w:r>
      <w:r w:rsidRPr="0080155D">
        <w:rPr>
          <w:rStyle w:val="Emphasis"/>
          <w:highlight w:val="green"/>
        </w:rPr>
        <w:t>indefinitely detain American citizens without charge or trial</w:t>
      </w:r>
      <w:r w:rsidRPr="00565CCD">
        <w:rPr>
          <w:sz w:val="16"/>
        </w:rPr>
        <w:t xml:space="preserve">, </w:t>
      </w:r>
      <w:r w:rsidRPr="000463F6">
        <w:rPr>
          <w:rStyle w:val="StyleBoldUnderline"/>
        </w:rPr>
        <w:t xml:space="preserve">President </w:t>
      </w:r>
      <w:r w:rsidRPr="0080155D">
        <w:rPr>
          <w:rStyle w:val="StyleBoldUnderline"/>
          <w:highlight w:val="green"/>
        </w:rPr>
        <w:t xml:space="preserve">Obama “has </w:t>
      </w:r>
      <w:r w:rsidRPr="0080155D">
        <w:rPr>
          <w:rStyle w:val="Emphasis"/>
          <w:highlight w:val="green"/>
        </w:rPr>
        <w:t>crossed a Constitutional Rubicon</w:t>
      </w:r>
      <w:r w:rsidRPr="0080155D">
        <w:rPr>
          <w:rStyle w:val="StyleBoldUnderline"/>
          <w:highlight w:val="green"/>
        </w:rPr>
        <w:t xml:space="preserve"> that would have been </w:t>
      </w:r>
      <w:r w:rsidRPr="0080155D">
        <w:rPr>
          <w:rStyle w:val="Emphasis"/>
          <w:highlight w:val="green"/>
        </w:rPr>
        <w:t>beyond the capacity of George Bush</w:t>
      </w:r>
      <w:r w:rsidRPr="0080155D">
        <w:rPr>
          <w:rStyle w:val="StyleBoldUnderline"/>
          <w:highlight w:val="green"/>
        </w:rPr>
        <w:t xml:space="preserve"> or </w:t>
      </w:r>
      <w:r w:rsidRPr="0080155D">
        <w:rPr>
          <w:rStyle w:val="Emphasis"/>
          <w:highlight w:val="green"/>
        </w:rPr>
        <w:t>any white Republican</w:t>
      </w:r>
      <w:r w:rsidRPr="00565CCD">
        <w:rPr>
          <w:sz w:val="16"/>
        </w:rPr>
        <w:t xml:space="preserve">.” </w:t>
      </w:r>
      <w:r w:rsidRPr="0080155D">
        <w:rPr>
          <w:rStyle w:val="Emphasis"/>
          <w:highlight w:val="green"/>
        </w:rPr>
        <w:t>The groundwork</w:t>
      </w:r>
      <w:r w:rsidRPr="002E4F37">
        <w:rPr>
          <w:rStyle w:val="StyleBoldUnderline"/>
        </w:rPr>
        <w:t xml:space="preserve"> for Obama’s nullification of the rule of law </w:t>
      </w:r>
      <w:r w:rsidRPr="0080155D">
        <w:rPr>
          <w:rStyle w:val="StyleBoldUnderline"/>
          <w:highlight w:val="green"/>
        </w:rPr>
        <w:t>was laid through</w:t>
      </w:r>
      <w:r w:rsidRPr="002E4F37">
        <w:rPr>
          <w:rStyle w:val="StyleBoldUnderline"/>
        </w:rPr>
        <w:t xml:space="preserve"> federal “</w:t>
      </w:r>
      <w:r w:rsidRPr="0080155D">
        <w:rPr>
          <w:rStyle w:val="Emphasis"/>
          <w:highlight w:val="green"/>
        </w:rPr>
        <w:t>prosecutions</w:t>
      </w:r>
      <w:r w:rsidRPr="0080155D">
        <w:rPr>
          <w:rStyle w:val="StyleBoldUnderline"/>
          <w:highlight w:val="green"/>
        </w:rPr>
        <w:t xml:space="preserve"> whose</w:t>
      </w:r>
      <w:r w:rsidRPr="002E4F37">
        <w:rPr>
          <w:rStyle w:val="StyleBoldUnderline"/>
        </w:rPr>
        <w:t xml:space="preserve"> sole </w:t>
      </w:r>
      <w:r w:rsidRPr="0080155D">
        <w:rPr>
          <w:rStyle w:val="StyleBoldUnderline"/>
          <w:highlight w:val="green"/>
        </w:rPr>
        <w:t>purpose has been to establish</w:t>
      </w:r>
      <w:r w:rsidRPr="002E4F37">
        <w:rPr>
          <w:rStyle w:val="StyleBoldUnderline"/>
        </w:rPr>
        <w:t xml:space="preserve"> that </w:t>
      </w:r>
      <w:r w:rsidRPr="0080155D">
        <w:rPr>
          <w:rStyle w:val="StyleBoldUnderline"/>
          <w:highlight w:val="green"/>
        </w:rPr>
        <w:t xml:space="preserve">there exists an ‘enemy within’ U.S. borders, that it is largely Black as well as Muslim, and which requires a </w:t>
      </w:r>
      <w:r w:rsidRPr="0080155D">
        <w:rPr>
          <w:rStyle w:val="Emphasis"/>
          <w:highlight w:val="green"/>
        </w:rPr>
        <w:t>greatly expanded police state with extraordinary powers</w:t>
      </w:r>
      <w:r w:rsidRPr="00565CCD">
        <w:rPr>
          <w:sz w:val="16"/>
        </w:rPr>
        <w:t xml:space="preserve">.” </w:t>
      </w:r>
      <w:r w:rsidRPr="0080155D">
        <w:rPr>
          <w:rStyle w:val="StyleBoldUnderline"/>
          <w:highlight w:val="green"/>
        </w:rPr>
        <w:t>It should have been clear</w:t>
      </w:r>
      <w:r w:rsidRPr="002E4F37">
        <w:rPr>
          <w:rStyle w:val="StyleBoldUnderline"/>
        </w:rPr>
        <w:t xml:space="preserve"> that </w:t>
      </w:r>
      <w:r w:rsidRPr="0080155D">
        <w:rPr>
          <w:rStyle w:val="StyleBoldUnderline"/>
          <w:highlight w:val="green"/>
        </w:rPr>
        <w:t xml:space="preserve">the </w:t>
      </w:r>
      <w:r w:rsidRPr="0080155D">
        <w:rPr>
          <w:rStyle w:val="Emphasis"/>
          <w:highlight w:val="green"/>
        </w:rPr>
        <w:t>U</w:t>
      </w:r>
      <w:r w:rsidRPr="002E4F37">
        <w:rPr>
          <w:rStyle w:val="StyleBoldUnderline"/>
        </w:rPr>
        <w:t xml:space="preserve">nited </w:t>
      </w:r>
      <w:r w:rsidRPr="0080155D">
        <w:rPr>
          <w:rStyle w:val="Emphasis"/>
          <w:highlight w:val="green"/>
        </w:rPr>
        <w:t>S</w:t>
      </w:r>
      <w:r w:rsidRPr="002E4F37">
        <w:rPr>
          <w:rStyle w:val="StyleBoldUnderline"/>
        </w:rPr>
        <w:t xml:space="preserve">tates </w:t>
      </w:r>
      <w:r w:rsidRPr="0080155D">
        <w:rPr>
          <w:rStyle w:val="StyleBoldUnderline"/>
          <w:highlight w:val="green"/>
        </w:rPr>
        <w:t xml:space="preserve">was on the road to </w:t>
      </w:r>
      <w:hyperlink r:id="rId9" w:history="1">
        <w:r w:rsidRPr="0080155D">
          <w:rPr>
            <w:rStyle w:val="Emphasis"/>
            <w:highlight w:val="green"/>
          </w:rPr>
          <w:t>preventive detention</w:t>
        </w:r>
      </w:hyperlink>
      <w:r w:rsidRPr="0080155D">
        <w:rPr>
          <w:rStyle w:val="Emphasis"/>
          <w:highlight w:val="green"/>
        </w:rPr>
        <w:t xml:space="preserve"> of U.S. citizens</w:t>
      </w:r>
      <w:r w:rsidRPr="002E4F37">
        <w:rPr>
          <w:rStyle w:val="Emphasis"/>
        </w:rPr>
        <w:t xml:space="preserve"> </w:t>
      </w:r>
      <w:r w:rsidRPr="002E4F37">
        <w:rPr>
          <w:rStyle w:val="StyleBoldUnderline"/>
        </w:rPr>
        <w:t xml:space="preserve">back in 2006, </w:t>
      </w:r>
      <w:r w:rsidRPr="0080155D">
        <w:rPr>
          <w:rStyle w:val="StyleBoldUnderline"/>
          <w:highlight w:val="green"/>
        </w:rPr>
        <w:t>when the</w:t>
      </w:r>
      <w:r w:rsidRPr="002E4F37">
        <w:rPr>
          <w:rStyle w:val="StyleBoldUnderline"/>
        </w:rPr>
        <w:t xml:space="preserve"> federal </w:t>
      </w:r>
      <w:r w:rsidRPr="0080155D">
        <w:rPr>
          <w:rStyle w:val="StyleBoldUnderline"/>
          <w:highlight w:val="green"/>
        </w:rPr>
        <w:t>government went after the</w:t>
      </w:r>
      <w:r w:rsidRPr="002E4F37">
        <w:rPr>
          <w:rStyle w:val="StyleBoldUnderline"/>
        </w:rPr>
        <w:t xml:space="preserve"> so-called </w:t>
      </w:r>
      <w:r w:rsidRPr="0080155D">
        <w:rPr>
          <w:rStyle w:val="Emphasis"/>
          <w:highlight w:val="green"/>
        </w:rPr>
        <w:t>Liberty City Seven</w:t>
      </w:r>
      <w:r w:rsidRPr="002E4F37">
        <w:rPr>
          <w:rStyle w:val="StyleBoldUnderline"/>
        </w:rPr>
        <w:t>, Black men from Miami’s poorest ghetto who were charged with plotting terrorist attacks</w:t>
      </w:r>
      <w:r w:rsidRPr="00565CCD">
        <w:rPr>
          <w:sz w:val="16"/>
        </w:rPr>
        <w:t xml:space="preserve">. With unrelenting zeal, </w:t>
      </w:r>
      <w:r w:rsidRPr="002E4F37">
        <w:rPr>
          <w:rStyle w:val="StyleBoldUnderline"/>
        </w:rPr>
        <w:t>the U.S. Justice Department pressed the case that men who were too poor to escape their own devastated neighborhood – some of whom were actually homeless – represented a grave danger to the United States. They were charged with plotting to bring down the Sears Tower, even though only one of them had ever been to Chicago, and none knew anything about explosives</w:t>
      </w:r>
      <w:r w:rsidRPr="00565CCD">
        <w:rPr>
          <w:sz w:val="16"/>
        </w:rPr>
        <w:t xml:space="preserve">. It took three trials to convict five of the Liberty City Seven, who were sent to prison during President Obama’s first year in office. They have since been joined by the Newburgh 4 and many others, in prosecutions whose sole purpose has been to establish that there exists an “enemy within” U.S. borders, that it is largely Black as well as Muslim, and which requires a greatly expanded police state with extraordinary powers. </w:t>
      </w:r>
      <w:r w:rsidRPr="0080155D">
        <w:rPr>
          <w:rStyle w:val="StyleBoldUnderline"/>
          <w:highlight w:val="green"/>
        </w:rPr>
        <w:t>Before one can successfully eviscerate the Constitution</w:t>
      </w:r>
      <w:r w:rsidRPr="002E4F37">
        <w:rPr>
          <w:rStyle w:val="StyleBoldUnderline"/>
        </w:rPr>
        <w:t xml:space="preserve"> </w:t>
      </w:r>
      <w:r w:rsidRPr="0080155D">
        <w:rPr>
          <w:rStyle w:val="StyleBoldUnderline"/>
          <w:highlight w:val="green"/>
        </w:rPr>
        <w:t>in the name of national security, one must first demonstrate</w:t>
      </w:r>
      <w:r w:rsidRPr="002E4F37">
        <w:rPr>
          <w:rStyle w:val="StyleBoldUnderline"/>
        </w:rPr>
        <w:t xml:space="preserve"> to the public that </w:t>
      </w:r>
      <w:r w:rsidRPr="0080155D">
        <w:rPr>
          <w:rStyle w:val="StyleBoldUnderline"/>
          <w:highlight w:val="green"/>
        </w:rPr>
        <w:t xml:space="preserve">there exists a class of people for whom the new laws are </w:t>
      </w:r>
      <w:r w:rsidRPr="0080155D">
        <w:rPr>
          <w:rStyle w:val="Emphasis"/>
          <w:highlight w:val="green"/>
        </w:rPr>
        <w:t>intended</w:t>
      </w:r>
      <w:r w:rsidRPr="002E4F37">
        <w:rPr>
          <w:rStyle w:val="StyleBoldUnderline"/>
        </w:rPr>
        <w:t>, fellow citizens whose presence is such a danger to society that the rule of law as previously understood should no longer apply.</w:t>
      </w:r>
      <w:r w:rsidRPr="00565CCD">
        <w:rPr>
          <w:sz w:val="16"/>
        </w:rPr>
        <w:t xml:space="preserve"> Under George Bush and Barack Obama</w:t>
      </w:r>
      <w:r w:rsidRPr="002E4F37">
        <w:rPr>
          <w:rStyle w:val="StyleBoldUnderline"/>
        </w:rPr>
        <w:t xml:space="preserve">, the FBI has dedicated vast resources to conjuring up the specter of dark and dangerous internal enemies – with an emphasis on “dark.” </w:t>
      </w:r>
      <w:r w:rsidRPr="0080155D">
        <w:rPr>
          <w:rStyle w:val="StyleBoldUnderline"/>
          <w:highlight w:val="green"/>
        </w:rPr>
        <w:t>The FBI chose to troll its informants</w:t>
      </w:r>
      <w:r w:rsidRPr="002E4F37">
        <w:rPr>
          <w:rStyle w:val="StyleBoldUnderline"/>
        </w:rPr>
        <w:t xml:space="preserve"> and their fishhooks dangling with money </w:t>
      </w:r>
      <w:r w:rsidRPr="0080155D">
        <w:rPr>
          <w:rStyle w:val="StyleBoldUnderline"/>
          <w:highlight w:val="green"/>
        </w:rPr>
        <w:t xml:space="preserve">among the poor of the </w:t>
      </w:r>
      <w:r w:rsidRPr="0080155D">
        <w:rPr>
          <w:rStyle w:val="Emphasis"/>
          <w:highlight w:val="green"/>
        </w:rPr>
        <w:t>Liberty Citys</w:t>
      </w:r>
      <w:r w:rsidRPr="0080155D">
        <w:rPr>
          <w:rStyle w:val="StyleBoldUnderline"/>
          <w:highlight w:val="green"/>
        </w:rPr>
        <w:t xml:space="preserve"> and </w:t>
      </w:r>
      <w:r w:rsidRPr="0080155D">
        <w:rPr>
          <w:rStyle w:val="Emphasis"/>
          <w:highlight w:val="green"/>
        </w:rPr>
        <w:t>Newburgh New York’s</w:t>
      </w:r>
      <w:r w:rsidRPr="002E4F37">
        <w:rPr>
          <w:rStyle w:val="StyleBoldUnderline"/>
        </w:rPr>
        <w:t xml:space="preserve"> of the nation</w:t>
      </w:r>
      <w:r w:rsidRPr="00565CCD">
        <w:rPr>
          <w:sz w:val="16"/>
        </w:rPr>
        <w:t xml:space="preserve">, </w:t>
      </w:r>
      <w:r w:rsidRPr="002E4F37">
        <w:rPr>
          <w:rStyle w:val="StyleBoldUnderline"/>
        </w:rPr>
        <w:t>c</w:t>
      </w:r>
      <w:r w:rsidRPr="0080155D">
        <w:rPr>
          <w:rStyle w:val="StyleBoldUnderline"/>
          <w:highlight w:val="green"/>
        </w:rPr>
        <w:t xml:space="preserve">reating a profile of the kind of people that the </w:t>
      </w:r>
      <w:r w:rsidRPr="0080155D">
        <w:rPr>
          <w:rStyle w:val="Emphasis"/>
          <w:highlight w:val="green"/>
        </w:rPr>
        <w:t>law should not protect</w:t>
      </w:r>
      <w:r w:rsidRPr="00565CCD">
        <w:rPr>
          <w:sz w:val="16"/>
        </w:rPr>
        <w:t>. Under both Republicans and Democrats</w:t>
      </w:r>
      <w:r w:rsidRPr="002E4F37">
        <w:rPr>
          <w:rStyle w:val="StyleBoldUnderline"/>
        </w:rPr>
        <w:t xml:space="preserve">, </w:t>
      </w:r>
      <w:r w:rsidRPr="0080155D">
        <w:rPr>
          <w:rStyle w:val="StyleBoldUnderline"/>
          <w:highlight w:val="green"/>
        </w:rPr>
        <w:t xml:space="preserve">the national security state has proven adept at using </w:t>
      </w:r>
      <w:r w:rsidRPr="0080155D">
        <w:rPr>
          <w:rStyle w:val="Emphasis"/>
          <w:highlight w:val="green"/>
        </w:rPr>
        <w:t>race, ethnicity and class</w:t>
      </w:r>
      <w:r w:rsidRPr="0080155D">
        <w:rPr>
          <w:rStyle w:val="StyleBoldUnderline"/>
          <w:highlight w:val="green"/>
        </w:rPr>
        <w:t xml:space="preserve"> like </w:t>
      </w:r>
      <w:r w:rsidRPr="0080155D">
        <w:rPr>
          <w:rStyle w:val="Emphasis"/>
          <w:highlight w:val="green"/>
        </w:rPr>
        <w:lastRenderedPageBreak/>
        <w:t>battering rams</w:t>
      </w:r>
      <w:r w:rsidRPr="0080155D">
        <w:rPr>
          <w:rStyle w:val="StyleBoldUnderline"/>
          <w:highlight w:val="green"/>
        </w:rPr>
        <w:t xml:space="preserve"> to demolish </w:t>
      </w:r>
      <w:r w:rsidRPr="0080155D">
        <w:rPr>
          <w:rStyle w:val="Emphasis"/>
          <w:highlight w:val="green"/>
        </w:rPr>
        <w:t>Constitutional protections</w:t>
      </w:r>
      <w:r w:rsidRPr="00565CCD">
        <w:rPr>
          <w:sz w:val="16"/>
        </w:rPr>
        <w:t xml:space="preserve">. “ It is a great historical irony that the election of the First Black President has vastly accelerated the assault on the most elementary rights to due process – rights without which the rule of law simply disappears. A man who looks like the ethnic group that is most opposed to abuses of state power, a constitutional lawyer from the group that has suffered the most from arbitrary imprisonment, is leading the charge towards indefinite preventive detention of U.S. citizens. Barack Obama announced his principled support for preventive detention only a few months into his term, in the </w:t>
      </w:r>
      <w:hyperlink r:id="rId10" w:history="1">
        <w:r w:rsidRPr="00565CCD">
          <w:rPr>
            <w:rStyle w:val="Hyperlink"/>
            <w:sz w:val="16"/>
          </w:rPr>
          <w:t>spring of 2009</w:t>
        </w:r>
      </w:hyperlink>
      <w:r w:rsidRPr="00565CCD">
        <w:rPr>
          <w:sz w:val="16"/>
        </w:rPr>
        <w:t xml:space="preserve">. He didn’t specifically include U.S. citizens in his framework of detention, back then, but once Obama took unto himself the power to assassinate his fellow Americans without trial or charge, preventive detention of citizens became inevitable. </w:t>
      </w:r>
      <w:r w:rsidRPr="0080155D">
        <w:rPr>
          <w:rStyle w:val="StyleBoldUnderline"/>
          <w:highlight w:val="green"/>
        </w:rPr>
        <w:t>Obama</w:t>
      </w:r>
      <w:r w:rsidRPr="002E4F37">
        <w:rPr>
          <w:rStyle w:val="StyleBoldUnderline"/>
        </w:rPr>
        <w:t xml:space="preserve"> </w:t>
      </w:r>
      <w:r w:rsidRPr="00565CCD">
        <w:rPr>
          <w:sz w:val="16"/>
        </w:rPr>
        <w:t xml:space="preserve">has crossed a Constitutional Rubicon that would have been beyond the capacity of George Bush or any white Republican. He </w:t>
      </w:r>
      <w:r w:rsidRPr="0080155D">
        <w:rPr>
          <w:rStyle w:val="StyleBoldUnderline"/>
          <w:highlight w:val="green"/>
        </w:rPr>
        <w:t xml:space="preserve">is, by these deeds alone, the </w:t>
      </w:r>
      <w:r w:rsidRPr="0080155D">
        <w:rPr>
          <w:rStyle w:val="Emphasis"/>
          <w:highlight w:val="green"/>
        </w:rPr>
        <w:t>most effective evil</w:t>
      </w:r>
      <w:r w:rsidRPr="002E4F37">
        <w:rPr>
          <w:rStyle w:val="StyleBoldUnderline"/>
        </w:rPr>
        <w:t xml:space="preserve"> on the political scene, </w:t>
      </w:r>
      <w:r w:rsidRPr="0080155D">
        <w:rPr>
          <w:rStyle w:val="StyleBoldUnderline"/>
          <w:highlight w:val="green"/>
        </w:rPr>
        <w:t>today</w:t>
      </w:r>
      <w:r w:rsidRPr="00565CCD">
        <w:rPr>
          <w:sz w:val="16"/>
          <w:highlight w:val="green"/>
        </w:rPr>
        <w:t>.</w:t>
      </w:r>
      <w:r w:rsidRPr="00565CCD">
        <w:rPr>
          <w:sz w:val="16"/>
        </w:rPr>
        <w:t xml:space="preserve"> </w:t>
      </w:r>
      <w:r w:rsidRPr="002E4F37">
        <w:rPr>
          <w:rStyle w:val="StyleBoldUnderline"/>
        </w:rPr>
        <w:t xml:space="preserve">But </w:t>
      </w:r>
      <w:r w:rsidRPr="0080155D">
        <w:rPr>
          <w:rStyle w:val="StyleBoldUnderline"/>
          <w:highlight w:val="green"/>
        </w:rPr>
        <w:t>Obama's nullification of the rule of law was</w:t>
      </w:r>
      <w:r w:rsidRPr="002E4F37">
        <w:rPr>
          <w:rStyle w:val="StyleBoldUnderline"/>
        </w:rPr>
        <w:t xml:space="preserve"> ultimately made </w:t>
      </w:r>
      <w:r w:rsidRPr="0080155D">
        <w:rPr>
          <w:rStyle w:val="StyleBoldUnderline"/>
          <w:highlight w:val="green"/>
        </w:rPr>
        <w:t xml:space="preserve">possible because this country remains </w:t>
      </w:r>
      <w:r w:rsidRPr="0080155D">
        <w:rPr>
          <w:rStyle w:val="Emphasis"/>
          <w:highlight w:val="green"/>
        </w:rPr>
        <w:t>so eager to deny Constitutional protections</w:t>
      </w:r>
      <w:r w:rsidRPr="002E4F37">
        <w:rPr>
          <w:rStyle w:val="StyleBoldUnderline"/>
        </w:rPr>
        <w:t xml:space="preserve"> to Black and poor people, like the Liberty City Seve</w:t>
      </w:r>
      <w:r w:rsidRPr="00565CCD">
        <w:rPr>
          <w:sz w:val="16"/>
        </w:rPr>
        <w:t>n</w:t>
      </w:r>
      <w:r w:rsidRPr="002E4F37">
        <w:rPr>
          <w:rStyle w:val="Emphasis"/>
        </w:rPr>
        <w:t xml:space="preserve">. </w:t>
      </w:r>
      <w:r w:rsidRPr="0080155D">
        <w:rPr>
          <w:rStyle w:val="Emphasis"/>
          <w:highlight w:val="green"/>
        </w:rPr>
        <w:t>Its citizens will sacrifice their own freedoms, just to spite the rights of darker people. And that is how they will lose those freedoms.</w:t>
      </w:r>
      <w:r w:rsidRPr="002E4F37">
        <w:rPr>
          <w:rStyle w:val="Emphasis"/>
        </w:rPr>
        <w:t xml:space="preserve"> </w:t>
      </w:r>
    </w:p>
    <w:p w:rsidR="004F141E" w:rsidRDefault="004F141E" w:rsidP="004F141E">
      <w:pPr>
        <w:rPr>
          <w:rStyle w:val="Emphasis"/>
        </w:rPr>
      </w:pPr>
    </w:p>
    <w:p w:rsidR="004F141E" w:rsidRPr="00862D40" w:rsidRDefault="004F141E" w:rsidP="004F141E">
      <w:pPr>
        <w:pStyle w:val="Heading4"/>
      </w:pPr>
      <w:r>
        <w:t xml:space="preserve">The plan should be read as </w:t>
      </w:r>
      <w:r>
        <w:rPr>
          <w:i/>
        </w:rPr>
        <w:t>method</w:t>
      </w:r>
      <w:r>
        <w:t xml:space="preserve"> – court precedent is the scene of power and a necessary site of political agency</w:t>
      </w:r>
    </w:p>
    <w:p w:rsidR="004F141E" w:rsidRPr="00071F76" w:rsidRDefault="004F141E" w:rsidP="004F141E">
      <w:pPr>
        <w:rPr>
          <w:rStyle w:val="StyleStyleBold12pt"/>
          <w:b w:val="0"/>
          <w:sz w:val="22"/>
        </w:rPr>
      </w:pPr>
      <w:r w:rsidRPr="00071F76">
        <w:rPr>
          <w:rStyle w:val="StyleStyleBold12pt"/>
          <w:sz w:val="22"/>
        </w:rPr>
        <w:t>Anderson 95</w:t>
      </w:r>
      <w:r w:rsidRPr="00071F76">
        <w:rPr>
          <w:rStyle w:val="StyleStyleBold12pt"/>
          <w:b w:val="0"/>
          <w:sz w:val="22"/>
        </w:rPr>
        <w:t xml:space="preserve"> [Virginia, Assoc Prof of English, “Antithetical Ethics,” </w:t>
      </w:r>
      <w:r w:rsidRPr="00071F76">
        <w:rPr>
          <w:rStyle w:val="StyleStyleBold12pt"/>
          <w:b w:val="0"/>
          <w:i/>
          <w:sz w:val="22"/>
        </w:rPr>
        <w:t>JAC</w:t>
      </w:r>
      <w:r w:rsidRPr="00071F76">
        <w:rPr>
          <w:rStyle w:val="StyleStyleBold12pt"/>
          <w:b w:val="0"/>
          <w:sz w:val="22"/>
        </w:rPr>
        <w:t xml:space="preserve"> 15.2, p.</w:t>
      </w:r>
      <w:r>
        <w:rPr>
          <w:rStyle w:val="StyleStyleBold12pt"/>
          <w:b w:val="0"/>
          <w:sz w:val="22"/>
        </w:rPr>
        <w:t>273-6</w:t>
      </w:r>
      <w:r w:rsidRPr="00071F76">
        <w:rPr>
          <w:rStyle w:val="StyleStyleBold12pt"/>
          <w:b w:val="0"/>
          <w:sz w:val="22"/>
        </w:rPr>
        <w:t>]</w:t>
      </w:r>
    </w:p>
    <w:p w:rsidR="004F141E" w:rsidRDefault="004F141E" w:rsidP="004F141E"/>
    <w:p w:rsidR="004F141E" w:rsidRDefault="004F141E" w:rsidP="004F141E">
      <w:pPr>
        <w:rPr>
          <w:rStyle w:val="StyleBoldUnderline"/>
        </w:rPr>
      </w:pPr>
      <w:r w:rsidRPr="003F5FF8">
        <w:rPr>
          <w:rStyle w:val="StyleBoldUnderline"/>
          <w:highlight w:val="yellow"/>
        </w:rPr>
        <w:t>None of what the Constitution implies</w:t>
      </w:r>
      <w:r w:rsidRPr="00DC4970">
        <w:rPr>
          <w:sz w:val="14"/>
        </w:rPr>
        <w:t xml:space="preserve">, according to Burke, </w:t>
      </w:r>
      <w:r w:rsidRPr="003F5FF8">
        <w:rPr>
          <w:rStyle w:val="StyleBoldUnderline"/>
          <w:highlight w:val="yellow"/>
        </w:rPr>
        <w:t xml:space="preserve">is in the Constitution; it is rather dependent on the </w:t>
      </w:r>
      <w:r w:rsidRPr="003F5FF8">
        <w:rPr>
          <w:rStyle w:val="Emphasis"/>
          <w:highlight w:val="yellow"/>
        </w:rPr>
        <w:t>Constitution-behind-the-Constitution</w:t>
      </w:r>
      <w:r w:rsidRPr="003F5FF8">
        <w:rPr>
          <w:rStyle w:val="StyleBoldUnderline"/>
          <w:highlight w:val="yellow"/>
        </w:rPr>
        <w:t>, or the social and historical context.</w:t>
      </w:r>
      <w:r w:rsidRPr="00DC4970">
        <w:rPr>
          <w:sz w:val="14"/>
        </w:rPr>
        <w:t xml:space="preserve"> Because the elements governing decisions about implications are not in the Constitution, they are "free" -they allow, even require, a de facto amendment of the Constitution with each judicial act (387). In these cases, Burke says, since as regards the more generalized goods and guaranties [sic] in the Constitution, (with undefined private rights confronted by undefined public powers), the implications of one clause can be extrapollated [sic] to the point where they encroach on the implications of another, ... the proportional method, involving a hierarchy among the clauses, is the only one that a Justice could use in the great majority of cases. (388) Hence, in order to win the right of judicial review, Marshall adopted the behavior of a litigant. In his choice of a hypothetical case, he cast the situation in terms of an absolute opposition. This practice mirrors the entire process of Constitutional review. Litigating attorneys essentialize; they define issues in terms of antagonistic wishes each says ought to prevail absolutely. They open debate much as Jarratt suggests Gorgias did, by proposing antitheses, or, if Burke is right, by pointing out antitheses already embedded in the Constitution. In Jarratt's reading of sophistic discourse, one storyteller played the role of both attorneys, performing this disruptive function. In Burke's narrative, each litigant takes on a part of an "either this or that" structure.</w:t>
      </w:r>
      <w:r w:rsidRPr="00E60901">
        <w:rPr>
          <w:rStyle w:val="StyleBoldUnderline"/>
        </w:rPr>
        <w:t xml:space="preserve"> </w:t>
      </w:r>
      <w:r w:rsidRPr="003F5FF8">
        <w:rPr>
          <w:rStyle w:val="StyleBoldUnderline"/>
          <w:highlight w:val="yellow"/>
        </w:rPr>
        <w:t>The Court</w:t>
      </w:r>
      <w:r w:rsidRPr="00E60901">
        <w:rPr>
          <w:rStyle w:val="StyleBoldUnderline"/>
        </w:rPr>
        <w:t xml:space="preserve"> then </w:t>
      </w:r>
      <w:r w:rsidRPr="003F5FF8">
        <w:rPr>
          <w:rStyle w:val="StyleBoldUnderline"/>
          <w:highlight w:val="yellow"/>
        </w:rPr>
        <w:t>reconstructs the Constitution by examining the antithetical claims in light of the Constitution-behind-the-Constitution</w:t>
      </w:r>
      <w:r w:rsidRPr="00E60901">
        <w:rPr>
          <w:rStyle w:val="StyleBoldUnderline"/>
        </w:rPr>
        <w:t xml:space="preserve">-the current exigencies and circumstances. As it does so, </w:t>
      </w:r>
      <w:r w:rsidRPr="003F5FF8">
        <w:rPr>
          <w:rStyle w:val="StyleBoldUnderline"/>
          <w:highlight w:val="yellow"/>
        </w:rPr>
        <w:t>it creates new linkages</w:t>
      </w:r>
      <w:r w:rsidRPr="00E60901">
        <w:rPr>
          <w:rStyle w:val="StyleBoldUnderline"/>
        </w:rPr>
        <w:t xml:space="preserve"> or sets of relationships </w:t>
      </w:r>
      <w:r w:rsidRPr="003F5FF8">
        <w:rPr>
          <w:rStyle w:val="StyleBoldUnderline"/>
          <w:highlight w:val="yellow"/>
        </w:rPr>
        <w:t>among the</w:t>
      </w:r>
      <w:r w:rsidRPr="00E60901">
        <w:rPr>
          <w:rStyle w:val="StyleBoldUnderline"/>
        </w:rPr>
        <w:t xml:space="preserve"> simultaneously </w:t>
      </w:r>
      <w:r w:rsidRPr="00A324DC">
        <w:rPr>
          <w:rStyle w:val="StyleBoldUnderline"/>
          <w:highlight w:val="yellow"/>
        </w:rPr>
        <w:t xml:space="preserve">extant </w:t>
      </w:r>
      <w:r w:rsidRPr="003F5FF8">
        <w:rPr>
          <w:rStyle w:val="StyleBoldUnderline"/>
          <w:highlight w:val="yellow"/>
        </w:rPr>
        <w:t>possibilities held in suspension by the contending voices of the litigating attorneys</w:t>
      </w:r>
      <w:r w:rsidRPr="00E60901">
        <w:rPr>
          <w:rStyle w:val="StyleBoldUnderline"/>
        </w:rPr>
        <w:t>.</w:t>
      </w:r>
      <w:r w:rsidRPr="00DC4970">
        <w:rPr>
          <w:sz w:val="14"/>
        </w:rPr>
        <w:t xml:space="preserve"> These new connections or relationships are multiple, preserved in the range of conflicting judicial opinions van Geel describes. </w:t>
      </w:r>
      <w:r w:rsidRPr="00987F2D">
        <w:rPr>
          <w:rStyle w:val="StyleBoldUnderline"/>
          <w:highlight w:val="yellow"/>
        </w:rPr>
        <w:t>They do not eliminate or mask the embedded antitheses</w:t>
      </w:r>
      <w:r w:rsidRPr="00E60901">
        <w:rPr>
          <w:rStyle w:val="StyleBoldUnderline"/>
        </w:rPr>
        <w:t>.</w:t>
      </w:r>
      <w:r w:rsidRPr="00DC4970">
        <w:rPr>
          <w:sz w:val="14"/>
        </w:rPr>
        <w:t xml:space="preserve"> Moreover, </w:t>
      </w:r>
      <w:r w:rsidRPr="00987F2D">
        <w:rPr>
          <w:rStyle w:val="StyleBoldUnderline"/>
          <w:highlight w:val="yellow"/>
        </w:rPr>
        <w:t>the review process guarantees</w:t>
      </w:r>
      <w:r w:rsidRPr="00E60901">
        <w:rPr>
          <w:rStyle w:val="StyleBoldUnderline"/>
        </w:rPr>
        <w:t xml:space="preserve"> their temporality and assures </w:t>
      </w:r>
      <w:r w:rsidRPr="00987F2D">
        <w:rPr>
          <w:rStyle w:val="StyleBoldUnderline"/>
          <w:highlight w:val="yellow"/>
        </w:rPr>
        <w:t>their susceptibility to argument, both public and judicial.</w:t>
      </w:r>
      <w:r w:rsidRPr="00DC4970">
        <w:rPr>
          <w:sz w:val="14"/>
        </w:rPr>
        <w:t xml:space="preserve"> Hence, </w:t>
      </w:r>
      <w:r w:rsidRPr="00987F2D">
        <w:rPr>
          <w:rStyle w:val="StyleBoldUnderline"/>
          <w:highlight w:val="yellow"/>
        </w:rPr>
        <w:t xml:space="preserve">they are </w:t>
      </w:r>
      <w:r w:rsidRPr="00987F2D">
        <w:rPr>
          <w:rStyle w:val="Emphasis"/>
          <w:highlight w:val="yellow"/>
        </w:rPr>
        <w:t>paratactic</w:t>
      </w:r>
      <w:r w:rsidRPr="00987F2D">
        <w:rPr>
          <w:rStyle w:val="StyleBoldUnderline"/>
          <w:highlight w:val="yellow"/>
        </w:rPr>
        <w:t xml:space="preserve"> connections.</w:t>
      </w:r>
      <w:r w:rsidRPr="00E60901">
        <w:rPr>
          <w:rStyle w:val="StyleBoldUnderline"/>
        </w:rPr>
        <w:t xml:space="preserve"> </w:t>
      </w:r>
      <w:r w:rsidRPr="00DC4970">
        <w:rPr>
          <w:sz w:val="14"/>
        </w:rPr>
        <w:t xml:space="preserve">They are peripeteia, </w:t>
      </w:r>
      <w:r w:rsidRPr="00987F2D">
        <w:rPr>
          <w:rStyle w:val="StyleBoldUnderline"/>
          <w:highlight w:val="yellow"/>
        </w:rPr>
        <w:t>moments of decision in Constitutional "development,"</w:t>
      </w:r>
      <w:r w:rsidRPr="00DC4970">
        <w:rPr>
          <w:sz w:val="14"/>
        </w:rPr>
        <w:t xml:space="preserve"> wherever that may lead. A straightforward example is the conflict between the two phrases of the First Amendment "establishment clause," which commands the state to "make no law" concerning a national religion, thus problematizing any insertion of religion into public schools. At the same time, this clause guarantees teachers as well as students the right to practice their religion freely, which suggests they ought to be able to proselytize anywhere they choose. We may now be seeing a turning point in the saga of this issue, as the proportional valorization of one clause over the other shifts. Strict constructionists might argue that the Constitution cannot be so freely manipulated, but Burke accuses these critics of perpetuating what he calls "the fiction of positive law" (363). This philosophy of limited interpretation insists that "the Constitutional enactment itself is the criterion for judicial interpretations of motive," and contends that one should look "only to the Constitution itself' and not to variable external circumstances to legitimize interpretation (362). But the felicity of such strict reading, according to Burke, must be a fiction because in his philosophy, acts like the Constitution are affected by what he calls the scene-act ratio (362). An act that is heroic in one set of circumstances becomes an act of bravado or even of cowardice in another because acts are changed by the scenes in which they occur. Burke alleges that the fiction that the Constitution, like a traditional narrative shorn of context, contains some timeless set of injunctions in fact serves to buttress whatever "scenic" forces happen to be able to impose their own reading, just as the apparent permanence of the content of traditional narrative is a function of the persuasive power of the teller who happens to control the stage at the time. We cannot pin down exactly how our scene differs from that of the 1780s. "What they must have meant" is a rhetorical creation of arguers with a full arsenal of persuasive devices to draw on and the authority to use them. As a result, the current content of our Constitution enforces the capitalist ethic, as capitalists are the ones presently most able to drive home their interpretation. But as I have argued, the advocacy of strong polemicists is not the only force that acts on these re-creations, limiting the power of judges to diddle with fundamental laws at will. These "new acts" are bound by precedent. </w:t>
      </w:r>
      <w:r w:rsidRPr="00987F2D">
        <w:rPr>
          <w:rStyle w:val="StyleBoldUnderline"/>
          <w:highlight w:val="yellow"/>
        </w:rPr>
        <w:t>Precedent</w:t>
      </w:r>
      <w:r w:rsidRPr="00DC4970">
        <w:rPr>
          <w:rStyle w:val="StyleBoldUnderline"/>
        </w:rPr>
        <w:t xml:space="preserve"> may be read as evil and stultifying tradition, but it also can and </w:t>
      </w:r>
      <w:r w:rsidRPr="00987F2D">
        <w:rPr>
          <w:rStyle w:val="StyleBoldUnderline"/>
          <w:highlight w:val="yellow"/>
        </w:rPr>
        <w:t xml:space="preserve">must be recognized as part of the </w:t>
      </w:r>
      <w:r w:rsidRPr="00A324DC">
        <w:rPr>
          <w:rStyle w:val="StyleBoldUnderline"/>
        </w:rPr>
        <w:t>contingent context. It is part of the Constitution-behind</w:t>
      </w:r>
      <w:r w:rsidRPr="00DC4970">
        <w:rPr>
          <w:rStyle w:val="StyleBoldUnderline"/>
        </w:rPr>
        <w:t>- the-Constitution, the set of</w:t>
      </w:r>
    </w:p>
    <w:p w:rsidR="004F141E" w:rsidRPr="00DC4970" w:rsidRDefault="004F141E" w:rsidP="004F141E">
      <w:pPr>
        <w:rPr>
          <w:sz w:val="14"/>
        </w:rPr>
      </w:pPr>
      <w:r w:rsidRPr="00987F2D">
        <w:rPr>
          <w:rStyle w:val="StyleBoldUnderline"/>
          <w:highlight w:val="yellow"/>
        </w:rPr>
        <w:lastRenderedPageBreak/>
        <w:t>social, historical, and political exigencies</w:t>
      </w:r>
      <w:r w:rsidRPr="00DC4970">
        <w:rPr>
          <w:sz w:val="14"/>
        </w:rPr>
        <w:t xml:space="preserve"> the sophists drew on in choosing both stories and readings. Moreover, it has positive values. True, it can obliterate memory. </w:t>
      </w:r>
      <w:r w:rsidRPr="00987F2D">
        <w:rPr>
          <w:rStyle w:val="StyleBoldUnderline"/>
          <w:highlight w:val="yellow"/>
        </w:rPr>
        <w:t>Allowed to stand unchallenged, it can</w:t>
      </w:r>
      <w:r w:rsidRPr="00DC4970">
        <w:rPr>
          <w:rStyle w:val="StyleBoldUnderline"/>
        </w:rPr>
        <w:t xml:space="preserve"> act like a traditional reading of a story, </w:t>
      </w:r>
      <w:r w:rsidRPr="00987F2D">
        <w:rPr>
          <w:rStyle w:val="StyleBoldUnderline"/>
          <w:highlight w:val="yellow"/>
        </w:rPr>
        <w:t>mask</w:t>
      </w:r>
      <w:r w:rsidRPr="00DC4970">
        <w:rPr>
          <w:rStyle w:val="StyleBoldUnderline"/>
        </w:rPr>
        <w:t xml:space="preserve">ing </w:t>
      </w:r>
      <w:r w:rsidRPr="00987F2D">
        <w:rPr>
          <w:rStyle w:val="StyleBoldUnderline"/>
          <w:highlight w:val="yellow"/>
        </w:rPr>
        <w:t>the injustices that undergird it</w:t>
      </w:r>
      <w:r w:rsidRPr="00DC4970">
        <w:rPr>
          <w:rStyle w:val="StyleBoldUnderline"/>
        </w:rPr>
        <w:t xml:space="preserve"> and legitimizing heroes who would turn into villains were their full biographies known. </w:t>
      </w:r>
      <w:r w:rsidRPr="00987F2D">
        <w:rPr>
          <w:rStyle w:val="StyleBoldUnderline"/>
          <w:highlight w:val="yellow"/>
        </w:rPr>
        <w:t>It can naturalize</w:t>
      </w:r>
      <w:r w:rsidRPr="00DC4970">
        <w:rPr>
          <w:rStyle w:val="StyleBoldUnderline"/>
        </w:rPr>
        <w:t xml:space="preserve"> as givens </w:t>
      </w:r>
      <w:r w:rsidRPr="00987F2D">
        <w:rPr>
          <w:rStyle w:val="StyleBoldUnderline"/>
          <w:highlight w:val="yellow"/>
        </w:rPr>
        <w:t>the</w:t>
      </w:r>
      <w:r w:rsidRPr="00DC4970">
        <w:rPr>
          <w:rStyle w:val="StyleBoldUnderline"/>
        </w:rPr>
        <w:t xml:space="preserve"> interested </w:t>
      </w:r>
      <w:r w:rsidRPr="00987F2D">
        <w:rPr>
          <w:rStyle w:val="StyleBoldUnderline"/>
          <w:highlight w:val="yellow"/>
        </w:rPr>
        <w:t>victories of those who have always held power</w:t>
      </w:r>
      <w:r w:rsidRPr="00DC4970">
        <w:rPr>
          <w:sz w:val="14"/>
        </w:rPr>
        <w:t xml:space="preserve">; the sanctification of property, for example, has proved a hard template to shout down. </w:t>
      </w:r>
      <w:r w:rsidRPr="00987F2D">
        <w:rPr>
          <w:rStyle w:val="StyleBoldUnderline"/>
          <w:highlight w:val="yellow"/>
        </w:rPr>
        <w:t xml:space="preserve">But precedent can also be the </w:t>
      </w:r>
      <w:r w:rsidRPr="00987F2D">
        <w:rPr>
          <w:rStyle w:val="Emphasis"/>
          <w:highlight w:val="yellow"/>
        </w:rPr>
        <w:t>conduit for memory</w:t>
      </w:r>
      <w:r w:rsidRPr="00987F2D">
        <w:rPr>
          <w:rStyle w:val="StyleBoldUnderline"/>
          <w:highlight w:val="yellow"/>
        </w:rPr>
        <w:t>.</w:t>
      </w:r>
      <w:r w:rsidRPr="00DC4970">
        <w:rPr>
          <w:rStyle w:val="StyleBoldUnderline"/>
        </w:rPr>
        <w:t xml:space="preserve"> Investigated and historicized, </w:t>
      </w:r>
      <w:r w:rsidRPr="00987F2D">
        <w:rPr>
          <w:rStyle w:val="StyleBoldUnderline"/>
          <w:highlight w:val="yellow"/>
        </w:rPr>
        <w:t>it can become instead a visible narrative that allows us to keep the genesis of our actions and thus their ethical implications always before us.</w:t>
      </w:r>
      <w:r w:rsidRPr="00DC4970">
        <w:rPr>
          <w:sz w:val="14"/>
        </w:rPr>
        <w:t xml:space="preserve"> What is more, </w:t>
      </w:r>
      <w:r w:rsidRPr="00DC4970">
        <w:rPr>
          <w:rStyle w:val="StyleBoldUnderline"/>
        </w:rPr>
        <w:t xml:space="preserve">it brakes the power of those footloose judges, who, otherwise, can lead the Constitution into whatever dance they wish. </w:t>
      </w:r>
      <w:r w:rsidRPr="00DC4970">
        <w:rPr>
          <w:sz w:val="14"/>
        </w:rPr>
        <w:t xml:space="preserve">Thus, like most elements in the mix, </w:t>
      </w:r>
      <w:r w:rsidRPr="00987F2D">
        <w:rPr>
          <w:rStyle w:val="StyleBoldUnderline"/>
          <w:highlight w:val="yellow"/>
        </w:rPr>
        <w:t>precedent is a complex force bound up with all the other forces that influence patterns of social order. Its power to limit and direct options is both a threat and a help.</w:t>
      </w:r>
      <w:r w:rsidRPr="00DC4970">
        <w:rPr>
          <w:sz w:val="14"/>
        </w:rPr>
        <w:t xml:space="preserve"> For example, it provides a source of connections that may ameliorate some of the problems a metonymic ethics entails. </w:t>
      </w:r>
      <w:r w:rsidRPr="00DC4970">
        <w:rPr>
          <w:rStyle w:val="StyleBoldUnderline"/>
        </w:rPr>
        <w:t xml:space="preserve">While paratactic or metonymic possibilities may be unlimited, the very multiplicity that renders them ethical also limits their efficacy. </w:t>
      </w:r>
      <w:r w:rsidRPr="00DC4970">
        <w:rPr>
          <w:sz w:val="14"/>
        </w:rPr>
        <w:t>When so many links are possible, it can indeed be hard for one link to establish itself as monolithic, but at the same time</w:t>
      </w:r>
      <w:r w:rsidRPr="00DC4970">
        <w:rPr>
          <w:rStyle w:val="StyleBoldUnderline"/>
        </w:rPr>
        <w:t xml:space="preserve">, no one </w:t>
      </w:r>
      <w:r w:rsidRPr="0060509A">
        <w:rPr>
          <w:rStyle w:val="StyleBoldUnderline"/>
        </w:rPr>
        <w:t>connection may be able to assert itself over the cacophony, even when such an alliance would further social justice. Potential connections will not "stick" on their own; someone must champion them, making them make sense in different people's differing terms.</w:t>
      </w:r>
      <w:r w:rsidRPr="0060509A">
        <w:rPr>
          <w:sz w:val="14"/>
        </w:rPr>
        <w:t xml:space="preserve"> For example, women of color have no self-evident reason to bridge the gulf that separates them from wealthy white women in order to resist a shared oppression. Someone must remind the</w:t>
      </w:r>
      <w:r w:rsidRPr="00DC4970">
        <w:rPr>
          <w:sz w:val="14"/>
        </w:rPr>
        <w:t xml:space="preserve"> two groups of what they share and argue for the link. Environmentalists long failed to join forces with minority communities to fight pollution. </w:t>
      </w:r>
      <w:r w:rsidRPr="00DC4970">
        <w:rPr>
          <w:rStyle w:val="StyleBoldUnderline"/>
        </w:rPr>
        <w:t>Successful argument</w:t>
      </w:r>
      <w:r w:rsidRPr="00DC4970">
        <w:rPr>
          <w:sz w:val="14"/>
        </w:rPr>
        <w:t>-that is, making successful meaningful identifications with listeners and interlocutors-</w:t>
      </w:r>
      <w:r w:rsidRPr="00DC4970">
        <w:rPr>
          <w:rStyle w:val="StyleBoldUnderline"/>
        </w:rPr>
        <w:t xml:space="preserve">depends on the ability to connect or reconnect divergent elements successfully, to couple shared but submerged values within different groups. </w:t>
      </w:r>
      <w:r w:rsidRPr="0060509A">
        <w:rPr>
          <w:rStyle w:val="StyleBoldUnderline"/>
        </w:rPr>
        <w:t>Precedent</w:t>
      </w:r>
      <w:r w:rsidRPr="0060509A">
        <w:rPr>
          <w:sz w:val="14"/>
        </w:rPr>
        <w:t xml:space="preserve">, which </w:t>
      </w:r>
      <w:r w:rsidRPr="0060509A">
        <w:rPr>
          <w:rStyle w:val="StyleBoldUnderline"/>
        </w:rPr>
        <w:t>is</w:t>
      </w:r>
      <w:r w:rsidRPr="0060509A">
        <w:rPr>
          <w:sz w:val="14"/>
        </w:rPr>
        <w:t xml:space="preserve"> in fact a form of traditional narrative, is just one of the potential connections in this mix, but it is one of the most compelling, </w:t>
      </w:r>
      <w:r w:rsidRPr="0060509A">
        <w:rPr>
          <w:rStyle w:val="StyleBoldUnderline"/>
        </w:rPr>
        <w:t>a boon to a rhetor able to use it and a danger to the rhetor who forgets</w:t>
      </w:r>
      <w:r w:rsidRPr="0060509A">
        <w:rPr>
          <w:sz w:val="14"/>
        </w:rPr>
        <w:t xml:space="preserve"> its power to dominate and occlude. </w:t>
      </w:r>
      <w:r w:rsidRPr="0060509A">
        <w:rPr>
          <w:rStyle w:val="StyleBoldUnderline"/>
        </w:rPr>
        <w:t>In judicial review, precedent comprises public expectations of fair play</w:t>
      </w:r>
      <w:r w:rsidRPr="00A324DC">
        <w:rPr>
          <w:rStyle w:val="StyleBoldUnderline"/>
        </w:rPr>
        <w:t xml:space="preserve"> and honor and hard fought ethical victories as well as oppressive stagnation or obfuscation. Judges ground their new</w:t>
      </w:r>
      <w:r w:rsidRPr="00DC4970">
        <w:rPr>
          <w:rStyle w:val="StyleBoldUnderline"/>
        </w:rPr>
        <w:t xml:space="preserve"> acts in its promises.</w:t>
      </w:r>
      <w:r w:rsidRPr="00DC4970">
        <w:rPr>
          <w:sz w:val="14"/>
        </w:rPr>
        <w:t xml:space="preserve"> It provides an a priori cohesion that can be enlisted as a matrix on which new coherences can be grafted. </w:t>
      </w:r>
      <w:r w:rsidRPr="00987F2D">
        <w:rPr>
          <w:rStyle w:val="StyleBoldUnderline"/>
          <w:highlight w:val="yellow"/>
        </w:rPr>
        <w:t>While it must be disrupted if it is to be reconstructed, its total disruption would make way for</w:t>
      </w:r>
      <w:r w:rsidRPr="00DC4970">
        <w:rPr>
          <w:sz w:val="14"/>
        </w:rPr>
        <w:t xml:space="preserve"> Lyotardian </w:t>
      </w:r>
      <w:r w:rsidRPr="00A324DC">
        <w:rPr>
          <w:rStyle w:val="Emphasis"/>
          <w:highlight w:val="yellow"/>
        </w:rPr>
        <w:t>amnesia</w:t>
      </w:r>
      <w:r w:rsidRPr="00987F2D">
        <w:rPr>
          <w:rStyle w:val="StyleBoldUnderline"/>
          <w:highlight w:val="yellow"/>
        </w:rPr>
        <w:t>, in which the past we need to know about in order to act ethically disappears.</w:t>
      </w:r>
      <w:r w:rsidRPr="00DC4970">
        <w:rPr>
          <w:sz w:val="14"/>
        </w:rPr>
        <w:t xml:space="preserve"> Therefore, </w:t>
      </w:r>
      <w:r w:rsidRPr="00987F2D">
        <w:rPr>
          <w:rStyle w:val="StyleBoldUnderline"/>
          <w:highlight w:val="yellow"/>
        </w:rPr>
        <w:t>freedom from the weight of precedent will not necessarily equalize narratives</w:t>
      </w:r>
      <w:r w:rsidRPr="00DC4970">
        <w:rPr>
          <w:rStyle w:val="StyleBoldUnderline"/>
        </w:rPr>
        <w:t xml:space="preserve"> or release them into infinitely free interplay. </w:t>
      </w:r>
      <w:r w:rsidRPr="00987F2D">
        <w:rPr>
          <w:rStyle w:val="StyleBoldUnderline"/>
          <w:highlight w:val="yellow"/>
        </w:rPr>
        <w:t>Such a dream echoes the myth of the free market</w:t>
      </w:r>
      <w:r w:rsidRPr="00DC4970">
        <w:rPr>
          <w:sz w:val="14"/>
        </w:rPr>
        <w:t xml:space="preserve">, which our own history assures us can never exist. </w:t>
      </w:r>
      <w:r w:rsidRPr="00987F2D">
        <w:rPr>
          <w:rStyle w:val="StyleBoldUnderline"/>
          <w:highlight w:val="yellow"/>
        </w:rPr>
        <w:t>We can't go back to an anarchic Eden, from which everyone could start off on equal footing.</w:t>
      </w:r>
      <w:r w:rsidRPr="00DC4970">
        <w:rPr>
          <w:rStyle w:val="StyleBoldUnderline"/>
        </w:rPr>
        <w:t xml:space="preserve"> Even if we could, </w:t>
      </w:r>
      <w:r w:rsidRPr="00987F2D">
        <w:rPr>
          <w:rStyle w:val="StyleBoldUnderline"/>
          <w:highlight w:val="yellow"/>
        </w:rPr>
        <w:t>too much power for a few inevitably accrues by too many accidents as history piles up.</w:t>
      </w:r>
      <w:r w:rsidRPr="00DC4970">
        <w:rPr>
          <w:rStyle w:val="StyleBoldUnderline"/>
        </w:rPr>
        <w:t xml:space="preserve"> New power concatenations will arise from the flux.</w:t>
      </w:r>
      <w:r w:rsidRPr="00DC4970">
        <w:rPr>
          <w:sz w:val="14"/>
        </w:rPr>
        <w:t xml:space="preserve"> Serendipitously, some good formation may result from the unbridled play of luck and persuasion; just as likely, it will not. </w:t>
      </w:r>
      <w:r w:rsidRPr="00DC4970">
        <w:rPr>
          <w:rStyle w:val="StyleBoldUnderline"/>
        </w:rPr>
        <w:t xml:space="preserve">We forget that </w:t>
      </w:r>
      <w:r w:rsidRPr="00987F2D">
        <w:rPr>
          <w:rStyle w:val="StyleBoldUnderline"/>
          <w:highlight w:val="yellow"/>
        </w:rPr>
        <w:t>custom and law were</w:t>
      </w:r>
      <w:r w:rsidRPr="00DC4970">
        <w:rPr>
          <w:sz w:val="14"/>
        </w:rPr>
        <w:t xml:space="preserve">, as Jurgen Habermas reminds us, </w:t>
      </w:r>
      <w:r w:rsidRPr="00987F2D">
        <w:rPr>
          <w:rStyle w:val="StyleBoldUnderline"/>
          <w:highlight w:val="yellow"/>
        </w:rPr>
        <w:t>developed to combat the arbitrariness of power and to introduce some small measure of predictability into human fortunes. Precedent is a permutation of that predictability</w:t>
      </w:r>
      <w:r w:rsidRPr="00DC4970">
        <w:rPr>
          <w:rStyle w:val="StyleBoldUnderline"/>
        </w:rPr>
        <w:t>, a way of limiting random acts.</w:t>
      </w:r>
      <w:r w:rsidRPr="00DC4970">
        <w:rPr>
          <w:sz w:val="14"/>
        </w:rPr>
        <w:t xml:space="preserve"> The sophistic calculus Jarratt describes did not demand an anarchic return to pure beginnings; instead, it began with tradition, understood it, and spoke to the audience that tradition had produced.</w:t>
      </w:r>
    </w:p>
    <w:p w:rsidR="004F141E" w:rsidRDefault="004F141E" w:rsidP="004F141E">
      <w:pPr>
        <w:rPr>
          <w:rStyle w:val="Emphasis"/>
        </w:rPr>
      </w:pPr>
    </w:p>
    <w:p w:rsidR="004F141E" w:rsidRDefault="004F141E" w:rsidP="004F141E">
      <w:pPr>
        <w:pStyle w:val="Heading4"/>
      </w:pPr>
      <w:r>
        <w:t xml:space="preserve">This form of detention the 1AC challenges is racialized and problematic </w:t>
      </w:r>
    </w:p>
    <w:p w:rsidR="004F141E" w:rsidRPr="001D5297" w:rsidRDefault="004F141E" w:rsidP="004F141E">
      <w:r>
        <w:rPr>
          <w:rStyle w:val="StyleStyleBold12pt"/>
        </w:rPr>
        <w:t xml:space="preserve">Gouldin </w:t>
      </w:r>
      <w:r w:rsidRPr="00B824F0">
        <w:rPr>
          <w:rStyle w:val="StyleStyleBold12pt"/>
        </w:rPr>
        <w:t>12</w:t>
      </w:r>
      <w:r w:rsidRPr="00B824F0">
        <w:t xml:space="preserve"> [Lauryn, Assist. Prof of Law at Syracuse, “When Deference is Dangerous,” American Criminal Law Review 49, p.1360-7]</w:t>
      </w:r>
    </w:p>
    <w:p w:rsidR="004F141E" w:rsidRDefault="004F141E" w:rsidP="004F141E">
      <w:pPr>
        <w:rPr>
          <w:sz w:val="14"/>
        </w:rPr>
      </w:pPr>
      <w:r>
        <w:rPr>
          <w:sz w:val="14"/>
        </w:rPr>
        <w:t xml:space="preserve">Before evaluating the factors that prompted judicial acquiescence in the material-witness context, it is important to highlight that the incomplete factual information available about these cases lends itself to speculation, not to conclusive determinations. The analysis is also limited by our inability to peer into the minds of the judges in these cases. With those caveats in mind, </w:t>
      </w:r>
      <w:r>
        <w:rPr>
          <w:rStyle w:val="IntenseEmphasis"/>
        </w:rPr>
        <w:t xml:space="preserve">there are at least </w:t>
      </w:r>
      <w:r>
        <w:rPr>
          <w:sz w:val="14"/>
        </w:rPr>
        <w:t>two</w:t>
      </w:r>
      <w:r>
        <w:rPr>
          <w:rStyle w:val="IntenseEmphasis"/>
        </w:rPr>
        <w:t xml:space="preserve"> significant influences on the judiciary that merit closer examination</w:t>
      </w:r>
      <w:r>
        <w:rPr>
          <w:sz w:val="14"/>
        </w:rPr>
        <w:t xml:space="preserve">: cognitive biases and pressure to defer. These potential explanations implicate different but equally important conceptions of judicial independence. They are not offered as alternative theories—both factors likely played a role in creating what one scholar has described as the “dangerously credulous Judiciary.”167 A. Cognitive Biases The first explanation focuses on </w:t>
      </w:r>
      <w:r>
        <w:rPr>
          <w:rStyle w:val="IntenseEmphasis"/>
        </w:rPr>
        <w:t>the judicial decision-making process</w:t>
      </w:r>
      <w:r>
        <w:rPr>
          <w:sz w:val="14"/>
        </w:rPr>
        <w:t xml:space="preserve"> and considers the extent to which the excess of caution in these cases </w:t>
      </w:r>
      <w:r>
        <w:rPr>
          <w:rStyle w:val="IntenseEmphasis"/>
        </w:rPr>
        <w:t xml:space="preserve">may be </w:t>
      </w:r>
      <w:r>
        <w:rPr>
          <w:rStyle w:val="IntenseEmphasis"/>
        </w:rPr>
        <w:lastRenderedPageBreak/>
        <w:t xml:space="preserve">attributable to cognitive biases. </w:t>
      </w:r>
      <w:r>
        <w:rPr>
          <w:sz w:val="14"/>
        </w:rPr>
        <w:t xml:space="preserve">There is growing literature on the psychology of judging.168 Although the neutral and detached role of the judiciary is often celebrated in Supreme Court opinions,169 it is widely understood that judges are neither as independent nor as deliberative as these mythological descriptions suggest.170 While the idealized vision of the judicial branch views it as immune from the partisanship that infects the “political” branches,171 political scientists and judicial scholars have made a persuasive case that </w:t>
      </w:r>
      <w:r>
        <w:rPr>
          <w:rStyle w:val="IntenseEmphasis"/>
        </w:rPr>
        <w:t>judicial decision-making is strongly influenced by a judge’s attitudes.</w:t>
      </w:r>
      <w:r>
        <w:rPr>
          <w:sz w:val="14"/>
        </w:rPr>
        <w:t xml:space="preserve">172 Although those forces certainly impact judicial behavior, our system anticipates and tolerates attitudinal differences or preconceptions.173 The focus here is, instead, on the potential influence of impermissible biases or preconceptions.174 The </w:t>
      </w:r>
      <w:r>
        <w:rPr>
          <w:rStyle w:val="IntenseEmphasis"/>
          <w:highlight w:val="yellow"/>
        </w:rPr>
        <w:t>material-witness arrests</w:t>
      </w:r>
      <w:r>
        <w:rPr>
          <w:rStyle w:val="IntenseEmphasis"/>
        </w:rPr>
        <w:t xml:space="preserve"> and detentions </w:t>
      </w:r>
      <w:r>
        <w:rPr>
          <w:rStyle w:val="IntenseEmphasis"/>
          <w:highlight w:val="yellow"/>
        </w:rPr>
        <w:t>occurred in the context of several factors that are known to impair decision-making.</w:t>
      </w:r>
      <w:r>
        <w:rPr>
          <w:sz w:val="14"/>
        </w:rPr>
        <w:t xml:space="preserve"> As such, it is appropriate to evaluate the role that those types of cognitive biases may have played in these cases. The following subsections explain the relationship between intuition and deliberation, consider the ways that </w:t>
      </w:r>
      <w:r>
        <w:rPr>
          <w:rStyle w:val="IntenseEmphasis"/>
        </w:rPr>
        <w:t>perceptions of threat can be distorted, and examine the potential role of ethnic or religious biases.</w:t>
      </w:r>
      <w:r>
        <w:rPr>
          <w:sz w:val="14"/>
        </w:rPr>
        <w:t xml:space="preserve">1. Intuition, Deliberation, and Overconfidence Researchers looking at the questions of how people make decisions generally agree that there are “two ‘systems’ of cognitive operations by which human beings evaluate risky situations.”175 The processes of the intuitive system are “spontaneous, intuitive, effortless, and fast,”176 and they generally operate as a subconscious “shortcut” for “more deliberative or analytic assessment.”177 While this intuitive system allows for more rapid decision-making, it is also more vulnerable to emotional influences and racial or ethnic biases.178 By contrast, our deliberative system requires “effort, motivation, concentration, and the execution of learned rules.”179 Chris Guthrie, Jeffrey Rachlinksi, and Andrew Wistrich have researched and written extensively about the ways that cognitive biases may distort judicial decision-making.180 Their model “views judges as ordinary people who tend to make intuitive . . . decisions, but who can override their intuitive reactions with complex, deliberative thought.”181 In fact, they have found some evidence that judges may actually be more skilled (than non-judges) at compensating for cognitive biases by forcing themselves to be deliberative when sensitive or troublesome issues arise.182 That being said, </w:t>
      </w:r>
      <w:r>
        <w:rPr>
          <w:rStyle w:val="IntenseEmphasis"/>
        </w:rPr>
        <w:t>because all humans tend to be overconfident and because judges are presumed to have good judgment, there is a risk that judges may be less willing to acknowledge or correct their cognitive biases.</w:t>
      </w:r>
      <w:r>
        <w:rPr>
          <w:sz w:val="14"/>
        </w:rPr>
        <w:t xml:space="preserve">183 </w:t>
      </w:r>
      <w:r>
        <w:rPr>
          <w:rStyle w:val="IntenseEmphasis"/>
        </w:rPr>
        <w:t>This overconfident bias can be particularly problematic in cases “where accurate judgments are difficult to make” and where the decision-makers “possess some expertise.”</w:t>
      </w:r>
      <w:r>
        <w:rPr>
          <w:sz w:val="14"/>
        </w:rPr>
        <w:t xml:space="preserve">184 2. Threat Assessment and Probability Neglect </w:t>
      </w:r>
      <w:r>
        <w:rPr>
          <w:rStyle w:val="IntenseEmphasis"/>
        </w:rPr>
        <w:t xml:space="preserve">Efforts to gauge risk under stress are vulnerable to well-established cognitive biases or distortions. Risk assessments often rely on what is called the </w:t>
      </w:r>
      <w:r>
        <w:rPr>
          <w:rStyle w:val="Emphasis"/>
        </w:rPr>
        <w:t>“availability heuristic”</w:t>
      </w:r>
      <w:r>
        <w:rPr>
          <w:rStyle w:val="IntenseEmphasis"/>
        </w:rPr>
        <w:t xml:space="preserve"> which is the tendency to measure the probability of an event by the ease with “which instances or occurrences can be brought to mind.”185 When salient examples of worst-case scenarios like terrorist attacks can readily be brought to mind, individuals are vulnerable to </w:t>
      </w:r>
      <w:r>
        <w:rPr>
          <w:rStyle w:val="Emphasis"/>
        </w:rPr>
        <w:t>“probability neglect.”</w:t>
      </w:r>
      <w:r>
        <w:rPr>
          <w:sz w:val="14"/>
        </w:rPr>
        <w:t xml:space="preserve">186 Probability neglect describes the phenomenon where “[a]n intense, often highly visual reaction to the thought of a terrorist attack can easily crowd out judgments about probability.”187 </w:t>
      </w:r>
      <w:r>
        <w:rPr>
          <w:rStyle w:val="IntenseEmphasis"/>
        </w:rPr>
        <w:t>A “‘dreaded’ risk” like a terrorist attack is perceived as more threatening “because it is potentially catastrophic, we lack control over terrorists, and we do not voluntarily become terrorist victims.”</w:t>
      </w:r>
      <w:r>
        <w:rPr>
          <w:sz w:val="14"/>
        </w:rPr>
        <w:t xml:space="preserve">188 A decade later, the significance of the 9/11 attacks in forging the country’s foreign and domestic priorities is evident, as is their imprint on our national consciousness. </w:t>
      </w:r>
      <w:r>
        <w:rPr>
          <w:rStyle w:val="IntenseEmphasis"/>
          <w:highlight w:val="yellow"/>
        </w:rPr>
        <w:t>Our collective national fear of another terrorist attack has been palpable. Executive branch rhetoric has continued to emphasize worst-case scenarios,</w:t>
      </w:r>
      <w:r>
        <w:rPr>
          <w:rStyle w:val="IntenseEmphasis"/>
        </w:rPr>
        <w:t xml:space="preserve"> in part </w:t>
      </w:r>
      <w:r>
        <w:rPr>
          <w:rStyle w:val="IntenseEmphasis"/>
          <w:highlight w:val="yellow"/>
        </w:rPr>
        <w:t>to justify aggressive foreign policy decisions</w:t>
      </w:r>
      <w:r>
        <w:rPr>
          <w:rStyle w:val="IntenseEmphasis"/>
        </w:rPr>
        <w:t>.</w:t>
      </w:r>
      <w:r>
        <w:rPr>
          <w:sz w:val="14"/>
        </w:rPr>
        <w:t xml:space="preserve">189 Judges have also described the threat in terrifying terms. In his dissent in the Hamdan v. Rumsfeld case, Justice Thomas emphasized the novel challenges of battling al Qaeda, which he described as: [A] worldwide, hydra-headed enemy, who lurks in the shadows conspiring to reproduce the atrocities of September 11, 2001, and who has boasted of sending suicide bombers into civilian gatherings, has proudly distributed videotapes of beheadings of civilian workers, and has tortured and dismembered captured American soldiers.190 One federal judge evaluating the government’s invocation of national security concerns in the First Amendment context provided this apt assessment of judicial vulnerability to probability neglect: Inevitably, </w:t>
      </w:r>
      <w:r>
        <w:rPr>
          <w:rStyle w:val="IntenseEmphasis"/>
        </w:rPr>
        <w:t xml:space="preserve">the events of 9/11 and </w:t>
      </w:r>
      <w:r>
        <w:rPr>
          <w:rStyle w:val="IntenseEmphasis"/>
          <w:highlight w:val="yellow"/>
        </w:rPr>
        <w:t xml:space="preserve">the constant reminders </w:t>
      </w:r>
      <w:r>
        <w:rPr>
          <w:rStyle w:val="IntenseEmphasis"/>
        </w:rPr>
        <w:t xml:space="preserve">in the popular media </w:t>
      </w:r>
      <w:r>
        <w:rPr>
          <w:rStyle w:val="IntenseEmphasis"/>
          <w:highlight w:val="yellow"/>
        </w:rPr>
        <w:t xml:space="preserve">of security alerts color perceptions of the risks around us, </w:t>
      </w:r>
      <w:r>
        <w:rPr>
          <w:rStyle w:val="IntenseEmphasis"/>
        </w:rPr>
        <w:t>including the perceptions of judges.</w:t>
      </w:r>
      <w:r>
        <w:rPr>
          <w:sz w:val="14"/>
        </w:rPr>
        <w:t xml:space="preserve"> The risks of violence and the dire consequences of that violence seem more probable and more substantial than they were before 9/11.191 The point of this analysis is certainly not to suggest that the general fear of terrorism is unfounded. But that does not mean that the response has always been rational.192 This research suggests that one possible explanation for </w:t>
      </w:r>
      <w:r>
        <w:rPr>
          <w:rStyle w:val="IntenseEmphasis"/>
          <w:highlight w:val="yellow"/>
        </w:rPr>
        <w:t xml:space="preserve">judges’ failure to consider alternatives to the arrests </w:t>
      </w:r>
      <w:r>
        <w:rPr>
          <w:rStyle w:val="IntenseEmphasis"/>
        </w:rPr>
        <w:t xml:space="preserve">and detentions that were ordered in these cases </w:t>
      </w:r>
      <w:r>
        <w:rPr>
          <w:rStyle w:val="IntenseEmphasis"/>
          <w:highlight w:val="yellow"/>
        </w:rPr>
        <w:t>was their subconscious overestimation of the risk of another terrorist attack.</w:t>
      </w:r>
      <w:r>
        <w:rPr>
          <w:sz w:val="14"/>
        </w:rPr>
        <w:t xml:space="preserve">193 3. Religious, Ethnic, and National Origin Biases Overestimating the likelihood of another terrorist attack is only part of the problem. </w:t>
      </w:r>
      <w:r>
        <w:rPr>
          <w:rStyle w:val="IntenseEmphasis"/>
        </w:rPr>
        <w:t>Cognitive biases may also have distorted judicial perceptions of the dangerousness of the specific individuals in these cases.</w:t>
      </w:r>
      <w:r>
        <w:rPr>
          <w:sz w:val="14"/>
        </w:rPr>
        <w:t xml:space="preserve">194 </w:t>
      </w:r>
      <w:r>
        <w:rPr>
          <w:rStyle w:val="IntenseEmphasis"/>
          <w:highlight w:val="yellow"/>
        </w:rPr>
        <w:t xml:space="preserve">The fact that these material witnesses all fit a specific profile raises questions about what role </w:t>
      </w:r>
      <w:r>
        <w:rPr>
          <w:rStyle w:val="Emphasis"/>
          <w:highlight w:val="yellow"/>
        </w:rPr>
        <w:t>religious, ethnic, or national origin biases</w:t>
      </w:r>
      <w:r>
        <w:rPr>
          <w:rStyle w:val="IntenseEmphasis"/>
          <w:highlight w:val="yellow"/>
        </w:rPr>
        <w:t xml:space="preserve"> may have played </w:t>
      </w:r>
      <w:r>
        <w:rPr>
          <w:rStyle w:val="IntenseEmphasis"/>
        </w:rPr>
        <w:t>in these cases.</w:t>
      </w:r>
      <w:r>
        <w:rPr>
          <w:sz w:val="14"/>
        </w:rPr>
        <w:t xml:space="preserve"> Human Rights Watch summarized the demographic of the material-witness population in their report: </w:t>
      </w:r>
      <w:r>
        <w:rPr>
          <w:rStyle w:val="IntenseEmphasis"/>
        </w:rPr>
        <w:t>All of the</w:t>
      </w:r>
      <w:r>
        <w:rPr>
          <w:sz w:val="14"/>
        </w:rPr>
        <w:t xml:space="preserve"> seventy </w:t>
      </w:r>
      <w:r>
        <w:rPr>
          <w:rStyle w:val="IntenseEmphasis"/>
        </w:rPr>
        <w:t>material witnesses</w:t>
      </w:r>
      <w:r>
        <w:rPr>
          <w:sz w:val="14"/>
        </w:rPr>
        <w:t xml:space="preserve"> [identified by Human Rights Watch] </w:t>
      </w:r>
      <w:r>
        <w:rPr>
          <w:rStyle w:val="IntenseEmphasis"/>
        </w:rPr>
        <w:t xml:space="preserve">were men. </w:t>
      </w:r>
      <w:r>
        <w:rPr>
          <w:rStyle w:val="IntenseEmphasis"/>
          <w:highlight w:val="yellow"/>
        </w:rPr>
        <w:t xml:space="preserve">All but one was Muslim, </w:t>
      </w:r>
      <w:r>
        <w:rPr>
          <w:rStyle w:val="IntenseEmphasis"/>
        </w:rPr>
        <w:t xml:space="preserve">by birth or conversion. </w:t>
      </w:r>
      <w:r>
        <w:rPr>
          <w:rStyle w:val="IntenseEmphasis"/>
          <w:highlight w:val="yellow"/>
        </w:rPr>
        <w:t xml:space="preserve">All but two were </w:t>
      </w:r>
      <w:r>
        <w:rPr>
          <w:rStyle w:val="IntenseEmphasis"/>
        </w:rPr>
        <w:t xml:space="preserve">of </w:t>
      </w:r>
      <w:r>
        <w:rPr>
          <w:rStyle w:val="IntenseEmphasis"/>
          <w:highlight w:val="yellow"/>
        </w:rPr>
        <w:t xml:space="preserve">Middle Eastern, African, </w:t>
      </w:r>
      <w:r>
        <w:rPr>
          <w:rStyle w:val="IntenseEmphasis"/>
        </w:rPr>
        <w:t xml:space="preserve">or </w:t>
      </w:r>
      <w:r>
        <w:rPr>
          <w:rStyle w:val="IntenseEmphasis"/>
          <w:highlight w:val="yellow"/>
        </w:rPr>
        <w:t>South Asian</w:t>
      </w:r>
      <w:r>
        <w:rPr>
          <w:rStyle w:val="IntenseEmphasis"/>
        </w:rPr>
        <w:t xml:space="preserve"> descent, </w:t>
      </w:r>
      <w:r>
        <w:rPr>
          <w:rStyle w:val="IntenseEmphasis"/>
          <w:highlight w:val="yellow"/>
        </w:rPr>
        <w:t>or African-American.</w:t>
      </w:r>
      <w:r>
        <w:rPr>
          <w:sz w:val="14"/>
        </w:rPr>
        <w:t xml:space="preserve"> Seventeen were U.S. citizens. The rest were nationals of Algeria, Canada, Djibouti, Egypt, France, India, Ivory Coast, Jordan, Lebanon, Pakistan, Palestine, Qatar, Saudi Arabia, </w:t>
      </w:r>
      <w:r>
        <w:rPr>
          <w:sz w:val="14"/>
        </w:rPr>
        <w:lastRenderedPageBreak/>
        <w:t xml:space="preserve">Sudan, Syria, Yemen.195 Perceptions of groups of people are subject to particular cognitive biases. In general, our brains “cop[e] with information overload” by sorting people “according to similarities in their essential features.”196 Even in studies where participants are randomly assigned to groups, people assume that members of their own group are similar to themselves and that members of the “out-group” are similar to each other.197 Where there are actual differences between groups, the negative qualities or behaviors of out-group members are exaggerated and members of the out-group are increasingly viewed as all being alike.198 As additional information comes in, </w:t>
      </w:r>
      <w:r>
        <w:rPr>
          <w:rStyle w:val="IntenseEmphasis"/>
          <w:highlight w:val="yellow"/>
        </w:rPr>
        <w:t>people give more attention to information that confirms their expectations</w:t>
      </w:r>
      <w:r>
        <w:rPr>
          <w:rStyle w:val="IntenseEmphasis"/>
        </w:rPr>
        <w:t xml:space="preserve">, </w:t>
      </w:r>
      <w:r>
        <w:t>199</w:t>
      </w:r>
      <w:r>
        <w:rPr>
          <w:rStyle w:val="IntenseEmphasis"/>
        </w:rPr>
        <w:t xml:space="preserve"> </w:t>
      </w:r>
      <w:r>
        <w:rPr>
          <w:rStyle w:val="IntenseEmphasis"/>
          <w:highlight w:val="yellow"/>
        </w:rPr>
        <w:t>and tend to filter out “inconsistent information.”</w:t>
      </w:r>
      <w:r>
        <w:rPr>
          <w:sz w:val="14"/>
        </w:rPr>
        <w:t xml:space="preserve">200 Many scholars have considered, in analyses of a variety of post-9/11 investigative practices, the degree to which conclusions about “suspicion” or “dangerous- ness” are premised on race, ethnicity or religion.201 Scholars debate the appropriateness of initially targeting some (or all) of these witnesses based on factors that certainly included their ethnicity and religious practices.202 In their assessments of the relative importance of various flight risk factors, judges in the material-witness cases seem to have accepted law enforcement officers’ and prosecutors’ skepticism of the extent to which traditionally weighty factors would deter flight. Instead, </w:t>
      </w:r>
      <w:r>
        <w:rPr>
          <w:rStyle w:val="IntenseEmphasis"/>
          <w:highlight w:val="yellow"/>
        </w:rPr>
        <w:t xml:space="preserve">judges gave greater weight to </w:t>
      </w:r>
      <w:r>
        <w:rPr>
          <w:rStyle w:val="IntenseEmphasis"/>
        </w:rPr>
        <w:t>speculation about witnesses’ foreign ties and travel habits</w:t>
      </w:r>
      <w:r>
        <w:rPr>
          <w:sz w:val="14"/>
        </w:rPr>
        <w:t xml:space="preserve">, the types of information deemed insufficient in Bacon, </w:t>
      </w:r>
      <w:r>
        <w:rPr>
          <w:rStyle w:val="IntenseEmphasis"/>
        </w:rPr>
        <w:t xml:space="preserve">and </w:t>
      </w:r>
      <w:r>
        <w:rPr>
          <w:rStyle w:val="IntenseEmphasis"/>
          <w:highlight w:val="yellow"/>
        </w:rPr>
        <w:t>factors which can obviously serve as proxies for race or ethnicity</w:t>
      </w:r>
      <w:r>
        <w:rPr>
          <w:rStyle w:val="IntenseEmphasis"/>
        </w:rPr>
        <w:t>.</w:t>
      </w:r>
      <w:r>
        <w:rPr>
          <w:sz w:val="14"/>
        </w:rPr>
        <w:t xml:space="preserve">203 The fact that high-security detention was routinely deemed necessary to manage the risk of flight also suggests the influence of illegitimate biases. These outcomes generally confirm what psychologists predict: </w:t>
      </w:r>
      <w:r>
        <w:rPr>
          <w:rStyle w:val="IntenseEmphasis"/>
        </w:rPr>
        <w:t xml:space="preserve">“[L]eft to their own devices </w:t>
      </w:r>
      <w:r>
        <w:rPr>
          <w:rStyle w:val="IntenseEmphasis"/>
          <w:highlight w:val="yellow"/>
        </w:rPr>
        <w:t>in times of stress, people,</w:t>
      </w:r>
      <w:r>
        <w:rPr>
          <w:rStyle w:val="IntenseEmphasis"/>
        </w:rPr>
        <w:t xml:space="preserve"> including judges, </w:t>
      </w:r>
      <w:r>
        <w:rPr>
          <w:rStyle w:val="IntenseEmphasis"/>
          <w:highlight w:val="yellow"/>
        </w:rPr>
        <w:t>tend to vastly exaggerate and react against the threats posed by disfavored groups.”</w:t>
      </w:r>
      <w:r>
        <w:rPr>
          <w:sz w:val="14"/>
        </w:rPr>
        <w:t>204</w:t>
      </w:r>
    </w:p>
    <w:p w:rsidR="004F141E" w:rsidRDefault="004F141E" w:rsidP="004F141E">
      <w:pPr>
        <w:rPr>
          <w:rStyle w:val="Emphasis"/>
        </w:rPr>
      </w:pPr>
    </w:p>
    <w:p w:rsidR="004F141E" w:rsidRPr="00F76C30" w:rsidRDefault="004F141E" w:rsidP="004F141E"/>
    <w:p w:rsidR="004F141E" w:rsidRDefault="004F141E" w:rsidP="004F141E">
      <w:pPr>
        <w:pStyle w:val="Heading3"/>
      </w:pPr>
      <w:r>
        <w:lastRenderedPageBreak/>
        <w:t>Contention 2 is Climate Change</w:t>
      </w:r>
    </w:p>
    <w:p w:rsidR="004F141E" w:rsidRDefault="004F141E" w:rsidP="004F141E">
      <w:pPr>
        <w:pStyle w:val="Heading4"/>
      </w:pPr>
      <w:r>
        <w:t>Three I/Ls</w:t>
      </w:r>
    </w:p>
    <w:p w:rsidR="004F141E" w:rsidRPr="003E7131" w:rsidRDefault="004F141E" w:rsidP="004F141E">
      <w:pPr>
        <w:pStyle w:val="Heading4"/>
      </w:pPr>
      <w:r>
        <w:t xml:space="preserve">1.) </w:t>
      </w:r>
      <w:r w:rsidRPr="003E7131">
        <w:t>US Rule of law hypocrisy alienates allies – plan revitalizes international support</w:t>
      </w:r>
    </w:p>
    <w:p w:rsidR="004F141E" w:rsidRPr="003E7131" w:rsidRDefault="004F141E" w:rsidP="004F141E">
      <w:r w:rsidRPr="003E7131">
        <w:rPr>
          <w:rStyle w:val="Heading3Char"/>
        </w:rPr>
        <w:t>Yang ’11</w:t>
      </w:r>
      <w:r w:rsidRPr="003E7131">
        <w:t xml:space="preserve"> (Christina – dissertation @ Emory, advised by Michael Sullivan - PhD, Vanderbilt University, 2000 JD, Yale Law School, 1998 “Reconstructing Habeas: Towards a New Emergency Scheme!”</w:t>
      </w:r>
    </w:p>
    <w:p w:rsidR="004F141E" w:rsidRPr="003E7131" w:rsidRDefault="004F141E" w:rsidP="004F141E">
      <w:pPr>
        <w:pStyle w:val="card"/>
      </w:pPr>
      <w:r w:rsidRPr="003E7131">
        <w:t xml:space="preserve">In this global war on terror, </w:t>
      </w:r>
      <w:r w:rsidRPr="003E7131">
        <w:rPr>
          <w:rStyle w:val="Emphasis2"/>
          <w:highlight w:val="yellow"/>
        </w:rPr>
        <w:t>America cannot stand alone</w:t>
      </w:r>
      <w:r w:rsidRPr="003E7131">
        <w:t xml:space="preserve">. </w:t>
      </w:r>
      <w:r w:rsidRPr="003E7131">
        <w:rPr>
          <w:rStyle w:val="Emphasis2"/>
        </w:rPr>
        <w:t>But</w:t>
      </w:r>
      <w:r w:rsidRPr="003E7131">
        <w:t xml:space="preserve"> in the aftermath of 9/11, </w:t>
      </w:r>
      <w:r w:rsidRPr="003E7131">
        <w:rPr>
          <w:rStyle w:val="Emphasis2"/>
        </w:rPr>
        <w:t>we have become more and more alone</w:t>
      </w:r>
      <w:r w:rsidRPr="003E7131">
        <w:t>. “</w:t>
      </w:r>
      <w:r w:rsidRPr="003E7131">
        <w:rPr>
          <w:rStyle w:val="Emphasis2"/>
        </w:rPr>
        <w:t>Once</w:t>
      </w:r>
      <w:r w:rsidRPr="003E7131">
        <w:t xml:space="preserve"> a </w:t>
      </w:r>
      <w:r w:rsidRPr="003E7131">
        <w:rPr>
          <w:rStyle w:val="Emphasis2"/>
        </w:rPr>
        <w:t>leading</w:t>
      </w:r>
      <w:r w:rsidRPr="003E7131">
        <w:t xml:space="preserve"> exponent of </w:t>
      </w:r>
      <w:r w:rsidRPr="003E7131">
        <w:rPr>
          <w:rStyle w:val="Emphasis2"/>
        </w:rPr>
        <w:t>the rule of law</w:t>
      </w:r>
      <w:r w:rsidRPr="003E7131">
        <w:t>,” David Cole observes, “</w:t>
      </w:r>
      <w:r w:rsidRPr="003E7131">
        <w:rPr>
          <w:rStyle w:val="Emphasis2"/>
          <w:highlight w:val="yellow"/>
        </w:rPr>
        <w:t>the U</w:t>
      </w:r>
      <w:r w:rsidRPr="003E7131">
        <w:rPr>
          <w:rStyle w:val="Emphasis2"/>
        </w:rPr>
        <w:t xml:space="preserve">nited </w:t>
      </w:r>
      <w:r w:rsidRPr="003E7131">
        <w:rPr>
          <w:rStyle w:val="Emphasis2"/>
          <w:highlight w:val="yellow"/>
        </w:rPr>
        <w:t>S</w:t>
      </w:r>
      <w:r w:rsidRPr="003E7131">
        <w:rPr>
          <w:rStyle w:val="Emphasis2"/>
        </w:rPr>
        <w:t xml:space="preserve">tates </w:t>
      </w:r>
      <w:r w:rsidRPr="003E7131">
        <w:rPr>
          <w:rStyle w:val="Emphasis2"/>
          <w:highlight w:val="yellow"/>
        </w:rPr>
        <w:t>is now widely viewed as</w:t>
      </w:r>
      <w:r w:rsidRPr="003E7131">
        <w:rPr>
          <w:rStyle w:val="Emphasis2"/>
        </w:rPr>
        <w:t xml:space="preserve"> a systematic and </w:t>
      </w:r>
      <w:r w:rsidRPr="003E7131">
        <w:rPr>
          <w:rStyle w:val="Emphasis2"/>
          <w:highlight w:val="yellow"/>
        </w:rPr>
        <w:t>arrogant</w:t>
      </w:r>
      <w:r w:rsidRPr="003E7131">
        <w:rPr>
          <w:rStyle w:val="Emphasis2"/>
        </w:rPr>
        <w:t xml:space="preserve"> </w:t>
      </w:r>
      <w:r w:rsidRPr="003E7131">
        <w:rPr>
          <w:rStyle w:val="Emphasis2"/>
          <w:highlight w:val="yellow"/>
        </w:rPr>
        <w:t>violator</w:t>
      </w:r>
      <w:r w:rsidRPr="003E7131">
        <w:rPr>
          <w:rStyle w:val="Emphasis2"/>
        </w:rPr>
        <w:t xml:space="preserve"> </w:t>
      </w:r>
      <w:r w:rsidRPr="003E7131">
        <w:rPr>
          <w:rStyle w:val="Emphasis2"/>
          <w:highlight w:val="yellow"/>
        </w:rPr>
        <w:t>of the most basic</w:t>
      </w:r>
      <w:r w:rsidRPr="003E7131">
        <w:rPr>
          <w:rStyle w:val="Emphasis2"/>
        </w:rPr>
        <w:t xml:space="preserve"> </w:t>
      </w:r>
      <w:r w:rsidRPr="003E7131">
        <w:rPr>
          <w:rStyle w:val="Emphasis2"/>
          <w:highlight w:val="yellow"/>
        </w:rPr>
        <w:t>norms</w:t>
      </w:r>
      <w:r w:rsidRPr="003E7131">
        <w:rPr>
          <w:rStyle w:val="Emphasis2"/>
        </w:rPr>
        <w:t xml:space="preserve"> </w:t>
      </w:r>
      <w:r w:rsidRPr="003E7131">
        <w:rPr>
          <w:rStyle w:val="Emphasis2"/>
          <w:highlight w:val="yellow"/>
        </w:rPr>
        <w:t>of human rights</w:t>
      </w:r>
      <w:r w:rsidRPr="003E7131">
        <w:rPr>
          <w:rStyle w:val="Emphasis2"/>
        </w:rPr>
        <w:t xml:space="preserve"> law – </w:t>
      </w:r>
      <w:r w:rsidRPr="003E7131">
        <w:rPr>
          <w:rStyle w:val="Emphasis2"/>
          <w:highlight w:val="yellow"/>
        </w:rPr>
        <w:t>including</w:t>
      </w:r>
      <w:r w:rsidRPr="003E7131">
        <w:t xml:space="preserve"> the prohibitions against torture, disappearances, and </w:t>
      </w:r>
      <w:r w:rsidRPr="003E7131">
        <w:rPr>
          <w:rStyle w:val="Emphasis2"/>
          <w:highlight w:val="yellow"/>
        </w:rPr>
        <w:t>arbitrary detention</w:t>
      </w:r>
      <w:r w:rsidRPr="003E7131">
        <w:t xml:space="preserve">.”104 </w:t>
      </w:r>
      <w:r w:rsidRPr="003E7131">
        <w:rPr>
          <w:rStyle w:val="Emphasis2"/>
          <w:highlight w:val="yellow"/>
        </w:rPr>
        <w:t>We cannot afford to alienate our friends</w:t>
      </w:r>
      <w:r w:rsidRPr="003E7131">
        <w:t xml:space="preserve"> with our actions. </w:t>
      </w:r>
      <w:r w:rsidRPr="003E7131">
        <w:rPr>
          <w:rStyle w:val="Emphasis2"/>
          <w:highlight w:val="yellow"/>
        </w:rPr>
        <w:t>This loss of legitimacy</w:t>
      </w:r>
      <w:r w:rsidRPr="003E7131">
        <w:t xml:space="preserve"> is not simply harmful because it </w:t>
      </w:r>
      <w:r w:rsidRPr="003E7131">
        <w:rPr>
          <w:rStyle w:val="Emphasis2"/>
        </w:rPr>
        <w:t xml:space="preserve">paints us in hypocritical colors, but </w:t>
      </w:r>
      <w:r w:rsidRPr="003E7131">
        <w:t xml:space="preserve">because it </w:t>
      </w:r>
      <w:r w:rsidRPr="003E7131">
        <w:rPr>
          <w:rStyle w:val="Emphasis2"/>
        </w:rPr>
        <w:t>also</w:t>
      </w:r>
      <w:r w:rsidRPr="003E7131">
        <w:t xml:space="preserve"> </w:t>
      </w:r>
      <w:r w:rsidRPr="003E7131">
        <w:rPr>
          <w:rStyle w:val="Emphasis2"/>
          <w:highlight w:val="yellow"/>
        </w:rPr>
        <w:t>leaves us more vulnerable to terrorist attack</w:t>
      </w:r>
      <w:r w:rsidRPr="003E7131">
        <w:rPr>
          <w:rStyle w:val="Emphasis2"/>
        </w:rPr>
        <w:t xml:space="preserve"> in</w:t>
      </w:r>
      <w:r w:rsidRPr="003E7131">
        <w:rPr>
          <w:rStyle w:val="Emphasis2"/>
          <w:highlight w:val="yellow"/>
        </w:rPr>
        <w:t>as</w:t>
      </w:r>
      <w:r w:rsidRPr="003E7131">
        <w:rPr>
          <w:rStyle w:val="Emphasis2"/>
        </w:rPr>
        <w:t xml:space="preserve">much </w:t>
      </w:r>
      <w:r w:rsidRPr="003E7131">
        <w:rPr>
          <w:rStyle w:val="Emphasis2"/>
          <w:highlight w:val="yellow"/>
        </w:rPr>
        <w:t>our</w:t>
      </w:r>
      <w:r w:rsidRPr="003E7131">
        <w:rPr>
          <w:rStyle w:val="Emphasis2"/>
        </w:rPr>
        <w:t xml:space="preserve"> </w:t>
      </w:r>
      <w:r w:rsidRPr="003E7131">
        <w:rPr>
          <w:rStyle w:val="Emphasis2"/>
          <w:highlight w:val="yellow"/>
        </w:rPr>
        <w:t>government</w:t>
      </w:r>
      <w:r w:rsidRPr="003E7131">
        <w:rPr>
          <w:rStyle w:val="Emphasis2"/>
        </w:rPr>
        <w:t xml:space="preserve">al </w:t>
      </w:r>
      <w:r w:rsidRPr="003E7131">
        <w:rPr>
          <w:rStyle w:val="Emphasis2"/>
          <w:highlight w:val="yellow"/>
        </w:rPr>
        <w:t>abuses</w:t>
      </w:r>
      <w:r w:rsidRPr="003E7131">
        <w:rPr>
          <w:rStyle w:val="Emphasis2"/>
        </w:rPr>
        <w:t xml:space="preserve"> in the arena of detention “</w:t>
      </w:r>
      <w:r w:rsidRPr="003E7131">
        <w:rPr>
          <w:rStyle w:val="Emphasis2"/>
          <w:highlight w:val="yellow"/>
        </w:rPr>
        <w:t>fuel</w:t>
      </w:r>
      <w:r w:rsidRPr="003E7131">
        <w:rPr>
          <w:rStyle w:val="Emphasis2"/>
        </w:rPr>
        <w:t xml:space="preserve">s </w:t>
      </w:r>
      <w:r w:rsidRPr="003E7131">
        <w:rPr>
          <w:rStyle w:val="Emphasis2"/>
          <w:highlight w:val="yellow"/>
        </w:rPr>
        <w:t>the animus and resentment that inspire the attacks against us in the first place</w:t>
      </w:r>
      <w:r w:rsidRPr="003E7131">
        <w:rPr>
          <w:rStyle w:val="Emphasis2"/>
        </w:rPr>
        <w:t>.”</w:t>
      </w:r>
      <w:r w:rsidRPr="003E7131">
        <w:t xml:space="preserve">105 </w:t>
      </w:r>
      <w:r w:rsidRPr="003E7131">
        <w:rPr>
          <w:rStyle w:val="Emphasis2"/>
          <w:highlight w:val="yellow"/>
        </w:rPr>
        <w:t>We only confirm what</w:t>
      </w:r>
      <w:r w:rsidRPr="003E7131">
        <w:rPr>
          <w:rStyle w:val="Emphasis2"/>
        </w:rPr>
        <w:t xml:space="preserve"> the </w:t>
      </w:r>
      <w:r w:rsidRPr="003E7131">
        <w:rPr>
          <w:rStyle w:val="Emphasis2"/>
          <w:highlight w:val="yellow"/>
        </w:rPr>
        <w:t>terrorists</w:t>
      </w:r>
      <w:r w:rsidRPr="003E7131">
        <w:rPr>
          <w:rStyle w:val="Emphasis2"/>
        </w:rPr>
        <w:t xml:space="preserve"> </w:t>
      </w:r>
      <w:r w:rsidRPr="003E7131">
        <w:rPr>
          <w:rStyle w:val="Emphasis2"/>
          <w:highlight w:val="yellow"/>
        </w:rPr>
        <w:t>have been saying</w:t>
      </w:r>
      <w:r w:rsidRPr="003E7131">
        <w:rPr>
          <w:rStyle w:val="Emphasis2"/>
        </w:rPr>
        <w:t xml:space="preserve"> all along</w:t>
      </w:r>
      <w:r w:rsidRPr="003E7131">
        <w:t xml:space="preserve">. In the end, the fight against terrorism is fundamentally a battle for hearts and minds.106 The more we win over our enemies, the fewer enemies we have to be concerned about. </w:t>
      </w:r>
      <w:r w:rsidRPr="003E7131">
        <w:rPr>
          <w:rStyle w:val="Emphasis2"/>
        </w:rPr>
        <w:t xml:space="preserve">But </w:t>
      </w:r>
      <w:r w:rsidRPr="003E7131">
        <w:rPr>
          <w:rStyle w:val="Emphasis2"/>
          <w:highlight w:val="yellow"/>
        </w:rPr>
        <w:t>the battle is</w:t>
      </w:r>
      <w:r w:rsidRPr="003E7131">
        <w:t xml:space="preserve"> not won with money; it is not won with victory. It is </w:t>
      </w:r>
      <w:r w:rsidRPr="003E7131">
        <w:rPr>
          <w:rStyle w:val="Emphasis2"/>
          <w:highlight w:val="yellow"/>
        </w:rPr>
        <w:t>won by a long term commitment to civil liberties and the rule of law</w:t>
      </w:r>
      <w:r w:rsidRPr="003E7131">
        <w:t xml:space="preserve"> – everything that America was once known to stand for – </w:t>
      </w:r>
      <w:r w:rsidRPr="003E7131">
        <w:rPr>
          <w:rStyle w:val="Emphasis2"/>
          <w:highlight w:val="yellow"/>
        </w:rPr>
        <w:t>as well as proof that</w:t>
      </w:r>
      <w:r w:rsidRPr="003E7131">
        <w:rPr>
          <w:rStyle w:val="Emphasis2"/>
        </w:rPr>
        <w:t xml:space="preserve"> even </w:t>
      </w:r>
      <w:r w:rsidRPr="003E7131">
        <w:rPr>
          <w:rStyle w:val="Emphasis2"/>
          <w:highlight w:val="yellow"/>
        </w:rPr>
        <w:t>in</w:t>
      </w:r>
      <w:r w:rsidRPr="003E7131">
        <w:rPr>
          <w:rStyle w:val="Emphasis2"/>
        </w:rPr>
        <w:t xml:space="preserve"> the </w:t>
      </w:r>
      <w:r w:rsidRPr="003E7131">
        <w:rPr>
          <w:rStyle w:val="Emphasis2"/>
          <w:highlight w:val="yellow"/>
        </w:rPr>
        <w:t>short term</w:t>
      </w:r>
      <w:r w:rsidRPr="003E7131">
        <w:rPr>
          <w:rStyle w:val="Emphasis2"/>
        </w:rPr>
        <w:t xml:space="preserve">, </w:t>
      </w:r>
      <w:r w:rsidRPr="003E7131">
        <w:rPr>
          <w:rStyle w:val="Emphasis2"/>
          <w:highlight w:val="yellow"/>
        </w:rPr>
        <w:t>we</w:t>
      </w:r>
      <w:r w:rsidRPr="003E7131">
        <w:rPr>
          <w:rStyle w:val="Emphasis2"/>
        </w:rPr>
        <w:t xml:space="preserve"> </w:t>
      </w:r>
      <w:r w:rsidRPr="003E7131">
        <w:rPr>
          <w:rStyle w:val="Emphasis2"/>
          <w:highlight w:val="yellow"/>
        </w:rPr>
        <w:t>will act with legitimacy, fairness, and within the constraints of law</w:t>
      </w:r>
      <w:r w:rsidRPr="003E7131">
        <w:t>. “As any leader instinctively knows,” Cole advises, “</w:t>
      </w:r>
      <w:r w:rsidRPr="003E7131">
        <w:rPr>
          <w:rStyle w:val="Emphasis2"/>
        </w:rPr>
        <w:t>it is far better to have people follow your lead because they view you as legitimate than to have to try to compel others by force to adhere to your will.”</w:t>
      </w:r>
      <w:r w:rsidRPr="003E7131">
        <w:t xml:space="preserve">107 </w:t>
      </w:r>
      <w:r w:rsidRPr="003E7131">
        <w:rPr>
          <w:rStyle w:val="Emphasis2"/>
          <w:highlight w:val="yellow"/>
        </w:rPr>
        <w:t>Our allies</w:t>
      </w:r>
      <w:r w:rsidRPr="003E7131">
        <w:t xml:space="preserve"> were once willing to aid us in our cause – for the cause, the fight against terrorism, is neither illegitimate nor unworthy of pursuit. They </w:t>
      </w:r>
      <w:r w:rsidRPr="003E7131">
        <w:rPr>
          <w:rStyle w:val="Emphasis2"/>
          <w:highlight w:val="yellow"/>
        </w:rPr>
        <w:t>are more reluctant now because</w:t>
      </w:r>
      <w:r w:rsidRPr="003E7131">
        <w:rPr>
          <w:rStyle w:val="Emphasis2"/>
        </w:rPr>
        <w:t xml:space="preserve"> </w:t>
      </w:r>
      <w:r w:rsidRPr="003E7131">
        <w:rPr>
          <w:rStyle w:val="Emphasis2"/>
          <w:highlight w:val="yellow"/>
        </w:rPr>
        <w:t>we have compromised our legitimacy</w:t>
      </w:r>
      <w:r w:rsidRPr="003E7131">
        <w:t xml:space="preserve"> – i.e., the sincerity of our reasons for fighting this fight – </w:t>
      </w:r>
      <w:r w:rsidRPr="003E7131">
        <w:rPr>
          <w:rStyle w:val="Emphasis2"/>
        </w:rPr>
        <w:t>when we employ illegitimate means to reach our ends</w:t>
      </w:r>
      <w:r w:rsidRPr="003E7131">
        <w:t xml:space="preserve">. We require the help of our allies; and so </w:t>
      </w:r>
      <w:r w:rsidRPr="003E7131">
        <w:rPr>
          <w:rStyle w:val="Emphasis2"/>
        </w:rPr>
        <w:t>in order to keep them on our side</w:t>
      </w:r>
      <w:r w:rsidRPr="003E7131">
        <w:t xml:space="preserve">, </w:t>
      </w:r>
      <w:r w:rsidRPr="003E7131">
        <w:rPr>
          <w:rStyle w:val="Emphasis2"/>
          <w:highlight w:val="yellow"/>
        </w:rPr>
        <w:t>we need to maintain “our</w:t>
      </w:r>
      <w:r w:rsidRPr="003E7131">
        <w:t xml:space="preserve"> historic </w:t>
      </w:r>
      <w:r w:rsidRPr="003E7131">
        <w:rPr>
          <w:rStyle w:val="Emphasis2"/>
          <w:highlight w:val="yellow"/>
        </w:rPr>
        <w:t>position of leadership in the global spread of the rule of law</w:t>
      </w:r>
      <w:r w:rsidRPr="003E7131">
        <w:rPr>
          <w:highlight w:val="yellow"/>
        </w:rPr>
        <w:t>,</w:t>
      </w:r>
      <w:r w:rsidRPr="003E7131">
        <w:t>” thus reminding them of the “virtue of [the] legal commitments they [too] have made.”108</w:t>
      </w:r>
    </w:p>
    <w:p w:rsidR="004F141E" w:rsidRPr="003E7131" w:rsidRDefault="004F141E" w:rsidP="004F141E"/>
    <w:p w:rsidR="004F141E" w:rsidRPr="003E7131" w:rsidRDefault="004F141E" w:rsidP="004F141E">
      <w:pPr>
        <w:pStyle w:val="Heading4"/>
      </w:pPr>
      <w:r>
        <w:t xml:space="preserve">2.) </w:t>
      </w:r>
      <w:r w:rsidRPr="003E7131">
        <w:t>Judicial deference to military courts undermines legitimacy – plan’s key to solve</w:t>
      </w:r>
    </w:p>
    <w:p w:rsidR="004F141E" w:rsidRPr="003E7131" w:rsidRDefault="004F141E" w:rsidP="004F141E">
      <w:r w:rsidRPr="003E7131">
        <w:rPr>
          <w:rStyle w:val="Heading3Char"/>
        </w:rPr>
        <w:t xml:space="preserve">Pereira 08 </w:t>
      </w:r>
      <w:r w:rsidRPr="003E7131">
        <w:t>Marcia Pereira 08,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4F141E" w:rsidRPr="003E7131" w:rsidRDefault="004F141E" w:rsidP="004F141E">
      <w:pPr>
        <w:pStyle w:val="card"/>
      </w:pPr>
      <w:r w:rsidRPr="003E7131">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w:t>
      </w:r>
      <w:r w:rsidRPr="003E7131">
        <w:lastRenderedPageBreak/>
        <w:t xml:space="preserve">becomes three branches in one: legislator, executive enforcer, and judge of its own actions. </w:t>
      </w:r>
      <w:r w:rsidRPr="003E7131">
        <w:rPr>
          <w:rStyle w:val="Emphasis2"/>
          <w:highlight w:val="yellow"/>
        </w:rPr>
        <w:t xml:space="preserve">The lack of </w:t>
      </w:r>
      <w:r w:rsidRPr="003E7131">
        <w:rPr>
          <w:rStyle w:val="Emphasis"/>
          <w:highlight w:val="yellow"/>
        </w:rPr>
        <w:t>independent judicial oversight</w:t>
      </w:r>
      <w:r w:rsidRPr="003E7131">
        <w:rPr>
          <w:rStyle w:val="Emphasis2"/>
          <w:highlight w:val="yellow"/>
        </w:rPr>
        <w:t xml:space="preserve"> deprives detainees</w:t>
      </w:r>
      <w:r w:rsidRPr="003E7131">
        <w:rPr>
          <w:rStyle w:val="Emphasis2"/>
        </w:rPr>
        <w:t xml:space="preserve"> from the opportunity </w:t>
      </w:r>
      <w:r w:rsidRPr="003E7131">
        <w:rPr>
          <w:rStyle w:val="Emphasis2"/>
          <w:highlight w:val="yellow"/>
        </w:rPr>
        <w:t>of impartial judicial review</w:t>
      </w:r>
      <w:r w:rsidRPr="003E7131">
        <w:rPr>
          <w:rStyle w:val="Emphasis2"/>
        </w:rPr>
        <w:t xml:space="preserve"> of verdicts, regardless of their arbitrariness or lack of legal soundness</w:t>
      </w:r>
      <w:r w:rsidRPr="003E7131">
        <w:t xml:space="preserve">.¶ In response to the consequences of this expansive executive power, the U.N. Human Rights Committee stated that </w:t>
      </w:r>
      <w:r w:rsidRPr="003E7131">
        <w:rPr>
          <w:rStyle w:val="Emphasis2"/>
        </w:rPr>
        <w:t xml:space="preserve">the use of </w:t>
      </w:r>
      <w:r w:rsidRPr="003E7131">
        <w:rPr>
          <w:rStyle w:val="Emphasis2"/>
          <w:highlight w:val="yellow"/>
        </w:rPr>
        <w:t>military courts</w:t>
      </w:r>
      <w:r w:rsidRPr="003E7131">
        <w:rPr>
          <w:rStyle w:val="Emphasis2"/>
        </w:rPr>
        <w:t xml:space="preserve"> could </w:t>
      </w:r>
      <w:r w:rsidRPr="003E7131">
        <w:rPr>
          <w:rStyle w:val="Emphasis2"/>
          <w:highlight w:val="yellow"/>
        </w:rPr>
        <w:t>present</w:t>
      </w:r>
      <w:r w:rsidRPr="003E7131">
        <w:rPr>
          <w:rStyle w:val="Emphasis2"/>
        </w:rPr>
        <w:t xml:space="preserve"> </w:t>
      </w:r>
      <w:r w:rsidRPr="003E7131">
        <w:rPr>
          <w:rStyle w:val="Emphasis2"/>
          <w:highlight w:val="yellow"/>
        </w:rPr>
        <w:t>serious problems as far as the</w:t>
      </w:r>
      <w:r w:rsidRPr="003E7131">
        <w:rPr>
          <w:rStyle w:val="Emphasis2"/>
        </w:rPr>
        <w:t xml:space="preserve"> equitable, impartial, independent </w:t>
      </w:r>
      <w:r w:rsidRPr="003E7131">
        <w:rPr>
          <w:rStyle w:val="Emphasis2"/>
          <w:highlight w:val="yellow"/>
        </w:rPr>
        <w:t>administration of justice</w:t>
      </w:r>
      <w:r w:rsidRPr="003E7131">
        <w:rPr>
          <w:rStyle w:val="Emphasis2"/>
        </w:rPr>
        <w:t xml:space="preserve"> is concerned</w:t>
      </w:r>
      <w:r w:rsidRPr="003E7131">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3E7131">
        <w:rPr>
          <w:rStyle w:val="Emphasis2"/>
          <w:highlight w:val="yellow"/>
        </w:rPr>
        <w:t>the U.S. is</w:t>
      </w:r>
      <w:r w:rsidRPr="003E7131">
        <w:rPr>
          <w:rStyle w:val="Emphasis2"/>
        </w:rPr>
        <w:t xml:space="preserve"> substantially </w:t>
      </w:r>
      <w:r w:rsidRPr="003E7131">
        <w:rPr>
          <w:rStyle w:val="Emphasis2"/>
          <w:highlight w:val="yellow"/>
        </w:rPr>
        <w:t xml:space="preserve">regarded by the international community with </w:t>
      </w:r>
      <w:r w:rsidRPr="003E7131">
        <w:rPr>
          <w:rStyle w:val="Emphasis"/>
          <w:highlight w:val="yellow"/>
        </w:rPr>
        <w:t>complete disapproval</w:t>
      </w:r>
      <w:r w:rsidRPr="003E7131">
        <w:t xml:space="preserve">.¶ Thus, </w:t>
      </w:r>
      <w:r w:rsidRPr="003E7131">
        <w:rPr>
          <w:rStyle w:val="Emphasis2"/>
          <w:highlight w:val="yellow"/>
        </w:rPr>
        <w:t>the impact of U.S.</w:t>
      </w:r>
      <w:r w:rsidRPr="003E7131">
        <w:rPr>
          <w:rStyle w:val="Emphasis2"/>
        </w:rPr>
        <w:t xml:space="preserve"> current </w:t>
      </w:r>
      <w:r w:rsidRPr="003E7131">
        <w:rPr>
          <w:rStyle w:val="Emphasis2"/>
          <w:highlight w:val="yellow"/>
        </w:rPr>
        <w:t>polities in the International Community is</w:t>
      </w:r>
      <w:r w:rsidRPr="003E7131">
        <w:rPr>
          <w:rStyle w:val="Emphasis2"/>
        </w:rPr>
        <w:t xml:space="preserve">, at the very least, </w:t>
      </w:r>
      <w:r w:rsidRPr="003E7131">
        <w:rPr>
          <w:rStyle w:val="Emphasis2"/>
          <w:highlight w:val="yellow"/>
        </w:rPr>
        <w:t>alarming</w:t>
      </w:r>
      <w:r w:rsidRPr="003E7131">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3E7131">
        <w:rPr>
          <w:rStyle w:val="Emphasis2"/>
          <w:highlight w:val="yellow"/>
        </w:rPr>
        <w:t>the I</w:t>
      </w:r>
      <w:r w:rsidRPr="003E7131">
        <w:rPr>
          <w:rStyle w:val="Emphasis2"/>
        </w:rPr>
        <w:t xml:space="preserve">nternational </w:t>
      </w:r>
      <w:r w:rsidRPr="003E7131">
        <w:rPr>
          <w:rStyle w:val="Emphasis2"/>
          <w:highlight w:val="yellow"/>
        </w:rPr>
        <w:t>C</w:t>
      </w:r>
      <w:r w:rsidRPr="003E7131">
        <w:rPr>
          <w:rStyle w:val="Emphasis2"/>
        </w:rPr>
        <w:t xml:space="preserve">ovenant on </w:t>
      </w:r>
      <w:r w:rsidRPr="003E7131">
        <w:rPr>
          <w:rStyle w:val="Emphasis2"/>
          <w:highlight w:val="yellow"/>
        </w:rPr>
        <w:t>C</w:t>
      </w:r>
      <w:r w:rsidRPr="003E7131">
        <w:rPr>
          <w:rStyle w:val="Emphasis2"/>
        </w:rPr>
        <w:t xml:space="preserve">ivil and </w:t>
      </w:r>
      <w:r w:rsidRPr="003E7131">
        <w:rPr>
          <w:rStyle w:val="Emphasis2"/>
          <w:highlight w:val="yellow"/>
        </w:rPr>
        <w:t>P</w:t>
      </w:r>
      <w:r w:rsidRPr="003E7131">
        <w:rPr>
          <w:rStyle w:val="Emphasis2"/>
        </w:rPr>
        <w:t xml:space="preserve">olitical </w:t>
      </w:r>
      <w:r w:rsidRPr="003E7131">
        <w:rPr>
          <w:rStyle w:val="Emphasis2"/>
          <w:highlight w:val="yellow"/>
        </w:rPr>
        <w:t>R</w:t>
      </w:r>
      <w:r w:rsidRPr="003E7131">
        <w:rPr>
          <w:rStyle w:val="Emphasis2"/>
        </w:rPr>
        <w:t xml:space="preserve">ights </w:t>
      </w:r>
      <w:r w:rsidRPr="003E7131">
        <w:rPr>
          <w:rStyle w:val="Emphasis2"/>
          <w:highlight w:val="yellow"/>
        </w:rPr>
        <w:t>mandates that "[n]o one shall be subjected to arbitrary arrest or detention and</w:t>
      </w:r>
      <w:r w:rsidRPr="003E7131">
        <w:rPr>
          <w:rStyle w:val="Emphasis2"/>
        </w:rPr>
        <w:t xml:space="preserve"> </w:t>
      </w:r>
      <w:r w:rsidRPr="003E7131">
        <w:rPr>
          <w:rStyle w:val="Emphasis2"/>
          <w:highlight w:val="yellow"/>
        </w:rPr>
        <w:t>those deprived</w:t>
      </w:r>
      <w:r w:rsidRPr="003E7131">
        <w:rPr>
          <w:rStyle w:val="Emphasis2"/>
        </w:rPr>
        <w:t xml:space="preserve"> of liberty </w:t>
      </w:r>
      <w:r w:rsidRPr="003E7131">
        <w:rPr>
          <w:rStyle w:val="Emphasis2"/>
          <w:highlight w:val="yellow"/>
        </w:rPr>
        <w:t>shall be entitled</w:t>
      </w:r>
      <w:r w:rsidRPr="003E7131">
        <w:rPr>
          <w:rStyle w:val="Emphasis2"/>
        </w:rPr>
        <w:t xml:space="preserve"> [*441] </w:t>
      </w:r>
      <w:r w:rsidRPr="003E7131">
        <w:rPr>
          <w:rStyle w:val="Emphasis2"/>
          <w:highlight w:val="yellow"/>
        </w:rPr>
        <w:t>to</w:t>
      </w:r>
      <w:r w:rsidRPr="003E7131">
        <w:rPr>
          <w:rStyle w:val="Emphasis2"/>
        </w:rPr>
        <w:t xml:space="preserve"> take </w:t>
      </w:r>
      <w:r w:rsidRPr="003E7131">
        <w:rPr>
          <w:rStyle w:val="Emphasis2"/>
          <w:highlight w:val="yellow"/>
        </w:rPr>
        <w:t>proceedings before a court</w:t>
      </w:r>
      <w:r w:rsidRPr="003E7131">
        <w:rPr>
          <w:rStyle w:val="Emphasis2"/>
        </w:rPr>
        <w:t>." n158 The meaning of "</w:t>
      </w:r>
      <w:r w:rsidRPr="003E7131">
        <w:rPr>
          <w:rStyle w:val="Emphasis2"/>
          <w:highlight w:val="yellow"/>
        </w:rPr>
        <w:t>court</w:t>
      </w:r>
      <w:r w:rsidRPr="003E7131">
        <w:rPr>
          <w:rStyle w:val="Emphasis2"/>
        </w:rPr>
        <w:t xml:space="preserve">" within the Covenant </w:t>
      </w:r>
      <w:r w:rsidRPr="003E7131">
        <w:rPr>
          <w:rStyle w:val="Emphasis2"/>
          <w:highlight w:val="yellow"/>
        </w:rPr>
        <w:t>was aimed at civilian courts</w:t>
      </w:r>
      <w:r w:rsidRPr="003E7131">
        <w:rPr>
          <w:rStyle w:val="Emphasis2"/>
        </w:rPr>
        <w:t xml:space="preserve">, not military, in the sense that </w:t>
      </w:r>
      <w:r w:rsidRPr="003E7131">
        <w:rPr>
          <w:rStyle w:val="Emphasis2"/>
          <w:highlight w:val="yellow"/>
        </w:rPr>
        <w:t>the preoccupation was to provide</w:t>
      </w:r>
      <w:r w:rsidRPr="003E7131">
        <w:rPr>
          <w:rStyle w:val="Emphasis2"/>
        </w:rPr>
        <w:t xml:space="preserve"> them with a </w:t>
      </w:r>
      <w:r w:rsidRPr="003E7131">
        <w:rPr>
          <w:rStyle w:val="Emphasis2"/>
          <w:highlight w:val="yellow"/>
        </w:rPr>
        <w:t>fair adjudication</w:t>
      </w:r>
      <w:r w:rsidRPr="003E7131">
        <w:rPr>
          <w:rStyle w:val="Emphasis2"/>
        </w:rPr>
        <w:t xml:space="preserve"> with respect to the detainees' status</w:t>
      </w:r>
      <w:r w:rsidRPr="003E7131">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3E7131">
        <w:rPr>
          <w:rStyle w:val="Emphasis2"/>
        </w:rPr>
        <w:t>As the detainees' situation develops</w:t>
      </w:r>
      <w:r w:rsidRPr="003E7131">
        <w:t xml:space="preserve">, however, </w:t>
      </w:r>
      <w:r w:rsidRPr="003E7131">
        <w:rPr>
          <w:rStyle w:val="Emphasis"/>
          <w:highlight w:val="yellow"/>
        </w:rPr>
        <w:t>the U.S. image within the international community is in serious jeopardy</w:t>
      </w:r>
      <w:r w:rsidRPr="003E7131">
        <w:rPr>
          <w:rStyle w:val="Emphasis2"/>
        </w:rPr>
        <w:t xml:space="preserve">. As a result a widespread criticism of the </w:t>
      </w:r>
      <w:r w:rsidRPr="003E7131">
        <w:rPr>
          <w:rStyle w:val="Emphasis2"/>
          <w:highlight w:val="yellow"/>
        </w:rPr>
        <w:t>U.S. policies generated an atmosphere of wariness of U.S's ability and willingness to preserve individuals' fundamental rights</w:t>
      </w:r>
      <w:r w:rsidRPr="003E7131">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3E7131">
        <w:rPr>
          <w:rStyle w:val="Emphasis2"/>
          <w:highlight w:val="yellow"/>
        </w:rPr>
        <w:t>The U.S.</w:t>
      </w:r>
      <w:r w:rsidRPr="003E7131">
        <w:rPr>
          <w:rStyle w:val="Emphasis2"/>
        </w:rPr>
        <w:t xml:space="preserve"> Government </w:t>
      </w:r>
      <w:r w:rsidRPr="003E7131">
        <w:rPr>
          <w:rStyle w:val="Emphasis2"/>
          <w:highlight w:val="yellow"/>
        </w:rPr>
        <w:t>should ensure</w:t>
      </w:r>
      <w:r w:rsidRPr="003E7131">
        <w:rPr>
          <w:rStyle w:val="Emphasis2"/>
        </w:rPr>
        <w:t xml:space="preserve"> that </w:t>
      </w:r>
      <w:r w:rsidRPr="003E7131">
        <w:rPr>
          <w:rStyle w:val="Emphasis2"/>
          <w:highlight w:val="yellow"/>
        </w:rPr>
        <w:t>the wide gap between domestic law and the law of armed conflict is minimized by allowing those tried</w:t>
      </w:r>
      <w:r w:rsidRPr="003E7131">
        <w:rPr>
          <w:rStyle w:val="Emphasis2"/>
        </w:rPr>
        <w:t xml:space="preserve"> before military commissions to </w:t>
      </w:r>
      <w:r w:rsidRPr="003E7131">
        <w:rPr>
          <w:rStyle w:val="Emphasis2"/>
          <w:highlight w:val="yellow"/>
        </w:rPr>
        <w:t xml:space="preserve">receive trials </w:t>
      </w:r>
      <w:r w:rsidRPr="003E7131">
        <w:rPr>
          <w:rStyle w:val="Emphasis"/>
          <w:highlight w:val="yellow"/>
        </w:rPr>
        <w:t>up to the level of American justice</w:t>
      </w:r>
      <w:r w:rsidRPr="003E7131">
        <w:rPr>
          <w:rStyle w:val="Emphasis2"/>
        </w:rPr>
        <w:t xml:space="preserve">. If no action is taken, </w:t>
      </w:r>
      <w:r w:rsidRPr="003E7131">
        <w:rPr>
          <w:rStyle w:val="Emphasis2"/>
          <w:highlight w:val="yellow"/>
        </w:rPr>
        <w:t>the American justice once internationally admired will give space to a stain</w:t>
      </w:r>
      <w:r w:rsidRPr="003E7131">
        <w:rPr>
          <w:rStyle w:val="Emphasis2"/>
        </w:rPr>
        <w:t xml:space="preserve"> in the American history</w:t>
      </w:r>
      <w:r w:rsidRPr="003E7131">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4F141E" w:rsidRPr="003E7131" w:rsidRDefault="004F141E" w:rsidP="004F141E"/>
    <w:p w:rsidR="004F141E" w:rsidRPr="003E7131" w:rsidRDefault="004F141E" w:rsidP="004F141E">
      <w:pPr>
        <w:pStyle w:val="card"/>
      </w:pPr>
      <w:r w:rsidRPr="003E7131">
        <w:br w:type="column"/>
      </w:r>
    </w:p>
    <w:p w:rsidR="004F141E" w:rsidRPr="003E7131" w:rsidRDefault="004F141E" w:rsidP="004F141E"/>
    <w:p w:rsidR="004F141E" w:rsidRPr="003E7131" w:rsidRDefault="004F141E" w:rsidP="004F141E">
      <w:pPr>
        <w:pStyle w:val="Heading4"/>
        <w:rPr>
          <w:sz w:val="16"/>
        </w:rPr>
      </w:pPr>
      <w:r>
        <w:t xml:space="preserve">3.) </w:t>
      </w:r>
      <w:r w:rsidRPr="003E7131">
        <w:t>Federal ruling on detention policies signals US commitment to reform – boosts legitimacy</w:t>
      </w:r>
    </w:p>
    <w:p w:rsidR="004F141E" w:rsidRPr="003E7131" w:rsidRDefault="004F141E" w:rsidP="004F141E">
      <w:r w:rsidRPr="003E7131">
        <w:rPr>
          <w:rStyle w:val="Heading3Char"/>
        </w:rPr>
        <w:t>Hathaway et al 13,</w:t>
      </w:r>
      <w:r w:rsidRPr="003E7131">
        <w:t xml:space="preserve"> Oona Hathaway, Gerard C. and Bernice Latrobe Smith Professor of International Law, Yale Law School, Samuel Adelsberg, Spencer Amdur, and Freya Pitts, J.D. candidates at Yale Law School, Philip Levitz and Sirine Shebaya J.D.s Yale Law School (2012), Winter, "Article: The Power To Detain: Detention of Terrorism Suspects After 9/11," The Yale Journal of International Law, 38 Yale J. Int'l L. 123, Lexis</w:t>
      </w:r>
    </w:p>
    <w:p w:rsidR="004F141E" w:rsidRPr="003E7131" w:rsidRDefault="004F141E" w:rsidP="004F141E">
      <w:pPr>
        <w:pStyle w:val="card"/>
      </w:pPr>
      <w:r w:rsidRPr="003E7131">
        <w:t xml:space="preserve">2. Legitimacy </w:t>
      </w:r>
      <w:r w:rsidRPr="003E7131">
        <w:rPr>
          <w:sz w:val="12"/>
        </w:rPr>
        <w:t>¶</w:t>
      </w:r>
      <w:r w:rsidRPr="003E7131">
        <w:t xml:space="preserve"> </w:t>
      </w:r>
      <w:r w:rsidRPr="003E7131">
        <w:rPr>
          <w:rStyle w:val="Emphasis2"/>
          <w:highlight w:val="yellow"/>
        </w:rPr>
        <w:t>Federal courts are</w:t>
      </w:r>
      <w:r w:rsidRPr="003E7131">
        <w:rPr>
          <w:rStyle w:val="Emphasis2"/>
        </w:rPr>
        <w:t xml:space="preserve"> also generally </w:t>
      </w:r>
      <w:r w:rsidRPr="003E7131">
        <w:rPr>
          <w:rStyle w:val="Emphasis2"/>
          <w:highlight w:val="yellow"/>
        </w:rPr>
        <w:t>considered more legitimate</w:t>
      </w:r>
      <w:r w:rsidRPr="003E7131">
        <w:t xml:space="preserve"> than military commissions. </w:t>
      </w:r>
      <w:r w:rsidRPr="003E7131">
        <w:rPr>
          <w:rStyle w:val="Emphasis2"/>
        </w:rPr>
        <w:t xml:space="preserve">The </w:t>
      </w:r>
      <w:r w:rsidRPr="003E7131">
        <w:rPr>
          <w:rStyle w:val="Emphasis2"/>
          <w:highlight w:val="yellow"/>
        </w:rPr>
        <w:t>stringent procedural protections reduce the risk of error and generate trust and legitimacy</w:t>
      </w:r>
      <w:r w:rsidRPr="003E7131">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3E7131">
        <w:rPr>
          <w:rStyle w:val="Emphasis2"/>
          <w:highlight w:val="yellow"/>
        </w:rPr>
        <w:t>Congress and the Executive have responded to</w:t>
      </w:r>
      <w:r w:rsidRPr="003E7131">
        <w:t xml:space="preserve"> these </w:t>
      </w:r>
      <w:r w:rsidRPr="003E7131">
        <w:rPr>
          <w:rStyle w:val="Emphasis2"/>
        </w:rPr>
        <w:t xml:space="preserve">legal challenges - and to </w:t>
      </w:r>
      <w:r w:rsidRPr="003E7131">
        <w:rPr>
          <w:rStyle w:val="Emphasis"/>
          <w:highlight w:val="yellow"/>
        </w:rPr>
        <w:t>criticism of the commissions from around the globe</w:t>
      </w:r>
      <w:r w:rsidRPr="003E7131">
        <w:rPr>
          <w:rStyle w:val="Emphasis2"/>
        </w:rPr>
        <w:t xml:space="preserve"> - by significantly strengthening the commissions' procedural protections</w:t>
      </w:r>
      <w:r w:rsidRPr="003E7131">
        <w:t xml:space="preserve">. </w:t>
      </w:r>
      <w:r w:rsidRPr="003E7131">
        <w:rPr>
          <w:rStyle w:val="Emphasis2"/>
          <w:highlight w:val="yellow"/>
        </w:rPr>
        <w:t>Yet the remaining gaps</w:t>
      </w:r>
      <w:r w:rsidRPr="003E7131">
        <w:rPr>
          <w:rStyle w:val="Emphasis2"/>
        </w:rPr>
        <w:t xml:space="preserve"> - along with what many regard as a tainted history - </w:t>
      </w:r>
      <w:r w:rsidRPr="003E7131">
        <w:rPr>
          <w:rStyle w:val="Emphasis2"/>
          <w:highlight w:val="yellow"/>
        </w:rPr>
        <w:t xml:space="preserve">continue to raise doubts about the </w:t>
      </w:r>
      <w:r w:rsidRPr="003E7131">
        <w:rPr>
          <w:rStyle w:val="Emphasis2"/>
        </w:rPr>
        <w:t xml:space="preserve">fairness and </w:t>
      </w:r>
      <w:r w:rsidRPr="003E7131">
        <w:rPr>
          <w:rStyle w:val="Emphasis2"/>
          <w:highlight w:val="yellow"/>
        </w:rPr>
        <w:t>legitimacy of the commissions</w:t>
      </w:r>
      <w:r w:rsidRPr="003E7131">
        <w:t xml:space="preserve">. The current </w:t>
      </w:r>
      <w:r w:rsidRPr="003E7131">
        <w:rPr>
          <w:rStyle w:val="Emphasis2"/>
          <w:highlight w:val="yellow"/>
        </w:rPr>
        <w:t>commissions</w:t>
      </w:r>
      <w:r w:rsidRPr="003E7131">
        <w:t xml:space="preserve">, moreover, </w:t>
      </w:r>
      <w:r w:rsidRPr="003E7131">
        <w:rPr>
          <w:rStyle w:val="Emphasis2"/>
          <w:highlight w:val="yellow"/>
        </w:rPr>
        <w:t>have been active for</w:t>
      </w:r>
      <w:r w:rsidRPr="003E7131">
        <w:rPr>
          <w:rStyle w:val="Emphasis2"/>
        </w:rPr>
        <w:t xml:space="preserve"> only a short period - </w:t>
      </w:r>
      <w:r w:rsidRPr="003E7131">
        <w:rPr>
          <w:rStyle w:val="Emphasis2"/>
          <w:highlight w:val="yellow"/>
        </w:rPr>
        <w:t>too brief a period for doubts to be confirmed or put to rest</w:t>
      </w:r>
      <w:r w:rsidRPr="003E7131">
        <w:t xml:space="preserve">. n248 </w:t>
      </w:r>
      <w:r w:rsidRPr="003E7131">
        <w:rPr>
          <w:rStyle w:val="Emphasis2"/>
          <w:highlight w:val="yellow"/>
        </w:rPr>
        <w:t>Federal criminal procedure</w:t>
      </w:r>
      <w:r w:rsidRPr="003E7131">
        <w:rPr>
          <w:rStyle w:val="Emphasis2"/>
        </w:rPr>
        <w:t xml:space="preserve">, on the other hand, </w:t>
      </w:r>
      <w:r w:rsidRPr="003E7131">
        <w:rPr>
          <w:rStyle w:val="Emphasis2"/>
          <w:highlight w:val="yellow"/>
        </w:rPr>
        <w:t>is</w:t>
      </w:r>
      <w:r w:rsidRPr="003E7131">
        <w:rPr>
          <w:rStyle w:val="Emphasis2"/>
        </w:rPr>
        <w:t xml:space="preserve"> well-established and </w:t>
      </w:r>
      <w:r w:rsidRPr="003E7131">
        <w:rPr>
          <w:rStyle w:val="Emphasis2"/>
          <w:highlight w:val="yellow"/>
        </w:rPr>
        <w:t>widely regarded as legitimate</w:t>
      </w:r>
      <w:r w:rsidRPr="003E7131">
        <w:t>.</w:t>
      </w:r>
      <w:r w:rsidRPr="003E7131">
        <w:rPr>
          <w:sz w:val="12"/>
        </w:rPr>
        <w:t>¶</w:t>
      </w:r>
      <w:r w:rsidRPr="003E7131">
        <w:t xml:space="preserve"> Legitimacy of the trial process is important not only to the individuals charged but also to the fight against terrorism. As several successful habeas corpus petitions have demonstrated, </w:t>
      </w:r>
      <w:r w:rsidRPr="003E7131">
        <w:rPr>
          <w:rStyle w:val="Emphasis2"/>
          <w:highlight w:val="yellow"/>
        </w:rPr>
        <w:t>insufficient procedural protections create</w:t>
      </w:r>
      <w:r w:rsidRPr="003E7131">
        <w:rPr>
          <w:rStyle w:val="Emphasis2"/>
        </w:rPr>
        <w:t xml:space="preserve"> a real </w:t>
      </w:r>
      <w:r w:rsidRPr="003E7131">
        <w:rPr>
          <w:rStyle w:val="Emphasis2"/>
          <w:highlight w:val="yellow"/>
        </w:rPr>
        <w:t>danger of erroneous imprisonment</w:t>
      </w:r>
      <w:r w:rsidRPr="003E7131">
        <w:rPr>
          <w:rStyle w:val="Emphasis2"/>
        </w:rPr>
        <w:t xml:space="preserve"> for extended periods</w:t>
      </w:r>
      <w:r w:rsidRPr="003E7131">
        <w:t xml:space="preserve">. n249 </w:t>
      </w:r>
      <w:r w:rsidRPr="003E7131">
        <w:rPr>
          <w:rStyle w:val="Emphasis2"/>
        </w:rPr>
        <w:t xml:space="preserve">Such </w:t>
      </w:r>
      <w:r w:rsidRPr="003E7131">
        <w:rPr>
          <w:rStyle w:val="Emphasis"/>
          <w:highlight w:val="yellow"/>
        </w:rPr>
        <w:t>errors can generate resentment and distrust</w:t>
      </w:r>
      <w:r w:rsidRPr="003E7131">
        <w:rPr>
          <w:rStyle w:val="Emphasis2"/>
          <w:highlight w:val="yellow"/>
        </w:rPr>
        <w:t xml:space="preserve"> of the U</w:t>
      </w:r>
      <w:r w:rsidRPr="003E7131">
        <w:rPr>
          <w:rStyle w:val="Emphasis2"/>
        </w:rPr>
        <w:t xml:space="preserve">nited </w:t>
      </w:r>
      <w:r w:rsidRPr="003E7131">
        <w:rPr>
          <w:rStyle w:val="Emphasis2"/>
          <w:highlight w:val="yellow"/>
        </w:rPr>
        <w:t>S</w:t>
      </w:r>
      <w:r w:rsidRPr="003E7131">
        <w:rPr>
          <w:rStyle w:val="Emphasis2"/>
        </w:rPr>
        <w:t>tates that undermine the effectiveness of counterterrorism efforts</w:t>
      </w:r>
      <w:r w:rsidRPr="003E7131">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3E7131">
        <w:rPr>
          <w:sz w:val="12"/>
        </w:rPr>
        <w:t>¶</w:t>
      </w:r>
      <w:r w:rsidRPr="003E7131">
        <w:t xml:space="preserve"> 3. Strategic Advantages</w:t>
      </w:r>
      <w:r w:rsidRPr="003E7131">
        <w:rPr>
          <w:sz w:val="12"/>
        </w:rPr>
        <w:t>¶</w:t>
      </w:r>
      <w:r w:rsidRPr="003E7131">
        <w:t xml:space="preserve"> </w:t>
      </w:r>
      <w:r w:rsidRPr="003E7131">
        <w:rPr>
          <w:sz w:val="12"/>
        </w:rPr>
        <w:t>¶</w:t>
      </w:r>
      <w:r w:rsidRPr="003E7131">
        <w:t xml:space="preserve"> There is clear evidence that other </w:t>
      </w:r>
      <w:r w:rsidRPr="003E7131">
        <w:rPr>
          <w:rStyle w:val="Emphasis"/>
          <w:highlight w:val="yellow"/>
        </w:rPr>
        <w:t>countries recognize and respond to the difference in legitimacy</w:t>
      </w:r>
      <w:r w:rsidRPr="003E7131">
        <w:rPr>
          <w:rStyle w:val="Emphasis2"/>
        </w:rPr>
        <w:t xml:space="preserve"> between civilian and military courts</w:t>
      </w:r>
      <w:r w:rsidRPr="003E7131">
        <w:t xml:space="preserve"> and that </w:t>
      </w:r>
      <w:r w:rsidRPr="003E7131">
        <w:rPr>
          <w:rStyle w:val="Emphasis2"/>
          <w:highlight w:val="yellow"/>
        </w:rPr>
        <w:t>they are</w:t>
      </w:r>
      <w:r w:rsidRPr="003E7131">
        <w:t xml:space="preserve">, indeed, </w:t>
      </w:r>
      <w:r w:rsidRPr="003E7131">
        <w:rPr>
          <w:rStyle w:val="Emphasis2"/>
          <w:highlight w:val="yellow"/>
        </w:rPr>
        <w:t>more willing to cooperate</w:t>
      </w:r>
      <w:r w:rsidRPr="003E7131">
        <w:t xml:space="preserve"> with U.S. counterterrorism efforts </w:t>
      </w:r>
      <w:r w:rsidRPr="003E7131">
        <w:rPr>
          <w:rStyle w:val="Emphasis2"/>
          <w:highlight w:val="yellow"/>
        </w:rPr>
        <w:t>when</w:t>
      </w:r>
      <w:r w:rsidRPr="003E7131">
        <w:rPr>
          <w:rStyle w:val="Emphasis2"/>
        </w:rPr>
        <w:t xml:space="preserve"> </w:t>
      </w:r>
      <w:r w:rsidRPr="003E7131">
        <w:rPr>
          <w:rStyle w:val="Emphasis2"/>
          <w:highlight w:val="yellow"/>
        </w:rPr>
        <w:t>terrorism suspects are tried in the criminal justice system</w:t>
      </w:r>
      <w:r w:rsidRPr="003E7131">
        <w:t>. Increased international cooperation is therefore another advantage of criminal prosecution.</w:t>
      </w:r>
      <w:r w:rsidRPr="003E7131">
        <w:rPr>
          <w:sz w:val="12"/>
        </w:rPr>
        <w:t>¶</w:t>
      </w:r>
      <w:r w:rsidRPr="003E7131">
        <w:t xml:space="preserve"> Many </w:t>
      </w:r>
      <w:r w:rsidRPr="003E7131">
        <w:rPr>
          <w:rStyle w:val="Emphasis2"/>
          <w:highlight w:val="yellow"/>
        </w:rPr>
        <w:t>key U.S. allies have been unwilling to cooperate</w:t>
      </w:r>
      <w:r w:rsidRPr="003E7131">
        <w:rPr>
          <w:rStyle w:val="Emphasis2"/>
        </w:rPr>
        <w:t xml:space="preserve"> in cases </w:t>
      </w:r>
      <w:r w:rsidRPr="003E7131">
        <w:rPr>
          <w:rStyle w:val="Emphasis2"/>
          <w:highlight w:val="yellow"/>
        </w:rPr>
        <w:t>involving</w:t>
      </w:r>
      <w:r w:rsidRPr="003E7131">
        <w:rPr>
          <w:rStyle w:val="Emphasis2"/>
        </w:rPr>
        <w:t xml:space="preserve"> law-of-war </w:t>
      </w:r>
      <w:r w:rsidRPr="003E7131">
        <w:rPr>
          <w:rStyle w:val="Emphasis2"/>
          <w:highlight w:val="yellow"/>
        </w:rPr>
        <w:t>detention</w:t>
      </w:r>
      <w:r w:rsidRPr="003E7131">
        <w:rPr>
          <w:rStyle w:val="Emphasis2"/>
        </w:rPr>
        <w:t xml:space="preserve"> or prosecution </w:t>
      </w:r>
      <w:r w:rsidRPr="003E7131">
        <w:rPr>
          <w:rStyle w:val="Emphasis2"/>
          <w:highlight w:val="yellow"/>
        </w:rPr>
        <w:t>but have cooperated in criminal</w:t>
      </w:r>
      <w:r w:rsidRPr="003E7131">
        <w:t xml:space="preserve"> [*166] </w:t>
      </w:r>
      <w:r w:rsidRPr="003E7131">
        <w:rPr>
          <w:rStyle w:val="Emphasis2"/>
          <w:highlight w:val="yellow"/>
        </w:rPr>
        <w:t>prosecutions</w:t>
      </w:r>
      <w:r w:rsidRPr="003E7131">
        <w:t xml:space="preserve">. In fact, </w:t>
      </w:r>
      <w:r w:rsidRPr="003E7131">
        <w:rPr>
          <w:rStyle w:val="Emphasis2"/>
        </w:rPr>
        <w:t xml:space="preserve">many </w:t>
      </w:r>
      <w:r w:rsidRPr="003E7131">
        <w:rPr>
          <w:rStyle w:val="Emphasis2"/>
          <w:highlight w:val="yellow"/>
        </w:rPr>
        <w:t>U.S. extradition treaties</w:t>
      </w:r>
      <w:r w:rsidRPr="003E7131">
        <w:t xml:space="preserve">, including those with allies such as India and Germany, </w:t>
      </w:r>
      <w:r w:rsidRPr="003E7131">
        <w:rPr>
          <w:rStyle w:val="Emphasis2"/>
          <w:highlight w:val="yellow"/>
        </w:rPr>
        <w:t>forbid extradition when the defendant will not be tried in a criminal court</w:t>
      </w:r>
      <w:r w:rsidRPr="003E7131">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3E7131">
        <w:rPr>
          <w:rStyle w:val="Emphasis2"/>
        </w:rPr>
        <w:t xml:space="preserve">An </w:t>
      </w:r>
      <w:r w:rsidRPr="003E7131">
        <w:rPr>
          <w:rStyle w:val="Emphasis2"/>
          <w:highlight w:val="yellow"/>
        </w:rPr>
        <w:t>insistence on using military commissions</w:t>
      </w:r>
      <w:r w:rsidRPr="003E7131">
        <w:rPr>
          <w:rStyle w:val="Emphasis2"/>
        </w:rPr>
        <w:t xml:space="preserve"> may thus </w:t>
      </w:r>
      <w:r w:rsidRPr="003E7131">
        <w:rPr>
          <w:rStyle w:val="Emphasis2"/>
          <w:highlight w:val="yellow"/>
        </w:rPr>
        <w:t>hinder extradition and</w:t>
      </w:r>
      <w:r w:rsidRPr="003E7131">
        <w:rPr>
          <w:rStyle w:val="Emphasis2"/>
        </w:rPr>
        <w:t xml:space="preserve"> other kinds of </w:t>
      </w:r>
      <w:r w:rsidRPr="003E7131">
        <w:rPr>
          <w:rStyle w:val="Emphasis2"/>
          <w:highlight w:val="yellow"/>
        </w:rPr>
        <w:t>international prosecutorial cooperation</w:t>
      </w:r>
      <w:r w:rsidRPr="003E7131">
        <w:rPr>
          <w:rStyle w:val="Emphasis2"/>
        </w:rPr>
        <w:t>, such as the sharing of testimony and evidence</w:t>
      </w:r>
      <w:r w:rsidRPr="003E7131">
        <w:t>.</w:t>
      </w:r>
    </w:p>
    <w:p w:rsidR="004F141E" w:rsidRPr="003E7131" w:rsidRDefault="004F141E" w:rsidP="004F141E"/>
    <w:p w:rsidR="004F141E" w:rsidRPr="003E7131" w:rsidRDefault="004F141E" w:rsidP="004F141E">
      <w:pPr>
        <w:pStyle w:val="Heading4"/>
      </w:pPr>
      <w:r w:rsidRPr="003E7131">
        <w:lastRenderedPageBreak/>
        <w:t>Leadership solves coalitions that solve warming</w:t>
      </w:r>
    </w:p>
    <w:p w:rsidR="004F141E" w:rsidRPr="003E7131" w:rsidRDefault="004F141E" w:rsidP="004F141E">
      <w:r w:rsidRPr="003E7131">
        <w:rPr>
          <w:rStyle w:val="Heading3Char"/>
          <w:highlight w:val="yellow"/>
        </w:rPr>
        <w:t>Greenberg 5</w:t>
      </w:r>
      <w:r w:rsidRPr="003E7131">
        <w:t xml:space="preserve"> – Director Emeritus and Honorary Vice Chairman of the Council on Foreign Relations and a member of the Trilateral Commission, Maurice, “On Leadership”, The National Interest, 12/1, http://www.nationalinterest.org/Article.aspx?id=10874</w:t>
      </w:r>
    </w:p>
    <w:p w:rsidR="004F141E" w:rsidRPr="003E7131" w:rsidRDefault="004F141E" w:rsidP="004F141E">
      <w:pPr>
        <w:pStyle w:val="card"/>
        <w:rPr>
          <w:sz w:val="20"/>
          <w:u w:val="single"/>
        </w:rPr>
      </w:pPr>
      <w:r w:rsidRPr="003E7131">
        <w:t xml:space="preserve">I am concerned that these are not the issues being discussed by our political leadership and that the United States is abdicating its role as a global leader. </w:t>
      </w:r>
      <w:r w:rsidRPr="003E7131">
        <w:rPr>
          <w:rStyle w:val="underline"/>
          <w:rFonts w:eastAsia="Cambria"/>
        </w:rPr>
        <w:t xml:space="preserve">There are a number of </w:t>
      </w:r>
      <w:r w:rsidRPr="003E7131">
        <w:rPr>
          <w:rStyle w:val="underline"/>
          <w:rFonts w:eastAsia="Cambria"/>
          <w:b/>
          <w:highlight w:val="yellow"/>
        </w:rPr>
        <w:t>problems</w:t>
      </w:r>
      <w:r w:rsidRPr="003E7131">
        <w:rPr>
          <w:rStyle w:val="underline"/>
          <w:rFonts w:eastAsia="Cambria"/>
        </w:rPr>
        <w:t xml:space="preserve"> that </w:t>
      </w:r>
      <w:r w:rsidRPr="003E7131">
        <w:rPr>
          <w:rStyle w:val="underline"/>
          <w:rFonts w:eastAsia="Cambria"/>
          <w:b/>
          <w:highlight w:val="yellow"/>
        </w:rPr>
        <w:t>require</w:t>
      </w:r>
      <w:r w:rsidRPr="003E7131">
        <w:rPr>
          <w:rStyle w:val="underline"/>
          <w:rFonts w:eastAsia="Cambria"/>
        </w:rPr>
        <w:t xml:space="preserve"> the </w:t>
      </w:r>
      <w:r w:rsidRPr="003E7131">
        <w:rPr>
          <w:rStyle w:val="underline"/>
          <w:rFonts w:eastAsia="Cambria"/>
          <w:b/>
          <w:highlight w:val="yellow"/>
        </w:rPr>
        <w:t>U</w:t>
      </w:r>
      <w:r w:rsidRPr="003E7131">
        <w:rPr>
          <w:rStyle w:val="underline"/>
          <w:rFonts w:eastAsia="Cambria"/>
        </w:rPr>
        <w:t xml:space="preserve">nited </w:t>
      </w:r>
      <w:r w:rsidRPr="003E7131">
        <w:rPr>
          <w:rStyle w:val="underline"/>
          <w:rFonts w:eastAsia="Cambria"/>
          <w:b/>
          <w:highlight w:val="yellow"/>
        </w:rPr>
        <w:t>S</w:t>
      </w:r>
      <w:r w:rsidRPr="003E7131">
        <w:rPr>
          <w:rStyle w:val="underline"/>
          <w:rFonts w:eastAsia="Cambria"/>
        </w:rPr>
        <w:t xml:space="preserve">tates to step forward and exercise </w:t>
      </w:r>
      <w:r w:rsidRPr="003E7131">
        <w:rPr>
          <w:rStyle w:val="underline"/>
          <w:rFonts w:eastAsia="Cambria"/>
          <w:b/>
          <w:highlight w:val="yellow"/>
        </w:rPr>
        <w:t>leadership</w:t>
      </w:r>
      <w:r w:rsidRPr="003E7131">
        <w:t xml:space="preserve">. In matters of world trade, the </w:t>
      </w:r>
      <w:r w:rsidRPr="003E7131">
        <w:rPr>
          <w:rStyle w:val="underline"/>
          <w:rFonts w:eastAsia="Cambria"/>
        </w:rPr>
        <w:t>Doha</w:t>
      </w:r>
      <w:r w:rsidRPr="003E7131">
        <w:t xml:space="preserve"> Round </w:t>
      </w:r>
      <w:r w:rsidRPr="003E7131">
        <w:rPr>
          <w:rStyle w:val="underline"/>
          <w:rFonts w:eastAsia="Cambria"/>
        </w:rPr>
        <w:t xml:space="preserve">has not been a booming success. Promises of aid for Africa have turned out to be little more than promises. We have </w:t>
      </w:r>
      <w:r w:rsidRPr="003E7131">
        <w:rPr>
          <w:rStyle w:val="underline"/>
          <w:rFonts w:eastAsia="Cambria"/>
          <w:b/>
          <w:highlight w:val="yellow"/>
        </w:rPr>
        <w:t>transnational threats such as terrorism</w:t>
      </w:r>
      <w:r w:rsidRPr="003E7131">
        <w:rPr>
          <w:rStyle w:val="underline"/>
          <w:rFonts w:eastAsia="Cambria"/>
        </w:rPr>
        <w:t xml:space="preserve">, </w:t>
      </w:r>
      <w:r w:rsidRPr="003E7131">
        <w:rPr>
          <w:rStyle w:val="underline"/>
          <w:rFonts w:eastAsia="Cambria"/>
          <w:b/>
          <w:highlight w:val="yellow"/>
        </w:rPr>
        <w:t>environmental degradation and</w:t>
      </w:r>
      <w:r w:rsidRPr="003E7131">
        <w:rPr>
          <w:rStyle w:val="underline"/>
          <w:rFonts w:eastAsia="Cambria"/>
        </w:rPr>
        <w:t xml:space="preserve"> the spread of </w:t>
      </w:r>
      <w:r w:rsidRPr="003E7131">
        <w:rPr>
          <w:rStyle w:val="underline"/>
          <w:rFonts w:eastAsia="Cambria"/>
          <w:b/>
          <w:highlight w:val="yellow"/>
        </w:rPr>
        <w:t>disease</w:t>
      </w:r>
      <w:r w:rsidRPr="003E7131">
        <w:rPr>
          <w:rStyle w:val="underline"/>
          <w:rFonts w:eastAsia="Cambria"/>
        </w:rPr>
        <w:t>.</w:t>
      </w:r>
      <w:r w:rsidRPr="003E7131">
        <w:t xml:space="preserve"> We have an issue of </w:t>
      </w:r>
      <w:r w:rsidRPr="003E7131">
        <w:rPr>
          <w:rStyle w:val="underline"/>
          <w:rFonts w:eastAsia="Cambria"/>
        </w:rPr>
        <w:t>global warming</w:t>
      </w:r>
      <w:r w:rsidRPr="003E7131">
        <w:t xml:space="preserve">. I'm not a scientist, but I am concerned that the intensity </w:t>
      </w:r>
      <w:r w:rsidRPr="003E7131">
        <w:rPr>
          <w:rStyle w:val="underline"/>
          <w:rFonts w:eastAsia="Cambria"/>
          <w:b/>
          <w:highlight w:val="yellow"/>
        </w:rPr>
        <w:t>and</w:t>
      </w:r>
      <w:r w:rsidRPr="003E7131">
        <w:t xml:space="preserve"> strength of natural disasters has grown. Ocean </w:t>
      </w:r>
      <w:r w:rsidRPr="003E7131">
        <w:rPr>
          <w:rStyle w:val="underline"/>
          <w:rFonts w:eastAsia="Cambria"/>
          <w:b/>
          <w:highlight w:val="yellow"/>
        </w:rPr>
        <w:t>warming</w:t>
      </w:r>
      <w:r w:rsidRPr="003E7131">
        <w:t xml:space="preserve"> has occurred by several degrees of temperature, ice flows are melting in the poles--what is going to be the impact of that on the world's climate? </w:t>
      </w:r>
      <w:r w:rsidRPr="003E7131">
        <w:rPr>
          <w:rStyle w:val="underline"/>
          <w:rFonts w:eastAsia="Cambria"/>
        </w:rPr>
        <w:t xml:space="preserve">There are a whole host of issues that </w:t>
      </w:r>
      <w:r w:rsidRPr="003E7131">
        <w:rPr>
          <w:rStyle w:val="underline"/>
          <w:rFonts w:eastAsia="Cambria"/>
          <w:b/>
          <w:highlight w:val="yellow"/>
        </w:rPr>
        <w:t>are</w:t>
      </w:r>
      <w:r w:rsidRPr="003E7131">
        <w:rPr>
          <w:rStyle w:val="underline"/>
          <w:rFonts w:eastAsia="Cambria"/>
        </w:rPr>
        <w:t xml:space="preserve"> not simply matters of American national interest, but </w:t>
      </w:r>
      <w:r w:rsidRPr="003E7131">
        <w:rPr>
          <w:rStyle w:val="underline"/>
          <w:rFonts w:eastAsia="Cambria"/>
          <w:b/>
          <w:highlight w:val="yellow"/>
        </w:rPr>
        <w:t>are</w:t>
      </w:r>
      <w:r w:rsidRPr="003E7131">
        <w:rPr>
          <w:rStyle w:val="underline"/>
          <w:rFonts w:eastAsia="Cambria"/>
        </w:rPr>
        <w:t xml:space="preserve"> global, </w:t>
      </w:r>
      <w:r w:rsidRPr="003E7131">
        <w:rPr>
          <w:rStyle w:val="underline"/>
          <w:rFonts w:eastAsia="Cambria"/>
          <w:b/>
          <w:highlight w:val="yellow"/>
        </w:rPr>
        <w:t>planetary interests</w:t>
      </w:r>
      <w:r w:rsidRPr="003E7131">
        <w:rPr>
          <w:rStyle w:val="underline"/>
          <w:rFonts w:eastAsia="Cambria"/>
        </w:rPr>
        <w:t xml:space="preserve">. And make no mistake, </w:t>
      </w:r>
      <w:r w:rsidRPr="003E7131">
        <w:rPr>
          <w:rStyle w:val="underline"/>
          <w:rFonts w:eastAsia="Cambria"/>
          <w:b/>
          <w:highlight w:val="yellow"/>
        </w:rPr>
        <w:t>if the</w:t>
      </w:r>
      <w:r w:rsidRPr="003E7131">
        <w:rPr>
          <w:rStyle w:val="underline"/>
          <w:rFonts w:eastAsia="Cambria"/>
        </w:rPr>
        <w:t xml:space="preserve"> </w:t>
      </w:r>
      <w:r w:rsidRPr="003E7131">
        <w:rPr>
          <w:rStyle w:val="underline"/>
          <w:rFonts w:eastAsia="Cambria"/>
          <w:b/>
          <w:highlight w:val="yellow"/>
        </w:rPr>
        <w:t>U</w:t>
      </w:r>
      <w:r w:rsidRPr="003E7131">
        <w:rPr>
          <w:rStyle w:val="underline"/>
          <w:rFonts w:eastAsia="Cambria"/>
        </w:rPr>
        <w:t xml:space="preserve">nited </w:t>
      </w:r>
      <w:r w:rsidRPr="003E7131">
        <w:rPr>
          <w:rStyle w:val="underline"/>
          <w:rFonts w:eastAsia="Cambria"/>
          <w:b/>
          <w:highlight w:val="yellow"/>
        </w:rPr>
        <w:t>S</w:t>
      </w:r>
      <w:r w:rsidRPr="003E7131">
        <w:rPr>
          <w:rStyle w:val="underline"/>
          <w:rFonts w:eastAsia="Cambria"/>
        </w:rPr>
        <w:t xml:space="preserve">tates </w:t>
      </w:r>
      <w:r w:rsidRPr="003E7131">
        <w:rPr>
          <w:rStyle w:val="underline"/>
          <w:rFonts w:eastAsia="Cambria"/>
          <w:b/>
          <w:highlight w:val="yellow"/>
        </w:rPr>
        <w:t xml:space="preserve">does not lead, who will? </w:t>
      </w:r>
      <w:r w:rsidRPr="003E7131">
        <w:rPr>
          <w:rStyle w:val="underline"/>
          <w:rFonts w:eastAsia="Cambria"/>
        </w:rPr>
        <w:t>The future of the European Union is a question mark.</w:t>
      </w:r>
      <w:r w:rsidRPr="003E7131">
        <w:t xml:space="preserve"> The proposed constitution was not enthusiastically embraced by Europe's population. More and more Europeans are dissatisfied with the euro, which, I might add, seems less and less likely to replace the dollar as the leading currency for global trade and finance. </w:t>
      </w:r>
      <w:r w:rsidRPr="003E7131">
        <w:rPr>
          <w:rStyle w:val="underline"/>
          <w:rFonts w:eastAsia="Cambria"/>
        </w:rPr>
        <w:t xml:space="preserve">American </w:t>
      </w:r>
      <w:r w:rsidRPr="003E7131">
        <w:rPr>
          <w:rStyle w:val="underline"/>
          <w:rFonts w:eastAsia="Cambria"/>
          <w:b/>
          <w:highlight w:val="yellow"/>
        </w:rPr>
        <w:t>leadership is essential to put together</w:t>
      </w:r>
      <w:r w:rsidRPr="003E7131">
        <w:rPr>
          <w:rStyle w:val="underline"/>
          <w:rFonts w:eastAsia="Cambria"/>
        </w:rPr>
        <w:t xml:space="preserve"> the broad-based </w:t>
      </w:r>
      <w:r w:rsidRPr="003E7131">
        <w:rPr>
          <w:rStyle w:val="underline"/>
          <w:rFonts w:eastAsia="Cambria"/>
          <w:b/>
          <w:highlight w:val="yellow"/>
        </w:rPr>
        <w:t>coalitions necessary to tackle these</w:t>
      </w:r>
      <w:r w:rsidRPr="003E7131">
        <w:rPr>
          <w:rStyle w:val="underline"/>
          <w:rFonts w:eastAsia="Cambria"/>
        </w:rPr>
        <w:t xml:space="preserve"> </w:t>
      </w:r>
      <w:r w:rsidRPr="003E7131">
        <w:rPr>
          <w:rStyle w:val="underline"/>
          <w:rFonts w:eastAsia="Cambria"/>
          <w:b/>
          <w:highlight w:val="yellow"/>
        </w:rPr>
        <w:t>problems.</w:t>
      </w:r>
      <w:r w:rsidRPr="003E7131">
        <w:rPr>
          <w:rStyle w:val="underline"/>
          <w:rFonts w:eastAsia="Cambria"/>
        </w:rPr>
        <w:t xml:space="preserve"> Our </w:t>
      </w:r>
      <w:r w:rsidRPr="003E7131">
        <w:rPr>
          <w:rStyle w:val="underline"/>
          <w:rFonts w:eastAsia="Cambria"/>
          <w:b/>
          <w:highlight w:val="yellow"/>
        </w:rPr>
        <w:t>national interest is served by continuing to build up</w:t>
      </w:r>
      <w:r w:rsidRPr="003E7131">
        <w:rPr>
          <w:rStyle w:val="underline"/>
          <w:rFonts w:eastAsia="Cambria"/>
        </w:rPr>
        <w:t xml:space="preserve"> our </w:t>
      </w:r>
      <w:r w:rsidRPr="003E7131">
        <w:rPr>
          <w:rStyle w:val="underline"/>
          <w:rFonts w:eastAsia="Cambria"/>
          <w:b/>
          <w:highlight w:val="yellow"/>
        </w:rPr>
        <w:t>relations with other states, creating</w:t>
      </w:r>
      <w:r w:rsidRPr="003E7131">
        <w:rPr>
          <w:rStyle w:val="underline"/>
          <w:rFonts w:eastAsia="Cambria"/>
        </w:rPr>
        <w:t xml:space="preserve"> a network of </w:t>
      </w:r>
      <w:r w:rsidRPr="003E7131">
        <w:rPr>
          <w:rStyle w:val="underline"/>
          <w:rFonts w:eastAsia="Cambria"/>
          <w:b/>
          <w:highlight w:val="yellow"/>
        </w:rPr>
        <w:t>mutual interdependence, rather than</w:t>
      </w:r>
      <w:r w:rsidRPr="003E7131">
        <w:rPr>
          <w:rStyle w:val="underline"/>
          <w:rFonts w:eastAsia="Cambria"/>
        </w:rPr>
        <w:t xml:space="preserve"> ignoring problems or </w:t>
      </w:r>
      <w:r w:rsidRPr="003E7131">
        <w:rPr>
          <w:rStyle w:val="underline"/>
          <w:rFonts w:eastAsia="Cambria"/>
          <w:b/>
          <w:highlight w:val="yellow"/>
        </w:rPr>
        <w:t>isolating ourselves</w:t>
      </w:r>
      <w:r w:rsidRPr="003E7131">
        <w:rPr>
          <w:rStyle w:val="underline"/>
          <w:rFonts w:eastAsia="Cambria"/>
        </w:rPr>
        <w:t xml:space="preserve"> from the rest of the world.</w:t>
      </w:r>
    </w:p>
    <w:p w:rsidR="004F141E" w:rsidRPr="003E7131" w:rsidRDefault="004F141E" w:rsidP="004F141E">
      <w:pPr>
        <w:pStyle w:val="Heading4"/>
      </w:pPr>
      <w:r w:rsidRPr="003E7131">
        <w:t>Specifically, US leadership key to effective negotiations on the Montreal Protocol</w:t>
      </w:r>
    </w:p>
    <w:p w:rsidR="004F141E" w:rsidRPr="003E7131" w:rsidRDefault="004F141E" w:rsidP="004F141E">
      <w:r w:rsidRPr="003E7131">
        <w:rPr>
          <w:rStyle w:val="StyleStyleBold12pt"/>
        </w:rPr>
        <w:t xml:space="preserve">US-EPA 12 </w:t>
      </w:r>
      <w:r w:rsidRPr="003E7131">
        <w:t>U.S. Environmental Protection Agency</w:t>
      </w:r>
      <w:r w:rsidRPr="003E7131">
        <w:rPr>
          <w:sz w:val="12"/>
        </w:rPr>
        <w:t xml:space="preserve">¶ </w:t>
      </w:r>
      <w:r w:rsidRPr="003E7131">
        <w:t>June 2012</w:t>
      </w:r>
      <w:r w:rsidRPr="003E7131">
        <w:rPr>
          <w:sz w:val="12"/>
        </w:rPr>
        <w:t xml:space="preserve">¶ </w:t>
      </w:r>
      <w:r w:rsidRPr="003E7131">
        <w:t>2</w:t>
      </w:r>
      <w:r w:rsidRPr="003E7131">
        <w:rPr>
          <w:sz w:val="12"/>
        </w:rPr>
        <w:t xml:space="preserve">¶ </w:t>
      </w:r>
      <w:r w:rsidRPr="003E7131">
        <w:t>Benefits of Addressing HFCs under the Montreal Protocol</w:t>
      </w:r>
      <w:r w:rsidRPr="003E7131">
        <w:rPr>
          <w:sz w:val="12"/>
        </w:rPr>
        <w:t xml:space="preserve">¶ </w:t>
      </w:r>
      <w:r w:rsidRPr="003E7131">
        <w:t>June 2012 http://www.epa.gov/ozone/downloads/Benefits%20of%20Addressing%20HFCs%20Under%20the%20Montreal%20Protocol,%20June%202012.pdf</w:t>
      </w:r>
    </w:p>
    <w:p w:rsidR="004F141E" w:rsidRPr="003E7131" w:rsidRDefault="004F141E" w:rsidP="004F141E">
      <w:pPr>
        <w:pStyle w:val="cardtext"/>
      </w:pPr>
      <w:r w:rsidRPr="003E7131">
        <w:rPr>
          <w:rStyle w:val="Emphasis2"/>
          <w:highlight w:val="yellow"/>
        </w:rPr>
        <w:t>The Montreal Protocol has been an unparalleled environmental success story</w:t>
      </w:r>
      <w:r w:rsidRPr="003E7131">
        <w:rPr>
          <w:rStyle w:val="Emphasis2"/>
        </w:rPr>
        <w:t xml:space="preserve">. It is the only international agreement to achieve universal ratification. </w:t>
      </w:r>
      <w:r w:rsidRPr="003E7131">
        <w:rPr>
          <w:rStyle w:val="Emphasis2"/>
          <w:highlight w:val="yellow"/>
        </w:rPr>
        <w:t>It has completed an enormous task in the phaseout of CFCs</w:t>
      </w:r>
      <w:r w:rsidRPr="003E7131">
        <w:rPr>
          <w:rStyle w:val="Emphasis2"/>
        </w:rPr>
        <w:t xml:space="preserve"> and halons</w:t>
      </w:r>
      <w:r w:rsidRPr="003E7131">
        <w:t xml:space="preserve">—chemicals that had become pervasive in multiple industries. It established a schedule to phaseout the remaining important ODS (namely, HCFCs). </w:t>
      </w:r>
      <w:r w:rsidRPr="003E7131">
        <w:rPr>
          <w:rStyle w:val="Emphasis2"/>
        </w:rPr>
        <w:t>Under the Montreal Protocol</w:t>
      </w:r>
      <w:r w:rsidRPr="003E7131">
        <w:t xml:space="preserve">, Article 5 and non-Article 5 </w:t>
      </w:r>
      <w:r w:rsidRPr="003E7131">
        <w:rPr>
          <w:rStyle w:val="Emphasis2"/>
        </w:rPr>
        <w:t>countries together have not only set the ozone layer on a path to recovery by mid-century but have reduced greenhouse gases by over 11 Gigatons</w:t>
      </w:r>
      <w:r w:rsidRPr="003E7131">
        <w:t xml:space="preserve"> CO2eq </w:t>
      </w:r>
      <w:r w:rsidRPr="003E7131">
        <w:rPr>
          <w:rStyle w:val="Emphasis2"/>
        </w:rPr>
        <w:t>per year, providing an approximate 10-year delay in the onset of the effects of climate change</w:t>
      </w:r>
      <w:r w:rsidRPr="003E7131">
        <w:t xml:space="preserve">.34 </w:t>
      </w:r>
      <w:r w:rsidRPr="003E7131">
        <w:rPr>
          <w:rStyle w:val="Emphasis2"/>
        </w:rPr>
        <w:t>This legacy is now at risk</w:t>
      </w:r>
      <w:r w:rsidRPr="003E7131">
        <w:t xml:space="preserve">. Although safe for the ozone layer, </w:t>
      </w:r>
      <w:r w:rsidRPr="003E7131">
        <w:rPr>
          <w:rStyle w:val="Emphasis2"/>
        </w:rPr>
        <w:t xml:space="preserve">the </w:t>
      </w:r>
      <w:r w:rsidRPr="003E7131">
        <w:rPr>
          <w:rStyle w:val="Emphasis2"/>
          <w:highlight w:val="yellow"/>
        </w:rPr>
        <w:t>continued emissions of HFCs</w:t>
      </w:r>
      <w:r w:rsidRPr="003E7131">
        <w:t>— primarily as alternatives to ODS but also from the continued production of HCFC-22—</w:t>
      </w:r>
      <w:r w:rsidRPr="003E7131">
        <w:rPr>
          <w:rStyle w:val="Emphasis2"/>
          <w:highlight w:val="yellow"/>
        </w:rPr>
        <w:t>will have an immediate and significant effect on the Earth’s climate system. Without further controls, it is predicted that HFC emissions could negate the entire climate benefits</w:t>
      </w:r>
      <w:r w:rsidRPr="003E7131">
        <w:rPr>
          <w:rStyle w:val="Emphasis2"/>
        </w:rPr>
        <w:t xml:space="preserve"> achieved under the Montreal Protocol.</w:t>
      </w:r>
      <w:r w:rsidRPr="003E7131">
        <w:t xml:space="preserve"> HFCs are rapidly increasing in the atmosphere. HFC-use is forecast to grow, mostly due to increased demand for refrigeration and air conditioning, particularly in Article 5 countries. There is a clear connection to the Montreal Protocol’s CFC and HCFC phaseout and the increased use of HFCs. However, it is possible to maintain the climate benefits achieved by the Montreal Protocol by using climate-friendly alternatives and addressing HFC consumption. Recognizing the concerns with continued HFC consumption and emissions, the actions taken to date to address them, the need for continued HFC use in the near future for certain applications, and the needed for better alternatives</w:t>
      </w:r>
      <w:r w:rsidRPr="003E7131">
        <w:rPr>
          <w:rStyle w:val="Emphasis2"/>
        </w:rPr>
        <w:t xml:space="preserve">, </w:t>
      </w:r>
      <w:r w:rsidRPr="003E7131">
        <w:rPr>
          <w:rStyle w:val="Emphasis2"/>
          <w:highlight w:val="yellow"/>
        </w:rPr>
        <w:t xml:space="preserve">Canada, Mexico and the </w:t>
      </w:r>
      <w:r w:rsidRPr="003E7131">
        <w:rPr>
          <w:rStyle w:val="Emphasis2"/>
          <w:highlight w:val="yellow"/>
        </w:rPr>
        <w:lastRenderedPageBreak/>
        <w:t>United States have proposed an amendment to phase down HFC consumption</w:t>
      </w:r>
      <w:r w:rsidRPr="003E7131">
        <w:t xml:space="preserve"> and to reduce byproduct emissions of HFC-23, the HFC with the highest GWP</w:t>
      </w:r>
      <w:r w:rsidRPr="003E7131">
        <w:rPr>
          <w:highlight w:val="yellow"/>
        </w:rPr>
        <w:t xml:space="preserve">. </w:t>
      </w:r>
      <w:r w:rsidRPr="003E7131">
        <w:rPr>
          <w:rStyle w:val="Emphasis2"/>
          <w:highlight w:val="yellow"/>
        </w:rPr>
        <w:t>The proposed Amendment would build on the success of the Montreal Protocol, rely on the strength of its institutions, and realize climate benefits in both the near and long-term.</w:t>
      </w:r>
      <w:r w:rsidRPr="003E7131">
        <w:t xml:space="preserve"> Table 10 displays the projected benefits from the Amendment.</w:t>
      </w:r>
    </w:p>
    <w:p w:rsidR="004F141E" w:rsidRPr="003E7131" w:rsidRDefault="004F141E" w:rsidP="004F141E"/>
    <w:p w:rsidR="004F141E" w:rsidRPr="003E7131" w:rsidRDefault="004F141E" w:rsidP="004F141E">
      <w:pPr>
        <w:pStyle w:val="Heading4"/>
      </w:pPr>
      <w:r w:rsidRPr="003E7131">
        <w:t>That solves climate-tipping points</w:t>
      </w:r>
    </w:p>
    <w:p w:rsidR="004F141E" w:rsidRPr="003E7131" w:rsidRDefault="004F141E" w:rsidP="004F141E">
      <w:r w:rsidRPr="003E7131">
        <w:rPr>
          <w:rStyle w:val="Heading3Char"/>
        </w:rPr>
        <w:t>AP 9</w:t>
      </w:r>
      <w:r w:rsidRPr="003E7131">
        <w:rPr>
          <w:rStyle w:val="StyleStyleBold12pt"/>
        </w:rPr>
        <w:t xml:space="preserve"> AP, Fox News, “Obama Administration to Push For Major Initiative to Fight Global Warming”, 4/30/9 </w:t>
      </w:r>
      <w:r w:rsidRPr="003E7131">
        <w:t>http://www.foxnews.com/politics/2009/04/30/obama-administration-push-major-initiative-fight-global-warming/#ixzz2eoLvyx00</w:t>
      </w:r>
    </w:p>
    <w:p w:rsidR="004F141E" w:rsidRPr="003E7131" w:rsidRDefault="004F141E" w:rsidP="004F141E">
      <w:pPr>
        <w:pStyle w:val="card"/>
      </w:pPr>
      <w:r w:rsidRPr="003E7131">
        <w:rPr>
          <w:rStyle w:val="Emphasis2"/>
        </w:rPr>
        <w:t>The Obama administration</w:t>
      </w:r>
      <w:r w:rsidRPr="003E7131">
        <w:t xml:space="preserve">, in a major environmental policy shift, </w:t>
      </w:r>
      <w:r w:rsidRPr="003E7131">
        <w:rPr>
          <w:rStyle w:val="Emphasis2"/>
        </w:rPr>
        <w:t>is leaning toward asking 195 nations that ratified the U.N. ozone treaty to enact mandatory reductions in hydrofluorocarbons,</w:t>
      </w:r>
      <w:r w:rsidRPr="003E7131">
        <w:t xml:space="preserve"> according to U.S. officials and documents obtained by The Associated Press.</w:t>
      </w:r>
      <w:r w:rsidRPr="003E7131">
        <w:rPr>
          <w:sz w:val="12"/>
        </w:rPr>
        <w:t xml:space="preserve">¶ ¶ </w:t>
      </w:r>
      <w:r w:rsidRPr="003E7131">
        <w:t>"We're considering this as an option," Environmental Protection Agency spokeswoman Adora Andy said Wednesday, emphasizing that while a final decision has not been made it was accurate to describe this as the administration's "preferred option."</w:t>
      </w:r>
      <w:r w:rsidRPr="003E7131">
        <w:rPr>
          <w:sz w:val="12"/>
        </w:rPr>
        <w:t xml:space="preserve">¶ ¶ </w:t>
      </w:r>
      <w:r w:rsidRPr="003E7131">
        <w:rPr>
          <w:rStyle w:val="Emphasis2"/>
        </w:rPr>
        <w:t>The change</w:t>
      </w:r>
      <w:r w:rsidRPr="003E7131">
        <w:t xml:space="preserve"> -- the first U.S.-proposed mandatory global cut in greenhouse gases -- </w:t>
      </w:r>
      <w:r w:rsidRPr="003E7131">
        <w:rPr>
          <w:rStyle w:val="Emphasis2"/>
        </w:rPr>
        <w:t>would transform the ozone treaty into a strong tool for fighting global warming.¶</w:t>
      </w:r>
      <w:r w:rsidRPr="003E7131">
        <w:rPr>
          <w:sz w:val="12"/>
        </w:rPr>
        <w:t xml:space="preserve"> ¶ </w:t>
      </w:r>
      <w:r w:rsidRPr="003E7131">
        <w:rPr>
          <w:sz w:val="4"/>
          <w:szCs w:val="4"/>
        </w:rPr>
        <w:t>"Now it's going to be a climate treaty, with no ozone-depleting materials, if this goes forward," an EPA technical expert said Wednesday, speaking on condition of anonymity because a final decision is pending.¶ ¶ The expert said the 21-year-old ozone treaty known as the Montreal Protocol created virtually the entire market for hydrofluorocarbons, or HFCs, so including them in the treaty would take care of a problem of its own making.¶ ¶ It's uncertain how that would work in conjunction with the Kyoto Protocol, the world's climate treaty, which now regulates HFCs and was rejected by the Bush administration. Negotiations to replace Kyoto, which expires in 2012, are to be concluded in December in Denmark.¶ ¶ The Montreal Protocol is widely viewed as one of the most successful environmental treaties because it essentially eliminated the use of chlorofluorocarbons, or CFCs, blamed for damaging the ozone layer over Antarctica.¶ ¶ Because they do not affect the ozone layer, HFCs broadly replaced CFCs as coolants in everything from refrigerators, air conditioners and fire extinguishers to aerosol sprays, medical devices and semiconductors.¶ ¶ But experts say the solution to one problem is now worsening another.¶ ¶ As a result</w:t>
      </w:r>
      <w:r w:rsidRPr="003E7131">
        <w:t xml:space="preserve">, </w:t>
      </w:r>
      <w:r w:rsidRPr="003E7131">
        <w:rPr>
          <w:rStyle w:val="Emphasis2"/>
        </w:rPr>
        <w:t>the U.S. is calling HFCs</w:t>
      </w:r>
      <w:r w:rsidRPr="003E7131">
        <w:t xml:space="preserve"> "a significant and growing source of emissions" </w:t>
      </w:r>
      <w:r w:rsidRPr="003E7131">
        <w:rPr>
          <w:rStyle w:val="Emphasis2"/>
        </w:rPr>
        <w:t>that could be eliminated more quickly</w:t>
      </w:r>
      <w:r w:rsidRPr="003E7131">
        <w:t xml:space="preserve"> in several ways, including </w:t>
      </w:r>
      <w:r w:rsidRPr="003E7131">
        <w:rPr>
          <w:rStyle w:val="Emphasis2"/>
        </w:rPr>
        <w:t>amending the ozone treaty or creating "a legally distinct agreement" linked to the Montreal Protocol</w:t>
      </w:r>
      <w:r w:rsidRPr="003E7131">
        <w:t>, says a March 27 State Department briefing paper presented at one of two recent meetings on the topic.</w:t>
      </w:r>
      <w:r w:rsidRPr="003E7131">
        <w:rPr>
          <w:sz w:val="12"/>
        </w:rPr>
        <w:t xml:space="preserve">¶ ¶ </w:t>
      </w:r>
      <w:r w:rsidRPr="003E7131">
        <w:t xml:space="preserve">State Department officials told participants at one of last month's meetings that </w:t>
      </w:r>
      <w:r w:rsidRPr="003E7131">
        <w:rPr>
          <w:rStyle w:val="Emphasis2"/>
          <w:highlight w:val="yellow"/>
        </w:rPr>
        <w:t>the United States wants to amend the Montreal Protocol to phase out the use of HFCs</w:t>
      </w:r>
      <w:r w:rsidRPr="003E7131">
        <w:rPr>
          <w:highlight w:val="yellow"/>
        </w:rPr>
        <w:t>,</w:t>
      </w:r>
      <w:r w:rsidRPr="003E7131">
        <w:t xml:space="preserve"> a change praised by environmentalists. But there appear to be some interagency snags.</w:t>
      </w:r>
      <w:r w:rsidRPr="003E7131">
        <w:rPr>
          <w:sz w:val="12"/>
        </w:rPr>
        <w:t xml:space="preserve">¶ ¶ </w:t>
      </w:r>
      <w:r w:rsidRPr="003E7131">
        <w:t xml:space="preserve">Though </w:t>
      </w:r>
      <w:r w:rsidRPr="003E7131">
        <w:rPr>
          <w:rStyle w:val="Emphasis2"/>
        </w:rPr>
        <w:t>the State Department secured backing from the Pentagon and other agencies for amending the Montreal Protocol</w:t>
      </w:r>
      <w:r w:rsidRPr="003E7131">
        <w:t>, some opposition remains within the administration, U.S. officials say. It is not clear if the proposal to eliminate HFCs will be submitted by next week, in time to be considered at a meeting in November by parties to the Montreal Protocol.</w:t>
      </w:r>
      <w:r w:rsidRPr="003E7131">
        <w:rPr>
          <w:sz w:val="12"/>
        </w:rPr>
        <w:t xml:space="preserve">¶ ¶ </w:t>
      </w:r>
      <w:r w:rsidRPr="003E7131">
        <w:t>Proponents say eliminating HFCs would have an impact within our lifetimes. HFCs do most of their damage in their first 30 years in the atmosphere, unlike carbon dioxide which spreads its impact over a longer period of time.</w:t>
      </w:r>
      <w:r w:rsidRPr="003E7131">
        <w:rPr>
          <w:sz w:val="12"/>
        </w:rPr>
        <w:t xml:space="preserve">¶ ¶ </w:t>
      </w:r>
      <w:r w:rsidRPr="003E7131">
        <w:rPr>
          <w:highlight w:val="yellow"/>
        </w:rPr>
        <w:t>"</w:t>
      </w:r>
      <w:r w:rsidRPr="003E7131">
        <w:rPr>
          <w:rStyle w:val="Emphasis2"/>
          <w:highlight w:val="yellow"/>
        </w:rPr>
        <w:t>Retiring HFCs is our best hope of avoiding a near-term tipping point for irreversible climate change</w:t>
      </w:r>
      <w:r w:rsidRPr="003E7131">
        <w:rPr>
          <w:rStyle w:val="Emphasis2"/>
        </w:rPr>
        <w:t>. It's an opportunity the world simply cannot afford to miss, and every year we delay action on HFCs reduces the benefit</w:t>
      </w:r>
      <w:r w:rsidRPr="003E7131">
        <w:t xml:space="preserve">," </w:t>
      </w:r>
      <w:r w:rsidRPr="003E7131">
        <w:rPr>
          <w:rStyle w:val="Emphasis2"/>
          <w:highlight w:val="yellow"/>
        </w:rPr>
        <w:t>said</w:t>
      </w:r>
      <w:r w:rsidRPr="003E7131">
        <w:t xml:space="preserve"> Alexander </w:t>
      </w:r>
      <w:r w:rsidRPr="003E7131">
        <w:rPr>
          <w:rStyle w:val="Emphasis2"/>
          <w:highlight w:val="yellow"/>
        </w:rPr>
        <w:t>von Bismarck, executive director of the Environmental Investigation Agency,</w:t>
      </w:r>
      <w:r w:rsidRPr="003E7131">
        <w:t xml:space="preserve"> a nonprofit watchdog group in Washington that first pitched the idea two years ago.</w:t>
      </w:r>
      <w:r w:rsidRPr="003E7131">
        <w:rPr>
          <w:sz w:val="12"/>
        </w:rPr>
        <w:t xml:space="preserve">¶ ¶ </w:t>
      </w:r>
      <w:r w:rsidRPr="003E7131">
        <w:t>Globally, a huge market has sprung up around the use of HFCs, a man-made chemical, as a result of their promotion under the Montreal Protocol. Several billion dollars have been spent through an affiliated fund to prod countries to stop making and using CFCs and other ozone-damaging chemicals and to instead use cheap and effective chemicals like HFCs.</w:t>
      </w:r>
      <w:r w:rsidRPr="003E7131">
        <w:rPr>
          <w:sz w:val="12"/>
        </w:rPr>
        <w:t xml:space="preserve">¶ ¶ </w:t>
      </w:r>
      <w:r w:rsidRPr="003E7131">
        <w:t>Scientists say eliminating use of HFCs would spare the world an amount of greenhouse gases up to about a third of all CO2 emissions about two to four decades from now. Manufacturers in both Europe and the U.S. have begun to replace HFCs with so-called natural refrigerants such as hydrocarbons, ammonia or carbon dioxide.</w:t>
      </w:r>
      <w:r w:rsidRPr="003E7131">
        <w:rPr>
          <w:sz w:val="12"/>
        </w:rPr>
        <w:t xml:space="preserve">¶ ¶ </w:t>
      </w:r>
      <w:r w:rsidRPr="003E7131">
        <w:t>HFCs can be up to 10,000 times more powerful than carbon dioxide as climate-warming chemicals, according to U.S. government data.</w:t>
      </w:r>
      <w:r w:rsidRPr="003E7131">
        <w:rPr>
          <w:sz w:val="12"/>
        </w:rPr>
        <w:t xml:space="preserve">¶ ¶ </w:t>
      </w:r>
      <w:r w:rsidRPr="003E7131">
        <w:t>Currently they account for only about 2 percent of all greenhouse-gas emissions, but the U.N.'s Intergovernmental Panel on Climate Change warned in 2005 that use of HFCs was growing at 8.8 percent per year.</w:t>
      </w:r>
      <w:r w:rsidRPr="003E7131">
        <w:rPr>
          <w:sz w:val="12"/>
        </w:rPr>
        <w:t xml:space="preserve">¶ ¶ </w:t>
      </w:r>
      <w:r w:rsidRPr="003E7131">
        <w:t>More recent studies concur and show that HFCs are on a path to reach about 11 billion tons of greenhouse gases, which would constitute up to a third of all greenhouse gas emissions by sometime within 2030 and 2040 under some CO2-reduction scenarios.</w:t>
      </w:r>
      <w:r w:rsidRPr="003E7131">
        <w:rPr>
          <w:sz w:val="12"/>
        </w:rPr>
        <w:t xml:space="preserve">¶ ¶ </w:t>
      </w:r>
      <w:r w:rsidRPr="003E7131">
        <w:t>House Democrats also are adding to the pressure on HFCs.</w:t>
      </w:r>
      <w:r w:rsidRPr="003E7131">
        <w:rPr>
          <w:sz w:val="12"/>
        </w:rPr>
        <w:t xml:space="preserve">¶ ¶ </w:t>
      </w:r>
      <w:r w:rsidRPr="003E7131">
        <w:t>In an April 3 letter to President Barack Obama, California Rep. Henry Waxman, chairman of the House Energy and Commerce Committee, and Massachusetts Rep. Edward Markey, chairman of the energy and environment subcommittee, urged the White House to offer an amendment to the Montreal Protocol this year.</w:t>
      </w:r>
      <w:r w:rsidRPr="003E7131">
        <w:rPr>
          <w:sz w:val="12"/>
        </w:rPr>
        <w:t xml:space="preserve">¶ ¶ </w:t>
      </w:r>
      <w:r w:rsidRPr="003E7131">
        <w:t>"Although we strongly support a comprehensive international agreement on climate change, we believe that adding HFCs to the existing Montreal Protocol would be a sensible, cost-effective method of addressing a small but growing piece of the problem," they wrote.</w:t>
      </w:r>
      <w:r w:rsidRPr="003E7131">
        <w:rPr>
          <w:sz w:val="12"/>
        </w:rPr>
        <w:t xml:space="preserve">¶ ¶ </w:t>
      </w:r>
      <w:r w:rsidRPr="003E7131">
        <w:t>Waxman and Markey also have drafted legislation laying out a broad outline for phasing out HFCs in the United States.</w:t>
      </w:r>
      <w:r w:rsidRPr="003E7131">
        <w:rPr>
          <w:sz w:val="12"/>
        </w:rPr>
        <w:t xml:space="preserve">¶ ¶ </w:t>
      </w:r>
      <w:r w:rsidRPr="003E7131">
        <w:t xml:space="preserve">Worldwide, </w:t>
      </w:r>
      <w:r w:rsidRPr="003E7131">
        <w:rPr>
          <w:rStyle w:val="Emphasis2"/>
          <w:highlight w:val="yellow"/>
        </w:rPr>
        <w:t xml:space="preserve">phasing out HFCs under the Montreal Protocol could prevent 90 </w:t>
      </w:r>
      <w:r w:rsidRPr="003E7131">
        <w:rPr>
          <w:rStyle w:val="Emphasis2"/>
          <w:highlight w:val="yellow"/>
        </w:rPr>
        <w:lastRenderedPageBreak/>
        <w:t>billion tons of greenhouse gases by 2040, by including nations like India and China that were not part of the Kyoto treaty</w:t>
      </w:r>
      <w:r w:rsidRPr="003E7131">
        <w:rPr>
          <w:rStyle w:val="Emphasis2"/>
        </w:rPr>
        <w:t>.</w:t>
      </w:r>
      <w:r w:rsidRPr="003E7131">
        <w:rPr>
          <w:sz w:val="12"/>
        </w:rPr>
        <w:t xml:space="preserve">¶ ¶ </w:t>
      </w:r>
      <w:r w:rsidRPr="003E7131">
        <w:t>Nations such as Argentina, the Federated States of Micronesia, Mauritius and Mexico have recently pushed for climate protections under the Montreal Protocol, arguing every possible tool must be used to combat climate change.</w:t>
      </w:r>
      <w:r w:rsidRPr="003E7131">
        <w:rPr>
          <w:sz w:val="12"/>
        </w:rPr>
        <w:t xml:space="preserve">¶ ¶ </w:t>
      </w:r>
      <w:r w:rsidRPr="003E7131">
        <w:t>The EPA in April determined that hydrofluorocarbons were one of six greenhouse gases endangering human health and welfare, a ruling that could eventually lead to mandatory reductions in the U.S. under the Clean Air Act.</w:t>
      </w:r>
      <w:r w:rsidRPr="003E7131">
        <w:rPr>
          <w:sz w:val="12"/>
        </w:rPr>
        <w:t xml:space="preserve">¶ ¶ </w:t>
      </w:r>
      <w:r w:rsidRPr="003E7131">
        <w:t>"</w:t>
      </w:r>
      <w:r w:rsidRPr="003E7131">
        <w:rPr>
          <w:rStyle w:val="Emphasis2"/>
        </w:rPr>
        <w:t>This is a strong sign of new American leadership in atmospheric protection," said von Bismarck</w:t>
      </w:r>
      <w:r w:rsidRPr="003E7131">
        <w:t>.</w:t>
      </w:r>
    </w:p>
    <w:p w:rsidR="004F141E" w:rsidRPr="003E7131" w:rsidRDefault="004F141E" w:rsidP="004F141E"/>
    <w:p w:rsidR="004F141E" w:rsidRPr="003E7131" w:rsidRDefault="004F141E" w:rsidP="004F141E">
      <w:pPr>
        <w:pStyle w:val="Heading4"/>
      </w:pPr>
      <w:r>
        <w:t>The impact is unimaginable suffering - 4* tipping points is the point of no return.</w:t>
      </w:r>
    </w:p>
    <w:p w:rsidR="004F141E" w:rsidRPr="003E7131" w:rsidRDefault="004F141E" w:rsidP="004F141E">
      <w:r w:rsidRPr="003E7131">
        <w:rPr>
          <w:rStyle w:val="StyleStyleBold12pt"/>
        </w:rPr>
        <w:t>Roberts 13</w:t>
      </w:r>
      <w:r w:rsidRPr="003E7131">
        <w:t xml:space="preserve">—citing the World Bank Review’s compilation of climate studies </w:t>
      </w:r>
    </w:p>
    <w:p w:rsidR="004F141E" w:rsidRPr="003E7131" w:rsidRDefault="004F141E" w:rsidP="004F141E">
      <w:r w:rsidRPr="003E7131">
        <w:t>- 4 degree projected warming, can’t adapt</w:t>
      </w:r>
    </w:p>
    <w:p w:rsidR="004F141E" w:rsidRPr="003E7131" w:rsidRDefault="004F141E" w:rsidP="004F141E">
      <w:r w:rsidRPr="003E7131">
        <w:t>- heat wave related deaths, forest fires, crop production, water wars, ocean acidity, sea level rise, climate migrants, biodiversity loss</w:t>
      </w:r>
    </w:p>
    <w:p w:rsidR="004F141E" w:rsidRPr="003E7131" w:rsidRDefault="004F141E" w:rsidP="004F141E">
      <w:r w:rsidRPr="003E7131">
        <w:t xml:space="preserve">David, “If you aren’t alarmed about climate, you aren’t paying attention” [http://grist.org/climate-energy/climate-alarmism-the-idea-is-surreal/] January 10 //mtc </w:t>
      </w:r>
    </w:p>
    <w:p w:rsidR="004F141E" w:rsidRPr="003E7131" w:rsidRDefault="004F141E" w:rsidP="004F141E">
      <w:pPr>
        <w:pStyle w:val="card"/>
        <w:rPr>
          <w:b/>
          <w:iCs/>
          <w:sz w:val="24"/>
          <w:u w:val="single"/>
        </w:rPr>
      </w:pPr>
      <w:r w:rsidRPr="003E7131">
        <w:t xml:space="preserve">We know we’ve raised global average temperatures around 0.8 degrees C so far. We know that </w:t>
      </w:r>
      <w:r w:rsidRPr="003E7131">
        <w:rPr>
          <w:rStyle w:val="Emphasis2"/>
        </w:rPr>
        <w:t>2 degrees C is where most scientists predict catastrophic and irreversible impacts</w:t>
      </w:r>
      <w:r w:rsidRPr="003E7131">
        <w:t xml:space="preserve">. And </w:t>
      </w:r>
      <w:r w:rsidRPr="003E7131">
        <w:rPr>
          <w:rStyle w:val="Emphasis2"/>
        </w:rPr>
        <w:t xml:space="preserve">we know that </w:t>
      </w:r>
      <w:r w:rsidRPr="003E7131">
        <w:rPr>
          <w:rStyle w:val="Emphasis2"/>
          <w:highlight w:val="green"/>
        </w:rPr>
        <w:t>we are</w:t>
      </w:r>
      <w:r w:rsidRPr="003E7131">
        <w:rPr>
          <w:rStyle w:val="Emphasis2"/>
        </w:rPr>
        <w:t xml:space="preserve"> currently </w:t>
      </w:r>
      <w:r w:rsidRPr="003E7131">
        <w:rPr>
          <w:rStyle w:val="Emphasis2"/>
          <w:highlight w:val="green"/>
        </w:rPr>
        <w:t>on a</w:t>
      </w:r>
      <w:r w:rsidRPr="003E7131">
        <w:rPr>
          <w:rStyle w:val="Emphasis2"/>
        </w:rPr>
        <w:t xml:space="preserve"> </w:t>
      </w:r>
      <w:r w:rsidRPr="003E7131">
        <w:rPr>
          <w:rStyle w:val="Emphasis2"/>
          <w:highlight w:val="green"/>
        </w:rPr>
        <w:t xml:space="preserve">trajectory that will push temperatures up </w:t>
      </w:r>
      <w:r w:rsidRPr="003E7131">
        <w:rPr>
          <w:rStyle w:val="Emphasis2"/>
          <w:rFonts w:eastAsia="ＭＳ ゴシック"/>
          <w:highlight w:val="green"/>
        </w:rPr>
        <w:t>4 degrees</w:t>
      </w:r>
      <w:r w:rsidRPr="003E7131">
        <w:rPr>
          <w:rStyle w:val="Emphasis2"/>
        </w:rPr>
        <w:t xml:space="preserve"> or more </w:t>
      </w:r>
      <w:r w:rsidRPr="003E7131">
        <w:rPr>
          <w:rStyle w:val="Emphasis2"/>
          <w:highlight w:val="green"/>
        </w:rPr>
        <w:t>by the end of the century</w:t>
      </w:r>
      <w:r w:rsidRPr="003E7131">
        <w:rPr>
          <w:highlight w:val="yellow"/>
        </w:rPr>
        <w:t>.</w:t>
      </w:r>
      <w:r w:rsidRPr="003E7131">
        <w:rPr>
          <w:sz w:val="12"/>
        </w:rPr>
        <w:t xml:space="preserve"> </w:t>
      </w:r>
      <w:r w:rsidRPr="003E7131">
        <w:t>What would 4 degrees look like? A recent World Bank review of the science reminds us. First, it’ll get hot:</w:t>
      </w:r>
      <w:r w:rsidRPr="003E7131">
        <w:rPr>
          <w:sz w:val="12"/>
        </w:rPr>
        <w:t xml:space="preserve"> </w:t>
      </w:r>
      <w:r w:rsidRPr="003E7131">
        <w:rPr>
          <w:rStyle w:val="Emphasis2"/>
          <w:highlight w:val="green"/>
        </w:rPr>
        <w:t>Projections</w:t>
      </w:r>
      <w:r w:rsidRPr="003E7131">
        <w:t xml:space="preserve"> for a 4°C world </w:t>
      </w:r>
      <w:r w:rsidRPr="003E7131">
        <w:rPr>
          <w:rStyle w:val="Emphasis2"/>
          <w:highlight w:val="green"/>
        </w:rPr>
        <w:t>show a dramatic increase in</w:t>
      </w:r>
      <w:r w:rsidRPr="003E7131">
        <w:rPr>
          <w:rStyle w:val="Emphasis2"/>
        </w:rPr>
        <w:t xml:space="preserve"> the intensity and frequency of high-temperature extremes</w:t>
      </w:r>
      <w:r w:rsidRPr="003E7131">
        <w:t xml:space="preserve">. Recent extreme heat waves such as in Russia in 2010 are likely to become the new normal summer in a 4°C world. </w:t>
      </w:r>
      <w:r w:rsidRPr="003E7131">
        <w:rPr>
          <w:rStyle w:val="Emphasis2"/>
        </w:rPr>
        <w:t xml:space="preserve">Tropical South America, central Africa, and all tropical islands in the Pacific are likely to regularly experience </w:t>
      </w:r>
      <w:r w:rsidRPr="003E7131">
        <w:rPr>
          <w:rStyle w:val="Emphasis2"/>
          <w:highlight w:val="green"/>
        </w:rPr>
        <w:t>heat waves of unprecedented magnitude and duration</w:t>
      </w:r>
      <w:r w:rsidRPr="003E7131">
        <w:t>.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w:t>
      </w:r>
      <w:r w:rsidRPr="003E7131">
        <w:rPr>
          <w:sz w:val="12"/>
        </w:rPr>
        <w:t xml:space="preserve"> </w:t>
      </w:r>
      <w:r w:rsidRPr="003E7131">
        <w:rPr>
          <w:rStyle w:val="Emphasis2"/>
        </w:rPr>
        <w:t xml:space="preserve">Extreme heat waves in recent years have had severe impacts, </w:t>
      </w:r>
      <w:r w:rsidRPr="003E7131">
        <w:rPr>
          <w:rStyle w:val="Emphasis2"/>
          <w:highlight w:val="green"/>
        </w:rPr>
        <w:t>causing</w:t>
      </w:r>
      <w:r w:rsidRPr="003E7131">
        <w:rPr>
          <w:rStyle w:val="Emphasis2"/>
        </w:rPr>
        <w:t xml:space="preserve"> heat-related </w:t>
      </w:r>
      <w:r w:rsidRPr="003E7131">
        <w:rPr>
          <w:rStyle w:val="Emphasis2"/>
          <w:highlight w:val="green"/>
        </w:rPr>
        <w:t>deaths</w:t>
      </w:r>
      <w:r w:rsidRPr="003E7131">
        <w:rPr>
          <w:rStyle w:val="Emphasis2"/>
        </w:rPr>
        <w:t xml:space="preserve">, </w:t>
      </w:r>
      <w:r w:rsidRPr="003E7131">
        <w:rPr>
          <w:rStyle w:val="Emphasis2"/>
          <w:highlight w:val="green"/>
        </w:rPr>
        <w:t>forest fires, and harvest losses</w:t>
      </w:r>
      <w:r w:rsidRPr="003E7131">
        <w:rPr>
          <w:highlight w:val="yellow"/>
        </w:rPr>
        <w:t>.</w:t>
      </w:r>
      <w:r w:rsidRPr="003E7131">
        <w:t xml:space="preserve"> The impacts of the extreme heat waves projected for a 4°C world have not been evaluated, but </w:t>
      </w:r>
      <w:r w:rsidRPr="003E7131">
        <w:rPr>
          <w:rStyle w:val="Emphasis2"/>
          <w:highlight w:val="green"/>
        </w:rPr>
        <w:t xml:space="preserve">they </w:t>
      </w:r>
      <w:r w:rsidRPr="003E7131">
        <w:rPr>
          <w:rStyle w:val="Emphasis2"/>
        </w:rPr>
        <w:t xml:space="preserve">could be expected to </w:t>
      </w:r>
      <w:r w:rsidRPr="003E7131">
        <w:rPr>
          <w:rStyle w:val="Emphasis2"/>
          <w:highlight w:val="green"/>
        </w:rPr>
        <w:t>vastly exceed</w:t>
      </w:r>
      <w:r w:rsidRPr="003E7131">
        <w:rPr>
          <w:rStyle w:val="Emphasis2"/>
        </w:rPr>
        <w:t xml:space="preserve"> the consequences experienced to date and </w:t>
      </w:r>
      <w:r w:rsidRPr="003E7131">
        <w:t xml:space="preserve">potentially </w:t>
      </w:r>
      <w:r w:rsidRPr="003E7131">
        <w:rPr>
          <w:rStyle w:val="Emphasis2"/>
        </w:rPr>
        <w:t xml:space="preserve">exceed the </w:t>
      </w:r>
      <w:r w:rsidRPr="003E7131">
        <w:rPr>
          <w:rStyle w:val="Emphasis2"/>
          <w:highlight w:val="green"/>
        </w:rPr>
        <w:t>adaptive capacities of</w:t>
      </w:r>
      <w:r w:rsidRPr="003E7131">
        <w:rPr>
          <w:rStyle w:val="Emphasis2"/>
        </w:rPr>
        <w:t xml:space="preserve"> </w:t>
      </w:r>
      <w:r w:rsidRPr="003E7131">
        <w:t xml:space="preserve">many </w:t>
      </w:r>
      <w:r w:rsidRPr="003E7131">
        <w:rPr>
          <w:rStyle w:val="Emphasis2"/>
        </w:rPr>
        <w:t xml:space="preserve">societies and natural </w:t>
      </w:r>
      <w:r w:rsidRPr="003E7131">
        <w:rPr>
          <w:rStyle w:val="Emphasis2"/>
          <w:highlight w:val="green"/>
        </w:rPr>
        <w:t>systems</w:t>
      </w:r>
      <w:r w:rsidRPr="003E7131">
        <w:rPr>
          <w:highlight w:val="yellow"/>
        </w:rPr>
        <w:t>.</w:t>
      </w:r>
      <w:r w:rsidRPr="003E7131">
        <w:t xml:space="preserve"> [my emphasis]</w:t>
      </w:r>
      <w:r w:rsidRPr="003E7131">
        <w:rPr>
          <w:sz w:val="12"/>
        </w:rPr>
        <w:t xml:space="preserve"> </w:t>
      </w:r>
      <w:r w:rsidRPr="003E7131">
        <w:rPr>
          <w:rStyle w:val="Emphasis2"/>
        </w:rPr>
        <w:t xml:space="preserve">Warming to </w:t>
      </w:r>
      <w:r w:rsidRPr="003E7131">
        <w:rPr>
          <w:rStyle w:val="Emphasis2"/>
          <w:highlight w:val="green"/>
        </w:rPr>
        <w:t>4 degrees would</w:t>
      </w:r>
      <w:r w:rsidRPr="003E7131">
        <w:rPr>
          <w:rStyle w:val="Emphasis2"/>
        </w:rPr>
        <w:t xml:space="preserve"> </w:t>
      </w:r>
      <w:r w:rsidRPr="003E7131">
        <w:t xml:space="preserve">also </w:t>
      </w:r>
      <w:r w:rsidRPr="003E7131">
        <w:rPr>
          <w:rStyle w:val="Emphasis2"/>
          <w:highlight w:val="green"/>
        </w:rPr>
        <w:t xml:space="preserve">lead to </w:t>
      </w:r>
      <w:r w:rsidRPr="003E7131">
        <w:rPr>
          <w:rStyle w:val="Emphasis2"/>
        </w:rPr>
        <w:t xml:space="preserve">“an increase of about </w:t>
      </w:r>
      <w:r w:rsidRPr="003E7131">
        <w:rPr>
          <w:rStyle w:val="Emphasis2"/>
          <w:highlight w:val="green"/>
        </w:rPr>
        <w:t>150 percent in acidity of the ocean</w:t>
      </w:r>
      <w:r w:rsidRPr="003E7131">
        <w:t xml:space="preserve">,” </w:t>
      </w:r>
      <w:r w:rsidRPr="003E7131">
        <w:rPr>
          <w:rStyle w:val="Emphasis2"/>
        </w:rPr>
        <w:t xml:space="preserve">leading to </w:t>
      </w:r>
      <w:r w:rsidRPr="003E7131">
        <w:rPr>
          <w:rStyle w:val="Emphasis2"/>
          <w:highlight w:val="green"/>
        </w:rPr>
        <w:t>levels</w:t>
      </w:r>
      <w:r w:rsidRPr="003E7131">
        <w:rPr>
          <w:rStyle w:val="Emphasis2"/>
        </w:rPr>
        <w:t xml:space="preserve"> of acidity “</w:t>
      </w:r>
      <w:r w:rsidRPr="003E7131">
        <w:rPr>
          <w:rStyle w:val="Emphasis2"/>
          <w:highlight w:val="green"/>
        </w:rPr>
        <w:t xml:space="preserve">unparalleled </w:t>
      </w:r>
      <w:r w:rsidRPr="003E7131">
        <w:rPr>
          <w:rStyle w:val="Emphasis2"/>
        </w:rPr>
        <w:t>in Earth’s history</w:t>
      </w:r>
      <w:r w:rsidRPr="003E7131">
        <w:t>.” That’s bad news for, say, coral reefs:</w:t>
      </w:r>
      <w:r w:rsidRPr="003E7131">
        <w:rPr>
          <w:sz w:val="12"/>
        </w:rPr>
        <w:t xml:space="preserve"> </w:t>
      </w:r>
      <w:r w:rsidRPr="003E7131">
        <w:t>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w:t>
      </w:r>
      <w:r w:rsidRPr="003E7131">
        <w:rPr>
          <w:sz w:val="12"/>
        </w:rPr>
        <w:t xml:space="preserve"> </w:t>
      </w:r>
      <w:r w:rsidRPr="003E7131">
        <w:rPr>
          <w:rStyle w:val="Emphasis2"/>
          <w:highlight w:val="green"/>
        </w:rPr>
        <w:t xml:space="preserve">It will </w:t>
      </w:r>
      <w:r w:rsidRPr="003E7131">
        <w:rPr>
          <w:rStyle w:val="Emphasis2"/>
        </w:rPr>
        <w:t xml:space="preserve">also “likely </w:t>
      </w:r>
      <w:r w:rsidRPr="003E7131">
        <w:rPr>
          <w:rStyle w:val="Emphasis2"/>
          <w:highlight w:val="green"/>
        </w:rPr>
        <w:t>lead to</w:t>
      </w:r>
      <w:r w:rsidRPr="003E7131">
        <w:rPr>
          <w:rStyle w:val="Emphasis2"/>
          <w:highlight w:val="yellow"/>
        </w:rPr>
        <w:t xml:space="preserve"> </w:t>
      </w:r>
      <w:r w:rsidRPr="003E7131">
        <w:rPr>
          <w:rStyle w:val="Emphasis2"/>
        </w:rPr>
        <w:t xml:space="preserve">a </w:t>
      </w:r>
      <w:r w:rsidRPr="003E7131">
        <w:rPr>
          <w:rStyle w:val="Emphasis2"/>
          <w:highlight w:val="green"/>
        </w:rPr>
        <w:t>sea</w:t>
      </w:r>
      <w:r w:rsidRPr="003E7131">
        <w:rPr>
          <w:rStyle w:val="Emphasis2"/>
          <w:highlight w:val="yellow"/>
        </w:rPr>
        <w:t>-</w:t>
      </w:r>
      <w:r w:rsidRPr="003E7131">
        <w:rPr>
          <w:rStyle w:val="Emphasis2"/>
          <w:highlight w:val="green"/>
        </w:rPr>
        <w:t>level rise</w:t>
      </w:r>
      <w:r w:rsidRPr="003E7131">
        <w:t xml:space="preserve"> of 0.5 to 1 meter, and possibly more, by 2100, with several meters more to be realized in the coming centuries.” That rise won’t be spread evenly, even within regions and countries — regions close to the equator will see even higher seas.</w:t>
      </w:r>
      <w:r w:rsidRPr="003E7131">
        <w:rPr>
          <w:sz w:val="12"/>
        </w:rPr>
        <w:t xml:space="preserve"> </w:t>
      </w:r>
      <w:r w:rsidRPr="003E7131">
        <w:t xml:space="preserve">There are also indications that </w:t>
      </w:r>
      <w:r w:rsidRPr="003E7131">
        <w:rPr>
          <w:rStyle w:val="Emphasis2"/>
        </w:rPr>
        <w:t xml:space="preserve">it would </w:t>
      </w:r>
      <w:r w:rsidRPr="003E7131">
        <w:rPr>
          <w:rStyle w:val="Emphasis2"/>
          <w:highlight w:val="yellow"/>
        </w:rPr>
        <w:t>“</w:t>
      </w:r>
      <w:r w:rsidRPr="003E7131">
        <w:rPr>
          <w:rStyle w:val="Emphasis2"/>
          <w:highlight w:val="green"/>
        </w:rPr>
        <w:t>significantly exacerbate</w:t>
      </w:r>
      <w:r w:rsidRPr="003E7131">
        <w:rPr>
          <w:rStyle w:val="Emphasis2"/>
        </w:rPr>
        <w:t xml:space="preserve"> existing </w:t>
      </w:r>
      <w:r w:rsidRPr="003E7131">
        <w:rPr>
          <w:rStyle w:val="Emphasis2"/>
          <w:highlight w:val="green"/>
        </w:rPr>
        <w:t>water scarcity in</w:t>
      </w:r>
      <w:r w:rsidRPr="003E7131">
        <w:rPr>
          <w:rStyle w:val="Emphasis2"/>
        </w:rPr>
        <w:t xml:space="preserve"> many regions</w:t>
      </w:r>
      <w:r w:rsidRPr="003E7131">
        <w:t xml:space="preserve">, </w:t>
      </w:r>
      <w:r w:rsidRPr="003E7131">
        <w:rPr>
          <w:rStyle w:val="Emphasis2"/>
        </w:rPr>
        <w:t>particularly</w:t>
      </w:r>
      <w:r w:rsidRPr="003E7131">
        <w:t xml:space="preserve"> northern and eastern </w:t>
      </w:r>
      <w:r w:rsidRPr="003E7131">
        <w:rPr>
          <w:rStyle w:val="Emphasis2"/>
          <w:highlight w:val="green"/>
        </w:rPr>
        <w:t>Africa, the Middle East, and South Asia</w:t>
      </w:r>
      <w:r w:rsidRPr="003E7131">
        <w:t>, while additional countries in Africa would be newly confronted with water scarcity on a national scale due to population growth.”</w:t>
      </w:r>
      <w:r w:rsidRPr="003E7131">
        <w:rPr>
          <w:sz w:val="12"/>
        </w:rPr>
        <w:t xml:space="preserve"> </w:t>
      </w:r>
      <w:r w:rsidRPr="003E7131">
        <w:rPr>
          <w:rStyle w:val="Emphasis2"/>
        </w:rPr>
        <w:t>Also, more extreme weather events:</w:t>
      </w:r>
      <w:r w:rsidRPr="003E7131">
        <w:rPr>
          <w:sz w:val="12"/>
        </w:rPr>
        <w:t xml:space="preserve"> </w:t>
      </w:r>
      <w:r w:rsidRPr="003E7131">
        <w:rPr>
          <w:rStyle w:val="Emphasis2"/>
          <w:highlight w:val="green"/>
        </w:rPr>
        <w:t>Ecosystems will be affected by</w:t>
      </w:r>
      <w:r w:rsidRPr="003E7131">
        <w:rPr>
          <w:rStyle w:val="Emphasis2"/>
        </w:rPr>
        <w:t xml:space="preserve"> more </w:t>
      </w:r>
      <w:r w:rsidRPr="003E7131">
        <w:rPr>
          <w:rStyle w:val="Emphasis2"/>
          <w:highlight w:val="green"/>
        </w:rPr>
        <w:t>frequent extreme weather</w:t>
      </w:r>
      <w:r w:rsidRPr="003E7131">
        <w:rPr>
          <w:rStyle w:val="Emphasis2"/>
        </w:rPr>
        <w:t xml:space="preserve"> events, such as forest loss due to droughts and wildfire</w:t>
      </w:r>
      <w:r w:rsidRPr="003E7131">
        <w:t xml:space="preserve"> exacerbated by land use and agricultural expansion. In Amazonia, forest fires could as much as double by 2050 with warming of approximately 1.5°C to 2°C above preindustrial levels. Changes would be expected to be even more severe in a 4°C world.</w:t>
      </w:r>
      <w:r w:rsidRPr="003E7131">
        <w:rPr>
          <w:sz w:val="12"/>
        </w:rPr>
        <w:t xml:space="preserve"> </w:t>
      </w:r>
      <w:r w:rsidRPr="003E7131">
        <w:rPr>
          <w:rStyle w:val="Emphasis2"/>
        </w:rPr>
        <w:t>Also loss of biodiversity and ecosystem services:</w:t>
      </w:r>
      <w:r w:rsidRPr="003E7131">
        <w:rPr>
          <w:sz w:val="12"/>
        </w:rPr>
        <w:t xml:space="preserve"> </w:t>
      </w:r>
      <w:r w:rsidRPr="003E7131">
        <w:t xml:space="preserve">In a </w:t>
      </w:r>
      <w:r w:rsidRPr="003E7131">
        <w:rPr>
          <w:rStyle w:val="Emphasis2"/>
          <w:highlight w:val="green"/>
        </w:rPr>
        <w:t>4°C</w:t>
      </w:r>
      <w:r w:rsidRPr="003E7131">
        <w:t xml:space="preserve"> world, climate change </w:t>
      </w:r>
      <w:r w:rsidRPr="003E7131">
        <w:rPr>
          <w:rStyle w:val="Emphasis2"/>
        </w:rPr>
        <w:t xml:space="preserve">seems likely to </w:t>
      </w:r>
      <w:r w:rsidRPr="003E7131">
        <w:rPr>
          <w:rStyle w:val="Emphasis2"/>
          <w:highlight w:val="green"/>
        </w:rPr>
        <w:t>become the</w:t>
      </w:r>
      <w:r w:rsidRPr="003E7131">
        <w:rPr>
          <w:rStyle w:val="Emphasis2"/>
        </w:rPr>
        <w:t xml:space="preserve"> dominant driver of ecosystem shifts, surpassing </w:t>
      </w:r>
      <w:r w:rsidRPr="003E7131">
        <w:rPr>
          <w:rStyle w:val="Emphasis2"/>
        </w:rPr>
        <w:lastRenderedPageBreak/>
        <w:t xml:space="preserve">habitat destruction as the </w:t>
      </w:r>
      <w:r w:rsidRPr="003E7131">
        <w:rPr>
          <w:rStyle w:val="Emphasis2"/>
          <w:highlight w:val="green"/>
        </w:rPr>
        <w:t>greatest threat to biodiversity</w:t>
      </w:r>
      <w:r w:rsidRPr="003E7131">
        <w:rPr>
          <w:rStyle w:val="Emphasis2"/>
        </w:rPr>
        <w:t>.</w:t>
      </w:r>
      <w:r w:rsidRPr="003E7131">
        <w:t xml:space="preserve"> Recent </w:t>
      </w:r>
      <w:r w:rsidRPr="003E7131">
        <w:rPr>
          <w:rStyle w:val="Emphasis2"/>
        </w:rPr>
        <w:t xml:space="preserve">research suggests that large-scale loss of biodiversity is likely to occur in a 4°C world, </w:t>
      </w:r>
      <w:r w:rsidRPr="003E7131">
        <w:rPr>
          <w:rStyle w:val="Emphasis2"/>
          <w:highlight w:val="green"/>
        </w:rPr>
        <w:t>with</w:t>
      </w:r>
      <w:r w:rsidRPr="003E7131">
        <w:rPr>
          <w:rStyle w:val="Emphasis2"/>
        </w:rPr>
        <w:t xml:space="preserve"> climate change and high </w:t>
      </w:r>
      <w:r w:rsidRPr="003E7131">
        <w:rPr>
          <w:rStyle w:val="Emphasis2"/>
          <w:highlight w:val="green"/>
        </w:rPr>
        <w:t xml:space="preserve">CO2 </w:t>
      </w:r>
      <w:r w:rsidRPr="003E7131">
        <w:rPr>
          <w:rStyle w:val="Emphasis2"/>
        </w:rPr>
        <w:t xml:space="preserve">concentration </w:t>
      </w:r>
      <w:r w:rsidRPr="003E7131">
        <w:rPr>
          <w:rStyle w:val="Emphasis2"/>
          <w:highlight w:val="green"/>
        </w:rPr>
        <w:t>driving</w:t>
      </w:r>
      <w:r w:rsidRPr="003E7131">
        <w:rPr>
          <w:rStyle w:val="Emphasis2"/>
        </w:rPr>
        <w:t xml:space="preserve"> a transition of the Earth’s </w:t>
      </w:r>
      <w:r w:rsidRPr="003E7131">
        <w:rPr>
          <w:rStyle w:val="Emphasis2"/>
          <w:highlight w:val="green"/>
        </w:rPr>
        <w:t>ecosystems into a state unknown in human experience</w:t>
      </w:r>
      <w:r w:rsidRPr="003E7131">
        <w:rPr>
          <w:rStyle w:val="Emphasis2"/>
        </w:rPr>
        <w:t xml:space="preserve">. </w:t>
      </w:r>
      <w:r w:rsidRPr="003E7131">
        <w:t>Ecosystem damage would be expected to dramatically reduce the provision of ecosystem services on which society depends (for example, fisheries and protection of coastline afforded by coral reefs and mangroves.)</w:t>
      </w:r>
      <w:r w:rsidRPr="003E7131">
        <w:rPr>
          <w:sz w:val="12"/>
        </w:rPr>
        <w:t xml:space="preserve"> </w:t>
      </w:r>
      <w:r w:rsidRPr="003E7131">
        <w:t xml:space="preserve">New </w:t>
      </w:r>
      <w:r w:rsidRPr="003E7131">
        <w:rPr>
          <w:rStyle w:val="Emphasis2"/>
          <w:highlight w:val="green"/>
        </w:rPr>
        <w:t xml:space="preserve">research </w:t>
      </w:r>
      <w:r w:rsidRPr="003E7131">
        <w:rPr>
          <w:rStyle w:val="Emphasis2"/>
        </w:rPr>
        <w:t xml:space="preserve">also </w:t>
      </w:r>
      <w:r w:rsidRPr="003E7131">
        <w:rPr>
          <w:rStyle w:val="Emphasis2"/>
          <w:highlight w:val="green"/>
        </w:rPr>
        <w:t>indicates</w:t>
      </w:r>
      <w:r w:rsidRPr="003E7131">
        <w:rPr>
          <w:rStyle w:val="Emphasis2"/>
        </w:rPr>
        <w:t xml:space="preserve"> a “rapidly rising risk of </w:t>
      </w:r>
      <w:r w:rsidRPr="003E7131">
        <w:rPr>
          <w:rStyle w:val="Emphasis2"/>
          <w:highlight w:val="green"/>
        </w:rPr>
        <w:t>crop yield reductions</w:t>
      </w:r>
      <w:r w:rsidRPr="003E7131">
        <w:rPr>
          <w:rStyle w:val="Emphasis2"/>
        </w:rPr>
        <w:t xml:space="preserve"> as the world warms</w:t>
      </w:r>
      <w:r w:rsidRPr="003E7131">
        <w:t>.” So food will be tough.</w:t>
      </w:r>
      <w:r w:rsidRPr="003E7131">
        <w:rPr>
          <w:sz w:val="12"/>
        </w:rPr>
        <w:t xml:space="preserve"> </w:t>
      </w:r>
      <w:r w:rsidRPr="003E7131">
        <w:rPr>
          <w:rStyle w:val="Emphasis2"/>
        </w:rPr>
        <w:t>All this will add up to “large-scale displacement of populations and have adverse consequences for human security and economic and trade systems.”</w:t>
      </w:r>
      <w:r w:rsidRPr="003E7131">
        <w:t xml:space="preserve"> Given the uncertainties and long-tail risks involved, “</w:t>
      </w:r>
      <w:r w:rsidRPr="003E7131">
        <w:rPr>
          <w:rStyle w:val="Emphasis2"/>
          <w:rFonts w:eastAsia="ＭＳ ゴシック"/>
          <w:highlight w:val="green"/>
        </w:rPr>
        <w:t>there is no certainty</w:t>
      </w:r>
      <w:r w:rsidRPr="003E7131">
        <w:rPr>
          <w:rStyle w:val="Emphasis2"/>
          <w:rFonts w:eastAsia="ＭＳ ゴシック"/>
        </w:rPr>
        <w:t xml:space="preserve"> that </w:t>
      </w:r>
      <w:r w:rsidRPr="003E7131">
        <w:rPr>
          <w:rStyle w:val="Emphasis2"/>
          <w:rFonts w:eastAsia="ＭＳ ゴシック"/>
          <w:highlight w:val="green"/>
        </w:rPr>
        <w:t>adaptation</w:t>
      </w:r>
      <w:r w:rsidRPr="003E7131">
        <w:rPr>
          <w:rStyle w:val="Emphasis2"/>
          <w:rFonts w:eastAsia="ＭＳ ゴシック"/>
        </w:rPr>
        <w:t xml:space="preserve"> to a 4°C world </w:t>
      </w:r>
      <w:r w:rsidRPr="003E7131">
        <w:rPr>
          <w:rStyle w:val="Emphasis2"/>
          <w:rFonts w:eastAsia="ＭＳ ゴシック"/>
          <w:highlight w:val="green"/>
        </w:rPr>
        <w:t>is possible</w:t>
      </w:r>
      <w:r w:rsidRPr="003E7131">
        <w:rPr>
          <w:rStyle w:val="Emphasis2"/>
        </w:rPr>
        <w:t>.</w:t>
      </w:r>
      <w:r w:rsidRPr="003E7131">
        <w:t xml:space="preserve">” </w:t>
      </w:r>
      <w:r w:rsidRPr="003E7131">
        <w:rPr>
          <w:rStyle w:val="Emphasis2"/>
          <w:rFonts w:eastAsia="ＭＳ ゴシック"/>
          <w:highlight w:val="green"/>
        </w:rPr>
        <w:t>There’s a</w:t>
      </w:r>
      <w:r w:rsidRPr="003E7131">
        <w:t xml:space="preserve"> small but </w:t>
      </w:r>
      <w:r w:rsidRPr="003E7131">
        <w:rPr>
          <w:rStyle w:val="Emphasis2"/>
          <w:rFonts w:eastAsia="ＭＳ ゴシック"/>
        </w:rPr>
        <w:t xml:space="preserve">non-trivial </w:t>
      </w:r>
      <w:r w:rsidRPr="003E7131">
        <w:rPr>
          <w:rStyle w:val="Emphasis2"/>
          <w:rFonts w:eastAsia="ＭＳ ゴシック"/>
          <w:highlight w:val="green"/>
        </w:rPr>
        <w:t>chance of</w:t>
      </w:r>
      <w:r w:rsidRPr="003E7131">
        <w:rPr>
          <w:rStyle w:val="Emphasis2"/>
          <w:rFonts w:eastAsia="ＭＳ ゴシック"/>
        </w:rPr>
        <w:t xml:space="preserve"> advanced </w:t>
      </w:r>
      <w:r w:rsidRPr="003E7131">
        <w:rPr>
          <w:rStyle w:val="Emphasis2"/>
          <w:rFonts w:eastAsia="ＭＳ ゴシック"/>
          <w:highlight w:val="green"/>
        </w:rPr>
        <w:t>civilization breaking down entirely.</w:t>
      </w:r>
      <w:r w:rsidRPr="003E7131">
        <w:rPr>
          <w:sz w:val="12"/>
        </w:rPr>
        <w:t xml:space="preserve"> </w:t>
      </w:r>
      <w:r w:rsidRPr="003E7131">
        <w:t xml:space="preserve">Now ponder the fact that some scenarios show us going up to 6 degrees by the end of the century, a level of devastation we have not studied and barely know how to conceive. Ponder the fact that </w:t>
      </w:r>
      <w:r w:rsidRPr="003E7131">
        <w:rPr>
          <w:rStyle w:val="Emphasis2"/>
        </w:rPr>
        <w:t>somewhere along the line</w:t>
      </w:r>
      <w:r w:rsidRPr="003E7131">
        <w:t xml:space="preserve">, though we don’t know exactly where, </w:t>
      </w:r>
      <w:r w:rsidRPr="003E7131">
        <w:rPr>
          <w:rStyle w:val="Emphasis2"/>
        </w:rPr>
        <w:t>enough</w:t>
      </w:r>
      <w:r w:rsidRPr="003E7131">
        <w:rPr>
          <w:rStyle w:val="Emphasis2"/>
          <w:highlight w:val="yellow"/>
        </w:rPr>
        <w:t xml:space="preserve"> </w:t>
      </w:r>
      <w:r w:rsidRPr="003E7131">
        <w:rPr>
          <w:rStyle w:val="Emphasis2"/>
          <w:highlight w:val="green"/>
        </w:rPr>
        <w:t>self-reinforcing feedback loops will</w:t>
      </w:r>
      <w:r w:rsidRPr="003E7131">
        <w:rPr>
          <w:rStyle w:val="Emphasis2"/>
        </w:rPr>
        <w:t xml:space="preserve"> be running to </w:t>
      </w:r>
      <w:r w:rsidRPr="003E7131">
        <w:rPr>
          <w:rStyle w:val="Emphasis2"/>
          <w:highlight w:val="green"/>
        </w:rPr>
        <w:t>make climate change unstoppable and irreversible</w:t>
      </w:r>
      <w:r w:rsidRPr="003E7131">
        <w:rPr>
          <w:rStyle w:val="Emphasis2"/>
        </w:rPr>
        <w:t xml:space="preserve"> for centuries to come. That would mean handing our grandchildren</w:t>
      </w:r>
      <w:r w:rsidRPr="003E7131">
        <w:t xml:space="preserve"> and their grandchildren not only a burned, chaotic, denuded world, but </w:t>
      </w:r>
      <w:r w:rsidRPr="003E7131">
        <w:rPr>
          <w:rStyle w:val="Emphasis2"/>
        </w:rPr>
        <w:t>a world that is inexorably more inhospitable with every passing decade.</w:t>
      </w:r>
    </w:p>
    <w:p w:rsidR="004F141E" w:rsidRPr="003E7131" w:rsidRDefault="004F141E" w:rsidP="004F141E">
      <w:pPr>
        <w:pStyle w:val="Heading4"/>
      </w:pPr>
      <w:r w:rsidRPr="003E7131">
        <w:t xml:space="preserve">Warming is anthropogenic – most comphrensive analysis to date proves </w:t>
      </w:r>
    </w:p>
    <w:p w:rsidR="004F141E" w:rsidRPr="003E7131" w:rsidRDefault="004F141E" w:rsidP="004F141E">
      <w:pPr>
        <w:rPr>
          <w:rFonts w:eastAsia="Cambria"/>
        </w:rPr>
      </w:pPr>
      <w:r w:rsidRPr="003E7131">
        <w:rPr>
          <w:rStyle w:val="StyleStyleBold12pt"/>
        </w:rPr>
        <w:t>Green 13</w:t>
      </w:r>
      <w:r w:rsidRPr="003E7131">
        <w:rPr>
          <w:rFonts w:eastAsia="Cambria"/>
        </w:rPr>
        <w:t xml:space="preserve"> – Professor of Chemistry @ Michigan Tech, </w:t>
      </w:r>
    </w:p>
    <w:p w:rsidR="004F141E" w:rsidRPr="003E7131" w:rsidRDefault="004F141E" w:rsidP="004F141E">
      <w:pPr>
        <w:rPr>
          <w:rFonts w:eastAsia="Cambria"/>
        </w:rPr>
      </w:pPr>
      <w:r w:rsidRPr="003E7131">
        <w:rPr>
          <w:rFonts w:eastAsia="Cambria"/>
        </w:rPr>
        <w:t>*John Cook – Fellow @ Global Change Institute, produced climate communication resources adopted by organisations such as NOAA and the U.S. Navy</w:t>
      </w:r>
    </w:p>
    <w:p w:rsidR="004F141E" w:rsidRPr="003E7131" w:rsidRDefault="004F141E" w:rsidP="004F141E">
      <w:pPr>
        <w:rPr>
          <w:rFonts w:eastAsia="Cambria"/>
        </w:rPr>
      </w:pPr>
      <w:r w:rsidRPr="003E7131">
        <w:rPr>
          <w:rFonts w:eastAsia="Cambria"/>
        </w:rPr>
        <w:t>**Dana Nuccitelli – MA in Physics @ UC-Davis</w:t>
      </w:r>
    </w:p>
    <w:p w:rsidR="004F141E" w:rsidRPr="003E7131" w:rsidRDefault="004F141E" w:rsidP="004F141E">
      <w:pPr>
        <w:rPr>
          <w:rFonts w:eastAsia="Cambria"/>
        </w:rPr>
      </w:pPr>
      <w:r w:rsidRPr="003E7131">
        <w:rPr>
          <w:rFonts w:eastAsia="Cambria"/>
        </w:rPr>
        <w:t>***Mark Richardson – PhD Candidate in Meteorology, et al.,</w:t>
      </w:r>
    </w:p>
    <w:p w:rsidR="004F141E" w:rsidRPr="003E7131" w:rsidRDefault="004F141E" w:rsidP="004F141E">
      <w:pPr>
        <w:rPr>
          <w:rFonts w:eastAsia="Cambria"/>
        </w:rPr>
      </w:pPr>
      <w:r w:rsidRPr="003E7131">
        <w:rPr>
          <w:rFonts w:eastAsia="Cambria"/>
        </w:rPr>
        <w:t>(“Quantifying the consensus on anthropogenic global warming in the scientific literature,” Environmental Research Letters, 8.2)</w:t>
      </w:r>
    </w:p>
    <w:p w:rsidR="004F141E" w:rsidRDefault="004F141E" w:rsidP="004F141E">
      <w:pPr>
        <w:pStyle w:val="card"/>
      </w:pPr>
      <w:r w:rsidRPr="003E7131">
        <w:t xml:space="preserve">An accurate perception of the degree of scientific consensus is an essential element to public support for climate policy (Ding et al 2011). Communicating the scientific consensus also increases people's acceptance that climate change (CC) is happening (Lewandowsky et al 2012). Despite numerous indicators of a consensus, there is wide public perception that climate scientists disagree over the fundamental cause of global warming (GW; Leiserowitz et al 2012, Pew 2012). </w:t>
      </w:r>
      <w:r w:rsidRPr="003E7131">
        <w:rPr>
          <w:rStyle w:val="Emphasis2"/>
          <w:highlight w:val="green"/>
        </w:rPr>
        <w:t>In the</w:t>
      </w:r>
      <w:r w:rsidRPr="003E7131">
        <w:rPr>
          <w:rStyle w:val="Emphasis2"/>
        </w:rPr>
        <w:t xml:space="preserve"> </w:t>
      </w:r>
      <w:r w:rsidRPr="003E7131">
        <w:rPr>
          <w:rStyle w:val="Emphasis2"/>
          <w:highlight w:val="green"/>
        </w:rPr>
        <w:t>most comprehensive analysis</w:t>
      </w:r>
      <w:r w:rsidRPr="003E7131">
        <w:rPr>
          <w:rStyle w:val="Emphasis2"/>
        </w:rPr>
        <w:t xml:space="preserve"> performed </w:t>
      </w:r>
      <w:r w:rsidRPr="003E7131">
        <w:rPr>
          <w:rStyle w:val="Emphasis2"/>
          <w:highlight w:val="green"/>
        </w:rPr>
        <w:t>to date</w:t>
      </w:r>
      <w:r w:rsidRPr="003E7131">
        <w:rPr>
          <w:rStyle w:val="Emphasis2"/>
        </w:rPr>
        <w:t xml:space="preserve">, </w:t>
      </w:r>
      <w:r w:rsidRPr="003E7131">
        <w:rPr>
          <w:rStyle w:val="Emphasis2"/>
          <w:highlight w:val="green"/>
        </w:rPr>
        <w:t>we have extended the analysis of</w:t>
      </w:r>
      <w:r w:rsidRPr="003E7131">
        <w:rPr>
          <w:rStyle w:val="Emphasis2"/>
        </w:rPr>
        <w:t xml:space="preserve"> </w:t>
      </w:r>
      <w:r w:rsidRPr="003E7131">
        <w:rPr>
          <w:rStyle w:val="Emphasis2"/>
          <w:highlight w:val="green"/>
        </w:rPr>
        <w:t>peer-reviewed climate papers</w:t>
      </w:r>
      <w:r w:rsidRPr="003E7131">
        <w:t xml:space="preserve"> in Oreskes (2004). </w:t>
      </w:r>
      <w:r w:rsidRPr="003E7131">
        <w:rPr>
          <w:rStyle w:val="Emphasis2"/>
        </w:rPr>
        <w:t>We examined a large sample of the scientific literature</w:t>
      </w:r>
      <w:r w:rsidRPr="003E7131">
        <w:t xml:space="preserve"> on global CC, </w:t>
      </w:r>
      <w:r w:rsidRPr="003E7131">
        <w:rPr>
          <w:rStyle w:val="Emphasis2"/>
          <w:highlight w:val="green"/>
        </w:rPr>
        <w:t>published over a 21 year period</w:t>
      </w:r>
      <w:r w:rsidRPr="003E7131">
        <w:rPr>
          <w:rStyle w:val="Emphasis2"/>
        </w:rPr>
        <w:t>, in order to determine the level of scientific consensus that human activity is very likely causing most of the current</w:t>
      </w:r>
      <w:r w:rsidRPr="003E7131">
        <w:t xml:space="preserve"> GW (anthropogenic </w:t>
      </w:r>
      <w:r w:rsidRPr="003E7131">
        <w:rPr>
          <w:rStyle w:val="Emphasis2"/>
        </w:rPr>
        <w:t>global warming</w:t>
      </w:r>
      <w:r w:rsidRPr="003E7131">
        <w:t xml:space="preserve">, or AGW). </w:t>
      </w:r>
      <w:r w:rsidRPr="003E7131">
        <w:rPr>
          <w:rStyle w:val="Emphasis2"/>
          <w:highlight w:val="green"/>
        </w:rPr>
        <w:t xml:space="preserve">Surveys </w:t>
      </w:r>
      <w:r w:rsidRPr="003E7131">
        <w:rPr>
          <w:rStyle w:val="Emphasis2"/>
        </w:rPr>
        <w:t xml:space="preserve">of climate scientists have </w:t>
      </w:r>
      <w:r w:rsidRPr="003E7131">
        <w:rPr>
          <w:rStyle w:val="Emphasis2"/>
          <w:highlight w:val="green"/>
        </w:rPr>
        <w:t>found strong</w:t>
      </w:r>
      <w:r w:rsidRPr="003E7131">
        <w:rPr>
          <w:rStyle w:val="Emphasis2"/>
        </w:rPr>
        <w:t xml:space="preserve"> </w:t>
      </w:r>
      <w:r w:rsidRPr="003E7131">
        <w:rPr>
          <w:rStyle w:val="Emphasis2"/>
          <w:highlight w:val="green"/>
        </w:rPr>
        <w:t>agreement</w:t>
      </w:r>
      <w:r w:rsidRPr="003E7131">
        <w:rPr>
          <w:rStyle w:val="Emphasis2"/>
        </w:rPr>
        <w:t xml:space="preserve"> (97–98%) </w:t>
      </w:r>
      <w:r w:rsidRPr="003E7131">
        <w:rPr>
          <w:rStyle w:val="Emphasis2"/>
          <w:highlight w:val="green"/>
        </w:rPr>
        <w:t>regarding AGW</w:t>
      </w:r>
      <w:r w:rsidRPr="003E7131">
        <w:rPr>
          <w:rStyle w:val="Emphasis2"/>
        </w:rPr>
        <w:t xml:space="preserve"> amongst publishing climate experts</w:t>
      </w:r>
      <w:r w:rsidRPr="003E7131">
        <w:t xml:space="preserve"> (Doran and Zimmerman 2009, Anderegg et al 2010). </w:t>
      </w:r>
      <w:r w:rsidRPr="003E7131">
        <w:rPr>
          <w:rStyle w:val="Emphasis2"/>
        </w:rPr>
        <w:t>Repeated surveys of scientists found that scientific agreement about AGW steadily increased</w:t>
      </w:r>
      <w:r w:rsidRPr="003E7131">
        <w:t xml:space="preserve"> from 1996 to 2009 (Bray 2010). This is reflected in the increasingly definitive statements issued by the Intergovernmental Panel on Climate Change on the attribution of recent GW (Houghton et al 1996, 2001, Solomon et al 2007). The peer-reviewed scientific literature provides a ground-level assessment of the degree of consensus among publishing scientists. An analysis of abstracts published from 1993–2003 matching the search 'global climate change' found that none of 928 papers disagreed with the consensus position on AGW (Oreskes 2004). This is consistent with an analysis of citation networks that found a consensus on AGW forming in the early 1990s (Shwed and Bearman 2010). Despite these independent indicators of a scientific consensus, the perception of the US public is that the scientific community still disagrees over the fundamental cause of GW. From 1997 to 2007, public opinion polls have indicated around 60% of the US public believes there is significant disagreement among scientists about whether GW was happening (Nisbet and Myers 2007). Similarly, 57% of the US public either disagreed or were unaware that scientists agree that the earth is very likely warming due to human activity (Pew 2012). Through analysis of climate-related papers published from 1991 to 2011, </w:t>
      </w:r>
      <w:r w:rsidRPr="003E7131">
        <w:rPr>
          <w:rStyle w:val="Emphasis2"/>
        </w:rPr>
        <w:t xml:space="preserve">this study provides the most comprehensive analysis of its kind to date in order to quantify and evaluate the level and evolution of consensus over the last two </w:t>
      </w:r>
      <w:r w:rsidRPr="003E7131">
        <w:rPr>
          <w:rStyle w:val="Emphasis2"/>
        </w:rPr>
        <w:lastRenderedPageBreak/>
        <w:t>decades</w:t>
      </w:r>
      <w:r w:rsidRPr="003E7131">
        <w:t xml:space="preserve">. </w:t>
      </w:r>
      <w:r w:rsidRPr="003E7131">
        <w:rPr>
          <w:szCs w:val="10"/>
        </w:rPr>
        <w:t xml:space="preserve">2. </w:t>
      </w:r>
      <w:r w:rsidRPr="003E7131">
        <w:rPr>
          <w:sz w:val="4"/>
          <w:szCs w:val="4"/>
        </w:rPr>
        <w:t>Methodology This letter was conceived as a 'citizen science' project by volunteers contributing to the Skeptical Science website (www.skepticalscience.com). In March 2012, we searched the ISI Web of Science for papers published from 1991–2011 using topic searches for 'global warming' or 'global climate change'. Article type was restricted to 'article', excluding books, discussions, proceedings papers and other document types. The search was updated in May 2012 with papers added to the Web of Science up to that date. We classified each abstract according to the type of research (category) and degree of endorsement. Written criteria were provided to raters for category (table 1) and level of endorsement of AGW (table 2). Explicit endorsements were divided into non-quantified (e.g., humans are contributing to global warming without quantifying the contribution) and quantified (e.g., humans are contributing more than 50% of global warming, consistent with the 2007 IPCC statement that most of the global warming since the mid-20th century is very likely due to the observed increase in anthropogenic greenhouse gas concentrations). Table 1. Definitions of each type of research category. Category Description Example (1) Impacts Effects and impacts of climate change on the environment, ecosystems or humanity '...global climate change together with increasing direct impacts of human activities, such as fisheries, are affecting the population dynamics of marine top predators' (2) Methods Focus on measurements and modeling methods, or basic climate science not included in the other categories 'This paper focuses on automating the task of estimating Polar ice thickness from airborne radar data...' (3) Mitigation Research into lowering CO2 emissions or atmospheric CO2 levels 'This paper presents a new approach for a nationally appropriate mitigation actions framework that can unlock the huge potential for greenhouse gas mitigation in dispersed energy end-use sectors in developing countries' (4) Not climate-related Social science, education, research about people's views on climate 'This paper discusses the use of multimedia techniques and augmented reality tools to bring across the risks of global climate change' (5) Opinion Not peer-reviewed articles 'While the world argues about reducing global warming, chemical engineers are getting on with the technology. Charles Butcher has been finding out how to remove carbon dioxide from flue gas' (6) Paleoclimate Examining climate during pre-industrial times 'Here, we present a pollen-based quantitative temperature reconstruction from the midlatitudes of Australia that spans the last 135 000 years...' Table 2. Definitions of each level of endorsement of AGW. Level of endorsement Description Example (1) Explicit endorsement with quantification Explicitly states that humans are the primary cause of recent global warming 'The global warming during the 20th century is caused mainly by increasing greenhouse gas concentration especially since the late 1980s' (2) Explicit endorsement without quantification Explicitly states humans are causing global warming or refers to anthropogenic global warming/climate change as a known fact 'Emissions of a broad range of greenhouse gases of varying lifetimes contribute to global climate change' (3) Implicit endorsement Implies humans are causing global warming. E.g., research assumes greenhouse gas emissions cause warming without explicitly stating humans are the cause '...carbon sequestration in soil is important for mitigating global climate change' (4a) No position Does not address or mention the cause of global warming  (4b) Uncertain Expresses position that human's role on recent global warming is uncertain/undefined 'While the extent of human-induced global warming is inconclusive...' (5) Implicit rejection Implies humans have had a minimal impact on global warming without saying so explicitly E.g., proposing a natural mechanism is the main cause of global warming '...anywhere from a major portion to all of the warming of the 20th century could plausibly result from natural causes according to these results' (6) Explicit rejection without quantification Explicitly minimizes or rejects that humans are causing global warming '...the global temperature record provides little support for the catastrophic view of the greenhouse effect' (7) Explicit rejection with quantification Explicitly states that humans are causing less than half of global warming 'The human contribution to the CO2 content in the atmosphere and the increase in temperature is negligible in comparison with other sources of carbon dioxide emission' Abstracts were randomly distributed via a web-based system to raters with only the title and abstract visible. All other information such as author names and affiliations, journal and publishing date were hidden. Each abstract was categorized by two independent, anonymized raters. A team of 12 individuals completed 97.4% (23 061) of the ratings; an additional 12 contributed the remaining 2.6% (607). Initially, 27% of category ratings and 33% of endorsement ratings disagreed. Raters were then allowed to compare and justify or update their rating through the web system, while maintaining anonymity. Following this, 11% of category ratings and 16% of endorsement ratings disagreed; these were then resolved by a third party. Upon completion of the final ratings, a random sample of 1000 'No Position' category abstracts were re-examined to differentiate those that did not express an opinion from those that take the position that the cause of GW is uncertain. An 'Uncertain' abstract explicitly states that the cause of global warming is not yet determined (e.g., '...the extent of human-induced global warming is inconclusive...') while a 'No Position' abstract makes no statement on AGW. To complement the abstract analysis, email addresses for 8547 authors were collected, typically from the corresponding author and/or first author. For each year, email addresses were obtained for at least 60% of papers. Authors were emailed an invitation to participate in a survey in which they rated their own published papers (the entire content of the article, not just the abstract) with the same criteria as used by the independent rating team. Details of the survey text are provided in the supplementary information (available at stacks.iop.org/ERL/8/024024/mmedia). 3. Results The ISI search generated 12 465 papers. Eliminating papers that were not peer-reviewed (186), not climate-related (288) or without an abstract (47) reduced the analysis to 11 944 papers written by 29 083 authors and published in 1980 journals. To simplify the analysis, ratings were consolidated into three groups: endorsements (including implicit and explicit; categories 1–3 in table 2), no position (category 4) and rejections (including implicit and explicit; categories 5–7). We examined four metrics to quantify the level of endorsement: (1) The percentage of endorsements/rejections/undecideds among all abstracts. (2) The percentage of endorsements/rejections/undecideds among only those abstracts expressing a position on AGW. (3) The percentage of scientists authoring endorsement/ rejection abstracts among all scientists. (4) The same percentage among only those scientists who expressed a position on AGW (table 3). Table 3. Abstract ratings for each level of endorsement, shown as percentage and total number of papers. Position % of all abstracts % among abstracts with AGW position (%) % of all authors % among authors with AGW position (%) Endorse AGW 32.6% (3896) 97.1 34.8% (10 188) 98.4 No AGW position 66.4% (7930) — 64.6% (18 930) — Reject AGW 0.7% (78) 1.9 0.4% (124) 1.2 Uncertain on AGW 0.3% (40) 1.0 0.2% (44) 0.4 3.1. Endorsement percentages from abstract ratings Among abstracts that expressed a position on AGW, 97.1% endorsed the scientific consensus. Among scientists who expressed a position on AGW in their abstract, 98.4% endorsed the consensus. The time series of each level of endorsement of the consensus on AGW was analyzed in terms of the number of abstracts (figure 1(a)) and the percentage of abstracts (figure 1(b)). Over time, the no position percentage has increased (simple linear regression trend 0.87% ± 0.28% yr−1, 95% CI, R2 = 0.66,p &lt; 0.001) and the percentage of papers taking a position on AGW has equally decreased. Reset Figure 1. (a) Total number of abstracts categorized into endorsement, rejection and no position. (b) Percentage of endorsement, rejection and no position/undecided abstracts. Uncertain comprise 0.5% of no position abstracts. Export PowerPoint slide Download figure: Standard (154 KB)High-resolution (248 KB) The average numbers of authors per endorsement abstract (3.4) and per no position abstract (3.6) are both significantly larger than the average number of authors per rejection abstract (2.0). The scientists originated from 91 countries (identified by email address) with the highest representation from the USA (N = 2548) followed by the United Kingdom (N = 546), Germany (N = 404) and Japan (N = 379) (see supplementary table S1 for full list, available at stacks.iop.org/ERL/8/024024/mmedia). 3.2. Endorsement percentages from self-ratings We emailed 8547 authors an invitation to rate their own papers and received 1200 responses (a 14% response rate). After excluding papers that were not peer-reviewed, not climate-related or had no abstract, 2142 papers received self-ratings from 1189 authors. The self-rated levels of endorsement are shown in table 4. Among self-rated papers that stated a position on AGW, 97.2% endorsed the consensus. Among self-rated papers not expressing a position on AGW in the abstract, 53.8% were self-rated as endorsing the consensus. Among respondents who authored a paper expressing a view on AGW, 96.4% endorsed the consensus. Table 4. Self-ratings for each level of endorsement, shown as percentage and total number of papers. Position % of all papers % among papers with AGW position (%) % of respondents % among respondents with AGW position (%) Endorse AGWa 62.7% (1342) 97.2 62.7% (746) 96.4 No AGW positionb 35.5% (761) — 34.9% (415) — Reject AGWc 1.8% (39) 2.8 2.4% (28) 3.6 aSelf-rated papers that endorse AGW have an average endorsement rating less than 4 (1 =explicit endorsement with quantification, 7 = explicit rejection with quantification). bUndecided self-rated papers have an average rating equal to 4. cRejection self-rated papers have an average rating greater than 4. Figure 2(a) shows the level of self-rated endorsement in terms of number of abstracts (the corollary to figure 1(a)) and figure 2(b) shows the percentage of abstracts (the corollary to figure 1(b)). The percentage of self-rated rejection papers decreased (simple linear regression trend −0.25% ± 0.18% yr−1, 95% CI, R2 = 0.28,p = 0.01, figure 2(b)). The time series of self-rated no position and consensus endorsement papers both show no clear trend over time. Reset Figure 2. (a) Total number of endorsement, rejection and no position papers as self-rated by authors. Year is the published year of each self-rated paper. (b) Percentage of self-rated endorsement, rejection and no position papers. Export PowerPoint slide Download figure: Standard (149 KB)High-resolution (238 KB) A direct comparison of abstract rating versus self-rating endorsement levels for the 2142 papers that received a self-rating is shown in table 5. More than half of the abstracts that we rated as 'No Position' or 'Undecided' were rated 'Endorse AGW' by the paper's authors. Table 5. Comparison of our abstract rating to self-rating for papers that received self-ratings. Position Abstract rating Self-rating Endorse AGW 791 (36.9%) 1342 (62.7%) No AGW position or undecided 1339 (62.5%) 761 (35.5%) Reject AGW 12 (0.6%) 39 (1.8%) Figure 3 compares the percentage of papers endorsing the scientific consensus among all papers that express a position endorsing or rejecting the consensus. The year-to-year variability is larger in the self-ratings than in the abstract ratings due to the smaller sample sizes in the early 1990s. The percentage of AGW endorsements for both self-rating and abstract-rated papers increase marginally over time (simple linear regression trends 0.10 ± 0.09% yr−1, 95% CI, R2 = 0.20,p = 0.04 for abstracts, 0.35 ± 0.26% yr−1, 95% CI, R2 = 0.26,p = 0.02 for self-ratings), with both series approaching approximately 98% endorsements in 2011. Reset Figure 3. Percentage of papers endorsing the consensus among only papers that express a position endorsing or rejecting the consensus. Export PowerPoint slide Download figure: Standard (83 KB)High-resolution (128 KB) 4. Discussion Of note is the large proportion of abstracts that state no position on AGW. This result is expected in consensus situations where scientists '...generally focus their discussions on questions that are still disputed or unanswered rather than on matters about which everyone agrees' (Oreskes 2007, p 72). This explanation is also consistent with a description of consensus as a 'spiral trajectory' in which 'initially intense contestation generates rapid settlement and induces a spiral of new questions' (Shwed and Bearman 2010); the fundamental science of AGW is no longer controversial among the publishing science community and the remaining debate in the field has moved to other topics. This is supported by the fact that more than half of the self-rated endorsement papers did not express a position on AGW in their abstracts. The self-ratings by the papers' authors provide insight into the nature of the scientific consensus amongst publishing scientists. For both self-ratings and our abstract ratings, the percentage of endorsements among papers expressing a position on AGW marginally increased over time, consistent with Bray (2010) in finding a strengthening consensus. 4.1. Sources of uncertainty The process of determining the level of consensus in the peer-reviewed literature contains several sources of uncertainty, including the representativeness of the sample, lack of clarity in the abstracts and subjectivity in rating the abstracts. We address the issue of representativeness by selecting the largest sample to date for this type of literature analysis. Nevertheless, 11 944 papers is only a fraction of the climate literature. A Web of Science search for 'climate change' over the same period yields 43 548 papers, while a search for 'climate' yields 128 440 papers. The crowd-sourcing techniques employed in this analysis could be expanded to include more papers. This could facilitate an approach approximating the methods of Doran and Zimmerman (2009), which measured the level of scientific consensus for varying degrees of expertise in climate science. A similar approach could analyze the level of consensus among climate papers depending on their relevance to the attribution of GW. Another potential area of uncertainty involved the text of the abstracts themselves. In some cases, ambiguous language made it difficult to ascertain the intended meaning of the authors. Naturally, a short abstract could not be expected to communicate all the details of the full paper. The implementation of the author self-rating process allowed us to look beyond the abstract. A comparison between self-ratings and abstract ratings revealed that categorization based on the abstract alone underestimates the percentage of papers taking a position on AGW. Lastly, some subjectivity is inherent in the abstract rating process. While criteria for determining ratings were defined prior to the rating period, some clarifications and amendments were required as specific situations presented themselves. Two sources of rating bias can be cited: first, given that the raters themselves endorsed the scientific consensus on AGW, they may have been more likely to classify papers as sharing that endorsement. Second, scientific reticence (Hansen 2007) or 'erring on the side of least drama' (ESLD; Brysse et al 2012) may have exerted an opposite effect by biasing raters towards a 'no position' classification. These sources of bias were partially addressed by the use of multiple independent raters and by comparing abstract rating results to author self-ratings. A comparison of author ratings of the full papers and abstract ratings reveals a bias toward an under-counting of endorsement papers in the abstract ratings (mean difference 0.6 in units of endorsement level). This mitigated concerns about rater subjectivity, but suggests that scientific reticence and ESLD remain possible biases in the abstract ratings process. The potential impact of initial rating disagreements was also calculated and found to have minimal impact on the level of consensus (see supplemental information, section S1 available at stacks.iop.org/ERL/8/024024/mmedia). 4.2. Comparisons with previous studies Our sample encompasses those surveyed by Oreskes (2004) and Schulte (2008) and we can therefore directly compare the results. Oreskes (2004) analyzed 928 papers from 1993 to 2003. Over the same period, we found 932 papers matching the search phrase 'global climate change' (papers continue to be added to the ISI database). From that subset we eliminated 38 papers that were not peer-reviewed, climate-related or had no abstract. Of the remaining 894, none rejected the consensus, consistent with Oreskes' result. Oreskes determined that 75% of papers endorsed the consensus, based on the assumption that mitigation and impact papers implicitly endorse the consensus. By comparison, we found that 28% of the 894 abstracts endorsed AGW while 72% expressed no position. Among the 71 papers that received self-ratings from authors, 69% endorse AGW, comparable to Oreskes' estimate of 75% endorsements. An analysis of 539 'global climate change' abstracts from the Web of Science database over January 2004 to mid-February 2007 found 45% endorsement and 6% rejection (Schulte 2008). Our analysis over a similar period (including all of February 2007) produced 529 papers—the reason for this discrepancy is unclear as Schulte's exact methodology is not provided. Schulte estimated a higher percentage of endorsements and rejections, possibly because the strict methodology we adopted led to a greater number of 'No Position' abstracts. Schulte also found a significantly greater number of rejection papers, including 6 explicit rejections compared to our 0 explicit rejections. See the supplementary information (available at stacks.iop.org/ERL/8/024024/mmedia) for a tabulated comparison of results. Among 58 self-rated</w:t>
      </w:r>
      <w:r w:rsidRPr="003E7131">
        <w:rPr>
          <w:szCs w:val="10"/>
        </w:rPr>
        <w:t xml:space="preserve"> papers, only one (1.7%) rejected AGW in this sample. Over the period of January 2004 to February 2007</w:t>
      </w:r>
      <w:r w:rsidRPr="003E7131">
        <w:t xml:space="preserve">, </w:t>
      </w:r>
      <w:r w:rsidRPr="003E7131">
        <w:rPr>
          <w:rStyle w:val="Emphasis2"/>
        </w:rPr>
        <w:t xml:space="preserve">among 'global climate change' papers that state a position on AGW, </w:t>
      </w:r>
      <w:r w:rsidRPr="003E7131">
        <w:rPr>
          <w:rStyle w:val="Emphasis2"/>
          <w:highlight w:val="green"/>
        </w:rPr>
        <w:t>we found 97% endorsements</w:t>
      </w:r>
      <w:r w:rsidRPr="003E7131">
        <w:t xml:space="preserve">. 5. Conclusion The public perception of a scientific consensus on AGW is a necessary element in public support for climate policy (Ding et al 2011). However, </w:t>
      </w:r>
      <w:r w:rsidRPr="003E7131">
        <w:rPr>
          <w:rStyle w:val="Emphasis2"/>
        </w:rPr>
        <w:t>there is a significant gap between public perception and reality</w:t>
      </w:r>
      <w:r w:rsidRPr="003E7131">
        <w:t xml:space="preserve">, with 57% of the US public either disagreeing or unaware that scientists overwhelmingly agree that the earth is warming due to human activity (Pew 2012). </w:t>
      </w:r>
      <w:r w:rsidRPr="003E7131">
        <w:rPr>
          <w:rStyle w:val="Emphasis2"/>
        </w:rPr>
        <w:t>Contributing to this 'consensus gap' are campaigns designed to confuse the public about the level of agreement among climate scientists</w:t>
      </w:r>
      <w:r w:rsidRPr="003E7131">
        <w:t xml:space="preserve">. In 1991, Western Fuels Association conducted a $510 000 campaign whose primary goal was to 'reposition global warming as theory (not fact)'. A key strategy involved constructing the impression of active scientific debate using dissenting scientists as spokesmen (Oreskes 2010). The situation is exacerbated by media treatment of the climate issue, where the normative practice of providing opposing sides with equal attention has allowed a vocal minority to have their views amplified (Boykoff and Boykoff 2004). While there are indications that the situation has improved in the UK and USA prestige press (Boykoff 2007), the UK tabloid press showed no indication of improvement from 2000 to 2006 (Boykoff and Mansfield 2008). </w:t>
      </w:r>
      <w:r w:rsidRPr="003E7131">
        <w:rPr>
          <w:rStyle w:val="Emphasis2"/>
          <w:highlight w:val="green"/>
        </w:rPr>
        <w:t>The narrative presented by</w:t>
      </w:r>
      <w:r w:rsidRPr="003E7131">
        <w:rPr>
          <w:rStyle w:val="Emphasis2"/>
        </w:rPr>
        <w:t xml:space="preserve"> some </w:t>
      </w:r>
      <w:r w:rsidRPr="003E7131">
        <w:rPr>
          <w:rStyle w:val="Emphasis2"/>
          <w:highlight w:val="green"/>
        </w:rPr>
        <w:t>dissenters is that</w:t>
      </w:r>
      <w:r w:rsidRPr="003E7131">
        <w:rPr>
          <w:rStyle w:val="Emphasis2"/>
        </w:rPr>
        <w:t xml:space="preserve"> the scientific </w:t>
      </w:r>
      <w:r w:rsidRPr="003E7131">
        <w:rPr>
          <w:rStyle w:val="Emphasis2"/>
          <w:highlight w:val="green"/>
        </w:rPr>
        <w:t>consensus is '...on the point of collapse'</w:t>
      </w:r>
      <w:r w:rsidRPr="003E7131">
        <w:t xml:space="preserve"> (Oddie 2012) while '...the number of scientific "heretics" is growing with each passing year' (Allègre et al 2012). </w:t>
      </w:r>
      <w:r w:rsidRPr="003E7131">
        <w:rPr>
          <w:rStyle w:val="Emphasis2"/>
          <w:highlight w:val="green"/>
        </w:rPr>
        <w:t>A systematic, comprehensive review of the</w:t>
      </w:r>
      <w:r w:rsidRPr="003E7131">
        <w:rPr>
          <w:rStyle w:val="Emphasis2"/>
        </w:rPr>
        <w:t xml:space="preserve"> </w:t>
      </w:r>
      <w:r w:rsidRPr="003E7131">
        <w:rPr>
          <w:rStyle w:val="Emphasis2"/>
          <w:highlight w:val="green"/>
        </w:rPr>
        <w:t xml:space="preserve">literature provides quantitative evidence countering this </w:t>
      </w:r>
      <w:r w:rsidRPr="003E7131">
        <w:rPr>
          <w:rStyle w:val="Emphasis2"/>
        </w:rPr>
        <w:t xml:space="preserve">assertion. The number of </w:t>
      </w:r>
      <w:r w:rsidRPr="003E7131">
        <w:rPr>
          <w:rStyle w:val="Emphasis2"/>
          <w:highlight w:val="green"/>
        </w:rPr>
        <w:t>papers</w:t>
      </w:r>
      <w:r w:rsidRPr="003E7131">
        <w:rPr>
          <w:rStyle w:val="Emphasis2"/>
        </w:rPr>
        <w:t xml:space="preserve"> </w:t>
      </w:r>
      <w:r w:rsidRPr="003E7131">
        <w:rPr>
          <w:rStyle w:val="Emphasis2"/>
          <w:highlight w:val="green"/>
        </w:rPr>
        <w:t>rejecting AGW is a miniscule proportion of</w:t>
      </w:r>
      <w:r w:rsidRPr="003E7131">
        <w:rPr>
          <w:rStyle w:val="Emphasis2"/>
        </w:rPr>
        <w:t xml:space="preserve"> the </w:t>
      </w:r>
      <w:r w:rsidRPr="003E7131">
        <w:rPr>
          <w:rStyle w:val="Emphasis2"/>
          <w:highlight w:val="green"/>
        </w:rPr>
        <w:t>published research</w:t>
      </w:r>
      <w:r w:rsidRPr="003E7131">
        <w:rPr>
          <w:rStyle w:val="Emphasis2"/>
        </w:rPr>
        <w:t>, with the percentage</w:t>
      </w:r>
      <w:r w:rsidRPr="003E7131">
        <w:t xml:space="preserve"> slightly </w:t>
      </w:r>
      <w:r w:rsidRPr="003E7131">
        <w:rPr>
          <w:rStyle w:val="Emphasis2"/>
        </w:rPr>
        <w:t>decreasing over time</w:t>
      </w:r>
      <w:r w:rsidRPr="003E7131">
        <w:t xml:space="preserve">. </w:t>
      </w:r>
      <w:r w:rsidRPr="003E7131">
        <w:rPr>
          <w:rStyle w:val="Emphasis2"/>
        </w:rPr>
        <w:t>Among papers expressing a position on AGW, an overwhelming percentage</w:t>
      </w:r>
      <w:r w:rsidRPr="003E7131">
        <w:t xml:space="preserve"> (97.2% based on self-ratings, 97.1% based on abstract ratings) </w:t>
      </w:r>
      <w:r w:rsidRPr="003E7131">
        <w:rPr>
          <w:rStyle w:val="Emphasis2"/>
        </w:rPr>
        <w:t>endorses the scientific consensus on AGW</w:t>
      </w:r>
      <w:r w:rsidRPr="003E7131">
        <w:t>.</w:t>
      </w:r>
    </w:p>
    <w:p w:rsidR="004F141E" w:rsidRDefault="004F141E" w:rsidP="004F141E"/>
    <w:p w:rsidR="004F141E" w:rsidRPr="00662110" w:rsidRDefault="004F141E" w:rsidP="004F141E">
      <w:pPr>
        <w:pStyle w:val="Heading4"/>
      </w:pPr>
      <w:r>
        <w:t>Despite this near scientific consensus, denialism is endemic.</w:t>
      </w:r>
    </w:p>
    <w:p w:rsidR="004F141E" w:rsidRPr="00662110" w:rsidRDefault="004F141E" w:rsidP="004F141E">
      <w:r w:rsidRPr="00662110">
        <w:rPr>
          <w:rStyle w:val="StyleStyleBold12pt"/>
        </w:rPr>
        <w:t>CFR 11</w:t>
      </w:r>
      <w:r w:rsidRPr="00662110">
        <w:t xml:space="preserve"> 9/25/11 Council on Foreign Relations, reposted from the AP written by Charles Hanley AP Special correspondent, AP: The American 'Allergy' to Global Warming: Why?,http://www.cfr.org/climate-change/ap-american-allergy-global-warming-why/p26042?cid=rss-fullfeed-apthe_americanallergyto_-092511&amp;utm_source=feedburner&amp;utm_medium=feed&amp;utm_campaign=Feed%3A+cfr_main+%28CFR.org+-+Main+Site+Feed%29&amp;utm_content=Google+Reader</w:t>
      </w:r>
    </w:p>
    <w:p w:rsidR="004F141E" w:rsidRPr="00662110" w:rsidRDefault="004F141E" w:rsidP="004F141E">
      <w:r w:rsidRPr="00662110">
        <w:t xml:space="preserve">NEW YORK (AP) — Tucked between treatises on algae and prehistoric turquoise beads, the study on page 460 of a long-ago issue of the U.S. journal Science drew little attention. </w:t>
      </w:r>
      <w:r w:rsidRPr="00662110">
        <w:rPr>
          <w:rFonts w:eastAsia="Times New Roman"/>
          <w:szCs w:val="10"/>
        </w:rPr>
        <w:t>"</w:t>
      </w:r>
      <w:r w:rsidRPr="00662110">
        <w:rPr>
          <w:rStyle w:val="StyleBoldUnderline"/>
        </w:rPr>
        <w:t>I don't think there were any newspaper articles about it or anything like that</w:t>
      </w:r>
      <w:r w:rsidRPr="00662110">
        <w:rPr>
          <w:rFonts w:eastAsia="Times New Roman"/>
          <w:szCs w:val="10"/>
        </w:rPr>
        <w:t xml:space="preserve">," the author recalls. But the headline on the </w:t>
      </w:r>
      <w:r w:rsidRPr="00662110">
        <w:rPr>
          <w:rStyle w:val="StyleBoldUnderline"/>
          <w:highlight w:val="yellow"/>
        </w:rPr>
        <w:t>1975</w:t>
      </w:r>
      <w:r w:rsidRPr="00662110">
        <w:rPr>
          <w:rFonts w:eastAsia="Times New Roman"/>
          <w:szCs w:val="10"/>
        </w:rPr>
        <w:t xml:space="preserve"> report was bold: "</w:t>
      </w:r>
      <w:r w:rsidRPr="00662110">
        <w:rPr>
          <w:rStyle w:val="StyleBoldUnderline"/>
        </w:rPr>
        <w:t>Are We on the Brink of a Pronounced Global Warming?</w:t>
      </w:r>
      <w:r w:rsidRPr="00662110">
        <w:rPr>
          <w:rFonts w:eastAsia="Times New Roman"/>
          <w:szCs w:val="10"/>
        </w:rPr>
        <w:t>" And</w:t>
      </w:r>
      <w:r w:rsidRPr="00662110">
        <w:t xml:space="preserve"> </w:t>
      </w:r>
      <w:r w:rsidRPr="00662110">
        <w:rPr>
          <w:rStyle w:val="StyleBoldUnderline"/>
        </w:rPr>
        <w:t xml:space="preserve">this article </w:t>
      </w:r>
      <w:r w:rsidRPr="00662110">
        <w:rPr>
          <w:rFonts w:eastAsia="Times New Roman"/>
          <w:szCs w:val="10"/>
        </w:rPr>
        <w:t>that coined the term</w:t>
      </w:r>
      <w:r w:rsidRPr="00662110">
        <w:t xml:space="preserve"> </w:t>
      </w:r>
      <w:r w:rsidRPr="00662110">
        <w:rPr>
          <w:rStyle w:val="StyleBoldUnderline"/>
          <w:highlight w:val="yellow"/>
        </w:rPr>
        <w:t>may have marked the last time a mention of "global warming" didn't set off an instant outcry of angry denial</w:t>
      </w:r>
      <w:r w:rsidRPr="00662110">
        <w:rPr>
          <w:rStyle w:val="StyleBoldUnderline"/>
        </w:rPr>
        <w:t xml:space="preserve">. </w:t>
      </w:r>
      <w:r w:rsidRPr="00662110">
        <w:t xml:space="preserve">___ EDITOR'S NOTE: Climate change has already provoked debate in a U.S. presidential campaign barely begun. An Associated Press journalist draws on decades of climate reporting to offer a retrospective and analysis on global warming and the undying urge to deny. ___ </w:t>
      </w:r>
      <w:r w:rsidRPr="00662110">
        <w:rPr>
          <w:rFonts w:eastAsia="Times New Roman"/>
          <w:szCs w:val="10"/>
        </w:rPr>
        <w:t>In the paper, Columbia University geoscientist Wally Broecker calculated how much carbon dioxide would accumulate in the atmosphere in the coming 35 years, and how temperatures consequently would rise. His</w:t>
      </w:r>
      <w:r w:rsidRPr="00662110">
        <w:t xml:space="preserve"> </w:t>
      </w:r>
      <w:r w:rsidRPr="00662110">
        <w:rPr>
          <w:rStyle w:val="StyleBoldUnderline"/>
          <w:highlight w:val="yellow"/>
        </w:rPr>
        <w:t>numbers have proven</w:t>
      </w:r>
      <w:r w:rsidRPr="00662110">
        <w:t xml:space="preserve"> </w:t>
      </w:r>
      <w:r w:rsidRPr="00662110">
        <w:rPr>
          <w:rFonts w:eastAsia="Times New Roman"/>
          <w:szCs w:val="10"/>
        </w:rPr>
        <w:t>almost</w:t>
      </w:r>
      <w:r w:rsidRPr="00662110">
        <w:t xml:space="preserve"> </w:t>
      </w:r>
      <w:r w:rsidRPr="00662110">
        <w:rPr>
          <w:rStyle w:val="StyleBoldUnderline"/>
          <w:highlight w:val="yellow"/>
        </w:rPr>
        <w:t>dead-on correct</w:t>
      </w:r>
      <w:r w:rsidRPr="00662110">
        <w:rPr>
          <w:rFonts w:eastAsia="Times New Roman"/>
          <w:szCs w:val="10"/>
        </w:rPr>
        <w:t>. Meanwhile, other</w:t>
      </w:r>
      <w:r w:rsidRPr="00662110">
        <w:t xml:space="preserve"> </w:t>
      </w:r>
      <w:r w:rsidRPr="00662110">
        <w:rPr>
          <w:rStyle w:val="StyleBoldUnderline"/>
        </w:rPr>
        <w:t xml:space="preserve">powerful evidence </w:t>
      </w:r>
      <w:r w:rsidRPr="00662110">
        <w:rPr>
          <w:rFonts w:eastAsia="Times New Roman"/>
          <w:szCs w:val="10"/>
        </w:rPr>
        <w:t xml:space="preserve">poured in </w:t>
      </w:r>
      <w:r w:rsidRPr="00662110">
        <w:rPr>
          <w:rFonts w:eastAsia="Times New Roman"/>
          <w:szCs w:val="10"/>
        </w:rPr>
        <w:lastRenderedPageBreak/>
        <w:t>over those decades,</w:t>
      </w:r>
      <w:r w:rsidRPr="00662110">
        <w:t xml:space="preserve"> </w:t>
      </w:r>
      <w:r w:rsidRPr="00662110">
        <w:rPr>
          <w:rStyle w:val="StyleBoldUnderline"/>
        </w:rPr>
        <w:t xml:space="preserve">showing </w:t>
      </w:r>
      <w:r w:rsidRPr="00662110">
        <w:rPr>
          <w:rStyle w:val="StyleBoldUnderline"/>
          <w:highlight w:val="yellow"/>
        </w:rPr>
        <w:t>the "greenhouse effect" is real</w:t>
      </w:r>
      <w:r w:rsidRPr="00662110">
        <w:rPr>
          <w:rStyle w:val="StyleBoldUnderline"/>
        </w:rPr>
        <w:t xml:space="preserve"> </w:t>
      </w:r>
      <w:r w:rsidRPr="00662110">
        <w:rPr>
          <w:rFonts w:eastAsia="Times New Roman"/>
          <w:szCs w:val="10"/>
        </w:rPr>
        <w:t xml:space="preserve">and is happening. And yet resistance to the idea among many in the U.S. appears to have hardened. </w:t>
      </w:r>
      <w:r w:rsidRPr="00662110">
        <w:t>What's going on? "</w:t>
      </w:r>
      <w:r w:rsidRPr="00662110">
        <w:rPr>
          <w:rStyle w:val="StyleBoldUnderline"/>
          <w:highlight w:val="yellow"/>
        </w:rPr>
        <w:t>The desire to disbelieve deepens as</w:t>
      </w:r>
      <w:r w:rsidRPr="00662110">
        <w:rPr>
          <w:rStyle w:val="StyleBoldUnderline"/>
        </w:rPr>
        <w:t xml:space="preserve"> the scale of </w:t>
      </w:r>
      <w:r w:rsidRPr="00662110">
        <w:rPr>
          <w:rStyle w:val="StyleBoldUnderline"/>
          <w:highlight w:val="yellow"/>
        </w:rPr>
        <w:t>the threat grows</w:t>
      </w:r>
      <w:r w:rsidRPr="00662110">
        <w:t xml:space="preserve">," concludes economist-ethicist Clive Hamilton. He and others who track what they call </w:t>
      </w:r>
      <w:r w:rsidRPr="00662110">
        <w:rPr>
          <w:rStyle w:val="StyleBoldUnderline"/>
        </w:rPr>
        <w:t>"</w:t>
      </w:r>
      <w:r w:rsidRPr="00662110">
        <w:rPr>
          <w:rStyle w:val="StyleBoldUnderline"/>
          <w:highlight w:val="yellow"/>
        </w:rPr>
        <w:t>denialism</w:t>
      </w:r>
      <w:r w:rsidRPr="00662110">
        <w:rPr>
          <w:rStyle w:val="StyleBoldUnderline"/>
        </w:rPr>
        <w:t xml:space="preserve">" find that its nature is changing in America, last redoubt of climate naysayers. It </w:t>
      </w:r>
      <w:r w:rsidRPr="00662110">
        <w:rPr>
          <w:rStyle w:val="StyleBoldUnderline"/>
          <w:highlight w:val="yellow"/>
        </w:rPr>
        <w:t>has taken on a more partisan, ideological tone</w:t>
      </w:r>
      <w:r w:rsidRPr="00662110">
        <w:t>. Polls find a widening Republican-Democratic gap on climate. Republican presidential candidate Rick Perry even accuses climate scientists of lying for money. Global warming looms as a debatable question in yet another U.S. election campaign. From his big-windowed office overlooking the wooded campus of the Lamont-Doherty Earth Observatory in Palisades, N.Y., Broecker has observed this deepening of the desire to disbelieve. "</w:t>
      </w:r>
      <w:r w:rsidRPr="00662110">
        <w:rPr>
          <w:rStyle w:val="StyleBoldUnderline"/>
        </w:rPr>
        <w:t>The opposition by the Republicans has gotten stronger and stronger</w:t>
      </w:r>
      <w:r w:rsidRPr="00662110">
        <w:t xml:space="preserve">," the 79-year-old "grandfather of climate science" said in an interview. "But, of course, </w:t>
      </w:r>
      <w:r w:rsidRPr="00662110">
        <w:rPr>
          <w:rStyle w:val="StyleBoldUnderline"/>
        </w:rPr>
        <w:t xml:space="preserve">the push by the Democrats has become stronger and stronger, and as it has become a more important issue, </w:t>
      </w:r>
      <w:r w:rsidRPr="00662110">
        <w:rPr>
          <w:rStyle w:val="StyleBoldUnderline"/>
          <w:highlight w:val="yellow"/>
        </w:rPr>
        <w:t>it has become more polarized</w:t>
      </w:r>
      <w:r w:rsidRPr="00662110">
        <w:t>." The solution: "</w:t>
      </w:r>
      <w:r w:rsidRPr="00662110">
        <w:rPr>
          <w:rStyle w:val="StyleBoldUnderline"/>
          <w:highlight w:val="yellow"/>
        </w:rPr>
        <w:t>Eventually</w:t>
      </w:r>
      <w:r w:rsidRPr="00662110">
        <w:rPr>
          <w:rStyle w:val="StyleBoldUnderline"/>
        </w:rPr>
        <w:t xml:space="preserve"> it'll become damned clear that the Earth is warming and the warming is beyond anything we have experienced in millions of years, and </w:t>
      </w:r>
      <w:r w:rsidRPr="00662110">
        <w:rPr>
          <w:rStyle w:val="StyleBoldUnderline"/>
          <w:highlight w:val="yellow"/>
        </w:rPr>
        <w:t>people will have to admit</w:t>
      </w:r>
      <w:r w:rsidRPr="00662110">
        <w:rPr>
          <w:rStyle w:val="StyleBoldUnderline"/>
        </w:rPr>
        <w:t>.</w:t>
      </w:r>
      <w:r w:rsidRPr="00662110">
        <w:t xml:space="preserve">.." He stopped and laughed. "Well, I suppose they could say </w:t>
      </w:r>
      <w:r w:rsidRPr="00662110">
        <w:rPr>
          <w:rStyle w:val="StyleBoldUnderline"/>
        </w:rPr>
        <w:t>God is burning us up</w:t>
      </w:r>
      <w:r w:rsidRPr="00662110">
        <w:t xml:space="preserve">." </w:t>
      </w:r>
      <w:r w:rsidRPr="00662110">
        <w:rPr>
          <w:sz w:val="12"/>
        </w:rPr>
        <w:t>The basic physics of anthropogenic — manmade — global warming has been clear for more than a century, since researchers proved that carbon dioxide traps heat. Others later showed CO2 was building up in the atmosphere from the burning of coal, oil and other fossil fuels. Weather stations then filled in the rest: Temperatures were rising. "As a physicist, putting CO2 into the air is good enough for me. It's the physics that convinces me," said veteran Cambridge University researcher Liz Morris. But she said work must go on to refine climate data and computer climate models, "to convince the deeply reluctant organizers of this world." The reluctance to rein in carbon emissions revealed itself early on. In the 1980s, as scientists studied Greenland's buried ice for clues to past climate, upgraded their computer models peering into the future, and improved global temperature analyses, the fossil-fuel industries were mobilizing for a campaign to question the science. By 1988, NASA climatologist James Hansen could appear before a U.S. Senate committee and warn that global warming had begun, a dramatic announcement later confirmed by the Intergovernmental Panel on Climate Change (IPCC), a new, U.N.-sponsored network of hundreds of international scientists. But when Hansen was called back to testify in 1989, the White House of President George H.W. Bush edited this government scientist's remarks to water down his conclusions, and Hansen declined to appear. That was the year U.S. oil and coal interests formed the Global Climate Coalition to combat efforts to shift economies away from their products. Britain's Royal Society and other researchers later determined that oil giant Exxon disbursed millions of dollars annually to think tanks and a handful of supposed experts to sow doubt about the facts. In 1997, two years after the IPCC declared the "balance of evidence suggests a discernible human influence on global climate," the world's nations gathered in Kyoto, Japan, to try to do something about it. The naysayers were there as well. "The statement that we'll have continued warming with an increase in CO2 is opinion, not fact," oil executive William F. O'Keefe of the Global Climate Coalition insisted to reporters in Kyoto. The late Bert Bolin, then IPCC chief, despaired</w:t>
      </w:r>
      <w:r w:rsidRPr="00662110">
        <w:t>. "</w:t>
      </w:r>
      <w:r w:rsidRPr="00662110">
        <w:rPr>
          <w:rStyle w:val="StyleBoldUnderline"/>
        </w:rPr>
        <w:t>I'm not really surprised at the political reaction</w:t>
      </w:r>
      <w:r w:rsidRPr="00662110">
        <w:t>," the Swedish climatologist told The Associated Press. "</w:t>
      </w:r>
      <w:r w:rsidRPr="00662110">
        <w:rPr>
          <w:rStyle w:val="StyleBoldUnderline"/>
        </w:rPr>
        <w:t xml:space="preserve">I am surprised at the way some of the </w:t>
      </w:r>
      <w:r w:rsidRPr="00662110">
        <w:rPr>
          <w:rStyle w:val="StyleBoldUnderline"/>
          <w:highlight w:val="yellow"/>
        </w:rPr>
        <w:t>scientific findings have been rejected in an unscientific manner</w:t>
      </w:r>
      <w:r w:rsidRPr="00662110">
        <w:t xml:space="preserve">." In fact, a document emerged years later showing that the industry coalition's own scientific team had quietly advised it that the basic science of global warming was indisputable. Kyoto's final agreement called for limited rollbacks in greenhouse emissions. The United States didn't even join in that. And by 2000, the CO2 built up in the atmosphere to 369 parts per million — just 4 ppm less than Broecker predicted — compared with 280 ppm before the industrial revolution. Global </w:t>
      </w:r>
      <w:r w:rsidRPr="00662110">
        <w:rPr>
          <w:rStyle w:val="StyleBoldUnderline"/>
        </w:rPr>
        <w:t>temperatures rose as well</w:t>
      </w:r>
      <w:r w:rsidRPr="00662110">
        <w:t xml:space="preserve">, by 0.6 degrees C (1.1 degrees F) in the 20th century. And the mercury just kept rising. The decade 2000-2009 was the warmest on record, and 2010 and 2005 were the warmest years on record. </w:t>
      </w:r>
      <w:r w:rsidRPr="00662110">
        <w:rPr>
          <w:rStyle w:val="StyleBoldUnderline"/>
        </w:rPr>
        <w:t>Satellite</w:t>
      </w:r>
      <w:r w:rsidRPr="00662110">
        <w:t xml:space="preserve"> and other </w:t>
      </w:r>
      <w:r w:rsidRPr="00662110">
        <w:rPr>
          <w:rStyle w:val="StyleBoldUnderline"/>
        </w:rPr>
        <w:t>monitoring</w:t>
      </w:r>
      <w:r w:rsidRPr="00662110">
        <w:t xml:space="preserve">, meanwhile, </w:t>
      </w:r>
      <w:r w:rsidRPr="00662110">
        <w:rPr>
          <w:rStyle w:val="StyleBoldUnderline"/>
        </w:rPr>
        <w:t>found nights were warming faster than days</w:t>
      </w:r>
      <w:r w:rsidRPr="00662110">
        <w:t xml:space="preserve">, and </w:t>
      </w:r>
      <w:r w:rsidRPr="00662110">
        <w:rPr>
          <w:rStyle w:val="StyleBoldUnderline"/>
        </w:rPr>
        <w:t>winters more than summers</w:t>
      </w:r>
      <w:r w:rsidRPr="00662110">
        <w:t xml:space="preserve">, and </w:t>
      </w:r>
      <w:r w:rsidRPr="00662110">
        <w:rPr>
          <w:rStyle w:val="StyleBoldUnderline"/>
        </w:rPr>
        <w:t>the upper atmosphere was cooling</w:t>
      </w:r>
      <w:r w:rsidRPr="00662110">
        <w:t xml:space="preserve"> while </w:t>
      </w:r>
      <w:r w:rsidRPr="00662110">
        <w:rPr>
          <w:rStyle w:val="StyleBoldUnderline"/>
        </w:rPr>
        <w:t>the lower</w:t>
      </w:r>
      <w:r w:rsidRPr="00662110">
        <w:t xml:space="preserve"> atmosphere </w:t>
      </w:r>
      <w:r w:rsidRPr="00662110">
        <w:rPr>
          <w:rStyle w:val="StyleBoldUnderline"/>
        </w:rPr>
        <w:t>warmed</w:t>
      </w:r>
      <w:r w:rsidRPr="00662110">
        <w:t xml:space="preserve"> — all clear signals </w:t>
      </w:r>
      <w:r w:rsidRPr="00662110">
        <w:rPr>
          <w:rStyle w:val="StyleBoldUnderline"/>
        </w:rPr>
        <w:t>greenhouse warming was at work</w:t>
      </w:r>
      <w:r w:rsidRPr="00662110">
        <w:t xml:space="preserve">, not some other factor. The impact has been widespread. An authoritative study this August reported that hundreds of species are retreating toward the poles, egrets showing up in southern England, American robins in Eskimo villages. Some, such as polar bears, have nowhere to go. Eventual large-scale extinctions are feared. The heat is cutting into wheat yields, nurturing beetles that are destroying northern forests, attracting malarial mosquitoes to higher altitudes. </w:t>
      </w:r>
      <w:r w:rsidRPr="00662110">
        <w:rPr>
          <w:szCs w:val="16"/>
        </w:rPr>
        <w:t>From the Rockies to the Himalayas, glaciers are shrinking, sending ever more water into the world's seas. Because of accelerated melt in Greenland and elsewhere, the eight-nation Arctic Monitoring and Assessment Program projects ocean levels will rise 90 to 160 centimeters (35 to 63 inches) by 2100, threatening coastlines everywhere</w:t>
      </w:r>
      <w:r w:rsidRPr="00662110">
        <w:t>. "</w:t>
      </w:r>
      <w:r w:rsidRPr="00662110">
        <w:rPr>
          <w:rStyle w:val="StyleBoldUnderline"/>
        </w:rPr>
        <w:t>We are scared, really and truly</w:t>
      </w:r>
      <w:r w:rsidRPr="00662110">
        <w:t xml:space="preserve">," </w:t>
      </w:r>
      <w:r w:rsidRPr="00662110">
        <w:rPr>
          <w:sz w:val="12"/>
          <w:szCs w:val="16"/>
        </w:rPr>
        <w:t xml:space="preserve">diplomat Laurence Edwards, from the Pacific's Marshall Islands, told the AP before the 1997 Kyoto meeting. </w:t>
      </w:r>
      <w:r w:rsidRPr="00662110">
        <w:rPr>
          <w:sz w:val="12"/>
        </w:rPr>
        <w:t xml:space="preserve">Today in his low-lying home islands, rising seas have washed away shoreline graveyards, saltwater has invaded wells, and islanders desperately seek aid to build a seawall to shield their capital. The oceans are turning more acidic, too, from absorbing excess carbon dioxide. Acidifying seas will harm plankton, shellfish and other marine life up the food chain. Biologists fear the world's coral reefs, home to much ocean life and already damaged from warmer waters, will largely disappear in this century The greatest fears may focus on "feedbacks" in the Arctic, warming twice as fast as the rest of the world. The Arctic Ocean's summer ice cap has shrunk by half and is expected to essentially vanish by 2030 or 2040, the U.S. National Snow and Ice Data Center reported Sept. 15. Ashore, meanwhile, the Arctic tundra's permafrost is thawing and releasing methane, a powerful greenhouse gas. These changes will feed on themselves: Released methane leads to warmer skies, which will release more methane. Ice-free Arctic waters absorb more of the sun's heat than do reflective ice and snow, and so melt will beget melt. The frozen </w:t>
      </w:r>
      <w:r w:rsidRPr="00662110">
        <w:rPr>
          <w:sz w:val="12"/>
        </w:rPr>
        <w:lastRenderedPageBreak/>
        <w:t>Arctic is a controller of Northern Hemisphere climate; an unfrozen one could upend age-old weather patterns across continents. In the face of years of scientific findings and growing impacts, the doubters persist. They ignore long-term trends and seize on insignificant year-to-year blips in data to claim all is well. They focus on minor mistakes in thousands of pages of peer-reviewed studies to claim all is wrong. And they carom from one explanation to another for today's warming Earth: jet contrails, sunspots, cosmic rays, natural cycles.</w:t>
      </w:r>
      <w:r w:rsidRPr="00662110">
        <w:t xml:space="preserve"> "</w:t>
      </w:r>
      <w:r w:rsidRPr="00662110">
        <w:rPr>
          <w:rStyle w:val="StyleBoldUnderline"/>
          <w:highlight w:val="yellow"/>
        </w:rPr>
        <w:t>Ninety-eight percent of the world's climate scientists say it's for real, and yet you still have deniers</w:t>
      </w:r>
      <w:r w:rsidRPr="00662110">
        <w:t>," observed former U.S. Rep. Sherwood Boehlert, a New York Republican who chaired the House's science committee. Christiana Figueres, Costa Rican head of the U.N.'s post-Kyoto climate negotiations, finds it "</w:t>
      </w:r>
      <w:r w:rsidRPr="00662110">
        <w:rPr>
          <w:rStyle w:val="StyleBoldUnderline"/>
        </w:rPr>
        <w:t>very, very perplexing, this apparent allergy that there is in the United States. Why</w:t>
      </w:r>
      <w:r w:rsidRPr="00662110">
        <w:t xml:space="preserve">?" The Australian scholar Hamilton sought to explain why in his 2010 book, "Requiem for a Species: Why </w:t>
      </w:r>
      <w:r w:rsidRPr="00662110">
        <w:rPr>
          <w:rStyle w:val="StyleBoldUnderline"/>
        </w:rPr>
        <w:t>We Resist the Truth About Climate Change</w:t>
      </w:r>
      <w:r w:rsidRPr="00662110">
        <w:t xml:space="preserve">." </w:t>
      </w:r>
      <w:r w:rsidRPr="00662110">
        <w:rPr>
          <w:sz w:val="12"/>
        </w:rPr>
        <w:t>In an interview, he said he found a "transformation" from the 1990s and its industry-financed campaign, to an America where climate denial "has now become a marker of cultural identity in the 'angry' parts of the United States." "Climate denial has been incorporated in the broader movement of right-wing populism," he said, a movement that has "a visceral loathing of environmentalism." An in-depth study of a decade of Gallup polling finds statistical backing for that analysis. On the question of whether they believed the effects of global warming were already happening, the percentage of self-identified Republicans or conservatives answering "yes" plummeted from almost 50 percent in 2007-2008 to 30 percent or less in 2010, while liberals and Democrats remained at 70 percent or more, according to the study in this spring's Sociological Quarterly. A Pew Research Center poll last October found a similar left-right gap. The drop-off coincided with the election of Democrat Barack Obama as president and the Democratic effort in Congress, ultimately futile, to impose government caps on industrial greenhouse emissions. Boehlert, the veteran Republican congressman, noted that "high-profile people with an 'R' after their name, like Sarah Palin and Michele Bachmann, are saying it's all fiction. Pooh-poohing the science of climate change feeds into their basic narrative that all government is bad." The quarterly study's authors, Aaron M. McCright of Michigan State University and Riley E. Dunlap of Oklahoma State, suggested climate had joined abortion and other explosive, intractable issues as a mainstay of America's hardening left-right gap</w:t>
      </w:r>
      <w:r w:rsidRPr="00662110">
        <w:t>. "</w:t>
      </w:r>
      <w:r w:rsidRPr="00662110">
        <w:rPr>
          <w:rStyle w:val="StyleBoldUnderline"/>
          <w:highlight w:val="yellow"/>
        </w:rPr>
        <w:t>The culture wars have thus taken on a new dimension</w:t>
      </w:r>
      <w:r w:rsidRPr="00662110">
        <w:t>," they wrote. Al Gore, for one, remains upbeat. The former vice president and Nobel Prize-winning climate campaigner says "ferocity" in defense of false beliefs often increases "as the evidence proving them false builds." In an AP interview, he pointed to tipping points in recent history — the collapse of the Berlin Wall, the dismantling of U.S. racial segregation — when the potential for change built slowly in the background, until a critical mass was reached. "</w:t>
      </w:r>
      <w:r w:rsidRPr="00662110">
        <w:rPr>
          <w:rStyle w:val="StyleBoldUnderline"/>
        </w:rPr>
        <w:t xml:space="preserve">This is building toward a point where the falsehoods of climate </w:t>
      </w:r>
      <w:r w:rsidRPr="00662110">
        <w:rPr>
          <w:rStyle w:val="StyleBoldUnderline"/>
          <w:highlight w:val="yellow"/>
        </w:rPr>
        <w:t>denial will be unacceptable as a basis for policy much longer</w:t>
      </w:r>
      <w:r w:rsidRPr="00662110">
        <w:t xml:space="preserve">," Gore said. "As Dr. Martin Luther King Jr. said, 'How long? Not long.'" Even Wally Broecker's jest — that </w:t>
      </w:r>
      <w:r w:rsidRPr="00662110">
        <w:rPr>
          <w:rStyle w:val="StyleBoldUnderline"/>
        </w:rPr>
        <w:t>deniers could blame God</w:t>
      </w:r>
      <w:r w:rsidRPr="00662110">
        <w:t xml:space="preserve"> — </w:t>
      </w:r>
      <w:r w:rsidRPr="00662110">
        <w:rPr>
          <w:rStyle w:val="StyleBoldUnderline"/>
        </w:rPr>
        <w:t>may not be an option for long</w:t>
      </w:r>
      <w:r w:rsidRPr="00662110">
        <w:t>. Last May the Vatican's Pontifical Academy of Sciences, arm of an institution that once persecuted Galileo for his scientific findings, pronounced on manmade global warming: It's happening. Said the pope's scientific advisers, "</w:t>
      </w:r>
      <w:r w:rsidRPr="00662110">
        <w:rPr>
          <w:rStyle w:val="StyleBoldUnderline"/>
          <w:highlight w:val="yellow"/>
        </w:rPr>
        <w:t>We must protect the habitat that sustains us</w:t>
      </w:r>
      <w:r w:rsidRPr="00662110">
        <w:t>."</w:t>
      </w:r>
    </w:p>
    <w:p w:rsidR="004F141E" w:rsidRDefault="004F141E" w:rsidP="004F141E"/>
    <w:p w:rsidR="004F141E" w:rsidRPr="002F6A61" w:rsidRDefault="004F141E" w:rsidP="004F141E">
      <w:pPr>
        <w:pStyle w:val="Heading4"/>
      </w:pPr>
      <w:r w:rsidRPr="002F6A61">
        <w:t>This pattern of denialism underscores the privilege of white conservative men who do not and may never suffer the horrors of climate change.</w:t>
      </w:r>
    </w:p>
    <w:p w:rsidR="004F141E" w:rsidRPr="00662110" w:rsidRDefault="004F141E" w:rsidP="004F141E">
      <w:pPr>
        <w:rPr>
          <w:rStyle w:val="StyleStyleBold12pt"/>
        </w:rPr>
      </w:pPr>
      <w:r>
        <w:rPr>
          <w:rStyle w:val="StyleStyleBold12pt"/>
        </w:rPr>
        <w:t xml:space="preserve">Mooney </w:t>
      </w:r>
      <w:r w:rsidRPr="00662110">
        <w:rPr>
          <w:rStyle w:val="StyleStyleBold12pt"/>
        </w:rPr>
        <w:t xml:space="preserve">11 </w:t>
      </w:r>
      <w:r w:rsidRPr="00662110">
        <w:t>Chris Mooney, science and political journalist specializing in science in politics, the psychology of denialism, Knight Science Journalism Fellow, MIT; Visiting Associate, Center for Collaborative History, Princeton U; 8/2/11 (“What’s Up With Conservative White Men and Climate Change Denial?,”</w:t>
      </w:r>
      <w:hyperlink r:id="rId11" w:history="1">
        <w:r w:rsidRPr="00662110">
          <w:rPr>
            <w:sz w:val="14"/>
            <w:szCs w:val="16"/>
            <w:shd w:val="clear" w:color="auto" w:fill="FFFFFF"/>
          </w:rPr>
          <w:t>http://www.desmogblog.com/what-s-conservative-white-men-and-climate-change-denial</w:t>
        </w:r>
      </w:hyperlink>
      <w:r w:rsidRPr="00662110">
        <w:t>)</w:t>
      </w:r>
      <w:r w:rsidRPr="00662110">
        <w:br/>
        <w:t>They’re the conservative white men … climate denial blogs serve to fan the flames.</w:t>
      </w:r>
    </w:p>
    <w:p w:rsidR="004F141E" w:rsidRPr="00662110" w:rsidRDefault="004F141E" w:rsidP="004F141E">
      <w:pPr>
        <w:rPr>
          <w:rStyle w:val="StyleBoldUnderline"/>
        </w:rPr>
      </w:pPr>
      <w:r w:rsidRPr="00662110">
        <w:rPr>
          <w:rStyle w:val="StyleBoldUnderline"/>
          <w:highlight w:val="yellow"/>
        </w:rPr>
        <w:t>They come at you</w:t>
      </w:r>
      <w:r w:rsidRPr="00662110">
        <w:rPr>
          <w:rStyle w:val="StyleBoldUnderline"/>
        </w:rPr>
        <w:t xml:space="preserve"> at public events, </w:t>
      </w:r>
      <w:r w:rsidRPr="00662110">
        <w:rPr>
          <w:rStyle w:val="StyleBoldUnderline"/>
          <w:highlight w:val="yellow"/>
        </w:rPr>
        <w:t>wanting to argue</w:t>
      </w:r>
      <w:r w:rsidRPr="00662110">
        <w:rPr>
          <w:rStyle w:val="StyleBoldUnderline"/>
        </w:rPr>
        <w:t>. They light up the switchboards when</w:t>
      </w:r>
      <w:r w:rsidRPr="00662110">
        <w:t xml:space="preserve">ever </w:t>
      </w:r>
      <w:r w:rsidRPr="00662110">
        <w:rPr>
          <w:rStyle w:val="StyleBoldUnderline"/>
        </w:rPr>
        <w:t xml:space="preserve">there’s a radio </w:t>
      </w:r>
      <w:r w:rsidRPr="00662110">
        <w:t xml:space="preserve">show about climate change. </w:t>
      </w:r>
      <w:r w:rsidRPr="007D28EC">
        <w:rPr>
          <w:rStyle w:val="StyleBoldUnderline"/>
          <w:highlight w:val="yellow"/>
        </w:rPr>
        <w:t>They commandeer your blog</w:t>
      </w:r>
      <w:r w:rsidRPr="00662110">
        <w:rPr>
          <w:rStyle w:val="StyleBoldUnderline"/>
        </w:rPr>
        <w:t xml:space="preserve"> </w:t>
      </w:r>
      <w:r w:rsidRPr="00662110">
        <w:t xml:space="preserve">comments section. </w:t>
      </w:r>
      <w:r w:rsidRPr="007D28EC">
        <w:rPr>
          <w:rStyle w:val="StyleBoldUnderline"/>
          <w:highlight w:val="yellow"/>
        </w:rPr>
        <w:t>They have a</w:t>
      </w:r>
      <w:r w:rsidRPr="00662110">
        <w:rPr>
          <w:rStyle w:val="StyleBoldUnderline"/>
        </w:rPr>
        <w:t xml:space="preserve"> </w:t>
      </w:r>
      <w:r w:rsidRPr="00662110">
        <w:t xml:space="preserve">seemingly insatiable </w:t>
      </w:r>
      <w:r w:rsidRPr="007D28EC">
        <w:rPr>
          <w:rStyle w:val="StyleBoldUnderline"/>
          <w:highlight w:val="yellow"/>
        </w:rPr>
        <w:t>desire to debate</w:t>
      </w:r>
      <w:r w:rsidRPr="00662110">
        <w:t xml:space="preserve">, sometimes quite aggressively. </w:t>
      </w:r>
      <w:r w:rsidRPr="00662110">
        <w:rPr>
          <w:rStyle w:val="StyleBoldUnderline"/>
          <w:highlight w:val="yellow"/>
        </w:rPr>
        <w:t>They’re the conservative white men</w:t>
      </w:r>
      <w:r w:rsidRPr="00662110">
        <w:rPr>
          <w:rStyle w:val="StyleBoldUnderline"/>
        </w:rPr>
        <w:t xml:space="preserve"> </w:t>
      </w:r>
      <w:r w:rsidRPr="00662110">
        <w:rPr>
          <w:szCs w:val="10"/>
        </w:rPr>
        <w:t>(</w:t>
      </w:r>
      <w:r w:rsidRPr="00662110">
        <w:t>CWM</w:t>
      </w:r>
      <w:r w:rsidRPr="00662110">
        <w:rPr>
          <w:szCs w:val="10"/>
        </w:rPr>
        <w:t xml:space="preserve">) </w:t>
      </w:r>
      <w:r w:rsidRPr="00662110">
        <w:rPr>
          <w:rStyle w:val="StyleBoldUnderline"/>
          <w:highlight w:val="yellow"/>
        </w:rPr>
        <w:t>of climate change denial</w:t>
      </w:r>
      <w:r w:rsidRPr="00662110">
        <w:rPr>
          <w:szCs w:val="10"/>
        </w:rPr>
        <w:t xml:space="preserve">, and </w:t>
      </w:r>
      <w:r w:rsidRPr="00662110">
        <w:rPr>
          <w:rStyle w:val="StyleBoldUnderline"/>
        </w:rPr>
        <w:t>we’ve all gotten to know them</w:t>
      </w:r>
      <w:r w:rsidRPr="00662110">
        <w:t xml:space="preserve"> </w:t>
      </w:r>
      <w:r w:rsidRPr="00662110">
        <w:rPr>
          <w:szCs w:val="10"/>
        </w:rPr>
        <w:t xml:space="preserve">in one way or another. But </w:t>
      </w:r>
      <w:r w:rsidRPr="00662110">
        <w:rPr>
          <w:rStyle w:val="StyleBoldUnderline"/>
        </w:rPr>
        <w:t xml:space="preserve">we haven’t had population-level statistics on them until recently, courtesy of a new paper in Global Environmental Change </w:t>
      </w:r>
      <w:r w:rsidRPr="00662110">
        <w:t xml:space="preserve">(apparently not online yet, but </w:t>
      </w:r>
      <w:r>
        <w:fldChar w:fldCharType="begin"/>
      </w:r>
      <w:r>
        <w:instrText xml:space="preserve"> HYPERLINK "http://www.conservationmagazine.org/2011/07/cool-white-dudes/" \t "_blank" </w:instrText>
      </w:r>
      <w:r>
        <w:fldChar w:fldCharType="separate"/>
      </w:r>
      <w:r w:rsidRPr="00662110">
        <w:rPr>
          <w:b/>
          <w:sz w:val="10"/>
          <w:szCs w:val="10"/>
        </w:rPr>
        <w:t>live</w:t>
      </w:r>
      <w:r>
        <w:rPr>
          <w:b/>
          <w:sz w:val="10"/>
          <w:szCs w:val="10"/>
        </w:rPr>
        <w:fldChar w:fldCharType="end"/>
      </w:r>
      <w:r w:rsidRPr="00662110">
        <w:t xml:space="preserve"> in the blogosphere as of late last week) </w:t>
      </w:r>
      <w:r w:rsidRPr="00662110">
        <w:rPr>
          <w:rStyle w:val="StyleBoldUnderline"/>
        </w:rPr>
        <w:t>by sociologists</w:t>
      </w:r>
      <w:r w:rsidRPr="00662110">
        <w:t xml:space="preserve"> </w:t>
      </w:r>
      <w:r w:rsidRPr="00662110">
        <w:rPr>
          <w:szCs w:val="10"/>
        </w:rPr>
        <w:t>Aaron McCright and Riley Dunlap. It’s entitled “Cool Dudes: The denial of climate change among conservative white males in the United States.” Among other data, McCright and Dunlap show the following:</w:t>
      </w:r>
      <w:r w:rsidRPr="00662110">
        <w:t xml:space="preserve"> — </w:t>
      </w:r>
      <w:r w:rsidRPr="007D28EC">
        <w:rPr>
          <w:rStyle w:val="StyleBoldUnderline"/>
        </w:rPr>
        <w:t>14% of the</w:t>
      </w:r>
      <w:r w:rsidRPr="00662110">
        <w:rPr>
          <w:rStyle w:val="StyleBoldUnderline"/>
        </w:rPr>
        <w:t xml:space="preserve"> general public doesn’t worry about climate change at all, but among CWMs the percentage jumps to 39%. </w:t>
      </w:r>
      <w:r w:rsidRPr="00662110">
        <w:t xml:space="preserve">— </w:t>
      </w:r>
      <w:r w:rsidRPr="00662110">
        <w:rPr>
          <w:rStyle w:val="StyleBoldUnderline"/>
        </w:rPr>
        <w:t xml:space="preserve">32% of adults deny there is a scientific consensus on climate change, but </w:t>
      </w:r>
      <w:r w:rsidRPr="00662110">
        <w:rPr>
          <w:rStyle w:val="StyleBoldUnderline"/>
          <w:highlight w:val="yellow"/>
        </w:rPr>
        <w:t>59% of CWMs deny</w:t>
      </w:r>
      <w:r w:rsidRPr="00662110">
        <w:t xml:space="preserve"> what the overwhelming majority of </w:t>
      </w:r>
      <w:r w:rsidRPr="00662110">
        <w:rPr>
          <w:rStyle w:val="StyleBoldUnderline"/>
          <w:highlight w:val="yellow"/>
        </w:rPr>
        <w:t>the world’s scientists</w:t>
      </w:r>
      <w:r w:rsidRPr="00662110">
        <w:rPr>
          <w:rStyle w:val="StyleBoldUnderline"/>
        </w:rPr>
        <w:t xml:space="preserve"> </w:t>
      </w:r>
      <w:r w:rsidRPr="00662110">
        <w:t xml:space="preserve">have said. — </w:t>
      </w:r>
      <w:r w:rsidRPr="00662110">
        <w:rPr>
          <w:rStyle w:val="StyleBoldUnderline"/>
        </w:rPr>
        <w:t>3 adults in 10 don’t believe recent global temperature increases are</w:t>
      </w:r>
      <w:r w:rsidRPr="00662110">
        <w:t xml:space="preserve"> primarily </w:t>
      </w:r>
      <w:r w:rsidRPr="00662110">
        <w:rPr>
          <w:rStyle w:val="StyleBoldUnderline"/>
        </w:rPr>
        <w:t>caused by human activity</w:t>
      </w:r>
      <w:r w:rsidRPr="00662110">
        <w:t xml:space="preserve">. Twice that many – </w:t>
      </w:r>
      <w:r w:rsidRPr="00662110">
        <w:rPr>
          <w:rStyle w:val="StyleBoldUnderline"/>
        </w:rPr>
        <w:t xml:space="preserve">6 CWMs out of every ten </w:t>
      </w:r>
      <w:r w:rsidRPr="00662110">
        <w:t xml:space="preserve">– </w:t>
      </w:r>
      <w:r w:rsidRPr="00662110">
        <w:rPr>
          <w:rStyle w:val="StyleBoldUnderline"/>
        </w:rPr>
        <w:t>feel that way</w:t>
      </w:r>
      <w:r w:rsidRPr="00662110">
        <w:t xml:space="preserve">. </w:t>
      </w:r>
      <w:r w:rsidRPr="00662110">
        <w:rPr>
          <w:szCs w:val="10"/>
        </w:rPr>
        <w:t xml:space="preserve">What’s more, and in line with a number of post I’ve written in the past, McCright and Dunlap also find among these CWMs </w:t>
      </w:r>
      <w:r w:rsidRPr="00662110">
        <w:rPr>
          <w:rStyle w:val="StyleBoldUnderline"/>
          <w:highlight w:val="yellow"/>
        </w:rPr>
        <w:t>a phenomenon I sometimes like to call “smart idiocy.”</w:t>
      </w:r>
      <w:r w:rsidRPr="00662110">
        <w:rPr>
          <w:szCs w:val="10"/>
        </w:rPr>
        <w:t xml:space="preserve"> Even as they deny mainstream </w:t>
      </w:r>
      <w:r w:rsidRPr="00662110">
        <w:rPr>
          <w:szCs w:val="10"/>
        </w:rPr>
        <w:lastRenderedPageBreak/>
        <w:t xml:space="preserve">climate science, </w:t>
      </w:r>
      <w:r w:rsidRPr="007D28EC">
        <w:rPr>
          <w:rStyle w:val="StyleBoldUnderline"/>
          <w:highlight w:val="yellow"/>
        </w:rPr>
        <w:t>conservative white males are</w:t>
      </w:r>
      <w:r w:rsidRPr="00662110">
        <w:rPr>
          <w:rStyle w:val="StyleBoldUnderline"/>
        </w:rPr>
        <w:t xml:space="preserve"> also </w:t>
      </w:r>
      <w:r w:rsidRPr="007D28EC">
        <w:rPr>
          <w:rStyle w:val="StyleBoldUnderline"/>
          <w:highlight w:val="yellow"/>
        </w:rPr>
        <w:t>more likely than average U.S. adults to think they understand the science they deny</w:t>
      </w:r>
      <w:r w:rsidRPr="00662110">
        <w:rPr>
          <w:szCs w:val="10"/>
        </w:rPr>
        <w:t>—that they’re right, the scientists are wrong, and they can</w:t>
      </w:r>
      <w:r w:rsidRPr="00662110">
        <w:t xml:space="preserve"> </w:t>
      </w:r>
      <w:r w:rsidRPr="00662110">
        <w:rPr>
          <w:rStyle w:val="Emphasis"/>
        </w:rPr>
        <w:t>prove</w:t>
      </w:r>
      <w:r w:rsidRPr="00662110">
        <w:t xml:space="preserve"> </w:t>
      </w:r>
      <w:r w:rsidRPr="00662110">
        <w:rPr>
          <w:szCs w:val="10"/>
        </w:rPr>
        <w:t>it. Indeed, they’re just dying to debate you and refute you</w:t>
      </w:r>
      <w:r w:rsidRPr="007D28EC">
        <w:rPr>
          <w:rStyle w:val="StyleBoldUnderline"/>
        </w:rPr>
        <w:t xml:space="preserve">. The authors bring up </w:t>
      </w:r>
      <w:r w:rsidRPr="007D28EC">
        <w:rPr>
          <w:rStyle w:val="StyleBoldUnderline"/>
          <w:highlight w:val="yellow"/>
        </w:rPr>
        <w:t>two possible explanations for</w:t>
      </w:r>
      <w:r w:rsidRPr="007D28EC">
        <w:rPr>
          <w:rStyle w:val="StyleBoldUnderline"/>
        </w:rPr>
        <w:t xml:space="preserve"> </w:t>
      </w:r>
      <w:r w:rsidRPr="007D28EC">
        <w:rPr>
          <w:rStyle w:val="StyleBoldUnderline"/>
          <w:highlight w:val="yellow"/>
        </w:rPr>
        <w:t>the</w:t>
      </w:r>
      <w:r w:rsidRPr="007D28EC">
        <w:rPr>
          <w:rStyle w:val="StyleBoldUnderline"/>
        </w:rPr>
        <w:t xml:space="preserve"> broad </w:t>
      </w:r>
      <w:r w:rsidRPr="007D28EC">
        <w:rPr>
          <w:rStyle w:val="StyleBoldUnderline"/>
          <w:highlight w:val="yellow"/>
        </w:rPr>
        <w:t>CWM phenomenon</w:t>
      </w:r>
      <w:r w:rsidRPr="007D28EC">
        <w:rPr>
          <w:rStyle w:val="StyleBoldUnderline"/>
        </w:rPr>
        <w:t xml:space="preserve">, both based on literature in the social sciences. </w:t>
      </w:r>
      <w:r w:rsidRPr="007D28EC">
        <w:rPr>
          <w:rStyle w:val="StyleBoldUnderline"/>
          <w:highlight w:val="yellow"/>
        </w:rPr>
        <w:t>The first is “identity-protective cognition” theory</w:t>
      </w:r>
      <w:r w:rsidRPr="007D28EC">
        <w:rPr>
          <w:rStyle w:val="StyleBoldUnderline"/>
        </w:rPr>
        <w:t xml:space="preserve"> (or what I would call </w:t>
      </w:r>
      <w:r>
        <w:fldChar w:fldCharType="begin"/>
      </w:r>
      <w:r>
        <w:instrText xml:space="preserve"> HYPERLINK "http://motherjones.com/politics/2011/03/denial-science-chris-mooney" \t "_blank" </w:instrText>
      </w:r>
      <w:r>
        <w:fldChar w:fldCharType="separate"/>
      </w:r>
      <w:r w:rsidRPr="007D28EC">
        <w:rPr>
          <w:rStyle w:val="StyleBoldUnderline"/>
        </w:rPr>
        <w:t>motivated reasoning</w:t>
      </w:r>
      <w:r>
        <w:rPr>
          <w:rStyle w:val="StyleBoldUnderline"/>
        </w:rPr>
        <w:fldChar w:fldCharType="end"/>
      </w:r>
      <w:r w:rsidRPr="007D28EC">
        <w:rPr>
          <w:rStyle w:val="StyleBoldUnderline"/>
        </w:rPr>
        <w:t>). The second is “</w:t>
      </w:r>
      <w:r>
        <w:fldChar w:fldCharType="begin"/>
      </w:r>
      <w:r>
        <w:instrText xml:space="preserve"> HYPERLINK "http://en.wikipedia.org/wiki/System_justification" \t "_blank" </w:instrText>
      </w:r>
      <w:r>
        <w:fldChar w:fldCharType="separate"/>
      </w:r>
      <w:r w:rsidRPr="007D28EC">
        <w:rPr>
          <w:rStyle w:val="StyleBoldUnderline"/>
        </w:rPr>
        <w:t>system justification” theory</w:t>
      </w:r>
      <w:r>
        <w:rPr>
          <w:rStyle w:val="StyleBoldUnderline"/>
        </w:rPr>
        <w:fldChar w:fldCharType="end"/>
      </w:r>
      <w:r w:rsidRPr="007D28EC">
        <w:rPr>
          <w:rStyle w:val="StyleBoldUnderline"/>
        </w:rPr>
        <w:t xml:space="preserve">, which is just what it sounds like: the study of why </w:t>
      </w:r>
      <w:r w:rsidRPr="007D28EC">
        <w:rPr>
          <w:rStyle w:val="StyleBoldUnderline"/>
          <w:highlight w:val="yellow"/>
        </w:rPr>
        <w:t>people</w:t>
      </w:r>
      <w:r w:rsidRPr="007D28EC">
        <w:rPr>
          <w:rStyle w:val="StyleBoldUnderline"/>
        </w:rPr>
        <w:t xml:space="preserve">, often implicitly and </w:t>
      </w:r>
      <w:r w:rsidRPr="007D28EC">
        <w:rPr>
          <w:rStyle w:val="StyleBoldUnderline"/>
          <w:highlight w:val="yellow"/>
        </w:rPr>
        <w:t>subconsciously, are motivated to ratify and reaffirm the status quo</w:t>
      </w:r>
      <w:r w:rsidRPr="007D28EC">
        <w:rPr>
          <w:rStyle w:val="StyleBoldUnderline"/>
        </w:rPr>
        <w:t xml:space="preserve">—why their default position is against, rather than for, progressive change. </w:t>
      </w:r>
      <w:r w:rsidRPr="007D28EC">
        <w:rPr>
          <w:rStyle w:val="StyleBoldUnderline"/>
          <w:highlight w:val="yellow"/>
        </w:rPr>
        <w:t>Motivated reasoning suggests that men who have “hierarchical” values—resisting reforms to increase economic or social equality, believing that some people should be running things and some should be taking orders, or that it’s perfectly okay</w:t>
      </w:r>
      <w:r w:rsidRPr="007D28EC">
        <w:rPr>
          <w:rStyle w:val="StyleBoldUnderline"/>
        </w:rPr>
        <w:t xml:space="preserve"> and normal </w:t>
      </w:r>
      <w:r w:rsidRPr="007D28EC">
        <w:rPr>
          <w:rStyle w:val="StyleBoldUnderline"/>
          <w:highlight w:val="yellow"/>
        </w:rPr>
        <w:t>that some will succeed and some will fail—will be more inclined defend a social system that’s structured in this way</w:t>
      </w:r>
      <w:r w:rsidRPr="007D28EC">
        <w:rPr>
          <w:rStyle w:val="StyleBoldUnderline"/>
        </w:rPr>
        <w:t xml:space="preserve">. Such a tendency has been used in the past to explain </w:t>
      </w:r>
      <w:r w:rsidRPr="007D28EC">
        <w:rPr>
          <w:rStyle w:val="StyleBoldUnderline"/>
          <w:highlight w:val="yellow"/>
        </w:rPr>
        <w:t>the “</w:t>
      </w:r>
      <w:r>
        <w:fldChar w:fldCharType="begin"/>
      </w:r>
      <w:r>
        <w:instrText xml:space="preserve"> HYPERLINK "http://en.wikipedia.org/wiki/Cultural_cognition" \l ".22White_male_effect.22" \t "_blank" </w:instrText>
      </w:r>
      <w:r>
        <w:fldChar w:fldCharType="separate"/>
      </w:r>
      <w:r w:rsidRPr="007D28EC">
        <w:rPr>
          <w:rStyle w:val="StyleBoldUnderline"/>
          <w:highlight w:val="yellow"/>
        </w:rPr>
        <w:t>white male effect</w:t>
      </w:r>
      <w:r>
        <w:rPr>
          <w:rStyle w:val="StyleBoldUnderline"/>
          <w:highlight w:val="yellow"/>
        </w:rPr>
        <w:fldChar w:fldCharType="end"/>
      </w:r>
      <w:r w:rsidRPr="007D28EC">
        <w:rPr>
          <w:rStyle w:val="StyleBoldUnderline"/>
          <w:highlight w:val="yellow"/>
        </w:rPr>
        <w:t>”: White men tend to downplay all manner of risks, especially environmental ones</w:t>
      </w:r>
      <w:r w:rsidRPr="007D28EC">
        <w:rPr>
          <w:rStyle w:val="StyleBoldUnderline"/>
        </w:rPr>
        <w:t xml:space="preserve">, but also risks posed by things like the vast proliferation of guns in America. </w:t>
      </w:r>
      <w:r w:rsidRPr="007D28EC">
        <w:rPr>
          <w:rStyle w:val="StyleBoldUnderline"/>
          <w:highlight w:val="yellow"/>
        </w:rPr>
        <w:t>This</w:t>
      </w:r>
      <w:r w:rsidRPr="007D28EC">
        <w:rPr>
          <w:rStyle w:val="StyleBoldUnderline"/>
        </w:rPr>
        <w:t xml:space="preserve">, presumably, </w:t>
      </w:r>
      <w:r w:rsidRPr="007D28EC">
        <w:rPr>
          <w:rStyle w:val="StyleBoldUnderline"/>
          <w:highlight w:val="yellow"/>
        </w:rPr>
        <w:t>is</w:t>
      </w:r>
      <w:r w:rsidRPr="007D28EC">
        <w:rPr>
          <w:rStyle w:val="StyleBoldUnderline"/>
        </w:rPr>
        <w:t xml:space="preserve"> both </w:t>
      </w:r>
      <w:r w:rsidRPr="007D28EC">
        <w:rPr>
          <w:rStyle w:val="StyleBoldUnderline"/>
          <w:highlight w:val="yellow"/>
        </w:rPr>
        <w:t>because they’re less harmed by such risks</w:t>
      </w:r>
      <w:r w:rsidRPr="007D28EC">
        <w:rPr>
          <w:rStyle w:val="StyleBoldUnderline"/>
        </w:rPr>
        <w:t xml:space="preserve"> overall (</w:t>
      </w:r>
      <w:r w:rsidRPr="007D28EC">
        <w:rPr>
          <w:rStyle w:val="StyleBoldUnderline"/>
          <w:highlight w:val="yellow"/>
        </w:rPr>
        <w:t>the burden often falls more on the disadvantaged</w:t>
      </w:r>
      <w:r w:rsidRPr="007D28EC">
        <w:rPr>
          <w:rStyle w:val="StyleBoldUnderline"/>
        </w:rPr>
        <w:t xml:space="preserve">), but also because they have trouble personally conceiving of the reality of these risks (they don’t see the current state of things as being very bad or objectionable). But </w:t>
      </w:r>
      <w:r w:rsidRPr="007D28EC">
        <w:rPr>
          <w:rStyle w:val="StyleBoldUnderline"/>
          <w:highlight w:val="yellow"/>
        </w:rPr>
        <w:t>why do men downplay climate risks in particular</w:t>
      </w:r>
      <w:r w:rsidRPr="007D28EC">
        <w:rPr>
          <w:rStyle w:val="StyleBoldUnderline"/>
        </w:rPr>
        <w:t xml:space="preserve">? Here’s where “system justification” theory comes in: </w:t>
      </w:r>
      <w:r w:rsidRPr="007D28EC">
        <w:rPr>
          <w:rStyle w:val="StyleBoldUnderline"/>
          <w:highlight w:val="yellow"/>
        </w:rPr>
        <w:t>If climate change is real</w:t>
      </w:r>
      <w:r w:rsidRPr="007D28EC">
        <w:rPr>
          <w:rStyle w:val="StyleBoldUnderline"/>
        </w:rPr>
        <w:t xml:space="preserve"> and human caused, </w:t>
      </w:r>
      <w:r w:rsidRPr="007D28EC">
        <w:rPr>
          <w:rStyle w:val="StyleBoldUnderline"/>
          <w:highlight w:val="yellow"/>
        </w:rPr>
        <w:t>it potentially threatens the</w:t>
      </w:r>
      <w:r w:rsidRPr="007D28EC">
        <w:rPr>
          <w:rStyle w:val="StyleBoldUnderline"/>
        </w:rPr>
        <w:t xml:space="preserve"> whole economic </w:t>
      </w:r>
      <w:r w:rsidRPr="007D28EC">
        <w:rPr>
          <w:rStyle w:val="StyleBoldUnderline"/>
          <w:highlight w:val="yellow"/>
        </w:rPr>
        <w:t>order and those who have built it and benefited from it. It</w:t>
      </w:r>
      <w:r w:rsidRPr="007D28EC">
        <w:rPr>
          <w:rStyle w:val="StyleBoldUnderline"/>
        </w:rPr>
        <w:t xml:space="preserve"> </w:t>
      </w:r>
      <w:r w:rsidRPr="007D28EC">
        <w:rPr>
          <w:rStyle w:val="StyleBoldUnderline"/>
          <w:highlight w:val="yellow"/>
        </w:rPr>
        <w:t>is the most inconvenient of truths</w:t>
      </w:r>
      <w:r w:rsidRPr="007D28EC">
        <w:rPr>
          <w:rStyle w:val="StyleBoldUnderline"/>
        </w:rPr>
        <w:t xml:space="preserve">. So the idea is that the men who benefit from the fossil-fuel based energy system will rationalize and defend that system from challenge—and the science of climate change is, in some ways, the ultimate challenge. (More on this </w:t>
      </w:r>
      <w:r>
        <w:fldChar w:fldCharType="begin"/>
      </w:r>
      <w:r>
        <w:instrText xml:space="preserve"> HYPERLINK "http://psp.sagepub.com/content/36/3/326.abstract" \t "_blank" </w:instrText>
      </w:r>
      <w:r>
        <w:fldChar w:fldCharType="separate"/>
      </w:r>
      <w:r w:rsidRPr="007D28EC">
        <w:rPr>
          <w:rStyle w:val="StyleBoldUnderline"/>
        </w:rPr>
        <w:t>here</w:t>
      </w:r>
      <w:r>
        <w:rPr>
          <w:rStyle w:val="StyleBoldUnderline"/>
        </w:rPr>
        <w:fldChar w:fldCharType="end"/>
      </w:r>
      <w:r w:rsidRPr="007D28EC">
        <w:rPr>
          <w:rStyle w:val="StyleBoldUnderline"/>
        </w:rPr>
        <w:t xml:space="preserve">.) </w:t>
      </w:r>
      <w:r w:rsidRPr="007D28EC">
        <w:rPr>
          <w:rStyle w:val="StyleBoldUnderline"/>
          <w:highlight w:val="yellow"/>
        </w:rPr>
        <w:t>This</w:t>
      </w:r>
      <w:r w:rsidRPr="007D28EC">
        <w:rPr>
          <w:rStyle w:val="StyleBoldUnderline"/>
        </w:rPr>
        <w:t xml:space="preserve">, by the way, may help to </w:t>
      </w:r>
      <w:r w:rsidRPr="007D28EC">
        <w:rPr>
          <w:rStyle w:val="StyleBoldUnderline"/>
          <w:highlight w:val="yellow"/>
        </w:rPr>
        <w:t>explain why conservatives so often liken the promotion of mainstream climate science,</w:t>
      </w:r>
      <w:r w:rsidRPr="007D28EC">
        <w:rPr>
          <w:rStyle w:val="StyleBoldUnderline"/>
        </w:rPr>
        <w:t xml:space="preserve"> and advocacy for greenhouse gas emission controls, </w:t>
      </w:r>
      <w:r w:rsidRPr="007D28EC">
        <w:rPr>
          <w:rStyle w:val="StyleBoldUnderline"/>
          <w:highlight w:val="yellow"/>
        </w:rPr>
        <w:t>to a secret agenda to advance global socialism</w:t>
      </w:r>
      <w:r w:rsidRPr="007D28EC">
        <w:rPr>
          <w:rStyle w:val="StyleBoldUnderline"/>
        </w:rPr>
        <w:t xml:space="preserve"> or communism. It isn’t—we’re so far from a left wing revolution in this country that the whole idea is laughable—but you can see how this wild claim might make more sense to them than it does to you and me. There’s also a strong element of groupthink here, write McCright and Dunlap. Conservative white male elites like Rush Limbaugh disseminate the climate denial message, and then their followers come to associate with it and build identities around it: To the extent that conservative white males in the general public view their brethren within the elite sectors as an ingroup, then we expect that the former also will tend to reject the global warming claims of the scientific community, the environmental movement, and environmental policy-makers. In short, </w:t>
      </w:r>
      <w:r w:rsidRPr="007D28EC">
        <w:rPr>
          <w:rStyle w:val="StyleBoldUnderline"/>
          <w:highlight w:val="yellow"/>
        </w:rPr>
        <w:t>they will espouse climate change denial</w:t>
      </w:r>
      <w:r w:rsidRPr="007D28EC">
        <w:rPr>
          <w:rStyle w:val="StyleBoldUnderline"/>
        </w:rPr>
        <w:t xml:space="preserve"> to defend the information disseminated within their in-group and </w:t>
      </w:r>
      <w:r w:rsidRPr="007D28EC">
        <w:rPr>
          <w:rStyle w:val="StyleBoldUnderline"/>
          <w:highlight w:val="yellow"/>
        </w:rPr>
        <w:t>to protect their cultural identity as conservative white males</w:t>
      </w:r>
      <w:r w:rsidRPr="00662110">
        <w:rPr>
          <w:rStyle w:val="StyleBoldUnderline"/>
          <w:highlight w:val="yellow"/>
        </w:rPr>
        <w:t>.</w:t>
      </w:r>
    </w:p>
    <w:p w:rsidR="004F141E" w:rsidRDefault="004F141E" w:rsidP="004F141E"/>
    <w:p w:rsidR="004F141E" w:rsidRDefault="004F141E" w:rsidP="004F141E">
      <w:pPr>
        <w:pStyle w:val="Heading4"/>
      </w:pPr>
      <w:r>
        <w:t>We must challenge this denialism by creating a counter-concensus on global warming.</w:t>
      </w:r>
    </w:p>
    <w:p w:rsidR="004F141E" w:rsidRPr="00662110" w:rsidRDefault="004F141E" w:rsidP="004F141E">
      <w:pPr>
        <w:rPr>
          <w:rStyle w:val="StyleStyleBold12pt"/>
        </w:rPr>
      </w:pPr>
      <w:r>
        <w:rPr>
          <w:rStyle w:val="StyleStyleBold12pt"/>
        </w:rPr>
        <w:t xml:space="preserve">Hamilton </w:t>
      </w:r>
      <w:r w:rsidRPr="00662110">
        <w:rPr>
          <w:rStyle w:val="StyleStyleBold12pt"/>
        </w:rPr>
        <w:t>9 </w:t>
      </w:r>
      <w:r w:rsidRPr="00662110">
        <w:rPr>
          <w:sz w:val="12"/>
          <w:szCs w:val="16"/>
        </w:rPr>
        <w:t>Hamilton: Denying the coming global holocaust</w:t>
      </w:r>
      <w:r w:rsidRPr="00662110">
        <w:t> </w:t>
      </w:r>
      <w:hyperlink r:id="rId12" w:history="1">
        <w:r w:rsidRPr="00662110">
          <w:rPr>
            <w:sz w:val="12"/>
            <w:szCs w:val="16"/>
            <w:shd w:val="clear" w:color="auto" w:fill="FFFFFF"/>
          </w:rPr>
          <w:t>http://www.crikey.com.au/2009/11/16/hamilton-denying-the-coming-climate-holocaust/</w:t>
        </w:r>
      </w:hyperlink>
      <w:r w:rsidRPr="00662110">
        <w:t> </w:t>
      </w:r>
      <w:r w:rsidRPr="00662110">
        <w:rPr>
          <w:sz w:val="12"/>
          <w:szCs w:val="16"/>
        </w:rPr>
        <w:t>[Clive Hamilton, Professor of Public Ethics at the Centre for Applied Philosophy and Public Ethics (CAPPE)[1] and the Vice-Chancellor's Chair in Public Ethics at Charles Sturt University.[2] He is the Founder and former Executive Director of the The Australia Institute. Overseas Commonwealth Postgraduate Scholar and completed his Doctorate at the Institute of Development Studies at the University of Sussex. Senior Visiting Fellow of the School of Forestry and Environmental Studies of Yale University. Professor at Oxford.]</w:t>
      </w:r>
    </w:p>
    <w:tbl>
      <w:tblPr>
        <w:tblW w:w="9150" w:type="dxa"/>
        <w:tblCellSpacing w:w="15" w:type="dxa"/>
        <w:shd w:val="clear" w:color="auto" w:fill="FFFFFF"/>
        <w:tblCellMar>
          <w:left w:w="0" w:type="dxa"/>
          <w:right w:w="0" w:type="dxa"/>
        </w:tblCellMar>
        <w:tblLook w:val="04A0" w:firstRow="1" w:lastRow="0" w:firstColumn="1" w:lastColumn="0" w:noHBand="0" w:noVBand="1"/>
      </w:tblPr>
      <w:tblGrid>
        <w:gridCol w:w="9150"/>
      </w:tblGrid>
      <w:tr w:rsidR="004F141E" w:rsidRPr="00662110" w:rsidTr="00EF23DD">
        <w:trPr>
          <w:trHeight w:val="624"/>
          <w:tblCellSpacing w:w="15" w:type="dxa"/>
        </w:trPr>
        <w:tc>
          <w:tcPr>
            <w:tcW w:w="9090" w:type="dxa"/>
            <w:tcBorders>
              <w:top w:val="nil"/>
              <w:left w:val="nil"/>
              <w:bottom w:val="nil"/>
              <w:right w:val="nil"/>
            </w:tcBorders>
            <w:shd w:val="clear" w:color="auto" w:fill="FFFFFF"/>
            <w:hideMark/>
          </w:tcPr>
          <w:p w:rsidR="004F141E" w:rsidRPr="00662110" w:rsidRDefault="004F141E" w:rsidP="00EF23DD">
            <w:pPr>
              <w:textAlignment w:val="baseline"/>
              <w:rPr>
                <w:rFonts w:eastAsia="Times New Roman"/>
                <w:szCs w:val="23"/>
              </w:rPr>
            </w:pPr>
            <w:r w:rsidRPr="00662110">
              <w:rPr>
                <w:rStyle w:val="StyleBoldUnderline"/>
                <w:highlight w:val="yellow"/>
              </w:rPr>
              <w:t>Climate sceptics resent being called deniers</w:t>
            </w:r>
            <w:r w:rsidRPr="00662110">
              <w:rPr>
                <w:rStyle w:val="StyleBoldUnderline"/>
              </w:rPr>
              <w:t xml:space="preserve"> becau</w:t>
            </w:r>
            <w:r>
              <w:rPr>
                <w:rStyle w:val="StyleBoldUnderline"/>
              </w:rPr>
              <w:t xml:space="preserve">se of the odium associated with </w:t>
            </w:r>
            <w:r w:rsidRPr="00662110">
              <w:rPr>
                <w:rStyle w:val="StyleBoldUnderline"/>
              </w:rPr>
              <w:t xml:space="preserve">Holocaust revisionism. Even critics of the sceptics are careful to distance themselves from the implication that they are comparing climate denialism with Holocaust denialism for fear of being seen to trivialise the Holocaust by suggesting some sort of moral equivalence. </w:t>
            </w:r>
            <w:r w:rsidRPr="00662110">
              <w:rPr>
                <w:rFonts w:eastAsia="Times New Roman"/>
                <w:szCs w:val="10"/>
              </w:rPr>
              <w:t xml:space="preserve">Judgments about moral equivalence depend on the ethical standpoint one adopts. </w:t>
            </w:r>
            <w:r w:rsidRPr="00662110">
              <w:rPr>
                <w:rStyle w:val="StyleBoldUnderline"/>
              </w:rPr>
              <w:t xml:space="preserve">For consequentialists </w:t>
            </w:r>
            <w:r w:rsidRPr="00662110">
              <w:rPr>
                <w:rStyle w:val="StyleBoldUnderline"/>
                <w:highlight w:val="yellow"/>
              </w:rPr>
              <w:t xml:space="preserve">the morality of an action is </w:t>
            </w:r>
            <w:r w:rsidRPr="00662110">
              <w:rPr>
                <w:rStyle w:val="StyleBoldUnderline"/>
                <w:highlight w:val="yellow"/>
              </w:rPr>
              <w:lastRenderedPageBreak/>
              <w:t>judged by its outcomes</w:t>
            </w:r>
            <w:r w:rsidRPr="00662110">
              <w:rPr>
                <w:rStyle w:val="StyleBoldUnderline"/>
              </w:rPr>
              <w:t xml:space="preserve">. For those who adopt this ethical standpoint, any assessment of the consequences of the two forms of truth-rejection would conclude that </w:t>
            </w:r>
            <w:r w:rsidRPr="00662110">
              <w:rPr>
                <w:rStyle w:val="StyleBoldUnderline"/>
                <w:highlight w:val="yellow"/>
              </w:rPr>
              <w:t>climate deniers deserve greater moral censure</w:t>
            </w:r>
            <w:r w:rsidRPr="00662110">
              <w:rPr>
                <w:rStyle w:val="StyleBoldUnderline"/>
              </w:rPr>
              <w:t xml:space="preserve"> than Holocaust deniers </w:t>
            </w:r>
            <w:r w:rsidRPr="002F6A61">
              <w:rPr>
                <w:rStyle w:val="StyleBoldUnderline"/>
                <w:highlight w:val="yellow"/>
              </w:rPr>
              <w:t xml:space="preserve">because their activities </w:t>
            </w:r>
            <w:r w:rsidRPr="00662110">
              <w:rPr>
                <w:rStyle w:val="StyleBoldUnderline"/>
                <w:highlight w:val="yellow"/>
              </w:rPr>
              <w:t xml:space="preserve">are </w:t>
            </w:r>
            <w:r w:rsidRPr="002F6A61">
              <w:rPr>
                <w:rStyle w:val="StyleBoldUnderline"/>
              </w:rPr>
              <w:t xml:space="preserve">more </w:t>
            </w:r>
            <w:r w:rsidRPr="00662110">
              <w:rPr>
                <w:rStyle w:val="StyleBoldUnderline"/>
                <w:highlight w:val="yellow"/>
              </w:rPr>
              <w:t>dangerous</w:t>
            </w:r>
            <w:r w:rsidRPr="00662110">
              <w:rPr>
                <w:rStyle w:val="StyleBoldUnderline"/>
              </w:rPr>
              <w:t xml:space="preserve">. </w:t>
            </w:r>
            <w:r w:rsidRPr="00662110">
              <w:rPr>
                <w:rFonts w:eastAsia="Times New Roman"/>
                <w:szCs w:val="10"/>
              </w:rPr>
              <w:t xml:space="preserve">If the David Irvings of the world were to succeed, and the public rejected the mountain of evidence for the Holocaust, then the consequences would be a rewriting of history and a probable increase in anti-Semitism. </w:t>
            </w:r>
            <w:r w:rsidRPr="00662110">
              <w:rPr>
                <w:rStyle w:val="StyleBoldUnderline"/>
                <w:highlight w:val="yellow"/>
              </w:rPr>
              <w:t>If the climate deniers were to succeed</w:t>
            </w:r>
            <w:r w:rsidRPr="00662110">
              <w:rPr>
                <w:rStyle w:val="StyleBoldUnderline"/>
              </w:rPr>
              <w:t xml:space="preserve">, and stopped the world responding to the mountain of evidence for human-induced global warming, </w:t>
            </w:r>
            <w:r w:rsidRPr="002F6A61">
              <w:rPr>
                <w:rStyle w:val="StyleBoldUnderline"/>
                <w:highlight w:val="yellow"/>
              </w:rPr>
              <w:t xml:space="preserve">then hundreds </w:t>
            </w:r>
            <w:r w:rsidRPr="00662110">
              <w:rPr>
                <w:rStyle w:val="StyleBoldUnderline"/>
                <w:highlight w:val="yellow"/>
              </w:rPr>
              <w:t>of millions of mostly impoverished people</w:t>
            </w:r>
            <w:r w:rsidRPr="00662110">
              <w:rPr>
                <w:rStyle w:val="StyleBoldUnderline"/>
              </w:rPr>
              <w:t xml:space="preserve"> around the world </w:t>
            </w:r>
            <w:r w:rsidRPr="00662110">
              <w:rPr>
                <w:rStyle w:val="StyleBoldUnderline"/>
                <w:highlight w:val="yellow"/>
              </w:rPr>
              <w:t xml:space="preserve">would </w:t>
            </w:r>
            <w:r w:rsidRPr="002F6A61">
              <w:rPr>
                <w:rStyle w:val="StyleBoldUnderline"/>
                <w:highlight w:val="yellow"/>
              </w:rPr>
              <w:t>die from the effects of climate change.</w:t>
            </w:r>
            <w:r w:rsidRPr="00662110">
              <w:rPr>
                <w:rStyle w:val="StyleBoldUnderline"/>
              </w:rPr>
              <w:t xml:space="preserve"> They will die </w:t>
            </w:r>
            <w:r w:rsidRPr="00662110">
              <w:rPr>
                <w:rStyle w:val="StyleBoldUnderline"/>
                <w:highlight w:val="yellow"/>
              </w:rPr>
              <w:t xml:space="preserve">from famine, flood and </w:t>
            </w:r>
            <w:r w:rsidRPr="002F6A61">
              <w:rPr>
                <w:rStyle w:val="StyleBoldUnderline"/>
                <w:highlight w:val="yellow"/>
              </w:rPr>
              <w:t>disease caused by our unwillingness to act.</w:t>
            </w:r>
            <w:r w:rsidRPr="00662110">
              <w:rPr>
                <w:rStyle w:val="StyleBoldUnderline"/>
              </w:rPr>
              <w:t xml:space="preserve"> </w:t>
            </w:r>
            <w:r w:rsidRPr="00662110">
              <w:rPr>
                <w:rFonts w:eastAsia="Times New Roman"/>
                <w:szCs w:val="10"/>
              </w:rPr>
              <w:t>The</w:t>
            </w:r>
            <w:r w:rsidRPr="00662110">
              <w:t xml:space="preserve"> </w:t>
            </w:r>
            <w:r w:rsidRPr="00662110">
              <w:rPr>
                <w:rFonts w:eastAsia="Times New Roman"/>
                <w:szCs w:val="10"/>
              </w:rPr>
              <w:t xml:space="preserve">Stern report provides some sobering estimates: an additional 30-200 million people at risk of hunger with warming of only 2-3°C; an additional 250-500 million at risk if temperatures rise above 3°C; some 70-80 million more Africans exposed to malaria; and an additional 1.5 billion exposed to dengue fever. </w:t>
            </w:r>
            <w:r w:rsidRPr="00662110">
              <w:rPr>
                <w:rStyle w:val="StyleBoldUnderline"/>
              </w:rPr>
              <w:t xml:space="preserve">Instead of dishonouring the deaths of six million in the past, </w:t>
            </w:r>
            <w:r w:rsidRPr="002F6A61">
              <w:rPr>
                <w:rStyle w:val="StyleBoldUnderline"/>
                <w:highlight w:val="yellow"/>
              </w:rPr>
              <w:t>climate deniers risk the lives of hundreds of millions in the future</w:t>
            </w:r>
            <w:r w:rsidRPr="00662110">
              <w:rPr>
                <w:rStyle w:val="StyleBoldUnderline"/>
              </w:rPr>
              <w:t xml:space="preserve">. Holocaust deniers are not responsible for the Holocaust, but </w:t>
            </w:r>
            <w:r w:rsidRPr="00662110">
              <w:rPr>
                <w:rStyle w:val="StyleBoldUnderline"/>
                <w:highlight w:val="yellow"/>
              </w:rPr>
              <w:t>climate deniers</w:t>
            </w:r>
            <w:r w:rsidRPr="00662110">
              <w:rPr>
                <w:rFonts w:eastAsia="Times New Roman"/>
                <w:szCs w:val="10"/>
              </w:rPr>
              <w:t>, if they were to succeed, would</w:t>
            </w:r>
            <w:r w:rsidRPr="00662110">
              <w:t xml:space="preserve"> </w:t>
            </w:r>
            <w:r w:rsidRPr="00662110">
              <w:rPr>
                <w:rStyle w:val="StyleBoldUnderline"/>
                <w:highlight w:val="yellow"/>
              </w:rPr>
              <w:t>share responsibility for the enormous suffering caused by</w:t>
            </w:r>
            <w:r w:rsidRPr="00662110">
              <w:t xml:space="preserve"> </w:t>
            </w:r>
            <w:r w:rsidRPr="00662110">
              <w:rPr>
                <w:rFonts w:eastAsia="Times New Roman"/>
                <w:szCs w:val="10"/>
              </w:rPr>
              <w:t>global</w:t>
            </w:r>
            <w:r w:rsidRPr="00662110">
              <w:t xml:space="preserve"> </w:t>
            </w:r>
            <w:r w:rsidRPr="00662110">
              <w:rPr>
                <w:rStyle w:val="StyleBoldUnderline"/>
                <w:highlight w:val="yellow"/>
              </w:rPr>
              <w:t>warming</w:t>
            </w:r>
            <w:r w:rsidRPr="00662110">
              <w:t xml:space="preserve">. </w:t>
            </w:r>
            <w:r w:rsidRPr="00662110">
              <w:rPr>
                <w:rFonts w:eastAsia="Times New Roman"/>
                <w:szCs w:val="10"/>
              </w:rPr>
              <w:t>It is a ghastly calculus, yet it is worth making because the hundreds of millions of dead are not abstractions, mere chimera until they happen. We know with a high degree of certainty that if we do nothing they will die. But not everyone adopts a consequentialist ethic. An alternative ethical stance is to judge climate deniers not by the effects of what they do but by the rightness of their activities (a so-called duty ethic) or by their character and motives (a virtue ethic).</w:t>
            </w:r>
          </w:p>
        </w:tc>
      </w:tr>
    </w:tbl>
    <w:p w:rsidR="004F141E" w:rsidRDefault="004F141E" w:rsidP="004F141E"/>
    <w:p w:rsidR="004F141E" w:rsidRPr="002F6A61" w:rsidRDefault="004F141E" w:rsidP="004F141E"/>
    <w:p w:rsidR="004F141E" w:rsidRPr="0054527C" w:rsidRDefault="004F141E" w:rsidP="004F141E"/>
    <w:p w:rsidR="004F141E" w:rsidRPr="003E7131" w:rsidRDefault="004F141E" w:rsidP="004F141E">
      <w:pPr>
        <w:pStyle w:val="Heading2"/>
      </w:pPr>
      <w:r w:rsidRPr="003E7131">
        <w:lastRenderedPageBreak/>
        <w:t>Plan Text</w:t>
      </w:r>
    </w:p>
    <w:p w:rsidR="004F141E" w:rsidRPr="003E7131" w:rsidRDefault="004F141E" w:rsidP="004F141E">
      <w:pPr>
        <w:pStyle w:val="Heading4"/>
      </w:pPr>
      <w:r w:rsidRPr="003E7131">
        <w:t>The United States Supreme Court should restrict presidential war powers authority by overruling the D.C. Circuit Al-Maqaleh v. Gates decision.</w:t>
      </w:r>
    </w:p>
    <w:p w:rsidR="004F141E" w:rsidRPr="003E7131" w:rsidRDefault="004F141E" w:rsidP="004F141E"/>
    <w:p w:rsidR="004F141E" w:rsidRDefault="004F141E" w:rsidP="004F141E">
      <w:pPr>
        <w:pStyle w:val="Heading2"/>
      </w:pPr>
      <w:r w:rsidRPr="003E7131">
        <w:lastRenderedPageBreak/>
        <w:t>Contention 3 is Solvency</w:t>
      </w:r>
    </w:p>
    <w:p w:rsidR="004F141E" w:rsidRDefault="004F141E" w:rsidP="004F141E">
      <w:pPr>
        <w:rPr>
          <w:rStyle w:val="StyleStyleBold12pt"/>
        </w:rPr>
      </w:pPr>
      <w:r>
        <w:rPr>
          <w:rStyle w:val="StyleStyleBold12pt"/>
        </w:rPr>
        <w:t xml:space="preserve">The government is currently able to control the discourse surrounding the war on terror – No Alternative discourse has surfaced to counter their use of fear. Our reading and defense of the 1AC is essential to fill the discursive vacuum. Repeated iterations of our aff can change public psychology, ensuring change in policy - </w:t>
      </w:r>
    </w:p>
    <w:p w:rsidR="004F141E" w:rsidRDefault="004F141E" w:rsidP="004F141E">
      <w:r w:rsidRPr="000C6F1D">
        <w:rPr>
          <w:rStyle w:val="StyleStyleBold12pt"/>
        </w:rPr>
        <w:t>Zinn, 4</w:t>
      </w:r>
      <w:r>
        <w:t xml:space="preserve">  [Howard Zinn, Our War on Terrorism, The Progressive, November 2004 Issue, </w:t>
      </w:r>
      <w:r w:rsidRPr="000C6F1D">
        <w:t>https://www.progressive.org/nov04/zinn1104.html</w:t>
      </w:r>
      <w:r>
        <w:t>]</w:t>
      </w:r>
    </w:p>
    <w:p w:rsidR="004F141E" w:rsidRDefault="004F141E" w:rsidP="004F141E">
      <w:pPr>
        <w:rPr>
          <w:rStyle w:val="StyleBoldUnderline"/>
        </w:rPr>
      </w:pPr>
      <w:r w:rsidRPr="003B79A7">
        <w:rPr>
          <w:rStyle w:val="StyleBoldUnderline"/>
          <w:highlight w:val="yellow"/>
        </w:rPr>
        <w:t>I am calling it "our" war on terrorism</w:t>
      </w:r>
      <w:r w:rsidRPr="000C6F1D">
        <w:rPr>
          <w:sz w:val="16"/>
        </w:rPr>
        <w:t xml:space="preserve"> because </w:t>
      </w:r>
      <w:r w:rsidRPr="003433AB">
        <w:rPr>
          <w:rStyle w:val="StyleBoldUnderline"/>
        </w:rPr>
        <w:t>I want to distinguish it from Bush's war</w:t>
      </w:r>
      <w:r w:rsidRPr="000C6F1D">
        <w:rPr>
          <w:sz w:val="16"/>
        </w:rPr>
        <w:t xml:space="preserve"> on terrorism, </w:t>
      </w:r>
      <w:r w:rsidRPr="003433AB">
        <w:rPr>
          <w:rStyle w:val="StyleBoldUnderline"/>
        </w:rPr>
        <w:t>and from Sharon's, and from Putin's</w:t>
      </w:r>
      <w:r w:rsidRPr="000C6F1D">
        <w:rPr>
          <w:sz w:val="16"/>
        </w:rPr>
        <w:t xml:space="preserve">. </w:t>
      </w:r>
      <w:r w:rsidRPr="003433AB">
        <w:rPr>
          <w:rStyle w:val="StyleBoldUnderline"/>
        </w:rPr>
        <w:t>What their wars have in common is that they are based on an enormous deception: persuading the people of their countries that you can deal with terrorism by war</w:t>
      </w:r>
      <w:r w:rsidRPr="000C6F1D">
        <w:rPr>
          <w:sz w:val="16"/>
        </w:rPr>
        <w:t>. These rulers say you can end our fear of terrorism--of sudden, deadly, vicious attacks, a fear new to Americans--by drawing an enormous circle around an area of the world where terrorists come from (Afghanistan, Palestine, Chechnya) or can be claimed to be connected with (Iraq), and by sending in tanks and planes to bomb and terrorize whoever lives within that circle.</w:t>
      </w:r>
      <w:r w:rsidRPr="000C6F1D">
        <w:rPr>
          <w:sz w:val="12"/>
        </w:rPr>
        <w:t>¶</w:t>
      </w:r>
      <w:r w:rsidRPr="000C6F1D">
        <w:rPr>
          <w:sz w:val="16"/>
        </w:rPr>
        <w:t xml:space="preserve"> </w:t>
      </w:r>
      <w:r w:rsidRPr="003433AB">
        <w:rPr>
          <w:rStyle w:val="StyleBoldUnderline"/>
        </w:rPr>
        <w:t xml:space="preserve">Since </w:t>
      </w:r>
      <w:r w:rsidRPr="003B79A7">
        <w:rPr>
          <w:rStyle w:val="StyleBoldUnderline"/>
          <w:highlight w:val="yellow"/>
        </w:rPr>
        <w:t>war is</w:t>
      </w:r>
      <w:r w:rsidRPr="003433AB">
        <w:rPr>
          <w:rStyle w:val="StyleBoldUnderline"/>
        </w:rPr>
        <w:t xml:space="preserve"> itself </w:t>
      </w:r>
      <w:r w:rsidRPr="003B79A7">
        <w:rPr>
          <w:rStyle w:val="StyleBoldUnderline"/>
          <w:highlight w:val="yellow"/>
        </w:rPr>
        <w:t>the most extreme form of terrorism,</w:t>
      </w:r>
      <w:r w:rsidRPr="003433AB">
        <w:rPr>
          <w:rStyle w:val="StyleBoldUnderline"/>
        </w:rPr>
        <w:t xml:space="preserve"> a war on terrorism is profoundly self-contradictory.</w:t>
      </w:r>
      <w:r w:rsidRPr="000C6F1D">
        <w:rPr>
          <w:sz w:val="16"/>
        </w:rPr>
        <w:t xml:space="preserve"> Is it strange, or normal, that no major political figure has pointed this out?</w:t>
      </w:r>
      <w:r w:rsidRPr="000C6F1D">
        <w:rPr>
          <w:sz w:val="12"/>
        </w:rPr>
        <w:t>¶</w:t>
      </w:r>
      <w:r w:rsidRPr="000C6F1D">
        <w:rPr>
          <w:sz w:val="16"/>
        </w:rPr>
        <w:t xml:space="preserve"> Even within their limited definition of terrorism, they--the governments of the United States, Israel, Russia--are clearly failing. As I write this, three years after the events of September 11, the death toll for American servicemen has surpassed 1,000, more than 150 Russian children have died in a terrorist takeover of a school, Afghanistan is in chaos, and the number of significant terrorist attacks rose to a twenty-one-year high in 2003, according to official State Department figures. The highly respected International Institute for Strategic Studies in London has reported that "over 18,000 potential terrorists are at large with recruitment accelerating on account of Iraq."</w:t>
      </w:r>
      <w:r w:rsidRPr="000C6F1D">
        <w:rPr>
          <w:sz w:val="12"/>
        </w:rPr>
        <w:t>¶</w:t>
      </w:r>
      <w:r w:rsidRPr="000C6F1D">
        <w:rPr>
          <w:sz w:val="16"/>
        </w:rPr>
        <w:t xml:space="preserve"> With the failure so obvious, and the President tripping over his words trying to pretend otherwise (August 30: "I don't think you can win" and the next day: "Make no mistake about it, we are winning"), it astonishes us that the polls show a majority of Americans believing the President has done "a good job" in the war on terrorism.</w:t>
      </w:r>
      <w:r w:rsidRPr="000C6F1D">
        <w:rPr>
          <w:sz w:val="12"/>
        </w:rPr>
        <w:t>¶</w:t>
      </w:r>
      <w:r w:rsidRPr="000C6F1D">
        <w:rPr>
          <w:sz w:val="16"/>
        </w:rPr>
        <w:t xml:space="preserve"> I can think of two reasons for this.</w:t>
      </w:r>
      <w:r w:rsidRPr="000C6F1D">
        <w:rPr>
          <w:sz w:val="12"/>
        </w:rPr>
        <w:t>¶</w:t>
      </w:r>
      <w:r w:rsidRPr="000C6F1D">
        <w:rPr>
          <w:sz w:val="16"/>
        </w:rPr>
        <w:t xml:space="preserve"> First, </w:t>
      </w:r>
      <w:r w:rsidRPr="003B79A7">
        <w:rPr>
          <w:rStyle w:val="StyleBoldUnderline"/>
          <w:highlight w:val="yellow"/>
        </w:rPr>
        <w:t>the press and television have not played the role</w:t>
      </w:r>
      <w:r w:rsidRPr="003433AB">
        <w:rPr>
          <w:rStyle w:val="StyleBoldUnderline"/>
        </w:rPr>
        <w:t xml:space="preserve"> </w:t>
      </w:r>
      <w:r w:rsidRPr="003B79A7">
        <w:rPr>
          <w:rStyle w:val="StyleBoldUnderline"/>
          <w:highlight w:val="yellow"/>
        </w:rPr>
        <w:t>of gadflies,</w:t>
      </w:r>
      <w:r w:rsidRPr="003433AB">
        <w:rPr>
          <w:rStyle w:val="StyleBoldUnderline"/>
        </w:rPr>
        <w:t xml:space="preserve"> of whistleblowers, </w:t>
      </w:r>
      <w:r w:rsidRPr="003B79A7">
        <w:rPr>
          <w:rStyle w:val="StyleBoldUnderline"/>
          <w:highlight w:val="yellow"/>
        </w:rPr>
        <w:t>the role that the press should play in a society</w:t>
      </w:r>
      <w:r w:rsidRPr="003433AB">
        <w:rPr>
          <w:rStyle w:val="StyleBoldUnderline"/>
        </w:rPr>
        <w:t xml:space="preserve"> </w:t>
      </w:r>
      <w:r w:rsidRPr="003B79A7">
        <w:rPr>
          <w:rStyle w:val="StyleBoldUnderline"/>
          <w:highlight w:val="yellow"/>
        </w:rPr>
        <w:t>whose</w:t>
      </w:r>
      <w:r w:rsidRPr="003433AB">
        <w:rPr>
          <w:rStyle w:val="StyleBoldUnderline"/>
        </w:rPr>
        <w:t xml:space="preserve"> fundamental </w:t>
      </w:r>
      <w:r w:rsidRPr="003B79A7">
        <w:rPr>
          <w:rStyle w:val="StyleBoldUnderline"/>
          <w:highlight w:val="yellow"/>
        </w:rPr>
        <w:t>doctrine of democracy</w:t>
      </w:r>
      <w:r w:rsidRPr="000C6F1D">
        <w:rPr>
          <w:sz w:val="16"/>
        </w:rPr>
        <w:t xml:space="preserve"> (see the Declaration of Independence) </w:t>
      </w:r>
      <w:r w:rsidRPr="003B79A7">
        <w:rPr>
          <w:rStyle w:val="StyleBoldUnderline"/>
          <w:highlight w:val="yellow"/>
        </w:rPr>
        <w:t>is that you must not give blind trust to the government</w:t>
      </w:r>
      <w:r w:rsidRPr="00581110">
        <w:rPr>
          <w:rStyle w:val="StyleBoldUnderline"/>
        </w:rPr>
        <w:t>.</w:t>
      </w:r>
      <w:r w:rsidRPr="000C6F1D">
        <w:rPr>
          <w:sz w:val="16"/>
        </w:rPr>
        <w:t xml:space="preserve"> They have not made clear to the public--I mean vividly, dramatically clear--what have been the human consequences of the war in Iraq.</w:t>
      </w:r>
      <w:r w:rsidRPr="000C6F1D">
        <w:rPr>
          <w:sz w:val="12"/>
        </w:rPr>
        <w:t>¶</w:t>
      </w:r>
      <w:r w:rsidRPr="000C6F1D">
        <w:rPr>
          <w:sz w:val="16"/>
        </w:rPr>
        <w:t xml:space="preserve"> I am speaking not only of the deaths and mutilations of American youth, but the deaths and mutilations of Iraqi children. (I am reading at this moment of an American bombing of houses in the city of Fallujah, leaving four children dead, with the U.S. military saying this was part of a "precision strike" on "a building frequently used by terrorists.") </w:t>
      </w:r>
      <w:r w:rsidRPr="003B79A7">
        <w:rPr>
          <w:rStyle w:val="StyleBoldUnderline"/>
          <w:highlight w:val="yellow"/>
        </w:rPr>
        <w:t>I believe that the American people's natural compassion would come to the fore if they truly understood that we are terrorizing other people</w:t>
      </w:r>
      <w:r w:rsidRPr="00581110">
        <w:rPr>
          <w:rStyle w:val="StyleBoldUnderline"/>
        </w:rPr>
        <w:t xml:space="preserve"> by our "war on terror</w:t>
      </w:r>
      <w:r w:rsidRPr="000C6F1D">
        <w:rPr>
          <w:sz w:val="16"/>
        </w:rPr>
        <w:t>."</w:t>
      </w:r>
      <w:r w:rsidRPr="000C6F1D">
        <w:rPr>
          <w:sz w:val="12"/>
        </w:rPr>
        <w:t>¶</w:t>
      </w:r>
      <w:r w:rsidRPr="000C6F1D">
        <w:rPr>
          <w:sz w:val="16"/>
        </w:rPr>
        <w:t xml:space="preserve"> </w:t>
      </w:r>
      <w:r w:rsidRPr="00581110">
        <w:rPr>
          <w:rStyle w:val="StyleBoldUnderline"/>
        </w:rPr>
        <w:t>A second reason that so many people accept</w:t>
      </w:r>
      <w:r w:rsidRPr="000C6F1D">
        <w:rPr>
          <w:sz w:val="16"/>
        </w:rPr>
        <w:t xml:space="preserve"> Bush's </w:t>
      </w:r>
      <w:r w:rsidRPr="00581110">
        <w:rPr>
          <w:rStyle w:val="StyleBoldUnderline"/>
        </w:rPr>
        <w:t>leadership is that no counterargument has come from the opposition party.</w:t>
      </w:r>
      <w:r w:rsidRPr="000C6F1D">
        <w:rPr>
          <w:sz w:val="16"/>
        </w:rPr>
        <w:t xml:space="preserve"> John Kerry has not challenged Bush's definition of terrorism. He has not been forthright. He has dodged and feinted, saying that Bush has waged "the wrong war, in the wrong place, at the wrong time." Is there a right war, a right place, a right time? Kerry has not spoken clearly, boldly, in such a way as to appeal to the common sense of the American people, at least half of whom have turned against the war, with many more looking for the wise words that a true leader provides. He has not clearly challenged the fundamental premise of the Bush Administration: that the massive violence of war is the proper response to the kind of terrorist attack that took place on September 11, 2001.</w:t>
      </w:r>
      <w:r w:rsidRPr="000C6F1D">
        <w:rPr>
          <w:sz w:val="12"/>
        </w:rPr>
        <w:t>¶</w:t>
      </w:r>
      <w:r w:rsidRPr="000C6F1D">
        <w:rPr>
          <w:sz w:val="16"/>
        </w:rPr>
        <w:t xml:space="preserve"> </w:t>
      </w:r>
      <w:r w:rsidRPr="00581110">
        <w:rPr>
          <w:rStyle w:val="StyleBoldUnderline"/>
        </w:rPr>
        <w:t>Let us begin by recognizing that terrorist acts--</w:t>
      </w:r>
      <w:r w:rsidRPr="000C6F1D">
        <w:rPr>
          <w:sz w:val="16"/>
        </w:rPr>
        <w:t>the killing of innocent people to achieve some desired goal--</w:t>
      </w:r>
      <w:r w:rsidRPr="00581110">
        <w:rPr>
          <w:rStyle w:val="StyleBoldUnderline"/>
        </w:rPr>
        <w:t>are morally unacceptable and must be repudiated and opposed by anyone claiming to care about human rights.</w:t>
      </w:r>
      <w:r w:rsidRPr="000C6F1D">
        <w:rPr>
          <w:sz w:val="16"/>
        </w:rPr>
        <w:t xml:space="preserve"> </w:t>
      </w:r>
      <w:r w:rsidRPr="00581110">
        <w:rPr>
          <w:rStyle w:val="StyleBoldUnderline"/>
        </w:rPr>
        <w:t>The September 11 attacks, the suicide bombings in Israel, the taking of hostages by Chechen nationalists--all are outside the bounds of any ethical principles</w:t>
      </w:r>
      <w:r w:rsidRPr="000C6F1D">
        <w:rPr>
          <w:sz w:val="16"/>
        </w:rPr>
        <w:t>.</w:t>
      </w:r>
      <w:r w:rsidRPr="000C6F1D">
        <w:rPr>
          <w:sz w:val="12"/>
        </w:rPr>
        <w:t>¶</w:t>
      </w:r>
      <w:r w:rsidRPr="000C6F1D">
        <w:rPr>
          <w:sz w:val="16"/>
        </w:rPr>
        <w:t xml:space="preserve"> </w:t>
      </w:r>
      <w:r w:rsidRPr="00581110">
        <w:rPr>
          <w:rStyle w:val="StyleBoldUnderline"/>
        </w:rPr>
        <w:t>This must be emphasized, because as soon as you suggest that it is important, to consider something other than violent retaliation, you are accused of sympathizing with the terrorists</w:t>
      </w:r>
      <w:r w:rsidRPr="000C6F1D">
        <w:rPr>
          <w:sz w:val="16"/>
        </w:rPr>
        <w:t xml:space="preserve">. </w:t>
      </w:r>
      <w:r w:rsidRPr="00581110">
        <w:rPr>
          <w:rStyle w:val="StyleBoldUnderline"/>
        </w:rPr>
        <w:t>It is a cheap way of ending a discussion without examining intell</w:t>
      </w:r>
    </w:p>
    <w:p w:rsidR="004F141E" w:rsidRPr="000C6F1D" w:rsidRDefault="004F141E" w:rsidP="004F141E">
      <w:pPr>
        <w:rPr>
          <w:sz w:val="16"/>
        </w:rPr>
      </w:pPr>
      <w:r w:rsidRPr="00581110">
        <w:rPr>
          <w:rStyle w:val="StyleBoldUnderline"/>
        </w:rPr>
        <w:t>igent alternatives to present policy</w:t>
      </w:r>
      <w:r w:rsidRPr="000C6F1D">
        <w:rPr>
          <w:sz w:val="16"/>
        </w:rPr>
        <w:t>.</w:t>
      </w:r>
      <w:r w:rsidRPr="000C6F1D">
        <w:rPr>
          <w:sz w:val="12"/>
        </w:rPr>
        <w:t>¶</w:t>
      </w:r>
      <w:r w:rsidRPr="000C6F1D">
        <w:rPr>
          <w:sz w:val="16"/>
        </w:rPr>
        <w:t xml:space="preserve"> Then the question becomes: What is the appropriate way to respond to such awful acts? The answer so far, given by Bush, Sharon, and Putin, is military action. We have enough evidence now to tell us that this does not stop terrorism, may indeed provoke more terrorism, and at the same time leads to the deaths of hundreds, even thousands, of innocent people who happen to live in the vicinity of suspected terrorists.</w:t>
      </w:r>
      <w:r w:rsidRPr="000C6F1D">
        <w:rPr>
          <w:sz w:val="12"/>
        </w:rPr>
        <w:t>¶</w:t>
      </w:r>
      <w:r w:rsidRPr="000C6F1D">
        <w:rPr>
          <w:sz w:val="16"/>
        </w:rPr>
        <w:t xml:space="preserve"> </w:t>
      </w:r>
      <w:r w:rsidRPr="003B79A7">
        <w:rPr>
          <w:rStyle w:val="StyleBoldUnderline"/>
          <w:highlight w:val="yellow"/>
        </w:rPr>
        <w:t>What can account for the fact that these</w:t>
      </w:r>
      <w:r w:rsidRPr="00AD2725">
        <w:rPr>
          <w:rStyle w:val="StyleBoldUnderline"/>
        </w:rPr>
        <w:t xml:space="preserve"> obviously </w:t>
      </w:r>
      <w:r w:rsidRPr="003B79A7">
        <w:rPr>
          <w:rStyle w:val="StyleBoldUnderline"/>
          <w:highlight w:val="yellow"/>
        </w:rPr>
        <w:t>ineffective</w:t>
      </w:r>
      <w:r w:rsidRPr="00AD2725">
        <w:rPr>
          <w:rStyle w:val="StyleBoldUnderline"/>
        </w:rPr>
        <w:t xml:space="preserve">, even </w:t>
      </w:r>
      <w:r w:rsidRPr="003B79A7">
        <w:rPr>
          <w:rStyle w:val="StyleBoldUnderline"/>
          <w:highlight w:val="yellow"/>
        </w:rPr>
        <w:t>counterproductive, responses have been supported by the people of</w:t>
      </w:r>
      <w:r w:rsidRPr="00AD2725">
        <w:rPr>
          <w:rStyle w:val="StyleBoldUnderline"/>
        </w:rPr>
        <w:t xml:space="preserve"> Russia, Israel, </w:t>
      </w:r>
      <w:r w:rsidRPr="003B79A7">
        <w:rPr>
          <w:rStyle w:val="StyleBoldUnderline"/>
          <w:highlight w:val="yellow"/>
        </w:rPr>
        <w:t>the United State</w:t>
      </w:r>
      <w:r w:rsidRPr="00AD2725">
        <w:rPr>
          <w:rStyle w:val="StyleBoldUnderline"/>
        </w:rPr>
        <w:t>s</w:t>
      </w:r>
      <w:r w:rsidRPr="003B79A7">
        <w:rPr>
          <w:rStyle w:val="StyleBoldUnderline"/>
          <w:highlight w:val="yellow"/>
        </w:rPr>
        <w:t>? It's not hard to figure that out. It is fear</w:t>
      </w:r>
      <w:r w:rsidRPr="00AD2725">
        <w:rPr>
          <w:rStyle w:val="StyleBoldUnderline"/>
        </w:rPr>
        <w:t xml:space="preserve">, a </w:t>
      </w:r>
      <w:r w:rsidRPr="00AD2725">
        <w:rPr>
          <w:rStyle w:val="StyleBoldUnderline"/>
        </w:rPr>
        <w:lastRenderedPageBreak/>
        <w:t>deep</w:t>
      </w:r>
      <w:r w:rsidRPr="000C6F1D">
        <w:rPr>
          <w:sz w:val="16"/>
        </w:rPr>
        <w:t xml:space="preserve">, paralyzing </w:t>
      </w:r>
      <w:r w:rsidRPr="00AD2725">
        <w:rPr>
          <w:rStyle w:val="StyleBoldUnderline"/>
        </w:rPr>
        <w:t>fear</w:t>
      </w:r>
      <w:r w:rsidRPr="000C6F1D">
        <w:rPr>
          <w:sz w:val="16"/>
        </w:rPr>
        <w:t xml:space="preserve">, a dread so profound that one's normal rational faculties are distorted, </w:t>
      </w:r>
      <w:r w:rsidRPr="003B79A7">
        <w:rPr>
          <w:rStyle w:val="StyleBoldUnderline"/>
          <w:highlight w:val="yellow"/>
        </w:rPr>
        <w:t>and so people rush to embrace policies that have only one thing in their favor</w:t>
      </w:r>
      <w:r w:rsidRPr="00AD2725">
        <w:rPr>
          <w:rStyle w:val="StyleBoldUnderline"/>
        </w:rPr>
        <w:t xml:space="preserve">: </w:t>
      </w:r>
      <w:r w:rsidRPr="000C6F1D">
        <w:rPr>
          <w:sz w:val="16"/>
        </w:rPr>
        <w:t xml:space="preserve">They make you feel that something is being done. </w:t>
      </w:r>
      <w:r w:rsidRPr="00AD2725">
        <w:rPr>
          <w:rStyle w:val="StyleBoldUnderline"/>
        </w:rPr>
        <w:t>In the absence of an alternative, in the presence of a policy vacuum, filling that vacuum with a decisive act becomes acceptable</w:t>
      </w:r>
      <w:r w:rsidRPr="000C6F1D">
        <w:rPr>
          <w:sz w:val="16"/>
        </w:rPr>
        <w:t>.</w:t>
      </w:r>
      <w:r w:rsidRPr="000C6F1D">
        <w:rPr>
          <w:sz w:val="12"/>
        </w:rPr>
        <w:t>¶</w:t>
      </w:r>
      <w:r w:rsidRPr="000C6F1D">
        <w:rPr>
          <w:sz w:val="16"/>
        </w:rPr>
        <w:t xml:space="preserve"> And when the opposition party, the opposition Presidential candidate, can offer nothing to fill that policy vacuum, the public feels it has no choice but to go along with what is being done. It is emotionally satisfying, even if rational thought suggests it does not work and cannot work.</w:t>
      </w:r>
      <w:r w:rsidRPr="000C6F1D">
        <w:rPr>
          <w:sz w:val="12"/>
        </w:rPr>
        <w:t>¶</w:t>
      </w:r>
      <w:r w:rsidRPr="000C6F1D">
        <w:rPr>
          <w:sz w:val="16"/>
        </w:rPr>
        <w:t xml:space="preserve"> If John Kerry cannot offer an alternative to war, then </w:t>
      </w:r>
      <w:r w:rsidRPr="003B79A7">
        <w:rPr>
          <w:rStyle w:val="StyleBoldUnderline"/>
          <w:highlight w:val="yellow"/>
        </w:rPr>
        <w:t>it is the responsibility of citizens</w:t>
      </w:r>
      <w:r w:rsidRPr="00AD2725">
        <w:rPr>
          <w:rStyle w:val="StyleBoldUnderline"/>
        </w:rPr>
        <w:t xml:space="preserve">, with every possible resource they can muster, </w:t>
      </w:r>
      <w:r w:rsidRPr="003B79A7">
        <w:rPr>
          <w:rStyle w:val="StyleBoldUnderline"/>
          <w:highlight w:val="yellow"/>
        </w:rPr>
        <w:t>to present such an alternative to the American public</w:t>
      </w:r>
      <w:r w:rsidRPr="000C6F1D">
        <w:rPr>
          <w:sz w:val="16"/>
        </w:rPr>
        <w:t>.</w:t>
      </w:r>
      <w:r w:rsidRPr="000C6F1D">
        <w:rPr>
          <w:sz w:val="12"/>
        </w:rPr>
        <w:t>¶</w:t>
      </w:r>
      <w:r w:rsidRPr="000C6F1D">
        <w:rPr>
          <w:sz w:val="16"/>
        </w:rPr>
        <w:t xml:space="preserve"> Yes, we can try to guard in every possible way against future attacks, by trying to secure airports, seaports, railroads, other centers of transportation. Yes, we can try to capture known terrorists. But neither of those actions can bring an end to terrorism, which comes from the fact that millions of people in the Middle East and elsewhere are angered by American policies, and out of these millions come those who will carry their anger to fanatic extremes.</w:t>
      </w:r>
      <w:r w:rsidRPr="000C6F1D">
        <w:rPr>
          <w:sz w:val="12"/>
        </w:rPr>
        <w:t>¶</w:t>
      </w:r>
      <w:r w:rsidRPr="000C6F1D">
        <w:rPr>
          <w:sz w:val="16"/>
        </w:rPr>
        <w:t xml:space="preserve"> The CIA senior terrorism analyst who has written a book signed "Anonymous" has said bluntly that U.S. policies--supporting Sharon, making war on Afghanistan and Iraq--"are completing the radicalization of the Islamic world."</w:t>
      </w:r>
      <w:r w:rsidRPr="000C6F1D">
        <w:rPr>
          <w:sz w:val="12"/>
        </w:rPr>
        <w:t>¶</w:t>
      </w:r>
      <w:r w:rsidRPr="000C6F1D">
        <w:rPr>
          <w:sz w:val="16"/>
        </w:rPr>
        <w:t xml:space="preserve"> </w:t>
      </w:r>
      <w:r w:rsidRPr="003B79A7">
        <w:rPr>
          <w:rStyle w:val="StyleBoldUnderline"/>
          <w:highlight w:val="yellow"/>
        </w:rPr>
        <w:t>Unless we reexamine our policies</w:t>
      </w:r>
      <w:r w:rsidRPr="000C6F1D">
        <w:rPr>
          <w:sz w:val="16"/>
        </w:rPr>
        <w:t>--our quartering of soldiers in a hundred countries (the quartering of foreign soldiers, remember, was one of the grievances of the American revolutionaries), our support of the occupation of Palestinian lands, our insistence on controlling the oil of the Middle East--</w:t>
      </w:r>
      <w:r w:rsidRPr="003B79A7">
        <w:rPr>
          <w:rStyle w:val="StyleBoldUnderline"/>
          <w:highlight w:val="yellow"/>
        </w:rPr>
        <w:t>we will always live in fear. If we were to announce that we will reconsider those policies,</w:t>
      </w:r>
      <w:r w:rsidRPr="000C6F1D">
        <w:rPr>
          <w:rStyle w:val="StyleBoldUnderline"/>
        </w:rPr>
        <w:t xml:space="preserve"> and began to change them, </w:t>
      </w:r>
      <w:r w:rsidRPr="003B79A7">
        <w:rPr>
          <w:rStyle w:val="StyleBoldUnderline"/>
          <w:highlight w:val="yellow"/>
        </w:rPr>
        <w:t>we might start to dry up the huge reservoir of hatred where terrorists are hatched</w:t>
      </w:r>
      <w:r w:rsidRPr="003B79A7">
        <w:rPr>
          <w:sz w:val="16"/>
          <w:highlight w:val="yellow"/>
        </w:rPr>
        <w:t>.</w:t>
      </w:r>
      <w:r w:rsidRPr="000C6F1D">
        <w:rPr>
          <w:sz w:val="12"/>
        </w:rPr>
        <w:t>¶</w:t>
      </w:r>
      <w:r w:rsidRPr="000C6F1D">
        <w:rPr>
          <w:sz w:val="16"/>
        </w:rPr>
        <w:t xml:space="preserve"> Whoever the next President will be, </w:t>
      </w:r>
      <w:r w:rsidRPr="003B79A7">
        <w:rPr>
          <w:rStyle w:val="StyleBoldUnderline"/>
          <w:highlight w:val="yellow"/>
        </w:rPr>
        <w:t>it is up to the American people to demand that he begin a bold reconsideration of the role our country should play in the world</w:t>
      </w:r>
      <w:r w:rsidRPr="000C6F1D">
        <w:rPr>
          <w:rStyle w:val="StyleBoldUnderline"/>
        </w:rPr>
        <w:t xml:space="preserve">. That is the only possible solution to a future of never-ending, pervasive fear. </w:t>
      </w:r>
      <w:r w:rsidRPr="003B79A7">
        <w:rPr>
          <w:rStyle w:val="StyleBoldUnderline"/>
          <w:highlight w:val="yellow"/>
        </w:rPr>
        <w:t>That would be "our" war on terrorism</w:t>
      </w:r>
      <w:r w:rsidRPr="000C6F1D">
        <w:rPr>
          <w:sz w:val="16"/>
        </w:rPr>
        <w:t>.</w:t>
      </w:r>
    </w:p>
    <w:p w:rsidR="004F141E" w:rsidRPr="008E7F9D" w:rsidRDefault="004F141E" w:rsidP="004F141E"/>
    <w:p w:rsidR="004F141E" w:rsidRPr="003E7131" w:rsidRDefault="004F141E" w:rsidP="004F141E">
      <w:pPr>
        <w:pStyle w:val="Heading4"/>
      </w:pPr>
      <w:r w:rsidRPr="003E7131">
        <w:t>SCOTUS ruling key – influences presidential and legislative agendas over detention policy</w:t>
      </w:r>
    </w:p>
    <w:p w:rsidR="004F141E" w:rsidRPr="003E7131" w:rsidRDefault="004F141E" w:rsidP="004F141E">
      <w:r w:rsidRPr="003E7131">
        <w:rPr>
          <w:rStyle w:val="Heading3Char"/>
        </w:rPr>
        <w:t>Elsea &amp; Garcia ’12</w:t>
      </w:r>
      <w:r w:rsidRPr="003E7131">
        <w:t xml:space="preserve"> (Jennifer &amp; Michael – legislative attorneys) “Judicial Activity Concerning </w:t>
      </w:r>
    </w:p>
    <w:p w:rsidR="004F141E" w:rsidRPr="003E7131" w:rsidRDefault="004F141E" w:rsidP="004F141E">
      <w:r w:rsidRPr="003E7131">
        <w:t xml:space="preserve"> Enemy Combatant Detainees:   Major Court Rulings” http://www.fas.org/sgp/crs/natsec/R41156.pdf</w:t>
      </w:r>
    </w:p>
    <w:p w:rsidR="004F141E" w:rsidRPr="003E7131" w:rsidRDefault="004F141E" w:rsidP="004F141E">
      <w:pPr>
        <w:pStyle w:val="card"/>
        <w:rPr>
          <w:rStyle w:val="Emphasis2"/>
        </w:rPr>
      </w:pPr>
      <w:r w:rsidRPr="003E7131">
        <w:rPr>
          <w:rStyle w:val="Emphasis2"/>
        </w:rPr>
        <w:t>Although</w:t>
      </w:r>
      <w:r w:rsidRPr="003E7131">
        <w:t xml:space="preserve"> the </w:t>
      </w:r>
      <w:r w:rsidRPr="003E7131">
        <w:rPr>
          <w:rStyle w:val="Emphasis2"/>
        </w:rPr>
        <w:t>political branches</w:t>
      </w:r>
      <w:r w:rsidRPr="003E7131">
        <w:t xml:space="preserve"> of government </w:t>
      </w:r>
      <w:r w:rsidRPr="003E7131">
        <w:rPr>
          <w:rStyle w:val="Emphasis2"/>
        </w:rPr>
        <w:t>have</w:t>
      </w:r>
      <w:r w:rsidRPr="003E7131">
        <w:t xml:space="preserve"> </w:t>
      </w:r>
      <w:r w:rsidRPr="003E7131">
        <w:rPr>
          <w:rStyle w:val="Emphasis2"/>
        </w:rPr>
        <w:t>been</w:t>
      </w:r>
      <w:r w:rsidRPr="003E7131">
        <w:t xml:space="preserve"> primarily </w:t>
      </w:r>
      <w:r w:rsidRPr="003E7131">
        <w:rPr>
          <w:rStyle w:val="Emphasis2"/>
        </w:rPr>
        <w:t>responsible for shaping U.S.   wartime detention policy</w:t>
      </w:r>
      <w:r w:rsidRPr="003E7131">
        <w:t xml:space="preserve"> in the conflict with Al Qaeda and the Taliban, </w:t>
      </w:r>
      <w:r w:rsidRPr="003E7131">
        <w:rPr>
          <w:rStyle w:val="Emphasis2"/>
          <w:highlight w:val="yellow"/>
        </w:rPr>
        <w:t>the</w:t>
      </w:r>
      <w:r w:rsidRPr="003E7131">
        <w:rPr>
          <w:rStyle w:val="Emphasis2"/>
        </w:rPr>
        <w:t xml:space="preserve"> </w:t>
      </w:r>
      <w:r w:rsidRPr="003E7131">
        <w:rPr>
          <w:rStyle w:val="Emphasis2"/>
          <w:highlight w:val="yellow"/>
        </w:rPr>
        <w:t>judiciary has</w:t>
      </w:r>
      <w:r w:rsidRPr="003E7131">
        <w:t xml:space="preserve"> also   </w:t>
      </w:r>
      <w:r w:rsidRPr="003E7131">
        <w:rPr>
          <w:rStyle w:val="Emphasis2"/>
          <w:highlight w:val="yellow"/>
        </w:rPr>
        <w:t>played a significant role in clarifying elements</w:t>
      </w:r>
      <w:r w:rsidRPr="003E7131">
        <w:t xml:space="preserve"> of the rights and privileges owed to detainees   under the Constitution and existing federal statutes and treaties. </w:t>
      </w:r>
      <w:r w:rsidRPr="003E7131">
        <w:rPr>
          <w:rStyle w:val="Emphasis2"/>
          <w:highlight w:val="yellow"/>
        </w:rPr>
        <w:t>These</w:t>
      </w:r>
      <w:r w:rsidRPr="003E7131">
        <w:rPr>
          <w:highlight w:val="yellow"/>
        </w:rPr>
        <w:t xml:space="preserve"> </w:t>
      </w:r>
      <w:r w:rsidRPr="003E7131">
        <w:rPr>
          <w:rStyle w:val="Emphasis2"/>
          <w:highlight w:val="yellow"/>
        </w:rPr>
        <w:t>rulings</w:t>
      </w:r>
      <w:r w:rsidRPr="003E7131">
        <w:t xml:space="preserve"> may </w:t>
      </w:r>
      <w:r w:rsidRPr="003E7131">
        <w:rPr>
          <w:rStyle w:val="Emphasis2"/>
          <w:highlight w:val="yellow"/>
        </w:rPr>
        <w:t>have longterm consequences for U.S. detention policy</w:t>
      </w:r>
      <w:r w:rsidRPr="003E7131">
        <w:t xml:space="preserve">, both in the conflict with Al Qaeda and the Taliban   and in future armed conflicts. </w:t>
      </w:r>
      <w:r w:rsidRPr="003E7131">
        <w:rPr>
          <w:rStyle w:val="Emphasis2"/>
          <w:highlight w:val="yellow"/>
        </w:rPr>
        <w:t>Judicial decisions concerning the meaning</w:t>
      </w:r>
      <w:r w:rsidRPr="003E7131">
        <w:rPr>
          <w:rStyle w:val="Emphasis2"/>
        </w:rPr>
        <w:t xml:space="preserve"> and effect </w:t>
      </w:r>
      <w:r w:rsidRPr="003E7131">
        <w:rPr>
          <w:rStyle w:val="Emphasis2"/>
          <w:highlight w:val="yellow"/>
        </w:rPr>
        <w:t>of existing   statutes</w:t>
      </w:r>
      <w:r w:rsidRPr="003E7131">
        <w:t xml:space="preserve"> and treaties may </w:t>
      </w:r>
      <w:r w:rsidRPr="003E7131">
        <w:rPr>
          <w:rStyle w:val="Emphasis2"/>
          <w:highlight w:val="yellow"/>
        </w:rPr>
        <w:t>compel the executive branch to modify its current practices</w:t>
      </w:r>
      <w:r w:rsidRPr="003E7131">
        <w:rPr>
          <w:rStyle w:val="Emphasis2"/>
        </w:rPr>
        <w:t xml:space="preserve"> </w:t>
      </w:r>
      <w:r w:rsidRPr="003E7131">
        <w:rPr>
          <w:rStyle w:val="Emphasis2"/>
          <w:highlight w:val="yellow"/>
        </w:rPr>
        <w:t>to conform</w:t>
      </w:r>
      <w:r w:rsidRPr="003E7131">
        <w:rPr>
          <w:rStyle w:val="Emphasis2"/>
        </w:rPr>
        <w:t xml:space="preserve">   with judicial opinion.</w:t>
      </w:r>
      <w:r w:rsidRPr="003E7131">
        <w:t xml:space="preserve"> For example, judicial opinions concerning the scope of detention authority   conferred by the AUMF may inform executive decisions as to whether grounds exist to detain an   individual suspected of involvement with Al Qaeda or the Taliban. Judicial decisions concerning   statutes applicable to criminal prosecutions in Article III courts or military tribunals may   influence executive determinations as to the appropriate forum in which to try detainees for   criminal offenses.   </w:t>
      </w:r>
      <w:r w:rsidRPr="003E7131">
        <w:rPr>
          <w:rStyle w:val="Emphasis2"/>
          <w:highlight w:val="yellow"/>
        </w:rPr>
        <w:t>Judicial rulings</w:t>
      </w:r>
      <w:r w:rsidRPr="003E7131">
        <w:rPr>
          <w:rStyle w:val="Emphasis2"/>
        </w:rPr>
        <w:t xml:space="preserve"> may </w:t>
      </w:r>
      <w:r w:rsidRPr="003E7131">
        <w:rPr>
          <w:rStyle w:val="Emphasis2"/>
          <w:highlight w:val="yellow"/>
        </w:rPr>
        <w:t>also invite response from the legislative</w:t>
      </w:r>
      <w:r w:rsidRPr="003E7131">
        <w:rPr>
          <w:rStyle w:val="Emphasis2"/>
        </w:rPr>
        <w:t xml:space="preserve"> branch, </w:t>
      </w:r>
      <w:r w:rsidRPr="003E7131">
        <w:rPr>
          <w:rStyle w:val="Emphasis2"/>
          <w:highlight w:val="yellow"/>
        </w:rPr>
        <w:t>including</w:t>
      </w:r>
      <w:r w:rsidRPr="003E7131">
        <w:rPr>
          <w:rStyle w:val="Emphasis2"/>
        </w:rPr>
        <w:t xml:space="preserve"> </w:t>
      </w:r>
      <w:r w:rsidRPr="003E7131">
        <w:rPr>
          <w:rStyle w:val="Emphasis2"/>
          <w:highlight w:val="yellow"/>
        </w:rPr>
        <w:t>consideration</w:t>
      </w:r>
      <w:r w:rsidRPr="003E7131">
        <w:rPr>
          <w:rStyle w:val="Emphasis2"/>
        </w:rPr>
        <w:t xml:space="preserve"> </w:t>
      </w:r>
      <w:r w:rsidRPr="003E7131">
        <w:rPr>
          <w:rStyle w:val="Emphasis2"/>
          <w:highlight w:val="yellow"/>
        </w:rPr>
        <w:t>of</w:t>
      </w:r>
      <w:r w:rsidRPr="003E7131">
        <w:rPr>
          <w:rStyle w:val="Emphasis2"/>
        </w:rPr>
        <w:t xml:space="preserve">   legislative </w:t>
      </w:r>
      <w:r w:rsidRPr="003E7131">
        <w:rPr>
          <w:rStyle w:val="Emphasis2"/>
          <w:highlight w:val="yellow"/>
        </w:rPr>
        <w:t>proposals to modify existing authorities</w:t>
      </w:r>
      <w:r w:rsidRPr="003E7131">
        <w:rPr>
          <w:rStyle w:val="Emphasis2"/>
        </w:rPr>
        <w:t xml:space="preserve"> governing U.S. detention policy</w:t>
      </w:r>
      <w:r w:rsidRPr="003E7131">
        <w:t xml:space="preserve">. The 2012   NDAA, for example, contains provisions which arguably codify aspects of existing jurisprudence   regarding U.S. authority to detain persons in the conflict with Al Qaeda. Judicial activity with   respect to the present armed conflict may also influence legislative activity in future hostilities.   For example, Congress may look to judicial rulings interpreting the meaning and scope of the   2001 AUMF for guidance when drafting legislation authorizing the executive to use military   force in some future conflict.   While the Supreme Court has issued definitive rulings concerning certain issues related to   wartime detainees, </w:t>
      </w:r>
      <w:r w:rsidRPr="003E7131">
        <w:rPr>
          <w:rStyle w:val="Emphasis2"/>
        </w:rPr>
        <w:t>many</w:t>
      </w:r>
      <w:r w:rsidRPr="003E7131">
        <w:t xml:space="preserve"> other </w:t>
      </w:r>
      <w:r w:rsidRPr="003E7131">
        <w:rPr>
          <w:rStyle w:val="Emphasis2"/>
        </w:rPr>
        <w:t xml:space="preserve">issues related to the capture, treatment, and trial of suspected   enemy belligerents are </w:t>
      </w:r>
      <w:r w:rsidRPr="003E7131">
        <w:t xml:space="preserve">either </w:t>
      </w:r>
      <w:r w:rsidRPr="003E7131">
        <w:rPr>
          <w:rStyle w:val="Emphasis2"/>
        </w:rPr>
        <w:t xml:space="preserve">the subject of ongoing litigation </w:t>
      </w:r>
      <w:r w:rsidRPr="003E7131">
        <w:t xml:space="preserve">or are likely to be addressed by the   judiciary. Accordingly, </w:t>
      </w:r>
      <w:r w:rsidRPr="003E7131">
        <w:rPr>
          <w:rStyle w:val="Emphasis2"/>
          <w:highlight w:val="yellow"/>
        </w:rPr>
        <w:t>the courts appear likely to play a significant role in shaping U.S. policies   relating to enemy belligerents in the foreseeable future.</w:t>
      </w:r>
    </w:p>
    <w:p w:rsidR="004F141E" w:rsidRDefault="004F141E" w:rsidP="004F141E"/>
    <w:p w:rsidR="004F141E" w:rsidRPr="003E7131" w:rsidRDefault="004F141E" w:rsidP="004F141E">
      <w:pPr>
        <w:pStyle w:val="Heading4"/>
        <w:rPr>
          <w:rStyle w:val="Emphasis"/>
        </w:rPr>
      </w:pPr>
      <w:r w:rsidRPr="003E7131">
        <w:t>Detention policy is incomprehensible in the status quo- only Supreme Court rulings send a clear judicial review test for lower court judges and spills over to effective Congressional policy</w:t>
      </w:r>
    </w:p>
    <w:p w:rsidR="004F141E" w:rsidRPr="003E7131" w:rsidRDefault="004F141E" w:rsidP="004F141E">
      <w:pPr>
        <w:rPr>
          <w:rStyle w:val="Emphasis"/>
          <w:b w:val="0"/>
          <w:iCs w:val="0"/>
        </w:rPr>
      </w:pPr>
      <w:r w:rsidRPr="003E7131">
        <w:rPr>
          <w:rStyle w:val="Heading3Char"/>
        </w:rPr>
        <w:t xml:space="preserve">Garrett 12 </w:t>
      </w:r>
      <w:r w:rsidRPr="003E7131">
        <w:t>(Brandon, Roy L. and Rosamund Woodruff Morgan Professor of Law, University of Virginia School of Law. HABEAS CORPUS AND DUE PROCESSCORNELL LAW REVIEW [Vol. 98:47] page lexis)</w:t>
      </w:r>
    </w:p>
    <w:p w:rsidR="004F141E" w:rsidRDefault="004F141E" w:rsidP="004F141E">
      <w:pPr>
        <w:pStyle w:val="card"/>
        <w:rPr>
          <w:rStyle w:val="Emphasis"/>
          <w:highlight w:val="yellow"/>
        </w:rPr>
      </w:pPr>
      <w:r w:rsidRPr="003E7131">
        <w:rPr>
          <w:rStyle w:val="Emphasis2"/>
          <w:highlight w:val="yellow"/>
        </w:rPr>
        <w:t xml:space="preserve">The Suspension Clause casts a </w:t>
      </w:r>
      <w:r w:rsidRPr="003E7131">
        <w:rPr>
          <w:rStyle w:val="Emphasis"/>
          <w:highlight w:val="yellow"/>
        </w:rPr>
        <w:t>broad shadow</w:t>
      </w:r>
      <w:r w:rsidRPr="003E7131">
        <w:rPr>
          <w:rStyle w:val="Emphasis2"/>
          <w:highlight w:val="yellow"/>
        </w:rPr>
        <w:t xml:space="preserve"> over</w:t>
      </w:r>
      <w:r w:rsidRPr="003E7131">
        <w:rPr>
          <w:rStyle w:val="Emphasis2"/>
        </w:rPr>
        <w:t xml:space="preserve"> the </w:t>
      </w:r>
      <w:r w:rsidRPr="003E7131">
        <w:rPr>
          <w:rStyle w:val="Emphasis2"/>
          <w:highlight w:val="yellow"/>
        </w:rPr>
        <w:t>regulation of</w:t>
      </w:r>
      <w:r w:rsidRPr="003E7131">
        <w:rPr>
          <w:rStyle w:val="Emphasis2"/>
        </w:rPr>
        <w:t xml:space="preserve"> all forms </w:t>
      </w:r>
      <w:r w:rsidRPr="003E7131">
        <w:rPr>
          <w:rStyle w:val="Emphasis2"/>
          <w:highlight w:val="yellow"/>
        </w:rPr>
        <w:t>of detention</w:t>
      </w:r>
      <w:r w:rsidRPr="003E7131">
        <w:rPr>
          <w:highlight w:val="yellow"/>
        </w:rPr>
        <w:t xml:space="preserve">. </w:t>
      </w:r>
      <w:r w:rsidRPr="003E7131">
        <w:rPr>
          <w:rStyle w:val="Emphasis2"/>
          <w:highlight w:val="yellow"/>
        </w:rPr>
        <w:t xml:space="preserve">It has exerted </w:t>
      </w:r>
      <w:r w:rsidRPr="003E7131">
        <w:rPr>
          <w:rStyle w:val="Emphasis"/>
          <w:highlight w:val="yellow"/>
        </w:rPr>
        <w:t>direct and indirect influence</w:t>
      </w:r>
      <w:r w:rsidRPr="003E7131">
        <w:rPr>
          <w:rStyle w:val="Emphasis2"/>
        </w:rPr>
        <w:t xml:space="preserve"> even in contexts where statutes largely supplant habeas corpus as the primary vehicle for judicial review. </w:t>
      </w:r>
      <w:r w:rsidRPr="003E7131">
        <w:rPr>
          <w:rStyle w:val="Emphasis2"/>
          <w:highlight w:val="yellow"/>
        </w:rPr>
        <w:t xml:space="preserve">The </w:t>
      </w:r>
      <w:r w:rsidRPr="003E7131">
        <w:rPr>
          <w:rStyle w:val="Emphasis"/>
          <w:highlight w:val="yellow"/>
        </w:rPr>
        <w:t>Executive, courts, and Congress</w:t>
      </w:r>
      <w:r w:rsidRPr="003E7131">
        <w:rPr>
          <w:rStyle w:val="Emphasis2"/>
          <w:highlight w:val="yellow"/>
        </w:rPr>
        <w:t xml:space="preserve"> have </w:t>
      </w:r>
      <w:r w:rsidRPr="003E7131">
        <w:rPr>
          <w:rStyle w:val="Emphasis"/>
          <w:highlight w:val="yellow"/>
        </w:rPr>
        <w:t>long been concerned with avoiding Suspension Clause problems</w:t>
      </w:r>
      <w:r w:rsidRPr="003E7131">
        <w:rPr>
          <w:rStyle w:val="Emphasis2"/>
        </w:rPr>
        <w:t xml:space="preserve">, and </w:t>
      </w:r>
      <w:r w:rsidRPr="003E7131">
        <w:rPr>
          <w:rStyle w:val="Emphasis2"/>
          <w:highlight w:val="yellow"/>
        </w:rPr>
        <w:t>the</w:t>
      </w:r>
      <w:r w:rsidRPr="003E7131">
        <w:rPr>
          <w:rStyle w:val="Emphasis2"/>
        </w:rPr>
        <w:t xml:space="preserve"> Supreme </w:t>
      </w:r>
      <w:r w:rsidRPr="003E7131">
        <w:rPr>
          <w:rStyle w:val="Emphasis2"/>
          <w:highlight w:val="yellow"/>
        </w:rPr>
        <w:t>Court’s</w:t>
      </w:r>
      <w:r w:rsidRPr="003E7131">
        <w:rPr>
          <w:rStyle w:val="Emphasis2"/>
        </w:rPr>
        <w:t xml:space="preserve"> own </w:t>
      </w:r>
      <w:r w:rsidRPr="003E7131">
        <w:rPr>
          <w:rStyle w:val="Emphasis"/>
          <w:highlight w:val="yellow"/>
        </w:rPr>
        <w:t>sometimes-carried-out warnings</w:t>
      </w:r>
      <w:r w:rsidRPr="003E7131">
        <w:rPr>
          <w:rStyle w:val="Emphasis2"/>
        </w:rPr>
        <w:t xml:space="preserve"> that it will narrowly interpret efforts to restrict judicial review to avoid potential Suspension Clause problems </w:t>
      </w:r>
      <w:r w:rsidRPr="003E7131">
        <w:rPr>
          <w:rStyle w:val="Emphasis2"/>
          <w:highlight w:val="yellow"/>
        </w:rPr>
        <w:t>have</w:t>
      </w:r>
      <w:r w:rsidRPr="003E7131">
        <w:rPr>
          <w:rStyle w:val="Emphasis2"/>
        </w:rPr>
        <w:t xml:space="preserve">, many years before Boumediene, </w:t>
      </w:r>
      <w:r w:rsidRPr="003E7131">
        <w:rPr>
          <w:rStyle w:val="Emphasis2"/>
          <w:highlight w:val="yellow"/>
        </w:rPr>
        <w:t xml:space="preserve">helped to </w:t>
      </w:r>
      <w:r w:rsidRPr="003E7131">
        <w:rPr>
          <w:rStyle w:val="Emphasis"/>
          <w:highlight w:val="yellow"/>
        </w:rPr>
        <w:t>structure judicial review of detention.</w:t>
      </w:r>
      <w:r w:rsidRPr="003E7131">
        <w:t xml:space="preserve"> I have argued that the Suspension Clause explains why, as the Court put it in INS v. St. Cyr, “[a]t its historical core, </w:t>
      </w:r>
      <w:r w:rsidRPr="003E7131">
        <w:rPr>
          <w:rStyle w:val="Emphasis2"/>
          <w:highlight w:val="yellow"/>
        </w:rPr>
        <w:t xml:space="preserve">the </w:t>
      </w:r>
      <w:r w:rsidRPr="003E7131">
        <w:rPr>
          <w:rStyle w:val="Emphasis"/>
          <w:highlight w:val="yellow"/>
        </w:rPr>
        <w:t>writ of habeas corpus</w:t>
      </w:r>
      <w:r w:rsidRPr="003E7131">
        <w:rPr>
          <w:rStyle w:val="Emphasis2"/>
          <w:highlight w:val="yellow"/>
        </w:rPr>
        <w:t xml:space="preserve"> has served as a means of </w:t>
      </w:r>
      <w:r w:rsidRPr="003E7131">
        <w:rPr>
          <w:rStyle w:val="Emphasis"/>
          <w:highlight w:val="yellow"/>
        </w:rPr>
        <w:t>reviewing the legality of Executive detention</w:t>
      </w:r>
      <w:r w:rsidRPr="003E7131">
        <w:rPr>
          <w:rStyle w:val="Emphasis2"/>
        </w:rPr>
        <w:t>, and it is in that context that its protections have been strongest</w:t>
      </w:r>
      <w:r w:rsidRPr="003E7131">
        <w:t xml:space="preserve">.”451 Post- Boumediene, </w:t>
      </w:r>
      <w:r w:rsidRPr="003E7131">
        <w:rPr>
          <w:rStyle w:val="Emphasis2"/>
        </w:rPr>
        <w:t xml:space="preserve">judges may rely on the Suspension Clause more directly, and not just as a principle of constitutional avoidance. Understanding the Suspension Clause </w:t>
      </w:r>
      <w:r w:rsidRPr="003E7131">
        <w:rPr>
          <w:rStyle w:val="Emphasis"/>
        </w:rPr>
        <w:t>as affirmatively guaranteeing a right to habeas process</w:t>
      </w:r>
      <w:r w:rsidRPr="003E7131">
        <w:rPr>
          <w:rStyle w:val="Emphasis2"/>
        </w:rPr>
        <w:t xml:space="preserve"> to independently </w:t>
      </w:r>
      <w:r w:rsidRPr="003E7131">
        <w:rPr>
          <w:rStyle w:val="Emphasis"/>
        </w:rPr>
        <w:t>examine the authorization for a detention</w:t>
      </w:r>
      <w:r w:rsidRPr="003E7131">
        <w:rPr>
          <w:rStyle w:val="Emphasis2"/>
        </w:rPr>
        <w:t xml:space="preserve"> helps to explain habeas and constitutional doctrine across a </w:t>
      </w:r>
      <w:r w:rsidRPr="003E7131">
        <w:rPr>
          <w:rStyle w:val="Emphasis"/>
        </w:rPr>
        <w:t>range of areas</w:t>
      </w:r>
      <w:r w:rsidRPr="003E7131">
        <w:t xml:space="preserve">. Why does habeas corpus sometimes provide access to process unavailable under the Due Process Clause, while sometimes due process provides more process than habeas would? At its core, </w:t>
      </w:r>
      <w:r w:rsidRPr="003E7131">
        <w:rPr>
          <w:rStyle w:val="Emphasis2"/>
        </w:rPr>
        <w:t xml:space="preserve">habeas corpus provides judges with process in situations where the need for review of legal and factual questions surrounding detention is </w:t>
      </w:r>
      <w:r w:rsidRPr="003E7131">
        <w:rPr>
          <w:rStyle w:val="Emphasis"/>
        </w:rPr>
        <w:t>most pressing</w:t>
      </w:r>
      <w:r w:rsidRPr="003E7131">
        <w:t xml:space="preserve">. </w:t>
      </w:r>
      <w:r w:rsidRPr="003E7131">
        <w:rPr>
          <w:rStyle w:val="Emphasis2"/>
        </w:rPr>
        <w:t>This view of habeas process can be seen as related to the Court’s long line of decisions that guarantee a “right of access” to courts without clarifying the source of that “[s]ubstantive [r]ight.”</w:t>
      </w:r>
      <w:r w:rsidRPr="003E7131">
        <w:t>452 In Boumediene, the Court grounded that right in the Suspension Clause. This basis for the right makes some sense of the varied nature of habeas review in which statutes and case law differ depending on the type of detention</w:t>
      </w:r>
      <w:r w:rsidRPr="003E7131">
        <w:rPr>
          <w:rStyle w:val="Emphasis2"/>
        </w:rPr>
        <w:t xml:space="preserve">. </w:t>
      </w:r>
      <w:r w:rsidRPr="003E7131">
        <w:t xml:space="preserve">Judicial review does not vary categorically; for example, immigration does not receive less review than postconviction or military detention habeas. Instead, judicial review varies within each category. This is the product of evolving executive detention policies, varying postconviction practice, and changes over time in federal statutes, some poorly conceived and some sensible. </w:t>
      </w:r>
      <w:r w:rsidRPr="003E7131">
        <w:rPr>
          <w:rStyle w:val="Emphasis2"/>
          <w:highlight w:val="yellow"/>
        </w:rPr>
        <w:t>No one actor provides coherence</w:t>
      </w:r>
      <w:r w:rsidRPr="003E7131">
        <w:rPr>
          <w:rStyle w:val="Emphasis2"/>
        </w:rPr>
        <w:t xml:space="preserve"> to habeas practice at any time,</w:t>
      </w:r>
      <w:r w:rsidRPr="003E7131">
        <w:t xml:space="preserve"> </w:t>
      </w:r>
      <w:r w:rsidRPr="003E7131">
        <w:rPr>
          <w:rStyle w:val="Emphasis2"/>
          <w:highlight w:val="yellow"/>
        </w:rPr>
        <w:t>and some</w:t>
      </w:r>
      <w:r w:rsidRPr="003E7131">
        <w:rPr>
          <w:rStyle w:val="Emphasis2"/>
        </w:rPr>
        <w:t xml:space="preserve"> of the </w:t>
      </w:r>
      <w:r w:rsidRPr="003E7131">
        <w:rPr>
          <w:rStyle w:val="Emphasis2"/>
          <w:highlight w:val="yellow"/>
        </w:rPr>
        <w:t xml:space="preserve">statutes are </w:t>
      </w:r>
      <w:r w:rsidRPr="003E7131">
        <w:rPr>
          <w:rStyle w:val="Emphasis"/>
          <w:highlight w:val="yellow"/>
        </w:rPr>
        <w:t>notoriously Byzantine, poorly drafted, and illogical</w:t>
      </w:r>
      <w:r w:rsidRPr="003E7131">
        <w:rPr>
          <w:rStyle w:val="Emphasis2"/>
          <w:highlight w:val="yellow"/>
        </w:rPr>
        <w:t>.</w:t>
      </w:r>
      <w:r w:rsidRPr="003E7131">
        <w:rPr>
          <w:highlight w:val="yellow"/>
        </w:rPr>
        <w:t xml:space="preserve"> </w:t>
      </w:r>
      <w:r w:rsidRPr="003E7131">
        <w:rPr>
          <w:rStyle w:val="Emphasis2"/>
          <w:highlight w:val="yellow"/>
        </w:rPr>
        <w:t>Judges have</w:t>
      </w:r>
      <w:r w:rsidRPr="003E7131">
        <w:rPr>
          <w:rStyle w:val="Emphasis2"/>
        </w:rPr>
        <w:t xml:space="preserve"> long </w:t>
      </w:r>
      <w:r w:rsidRPr="003E7131">
        <w:rPr>
          <w:rStyle w:val="Emphasis2"/>
          <w:highlight w:val="yellow"/>
        </w:rPr>
        <w:t>played</w:t>
      </w:r>
      <w:r w:rsidRPr="003E7131">
        <w:rPr>
          <w:rStyle w:val="Emphasis2"/>
        </w:rPr>
        <w:t>, however</w:t>
      </w:r>
      <w:r w:rsidRPr="003E7131">
        <w:rPr>
          <w:rStyle w:val="Emphasis2"/>
          <w:highlight w:val="yellow"/>
        </w:rPr>
        <w:t xml:space="preserve">, an </w:t>
      </w:r>
      <w:r w:rsidRPr="003E7131">
        <w:rPr>
          <w:rStyle w:val="Emphasis"/>
          <w:highlight w:val="yellow"/>
        </w:rPr>
        <w:t>important role</w:t>
      </w:r>
      <w:r w:rsidRPr="003E7131">
        <w:rPr>
          <w:rStyle w:val="Emphasis2"/>
        </w:rPr>
        <w:t xml:space="preserve"> in interpreting the writ </w:t>
      </w:r>
      <w:r w:rsidRPr="003E7131">
        <w:t xml:space="preserve">(and the underlying constitutional rights). Indeed, for some time, </w:t>
      </w:r>
      <w:r w:rsidRPr="003E7131">
        <w:rPr>
          <w:rStyle w:val="Emphasis"/>
          <w:highlight w:val="yellow"/>
        </w:rPr>
        <w:t>the Supreme Court’s interventions have reinforced the role habeas plays,</w:t>
      </w:r>
    </w:p>
    <w:p w:rsidR="004F141E" w:rsidRDefault="004F141E" w:rsidP="004F141E">
      <w:pPr>
        <w:pStyle w:val="card"/>
        <w:rPr>
          <w:rStyle w:val="Emphasis"/>
          <w:highlight w:val="yellow"/>
        </w:rPr>
      </w:pPr>
    </w:p>
    <w:p w:rsidR="004F141E" w:rsidRDefault="004F141E" w:rsidP="004F141E">
      <w:pPr>
        <w:pStyle w:val="card"/>
        <w:rPr>
          <w:rStyle w:val="Emphasis"/>
          <w:highlight w:val="yellow"/>
        </w:rPr>
      </w:pPr>
      <w:r>
        <w:rPr>
          <w:rStyle w:val="Emphasis"/>
          <w:highlight w:val="yellow"/>
        </w:rPr>
        <w:t>marked</w:t>
      </w:r>
    </w:p>
    <w:p w:rsidR="004F141E" w:rsidRDefault="004F141E" w:rsidP="004F141E">
      <w:pPr>
        <w:pStyle w:val="card"/>
        <w:rPr>
          <w:rStyle w:val="Emphasis"/>
          <w:highlight w:val="yellow"/>
        </w:rPr>
      </w:pPr>
    </w:p>
    <w:p w:rsidR="004F141E" w:rsidRPr="003E7131" w:rsidRDefault="004F141E" w:rsidP="004F141E">
      <w:pPr>
        <w:pStyle w:val="card"/>
      </w:pPr>
      <w:r w:rsidRPr="003E7131">
        <w:rPr>
          <w:rStyle w:val="Emphasis"/>
          <w:highlight w:val="yellow"/>
        </w:rPr>
        <w:lastRenderedPageBreak/>
        <w:t xml:space="preserve"> particularly in the executive detention context. In response to</w:t>
      </w:r>
      <w:r w:rsidRPr="003E7131">
        <w:rPr>
          <w:rStyle w:val="Emphasis2"/>
          <w:highlight w:val="yellow"/>
        </w:rPr>
        <w:t xml:space="preserve"> the Court</w:t>
      </w:r>
      <w:r w:rsidRPr="003E7131">
        <w:rPr>
          <w:rStyle w:val="Emphasis2"/>
        </w:rPr>
        <w:t>’s habeas rulings</w:t>
      </w:r>
      <w:r w:rsidRPr="003E7131">
        <w:t xml:space="preserve">, which generally avoid defining the precise reach of the Suspension Clause, </w:t>
      </w:r>
      <w:r w:rsidRPr="003E7131">
        <w:rPr>
          <w:rStyle w:val="Emphasis2"/>
          <w:highlight w:val="yellow"/>
        </w:rPr>
        <w:t xml:space="preserve">Congress has drafted statutes to </w:t>
      </w:r>
      <w:r w:rsidRPr="003E7131">
        <w:rPr>
          <w:rStyle w:val="Emphasis"/>
          <w:highlight w:val="yellow"/>
        </w:rPr>
        <w:t>preserve judicial review of detentions</w:t>
      </w:r>
      <w:r w:rsidRPr="003E7131">
        <w:rPr>
          <w:rStyle w:val="Emphasis2"/>
          <w:highlight w:val="yellow"/>
        </w:rPr>
        <w:t xml:space="preserve"> in an effort to </w:t>
      </w:r>
      <w:r w:rsidRPr="003E7131">
        <w:rPr>
          <w:rStyle w:val="Emphasis"/>
          <w:highlight w:val="yellow"/>
        </w:rPr>
        <w:t>steer clear of Suspension Clause problems</w:t>
      </w:r>
      <w:r w:rsidRPr="003E7131">
        <w:t>, with mixed results.</w:t>
      </w:r>
    </w:p>
    <w:p w:rsidR="004F141E" w:rsidRDefault="004F141E" w:rsidP="004F141E"/>
    <w:p w:rsidR="004F141E" w:rsidRPr="003E7131" w:rsidRDefault="004F141E" w:rsidP="004F141E">
      <w:pPr>
        <w:pStyle w:val="Heading4"/>
      </w:pPr>
      <w:r w:rsidRPr="003E7131">
        <w:t xml:space="preserve">Failing to articulate habeas standards makes </w:t>
      </w:r>
      <w:r>
        <w:t>indefinite detention inevitable.</w:t>
      </w:r>
    </w:p>
    <w:p w:rsidR="004F141E" w:rsidRPr="003E7131" w:rsidRDefault="004F141E" w:rsidP="004F141E">
      <w:r w:rsidRPr="003E7131">
        <w:rPr>
          <w:rStyle w:val="Heading3Char"/>
        </w:rPr>
        <w:t>Sparrow 11</w:t>
      </w:r>
      <w:r w:rsidRPr="003E7131">
        <w:t xml:space="preserve"> (Indefinite Detention After Boumediene: Judicial Trailblazing in Uncharted and Unfamiliar Territory SUFFOLK UNIVERSITY LAW REVIEW [Vol. XLIV:261 p lexis Tyler Sparrow is an associate in the Securities Department, and a member of the Litigation and Enforcement Practice Group] </w:t>
      </w:r>
    </w:p>
    <w:p w:rsidR="004F141E" w:rsidRPr="003E7131" w:rsidRDefault="004F141E" w:rsidP="004F141E">
      <w:pPr>
        <w:pStyle w:val="card"/>
      </w:pPr>
      <w:r w:rsidRPr="003E7131">
        <w:t xml:space="preserve">This section will argue that the </w:t>
      </w:r>
      <w:r w:rsidRPr="003E7131">
        <w:rPr>
          <w:rStyle w:val="Emphasis2"/>
          <w:highlight w:val="yellow"/>
        </w:rPr>
        <w:t>current guidance on detainee habeas corpus</w:t>
      </w:r>
      <w:r w:rsidRPr="003E7131">
        <w:rPr>
          <w:rStyle w:val="Emphasis2"/>
        </w:rPr>
        <w:t xml:space="preserve"> actions offered by the Supreme Court</w:t>
      </w:r>
      <w:r w:rsidRPr="003E7131">
        <w:t xml:space="preserve"> as well as the Executive and Legislative branches </w:t>
      </w:r>
      <w:r w:rsidRPr="003E7131">
        <w:rPr>
          <w:rStyle w:val="Emphasis2"/>
          <w:highlight w:val="yellow"/>
        </w:rPr>
        <w:t>is vague and inadequate</w:t>
      </w:r>
      <w:r w:rsidRPr="003E7131">
        <w:rPr>
          <w:rStyle w:val="Emphasis2"/>
        </w:rPr>
        <w:t>.</w:t>
      </w:r>
      <w:r w:rsidRPr="003E7131">
        <w:t>100 Because of this inadequacy</w:t>
      </w:r>
      <w:r w:rsidRPr="003E7131">
        <w:rPr>
          <w:rStyle w:val="Emphasis2"/>
        </w:rPr>
        <w:t>, federal district court judges cannot proceed with any confidence that their judgments will stand, nor can the litigants form any reasonable predictions from the case law</w:t>
      </w:r>
      <w:r w:rsidRPr="003E7131">
        <w:t>.</w:t>
      </w:r>
      <w:r w:rsidRPr="003E7131">
        <w:rPr>
          <w:rStyle w:val="Emphasis2"/>
        </w:rPr>
        <w:t xml:space="preserve">101 This section will then examine how </w:t>
      </w:r>
      <w:r w:rsidRPr="003E7131">
        <w:rPr>
          <w:rStyle w:val="Emphasis"/>
          <w:highlight w:val="yellow"/>
        </w:rPr>
        <w:t>more definitive Supreme Court precedent</w:t>
      </w:r>
      <w:r w:rsidRPr="003E7131">
        <w:rPr>
          <w:rStyle w:val="Emphasis2"/>
          <w:highlight w:val="yellow"/>
        </w:rPr>
        <w:t xml:space="preserve"> would help to </w:t>
      </w:r>
      <w:r w:rsidRPr="003E7131">
        <w:rPr>
          <w:rStyle w:val="Emphasis"/>
          <w:highlight w:val="yellow"/>
        </w:rPr>
        <w:t>unify the case law</w:t>
      </w:r>
      <w:r w:rsidRPr="003E7131">
        <w:rPr>
          <w:rStyle w:val="Emphasis2"/>
          <w:highlight w:val="yellow"/>
        </w:rPr>
        <w:t xml:space="preserve"> dealing with detainee habeas</w:t>
      </w:r>
      <w:r w:rsidRPr="003E7131">
        <w:rPr>
          <w:rStyle w:val="Emphasis2"/>
        </w:rPr>
        <w:t xml:space="preserve"> corpus actio</w:t>
      </w:r>
      <w:r w:rsidRPr="003E7131">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3E7131">
        <w:rPr>
          <w:rStyle w:val="Emphasis2"/>
        </w:rPr>
        <w:t>The Supreme Court’s holding in Boumediene was limited to the constitutional issues regarding Guantanamo detainees’ access to the writ of habeas corpus, leaving all questions of procedure and substantive scope-ofdetention authority to the lower federal courts.</w:t>
      </w:r>
      <w:r w:rsidRPr="003E7131">
        <w:t xml:space="preserve">104 This lack of guidance has drawn criticism from legal scholars and federal judges alike.105 A group of noted legal scholars observed that, </w:t>
      </w:r>
      <w:r w:rsidRPr="003E7131">
        <w:rPr>
          <w:rStyle w:val="Emphasis2"/>
        </w:rPr>
        <w:t xml:space="preserve">in holding Guantanamo detainees were entitled to seek the writ of habeas corpus, </w:t>
      </w:r>
      <w:r w:rsidRPr="003E7131">
        <w:rPr>
          <w:rStyle w:val="Emphasis2"/>
          <w:highlight w:val="yellow"/>
        </w:rPr>
        <w:t xml:space="preserve">the Supreme Court “gave only the </w:t>
      </w:r>
      <w:r w:rsidRPr="003E7131">
        <w:rPr>
          <w:rStyle w:val="Emphasis"/>
          <w:highlight w:val="yellow"/>
        </w:rPr>
        <w:t>barest sketch</w:t>
      </w:r>
      <w:r w:rsidRPr="003E7131">
        <w:rPr>
          <w:rStyle w:val="Emphasis2"/>
          <w:highlight w:val="yellow"/>
        </w:rPr>
        <w:t xml:space="preserve"> of what such proceedings should look like, leaving a </w:t>
      </w:r>
      <w:r w:rsidRPr="003E7131">
        <w:rPr>
          <w:rStyle w:val="Emphasis"/>
          <w:highlight w:val="yellow"/>
        </w:rPr>
        <w:t>raft of questions</w:t>
      </w:r>
      <w:r w:rsidRPr="003E7131">
        <w:rPr>
          <w:rStyle w:val="Emphasis2"/>
          <w:highlight w:val="yellow"/>
        </w:rPr>
        <w:t xml:space="preserve"> open for the </w:t>
      </w:r>
      <w:r w:rsidRPr="003E7131">
        <w:rPr>
          <w:rStyle w:val="Emphasis"/>
          <w:highlight w:val="yellow"/>
        </w:rPr>
        <w:t>district and appellate court judges</w:t>
      </w:r>
      <w:r w:rsidRPr="003E7131">
        <w:t xml:space="preserve">.”106 Furthermore, </w:t>
      </w:r>
      <w:r w:rsidRPr="003E7131">
        <w:rPr>
          <w:rStyle w:val="Emphasis2"/>
        </w:rPr>
        <w:t>the Obama Administration has stated that it will not seek further legislation from Congress to justify or clarify its detention authority</w:t>
      </w:r>
      <w:r w:rsidRPr="003E7131">
        <w:t>.</w:t>
      </w:r>
      <w:r w:rsidRPr="003E7131">
        <w:rPr>
          <w:rStyle w:val="Emphasis2"/>
        </w:rPr>
        <w:t xml:space="preserve">107 This </w:t>
      </w:r>
      <w:r w:rsidRPr="003E7131">
        <w:rPr>
          <w:rStyle w:val="Emphasis2"/>
          <w:highlight w:val="yellow"/>
        </w:rPr>
        <w:t xml:space="preserve">lack of guidance has led to </w:t>
      </w:r>
      <w:r w:rsidRPr="003E7131">
        <w:rPr>
          <w:rStyle w:val="Emphasis"/>
          <w:highlight w:val="yellow"/>
        </w:rPr>
        <w:t>disparate results</w:t>
      </w:r>
      <w:r w:rsidRPr="003E7131">
        <w:rPr>
          <w:rStyle w:val="Emphasis2"/>
          <w:highlight w:val="yellow"/>
        </w:rPr>
        <w:t xml:space="preserve"> in </w:t>
      </w:r>
      <w:r w:rsidRPr="003E7131">
        <w:rPr>
          <w:rStyle w:val="Emphasis"/>
          <w:highlight w:val="yellow"/>
        </w:rPr>
        <w:t>detainee habeas corpus actions</w:t>
      </w:r>
      <w:r w:rsidRPr="003E7131">
        <w:rPr>
          <w:rStyle w:val="Emphasis2"/>
        </w:rPr>
        <w:t xml:space="preserve"> with similar facts, based not on the merits of the cases, but rather on which particular judge hears the petition</w:t>
      </w:r>
      <w:r w:rsidRPr="003E7131">
        <w:t xml:space="preserve">.108 B. Need for Supreme Court Precedent Addressing Standards and Procedure for Detainee Habeas Corpus Actions </w:t>
      </w:r>
      <w:r w:rsidRPr="003E7131">
        <w:rPr>
          <w:rStyle w:val="Emphasis2"/>
          <w:highlight w:val="yellow"/>
        </w:rPr>
        <w:t xml:space="preserve">The Supreme Court’s refusal to address the </w:t>
      </w:r>
      <w:r w:rsidRPr="003E7131">
        <w:rPr>
          <w:rStyle w:val="Emphasis"/>
          <w:highlight w:val="yellow"/>
        </w:rPr>
        <w:t>substantive scope of the government’s detention authority</w:t>
      </w:r>
      <w:r w:rsidRPr="003E7131">
        <w:t xml:space="preserve"> in Boumediene </w:t>
      </w:r>
      <w:r w:rsidRPr="003E7131">
        <w:rPr>
          <w:rStyle w:val="Emphasis2"/>
        </w:rPr>
        <w:t xml:space="preserve">has </w:t>
      </w:r>
      <w:r w:rsidRPr="003E7131">
        <w:rPr>
          <w:rStyle w:val="Emphasis2"/>
          <w:highlight w:val="yellow"/>
        </w:rPr>
        <w:t xml:space="preserve">left the task to </w:t>
      </w:r>
      <w:r w:rsidRPr="003E7131">
        <w:rPr>
          <w:rStyle w:val="Emphasis"/>
          <w:highlight w:val="yellow"/>
        </w:rPr>
        <w:t>federal district court judges,</w:t>
      </w:r>
      <w:r w:rsidRPr="003E7131">
        <w:rPr>
          <w:rStyle w:val="Emphasis2"/>
        </w:rPr>
        <w:t xml:space="preserve"> </w:t>
      </w:r>
      <w:r w:rsidRPr="003E7131">
        <w:t xml:space="preserve">who are free to apply whichever standard they see fit, regardless of its disparity from the standard being applied down the hall of the very same courthouse.109 For instance, it is up to the district judges whether to analyze detention authority under the rubric of “substantial support” for the Taliban and/or Al Qaeda, or the rubric pertaining to being a “part of” either of these groups.110 There are also differing opinions as to when, and how long, a detainee’s relationship with the Taliban and/or Al Qaeda must have existed to justify detention, under either the “part of” or “substantial support” rationales.111 Differing judicial approaches can also be seen in the weight of evidence required to justify detention, as well as how to treat hearsay and evidence obtained in the face of coercion.112 </w:t>
      </w:r>
      <w:r w:rsidRPr="003E7131">
        <w:rPr>
          <w:rStyle w:val="Emphasis2"/>
          <w:highlight w:val="yellow"/>
        </w:rPr>
        <w:t>This creates a situation where neither the government nor the detainee “</w:t>
      </w:r>
      <w:r w:rsidRPr="003E7131">
        <w:rPr>
          <w:rStyle w:val="Emphasis"/>
          <w:highlight w:val="yellow"/>
        </w:rPr>
        <w:t>can be sure of the rules of the roa</w:t>
      </w:r>
      <w:r w:rsidRPr="003E7131">
        <w:rPr>
          <w:rStyle w:val="Emphasis"/>
        </w:rPr>
        <w:t>d</w:t>
      </w:r>
      <w:r w:rsidRPr="003E7131">
        <w:rPr>
          <w:rStyle w:val="Emphasis2"/>
        </w:rPr>
        <w:t xml:space="preserve"> </w:t>
      </w:r>
      <w:r w:rsidRPr="003E7131">
        <w:t>in the ongoing litigation, and the prospect that allocation of a case to a particular judge may prove dispositive on the merits can cut in either direction.”113</w:t>
      </w:r>
      <w:r w:rsidRPr="003E7131">
        <w:rPr>
          <w:rStyle w:val="Emphasis2"/>
        </w:rPr>
        <w:t xml:space="preserve"> T</w:t>
      </w:r>
      <w:r w:rsidRPr="003E7131">
        <w:rPr>
          <w:rStyle w:val="Emphasis2"/>
          <w:highlight w:val="yellow"/>
        </w:rPr>
        <w:t>he</w:t>
      </w:r>
      <w:r w:rsidRPr="003E7131">
        <w:rPr>
          <w:rStyle w:val="Emphasis2"/>
        </w:rPr>
        <w:t xml:space="preserve"> Supreme </w:t>
      </w:r>
      <w:r w:rsidRPr="003E7131">
        <w:rPr>
          <w:rStyle w:val="Emphasis2"/>
          <w:highlight w:val="yellow"/>
        </w:rPr>
        <w:t xml:space="preserve">Court has the opportunity </w:t>
      </w:r>
      <w:r w:rsidRPr="003E7131">
        <w:rPr>
          <w:rStyle w:val="Emphasis2"/>
          <w:highlight w:val="yellow"/>
        </w:rPr>
        <w:lastRenderedPageBreak/>
        <w:t>to unify</w:t>
      </w:r>
      <w:r w:rsidRPr="003E7131">
        <w:rPr>
          <w:rStyle w:val="Emphasis2"/>
        </w:rPr>
        <w:t xml:space="preserve"> these divergent </w:t>
      </w:r>
      <w:r w:rsidRPr="003E7131">
        <w:rPr>
          <w:rStyle w:val="Emphasis2"/>
          <w:highlight w:val="yellow"/>
        </w:rPr>
        <w:t xml:space="preserve">paths </w:t>
      </w:r>
      <w:r w:rsidRPr="003E7131">
        <w:rPr>
          <w:rStyle w:val="Emphasis"/>
          <w:highlight w:val="yellow"/>
        </w:rPr>
        <w:t>by finally ruling on questions</w:t>
      </w:r>
      <w:r w:rsidRPr="003E7131">
        <w:rPr>
          <w:rStyle w:val="Emphasis2"/>
          <w:highlight w:val="yellow"/>
        </w:rPr>
        <w:t xml:space="preserve"> such as the </w:t>
      </w:r>
      <w:r w:rsidRPr="003E7131">
        <w:rPr>
          <w:rStyle w:val="Emphasis"/>
          <w:highlight w:val="yellow"/>
        </w:rPr>
        <w:t>substantive scope of the government’s detention authority,</w:t>
      </w:r>
      <w:r w:rsidRPr="003E7131">
        <w:rPr>
          <w:rStyle w:val="Emphasis"/>
        </w:rPr>
        <w:t xml:space="preserve"> </w:t>
      </w:r>
      <w:r w:rsidRPr="003E7131">
        <w:rPr>
          <w:rStyle w:val="Emphasis2"/>
        </w:rPr>
        <w:t>the standard and weight of evidence required for continued detention, whether a relationship with the Taliban and/or Al Qaeda can be sufficiently vitiated, and the reliability of hearsay evidence and statements made under coercio</w:t>
      </w:r>
      <w:r w:rsidRPr="003E7131">
        <w:t>n.114</w:t>
      </w:r>
    </w:p>
    <w:p w:rsidR="004F141E" w:rsidRPr="00DF293C" w:rsidRDefault="004F141E" w:rsidP="004F141E"/>
    <w:p w:rsidR="004F141E" w:rsidRDefault="004F141E" w:rsidP="004F141E">
      <w:pPr>
        <w:pStyle w:val="Heading1"/>
      </w:pPr>
      <w:r>
        <w:lastRenderedPageBreak/>
        <w:t>2AC</w:t>
      </w:r>
    </w:p>
    <w:p w:rsidR="004F141E" w:rsidRDefault="004F141E" w:rsidP="004F141E">
      <w:pPr>
        <w:pStyle w:val="Heading4"/>
      </w:pPr>
      <w:r>
        <w:t>Role of the Ballot is to challenge national security law. This is not mutually exclusive with their ballot</w:t>
      </w:r>
    </w:p>
    <w:p w:rsidR="004F141E" w:rsidRDefault="004F141E" w:rsidP="004F141E">
      <w:pPr>
        <w:pStyle w:val="Heading4"/>
      </w:pPr>
      <w:r>
        <w:t>Solely acting outside the realm of the law fails to provide a solution- institutions are inevitable and key</w:t>
      </w:r>
    </w:p>
    <w:p w:rsidR="004F141E" w:rsidRPr="008F1D35" w:rsidRDefault="004F141E" w:rsidP="004F141E">
      <w:r w:rsidRPr="004F141E">
        <w:rPr>
          <w:rStyle w:val="Heading4Char"/>
          <w:rFonts w:eastAsia="Cambria"/>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4F141E" w:rsidRDefault="004F141E" w:rsidP="004F141E"/>
    <w:p w:rsidR="004F141E" w:rsidRDefault="004F141E" w:rsidP="004F141E">
      <w:pPr>
        <w:pStyle w:val="card"/>
      </w:pPr>
      <w:r w:rsidRPr="0080155D">
        <w:rPr>
          <w:rStyle w:val="StyleBoldUnderline"/>
          <w:highlight w:val="green"/>
        </w:rPr>
        <w:t xml:space="preserve">Those who would deconstruct </w:t>
      </w:r>
      <w:r w:rsidRPr="00B72AED">
        <w:rPr>
          <w:rStyle w:val="StyleBoldUnderline"/>
        </w:rPr>
        <w:t>the</w:t>
      </w:r>
      <w:r w:rsidRPr="0080155D">
        <w:rPr>
          <w:rStyle w:val="StyleBoldUnderline"/>
          <w:highlight w:val="green"/>
        </w:rPr>
        <w:t xml:space="preserve"> law </w:t>
      </w:r>
      <w:r w:rsidRPr="00B72AED">
        <w:rPr>
          <w:rStyle w:val="StyleBoldUnderline"/>
        </w:rPr>
        <w:t xml:space="preserve">of war </w:t>
      </w:r>
      <w:r w:rsidRPr="0080155D">
        <w:rPr>
          <w:rStyle w:val="StyleBoldUnderline"/>
          <w:highlight w:val="green"/>
        </w:rPr>
        <w:t>as applied to detention</w:t>
      </w:r>
      <w:r w:rsidRPr="00E70037">
        <w:rPr>
          <w:rStyle w:val="StyleBoldUnderline"/>
        </w:rPr>
        <w:t xml:space="preserve"> </w:t>
      </w:r>
      <w:r w:rsidRPr="006E465F">
        <w:t>stemming from armed conflict with non state actors</w:t>
      </w:r>
      <w:r w:rsidRPr="00E70037">
        <w:rPr>
          <w:rStyle w:val="StyleBoldUnderline"/>
        </w:rPr>
        <w:t xml:space="preserve"> </w:t>
      </w:r>
      <w:r w:rsidRPr="0080155D">
        <w:rPr>
          <w:rStyle w:val="StyleBoldUnderline"/>
          <w:highlight w:val="green"/>
        </w:rPr>
        <w:t>may achieve victory, but in an academic, and</w:t>
      </w:r>
      <w:r w:rsidRPr="00E70037">
        <w:rPr>
          <w:rStyle w:val="StyleBoldUnderline"/>
        </w:rPr>
        <w:t xml:space="preserve">, practically speaking, </w:t>
      </w:r>
      <w:r w:rsidRPr="0080155D">
        <w:rPr>
          <w:rStyle w:val="Emphasis"/>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80155D">
        <w:rPr>
          <w:rStyle w:val="StyleBoldUnderline"/>
          <w:highlight w:val="green"/>
        </w:rPr>
        <w:t xml:space="preserve">e deconstructionist approach removes a </w:t>
      </w:r>
      <w:r w:rsidRPr="0080155D">
        <w:rPr>
          <w:rStyle w:val="Emphasis"/>
          <w:highlight w:val="green"/>
        </w:rPr>
        <w:t>large portion of</w:t>
      </w:r>
      <w:r w:rsidRPr="00E70037">
        <w:rPr>
          <w:rStyle w:val="Emphasis"/>
        </w:rPr>
        <w:t xml:space="preserve"> intemationally recognized and </w:t>
      </w:r>
      <w:r w:rsidRPr="0080155D">
        <w:rPr>
          <w:rStyle w:val="Emphasis"/>
          <w:highlight w:val="green"/>
        </w:rPr>
        <w:t>accepted provisions</w:t>
      </w:r>
      <w:r w:rsidRPr="0080155D">
        <w:rPr>
          <w:rStyle w:val="StyleBoldUnderline"/>
          <w:highlight w:val="green"/>
        </w:rPr>
        <w:t xml:space="preserve"> for </w:t>
      </w:r>
      <w:r w:rsidRPr="0080155D">
        <w:rPr>
          <w:rStyle w:val="Emphasis"/>
          <w:highlight w:val="green"/>
        </w:rPr>
        <w:t>regulating detention</w:t>
      </w:r>
      <w:r w:rsidRPr="00E70037">
        <w:rPr>
          <w:rStyle w:val="Emphasis"/>
        </w:rPr>
        <w:t xml:space="preserve"> </w:t>
      </w:r>
      <w:r w:rsidRPr="00E70037">
        <w:rPr>
          <w:rStyle w:val="StyleBoldUnderline"/>
        </w:rPr>
        <w:t>associated with armed conflict</w:t>
      </w:r>
      <w:r w:rsidRPr="006E465F">
        <w:t>—^the Geneva Conventions—^w</w:t>
      </w:r>
      <w:r w:rsidRPr="00E70037">
        <w:rPr>
          <w:rStyle w:val="StyleBoldUnderline"/>
        </w:rPr>
        <w:t>h</w:t>
      </w:r>
      <w:r w:rsidRPr="0080155D">
        <w:rPr>
          <w:rStyle w:val="StyleBoldUnderline"/>
          <w:highlight w:val="green"/>
        </w:rPr>
        <w:t>ile leaving the</w:t>
      </w:r>
      <w:r w:rsidRPr="0080155D">
        <w:rPr>
          <w:rStyle w:val="Emphasis"/>
          <w:highlight w:val="green"/>
        </w:rPr>
        <w:t xml:space="preserve"> underlying question </w:t>
      </w:r>
      <w:r w:rsidRPr="0080155D">
        <w:rPr>
          <w:rStyle w:val="StyleBoldUnderline"/>
          <w:highlight w:val="green"/>
        </w:rPr>
        <w:t xml:space="preserve">of </w:t>
      </w:r>
      <w:r w:rsidRPr="0080155D">
        <w:rPr>
          <w:rStyle w:val="Emphasis"/>
          <w:highlight w:val="green"/>
        </w:rPr>
        <w:t>how to govern detention unanswered.</w:t>
      </w:r>
      <w:r w:rsidRPr="006E465F">
        <w:t xml:space="preserve"> At some point, </w:t>
      </w:r>
      <w:r w:rsidRPr="0080155D">
        <w:rPr>
          <w:rStyle w:val="StyleBoldUnderline"/>
          <w:highlight w:val="green"/>
        </w:rPr>
        <w:t xml:space="preserve">even the deconstmctionist must </w:t>
      </w:r>
      <w:r w:rsidRPr="0080155D">
        <w:rPr>
          <w:rStyle w:val="Emphasis"/>
          <w:highlight w:val="green"/>
        </w:rPr>
        <w:t>shift to positivism</w:t>
      </w:r>
      <w:r w:rsidRPr="0080155D">
        <w:rPr>
          <w:rStyle w:val="StyleBoldUnderline"/>
          <w:highlight w:val="green"/>
        </w:rPr>
        <w:t xml:space="preserve"> and propose an </w:t>
      </w:r>
      <w:r w:rsidRPr="0080155D">
        <w:rPr>
          <w:rStyle w:val="Emphasis"/>
          <w:highlight w:val="green"/>
        </w:rPr>
        <w:t>altemativ</w:t>
      </w:r>
      <w:r w:rsidRPr="00E70037">
        <w:rPr>
          <w:rStyle w:val="Emphasis"/>
        </w:rPr>
        <w:t>e</w:t>
      </w:r>
      <w:r w:rsidRPr="00E70037">
        <w:rPr>
          <w:rStyle w:val="StyleBoldUnderline"/>
        </w:rPr>
        <w:t>,</w:t>
      </w:r>
      <w:r w:rsidRPr="006E465F">
        <w:t xml:space="preserve"> </w:t>
      </w:r>
      <w:r w:rsidRPr="0080155D">
        <w:rPr>
          <w:highlight w:val="green"/>
        </w:rPr>
        <w:t>a</w:t>
      </w:r>
      <w:r w:rsidRPr="0080155D">
        <w:rPr>
          <w:rStyle w:val="StyleBoldUnderline"/>
          <w:highlight w:val="green"/>
        </w:rPr>
        <w:t>n altemative we submit would</w:t>
      </w:r>
      <w:r w:rsidRPr="0080155D">
        <w:rPr>
          <w:rStyle w:val="Emphasis"/>
          <w:highlight w:val="green"/>
        </w:rPr>
        <w:t xml:space="preserve"> inevitably resemble</w:t>
      </w:r>
      <w:r w:rsidRPr="0080155D">
        <w:rPr>
          <w:rStyle w:val="StyleBoldUnderline"/>
          <w:highlight w:val="green"/>
        </w:rPr>
        <w:t xml:space="preserve"> that which is </w:t>
      </w:r>
      <w:r w:rsidRPr="0080155D">
        <w:rPr>
          <w:rStyle w:val="Emphasis"/>
          <w:highlight w:val="green"/>
        </w:rPr>
        <w:t>already extant in the law of war.</w:t>
      </w:r>
      <w:r w:rsidRPr="00E70037">
        <w:rPr>
          <w:rStyle w:val="StyleBoldUnderline"/>
        </w:rPr>
        <w:t xml:space="preserve"> </w:t>
      </w:r>
      <w:r w:rsidRPr="006E465F">
        <w:t xml:space="preserve">Moreover, </w:t>
      </w:r>
      <w:r w:rsidRPr="00E70037">
        <w:rPr>
          <w:rStyle w:val="StyleBoldUnderline"/>
        </w:rPr>
        <w:t>while there has been discussion about the strained application of the Geneva Conventions and Additional Protocols to states combating transnational terrorism, a</w:t>
      </w:r>
      <w:r w:rsidRPr="0080155D">
        <w:rPr>
          <w:rStyle w:val="StyleBoldUnderline"/>
          <w:highlight w:val="green"/>
        </w:rPr>
        <w:t xml:space="preserve">ttempts at a </w:t>
      </w:r>
      <w:r w:rsidRPr="0080155D">
        <w:rPr>
          <w:rStyle w:val="Emphasis"/>
          <w:highlight w:val="green"/>
        </w:rPr>
        <w:t>new convention</w:t>
      </w:r>
      <w:r w:rsidRPr="0080155D">
        <w:rPr>
          <w:rStyle w:val="StyleBoldUnderline"/>
          <w:highlight w:val="green"/>
        </w:rPr>
        <w:t xml:space="preserve"> have gained </w:t>
      </w:r>
      <w:r w:rsidRPr="0080155D">
        <w:rPr>
          <w:rStyle w:val="Emphasis"/>
          <w:highlight w:val="green"/>
        </w:rPr>
        <w:t>little traction</w:t>
      </w:r>
      <w:r w:rsidRPr="0080155D">
        <w:rPr>
          <w:rStyle w:val="StyleBoldUnderline"/>
          <w:highlight w:val="green"/>
        </w:rPr>
        <w:t>. Our approach is more</w:t>
      </w:r>
      <w:r w:rsidRPr="00E70037">
        <w:t xml:space="preserve"> an attempt at </w:t>
      </w:r>
      <w:r w:rsidRPr="0080155D">
        <w:rPr>
          <w:rStyle w:val="Emphasis"/>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govemed, and if and how it ends. Conflating aspects of intemationally recognized </w:t>
      </w:r>
      <w:r w:rsidRPr="0080155D">
        <w:rPr>
          <w:rStyle w:val="StyleBoldUnderline"/>
          <w:highlight w:val="green"/>
        </w:rPr>
        <w:t>law of war convention</w:t>
      </w:r>
      <w:r w:rsidRPr="00F5586A">
        <w:rPr>
          <w:rStyle w:val="StyleBoldUnderline"/>
        </w:rPr>
        <w:t>s</w:t>
      </w:r>
      <w:r w:rsidRPr="0080155D">
        <w:rPr>
          <w:rStyle w:val="StyleBoldUnderline"/>
          <w:highlight w:val="green"/>
        </w:rPr>
        <w:t xml:space="preserve"> allows for a transparent process that could be promulgated </w:t>
      </w:r>
      <w:r w:rsidRPr="0080155D">
        <w:rPr>
          <w:rStyle w:val="Emphasis"/>
          <w:highlight w:val="green"/>
        </w:rPr>
        <w:t>now</w:t>
      </w:r>
      <w:r w:rsidRPr="0080155D">
        <w:rPr>
          <w:highlight w:val="green"/>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 t</w:t>
      </w:r>
      <w:r w:rsidRPr="0080155D">
        <w:rPr>
          <w:highlight w:val="green"/>
        </w:rPr>
        <w:t>h</w:t>
      </w:r>
      <w:r w:rsidRPr="0080155D">
        <w:rPr>
          <w:rStyle w:val="StyleBoldUnderline"/>
          <w:highlight w:val="green"/>
        </w:rPr>
        <w:t>e longer detainees are held, the m</w:t>
      </w:r>
      <w:r w:rsidRPr="0080155D">
        <w:rPr>
          <w:rStyle w:val="Emphasis"/>
          <w:highlight w:val="green"/>
        </w:rPr>
        <w:t>ore concern for their individual situations</w:t>
      </w:r>
      <w:r w:rsidRPr="0080155D">
        <w:rPr>
          <w:rStyle w:val="StyleBoldUnderline"/>
          <w:highlight w:val="green"/>
        </w:rPr>
        <w:t xml:space="preserve"> must be given</w:t>
      </w:r>
      <w:r w:rsidRPr="0080155D">
        <w:rPr>
          <w:highlight w:val="green"/>
        </w:rPr>
        <w:t>.</w:t>
      </w:r>
      <w:r w:rsidRPr="00E70037">
        <w:t xml:space="preserve"> </w:t>
      </w:r>
      <w:r w:rsidRPr="00E70037">
        <w:rPr>
          <w:rStyle w:val="StyleBoldUnderline"/>
        </w:rPr>
        <w:t xml:space="preserve">We therefore analyze the complete protections provided by the law of war and advocate that all of them, over time and to varying degrees, be applied to the detainees </w:t>
      </w:r>
      <w:r w:rsidRPr="00E70037">
        <w:rPr>
          <w:rStyle w:val="StyleBoldUnderline"/>
        </w:rPr>
        <w:lastRenderedPageBreak/>
        <w:t>in Guantanamo</w:t>
      </w:r>
      <w:r w:rsidRPr="00E70037">
        <w:t>. In this way, detention under the laws of war can provide a humane system of indefinite detention that strikes the right balance between the security of the nation and the rights of individuals</w:t>
      </w:r>
    </w:p>
    <w:p w:rsidR="004F141E" w:rsidRDefault="004F141E" w:rsidP="004F141E"/>
    <w:p w:rsidR="004F141E" w:rsidRPr="00EB32A2" w:rsidRDefault="004F141E" w:rsidP="004F141E"/>
    <w:p w:rsidR="004F141E" w:rsidRDefault="004F141E" w:rsidP="004F141E"/>
    <w:p w:rsidR="004F141E" w:rsidRPr="00A16008" w:rsidRDefault="004F141E" w:rsidP="004F141E"/>
    <w:p w:rsidR="004F141E" w:rsidRPr="00B22F29" w:rsidRDefault="004F141E" w:rsidP="004F141E">
      <w:r w:rsidRPr="004F141E">
        <w:rPr>
          <w:rStyle w:val="Heading4Char"/>
          <w:rFonts w:eastAsia="Cambria"/>
        </w:rPr>
        <w:t>The AFF torques sovereignty against itself, deploying precedents at hand while demanding decisions grounded in universal principles</w:t>
      </w:r>
      <w:r w:rsidRPr="00B22F29">
        <w:br/>
      </w:r>
      <w:r w:rsidRPr="00B22F29">
        <w:rPr>
          <w:rStyle w:val="StyleStyleBold12pt"/>
        </w:rPr>
        <w:t>Michaelsen</w:t>
      </w:r>
      <w:r w:rsidRPr="00B22F29">
        <w:t>, English Prof, MSU, and She</w:t>
      </w:r>
      <w:r>
        <w:t xml:space="preserve">rshow, English Prof, UC-Davis, </w:t>
      </w:r>
      <w:r w:rsidRPr="00B22F29">
        <w:rPr>
          <w:rStyle w:val="StyleStyleBold12pt"/>
        </w:rPr>
        <w:t>2004</w:t>
      </w:r>
      <w:r>
        <w:t xml:space="preserve"> </w:t>
      </w:r>
      <w:r w:rsidRPr="00B22F29">
        <w:t>Scott Michaelsen and Scott Cutler Shershow, 1-11-04, "The Guantánamo "Black Hole": The Law of War and the Sovereign Exception," Middle East Report, </w:t>
      </w:r>
      <w:r w:rsidRPr="008E686E">
        <w:t>http://www.merip.org/mero/mero011104</w:t>
      </w:r>
    </w:p>
    <w:p w:rsidR="004F141E" w:rsidRDefault="004F141E" w:rsidP="004F141E">
      <w:pPr>
        <w:rPr>
          <w:sz w:val="16"/>
        </w:rPr>
      </w:pPr>
    </w:p>
    <w:p w:rsidR="004F141E" w:rsidRPr="00B22F29" w:rsidRDefault="004F141E" w:rsidP="004F141E">
      <w:pPr>
        <w:pStyle w:val="card"/>
      </w:pPr>
      <w:r w:rsidRPr="001801F5">
        <w:rPr>
          <w:rStyle w:val="StyleBoldUnderline"/>
          <w:sz w:val="24"/>
        </w:rPr>
        <w:t>Sovereignty Against Itself¶ The act of sovereignty that captures the Guantánamo detainees only to push them beyond the reach and protection of the sovereign state is the very manifestation of the existing state system and its corollary values. Critics are confronted with a</w:t>
      </w:r>
      <w:r w:rsidRPr="00B22F29">
        <w:t xml:space="preserve"> Hobson's </w:t>
      </w:r>
      <w:r w:rsidRPr="001801F5">
        <w:rPr>
          <w:rStyle w:val="StyleBoldUnderline"/>
          <w:sz w:val="24"/>
        </w:rPr>
        <w:t>choice between attempting to limit or suspend the exercise of sovereignty through increasing legal regulation or endorsing the exercise of sovereignty as a necessary corrective to injustice</w:t>
      </w:r>
      <w:r w:rsidRPr="00B22F29">
        <w:t xml:space="preserve"> (as in the king's or executive's pardon). On this point, progressive legal theorists have been split. But the ultimate answer cannot lie solely in the enforcement of existing international law and the production of yet more international documents within the same framework, nor in the tenuous hope for occasional exceptions to that sovereign exceptionality that is always the essential form of sovereign power. International law alone will never avail, and not merely because its own logic always holds in reserve a right to the same indiscriminate violence that it condemns in the guerrilla, the pirate or the terrorist. Sovereignty is the principle and activity that founds the state, and therefore constitutes its innermost and outermost possibility. The sovereign black hole, loophole or zone of legal limbo is foundational for the existing juridico-political order. Even more broadly, within that order, the absolute end of sovereignty is unthinkable. Without sovereignty, no decisions; and without decisions, no justice.¶ </w:t>
      </w:r>
      <w:r w:rsidRPr="001801F5">
        <w:rPr>
          <w:rStyle w:val="StyleBoldUnderline"/>
          <w:sz w:val="24"/>
        </w:rPr>
        <w:t>Since sovereignty itself is inevitable</w:t>
      </w:r>
      <w:r w:rsidRPr="00B22F29">
        <w:t xml:space="preserve">, yet particular instances of sovereign power must still be confronted and challenged, </w:t>
      </w:r>
      <w:r w:rsidRPr="001801F5">
        <w:rPr>
          <w:rStyle w:val="StyleBoldUnderline"/>
          <w:sz w:val="24"/>
        </w:rPr>
        <w:t>critics of the current situation must assume a double responsibility. On the one hand, the present resources of national and international law must indeed be pursued to their limits, to discover and interpret precedents for the urgent decisions of the day, and, more importantly, to set new precedents for decisions still to come. But on the other hand, since law itself cannot in principle ever be adequate to the full enormity of Guantánamo, sovereignty itself must be torqued in a strange reversal, and made to work against itself</w:t>
      </w:r>
      <w:r w:rsidRPr="00B22F29">
        <w:t xml:space="preserve">. In other words, the </w:t>
      </w:r>
      <w:r w:rsidRPr="001801F5">
        <w:rPr>
          <w:rStyle w:val="StyleBoldUnderline"/>
          <w:sz w:val="24"/>
        </w:rPr>
        <w:t>sovereignty</w:t>
      </w:r>
      <w:r w:rsidRPr="00B22F29">
        <w:t xml:space="preserve"> of strong states with the power to decide global matters—the sovereignty that is, after all, finally a collective force, a power "of the people, by the people and for the people"—</w:t>
      </w:r>
      <w:r w:rsidRPr="001801F5">
        <w:rPr>
          <w:rStyle w:val="StyleBoldUnderline"/>
          <w:sz w:val="24"/>
        </w:rPr>
        <w:t>must be expended without reserve in the name, not of law, but of justice, to the point where the territory and its boundary trembles. Such is not a mechanism or method which might be codified, because it will involve sovereign (and hence unprecedented) acts and decisions; and because its goal is a justice understood as an infinite task of thinking our relation to the Other</w:t>
      </w:r>
      <w:r w:rsidRPr="00B22F29">
        <w:t>. But as Jacques Derrida suggests, "the fact that law is deconstructible is not bad news"; rather, one can "find in this the political chance to all historical progress." All this is perhaps difficult to imagine in a world so dominated by reasons of state and the fanaticism of borders and identities. But the urgency of the task can hardly be overstated. At any rate, one thing is clear: at Guantánamo Bay, as Walt Kelly once observed, "we have met the enemy and he is us."</w:t>
      </w:r>
    </w:p>
    <w:p w:rsidR="004F141E" w:rsidRPr="000D1555" w:rsidRDefault="004F141E" w:rsidP="004F141E">
      <w:pPr>
        <w:pStyle w:val="Heading4"/>
      </w:pPr>
      <w:r w:rsidRPr="000D1555">
        <w:t xml:space="preserve">Fiat may be illusory but plan focus is key to logical decision-making skills </w:t>
      </w:r>
    </w:p>
    <w:p w:rsidR="004F141E" w:rsidRPr="000D1555" w:rsidRDefault="004F141E" w:rsidP="004F141E">
      <w:pPr>
        <w:rPr>
          <w:color w:val="222222"/>
          <w:sz w:val="16"/>
          <w:shd w:val="clear" w:color="auto" w:fill="FFFFFF"/>
        </w:rPr>
      </w:pPr>
      <w:r w:rsidRPr="000D1555">
        <w:rPr>
          <w:b/>
          <w:color w:val="222222"/>
          <w:highlight w:val="green"/>
          <w:shd w:val="clear" w:color="auto" w:fill="FFFFFF"/>
        </w:rPr>
        <w:t>Smith</w:t>
      </w:r>
      <w:r w:rsidRPr="000D1555">
        <w:rPr>
          <w:b/>
          <w:color w:val="222222"/>
          <w:shd w:val="clear" w:color="auto" w:fill="FFFFFF"/>
        </w:rPr>
        <w:t xml:space="preserve"> </w:t>
      </w:r>
      <w:r w:rsidRPr="000D1555">
        <w:rPr>
          <w:color w:val="222222"/>
          <w:sz w:val="16"/>
          <w:shd w:val="clear" w:color="auto" w:fill="FFFFFF"/>
        </w:rPr>
        <w:t>0</w:t>
      </w:r>
      <w:r w:rsidRPr="000D1555">
        <w:rPr>
          <w:b/>
          <w:color w:val="222222"/>
          <w:highlight w:val="green"/>
          <w:shd w:val="clear" w:color="auto" w:fill="FFFFFF"/>
        </w:rPr>
        <w:t>7</w:t>
      </w:r>
      <w:r w:rsidRPr="000D1555">
        <w:rPr>
          <w:color w:val="222222"/>
          <w:sz w:val="16"/>
          <w:shd w:val="clear" w:color="auto" w:fill="FFFFFF"/>
        </w:rPr>
        <w:t> (Ross, director of debate @ WFU, 1-4, </w:t>
      </w:r>
      <w:r w:rsidRPr="000D1555">
        <w:rPr>
          <w:color w:val="354258"/>
          <w:sz w:val="16"/>
          <w:shd w:val="clear" w:color="auto" w:fill="FFFFFF"/>
        </w:rPr>
        <w:t>http://www.mail-archive.com/edebate@www.ndtceda.com/msg01011.html</w:t>
      </w:r>
      <w:r w:rsidRPr="000D1555">
        <w:rPr>
          <w:color w:val="222222"/>
          <w:sz w:val="16"/>
          <w:shd w:val="clear" w:color="auto" w:fill="FFFFFF"/>
        </w:rPr>
        <w:t>)</w:t>
      </w:r>
    </w:p>
    <w:p w:rsidR="004F141E" w:rsidRPr="004F141E" w:rsidRDefault="004F141E" w:rsidP="004F141E">
      <w:pPr>
        <w:pStyle w:val="card"/>
        <w:rPr>
          <w:rStyle w:val="Emphasis"/>
          <w:rFonts w:eastAsia="Cambria"/>
          <w:sz w:val="24"/>
        </w:rPr>
      </w:pPr>
      <w:r w:rsidRPr="000D1555">
        <w:rPr>
          <w:shd w:val="clear" w:color="auto" w:fill="FFFFFF"/>
        </w:rPr>
        <w:t>Policy: a course of action undertaken by an agent. We are all policy makers every time we decide to undertake a course of action. </w:t>
      </w:r>
      <w:r w:rsidRPr="004F141E">
        <w:rPr>
          <w:rStyle w:val="Emphasis"/>
          <w:rFonts w:eastAsia="Cambria"/>
          <w:sz w:val="24"/>
        </w:rPr>
        <w:t xml:space="preserve">Most policies are non-governmental. </w:t>
      </w:r>
      <w:r w:rsidRPr="004F141E">
        <w:rPr>
          <w:rStyle w:val="Emphasis"/>
          <w:rFonts w:eastAsia="Cambria"/>
          <w:sz w:val="24"/>
          <w:highlight w:val="green"/>
        </w:rPr>
        <w:t>We have an obligation to</w:t>
      </w:r>
      <w:r w:rsidRPr="004F141E">
        <w:rPr>
          <w:rStyle w:val="Emphasis"/>
          <w:rFonts w:eastAsia="Cambria"/>
          <w:sz w:val="24"/>
        </w:rPr>
        <w:t xml:space="preserve"> ourselves and others to </w:t>
      </w:r>
      <w:r w:rsidRPr="004F141E">
        <w:rPr>
          <w:rStyle w:val="Emphasis"/>
          <w:rFonts w:eastAsia="Cambria"/>
          <w:sz w:val="24"/>
          <w:highlight w:val="green"/>
        </w:rPr>
        <w:t>be good policy makers</w:t>
      </w:r>
      <w:r w:rsidRPr="000D1555">
        <w:rPr>
          <w:shd w:val="clear" w:color="auto" w:fill="FFFFFF"/>
        </w:rPr>
        <w:t xml:space="preserve"> and advocates of good policies </w:t>
      </w:r>
      <w:r w:rsidRPr="004F141E">
        <w:rPr>
          <w:rStyle w:val="Emphasis"/>
          <w:rFonts w:eastAsia="Cambria"/>
          <w:sz w:val="24"/>
          <w:highlight w:val="green"/>
        </w:rPr>
        <w:t xml:space="preserve">when dealing with </w:t>
      </w:r>
      <w:r w:rsidRPr="004F141E">
        <w:rPr>
          <w:rStyle w:val="Emphasis"/>
          <w:rFonts w:eastAsia="Cambria"/>
          <w:sz w:val="24"/>
          <w:highlight w:val="green"/>
        </w:rPr>
        <w:lastRenderedPageBreak/>
        <w:t>others</w:t>
      </w:r>
      <w:r w:rsidRPr="004F141E">
        <w:rPr>
          <w:rStyle w:val="Emphasis"/>
          <w:rFonts w:eastAsia="Cambria"/>
          <w:sz w:val="24"/>
        </w:rPr>
        <w:t xml:space="preserve"> in our spheres of influence</w:t>
      </w:r>
      <w:r w:rsidRPr="000D1555">
        <w:rPr>
          <w:shd w:val="clear" w:color="auto" w:fill="FFFFFF"/>
        </w:rPr>
        <w:t xml:space="preserve">. Policy Deliberation and Debate: a METHOD for making and advocating better policy decisions. Intercollegiate </w:t>
      </w:r>
      <w:r w:rsidRPr="004F141E">
        <w:rPr>
          <w:rStyle w:val="Emphasis"/>
          <w:rFonts w:eastAsia="Cambria"/>
          <w:sz w:val="24"/>
          <w:highlight w:val="green"/>
        </w:rPr>
        <w:t>debate about PUBLIC policy: a useful way of teaching the SKILLS needed for successful use of a METHOD of</w:t>
      </w:r>
      <w:r w:rsidRPr="004F141E">
        <w:rPr>
          <w:rStyle w:val="Emphasis"/>
          <w:rFonts w:eastAsia="Cambria"/>
          <w:sz w:val="24"/>
        </w:rPr>
        <w:t xml:space="preserve"> making and advocating </w:t>
      </w:r>
      <w:r w:rsidRPr="004F141E">
        <w:rPr>
          <w:rStyle w:val="Emphasis"/>
          <w:rFonts w:eastAsia="Cambria"/>
          <w:sz w:val="24"/>
          <w:highlight w:val="green"/>
        </w:rPr>
        <w:t>good decisions. </w:t>
      </w:r>
      <w:r w:rsidRPr="004F141E">
        <w:rPr>
          <w:rStyle w:val="Emphasis"/>
          <w:rFonts w:eastAsia="Cambria"/>
          <w:sz w:val="24"/>
        </w:rPr>
        <w:t xml:space="preserve">Public policy topics are especially useful because </w:t>
      </w:r>
      <w:r w:rsidRPr="004F141E">
        <w:rPr>
          <w:rStyle w:val="Emphasis"/>
          <w:rFonts w:eastAsia="Cambria"/>
          <w:sz w:val="24"/>
          <w:highlight w:val="green"/>
        </w:rPr>
        <w:t>the research base is public. While we could debate</w:t>
      </w:r>
      <w:r w:rsidRPr="004F141E">
        <w:rPr>
          <w:rStyle w:val="Emphasis"/>
          <w:rFonts w:eastAsia="Cambria"/>
          <w:sz w:val="24"/>
        </w:rPr>
        <w:t xml:space="preserve"> about </w:t>
      </w:r>
      <w:r w:rsidRPr="004F141E">
        <w:rPr>
          <w:rStyle w:val="Emphasis"/>
          <w:rFonts w:eastAsia="Cambria"/>
          <w:sz w:val="24"/>
          <w:highlight w:val="green"/>
        </w:rPr>
        <w:t>private actions</w:t>
      </w:r>
      <w:r w:rsidRPr="000D1555">
        <w:rPr>
          <w:shd w:val="clear" w:color="auto" w:fill="FFFFFF"/>
        </w:rPr>
        <w:t xml:space="preserve"> by private agents, </w:t>
      </w:r>
      <w:r w:rsidRPr="004F141E">
        <w:rPr>
          <w:rStyle w:val="Emphasis"/>
          <w:rFonts w:eastAsia="Cambria"/>
          <w:sz w:val="24"/>
          <w:highlight w:val="green"/>
        </w:rPr>
        <w:t>we have no way of poviding equal access</w:t>
      </w:r>
      <w:r w:rsidRPr="004F141E">
        <w:rPr>
          <w:rStyle w:val="Emphasis"/>
          <w:rFonts w:eastAsia="Cambria"/>
          <w:sz w:val="24"/>
        </w:rPr>
        <w:t xml:space="preserve"> to</w:t>
      </w:r>
      <w:r w:rsidRPr="000D1555">
        <w:rPr>
          <w:shd w:val="clear" w:color="auto" w:fill="FFFFFF"/>
        </w:rPr>
        <w:t xml:space="preserve"> the kinds of </w:t>
      </w:r>
      <w:r w:rsidRPr="004F141E">
        <w:rPr>
          <w:rStyle w:val="Emphasis"/>
          <w:rFonts w:eastAsia="Cambria"/>
          <w:sz w:val="24"/>
        </w:rPr>
        <w:t>info</w:t>
      </w:r>
      <w:r w:rsidRPr="000D1555">
        <w:rPr>
          <w:shd w:val="clear" w:color="auto" w:fill="FFFFFF"/>
        </w:rPr>
        <w:t xml:space="preserve">rmation that would help make those debates good ones. There is a side benefit that </w:t>
      </w:r>
      <w:r w:rsidRPr="004F141E">
        <w:rPr>
          <w:rStyle w:val="Emphasis"/>
          <w:rFonts w:eastAsia="Cambria"/>
          <w:sz w:val="24"/>
        </w:rPr>
        <w:t xml:space="preserve">some of </w:t>
      </w:r>
      <w:r w:rsidRPr="004F141E">
        <w:rPr>
          <w:rStyle w:val="Emphasis"/>
          <w:rFonts w:eastAsia="Cambria"/>
          <w:sz w:val="24"/>
          <w:highlight w:val="green"/>
        </w:rPr>
        <w:t>what we learn</w:t>
      </w:r>
      <w:r w:rsidRPr="004F141E">
        <w:rPr>
          <w:rStyle w:val="Emphasis"/>
          <w:rFonts w:eastAsia="Cambria"/>
          <w:sz w:val="24"/>
        </w:rPr>
        <w:t xml:space="preserve"> about the public policy topics sometimes </w:t>
      </w:r>
      <w:r w:rsidRPr="004F141E">
        <w:rPr>
          <w:rStyle w:val="Emphasis"/>
          <w:rFonts w:eastAsia="Cambria"/>
          <w:sz w:val="24"/>
          <w:highlight w:val="green"/>
        </w:rPr>
        <w:t>informs</w:t>
      </w:r>
      <w:r w:rsidRPr="004F141E">
        <w:rPr>
          <w:rStyle w:val="Emphasis"/>
          <w:rFonts w:eastAsia="Cambria"/>
          <w:sz w:val="24"/>
        </w:rPr>
        <w:t xml:space="preserve"> our </w:t>
      </w:r>
      <w:r w:rsidRPr="004F141E">
        <w:rPr>
          <w:rStyle w:val="Emphasis"/>
          <w:rFonts w:eastAsia="Cambria"/>
          <w:sz w:val="24"/>
          <w:highlight w:val="green"/>
        </w:rPr>
        <w:t>later lives</w:t>
      </w:r>
      <w:r w:rsidRPr="004F141E">
        <w:rPr>
          <w:rStyle w:val="Emphasis"/>
          <w:rFonts w:eastAsia="Cambria"/>
          <w:sz w:val="24"/>
        </w:rPr>
        <w:t xml:space="preserve"> as citizens engaged in public deliberation</w:t>
      </w:r>
      <w:r w:rsidRPr="000D1555">
        <w:rPr>
          <w:shd w:val="clear" w:color="auto" w:fill="FFFFFF"/>
        </w:rPr>
        <w:t xml:space="preserve"> regarding those same policies, </w:t>
      </w:r>
      <w:r w:rsidRPr="004F141E">
        <w:rPr>
          <w:rStyle w:val="Emphasis"/>
          <w:rFonts w:eastAsia="Cambria"/>
          <w:sz w:val="24"/>
          <w:highlight w:val="green"/>
        </w:rPr>
        <w:t xml:space="preserve">but that is </w:t>
      </w:r>
      <w:r w:rsidRPr="008E686E">
        <w:rPr>
          <w:b/>
          <w:sz w:val="24"/>
          <w:highlight w:val="green"/>
          <w:u w:val="single"/>
          <w:shd w:val="clear" w:color="auto" w:fill="FFFFFF"/>
        </w:rPr>
        <w:t>not the primary reason</w:t>
      </w:r>
      <w:r w:rsidRPr="000D1555">
        <w:rPr>
          <w:shd w:val="clear" w:color="auto" w:fill="FFFFFF"/>
        </w:rPr>
        <w:t xml:space="preserve"> that public policy topics are necessary. </w:t>
      </w:r>
      <w:r w:rsidRPr="004F141E">
        <w:rPr>
          <w:rStyle w:val="Emphasis"/>
          <w:rFonts w:eastAsia="Cambria"/>
          <w:sz w:val="24"/>
        </w:rPr>
        <w:t xml:space="preserve">Andy Ellis is a policy maker. He makes decisions about courses of action for himself </w:t>
      </w:r>
      <w:r w:rsidRPr="000D1555">
        <w:rPr>
          <w:shd w:val="clear" w:color="auto" w:fill="FFFFFF"/>
        </w:rPr>
        <w:t xml:space="preserve">and for/with others. </w:t>
      </w:r>
      <w:r w:rsidRPr="004F141E">
        <w:rPr>
          <w:rStyle w:val="Emphasis"/>
          <w:rFonts w:eastAsia="Cambria"/>
          <w:sz w:val="24"/>
        </w:rPr>
        <w:t>But a topic about what Andy Ellis should do is inaccessable and</w:t>
      </w:r>
      <w:r w:rsidRPr="000D1555">
        <w:rPr>
          <w:shd w:val="clear" w:color="auto" w:fill="FFFFFF"/>
        </w:rPr>
        <w:t>, frankly, largely </w:t>
      </w:r>
      <w:r w:rsidRPr="004F141E">
        <w:rPr>
          <w:rStyle w:val="Emphasis"/>
          <w:rFonts w:eastAsia="Cambria"/>
          <w:sz w:val="24"/>
        </w:rPr>
        <w:t>none of our business.</w:t>
      </w:r>
      <w:r w:rsidRPr="000D1555">
        <w:rPr>
          <w:shd w:val="clear" w:color="auto" w:fill="FFFFFF"/>
        </w:rPr>
        <w:t xml:space="preserve"> But Andy Ellis has been well served by having the training in one of the better methods of choosing among and advocating whatever policies he is responsible for. That method is policy debate. </w:t>
      </w:r>
      <w:r w:rsidRPr="004F141E">
        <w:rPr>
          <w:rStyle w:val="Emphasis"/>
          <w:rFonts w:eastAsia="Cambria"/>
          <w:sz w:val="24"/>
        </w:rPr>
        <w:t>Debate about public policy is a subset of debate about policy, a subset that is "debatable" because there is a common research base. The fact that the subject matter is at a remove from us personnally while still residing in the "public sphere" is a feature, not a bug.</w:t>
      </w:r>
    </w:p>
    <w:p w:rsidR="004F141E" w:rsidRDefault="004F141E" w:rsidP="004F141E"/>
    <w:p w:rsidR="004F141E" w:rsidRDefault="004F141E" w:rsidP="004F141E">
      <w:pPr>
        <w:rPr>
          <w:rStyle w:val="StyleStyleBold12pt"/>
        </w:rPr>
      </w:pPr>
      <w:r>
        <w:rPr>
          <w:rStyle w:val="StyleStyleBold12pt"/>
        </w:rPr>
        <w:t>Individual action is wholey insufficient to solve for environmental calamities.</w:t>
      </w:r>
    </w:p>
    <w:p w:rsidR="004F141E" w:rsidRDefault="004F141E" w:rsidP="004F141E">
      <w:r>
        <w:rPr>
          <w:rStyle w:val="StyleStyleBold12pt"/>
        </w:rPr>
        <w:t>Martens and Spaargaren 5</w:t>
      </w:r>
      <w:r>
        <w:t xml:space="preserve"> - * Researcher at the Environmental Policy Group at Wageningen University, **Professor of Environmental Policy @ Wageningen</w:t>
      </w:r>
    </w:p>
    <w:p w:rsidR="004F141E" w:rsidRDefault="004F141E" w:rsidP="004F141E">
      <w:r>
        <w:t>Martens, S. &amp; Spaargaren, G. 2005. The politics of sustainable consumption: the case of the Netherlands.  Sustainability: Science, Practice, &amp; Policy 1(1):29-42. Proquest</w:t>
      </w:r>
    </w:p>
    <w:p w:rsidR="004F141E" w:rsidRPr="00361A57" w:rsidRDefault="004F141E" w:rsidP="004F141E">
      <w:pPr>
        <w:pStyle w:val="card"/>
        <w:rPr>
          <w:rStyle w:val="StyleBoldUnderline"/>
        </w:rPr>
      </w:pPr>
      <w:r w:rsidRPr="004F141E">
        <w:rPr>
          <w:rStyle w:val="StyleBoldUnderline"/>
          <w:rFonts w:eastAsia="ＭＳ ゴシック"/>
          <w:highlight w:val="yellow"/>
        </w:rPr>
        <w:t>We begin with a discussion of</w:t>
      </w:r>
      <w:r>
        <w:t xml:space="preserve"> the possible </w:t>
      </w:r>
      <w:r w:rsidRPr="004F141E">
        <w:rPr>
          <w:rStyle w:val="StyleBoldUnderline"/>
          <w:rFonts w:eastAsia="ＭＳ ゴシック"/>
          <w:highlight w:val="yellow"/>
        </w:rPr>
        <w:t>weaknesses inherent in</w:t>
      </w:r>
      <w:r>
        <w:t xml:space="preserve"> more </w:t>
      </w:r>
      <w:r w:rsidRPr="004F141E">
        <w:rPr>
          <w:rStyle w:val="StyleBoldUnderline"/>
          <w:rFonts w:eastAsia="ＭＳ ゴシック"/>
          <w:highlight w:val="yellow"/>
        </w:rPr>
        <w:t>consumption-oriented environmental policies</w:t>
      </w:r>
      <w:r>
        <w:t xml:space="preserve">, and consider the “individualization” of politics and political responsibilities as developed by Bauman (1993) and Princen et al. (2002). Many environmental problems are ultimately rooted in the conduct of institutional actors, such as companies and governments. Under these circumstances, </w:t>
      </w:r>
      <w:r w:rsidRPr="004F141E">
        <w:rPr>
          <w:rStyle w:val="StyleBoldUnderline"/>
          <w:rFonts w:eastAsia="ＭＳ ゴシック"/>
          <w:highlight w:val="yellow"/>
        </w:rPr>
        <w:t>there is little merit imposing obligations on citizen-consumers, who not only lack the power to influence the organization of production and consumption, but also canno</w:t>
      </w:r>
      <w:r w:rsidRPr="00361A57">
        <w:rPr>
          <w:rStyle w:val="StyleBoldUnderline"/>
          <w:highlight w:val="yellow"/>
        </w:rPr>
        <w:t>t</w:t>
      </w:r>
      <w:r>
        <w:t>—and arguably should not—</w:t>
      </w:r>
      <w:r w:rsidRPr="004F141E">
        <w:rPr>
          <w:rStyle w:val="StyleBoldUnderline"/>
          <w:rFonts w:eastAsia="ＭＳ ゴシック"/>
          <w:highlight w:val="yellow"/>
        </w:rPr>
        <w:t>be held responsible for issues that arise out of the “treadmill of production and consumption</w:t>
      </w:r>
      <w:r>
        <w:t xml:space="preserve">” (Schnaiberg, 1980). </w:t>
      </w:r>
      <w:r w:rsidRPr="004F141E">
        <w:rPr>
          <w:rStyle w:val="StyleBoldUnderline"/>
          <w:rFonts w:eastAsia="ＭＳ ゴシック"/>
          <w:highlight w:val="yellow"/>
        </w:rPr>
        <w:t>It is likely to be unproductive, and</w:t>
      </w:r>
      <w:r>
        <w:t xml:space="preserve"> above all </w:t>
      </w:r>
      <w:r w:rsidRPr="004F141E">
        <w:rPr>
          <w:rStyle w:val="StyleBoldUnderline"/>
          <w:rFonts w:eastAsia="ＭＳ ゴシック"/>
          <w:highlight w:val="yellow"/>
        </w:rPr>
        <w:t>illegitimate, to burden citizen-consumers with remedying such problems. If policy initiatives only advance individual solutions—and ignore institutional actors—socially regressive and environmentally ineffectual outcomes will be the result</w:t>
      </w:r>
      <w:r w:rsidRPr="00361A57">
        <w:rPr>
          <w:rStyle w:val="StyleBoldUnderline"/>
          <w:highlight w:val="yellow"/>
        </w:rPr>
        <w:t>.</w:t>
      </w:r>
    </w:p>
    <w:p w:rsidR="004F141E" w:rsidRPr="00DD1704" w:rsidRDefault="004F141E" w:rsidP="004F141E">
      <w:pPr>
        <w:pStyle w:val="Heading4"/>
        <w:rPr>
          <w:rStyle w:val="StyleStyleBold12pt"/>
          <w:b/>
        </w:rPr>
      </w:pPr>
      <w:r>
        <w:rPr>
          <w:rStyle w:val="StyleStyleBold12pt"/>
        </w:rPr>
        <w:t>Even if the legal sphere is inaccessible, legal education builds community capacity- critical for the struggle towards justice</w:t>
      </w:r>
    </w:p>
    <w:p w:rsidR="004F141E" w:rsidRPr="00DD1704" w:rsidRDefault="004F141E" w:rsidP="004F141E">
      <w:pPr>
        <w:rPr>
          <w:b/>
          <w:sz w:val="16"/>
        </w:rPr>
      </w:pPr>
    </w:p>
    <w:p w:rsidR="004F141E" w:rsidRPr="00DD1704" w:rsidRDefault="004F141E" w:rsidP="004F141E">
      <w:pPr>
        <w:rPr>
          <w:rStyle w:val="StyleStyleBold12pt"/>
        </w:rPr>
      </w:pPr>
      <w:r w:rsidRPr="00DD1704">
        <w:rPr>
          <w:rStyle w:val="StyleStyleBold12pt"/>
        </w:rPr>
        <w:t>Hair 01</w:t>
      </w:r>
    </w:p>
    <w:p w:rsidR="004F141E" w:rsidRPr="00485F31" w:rsidRDefault="004F141E" w:rsidP="004F141E">
      <w:r>
        <w:t xml:space="preserve">(Penda D </w:t>
      </w:r>
      <w:r>
        <w:rPr>
          <w:u w:val="single"/>
        </w:rPr>
        <w:t>Louder than Words</w:t>
      </w:r>
      <w:r>
        <w:t>:</w:t>
      </w:r>
      <w:r>
        <w:rPr>
          <w:u w:val="single"/>
        </w:rPr>
        <w:t>Lawyers, Communities and the Struggle for Justice</w:t>
      </w:r>
      <w:r>
        <w:t xml:space="preserve">, </w:t>
      </w:r>
      <w:hyperlink r:id="rId13"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 xml:space="preserve">the field is reflected herein generously </w:t>
      </w:r>
      <w:r w:rsidRPr="00485F31">
        <w:lastRenderedPageBreak/>
        <w:t>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4F141E" w:rsidRDefault="004F141E" w:rsidP="004F141E">
      <w:pPr>
        <w:rPr>
          <w:sz w:val="16"/>
        </w:rPr>
      </w:pPr>
    </w:p>
    <w:p w:rsidR="004F141E" w:rsidRDefault="004F141E" w:rsidP="004F141E">
      <w:pPr>
        <w:pStyle w:val="card"/>
      </w:pPr>
      <w:r w:rsidRPr="00C26670">
        <w:t>Louder Than Words“</w:t>
      </w:r>
      <w:r w:rsidRPr="0080155D">
        <w:rPr>
          <w:rStyle w:val="StyleBoldUnderline"/>
          <w:highlight w:val="green"/>
        </w:rPr>
        <w:t>the full range</w:t>
      </w:r>
      <w:r w:rsidRPr="00C26670">
        <w:t xml:space="preserve"> of problem-solving tasks that lawyers traditionally employ to enhance the political and economic capacity of their paying clients.” </w:t>
      </w:r>
      <w:r w:rsidRPr="0080155D">
        <w:rPr>
          <w:rStyle w:val="StyleBoldUnderline"/>
          <w:highlight w:val="green"/>
        </w:rPr>
        <w:t xml:space="preserve">Lawyers possess key </w:t>
      </w:r>
      <w:r w:rsidRPr="0080155D">
        <w:rPr>
          <w:rStyle w:val="Emphasis"/>
          <w:highlight w:val="green"/>
        </w:rPr>
        <w:t xml:space="preserve">technical and transactional skills </w:t>
      </w:r>
      <w:r w:rsidRPr="0080155D">
        <w:rPr>
          <w:rStyle w:val="StyleBoldUnderline"/>
          <w:highlight w:val="green"/>
        </w:rPr>
        <w:t>for building community capacity</w:t>
      </w:r>
      <w:r w:rsidRPr="00C26670">
        <w:t xml:space="preserve">. </w:t>
      </w:r>
      <w:r w:rsidRPr="0080155D">
        <w:rPr>
          <w:rStyle w:val="StyleBoldUnderline"/>
          <w:highlight w:val="green"/>
        </w:rPr>
        <w:t>They can advise clients about vehicles for structuring organizations and transactions</w:t>
      </w:r>
      <w:r w:rsidRPr="00C26670">
        <w:t xml:space="preserve">. </w:t>
      </w:r>
      <w:r w:rsidRPr="0080155D">
        <w:rPr>
          <w:rStyle w:val="StyleBoldUnderline"/>
          <w:highlight w:val="green"/>
        </w:rPr>
        <w:t>They can identify sources of capital, analyze regulatory schemes</w:t>
      </w:r>
      <w:r w:rsidRPr="00C26670">
        <w:t xml:space="preserve">, negotiate on the client’s behalf, structure relationships, </w:t>
      </w:r>
      <w:r w:rsidRPr="0080155D">
        <w:rPr>
          <w:rStyle w:val="StyleBoldUnderline"/>
          <w:highlight w:val="green"/>
        </w:rPr>
        <w:t>draft agreements and navigate procedural obstacles</w:t>
      </w:r>
      <w:r w:rsidRPr="00C26670">
        <w:t xml:space="preserve">. 2 By defining problems in ways that target structural obstacles and providing research that highlights structural elements of exclusion, </w:t>
      </w:r>
      <w:r w:rsidRPr="0080155D">
        <w:rPr>
          <w:rStyle w:val="StyleBoldUnderline"/>
          <w:highlight w:val="green"/>
        </w:rPr>
        <w:t xml:space="preserve">lawyers can also </w:t>
      </w:r>
      <w:r w:rsidRPr="0080155D">
        <w:rPr>
          <w:rStyle w:val="Emphasis"/>
          <w:highlight w:val="green"/>
        </w:rPr>
        <w:t>explore with community members</w:t>
      </w:r>
      <w:r w:rsidRPr="0080155D">
        <w:rPr>
          <w:rStyle w:val="StyleBoldUnderline"/>
          <w:highlight w:val="green"/>
        </w:rPr>
        <w:t xml:space="preserve"> the importance of democracy and </w:t>
      </w:r>
      <w:r w:rsidRPr="0080155D">
        <w:rPr>
          <w:rStyle w:val="Emphasis"/>
          <w:highlight w:val="green"/>
        </w:rPr>
        <w:t>engagement</w:t>
      </w:r>
      <w:r w:rsidRPr="0080155D">
        <w:rPr>
          <w:rStyle w:val="StyleBoldUnderline"/>
          <w:highlight w:val="green"/>
        </w:rPr>
        <w:t xml:space="preserve"> as a means of </w:t>
      </w:r>
      <w:r w:rsidRPr="0080155D">
        <w:rPr>
          <w:rStyle w:val="Emphasis"/>
          <w:highlight w:val="green"/>
        </w:rPr>
        <w:t>achieving more responsive policies</w:t>
      </w:r>
      <w:r w:rsidRPr="00C26670">
        <w:t xml:space="preserve">. For example in the Boston Chinatown case, the attorneys researched and publicized, then challenged, the 34-year history of land-use decisions by the local, state and federal authorities that led to the virtual disappearance of open space in Chinatown. In Greensboro, activists focused on local incentives that were enacted to prevent corporate flight but rewarded companies that paid lower wages. In the Texas Ten Percent Plan case, the lawyers drafted creative legislation that targeted educational-system failure and provided research to demonstrate the linkages between systematic barriers and student performance. Attorney/Client Relationships Legal options are important tools in the fight for racial inclusion. But lawyers will be most effective if they are connected and responsive to constituencies. In the traditional representation model, lawyers are the chief problem solvers. They frame the claims and legal theories and generally neither cultivate nor rely on the prvoblem-solving skills of their clients. </w:t>
      </w:r>
      <w:r w:rsidRPr="0080155D">
        <w:rPr>
          <w:rStyle w:val="StyleBoldUnderline"/>
          <w:highlight w:val="green"/>
        </w:rPr>
        <w:t>They tell clients what is possible and give voice to client concerns</w:t>
      </w:r>
      <w:r w:rsidRPr="00C26670">
        <w:t xml:space="preserve"> through pleadings and formal proceedings that may marginalize or compartmentalize local knowledge and expertise. Clients can become dependent on lawyers as problem solvers. Leadership development within the community takes low priority. Legitimate protest may get discouraged in favor of “respectable” legal channels. Given the procedural nature of litigation, in the traditional representation model, high priority is placed on technical indicia of success. It is hard to assess impact on a community with the traditional tools of the lawyer. By contrast, </w:t>
      </w:r>
      <w:r w:rsidRPr="0080155D">
        <w:rPr>
          <w:rStyle w:val="StyleBoldUnderline"/>
          <w:highlight w:val="green"/>
        </w:rPr>
        <w:t xml:space="preserve">under a community-based approach, the particularized knowledge and skills of lawyers retains its </w:t>
      </w:r>
      <w:r w:rsidRPr="0080155D">
        <w:rPr>
          <w:rStyle w:val="Emphasis"/>
          <w:highlight w:val="green"/>
        </w:rPr>
        <w:t>critically important role</w:t>
      </w:r>
      <w:r w:rsidRPr="00C26670">
        <w:t>. But when the ultimate goal is working with clients or a community to exercise their voice, changes occur in the nature of relationships, the definition of problems, the ways lawyers perform their tasks and the way they evaluate success</w:t>
      </w:r>
      <w:r w:rsidRPr="0080155D">
        <w:rPr>
          <w:rStyle w:val="StyleBoldUnderline"/>
          <w:highlight w:val="green"/>
        </w:rPr>
        <w:t>. By drawing on local resources the attorneys can “bring together different fragments and patterns of local community know-how to bear on their work</w:t>
      </w:r>
      <w:r w:rsidRPr="00C26670">
        <w:t xml:space="preserve">.” 3 Significantly, many of the best models of this approach first emerged within the civil rights movement, when lawyers were called to assist activists such as the Freedom Riders in local communities. 2 See, e.g., Ann Southworth, “Taking the Lawyer Out of Progressive Lawyering,” 46 Progressive Lawyering, at 213, 223 (1993). One of many practical examples of such transactional contributions is found in the creative argument by a Brooklyn Legal Services attorney that a New York statute governing tax-exempt bond financing for hospital expansion permitted a local medical clinic to utilize such bonds. See, “So Goes a Nation,” supra. 3 Gerald Lopez, Rebellious Lawyering: One Chicano’s Vision of Progressive Law Practice, (Westview Press, 1992), at 53. 143 Chapter 7Many racial-justice innovators are driven to adopt more participatory approaches by the necessity of understanding changing forms of racial exclusion today. To protect against exploitation of low-wage and immigrant workers, to respond to the assault on affirmative action, to combat massive shifts of resources from cities to </w:t>
      </w:r>
      <w:r w:rsidRPr="00C26670">
        <w:lastRenderedPageBreak/>
        <w:t>expanding suburbs</w:t>
      </w:r>
      <w:r w:rsidRPr="0080155D">
        <w:rPr>
          <w:rStyle w:val="StyleBoldUnderline"/>
          <w:highlight w:val="green"/>
        </w:rPr>
        <w:t xml:space="preserve">, </w:t>
      </w:r>
      <w:r w:rsidRPr="00183F07">
        <w:rPr>
          <w:rStyle w:val="StyleBoldUnderline"/>
        </w:rPr>
        <w:t>to halt environmental degradation in minority communities</w:t>
      </w:r>
      <w:r w:rsidRPr="00183F07">
        <w:t>,</w:t>
      </w:r>
      <w:r w:rsidRPr="00C26670">
        <w:t xml:space="preserve"> </w:t>
      </w:r>
      <w:r w:rsidRPr="0080155D">
        <w:rPr>
          <w:rStyle w:val="StyleBoldUnderline"/>
          <w:highlight w:val="green"/>
        </w:rPr>
        <w:t xml:space="preserve">and to win </w:t>
      </w:r>
      <w:r w:rsidRPr="0080155D">
        <w:rPr>
          <w:rStyle w:val="Emphasis"/>
          <w:highlight w:val="green"/>
        </w:rPr>
        <w:t>incorporation</w:t>
      </w:r>
      <w:r w:rsidRPr="0080155D">
        <w:rPr>
          <w:rStyle w:val="StyleBoldUnderline"/>
          <w:highlight w:val="green"/>
        </w:rPr>
        <w:t xml:space="preserve"> of </w:t>
      </w:r>
      <w:r w:rsidRPr="0080155D">
        <w:rPr>
          <w:rStyle w:val="Emphasis"/>
          <w:highlight w:val="green"/>
        </w:rPr>
        <w:t>increasingly diverse noncitizen populations</w:t>
      </w:r>
      <w:r w:rsidRPr="0080155D">
        <w:rPr>
          <w:rStyle w:val="StyleBoldUnderline"/>
          <w:highlight w:val="green"/>
        </w:rPr>
        <w:t xml:space="preserve"> requires </w:t>
      </w:r>
      <w:r w:rsidRPr="0080155D">
        <w:rPr>
          <w:rStyle w:val="Emphasis"/>
          <w:highlight w:val="green"/>
        </w:rPr>
        <w:t>thoroughgoing knowledge of the impacts on people’s lives</w:t>
      </w:r>
      <w:r w:rsidRPr="00C26670">
        <w:t xml:space="preserve">. </w:t>
      </w:r>
      <w:r w:rsidRPr="0080155D">
        <w:rPr>
          <w:rStyle w:val="Emphasis"/>
          <w:highlight w:val="green"/>
        </w:rPr>
        <w:t>Lawyers and clients</w:t>
      </w:r>
      <w:r w:rsidRPr="0080155D">
        <w:rPr>
          <w:rStyle w:val="StyleBoldUnderline"/>
          <w:highlight w:val="green"/>
        </w:rPr>
        <w:t xml:space="preserve"> must collaboratively engage in </w:t>
      </w:r>
      <w:r w:rsidRPr="0080155D">
        <w:rPr>
          <w:rStyle w:val="Emphasis"/>
          <w:highlight w:val="green"/>
        </w:rPr>
        <w:t xml:space="preserve">problem-solving efforts </w:t>
      </w:r>
      <w:r w:rsidRPr="0080155D">
        <w:rPr>
          <w:rStyle w:val="StyleBoldUnderline"/>
          <w:highlight w:val="green"/>
        </w:rPr>
        <w:t>to make this knowledge available</w:t>
      </w:r>
      <w:r w:rsidRPr="00C26670">
        <w:t xml:space="preserve">. New approaches that stress engagement may build upon the traditional role of legal counselor/adviser by interpreting and applying legal standards. However, in the case studies, lawyers were most effective when they functioned as part of a broader problem-solving process, working to mediate between the role of the law and the goals of organized and cohesive community members. This is particularly important when community aspirations are not easily translated within the existing paradigms of justice. In this role, lawyers continuously ask how the law can be interpreted and applied to advance community goals. When possible, they reject abstract legal theories in favor of appeals to community values and for concrete practical needs. They also assist clients in drawing on their own problem-solving skills, demystifying the law and lawyering, and encouraging people to handle routine legal problems on their own. It requires special attention to avoid a hasty resort to more structured and familiar legal procedures that can overtake the slower, less-scripted process of community-centered lawyering. Significantly different skills are needed than the litigation and transactional approaches taught in law school. The lawyer’s inquiry begins by looking at the concrete needs and values of community members. The goal is to frame claims within a larger moral vision rather than principally in terms of a formal legal theory. Thus, in Greensboro, the formal claim of the Kmart workers came under Title VII employment discrimination and several employees brought a successful lawsuit on these grounds. But the community-centered vision of the ministers was larger, putting the workers’ claims for fair individual treatment within the larger context of a community struggling to defend its declining living standard against irresponsible corporate behavior. At the same time, the ministers connected their vision to legitimate local economic and business needs. Kmart’s motion for a restraining order to stop the protests might have silenced the ministers. The lawyers intervened at a critical moment in their struggle, converting the lawsuit from a device to stifle the community’s voice to an additional opportunity to tell the workers’ story. Attorney James Ferguson joined the ministers, union representatives and community members at press conferences and other public activities. </w:t>
      </w:r>
      <w:r w:rsidRPr="0080155D">
        <w:rPr>
          <w:rStyle w:val="StyleBoldUnderline"/>
          <w:highlight w:val="green"/>
        </w:rPr>
        <w:t>Rather than present very tight legal arguments focused on specific procedural issues, they filed expansive papers to surface the underlying issues of racism and exploitation that concerned community members</w:t>
      </w:r>
      <w:r w:rsidRPr="00C26670">
        <w:t xml:space="preserve">. They worked 144 Louder Than Wordsclosely with community members, listening to what they were trying to accomplish. They involved them in the court proceedings so that community members could grasp the connections between the legal work and their struggles. The lawyers also measured their success in terms of community objectives, rather than in terms of procedural outcomes. </w:t>
      </w:r>
    </w:p>
    <w:p w:rsidR="004F141E" w:rsidRDefault="004F141E" w:rsidP="004F141E">
      <w:pPr>
        <w:rPr>
          <w:sz w:val="16"/>
        </w:rPr>
      </w:pPr>
    </w:p>
    <w:p w:rsidR="004F141E" w:rsidRDefault="004F141E" w:rsidP="004F141E">
      <w:pPr>
        <w:rPr>
          <w:rStyle w:val="StyleBoldUnderline"/>
        </w:rPr>
      </w:pPr>
    </w:p>
    <w:p w:rsidR="004F141E" w:rsidRDefault="004F141E" w:rsidP="004F141E">
      <w:pPr>
        <w:pStyle w:val="Heading4"/>
      </w:pPr>
      <w:r>
        <w:t xml:space="preserve">Agency and Activism- Simualted </w:t>
      </w:r>
      <w:r w:rsidRPr="009421FB">
        <w:rPr>
          <w:u w:val="single"/>
        </w:rPr>
        <w:t>national security law debates</w:t>
      </w:r>
      <w:r>
        <w:t xml:space="preserve"> inculcate agency and decision-making skills—that enables activism and avoids cooption  </w:t>
      </w:r>
    </w:p>
    <w:p w:rsidR="004F141E" w:rsidRDefault="004F141E" w:rsidP="004F141E">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4F141E" w:rsidRDefault="004F141E" w:rsidP="004F141E">
      <w:pPr>
        <w:tabs>
          <w:tab w:val="left" w:pos="2625"/>
        </w:tabs>
      </w:pPr>
      <w:r>
        <w:tab/>
      </w:r>
    </w:p>
    <w:p w:rsidR="004F141E" w:rsidRDefault="004F141E" w:rsidP="004F141E">
      <w:pPr>
        <w:pStyle w:val="card"/>
      </w:pPr>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 xml:space="preserve">the </w:t>
      </w:r>
      <w:r w:rsidRPr="003F5ADA">
        <w:rPr>
          <w:rStyle w:val="StyleBoldUnderline"/>
          <w:highlight w:val="cyan"/>
        </w:rPr>
        <w:lastRenderedPageBreak/>
        <w:t>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w:t>
      </w:r>
      <w:r>
        <w:lastRenderedPageBreak/>
        <w:t xml:space="preserve">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President’s chief of staff, governor of a state, public health officials, </w:t>
      </w:r>
      <w:r w:rsidRPr="001C0062">
        <w:rPr>
          <w:sz w:val="12"/>
          <w:szCs w:val="12"/>
        </w:rPr>
        <w:lastRenderedPageBreak/>
        <w:t>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4F141E" w:rsidRDefault="004F141E" w:rsidP="004F141E"/>
    <w:p w:rsidR="004F141E" w:rsidRDefault="004F141E" w:rsidP="004F141E">
      <w:pPr>
        <w:pStyle w:val="Heading4"/>
      </w:pPr>
      <w:r>
        <w:t>Taking solely individual approaches fails to change macro-level societal trends that replicates the impacts</w:t>
      </w:r>
    </w:p>
    <w:p w:rsidR="004F141E" w:rsidRPr="00B637B3" w:rsidRDefault="004F141E" w:rsidP="004F141E">
      <w:pPr>
        <w:rPr>
          <w:rStyle w:val="StyleStyleBold12pt"/>
        </w:rPr>
      </w:pPr>
      <w:r w:rsidRPr="00B637B3">
        <w:rPr>
          <w:rStyle w:val="StyleStyleBold12pt"/>
        </w:rPr>
        <w:t>Wight – Professor of IR @ University of Sydney – 6</w:t>
      </w:r>
    </w:p>
    <w:p w:rsidR="004F141E" w:rsidRDefault="004F141E" w:rsidP="004F141E">
      <w:r w:rsidRPr="00B637B3">
        <w:t xml:space="preserve">(Colin, </w:t>
      </w:r>
      <w:r w:rsidRPr="00B637B3">
        <w:rPr>
          <w:u w:val="single"/>
        </w:rPr>
        <w:t>Agents, Structures and International Relations: Politics as Ontology</w:t>
      </w:r>
      <w:r>
        <w:t xml:space="preserve">, pgs. 48-50 </w:t>
      </w:r>
    </w:p>
    <w:p w:rsidR="004F141E" w:rsidRDefault="004F141E" w:rsidP="004F141E"/>
    <w:p w:rsidR="004F141E" w:rsidRDefault="004F141E" w:rsidP="004F141E">
      <w:pPr>
        <w:pStyle w:val="card"/>
      </w:pPr>
      <w:r w:rsidRPr="00234FDE">
        <w:t xml:space="preserve">One important aspect of this relational ontology is that these </w:t>
      </w:r>
      <w:r w:rsidRPr="00234FDE">
        <w:rPr>
          <w:rStyle w:val="StyleBoldUnderline"/>
          <w:highlight w:val="green"/>
        </w:rPr>
        <w:t xml:space="preserve">relations constitute </w:t>
      </w:r>
      <w:r w:rsidRPr="004E3161">
        <w:rPr>
          <w:rStyle w:val="StyleBoldUnderline"/>
        </w:rPr>
        <w:t xml:space="preserve">our </w:t>
      </w:r>
      <w:r w:rsidRPr="00234FDE">
        <w:rPr>
          <w:rStyle w:val="StyleBoldUnderline"/>
          <w:highlight w:val="green"/>
        </w:rPr>
        <w:t>identity</w:t>
      </w:r>
      <w:r w:rsidRPr="00B637B3">
        <w:rPr>
          <w:rStyle w:val="StyleBoldUnderline"/>
        </w:rPr>
        <w:t xml:space="preserve"> as social actors</w:t>
      </w:r>
      <w:r w:rsidRPr="00234FDE">
        <w:t xml:space="preserve">. </w:t>
      </w:r>
      <w:r w:rsidRPr="00B637B3">
        <w:rPr>
          <w:rStyle w:val="StyleBoldUnderline"/>
        </w:rPr>
        <w:t>According to this</w:t>
      </w:r>
      <w:r w:rsidRPr="00234FDE">
        <w:t xml:space="preserve"> relational </w:t>
      </w:r>
      <w:r w:rsidRPr="00B637B3">
        <w:rPr>
          <w:rStyle w:val="StyleBoldUnderline"/>
        </w:rPr>
        <w:t>model</w:t>
      </w:r>
      <w:r w:rsidRPr="00234FDE">
        <w:t xml:space="preserve"> of societies, </w:t>
      </w:r>
      <w:r w:rsidRPr="00B637B3">
        <w:rPr>
          <w:rStyle w:val="StyleBoldUnderline"/>
        </w:rPr>
        <w:t xml:space="preserve">one is what one is, by virtue of the </w:t>
      </w:r>
      <w:r w:rsidRPr="00B637B3">
        <w:rPr>
          <w:rStyle w:val="StyleBoldUnderline"/>
        </w:rPr>
        <w:lastRenderedPageBreak/>
        <w:t>relations within which one is embedded</w:t>
      </w:r>
      <w:r w:rsidRPr="00234FDE">
        <w:t xml:space="preserve">. A worker is only a worker by virtue of his/her relationship to his/her employer and vice versa. ‘Our social being is constituted by relations and our social acts presuppose them.’ </w:t>
      </w:r>
      <w:r w:rsidRPr="004E3161">
        <w:rPr>
          <w:rStyle w:val="StyleBoldUnderline"/>
        </w:rPr>
        <w:t xml:space="preserve">At </w:t>
      </w:r>
      <w:r w:rsidRPr="00234FDE">
        <w:rPr>
          <w:rStyle w:val="StyleBoldUnderline"/>
          <w:highlight w:val="green"/>
        </w:rPr>
        <w:t xml:space="preserve">any </w:t>
      </w:r>
      <w:r w:rsidRPr="004E3161">
        <w:rPr>
          <w:rStyle w:val="StyleBoldUnderline"/>
        </w:rPr>
        <w:t xml:space="preserve">particular </w:t>
      </w:r>
      <w:r w:rsidRPr="00234FDE">
        <w:rPr>
          <w:rStyle w:val="StyleBoldUnderline"/>
          <w:highlight w:val="green"/>
        </w:rPr>
        <w:t>moment</w:t>
      </w:r>
      <w:r w:rsidRPr="00B637B3">
        <w:rPr>
          <w:rStyle w:val="StyleBoldUnderline"/>
        </w:rPr>
        <w:t xml:space="preserve"> in time </w:t>
      </w:r>
      <w:r w:rsidRPr="00234FDE">
        <w:rPr>
          <w:rStyle w:val="StyleBoldUnderline"/>
          <w:highlight w:val="green"/>
        </w:rPr>
        <w:t>an individual may be implicated in all manner of relations</w:t>
      </w:r>
      <w:r w:rsidRPr="00234FDE">
        <w:rPr>
          <w:rStyle w:val="StyleBoldUnderline"/>
        </w:rPr>
        <w:t>,</w:t>
      </w:r>
      <w:r w:rsidRPr="00B637B3">
        <w:rPr>
          <w:rStyle w:val="StyleBoldUnderline"/>
        </w:rPr>
        <w:t xml:space="preserve"> each exerting its own peculiar causal effects</w:t>
      </w:r>
      <w:r w:rsidRPr="00234FDE">
        <w:t xml:space="preserve">. </w:t>
      </w:r>
      <w:r w:rsidRPr="00234FDE">
        <w:rPr>
          <w:rStyle w:val="StyleBoldUnderline"/>
          <w:highlight w:val="green"/>
        </w:rPr>
        <w:t>This ‘lattice-work’</w:t>
      </w:r>
      <w:r w:rsidRPr="00234FDE">
        <w:t xml:space="preserve"> of relations </w:t>
      </w:r>
      <w:r w:rsidRPr="00B637B3">
        <w:rPr>
          <w:rStyle w:val="StyleBoldUnderline"/>
        </w:rPr>
        <w:t xml:space="preserve">constitutes the structure of particular societies and </w:t>
      </w:r>
      <w:r w:rsidRPr="00234FDE">
        <w:rPr>
          <w:rStyle w:val="StyleBoldUnderline"/>
          <w:highlight w:val="green"/>
        </w:rPr>
        <w:t xml:space="preserve">endures </w:t>
      </w:r>
      <w:r w:rsidRPr="00234FDE">
        <w:rPr>
          <w:rStyle w:val="Emphasis"/>
          <w:highlight w:val="green"/>
        </w:rPr>
        <w:t>despite changes in</w:t>
      </w:r>
      <w:r w:rsidRPr="00B35904">
        <w:rPr>
          <w:rStyle w:val="Emphasis"/>
        </w:rPr>
        <w:t xml:space="preserve"> the </w:t>
      </w:r>
      <w:r w:rsidRPr="00234FDE">
        <w:rPr>
          <w:rStyle w:val="Emphasis"/>
          <w:highlight w:val="green"/>
        </w:rPr>
        <w:t>individuals</w:t>
      </w:r>
      <w:r w:rsidRPr="00B637B3">
        <w:rPr>
          <w:rStyle w:val="Emphasis"/>
        </w:rPr>
        <w:t xml:space="preserve"> occupying them</w:t>
      </w:r>
      <w:r w:rsidRPr="00234FDE">
        <w:t xml:space="preserve">. Thus, the </w:t>
      </w:r>
      <w:r w:rsidRPr="00B637B3">
        <w:rPr>
          <w:rStyle w:val="StyleBoldUnderline"/>
        </w:rPr>
        <w:t>relations</w:t>
      </w:r>
      <w:r w:rsidRPr="00234FDE">
        <w:t xml:space="preserve">, the structures, </w:t>
      </w:r>
      <w:r w:rsidRPr="00B637B3">
        <w:rPr>
          <w:rStyle w:val="StyleBoldUnderline"/>
        </w:rPr>
        <w:t>are ontologically distinct from the individuals who enter into them</w:t>
      </w:r>
      <w:r w:rsidRPr="00234FDE">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234FDE">
        <w:t xml:space="preserve">’. Any attempt to explain one in terms of the other should be rejected. </w:t>
      </w:r>
      <w:r w:rsidRPr="00B637B3">
        <w:rPr>
          <w:rStyle w:val="StyleBoldUnderline"/>
        </w:rPr>
        <w:t>If there is an ontological difference between society and people</w:t>
      </w:r>
      <w:r w:rsidRPr="00234FDE">
        <w:t xml:space="preserve">, however, we need to elaborate on the relationship between them. Bhaskar argues that </w:t>
      </w:r>
      <w:r w:rsidRPr="00B637B3">
        <w:rPr>
          <w:rStyle w:val="StyleBoldUnderline"/>
        </w:rPr>
        <w:t>we need</w:t>
      </w:r>
      <w:r w:rsidRPr="00234FDE">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4E3161">
        <w:rPr>
          <w:rStyle w:val="StyleBoldUnderline"/>
        </w:rPr>
        <w:t>the ‘point of contact’ between human agency and social structures</w:t>
      </w:r>
      <w:r w:rsidRPr="004E3161">
        <w:t xml:space="preserve">. </w:t>
      </w:r>
      <w:r w:rsidRPr="004E3161">
        <w:rPr>
          <w:rStyle w:val="StyleBoldUnderline"/>
        </w:rPr>
        <w:t>This is known as a ‘positioned practice’</w:t>
      </w:r>
      <w:r w:rsidRPr="00B637B3">
        <w:rPr>
          <w:rStyle w:val="StyleBoldUnderline"/>
        </w:rPr>
        <w:t xml:space="preserve"> system</w:t>
      </w:r>
      <w:r w:rsidRPr="00234FDE">
        <w:t xml:space="preserve">. In many respects, the idea of ‘positioned practice’ is very similar to Pierre Bourdieu’s notion of </w:t>
      </w:r>
      <w:r w:rsidRPr="00234FDE">
        <w:rPr>
          <w:i/>
        </w:rPr>
        <w:t>habitus</w:t>
      </w:r>
      <w:r w:rsidRPr="00234FDE">
        <w:t xml:space="preserve">. </w:t>
      </w:r>
      <w:r w:rsidRPr="00234FDE">
        <w:rPr>
          <w:rStyle w:val="StyleBoldUnderline"/>
          <w:highlight w:val="green"/>
        </w:rPr>
        <w:t>Bourdieu</w:t>
      </w:r>
      <w:r w:rsidRPr="00234FDE">
        <w:t xml:space="preserve"> is primarily concerned with what individuals do in their daily lives. He </w:t>
      </w:r>
      <w:r w:rsidRPr="00234FDE">
        <w:rPr>
          <w:rStyle w:val="StyleBoldUnderline"/>
          <w:highlight w:val="green"/>
        </w:rPr>
        <w:t>is keen to refute</w:t>
      </w:r>
      <w:r w:rsidRPr="00B637B3">
        <w:rPr>
          <w:rStyle w:val="StyleBoldUnderline"/>
        </w:rPr>
        <w:t xml:space="preserve"> the idea </w:t>
      </w:r>
      <w:r w:rsidRPr="00234FDE">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234FDE">
        <w:rPr>
          <w:rStyle w:val="Emphasis"/>
          <w:highlight w:val="green"/>
        </w:rPr>
        <w:t>in terms of individual decision-making</w:t>
      </w:r>
      <w:r w:rsidRPr="00234FDE">
        <w:t xml:space="preserve">, or as determined by surpa-individual objective structures. Bourdieu’s notion of the </w:t>
      </w:r>
      <w:r w:rsidRPr="00234FDE">
        <w:rPr>
          <w:i/>
        </w:rPr>
        <w:t>habitus</w:t>
      </w:r>
      <w:r w:rsidRPr="00234FDE">
        <w:t xml:space="preserve"> can be viewed as a bridge-building exercise across the explanatory gap between two extremes. Importantly, </w:t>
      </w:r>
      <w:r w:rsidRPr="0051087E">
        <w:rPr>
          <w:rStyle w:val="StyleBoldUnderline"/>
        </w:rPr>
        <w:t>the notion of a habitus can only be understood in relation to</w:t>
      </w:r>
      <w:r w:rsidRPr="00234FDE">
        <w:t xml:space="preserve"> the concept of </w:t>
      </w:r>
      <w:r w:rsidRPr="0051087E">
        <w:rPr>
          <w:rStyle w:val="StyleBoldUnderline"/>
        </w:rPr>
        <w:t>a ‘social field’</w:t>
      </w:r>
      <w:r w:rsidRPr="00234FDE">
        <w:t xml:space="preserve">. According to Bourdieu, </w:t>
      </w:r>
      <w:r w:rsidRPr="0051087E">
        <w:rPr>
          <w:rStyle w:val="StyleBoldUnderline"/>
        </w:rPr>
        <w:t>a social field is ‘a network</w:t>
      </w:r>
      <w:r w:rsidRPr="00234FDE">
        <w:t xml:space="preserve">, or a configuration, </w:t>
      </w:r>
      <w:r w:rsidRPr="0051087E">
        <w:rPr>
          <w:rStyle w:val="StyleBoldUnderline"/>
        </w:rPr>
        <w:t>of objective relations between positions objectively defined’</w:t>
      </w:r>
      <w:r w:rsidRPr="00234FDE">
        <w:t xml:space="preserve">. </w:t>
      </w:r>
      <w:r w:rsidRPr="00234FDE">
        <w:rPr>
          <w:rStyle w:val="StyleBoldUnderline"/>
          <w:highlight w:val="green"/>
        </w:rPr>
        <w:t>A social field</w:t>
      </w:r>
      <w:r w:rsidRPr="00234FDE">
        <w:t xml:space="preserve">, then, </w:t>
      </w:r>
      <w:r w:rsidRPr="0051087E">
        <w:rPr>
          <w:rStyle w:val="StyleBoldUnderline"/>
        </w:rPr>
        <w:t xml:space="preserve">refers to a structured system of social positions occupied by individuals and/or institutions – the nature of which </w:t>
      </w:r>
      <w:r w:rsidRPr="00234FDE">
        <w:rPr>
          <w:rStyle w:val="StyleBoldUnderline"/>
          <w:highlight w:val="green"/>
        </w:rPr>
        <w:t>defines the situation for</w:t>
      </w:r>
      <w:r w:rsidRPr="0051087E">
        <w:rPr>
          <w:rStyle w:val="StyleBoldUnderline"/>
        </w:rPr>
        <w:t xml:space="preserve"> their </w:t>
      </w:r>
      <w:r w:rsidRPr="00234FDE">
        <w:rPr>
          <w:rStyle w:val="StyleBoldUnderline"/>
          <w:highlight w:val="green"/>
        </w:rPr>
        <w:t>occupants</w:t>
      </w:r>
      <w:r w:rsidRPr="00234FDE">
        <w:t xml:space="preserve">. This is a social field whose form is constituted in terms of the relations which define it as a field of a certain type. A </w:t>
      </w:r>
      <w:r w:rsidRPr="00234FDE">
        <w:rPr>
          <w:i/>
        </w:rPr>
        <w:t>habitus</w:t>
      </w:r>
      <w:r w:rsidRPr="00234FDE">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234FDE">
        <w:rPr>
          <w:rStyle w:val="StyleBoldUnderline"/>
          <w:highlight w:val="green"/>
        </w:rPr>
        <w:t>habit</w:t>
      </w:r>
      <w:r w:rsidRPr="00234FDE">
        <w:t xml:space="preserve"> and habituation, </w:t>
      </w:r>
      <w:r w:rsidRPr="0051087E">
        <w:rPr>
          <w:rStyle w:val="StyleBoldUnderline"/>
        </w:rPr>
        <w:t>rather than consciously learned rules</w:t>
      </w:r>
      <w:r w:rsidRPr="00234FDE">
        <w:t xml:space="preserve">. </w:t>
      </w:r>
      <w:r w:rsidRPr="0051087E">
        <w:rPr>
          <w:rStyle w:val="StyleBoldUnderline"/>
        </w:rPr>
        <w:t>The habitus is imprinted</w:t>
      </w:r>
      <w:r w:rsidRPr="00234FDE">
        <w:t xml:space="preserve"> and encoded </w:t>
      </w:r>
      <w:r w:rsidRPr="0051087E">
        <w:rPr>
          <w:rStyle w:val="StyleBoldUnderline"/>
        </w:rPr>
        <w:t>in a socializing process that commences during early childhood</w:t>
      </w:r>
      <w:r w:rsidRPr="00234FDE">
        <w:t xml:space="preserve">. </w:t>
      </w:r>
      <w:r w:rsidRPr="0051087E">
        <w:rPr>
          <w:rStyle w:val="StyleBoldUnderline"/>
        </w:rPr>
        <w:t xml:space="preserve">It </w:t>
      </w:r>
      <w:r w:rsidRPr="00234FDE">
        <w:rPr>
          <w:rStyle w:val="StyleBoldUnderline"/>
          <w:highlight w:val="green"/>
        </w:rPr>
        <w:t>is inculcated</w:t>
      </w:r>
      <w:r w:rsidRPr="00234FDE">
        <w:rPr>
          <w:rStyle w:val="StyleBoldUnderline"/>
        </w:rPr>
        <w:t xml:space="preserve"> more </w:t>
      </w:r>
      <w:r w:rsidRPr="00234FDE">
        <w:rPr>
          <w:rStyle w:val="StyleBoldUnderline"/>
          <w:highlight w:val="green"/>
        </w:rPr>
        <w:t xml:space="preserve">by experience </w:t>
      </w:r>
      <w:r w:rsidRPr="00234FDE">
        <w:rPr>
          <w:rStyle w:val="StyleBoldUnderline"/>
        </w:rPr>
        <w:t>than by explicit teaching</w:t>
      </w:r>
      <w:r w:rsidRPr="00234FDE">
        <w:t xml:space="preserve">. </w:t>
      </w:r>
      <w:r w:rsidRPr="00234FDE">
        <w:rPr>
          <w:rStyle w:val="StyleBoldUnderline"/>
          <w:highlight w:val="green"/>
        </w:rPr>
        <w:t>Social</w:t>
      </w:r>
      <w:r w:rsidRPr="004E3161">
        <w:rPr>
          <w:rStyle w:val="StyleBoldUnderline"/>
        </w:rPr>
        <w:t xml:space="preserve">ly competent </w:t>
      </w:r>
      <w:r w:rsidRPr="00234FDE">
        <w:rPr>
          <w:rStyle w:val="StyleBoldUnderline"/>
          <w:highlight w:val="green"/>
        </w:rPr>
        <w:t xml:space="preserve">performances are produced as a </w:t>
      </w:r>
      <w:r w:rsidRPr="004E3161">
        <w:rPr>
          <w:rStyle w:val="StyleBoldUnderline"/>
        </w:rPr>
        <w:t xml:space="preserve">matter of </w:t>
      </w:r>
      <w:r w:rsidRPr="00234FDE">
        <w:rPr>
          <w:rStyle w:val="StyleBoldUnderline"/>
          <w:highlight w:val="green"/>
        </w:rPr>
        <w:t>routine, without explicit reference to a body of codified knowledge</w:t>
      </w:r>
      <w:r w:rsidRPr="00234FDE">
        <w:t xml:space="preserve">, and without the actors necessarily knowing what they are doing (in the sense of being able adequately to explain what they are doing). As such, the </w:t>
      </w:r>
      <w:r w:rsidRPr="00234FDE">
        <w:rPr>
          <w:i/>
        </w:rPr>
        <w:t>habitus</w:t>
      </w:r>
      <w:r w:rsidRPr="00234FDE">
        <w:t xml:space="preserve"> can be seen as the site of ‘internalization of reality and the externalization of internality.’ </w:t>
      </w:r>
      <w:r w:rsidRPr="0051087E">
        <w:rPr>
          <w:rStyle w:val="StyleBoldUnderline"/>
        </w:rPr>
        <w:t>Thus social practices are produced</w:t>
      </w:r>
      <w:r w:rsidRPr="00234FDE">
        <w:t xml:space="preserve"> in, and </w:t>
      </w:r>
      <w:r w:rsidRPr="0051087E">
        <w:rPr>
          <w:rStyle w:val="StyleBoldUnderline"/>
        </w:rPr>
        <w:t>by, the encounter between</w:t>
      </w:r>
      <w:r w:rsidRPr="00234FDE">
        <w:t xml:space="preserve">: (1) the </w:t>
      </w:r>
      <w:r w:rsidRPr="00234FDE">
        <w:rPr>
          <w:i/>
        </w:rPr>
        <w:t xml:space="preserve">habitus </w:t>
      </w:r>
      <w:r w:rsidRPr="00234FDE">
        <w:t xml:space="preserve">and its dispositions; (2) </w:t>
      </w:r>
      <w:r w:rsidRPr="0051087E">
        <w:rPr>
          <w:rStyle w:val="StyleBoldUnderline"/>
        </w:rPr>
        <w:t>the constraints and demands of the socio-cultural field to which the habitus is appropriate or within</w:t>
      </w:r>
      <w:r w:rsidRPr="00234FDE">
        <w:t xml:space="preserve">; and (3) the dispositions of the individual agents located within both the socio-cultural field and the </w:t>
      </w:r>
      <w:r w:rsidRPr="00234FDE">
        <w:rPr>
          <w:i/>
        </w:rPr>
        <w:t>habitus</w:t>
      </w:r>
      <w:r w:rsidRPr="00234FDE">
        <w:t xml:space="preserve">. When placed within Bhaskar’s stratified complex social ontology the model we have is as depicted in Figure 1. The explanation of practices will require all three levels. </w:t>
      </w:r>
      <w:r w:rsidRPr="00234FDE">
        <w:rPr>
          <w:rStyle w:val="StyleBoldUnderline"/>
          <w:highlight w:val="green"/>
        </w:rPr>
        <w:t>Society</w:t>
      </w:r>
      <w:r w:rsidRPr="00234FDE">
        <w:t xml:space="preserve">, as field of relations, </w:t>
      </w:r>
      <w:r w:rsidRPr="00234FDE">
        <w:rPr>
          <w:rStyle w:val="StyleBoldUnderline"/>
          <w:highlight w:val="green"/>
        </w:rPr>
        <w:t>exists</w:t>
      </w:r>
      <w:r w:rsidRPr="0051087E">
        <w:rPr>
          <w:rStyle w:val="StyleBoldUnderline"/>
        </w:rPr>
        <w:t xml:space="preserve"> prior to, and is </w:t>
      </w:r>
      <w:r w:rsidRPr="00234FDE">
        <w:rPr>
          <w:rStyle w:val="StyleBoldUnderline"/>
          <w:highlight w:val="green"/>
        </w:rPr>
        <w:t>independent of, individual</w:t>
      </w:r>
      <w:r w:rsidRPr="0051087E">
        <w:rPr>
          <w:rStyle w:val="StyleBoldUnderline"/>
        </w:rPr>
        <w:t xml:space="preserve"> and collective </w:t>
      </w:r>
      <w:r w:rsidRPr="004E3161">
        <w:rPr>
          <w:rStyle w:val="StyleBoldUnderline"/>
        </w:rPr>
        <w:t>understandings at any particular moment in time</w:t>
      </w:r>
      <w:r w:rsidRPr="00234FDE">
        <w:t xml:space="preserve">; that is, social action requires the conditions for action. Likewise, </w:t>
      </w:r>
      <w:r w:rsidRPr="004E3161">
        <w:rPr>
          <w:rStyle w:val="StyleBoldUnderline"/>
        </w:rPr>
        <w:t xml:space="preserve">given that </w:t>
      </w:r>
      <w:r w:rsidRPr="00234FDE">
        <w:rPr>
          <w:rStyle w:val="StyleBoldUnderline"/>
          <w:highlight w:val="green"/>
        </w:rPr>
        <w:t>behavior is</w:t>
      </w:r>
      <w:r w:rsidRPr="0051087E">
        <w:rPr>
          <w:rStyle w:val="StyleBoldUnderline"/>
        </w:rPr>
        <w:t xml:space="preserve"> seemingly</w:t>
      </w:r>
      <w:r w:rsidRPr="00234FDE">
        <w:t xml:space="preserve"> recurrent, patterned, ordered, </w:t>
      </w:r>
      <w:r w:rsidRPr="00234FDE">
        <w:rPr>
          <w:rStyle w:val="StyleBoldUnderline"/>
          <w:highlight w:val="green"/>
        </w:rPr>
        <w:t>institutionalised</w:t>
      </w:r>
      <w:r w:rsidRPr="0051087E">
        <w:rPr>
          <w:rStyle w:val="StyleBoldUnderline"/>
        </w:rPr>
        <w:t xml:space="preserve">, and displays a degree of stability over time, </w:t>
      </w:r>
      <w:r w:rsidRPr="00234FDE">
        <w:rPr>
          <w:rStyle w:val="StyleBoldUnderline"/>
          <w:highlight w:val="green"/>
        </w:rPr>
        <w:t>there must be sets of relations</w:t>
      </w:r>
      <w:r w:rsidRPr="00234FDE">
        <w:t xml:space="preserve"> and rules </w:t>
      </w:r>
      <w:r w:rsidRPr="00234FDE">
        <w:rPr>
          <w:rStyle w:val="StyleBoldUnderline"/>
          <w:highlight w:val="green"/>
        </w:rPr>
        <w:t>that govern it</w:t>
      </w:r>
      <w:r w:rsidRPr="00234FDE">
        <w:t xml:space="preserve">. </w:t>
      </w:r>
      <w:r w:rsidRPr="0051087E">
        <w:rPr>
          <w:rStyle w:val="StyleBoldUnderline"/>
        </w:rPr>
        <w:t>Contrary to individualist theory, these relations</w:t>
      </w:r>
      <w:r w:rsidRPr="00234FDE">
        <w:t xml:space="preserve">, rules and roles </w:t>
      </w:r>
      <w:r w:rsidRPr="0051087E">
        <w:rPr>
          <w:rStyle w:val="StyleBoldUnderline"/>
        </w:rPr>
        <w:t>are not dependent upon either knowledge of them by particular individuals, or the existence of actions by particular individuals</w:t>
      </w:r>
      <w:r w:rsidRPr="00234FDE">
        <w:t xml:space="preserve">; that is, </w:t>
      </w:r>
      <w:r w:rsidRPr="00234FDE">
        <w:rPr>
          <w:rStyle w:val="Emphasis"/>
          <w:highlight w:val="green"/>
        </w:rPr>
        <w:t>their explanation cannot be reduced to consciousness</w:t>
      </w:r>
      <w:r w:rsidRPr="00234FDE">
        <w:t xml:space="preserve"> or to the attributes </w:t>
      </w:r>
      <w:r w:rsidRPr="00234FDE">
        <w:rPr>
          <w:rStyle w:val="Emphasis"/>
          <w:highlight w:val="green"/>
        </w:rPr>
        <w:t>of individuals</w:t>
      </w:r>
      <w:r w:rsidRPr="00234FDE">
        <w:t xml:space="preserve">. These emergent social forms must possess emergent powers. This leads on to arguments for the reality of society based on a causal criterion. </w:t>
      </w:r>
      <w:r w:rsidRPr="004E3161">
        <w:rPr>
          <w:rStyle w:val="StyleBoldUnderline"/>
        </w:rPr>
        <w:t>Society, as opposed to the individuals that constitute it, is</w:t>
      </w:r>
      <w:r w:rsidRPr="004E3161">
        <w:t xml:space="preserve">, as Foucault has put it, </w:t>
      </w:r>
      <w:r w:rsidRPr="004E3161">
        <w:rPr>
          <w:rStyle w:val="StyleBoldUnderline"/>
        </w:rPr>
        <w:t>‘a complex</w:t>
      </w:r>
      <w:r w:rsidRPr="004E3161">
        <w:t xml:space="preserve"> and independent </w:t>
      </w:r>
      <w:r w:rsidRPr="004E3161">
        <w:rPr>
          <w:rStyle w:val="StyleBoldUnderline"/>
        </w:rPr>
        <w:t>reality that has its own laws</w:t>
      </w:r>
      <w:r w:rsidRPr="00234FDE">
        <w:t xml:space="preserve"> and mechanisms of reaction, </w:t>
      </w:r>
      <w:r w:rsidRPr="00AD665C">
        <w:rPr>
          <w:rStyle w:val="StyleBoldUnderline"/>
        </w:rPr>
        <w:t>its regulations as well as its possibility of disturbance</w:t>
      </w:r>
      <w:r w:rsidRPr="00234FDE">
        <w:t>. This new reality is society…It becomes necessary to reflect upon it, upon its specific characteristics, its constants and its variables’.</w:t>
      </w:r>
    </w:p>
    <w:p w:rsidR="004F141E" w:rsidRDefault="004F141E" w:rsidP="004F141E"/>
    <w:p w:rsidR="004F141E" w:rsidRDefault="004F141E" w:rsidP="004F141E"/>
    <w:p w:rsidR="004F141E" w:rsidRPr="00C81FB5" w:rsidRDefault="004F141E" w:rsidP="004F141E">
      <w:pPr>
        <w:pStyle w:val="Heading4"/>
      </w:pPr>
      <w:r w:rsidRPr="00C81FB5">
        <w:t xml:space="preserve">The </w:t>
      </w:r>
      <w:r>
        <w:t>neg</w:t>
      </w:r>
      <w:r w:rsidRPr="00C81FB5">
        <w:t xml:space="preserve"> plays into the hands of Americanness - advertently affirming a paradigm which underpins the structures of assimilation and exclusion</w:t>
      </w:r>
      <w:r>
        <w:t>.</w:t>
      </w:r>
    </w:p>
    <w:p w:rsidR="004F141E" w:rsidRPr="00C81FB5" w:rsidRDefault="004F141E" w:rsidP="004F141E">
      <w:pPr>
        <w:rPr>
          <w:sz w:val="20"/>
        </w:rPr>
      </w:pPr>
      <w:r w:rsidRPr="00C81FB5">
        <w:rPr>
          <w:rStyle w:val="StyleStyleBold12pt"/>
        </w:rPr>
        <w:t>Shimakawa 4</w:t>
      </w:r>
      <w:r w:rsidRPr="00C81FB5">
        <w:t xml:space="preserve"> </w:t>
      </w:r>
      <w:r w:rsidRPr="00C81FB5">
        <w:rPr>
          <w:sz w:val="20"/>
        </w:rPr>
        <w:t xml:space="preserve">(Karen Shimakawa¶ [Ph.D., English Literature, University of Washington, M.A., English Literature, University of Virginia, J.D., 1989; University of California, Hastings College of the Law, B.A., English Literature, University of California, Berkeley---Asian American performance/cultural studies; critical race theory; transnational/diaspora studies; intercultural performance.Fellowships/Honors: University of California Humanities Research Institute Convener/Fellow (Transnationalisms &amp; Intercultural Performance, 2002); Rockefeller/Ford Writers Fellow (APPEX, 1999); U.C. Davis Humanities Institute Fellow (1999); Robert Penn Warren Humanities Center Fellow (1996-97].¶ The Things We Share:¶ Ethnic Performativity and "Whatever Being"¶ 2004 by the Pennsylvania State University. All rights reserved.¶ </w:t>
      </w:r>
      <w:bookmarkStart w:id="0" w:name="top"/>
      <w:bookmarkEnd w:id="0"/>
      <w:r w:rsidRPr="00C81FB5">
        <w:rPr>
          <w:sz w:val="20"/>
        </w:rPr>
        <w:t>The Journal of Speculative Philosophy 18.2 (2004) 149-160)</w:t>
      </w:r>
    </w:p>
    <w:p w:rsidR="004F141E" w:rsidRPr="00C81FB5" w:rsidRDefault="004F141E" w:rsidP="004F141E">
      <w:pPr>
        <w:pStyle w:val="card"/>
      </w:pPr>
      <w:r w:rsidRPr="00C81FB5">
        <w:rPr>
          <w:rStyle w:val="StyleBoldUnderline"/>
          <w:highlight w:val="yellow"/>
        </w:rPr>
        <w:t>In</w:t>
      </w:r>
      <w:r w:rsidRPr="00C81FB5">
        <w:t xml:space="preserve"> Philip Kan Gotanda's 2002 "</w:t>
      </w:r>
      <w:r w:rsidRPr="00C81FB5">
        <w:rPr>
          <w:rStyle w:val="StyleBoldUnderline"/>
          <w:highlight w:val="yellow"/>
        </w:rPr>
        <w:t>The Wind Cries Mary</w:t>
      </w:r>
      <w:r w:rsidRPr="00C81FB5">
        <w:t>" (an adaptation of Henrik Ibsen's "Hedda Gabler"), Eiko/</w:t>
      </w:r>
      <w:r w:rsidRPr="00C81FB5">
        <w:rPr>
          <w:rStyle w:val="StyleBoldUnderline"/>
          <w:highlight w:val="yellow"/>
        </w:rPr>
        <w:t>Hedda ends the play</w:t>
      </w:r>
      <w:r w:rsidRPr="00C81FB5">
        <w:t xml:space="preserve"> (and her life) </w:t>
      </w:r>
      <w:r w:rsidRPr="00C81FB5">
        <w:rPr>
          <w:rStyle w:val="StyleBoldUnderline"/>
          <w:highlight w:val="yellow"/>
        </w:rPr>
        <w:t>by committing seppuku</w:t>
      </w:r>
      <w:r w:rsidRPr="00C81FB5">
        <w:t>, Japanese ritual suicide by dagger to the neck—not the long sword to the gut (so often portrayed in popular Western representation), the method properly reserved for a certain class of men, Eiko pointedly lectures in an earlier scene. But far more radical than the change in weaponry is Gotanda's placement of the act: Eiko dies front and center stage in full view of the audience (if not her distracted family and friends), unlike the sequestered Hedda.</w:t>
      </w:r>
      <w:bookmarkStart w:id="1" w:name="REF1"/>
      <w:r w:rsidRPr="00C81FB5">
        <w:fldChar w:fldCharType="begin"/>
      </w:r>
      <w:r w:rsidRPr="00C81FB5">
        <w:instrText xml:space="preserve"> HYPERLINK "http://muse.jhu.edu.libproxy.trinity.edu/journals/journal_of_speculative_philosophy/v018/18.2shimakawa.html" \l "FOOT1" </w:instrText>
      </w:r>
      <w:r w:rsidRPr="00C81FB5">
        <w:fldChar w:fldCharType="separate"/>
      </w:r>
      <w:r w:rsidRPr="00C81FB5">
        <w:rPr>
          <w:rStyle w:val="Hyperlink"/>
        </w:rPr>
        <w:t>1</w:t>
      </w:r>
      <w:r w:rsidRPr="00C81FB5">
        <w:fldChar w:fldCharType="end"/>
      </w:r>
      <w:bookmarkEnd w:id="1"/>
      <w:r w:rsidRPr="00C81FB5">
        <w:t xml:space="preserve"> It is a somewhat surprising choice for Eiko, who has chafed under her husband's and in-laws' expectations of her as a "China doll," who demands coffee when her orientalist husband offers her green tea, who likes listening to Hendrix at full volume (much to the annoyance of her pop music-loving husband). In short, Eiko is neither a China doll nor Cio-Cio San, that fabled delicate "Butterfly" archetype of Asian (especially Japanese) femininity, transportingly erotic and beautiful in her death-driven devotion to her (white) husband and child. In one sense, then, </w:t>
      </w:r>
      <w:r w:rsidRPr="00C81FB5">
        <w:rPr>
          <w:rStyle w:val="StyleBoldUnderline"/>
          <w:highlight w:val="yellow"/>
        </w:rPr>
        <w:t xml:space="preserve">her act is </w:t>
      </w:r>
      <w:r w:rsidRPr="00C81FB5">
        <w:rPr>
          <w:rStyle w:val="StyleBoldUnderline"/>
        </w:rPr>
        <w:t xml:space="preserve">one of fierce </w:t>
      </w:r>
      <w:r w:rsidRPr="00C81FB5">
        <w:rPr>
          <w:rStyle w:val="StyleBoldUnderline"/>
          <w:highlight w:val="yellow"/>
        </w:rPr>
        <w:t>defiance</w:t>
      </w:r>
      <w:r w:rsidRPr="00C81FB5">
        <w:t xml:space="preserve">, her victory </w:t>
      </w:r>
      <w:r w:rsidRPr="00C81FB5">
        <w:rPr>
          <w:rStyle w:val="StyleBoldUnderline"/>
          <w:highlight w:val="yellow"/>
        </w:rPr>
        <w:t>over the</w:t>
      </w:r>
      <w:r w:rsidRPr="00C81FB5">
        <w:t xml:space="preserve"> racist </w:t>
      </w:r>
      <w:r w:rsidRPr="00C81FB5">
        <w:rPr>
          <w:rStyle w:val="StyleBoldUnderline"/>
          <w:highlight w:val="yellow"/>
        </w:rPr>
        <w:t>construction of oriental femininity</w:t>
      </w:r>
      <w:r w:rsidRPr="00C81FB5">
        <w:t xml:space="preserve"> into which the play, </w:t>
      </w:r>
      <w:r w:rsidRPr="00C81FB5">
        <w:rPr>
          <w:rStyle w:val="StyleBoldUnderline"/>
        </w:rPr>
        <w:t>the world</w:t>
      </w:r>
      <w:r w:rsidRPr="00C81FB5">
        <w:t xml:space="preserve"> depicted in it (Berkeley ca. 1968), and especially the other characters</w:t>
      </w:r>
      <w:r w:rsidRPr="00C81FB5">
        <w:rPr>
          <w:rStyle w:val="StyleBoldUnderline"/>
        </w:rPr>
        <w:t xml:space="preserve">, attempt to interpellate her. </w:t>
      </w:r>
      <w:r w:rsidRPr="00C81FB5">
        <w:rPr>
          <w:rStyle w:val="Emphasis"/>
          <w:highlight w:val="yellow"/>
        </w:rPr>
        <w:t>You want to see a real Japanese woman</w:t>
      </w:r>
      <w:r w:rsidRPr="00C81FB5">
        <w:t>? in effect she taunts them</w:t>
      </w:r>
      <w:r w:rsidRPr="00C81FB5">
        <w:rPr>
          <w:rStyle w:val="Emphasis"/>
        </w:rPr>
        <w:t xml:space="preserve">, </w:t>
      </w:r>
      <w:r w:rsidRPr="00C81FB5">
        <w:rPr>
          <w:rStyle w:val="Emphasis"/>
          <w:highlight w:val="yellow"/>
        </w:rPr>
        <w:t>I'll show you a real Japanese</w:t>
      </w:r>
      <w:r w:rsidRPr="00C81FB5">
        <w:t xml:space="preserve"> [American] </w:t>
      </w:r>
      <w:r w:rsidRPr="00C81FB5">
        <w:rPr>
          <w:rStyle w:val="Emphasis"/>
          <w:highlight w:val="yellow"/>
        </w:rPr>
        <w:t>woman</w:t>
      </w:r>
      <w:r w:rsidRPr="00C81FB5">
        <w:t>.</w:t>
      </w:r>
      <w:bookmarkStart w:id="2" w:name="REF2"/>
      <w:r w:rsidRPr="00C81FB5">
        <w:fldChar w:fldCharType="begin"/>
      </w:r>
      <w:r w:rsidRPr="00C81FB5">
        <w:instrText xml:space="preserve"> HYPERLINK "http://muse.jhu.edu.libproxy.trinity.edu/journals/journal_of_speculative_philosophy/v018/18.2shimakawa.html" \l "FOOT2" </w:instrText>
      </w:r>
      <w:r w:rsidRPr="00C81FB5">
        <w:fldChar w:fldCharType="separate"/>
      </w:r>
      <w:r w:rsidRPr="00C81FB5">
        <w:rPr>
          <w:rStyle w:val="Hyperlink"/>
        </w:rPr>
        <w:t>2</w:t>
      </w:r>
      <w:r w:rsidRPr="00C81FB5">
        <w:fldChar w:fldCharType="end"/>
      </w:r>
      <w:bookmarkEnd w:id="2"/>
      <w:r w:rsidRPr="00C81FB5">
        <w:t xml:space="preserve"> And yet...the feminist debate over Hedda's "liberatory" end persists here as well: how "victorious" can self-annihilation be? What does it mean to say that the way one "wins" the gendering/racialization "game" is to opt out by killing oneself? And do so in the most spectacularly "oriental" way possible? Eiko's death, I would suggest, dramatizes the vexed condition of "ethnic" performance for Asian Pacific Americans. Caught between the (potentially self-canceling) pressures of exoticism/orientalism on the one hand, and erasure/invisibility on the other, Asian Pacific American theatre artists have the difficult task of carving out a space in which to perform an Asian Pacific Americanness [End Page 149] that is often too "American" to register as racially or ethnically distinct, and/or too "Asian" to be legible as American. This dilemma is, of course, simply a reflection of the larger paradox posed by "multiculturalism" as a national origin myth. As Anne Anlin Cheng has observed, "</w:t>
      </w:r>
      <w:r w:rsidRPr="00C81FB5">
        <w:rPr>
          <w:rStyle w:val="StyleBoldUnderline"/>
          <w:highlight w:val="yellow"/>
        </w:rPr>
        <w:t>while</w:t>
      </w:r>
      <w:r w:rsidRPr="00C81FB5">
        <w:t xml:space="preserve"> racial and </w:t>
      </w:r>
      <w:r w:rsidRPr="00C81FB5">
        <w:rPr>
          <w:rStyle w:val="StyleBoldUnderline"/>
        </w:rPr>
        <w:t xml:space="preserve">social </w:t>
      </w:r>
      <w:r w:rsidRPr="00C81FB5">
        <w:rPr>
          <w:rStyle w:val="StyleBoldUnderline"/>
          <w:highlight w:val="yellow"/>
        </w:rPr>
        <w:t>integration</w:t>
      </w:r>
      <w:r w:rsidRPr="00C81FB5">
        <w:rPr>
          <w:rStyle w:val="StyleBoldUnderline"/>
        </w:rPr>
        <w:t xml:space="preserve"> </w:t>
      </w:r>
      <w:r w:rsidRPr="00C81FB5">
        <w:rPr>
          <w:rStyle w:val="StyleBoldUnderline"/>
          <w:highlight w:val="yellow"/>
        </w:rPr>
        <w:t>offer the preeminent American</w:t>
      </w:r>
      <w:r w:rsidRPr="00C81FB5">
        <w:rPr>
          <w:rStyle w:val="StyleBoldUnderline"/>
        </w:rPr>
        <w:t xml:space="preserve"> social </w:t>
      </w:r>
      <w:r w:rsidRPr="00C81FB5">
        <w:rPr>
          <w:rStyle w:val="StyleBoldUnderline"/>
          <w:highlight w:val="yellow"/>
        </w:rPr>
        <w:t>myths, assimilation remains one of the deepest sources of anxiety</w:t>
      </w:r>
      <w:r w:rsidRPr="00C81FB5">
        <w:rPr>
          <w:rStyle w:val="StyleBoldUnderline"/>
        </w:rPr>
        <w:t xml:space="preserve"> in the </w:t>
      </w:r>
      <w:r w:rsidRPr="00C81FB5">
        <w:t>American</w:t>
      </w:r>
      <w:r w:rsidRPr="00C81FB5">
        <w:rPr>
          <w:rStyle w:val="StyleBoldUnderline"/>
        </w:rPr>
        <w:t xml:space="preserve"> psyche</w:t>
      </w:r>
      <w:r w:rsidRPr="00C81FB5">
        <w:t xml:space="preserve">" (Cheng 2001, 70). While Cheng's excellent study maps the psychic effects of racialization both on and by Asian Pacific Americans, I want to consider the paradox of American multiculturalism from a slightly different perspective: how might we make sense of it as an effect/production of national identity itself? Elsewhere I've suggested that Asian Pacific Americanness (in mainstream representation) is an effect of "national abjection," the production of national identity (as a racialized/gendered phantasm/ideal) through the designation of that which is deemed "abject"/not-American (Shimakawa 2002). Julia </w:t>
      </w:r>
      <w:r w:rsidRPr="00C81FB5">
        <w:rPr>
          <w:rStyle w:val="StyleBoldUnderline"/>
          <w:highlight w:val="yellow"/>
        </w:rPr>
        <w:t>Kristeva defines abjection</w:t>
      </w:r>
      <w:r w:rsidRPr="00C81FB5">
        <w:rPr>
          <w:rStyle w:val="StyleBoldUnderline"/>
        </w:rPr>
        <w:t xml:space="preserve"> as both </w:t>
      </w:r>
      <w:r w:rsidRPr="00C81FB5">
        <w:rPr>
          <w:rStyle w:val="StyleBoldUnderline"/>
          <w:highlight w:val="yellow"/>
        </w:rPr>
        <w:t>a state and a process</w:t>
      </w:r>
      <w:r w:rsidRPr="00C81FB5">
        <w:rPr>
          <w:highlight w:val="yellow"/>
        </w:rPr>
        <w:t>—</w:t>
      </w:r>
      <w:r w:rsidRPr="00C81FB5">
        <w:rPr>
          <w:rStyle w:val="StyleBoldUnderline"/>
          <w:highlight w:val="yellow"/>
        </w:rPr>
        <w:t>the condition</w:t>
      </w:r>
      <w:r w:rsidRPr="00C81FB5">
        <w:t xml:space="preserve">/position of that </w:t>
      </w:r>
      <w:r w:rsidRPr="00C81FB5">
        <w:rPr>
          <w:rStyle w:val="StyleBoldUnderline"/>
          <w:highlight w:val="yellow"/>
        </w:rPr>
        <w:t>which is deemed loathsome and the process by which that appraisal is made</w:t>
      </w:r>
      <w:r w:rsidRPr="00C81FB5">
        <w:t>—and deems "abject and abjection [as] ... the primers of my culture" (Kristeva 1982, 2</w:t>
      </w:r>
      <w:r w:rsidRPr="00C81FB5">
        <w:rPr>
          <w:rStyle w:val="StyleBoldUnderline"/>
        </w:rPr>
        <w:t xml:space="preserve">). </w:t>
      </w:r>
      <w:r w:rsidRPr="00C81FB5">
        <w:rPr>
          <w:rStyle w:val="StyleBoldUnderline"/>
          <w:highlight w:val="yellow"/>
        </w:rPr>
        <w:t>It is</w:t>
      </w:r>
      <w:r w:rsidRPr="00C81FB5">
        <w:t xml:space="preserve">, for her, </w:t>
      </w:r>
      <w:r w:rsidRPr="00C81FB5">
        <w:rPr>
          <w:rStyle w:val="StyleBoldUnderline"/>
          <w:highlight w:val="yellow"/>
        </w:rPr>
        <w:t>the means by which the subject</w:t>
      </w:r>
      <w:r w:rsidRPr="00C81FB5">
        <w:rPr>
          <w:rStyle w:val="StyleBoldUnderline"/>
        </w:rPr>
        <w:t xml:space="preserve">/"I" </w:t>
      </w:r>
      <w:r w:rsidRPr="00C81FB5">
        <w:rPr>
          <w:rStyle w:val="StyleBoldUnderline"/>
          <w:highlight w:val="yellow"/>
        </w:rPr>
        <w:t>is produced</w:t>
      </w:r>
      <w:r w:rsidRPr="00C81FB5">
        <w:t xml:space="preserve">: by establishing perceptual and conceptual borders around the self and "jettison[ing]" that which is deemed objectionable, the subject comes into (and maintains) self-consciousness. The abject, Kristeva asserts, is constituted of that which is, at a foundational level, integral to the whole; what fuels the ongoing project of abjection is the drive to expel (and thereby differentiate from) that which, on some level, cannot be fully or decisively expelled. The abject, it is important to note, does not achieve a (stable) status of object—the term often used to describe the position of (racially or sexually) disenfranchised groups in analyses of the politics of representation. Read as abject, Asian Pacific Americanness thus occupies a role both necessary to and mutually constitutive of national subject formation—but does not result in the formation of an Asian Pacific American subject, or even an Asian Pacific American object. Rather, I deploy the discourse of abjection in describing Asian American performance because (as in Kristeva's formulation) </w:t>
      </w:r>
      <w:r w:rsidRPr="00C81FB5">
        <w:rPr>
          <w:rStyle w:val="StyleBoldUnderline"/>
        </w:rPr>
        <w:t>"</w:t>
      </w:r>
      <w:r w:rsidRPr="00C81FB5">
        <w:rPr>
          <w:rStyle w:val="StyleBoldUnderline"/>
          <w:highlight w:val="yellow"/>
        </w:rPr>
        <w:t>there is nothing objective</w:t>
      </w:r>
      <w:r w:rsidRPr="00C81FB5">
        <w:t xml:space="preserve"> or objectal </w:t>
      </w:r>
      <w:r w:rsidRPr="00C81FB5">
        <w:rPr>
          <w:rStyle w:val="StyleBoldUnderline"/>
          <w:highlight w:val="yellow"/>
        </w:rPr>
        <w:t>to the abject</w:t>
      </w:r>
      <w:r w:rsidRPr="00C81FB5">
        <w:rPr>
          <w:rStyle w:val="StyleBoldUnderline"/>
        </w:rPr>
        <w:t>.</w:t>
      </w:r>
      <w:r w:rsidRPr="00C81FB5">
        <w:t xml:space="preserve"> It is simply a frontier" (9). </w:t>
      </w:r>
      <w:r w:rsidRPr="00C81FB5">
        <w:rPr>
          <w:rStyle w:val="StyleBoldUnderline"/>
          <w:highlight w:val="yellow"/>
        </w:rPr>
        <w:t>What</w:t>
      </w:r>
      <w:r w:rsidRPr="00C81FB5">
        <w:rPr>
          <w:rStyle w:val="StyleBoldUnderline"/>
        </w:rPr>
        <w:t xml:space="preserve"> </w:t>
      </w:r>
      <w:r w:rsidRPr="00C81FB5">
        <w:rPr>
          <w:rStyle w:val="StyleBoldUnderline"/>
          <w:highlight w:val="yellow"/>
        </w:rPr>
        <w:t>characterizes</w:t>
      </w:r>
      <w:r w:rsidRPr="00C81FB5">
        <w:t xml:space="preserve"> Asian Pacific </w:t>
      </w:r>
      <w:r w:rsidRPr="00C81FB5">
        <w:rPr>
          <w:rStyle w:val="StyleBoldUnderline"/>
          <w:highlight w:val="yellow"/>
        </w:rPr>
        <w:t>Americanness</w:t>
      </w:r>
      <w:r w:rsidRPr="00C81FB5">
        <w:t xml:space="preserve"> as it comes into </w:t>
      </w:r>
      <w:r w:rsidRPr="00C81FB5">
        <w:lastRenderedPageBreak/>
        <w:t xml:space="preserve">visibility, I would argue, </w:t>
      </w:r>
      <w:r w:rsidRPr="00C81FB5">
        <w:rPr>
          <w:rStyle w:val="StyleBoldUnderline"/>
          <w:highlight w:val="yellow"/>
        </w:rPr>
        <w:t>is</w:t>
      </w:r>
      <w:r w:rsidRPr="00C81FB5">
        <w:t xml:space="preserve"> its constantly-shifting relation to U.S. Americanness, </w:t>
      </w:r>
      <w:r w:rsidRPr="00C81FB5">
        <w:rPr>
          <w:rStyle w:val="StyleBoldUnderline"/>
        </w:rPr>
        <w:t xml:space="preserve">a </w:t>
      </w:r>
      <w:r w:rsidRPr="00C81FB5">
        <w:rPr>
          <w:rStyle w:val="StyleBoldUnderline"/>
          <w:highlight w:val="yellow"/>
        </w:rPr>
        <w:t>movement between visibility and invisibility</w:t>
      </w:r>
      <w:r w:rsidRPr="00C81FB5">
        <w:rPr>
          <w:highlight w:val="yellow"/>
        </w:rPr>
        <w:t xml:space="preserve">, </w:t>
      </w:r>
      <w:r w:rsidRPr="00C81FB5">
        <w:rPr>
          <w:rStyle w:val="StyleBoldUnderline"/>
          <w:highlight w:val="yellow"/>
        </w:rPr>
        <w:t>foreignness and</w:t>
      </w:r>
      <w:r w:rsidRPr="00C81FB5">
        <w:t xml:space="preserve"> domestication/</w:t>
      </w:r>
      <w:r w:rsidRPr="00C81FB5">
        <w:rPr>
          <w:rStyle w:val="StyleBoldUnderline"/>
          <w:highlight w:val="yellow"/>
        </w:rPr>
        <w:t>assimilation</w:t>
      </w:r>
      <w:r w:rsidRPr="00C81FB5">
        <w:t xml:space="preserve">; it is that movement between enacted by and upon Asian Pacific Americans that marks the boundaries of Asian American cultural (and sometimes legal) citizenship. </w:t>
      </w:r>
      <w:r w:rsidRPr="00C81FB5">
        <w:rPr>
          <w:rStyle w:val="StyleBoldUnderline"/>
          <w:highlight w:val="yellow"/>
        </w:rPr>
        <w:t>In order for</w:t>
      </w:r>
      <w:r w:rsidRPr="00C81FB5">
        <w:t xml:space="preserve"> U.S. </w:t>
      </w:r>
      <w:r w:rsidRPr="00C81FB5">
        <w:rPr>
          <w:rStyle w:val="StyleBoldUnderline"/>
          <w:highlight w:val="yellow"/>
        </w:rPr>
        <w:t>Americanness to maintain</w:t>
      </w:r>
      <w:r w:rsidRPr="00C81FB5">
        <w:rPr>
          <w:rStyle w:val="StyleBoldUnderline"/>
        </w:rPr>
        <w:t xml:space="preserve"> its symbolic </w:t>
      </w:r>
      <w:r w:rsidRPr="00C81FB5">
        <w:rPr>
          <w:rStyle w:val="StyleBoldUnderline"/>
          <w:highlight w:val="yellow"/>
        </w:rPr>
        <w:t>coherence, the</w:t>
      </w:r>
      <w:r w:rsidRPr="00C81FB5">
        <w:t xml:space="preserve"> national </w:t>
      </w:r>
      <w:r w:rsidRPr="00C81FB5">
        <w:rPr>
          <w:rStyle w:val="Emphasis"/>
          <w:highlight w:val="yellow"/>
        </w:rPr>
        <w:t>abject</w:t>
      </w:r>
      <w:r w:rsidRPr="00C81FB5">
        <w:rPr>
          <w:rStyle w:val="Emphasis"/>
        </w:rPr>
        <w:t xml:space="preserve"> continually </w:t>
      </w:r>
      <w:r w:rsidRPr="00C81FB5">
        <w:rPr>
          <w:rStyle w:val="Emphasis"/>
          <w:highlight w:val="yellow"/>
        </w:rPr>
        <w:t>must be both made present and jettisoned</w:t>
      </w:r>
      <w:r w:rsidRPr="00C81FB5">
        <w:rPr>
          <w:rStyle w:val="Emphasis"/>
        </w:rPr>
        <w:t>.</w:t>
      </w:r>
      <w:r w:rsidRPr="00C81FB5">
        <w:t xml:space="preserve"> In positing the paradigm of abjection as a national/cultural identity-formative process, this essay offers a way of "reading" Asian Americanness [End Page 150] in relation to and as a product of U.S. Americanness—that is, as occupying the seemingly contradictory, yet functionally essential, position of a constituent element/sign of American multiculturalismand radical other/foreigner. </w:t>
      </w:r>
      <w:r w:rsidRPr="00C81FB5">
        <w:rPr>
          <w:rStyle w:val="StyleBoldUnderline"/>
          <w:highlight w:val="yellow"/>
        </w:rPr>
        <w:t>Given this oscillation, it is difficult to imagine a unified response</w:t>
      </w:r>
      <w:r w:rsidRPr="00C81FB5">
        <w:t xml:space="preserve"> or direct reaction and indeed, Asian Pacific American theatre artists have produced material that is correspondingly varied. From "Chinaman" Frank Chin's call for an Asian Pacific American theatre </w:t>
      </w:r>
      <w:r w:rsidRPr="00C81FB5">
        <w:rPr>
          <w:rStyle w:val="StyleBoldUnderline"/>
          <w:highlight w:val="yellow"/>
        </w:rPr>
        <w:t>that would depict</w:t>
      </w:r>
      <w:r w:rsidRPr="00C81FB5">
        <w:rPr>
          <w:rStyle w:val="StyleBoldUnderline"/>
        </w:rPr>
        <w:t xml:space="preserve"> "real</w:t>
      </w:r>
      <w:r w:rsidRPr="00C81FB5">
        <w:t xml:space="preserve">" Asian Americans </w:t>
      </w:r>
      <w:r w:rsidRPr="00C81FB5">
        <w:rPr>
          <w:rStyle w:val="StyleBoldUnderline"/>
        </w:rPr>
        <w:t>and "</w:t>
      </w:r>
      <w:r w:rsidRPr="00C81FB5">
        <w:rPr>
          <w:rStyle w:val="StyleBoldUnderline"/>
          <w:highlight w:val="yellow"/>
        </w:rPr>
        <w:t>authentic</w:t>
      </w:r>
      <w:r w:rsidRPr="00C81FB5">
        <w:t xml:space="preserve">" Asian immigrant </w:t>
      </w:r>
      <w:r w:rsidRPr="00C81FB5">
        <w:rPr>
          <w:rStyle w:val="StyleBoldUnderline"/>
          <w:highlight w:val="yellow"/>
        </w:rPr>
        <w:t>cultures</w:t>
      </w:r>
      <w:r w:rsidRPr="00C81FB5">
        <w:t xml:space="preserve">/practices/mythologies </w:t>
      </w:r>
      <w:r w:rsidRPr="00C81FB5">
        <w:rPr>
          <w:rStyle w:val="StyleBoldUnderline"/>
          <w:highlight w:val="yellow"/>
        </w:rPr>
        <w:t>and</w:t>
      </w:r>
      <w:r w:rsidRPr="00C81FB5">
        <w:rPr>
          <w:rStyle w:val="StyleBoldUnderline"/>
        </w:rPr>
        <w:t xml:space="preserve"> thereby </w:t>
      </w:r>
      <w:r w:rsidRPr="00C81FB5">
        <w:rPr>
          <w:rStyle w:val="StyleBoldUnderline"/>
          <w:highlight w:val="yellow"/>
        </w:rPr>
        <w:t xml:space="preserve">disprove </w:t>
      </w:r>
      <w:r w:rsidRPr="00C81FB5">
        <w:rPr>
          <w:rStyle w:val="StyleBoldUnderline"/>
        </w:rPr>
        <w:t>the grotesque</w:t>
      </w:r>
      <w:r w:rsidRPr="00C81FB5">
        <w:t xml:space="preserve"> "Charlie Chan" </w:t>
      </w:r>
      <w:r w:rsidRPr="00C81FB5">
        <w:rPr>
          <w:rStyle w:val="StyleBoldUnderline"/>
          <w:highlight w:val="yellow"/>
        </w:rPr>
        <w:t>stereotypes</w:t>
      </w:r>
      <w:r w:rsidRPr="00C81FB5">
        <w:rPr>
          <w:rStyle w:val="StyleBoldUnderline"/>
        </w:rPr>
        <w:t xml:space="preserve"> prevalent in popular media</w:t>
      </w:r>
      <w:r w:rsidRPr="00C81FB5">
        <w:t xml:space="preserve"> (Chin 1995) to Pan Asian Repertory founding Artistic Director Tisa Chang's vision of an Asian American theatre in which "an Asian American could play ... a Blanche Dubois" (Chang 1994), Asian Pacific American theatre artists often find themselves having to assert their (authentic) difference and their ("American") sameness at the same time. However, </w:t>
      </w:r>
      <w:r w:rsidRPr="00C81FB5">
        <w:rPr>
          <w:rStyle w:val="Emphasis"/>
          <w:highlight w:val="yellow"/>
        </w:rPr>
        <w:t>neither of these strategies manages to escape the logic of abjection</w:t>
      </w:r>
      <w:r w:rsidRPr="00C81FB5">
        <w:rPr>
          <w:rStyle w:val="Emphasis"/>
        </w:rPr>
        <w:t xml:space="preserve"> </w:t>
      </w:r>
      <w:r w:rsidRPr="00C81FB5">
        <w:t xml:space="preserve">altogether: </w:t>
      </w:r>
      <w:r w:rsidRPr="00C81FB5">
        <w:rPr>
          <w:rStyle w:val="Emphasis"/>
          <w:highlight w:val="yellow"/>
        </w:rPr>
        <w:t>the insistence on "authentic</w:t>
      </w:r>
      <w:r w:rsidRPr="00C81FB5">
        <w:t xml:space="preserve">" Asian (American) cultural </w:t>
      </w:r>
      <w:r w:rsidRPr="00C81FB5">
        <w:rPr>
          <w:rStyle w:val="Emphasis"/>
        </w:rPr>
        <w:t>representation</w:t>
      </w:r>
      <w:r w:rsidRPr="00C81FB5">
        <w:t xml:space="preserve"> (the attempt to present "our" culture/histories as a corrective to stereotypical-orientalist representations) </w:t>
      </w:r>
      <w:r w:rsidRPr="00C81FB5">
        <w:rPr>
          <w:rStyle w:val="StyleBoldUnderline"/>
          <w:highlight w:val="yellow"/>
        </w:rPr>
        <w:t>is a reaction to an</w:t>
      </w:r>
      <w:r w:rsidRPr="00C81FB5">
        <w:t xml:space="preserve"> (unjust or incorrect) </w:t>
      </w:r>
      <w:r w:rsidRPr="00C81FB5">
        <w:rPr>
          <w:rStyle w:val="StyleBoldUnderline"/>
          <w:highlight w:val="yellow"/>
        </w:rPr>
        <w:t>assignment of abject status</w:t>
      </w:r>
      <w:r w:rsidRPr="00C81FB5">
        <w:t xml:space="preserve">; an assertion of "our" Americanness (the "we are just like other Americans" approach) is </w:t>
      </w:r>
      <w:r w:rsidRPr="00C81FB5">
        <w:rPr>
          <w:rStyle w:val="StyleBoldUnderline"/>
          <w:highlight w:val="yellow"/>
        </w:rPr>
        <w:t>fueled by a desire to identify with the deject</w:t>
      </w:r>
      <w:r w:rsidRPr="00C81FB5">
        <w:t xml:space="preserve"> (mainstream) national </w:t>
      </w:r>
      <w:r w:rsidRPr="00C81FB5">
        <w:rPr>
          <w:rStyle w:val="StyleBoldUnderline"/>
          <w:highlight w:val="yellow"/>
        </w:rPr>
        <w:t>subject</w:t>
      </w:r>
      <w:r w:rsidRPr="00C81FB5">
        <w:rPr>
          <w:rStyle w:val="StyleBoldUnderline"/>
        </w:rPr>
        <w:t xml:space="preserve"> rather than the excluded abject</w:t>
      </w:r>
      <w:r w:rsidRPr="007D539D">
        <w:rPr>
          <w:rStyle w:val="Emphasis"/>
        </w:rPr>
        <w:t>. Is it possible to conceive a strategy that short-circuits the national abjection process</w:t>
      </w:r>
      <w:r w:rsidRPr="00C81FB5">
        <w:rPr>
          <w:rStyle w:val="Emphasis"/>
        </w:rPr>
        <w:t xml:space="preserve"> </w:t>
      </w:r>
      <w:r w:rsidRPr="00C81FB5">
        <w:t xml:space="preserve">altogether? In other words, is there a way to recognize the tensions inherent in the project of "performing ethnicity" that does not rely implicitly on the integrity of a (raced) national subject? </w:t>
      </w:r>
    </w:p>
    <w:p w:rsidR="004F141E" w:rsidRDefault="004F141E" w:rsidP="004F141E"/>
    <w:p w:rsidR="004F141E" w:rsidRPr="00C81FB5" w:rsidRDefault="004F141E" w:rsidP="004F141E">
      <w:pPr>
        <w:pStyle w:val="Heading4"/>
      </w:pPr>
      <w:r w:rsidRPr="00C81FB5">
        <w:t xml:space="preserve">Identity-for-itself is a trump card that renders politics inoperable - our habitat must be bounded by questions of how we OUGHT to live as opposed to the ways we should be perceived - this sticks the </w:t>
      </w:r>
      <w:r>
        <w:t xml:space="preserve">negs </w:t>
      </w:r>
      <w:r w:rsidRPr="00C81FB5">
        <w:t>politi</w:t>
      </w:r>
      <w:r>
        <w:t>cs in a framework of resistance, guts their solvency.</w:t>
      </w:r>
    </w:p>
    <w:p w:rsidR="004F141E" w:rsidRPr="00C81FB5" w:rsidRDefault="004F141E" w:rsidP="004F141E">
      <w:r w:rsidRPr="00C81FB5">
        <w:rPr>
          <w:rStyle w:val="StyleStyleBold12pt"/>
        </w:rPr>
        <w:t>Brown 95</w:t>
      </w:r>
      <w:r w:rsidRPr="00C81FB5">
        <w:t xml:space="preserve">—prof at UC Berkeley (Wendy, States of Injury, 47-51) </w:t>
      </w:r>
    </w:p>
    <w:p w:rsidR="004F141E" w:rsidRPr="00C81FB5" w:rsidRDefault="004F141E" w:rsidP="004F141E">
      <w:pPr>
        <w:pStyle w:val="card"/>
        <w:rPr>
          <w:rStyle w:val="StyleBoldUnderline"/>
        </w:rPr>
      </w:pPr>
      <w:r w:rsidRPr="00C81FB5">
        <w:t>The postmodern exposure of the imposed and created rather than dis- covered character of all knowledges—of the power-surtuscd, struggle-</w:t>
      </w:r>
      <w:r w:rsidRPr="00C81FB5">
        <w:rPr>
          <w:sz w:val="12"/>
        </w:rPr>
        <w:t>¶</w:t>
      </w:r>
      <w:r w:rsidRPr="00C81FB5">
        <w:t>48</w:t>
      </w:r>
      <w:r w:rsidRPr="00C81FB5">
        <w:rPr>
          <w:sz w:val="12"/>
        </w:rPr>
        <w:t>¶</w:t>
      </w:r>
      <w:r w:rsidRPr="00C81FB5">
        <w:t xml:space="preserve">produced quality of all truths, including reigning political and scientific ones—simultaneously exposes the groundlessness of discovered norms or visions. It also reveals the exclusionary and regulatory function of these norms: </w:t>
      </w:r>
      <w:r w:rsidRPr="00C81FB5">
        <w:rPr>
          <w:rStyle w:val="StyleBoldUnderline"/>
          <w:highlight w:val="yellow"/>
        </w:rPr>
        <w:t xml:space="preserve">white women </w:t>
      </w:r>
      <w:r w:rsidRPr="00E31D32">
        <w:rPr>
          <w:rStyle w:val="StyleBoldUnderline"/>
        </w:rPr>
        <w:t xml:space="preserve">who </w:t>
      </w:r>
      <w:r w:rsidRPr="00C81FB5">
        <w:rPr>
          <w:rStyle w:val="StyleBoldUnderline"/>
          <w:highlight w:val="yellow"/>
        </w:rPr>
        <w:t>cannot locate themselves in</w:t>
      </w:r>
      <w:r w:rsidRPr="00C81FB5">
        <w:t xml:space="preserve"> Nancy </w:t>
      </w:r>
      <w:r w:rsidRPr="00C81FB5">
        <w:rPr>
          <w:rStyle w:val="StyleBoldUnderline"/>
          <w:highlight w:val="yellow"/>
        </w:rPr>
        <w:t>Hartsock’s account</w:t>
      </w:r>
      <w:r w:rsidRPr="00C81FB5">
        <w:rPr>
          <w:rStyle w:val="StyleBoldUnderline"/>
        </w:rPr>
        <w:t xml:space="preserve"> of women’s experience</w:t>
      </w:r>
      <w:r w:rsidRPr="00C81FB5">
        <w:t xml:space="preserve"> </w:t>
      </w:r>
      <w:r w:rsidRPr="00C81FB5">
        <w:rPr>
          <w:rStyle w:val="StyleBoldUnderline"/>
          <w:highlight w:val="yellow"/>
        </w:rPr>
        <w:t>or</w:t>
      </w:r>
      <w:r w:rsidRPr="00C81FB5">
        <w:t xml:space="preserve"> women s desires, </w:t>
      </w:r>
      <w:r w:rsidRPr="00C81FB5">
        <w:rPr>
          <w:rStyle w:val="StyleBoldUnderline"/>
          <w:highlight w:val="yellow"/>
        </w:rPr>
        <w:t>African American women who</w:t>
      </w:r>
      <w:r w:rsidRPr="00C81FB5">
        <w:rPr>
          <w:rStyle w:val="StyleBoldUnderline"/>
        </w:rPr>
        <w:t xml:space="preserve"> </w:t>
      </w:r>
      <w:r w:rsidRPr="00C81FB5">
        <w:rPr>
          <w:rStyle w:val="StyleBoldUnderline"/>
          <w:highlight w:val="yellow"/>
        </w:rPr>
        <w:t>do not identify with</w:t>
      </w:r>
      <w:r w:rsidRPr="00C81FB5">
        <w:t xml:space="preserve"> Patricia </w:t>
      </w:r>
      <w:r w:rsidRPr="00C81FB5">
        <w:rPr>
          <w:rStyle w:val="StyleBoldUnderline"/>
        </w:rPr>
        <w:t xml:space="preserve">Hill </w:t>
      </w:r>
      <w:r w:rsidRPr="00C81FB5">
        <w:rPr>
          <w:rStyle w:val="StyleBoldUnderline"/>
          <w:highlight w:val="yellow"/>
        </w:rPr>
        <w:t xml:space="preserve">Collinss account of black women’s </w:t>
      </w:r>
      <w:r w:rsidRPr="00C81FB5">
        <w:rPr>
          <w:rStyle w:val="StyleBoldUnderline"/>
        </w:rPr>
        <w:t xml:space="preserve">ways of </w:t>
      </w:r>
      <w:r w:rsidRPr="00C81FB5">
        <w:rPr>
          <w:rStyle w:val="StyleBoldUnderline"/>
          <w:highlight w:val="yellow"/>
        </w:rPr>
        <w:t>knowing</w:t>
      </w:r>
      <w:r w:rsidRPr="00C81FB5">
        <w:rPr>
          <w:highlight w:val="yellow"/>
        </w:rPr>
        <w:t xml:space="preserve">, </w:t>
      </w:r>
      <w:r w:rsidRPr="00C81FB5">
        <w:rPr>
          <w:rStyle w:val="StyleBoldUnderline"/>
          <w:highlight w:val="yellow"/>
        </w:rPr>
        <w:t xml:space="preserve">are </w:t>
      </w:r>
      <w:r w:rsidRPr="00C81FB5">
        <w:rPr>
          <w:rStyle w:val="Emphasis"/>
          <w:highlight w:val="yellow"/>
        </w:rPr>
        <w:t xml:space="preserve">once again </w:t>
      </w:r>
      <w:r w:rsidRPr="00C81FB5">
        <w:rPr>
          <w:rStyle w:val="Emphasis"/>
          <w:highlight w:val="yellow"/>
          <w:bdr w:val="single" w:sz="4" w:space="0" w:color="auto"/>
        </w:rPr>
        <w:t xml:space="preserve">excluded from </w:t>
      </w:r>
      <w:r w:rsidRPr="00C81FB5">
        <w:rPr>
          <w:rStyle w:val="Emphasis"/>
          <w:bdr w:val="single" w:sz="4" w:space="0" w:color="auto"/>
        </w:rPr>
        <w:t xml:space="preserve">the Party of </w:t>
      </w:r>
      <w:r w:rsidRPr="00C81FB5">
        <w:rPr>
          <w:rStyle w:val="Emphasis"/>
          <w:highlight w:val="yellow"/>
          <w:bdr w:val="single" w:sz="4" w:space="0" w:color="auto"/>
        </w:rPr>
        <w:t>Humanism</w:t>
      </w:r>
      <w:r w:rsidRPr="00C81FB5">
        <w:rPr>
          <w:rStyle w:val="Emphasis"/>
          <w:highlight w:val="yellow"/>
        </w:rPr>
        <w:t>—</w:t>
      </w:r>
      <w:r w:rsidRPr="00C81FB5">
        <w:rPr>
          <w:rStyle w:val="Emphasis"/>
        </w:rPr>
        <w:t xml:space="preserve">this time </w:t>
      </w:r>
      <w:r w:rsidRPr="00C81FB5">
        <w:rPr>
          <w:rStyle w:val="Emphasis"/>
          <w:highlight w:val="yellow"/>
        </w:rPr>
        <w:t xml:space="preserve">in its </w:t>
      </w:r>
      <w:r w:rsidRPr="00C81FB5">
        <w:rPr>
          <w:rStyle w:val="Emphasis"/>
          <w:highlight w:val="yellow"/>
          <w:bdr w:val="single" w:sz="4" w:space="0" w:color="auto"/>
        </w:rPr>
        <w:t>feminist variant</w:t>
      </w:r>
      <w:r w:rsidRPr="00C81FB5">
        <w:t xml:space="preserve">. </w:t>
      </w:r>
      <w:r w:rsidRPr="00C81FB5">
        <w:rPr>
          <w:sz w:val="12"/>
        </w:rPr>
        <w:t>¶</w:t>
      </w:r>
      <w:r w:rsidRPr="00C81FB5">
        <w:rPr>
          <w:rStyle w:val="StyleBoldUnderline"/>
          <w:highlight w:val="yellow"/>
        </w:rPr>
        <w:t>Our alternative</w:t>
      </w:r>
      <w:r w:rsidRPr="00C81FB5">
        <w:t xml:space="preserve"> to reliance upon such normative claims </w:t>
      </w:r>
      <w:r w:rsidRPr="00C81FB5">
        <w:rPr>
          <w:rStyle w:val="StyleBoldUnderline"/>
          <w:highlight w:val="yellow"/>
        </w:rPr>
        <w:t>would</w:t>
      </w:r>
      <w:r w:rsidRPr="00C81FB5">
        <w:rPr>
          <w:rStyle w:val="StyleBoldUnderline"/>
        </w:rPr>
        <w:t xml:space="preserve"> seem to </w:t>
      </w:r>
      <w:r w:rsidRPr="00C81FB5">
        <w:rPr>
          <w:rStyle w:val="StyleBoldUnderline"/>
          <w:highlight w:val="yellow"/>
        </w:rPr>
        <w:t xml:space="preserve">be </w:t>
      </w:r>
      <w:r w:rsidRPr="00C81FB5">
        <w:rPr>
          <w:rStyle w:val="Emphasis"/>
          <w:highlight w:val="yellow"/>
        </w:rPr>
        <w:t>engagement in political struggles</w:t>
      </w:r>
      <w:r w:rsidRPr="00C81FB5">
        <w:rPr>
          <w:rStyle w:val="StyleBoldUnderline"/>
          <w:highlight w:val="yellow"/>
        </w:rPr>
        <w:t xml:space="preserve"> in which there are no trump cards such as</w:t>
      </w:r>
      <w:r w:rsidRPr="00C81FB5">
        <w:rPr>
          <w:rStyle w:val="StyleBoldUnderline"/>
        </w:rPr>
        <w:t xml:space="preserve"> “morality” or “</w:t>
      </w:r>
      <w:r w:rsidRPr="00C81FB5">
        <w:rPr>
          <w:rStyle w:val="StyleBoldUnderline"/>
          <w:highlight w:val="yellow"/>
        </w:rPr>
        <w:t>truth</w:t>
      </w:r>
      <w:r w:rsidRPr="00C81FB5">
        <w:rPr>
          <w:rStyle w:val="StyleBoldUnderline"/>
        </w:rPr>
        <w:t>."Our alternative</w:t>
      </w:r>
      <w:r w:rsidRPr="00C81FB5">
        <w:t xml:space="preserve">, in other words, </w:t>
      </w:r>
      <w:r w:rsidRPr="00C81FB5">
        <w:rPr>
          <w:rStyle w:val="StyleBoldUnderline"/>
        </w:rPr>
        <w:t xml:space="preserve">is </w:t>
      </w:r>
      <w:r w:rsidRPr="00C81FB5">
        <w:rPr>
          <w:rStyle w:val="StyleBoldUnderline"/>
          <w:highlight w:val="yellow"/>
        </w:rPr>
        <w:t xml:space="preserve">to struggle within an amoral </w:t>
      </w:r>
      <w:r w:rsidRPr="00C81FB5">
        <w:rPr>
          <w:rStyle w:val="StyleBoldUnderline"/>
        </w:rPr>
        <w:t xml:space="preserve">political </w:t>
      </w:r>
      <w:r w:rsidRPr="00C81FB5">
        <w:rPr>
          <w:rStyle w:val="StyleBoldUnderline"/>
          <w:highlight w:val="yellow"/>
        </w:rPr>
        <w:t xml:space="preserve">habitat for </w:t>
      </w:r>
      <w:r w:rsidRPr="00C81FB5">
        <w:rPr>
          <w:rStyle w:val="Emphasis"/>
          <w:bdr w:val="single" w:sz="4" w:space="0" w:color="auto"/>
        </w:rPr>
        <w:t>temporally bound</w:t>
      </w:r>
      <w:r w:rsidRPr="00C81FB5">
        <w:rPr>
          <w:rStyle w:val="StyleBoldUnderline"/>
        </w:rPr>
        <w:t xml:space="preserve"> and</w:t>
      </w:r>
      <w:r w:rsidRPr="00C81FB5">
        <w:t xml:space="preserve"> </w:t>
      </w:r>
      <w:r w:rsidRPr="00C81FB5">
        <w:rPr>
          <w:rStyle w:val="Emphasis"/>
          <w:highlight w:val="yellow"/>
        </w:rPr>
        <w:t>fully contestable visions of</w:t>
      </w:r>
      <w:r w:rsidRPr="00C81FB5">
        <w:rPr>
          <w:rStyle w:val="Emphasis"/>
        </w:rPr>
        <w:t xml:space="preserve"> </w:t>
      </w:r>
      <w:r w:rsidRPr="00C81FB5">
        <w:rPr>
          <w:szCs w:val="16"/>
        </w:rPr>
        <w:t>who we are and</w:t>
      </w:r>
      <w:r w:rsidRPr="00C81FB5">
        <w:rPr>
          <w:rStyle w:val="Emphasis"/>
        </w:rPr>
        <w:t xml:space="preserve"> </w:t>
      </w:r>
      <w:r w:rsidRPr="00C81FB5">
        <w:rPr>
          <w:rStyle w:val="Emphasis"/>
          <w:highlight w:val="yellow"/>
        </w:rPr>
        <w:t>how we ought to live</w:t>
      </w:r>
      <w:r w:rsidRPr="00C81FB5">
        <w:rPr>
          <w:rStyle w:val="Emphasis"/>
        </w:rPr>
        <w:t xml:space="preserve">. </w:t>
      </w:r>
      <w:r w:rsidRPr="00C81FB5">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C81FB5">
        <w:rPr>
          <w:rStyle w:val="StyleBoldUnderline"/>
        </w:rPr>
        <w:t>The question is whether</w:t>
      </w:r>
      <w:r w:rsidRPr="00C81FB5">
        <w:t xml:space="preserve"> fnninist </w:t>
      </w:r>
      <w:r w:rsidRPr="00C81FB5">
        <w:rPr>
          <w:rStyle w:val="StyleBoldUnderline"/>
        </w:rPr>
        <w:t xml:space="preserve">politics </w:t>
      </w:r>
      <w:r w:rsidRPr="00C81FB5">
        <w:rPr>
          <w:rStyle w:val="StyleBoldUnderline"/>
        </w:rPr>
        <w:lastRenderedPageBreak/>
        <w:t>can prosper without a moral apparatus</w:t>
      </w:r>
      <w:r w:rsidRPr="00C81FB5">
        <w:t xml:space="preserve">, whether feminist theorists and activists will give up </w:t>
      </w:r>
      <w:r w:rsidRPr="00C81FB5">
        <w:rPr>
          <w:rStyle w:val="StyleBoldUnderline"/>
        </w:rPr>
        <w:t>substituting Truth and Morality for politics</w:t>
      </w:r>
      <w:r w:rsidRPr="00C81FB5">
        <w:t xml:space="preserve">. </w:t>
      </w:r>
      <w:r w:rsidRPr="00C81FB5">
        <w:rPr>
          <w:rStyle w:val="Emphasis"/>
        </w:rPr>
        <w:t xml:space="preserve">Are </w:t>
      </w:r>
      <w:r w:rsidRPr="00C81FB5">
        <w:rPr>
          <w:rStyle w:val="Emphasis"/>
          <w:highlight w:val="yellow"/>
        </w:rPr>
        <w:t xml:space="preserve">we </w:t>
      </w:r>
      <w:r w:rsidRPr="00C81FB5">
        <w:rPr>
          <w:rStyle w:val="Emphasis"/>
        </w:rPr>
        <w:t xml:space="preserve">willing to </w:t>
      </w:r>
      <w:r w:rsidRPr="00C81FB5">
        <w:rPr>
          <w:rStyle w:val="Emphasis"/>
          <w:highlight w:val="yellow"/>
        </w:rPr>
        <w:t>engage in struggle rather than recrimination</w:t>
      </w:r>
      <w:r w:rsidRPr="00C81FB5">
        <w:rPr>
          <w:highlight w:val="yellow"/>
        </w:rPr>
        <w:t>,</w:t>
      </w:r>
      <w:r w:rsidRPr="00C81FB5">
        <w:t xml:space="preserve"> </w:t>
      </w:r>
      <w:r w:rsidRPr="00C81FB5">
        <w:rPr>
          <w:rStyle w:val="Emphasis"/>
          <w:highlight w:val="yellow"/>
          <w:bdr w:val="single" w:sz="4" w:space="0" w:color="auto"/>
        </w:rPr>
        <w:t xml:space="preserve">to develop our faculties rather than avenge our subordination with </w:t>
      </w:r>
      <w:r w:rsidRPr="00C81FB5">
        <w:rPr>
          <w:rStyle w:val="Emphasis"/>
          <w:sz w:val="28"/>
          <w:bdr w:val="single" w:sz="4" w:space="0" w:color="auto"/>
        </w:rPr>
        <w:t xml:space="preserve">moral and </w:t>
      </w:r>
      <w:r w:rsidRPr="00C81FB5">
        <w:rPr>
          <w:rStyle w:val="Emphasis"/>
          <w:sz w:val="28"/>
          <w:highlight w:val="yellow"/>
          <w:bdr w:val="single" w:sz="4" w:space="0" w:color="auto"/>
        </w:rPr>
        <w:t>epistemological gestures</w:t>
      </w:r>
      <w:r w:rsidRPr="00C81FB5">
        <w:rPr>
          <w:highlight w:val="yellow"/>
        </w:rPr>
        <w:t xml:space="preserve">, </w:t>
      </w:r>
      <w:r w:rsidRPr="00C81FB5">
        <w:rPr>
          <w:rStyle w:val="Emphasis"/>
          <w:highlight w:val="yellow"/>
        </w:rPr>
        <w:t>to fight for a world rather than conduct process on the existing one</w:t>
      </w:r>
      <w:r w:rsidRPr="00C81FB5">
        <w:t xml:space="preserve">? Nictzschc insisted that extraordinary strengths of character and mind would be necessary to operate in thce domain of epistemological and religious nakedness he heralded. But in </w:t>
      </w:r>
      <w:r w:rsidRPr="00C81FB5">
        <w:rPr>
          <w:rStyle w:val="StyleBoldUnderline"/>
          <w:highlight w:val="yellow"/>
        </w:rPr>
        <w:t>this</w:t>
      </w:r>
      <w:r w:rsidRPr="00C81FB5">
        <w:t xml:space="preserve"> heexcessively individualized a challenge that more importantly </w:t>
      </w:r>
      <w:r w:rsidRPr="00C81FB5">
        <w:rPr>
          <w:rStyle w:val="StyleBoldUnderline"/>
          <w:highlight w:val="yellow"/>
        </w:rPr>
        <w:t xml:space="preserve">requires the deliberate development of </w:t>
      </w:r>
      <w:r w:rsidRPr="00E31D32">
        <w:rPr>
          <w:rStyle w:val="StyleBoldUnderline"/>
        </w:rPr>
        <w:t>postmoral</w:t>
      </w:r>
      <w:r w:rsidRPr="00C81FB5">
        <w:t xml:space="preserve"> and antirelativist </w:t>
      </w:r>
      <w:r w:rsidRPr="00C81FB5">
        <w:rPr>
          <w:rStyle w:val="StyleBoldUnderline"/>
          <w:highlight w:val="yellow"/>
        </w:rPr>
        <w:t xml:space="preserve">political spaces, </w:t>
      </w:r>
      <w:r w:rsidRPr="00C81FB5">
        <w:rPr>
          <w:rStyle w:val="StyleBoldUnderline"/>
        </w:rPr>
        <w:t>practices of deliberation, and modes of adjudication</w:t>
      </w:r>
      <w:r w:rsidRPr="00C81FB5">
        <w:t>.</w:t>
      </w:r>
      <w:r w:rsidRPr="00C81FB5">
        <w:rPr>
          <w:sz w:val="12"/>
        </w:rPr>
        <w:t>¶</w:t>
      </w:r>
      <w:r w:rsidRPr="00C81FB5">
        <w:t>49</w:t>
      </w:r>
      <w:r w:rsidRPr="00C81FB5">
        <w:rPr>
          <w:sz w:val="12"/>
        </w:rPr>
        <w:t>¶</w:t>
      </w:r>
      <w:r w:rsidRPr="00C81FB5">
        <w:t>The only way through a crisis of space is to invent a new space —Fredric Jameson. “Postmodernism"</w:t>
      </w:r>
      <w:r w:rsidRPr="00C81FB5">
        <w:rPr>
          <w:sz w:val="12"/>
        </w:rPr>
        <w:t>¶</w:t>
      </w:r>
      <w:r w:rsidRPr="00C81FB5">
        <w:t xml:space="preserve">Precisely because of its incessant revelation of settled practices and identi- ties as contingent, its acceleration of the tendency to melt all that is solid into air. </w:t>
      </w:r>
      <w:r w:rsidRPr="00C81FB5">
        <w:rPr>
          <w:rStyle w:val="StyleBoldUnderline"/>
        </w:rPr>
        <w:t>what is called postmodernity poses the opportunity to radically sever the problem of the good from the problem of the true</w:t>
      </w:r>
      <w:r w:rsidRPr="00C81FB5">
        <w:rPr>
          <w:rStyle w:val="Emphasis"/>
        </w:rPr>
        <w:t xml:space="preserve">, </w:t>
      </w:r>
      <w:r w:rsidRPr="00C81FB5">
        <w:rPr>
          <w:rStyle w:val="Emphasis"/>
          <w:highlight w:val="yellow"/>
        </w:rPr>
        <w:t xml:space="preserve">to decide “what we want” rather than derive it from assumptions </w:t>
      </w:r>
      <w:r w:rsidRPr="00C81FB5">
        <w:rPr>
          <w:rStyle w:val="Emphasis"/>
        </w:rPr>
        <w:t xml:space="preserve">or arguments </w:t>
      </w:r>
      <w:r w:rsidRPr="00C81FB5">
        <w:rPr>
          <w:rStyle w:val="Emphasis"/>
          <w:highlight w:val="yellow"/>
        </w:rPr>
        <w:t>about “who we are.</w:t>
      </w:r>
      <w:r w:rsidRPr="00C81FB5">
        <w:rPr>
          <w:rStyle w:val="Emphasis"/>
        </w:rPr>
        <w:t xml:space="preserve">” </w:t>
      </w:r>
      <w:r w:rsidRPr="00C81FB5">
        <w:rPr>
          <w:rStyle w:val="StyleBoldUnderline"/>
        </w:rPr>
        <w:t xml:space="preserve">Our capacity to exploit this opportunity positively will be hinged to our success in developing new </w:t>
      </w:r>
      <w:r w:rsidRPr="00C81FB5">
        <w:t xml:space="preserve">modes and </w:t>
      </w:r>
      <w:r w:rsidRPr="00C81FB5">
        <w:rPr>
          <w:rStyle w:val="Emphasis"/>
        </w:rPr>
        <w:t>criteria for political judgment</w:t>
      </w:r>
      <w:r w:rsidRPr="00C81FB5">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sidRPr="00C81FB5">
        <w:rPr>
          <w:rStyle w:val="StyleBoldUnderline"/>
        </w:rPr>
        <w:t>Insofar as it eschew’s rather than revises</w:t>
      </w:r>
      <w:r w:rsidRPr="00C81FB5">
        <w:t xml:space="preserve">these </w:t>
      </w:r>
      <w:r w:rsidRPr="00C81FB5">
        <w:rPr>
          <w:rStyle w:val="StyleBoldUnderline"/>
        </w:rPr>
        <w:t xml:space="preserve">problematic practices, </w:t>
      </w:r>
      <w:r w:rsidRPr="00C81FB5">
        <w:rPr>
          <w:rStyle w:val="StyleBoldUnderline"/>
          <w:highlight w:val="yellow"/>
        </w:rPr>
        <w:t>resistance-</w:t>
      </w:r>
      <w:r w:rsidRPr="00C81FB5">
        <w:rPr>
          <w:rStyle w:val="StyleBoldUnderline"/>
        </w:rPr>
        <w:t xml:space="preserve">as-politics </w:t>
      </w:r>
      <w:r w:rsidRPr="00C81FB5">
        <w:rPr>
          <w:rStyle w:val="StyleBoldUnderline"/>
          <w:highlight w:val="yellow"/>
        </w:rPr>
        <w:t>does not raise the dilemmas of responsibility</w:t>
      </w:r>
      <w:r w:rsidRPr="00C81FB5">
        <w:rPr>
          <w:rStyle w:val="StyleBoldUnderline"/>
        </w:rPr>
        <w:t xml:space="preserve"> and justification </w:t>
      </w:r>
      <w:r w:rsidRPr="00C81FB5">
        <w:rPr>
          <w:rStyle w:val="StyleBoldUnderline"/>
          <w:highlight w:val="yellow"/>
        </w:rPr>
        <w:t xml:space="preserve">entailed in “affirming” political projects </w:t>
      </w:r>
      <w:r w:rsidRPr="00C81FB5">
        <w:rPr>
          <w:rStyle w:val="StyleBoldUnderline"/>
        </w:rPr>
        <w:t>and norms.</w:t>
      </w:r>
      <w:r w:rsidRPr="00C81FB5">
        <w:t xml:space="preserve"> In this respect, like identity politics, and indeed </w:t>
      </w:r>
      <w:r w:rsidRPr="00C81FB5">
        <w:rPr>
          <w:rStyle w:val="StyleBoldUnderline"/>
          <w:highlight w:val="yellow"/>
        </w:rPr>
        <w:t xml:space="preserve">sharing </w:t>
      </w:r>
      <w:r w:rsidRPr="00C81FB5">
        <w:rPr>
          <w:rStyle w:val="StyleBoldUnderline"/>
        </w:rPr>
        <w:t xml:space="preserve">with identity politics </w:t>
      </w:r>
      <w:r w:rsidRPr="00C81FB5">
        <w:rPr>
          <w:rStyle w:val="StyleBoldUnderline"/>
          <w:highlight w:val="yellow"/>
        </w:rPr>
        <w:t>an excessively local viewpoint</w:t>
      </w:r>
      <w:r w:rsidRPr="00C81FB5">
        <w:rPr>
          <w:rStyle w:val="StyleBoldUnderline"/>
        </w:rPr>
        <w:t xml:space="preserve"> and tendency </w:t>
      </w:r>
      <w:r w:rsidRPr="00C81FB5">
        <w:rPr>
          <w:rStyle w:val="StyleBoldUnderline"/>
          <w:highlight w:val="yellow"/>
        </w:rPr>
        <w:t xml:space="preserve">toward </w:t>
      </w:r>
      <w:r w:rsidRPr="00C81FB5">
        <w:rPr>
          <w:rStyle w:val="Emphasis"/>
          <w:highlight w:val="yellow"/>
          <w:bdr w:val="single" w:sz="4" w:space="0" w:color="auto"/>
        </w:rPr>
        <w:t>positioning without mapping</w:t>
      </w:r>
      <w:r w:rsidRPr="00C81FB5">
        <w:t xml:space="preserve">, the contemporary vogue of </w:t>
      </w:r>
      <w:r w:rsidRPr="00C81FB5">
        <w:rPr>
          <w:rStyle w:val="StyleBoldUnderline"/>
          <w:highlight w:val="yellow"/>
        </w:rPr>
        <w:t>resistance is more a symptom</w:t>
      </w:r>
      <w:r w:rsidRPr="00C81FB5">
        <w:rPr>
          <w:rStyle w:val="StyleBoldUnderline"/>
        </w:rPr>
        <w:t xml:space="preserve"> of postmodernity’s crisis of political space </w:t>
      </w:r>
      <w:r w:rsidRPr="00C81FB5">
        <w:rPr>
          <w:rStyle w:val="StyleBoldUnderline"/>
          <w:highlight w:val="yellow"/>
        </w:rPr>
        <w:t>than a coherent response</w:t>
      </w:r>
      <w:r w:rsidRPr="00C81FB5">
        <w:rPr>
          <w:rStyle w:val="StyleBoldUnderline"/>
        </w:rPr>
        <w:t xml:space="preserve"> to it. </w:t>
      </w:r>
      <w:r w:rsidRPr="00C81FB5">
        <w:rPr>
          <w:rStyle w:val="Emphasis"/>
          <w:highlight w:val="yellow"/>
        </w:rPr>
        <w:t>Resistance goes nowhere</w:t>
      </w:r>
      <w:r w:rsidRPr="00C81FB5">
        <w:rPr>
          <w:rStyle w:val="Emphasis"/>
        </w:rPr>
        <w:t xml:space="preserve"> in particular, has no inherent attachments, </w:t>
      </w:r>
      <w:r w:rsidRPr="00C81FB5">
        <w:rPr>
          <w:rStyle w:val="Emphasis"/>
          <w:highlight w:val="yellow"/>
        </w:rPr>
        <w:t>and hails no particular vision</w:t>
      </w:r>
      <w:r w:rsidRPr="00C81FB5">
        <w:t xml:space="preserve">; as Foucault makes clear, </w:t>
      </w:r>
      <w:r w:rsidRPr="00C81FB5">
        <w:rPr>
          <w:rStyle w:val="Emphasis"/>
          <w:highlight w:val="yellow"/>
        </w:rPr>
        <w:t>resistance is an effect of and reaction to power, not an arrogation</w:t>
      </w:r>
      <w:r w:rsidRPr="00C81FB5">
        <w:rPr>
          <w:rStyle w:val="Emphasis"/>
        </w:rPr>
        <w:t xml:space="preserve"> of it</w:t>
      </w:r>
      <w:r w:rsidRPr="00C81FB5">
        <w:t>.</w:t>
      </w:r>
      <w:r w:rsidRPr="00C81FB5">
        <w:rPr>
          <w:sz w:val="12"/>
        </w:rPr>
        <w:t>¶</w:t>
      </w:r>
      <w:r w:rsidRPr="00C81FB5">
        <w:rPr>
          <w:rStyle w:val="StyleBoldUnderline"/>
          <w:highlight w:val="yellow"/>
        </w:rPr>
        <w:t>What</w:t>
      </w:r>
      <w:r w:rsidRPr="00C81FB5">
        <w:t xml:space="preserve"> postmodernity disperses and postmodern feminist </w:t>
      </w:r>
      <w:r w:rsidRPr="00C81FB5">
        <w:rPr>
          <w:rStyle w:val="StyleBoldUnderline"/>
          <w:highlight w:val="yellow"/>
        </w:rPr>
        <w:t xml:space="preserve">politics requires are </w:t>
      </w:r>
      <w:r w:rsidRPr="00C81FB5">
        <w:rPr>
          <w:rStyle w:val="Emphasis"/>
          <w:highlight w:val="yellow"/>
        </w:rPr>
        <w:t>cultivated political spaces</w:t>
      </w:r>
      <w:r w:rsidRPr="00C81FB5">
        <w:rPr>
          <w:rStyle w:val="Emphasis"/>
        </w:rPr>
        <w:t xml:space="preserve"> </w:t>
      </w:r>
      <w:r w:rsidRPr="00C81FB5">
        <w:rPr>
          <w:rStyle w:val="StyleBoldUnderline"/>
        </w:rPr>
        <w:t>for posing and questioning</w:t>
      </w:r>
      <w:r w:rsidRPr="00C81FB5">
        <w:t xml:space="preserve"> feminist </w:t>
      </w:r>
      <w:r w:rsidRPr="00C81FB5">
        <w:rPr>
          <w:rStyle w:val="StyleBoldUnderline"/>
        </w:rPr>
        <w:t>political norms</w:t>
      </w:r>
      <w:r w:rsidRPr="00C81FB5">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C81FB5">
        <w:rPr>
          <w:sz w:val="12"/>
        </w:rPr>
        <w:t>¶</w:t>
      </w:r>
      <w:r w:rsidRPr="00C81FB5">
        <w:t>50</w:t>
      </w:r>
      <w:r w:rsidRPr="00C81FB5">
        <w:rPr>
          <w:sz w:val="12"/>
        </w:rPr>
        <w:t>¶</w:t>
      </w:r>
      <w:r w:rsidRPr="00C81FB5">
        <w:rPr>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C81FB5">
        <w:rPr>
          <w:sz w:val="12"/>
          <w:szCs w:val="14"/>
        </w:rPr>
        <w:t>¶</w:t>
      </w:r>
      <w:r w:rsidRPr="00C81FB5">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C81FB5">
        <w:rPr>
          <w:rStyle w:val="StyleBoldUnderline"/>
        </w:rPr>
        <w:t>Our spaces</w:t>
      </w:r>
      <w:r w:rsidRPr="00C81FB5">
        <w:rPr>
          <w:rStyle w:val="Emphasis"/>
        </w:rPr>
        <w:t>, while requiring some definition and protection</w:t>
      </w:r>
      <w:r w:rsidRPr="00C81FB5">
        <w:t xml:space="preserve">, cannot be clean, sharply bounded, disembodied, or permanent: </w:t>
      </w:r>
      <w:r w:rsidRPr="00C81FB5">
        <w:rPr>
          <w:rStyle w:val="StyleBoldUnderline"/>
        </w:rPr>
        <w:t xml:space="preserve">to engage </w:t>
      </w:r>
      <w:r w:rsidRPr="00C81FB5">
        <w:rPr>
          <w:rStyle w:val="StyleBoldUnderline"/>
        </w:rPr>
        <w:lastRenderedPageBreak/>
        <w:t>postmodern modes of power</w:t>
      </w:r>
      <w:r w:rsidRPr="00C81FB5">
        <w:t xml:space="preserve"> and honor specifically feminist knowledges, </w:t>
      </w:r>
      <w:r w:rsidRPr="00C81FB5">
        <w:rPr>
          <w:rStyle w:val="StyleBoldUnderline"/>
        </w:rPr>
        <w:t>they must be heterogenous, roving, relatively noninstitutionalized, and democratic to the point of exhaustion.¶</w:t>
      </w:r>
      <w:r w:rsidRPr="00C81FB5">
        <w:t xml:space="preserve">Such spaces </w:t>
      </w:r>
      <w:r w:rsidRPr="00C81FB5">
        <w:rPr>
          <w:rStyle w:val="StyleBoldUnderline"/>
        </w:rPr>
        <w:t xml:space="preserve">are crucial for </w:t>
      </w:r>
      <w:r w:rsidRPr="00C81FB5">
        <w:rPr>
          <w:rStyle w:val="Emphasis"/>
        </w:rPr>
        <w:t xml:space="preserve">developing the skills and practices of </w:t>
      </w:r>
      <w:r w:rsidRPr="00C81FB5">
        <w:t>post- modern</w:t>
      </w:r>
      <w:r w:rsidRPr="00C81FB5">
        <w:rPr>
          <w:rStyle w:val="Emphasis"/>
        </w:rPr>
        <w:t xml:space="preserve"> judgment</w:t>
      </w:r>
      <w:r w:rsidRPr="00C81FB5">
        <w:rPr>
          <w:highlight w:val="yellow"/>
        </w:rPr>
        <w:t>,</w:t>
      </w:r>
      <w:r w:rsidRPr="00C81FB5">
        <w:t xml:space="preserve"> addressing the problem of “how to produce a discourse on justicc . . . when one no longer relies on ontology or epistemology.”43 </w:t>
      </w:r>
      <w:r w:rsidRPr="00C81FB5">
        <w:rPr>
          <w:rStyle w:val="StyleBoldUnderline"/>
        </w:rPr>
        <w:t>Postmodemity’s dismantling of metaphysical foundations for justice renders us quite vulnerable to domination by technical reason ¶</w:t>
      </w:r>
      <w:r w:rsidRPr="00C81FB5">
        <w:t>51</w:t>
      </w:r>
      <w:r w:rsidRPr="00C81FB5">
        <w:rPr>
          <w:sz w:val="12"/>
        </w:rPr>
        <w:t>¶</w:t>
      </w:r>
      <w:r w:rsidRPr="00C81FB5">
        <w:rPr>
          <w:rStyle w:val="StyleBoldUnderline"/>
        </w:rPr>
        <w:t xml:space="preserve">unless we seize the opportunity this erosion also creates to </w:t>
      </w:r>
      <w:r w:rsidRPr="00C81FB5">
        <w:rPr>
          <w:rStyle w:val="Emphasis"/>
        </w:rPr>
        <w:t xml:space="preserve">develop </w:t>
      </w:r>
      <w:r w:rsidRPr="00C81FB5">
        <w:rPr>
          <w:rStyle w:val="Emphasis"/>
          <w:highlight w:val="yellow"/>
        </w:rPr>
        <w:t>democratic processes</w:t>
      </w:r>
      <w:r w:rsidRPr="00C81FB5">
        <w:rPr>
          <w:rStyle w:val="Emphasis"/>
        </w:rPr>
        <w:t xml:space="preserve"> for formulating</w:t>
      </w:r>
      <w:r w:rsidRPr="00C81FB5">
        <w:t xml:space="preserve"> postepistemelogical and postontological </w:t>
      </w:r>
      <w:r w:rsidRPr="00C81FB5">
        <w:rPr>
          <w:rStyle w:val="Emphasis"/>
        </w:rPr>
        <w:t xml:space="preserve">judgments. </w:t>
      </w:r>
      <w:r w:rsidRPr="00C81FB5">
        <w:rPr>
          <w:rStyle w:val="StyleBoldUnderline"/>
        </w:rPr>
        <w:t xml:space="preserve">Such judgements </w:t>
      </w:r>
      <w:r w:rsidRPr="00C81FB5">
        <w:rPr>
          <w:rStyle w:val="StyleBoldUnderline"/>
          <w:highlight w:val="yellow"/>
        </w:rPr>
        <w:t>require</w:t>
      </w:r>
      <w:r w:rsidRPr="00C81FB5">
        <w:rPr>
          <w:rStyle w:val="Emphasis"/>
          <w:highlight w:val="yellow"/>
        </w:rPr>
        <w:t xml:space="preserve"> learning how to have public conversations with each other, </w:t>
      </w:r>
      <w:r w:rsidRPr="00C81FB5">
        <w:rPr>
          <w:rStyle w:val="StyleBoldUnderline"/>
          <w:highlight w:val="yellow"/>
        </w:rPr>
        <w:t>arguing from a</w:t>
      </w:r>
      <w:r w:rsidRPr="00C81FB5">
        <w:rPr>
          <w:rStyle w:val="Emphasis"/>
          <w:highlight w:val="yellow"/>
        </w:rPr>
        <w:t xml:space="preserve"> vision about the common</w:t>
      </w:r>
      <w:r w:rsidRPr="00C81FB5">
        <w:rPr>
          <w:rStyle w:val="Emphasis"/>
        </w:rPr>
        <w:t xml:space="preserve"> </w:t>
      </w:r>
      <w:r w:rsidRPr="00C81FB5">
        <w:rPr>
          <w:rStyle w:val="Emphasis"/>
          <w:highlight w:val="yellow"/>
        </w:rPr>
        <w:t xml:space="preserve">(“what I want for us") rather than from identity (“who I am”), </w:t>
      </w:r>
      <w:r w:rsidRPr="00C81FB5">
        <w:rPr>
          <w:rStyle w:val="StyleBoldUnderline"/>
          <w:highlight w:val="yellow"/>
        </w:rPr>
        <w:t>and</w:t>
      </w:r>
      <w:r w:rsidRPr="00C81FB5">
        <w:rPr>
          <w:rStyle w:val="StyleBoldUnderline"/>
        </w:rPr>
        <w:t xml:space="preserve"> from </w:t>
      </w:r>
      <w:r w:rsidRPr="00C81FB5">
        <w:rPr>
          <w:rStyle w:val="Emphasis"/>
          <w:highlight w:val="yellow"/>
          <w:bdr w:val="single" w:sz="4" w:space="0" w:color="auto"/>
        </w:rPr>
        <w:t>explicitly postulated norms</w:t>
      </w:r>
      <w:r w:rsidRPr="00C81FB5">
        <w:rPr>
          <w:rStyle w:val="StyleBoldUnderline"/>
        </w:rPr>
        <w:t xml:space="preserve"> and potential common values </w:t>
      </w:r>
      <w:r w:rsidRPr="00C81FB5">
        <w:rPr>
          <w:rStyle w:val="StyleBoldUnderline"/>
          <w:highlight w:val="yellow"/>
        </w:rPr>
        <w:t>rather than</w:t>
      </w:r>
      <w:r w:rsidRPr="00C81FB5">
        <w:rPr>
          <w:rStyle w:val="StyleBoldUnderline"/>
        </w:rPr>
        <w:t xml:space="preserve"> false essentialism or </w:t>
      </w:r>
      <w:r w:rsidRPr="00C81FB5">
        <w:rPr>
          <w:rStyle w:val="StyleBoldUnderline"/>
          <w:highlight w:val="yellow"/>
        </w:rPr>
        <w:t>unreconstructed private interest</w:t>
      </w:r>
      <w:r w:rsidRPr="00C81FB5">
        <w:rPr>
          <w:rStyle w:val="StyleBoldUnderline"/>
        </w:rPr>
        <w:t>.</w:t>
      </w:r>
      <w:r w:rsidRPr="00C81FB5">
        <w:t xml:space="preserve">44 </w:t>
      </w:r>
      <w:r w:rsidRPr="00C81FB5">
        <w:rPr>
          <w:rStyle w:val="StyleBoldUnderline"/>
        </w:rPr>
        <w:t xml:space="preserve">Paradoxically, such public and comparatively </w:t>
      </w:r>
      <w:r w:rsidRPr="00C81FB5">
        <w:rPr>
          <w:rStyle w:val="Emphasis"/>
          <w:highlight w:val="yellow"/>
        </w:rPr>
        <w:t>impersonal arguments carry potential for greater accountability</w:t>
      </w:r>
      <w:r w:rsidRPr="00C81FB5">
        <w:rPr>
          <w:rStyle w:val="StyleBoldUnderline"/>
        </w:rPr>
        <w:t xml:space="preserve"> </w:t>
      </w:r>
      <w:r w:rsidRPr="00C81FB5">
        <w:rPr>
          <w:rStyle w:val="StyleBoldUnderline"/>
          <w:highlight w:val="yellow"/>
        </w:rPr>
        <w:t>than arguments from identity</w:t>
      </w:r>
      <w:r w:rsidRPr="00C81FB5">
        <w:rPr>
          <w:rStyle w:val="StyleBoldUnderline"/>
        </w:rPr>
        <w:t xml:space="preserve"> or interest. </w:t>
      </w:r>
      <w:r w:rsidRPr="00E31D32">
        <w:rPr>
          <w:rStyle w:val="StyleBoldUnderline"/>
        </w:rPr>
        <w:t xml:space="preserve">While the former may be </w:t>
      </w:r>
      <w:r w:rsidRPr="00E31D32">
        <w:rPr>
          <w:rStyle w:val="Emphasis"/>
        </w:rPr>
        <w:t>interrogated to the ground</w:t>
      </w:r>
      <w:r w:rsidRPr="00C81FB5">
        <w:rPr>
          <w:rStyle w:val="StyleBoldUnderline"/>
        </w:rPr>
        <w:t xml:space="preserve"> by others</w:t>
      </w:r>
      <w:r w:rsidRPr="00C81FB5">
        <w:t xml:space="preserve">, </w:t>
      </w:r>
      <w:r w:rsidRPr="00E31D32">
        <w:rPr>
          <w:rStyle w:val="StyleBoldUnderline"/>
        </w:rPr>
        <w:t xml:space="preserve">the latter are </w:t>
      </w:r>
      <w:r w:rsidRPr="00C81FB5">
        <w:rPr>
          <w:rStyle w:val="Emphasis"/>
          <w:highlight w:val="yellow"/>
        </w:rPr>
        <w:t xml:space="preserve">insulated from </w:t>
      </w:r>
      <w:r w:rsidRPr="00C81FB5">
        <w:rPr>
          <w:rStyle w:val="Emphasis"/>
        </w:rPr>
        <w:t xml:space="preserve">such </w:t>
      </w:r>
      <w:r w:rsidRPr="00C81FB5">
        <w:rPr>
          <w:rStyle w:val="Emphasis"/>
          <w:highlight w:val="yellow"/>
        </w:rPr>
        <w:t xml:space="preserve">inquiry with the mantle of truth </w:t>
      </w:r>
      <w:r w:rsidRPr="00E31D32">
        <w:rPr>
          <w:rStyle w:val="Emphasis"/>
        </w:rPr>
        <w:t>worn by identity-based speech</w:t>
      </w:r>
      <w:r w:rsidRPr="00C81FB5">
        <w:t xml:space="preserve">. Moreover, </w:t>
      </w:r>
      <w:r w:rsidRPr="00C81FB5">
        <w:rPr>
          <w:rStyle w:val="StyleBoldUnderline"/>
        </w:rPr>
        <w:t>post identity political positions</w:t>
      </w:r>
      <w:r w:rsidRPr="00C81FB5">
        <w:t xml:space="preserve"> and conversations </w:t>
      </w:r>
      <w:r w:rsidRPr="00C81FB5">
        <w:rPr>
          <w:rStyle w:val="StyleBoldUnderline"/>
        </w:rPr>
        <w:t>potentially replace a politics of difference with a politics of diversity</w:t>
      </w:r>
      <w:r w:rsidRPr="00C81FB5">
        <w:t>—</w:t>
      </w:r>
      <w:r w:rsidRPr="00C81FB5">
        <w:rPr>
          <w:rStyle w:val="StyleBoldUnderline"/>
        </w:rPr>
        <w:t>differences grasped from a perspective larger than simply one point in an ensemble. Postidentity public positioning requires an outlook that discerns structures of dominance within diffused</w:t>
      </w:r>
      <w:r w:rsidRPr="00C81FB5">
        <w:t xml:space="preserve"> and disorienting </w:t>
      </w:r>
      <w:r w:rsidRPr="00C81FB5">
        <w:rPr>
          <w:rStyle w:val="StyleBoldUnderline"/>
        </w:rPr>
        <w:t>orders of power,</w:t>
      </w:r>
      <w:r w:rsidRPr="00C81FB5">
        <w:t xml:space="preserve"> thereby </w:t>
      </w:r>
      <w:r w:rsidRPr="00C81FB5">
        <w:rPr>
          <w:rStyle w:val="StyleBoldUnderline"/>
        </w:rPr>
        <w:t xml:space="preserve">stretching toward a more </w:t>
      </w:r>
      <w:r w:rsidRPr="00C81FB5">
        <w:rPr>
          <w:rStyle w:val="Emphasis"/>
        </w:rPr>
        <w:t>politically potent analysis than that which our individuated and fragmented existences can generate</w:t>
      </w:r>
      <w:r w:rsidRPr="00C81FB5">
        <w:t xml:space="preserve">. In contrast to Di Stefano's claim that 'shared identity” may constitute a more psychologically and politically reliable basis for “attachment and motivation on the part of potential activists,” I am suggesting that </w:t>
      </w:r>
      <w:r w:rsidRPr="00C81FB5">
        <w:rPr>
          <w:rStyle w:val="StyleBoldUnderline"/>
        </w:rPr>
        <w:t xml:space="preserve">political </w:t>
      </w:r>
      <w:r w:rsidRPr="00C81FB5">
        <w:rPr>
          <w:rStyle w:val="StyleBoldUnderline"/>
          <w:highlight w:val="yellow"/>
        </w:rPr>
        <w:t>conversation oriented toward</w:t>
      </w:r>
      <w:r w:rsidRPr="00C81FB5">
        <w:t xml:space="preserve"> diversity and the common, </w:t>
      </w:r>
      <w:r w:rsidRPr="00C81FB5">
        <w:rPr>
          <w:rStyle w:val="StyleBoldUnderline"/>
        </w:rPr>
        <w:t xml:space="preserve">toward </w:t>
      </w:r>
      <w:r w:rsidRPr="00C81FB5">
        <w:rPr>
          <w:rStyle w:val="Emphasis"/>
          <w:highlight w:val="yellow"/>
        </w:rPr>
        <w:t>world rather than self</w:t>
      </w:r>
      <w:r w:rsidRPr="00C81FB5">
        <w:rPr>
          <w:rStyle w:val="StyleBoldUnderline"/>
          <w:highlight w:val="yellow"/>
        </w:rPr>
        <w:t>,</w:t>
      </w:r>
      <w:r w:rsidRPr="00C81FB5">
        <w:rPr>
          <w:rStyle w:val="StyleBoldUnderline"/>
        </w:rPr>
        <w:t xml:space="preserve"> </w:t>
      </w:r>
      <w:r w:rsidRPr="00E31D32">
        <w:rPr>
          <w:rStyle w:val="StyleBoldUnderline"/>
        </w:rPr>
        <w:t xml:space="preserve">and involving a </w:t>
      </w:r>
      <w:r w:rsidRPr="00E31D32">
        <w:rPr>
          <w:rStyle w:val="Emphasis"/>
          <w:bdr w:val="single" w:sz="4" w:space="0" w:color="auto"/>
        </w:rPr>
        <w:t>conversion of ones knowledge</w:t>
      </w:r>
      <w:r w:rsidRPr="00E31D32">
        <w:rPr>
          <w:rStyle w:val="Emphasis"/>
        </w:rPr>
        <w:t xml:space="preserve"> </w:t>
      </w:r>
      <w:r w:rsidRPr="00C81FB5">
        <w:rPr>
          <w:rStyle w:val="Emphasis"/>
        </w:rPr>
        <w:t xml:space="preserve">of the world </w:t>
      </w:r>
      <w:r w:rsidRPr="00E31D32">
        <w:rPr>
          <w:rStyle w:val="Emphasis"/>
          <w:bdr w:val="single" w:sz="4" w:space="0" w:color="auto"/>
        </w:rPr>
        <w:t>from a situated (subject) position into a public idiom</w:t>
      </w:r>
      <w:r w:rsidRPr="00C81FB5">
        <w:rPr>
          <w:rStyle w:val="StyleBoldUnderline"/>
          <w:highlight w:val="yellow"/>
        </w:rPr>
        <w:t>, offers us the</w:t>
      </w:r>
      <w:r w:rsidRPr="00C81FB5">
        <w:rPr>
          <w:rStyle w:val="StyleBoldUnderline"/>
        </w:rPr>
        <w:t xml:space="preserve"> </w:t>
      </w:r>
      <w:r w:rsidRPr="00C81FB5">
        <w:rPr>
          <w:rStyle w:val="StyleBoldUnderline"/>
          <w:highlight w:val="yellow"/>
        </w:rPr>
        <w:t xml:space="preserve">greatest possibility of </w:t>
      </w:r>
      <w:r w:rsidRPr="00C81FB5">
        <w:rPr>
          <w:rStyle w:val="Emphasis"/>
          <w:highlight w:val="yellow"/>
        </w:rPr>
        <w:t xml:space="preserve">countering </w:t>
      </w:r>
      <w:r w:rsidRPr="00E31D32">
        <w:rPr>
          <w:rStyle w:val="Emphasis"/>
        </w:rPr>
        <w:t xml:space="preserve">postmodern </w:t>
      </w:r>
      <w:r w:rsidRPr="00C81FB5">
        <w:rPr>
          <w:rStyle w:val="Emphasis"/>
        </w:rPr>
        <w:t xml:space="preserve">social </w:t>
      </w:r>
      <w:r w:rsidRPr="00E31D32">
        <w:rPr>
          <w:rStyle w:val="Emphasis"/>
          <w:highlight w:val="yellow"/>
        </w:rPr>
        <w:t xml:space="preserve">fragmentations and political </w:t>
      </w:r>
      <w:r w:rsidRPr="00C81FB5">
        <w:rPr>
          <w:rStyle w:val="Emphasis"/>
          <w:highlight w:val="yellow"/>
        </w:rPr>
        <w:t>disintegrations</w:t>
      </w:r>
      <w:r w:rsidRPr="00C81FB5">
        <w:rPr>
          <w:rStyle w:val="Emphasis"/>
        </w:rPr>
        <w:t>.</w:t>
      </w:r>
      <w:r w:rsidRPr="00C81FB5">
        <w:rPr>
          <w:rStyle w:val="Emphasis"/>
          <w:sz w:val="12"/>
        </w:rPr>
        <w:t>¶</w:t>
      </w:r>
      <w:r w:rsidRPr="00C81FB5">
        <w:t>Feminists have learned well to identify and articulate our "subject positions —</w:t>
      </w:r>
      <w:r w:rsidRPr="00C81FB5">
        <w:rPr>
          <w:rStyle w:val="StyleBoldUnderline"/>
          <w:highlight w:val="yellow"/>
        </w:rPr>
        <w:t xml:space="preserve">we have become experts at </w:t>
      </w:r>
      <w:r w:rsidRPr="00C81FB5">
        <w:rPr>
          <w:rStyle w:val="Emphasis"/>
          <w:highlight w:val="yellow"/>
        </w:rPr>
        <w:t>politicizing the “I”</w:t>
      </w:r>
      <w:r w:rsidRPr="00C81FB5">
        <w:rPr>
          <w:rStyle w:val="StyleBoldUnderline"/>
        </w:rPr>
        <w:t xml:space="preserve">that is produced through multiple sites ofpower and subordination. </w:t>
      </w:r>
      <w:r w:rsidRPr="00C81FB5">
        <w:rPr>
          <w:rStyle w:val="Emphasis"/>
          <w:highlight w:val="yellow"/>
        </w:rPr>
        <w:t>But the</w:t>
      </w:r>
      <w:r w:rsidRPr="00C81FB5">
        <w:rPr>
          <w:rStyle w:val="Emphasis"/>
        </w:rPr>
        <w:t xml:space="preserve"> very </w:t>
      </w:r>
      <w:r w:rsidRPr="00C81FB5">
        <w:rPr>
          <w:rStyle w:val="Emphasis"/>
          <w:highlight w:val="yellow"/>
        </w:rPr>
        <w:t xml:space="preserve">practice </w:t>
      </w:r>
      <w:r w:rsidRPr="009B412C">
        <w:rPr>
          <w:rStyle w:val="Emphasis"/>
        </w:rPr>
        <w:t xml:space="preserve">so crucial to </w:t>
      </w:r>
      <w:r w:rsidRPr="00C81FB5">
        <w:rPr>
          <w:rStyle w:val="Emphasis"/>
          <w:highlight w:val="yellow"/>
        </w:rPr>
        <w:t xml:space="preserve">making these elements of </w:t>
      </w:r>
      <w:r w:rsidRPr="00C81FB5">
        <w:rPr>
          <w:rStyle w:val="Emphasis"/>
          <w:highlight w:val="yellow"/>
          <w:bdr w:val="single" w:sz="4" w:space="0" w:color="auto"/>
        </w:rPr>
        <w:t xml:space="preserve">power </w:t>
      </w:r>
      <w:r w:rsidRPr="009B412C">
        <w:rPr>
          <w:rStyle w:val="Emphasis"/>
          <w:highlight w:val="yellow"/>
          <w:bdr w:val="single" w:sz="4" w:space="0" w:color="auto"/>
        </w:rPr>
        <w:t>visible</w:t>
      </w:r>
      <w:r w:rsidRPr="009B412C">
        <w:rPr>
          <w:rStyle w:val="Emphasis"/>
        </w:rPr>
        <w:t xml:space="preserve"> and </w:t>
      </w:r>
      <w:r w:rsidRPr="009B412C">
        <w:rPr>
          <w:rStyle w:val="Emphasis"/>
          <w:bdr w:val="single" w:sz="4" w:space="0" w:color="auto"/>
        </w:rPr>
        <w:t>subjectivity political</w:t>
      </w:r>
      <w:r w:rsidRPr="009B412C">
        <w:rPr>
          <w:rStyle w:val="Emphasis"/>
        </w:rPr>
        <w:t xml:space="preserve"> </w:t>
      </w:r>
      <w:r w:rsidRPr="00C81FB5">
        <w:rPr>
          <w:rStyle w:val="Emphasis"/>
          <w:highlight w:val="yellow"/>
        </w:rPr>
        <w:t>may be</w:t>
      </w:r>
      <w:r w:rsidRPr="00C81FB5">
        <w:t xml:space="preserve"> partly </w:t>
      </w:r>
      <w:r w:rsidRPr="00C81FB5">
        <w:rPr>
          <w:rStyle w:val="Emphasis"/>
          <w:highlight w:val="yellow"/>
        </w:rPr>
        <w:t xml:space="preserve">at odds with the requisites for </w:t>
      </w:r>
      <w:r w:rsidRPr="00C81FB5">
        <w:rPr>
          <w:rStyle w:val="Emphasis"/>
          <w:highlight w:val="yellow"/>
          <w:bdr w:val="single" w:sz="4" w:space="0" w:color="auto"/>
        </w:rPr>
        <w:t xml:space="preserve">developing political conversation </w:t>
      </w:r>
      <w:r w:rsidRPr="00C81FB5">
        <w:rPr>
          <w:rStyle w:val="StyleBoldUnderline"/>
          <w:highlight w:val="yellow"/>
        </w:rPr>
        <w:t>among a complex and diverse “we</w:t>
      </w:r>
      <w:r w:rsidRPr="00C81FB5">
        <w:rPr>
          <w:rStyle w:val="StyleBoldUnderline"/>
        </w:rPr>
        <w:t xml:space="preserve">.” </w:t>
      </w:r>
      <w:r w:rsidRPr="00C81FB5">
        <w:rPr>
          <w:rStyle w:val="StyleBoldUnderline"/>
          <w:highlight w:val="yellow"/>
        </w:rPr>
        <w:t>We</w:t>
      </w:r>
      <w:r w:rsidRPr="00C81FB5">
        <w:rPr>
          <w:rStyle w:val="StyleBoldUnderline"/>
        </w:rPr>
        <w:t xml:space="preserve"> may </w:t>
      </w:r>
      <w:r w:rsidRPr="00C81FB5">
        <w:rPr>
          <w:rStyle w:val="StyleBoldUnderline"/>
          <w:highlight w:val="yellow"/>
        </w:rPr>
        <w:t>need to</w:t>
      </w:r>
      <w:r w:rsidRPr="00C81FB5">
        <w:rPr>
          <w:rStyle w:val="StyleBoldUnderline"/>
        </w:rPr>
        <w:t xml:space="preserve"> </w:t>
      </w:r>
      <w:r w:rsidRPr="00C81FB5">
        <w:rPr>
          <w:rStyle w:val="StyleBoldUnderline"/>
          <w:highlight w:val="yellow"/>
        </w:rPr>
        <w:t>learn</w:t>
      </w:r>
      <w:r w:rsidRPr="00C81FB5">
        <w:rPr>
          <w:rStyle w:val="StyleBoldUnderline"/>
        </w:rPr>
        <w:t xml:space="preserve"> public speaking and the pleasures of </w:t>
      </w:r>
      <w:r w:rsidRPr="00C81FB5">
        <w:rPr>
          <w:rStyle w:val="StyleBoldUnderline"/>
          <w:highlight w:val="yellow"/>
        </w:rPr>
        <w:t xml:space="preserve">public argument </w:t>
      </w:r>
      <w:r w:rsidRPr="00C81FB5">
        <w:rPr>
          <w:rStyle w:val="Emphasis"/>
          <w:highlight w:val="yellow"/>
        </w:rPr>
        <w:t>not to overcome our situatedness</w:t>
      </w:r>
      <w:r w:rsidRPr="00C81FB5">
        <w:rPr>
          <w:highlight w:val="yellow"/>
        </w:rPr>
        <w:t xml:space="preserve">, </w:t>
      </w:r>
      <w:r w:rsidRPr="00C81FB5">
        <w:rPr>
          <w:rStyle w:val="Emphasis"/>
          <w:highlight w:val="yellow"/>
        </w:rPr>
        <w:t>but</w:t>
      </w:r>
      <w:r w:rsidRPr="00C81FB5">
        <w:rPr>
          <w:rStyle w:val="Emphasis"/>
        </w:rPr>
        <w:t xml:space="preserve"> in order </w:t>
      </w:r>
      <w:r w:rsidRPr="00C81FB5">
        <w:rPr>
          <w:rStyle w:val="Emphasis"/>
          <w:highlight w:val="yellow"/>
        </w:rPr>
        <w:t xml:space="preserve">to assume responsibility for our situations and to </w:t>
      </w:r>
      <w:r w:rsidRPr="00C81FB5">
        <w:rPr>
          <w:rStyle w:val="Emphasis"/>
          <w:highlight w:val="yellow"/>
          <w:bdr w:val="single" w:sz="4" w:space="0" w:color="auto"/>
        </w:rPr>
        <w:t>mobilize a collective discourse that will expand them</w:t>
      </w:r>
      <w:r w:rsidRPr="00C81FB5">
        <w:t xml:space="preserve">. For the political making of a feminist future that does not reproach the history on which it is borne, </w:t>
      </w:r>
      <w:r w:rsidRPr="00C81FB5">
        <w:rPr>
          <w:rStyle w:val="StyleBoldUnderline"/>
          <w:highlight w:val="yellow"/>
        </w:rPr>
        <w:t>we</w:t>
      </w:r>
      <w:r w:rsidRPr="00C81FB5">
        <w:rPr>
          <w:rStyle w:val="StyleBoldUnderline"/>
        </w:rPr>
        <w:t xml:space="preserve"> may </w:t>
      </w:r>
      <w:r w:rsidRPr="00C81FB5">
        <w:rPr>
          <w:rStyle w:val="StyleBoldUnderline"/>
          <w:highlight w:val="yellow"/>
        </w:rPr>
        <w:t>need to loosen our attachments to subjectivity, identity</w:t>
      </w:r>
      <w:r w:rsidRPr="00C81FB5">
        <w:rPr>
          <w:rStyle w:val="StyleBoldUnderline"/>
        </w:rPr>
        <w:t xml:space="preserve">, and morality </w:t>
      </w:r>
      <w:r w:rsidRPr="00C81FB5">
        <w:rPr>
          <w:rStyle w:val="StyleBoldUnderline"/>
          <w:highlight w:val="yellow"/>
        </w:rPr>
        <w:t xml:space="preserve">and to </w:t>
      </w:r>
      <w:r w:rsidRPr="00C81FB5">
        <w:rPr>
          <w:rStyle w:val="Emphasis"/>
          <w:highlight w:val="yellow"/>
        </w:rPr>
        <w:t>redress our underdeveloped taste for political argument</w:t>
      </w:r>
      <w:r w:rsidRPr="00C81FB5">
        <w:rPr>
          <w:rStyle w:val="StyleBoldUnderline"/>
          <w:highlight w:val="yellow"/>
        </w:rPr>
        <w:t>.</w:t>
      </w:r>
      <w:r w:rsidRPr="00C81FB5">
        <w:rPr>
          <w:rStyle w:val="StyleBoldUnderline"/>
        </w:rPr>
        <w:t xml:space="preserve"> </w:t>
      </w:r>
    </w:p>
    <w:p w:rsidR="004F141E" w:rsidRDefault="004F141E" w:rsidP="004F141E"/>
    <w:p w:rsidR="004F141E" w:rsidRPr="00DF6BAB" w:rsidRDefault="004F141E" w:rsidP="004F141E">
      <w:pPr>
        <w:pStyle w:val="Heading4"/>
      </w:pPr>
      <w:r w:rsidRPr="004F141E">
        <w:rPr>
          <w:rFonts w:ascii="Cambria" w:hAnsi="Cambria" w:cs="Cambria"/>
        </w:rPr>
        <w:lastRenderedPageBreak/>
        <w:t xml:space="preserve">National focus good- </w:t>
      </w:r>
      <w:r>
        <w:t>it enhances local efforts by creating a common rallying cry and provides NETWORKS necessary for collaboration – local justice efforts will be ineffective on their own</w:t>
      </w:r>
    </w:p>
    <w:p w:rsidR="004F141E" w:rsidRPr="00DD1704" w:rsidRDefault="004F141E" w:rsidP="004F141E">
      <w:pPr>
        <w:rPr>
          <w:rStyle w:val="StyleStyleBold12pt"/>
        </w:rPr>
      </w:pPr>
      <w:r w:rsidRPr="00DD1704">
        <w:rPr>
          <w:rStyle w:val="StyleStyleBold12pt"/>
        </w:rPr>
        <w:t>Hair 01</w:t>
      </w:r>
    </w:p>
    <w:p w:rsidR="004F141E" w:rsidRPr="00485F31" w:rsidRDefault="004F141E" w:rsidP="004F141E">
      <w:r>
        <w:t xml:space="preserve">(Penda D </w:t>
      </w:r>
      <w:r>
        <w:rPr>
          <w:u w:val="single"/>
        </w:rPr>
        <w:t>Louder than Words</w:t>
      </w:r>
      <w:r>
        <w:t>:</w:t>
      </w:r>
      <w:r>
        <w:rPr>
          <w:u w:val="single"/>
        </w:rPr>
        <w:t>Lawyers, Communities and the Struggle for Justice</w:t>
      </w:r>
      <w:r>
        <w:t xml:space="preserve">, </w:t>
      </w:r>
      <w:hyperlink r:id="rId14"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4F141E" w:rsidRDefault="004F141E" w:rsidP="004F141E">
      <w:pPr>
        <w:rPr>
          <w:sz w:val="16"/>
        </w:rPr>
      </w:pPr>
    </w:p>
    <w:p w:rsidR="004F141E" w:rsidRDefault="004F141E" w:rsidP="004F141E">
      <w:pPr>
        <w:pStyle w:val="card"/>
        <w:rPr>
          <w:rStyle w:val="StyleBoldUnderline"/>
        </w:rPr>
      </w:pPr>
      <w:r w:rsidRPr="00C26670">
        <w:t xml:space="preserve">However, </w:t>
      </w:r>
      <w:r w:rsidRPr="0080155D">
        <w:rPr>
          <w:rStyle w:val="StyleBoldUnderline"/>
          <w:highlight w:val="green"/>
        </w:rPr>
        <w:t xml:space="preserve">local justice work is built on a </w:t>
      </w:r>
      <w:r w:rsidRPr="0080155D">
        <w:rPr>
          <w:rStyle w:val="Emphasis"/>
          <w:highlight w:val="green"/>
        </w:rPr>
        <w:t>scaffolding of</w:t>
      </w:r>
      <w:r w:rsidRPr="00183F07">
        <w:rPr>
          <w:rStyle w:val="Emphasis"/>
        </w:rPr>
        <w:t xml:space="preserve"> </w:t>
      </w:r>
      <w:r w:rsidRPr="0080155D">
        <w:rPr>
          <w:rStyle w:val="Emphasis"/>
          <w:highlight w:val="green"/>
        </w:rPr>
        <w:t>racial-justice laws</w:t>
      </w:r>
      <w:r w:rsidRPr="00C26670">
        <w:t xml:space="preserve">, policies and practices </w:t>
      </w:r>
      <w:r w:rsidRPr="0080155D">
        <w:rPr>
          <w:rStyle w:val="StyleBoldUnderline"/>
          <w:highlight w:val="green"/>
        </w:rPr>
        <w:t>erected and maintained by the national civil rights organizations</w:t>
      </w:r>
      <w:r w:rsidRPr="00C26670">
        <w:t xml:space="preserve">. Despite devolution, this is a nation closely knit together by media and communications links. </w:t>
      </w:r>
      <w:r w:rsidRPr="0080155D">
        <w:rPr>
          <w:rStyle w:val="StyleBoldUnderline"/>
          <w:highlight w:val="green"/>
        </w:rPr>
        <w:t>Local efforts are greatly enhanced</w:t>
      </w:r>
      <w:r w:rsidRPr="00C26670">
        <w:t xml:space="preserve"> </w:t>
      </w:r>
      <w:r w:rsidRPr="0080155D">
        <w:rPr>
          <w:rStyle w:val="StyleBoldUnderline"/>
          <w:highlight w:val="green"/>
        </w:rPr>
        <w:t>by</w:t>
      </w:r>
      <w:r w:rsidRPr="00D82646">
        <w:rPr>
          <w:rStyle w:val="StyleBoldUnderline"/>
        </w:rPr>
        <w:t xml:space="preserve"> </w:t>
      </w:r>
      <w:r w:rsidRPr="00C26670">
        <w:t xml:space="preserve">the efforts of </w:t>
      </w:r>
      <w:r w:rsidRPr="0080155D">
        <w:rPr>
          <w:rStyle w:val="StyleBoldUnderline"/>
          <w:highlight w:val="green"/>
        </w:rPr>
        <w:t xml:space="preserve">national groups </w:t>
      </w:r>
      <w:r w:rsidRPr="00183F07">
        <w:rPr>
          <w:rStyle w:val="StyleBoldUnderline"/>
        </w:rPr>
        <w:t>dealing with Congress</w:t>
      </w:r>
      <w:r w:rsidRPr="00183F07">
        <w:t xml:space="preserve">, </w:t>
      </w:r>
      <w:r w:rsidRPr="00183F07">
        <w:rPr>
          <w:rStyle w:val="StyleBoldUnderline"/>
        </w:rPr>
        <w:t>federal administrative agencies and the media</w:t>
      </w:r>
      <w:r w:rsidRPr="00C26670">
        <w:t xml:space="preserve">. Many of the most visible efforts against racial equity have been mounted and/or orchestrated by a handful of national organizations as part of a coordinated nationwide offensive. 6 </w:t>
      </w:r>
      <w:r w:rsidRPr="0080155D">
        <w:rPr>
          <w:rStyle w:val="StyleBoldUnderline"/>
          <w:highlight w:val="green"/>
        </w:rPr>
        <w:t>Such efforts necessitate a coordinated</w:t>
      </w:r>
      <w:r w:rsidRPr="00C26670">
        <w:t xml:space="preserve">, </w:t>
      </w:r>
      <w:r w:rsidRPr="0080155D">
        <w:rPr>
          <w:rStyle w:val="StyleBoldUnderline"/>
          <w:highlight w:val="green"/>
        </w:rPr>
        <w:t>nationwide response</w:t>
      </w:r>
      <w:r w:rsidRPr="00C26670">
        <w:t xml:space="preserve">, </w:t>
      </w:r>
      <w:r w:rsidRPr="0080155D">
        <w:rPr>
          <w:rStyle w:val="StyleBoldUnderline"/>
          <w:highlight w:val="green"/>
        </w:rPr>
        <w:t>which is best pursued by national organizations</w:t>
      </w:r>
      <w:r w:rsidRPr="00C26670">
        <w:t xml:space="preserve">. </w:t>
      </w:r>
      <w:r w:rsidRPr="0080155D">
        <w:rPr>
          <w:rStyle w:val="StyleBoldUnderline"/>
          <w:highlight w:val="green"/>
        </w:rPr>
        <w:t>For example</w:t>
      </w:r>
      <w:r w:rsidRPr="00C26670">
        <w:t xml:space="preserve">, when the </w:t>
      </w:r>
      <w:r w:rsidRPr="0080155D">
        <w:rPr>
          <w:rStyle w:val="StyleBoldUnderline"/>
          <w:highlight w:val="green"/>
        </w:rPr>
        <w:t>Office of Civil Rights released a new set of educational testing guidelines</w:t>
      </w:r>
      <w:r w:rsidRPr="00C26670">
        <w:t xml:space="preserve">, a barrage of negative editorials and op-ed pieces were released in The Wall Street Journal, The Washington Post and other publications. </w:t>
      </w:r>
      <w:r w:rsidRPr="0080155D">
        <w:rPr>
          <w:rStyle w:val="StyleBoldUnderline"/>
          <w:highlight w:val="green"/>
        </w:rPr>
        <w:t>No locally based legal or organizing effort could effectively and consistently respond to such attack</w:t>
      </w:r>
      <w:r w:rsidRPr="00C26670">
        <w:t xml:space="preserve">s, which can have significant influence in national policy debates. However, because of working relationships between local litigators and national organizations, groups like the Leadership Conference on Civil Rights, LDF and others have effectively worked to counter attacks on the new guidelines. Three basic elements comprise the civil rights legal scaffolding: • The statutory and administrative framework of federal rights protection including Title VI, 7 the Voting Rights Act, Title I, 8 Title VII, 9 and a host of agency regulations and enforcement mechanisms. In an ongoing way, these structures provide a legal basis for creative and innovative racial-justice claims; • The network of national organizations that monitor and respond to major national trends in civil rights and collaborate with local efforts to address rights violations; • The national opinion leaders who provide an alternative to the majority narrative on public issues of interest to minorities. Many legal controversies end up in the Supreme Court, the federal appellate courts or the U.S. Congress. </w:t>
      </w:r>
      <w:r w:rsidRPr="0080155D">
        <w:rPr>
          <w:rStyle w:val="StyleBoldUnderline"/>
          <w:highlight w:val="green"/>
        </w:rPr>
        <w:t>Lawyers from national organizations specialize in dealing with issues in these national venues in a way that local lawyers cannot</w:t>
      </w:r>
      <w:r w:rsidRPr="00C26670">
        <w:t xml:space="preserve">. </w:t>
      </w:r>
      <w:r w:rsidRPr="0080155D">
        <w:rPr>
          <w:rStyle w:val="StyleBoldUnderline"/>
          <w:highlight w:val="green"/>
        </w:rPr>
        <w:t>Activists and local lawyers in the Texas Ten Percent Plan case, the Los Angeles MTA case and the El Monte garment-workers case</w:t>
      </w:r>
      <w:r w:rsidRPr="00C26670">
        <w:t xml:space="preserve"> had partnerships with MALDEF, LDF and NAPALC— </w:t>
      </w:r>
      <w:r w:rsidRPr="0080155D">
        <w:rPr>
          <w:rStyle w:val="StyleBoldUnderline"/>
          <w:highlight w:val="green"/>
        </w:rPr>
        <w:t>all national organizations that provided a range of resources to these local struggles</w:t>
      </w:r>
      <w:r w:rsidRPr="00C26670">
        <w:t xml:space="preserve">. For many local organizations, partnership with a national organization gives them access to the Department of Justice and other national enforcement agencies, to members of Congress, national media, large law firms and other resources. All of this can heighten their leverage with local </w:t>
      </w:r>
      <w:r w:rsidRPr="00C26670">
        <w:lastRenderedPageBreak/>
        <w:t xml:space="preserve">power structures. </w:t>
      </w:r>
      <w:r w:rsidRPr="0080155D">
        <w:rPr>
          <w:rStyle w:val="StyleBoldUnderline"/>
          <w:highlight w:val="green"/>
        </w:rPr>
        <w:t xml:space="preserve">With their </w:t>
      </w:r>
      <w:r w:rsidRPr="0080155D">
        <w:rPr>
          <w:rStyle w:val="Emphasis"/>
          <w:highlight w:val="green"/>
        </w:rPr>
        <w:t>broader platforms and access</w:t>
      </w:r>
      <w:r w:rsidRPr="00C26670">
        <w:t xml:space="preserve">, </w:t>
      </w:r>
      <w:r w:rsidRPr="0080155D">
        <w:rPr>
          <w:rStyle w:val="StyleBoldUnderline"/>
          <w:highlight w:val="green"/>
        </w:rPr>
        <w:t xml:space="preserve">national organizations can help to </w:t>
      </w:r>
      <w:r w:rsidRPr="0080155D">
        <w:rPr>
          <w:rStyle w:val="Emphasis"/>
          <w:highlight w:val="green"/>
        </w:rPr>
        <w:t>highlight important local issues</w:t>
      </w:r>
      <w:r w:rsidRPr="00C26670">
        <w:t xml:space="preserve">. Many local offenders fear the consequences of having a national spotlight thrown on them. Indeed, they rely on the invisibility of racial injustice to ensure the continued marginalization of minority communities. The </w:t>
      </w:r>
      <w:r w:rsidRPr="0080155D">
        <w:rPr>
          <w:rStyle w:val="StyleBoldUnderline"/>
          <w:highlight w:val="green"/>
        </w:rPr>
        <w:t xml:space="preserve">involvement of national groups can serve as an </w:t>
      </w:r>
      <w:r w:rsidRPr="0080155D">
        <w:rPr>
          <w:rStyle w:val="Emphasis"/>
          <w:highlight w:val="green"/>
        </w:rPr>
        <w:t>important prod to public officials</w:t>
      </w:r>
      <w:r w:rsidRPr="0080155D">
        <w:rPr>
          <w:rStyle w:val="StyleBoldUnderline"/>
          <w:highlight w:val="green"/>
        </w:rPr>
        <w:t xml:space="preserve"> who </w:t>
      </w:r>
      <w:r w:rsidRPr="0080155D">
        <w:rPr>
          <w:rStyle w:val="Emphasis"/>
          <w:highlight w:val="green"/>
        </w:rPr>
        <w:t>ignore or abandon the goals of equity and justice</w:t>
      </w:r>
      <w:r w:rsidRPr="0080155D">
        <w:rPr>
          <w:rStyle w:val="StyleBoldUnderline"/>
          <w:highlight w:val="green"/>
        </w:rPr>
        <w:t xml:space="preserve"> in their policies, programs and conduct</w:t>
      </w:r>
      <w:r w:rsidRPr="00C26670">
        <w:t>. Improvements in communication and accessibility of information, as well as advances in educational opportunity over the past several generations, have resulted in a dramatic surge in the number of advocates, organizers and attorneys “in the field.” Many, while not formally on the staffs of national groups, have ongoing relationships with them. Particularly if these advocates and activists have adequate support on technical issues, they can be more effective in community capacity building and organizing than has traditionally been the case for national organization staff</w:t>
      </w:r>
      <w:r w:rsidRPr="0080155D">
        <w:rPr>
          <w:rStyle w:val="StyleBoldUnderline"/>
          <w:highlight w:val="green"/>
        </w:rPr>
        <w:t xml:space="preserve">. For both national and local groups there is growing understanding of the power of strategies that </w:t>
      </w:r>
      <w:r w:rsidRPr="0080155D">
        <w:rPr>
          <w:rStyle w:val="Emphasis"/>
          <w:highlight w:val="green"/>
        </w:rPr>
        <w:t>combine the strengths of local and national work</w:t>
      </w:r>
      <w:r w:rsidRPr="00C26670">
        <w:t>. For example, NAACP LDF and the Lawyers’ Committee for Civil Rights Under Law have supported amendments to strengthen Title VI, have monitored Supreme Court and lower-court decisions construing this statute, and have filed briefs in and litigated important cases—all to ensure that this law remains available to protect victims of discrimination. Without this work, lawsuits and settlements such as the MTA case would not be possible in the future.</w:t>
      </w:r>
      <w:r w:rsidRPr="00C26670">
        <w:rPr>
          <w:rStyle w:val="StyleBoldUnderline"/>
        </w:rPr>
        <w:t xml:space="preserve"> </w:t>
      </w:r>
    </w:p>
    <w:p w:rsidR="004F141E" w:rsidRDefault="004F141E" w:rsidP="004F141E"/>
    <w:p w:rsidR="004F141E" w:rsidRDefault="004F141E" w:rsidP="004F141E"/>
    <w:p w:rsidR="004F141E" w:rsidRPr="004F141E" w:rsidRDefault="004F141E" w:rsidP="004F141E">
      <w:bookmarkStart w:id="3" w:name="_GoBack"/>
      <w:bookmarkEnd w:id="3"/>
    </w:p>
    <w:sectPr w:rsidR="004F141E" w:rsidRPr="004F141E" w:rsidSect="00CA71AC">
      <w:headerReference w:type="even" r:id="rId15"/>
      <w:headerReference w:type="default" r:id="rId16"/>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41E" w:rsidRDefault="004F141E">
      <w:r>
        <w:separator/>
      </w:r>
    </w:p>
    <w:p w:rsidR="004F141E" w:rsidRDefault="004F141E"/>
    <w:p w:rsidR="004F141E" w:rsidRDefault="004F141E"/>
    <w:p w:rsidR="004F141E" w:rsidRDefault="004F141E"/>
  </w:endnote>
  <w:endnote w:type="continuationSeparator" w:id="0">
    <w:p w:rsidR="004F141E" w:rsidRDefault="004F141E">
      <w:r>
        <w:continuationSeparator/>
      </w:r>
    </w:p>
    <w:p w:rsidR="004F141E" w:rsidRDefault="004F141E"/>
    <w:p w:rsidR="004F141E" w:rsidRDefault="004F141E"/>
    <w:p w:rsidR="004F141E" w:rsidRDefault="004F14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41E" w:rsidRDefault="004F141E">
      <w:r>
        <w:separator/>
      </w:r>
    </w:p>
    <w:p w:rsidR="004F141E" w:rsidRDefault="004F141E"/>
    <w:p w:rsidR="004F141E" w:rsidRDefault="004F141E"/>
    <w:p w:rsidR="004F141E" w:rsidRDefault="004F141E"/>
  </w:footnote>
  <w:footnote w:type="continuationSeparator" w:id="0">
    <w:p w:rsidR="004F141E" w:rsidRDefault="004F141E">
      <w:r>
        <w:continuationSeparator/>
      </w:r>
    </w:p>
    <w:p w:rsidR="004F141E" w:rsidRDefault="004F141E"/>
    <w:p w:rsidR="004F141E" w:rsidRDefault="004F141E"/>
    <w:p w:rsidR="004F141E" w:rsidRDefault="004F141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4F141E">
      <w:rPr>
        <w:rStyle w:val="PageNumber"/>
        <w:noProof/>
        <w:sz w:val="24"/>
      </w:rPr>
      <w:t>40</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AB290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1E"/>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141E"/>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2" w:qFormat="1"/>
    <w:lsdException w:name="heading 3" w:uiPriority="3"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4F141E"/>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4F14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2"/>
    <w:unhideWhenUsed/>
    <w:qFormat/>
    <w:rsid w:val="004F141E"/>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3"/>
    <w:unhideWhenUsed/>
    <w:qFormat/>
    <w:rsid w:val="004F141E"/>
    <w:pPr>
      <w:keepNext/>
      <w:keepLines/>
      <w:pageBreakBefore/>
      <w:spacing w:before="200"/>
      <w:jc w:val="center"/>
      <w:outlineLvl w:val="2"/>
    </w:pPr>
    <w:rPr>
      <w:rFonts w:eastAsia="ＭＳ ゴシック"/>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Tags"/>
    <w:basedOn w:val="Normal"/>
    <w:next w:val="Normal"/>
    <w:link w:val="Heading4Char"/>
    <w:uiPriority w:val="4"/>
    <w:unhideWhenUsed/>
    <w:qFormat/>
    <w:rsid w:val="004F141E"/>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4F141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4F141E"/>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4F141E"/>
    <w:pPr>
      <w:tabs>
        <w:tab w:val="center" w:pos="4320"/>
        <w:tab w:val="right" w:pos="8640"/>
      </w:tabs>
    </w:pPr>
  </w:style>
  <w:style w:type="paragraph" w:styleId="Footer">
    <w:name w:val="footer"/>
    <w:basedOn w:val="Normal"/>
    <w:link w:val="FooterChar"/>
    <w:uiPriority w:val="99"/>
    <w:unhideWhenUsed/>
    <w:rsid w:val="004F141E"/>
    <w:pPr>
      <w:tabs>
        <w:tab w:val="center" w:pos="4320"/>
        <w:tab w:val="right" w:pos="8640"/>
      </w:tabs>
    </w:pPr>
  </w:style>
  <w:style w:type="character" w:styleId="PageNumber">
    <w:name w:val="page number"/>
    <w:uiPriority w:val="99"/>
    <w:unhideWhenUsed/>
    <w:rsid w:val="004F141E"/>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4F141E"/>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4F141E"/>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aliases w:val="heading 1 (block title),Important,Read,Card Text,Internet Link"/>
    <w:uiPriority w:val="99"/>
    <w:unhideWhenUsed/>
    <w:rsid w:val="004F141E"/>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Emphasis!!,small,Bold Underline,Qualifications,bold underline"/>
    <w:uiPriority w:val="7"/>
    <w:qFormat/>
    <w:rsid w:val="004F141E"/>
    <w:rPr>
      <w:rFonts w:ascii="Calibri" w:hAnsi="Calibri"/>
      <w:b/>
      <w:i w:val="0"/>
      <w:iCs/>
      <w:sz w:val="22"/>
      <w:u w:val="single"/>
      <w:bdr w:val="single" w:sz="18" w:space="0" w:color="auto"/>
    </w:rPr>
  </w:style>
  <w:style w:type="character" w:customStyle="1" w:styleId="Heading2Char">
    <w:name w:val="Heading 2 Char"/>
    <w:aliases w:val="Hat Char"/>
    <w:link w:val="Heading2"/>
    <w:uiPriority w:val="2"/>
    <w:rsid w:val="004F141E"/>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4F141E"/>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link w:val="Heading4"/>
    <w:uiPriority w:val="4"/>
    <w:rsid w:val="004F141E"/>
    <w:rPr>
      <w:rFonts w:ascii="Calibri" w:eastAsia="ＭＳ ゴシック" w:hAnsi="Calibri"/>
      <w:b/>
      <w:bCs/>
      <w:iCs/>
      <w:sz w:val="26"/>
      <w:szCs w:val="24"/>
    </w:rPr>
  </w:style>
  <w:style w:type="paragraph" w:styleId="NoSpacing">
    <w:name w:val="No Spacing"/>
    <w:uiPriority w:val="1"/>
    <w:rsid w:val="004F141E"/>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4F141E"/>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no Char"/>
    <w:uiPriority w:val="6"/>
    <w:qFormat/>
    <w:rsid w:val="004F141E"/>
    <w:rPr>
      <w:b/>
      <w:sz w:val="22"/>
      <w:u w:val="single"/>
    </w:rPr>
  </w:style>
  <w:style w:type="character" w:customStyle="1" w:styleId="DocumentMapChar">
    <w:name w:val="Document Map Char"/>
    <w:link w:val="DocumentMap"/>
    <w:uiPriority w:val="99"/>
    <w:rsid w:val="004F141E"/>
    <w:rPr>
      <w:rFonts w:ascii="Lucida Grande" w:eastAsia="ＭＳ 明朝" w:hAnsi="Lucida Grande" w:cs="Lucida Grande"/>
      <w:sz w:val="22"/>
      <w:szCs w:val="24"/>
    </w:rPr>
  </w:style>
  <w:style w:type="paragraph" w:styleId="ListParagraph">
    <w:name w:val="List Paragraph"/>
    <w:basedOn w:val="Normal"/>
    <w:uiPriority w:val="34"/>
    <w:rsid w:val="004F141E"/>
    <w:pPr>
      <w:ind w:left="720"/>
      <w:contextualSpacing/>
    </w:pPr>
  </w:style>
  <w:style w:type="character" w:customStyle="1" w:styleId="HeaderChar">
    <w:name w:val="Header Char"/>
    <w:link w:val="Header"/>
    <w:uiPriority w:val="99"/>
    <w:rsid w:val="004F141E"/>
    <w:rPr>
      <w:rFonts w:ascii="Calibri" w:eastAsia="ＭＳ 明朝" w:hAnsi="Calibri"/>
      <w:sz w:val="22"/>
      <w:szCs w:val="24"/>
    </w:rPr>
  </w:style>
  <w:style w:type="character" w:customStyle="1" w:styleId="FooterChar">
    <w:name w:val="Footer Char"/>
    <w:link w:val="Footer"/>
    <w:uiPriority w:val="99"/>
    <w:rsid w:val="004F141E"/>
    <w:rPr>
      <w:rFonts w:ascii="Calibri" w:eastAsia="ＭＳ 明朝" w:hAnsi="Calibri"/>
      <w:sz w:val="22"/>
      <w:szCs w:val="24"/>
    </w:rPr>
  </w:style>
  <w:style w:type="character" w:customStyle="1" w:styleId="StyleBold">
    <w:name w:val="Style Bold"/>
    <w:uiPriority w:val="9"/>
    <w:semiHidden/>
    <w:rsid w:val="004F141E"/>
    <w:rPr>
      <w:b/>
      <w:bCs/>
    </w:rPr>
  </w:style>
  <w:style w:type="character" w:styleId="FollowedHyperlink">
    <w:name w:val="FollowedHyperlink"/>
    <w:uiPriority w:val="99"/>
    <w:rsid w:val="004F141E"/>
    <w:rPr>
      <w:color w:val="auto"/>
      <w:u w:val="none"/>
    </w:rPr>
  </w:style>
  <w:style w:type="paragraph" w:customStyle="1" w:styleId="Tagline">
    <w:name w:val="Tagline"/>
    <w:basedOn w:val="Normal"/>
    <w:autoRedefine/>
    <w:qFormat/>
    <w:rsid w:val="004F141E"/>
    <w:rPr>
      <w:rFonts w:ascii="Times New Roman" w:eastAsia="Calibri" w:hAnsi="Times New Roman"/>
      <w:b/>
      <w:sz w:val="24"/>
      <w:szCs w:val="22"/>
    </w:rPr>
  </w:style>
  <w:style w:type="paragraph" w:customStyle="1" w:styleId="Card0">
    <w:name w:val="Card"/>
    <w:basedOn w:val="Normal"/>
    <w:qFormat/>
    <w:rsid w:val="004F141E"/>
    <w:pPr>
      <w:ind w:left="288"/>
    </w:pPr>
    <w:rPr>
      <w:rFonts w:ascii="Times New Roman" w:eastAsia="Calibri" w:hAnsi="Times New Roman"/>
      <w:sz w:val="24"/>
      <w:szCs w:val="22"/>
    </w:rPr>
  </w:style>
  <w:style w:type="paragraph" w:customStyle="1" w:styleId="textbold">
    <w:name w:val="text bold"/>
    <w:basedOn w:val="Normal"/>
    <w:link w:val="underline"/>
    <w:qFormat/>
    <w:rsid w:val="004F141E"/>
    <w:pPr>
      <w:ind w:left="720"/>
      <w:jc w:val="both"/>
    </w:pPr>
    <w:rPr>
      <w:rFonts w:ascii="Times New Roman" w:eastAsia="Times New Roman" w:hAnsi="Times New Roman"/>
      <w:sz w:val="20"/>
      <w:szCs w:val="20"/>
      <w:u w:val="single"/>
    </w:rPr>
  </w:style>
  <w:style w:type="paragraph" w:customStyle="1" w:styleId="cardtext">
    <w:name w:val="card text"/>
    <w:basedOn w:val="Normal"/>
    <w:link w:val="cardtextChar"/>
    <w:qFormat/>
    <w:rsid w:val="004F141E"/>
    <w:pPr>
      <w:ind w:left="288" w:right="288"/>
    </w:pPr>
    <w:rPr>
      <w:rFonts w:ascii="Times New Roman" w:eastAsia="Cambria" w:hAnsi="Times New Roman"/>
      <w:sz w:val="24"/>
      <w:szCs w:val="22"/>
    </w:rPr>
  </w:style>
  <w:style w:type="character" w:customStyle="1" w:styleId="cardtextChar">
    <w:name w:val="card text Char"/>
    <w:link w:val="cardtext"/>
    <w:rsid w:val="004F141E"/>
    <w:rPr>
      <w:rFonts w:eastAsia="Cambria"/>
      <w:sz w:val="24"/>
      <w:szCs w:val="22"/>
    </w:rPr>
  </w:style>
  <w:style w:type="character" w:styleId="IntenseEmphasis">
    <w:name w:val="Intense Emphasis"/>
    <w:aliases w:val="Title Char,Cards + Font: 12 pt Char,Underline Char"/>
    <w:uiPriority w:val="1"/>
    <w:qFormat/>
    <w:rsid w:val="004F141E"/>
    <w:rPr>
      <w:b/>
      <w:bCs w:val="0"/>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2" w:qFormat="1"/>
    <w:lsdException w:name="heading 3" w:uiPriority="3"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4F141E"/>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4F14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2"/>
    <w:unhideWhenUsed/>
    <w:qFormat/>
    <w:rsid w:val="004F141E"/>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3"/>
    <w:unhideWhenUsed/>
    <w:qFormat/>
    <w:rsid w:val="004F141E"/>
    <w:pPr>
      <w:keepNext/>
      <w:keepLines/>
      <w:pageBreakBefore/>
      <w:spacing w:before="200"/>
      <w:jc w:val="center"/>
      <w:outlineLvl w:val="2"/>
    </w:pPr>
    <w:rPr>
      <w:rFonts w:eastAsia="ＭＳ ゴシック"/>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Tags"/>
    <w:basedOn w:val="Normal"/>
    <w:next w:val="Normal"/>
    <w:link w:val="Heading4Char"/>
    <w:uiPriority w:val="4"/>
    <w:unhideWhenUsed/>
    <w:qFormat/>
    <w:rsid w:val="004F141E"/>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4F141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4F141E"/>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4F141E"/>
    <w:pPr>
      <w:tabs>
        <w:tab w:val="center" w:pos="4320"/>
        <w:tab w:val="right" w:pos="8640"/>
      </w:tabs>
    </w:pPr>
  </w:style>
  <w:style w:type="paragraph" w:styleId="Footer">
    <w:name w:val="footer"/>
    <w:basedOn w:val="Normal"/>
    <w:link w:val="FooterChar"/>
    <w:uiPriority w:val="99"/>
    <w:unhideWhenUsed/>
    <w:rsid w:val="004F141E"/>
    <w:pPr>
      <w:tabs>
        <w:tab w:val="center" w:pos="4320"/>
        <w:tab w:val="right" w:pos="8640"/>
      </w:tabs>
    </w:pPr>
  </w:style>
  <w:style w:type="character" w:styleId="PageNumber">
    <w:name w:val="page number"/>
    <w:uiPriority w:val="99"/>
    <w:unhideWhenUsed/>
    <w:rsid w:val="004F141E"/>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4F141E"/>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4F141E"/>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aliases w:val="heading 1 (block title),Important,Read,Card Text,Internet Link"/>
    <w:uiPriority w:val="99"/>
    <w:unhideWhenUsed/>
    <w:rsid w:val="004F141E"/>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Emphasis!!,small,Bold Underline,Qualifications,bold underline"/>
    <w:uiPriority w:val="7"/>
    <w:qFormat/>
    <w:rsid w:val="004F141E"/>
    <w:rPr>
      <w:rFonts w:ascii="Calibri" w:hAnsi="Calibri"/>
      <w:b/>
      <w:i w:val="0"/>
      <w:iCs/>
      <w:sz w:val="22"/>
      <w:u w:val="single"/>
      <w:bdr w:val="single" w:sz="18" w:space="0" w:color="auto"/>
    </w:rPr>
  </w:style>
  <w:style w:type="character" w:customStyle="1" w:styleId="Heading2Char">
    <w:name w:val="Heading 2 Char"/>
    <w:aliases w:val="Hat Char"/>
    <w:link w:val="Heading2"/>
    <w:uiPriority w:val="2"/>
    <w:rsid w:val="004F141E"/>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4F141E"/>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link w:val="Heading4"/>
    <w:uiPriority w:val="4"/>
    <w:rsid w:val="004F141E"/>
    <w:rPr>
      <w:rFonts w:ascii="Calibri" w:eastAsia="ＭＳ ゴシック" w:hAnsi="Calibri"/>
      <w:b/>
      <w:bCs/>
      <w:iCs/>
      <w:sz w:val="26"/>
      <w:szCs w:val="24"/>
    </w:rPr>
  </w:style>
  <w:style w:type="paragraph" w:styleId="NoSpacing">
    <w:name w:val="No Spacing"/>
    <w:uiPriority w:val="1"/>
    <w:rsid w:val="004F141E"/>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4F141E"/>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no Char"/>
    <w:uiPriority w:val="6"/>
    <w:qFormat/>
    <w:rsid w:val="004F141E"/>
    <w:rPr>
      <w:b/>
      <w:sz w:val="22"/>
      <w:u w:val="single"/>
    </w:rPr>
  </w:style>
  <w:style w:type="character" w:customStyle="1" w:styleId="DocumentMapChar">
    <w:name w:val="Document Map Char"/>
    <w:link w:val="DocumentMap"/>
    <w:uiPriority w:val="99"/>
    <w:rsid w:val="004F141E"/>
    <w:rPr>
      <w:rFonts w:ascii="Lucida Grande" w:eastAsia="ＭＳ 明朝" w:hAnsi="Lucida Grande" w:cs="Lucida Grande"/>
      <w:sz w:val="22"/>
      <w:szCs w:val="24"/>
    </w:rPr>
  </w:style>
  <w:style w:type="paragraph" w:styleId="ListParagraph">
    <w:name w:val="List Paragraph"/>
    <w:basedOn w:val="Normal"/>
    <w:uiPriority w:val="34"/>
    <w:rsid w:val="004F141E"/>
    <w:pPr>
      <w:ind w:left="720"/>
      <w:contextualSpacing/>
    </w:pPr>
  </w:style>
  <w:style w:type="character" w:customStyle="1" w:styleId="HeaderChar">
    <w:name w:val="Header Char"/>
    <w:link w:val="Header"/>
    <w:uiPriority w:val="99"/>
    <w:rsid w:val="004F141E"/>
    <w:rPr>
      <w:rFonts w:ascii="Calibri" w:eastAsia="ＭＳ 明朝" w:hAnsi="Calibri"/>
      <w:sz w:val="22"/>
      <w:szCs w:val="24"/>
    </w:rPr>
  </w:style>
  <w:style w:type="character" w:customStyle="1" w:styleId="FooterChar">
    <w:name w:val="Footer Char"/>
    <w:link w:val="Footer"/>
    <w:uiPriority w:val="99"/>
    <w:rsid w:val="004F141E"/>
    <w:rPr>
      <w:rFonts w:ascii="Calibri" w:eastAsia="ＭＳ 明朝" w:hAnsi="Calibri"/>
      <w:sz w:val="22"/>
      <w:szCs w:val="24"/>
    </w:rPr>
  </w:style>
  <w:style w:type="character" w:customStyle="1" w:styleId="StyleBold">
    <w:name w:val="Style Bold"/>
    <w:uiPriority w:val="9"/>
    <w:semiHidden/>
    <w:rsid w:val="004F141E"/>
    <w:rPr>
      <w:b/>
      <w:bCs/>
    </w:rPr>
  </w:style>
  <w:style w:type="character" w:styleId="FollowedHyperlink">
    <w:name w:val="FollowedHyperlink"/>
    <w:uiPriority w:val="99"/>
    <w:rsid w:val="004F141E"/>
    <w:rPr>
      <w:color w:val="auto"/>
      <w:u w:val="none"/>
    </w:rPr>
  </w:style>
  <w:style w:type="paragraph" w:customStyle="1" w:styleId="Tagline">
    <w:name w:val="Tagline"/>
    <w:basedOn w:val="Normal"/>
    <w:autoRedefine/>
    <w:qFormat/>
    <w:rsid w:val="004F141E"/>
    <w:rPr>
      <w:rFonts w:ascii="Times New Roman" w:eastAsia="Calibri" w:hAnsi="Times New Roman"/>
      <w:b/>
      <w:sz w:val="24"/>
      <w:szCs w:val="22"/>
    </w:rPr>
  </w:style>
  <w:style w:type="paragraph" w:customStyle="1" w:styleId="Card0">
    <w:name w:val="Card"/>
    <w:basedOn w:val="Normal"/>
    <w:qFormat/>
    <w:rsid w:val="004F141E"/>
    <w:pPr>
      <w:ind w:left="288"/>
    </w:pPr>
    <w:rPr>
      <w:rFonts w:ascii="Times New Roman" w:eastAsia="Calibri" w:hAnsi="Times New Roman"/>
      <w:sz w:val="24"/>
      <w:szCs w:val="22"/>
    </w:rPr>
  </w:style>
  <w:style w:type="paragraph" w:customStyle="1" w:styleId="textbold">
    <w:name w:val="text bold"/>
    <w:basedOn w:val="Normal"/>
    <w:link w:val="underline"/>
    <w:qFormat/>
    <w:rsid w:val="004F141E"/>
    <w:pPr>
      <w:ind w:left="720"/>
      <w:jc w:val="both"/>
    </w:pPr>
    <w:rPr>
      <w:rFonts w:ascii="Times New Roman" w:eastAsia="Times New Roman" w:hAnsi="Times New Roman"/>
      <w:sz w:val="20"/>
      <w:szCs w:val="20"/>
      <w:u w:val="single"/>
    </w:rPr>
  </w:style>
  <w:style w:type="paragraph" w:customStyle="1" w:styleId="cardtext">
    <w:name w:val="card text"/>
    <w:basedOn w:val="Normal"/>
    <w:link w:val="cardtextChar"/>
    <w:qFormat/>
    <w:rsid w:val="004F141E"/>
    <w:pPr>
      <w:ind w:left="288" w:right="288"/>
    </w:pPr>
    <w:rPr>
      <w:rFonts w:ascii="Times New Roman" w:eastAsia="Cambria" w:hAnsi="Times New Roman"/>
      <w:sz w:val="24"/>
      <w:szCs w:val="22"/>
    </w:rPr>
  </w:style>
  <w:style w:type="character" w:customStyle="1" w:styleId="cardtextChar">
    <w:name w:val="card text Char"/>
    <w:link w:val="cardtext"/>
    <w:rsid w:val="004F141E"/>
    <w:rPr>
      <w:rFonts w:eastAsia="Cambria"/>
      <w:sz w:val="24"/>
      <w:szCs w:val="22"/>
    </w:rPr>
  </w:style>
  <w:style w:type="character" w:styleId="IntenseEmphasis">
    <w:name w:val="Intense Emphasis"/>
    <w:aliases w:val="Title Char,Cards + Font: 12 pt Char,Underline Char"/>
    <w:uiPriority w:val="1"/>
    <w:qFormat/>
    <w:rsid w:val="004F141E"/>
    <w:rPr>
      <w:b/>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desmogblog.com/what-s-conservative-white-men-and-climate-change-denial" TargetMode="External"/><Relationship Id="rId12" Type="http://schemas.openxmlformats.org/officeDocument/2006/relationships/hyperlink" Target="http://www.crikey.com.au/2009/11/16/hamilton-denying-the-coming-climate-holocaust/" TargetMode="External"/><Relationship Id="rId13" Type="http://schemas.openxmlformats.org/officeDocument/2006/relationships/hyperlink" Target="http://www.racialequitytools.org/resourcefiles/hair.pdf" TargetMode="External"/><Relationship Id="rId14" Type="http://schemas.openxmlformats.org/officeDocument/2006/relationships/hyperlink" Target="http://www.racialequitytools.org/resourcefiles/hair.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alon.com/2009/05/22/preventive_detention/" TargetMode="External"/><Relationship Id="rId10" Type="http://schemas.openxmlformats.org/officeDocument/2006/relationships/hyperlink" Target="http://www.youtube.com/watch?feature=player_embedded&amp;v=IwjCsBQGoz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2B7FBA9-0A8F-B84A-B02F-7E12FCE70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40</Pages>
  <Words>30464</Words>
  <Characters>173645</Characters>
  <Application>Microsoft Macintosh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2013-12-30T22:56:00Z</dcterms:created>
  <dcterms:modified xsi:type="dcterms:W3CDTF">2013-12-30T22:57:00Z</dcterms:modified>
</cp:coreProperties>
</file>