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1F9" w:rsidRDefault="006371F9" w:rsidP="006371F9">
      <w:pPr>
        <w:pStyle w:val="Heading1"/>
      </w:pPr>
      <w:r>
        <w:t>1AC</w:t>
      </w:r>
    </w:p>
    <w:p w:rsidR="006371F9" w:rsidRDefault="006371F9" w:rsidP="006371F9">
      <w:pPr>
        <w:pStyle w:val="Heading2"/>
      </w:pPr>
      <w:proofErr w:type="gramStart"/>
      <w:r>
        <w:t>advantage</w:t>
      </w:r>
      <w:proofErr w:type="gramEnd"/>
    </w:p>
    <w:p w:rsidR="006371F9" w:rsidRDefault="006371F9" w:rsidP="006371F9">
      <w:pPr>
        <w:pStyle w:val="Heading4"/>
      </w:pPr>
      <w:r>
        <w:t xml:space="preserve">The Supreme Court refuses to enforce statutory restraints on the president- causes judicial abstention from all cases involving national security and creates a preemptive default to presidential </w:t>
      </w:r>
      <w:proofErr w:type="spellStart"/>
      <w:r>
        <w:t>expertism</w:t>
      </w:r>
      <w:proofErr w:type="spellEnd"/>
    </w:p>
    <w:p w:rsidR="006371F9" w:rsidRPr="00B4653B" w:rsidRDefault="006371F9" w:rsidP="006371F9">
      <w:proofErr w:type="spellStart"/>
      <w:proofErr w:type="gramStart"/>
      <w:r w:rsidRPr="00B4653B">
        <w:rPr>
          <w:rStyle w:val="Heading4Char"/>
        </w:rPr>
        <w:t>Vaughns</w:t>
      </w:r>
      <w:proofErr w:type="spellEnd"/>
      <w:r w:rsidRPr="00B4653B">
        <w:rPr>
          <w:rStyle w:val="Heading4Char"/>
        </w:rPr>
        <w:t xml:space="preserve"> 13</w:t>
      </w:r>
      <w:r w:rsidRPr="00B4653B">
        <w:t xml:space="preserve"> (B.A. (Political Science), J.D., University of California, Berkeley, School of Law.</w:t>
      </w:r>
      <w:proofErr w:type="gramEnd"/>
      <w:r w:rsidRPr="00B4653B">
        <w:t xml:space="preserve"> Professor of Law, University of Maryland Francis King Carey School of </w:t>
      </w:r>
      <w:proofErr w:type="spellStart"/>
      <w:r w:rsidRPr="00B4653B">
        <w:t>Law.Of</w:t>
      </w:r>
      <w:proofErr w:type="spellEnd"/>
      <w:r w:rsidRPr="00B4653B">
        <w:t xml:space="preserve"> Civil Wrongs and Rights: </w:t>
      </w:r>
      <w:proofErr w:type="spellStart"/>
      <w:r w:rsidRPr="00B4653B">
        <w:t>Kiyemba</w:t>
      </w:r>
      <w:proofErr w:type="spellEnd"/>
      <w:r w:rsidRPr="00B4653B">
        <w:t xml:space="preserve"> v. Obama and the Meaning of Freedom, Separation of Powers, and the Rule of Law Ten Years </w:t>
      </w:r>
      <w:proofErr w:type="gramStart"/>
      <w:r w:rsidRPr="00B4653B">
        <w:t>After</w:t>
      </w:r>
      <w:proofErr w:type="gramEnd"/>
      <w:r w:rsidRPr="00B4653B">
        <w:t xml:space="preserve"> 9/11 ASIAN AMERICAN LAW JOURNAL [Volume 20:7])</w:t>
      </w:r>
    </w:p>
    <w:p w:rsidR="006371F9" w:rsidRDefault="006371F9" w:rsidP="006371F9"/>
    <w:p w:rsidR="006371F9" w:rsidRPr="002436C9" w:rsidRDefault="006371F9" w:rsidP="006371F9">
      <w:pPr>
        <w:rPr>
          <w:sz w:val="16"/>
        </w:rPr>
      </w:pPr>
      <w:r w:rsidRPr="002436C9">
        <w:rPr>
          <w:sz w:val="16"/>
        </w:rPr>
        <w:t xml:space="preserve">After being reversed three times in a row in </w:t>
      </w:r>
      <w:proofErr w:type="spellStart"/>
      <w:r w:rsidRPr="002436C9">
        <w:rPr>
          <w:sz w:val="16"/>
        </w:rPr>
        <w:t>Rasul</w:t>
      </w:r>
      <w:proofErr w:type="spellEnd"/>
      <w:r w:rsidRPr="002436C9">
        <w:rPr>
          <w:sz w:val="16"/>
        </w:rPr>
        <w:t xml:space="preserve">, </w:t>
      </w:r>
      <w:proofErr w:type="spellStart"/>
      <w:r w:rsidRPr="002436C9">
        <w:rPr>
          <w:sz w:val="16"/>
        </w:rPr>
        <w:t>Hamdan</w:t>
      </w:r>
      <w:proofErr w:type="spellEnd"/>
      <w:r w:rsidRPr="002436C9">
        <w:rPr>
          <w:sz w:val="16"/>
        </w:rPr>
        <w:t xml:space="preserve">, and then </w:t>
      </w:r>
      <w:proofErr w:type="spellStart"/>
      <w:r w:rsidRPr="002436C9">
        <w:rPr>
          <w:sz w:val="16"/>
        </w:rPr>
        <w:t>Boumediene</w:t>
      </w:r>
      <w:proofErr w:type="spellEnd"/>
      <w:r w:rsidRPr="002436C9">
        <w:rPr>
          <w:sz w:val="16"/>
        </w:rPr>
        <w:t xml:space="preserve">, the D.C. Circuit finally managed in </w:t>
      </w:r>
      <w:proofErr w:type="spellStart"/>
      <w:r w:rsidRPr="002436C9">
        <w:rPr>
          <w:sz w:val="16"/>
        </w:rPr>
        <w:t>Kiyemba</w:t>
      </w:r>
      <w:proofErr w:type="spellEnd"/>
      <w:r w:rsidRPr="002436C9">
        <w:rPr>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BF363A">
        <w:rPr>
          <w:rStyle w:val="StyleBoldUnderline"/>
          <w:highlight w:val="yellow"/>
        </w:rPr>
        <w:t>employing the “war” paradigm</w:t>
      </w:r>
      <w:r w:rsidRPr="00B4653B">
        <w:rPr>
          <w:rStyle w:val="StyleBoldUnderline"/>
        </w:rPr>
        <w:t xml:space="preserve"> at all costs and </w:t>
      </w:r>
      <w:r w:rsidRPr="00BF363A">
        <w:rPr>
          <w:rStyle w:val="Emphasis"/>
          <w:highlight w:val="yellow"/>
        </w:rPr>
        <w:t>without</w:t>
      </w:r>
      <w:r w:rsidRPr="00B4653B">
        <w:rPr>
          <w:rStyle w:val="StyleBoldUnderline"/>
        </w:rPr>
        <w:t xml:space="preserve"> any </w:t>
      </w:r>
      <w:r w:rsidRPr="00BF363A">
        <w:rPr>
          <w:rStyle w:val="Emphasis"/>
          <w:highlight w:val="yellow"/>
        </w:rPr>
        <w:t>judicial intervention</w:t>
      </w:r>
      <w:r w:rsidRPr="002436C9">
        <w:rPr>
          <w:sz w:val="16"/>
        </w:rPr>
        <w:t>, while unsuccessful in the Supreme Court</w:t>
      </w:r>
      <w:r w:rsidRPr="00B4653B">
        <w:rPr>
          <w:rStyle w:val="StyleBoldUnderline"/>
        </w:rPr>
        <w:t xml:space="preserve">, </w:t>
      </w:r>
      <w:r w:rsidRPr="00BF363A">
        <w:rPr>
          <w:rStyle w:val="StyleBoldUnderline"/>
          <w:highlight w:val="yellow"/>
        </w:rPr>
        <w:t xml:space="preserve">has finally paid off in </w:t>
      </w:r>
      <w:r w:rsidRPr="00BF363A">
        <w:rPr>
          <w:rStyle w:val="Emphasis"/>
          <w:highlight w:val="yellow"/>
        </w:rPr>
        <w:t>troubling, and binding</w:t>
      </w:r>
      <w:r w:rsidRPr="00B4653B">
        <w:rPr>
          <w:rStyle w:val="StyleBoldUnderline"/>
        </w:rPr>
        <w:t xml:space="preserve">, </w:t>
      </w:r>
      <w:r w:rsidRPr="00BF363A">
        <w:rPr>
          <w:rStyle w:val="StyleBoldUnderline"/>
          <w:highlight w:val="yellow"/>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BF363A">
        <w:rPr>
          <w:rStyle w:val="StyleBoldUnderline"/>
          <w:highlight w:val="yellow"/>
        </w:rPr>
        <w:t>the Executive’s powers</w:t>
      </w:r>
      <w:r w:rsidRPr="00B4653B">
        <w:rPr>
          <w:rStyle w:val="StyleBoldUnderline"/>
        </w:rPr>
        <w:t xml:space="preserve"> as “Commander-in-Chief” </w:t>
      </w:r>
      <w:r w:rsidRPr="00BF363A">
        <w:rPr>
          <w:rStyle w:val="StyleBoldUnderline"/>
          <w:highlight w:val="yellow"/>
        </w:rPr>
        <w:t>can be exercised with little,</w:t>
      </w:r>
      <w:r w:rsidRPr="00B4653B">
        <w:rPr>
          <w:rStyle w:val="StyleBoldUnderline"/>
        </w:rPr>
        <w:t xml:space="preserve"> if any, real </w:t>
      </w:r>
      <w:r w:rsidRPr="00BF363A">
        <w:rPr>
          <w:rStyle w:val="StyleBoldUnderline"/>
          <w:highlight w:val="yellow"/>
        </w:rPr>
        <w:t>check</w:t>
      </w:r>
      <w:r w:rsidRPr="00BF363A">
        <w:rPr>
          <w:sz w:val="16"/>
          <w:highlight w:val="yellow"/>
        </w:rPr>
        <w:t>;</w:t>
      </w:r>
      <w:r w:rsidRPr="002436C9">
        <w:rPr>
          <w:sz w:val="16"/>
        </w:rPr>
        <w:t xml:space="preserve"> arguably </w:t>
      </w:r>
      <w:r w:rsidRPr="00BF363A">
        <w:rPr>
          <w:rStyle w:val="StyleBoldUnderline"/>
          <w:highlight w:val="yellow"/>
        </w:rPr>
        <w:t xml:space="preserve">leading to </w:t>
      </w:r>
      <w:r w:rsidRPr="00BF363A">
        <w:rPr>
          <w:rStyle w:val="Emphasis"/>
          <w:highlight w:val="yellow"/>
        </w:rPr>
        <w:t>judicial abstention in cases involving national security</w:t>
      </w:r>
      <w:r w:rsidRPr="002436C9">
        <w:rPr>
          <w:sz w:val="16"/>
        </w:rPr>
        <w:t xml:space="preserve">. </w:t>
      </w:r>
      <w:r w:rsidRPr="00B4653B">
        <w:rPr>
          <w:rStyle w:val="StyleBoldUnderline"/>
        </w:rPr>
        <w:t xml:space="preserve">The consequences of the </w:t>
      </w:r>
      <w:proofErr w:type="spellStart"/>
      <w:r w:rsidRPr="00B4653B">
        <w:rPr>
          <w:rStyle w:val="StyleBoldUnderline"/>
        </w:rPr>
        <w:t>Kiyemba</w:t>
      </w:r>
      <w:proofErr w:type="spellEnd"/>
      <w:r w:rsidRPr="00B4653B">
        <w:rPr>
          <w:rStyle w:val="StyleBoldUnderline"/>
        </w:rPr>
        <w:t xml:space="preserve">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B4653B">
        <w:rPr>
          <w:rStyle w:val="Emphasis"/>
        </w:rPr>
        <w:t>N</w:t>
      </w:r>
      <w:r w:rsidRPr="002436C9">
        <w:rPr>
          <w:sz w:val="16"/>
        </w:rPr>
        <w:t xml:space="preserve">ational </w:t>
      </w:r>
      <w:r w:rsidRPr="00B4653B">
        <w:rPr>
          <w:rStyle w:val="Emphasis"/>
        </w:rPr>
        <w:t>D</w:t>
      </w:r>
      <w:r w:rsidRPr="002436C9">
        <w:rPr>
          <w:sz w:val="16"/>
        </w:rPr>
        <w:t xml:space="preserve">efense </w:t>
      </w:r>
      <w:r w:rsidRPr="00B4653B">
        <w:rPr>
          <w:rStyle w:val="Emphasis"/>
        </w:rPr>
        <w:t>A</w:t>
      </w:r>
      <w:r w:rsidRPr="002436C9">
        <w:rPr>
          <w:sz w:val="16"/>
        </w:rPr>
        <w:t xml:space="preserve">uthorization </w:t>
      </w:r>
      <w:r w:rsidRPr="00B4653B">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BF363A">
        <w:rPr>
          <w:rStyle w:val="StyleBoldUnderline"/>
          <w:highlight w:val="yellow"/>
        </w:rPr>
        <w:t>Obama</w:t>
      </w:r>
      <w:r w:rsidRPr="00B4653B">
        <w:rPr>
          <w:rStyle w:val="StyleBoldUnderline"/>
        </w:rPr>
        <w:t xml:space="preserve"> later </w:t>
      </w:r>
      <w:r w:rsidRPr="00BF363A">
        <w:rPr>
          <w:rStyle w:val="StyleBoldUnderline"/>
          <w:highlight w:val="yellow"/>
        </w:rPr>
        <w:t>issued a statement</w:t>
      </w:r>
      <w:r w:rsidRPr="00B4653B">
        <w:rPr>
          <w:rStyle w:val="StyleBoldUnderline"/>
        </w:rPr>
        <w:t xml:space="preserve"> to the effect </w:t>
      </w:r>
      <w:r w:rsidRPr="00BF363A">
        <w:rPr>
          <w:rStyle w:val="StyleBoldUnderline"/>
          <w:highlight w:val="yellow"/>
        </w:rPr>
        <w:t>that</w:t>
      </w:r>
      <w:r w:rsidRPr="00B4653B">
        <w:rPr>
          <w:rStyle w:val="StyleBoldUnderline"/>
        </w:rPr>
        <w:t xml:space="preserve"> although he had reservations about some of the provisions, </w:t>
      </w:r>
      <w:r w:rsidRPr="00BF363A">
        <w:rPr>
          <w:rStyle w:val="StyleBoldUnderline"/>
          <w:highlight w:val="yellow"/>
        </w:rPr>
        <w:t>he “vowed to use discretion</w:t>
      </w:r>
      <w:r w:rsidRPr="00B4653B">
        <w:rPr>
          <w:rStyle w:val="StyleBoldUnderline"/>
        </w:rPr>
        <w:t xml:space="preserve"> when applying” them</w:t>
      </w:r>
      <w:r w:rsidRPr="002436C9">
        <w:rPr>
          <w:sz w:val="16"/>
        </w:rPr>
        <w:t xml:space="preserve">.250 Of course, </w:t>
      </w:r>
      <w:r w:rsidRPr="00BF363A">
        <w:rPr>
          <w:rStyle w:val="StyleBoldUnderline"/>
          <w:highlight w:val="yellow"/>
        </w:rPr>
        <w:t>that does not mean another administration would do the same</w:t>
      </w:r>
      <w:r w:rsidRPr="00BF363A">
        <w:rPr>
          <w:rStyle w:val="Emphasis"/>
          <w:highlight w:val="yellow"/>
        </w:rPr>
        <w:t>, especially if</w:t>
      </w:r>
      <w:r w:rsidRPr="00BF363A">
        <w:rPr>
          <w:rStyle w:val="StyleBoldUnderline"/>
          <w:highlight w:val="yellow"/>
        </w:rPr>
        <w:t xml:space="preserve"> courts </w:t>
      </w:r>
      <w:r w:rsidRPr="00BF363A">
        <w:rPr>
          <w:rStyle w:val="Emphasis"/>
          <w:highlight w:val="yellow"/>
        </w:rPr>
        <w:t>abstain</w:t>
      </w:r>
      <w:r w:rsidRPr="00BF363A">
        <w:rPr>
          <w:rStyle w:val="StyleBoldUnderline"/>
          <w:highlight w:val="yellow"/>
        </w:rPr>
        <w:t xml:space="preserve"> from their role</w:t>
      </w:r>
      <w:r w:rsidRPr="00B4653B">
        <w:rPr>
          <w:rStyle w:val="StyleBoldUnderline"/>
        </w:rPr>
        <w:t xml:space="preserve"> as protectors of individual rights.</w:t>
      </w:r>
      <w:r w:rsidRPr="002436C9">
        <w:rPr>
          <w:sz w:val="16"/>
        </w:rPr>
        <w:t xml:space="preserve"> In the years after 9/11, </w:t>
      </w:r>
      <w:r w:rsidRPr="00BF363A">
        <w:rPr>
          <w:rStyle w:val="StyleBoldUnderline"/>
          <w:highlight w:val="yellow"/>
        </w:rPr>
        <w:t>the</w:t>
      </w:r>
      <w:r w:rsidRPr="00B4653B">
        <w:rPr>
          <w:rStyle w:val="StyleBoldUnderline"/>
        </w:rPr>
        <w:t xml:space="preserve"> Supreme </w:t>
      </w:r>
      <w:r w:rsidRPr="00BF363A">
        <w:rPr>
          <w:rStyle w:val="StyleBoldUnderline"/>
          <w:highlight w:val="yellow"/>
        </w:rPr>
        <w:t>Court asserted its role incrementally</w:t>
      </w:r>
      <w:r w:rsidRPr="00B4653B">
        <w:rPr>
          <w:rStyle w:val="StyleBoldUnderline"/>
        </w:rPr>
        <w:t xml:space="preserve">, slowly entering into the debate about the rights of enemy combatant detainees. </w:t>
      </w:r>
      <w:r w:rsidRPr="00BF363A">
        <w:rPr>
          <w:rStyle w:val="StyleBoldUnderline"/>
          <w:highlight w:val="yellow"/>
        </w:rPr>
        <w:t xml:space="preserve">This was a </w:t>
      </w:r>
      <w:r w:rsidRPr="00BF363A">
        <w:rPr>
          <w:rStyle w:val="Emphasis"/>
          <w:highlight w:val="yellow"/>
        </w:rPr>
        <w:t>“somewhat novel role”</w:t>
      </w:r>
      <w:r w:rsidRPr="00B4653B">
        <w:rPr>
          <w:rStyle w:val="StyleBoldUnderline"/>
        </w:rPr>
        <w:t xml:space="preserve"> for the Court</w:t>
      </w:r>
      <w:r w:rsidRPr="002436C9">
        <w:rPr>
          <w:sz w:val="16"/>
        </w:rPr>
        <w:t xml:space="preserve">.251 Unsurprisingly, in so </w:t>
      </w:r>
      <w:proofErr w:type="gramStart"/>
      <w:r w:rsidRPr="002436C9">
        <w:rPr>
          <w:sz w:val="16"/>
        </w:rPr>
        <w:t>doing,</w:t>
      </w:r>
      <w:proofErr w:type="gramEnd"/>
      <w:r w:rsidRPr="002436C9">
        <w:rPr>
          <w:sz w:val="16"/>
        </w:rPr>
        <w:t xml:space="preserve"> </w:t>
      </w:r>
      <w:r w:rsidRPr="00BF363A">
        <w:rPr>
          <w:rStyle w:val="StyleBoldUnderline"/>
          <w:highlight w:val="yellow"/>
        </w:rPr>
        <w:t>the Court’s intervention “</w:t>
      </w:r>
      <w:r w:rsidRPr="00BF363A">
        <w:rPr>
          <w:rStyle w:val="Emphasis"/>
          <w:highlight w:val="yellow"/>
        </w:rPr>
        <w:t>strengthened detainee rights</w:t>
      </w:r>
      <w:r w:rsidRPr="00BF363A">
        <w:rPr>
          <w:rStyle w:val="StyleBoldUnderline"/>
          <w:highlight w:val="yellow"/>
        </w:rPr>
        <w:t xml:space="preserve">, </w:t>
      </w:r>
      <w:r w:rsidRPr="00BF363A">
        <w:rPr>
          <w:rStyle w:val="Emphasis"/>
          <w:highlight w:val="yellow"/>
        </w:rPr>
        <w:t>enlarged the role of the judiciary,</w:t>
      </w:r>
      <w:r w:rsidRPr="00BF363A">
        <w:rPr>
          <w:rStyle w:val="StyleBoldUnderline"/>
          <w:highlight w:val="yellow"/>
        </w:rPr>
        <w:t xml:space="preserve"> and r</w:t>
      </w:r>
      <w:r w:rsidRPr="00BF363A">
        <w:rPr>
          <w:rStyle w:val="Emphasis"/>
          <w:highlight w:val="yellow"/>
        </w:rPr>
        <w:t>ebuked</w:t>
      </w:r>
      <w:r w:rsidRPr="00B4653B">
        <w:rPr>
          <w:rStyle w:val="Emphasis"/>
        </w:rPr>
        <w:t xml:space="preserve"> </w:t>
      </w:r>
      <w:r w:rsidRPr="00B4653B">
        <w:rPr>
          <w:rStyle w:val="StyleBoldUnderline"/>
        </w:rPr>
        <w:t xml:space="preserve">broad </w:t>
      </w:r>
      <w:r w:rsidRPr="00BF363A">
        <w:rPr>
          <w:rStyle w:val="Emphasis"/>
          <w:highlight w:val="yellow"/>
        </w:rPr>
        <w:t>assertions of executive power</w:t>
      </w:r>
      <w:r w:rsidRPr="002436C9">
        <w:rPr>
          <w:sz w:val="16"/>
        </w:rPr>
        <w:t xml:space="preserve">.”252 Also unsurprisingly, </w:t>
      </w:r>
      <w:r w:rsidRPr="00BF363A">
        <w:rPr>
          <w:rStyle w:val="StyleBoldUnderline"/>
          <w:highlight w:val="yellow"/>
        </w:rPr>
        <w:t>the Court’s decisions</w:t>
      </w:r>
      <w:r w:rsidRPr="00B4653B">
        <w:rPr>
          <w:rStyle w:val="StyleBoldUnderline"/>
        </w:rPr>
        <w:t xml:space="preserve"> in this arena “</w:t>
      </w:r>
      <w:r w:rsidRPr="00BF363A">
        <w:rPr>
          <w:rStyle w:val="StyleBoldUnderline"/>
          <w:highlight w:val="yellow"/>
        </w:rPr>
        <w:t xml:space="preserve">prompted </w:t>
      </w:r>
      <w:r w:rsidRPr="00BF363A">
        <w:rPr>
          <w:rStyle w:val="Emphasis"/>
          <w:highlight w:val="yellow"/>
        </w:rPr>
        <w:t>strong reactions</w:t>
      </w:r>
      <w:r w:rsidRPr="00BF363A">
        <w:rPr>
          <w:rStyle w:val="StyleBoldUnderline"/>
          <w:highlight w:val="yellow"/>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w:t>
      </w:r>
      <w:proofErr w:type="gramStart"/>
      <w:r w:rsidRPr="002436C9">
        <w:rPr>
          <w:sz w:val="16"/>
        </w:rPr>
        <w:t>But</w:t>
      </w:r>
      <w:proofErr w:type="gramEnd"/>
      <w:r w:rsidRPr="002436C9">
        <w:rPr>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w:t>
      </w:r>
      <w:proofErr w:type="gramStart"/>
      <w:r w:rsidRPr="002436C9">
        <w:rPr>
          <w:sz w:val="16"/>
        </w:rPr>
        <w:t>primarily</w:t>
      </w:r>
      <w:proofErr w:type="gramEnd"/>
      <w:r w:rsidRPr="002436C9">
        <w:rPr>
          <w:sz w:val="16"/>
        </w:rPr>
        <w:t xml:space="preserve"> legal interventions.”257 This model, they state, “cannot explain a sudden return to the repressive wilderness just at the moment when it seemed the country had recovered its moral bearings.”258 </w:t>
      </w:r>
      <w:proofErr w:type="spellStart"/>
      <w:r w:rsidRPr="002436C9">
        <w:rPr>
          <w:sz w:val="16"/>
        </w:rPr>
        <w:t>Kiyemba</w:t>
      </w:r>
      <w:proofErr w:type="spellEnd"/>
      <w:r w:rsidRPr="002436C9">
        <w:rPr>
          <w:sz w:val="16"/>
        </w:rPr>
        <w:t xml:space="preserve"> is very much a return to the repressive wilderness. In thinking about the practical and political considerations that inevitably play a role in judicial </w:t>
      </w:r>
      <w:proofErr w:type="spellStart"/>
      <w:r w:rsidRPr="002436C9">
        <w:rPr>
          <w:sz w:val="16"/>
        </w:rPr>
        <w:t>decisionmaking</w:t>
      </w:r>
      <w:proofErr w:type="spellEnd"/>
      <w:r w:rsidRPr="002436C9">
        <w:rPr>
          <w:sz w:val="16"/>
        </w:rPr>
        <w:t xml:space="preserve"> (or non-</w:t>
      </w:r>
      <w:proofErr w:type="spellStart"/>
      <w:r w:rsidRPr="002436C9">
        <w:rPr>
          <w:sz w:val="16"/>
        </w:rPr>
        <w:t>decisionmaking</w:t>
      </w:r>
      <w:proofErr w:type="spellEnd"/>
      <w:r w:rsidRPr="002436C9">
        <w:rPr>
          <w:sz w:val="16"/>
        </w:rPr>
        <w:t xml:space="preserve">, as the case may be), I note that </w:t>
      </w:r>
      <w:r w:rsidRPr="00BF363A">
        <w:rPr>
          <w:rStyle w:val="StyleBoldUnderline"/>
          <w:highlight w:val="yellow"/>
        </w:rPr>
        <w:t xml:space="preserve">the Court tends to be </w:t>
      </w:r>
      <w:r w:rsidRPr="00BF363A">
        <w:rPr>
          <w:rStyle w:val="Emphasis"/>
          <w:highlight w:val="yellow"/>
        </w:rPr>
        <w:t>reluctant</w:t>
      </w:r>
      <w:r w:rsidRPr="00BF363A">
        <w:rPr>
          <w:rStyle w:val="StyleBoldUnderline"/>
          <w:highlight w:val="yellow"/>
        </w:rPr>
        <w:t xml:space="preserve"> to decide</w:t>
      </w:r>
      <w:r w:rsidRPr="00B4653B">
        <w:rPr>
          <w:rStyle w:val="StyleBoldUnderline"/>
        </w:rPr>
        <w:t xml:space="preserve"> constitutional </w:t>
      </w:r>
      <w:r w:rsidRPr="00BF363A">
        <w:rPr>
          <w:rStyle w:val="StyleBoldUnderline"/>
          <w:highlight w:val="yellow"/>
        </w:rPr>
        <w:t>cases if it can avoid doing so</w:t>
      </w:r>
      <w:r w:rsidRPr="002436C9">
        <w:rPr>
          <w:sz w:val="16"/>
        </w:rPr>
        <w:t xml:space="preserve">, as it did in </w:t>
      </w:r>
      <w:proofErr w:type="spellStart"/>
      <w:r w:rsidRPr="002436C9">
        <w:rPr>
          <w:sz w:val="16"/>
        </w:rPr>
        <w:t>Kiyemba</w:t>
      </w:r>
      <w:proofErr w:type="spellEnd"/>
      <w:r w:rsidRPr="002436C9">
        <w:rPr>
          <w:sz w:val="16"/>
        </w:rPr>
        <w:t xml:space="preserve">. Arguably, </w:t>
      </w:r>
      <w:r w:rsidRPr="00BF363A">
        <w:rPr>
          <w:rStyle w:val="StyleBoldUnderline"/>
          <w:highlight w:val="yellow"/>
        </w:rPr>
        <w:t xml:space="preserve">this </w:t>
      </w:r>
      <w:r w:rsidRPr="00BF363A">
        <w:rPr>
          <w:rStyle w:val="Emphasis"/>
          <w:highlight w:val="yellow"/>
        </w:rPr>
        <w:t>doctrine of judicial abstention</w:t>
      </w:r>
      <w:r w:rsidRPr="00BF363A">
        <w:rPr>
          <w:rStyle w:val="StyleBoldUnderline"/>
          <w:highlight w:val="yellow"/>
        </w:rPr>
        <w:t xml:space="preserve"> is tied to concerns of </w:t>
      </w:r>
      <w:r w:rsidRPr="00BF363A">
        <w:rPr>
          <w:rStyle w:val="Emphasis"/>
          <w:highlight w:val="yellow"/>
        </w:rPr>
        <w:t>institutional viability</w:t>
      </w:r>
      <w:r w:rsidRPr="002436C9">
        <w:rPr>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2436C9">
        <w:rPr>
          <w:sz w:val="16"/>
        </w:rPr>
        <w:t>i</w:t>
      </w:r>
      <w:proofErr w:type="spellEnd"/>
      <w:r w:rsidRPr="002436C9">
        <w:rPr>
          <w:sz w:val="16"/>
        </w:rPr>
        <w:t xml:space="preserve">]t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w:t>
      </w:r>
      <w:proofErr w:type="spellStart"/>
      <w:r w:rsidRPr="002436C9">
        <w:rPr>
          <w:sz w:val="16"/>
        </w:rPr>
        <w:t>Korematsu</w:t>
      </w:r>
      <w:proofErr w:type="spellEnd"/>
      <w:r w:rsidRPr="002436C9">
        <w:rPr>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6371F9" w:rsidRDefault="006371F9" w:rsidP="006371F9"/>
    <w:p w:rsidR="006371F9" w:rsidRPr="00901714" w:rsidRDefault="006371F9" w:rsidP="006371F9">
      <w:pPr>
        <w:pStyle w:val="Heading4"/>
      </w:pPr>
      <w:r>
        <w:t>This reluctance provides the statutory framework for imperialism and the military-industrial complex: defense lobbies use deference as an excuse for widening ties between the military and industries- the result is endless intervention</w:t>
      </w:r>
    </w:p>
    <w:p w:rsidR="006371F9" w:rsidRPr="00583C02" w:rsidRDefault="006371F9" w:rsidP="006371F9">
      <w:proofErr w:type="gramStart"/>
      <w:r w:rsidRPr="00583C02">
        <w:rPr>
          <w:rStyle w:val="Heading4Char"/>
        </w:rPr>
        <w:t>Scales and Spitz 12</w:t>
      </w:r>
      <w:r w:rsidRPr="00583C02">
        <w:t xml:space="preserve"> (Ann Scales, prof at U Denver law school.</w:t>
      </w:r>
      <w:proofErr w:type="gramEnd"/>
      <w:r w:rsidRPr="00583C02">
        <w:t xml:space="preserve"> Laura Spitz, prof at U Colorado Law School. The Jurisprudence of the Military-Industrial </w:t>
      </w:r>
      <w:proofErr w:type="spellStart"/>
      <w:r w:rsidRPr="00583C02">
        <w:t>ComplexSeattle</w:t>
      </w:r>
      <w:proofErr w:type="spellEnd"/>
      <w:r w:rsidRPr="00583C02">
        <w:t xml:space="preserve"> Journal for Social Justice Volume 1 | Issue 3 Article 51 10-11-2012)</w:t>
      </w:r>
    </w:p>
    <w:p w:rsidR="006371F9" w:rsidRDefault="006371F9" w:rsidP="006371F9"/>
    <w:p w:rsidR="006371F9" w:rsidRPr="002436C9" w:rsidRDefault="006371F9" w:rsidP="006371F9">
      <w:pPr>
        <w:rPr>
          <w:sz w:val="16"/>
        </w:rPr>
      </w:pPr>
      <w:r w:rsidRPr="002436C9">
        <w:rPr>
          <w:sz w:val="16"/>
        </w:rPr>
        <w:t xml:space="preserve">First, </w:t>
      </w:r>
      <w:r w:rsidRPr="00BF363A">
        <w:rPr>
          <w:rStyle w:val="StyleBoldUnderline"/>
          <w:highlight w:val="yellow"/>
        </w:rPr>
        <w:t>our nation’s</w:t>
      </w:r>
      <w:r w:rsidRPr="00AC738F">
        <w:rPr>
          <w:rStyle w:val="StyleBoldUnderline"/>
        </w:rPr>
        <w:t xml:space="preserve"> history and </w:t>
      </w:r>
      <w:r w:rsidRPr="00BF363A">
        <w:rPr>
          <w:rStyle w:val="StyleBoldUnderline"/>
          <w:highlight w:val="yellow"/>
        </w:rPr>
        <w:t>legitimacy rest upon a separation of military power from</w:t>
      </w:r>
      <w:r w:rsidRPr="00AC738F">
        <w:rPr>
          <w:rStyle w:val="StyleBoldUnderline"/>
        </w:rPr>
        <w:t xml:space="preserve"> democratic </w:t>
      </w:r>
      <w:r w:rsidRPr="00BF363A">
        <w:rPr>
          <w:rStyle w:val="StyleBoldUnderline"/>
          <w:highlight w:val="yellow"/>
        </w:rPr>
        <w:t>governance</w:t>
      </w:r>
      <w:r w:rsidRPr="00BF363A">
        <w:rPr>
          <w:sz w:val="16"/>
          <w:highlight w:val="yellow"/>
        </w:rPr>
        <w:t>.</w:t>
      </w:r>
      <w:r w:rsidRPr="002436C9">
        <w:rPr>
          <w:sz w:val="16"/>
        </w:rPr>
        <w:t xml:space="preserve"> For that reason, </w:t>
      </w:r>
      <w:r w:rsidRPr="00BF363A">
        <w:rPr>
          <w:rStyle w:val="StyleBoldUnderline"/>
          <w:highlight w:val="yellow"/>
        </w:rPr>
        <w:t>the armed forces are subject to constitutional constraint</w:t>
      </w:r>
      <w:r w:rsidRPr="002436C9">
        <w:rPr>
          <w:sz w:val="16"/>
        </w:rPr>
        <w:t xml:space="preserve">. Second, however, </w:t>
      </w:r>
      <w:r w:rsidRPr="00AC738F">
        <w:rPr>
          <w:rStyle w:val="StyleBoldUnderline"/>
        </w:rPr>
        <w:t>as an aspect of separation of powers, courts try not to interfere in areas of foreign policy and military affairs</w:t>
      </w:r>
      <w:r w:rsidRPr="002436C9">
        <w:rPr>
          <w:sz w:val="16"/>
        </w:rPr>
        <w:t xml:space="preserve">. Often this is referred to as the “political question” doctrine, a determination that a matter is beyond the capabilities of judges. </w:t>
      </w:r>
      <w:r w:rsidRPr="00BF363A">
        <w:rPr>
          <w:rStyle w:val="StyleBoldUnderline"/>
          <w:highlight w:val="yellow"/>
        </w:rPr>
        <w:t>The strongest argument for</w:t>
      </w:r>
      <w:r w:rsidRPr="00AC738F">
        <w:rPr>
          <w:rStyle w:val="StyleBoldUnderline"/>
        </w:rPr>
        <w:t xml:space="preserve"> this </w:t>
      </w:r>
      <w:r w:rsidRPr="00BF363A">
        <w:rPr>
          <w:rStyle w:val="StyleBoldUnderline"/>
          <w:highlight w:val="yellow"/>
        </w:rPr>
        <w:t>deference is that</w:t>
      </w:r>
      <w:r w:rsidRPr="00AC738F">
        <w:rPr>
          <w:rStyle w:val="StyleBoldUnderline"/>
        </w:rPr>
        <w:t xml:space="preserve"> the political </w:t>
      </w:r>
      <w:r w:rsidRPr="00BF363A">
        <w:rPr>
          <w:rStyle w:val="StyleBoldUnderline"/>
          <w:highlight w:val="yellow"/>
        </w:rPr>
        <w:t>branches</w:t>
      </w:r>
      <w:r w:rsidRPr="002436C9">
        <w:rPr>
          <w:sz w:val="16"/>
        </w:rPr>
        <w:t>—or the military itself—</w:t>
      </w:r>
      <w:r w:rsidRPr="00BF363A">
        <w:rPr>
          <w:rStyle w:val="StyleBoldUnderline"/>
          <w:highlight w:val="yellow"/>
        </w:rPr>
        <w:t>have superior expertise</w:t>
      </w:r>
      <w:r w:rsidRPr="00AC738F">
        <w:rPr>
          <w:rStyle w:val="StyleBoldUnderline"/>
        </w:rPr>
        <w:t xml:space="preserve"> in military matters</w:t>
      </w:r>
      <w:r w:rsidRPr="002436C9">
        <w:rPr>
          <w:sz w:val="16"/>
        </w:rPr>
        <w:t xml:space="preserve">. </w:t>
      </w:r>
      <w:r w:rsidRPr="00AC738F">
        <w:rPr>
          <w:rStyle w:val="StyleBoldUnderline"/>
        </w:rPr>
        <w:t>That may be true in some situations</w:t>
      </w:r>
      <w:r w:rsidRPr="002436C9">
        <w:rPr>
          <w:sz w:val="16"/>
        </w:rPr>
        <w:t xml:space="preserve">. </w:t>
      </w:r>
      <w:r w:rsidRPr="00AC738F">
        <w:rPr>
          <w:rStyle w:val="StyleBoldUnderline"/>
        </w:rPr>
        <w:t>I am not sure,</w:t>
      </w:r>
      <w:r w:rsidRPr="002436C9">
        <w:rPr>
          <w:sz w:val="16"/>
        </w:rPr>
        <w:t xml:space="preserve"> for example, </w:t>
      </w:r>
      <w:r w:rsidRPr="00AC738F">
        <w:rPr>
          <w:rStyle w:val="StyleBoldUnderline"/>
        </w:rPr>
        <w:t>the Supreme Court would have been the best crowd to organize the invasion of Normandy</w:t>
      </w:r>
      <w:r w:rsidRPr="002436C9">
        <w:rPr>
          <w:sz w:val="16"/>
        </w:rPr>
        <w:t xml:space="preserve">. </w:t>
      </w:r>
      <w:r w:rsidRPr="00BF363A">
        <w:rPr>
          <w:rStyle w:val="StyleBoldUnderline"/>
          <w:highlight w:val="yellow"/>
        </w:rPr>
        <w:t xml:space="preserve">But what we now have is an increasingly </w:t>
      </w:r>
      <w:r w:rsidRPr="00BF363A">
        <w:rPr>
          <w:rStyle w:val="Emphasis"/>
          <w:highlight w:val="yellow"/>
        </w:rPr>
        <w:t>irrational deference</w:t>
      </w:r>
      <w:r w:rsidRPr="002436C9">
        <w:rPr>
          <w:sz w:val="16"/>
        </w:rPr>
        <w:t xml:space="preserve">.7 Consider three cases: a. In </w:t>
      </w:r>
      <w:proofErr w:type="spellStart"/>
      <w:r w:rsidRPr="002436C9">
        <w:rPr>
          <w:sz w:val="16"/>
        </w:rPr>
        <w:t>Korematsu</w:t>
      </w:r>
      <w:proofErr w:type="spellEnd"/>
      <w:r w:rsidRPr="002436C9">
        <w:rPr>
          <w:sz w:val="16"/>
        </w:rPr>
        <w:t xml:space="preserve"> v. United States</w:t>
      </w:r>
      <w:proofErr w:type="gramStart"/>
      <w:r w:rsidRPr="002436C9">
        <w:rPr>
          <w:sz w:val="16"/>
        </w:rPr>
        <w:t>,8</w:t>
      </w:r>
      <w:proofErr w:type="gramEnd"/>
      <w:r w:rsidRPr="002436C9">
        <w:rPr>
          <w:sz w:val="16"/>
        </w:rPr>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2436C9">
        <w:rPr>
          <w:sz w:val="16"/>
        </w:rPr>
        <w:t>Korematsu</w:t>
      </w:r>
      <w:proofErr w:type="spellEnd"/>
      <w:r w:rsidRPr="002436C9">
        <w:rPr>
          <w:sz w:val="16"/>
        </w:rPr>
        <w:t xml:space="preserve"> would seem to argue strongly for military justifications to have to be based upon better, more reliable information than was offered there. b. In the 1981 case of </w:t>
      </w:r>
      <w:proofErr w:type="spellStart"/>
      <w:r w:rsidRPr="002436C9">
        <w:rPr>
          <w:sz w:val="16"/>
        </w:rPr>
        <w:t>Rostker</w:t>
      </w:r>
      <w:proofErr w:type="spellEnd"/>
      <w:r w:rsidRPr="002436C9">
        <w:rPr>
          <w:sz w:val="16"/>
        </w:rPr>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BF363A">
        <w:rPr>
          <w:rStyle w:val="StyleBoldUnderline"/>
          <w:highlight w:val="yellow"/>
        </w:rPr>
        <w:t xml:space="preserve">in </w:t>
      </w:r>
      <w:proofErr w:type="spellStart"/>
      <w:r w:rsidRPr="00BF363A">
        <w:rPr>
          <w:rStyle w:val="StyleBoldUnderline"/>
          <w:highlight w:val="yellow"/>
        </w:rPr>
        <w:t>Hamdi</w:t>
      </w:r>
      <w:proofErr w:type="spellEnd"/>
      <w:r w:rsidRPr="00BF363A">
        <w:rPr>
          <w:rStyle w:val="StyleBoldUnderline"/>
          <w:highlight w:val="yellow"/>
        </w:rPr>
        <w:t xml:space="preserve"> v. Rumsfeld</w:t>
      </w:r>
      <w:proofErr w:type="gramStart"/>
      <w:r w:rsidRPr="002436C9">
        <w:rPr>
          <w:sz w:val="16"/>
        </w:rPr>
        <w:t>,11</w:t>
      </w:r>
      <w:proofErr w:type="gramEnd"/>
      <w:r w:rsidRPr="002436C9">
        <w:rPr>
          <w:sz w:val="16"/>
        </w:rPr>
        <w:t xml:space="preserve"> </w:t>
      </w:r>
      <w:r w:rsidRPr="00BF363A">
        <w:rPr>
          <w:rStyle w:val="StyleBoldUnderline"/>
          <w:highlight w:val="yellow"/>
        </w:rPr>
        <w:t>the Fourth Circuit held</w:t>
      </w:r>
      <w:r w:rsidRPr="001A271B">
        <w:rPr>
          <w:rStyle w:val="StyleBoldUnderline"/>
        </w:rPr>
        <w:t xml:space="preserve"> that </w:t>
      </w:r>
      <w:r w:rsidRPr="00BF363A">
        <w:rPr>
          <w:rStyle w:val="StyleBoldUnderline"/>
          <w:highlight w:val="yellow"/>
        </w:rPr>
        <w:t xml:space="preserve">a U.S. citizen </w:t>
      </w:r>
      <w:r w:rsidRPr="001A271B">
        <w:rPr>
          <w:rStyle w:val="StyleBoldUnderline"/>
        </w:rPr>
        <w:t xml:space="preserve">who had been </w:t>
      </w:r>
      <w:r w:rsidRPr="00BF363A">
        <w:rPr>
          <w:rStyle w:val="StyleBoldUnderline"/>
          <w:highlight w:val="yellow"/>
        </w:rPr>
        <w:t>designated an “enemy combatant</w:t>
      </w:r>
      <w:r w:rsidRPr="002436C9">
        <w:rPr>
          <w:sz w:val="16"/>
        </w:rPr>
        <w:t xml:space="preserve">”12 </w:t>
      </w:r>
      <w:r w:rsidRPr="001A271B">
        <w:rPr>
          <w:rStyle w:val="StyleBoldUnderline"/>
        </w:rPr>
        <w:t xml:space="preserve">could </w:t>
      </w:r>
      <w:r w:rsidRPr="00BF363A">
        <w:rPr>
          <w:rStyle w:val="StyleBoldUnderline"/>
          <w:highlight w:val="yellow"/>
        </w:rPr>
        <w:t xml:space="preserve">be </w:t>
      </w:r>
      <w:r w:rsidRPr="00BF363A">
        <w:rPr>
          <w:rStyle w:val="Emphasis"/>
          <w:highlight w:val="yellow"/>
        </w:rPr>
        <w:t>detained indefinitely</w:t>
      </w:r>
      <w:r w:rsidRPr="001A271B">
        <w:rPr>
          <w:rStyle w:val="StyleBoldUnderline"/>
        </w:rPr>
        <w:t xml:space="preserve"> without access to counse</w:t>
      </w:r>
      <w:r w:rsidRPr="002436C9">
        <w:rPr>
          <w:sz w:val="16"/>
        </w:rPr>
        <w:t xml:space="preserve">l. In this case, however, not only is there no declared war,13 but also, the only evidence regarding Mr. </w:t>
      </w:r>
      <w:proofErr w:type="spellStart"/>
      <w:r w:rsidRPr="002436C9">
        <w:rPr>
          <w:sz w:val="16"/>
        </w:rPr>
        <w:t>Hamdi</w:t>
      </w:r>
      <w:proofErr w:type="spellEnd"/>
      <w:r w:rsidRPr="002436C9">
        <w:rPr>
          <w:sz w:val="16"/>
        </w:rPr>
        <w:t xml:space="preserve"> was a two-page affidavit by a Defense Department underling, Mr. </w:t>
      </w:r>
      <w:proofErr w:type="spellStart"/>
      <w:r w:rsidRPr="002436C9">
        <w:rPr>
          <w:sz w:val="16"/>
        </w:rPr>
        <w:t>Mobbs</w:t>
      </w:r>
      <w:proofErr w:type="spellEnd"/>
      <w:r w:rsidRPr="002436C9">
        <w:rPr>
          <w:sz w:val="16"/>
        </w:rPr>
        <w:t xml:space="preserve">. </w:t>
      </w:r>
      <w:proofErr w:type="spellStart"/>
      <w:r w:rsidRPr="002436C9">
        <w:rPr>
          <w:sz w:val="16"/>
        </w:rPr>
        <w:t>Mobbs</w:t>
      </w:r>
      <w:proofErr w:type="spellEnd"/>
      <w:r w:rsidRPr="002436C9">
        <w:rPr>
          <w:sz w:val="16"/>
        </w:rPr>
        <w:t xml:space="preserve"> stated that Mr. </w:t>
      </w:r>
      <w:proofErr w:type="spellStart"/>
      <w:r w:rsidRPr="002436C9">
        <w:rPr>
          <w:sz w:val="16"/>
        </w:rPr>
        <w:t>Hamdi</w:t>
      </w:r>
      <w:proofErr w:type="spellEnd"/>
      <w:r w:rsidRPr="002436C9">
        <w:rPr>
          <w:sz w:val="16"/>
        </w:rPr>
        <w:t xml:space="preserve"> was captured in Afghanistan, and had been affiliated with a Taliban military unit. The government would not disclose the criteria for the “enemy combatant” designation, the statements of Mr. </w:t>
      </w:r>
      <w:proofErr w:type="spellStart"/>
      <w:r w:rsidRPr="002436C9">
        <w:rPr>
          <w:sz w:val="16"/>
        </w:rPr>
        <w:t>Hamdi</w:t>
      </w:r>
      <w:proofErr w:type="spellEnd"/>
      <w:r w:rsidRPr="002436C9">
        <w:rPr>
          <w:sz w:val="16"/>
        </w:rPr>
        <w:t xml:space="preserve"> that allegedly satisfied those criteria, nor any other bases for the conclusion of Taliban “affiliation.”14 And that is as good as the evidence for life imprisonment without trial has to be. </w:t>
      </w:r>
      <w:r w:rsidRPr="00BF363A">
        <w:rPr>
          <w:rStyle w:val="StyleBoldUnderline"/>
          <w:highlight w:val="yellow"/>
        </w:rPr>
        <w:t xml:space="preserve">Deference to the military has become </w:t>
      </w:r>
      <w:r w:rsidRPr="00BF363A">
        <w:rPr>
          <w:rStyle w:val="Emphasis"/>
          <w:highlight w:val="yellow"/>
        </w:rPr>
        <w:t>abdication</w:t>
      </w:r>
      <w:r w:rsidRPr="002436C9">
        <w:rPr>
          <w:sz w:val="16"/>
        </w:rPr>
        <w:t xml:space="preserve">. In other words, </w:t>
      </w:r>
      <w:r w:rsidRPr="00BF363A">
        <w:rPr>
          <w:rStyle w:val="StyleBoldUnderline"/>
          <w:highlight w:val="yellow"/>
        </w:rPr>
        <w:t xml:space="preserve">what we presently have is </w:t>
      </w:r>
      <w:r w:rsidRPr="00BF363A">
        <w:rPr>
          <w:rStyle w:val="Emphasis"/>
          <w:highlight w:val="yellow"/>
        </w:rPr>
        <w:t>not</w:t>
      </w:r>
      <w:r w:rsidRPr="001A271B">
        <w:rPr>
          <w:rStyle w:val="Emphasis"/>
        </w:rPr>
        <w:t xml:space="preserve"> </w:t>
      </w:r>
      <w:r w:rsidRPr="001A271B">
        <w:rPr>
          <w:rStyle w:val="StyleBoldUnderline"/>
        </w:rPr>
        <w:t xml:space="preserve">civilian </w:t>
      </w:r>
      <w:r w:rsidRPr="00BF363A">
        <w:rPr>
          <w:rStyle w:val="StyleBoldUnderline"/>
          <w:highlight w:val="yellow"/>
        </w:rPr>
        <w:t>government under military control, but</w:t>
      </w:r>
      <w:r w:rsidRPr="001A271B">
        <w:rPr>
          <w:rStyle w:val="StyleBoldUnderline"/>
        </w:rPr>
        <w:t xml:space="preserve"> something </w:t>
      </w:r>
      <w:r w:rsidRPr="00BF363A">
        <w:rPr>
          <w:rStyle w:val="Emphasis"/>
          <w:highlight w:val="yellow"/>
        </w:rPr>
        <w:t>potentially worse</w:t>
      </w:r>
      <w:r w:rsidRPr="00BF363A">
        <w:rPr>
          <w:rStyle w:val="StyleBoldUnderline"/>
          <w:highlight w:val="yellow"/>
        </w:rPr>
        <w:t xml:space="preserve">, a </w:t>
      </w:r>
      <w:r w:rsidRPr="00BF363A">
        <w:rPr>
          <w:rStyle w:val="Emphasis"/>
          <w:highlight w:val="yellow"/>
        </w:rPr>
        <w:t>civilian government ignoring military advice</w:t>
      </w:r>
      <w:proofErr w:type="gramStart"/>
      <w:r w:rsidRPr="002436C9">
        <w:rPr>
          <w:sz w:val="16"/>
        </w:rPr>
        <w:t>,15</w:t>
      </w:r>
      <w:proofErr w:type="gramEnd"/>
      <w:r w:rsidRPr="002436C9">
        <w:rPr>
          <w:sz w:val="16"/>
        </w:rPr>
        <w:t xml:space="preserve"> </w:t>
      </w:r>
      <w:r w:rsidRPr="00BF363A">
        <w:rPr>
          <w:rStyle w:val="StyleBoldUnderline"/>
          <w:highlight w:val="yellow"/>
        </w:rPr>
        <w:t xml:space="preserve">but using the </w:t>
      </w:r>
      <w:r w:rsidRPr="00BF363A">
        <w:rPr>
          <w:rStyle w:val="Emphasis"/>
          <w:highlight w:val="yellow"/>
        </w:rPr>
        <w:t>legal doctrine of military deference</w:t>
      </w:r>
      <w:r w:rsidRPr="00BF363A">
        <w:rPr>
          <w:rStyle w:val="StyleBoldUnderline"/>
          <w:highlight w:val="yellow"/>
        </w:rPr>
        <w:t xml:space="preserve"> for its own </w:t>
      </w:r>
      <w:r w:rsidRPr="00BF363A">
        <w:rPr>
          <w:rStyle w:val="Emphasis"/>
          <w:highlight w:val="yellow"/>
        </w:rPr>
        <w:t>imperialist ends</w:t>
      </w:r>
      <w:r w:rsidRPr="002436C9">
        <w:rPr>
          <w:sz w:val="16"/>
        </w:rPr>
        <w:t xml:space="preserve">. Third, </w:t>
      </w:r>
      <w:r w:rsidRPr="00BF363A">
        <w:rPr>
          <w:rStyle w:val="StyleBoldUnderline"/>
          <w:highlight w:val="yellow"/>
        </w:rPr>
        <w:t xml:space="preserve">the gigantic </w:t>
      </w:r>
      <w:r w:rsidRPr="001A271B">
        <w:rPr>
          <w:rStyle w:val="StyleBoldUnderline"/>
        </w:rPr>
        <w:t xml:space="preserve">military establishment and permanent </w:t>
      </w:r>
      <w:r w:rsidRPr="00BF363A">
        <w:rPr>
          <w:rStyle w:val="StyleBoldUnderline"/>
          <w:highlight w:val="yellow"/>
        </w:rPr>
        <w:t>arms industry are</w:t>
      </w:r>
      <w:r w:rsidRPr="001A271B">
        <w:rPr>
          <w:rStyle w:val="StyleBoldUnderline"/>
        </w:rPr>
        <w:t xml:space="preserve"> now </w:t>
      </w:r>
      <w:r w:rsidRPr="00BF363A">
        <w:rPr>
          <w:rStyle w:val="StyleBoldUnderline"/>
          <w:highlight w:val="yellow"/>
        </w:rPr>
        <w:t>in the business of justifying their</w:t>
      </w:r>
      <w:r w:rsidRPr="001A271B">
        <w:rPr>
          <w:rStyle w:val="StyleBoldUnderline"/>
        </w:rPr>
        <w:t xml:space="preserve"> continued </w:t>
      </w:r>
      <w:r w:rsidRPr="00BF363A">
        <w:rPr>
          <w:rStyle w:val="StyleBoldUnderline"/>
          <w:highlight w:val="yellow"/>
        </w:rPr>
        <w:t>existences</w:t>
      </w:r>
      <w:r w:rsidRPr="00BF363A">
        <w:rPr>
          <w:sz w:val="16"/>
          <w:highlight w:val="yellow"/>
        </w:rPr>
        <w:t>.</w:t>
      </w:r>
      <w:r w:rsidRPr="002436C9">
        <w:rPr>
          <w:sz w:val="16"/>
        </w:rPr>
        <w:t xml:space="preserve"> </w:t>
      </w:r>
      <w:r w:rsidRPr="001A271B">
        <w:rPr>
          <w:rStyle w:val="StyleBoldUnderline"/>
        </w:rPr>
        <w:t xml:space="preserve">This justification is done primarily, as you know, </w:t>
      </w:r>
      <w:r w:rsidRPr="00BF363A">
        <w:rPr>
          <w:rStyle w:val="StyleBoldUnderline"/>
          <w:highlight w:val="yellow"/>
        </w:rPr>
        <w:t>by retooling for post-Cold War enemies</w:t>
      </w:r>
      <w:r w:rsidRPr="002436C9">
        <w:rPr>
          <w:sz w:val="16"/>
        </w:rPr>
        <w:t>—the so-called “rogue states”—</w:t>
      </w:r>
      <w:r w:rsidRPr="00BF363A">
        <w:rPr>
          <w:rStyle w:val="StyleBoldUnderline"/>
          <w:highlight w:val="yellow"/>
        </w:rPr>
        <w:t>while at the same time creating new ones,</w:t>
      </w:r>
      <w:r w:rsidRPr="002436C9">
        <w:rPr>
          <w:sz w:val="16"/>
        </w:rPr>
        <w:t xml:space="preserve"> for example </w:t>
      </w:r>
      <w:r w:rsidRPr="00BF363A">
        <w:rPr>
          <w:rStyle w:val="StyleBoldUnderline"/>
          <w:highlight w:val="yellow"/>
        </w:rPr>
        <w:t xml:space="preserve">by arming </w:t>
      </w:r>
      <w:r w:rsidRPr="00BF363A">
        <w:rPr>
          <w:rStyle w:val="Emphasis"/>
          <w:highlight w:val="yellow"/>
        </w:rPr>
        <w:t>corrupt regimes</w:t>
      </w:r>
      <w:r w:rsidRPr="002436C9">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BF363A">
        <w:rPr>
          <w:sz w:val="16"/>
          <w:highlight w:val="yellow"/>
        </w:rPr>
        <w:t xml:space="preserve">we </w:t>
      </w:r>
      <w:r w:rsidRPr="00BF363A">
        <w:rPr>
          <w:rStyle w:val="StyleBoldUnderline"/>
          <w:highlight w:val="yellow"/>
        </w:rPr>
        <w:t>have seen the exercise of</w:t>
      </w:r>
      <w:r w:rsidRPr="001A271B">
        <w:rPr>
          <w:rStyle w:val="StyleBoldUnderline"/>
        </w:rPr>
        <w:t xml:space="preserve"> extraordinary </w:t>
      </w:r>
      <w:r w:rsidRPr="00BF363A">
        <w:rPr>
          <w:rStyle w:val="StyleBoldUnderline"/>
          <w:highlight w:val="yellow"/>
        </w:rPr>
        <w:t xml:space="preserve">influence by </w:t>
      </w:r>
      <w:r w:rsidRPr="00BF363A">
        <w:rPr>
          <w:rStyle w:val="Emphasis"/>
          <w:highlight w:val="yellow"/>
        </w:rPr>
        <w:t>arms makers</w:t>
      </w:r>
      <w:r w:rsidRPr="00BF363A">
        <w:rPr>
          <w:rStyle w:val="StyleBoldUnderline"/>
          <w:highlight w:val="yellow"/>
        </w:rPr>
        <w:t xml:space="preserve"> on</w:t>
      </w:r>
      <w:r w:rsidRPr="001A271B">
        <w:rPr>
          <w:rStyle w:val="StyleBoldUnderline"/>
        </w:rPr>
        <w:t xml:space="preserve"> both </w:t>
      </w:r>
      <w:r w:rsidRPr="00BF363A">
        <w:rPr>
          <w:rStyle w:val="Emphasis"/>
          <w:highlight w:val="yellow"/>
        </w:rPr>
        <w:t>domestic and foreign policy</w:t>
      </w:r>
      <w:r w:rsidRPr="002436C9">
        <w:rPr>
          <w:sz w:val="16"/>
        </w:rPr>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2436C9">
        <w:rPr>
          <w:sz w:val="16"/>
        </w:rPr>
        <w:t xml:space="preserve">!18 And, </w:t>
      </w:r>
      <w:r w:rsidRPr="001A271B">
        <w:rPr>
          <w:rStyle w:val="StyleBoldUnderline"/>
        </w:rPr>
        <w:t>just when we thought we had survived the nuclear arms race nightmare, the United States has undertaken to design new kinds of nuclear weapons</w:t>
      </w:r>
      <w:r w:rsidRPr="002436C9">
        <w:rPr>
          <w:sz w:val="16"/>
        </w:rPr>
        <w:t xml:space="preserve">,19 even </w:t>
      </w:r>
      <w:r w:rsidRPr="001A271B">
        <w:rPr>
          <w:rStyle w:val="StyleBoldUnderline"/>
        </w:rPr>
        <w:t>when those designs have little military value</w:t>
      </w:r>
      <w:r w:rsidRPr="002436C9">
        <w:rPr>
          <w:sz w:val="16"/>
        </w:rPr>
        <w:t>.20 Overseas</w:t>
      </w:r>
      <w:r w:rsidRPr="00BF363A">
        <w:rPr>
          <w:sz w:val="16"/>
          <w:highlight w:val="yellow"/>
        </w:rPr>
        <w:t xml:space="preserve">, </w:t>
      </w:r>
      <w:r w:rsidRPr="00BF363A">
        <w:rPr>
          <w:rStyle w:val="StyleBoldUnderline"/>
          <w:highlight w:val="yellow"/>
        </w:rPr>
        <w:t>limitations on arms sales are being repealed, and arms markets</w:t>
      </w:r>
      <w:r w:rsidRPr="001A271B">
        <w:rPr>
          <w:rStyle w:val="StyleBoldUnderline"/>
        </w:rPr>
        <w:t xml:space="preserve"> that should not exist </w:t>
      </w:r>
      <w:r w:rsidRPr="00BF363A">
        <w:rPr>
          <w:rStyle w:val="StyleBoldUnderline"/>
          <w:highlight w:val="yellow"/>
        </w:rPr>
        <w:t>are being constantly expanded21</w:t>
      </w:r>
      <w:r w:rsidRPr="002436C9">
        <w:rPr>
          <w:sz w:val="16"/>
        </w:rPr>
        <w:t xml:space="preserve"> for the sake of dumping inventory, even if those weapons are eventually used for “rogue” purposes by rogue states</w:t>
      </w:r>
      <w:r w:rsidRPr="001A271B">
        <w:rPr>
          <w:rStyle w:val="StyleBoldUnderline"/>
        </w:rPr>
        <w:t xml:space="preserve">. </w:t>
      </w:r>
      <w:r w:rsidRPr="00BF363A">
        <w:rPr>
          <w:rStyle w:val="StyleBoldUnderline"/>
          <w:highlight w:val="yellow"/>
        </w:rPr>
        <w:t xml:space="preserve">This system </w:t>
      </w:r>
      <w:r w:rsidRPr="00BF363A">
        <w:rPr>
          <w:rStyle w:val="Emphasis"/>
          <w:highlight w:val="yellow"/>
        </w:rPr>
        <w:t>skews security considerations</w:t>
      </w:r>
      <w:r w:rsidRPr="00BF363A">
        <w:rPr>
          <w:rStyle w:val="StyleBoldUnderline"/>
          <w:highlight w:val="yellow"/>
        </w:rPr>
        <w:t xml:space="preserve">, and </w:t>
      </w:r>
      <w:r w:rsidRPr="00BF363A">
        <w:rPr>
          <w:rStyle w:val="Emphasis"/>
          <w:highlight w:val="yellow"/>
        </w:rPr>
        <w:t>militarizes foreign policy</w:t>
      </w:r>
      <w:r w:rsidRPr="001A271B">
        <w:rPr>
          <w:rStyle w:val="Emphasis"/>
        </w:rPr>
        <w:t>.</w:t>
      </w:r>
      <w:r w:rsidRPr="002436C9">
        <w:rPr>
          <w:sz w:val="16"/>
        </w:rPr>
        <w:t xml:space="preserve"> Force has to be the preferred option because other conduits of policy are not sufficiently well-funded. Plus, those </w:t>
      </w:r>
      <w:r w:rsidRPr="00BF363A">
        <w:rPr>
          <w:rStyle w:val="StyleBoldUnderline"/>
          <w:highlight w:val="yellow"/>
        </w:rPr>
        <w:t>stockpiled weapons have got to be</w:t>
      </w:r>
      <w:r w:rsidRPr="001A271B">
        <w:rPr>
          <w:rStyle w:val="StyleBoldUnderline"/>
        </w:rPr>
        <w:t xml:space="preserve"> used or </w:t>
      </w:r>
      <w:r w:rsidRPr="00BF363A">
        <w:rPr>
          <w:rStyle w:val="StyleBoldUnderline"/>
          <w:highlight w:val="yellow"/>
        </w:rPr>
        <w:t xml:space="preserve">sold so that we can </w:t>
      </w:r>
      <w:r w:rsidRPr="00BF363A">
        <w:rPr>
          <w:rStyle w:val="Emphasis"/>
          <w:highlight w:val="yellow"/>
        </w:rPr>
        <w:t>build more</w:t>
      </w:r>
      <w:r w:rsidRPr="002436C9">
        <w:rPr>
          <w:sz w:val="16"/>
        </w:rPr>
        <w:t xml:space="preserve">. Fifth, enlarging upon this in a document entitled The National Security Policy of the United </w:t>
      </w:r>
      <w:proofErr w:type="gramStart"/>
      <w:r w:rsidRPr="002436C9">
        <w:rPr>
          <w:sz w:val="16"/>
        </w:rPr>
        <w:t>States,</w:t>
      </w:r>
      <w:proofErr w:type="gramEnd"/>
      <w:r w:rsidRPr="002436C9">
        <w:rPr>
          <w:sz w:val="16"/>
        </w:rPr>
        <w:t xml:space="preserve"> </w:t>
      </w:r>
      <w:r w:rsidRPr="001A271B">
        <w:rPr>
          <w:rStyle w:val="StyleBoldUnderline"/>
        </w:rPr>
        <w:t>we were treated last September to “the Bush doctrine,” which for the first time in U.S. history declares a preemptive strike policy.</w:t>
      </w:r>
      <w:r w:rsidRPr="002436C9">
        <w:rPr>
          <w:sz w:val="16"/>
        </w:rPr>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BF363A">
        <w:rPr>
          <w:rStyle w:val="StyleBoldUnderline"/>
          <w:highlight w:val="yellow"/>
        </w:rPr>
        <w:t>when the hunch hits, it is the official policy of this country to deploy the military</w:t>
      </w:r>
      <w:r w:rsidRPr="00BF363A">
        <w:rPr>
          <w:sz w:val="16"/>
          <w:highlight w:val="yellow"/>
        </w:rPr>
        <w:t xml:space="preserve">.23 </w:t>
      </w:r>
      <w:proofErr w:type="gramStart"/>
      <w:r w:rsidRPr="00BF363A">
        <w:rPr>
          <w:rStyle w:val="StyleBoldUnderline"/>
          <w:highlight w:val="yellow"/>
        </w:rPr>
        <w:t>All</w:t>
      </w:r>
      <w:proofErr w:type="gramEnd"/>
      <w:r w:rsidRPr="00BF363A">
        <w:rPr>
          <w:rStyle w:val="StyleBoldUnderline"/>
          <w:highlight w:val="yellow"/>
        </w:rPr>
        <w:t xml:space="preserve"> options—</w:t>
      </w:r>
      <w:r w:rsidRPr="00BF363A">
        <w:rPr>
          <w:rStyle w:val="Emphasis"/>
          <w:highlight w:val="yellow"/>
        </w:rPr>
        <w:t>including the use of nuclear weapons</w:t>
      </w:r>
      <w:r w:rsidRPr="00BF363A">
        <w:rPr>
          <w:rStyle w:val="StyleBoldUnderline"/>
          <w:highlight w:val="yellow"/>
        </w:rPr>
        <w:t xml:space="preserve">—are </w:t>
      </w:r>
      <w:r w:rsidRPr="00BF363A">
        <w:rPr>
          <w:rStyle w:val="Emphasis"/>
          <w:highlight w:val="yellow"/>
        </w:rPr>
        <w:t>always on the table</w:t>
      </w:r>
      <w:r w:rsidRPr="002436C9">
        <w:rPr>
          <w:sz w:val="16"/>
        </w:rPr>
        <w:t>.</w:t>
      </w:r>
    </w:p>
    <w:p w:rsidR="006371F9" w:rsidRDefault="006371F9" w:rsidP="006371F9">
      <w:pPr>
        <w:pStyle w:val="Heading4"/>
      </w:pPr>
    </w:p>
    <w:p w:rsidR="006371F9" w:rsidRPr="00A72520" w:rsidRDefault="006371F9" w:rsidP="006371F9">
      <w:pPr>
        <w:pStyle w:val="Heading4"/>
        <w:rPr>
          <w:rStyle w:val="StyleStyleBold12pt"/>
          <w:rFonts w:cs="Times New Roman"/>
          <w:b/>
        </w:rPr>
      </w:pPr>
      <w:r>
        <w:rPr>
          <w:rStyle w:val="StyleStyleBold12pt"/>
          <w:rFonts w:cs="Times New Roman"/>
          <w:b/>
        </w:rPr>
        <w:t>Military supremacy causes endless violence at home and abroad</w:t>
      </w:r>
    </w:p>
    <w:p w:rsidR="006371F9" w:rsidRPr="005D1A23" w:rsidRDefault="006371F9" w:rsidP="006371F9">
      <w:proofErr w:type="spellStart"/>
      <w:r w:rsidRPr="005D1A23">
        <w:rPr>
          <w:rStyle w:val="StyleStyleBold12pt"/>
        </w:rPr>
        <w:t>Bacevich</w:t>
      </w:r>
      <w:proofErr w:type="spellEnd"/>
      <w:r w:rsidRPr="005D1A23">
        <w:rPr>
          <w:rStyle w:val="StyleStyleBold12pt"/>
        </w:rPr>
        <w:t>, 5</w:t>
      </w:r>
      <w:r w:rsidRPr="005D1A23">
        <w:t xml:space="preserve"> -- Boston University international relations professor</w:t>
      </w:r>
    </w:p>
    <w:p w:rsidR="006371F9" w:rsidRPr="005D1A23" w:rsidRDefault="006371F9" w:rsidP="006371F9">
      <w:r w:rsidRPr="005D1A23">
        <w:t xml:space="preserve">[A. J., retired career officer in the United States Army, former director of Boston University's Center for International Relations (from 1998 to 2005), </w:t>
      </w:r>
      <w:r w:rsidRPr="005D1A23">
        <w:rPr>
          <w:i/>
        </w:rPr>
        <w:t>The New American Militarism: How Americans Are Seduced by Wa</w:t>
      </w:r>
      <w:r w:rsidRPr="005D1A23">
        <w:t xml:space="preserve">r, 2005 accessed 9-4-13, </w:t>
      </w:r>
      <w:proofErr w:type="spellStart"/>
      <w:r w:rsidRPr="005D1A23">
        <w:t>mss</w:t>
      </w:r>
      <w:proofErr w:type="spellEnd"/>
      <w:r w:rsidRPr="005D1A23">
        <w:t>]</w:t>
      </w:r>
    </w:p>
    <w:p w:rsidR="006371F9" w:rsidRPr="005D1A23" w:rsidRDefault="006371F9" w:rsidP="006371F9"/>
    <w:p w:rsidR="006371F9" w:rsidRPr="005D1A23" w:rsidRDefault="006371F9" w:rsidP="006371F9">
      <w:pPr>
        <w:rPr>
          <w:sz w:val="12"/>
        </w:rPr>
      </w:pPr>
      <w:r w:rsidRPr="005D1A23">
        <w:rPr>
          <w:sz w:val="12"/>
        </w:rPr>
        <w:t xml:space="preserve">Today as never before in their history </w:t>
      </w:r>
      <w:r w:rsidRPr="005D1A23">
        <w:rPr>
          <w:u w:val="single"/>
        </w:rPr>
        <w:t>Americans are enthralled with military power.</w:t>
      </w:r>
      <w:r w:rsidRPr="005D1A23">
        <w:rPr>
          <w:sz w:val="12"/>
        </w:rPr>
        <w:t xml:space="preserve"> The global </w:t>
      </w:r>
      <w:r w:rsidRPr="00BF363A">
        <w:rPr>
          <w:highlight w:val="yellow"/>
          <w:u w:val="single"/>
        </w:rPr>
        <w:t xml:space="preserve">military supremacy </w:t>
      </w:r>
      <w:r w:rsidRPr="005D1A23">
        <w:rPr>
          <w:sz w:val="12"/>
        </w:rPr>
        <w:t>that the United States presently enjoys--and is bent on perpetuating-</w:t>
      </w:r>
      <w:r w:rsidRPr="00BF363A">
        <w:rPr>
          <w:highlight w:val="yellow"/>
          <w:u w:val="single"/>
        </w:rPr>
        <w:t>has become central to our national identity</w:t>
      </w:r>
      <w:r w:rsidRPr="005D1A23">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5D1A23">
        <w:rPr>
          <w:sz w:val="12"/>
        </w:rPr>
        <w:t>known, . . .</w:t>
      </w:r>
      <w:proofErr w:type="gramEnd"/>
      <w:r w:rsidRPr="005D1A23">
        <w:rPr>
          <w:sz w:val="12"/>
        </w:rPr>
        <w:t xml:space="preserve"> stronger than the Wehrmacht in r94o, stronger than the legions at the height of Roman power." Other nations trailed "so far behind they have no chance of catching up</w:t>
      </w:r>
      <w:proofErr w:type="gramStart"/>
      <w:r w:rsidRPr="005D1A23">
        <w:rPr>
          <w:sz w:val="12"/>
        </w:rPr>
        <w:t>. "</w:t>
      </w:r>
      <w:proofErr w:type="gramEnd"/>
      <w:r w:rsidRPr="005D1A23">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5D1A23">
        <w:rPr>
          <w:sz w:val="12"/>
        </w:rPr>
        <w:t>Guderian</w:t>
      </w:r>
      <w:proofErr w:type="spellEnd"/>
      <w:r w:rsidRPr="005D1A23">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5D1A23">
        <w:rPr>
          <w:u w:val="single"/>
        </w:rPr>
        <w:t>certainty that American values are destined to prevail imbues U.S. policy with a distinctive grandeur</w:t>
      </w:r>
      <w:r w:rsidRPr="005D1A23">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5D1A23">
        <w:rPr>
          <w:sz w:val="12"/>
        </w:rPr>
        <w:t>rior</w:t>
      </w:r>
      <w:proofErr w:type="spellEnd"/>
      <w:r w:rsidRPr="005D1A23">
        <w:rPr>
          <w:sz w:val="12"/>
        </w:rPr>
        <w:t xml:space="preserve">-president, the promise to make an end to evil is a promise to destroy, to demolish, and to obliterate it. </w:t>
      </w:r>
      <w:r w:rsidRPr="00BF363A">
        <w:rPr>
          <w:highlight w:val="yellow"/>
          <w:u w:val="single"/>
        </w:rPr>
        <w:t>One result</w:t>
      </w:r>
      <w:r w:rsidRPr="00BF363A">
        <w:rPr>
          <w:sz w:val="12"/>
          <w:highlight w:val="yellow"/>
        </w:rPr>
        <w:t xml:space="preserve"> </w:t>
      </w:r>
      <w:r w:rsidRPr="005D1A23">
        <w:rPr>
          <w:sz w:val="12"/>
        </w:rPr>
        <w:t xml:space="preserve">of this belief that the fulfillment of America's historic mission begins with America's destruction of the old order </w:t>
      </w:r>
      <w:r w:rsidRPr="00BF363A">
        <w:rPr>
          <w:highlight w:val="yellow"/>
          <w:u w:val="single"/>
        </w:rPr>
        <w:t xml:space="preserve">has been </w:t>
      </w:r>
      <w:r w:rsidRPr="005D1A23">
        <w:rPr>
          <w:u w:val="single"/>
        </w:rPr>
        <w:t>to revive</w:t>
      </w:r>
      <w:r w:rsidRPr="005D1A23">
        <w:rPr>
          <w:sz w:val="12"/>
        </w:rPr>
        <w:t xml:space="preserve"> a phenomenon that C. Wright Mills in the early days of the Cold War described as </w:t>
      </w:r>
      <w:r w:rsidRPr="005D1A23">
        <w:rPr>
          <w:u w:val="single"/>
        </w:rPr>
        <w:t>a "</w:t>
      </w:r>
      <w:r w:rsidRPr="00BF363A">
        <w:rPr>
          <w:b/>
          <w:highlight w:val="yellow"/>
          <w:u w:val="single"/>
          <w:bdr w:val="single" w:sz="4" w:space="0" w:color="auto"/>
        </w:rPr>
        <w:t>military metaphysics</w:t>
      </w:r>
      <w:r w:rsidRPr="005D1A23">
        <w:rPr>
          <w:b/>
          <w:u w:val="single"/>
        </w:rPr>
        <w:t>"-</w:t>
      </w:r>
      <w:r w:rsidRPr="00BF363A">
        <w:rPr>
          <w:b/>
          <w:highlight w:val="yellow"/>
          <w:u w:val="single"/>
        </w:rPr>
        <w:t xml:space="preserve">a tendency to see international problems as military problems and to </w:t>
      </w:r>
      <w:r w:rsidRPr="00BF363A">
        <w:rPr>
          <w:b/>
          <w:highlight w:val="yellow"/>
          <w:u w:val="single"/>
          <w:bdr w:val="single" w:sz="4" w:space="0" w:color="auto"/>
        </w:rPr>
        <w:t>discount</w:t>
      </w:r>
      <w:r w:rsidRPr="005D1A23">
        <w:rPr>
          <w:b/>
          <w:u w:val="single"/>
        </w:rPr>
        <w:t xml:space="preserve"> </w:t>
      </w:r>
      <w:r w:rsidRPr="005D1A23">
        <w:rPr>
          <w:u w:val="single"/>
        </w:rPr>
        <w:t>the likelihood of finding</w:t>
      </w:r>
      <w:r w:rsidRPr="005D1A23">
        <w:rPr>
          <w:b/>
          <w:u w:val="single"/>
        </w:rPr>
        <w:t xml:space="preserve"> </w:t>
      </w:r>
      <w:r w:rsidRPr="005D1A23">
        <w:rPr>
          <w:u w:val="single"/>
        </w:rPr>
        <w:t xml:space="preserve">a </w:t>
      </w:r>
      <w:r w:rsidRPr="00BF363A">
        <w:rPr>
          <w:b/>
          <w:highlight w:val="yellow"/>
          <w:u w:val="single"/>
          <w:bdr w:val="single" w:sz="4" w:space="0" w:color="auto"/>
        </w:rPr>
        <w:t>solution except through military means.</w:t>
      </w:r>
      <w:r w:rsidRPr="005D1A23">
        <w:rPr>
          <w:b/>
          <w:sz w:val="12"/>
        </w:rPr>
        <w:t xml:space="preserve"> </w:t>
      </w:r>
      <w:r w:rsidRPr="005D1A23">
        <w:rPr>
          <w:sz w:val="12"/>
        </w:rPr>
        <w:t xml:space="preserve">To state the matter bluntly, </w:t>
      </w:r>
      <w:r w:rsidRPr="005D1A23">
        <w:rPr>
          <w:u w:val="single"/>
        </w:rPr>
        <w:t>Americans</w:t>
      </w:r>
      <w:r w:rsidRPr="005D1A23">
        <w:rPr>
          <w:sz w:val="12"/>
        </w:rPr>
        <w:t xml:space="preserve"> in our own time </w:t>
      </w:r>
      <w:r w:rsidRPr="005D1A23">
        <w:rPr>
          <w:u w:val="single"/>
        </w:rPr>
        <w:t>have fallen prey to militarism, manifesting itself in a romanticized view of soldiers, a tendency to see military power as the truest measure of national greatness, and outsized expectations regarding the efficacy of force</w:t>
      </w:r>
      <w:r w:rsidRPr="005D1A23">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5D1A23">
        <w:rPr>
          <w:sz w:val="12"/>
        </w:rPr>
        <w:t>administrations</w:t>
      </w:r>
      <w:proofErr w:type="spellEnd"/>
      <w:r w:rsidRPr="005D1A23">
        <w:rPr>
          <w:sz w:val="12"/>
        </w:rPr>
        <w:t xml:space="preserve"> response to the </w:t>
      </w:r>
      <w:proofErr w:type="spellStart"/>
      <w:r w:rsidRPr="005D1A23">
        <w:rPr>
          <w:sz w:val="12"/>
        </w:rPr>
        <w:t>hor</w:t>
      </w:r>
      <w:proofErr w:type="spellEnd"/>
      <w:r w:rsidRPr="005D1A23">
        <w:rPr>
          <w:sz w:val="12"/>
        </w:rPr>
        <w:t xml:space="preserve">- </w:t>
      </w:r>
      <w:proofErr w:type="spellStart"/>
      <w:r w:rsidRPr="005D1A23">
        <w:rPr>
          <w:sz w:val="12"/>
        </w:rPr>
        <w:t>rors</w:t>
      </w:r>
      <w:proofErr w:type="spellEnd"/>
      <w:r w:rsidRPr="005D1A23">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5D1A23">
        <w:rPr>
          <w:sz w:val="12"/>
        </w:rPr>
        <w:t>yet</w:t>
      </w:r>
      <w:proofErr w:type="gramEnd"/>
      <w:r w:rsidRPr="005D1A23">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5D1A23">
        <w:rPr>
          <w:sz w:val="12"/>
        </w:rPr>
        <w:t>Prestowitz</w:t>
      </w:r>
      <w:proofErr w:type="spellEnd"/>
      <w:r w:rsidRPr="005D1A23">
        <w:rPr>
          <w:sz w:val="12"/>
        </w:rPr>
        <w:t xml:space="preserve">; and Incoherent Empire, by Michael Mann, with its concluding chapter called "The New Militarism." </w:t>
      </w:r>
      <w:proofErr w:type="gramStart"/>
      <w:r w:rsidRPr="005D1A23">
        <w:rPr>
          <w:sz w:val="12"/>
        </w:rPr>
        <w:t>Each</w:t>
      </w:r>
      <w:proofErr w:type="gramEnd"/>
      <w:r w:rsidRPr="005D1A23">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5D1A23">
        <w:rPr>
          <w:sz w:val="12"/>
        </w:rPr>
        <w:t>ger</w:t>
      </w:r>
      <w:proofErr w:type="spellEnd"/>
      <w:r w:rsidRPr="005D1A23">
        <w:rPr>
          <w:sz w:val="12"/>
        </w:rPr>
        <w:t xml:space="preserve"> his lieutenants, the cabal of warmongers, led by Vice President Dick Cheney and senior Defense Department officials, who whispered </w:t>
      </w:r>
      <w:proofErr w:type="spellStart"/>
      <w:r w:rsidRPr="005D1A23">
        <w:rPr>
          <w:sz w:val="12"/>
        </w:rPr>
        <w:t>persua</w:t>
      </w:r>
      <w:proofErr w:type="spellEnd"/>
      <w:r w:rsidRPr="005D1A23">
        <w:rPr>
          <w:sz w:val="12"/>
        </w:rPr>
        <w:t xml:space="preserve">- </w:t>
      </w:r>
      <w:proofErr w:type="spellStart"/>
      <w:r w:rsidRPr="005D1A23">
        <w:rPr>
          <w:sz w:val="12"/>
        </w:rPr>
        <w:t>sively</w:t>
      </w:r>
      <w:proofErr w:type="spellEnd"/>
      <w:r w:rsidRPr="005D1A23">
        <w:rPr>
          <w:sz w:val="12"/>
        </w:rPr>
        <w:t xml:space="preserve"> in the president's ear and used him to do their bidding. </w:t>
      </w:r>
      <w:proofErr w:type="gramStart"/>
      <w:r w:rsidRPr="005D1A23">
        <w:rPr>
          <w:sz w:val="12"/>
        </w:rPr>
        <w:t xml:space="preserve">Thus, accord- </w:t>
      </w:r>
      <w:proofErr w:type="spellStart"/>
      <w:r w:rsidRPr="005D1A23">
        <w:rPr>
          <w:sz w:val="12"/>
        </w:rPr>
        <w:t>ing</w:t>
      </w:r>
      <w:proofErr w:type="spellEnd"/>
      <w:r w:rsidRPr="005D1A23">
        <w:rPr>
          <w:sz w:val="12"/>
        </w:rPr>
        <w:t xml:space="preserve"> to Chalmers Johnson, ever since the Persian Gulf War of 1990-1991, Cheney and other key figures from that war had "Wanted to go back and finish what they started."</w:t>
      </w:r>
      <w:proofErr w:type="gramEnd"/>
      <w:r w:rsidRPr="005D1A23">
        <w:rPr>
          <w:sz w:val="12"/>
        </w:rPr>
        <w:t xml:space="preserve"> </w:t>
      </w:r>
      <w:proofErr w:type="gramStart"/>
      <w:r w:rsidRPr="005D1A23">
        <w:rPr>
          <w:sz w:val="12"/>
        </w:rPr>
        <w:t>Having</w:t>
      </w:r>
      <w:proofErr w:type="gramEnd"/>
      <w:r w:rsidRPr="005D1A23">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5D1A23">
        <w:rPr>
          <w:sz w:val="12"/>
        </w:rPr>
        <w:t>evi</w:t>
      </w:r>
      <w:proofErr w:type="spellEnd"/>
      <w:r w:rsidRPr="005D1A23">
        <w:rPr>
          <w:sz w:val="12"/>
        </w:rPr>
        <w:t xml:space="preserve">- dent: "Throw the new militarists out of office," as Michael Mann urges, and a more balanced attitude toward military power will presumably reassert itself? As a contribution to the ongoing debate about U.S. policy, </w:t>
      </w:r>
      <w:r w:rsidRPr="005D1A23">
        <w:rPr>
          <w:u w:val="single"/>
        </w:rPr>
        <w:t>The New American Militarism</w:t>
      </w:r>
      <w:r w:rsidRPr="005D1A23">
        <w:rPr>
          <w:sz w:val="12"/>
        </w:rPr>
        <w:t xml:space="preserve"> rejects such notions as simplistic. It </w:t>
      </w:r>
      <w:r w:rsidRPr="005D1A23">
        <w:rPr>
          <w:u w:val="single"/>
        </w:rPr>
        <w:t>refuses to lay the responsibility for</w:t>
      </w:r>
      <w:r w:rsidRPr="005D1A23">
        <w:rPr>
          <w:sz w:val="12"/>
        </w:rPr>
        <w:t xml:space="preserve"> American </w:t>
      </w:r>
      <w:r w:rsidRPr="005D1A23">
        <w:rPr>
          <w:u w:val="single"/>
        </w:rPr>
        <w:t>militarism at the feet of a particular president</w:t>
      </w:r>
      <w:r w:rsidRPr="005D1A23">
        <w:rPr>
          <w:sz w:val="12"/>
        </w:rPr>
        <w:t xml:space="preserve"> or a particular set of advisers and argues that </w:t>
      </w:r>
      <w:r w:rsidRPr="005D1A23">
        <w:rPr>
          <w:u w:val="single"/>
        </w:rPr>
        <w:t>no particular</w:t>
      </w:r>
      <w:r w:rsidRPr="005D1A23">
        <w:rPr>
          <w:sz w:val="12"/>
        </w:rPr>
        <w:t xml:space="preserve"> presidential </w:t>
      </w:r>
      <w:r w:rsidRPr="005D1A23">
        <w:rPr>
          <w:u w:val="single"/>
        </w:rPr>
        <w:t>election holds the promise of</w:t>
      </w:r>
      <w:r w:rsidRPr="005D1A23">
        <w:rPr>
          <w:sz w:val="12"/>
        </w:rPr>
        <w:t xml:space="preserve"> radically </w:t>
      </w:r>
      <w:r w:rsidRPr="005D1A23">
        <w:rPr>
          <w:u w:val="single"/>
        </w:rPr>
        <w:t>changing it.</w:t>
      </w:r>
      <w:r w:rsidRPr="005D1A23">
        <w:rPr>
          <w:sz w:val="12"/>
        </w:rPr>
        <w:t xml:space="preserve"> Charging George W. Bush with responsibility for the militaristic tendencies of present-day U.S. for- </w:t>
      </w:r>
      <w:proofErr w:type="spellStart"/>
      <w:r w:rsidRPr="005D1A23">
        <w:rPr>
          <w:sz w:val="12"/>
        </w:rPr>
        <w:t>eign</w:t>
      </w:r>
      <w:proofErr w:type="spellEnd"/>
      <w:r w:rsidRPr="005D1A23">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5D1A23">
        <w:rPr>
          <w:sz w:val="12"/>
        </w:rPr>
        <w:t>ter</w:t>
      </w:r>
      <w:proofErr w:type="spellEnd"/>
      <w:r w:rsidRPr="005D1A23">
        <w:rPr>
          <w:sz w:val="12"/>
        </w:rPr>
        <w:t xml:space="preserve">- </w:t>
      </w:r>
      <w:proofErr w:type="spellStart"/>
      <w:r w:rsidRPr="005D1A23">
        <w:rPr>
          <w:sz w:val="12"/>
        </w:rPr>
        <w:t>ror</w:t>
      </w:r>
      <w:proofErr w:type="spellEnd"/>
      <w:r w:rsidRPr="005D1A23">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5D1A23">
        <w:rPr>
          <w:u w:val="single"/>
        </w:rPr>
        <w:t xml:space="preserve">present-day </w:t>
      </w:r>
      <w:r w:rsidRPr="00C87D80">
        <w:rPr>
          <w:rStyle w:val="StyleBoldUnderline"/>
          <w:highlight w:val="yellow"/>
        </w:rPr>
        <w:t>American militarism has deep roots in the American past. It represents a bipartisan project. As a result, it is unlikely to disappear anytime</w:t>
      </w:r>
      <w:r w:rsidRPr="005D1A23">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5D1A23">
        <w:rPr>
          <w:sz w:val="12"/>
        </w:rPr>
        <w:t>that</w:t>
      </w:r>
      <w:proofErr w:type="gramEnd"/>
      <w:r w:rsidRPr="005D1A23">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5D1A23">
        <w:rPr>
          <w:sz w:val="12"/>
        </w:rPr>
        <w:t>militariza</w:t>
      </w:r>
      <w:proofErr w:type="spellEnd"/>
      <w:r w:rsidRPr="005D1A23">
        <w:rPr>
          <w:sz w:val="12"/>
        </w:rPr>
        <w:t xml:space="preserve">- </w:t>
      </w:r>
      <w:proofErr w:type="spellStart"/>
      <w:r w:rsidRPr="005D1A23">
        <w:rPr>
          <w:sz w:val="12"/>
        </w:rPr>
        <w:t>tion</w:t>
      </w:r>
      <w:proofErr w:type="spellEnd"/>
      <w:r w:rsidRPr="005D1A23">
        <w:rPr>
          <w:sz w:val="12"/>
        </w:rPr>
        <w:t xml:space="preserve">, the United States has nestled more deeply into its embrace. </w:t>
      </w:r>
      <w:proofErr w:type="gramStart"/>
      <w:r w:rsidRPr="005D1A23">
        <w:rPr>
          <w:sz w:val="12"/>
        </w:rPr>
        <w:t>f</w:t>
      </w:r>
      <w:proofErr w:type="gramEnd"/>
      <w:r w:rsidRPr="005D1A23">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5D1A23">
        <w:rPr>
          <w:sz w:val="12"/>
        </w:rPr>
        <w:t>sponta</w:t>
      </w:r>
      <w:proofErr w:type="spellEnd"/>
      <w:r w:rsidRPr="005D1A23">
        <w:rPr>
          <w:sz w:val="12"/>
        </w:rPr>
        <w:t xml:space="preserve">- </w:t>
      </w:r>
      <w:proofErr w:type="spellStart"/>
      <w:r w:rsidRPr="005D1A23">
        <w:rPr>
          <w:sz w:val="12"/>
        </w:rPr>
        <w:t>neously</w:t>
      </w:r>
      <w:proofErr w:type="spellEnd"/>
      <w:r w:rsidRPr="005D1A23">
        <w:rPr>
          <w:sz w:val="12"/>
        </w:rPr>
        <w:t xml:space="preserve"> induced by a particular event such as the terrorist attack of </w:t>
      </w:r>
      <w:proofErr w:type="spellStart"/>
      <w:r w:rsidRPr="005D1A23">
        <w:rPr>
          <w:sz w:val="12"/>
        </w:rPr>
        <w:t>Septem</w:t>
      </w:r>
      <w:proofErr w:type="spellEnd"/>
      <w:r w:rsidRPr="005D1A23">
        <w:rPr>
          <w:sz w:val="12"/>
        </w:rPr>
        <w:t xml:space="preserve">- </w:t>
      </w:r>
      <w:proofErr w:type="spellStart"/>
      <w:r w:rsidRPr="005D1A23">
        <w:rPr>
          <w:sz w:val="12"/>
        </w:rPr>
        <w:t>ber</w:t>
      </w:r>
      <w:proofErr w:type="spellEnd"/>
      <w:r w:rsidRPr="005D1A23">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5D1A23">
        <w:rPr>
          <w:sz w:val="12"/>
        </w:rPr>
        <w:t>devel</w:t>
      </w:r>
      <w:proofErr w:type="spellEnd"/>
      <w:r w:rsidRPr="005D1A23">
        <w:rPr>
          <w:sz w:val="12"/>
        </w:rPr>
        <w:t xml:space="preserve">- </w:t>
      </w:r>
      <w:proofErr w:type="spellStart"/>
      <w:r w:rsidRPr="005D1A23">
        <w:rPr>
          <w:sz w:val="12"/>
        </w:rPr>
        <w:t>oped</w:t>
      </w:r>
      <w:proofErr w:type="spellEnd"/>
      <w:r w:rsidRPr="005D1A23">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5D1A23">
        <w:rPr>
          <w:sz w:val="12"/>
        </w:rPr>
        <w:t>reha</w:t>
      </w:r>
      <w:proofErr w:type="spellEnd"/>
      <w:r w:rsidRPr="005D1A23">
        <w:rPr>
          <w:sz w:val="12"/>
        </w:rPr>
        <w:t xml:space="preserve">- </w:t>
      </w:r>
      <w:proofErr w:type="spellStart"/>
      <w:r w:rsidRPr="005D1A23">
        <w:rPr>
          <w:sz w:val="12"/>
        </w:rPr>
        <w:t>bilitating</w:t>
      </w:r>
      <w:proofErr w:type="spellEnd"/>
      <w:r w:rsidRPr="005D1A23">
        <w:rPr>
          <w:sz w:val="12"/>
        </w:rPr>
        <w:t xml:space="preserve"> their profession; intellectuals fearing that the loss of confidence at home was paving the way for the triumph of totalitarianism abroad; </w:t>
      </w:r>
      <w:proofErr w:type="spellStart"/>
      <w:r w:rsidRPr="005D1A23">
        <w:rPr>
          <w:sz w:val="12"/>
        </w:rPr>
        <w:t>reli</w:t>
      </w:r>
      <w:proofErr w:type="spellEnd"/>
      <w:r w:rsidRPr="005D1A23">
        <w:rPr>
          <w:sz w:val="12"/>
        </w:rPr>
        <w:t xml:space="preserve">- </w:t>
      </w:r>
      <w:proofErr w:type="spellStart"/>
      <w:r w:rsidRPr="005D1A23">
        <w:rPr>
          <w:sz w:val="12"/>
        </w:rPr>
        <w:t>gious</w:t>
      </w:r>
      <w:proofErr w:type="spellEnd"/>
      <w:r w:rsidRPr="005D1A23">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5D1A23">
        <w:rPr>
          <w:sz w:val="12"/>
        </w:rPr>
        <w:t>cul</w:t>
      </w:r>
      <w:proofErr w:type="spellEnd"/>
      <w:r w:rsidRPr="005D1A23">
        <w:rPr>
          <w:sz w:val="12"/>
        </w:rPr>
        <w:t xml:space="preserve">- </w:t>
      </w:r>
      <w:proofErr w:type="spellStart"/>
      <w:r w:rsidRPr="005D1A23">
        <w:rPr>
          <w:sz w:val="12"/>
        </w:rPr>
        <w:t>turc</w:t>
      </w:r>
      <w:proofErr w:type="spellEnd"/>
      <w:r w:rsidRPr="005D1A23">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5D1A23">
        <w:rPr>
          <w:sz w:val="12"/>
        </w:rPr>
        <w:t>Vietnam,</w:t>
      </w:r>
      <w:proofErr w:type="gramEnd"/>
      <w:r w:rsidRPr="005D1A23">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5D1A23">
        <w:rPr>
          <w:sz w:val="12"/>
        </w:rPr>
        <w:t>conse</w:t>
      </w:r>
      <w:proofErr w:type="spellEnd"/>
      <w:r w:rsidRPr="005D1A23">
        <w:rPr>
          <w:sz w:val="12"/>
        </w:rPr>
        <w:t xml:space="preserve">- </w:t>
      </w:r>
      <w:proofErr w:type="spellStart"/>
      <w:r w:rsidRPr="005D1A23">
        <w:rPr>
          <w:sz w:val="12"/>
        </w:rPr>
        <w:t>quences</w:t>
      </w:r>
      <w:proofErr w:type="spellEnd"/>
      <w:r w:rsidRPr="005D1A23">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5D1A23">
        <w:rPr>
          <w:sz w:val="12"/>
        </w:rPr>
        <w:t>uct</w:t>
      </w:r>
      <w:proofErr w:type="spellEnd"/>
      <w:r w:rsidRPr="005D1A23">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5D1A23">
        <w:rPr>
          <w:sz w:val="12"/>
        </w:rPr>
        <w:t>infatua</w:t>
      </w:r>
      <w:proofErr w:type="spellEnd"/>
      <w:r w:rsidRPr="005D1A23">
        <w:rPr>
          <w:sz w:val="12"/>
        </w:rPr>
        <w:t xml:space="preserve">- </w:t>
      </w:r>
      <w:proofErr w:type="spellStart"/>
      <w:r w:rsidRPr="005D1A23">
        <w:rPr>
          <w:sz w:val="12"/>
        </w:rPr>
        <w:t>tion</w:t>
      </w:r>
      <w:proofErr w:type="spellEnd"/>
      <w:r w:rsidRPr="005D1A23">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5D1A23">
        <w:rPr>
          <w:sz w:val="12"/>
        </w:rPr>
        <w:t>restor</w:t>
      </w:r>
      <w:proofErr w:type="spellEnd"/>
      <w:r w:rsidRPr="005D1A23">
        <w:rPr>
          <w:sz w:val="12"/>
        </w:rPr>
        <w:t xml:space="preserve">- </w:t>
      </w:r>
      <w:proofErr w:type="spellStart"/>
      <w:r w:rsidRPr="005D1A23">
        <w:rPr>
          <w:sz w:val="12"/>
        </w:rPr>
        <w:t>ing</w:t>
      </w:r>
      <w:proofErr w:type="spellEnd"/>
      <w:r w:rsidRPr="005D1A23">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5D1A23">
        <w:t>The marriage of military metaphysics with eschatological ambition</w:t>
      </w:r>
      <w:r w:rsidRPr="00BF363A">
        <w:rPr>
          <w:highlight w:val="yellow"/>
          <w:u w:val="single"/>
        </w:rPr>
        <w:t xml:space="preserve"> </w:t>
      </w:r>
      <w:r w:rsidRPr="005D1A23">
        <w:rPr>
          <w:u w:val="single"/>
        </w:rPr>
        <w:t>is a misbegotten one, contrary to the</w:t>
      </w:r>
      <w:r w:rsidRPr="005D1A23">
        <w:rPr>
          <w:sz w:val="12"/>
        </w:rPr>
        <w:t xml:space="preserve"> long-term </w:t>
      </w:r>
      <w:r w:rsidRPr="005D1A23">
        <w:rPr>
          <w:u w:val="single"/>
        </w:rPr>
        <w:t xml:space="preserve">interests of either the American people or the world beyond our borders. It </w:t>
      </w:r>
      <w:r w:rsidRPr="00BF363A">
        <w:rPr>
          <w:highlight w:val="yellow"/>
          <w:u w:val="single"/>
        </w:rPr>
        <w:t xml:space="preserve">invites </w:t>
      </w:r>
      <w:r w:rsidRPr="00BF363A">
        <w:rPr>
          <w:highlight w:val="yellow"/>
          <w:u w:val="single"/>
          <w:bdr w:val="single" w:sz="4" w:space="0" w:color="auto"/>
        </w:rPr>
        <w:t>endless war</w:t>
      </w:r>
      <w:r w:rsidRPr="00BF363A">
        <w:rPr>
          <w:highlight w:val="yellow"/>
          <w:u w:val="single"/>
        </w:rPr>
        <w:t xml:space="preserve"> and</w:t>
      </w:r>
      <w:r w:rsidRPr="005D1A23">
        <w:rPr>
          <w:u w:val="single"/>
        </w:rPr>
        <w:t xml:space="preserve"> the </w:t>
      </w:r>
      <w:r w:rsidRPr="00BF363A">
        <w:rPr>
          <w:highlight w:val="yellow"/>
          <w:u w:val="single"/>
        </w:rPr>
        <w:t>ever-deepening militarization</w:t>
      </w:r>
      <w:r w:rsidRPr="005D1A23">
        <w:rPr>
          <w:u w:val="single"/>
        </w:rPr>
        <w:t xml:space="preserve"> of U.S. policy. </w:t>
      </w:r>
      <w:r w:rsidRPr="00BF363A">
        <w:rPr>
          <w:highlight w:val="yellow"/>
          <w:u w:val="single"/>
        </w:rPr>
        <w:t xml:space="preserve">As it subordinates </w:t>
      </w:r>
      <w:r w:rsidRPr="005D1A23">
        <w:rPr>
          <w:u w:val="single"/>
        </w:rPr>
        <w:t xml:space="preserve">concern for </w:t>
      </w:r>
      <w:r w:rsidRPr="00BF363A">
        <w:rPr>
          <w:highlight w:val="yellow"/>
          <w:u w:val="single"/>
        </w:rPr>
        <w:t xml:space="preserve">the common good to the paramount value of military effectiveness, it promises </w:t>
      </w:r>
      <w:r w:rsidRPr="005D1A23">
        <w:rPr>
          <w:u w:val="single"/>
        </w:rPr>
        <w:t xml:space="preserve">not to perfect but </w:t>
      </w:r>
      <w:r w:rsidRPr="00BF363A">
        <w:rPr>
          <w:highlight w:val="yellow"/>
          <w:u w:val="single"/>
        </w:rPr>
        <w:t>to distort American ideals</w:t>
      </w:r>
      <w:r w:rsidRPr="005D1A23">
        <w:rPr>
          <w:u w:val="single"/>
        </w:rPr>
        <w:t xml:space="preserve">. As it concentrates ever more authority in the hands of a few more concerned with order abroad rather than with justice at home, it will accelerate the hollowing out of American democracy. </w:t>
      </w:r>
      <w:r w:rsidRPr="00BF363A">
        <w:rPr>
          <w:highlight w:val="yellow"/>
          <w:u w:val="single"/>
          <w:bdr w:val="single" w:sz="4" w:space="0" w:color="auto"/>
        </w:rPr>
        <w:t>As it</w:t>
      </w:r>
      <w:r w:rsidRPr="00BF363A">
        <w:rPr>
          <w:highlight w:val="yellow"/>
          <w:u w:val="single"/>
        </w:rPr>
        <w:t xml:space="preserve"> </w:t>
      </w:r>
      <w:r w:rsidRPr="00BF363A">
        <w:rPr>
          <w:highlight w:val="yellow"/>
          <w:u w:val="single"/>
          <w:bdr w:val="single" w:sz="4" w:space="0" w:color="auto"/>
        </w:rPr>
        <w:t>alienates peoples and nations around the world</w:t>
      </w:r>
      <w:r w:rsidRPr="005D1A23">
        <w:rPr>
          <w:u w:val="single"/>
        </w:rPr>
        <w:t xml:space="preserve">, </w:t>
      </w:r>
      <w:r w:rsidRPr="00BF363A">
        <w:rPr>
          <w:highlight w:val="yellow"/>
          <w:u w:val="single"/>
          <w:bdr w:val="single" w:sz="4" w:space="0" w:color="auto"/>
        </w:rPr>
        <w:t>it will leave the U</w:t>
      </w:r>
      <w:r w:rsidRPr="005D1A23">
        <w:rPr>
          <w:sz w:val="12"/>
        </w:rPr>
        <w:t xml:space="preserve">nited </w:t>
      </w:r>
      <w:r w:rsidRPr="00BF363A">
        <w:rPr>
          <w:highlight w:val="yellow"/>
          <w:u w:val="single"/>
          <w:bdr w:val="single" w:sz="4" w:space="0" w:color="auto"/>
        </w:rPr>
        <w:t>S</w:t>
      </w:r>
      <w:r w:rsidRPr="005D1A23">
        <w:rPr>
          <w:sz w:val="12"/>
        </w:rPr>
        <w:t xml:space="preserve">tates </w:t>
      </w:r>
      <w:r w:rsidRPr="00BF363A">
        <w:rPr>
          <w:highlight w:val="yellow"/>
          <w:u w:val="single"/>
          <w:bdr w:val="single" w:sz="4" w:space="0" w:color="auto"/>
        </w:rPr>
        <w:t>increasingly isolated</w:t>
      </w:r>
      <w:r w:rsidRPr="005D1A23">
        <w:rPr>
          <w:sz w:val="12"/>
        </w:rPr>
        <w:t xml:space="preserve">. If history is any guide, </w:t>
      </w:r>
      <w:r w:rsidRPr="00BF363A">
        <w:rPr>
          <w:highlight w:val="yellow"/>
          <w:u w:val="single"/>
        </w:rPr>
        <w:t>it will end in</w:t>
      </w:r>
      <w:r w:rsidRPr="00BF363A">
        <w:rPr>
          <w:sz w:val="12"/>
          <w:highlight w:val="yellow"/>
        </w:rPr>
        <w:t xml:space="preserve"> </w:t>
      </w:r>
      <w:r w:rsidRPr="005D1A23">
        <w:rPr>
          <w:sz w:val="12"/>
        </w:rPr>
        <w:t xml:space="preserve">bankruptcy, moral as well as economic, and in </w:t>
      </w:r>
      <w:r w:rsidRPr="00BF363A">
        <w:rPr>
          <w:highlight w:val="yellow"/>
          <w:u w:val="single"/>
        </w:rPr>
        <w:t>abject failure</w:t>
      </w:r>
      <w:r w:rsidRPr="005D1A23">
        <w:rPr>
          <w:u w:val="single"/>
        </w:rPr>
        <w:t xml:space="preserve">. </w:t>
      </w:r>
      <w:r w:rsidRPr="005D1A23">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5D1A23">
        <w:rPr>
          <w:sz w:val="12"/>
        </w:rPr>
        <w:t>few ....</w:t>
      </w:r>
      <w:proofErr w:type="gramEnd"/>
      <w:r w:rsidRPr="005D1A23">
        <w:rPr>
          <w:sz w:val="12"/>
        </w:rPr>
        <w:t xml:space="preserve"> No nation could preserve its freedom in the midst of continual Warfare." </w:t>
      </w:r>
      <w:proofErr w:type="gramStart"/>
      <w:r w:rsidRPr="005D1A23">
        <w:rPr>
          <w:sz w:val="12"/>
        </w:rPr>
        <w:t>The</w:t>
      </w:r>
      <w:proofErr w:type="gramEnd"/>
      <w:r w:rsidRPr="005D1A23">
        <w:rPr>
          <w:sz w:val="12"/>
        </w:rPr>
        <w:t xml:space="preserve"> purpose of this book is to invite Americans to consider the continued relevance of Madison's warning to our own time and circumstances.</w:t>
      </w:r>
    </w:p>
    <w:p w:rsidR="006371F9" w:rsidRDefault="006371F9" w:rsidP="006371F9">
      <w:pPr>
        <w:pStyle w:val="Heading4"/>
      </w:pPr>
      <w:r>
        <w:t>Allowing Obama to use statutory justifications for indefinite detention causes an indefinite police state- short-circuits activism and causes unspeakable acts of torture and violence</w:t>
      </w:r>
    </w:p>
    <w:p w:rsidR="006371F9" w:rsidRDefault="006371F9" w:rsidP="006371F9">
      <w:r>
        <w:t xml:space="preserve">Stephen </w:t>
      </w:r>
      <w:proofErr w:type="spellStart"/>
      <w:r w:rsidRPr="000A358D">
        <w:rPr>
          <w:rStyle w:val="StyleStyleBold12pt"/>
        </w:rPr>
        <w:t>Lendman</w:t>
      </w:r>
      <w:proofErr w:type="spellEnd"/>
      <w:r>
        <w:t xml:space="preserve"> (Research Associate of the Center for Research on Globalization) July 19, </w:t>
      </w:r>
      <w:r w:rsidRPr="000A358D">
        <w:rPr>
          <w:rStyle w:val="StyleStyleBold12pt"/>
        </w:rPr>
        <w:t>2013</w:t>
      </w:r>
      <w:r>
        <w:t xml:space="preserve"> “US Courts Approve Indefinite Detention and Torture” http://www.mathaba.net/news/?x=633237</w:t>
      </w:r>
    </w:p>
    <w:p w:rsidR="006371F9" w:rsidRDefault="006371F9" w:rsidP="006371F9">
      <w:r w:rsidRPr="00BF363A">
        <w:rPr>
          <w:rStyle w:val="StyleBoldUnderline"/>
          <w:highlight w:val="yellow"/>
        </w:rPr>
        <w:t>Fundamental freedoms are illusory</w:t>
      </w:r>
      <w:r w:rsidRPr="00BF363A">
        <w:rPr>
          <w:highlight w:val="yellow"/>
        </w:rPr>
        <w:t>.</w:t>
      </w:r>
      <w:r>
        <w:t xml:space="preserve"> They're vanishing. </w:t>
      </w:r>
      <w:r w:rsidRPr="00BF363A">
        <w:rPr>
          <w:rStyle w:val="StyleBoldUnderline"/>
          <w:highlight w:val="yellow"/>
        </w:rPr>
        <w:t>They lie in history's dustbin</w:t>
      </w:r>
      <w:r>
        <w:t>. National Defense Authorization Act (</w:t>
      </w:r>
      <w:r w:rsidRPr="00BF363A">
        <w:rPr>
          <w:rStyle w:val="StyleBoldUnderline"/>
          <w:highlight w:val="yellow"/>
        </w:rPr>
        <w:t>NDAA) provisions let federal troops arrest and imprison US citizens and foreign nationals</w:t>
      </w:r>
      <w:r w:rsidRPr="000A358D">
        <w:rPr>
          <w:rStyle w:val="StyleBoldUnderline"/>
        </w:rPr>
        <w:t>.</w:t>
      </w:r>
      <w:r>
        <w:t xml:space="preserve"> They can do it at home or abroad. They can do it </w:t>
      </w:r>
      <w:r w:rsidRPr="00BF363A">
        <w:rPr>
          <w:rStyle w:val="StyleBoldUnderline"/>
          <w:highlight w:val="yellow"/>
        </w:rPr>
        <w:t>anywhere</w:t>
      </w:r>
      <w:r w:rsidRPr="00BF363A">
        <w:rPr>
          <w:highlight w:val="yellow"/>
        </w:rPr>
        <w:t>.</w:t>
      </w:r>
      <w:r w:rsidRPr="00BF363A">
        <w:rPr>
          <w:sz w:val="12"/>
          <w:highlight w:val="yellow"/>
        </w:rPr>
        <w:t xml:space="preserve">  </w:t>
      </w:r>
      <w:r w:rsidRPr="00BF363A">
        <w:rPr>
          <w:rStyle w:val="StyleBoldUnderline"/>
          <w:highlight w:val="yellow"/>
        </w:rPr>
        <w:t>They can be held indefinitely uncharged and untried</w:t>
      </w:r>
      <w:r w:rsidRPr="000A358D">
        <w:rPr>
          <w:rStyle w:val="StyleBoldUnderline"/>
        </w:rPr>
        <w:t>.</w:t>
      </w:r>
      <w:r>
        <w:t xml:space="preserve"> They can be tortured. They can be forced to admit crimes they didn't commit. They can be murdered on Obama's say.</w:t>
      </w:r>
      <w:r>
        <w:rPr>
          <w:sz w:val="12"/>
        </w:rPr>
        <w:t xml:space="preserve"> </w:t>
      </w:r>
      <w:r w:rsidRPr="000A358D">
        <w:rPr>
          <w:sz w:val="12"/>
        </w:rPr>
        <w:t xml:space="preserve"> </w:t>
      </w:r>
      <w:r>
        <w:t xml:space="preserve">Police state lawlessness rules. It's the law of the land. Obama's a </w:t>
      </w:r>
      <w:proofErr w:type="spellStart"/>
      <w:r>
        <w:t>tinpot</w:t>
      </w:r>
      <w:proofErr w:type="spellEnd"/>
      <w:r>
        <w:t xml:space="preserve"> despot. He's judge, jury and executioner. Fundamental rights are gone. They don't apply.</w:t>
      </w:r>
      <w:r>
        <w:rPr>
          <w:sz w:val="12"/>
        </w:rPr>
        <w:t xml:space="preserve"> </w:t>
      </w:r>
      <w:r w:rsidRPr="000A358D">
        <w:rPr>
          <w:sz w:val="12"/>
        </w:rPr>
        <w:t xml:space="preserve"> </w:t>
      </w:r>
      <w:r>
        <w:t>Anyone can be arrested, imprisoned, held indefinitely and tortured for doing the right thing.</w:t>
      </w:r>
      <w:r>
        <w:rPr>
          <w:sz w:val="12"/>
        </w:rPr>
        <w:t xml:space="preserve"> </w:t>
      </w:r>
      <w:r w:rsidRPr="000A358D">
        <w:rPr>
          <w:sz w:val="12"/>
        </w:rPr>
        <w:t xml:space="preserve"> </w:t>
      </w:r>
      <w:r w:rsidRPr="00BF363A">
        <w:rPr>
          <w:rStyle w:val="Emphasis"/>
          <w:highlight w:val="yellow"/>
        </w:rPr>
        <w:t>Protesting imperial lawlessness, social injustice, corporate crime, government corruption, or political Washington run of, by and for rich elites can be criminalized</w:t>
      </w:r>
      <w:r w:rsidRPr="000A358D">
        <w:rPr>
          <w:rStyle w:val="StyleBoldUnderline"/>
        </w:rPr>
        <w:t>.</w:t>
      </w:r>
      <w:r>
        <w:rPr>
          <w:rStyle w:val="StyleBoldUnderline"/>
          <w:sz w:val="12"/>
        </w:rPr>
        <w:t xml:space="preserve"> </w:t>
      </w:r>
      <w:r w:rsidRPr="000A358D">
        <w:rPr>
          <w:sz w:val="12"/>
        </w:rPr>
        <w:t xml:space="preserve"> </w:t>
      </w:r>
      <w:r w:rsidRPr="00BF363A">
        <w:rPr>
          <w:rStyle w:val="Emphasis"/>
          <w:highlight w:val="yellow"/>
        </w:rPr>
        <w:t>So can free speech, assembly, religion, or anything challenging America's right to kill, destroy and pillage with impunity</w:t>
      </w:r>
      <w:r w:rsidRPr="000A358D">
        <w:rPr>
          <w:rStyle w:val="StyleBoldUnderline"/>
        </w:rPr>
        <w:t>.</w:t>
      </w:r>
      <w:r>
        <w:rPr>
          <w:rStyle w:val="StyleBoldUnderline"/>
          <w:sz w:val="12"/>
        </w:rPr>
        <w:t xml:space="preserve"> </w:t>
      </w:r>
      <w:r w:rsidRPr="000A358D">
        <w:rPr>
          <w:sz w:val="12"/>
        </w:rPr>
        <w:t xml:space="preserve"> </w:t>
      </w:r>
      <w:r>
        <w:t xml:space="preserve">It's official. </w:t>
      </w:r>
      <w:proofErr w:type="gramStart"/>
      <w:r>
        <w:t>Tyranny rules.</w:t>
      </w:r>
      <w:proofErr w:type="gramEnd"/>
      <w:r>
        <w:t xml:space="preserve"> America's unsafe to live in. There's no place to hide. Challenging diktat </w:t>
      </w:r>
      <w:proofErr w:type="gramStart"/>
      <w:r>
        <w:t>power's</w:t>
      </w:r>
      <w:proofErr w:type="gramEnd"/>
      <w:r>
        <w:t xml:space="preserve"> criminalized. Police state ruthlessness targets anyone trying.</w:t>
      </w:r>
      <w:r>
        <w:rPr>
          <w:sz w:val="12"/>
        </w:rPr>
        <w:t xml:space="preserve"> </w:t>
      </w:r>
      <w:r w:rsidRPr="000A358D">
        <w:rPr>
          <w:sz w:val="12"/>
        </w:rPr>
        <w:t xml:space="preserve"> </w:t>
      </w:r>
      <w:r w:rsidRPr="00BF363A">
        <w:rPr>
          <w:rStyle w:val="StyleBoldUnderline"/>
          <w:highlight w:val="yellow"/>
        </w:rPr>
        <w:t>Military dungeons or secret FEMA concentration camps await victims. America's no democracy</w:t>
      </w:r>
      <w:r w:rsidRPr="000A358D">
        <w:rPr>
          <w:rStyle w:val="StyleBoldUnderline"/>
        </w:rPr>
        <w:t>.</w:t>
      </w:r>
      <w:r>
        <w:t xml:space="preserve"> It's not beautiful. </w:t>
      </w:r>
      <w:r w:rsidRPr="000A358D">
        <w:rPr>
          <w:rStyle w:val="StyleBoldUnderline"/>
        </w:rPr>
        <w:t>It'</w:t>
      </w:r>
      <w:r w:rsidRPr="00BF363A">
        <w:rPr>
          <w:rStyle w:val="StyleBoldUnderline"/>
          <w:highlight w:val="yellow"/>
        </w:rPr>
        <w:t>s a battleground</w:t>
      </w:r>
      <w:r w:rsidRPr="000A358D">
        <w:rPr>
          <w:rStyle w:val="StyleBoldUnderline"/>
        </w:rPr>
        <w:t>.</w:t>
      </w:r>
      <w:r>
        <w:t xml:space="preserve"> It's nightmarish for countless numbers affected.</w:t>
      </w:r>
      <w:r>
        <w:rPr>
          <w:sz w:val="12"/>
        </w:rPr>
        <w:t xml:space="preserve"> </w:t>
      </w:r>
      <w:r w:rsidRPr="000A358D">
        <w:rPr>
          <w:sz w:val="12"/>
        </w:rPr>
        <w:t xml:space="preserve"> </w:t>
      </w:r>
      <w:r>
        <w:t>Law Professor Jonathan Turley called NDAA authority ruthlessness "that would have horrified the Framers."</w:t>
      </w:r>
      <w:r>
        <w:rPr>
          <w:sz w:val="12"/>
        </w:rPr>
        <w:t xml:space="preserve"> </w:t>
      </w:r>
      <w:r w:rsidRPr="000A358D">
        <w:rPr>
          <w:sz w:val="12"/>
        </w:rPr>
        <w:t xml:space="preserve"> </w:t>
      </w:r>
      <w:r>
        <w:t>"Indefinitely detaining citizens is something (they) were intimately familiar with and expressly sought to bar in the Bill of Rights."</w:t>
      </w:r>
      <w:r>
        <w:rPr>
          <w:sz w:val="12"/>
        </w:rPr>
        <w:t xml:space="preserve"> </w:t>
      </w:r>
      <w:r w:rsidRPr="000A358D">
        <w:rPr>
          <w:sz w:val="12"/>
        </w:rPr>
        <w:t xml:space="preserve"> </w:t>
      </w:r>
      <w:r>
        <w:t xml:space="preserve">Other legal experts agree. </w:t>
      </w:r>
      <w:r w:rsidRPr="00BF363A">
        <w:rPr>
          <w:rStyle w:val="StyleBoldUnderline"/>
          <w:highlight w:val="yellow"/>
        </w:rPr>
        <w:t xml:space="preserve">Habeas, due process, and other fundamental rights are </w:t>
      </w:r>
      <w:r w:rsidRPr="00EB32A2">
        <w:rPr>
          <w:rStyle w:val="StyleStyleBold12pt"/>
        </w:rPr>
        <w:t>too precious to lose</w:t>
      </w:r>
      <w:r>
        <w:t xml:space="preserve">. They're now quaint artifacts. They're </w:t>
      </w:r>
      <w:r w:rsidRPr="00BF363A">
        <w:rPr>
          <w:rStyle w:val="Emphasis"/>
          <w:highlight w:val="yellow"/>
        </w:rPr>
        <w:t>gone</w:t>
      </w:r>
      <w:r>
        <w:t>. They lie in history's dustbin.</w:t>
      </w:r>
      <w:r>
        <w:rPr>
          <w:sz w:val="12"/>
        </w:rPr>
        <w:t xml:space="preserve"> </w:t>
      </w:r>
      <w:r w:rsidRPr="000A358D">
        <w:rPr>
          <w:sz w:val="12"/>
        </w:rPr>
        <w:t xml:space="preserve"> </w:t>
      </w:r>
      <w:r>
        <w:t>Tyranny replaced them. America's no different from other totalitarian states. It's ruthless. It's militarized for control.</w:t>
      </w:r>
      <w:r>
        <w:rPr>
          <w:sz w:val="12"/>
        </w:rPr>
        <w:t xml:space="preserve"> </w:t>
      </w:r>
      <w:r w:rsidRPr="000A358D">
        <w:rPr>
          <w:sz w:val="12"/>
        </w:rPr>
        <w:t xml:space="preserve"> </w:t>
      </w:r>
      <w:r>
        <w:t>It's concentrated money power running things. It's fascism writ large. It's wrapped in the American flag. It's scapegoating challengers.</w:t>
      </w:r>
      <w:r>
        <w:rPr>
          <w:sz w:val="12"/>
        </w:rPr>
        <w:t xml:space="preserve"> </w:t>
      </w:r>
      <w:r w:rsidRPr="000A358D">
        <w:rPr>
          <w:sz w:val="12"/>
        </w:rPr>
        <w:t xml:space="preserve"> </w:t>
      </w:r>
      <w:r w:rsidRPr="00BF363A">
        <w:rPr>
          <w:rStyle w:val="Emphasis"/>
          <w:highlight w:val="yellow"/>
        </w:rPr>
        <w:t>It's out-of-control militarism</w:t>
      </w:r>
      <w:r>
        <w:t>. It's national security justification to brutalize and oppress. It's controlling the message. It's convincing people fundamental rights are abolished for their own good.</w:t>
      </w:r>
      <w:r>
        <w:rPr>
          <w:sz w:val="12"/>
        </w:rPr>
        <w:t xml:space="preserve"> </w:t>
      </w:r>
      <w:r w:rsidRPr="000A358D">
        <w:rPr>
          <w:sz w:val="12"/>
        </w:rPr>
        <w:t xml:space="preserve"> </w:t>
      </w:r>
      <w:r>
        <w:t>It's getting most people to believe it. It's stripping off America's mask. It's showing its true face. It's menacing, cruel and unjust. Federal court decisions explain.</w:t>
      </w:r>
      <w:r>
        <w:rPr>
          <w:sz w:val="12"/>
        </w:rPr>
        <w:t xml:space="preserve"> </w:t>
      </w:r>
      <w:r w:rsidRPr="000A358D">
        <w:rPr>
          <w:sz w:val="12"/>
        </w:rPr>
        <w:t xml:space="preserve"> </w:t>
      </w:r>
      <w:r w:rsidRPr="000A358D">
        <w:t xml:space="preserve">In </w:t>
      </w:r>
      <w:r>
        <w:t xml:space="preserve">2012, </w:t>
      </w:r>
      <w:r w:rsidRPr="000A358D">
        <w:rPr>
          <w:rStyle w:val="StyleBoldUnderline"/>
        </w:rPr>
        <w:t xml:space="preserve">Hedges </w:t>
      </w:r>
      <w:r>
        <w:t xml:space="preserve">et al </w:t>
      </w:r>
      <w:r w:rsidRPr="000A358D">
        <w:rPr>
          <w:rStyle w:val="StyleBoldUnderline"/>
        </w:rPr>
        <w:t>v. Obama challenged NDAA provisions</w:t>
      </w:r>
      <w:r>
        <w:t>. Last September, Southern District of New York federal Judge Katherine B. Forrest blocked Obama's indefinite detention law. She's the exception, not the rule.</w:t>
      </w:r>
      <w:r>
        <w:rPr>
          <w:sz w:val="12"/>
        </w:rPr>
        <w:t xml:space="preserve"> </w:t>
      </w:r>
      <w:r w:rsidRPr="000A358D">
        <w:rPr>
          <w:sz w:val="12"/>
        </w:rPr>
        <w:t xml:space="preserve"> </w:t>
      </w:r>
      <w:r>
        <w:t>She called it "facially unconstitutional: it impermissibly impinges on guaranteed First Amendment rights and lacks sufficient definitional structure and protections to meet the requirements of due process."</w:t>
      </w:r>
      <w:r>
        <w:rPr>
          <w:sz w:val="12"/>
        </w:rPr>
        <w:t xml:space="preserve"> </w:t>
      </w:r>
      <w:r w:rsidRPr="000A358D">
        <w:rPr>
          <w:sz w:val="12"/>
        </w:rPr>
        <w:t xml:space="preserve"> </w:t>
      </w:r>
      <w:r>
        <w:t>She added that:</w:t>
      </w:r>
      <w:r>
        <w:rPr>
          <w:sz w:val="12"/>
        </w:rPr>
        <w:t xml:space="preserve"> </w:t>
      </w:r>
      <w:r w:rsidRPr="000A358D">
        <w:rPr>
          <w:sz w:val="12"/>
        </w:rPr>
        <w:t xml:space="preserve"> </w:t>
      </w:r>
      <w:r>
        <w:t>"If, following issuance of this permanent injunctive relief, the government detains individuals under theories of ‘substantially or directly supporting’ associated forces, as set forth in” the National Defense Authorization Act, “and a contempt action is brought before this court, the government will bear a heavy burden indeed."</w:t>
      </w:r>
      <w:r>
        <w:rPr>
          <w:sz w:val="12"/>
        </w:rPr>
        <w:t xml:space="preserve"> </w:t>
      </w:r>
      <w:r w:rsidRPr="000A358D">
        <w:rPr>
          <w:sz w:val="12"/>
        </w:rPr>
        <w:t xml:space="preserve"> </w:t>
      </w:r>
      <w:r>
        <w:t xml:space="preserve">At issue is section 1021 of </w:t>
      </w:r>
      <w:r w:rsidRPr="00BF363A">
        <w:rPr>
          <w:rStyle w:val="StyleBoldUnderline"/>
          <w:highlight w:val="yellow"/>
        </w:rPr>
        <w:t>the</w:t>
      </w:r>
      <w:r>
        <w:t xml:space="preserve"> 2012 National Defense Authorization Act </w:t>
      </w:r>
      <w:r w:rsidRPr="00BF363A">
        <w:rPr>
          <w:highlight w:val="yellow"/>
        </w:rPr>
        <w:t>(</w:t>
      </w:r>
      <w:r w:rsidRPr="00BF363A">
        <w:rPr>
          <w:rStyle w:val="StyleBoldUnderline"/>
          <w:highlight w:val="yellow"/>
        </w:rPr>
        <w:t>NDAA</w:t>
      </w:r>
      <w:r>
        <w:t xml:space="preserve">). It </w:t>
      </w:r>
      <w:r w:rsidRPr="000A358D">
        <w:rPr>
          <w:rStyle w:val="StyleBoldUnderline"/>
        </w:rPr>
        <w:t>states in part:</w:t>
      </w:r>
      <w:r>
        <w:rPr>
          <w:rStyle w:val="StyleBoldUnderline"/>
          <w:sz w:val="12"/>
        </w:rPr>
        <w:t xml:space="preserve"> </w:t>
      </w:r>
      <w:r w:rsidRPr="000A358D">
        <w:rPr>
          <w:rStyle w:val="StyleBoldUnderline"/>
          <w:sz w:val="12"/>
        </w:rPr>
        <w:t xml:space="preserve"> </w:t>
      </w:r>
      <w:r w:rsidRPr="000A358D">
        <w:rPr>
          <w:rStyle w:val="StyleBoldUnderline"/>
        </w:rPr>
        <w:t>"Congress affirms that the authority of the president to use all necessary and appropriate force pursuant to the</w:t>
      </w:r>
      <w:r>
        <w:t xml:space="preserve"> Authorization for Use of Military Force (</w:t>
      </w:r>
      <w:r w:rsidRPr="00BF363A">
        <w:rPr>
          <w:rStyle w:val="StyleBoldUnderline"/>
          <w:highlight w:val="yellow"/>
        </w:rPr>
        <w:t>AUMF) includes the authority</w:t>
      </w:r>
      <w:r w:rsidRPr="000A358D">
        <w:rPr>
          <w:rStyle w:val="StyleBoldUnderline"/>
        </w:rPr>
        <w:t xml:space="preserve"> </w:t>
      </w:r>
      <w:r>
        <w:t xml:space="preserve">for the Armed Forces of the United States </w:t>
      </w:r>
      <w:r w:rsidRPr="00BF363A">
        <w:rPr>
          <w:rStyle w:val="StyleBoldUnderline"/>
          <w:highlight w:val="yellow"/>
        </w:rPr>
        <w:t>to detain covered person</w:t>
      </w:r>
      <w:r w:rsidRPr="000A358D">
        <w:rPr>
          <w:rStyle w:val="StyleBoldUnderline"/>
        </w:rPr>
        <w:t>s</w:t>
      </w:r>
      <w:r>
        <w:t xml:space="preserve"> (as defined in subsection (b)) pending disposition under the law of war."</w:t>
      </w:r>
      <w:r>
        <w:rPr>
          <w:sz w:val="12"/>
        </w:rPr>
        <w:t xml:space="preserve"> </w:t>
      </w:r>
      <w:r w:rsidRPr="000A358D">
        <w:rPr>
          <w:sz w:val="12"/>
        </w:rPr>
        <w:t xml:space="preserve"> </w:t>
      </w:r>
      <w:r w:rsidRPr="000A358D">
        <w:rPr>
          <w:rStyle w:val="StyleBoldUnderline"/>
        </w:rPr>
        <w:t xml:space="preserve">"Covered persons" are </w:t>
      </w:r>
      <w:r w:rsidRPr="00BF363A">
        <w:rPr>
          <w:rStyle w:val="StyleBoldUnderline"/>
          <w:highlight w:val="yellow"/>
        </w:rPr>
        <w:t>defined as:</w:t>
      </w:r>
      <w:r w:rsidRPr="00BF363A">
        <w:rPr>
          <w:rStyle w:val="StyleBoldUnderline"/>
          <w:sz w:val="12"/>
          <w:highlight w:val="yellow"/>
        </w:rPr>
        <w:t xml:space="preserve"> </w:t>
      </w:r>
      <w:r w:rsidRPr="00BF363A">
        <w:rPr>
          <w:sz w:val="12"/>
          <w:highlight w:val="yellow"/>
        </w:rPr>
        <w:t xml:space="preserve"> </w:t>
      </w:r>
      <w:r w:rsidRPr="00BF363A">
        <w:rPr>
          <w:rStyle w:val="StyleBoldUnderline"/>
          <w:highlight w:val="yellow"/>
        </w:rPr>
        <w:t>Anyone "who was a part of or substantially supported al-Qaeda, the Taliban, or associated forces t</w:t>
      </w:r>
      <w:r w:rsidRPr="000A358D">
        <w:rPr>
          <w:rStyle w:val="StyleBoldUnderline"/>
        </w:rPr>
        <w:t xml:space="preserve">hat are </w:t>
      </w:r>
      <w:r w:rsidRPr="00BF363A">
        <w:rPr>
          <w:rStyle w:val="StyleBoldUnderline"/>
          <w:highlight w:val="yellow"/>
        </w:rPr>
        <w:t xml:space="preserve">engaged in hostilities against the </w:t>
      </w:r>
      <w:r w:rsidRPr="00BF363A">
        <w:rPr>
          <w:rStyle w:val="Emphasis"/>
          <w:highlight w:val="yellow"/>
        </w:rPr>
        <w:t>U</w:t>
      </w:r>
      <w:r w:rsidRPr="000A358D">
        <w:rPr>
          <w:rStyle w:val="StyleBoldUnderline"/>
        </w:rPr>
        <w:t xml:space="preserve">nited </w:t>
      </w:r>
      <w:r w:rsidRPr="00BF363A">
        <w:rPr>
          <w:rStyle w:val="Emphasis"/>
          <w:highlight w:val="yellow"/>
        </w:rPr>
        <w:t>S</w:t>
      </w:r>
      <w:r w:rsidRPr="000A358D">
        <w:rPr>
          <w:rStyle w:val="StyleBoldUnderline"/>
        </w:rPr>
        <w:t xml:space="preserve">tates or its coalition partners, </w:t>
      </w:r>
      <w:r w:rsidRPr="00BF363A">
        <w:rPr>
          <w:rStyle w:val="StyleBoldUnderline"/>
          <w:highlight w:val="yellow"/>
        </w:rPr>
        <w:t xml:space="preserve">including any person who has committed a </w:t>
      </w:r>
      <w:r w:rsidRPr="00BF363A">
        <w:rPr>
          <w:rStyle w:val="Emphasis"/>
          <w:highlight w:val="yellow"/>
        </w:rPr>
        <w:t>belligerent act</w:t>
      </w:r>
      <w:r w:rsidRPr="000A358D">
        <w:rPr>
          <w:rStyle w:val="StyleBoldUnderline"/>
        </w:rPr>
        <w:t xml:space="preserve"> or has directly supported such hostilities in aid of such enemy forces."</w:t>
      </w:r>
      <w:r>
        <w:rPr>
          <w:rStyle w:val="StyleBoldUnderline"/>
          <w:sz w:val="12"/>
        </w:rPr>
        <w:t xml:space="preserve"> </w:t>
      </w:r>
      <w:r w:rsidRPr="000A358D">
        <w:rPr>
          <w:sz w:val="12"/>
        </w:rPr>
        <w:t xml:space="preserve"> </w:t>
      </w:r>
      <w:r>
        <w:t xml:space="preserve">Plaintiffs argued that </w:t>
      </w:r>
      <w:r w:rsidRPr="000A358D">
        <w:rPr>
          <w:rStyle w:val="StyleBoldUnderline"/>
        </w:rPr>
        <w:t>broad, ambiguous language like "substantially supported," "associated forces" and "directly supported" leaves them and others vulnerable to lawless indefinite detention.</w:t>
      </w:r>
      <w:r>
        <w:rPr>
          <w:rStyle w:val="StyleBoldUnderline"/>
          <w:sz w:val="12"/>
        </w:rPr>
        <w:t xml:space="preserve"> </w:t>
      </w:r>
      <w:r w:rsidRPr="000A358D">
        <w:rPr>
          <w:sz w:val="12"/>
        </w:rPr>
        <w:t xml:space="preserve"> </w:t>
      </w:r>
      <w:r w:rsidRPr="000A358D">
        <w:rPr>
          <w:rStyle w:val="StyleBoldUnderline"/>
        </w:rPr>
        <w:t>Legally meeting someone rightly or wrongly called a terrorist, staying in their homes, inviting them to speak at conferences or in panel discussions, interviewing them, or socializing with them can be called dealing with the enemy.</w:t>
      </w:r>
      <w:r>
        <w:rPr>
          <w:rStyle w:val="StyleBoldUnderline"/>
          <w:sz w:val="12"/>
        </w:rPr>
        <w:t xml:space="preserve"> </w:t>
      </w:r>
      <w:r w:rsidRPr="000A358D">
        <w:rPr>
          <w:sz w:val="12"/>
        </w:rPr>
        <w:t xml:space="preserve"> </w:t>
      </w:r>
      <w:r w:rsidRPr="000A358D">
        <w:rPr>
          <w:rStyle w:val="StyleBoldUnderline"/>
        </w:rPr>
        <w:t>So can writing anti-imperial articles, exposing and/or discussing US crimes of war and against humanity, and participating in anti-war protests.</w:t>
      </w:r>
      <w:r>
        <w:rPr>
          <w:rStyle w:val="StyleBoldUnderline"/>
          <w:sz w:val="12"/>
        </w:rPr>
        <w:t xml:space="preserve"> </w:t>
      </w:r>
      <w:r w:rsidRPr="000A358D">
        <w:rPr>
          <w:sz w:val="12"/>
        </w:rPr>
        <w:t xml:space="preserve"> </w:t>
      </w:r>
      <w:r>
        <w:t xml:space="preserve">Hedges et al won. Obama officials appealed. On Wednesday, </w:t>
      </w:r>
      <w:r w:rsidRPr="000A358D">
        <w:rPr>
          <w:rStyle w:val="StyleBoldUnderline"/>
        </w:rPr>
        <w:t>the New York Second Circuit Court of Appeals overturned Judge Forrest's ruling.</w:t>
      </w:r>
      <w:r>
        <w:rPr>
          <w:rStyle w:val="StyleBoldUnderline"/>
          <w:sz w:val="12"/>
        </w:rPr>
        <w:t xml:space="preserve"> </w:t>
      </w:r>
      <w:r w:rsidRPr="000A358D">
        <w:rPr>
          <w:sz w:val="12"/>
        </w:rPr>
        <w:t xml:space="preserve"> </w:t>
      </w:r>
      <w:r>
        <w:t xml:space="preserve">Three judges did so unanimously. They did it shamelessly. </w:t>
      </w:r>
      <w:r w:rsidRPr="000A358D">
        <w:rPr>
          <w:rStyle w:val="StyleBoldUnderline"/>
        </w:rPr>
        <w:t>They called indefinite detention uncharged and untried OK.</w:t>
      </w:r>
      <w:r>
        <w:rPr>
          <w:rStyle w:val="StyleBoldUnderline"/>
          <w:sz w:val="12"/>
        </w:rPr>
        <w:t xml:space="preserve"> </w:t>
      </w:r>
      <w:r w:rsidRPr="000A358D">
        <w:rPr>
          <w:sz w:val="12"/>
        </w:rPr>
        <w:t xml:space="preserve"> </w:t>
      </w:r>
      <w:r>
        <w:t>They said Hedges et al lacked standing. It's because federal law "says nothing at all about the president's authority to detain American citizens."</w:t>
      </w:r>
      <w:r>
        <w:rPr>
          <w:sz w:val="12"/>
        </w:rPr>
        <w:t xml:space="preserve"> </w:t>
      </w:r>
      <w:r w:rsidRPr="000A358D">
        <w:rPr>
          <w:sz w:val="12"/>
        </w:rPr>
        <w:t xml:space="preserve"> </w:t>
      </w:r>
      <w:r>
        <w:t>False! NDAA covers everyone. US citizens are as vulnerable as foreign nationals. Appeals Court Judge Lewis Kaplan said non-citizens "failed to establish standing because they have not shown a sufficient threat that the government will detain them."</w:t>
      </w:r>
      <w:r>
        <w:rPr>
          <w:sz w:val="12"/>
        </w:rPr>
        <w:t xml:space="preserve"> </w:t>
      </w:r>
      <w:r w:rsidRPr="000A358D">
        <w:rPr>
          <w:sz w:val="12"/>
        </w:rPr>
        <w:t xml:space="preserve"> </w:t>
      </w:r>
      <w:r>
        <w:t>Plaintiffs' lawyer Carl Mayer said "(w</w:t>
      </w:r>
      <w:proofErr w:type="gramStart"/>
      <w:r>
        <w:t>)</w:t>
      </w:r>
      <w:proofErr w:type="spellStart"/>
      <w:r>
        <w:t>e're</w:t>
      </w:r>
      <w:proofErr w:type="spellEnd"/>
      <w:proofErr w:type="gramEnd"/>
      <w:r>
        <w:t xml:space="preserve"> reviewing what our options are, but I strongly suspect that we will appeal to the Supreme Court."</w:t>
      </w:r>
      <w:r>
        <w:rPr>
          <w:sz w:val="12"/>
        </w:rPr>
        <w:t xml:space="preserve"> </w:t>
      </w:r>
      <w:r w:rsidRPr="000A358D">
        <w:rPr>
          <w:sz w:val="12"/>
        </w:rPr>
        <w:t xml:space="preserve"> </w:t>
      </w:r>
      <w:r>
        <w:t xml:space="preserve">The ruling came on the same day the District of Columbia Court of Appeals overturned a lower court ruling. At issue are oppressive Guantanamo prisoner genital area searches. District Court Judge Royce </w:t>
      </w:r>
      <w:proofErr w:type="spellStart"/>
      <w:r>
        <w:t>Lamberth</w:t>
      </w:r>
      <w:proofErr w:type="spellEnd"/>
      <w:r>
        <w:t xml:space="preserve"> ordered them stopped.</w:t>
      </w:r>
      <w:r>
        <w:rPr>
          <w:sz w:val="12"/>
        </w:rPr>
        <w:t xml:space="preserve"> </w:t>
      </w:r>
      <w:r w:rsidRPr="000A358D">
        <w:rPr>
          <w:sz w:val="12"/>
        </w:rPr>
        <w:t xml:space="preserve"> </w:t>
      </w:r>
      <w:r>
        <w:t xml:space="preserve">Appeals Court judges overruled him. They authorized </w:t>
      </w:r>
      <w:proofErr w:type="gramStart"/>
      <w:r>
        <w:t>what's</w:t>
      </w:r>
      <w:r>
        <w:rPr>
          <w:sz w:val="12"/>
        </w:rPr>
        <w:t xml:space="preserve"> </w:t>
      </w:r>
      <w:r w:rsidRPr="000A358D">
        <w:rPr>
          <w:sz w:val="12"/>
        </w:rPr>
        <w:t xml:space="preserve"> </w:t>
      </w:r>
      <w:r>
        <w:t>conducted</w:t>
      </w:r>
      <w:proofErr w:type="gramEnd"/>
      <w:r>
        <w:t xml:space="preserve"> to degrade, harass and humiliate. They're unrelated to security.</w:t>
      </w:r>
      <w:r>
        <w:rPr>
          <w:sz w:val="12"/>
        </w:rPr>
        <w:t xml:space="preserve"> </w:t>
      </w:r>
      <w:r w:rsidRPr="000A358D">
        <w:rPr>
          <w:sz w:val="12"/>
        </w:rPr>
        <w:t xml:space="preserve"> </w:t>
      </w:r>
      <w:r>
        <w:t xml:space="preserve">Separately on July 16, Washington, DC District Court Judge Rosemary </w:t>
      </w:r>
      <w:proofErr w:type="spellStart"/>
      <w:r>
        <w:t>Collyer</w:t>
      </w:r>
      <w:proofErr w:type="spellEnd"/>
      <w:r>
        <w:t xml:space="preserve"> ruled against three Guantanamo hunger strikers.</w:t>
      </w:r>
      <w:r>
        <w:rPr>
          <w:sz w:val="12"/>
        </w:rPr>
        <w:t xml:space="preserve"> </w:t>
      </w:r>
      <w:r w:rsidRPr="000A358D">
        <w:rPr>
          <w:sz w:val="12"/>
        </w:rPr>
        <w:t xml:space="preserve"> </w:t>
      </w:r>
      <w:r>
        <w:t xml:space="preserve">They sued to stop force-feeding. It's lawless. It's medically unethical. It's excruciatingly painful. </w:t>
      </w:r>
      <w:proofErr w:type="gramStart"/>
      <w:r>
        <w:t>It's</w:t>
      </w:r>
      <w:proofErr w:type="gramEnd"/>
      <w:r>
        <w:t xml:space="preserve"> torture as international law defines it.</w:t>
      </w:r>
      <w:r>
        <w:rPr>
          <w:sz w:val="12"/>
        </w:rPr>
        <w:t xml:space="preserve"> </w:t>
      </w:r>
      <w:r w:rsidRPr="000A358D">
        <w:rPr>
          <w:sz w:val="12"/>
        </w:rPr>
        <w:t xml:space="preserve"> </w:t>
      </w:r>
      <w:proofErr w:type="spellStart"/>
      <w:r>
        <w:t>Collyer</w:t>
      </w:r>
      <w:proofErr w:type="spellEnd"/>
      <w:r>
        <w:t xml:space="preserve"> supports it. Her ruling ignored inviolable laws. She's contemptuously dismissive. She said:</w:t>
      </w:r>
      <w:r>
        <w:rPr>
          <w:sz w:val="12"/>
        </w:rPr>
        <w:t xml:space="preserve"> </w:t>
      </w:r>
      <w:r w:rsidRPr="000A358D">
        <w:rPr>
          <w:sz w:val="12"/>
        </w:rPr>
        <w:t xml:space="preserve"> </w:t>
      </w:r>
      <w:r>
        <w:t xml:space="preserve">"There is nothing so shocking or inhumane in the treatment of petitioners - which they can avoid </w:t>
      </w:r>
      <w:proofErr w:type="gramStart"/>
      <w:r>
        <w:t>at</w:t>
      </w:r>
      <w:proofErr w:type="gramEnd"/>
      <w:r>
        <w:t xml:space="preserve"> will - to raise a constitutional concern that might otherwise necessitate review."</w:t>
      </w:r>
      <w:r>
        <w:rPr>
          <w:sz w:val="12"/>
        </w:rPr>
        <w:t xml:space="preserve"> </w:t>
      </w:r>
      <w:r w:rsidRPr="000A358D">
        <w:rPr>
          <w:sz w:val="12"/>
        </w:rPr>
        <w:t xml:space="preserve"> </w:t>
      </w:r>
      <w:r>
        <w:t xml:space="preserve">"Although framed as a motion to stop feeding via </w:t>
      </w:r>
      <w:proofErr w:type="spellStart"/>
      <w:r>
        <w:t>nasograstric</w:t>
      </w:r>
      <w:proofErr w:type="spellEnd"/>
      <w:r>
        <w:t xml:space="preserve"> tube, Petitioners' real complaint is that the United States is not allowing them to commit suicide by starvation."</w:t>
      </w:r>
      <w:r>
        <w:rPr>
          <w:sz w:val="12"/>
        </w:rPr>
        <w:t xml:space="preserve"> </w:t>
      </w:r>
      <w:r w:rsidRPr="000A358D">
        <w:rPr>
          <w:sz w:val="12"/>
        </w:rPr>
        <w:t xml:space="preserve"> </w:t>
      </w:r>
      <w:r>
        <w:t>According to the World Federation of Right to Die Societies:</w:t>
      </w:r>
      <w:r>
        <w:rPr>
          <w:sz w:val="12"/>
        </w:rPr>
        <w:t xml:space="preserve"> </w:t>
      </w:r>
      <w:r w:rsidRPr="000A358D">
        <w:rPr>
          <w:sz w:val="12"/>
        </w:rPr>
        <w:t xml:space="preserve"> </w:t>
      </w:r>
      <w:r>
        <w:t>"All competent adults - regardless of their nationalities, professions, religious beliefs, and ethical and political views - who are suffering unbearably from incurable illnesses should have the possibility of various choices at the end of their life."</w:t>
      </w:r>
      <w:r>
        <w:rPr>
          <w:sz w:val="12"/>
        </w:rPr>
        <w:t xml:space="preserve"> </w:t>
      </w:r>
      <w:r w:rsidRPr="000A358D">
        <w:rPr>
          <w:sz w:val="12"/>
        </w:rPr>
        <w:t xml:space="preserve"> </w:t>
      </w:r>
      <w:r>
        <w:t>"Death is unavoidable. We strongly believe that the manner and time of dying should be left to the decision of the individual, assuming such demands do not result in harm to society other than the sadness associated with death."</w:t>
      </w:r>
      <w:r>
        <w:rPr>
          <w:sz w:val="12"/>
        </w:rPr>
        <w:t xml:space="preserve"> </w:t>
      </w:r>
      <w:r w:rsidRPr="000A358D">
        <w:rPr>
          <w:sz w:val="12"/>
        </w:rPr>
        <w:t xml:space="preserve"> </w:t>
      </w:r>
      <w:r w:rsidRPr="00BF363A">
        <w:rPr>
          <w:rStyle w:val="StyleBoldUnderline"/>
          <w:highlight w:val="yellow"/>
        </w:rPr>
        <w:t>Brutalizing</w:t>
      </w:r>
      <w:r w:rsidRPr="00BF363A">
        <w:rPr>
          <w:rStyle w:val="Emphasis"/>
          <w:highlight w:val="yellow"/>
        </w:rPr>
        <w:t xml:space="preserve"> indefinite </w:t>
      </w:r>
      <w:r w:rsidRPr="00EB32A2">
        <w:rPr>
          <w:rStyle w:val="StyleBoldUnderline"/>
        </w:rPr>
        <w:t>Guantanamo</w:t>
      </w:r>
      <w:r w:rsidRPr="00BF363A">
        <w:rPr>
          <w:rStyle w:val="StyleBoldUnderline"/>
          <w:highlight w:val="yellow"/>
        </w:rPr>
        <w:t xml:space="preserve"> </w:t>
      </w:r>
      <w:r w:rsidRPr="00BF363A">
        <w:rPr>
          <w:rStyle w:val="Emphasis"/>
          <w:highlight w:val="yellow"/>
        </w:rPr>
        <w:t>detention</w:t>
      </w:r>
      <w:r w:rsidRPr="00BF363A">
        <w:rPr>
          <w:rStyle w:val="StyleBoldUnderline"/>
          <w:highlight w:val="yellow"/>
        </w:rPr>
        <w:t xml:space="preserve"> constitutes an </w:t>
      </w:r>
      <w:r w:rsidRPr="00BF363A">
        <w:rPr>
          <w:rStyle w:val="Emphasis"/>
          <w:highlight w:val="yellow"/>
        </w:rPr>
        <w:t>"incurable disease."</w:t>
      </w:r>
      <w:r w:rsidRPr="00BF363A">
        <w:rPr>
          <w:rStyle w:val="StyleBoldUnderline"/>
          <w:highlight w:val="yellow"/>
        </w:rPr>
        <w:t xml:space="preserve"> It includes </w:t>
      </w:r>
      <w:r w:rsidRPr="00BF363A">
        <w:rPr>
          <w:rStyle w:val="Emphasis"/>
          <w:highlight w:val="yellow"/>
        </w:rPr>
        <w:t>hopelessness and unbearable suffering</w:t>
      </w:r>
      <w:r w:rsidRPr="00BF363A">
        <w:rPr>
          <w:rStyle w:val="StyleBoldUnderline"/>
          <w:highlight w:val="yellow"/>
        </w:rPr>
        <w:t>.</w:t>
      </w:r>
      <w:r w:rsidRPr="00BF363A">
        <w:rPr>
          <w:rStyle w:val="StyleBoldUnderline"/>
          <w:sz w:val="12"/>
          <w:highlight w:val="yellow"/>
        </w:rPr>
        <w:t xml:space="preserve"> </w:t>
      </w:r>
      <w:r w:rsidRPr="00BF363A">
        <w:rPr>
          <w:sz w:val="12"/>
          <w:highlight w:val="yellow"/>
        </w:rPr>
        <w:t xml:space="preserve"> </w:t>
      </w:r>
      <w:r w:rsidRPr="00BF363A">
        <w:rPr>
          <w:rStyle w:val="StyleBoldUnderline"/>
          <w:highlight w:val="yellow"/>
        </w:rPr>
        <w:t xml:space="preserve">It prevents any chance for freedom. It denies all rights. Death's unavoidable. It'll come sooner, not later. Dying with </w:t>
      </w:r>
      <w:proofErr w:type="gramStart"/>
      <w:r w:rsidRPr="00BF363A">
        <w:rPr>
          <w:rStyle w:val="StyleBoldUnderline"/>
          <w:highlight w:val="yellow"/>
        </w:rPr>
        <w:t>dignity's</w:t>
      </w:r>
      <w:proofErr w:type="gramEnd"/>
      <w:r w:rsidRPr="00BF363A">
        <w:rPr>
          <w:rStyle w:val="StyleBoldUnderline"/>
          <w:highlight w:val="yellow"/>
        </w:rPr>
        <w:t xml:space="preserve"> excluded. Permitting it is fundamentally right.</w:t>
      </w:r>
      <w:r w:rsidRPr="000A358D">
        <w:rPr>
          <w:rStyle w:val="StyleBoldUnderline"/>
        </w:rPr>
        <w:t xml:space="preserve"> </w:t>
      </w:r>
      <w:r w:rsidRPr="00BF363A">
        <w:rPr>
          <w:rStyle w:val="Emphasis"/>
          <w:highlight w:val="yellow"/>
        </w:rPr>
        <w:t>Not according to kangaroo federal court justice</w:t>
      </w:r>
      <w:r w:rsidRPr="000A358D">
        <w:rPr>
          <w:rStyle w:val="StyleBoldUnderline"/>
        </w:rPr>
        <w:t>.</w:t>
      </w:r>
      <w:r>
        <w:rPr>
          <w:rStyle w:val="StyleBoldUnderline"/>
          <w:sz w:val="12"/>
        </w:rPr>
        <w:t xml:space="preserve"> </w:t>
      </w:r>
      <w:r w:rsidRPr="000A358D">
        <w:rPr>
          <w:sz w:val="12"/>
        </w:rPr>
        <w:t xml:space="preserve"> </w:t>
      </w:r>
      <w:proofErr w:type="spellStart"/>
      <w:r>
        <w:t>Collyer's</w:t>
      </w:r>
      <w:proofErr w:type="spellEnd"/>
      <w:r>
        <w:t xml:space="preserve"> ruling replicated Judge </w:t>
      </w:r>
      <w:proofErr w:type="spellStart"/>
      <w:r>
        <w:t>Glady</w:t>
      </w:r>
      <w:proofErr w:type="spellEnd"/>
      <w:r>
        <w:t xml:space="preserve"> Kessler's July 10 decision. On the one hand, she called force-feeding "painful, humiliating and degrading."</w:t>
      </w:r>
      <w:r>
        <w:rPr>
          <w:sz w:val="12"/>
        </w:rPr>
        <w:t xml:space="preserve"> </w:t>
      </w:r>
      <w:r w:rsidRPr="000A358D">
        <w:rPr>
          <w:sz w:val="12"/>
        </w:rPr>
        <w:t xml:space="preserve"> </w:t>
      </w:r>
      <w:r>
        <w:t>On the other, she abstained from ruling responsibly. She wrongfully claimed federal courts have no authority over Guantanamo. Obama alone has "authority to address the issue," she said.</w:t>
      </w:r>
      <w:r>
        <w:rPr>
          <w:sz w:val="12"/>
        </w:rPr>
        <w:t xml:space="preserve"> </w:t>
      </w:r>
      <w:r w:rsidRPr="000A358D">
        <w:rPr>
          <w:sz w:val="12"/>
        </w:rPr>
        <w:t xml:space="preserve"> </w:t>
      </w:r>
      <w:r>
        <w:t>False! Kessler doesn't know the law. Maybe she does but spurned it. She ignored High Court rulings.</w:t>
      </w:r>
      <w:r>
        <w:rPr>
          <w:sz w:val="12"/>
        </w:rPr>
        <w:t xml:space="preserve"> </w:t>
      </w:r>
      <w:r w:rsidRPr="000A358D">
        <w:rPr>
          <w:sz w:val="12"/>
        </w:rPr>
        <w:t xml:space="preserve"> </w:t>
      </w:r>
      <w:r>
        <w:t xml:space="preserve">In </w:t>
      </w:r>
      <w:proofErr w:type="spellStart"/>
      <w:r>
        <w:t>Rasul</w:t>
      </w:r>
      <w:proofErr w:type="spellEnd"/>
      <w:r>
        <w:t xml:space="preserve"> v. Bush (June 2004), the Supreme Court held that Guantanamo detainees may challenge their detention in civil court. In response, Congress enacted the 2005 Detainee Treatment Act. It subverted the ruling.</w:t>
      </w:r>
      <w:r>
        <w:rPr>
          <w:sz w:val="12"/>
        </w:rPr>
        <w:t xml:space="preserve"> </w:t>
      </w:r>
      <w:r w:rsidRPr="000A358D">
        <w:rPr>
          <w:sz w:val="12"/>
        </w:rPr>
        <w:t xml:space="preserve"> </w:t>
      </w:r>
      <w:r>
        <w:t xml:space="preserve">In </w:t>
      </w:r>
      <w:proofErr w:type="spellStart"/>
      <w:r>
        <w:t>Hamdan</w:t>
      </w:r>
      <w:proofErr w:type="spellEnd"/>
      <w:r>
        <w:t xml:space="preserve"> v. Rumsfeld (June 2006), the High Court held that federal courts retain jurisdiction over habeas cases. It ruled against military commissions.</w:t>
      </w:r>
      <w:r>
        <w:rPr>
          <w:sz w:val="12"/>
        </w:rPr>
        <w:t xml:space="preserve"> </w:t>
      </w:r>
      <w:r w:rsidRPr="000A358D">
        <w:rPr>
          <w:sz w:val="12"/>
        </w:rPr>
        <w:t xml:space="preserve"> </w:t>
      </w:r>
      <w:r>
        <w:t>It said they lack "the power to proceed because (their) structures and procedures violate both the Uniform Code of Military Justice and the four Geneva Conventions."</w:t>
      </w:r>
      <w:r>
        <w:rPr>
          <w:sz w:val="12"/>
        </w:rPr>
        <w:t xml:space="preserve"> </w:t>
      </w:r>
      <w:r w:rsidRPr="000A358D">
        <w:rPr>
          <w:sz w:val="12"/>
        </w:rPr>
        <w:t xml:space="preserve"> </w:t>
      </w:r>
      <w:r>
        <w:t>In response, Congress passed the 2006 Military Commissions Act (MCA). In updated form, it's the law of the land. Supreme Court justices can challenge it.</w:t>
      </w:r>
      <w:r>
        <w:rPr>
          <w:sz w:val="12"/>
        </w:rPr>
        <w:t xml:space="preserve"> </w:t>
      </w:r>
      <w:r w:rsidRPr="000A358D">
        <w:rPr>
          <w:sz w:val="12"/>
        </w:rPr>
        <w:t xml:space="preserve"> </w:t>
      </w:r>
      <w:r>
        <w:t xml:space="preserve">They can strike it down. They haven't done so. Perhaps a future court will. In </w:t>
      </w:r>
      <w:proofErr w:type="spellStart"/>
      <w:r>
        <w:t>Boumediene</w:t>
      </w:r>
      <w:proofErr w:type="spellEnd"/>
      <w:r>
        <w:t xml:space="preserve"> v. Bush (June 2008), it affirmed habeas rights for Guantanamo detainees. It let them petition for release from lawlessly imposed custody.</w:t>
      </w:r>
      <w:r>
        <w:rPr>
          <w:sz w:val="12"/>
        </w:rPr>
        <w:t xml:space="preserve"> </w:t>
      </w:r>
      <w:r w:rsidRPr="000A358D">
        <w:rPr>
          <w:sz w:val="12"/>
        </w:rPr>
        <w:t xml:space="preserve"> </w:t>
      </w:r>
      <w:r>
        <w:t xml:space="preserve">Justice Anthony </w:t>
      </w:r>
      <w:r w:rsidRPr="00BF363A">
        <w:rPr>
          <w:rStyle w:val="StyleBoldUnderline"/>
          <w:highlight w:val="yellow"/>
        </w:rPr>
        <w:t>Kennedy</w:t>
      </w:r>
      <w:r>
        <w:t xml:space="preserve"> wrote the majority opinion. He said America maintains complete jurisdiction over Guantanamo regardless of its offshore location. He </w:t>
      </w:r>
      <w:r w:rsidRPr="00BF363A">
        <w:rPr>
          <w:rStyle w:val="StyleBoldUnderline"/>
          <w:highlight w:val="yellow"/>
        </w:rPr>
        <w:t>opposed political branches "govern(</w:t>
      </w:r>
      <w:proofErr w:type="spellStart"/>
      <w:r w:rsidRPr="00BF363A">
        <w:rPr>
          <w:rStyle w:val="StyleBoldUnderline"/>
          <w:highlight w:val="yellow"/>
        </w:rPr>
        <w:t>ing</w:t>
      </w:r>
      <w:proofErr w:type="spellEnd"/>
      <w:r w:rsidRPr="00BF363A">
        <w:rPr>
          <w:rStyle w:val="StyleBoldUnderline"/>
          <w:highlight w:val="yellow"/>
        </w:rPr>
        <w:t>) without legal restraint</w:t>
      </w:r>
      <w:r>
        <w:t>."</w:t>
      </w:r>
      <w:r>
        <w:rPr>
          <w:sz w:val="12"/>
        </w:rPr>
        <w:t xml:space="preserve"> </w:t>
      </w:r>
      <w:r w:rsidRPr="000A358D">
        <w:rPr>
          <w:sz w:val="12"/>
        </w:rPr>
        <w:t xml:space="preserve"> </w:t>
      </w:r>
      <w:r>
        <w:t xml:space="preserve">He expressed concerns about usurping "power to switch the Constitution on or off at will." </w:t>
      </w:r>
      <w:r w:rsidRPr="00BF363A">
        <w:rPr>
          <w:rStyle w:val="Emphasis"/>
          <w:highlight w:val="yellow"/>
        </w:rPr>
        <w:t>Doing so "lead(s) to a regime in which they, not this Court, say 'what the law is</w:t>
      </w:r>
      <w:r>
        <w:t xml:space="preserve">.' </w:t>
      </w:r>
      <w:proofErr w:type="gramStart"/>
      <w:r>
        <w:t>"</w:t>
      </w:r>
      <w:r>
        <w:rPr>
          <w:sz w:val="12"/>
        </w:rPr>
        <w:t xml:space="preserve"> </w:t>
      </w:r>
      <w:r w:rsidRPr="000A358D">
        <w:rPr>
          <w:sz w:val="12"/>
        </w:rPr>
        <w:t xml:space="preserve"> </w:t>
      </w:r>
      <w:r>
        <w:t>"</w:t>
      </w:r>
      <w:proofErr w:type="gramEnd"/>
      <w:r>
        <w:t xml:space="preserve">Even when the United States acts outside its borders, its powers are not 'absolute and unlimited' but are subject 'to such restrictions as are expressed in the Constitution.' </w:t>
      </w:r>
      <w:proofErr w:type="gramStart"/>
      <w:r>
        <w:t>"</w:t>
      </w:r>
      <w:r>
        <w:rPr>
          <w:sz w:val="12"/>
        </w:rPr>
        <w:t xml:space="preserve"> </w:t>
      </w:r>
      <w:r w:rsidRPr="000A358D">
        <w:rPr>
          <w:sz w:val="12"/>
        </w:rPr>
        <w:t xml:space="preserve"> </w:t>
      </w:r>
      <w:r w:rsidRPr="00BF363A">
        <w:rPr>
          <w:rStyle w:val="StyleBoldUnderline"/>
          <w:highlight w:val="yellow"/>
        </w:rPr>
        <w:t>He</w:t>
      </w:r>
      <w:proofErr w:type="gramEnd"/>
      <w:r w:rsidRPr="00BF363A">
        <w:rPr>
          <w:rStyle w:val="StyleBoldUnderline"/>
          <w:highlight w:val="yellow"/>
        </w:rPr>
        <w:t xml:space="preserve"> called habeas "an indispensable mechanism</w:t>
      </w:r>
      <w:r w:rsidRPr="0006474E">
        <w:rPr>
          <w:rStyle w:val="StyleBoldUnderline"/>
        </w:rPr>
        <w:t xml:space="preserve"> for monitoring the separation of powers."</w:t>
      </w:r>
      <w:r>
        <w:rPr>
          <w:sz w:val="12"/>
        </w:rPr>
        <w:t xml:space="preserve"> </w:t>
      </w:r>
      <w:r w:rsidRPr="000A358D">
        <w:rPr>
          <w:sz w:val="12"/>
        </w:rPr>
        <w:t xml:space="preserve"> </w:t>
      </w:r>
      <w:r>
        <w:t>"The test for determining (its) scope must not be subject to manipulation by those whose power it is designed to restrain."</w:t>
      </w:r>
      <w:r>
        <w:rPr>
          <w:sz w:val="12"/>
        </w:rPr>
        <w:t xml:space="preserve"> </w:t>
      </w:r>
      <w:r w:rsidRPr="000A358D">
        <w:rPr>
          <w:sz w:val="12"/>
        </w:rPr>
        <w:t xml:space="preserve"> </w:t>
      </w:r>
      <w:r w:rsidRPr="00BF363A">
        <w:rPr>
          <w:rStyle w:val="Emphasis"/>
          <w:highlight w:val="yellow"/>
        </w:rPr>
        <w:t>This bedrock right has no adequate substitute</w:t>
      </w:r>
      <w:r>
        <w:t>. It doesn't matter. Justice in America no longer exists. Diktat power replaced it.</w:t>
      </w:r>
      <w:r>
        <w:rPr>
          <w:sz w:val="12"/>
        </w:rPr>
        <w:t xml:space="preserve"> </w:t>
      </w:r>
      <w:r w:rsidRPr="000A358D">
        <w:rPr>
          <w:sz w:val="12"/>
        </w:rPr>
        <w:t xml:space="preserve"> </w:t>
      </w:r>
      <w:r w:rsidRPr="000A358D">
        <w:rPr>
          <w:rStyle w:val="StyleBoldUnderline"/>
        </w:rPr>
        <w:t>Perhaps NDAA enactment was when freedom in America died</w:t>
      </w:r>
      <w:r>
        <w:t>. Post-9/11, it's been on the chopping block for elimination altogether.</w:t>
      </w:r>
      <w:r>
        <w:rPr>
          <w:sz w:val="12"/>
        </w:rPr>
        <w:t xml:space="preserve"> </w:t>
      </w:r>
      <w:r w:rsidRPr="000A358D">
        <w:rPr>
          <w:sz w:val="12"/>
        </w:rPr>
        <w:t xml:space="preserve"> </w:t>
      </w:r>
      <w:r>
        <w:t>Tyranny's the law of the land. It's institutionalized. Fundamental rights don't matter. Democracy's a four-letter word. Out-of-control power runs things. It's unaccountable.</w:t>
      </w:r>
      <w:r>
        <w:rPr>
          <w:sz w:val="12"/>
        </w:rPr>
        <w:t xml:space="preserve"> </w:t>
      </w:r>
      <w:r w:rsidRPr="000A358D">
        <w:rPr>
          <w:sz w:val="12"/>
        </w:rPr>
        <w:t xml:space="preserve"> </w:t>
      </w:r>
      <w:r>
        <w:t xml:space="preserve">Nonbelievers aren't tolerated. The worst is yet to come. </w:t>
      </w:r>
    </w:p>
    <w:p w:rsidR="006371F9" w:rsidRDefault="006371F9" w:rsidP="006371F9"/>
    <w:p w:rsidR="006371F9" w:rsidRDefault="006371F9" w:rsidP="006371F9">
      <w:pPr>
        <w:pStyle w:val="Heading4"/>
      </w:pPr>
      <w:r>
        <w:t>Obama has used indefinite detention powers to suppress social justice movements at home and abroad- statutory authority creates a state of exception in regards to detention policy.</w:t>
      </w:r>
    </w:p>
    <w:p w:rsidR="006371F9" w:rsidRPr="002E4F37" w:rsidRDefault="006371F9" w:rsidP="006371F9">
      <w:proofErr w:type="gramStart"/>
      <w:r w:rsidRPr="00C74A44">
        <w:rPr>
          <w:rStyle w:val="StyleStyleBold12pt"/>
        </w:rPr>
        <w:t>Ford 11</w:t>
      </w:r>
      <w:r>
        <w:t xml:space="preserve"> (Glen, Black Action Radio.</w:t>
      </w:r>
      <w:proofErr w:type="gramEnd"/>
      <w:r>
        <w:t xml:space="preserve"> “The Racist Roots of Obama’s Preventative Detention” </w:t>
      </w:r>
      <w:r w:rsidRPr="002E4F37">
        <w:t>http://blackagendareport.com/content/racist-roots-obama%E2%80%99s-preventive-detention</w:t>
      </w:r>
      <w:r>
        <w:t>)</w:t>
      </w:r>
    </w:p>
    <w:p w:rsidR="006371F9" w:rsidRDefault="006371F9" w:rsidP="006371F9">
      <w:pPr>
        <w:rPr>
          <w:rStyle w:val="StyleBoldUnderline"/>
        </w:rPr>
      </w:pPr>
    </w:p>
    <w:p w:rsidR="006371F9" w:rsidRDefault="006371F9" w:rsidP="006371F9">
      <w:pPr>
        <w:rPr>
          <w:rStyle w:val="StyleBoldUnderline"/>
        </w:rPr>
      </w:pPr>
    </w:p>
    <w:p w:rsidR="006371F9" w:rsidRDefault="006371F9" w:rsidP="006371F9">
      <w:pPr>
        <w:rPr>
          <w:rStyle w:val="Emphasis"/>
        </w:rPr>
      </w:pPr>
      <w:r w:rsidRPr="00BF363A">
        <w:rPr>
          <w:rStyle w:val="StyleBoldUnderline"/>
          <w:highlight w:val="yellow"/>
        </w:rPr>
        <w:t>With his claim to</w:t>
      </w:r>
      <w:r w:rsidRPr="000463F6">
        <w:t xml:space="preserve"> the right to kill and </w:t>
      </w:r>
      <w:r w:rsidRPr="00BF363A">
        <w:rPr>
          <w:rStyle w:val="Emphasis"/>
          <w:highlight w:val="yellow"/>
        </w:rPr>
        <w:t>indefinitely detain American citizens without charge or trial</w:t>
      </w:r>
      <w:r w:rsidRPr="000463F6">
        <w:t xml:space="preserve">, </w:t>
      </w:r>
      <w:r w:rsidRPr="000463F6">
        <w:rPr>
          <w:rStyle w:val="StyleBoldUnderline"/>
        </w:rPr>
        <w:t xml:space="preserve">President </w:t>
      </w:r>
      <w:r w:rsidRPr="00BF363A">
        <w:rPr>
          <w:rStyle w:val="StyleBoldUnderline"/>
          <w:highlight w:val="yellow"/>
        </w:rPr>
        <w:t xml:space="preserve">Obama “has </w:t>
      </w:r>
      <w:r w:rsidRPr="00BF363A">
        <w:rPr>
          <w:rStyle w:val="Emphasis"/>
          <w:highlight w:val="yellow"/>
        </w:rPr>
        <w:t>crossed a Constitutional Rubicon</w:t>
      </w:r>
      <w:r w:rsidRPr="00BF363A">
        <w:rPr>
          <w:rStyle w:val="StyleBoldUnderline"/>
          <w:highlight w:val="yellow"/>
        </w:rPr>
        <w:t xml:space="preserve"> that would have been </w:t>
      </w:r>
      <w:r w:rsidRPr="00BF363A">
        <w:rPr>
          <w:rStyle w:val="Emphasis"/>
          <w:highlight w:val="yellow"/>
        </w:rPr>
        <w:t>beyond the capacity of George Bush</w:t>
      </w:r>
      <w:r w:rsidRPr="00BF363A">
        <w:rPr>
          <w:rStyle w:val="StyleBoldUnderline"/>
          <w:highlight w:val="yellow"/>
        </w:rPr>
        <w:t xml:space="preserve"> or </w:t>
      </w:r>
      <w:r w:rsidRPr="00BF363A">
        <w:rPr>
          <w:rStyle w:val="Emphasis"/>
          <w:highlight w:val="yellow"/>
        </w:rPr>
        <w:t>any white Republican</w:t>
      </w:r>
      <w:r w:rsidRPr="000463F6">
        <w:t xml:space="preserve">.” </w:t>
      </w:r>
      <w:r w:rsidRPr="00BF363A">
        <w:rPr>
          <w:rStyle w:val="Emphasis"/>
          <w:highlight w:val="yellow"/>
        </w:rPr>
        <w:t>The groundwork</w:t>
      </w:r>
      <w:r w:rsidRPr="002E4F37">
        <w:rPr>
          <w:rStyle w:val="StyleBoldUnderline"/>
        </w:rPr>
        <w:t xml:space="preserve"> for Obama’s nullification of the rule of law </w:t>
      </w:r>
      <w:r w:rsidRPr="00BF363A">
        <w:rPr>
          <w:rStyle w:val="StyleBoldUnderline"/>
          <w:highlight w:val="yellow"/>
        </w:rPr>
        <w:t>was laid through</w:t>
      </w:r>
      <w:r w:rsidRPr="002E4F37">
        <w:rPr>
          <w:rStyle w:val="StyleBoldUnderline"/>
        </w:rPr>
        <w:t xml:space="preserve"> federal “</w:t>
      </w:r>
      <w:r w:rsidRPr="00BF363A">
        <w:rPr>
          <w:rStyle w:val="Emphasis"/>
          <w:highlight w:val="yellow"/>
        </w:rPr>
        <w:t>prosecutions</w:t>
      </w:r>
      <w:r w:rsidRPr="00BF363A">
        <w:rPr>
          <w:rStyle w:val="StyleBoldUnderline"/>
          <w:highlight w:val="yellow"/>
        </w:rPr>
        <w:t xml:space="preserve"> whose</w:t>
      </w:r>
      <w:r w:rsidRPr="002E4F37">
        <w:rPr>
          <w:rStyle w:val="StyleBoldUnderline"/>
        </w:rPr>
        <w:t xml:space="preserve"> sole </w:t>
      </w:r>
      <w:r w:rsidRPr="00BF363A">
        <w:rPr>
          <w:rStyle w:val="StyleBoldUnderline"/>
          <w:highlight w:val="yellow"/>
        </w:rPr>
        <w:t>purpose has been to establish</w:t>
      </w:r>
      <w:r w:rsidRPr="002E4F37">
        <w:rPr>
          <w:rStyle w:val="StyleBoldUnderline"/>
        </w:rPr>
        <w:t xml:space="preserve"> that </w:t>
      </w:r>
      <w:r w:rsidRPr="00BF363A">
        <w:rPr>
          <w:rStyle w:val="StyleBoldUnderline"/>
          <w:highlight w:val="yellow"/>
        </w:rPr>
        <w:t xml:space="preserve">there exists an ‘enemy within’ U.S. </w:t>
      </w:r>
      <w:proofErr w:type="gramStart"/>
      <w:r w:rsidRPr="00BF363A">
        <w:rPr>
          <w:rStyle w:val="StyleBoldUnderline"/>
          <w:highlight w:val="yellow"/>
        </w:rPr>
        <w:t>borders, that</w:t>
      </w:r>
      <w:proofErr w:type="gramEnd"/>
      <w:r w:rsidRPr="00BF363A">
        <w:rPr>
          <w:rStyle w:val="StyleBoldUnderline"/>
          <w:highlight w:val="yellow"/>
        </w:rPr>
        <w:t xml:space="preserve"> it is largely Black as well as Muslim, and which requires a </w:t>
      </w:r>
      <w:r w:rsidRPr="00BF363A">
        <w:rPr>
          <w:rStyle w:val="Emphasis"/>
          <w:highlight w:val="yellow"/>
        </w:rPr>
        <w:t>greatly expanded police state with extraordinary powers</w:t>
      </w:r>
      <w:r w:rsidRPr="000463F6">
        <w:t xml:space="preserve">.” </w:t>
      </w:r>
      <w:r w:rsidRPr="00BF363A">
        <w:rPr>
          <w:rStyle w:val="StyleBoldUnderline"/>
          <w:highlight w:val="yellow"/>
        </w:rPr>
        <w:t>It should have been clear</w:t>
      </w:r>
      <w:r w:rsidRPr="002E4F37">
        <w:rPr>
          <w:rStyle w:val="StyleBoldUnderline"/>
        </w:rPr>
        <w:t xml:space="preserve"> that </w:t>
      </w:r>
      <w:r w:rsidRPr="00BF363A">
        <w:rPr>
          <w:rStyle w:val="StyleBoldUnderline"/>
          <w:highlight w:val="yellow"/>
        </w:rPr>
        <w:t xml:space="preserve">the </w:t>
      </w:r>
      <w:r w:rsidRPr="00BF363A">
        <w:rPr>
          <w:rStyle w:val="Emphasis"/>
          <w:highlight w:val="yellow"/>
        </w:rPr>
        <w:t>U</w:t>
      </w:r>
      <w:r w:rsidRPr="002E4F37">
        <w:rPr>
          <w:rStyle w:val="StyleBoldUnderline"/>
        </w:rPr>
        <w:t xml:space="preserve">nited </w:t>
      </w:r>
      <w:r w:rsidRPr="00BF363A">
        <w:rPr>
          <w:rStyle w:val="Emphasis"/>
          <w:highlight w:val="yellow"/>
        </w:rPr>
        <w:t>S</w:t>
      </w:r>
      <w:r w:rsidRPr="002E4F37">
        <w:rPr>
          <w:rStyle w:val="StyleBoldUnderline"/>
        </w:rPr>
        <w:t xml:space="preserve">tates </w:t>
      </w:r>
      <w:r w:rsidRPr="00BF363A">
        <w:rPr>
          <w:rStyle w:val="StyleBoldUnderline"/>
          <w:highlight w:val="yellow"/>
        </w:rPr>
        <w:t xml:space="preserve">was on the road to </w:t>
      </w:r>
      <w:hyperlink r:id="rId10" w:history="1">
        <w:r w:rsidRPr="00BF363A">
          <w:rPr>
            <w:rStyle w:val="Emphasis"/>
            <w:highlight w:val="yellow"/>
          </w:rPr>
          <w:t>preventive detention</w:t>
        </w:r>
      </w:hyperlink>
      <w:r w:rsidRPr="00BF363A">
        <w:rPr>
          <w:rStyle w:val="Emphasis"/>
          <w:highlight w:val="yellow"/>
        </w:rPr>
        <w:t xml:space="preserve"> of U.S. citizens</w:t>
      </w:r>
      <w:r w:rsidRPr="002E4F37">
        <w:rPr>
          <w:rStyle w:val="Emphasis"/>
        </w:rPr>
        <w:t xml:space="preserve"> </w:t>
      </w:r>
      <w:r w:rsidRPr="002E4F37">
        <w:rPr>
          <w:rStyle w:val="StyleBoldUnderline"/>
        </w:rPr>
        <w:t xml:space="preserve">back in 2006, </w:t>
      </w:r>
      <w:r w:rsidRPr="00BF363A">
        <w:rPr>
          <w:rStyle w:val="StyleBoldUnderline"/>
          <w:highlight w:val="yellow"/>
        </w:rPr>
        <w:t>when the</w:t>
      </w:r>
      <w:r w:rsidRPr="002E4F37">
        <w:rPr>
          <w:rStyle w:val="StyleBoldUnderline"/>
        </w:rPr>
        <w:t xml:space="preserve"> federal </w:t>
      </w:r>
      <w:r w:rsidRPr="00BF363A">
        <w:rPr>
          <w:rStyle w:val="StyleBoldUnderline"/>
          <w:highlight w:val="yellow"/>
        </w:rPr>
        <w:t>government went after the</w:t>
      </w:r>
      <w:r w:rsidRPr="002E4F37">
        <w:rPr>
          <w:rStyle w:val="StyleBoldUnderline"/>
        </w:rPr>
        <w:t xml:space="preserve"> so-called </w:t>
      </w:r>
      <w:r w:rsidRPr="00BF363A">
        <w:rPr>
          <w:rStyle w:val="Emphasis"/>
          <w:highlight w:val="yellow"/>
        </w:rPr>
        <w:t>Liberty City Seven</w:t>
      </w:r>
      <w:r w:rsidRPr="002E4F37">
        <w:rPr>
          <w:rStyle w:val="StyleBoldUnderline"/>
        </w:rPr>
        <w:t>, Black men from Miami’s poorest ghetto who were charged with plotting terrorist attacks</w:t>
      </w:r>
      <w:r w:rsidRPr="000463F6">
        <w:t xml:space="preserve">. With unrelenting zeal, </w:t>
      </w:r>
      <w:r w:rsidRPr="002E4F37">
        <w:rPr>
          <w:rStyle w:val="StyleBoldUnderline"/>
        </w:rPr>
        <w:t>the U.S. Justice Department pressed the case that men who were too poor to escape their own devastated neighborhood – some of whom were actually homeless – represented a grave danger to the United States. They were charged with plotting to bring down the Sears Tower, even though only one of them had ever been to Chicago, and none knew anything about explosives</w:t>
      </w:r>
      <w:r w:rsidRPr="000463F6">
        <w:t xml:space="preserve">. It took three trials to convict five of the Liberty City Seven, who were sent to prison during President Obama’s first year in office. They have since been joined by the Newburgh 4 and many others, in prosecutions whose sole purpose has been to establish that there exists an “enemy within” U.S. </w:t>
      </w:r>
      <w:proofErr w:type="gramStart"/>
      <w:r w:rsidRPr="000463F6">
        <w:t>borders, that</w:t>
      </w:r>
      <w:proofErr w:type="gramEnd"/>
      <w:r w:rsidRPr="000463F6">
        <w:t xml:space="preserve"> it is largely Black as well as Muslim, and which requires a greatly expanded police state with extraordinary powers. </w:t>
      </w:r>
      <w:r w:rsidRPr="00BF363A">
        <w:rPr>
          <w:rStyle w:val="StyleBoldUnderline"/>
          <w:highlight w:val="yellow"/>
        </w:rPr>
        <w:t>Before one can successfully eviscerate the Constitution</w:t>
      </w:r>
      <w:r w:rsidRPr="002E4F37">
        <w:rPr>
          <w:rStyle w:val="StyleBoldUnderline"/>
        </w:rPr>
        <w:t xml:space="preserve"> </w:t>
      </w:r>
      <w:r w:rsidRPr="00BF363A">
        <w:rPr>
          <w:rStyle w:val="StyleBoldUnderline"/>
          <w:highlight w:val="yellow"/>
        </w:rPr>
        <w:t>in the name of national security, one must first demonstrate</w:t>
      </w:r>
      <w:r w:rsidRPr="002E4F37">
        <w:rPr>
          <w:rStyle w:val="StyleBoldUnderline"/>
        </w:rPr>
        <w:t xml:space="preserve"> to the public that </w:t>
      </w:r>
      <w:r w:rsidRPr="00BF363A">
        <w:rPr>
          <w:rStyle w:val="StyleBoldUnderline"/>
          <w:highlight w:val="yellow"/>
        </w:rPr>
        <w:t xml:space="preserve">there exists a class of people for whom the new laws are </w:t>
      </w:r>
      <w:r w:rsidRPr="00BF363A">
        <w:rPr>
          <w:rStyle w:val="Emphasis"/>
          <w:highlight w:val="yellow"/>
        </w:rPr>
        <w:t>intended</w:t>
      </w:r>
      <w:r w:rsidRPr="002E4F37">
        <w:rPr>
          <w:rStyle w:val="StyleBoldUnderline"/>
        </w:rPr>
        <w:t>, fellow citizens whose presence is such a danger to society that the rule of law as previously understood should no longer apply.</w:t>
      </w:r>
      <w:r w:rsidRPr="000463F6">
        <w:t xml:space="preserve"> Under George Bush and Barack Obama</w:t>
      </w:r>
      <w:r w:rsidRPr="002E4F37">
        <w:rPr>
          <w:rStyle w:val="StyleBoldUnderline"/>
        </w:rPr>
        <w:t xml:space="preserve">, the FBI has dedicated vast resources to conjuring up the specter of dark and dangerous internal enemies – with an emphasis on “dark.” </w:t>
      </w:r>
      <w:r w:rsidRPr="00BF363A">
        <w:rPr>
          <w:rStyle w:val="StyleBoldUnderline"/>
          <w:highlight w:val="yellow"/>
        </w:rPr>
        <w:t>The FBI chose to troll its informants</w:t>
      </w:r>
      <w:r w:rsidRPr="002E4F37">
        <w:rPr>
          <w:rStyle w:val="StyleBoldUnderline"/>
        </w:rPr>
        <w:t xml:space="preserve"> and their fishhooks dangling with money </w:t>
      </w:r>
      <w:r w:rsidRPr="00BF363A">
        <w:rPr>
          <w:rStyle w:val="StyleBoldUnderline"/>
          <w:highlight w:val="yellow"/>
        </w:rPr>
        <w:t xml:space="preserve">among the poor of the </w:t>
      </w:r>
      <w:r w:rsidRPr="00BF363A">
        <w:rPr>
          <w:rStyle w:val="Emphasis"/>
          <w:highlight w:val="yellow"/>
        </w:rPr>
        <w:t xml:space="preserve">Liberty </w:t>
      </w:r>
      <w:proofErr w:type="spellStart"/>
      <w:r w:rsidRPr="00BF363A">
        <w:rPr>
          <w:rStyle w:val="Emphasis"/>
          <w:highlight w:val="yellow"/>
        </w:rPr>
        <w:t>Citys</w:t>
      </w:r>
      <w:proofErr w:type="spellEnd"/>
      <w:r w:rsidRPr="00BF363A">
        <w:rPr>
          <w:rStyle w:val="StyleBoldUnderline"/>
          <w:highlight w:val="yellow"/>
        </w:rPr>
        <w:t xml:space="preserve"> and </w:t>
      </w:r>
      <w:r w:rsidRPr="00BF363A">
        <w:rPr>
          <w:rStyle w:val="Emphasis"/>
          <w:highlight w:val="yellow"/>
        </w:rPr>
        <w:t>Newburgh New York’s</w:t>
      </w:r>
      <w:r w:rsidRPr="002E4F37">
        <w:rPr>
          <w:rStyle w:val="StyleBoldUnderline"/>
        </w:rPr>
        <w:t xml:space="preserve"> of the nation</w:t>
      </w:r>
      <w:r w:rsidRPr="000463F6">
        <w:t xml:space="preserve">, </w:t>
      </w:r>
      <w:r w:rsidRPr="002E4F37">
        <w:rPr>
          <w:rStyle w:val="StyleBoldUnderline"/>
        </w:rPr>
        <w:t>c</w:t>
      </w:r>
      <w:r w:rsidRPr="00BF363A">
        <w:rPr>
          <w:rStyle w:val="StyleBoldUnderline"/>
          <w:highlight w:val="yellow"/>
        </w:rPr>
        <w:t xml:space="preserve">reating a profile of the kind of people that the </w:t>
      </w:r>
      <w:r w:rsidRPr="00BF363A">
        <w:rPr>
          <w:rStyle w:val="Emphasis"/>
          <w:highlight w:val="yellow"/>
        </w:rPr>
        <w:t>law should not protect</w:t>
      </w:r>
      <w:r w:rsidRPr="000463F6">
        <w:t>. Under both Republicans and Democrats</w:t>
      </w:r>
      <w:r w:rsidRPr="002E4F37">
        <w:rPr>
          <w:rStyle w:val="StyleBoldUnderline"/>
        </w:rPr>
        <w:t xml:space="preserve">, </w:t>
      </w:r>
      <w:r w:rsidRPr="00BF363A">
        <w:rPr>
          <w:rStyle w:val="StyleBoldUnderline"/>
          <w:highlight w:val="yellow"/>
        </w:rPr>
        <w:t xml:space="preserve">the national security state has proven adept at using </w:t>
      </w:r>
      <w:r w:rsidRPr="00BF363A">
        <w:rPr>
          <w:rStyle w:val="Emphasis"/>
          <w:highlight w:val="yellow"/>
        </w:rPr>
        <w:t>race, ethnicity and class</w:t>
      </w:r>
      <w:r w:rsidRPr="00BF363A">
        <w:rPr>
          <w:rStyle w:val="StyleBoldUnderline"/>
          <w:highlight w:val="yellow"/>
        </w:rPr>
        <w:t xml:space="preserve"> like </w:t>
      </w:r>
      <w:r w:rsidRPr="00BF363A">
        <w:rPr>
          <w:rStyle w:val="Emphasis"/>
          <w:highlight w:val="yellow"/>
        </w:rPr>
        <w:t>battering rams</w:t>
      </w:r>
      <w:r w:rsidRPr="00BF363A">
        <w:rPr>
          <w:rStyle w:val="StyleBoldUnderline"/>
          <w:highlight w:val="yellow"/>
        </w:rPr>
        <w:t xml:space="preserve"> to demolish </w:t>
      </w:r>
      <w:r w:rsidRPr="00BF363A">
        <w:rPr>
          <w:rStyle w:val="Emphasis"/>
          <w:highlight w:val="yellow"/>
        </w:rPr>
        <w:t>Constitutional protections</w:t>
      </w:r>
      <w:r w:rsidRPr="000463F6">
        <w:t xml:space="preserve">. </w:t>
      </w:r>
      <w:proofErr w:type="gramStart"/>
      <w:r w:rsidRPr="000463F6">
        <w:t>“ It</w:t>
      </w:r>
      <w:proofErr w:type="gramEnd"/>
      <w:r w:rsidRPr="000463F6">
        <w:t xml:space="preserve"> is a great historical irony that the election of the First Black President has vastly accelerated the assault on the most elementary rights to due process – rights without which the rule of law simply disappears. A man who looks like the ethnic group that is most opposed to abuses of state power, a constitutional lawyer from the group that has suffered the most from arbitrary imprisonment, is leading the charge towards indefinite preventive detention of U.S. citizens. Barack Obama announced his principled support for preventive detention only a few months into his term, in the </w:t>
      </w:r>
      <w:hyperlink r:id="rId11" w:history="1">
        <w:r w:rsidRPr="000463F6">
          <w:rPr>
            <w:rStyle w:val="Hyperlink"/>
          </w:rPr>
          <w:t>spring of 2009</w:t>
        </w:r>
      </w:hyperlink>
      <w:r w:rsidRPr="000463F6">
        <w:t xml:space="preserve">. He didn’t specifically include U.S. citizens in his framework of detention, back then, but once Obama took unto himself the power to assassinate his fellow Americans without trial or charge, preventive detention of citizens became inevitable. </w:t>
      </w:r>
      <w:r w:rsidRPr="00BF363A">
        <w:rPr>
          <w:rStyle w:val="StyleBoldUnderline"/>
          <w:highlight w:val="yellow"/>
        </w:rPr>
        <w:t>Obama</w:t>
      </w:r>
      <w:r w:rsidRPr="002E4F37">
        <w:rPr>
          <w:rStyle w:val="StyleBoldUnderline"/>
        </w:rPr>
        <w:t xml:space="preserve"> </w:t>
      </w:r>
      <w:r w:rsidRPr="000463F6">
        <w:t xml:space="preserve">has crossed a Constitutional Rubicon that would have been beyond the capacity of George Bush or any white Republican. He </w:t>
      </w:r>
      <w:r w:rsidRPr="00BF363A">
        <w:rPr>
          <w:rStyle w:val="StyleBoldUnderline"/>
          <w:highlight w:val="yellow"/>
        </w:rPr>
        <w:t xml:space="preserve">is, by these deeds alone, the </w:t>
      </w:r>
      <w:r w:rsidRPr="00BF363A">
        <w:rPr>
          <w:rStyle w:val="Emphasis"/>
          <w:highlight w:val="yellow"/>
        </w:rPr>
        <w:t>most effective evil</w:t>
      </w:r>
      <w:r w:rsidRPr="002E4F37">
        <w:rPr>
          <w:rStyle w:val="StyleBoldUnderline"/>
        </w:rPr>
        <w:t xml:space="preserve"> on the political scene, </w:t>
      </w:r>
      <w:r w:rsidRPr="00BF363A">
        <w:rPr>
          <w:rStyle w:val="StyleBoldUnderline"/>
          <w:highlight w:val="yellow"/>
        </w:rPr>
        <w:t>today</w:t>
      </w:r>
      <w:r w:rsidRPr="00BF363A">
        <w:rPr>
          <w:highlight w:val="yellow"/>
        </w:rPr>
        <w:t>.</w:t>
      </w:r>
      <w:r w:rsidRPr="000463F6">
        <w:t xml:space="preserve"> </w:t>
      </w:r>
      <w:r w:rsidRPr="002E4F37">
        <w:rPr>
          <w:rStyle w:val="StyleBoldUnderline"/>
        </w:rPr>
        <w:t xml:space="preserve">But </w:t>
      </w:r>
      <w:r w:rsidRPr="00BF363A">
        <w:rPr>
          <w:rStyle w:val="StyleBoldUnderline"/>
          <w:highlight w:val="yellow"/>
        </w:rPr>
        <w:t>Obama's nullification of the rule of law was</w:t>
      </w:r>
      <w:r w:rsidRPr="002E4F37">
        <w:rPr>
          <w:rStyle w:val="StyleBoldUnderline"/>
        </w:rPr>
        <w:t xml:space="preserve"> ultimately made </w:t>
      </w:r>
      <w:r w:rsidRPr="00BF363A">
        <w:rPr>
          <w:rStyle w:val="StyleBoldUnderline"/>
          <w:highlight w:val="yellow"/>
        </w:rPr>
        <w:t xml:space="preserve">possible because this country remains </w:t>
      </w:r>
      <w:r w:rsidRPr="00BF363A">
        <w:rPr>
          <w:rStyle w:val="Emphasis"/>
          <w:highlight w:val="yellow"/>
        </w:rPr>
        <w:t>so eager to deny Constitutional protections</w:t>
      </w:r>
      <w:r w:rsidRPr="002E4F37">
        <w:rPr>
          <w:rStyle w:val="StyleBoldUnderline"/>
        </w:rPr>
        <w:t xml:space="preserve"> to Black and poor people, like the Liberty City Seve</w:t>
      </w:r>
      <w:r w:rsidRPr="000463F6">
        <w:t>n</w:t>
      </w:r>
      <w:r w:rsidRPr="002E4F37">
        <w:rPr>
          <w:rStyle w:val="Emphasis"/>
        </w:rPr>
        <w:t xml:space="preserve">. </w:t>
      </w:r>
      <w:r w:rsidRPr="00BF363A">
        <w:rPr>
          <w:rStyle w:val="Emphasis"/>
          <w:highlight w:val="yellow"/>
        </w:rPr>
        <w:t>Its citizens will sacrifice their own freedoms, just to spite the rights of darker people. And that is how they will lose those freedoms.</w:t>
      </w:r>
      <w:r w:rsidRPr="002E4F37">
        <w:rPr>
          <w:rStyle w:val="Emphasis"/>
        </w:rPr>
        <w:t xml:space="preserve"> </w:t>
      </w:r>
    </w:p>
    <w:p w:rsidR="006371F9" w:rsidRDefault="006371F9" w:rsidP="006371F9"/>
    <w:p w:rsidR="006371F9" w:rsidRDefault="006371F9" w:rsidP="006371F9">
      <w:pPr>
        <w:pStyle w:val="Heading2"/>
      </w:pPr>
      <w:proofErr w:type="gramStart"/>
      <w:r>
        <w:t>solvency</w:t>
      </w:r>
      <w:proofErr w:type="gramEnd"/>
    </w:p>
    <w:p w:rsidR="006371F9" w:rsidRDefault="006371F9" w:rsidP="006371F9">
      <w:pPr>
        <w:pStyle w:val="Heading4"/>
      </w:pPr>
      <w:r>
        <w:t>Bennett and I endorse critical legal advocacy combined with larger grassroots movements as a method to achieve liberation for the indefinitely detained. Litigation is the public’s power to restrain the president- engaging the courts is critical</w:t>
      </w:r>
    </w:p>
    <w:p w:rsidR="006371F9" w:rsidRPr="003D0D80" w:rsidRDefault="006371F9" w:rsidP="006371F9">
      <w:r w:rsidRPr="003D0D80">
        <w:rPr>
          <w:rStyle w:val="Heading4Char"/>
        </w:rPr>
        <w:t>Yamamoto 5</w:t>
      </w:r>
      <w:r w:rsidRPr="003D0D80">
        <w:t xml:space="preserve"> (Erick K. Yamamoto: Professor of Law, William S. Richardson School of Law, University of </w:t>
      </w:r>
      <w:proofErr w:type="spellStart"/>
      <w:r w:rsidRPr="003D0D80">
        <w:t>Hawai'iWHITE</w:t>
      </w:r>
      <w:proofErr w:type="spellEnd"/>
      <w:r w:rsidRPr="003D0D80">
        <w:t xml:space="preserve"> (HOUSE) LIES: WHY THE PUBLIC MUST COMPEL THE COURTS TO HOLD THE PRESIDENT ACCOUNTABLE FOR NATIONAL SECURITY ABUSES. </w:t>
      </w:r>
      <w:proofErr w:type="spellStart"/>
      <w:r w:rsidRPr="003D0D80">
        <w:t>pg</w:t>
      </w:r>
      <w:proofErr w:type="spellEnd"/>
      <w:r w:rsidRPr="003D0D80">
        <w:t xml:space="preserve"> lexis)</w:t>
      </w:r>
    </w:p>
    <w:p w:rsidR="006371F9" w:rsidRDefault="006371F9" w:rsidP="006371F9"/>
    <w:p w:rsidR="006371F9" w:rsidRDefault="006371F9" w:rsidP="006371F9">
      <w:r w:rsidRPr="00BB6FAE">
        <w:t xml:space="preserve">And what almost no one has closely examined in both jurisprudential and Realpolitik terms is this: </w:t>
      </w:r>
      <w:r w:rsidRPr="00BB6FAE">
        <w:rPr>
          <w:rStyle w:val="StyleBoldUnderline"/>
        </w:rPr>
        <w:t xml:space="preserve">If </w:t>
      </w:r>
      <w:r w:rsidRPr="002402EA">
        <w:rPr>
          <w:rStyle w:val="StyleBoldUnderline"/>
          <w:highlight w:val="green"/>
        </w:rPr>
        <w:t xml:space="preserve">the task of </w:t>
      </w:r>
      <w:r w:rsidRPr="002402EA">
        <w:rPr>
          <w:rStyle w:val="Emphasis"/>
          <w:highlight w:val="green"/>
        </w:rPr>
        <w:t>holding the executive accountable</w:t>
      </w:r>
      <w:r w:rsidRPr="00BB6FAE">
        <w:rPr>
          <w:rStyle w:val="StyleBoldUnderline"/>
        </w:rPr>
        <w:t xml:space="preserve"> to constitutional standards </w:t>
      </w:r>
      <w:r w:rsidRPr="002402EA">
        <w:rPr>
          <w:rStyle w:val="StyleBoldUnderline"/>
          <w:highlight w:val="green"/>
        </w:rPr>
        <w:t>ultimately falls on the courts</w:t>
      </w:r>
      <w:r w:rsidRPr="002402EA">
        <w:rPr>
          <w:highlight w:val="green"/>
        </w:rPr>
        <w:t>,</w:t>
      </w:r>
      <w:r w:rsidRPr="00BB6FAE">
        <w:t xml:space="preserve"> </w:t>
      </w:r>
      <w:r w:rsidRPr="002402EA">
        <w:rPr>
          <w:rStyle w:val="StyleBoldUnderline"/>
          <w:highlight w:val="green"/>
        </w:rPr>
        <w:t xml:space="preserve">how does the </w:t>
      </w:r>
      <w:r w:rsidRPr="002402EA">
        <w:rPr>
          <w:rStyle w:val="Emphasis"/>
          <w:highlight w:val="green"/>
        </w:rPr>
        <w:t>American public</w:t>
      </w:r>
      <w:r w:rsidRPr="002402EA">
        <w:rPr>
          <w:rStyle w:val="StyleBoldUnderline"/>
          <w:highlight w:val="green"/>
        </w:rPr>
        <w:t xml:space="preserve"> hold the </w:t>
      </w:r>
      <w:r w:rsidRPr="002402EA">
        <w:rPr>
          <w:rStyle w:val="Emphasis"/>
          <w:highlight w:val="green"/>
        </w:rPr>
        <w:t>judiciary accountable</w:t>
      </w:r>
      <w:r w:rsidRPr="00BB6FAE">
        <w:t>—</w:t>
      </w:r>
      <w:r w:rsidRPr="002402EA">
        <w:rPr>
          <w:rStyle w:val="StyleBoldUnderline"/>
          <w:highlight w:val="green"/>
        </w:rPr>
        <w:t>how do we assure tha</w:t>
      </w:r>
      <w:r w:rsidRPr="00BB6FAE">
        <w:rPr>
          <w:rStyle w:val="StyleBoldUnderline"/>
        </w:rPr>
        <w:t xml:space="preserve">t the </w:t>
      </w:r>
      <w:r w:rsidRPr="002402EA">
        <w:rPr>
          <w:rStyle w:val="StyleBoldUnderline"/>
          <w:highlight w:val="green"/>
        </w:rPr>
        <w:t xml:space="preserve">courts </w:t>
      </w:r>
      <w:r w:rsidRPr="002402EA">
        <w:rPr>
          <w:rStyle w:val="Emphasis"/>
          <w:highlight w:val="green"/>
        </w:rPr>
        <w:t>actually scrutinize</w:t>
      </w:r>
      <w:r w:rsidRPr="002402EA">
        <w:rPr>
          <w:rStyle w:val="StyleBoldUnderline"/>
          <w:highlight w:val="green"/>
        </w:rPr>
        <w:t xml:space="preserve">, rather than </w:t>
      </w:r>
      <w:r w:rsidRPr="002402EA">
        <w:rPr>
          <w:rStyle w:val="Emphasis"/>
          <w:highlight w:val="green"/>
        </w:rPr>
        <w:t>blindly accept</w:t>
      </w:r>
      <w:r w:rsidRPr="00BB6FAE">
        <w:rPr>
          <w:rStyle w:val="StyleBoldUnderline"/>
        </w:rPr>
        <w:t xml:space="preserve">, the </w:t>
      </w:r>
      <w:r w:rsidRPr="002402EA">
        <w:rPr>
          <w:rStyle w:val="StyleBoldUnderline"/>
          <w:highlight w:val="green"/>
        </w:rPr>
        <w:t>executive</w:t>
      </w:r>
      <w:r w:rsidRPr="00BB6FAE">
        <w:rPr>
          <w:rStyle w:val="StyleBoldUnderline"/>
        </w:rPr>
        <w:t xml:space="preserve">'s proffered </w:t>
      </w:r>
      <w:r w:rsidRPr="002402EA">
        <w:rPr>
          <w:rStyle w:val="StyleBoldUnderline"/>
          <w:highlight w:val="green"/>
        </w:rPr>
        <w:t>justification</w:t>
      </w:r>
      <w:r w:rsidRPr="00BB6FAE">
        <w:t xml:space="preserve"> </w:t>
      </w:r>
      <w:r w:rsidRPr="002402EA">
        <w:rPr>
          <w:rStyle w:val="StyleBoldUnderline"/>
          <w:highlight w:val="green"/>
        </w:rPr>
        <w:t>for</w:t>
      </w:r>
      <w:r w:rsidRPr="00BB6FAE">
        <w:rPr>
          <w:rStyle w:val="StyleBoldUnderline"/>
        </w:rPr>
        <w:t xml:space="preserve"> ostensible national security </w:t>
      </w:r>
      <w:r w:rsidRPr="002402EA">
        <w:rPr>
          <w:rStyle w:val="StyleBoldUnderline"/>
          <w:highlight w:val="green"/>
        </w:rPr>
        <w:t>restrictions of</w:t>
      </w:r>
      <w:r w:rsidRPr="00BB6FAE">
        <w:rPr>
          <w:rStyle w:val="StyleBoldUnderline"/>
        </w:rPr>
        <w:t xml:space="preserve"> our most </w:t>
      </w:r>
      <w:r w:rsidRPr="002402EA">
        <w:rPr>
          <w:rStyle w:val="StyleBoldUnderline"/>
          <w:highlight w:val="green"/>
        </w:rPr>
        <w:t>basic freedoms</w:t>
      </w:r>
      <w:r w:rsidRPr="00BB6FAE">
        <w:t xml:space="preserve">? This under-explored question is the focus of this essay, and </w:t>
      </w:r>
      <w:r w:rsidRPr="002402EA">
        <w:rPr>
          <w:rStyle w:val="StyleBoldUnderline"/>
          <w:highlight w:val="green"/>
        </w:rPr>
        <w:t>it opens discussion about</w:t>
      </w:r>
      <w:r w:rsidRPr="00BB6FAE">
        <w:rPr>
          <w:rStyle w:val="StyleBoldUnderline"/>
        </w:rPr>
        <w:t xml:space="preserve"> the strategic need for </w:t>
      </w:r>
      <w:r w:rsidRPr="002402EA">
        <w:rPr>
          <w:rStyle w:val="Emphasis"/>
          <w:highlight w:val="green"/>
        </w:rPr>
        <w:t>critical legal advocacy</w:t>
      </w:r>
      <w:r w:rsidRPr="002402EA">
        <w:rPr>
          <w:rStyle w:val="StyleBoldUnderline"/>
          <w:highlight w:val="green"/>
        </w:rPr>
        <w:t xml:space="preserve"> and the </w:t>
      </w:r>
      <w:r w:rsidRPr="002402EA">
        <w:rPr>
          <w:rStyle w:val="Emphasis"/>
          <w:highlight w:val="green"/>
        </w:rPr>
        <w:t>significance of constructive public pressure</w:t>
      </w:r>
      <w:r w:rsidRPr="00BB6FAE">
        <w:rPr>
          <w:rStyle w:val="Emphasis"/>
        </w:rPr>
        <w:t xml:space="preserve"> </w:t>
      </w:r>
      <w:r w:rsidRPr="00BB6FAE">
        <w:rPr>
          <w:rStyle w:val="StyleBoldUnderline"/>
        </w:rPr>
        <w:t>on the courts</w:t>
      </w:r>
      <w:r w:rsidRPr="00BB6FAE">
        <w:t xml:space="preserve">. To stimulate </w:t>
      </w:r>
      <w:r w:rsidRPr="002402EA">
        <w:rPr>
          <w:rStyle w:val="StyleBoldUnderline"/>
          <w:highlight w:val="green"/>
        </w:rPr>
        <w:t>that discussion</w:t>
      </w:r>
      <w:r w:rsidRPr="00BB6FAE">
        <w:t xml:space="preserve"> </w:t>
      </w:r>
      <w:r w:rsidRPr="00BB6FAE">
        <w:rPr>
          <w:rStyle w:val="StyleBoldUnderline"/>
        </w:rPr>
        <w:t xml:space="preserve">this essay </w:t>
      </w:r>
      <w:r w:rsidRPr="002402EA">
        <w:rPr>
          <w:rStyle w:val="StyleBoldUnderline"/>
          <w:highlight w:val="green"/>
        </w:rPr>
        <w:t>draws a</w:t>
      </w:r>
      <w:r w:rsidRPr="00BB6FAE">
        <w:rPr>
          <w:rStyle w:val="StyleBoldUnderline"/>
        </w:rPr>
        <w:t xml:space="preserve"> broad </w:t>
      </w:r>
      <w:r w:rsidRPr="002402EA">
        <w:rPr>
          <w:rStyle w:val="StyleBoldUnderline"/>
          <w:highlight w:val="green"/>
        </w:rPr>
        <w:t>"strategic blueprint" for building</w:t>
      </w:r>
      <w:r w:rsidRPr="00BB6FAE">
        <w:t xml:space="preserve"> the </w:t>
      </w:r>
      <w:r w:rsidRPr="002402EA">
        <w:rPr>
          <w:rStyle w:val="Emphasis"/>
          <w:highlight w:val="green"/>
        </w:rPr>
        <w:t>political coalitions</w:t>
      </w:r>
      <w:r w:rsidRPr="002402EA">
        <w:rPr>
          <w:highlight w:val="green"/>
        </w:rPr>
        <w:t xml:space="preserve"> </w:t>
      </w:r>
      <w:r w:rsidRPr="002402EA">
        <w:rPr>
          <w:rStyle w:val="StyleBoldUnderline"/>
          <w:highlight w:val="green"/>
        </w:rPr>
        <w:t xml:space="preserve">and </w:t>
      </w:r>
      <w:r w:rsidRPr="002402EA">
        <w:rPr>
          <w:rStyle w:val="Emphasis"/>
          <w:highlight w:val="green"/>
        </w:rPr>
        <w:t>cultural momentum</w:t>
      </w:r>
      <w:r w:rsidRPr="00BB6FAE">
        <w:t xml:space="preserve"> </w:t>
      </w:r>
      <w:r w:rsidRPr="00BB6FAE">
        <w:rPr>
          <w:rStyle w:val="StyleBoldUnderline"/>
        </w:rPr>
        <w:t xml:space="preserve">needed </w:t>
      </w:r>
      <w:r w:rsidRPr="002402EA">
        <w:rPr>
          <w:rStyle w:val="StyleBoldUnderline"/>
          <w:highlight w:val="green"/>
        </w:rPr>
        <w:t xml:space="preserve">to impel </w:t>
      </w:r>
      <w:r w:rsidRPr="002402EA">
        <w:rPr>
          <w:rStyle w:val="Emphasis"/>
          <w:highlight w:val="green"/>
        </w:rPr>
        <w:t>close judicial scrutiny</w:t>
      </w:r>
      <w:r w:rsidRPr="002402EA">
        <w:rPr>
          <w:rStyle w:val="StyleBoldUnderline"/>
          <w:highlight w:val="green"/>
        </w:rPr>
        <w:t xml:space="preserve"> of </w:t>
      </w:r>
      <w:r w:rsidRPr="002402EA">
        <w:rPr>
          <w:rStyle w:val="Emphasis"/>
          <w:highlight w:val="green"/>
        </w:rPr>
        <w:t>executive national security claims</w:t>
      </w:r>
      <w:r w:rsidRPr="00BB6FAE">
        <w:t xml:space="preserve">. </w:t>
      </w:r>
      <w:r w:rsidRPr="00BB6FAE">
        <w:rPr>
          <w:rStyle w:val="StyleBoldUnderline"/>
        </w:rPr>
        <w:t>The price for failing to build those coalitions</w:t>
      </w:r>
      <w:r w:rsidRPr="00BB6FAE">
        <w:t xml:space="preserve"> and that momentum </w:t>
      </w:r>
      <w:r w:rsidRPr="005E6FB2">
        <w:rPr>
          <w:rStyle w:val="StyleBoldUnderline"/>
        </w:rPr>
        <w:t>is</w:t>
      </w:r>
      <w:r w:rsidRPr="00BB6FAE">
        <w:t xml:space="preserve">, I suggest, </w:t>
      </w:r>
      <w:r w:rsidRPr="005E6FB2">
        <w:rPr>
          <w:rStyle w:val="StyleBoldUnderline"/>
        </w:rPr>
        <w:t>a weak judiciary, unfettered presidential power, and civil liberties disasters in waiting</w:t>
      </w:r>
      <w:r w:rsidRPr="00BB6FAE">
        <w:t xml:space="preserve">. </w:t>
      </w:r>
      <w:r w:rsidRPr="002402EA">
        <w:rPr>
          <w:rStyle w:val="StyleBoldUnderline"/>
          <w:highlight w:val="green"/>
        </w:rPr>
        <w:t xml:space="preserve">The proposed blueprint delineates the </w:t>
      </w:r>
      <w:r w:rsidRPr="002402EA">
        <w:rPr>
          <w:rStyle w:val="Emphasis"/>
          <w:highlight w:val="green"/>
        </w:rPr>
        <w:t>"who"</w:t>
      </w:r>
      <w:r w:rsidRPr="00BB6FAE">
        <w:t xml:space="preserve"> (a wide array of </w:t>
      </w:r>
      <w:r w:rsidRPr="002402EA">
        <w:rPr>
          <w:rStyle w:val="Emphasis"/>
          <w:highlight w:val="green"/>
        </w:rPr>
        <w:t>public advocates</w:t>
      </w:r>
      <w:r w:rsidRPr="002402EA">
        <w:rPr>
          <w:rStyle w:val="StyleBoldUnderline"/>
          <w:highlight w:val="green"/>
        </w:rPr>
        <w:t xml:space="preserve"> tasked with pressuring judges</w:t>
      </w:r>
      <w:r w:rsidRPr="002402EA">
        <w:rPr>
          <w:highlight w:val="green"/>
        </w:rPr>
        <w:t xml:space="preserve">, </w:t>
      </w:r>
      <w:r w:rsidRPr="002402EA">
        <w:rPr>
          <w:rStyle w:val="Emphasis"/>
          <w:highlight w:val="green"/>
        </w:rPr>
        <w:t>and the legal process itself</w:t>
      </w:r>
      <w:r w:rsidRPr="005E6FB2">
        <w:rPr>
          <w:rStyle w:val="StyleBoldUnderline"/>
        </w:rPr>
        <w:t>,</w:t>
      </w:r>
      <w:r w:rsidRPr="00BB6FAE">
        <w:t xml:space="preserve"> </w:t>
      </w:r>
      <w:r w:rsidRPr="002402EA">
        <w:rPr>
          <w:rStyle w:val="StyleBoldUnderline"/>
          <w:highlight w:val="green"/>
        </w:rPr>
        <w:t>to assure executive accountability</w:t>
      </w:r>
      <w:r w:rsidRPr="00BB6FAE">
        <w:t xml:space="preserve">); </w:t>
      </w:r>
      <w:r w:rsidRPr="002402EA">
        <w:rPr>
          <w:rStyle w:val="StyleBoldUnderline"/>
          <w:highlight w:val="green"/>
        </w:rPr>
        <w:t xml:space="preserve">the </w:t>
      </w:r>
      <w:r w:rsidRPr="002402EA">
        <w:rPr>
          <w:rStyle w:val="Emphasis"/>
          <w:highlight w:val="green"/>
        </w:rPr>
        <w:t>"how"</w:t>
      </w:r>
      <w:r w:rsidRPr="002402EA">
        <w:rPr>
          <w:highlight w:val="green"/>
        </w:rPr>
        <w:t xml:space="preserve"> (</w:t>
      </w:r>
      <w:r w:rsidRPr="002402EA">
        <w:rPr>
          <w:rStyle w:val="Emphasis"/>
          <w:highlight w:val="green"/>
        </w:rPr>
        <w:t>critical legal advocacy</w:t>
      </w:r>
      <w:r w:rsidRPr="002402EA">
        <w:rPr>
          <w:rStyle w:val="StyleBoldUnderline"/>
          <w:highlight w:val="green"/>
        </w:rPr>
        <w:t xml:space="preserve"> coupled with </w:t>
      </w:r>
      <w:r w:rsidRPr="002402EA">
        <w:rPr>
          <w:rStyle w:val="Emphasis"/>
          <w:highlight w:val="green"/>
        </w:rPr>
        <w:t>organized media</w:t>
      </w:r>
      <w:r w:rsidRPr="002402EA">
        <w:rPr>
          <w:rStyle w:val="StyleBoldUnderline"/>
          <w:highlight w:val="green"/>
        </w:rPr>
        <w:t xml:space="preserve"> and </w:t>
      </w:r>
      <w:r w:rsidRPr="002402EA">
        <w:rPr>
          <w:rStyle w:val="Emphasis"/>
          <w:highlight w:val="green"/>
        </w:rPr>
        <w:t>grass roots politicking</w:t>
      </w:r>
      <w:r w:rsidRPr="002402EA">
        <w:rPr>
          <w:highlight w:val="green"/>
        </w:rPr>
        <w:t xml:space="preserve">); </w:t>
      </w:r>
      <w:r w:rsidRPr="002402EA">
        <w:rPr>
          <w:rStyle w:val="StyleBoldUnderline"/>
          <w:highlight w:val="green"/>
        </w:rPr>
        <w:t xml:space="preserve">and the </w:t>
      </w:r>
      <w:r w:rsidRPr="002402EA">
        <w:rPr>
          <w:rStyle w:val="Emphasis"/>
          <w:highlight w:val="green"/>
        </w:rPr>
        <w:t>"what"</w:t>
      </w:r>
      <w:r w:rsidRPr="00BB6FAE">
        <w:t xml:space="preserve"> (</w:t>
      </w:r>
      <w:r w:rsidRPr="005E6FB2">
        <w:rPr>
          <w:rStyle w:val="StyleBoldUnderline"/>
        </w:rPr>
        <w:t xml:space="preserve">judicial </w:t>
      </w:r>
      <w:r w:rsidRPr="002402EA">
        <w:rPr>
          <w:rStyle w:val="StyleBoldUnderline"/>
          <w:highlight w:val="green"/>
        </w:rPr>
        <w:t>acknowledgment that law as</w:t>
      </w:r>
      <w:r w:rsidRPr="005E6FB2">
        <w:rPr>
          <w:rStyle w:val="StyleBoldUnderline"/>
        </w:rPr>
        <w:t xml:space="preserve"> interpreted and </w:t>
      </w:r>
      <w:r w:rsidRPr="002402EA">
        <w:rPr>
          <w:rStyle w:val="StyleBoldUnderline"/>
          <w:highlight w:val="green"/>
        </w:rPr>
        <w:t xml:space="preserve">applied is </w:t>
      </w:r>
      <w:r w:rsidRPr="002402EA">
        <w:rPr>
          <w:rStyle w:val="Emphasis"/>
          <w:highlight w:val="green"/>
        </w:rPr>
        <w:t>not neutral or objective</w:t>
      </w:r>
      <w:r w:rsidRPr="005E6FB2">
        <w:rPr>
          <w:rStyle w:val="StyleBoldUnderline"/>
        </w:rPr>
        <w:t xml:space="preserve"> in controversial cases</w:t>
      </w:r>
      <w:r w:rsidRPr="00BB6FAE">
        <w:t xml:space="preserve">, and that, in a genuine democracy, </w:t>
      </w:r>
      <w:r w:rsidRPr="002402EA">
        <w:rPr>
          <w:rStyle w:val="StyleBoldUnderline"/>
          <w:highlight w:val="green"/>
        </w:rPr>
        <w:t xml:space="preserve">it is the court's role to </w:t>
      </w:r>
      <w:r w:rsidRPr="002402EA">
        <w:rPr>
          <w:rStyle w:val="Emphasis"/>
          <w:highlight w:val="green"/>
        </w:rPr>
        <w:t xml:space="preserve">carefully scrutinize </w:t>
      </w:r>
      <w:r w:rsidRPr="002402EA">
        <w:rPr>
          <w:rStyle w:val="StyleBoldUnderline"/>
          <w:highlight w:val="green"/>
        </w:rPr>
        <w:t>executive national security actions</w:t>
      </w:r>
      <w:r w:rsidRPr="005E6FB2">
        <w:rPr>
          <w:rStyle w:val="StyleBoldUnderline"/>
        </w:rPr>
        <w:t xml:space="preserve"> </w:t>
      </w:r>
      <w:r w:rsidRPr="00BB6FAE">
        <w:t>that curtail fundamental liberties).</w:t>
      </w:r>
    </w:p>
    <w:p w:rsidR="006371F9" w:rsidRPr="004D1512" w:rsidRDefault="006371F9" w:rsidP="006371F9"/>
    <w:p w:rsidR="006371F9" w:rsidRDefault="006371F9" w:rsidP="006371F9">
      <w:pPr>
        <w:pStyle w:val="Heading4"/>
      </w:pPr>
      <w:r>
        <w:t>The plan is part of an intersectional battle to combat violations of habeas rights- but engaging the courts are key to prevent unchecked military force and violence</w:t>
      </w:r>
    </w:p>
    <w:p w:rsidR="006371F9" w:rsidRDefault="006371F9" w:rsidP="006371F9">
      <w:r>
        <w:t xml:space="preserve">Chris </w:t>
      </w:r>
      <w:r w:rsidRPr="00CD7702">
        <w:rPr>
          <w:rStyle w:val="StyleStyleBold12pt"/>
        </w:rPr>
        <w:t>Hedges</w:t>
      </w:r>
      <w:r>
        <w:t xml:space="preserve"> (senior fellow at The Nation Institute in New York City. He spent nearly two decades as a foreign correspondent in Central America, the Middle East, Africa and the Balkans. He has reported from more than fifty countries, and has worked for The Christian Science Monitor, National Public Radio, The Dallas Morning </w:t>
      </w:r>
      <w:proofErr w:type="gramStart"/>
      <w:r>
        <w:t>News, and The New York Times, where he was a foreign correspondent for fifteen years (1990–2005).</w:t>
      </w:r>
      <w:proofErr w:type="gramEnd"/>
      <w:r>
        <w:rPr>
          <w:sz w:val="12"/>
        </w:rPr>
        <w:t xml:space="preserve"> </w:t>
      </w:r>
      <w:r w:rsidRPr="00A120CD">
        <w:rPr>
          <w:sz w:val="12"/>
        </w:rPr>
        <w:t xml:space="preserve"> </w:t>
      </w:r>
      <w:r>
        <w:t xml:space="preserve">In 2002, Hedges was part of the team of reporters at The New York Times awarded the Pulitzer Prize for the paper's coverage of global terrorism. He has taught at Columbia University, New York University, Princeton University and The University of Toronto) February 11, </w:t>
      </w:r>
      <w:r w:rsidRPr="00CD7702">
        <w:rPr>
          <w:rStyle w:val="StyleStyleBold12pt"/>
        </w:rPr>
        <w:t>2013</w:t>
      </w:r>
      <w:r>
        <w:t xml:space="preserve"> “The NDAA and the Death of the Democratic State” http://www.truthdig.com/report/page2/the_ndaa_and_the_death_of_the_democratic_state_20130211/</w:t>
      </w:r>
    </w:p>
    <w:p w:rsidR="006371F9" w:rsidRDefault="006371F9" w:rsidP="006371F9">
      <w:r>
        <w:t xml:space="preserve">On Wednesday a few hundred activists crowded into the courtroom of the Second Circuit, the spillover room with its faulty audio feed and dearth of chairs, and Foley Square outside the Thurgood Marshall U.S. Courthouse in Manhattan where many huddled in the cold. </w:t>
      </w:r>
      <w:r w:rsidRPr="00CD7702">
        <w:rPr>
          <w:rStyle w:val="StyleBoldUnderline"/>
        </w:rPr>
        <w:t>The fate of the nation</w:t>
      </w:r>
      <w:r>
        <w:t xml:space="preserve">, we understood, </w:t>
      </w:r>
      <w:r w:rsidRPr="00CD7702">
        <w:rPr>
          <w:rStyle w:val="StyleBoldUnderline"/>
        </w:rPr>
        <w:t>could be decided by</w:t>
      </w:r>
      <w:r>
        <w:t xml:space="preserve"> the three </w:t>
      </w:r>
      <w:r w:rsidRPr="00CD7702">
        <w:rPr>
          <w:rStyle w:val="StyleBoldUnderline"/>
        </w:rPr>
        <w:t xml:space="preserve">judges who will rule on </w:t>
      </w:r>
      <w:r>
        <w:t>our lawsuit against President Barack Obama for signing into law</w:t>
      </w:r>
      <w:r w:rsidRPr="00CD7702">
        <w:rPr>
          <w:rStyle w:val="StyleBoldUnderline"/>
        </w:rPr>
        <w:t xml:space="preserve"> Section 1021(b)(2) of </w:t>
      </w:r>
      <w:r w:rsidRPr="00BF363A">
        <w:rPr>
          <w:rStyle w:val="StyleBoldUnderline"/>
          <w:highlight w:val="yellow"/>
        </w:rPr>
        <w:t>the</w:t>
      </w:r>
      <w:r>
        <w:t xml:space="preserve"> National Defense Authorization Act (</w:t>
      </w:r>
      <w:r w:rsidRPr="00BF363A">
        <w:rPr>
          <w:rStyle w:val="StyleBoldUnderline"/>
          <w:highlight w:val="yellow"/>
        </w:rPr>
        <w:t>NDAA</w:t>
      </w:r>
      <w:r w:rsidRPr="00BF363A">
        <w:rPr>
          <w:highlight w:val="yellow"/>
        </w:rPr>
        <w:t>)</w:t>
      </w:r>
      <w:r>
        <w:t>.</w:t>
      </w:r>
      <w:r>
        <w:rPr>
          <w:sz w:val="12"/>
        </w:rPr>
        <w:t xml:space="preserve"> </w:t>
      </w:r>
      <w:r w:rsidRPr="00CD7702">
        <w:rPr>
          <w:sz w:val="12"/>
        </w:rPr>
        <w:t xml:space="preserve"> </w:t>
      </w:r>
      <w:r w:rsidRPr="00CD7702">
        <w:rPr>
          <w:rStyle w:val="StyleBoldUnderline"/>
        </w:rPr>
        <w:t>The section permits the military to detain anyone, including U.S. citizens, who “substantially support”—an undefined legal term—al-Qaida, the Taliban or “associated forces,” again a term that is legally undefined.</w:t>
      </w:r>
      <w:r>
        <w:t xml:space="preserve"> Those detained can be imprisoned indefinitely by the military and denied due process until “the end of hostilities.” In an age of permanent war this is probably a lifetime. Anyone detained under the NDAA can be sent, according to Section (c</w:t>
      </w:r>
      <w:proofErr w:type="gramStart"/>
      <w:r>
        <w:t>)(</w:t>
      </w:r>
      <w:proofErr w:type="gramEnd"/>
      <w:r>
        <w:t xml:space="preserve">4), to any “foreign country or entity.” This is, in essence, extraordinary rendition of U.S. citizens. </w:t>
      </w:r>
      <w:r w:rsidRPr="00CD7702">
        <w:rPr>
          <w:rStyle w:val="StyleBoldUnderline"/>
        </w:rPr>
        <w:t xml:space="preserve">It </w:t>
      </w:r>
      <w:r w:rsidRPr="00BF363A">
        <w:rPr>
          <w:rStyle w:val="StyleBoldUnderline"/>
          <w:highlight w:val="yellow"/>
        </w:rPr>
        <w:t>empowers the government to ship detainees to the jails of some of the most repressive regimes on earth</w:t>
      </w:r>
      <w:r w:rsidRPr="00CD7702">
        <w:rPr>
          <w:rStyle w:val="StyleBoldUnderline"/>
        </w:rPr>
        <w:t>.</w:t>
      </w:r>
      <w:r>
        <w:rPr>
          <w:rStyle w:val="StyleBoldUnderline"/>
          <w:sz w:val="12"/>
        </w:rPr>
        <w:t xml:space="preserve"> </w:t>
      </w:r>
      <w:r w:rsidRPr="00CD7702">
        <w:rPr>
          <w:sz w:val="12"/>
        </w:rPr>
        <w:t xml:space="preserve"> </w:t>
      </w:r>
      <w:r>
        <w:t>Section 1021(b</w:t>
      </w:r>
      <w:proofErr w:type="gramStart"/>
      <w:r>
        <w:t>)(</w:t>
      </w:r>
      <w:proofErr w:type="gramEnd"/>
      <w:r>
        <w:t xml:space="preserve">2) was declared invalid in September after our first trial, in the Southern District Court of New York. The Obama administration appealed the Southern District Court ruling. The appeal was heard Wednesday in the Second Circuit Court with Judges Raymond J. </w:t>
      </w:r>
      <w:proofErr w:type="spellStart"/>
      <w:r>
        <w:t>Lohier</w:t>
      </w:r>
      <w:proofErr w:type="spellEnd"/>
      <w:r>
        <w:t xml:space="preserve">, Lewis A. Kaplan and </w:t>
      </w:r>
      <w:proofErr w:type="spellStart"/>
      <w:r>
        <w:t>Amalya</w:t>
      </w:r>
      <w:proofErr w:type="spellEnd"/>
      <w:r>
        <w:t xml:space="preserve"> L. </w:t>
      </w:r>
      <w:proofErr w:type="spellStart"/>
      <w:r>
        <w:t>Kearse</w:t>
      </w:r>
      <w:proofErr w:type="spellEnd"/>
      <w:r>
        <w:t xml:space="preserve"> presiding. The judges might not make a decision until the spring when the Supreme Court rules in Clapper v. Amnesty International USA, another case in which I am a plaintiff. The Supreme Court case challenges the government’s use of electronic surveillance. If we are successful in the Clapper case, it will strengthen all the plaintiffs’ standing in Hedges v. Obama</w:t>
      </w:r>
      <w:r w:rsidRPr="00BF363A">
        <w:rPr>
          <w:highlight w:val="yellow"/>
        </w:rPr>
        <w:t xml:space="preserve">. </w:t>
      </w:r>
      <w:r w:rsidRPr="00BF363A">
        <w:rPr>
          <w:rStyle w:val="StyleBoldUnderline"/>
          <w:highlight w:val="yellow"/>
        </w:rPr>
        <w:t xml:space="preserve">The Supreme Court, if it rules </w:t>
      </w:r>
      <w:r w:rsidRPr="00BF363A">
        <w:rPr>
          <w:rStyle w:val="Emphasis"/>
          <w:highlight w:val="yellow"/>
        </w:rPr>
        <w:t>against the government,</w:t>
      </w:r>
      <w:r w:rsidRPr="00BF363A">
        <w:rPr>
          <w:rStyle w:val="StyleBoldUnderline"/>
          <w:highlight w:val="yellow"/>
        </w:rPr>
        <w:t xml:space="preserve"> will affirm that we as plaintiffs have a </w:t>
      </w:r>
      <w:r w:rsidRPr="00BF363A">
        <w:rPr>
          <w:rStyle w:val="Emphasis"/>
          <w:highlight w:val="yellow"/>
        </w:rPr>
        <w:t>reasonable fear of being detained.</w:t>
      </w:r>
      <w:r>
        <w:rPr>
          <w:rStyle w:val="StyleBoldUnderline"/>
          <w:sz w:val="12"/>
        </w:rPr>
        <w:t xml:space="preserve"> </w:t>
      </w:r>
      <w:r w:rsidRPr="00CD7702">
        <w:rPr>
          <w:sz w:val="12"/>
        </w:rPr>
        <w:t xml:space="preserve"> </w:t>
      </w:r>
      <w:r w:rsidRPr="00BF363A">
        <w:rPr>
          <w:rStyle w:val="StyleBoldUnderline"/>
          <w:highlight w:val="yellow"/>
        </w:rPr>
        <w:t>If we lose</w:t>
      </w:r>
      <w:r w:rsidRPr="00CD7702">
        <w:rPr>
          <w:rStyle w:val="StyleBoldUnderline"/>
        </w:rPr>
        <w:t xml:space="preserve"> in Hedges v. Obama</w:t>
      </w:r>
      <w:r>
        <w:t>—</w:t>
      </w:r>
      <w:r w:rsidRPr="00CD7702">
        <w:rPr>
          <w:rStyle w:val="StyleBoldUnderline"/>
        </w:rPr>
        <w:t>and it seems certain that no matter the outcome of the appeal this case will reach the Supreme Court</w:t>
      </w:r>
      <w:r>
        <w:t>—</w:t>
      </w:r>
      <w:r w:rsidRPr="00BF363A">
        <w:rPr>
          <w:rStyle w:val="StyleBoldUnderline"/>
          <w:highlight w:val="yellow"/>
        </w:rPr>
        <w:t>electoral politics and our rights</w:t>
      </w:r>
      <w:r w:rsidRPr="00CD7702">
        <w:rPr>
          <w:rStyle w:val="StyleBoldUnderline"/>
        </w:rPr>
        <w:t xml:space="preserve"> as citizens </w:t>
      </w:r>
      <w:r w:rsidRPr="00BF363A">
        <w:rPr>
          <w:rStyle w:val="StyleBoldUnderline"/>
          <w:highlight w:val="yellow"/>
        </w:rPr>
        <w:t>will be as empty as those of Nero’s Rome.</w:t>
      </w:r>
      <w:r w:rsidRPr="00CD7702">
        <w:rPr>
          <w:rStyle w:val="StyleBoldUnderline"/>
        </w:rPr>
        <w:t xml:space="preserve"> If we lose, </w:t>
      </w:r>
      <w:r w:rsidRPr="00BF363A">
        <w:rPr>
          <w:rStyle w:val="StyleBoldUnderline"/>
          <w:highlight w:val="yellow"/>
        </w:rPr>
        <w:t xml:space="preserve">the power of the military to detain citizens, strip them of due process and hold them indefinitely in military prisons will become a </w:t>
      </w:r>
      <w:r w:rsidRPr="00BF363A">
        <w:rPr>
          <w:rStyle w:val="Emphasis"/>
          <w:highlight w:val="yellow"/>
        </w:rPr>
        <w:t>terrifying reality</w:t>
      </w:r>
      <w:r>
        <w:t xml:space="preserve">. </w:t>
      </w:r>
      <w:proofErr w:type="gramStart"/>
      <w:r w:rsidRPr="00BF363A">
        <w:rPr>
          <w:rStyle w:val="Emphasis"/>
          <w:highlight w:val="yellow"/>
        </w:rPr>
        <w:t>Democrat or Republican.</w:t>
      </w:r>
      <w:proofErr w:type="gramEnd"/>
      <w:r w:rsidRPr="00BF363A">
        <w:rPr>
          <w:rStyle w:val="Emphasis"/>
          <w:highlight w:val="yellow"/>
        </w:rPr>
        <w:t xml:space="preserve"> Occupy activist or libertarian. </w:t>
      </w:r>
      <w:proofErr w:type="gramStart"/>
      <w:r w:rsidRPr="00BF363A">
        <w:rPr>
          <w:rStyle w:val="Emphasis"/>
          <w:highlight w:val="yellow"/>
        </w:rPr>
        <w:t>Socialist or tea party stalwart</w:t>
      </w:r>
      <w:r>
        <w:t>.</w:t>
      </w:r>
      <w:proofErr w:type="gramEnd"/>
      <w:r>
        <w:t xml:space="preserve"> </w:t>
      </w:r>
      <w:r w:rsidRPr="00BF363A">
        <w:rPr>
          <w:rStyle w:val="Emphasis"/>
          <w:highlight w:val="yellow"/>
        </w:rPr>
        <w:t>It does not matter. This is not a partisan fight</w:t>
      </w:r>
      <w:r>
        <w:t xml:space="preserve">. </w:t>
      </w:r>
      <w:r w:rsidRPr="00CD7702">
        <w:rPr>
          <w:rStyle w:val="StyleBoldUnderline"/>
        </w:rPr>
        <w:t>Once the state seizes this unchecked power, it will inevitably create a secret, lawless world of indiscriminate violence, terror and gulags. I lived under several military dictatorships during the two decades I was a foreign correspondent. I know the beast.</w:t>
      </w:r>
      <w:r>
        <w:rPr>
          <w:rStyle w:val="StyleBoldUnderline"/>
          <w:sz w:val="12"/>
        </w:rPr>
        <w:t xml:space="preserve"> </w:t>
      </w:r>
      <w:r w:rsidRPr="00CD7702">
        <w:rPr>
          <w:sz w:val="12"/>
        </w:rPr>
        <w:t xml:space="preserve"> </w:t>
      </w:r>
      <w:r w:rsidRPr="00CD7702">
        <w:rPr>
          <w:rStyle w:val="StyleBoldUnderline"/>
        </w:rPr>
        <w:t>“</w:t>
      </w:r>
      <w:r w:rsidRPr="00BF363A">
        <w:rPr>
          <w:rStyle w:val="Emphasis"/>
          <w:highlight w:val="yellow"/>
        </w:rPr>
        <w:t>The stakes are very high,”</w:t>
      </w:r>
      <w:r>
        <w:t xml:space="preserve"> said attorney Carl Mayer, who with attorney Bruce </w:t>
      </w:r>
      <w:proofErr w:type="spellStart"/>
      <w:r>
        <w:t>Afran</w:t>
      </w:r>
      <w:proofErr w:type="spellEnd"/>
      <w:r>
        <w:t xml:space="preserve"> brought our case to trial, in addressing a Culture Project audience in Manhattan on Wednesday after the hearing. “</w:t>
      </w:r>
      <w:r w:rsidRPr="00CD7702">
        <w:rPr>
          <w:rStyle w:val="StyleBoldUnderline"/>
        </w:rPr>
        <w:t>What our case comes down to is: Are we going to have a civil justice system in the United States or a military justice system?</w:t>
      </w:r>
      <w:r>
        <w:t xml:space="preserve"> The civil justice system is something that is ingrained in the Constitution. It was always very important in combating tyranny and building a democratic society. </w:t>
      </w:r>
      <w:r w:rsidRPr="00BF363A">
        <w:rPr>
          <w:rStyle w:val="StyleBoldUnderline"/>
          <w:highlight w:val="yellow"/>
        </w:rPr>
        <w:t>What the NDAA is trying to impose is a system of military justice that allows the military to police the streets of America to detain U.S. citizens</w:t>
      </w:r>
      <w:r w:rsidRPr="00CD7702">
        <w:rPr>
          <w:rStyle w:val="StyleBoldUnderline"/>
        </w:rPr>
        <w:t xml:space="preserve">, to detain residents in the United States </w:t>
      </w:r>
      <w:r w:rsidRPr="00BF363A">
        <w:rPr>
          <w:rStyle w:val="StyleBoldUnderline"/>
          <w:highlight w:val="yellow"/>
        </w:rPr>
        <w:t>in military prisons</w:t>
      </w:r>
      <w:r w:rsidRPr="00CD7702">
        <w:rPr>
          <w:rStyle w:val="StyleBoldUnderline"/>
        </w:rPr>
        <w:t>.</w:t>
      </w:r>
      <w:r>
        <w:t xml:space="preserve"> Probably the most frightening aspect of the NDAA is that it allows for detention until ‘the end of hostilities.’ ” </w:t>
      </w:r>
      <w:r>
        <w:rPr>
          <w:sz w:val="12"/>
        </w:rPr>
        <w:t xml:space="preserve"> </w:t>
      </w:r>
      <w:r w:rsidRPr="00CD7702">
        <w:rPr>
          <w:sz w:val="12"/>
        </w:rPr>
        <w:t xml:space="preserve"> </w:t>
      </w:r>
      <w:r w:rsidRPr="00BF363A">
        <w:rPr>
          <w:rStyle w:val="StyleBoldUnderline"/>
          <w:highlight w:val="yellow"/>
        </w:rPr>
        <w:t>Five thousand years of human civilization has left behind innumerable ruins to remind us that</w:t>
      </w:r>
      <w:r w:rsidRPr="00CD7702">
        <w:rPr>
          <w:rStyle w:val="StyleBoldUnderline"/>
        </w:rPr>
        <w:t xml:space="preserve"> the </w:t>
      </w:r>
      <w:r w:rsidRPr="00BF363A">
        <w:rPr>
          <w:rStyle w:val="StyleBoldUnderline"/>
          <w:highlight w:val="yellow"/>
        </w:rPr>
        <w:t>grand structures</w:t>
      </w:r>
      <w:r w:rsidRPr="00CD7702">
        <w:rPr>
          <w:rStyle w:val="StyleBoldUnderline"/>
        </w:rPr>
        <w:t xml:space="preserve"> and complex societies we build, and foolishly venerate as immortal, </w:t>
      </w:r>
      <w:r w:rsidRPr="00BF363A">
        <w:rPr>
          <w:rStyle w:val="StyleBoldUnderline"/>
          <w:highlight w:val="yellow"/>
        </w:rPr>
        <w:t>crumble into dust. It is the descent that matters now</w:t>
      </w:r>
      <w:r w:rsidRPr="00CD7702">
        <w:rPr>
          <w:rStyle w:val="StyleBoldUnderline"/>
        </w:rPr>
        <w:t xml:space="preserve">. If the corporate state is handed the tools, as under Section 1021(b)(2) of the NDAA, to use deadly force and military power to criminalize dissent, then </w:t>
      </w:r>
      <w:r w:rsidRPr="00BF363A">
        <w:rPr>
          <w:rStyle w:val="StyleBoldUnderline"/>
          <w:highlight w:val="yellow"/>
        </w:rPr>
        <w:t xml:space="preserve">our decline will be one of repression, blood and suffering. </w:t>
      </w:r>
      <w:r w:rsidRPr="007D1AFA">
        <w:rPr>
          <w:rStyle w:val="StyleBoldUnderline"/>
        </w:rPr>
        <w:t>No one, not least our corporate overlords, believes that our material conditions will improve with the impending collapse of globalization, the steady deterioration of the global economy, the decline of natural resources and the looming catastrophes</w:t>
      </w:r>
      <w:r w:rsidRPr="00CD7702">
        <w:rPr>
          <w:rStyle w:val="StyleBoldUnderline"/>
        </w:rPr>
        <w:t xml:space="preserve"> of climate change.</w:t>
      </w:r>
      <w:r>
        <w:rPr>
          <w:rStyle w:val="StyleBoldUnderline"/>
          <w:sz w:val="12"/>
        </w:rPr>
        <w:t xml:space="preserve"> </w:t>
      </w:r>
      <w:r w:rsidRPr="00CD7702">
        <w:rPr>
          <w:sz w:val="12"/>
        </w:rPr>
        <w:t xml:space="preserve"> </w:t>
      </w:r>
      <w:r w:rsidRPr="00CD7702">
        <w:rPr>
          <w:rStyle w:val="StyleBoldUnderline"/>
        </w:rPr>
        <w:t>But the global corporatists</w:t>
      </w:r>
      <w:r>
        <w:t>—who have created a new species of totalitarianism—</w:t>
      </w:r>
      <w:r w:rsidRPr="00CD7702">
        <w:rPr>
          <w:rStyle w:val="StyleBoldUnderline"/>
        </w:rPr>
        <w:t>demand, during our decay, total power to extract the last vestiges of profit from a degraded ecosystem and disempowered citizenry. The looming dystopia is visible in the skies of blighted postindustrial cities such as Flint, Mich., where drones circle like mechanical vultures</w:t>
      </w:r>
      <w:r>
        <w:t>. And in an era where the executive branch can draw up secret kill lists that include U.S. citizens, it would be naive to believe these domestic drones will remain unarmed.</w:t>
      </w:r>
      <w:r>
        <w:rPr>
          <w:sz w:val="12"/>
        </w:rPr>
        <w:t xml:space="preserve"> </w:t>
      </w:r>
      <w:r w:rsidRPr="00CD7702">
        <w:rPr>
          <w:sz w:val="12"/>
        </w:rPr>
        <w:t xml:space="preserve"> </w:t>
      </w:r>
      <w:r>
        <w:t>Robert M. Loeb, the lead attorney for the government in Wednesday’s proceedings, took a tack very different from that of the government in the Southern District Court of New York before Judge Katherine B. Forrest. Forrest repeatedly asked the government attorneys if they could guarantee that the other plaintiffs and I would not be subject to detention under Section 1021(b</w:t>
      </w:r>
      <w:proofErr w:type="gramStart"/>
      <w:r>
        <w:t>)(</w:t>
      </w:r>
      <w:proofErr w:type="gramEnd"/>
      <w:r>
        <w:t>2). The government attorneys in the first trial granted no such immunity. The government also claimed in the first trial that under the 2001 Authorization to Use Military Force Act (AUMF), it already had the power to detain U.S. citizens. Section 1021(b</w:t>
      </w:r>
      <w:proofErr w:type="gramStart"/>
      <w:r>
        <w:t>)(</w:t>
      </w:r>
      <w:proofErr w:type="gramEnd"/>
      <w:r>
        <w:t>2), the attorneys said, did not constitute a significant change in government power. Judge Forrest in September rejected the government’s arguments and ruled Section 1021(b</w:t>
      </w:r>
      <w:proofErr w:type="gramStart"/>
      <w:r>
        <w:t>)(</w:t>
      </w:r>
      <w:proofErr w:type="gramEnd"/>
      <w:r>
        <w:t>2) invalid.</w:t>
      </w:r>
      <w:r>
        <w:rPr>
          <w:sz w:val="12"/>
        </w:rPr>
        <w:t xml:space="preserve"> </w:t>
      </w:r>
      <w:r w:rsidRPr="00CD7702">
        <w:rPr>
          <w:sz w:val="12"/>
        </w:rPr>
        <w:t xml:space="preserve"> </w:t>
      </w:r>
      <w:r>
        <w:t xml:space="preserve">The government, however, argued Wednesday that as “independent journalists” we were exempt from the law and had no cause for concern. Loeb stated that if journalists used journalism as a cover to aid the enemy, they would be seized and treated as enemy combatants. But he assured the court that I would be untouched by the new law as long as “Mr. Hedges did not start driving black vans for people we don’t like.” </w:t>
      </w:r>
    </w:p>
    <w:p w:rsidR="006371F9" w:rsidRDefault="006371F9" w:rsidP="006371F9"/>
    <w:p w:rsidR="006371F9" w:rsidRDefault="006371F9" w:rsidP="006371F9">
      <w:pPr>
        <w:pStyle w:val="Heading4"/>
      </w:pPr>
    </w:p>
    <w:p w:rsidR="006371F9" w:rsidRPr="00DD1704" w:rsidRDefault="006371F9" w:rsidP="006371F9">
      <w:pPr>
        <w:pStyle w:val="Heading4"/>
      </w:pPr>
      <w:r>
        <w:t>Adopting legal tactics are vital for movements that seek to promote the rights of the disempowered</w:t>
      </w:r>
    </w:p>
    <w:p w:rsidR="006371F9" w:rsidRDefault="006371F9" w:rsidP="006371F9"/>
    <w:p w:rsidR="006371F9" w:rsidRPr="00DD1704" w:rsidRDefault="006371F9" w:rsidP="006371F9">
      <w:pPr>
        <w:rPr>
          <w:rStyle w:val="StyleStyleBold12pt"/>
        </w:rPr>
      </w:pPr>
      <w:r w:rsidRPr="00DD1704">
        <w:rPr>
          <w:rStyle w:val="StyleStyleBold12pt"/>
        </w:rPr>
        <w:t>Hair 01</w:t>
      </w:r>
    </w:p>
    <w:p w:rsidR="006371F9" w:rsidRPr="00485F31" w:rsidRDefault="006371F9" w:rsidP="006371F9">
      <w:r>
        <w:t xml:space="preserve">(Penda D </w:t>
      </w:r>
      <w:r>
        <w:rPr>
          <w:u w:val="single"/>
        </w:rPr>
        <w:t xml:space="preserve">Louder than </w:t>
      </w:r>
      <w:proofErr w:type="spellStart"/>
      <w:r>
        <w:rPr>
          <w:u w:val="single"/>
        </w:rPr>
        <w:t>Words</w:t>
      </w:r>
      <w:r>
        <w:t>:</w:t>
      </w:r>
      <w:r>
        <w:rPr>
          <w:u w:val="single"/>
        </w:rPr>
        <w:t>Lawyers</w:t>
      </w:r>
      <w:proofErr w:type="spellEnd"/>
      <w:r>
        <w:rPr>
          <w:u w:val="single"/>
        </w:rPr>
        <w:t>, Communities and the Struggle for Justice</w:t>
      </w:r>
      <w:r>
        <w:t xml:space="preserve">, </w:t>
      </w:r>
      <w:hyperlink r:id="rId12" w:history="1">
        <w:r w:rsidRPr="00AB3342">
          <w:rPr>
            <w:rStyle w:val="Hyperlink"/>
          </w:rPr>
          <w:t>http://www.racialequitytools.org/resourcefiles/hair.pdf</w:t>
        </w:r>
      </w:hyperlink>
      <w:r>
        <w:t xml:space="preserve">, </w:t>
      </w:r>
      <w:r w:rsidRPr="00485F31">
        <w:t xml:space="preserve">Penda D. Hair is Co-Director of the Advancement Project at the </w:t>
      </w:r>
      <w:proofErr w:type="spellStart"/>
      <w:r w:rsidRPr="00485F31">
        <w:t>Rockafeller</w:t>
      </w:r>
      <w:proofErr w:type="spellEnd"/>
      <w:r w:rsidRPr="00485F31">
        <w:t xml:space="preserve">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proofErr w:type="spellStart"/>
      <w:r w:rsidRPr="00485F31">
        <w:t>Dayna</w:t>
      </w:r>
      <w:proofErr w:type="spellEnd"/>
      <w:r w:rsidRPr="00485F31">
        <w:t xml:space="preserve">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 xml:space="preserve">Susan P. Sturm, Professor of Law, Columbia Law School, and </w:t>
      </w:r>
      <w:proofErr w:type="spellStart"/>
      <w:r w:rsidRPr="00485F31">
        <w:t>Lani</w:t>
      </w:r>
      <w:proofErr w:type="spellEnd"/>
      <w:r w:rsidRPr="00485F31">
        <w:t xml:space="preserve"> </w:t>
      </w:r>
      <w:proofErr w:type="spellStart"/>
      <w:r w:rsidRPr="00485F31">
        <w:t>Guinier</w:t>
      </w:r>
      <w:proofErr w:type="spellEnd"/>
      <w:r w:rsidRPr="00485F31">
        <w:t>,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 xml:space="preserve">of </w:t>
      </w:r>
      <w:proofErr w:type="spellStart"/>
      <w:r w:rsidRPr="00485F31">
        <w:t>PolicyLink</w:t>
      </w:r>
      <w:proofErr w:type="spellEnd"/>
      <w:r w:rsidRPr="00485F31">
        <w:t>,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6371F9" w:rsidRDefault="006371F9" w:rsidP="006371F9">
      <w:pPr>
        <w:rPr>
          <w:sz w:val="16"/>
        </w:rPr>
      </w:pPr>
    </w:p>
    <w:p w:rsidR="006371F9" w:rsidRDefault="006371F9" w:rsidP="006371F9">
      <w:pPr>
        <w:rPr>
          <w:sz w:val="16"/>
        </w:rPr>
      </w:pPr>
      <w:r w:rsidRPr="00C26670">
        <w:rPr>
          <w:sz w:val="16"/>
        </w:rPr>
        <w:t xml:space="preserve">THE CONTINUING IMPORTANCE OF STRATEGIC LITIGATION Even with judicial cutbacks in legal protections </w:t>
      </w:r>
      <w:r w:rsidRPr="00BF363A">
        <w:rPr>
          <w:rStyle w:val="StyleBoldUnderline"/>
          <w:highlight w:val="yellow"/>
        </w:rPr>
        <w:t>for minorities and the poor, litigation</w:t>
      </w:r>
      <w:r w:rsidRPr="00C26670">
        <w:rPr>
          <w:sz w:val="16"/>
        </w:rPr>
        <w:t xml:space="preserve">—particularly </w:t>
      </w:r>
      <w:r w:rsidRPr="00BF363A">
        <w:rPr>
          <w:rStyle w:val="StyleBoldUnderline"/>
          <w:highlight w:val="yellow"/>
        </w:rPr>
        <w:t>when carried out in connection with a broader social movement</w:t>
      </w:r>
      <w:r w:rsidRPr="00C26670">
        <w:rPr>
          <w:sz w:val="16"/>
        </w:rPr>
        <w:t>—</w:t>
      </w:r>
      <w:r w:rsidRPr="00BF363A">
        <w:rPr>
          <w:rStyle w:val="StyleBoldUnderline"/>
          <w:highlight w:val="yellow"/>
        </w:rPr>
        <w:t>can</w:t>
      </w:r>
      <w:r w:rsidRPr="00F22D6E">
        <w:rPr>
          <w:rStyle w:val="StyleBoldUnderline"/>
        </w:rPr>
        <w:t xml:space="preserve"> </w:t>
      </w:r>
      <w:r w:rsidRPr="00C26670">
        <w:rPr>
          <w:sz w:val="16"/>
        </w:rPr>
        <w:t xml:space="preserve">effectively </w:t>
      </w:r>
      <w:r w:rsidRPr="00BF363A">
        <w:rPr>
          <w:rStyle w:val="Emphasis"/>
          <w:highlight w:val="yellow"/>
        </w:rPr>
        <w:t>build communities’ capacity</w:t>
      </w:r>
      <w:r w:rsidRPr="00BF363A">
        <w:rPr>
          <w:rStyle w:val="StyleBoldUnderline"/>
          <w:highlight w:val="yellow"/>
        </w:rPr>
        <w:t xml:space="preserve"> to </w:t>
      </w:r>
      <w:r w:rsidRPr="00BF363A">
        <w:rPr>
          <w:rStyle w:val="Emphasis"/>
          <w:highlight w:val="yellow"/>
        </w:rPr>
        <w:t>confront inequitable power structures</w:t>
      </w:r>
      <w:r w:rsidRPr="00C26670">
        <w:rPr>
          <w:sz w:val="16"/>
        </w:rPr>
        <w:t xml:space="preserve">. </w:t>
      </w:r>
      <w:r w:rsidRPr="00BF363A">
        <w:rPr>
          <w:rStyle w:val="StyleBoldUnderline"/>
          <w:highlight w:val="yellow"/>
        </w:rPr>
        <w:t>Community-linked litigation</w:t>
      </w:r>
      <w:r w:rsidRPr="00C26670">
        <w:rPr>
          <w:sz w:val="16"/>
        </w:rPr>
        <w:t xml:space="preserve"> </w:t>
      </w:r>
      <w:r w:rsidRPr="00BF363A">
        <w:rPr>
          <w:rStyle w:val="StyleBoldUnderline"/>
          <w:highlight w:val="yellow"/>
        </w:rPr>
        <w:t>can</w:t>
      </w:r>
      <w:r w:rsidRPr="00F22D6E">
        <w:rPr>
          <w:rStyle w:val="StyleBoldUnderline"/>
        </w:rPr>
        <w:t xml:space="preserve"> </w:t>
      </w:r>
      <w:r w:rsidRPr="00C26670">
        <w:rPr>
          <w:sz w:val="16"/>
        </w:rPr>
        <w:t xml:space="preserve">function as “both symbolic and actual political activity: first, it can </w:t>
      </w:r>
      <w:r w:rsidRPr="00BF363A">
        <w:rPr>
          <w:rStyle w:val="StyleBoldUnderline"/>
          <w:highlight w:val="yellow"/>
        </w:rPr>
        <w:t xml:space="preserve">provide actual </w:t>
      </w:r>
      <w:r w:rsidRPr="00BF363A">
        <w:rPr>
          <w:rStyle w:val="Emphasis"/>
          <w:highlight w:val="yellow"/>
        </w:rPr>
        <w:t>educational, participatory experiences</w:t>
      </w:r>
      <w:r w:rsidRPr="00BF363A">
        <w:rPr>
          <w:rStyle w:val="StyleBoldUnderline"/>
          <w:highlight w:val="yellow"/>
        </w:rPr>
        <w:t xml:space="preserve"> for poor groups</w:t>
      </w:r>
      <w:r w:rsidRPr="00C26670">
        <w:rPr>
          <w:sz w:val="16"/>
        </w:rPr>
        <w:t xml:space="preserve">; second, </w:t>
      </w:r>
      <w:r w:rsidRPr="00BF363A">
        <w:rPr>
          <w:rStyle w:val="StyleBoldUnderline"/>
          <w:highlight w:val="yellow"/>
        </w:rPr>
        <w:t xml:space="preserve">it is the </w:t>
      </w:r>
      <w:r w:rsidRPr="00BF363A">
        <w:rPr>
          <w:rStyle w:val="Emphasis"/>
          <w:highlight w:val="yellow"/>
        </w:rPr>
        <w:t>vehicle</w:t>
      </w:r>
      <w:r w:rsidRPr="00BF363A">
        <w:rPr>
          <w:rStyle w:val="StyleBoldUnderline"/>
          <w:highlight w:val="yellow"/>
        </w:rPr>
        <w:t xml:space="preserve"> through which a community </w:t>
      </w:r>
      <w:r w:rsidRPr="00BF363A">
        <w:rPr>
          <w:rStyle w:val="Emphasis"/>
          <w:highlight w:val="yellow"/>
        </w:rPr>
        <w:t>coheres and mobilizes</w:t>
      </w:r>
      <w:r w:rsidRPr="00C26670">
        <w:rPr>
          <w:sz w:val="16"/>
        </w:rPr>
        <w:t xml:space="preserve">.” </w:t>
      </w:r>
      <w:proofErr w:type="gramStart"/>
      <w:r w:rsidRPr="00C26670">
        <w:rPr>
          <w:sz w:val="16"/>
        </w:rPr>
        <w:t xml:space="preserve">1 </w:t>
      </w:r>
      <w:r w:rsidRPr="00BF363A">
        <w:rPr>
          <w:rStyle w:val="StyleBoldUnderline"/>
          <w:highlight w:val="yellow"/>
        </w:rPr>
        <w:t>Litigation</w:t>
      </w:r>
      <w:proofErr w:type="gramEnd"/>
      <w:r w:rsidRPr="00BF363A">
        <w:rPr>
          <w:rStyle w:val="StyleBoldUnderline"/>
          <w:highlight w:val="yellow"/>
        </w:rPr>
        <w:t xml:space="preserve"> can frame issues powerfully</w:t>
      </w:r>
      <w:r w:rsidRPr="00C26670">
        <w:rPr>
          <w:sz w:val="16"/>
        </w:rPr>
        <w:t>, influence public perceptions and, ultimately, restructure unfair institutions</w:t>
      </w:r>
      <w:r w:rsidRPr="00BF363A">
        <w:rPr>
          <w:rStyle w:val="StyleBoldUnderline"/>
          <w:highlight w:val="yellow"/>
        </w:rPr>
        <w:t>. The courtroom can be an important space for</w:t>
      </w:r>
      <w:r w:rsidRPr="00C26670">
        <w:rPr>
          <w:sz w:val="16"/>
        </w:rPr>
        <w:t xml:space="preserve"> </w:t>
      </w:r>
      <w:r w:rsidRPr="00BF363A">
        <w:rPr>
          <w:rStyle w:val="Emphasis"/>
          <w:highlight w:val="yellow"/>
        </w:rPr>
        <w:t>making public the often-hidden stories of marginalized people</w:t>
      </w:r>
      <w:r w:rsidRPr="00C26670">
        <w:rPr>
          <w:sz w:val="16"/>
        </w:rPr>
        <w:t xml:space="preserve"> and for connecting those stories to disputed policies. A well-placed tactical intervention, be it a successful restraining order or discovery motion, can defend a movement against attack, keep it from closing down or remove obstacles that undercut its effectiveness. </w:t>
      </w:r>
      <w:r w:rsidRPr="00BF363A">
        <w:rPr>
          <w:rStyle w:val="StyleBoldUnderline"/>
          <w:highlight w:val="yellow"/>
        </w:rPr>
        <w:t>In the L</w:t>
      </w:r>
      <w:r w:rsidRPr="00C26670">
        <w:rPr>
          <w:sz w:val="16"/>
        </w:rPr>
        <w:t xml:space="preserve">os </w:t>
      </w:r>
      <w:r w:rsidRPr="00BF363A">
        <w:rPr>
          <w:rStyle w:val="StyleBoldUnderline"/>
          <w:highlight w:val="yellow"/>
        </w:rPr>
        <w:t>A</w:t>
      </w:r>
      <w:r w:rsidRPr="00C26670">
        <w:rPr>
          <w:sz w:val="16"/>
        </w:rPr>
        <w:t xml:space="preserve">ngeles MTA </w:t>
      </w:r>
      <w:r w:rsidRPr="00BF363A">
        <w:rPr>
          <w:rStyle w:val="StyleBoldUnderline"/>
          <w:highlight w:val="yellow"/>
        </w:rPr>
        <w:t>and</w:t>
      </w:r>
      <w:r w:rsidRPr="00C26670">
        <w:rPr>
          <w:sz w:val="16"/>
        </w:rPr>
        <w:t xml:space="preserve"> the </w:t>
      </w:r>
      <w:r w:rsidRPr="00BF363A">
        <w:rPr>
          <w:rStyle w:val="StyleBoldUnderline"/>
          <w:highlight w:val="yellow"/>
        </w:rPr>
        <w:t>El Monte garment</w:t>
      </w:r>
      <w:r w:rsidRPr="00C26670">
        <w:rPr>
          <w:sz w:val="16"/>
        </w:rPr>
        <w:t>-</w:t>
      </w:r>
      <w:r w:rsidRPr="00BF363A">
        <w:rPr>
          <w:rStyle w:val="StyleBoldUnderline"/>
          <w:highlight w:val="yellow"/>
        </w:rPr>
        <w:t>worker struggles</w:t>
      </w:r>
      <w:r w:rsidRPr="00C26670">
        <w:rPr>
          <w:sz w:val="16"/>
        </w:rPr>
        <w:t xml:space="preserve">, </w:t>
      </w:r>
      <w:r w:rsidRPr="00BF363A">
        <w:rPr>
          <w:rStyle w:val="StyleBoldUnderline"/>
          <w:highlight w:val="yellow"/>
        </w:rPr>
        <w:t>the litigation process provided a platform</w:t>
      </w:r>
      <w:r w:rsidRPr="00C26670">
        <w:rPr>
          <w:sz w:val="16"/>
        </w:rPr>
        <w:t xml:space="preserve"> for activism </w:t>
      </w:r>
      <w:r w:rsidRPr="00BF363A">
        <w:rPr>
          <w:rStyle w:val="StyleBoldUnderline"/>
          <w:highlight w:val="yellow"/>
        </w:rPr>
        <w:t xml:space="preserve">that helped marginalized people mobilize </w:t>
      </w:r>
      <w:proofErr w:type="gramStart"/>
      <w:r w:rsidRPr="00BF363A">
        <w:rPr>
          <w:rStyle w:val="StyleBoldUnderline"/>
          <w:highlight w:val="yellow"/>
        </w:rPr>
        <w:t>themselves</w:t>
      </w:r>
      <w:proofErr w:type="gramEnd"/>
      <w:r w:rsidRPr="00C26670">
        <w:rPr>
          <w:sz w:val="16"/>
        </w:rPr>
        <w:t>. They developed a better understanding of the forces shaping their circumstances, of the heightened efficacy of group action, and of the ways that pressure can force local government and institutions to be more responsive. In each of these cases, through their participation, marginalized people actively shaped both the local government decision-making process and the outcomes that had fundamental impact on their lives. MAKING USE OF THE ENTIRE ARRAY OF LEGAL TOOLS In a 1992 report for the Rockefeller Foundation titled “Sustaining the Struggle for Justice,” Professor Charles Lawrence concluded that minorities and the poor ought to have access to 1 See, Lois H. Johnson, “The New Public Interest Law: From Old Theories to a New Agenda,” 1 Public Interest Law Journal, at 169, 185 (1991). 142</w:t>
      </w:r>
    </w:p>
    <w:p w:rsidR="006371F9" w:rsidRDefault="006371F9" w:rsidP="006371F9">
      <w:pPr>
        <w:rPr>
          <w:sz w:val="16"/>
        </w:rPr>
      </w:pPr>
    </w:p>
    <w:p w:rsidR="006371F9" w:rsidRPr="00DD1704" w:rsidRDefault="006371F9" w:rsidP="006371F9">
      <w:pPr>
        <w:pStyle w:val="Heading4"/>
        <w:rPr>
          <w:rStyle w:val="StyleStyleBold12pt"/>
          <w:b/>
        </w:rPr>
      </w:pPr>
      <w:r>
        <w:rPr>
          <w:rStyle w:val="StyleStyleBold12pt"/>
          <w:b/>
        </w:rPr>
        <w:t>Even if the legal sphere is inaccessible, legal education builds community capacity- critical for the struggle towards justice</w:t>
      </w:r>
    </w:p>
    <w:p w:rsidR="006371F9" w:rsidRPr="00DD1704" w:rsidRDefault="006371F9" w:rsidP="006371F9">
      <w:pPr>
        <w:rPr>
          <w:b/>
          <w:sz w:val="16"/>
        </w:rPr>
      </w:pPr>
    </w:p>
    <w:p w:rsidR="006371F9" w:rsidRPr="00DD1704" w:rsidRDefault="006371F9" w:rsidP="006371F9">
      <w:pPr>
        <w:rPr>
          <w:rStyle w:val="StyleStyleBold12pt"/>
        </w:rPr>
      </w:pPr>
      <w:r w:rsidRPr="00DD1704">
        <w:rPr>
          <w:rStyle w:val="StyleStyleBold12pt"/>
        </w:rPr>
        <w:t>Hair 01</w:t>
      </w:r>
    </w:p>
    <w:p w:rsidR="006371F9" w:rsidRPr="00485F31" w:rsidRDefault="006371F9" w:rsidP="006371F9">
      <w:r>
        <w:t xml:space="preserve">(Penda D </w:t>
      </w:r>
      <w:r>
        <w:rPr>
          <w:u w:val="single"/>
        </w:rPr>
        <w:t xml:space="preserve">Louder than </w:t>
      </w:r>
      <w:proofErr w:type="spellStart"/>
      <w:r>
        <w:rPr>
          <w:u w:val="single"/>
        </w:rPr>
        <w:t>Words</w:t>
      </w:r>
      <w:r>
        <w:t>:</w:t>
      </w:r>
      <w:r>
        <w:rPr>
          <w:u w:val="single"/>
        </w:rPr>
        <w:t>Lawyers</w:t>
      </w:r>
      <w:proofErr w:type="spellEnd"/>
      <w:r>
        <w:rPr>
          <w:u w:val="single"/>
        </w:rPr>
        <w:t>, Communities and the Struggle for Justice</w:t>
      </w:r>
      <w:r>
        <w:t xml:space="preserve">, </w:t>
      </w:r>
      <w:hyperlink r:id="rId13" w:history="1">
        <w:r w:rsidRPr="00AB3342">
          <w:rPr>
            <w:rStyle w:val="Hyperlink"/>
          </w:rPr>
          <w:t>http://www.racialequitytools.org/resourcefiles/hair.pdf</w:t>
        </w:r>
      </w:hyperlink>
      <w:r>
        <w:t xml:space="preserve">, </w:t>
      </w:r>
      <w:r w:rsidRPr="00485F31">
        <w:t xml:space="preserve">Penda D. Hair is Co-Director of the Advancement Project at the </w:t>
      </w:r>
      <w:proofErr w:type="spellStart"/>
      <w:r w:rsidRPr="00485F31">
        <w:t>Rockafeller</w:t>
      </w:r>
      <w:proofErr w:type="spellEnd"/>
      <w:r w:rsidRPr="00485F31">
        <w:t xml:space="preserve">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proofErr w:type="spellStart"/>
      <w:r w:rsidRPr="00485F31">
        <w:t>Dayna</w:t>
      </w:r>
      <w:proofErr w:type="spellEnd"/>
      <w:r w:rsidRPr="00485F31">
        <w:t xml:space="preserve">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 xml:space="preserve">Susan P. Sturm, Professor of Law, Columbia Law School, and </w:t>
      </w:r>
      <w:proofErr w:type="spellStart"/>
      <w:r w:rsidRPr="00485F31">
        <w:t>Lani</w:t>
      </w:r>
      <w:proofErr w:type="spellEnd"/>
      <w:r w:rsidRPr="00485F31">
        <w:t xml:space="preserve"> </w:t>
      </w:r>
      <w:proofErr w:type="spellStart"/>
      <w:r w:rsidRPr="00485F31">
        <w:t>Guinier</w:t>
      </w:r>
      <w:proofErr w:type="spellEnd"/>
      <w:r w:rsidRPr="00485F31">
        <w:t>,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 xml:space="preserve">of </w:t>
      </w:r>
      <w:proofErr w:type="spellStart"/>
      <w:r w:rsidRPr="00485F31">
        <w:t>PolicyLink</w:t>
      </w:r>
      <w:proofErr w:type="spellEnd"/>
      <w:r w:rsidRPr="00485F31">
        <w:t>,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6371F9" w:rsidRDefault="006371F9" w:rsidP="006371F9">
      <w:pPr>
        <w:rPr>
          <w:sz w:val="16"/>
        </w:rPr>
      </w:pPr>
    </w:p>
    <w:p w:rsidR="006371F9" w:rsidRDefault="006371F9" w:rsidP="006371F9">
      <w:pPr>
        <w:rPr>
          <w:sz w:val="16"/>
        </w:rPr>
      </w:pPr>
      <w:r w:rsidRPr="00C26670">
        <w:rPr>
          <w:sz w:val="16"/>
        </w:rPr>
        <w:t xml:space="preserve">Louder </w:t>
      </w:r>
      <w:proofErr w:type="gramStart"/>
      <w:r w:rsidRPr="00C26670">
        <w:rPr>
          <w:sz w:val="16"/>
        </w:rPr>
        <w:t>Than</w:t>
      </w:r>
      <w:proofErr w:type="gramEnd"/>
      <w:r w:rsidRPr="00C26670">
        <w:rPr>
          <w:sz w:val="16"/>
        </w:rPr>
        <w:t xml:space="preserve"> </w:t>
      </w:r>
      <w:proofErr w:type="spellStart"/>
      <w:r w:rsidRPr="00C26670">
        <w:rPr>
          <w:sz w:val="16"/>
        </w:rPr>
        <w:t>Words“</w:t>
      </w:r>
      <w:r w:rsidRPr="00BF363A">
        <w:rPr>
          <w:rStyle w:val="StyleBoldUnderline"/>
          <w:highlight w:val="yellow"/>
        </w:rPr>
        <w:t>the</w:t>
      </w:r>
      <w:proofErr w:type="spellEnd"/>
      <w:r w:rsidRPr="00BF363A">
        <w:rPr>
          <w:rStyle w:val="StyleBoldUnderline"/>
          <w:highlight w:val="yellow"/>
        </w:rPr>
        <w:t xml:space="preserve"> full range</w:t>
      </w:r>
      <w:r w:rsidRPr="00C26670">
        <w:rPr>
          <w:sz w:val="16"/>
        </w:rPr>
        <w:t xml:space="preserve"> of problem-solving tasks that lawyers traditionally employ to enhance the political and economic capacity of their paying clients.” </w:t>
      </w:r>
      <w:r w:rsidRPr="00BF363A">
        <w:rPr>
          <w:rStyle w:val="StyleBoldUnderline"/>
          <w:highlight w:val="yellow"/>
        </w:rPr>
        <w:t xml:space="preserve">Lawyers possess key </w:t>
      </w:r>
      <w:r w:rsidRPr="00BF363A">
        <w:rPr>
          <w:rStyle w:val="Emphasis"/>
          <w:highlight w:val="yellow"/>
        </w:rPr>
        <w:t xml:space="preserve">technical and transactional skills </w:t>
      </w:r>
      <w:r w:rsidRPr="00BF363A">
        <w:rPr>
          <w:rStyle w:val="StyleBoldUnderline"/>
          <w:highlight w:val="yellow"/>
        </w:rPr>
        <w:t>for building community capacity</w:t>
      </w:r>
      <w:r w:rsidRPr="00C26670">
        <w:rPr>
          <w:sz w:val="16"/>
        </w:rPr>
        <w:t xml:space="preserve">. </w:t>
      </w:r>
      <w:r w:rsidRPr="00BF363A">
        <w:rPr>
          <w:rStyle w:val="StyleBoldUnderline"/>
          <w:highlight w:val="yellow"/>
        </w:rPr>
        <w:t>They can advise clients about vehicles for structuring organizations and transactions</w:t>
      </w:r>
      <w:r w:rsidRPr="00C26670">
        <w:rPr>
          <w:sz w:val="16"/>
        </w:rPr>
        <w:t xml:space="preserve">. </w:t>
      </w:r>
      <w:r w:rsidRPr="00BF363A">
        <w:rPr>
          <w:rStyle w:val="StyleBoldUnderline"/>
          <w:highlight w:val="yellow"/>
        </w:rPr>
        <w:t>They can identify sources of capital, analyze regulatory schemes</w:t>
      </w:r>
      <w:r w:rsidRPr="00C26670">
        <w:rPr>
          <w:sz w:val="16"/>
        </w:rPr>
        <w:t xml:space="preserve">, negotiate on the client’s behalf, structure relationships, </w:t>
      </w:r>
      <w:r w:rsidRPr="00BF363A">
        <w:rPr>
          <w:rStyle w:val="StyleBoldUnderline"/>
          <w:highlight w:val="yellow"/>
        </w:rPr>
        <w:t>draft agreements and navigate procedural obstacles</w:t>
      </w:r>
      <w:r w:rsidRPr="00C26670">
        <w:rPr>
          <w:sz w:val="16"/>
        </w:rPr>
        <w:t xml:space="preserve">. 2 By defining problems in ways that target structural obstacles and providing research that highlights structural elements of exclusion, </w:t>
      </w:r>
      <w:r w:rsidRPr="00BF363A">
        <w:rPr>
          <w:rStyle w:val="StyleBoldUnderline"/>
          <w:highlight w:val="yellow"/>
        </w:rPr>
        <w:t xml:space="preserve">lawyers can also </w:t>
      </w:r>
      <w:r w:rsidRPr="00BF363A">
        <w:rPr>
          <w:rStyle w:val="Emphasis"/>
          <w:highlight w:val="yellow"/>
        </w:rPr>
        <w:t>explore with community members</w:t>
      </w:r>
      <w:r w:rsidRPr="00BF363A">
        <w:rPr>
          <w:rStyle w:val="StyleBoldUnderline"/>
          <w:highlight w:val="yellow"/>
        </w:rPr>
        <w:t xml:space="preserve"> the importance of democracy and </w:t>
      </w:r>
      <w:r w:rsidRPr="00BF363A">
        <w:rPr>
          <w:rStyle w:val="Emphasis"/>
          <w:highlight w:val="yellow"/>
        </w:rPr>
        <w:t>engagement</w:t>
      </w:r>
      <w:r w:rsidRPr="00BF363A">
        <w:rPr>
          <w:rStyle w:val="StyleBoldUnderline"/>
          <w:highlight w:val="yellow"/>
        </w:rPr>
        <w:t xml:space="preserve"> as a means of </w:t>
      </w:r>
      <w:r w:rsidRPr="00BF363A">
        <w:rPr>
          <w:rStyle w:val="Emphasis"/>
          <w:highlight w:val="yellow"/>
        </w:rPr>
        <w:t>achieving more responsive policies</w:t>
      </w:r>
      <w:r w:rsidRPr="00C26670">
        <w:rPr>
          <w:sz w:val="16"/>
        </w:rPr>
        <w:t xml:space="preserve">. For example in the Boston Chinatown case, the attorneys researched and publicized, then challenged, the 34-year history of land-use decisions by the local, state and federal authorities that led to the virtual disappearance of open space in Chinatown. In Greensboro, activists focused on local incentives that were enacted to prevent corporate flight but rewarded companies that paid lower wages. In the Texas Ten Percent Plan case, the lawyers drafted creative legislation that targeted educational-system failure and provided research to demonstrate the linkages between systematic barriers and student performance. Attorney/Client Relationships Legal options are important tools in the fight for racial inclusion. But lawyers will be most effective if they are connected and responsive to constituencies. In the traditional representation model, lawyers are the chief problem solvers. They frame the claims and legal theories and generally neither cultivate nor rely on the </w:t>
      </w:r>
      <w:proofErr w:type="spellStart"/>
      <w:r w:rsidRPr="00C26670">
        <w:rPr>
          <w:sz w:val="16"/>
        </w:rPr>
        <w:t>prvoblem</w:t>
      </w:r>
      <w:proofErr w:type="spellEnd"/>
      <w:r w:rsidRPr="00C26670">
        <w:rPr>
          <w:sz w:val="16"/>
        </w:rPr>
        <w:t xml:space="preserve">-solving skills of their clients. </w:t>
      </w:r>
      <w:r w:rsidRPr="00BF363A">
        <w:rPr>
          <w:rStyle w:val="StyleBoldUnderline"/>
          <w:highlight w:val="yellow"/>
        </w:rPr>
        <w:t>They tell clients what is possible and give voice to client concerns</w:t>
      </w:r>
      <w:r w:rsidRPr="00C26670">
        <w:rPr>
          <w:sz w:val="16"/>
        </w:rPr>
        <w:t xml:space="preserve"> through pleadings and formal proceedings that may marginalize or compartmentalize local knowledge and expertise. Clients can become dependent on lawyers as problem solvers. Leadership development within the community takes low priority. Legitimate protest may get discouraged in favor of “respectable” legal channels. Given the procedural nature of litigation, in the traditional representation model, high priority is placed on technical indicia of success. It is hard to assess impact on a community with the traditional tools of the lawyer. By contrast, </w:t>
      </w:r>
      <w:r w:rsidRPr="00BF363A">
        <w:rPr>
          <w:rStyle w:val="StyleBoldUnderline"/>
          <w:highlight w:val="yellow"/>
        </w:rPr>
        <w:t xml:space="preserve">under a community-based approach, the particularized knowledge and skills of lawyers retains its </w:t>
      </w:r>
      <w:r w:rsidRPr="00BF363A">
        <w:rPr>
          <w:rStyle w:val="Emphasis"/>
          <w:highlight w:val="yellow"/>
        </w:rPr>
        <w:t>critically important role</w:t>
      </w:r>
      <w:r w:rsidRPr="00C26670">
        <w:rPr>
          <w:sz w:val="16"/>
        </w:rPr>
        <w:t>. But when the ultimate goal is working with clients or a community to exercise their voice, changes occur in the nature of relationships, the definition of problems, the ways lawyers perform their tasks and the way they evaluate success</w:t>
      </w:r>
      <w:r w:rsidRPr="00BF363A">
        <w:rPr>
          <w:rStyle w:val="StyleBoldUnderline"/>
          <w:highlight w:val="yellow"/>
        </w:rPr>
        <w:t>. By drawing on local resources the attorneys can “bring together different fragments and patterns of local community know-how to bear on their work</w:t>
      </w:r>
      <w:r w:rsidRPr="00C26670">
        <w:rPr>
          <w:sz w:val="16"/>
        </w:rPr>
        <w:t xml:space="preserve">.” 3 Significantly, many of the best models of this approach first emerged within the civil rights movement, when lawyers were called to assist activists such as the Freedom Riders in local communities. 2 See, e.g., Ann </w:t>
      </w:r>
      <w:proofErr w:type="spellStart"/>
      <w:r w:rsidRPr="00C26670">
        <w:rPr>
          <w:sz w:val="16"/>
        </w:rPr>
        <w:t>Southworth</w:t>
      </w:r>
      <w:proofErr w:type="spellEnd"/>
      <w:r w:rsidRPr="00C26670">
        <w:rPr>
          <w:sz w:val="16"/>
        </w:rPr>
        <w:t xml:space="preserve">, “Taking the Lawyer </w:t>
      </w:r>
      <w:proofErr w:type="gramStart"/>
      <w:r w:rsidRPr="00C26670">
        <w:rPr>
          <w:sz w:val="16"/>
        </w:rPr>
        <w:t>Out</w:t>
      </w:r>
      <w:proofErr w:type="gramEnd"/>
      <w:r w:rsidRPr="00C26670">
        <w:rPr>
          <w:sz w:val="16"/>
        </w:rPr>
        <w:t xml:space="preserve"> of Progressive Lawyering,” 46 Progressive Lawyering, at 213, 223 (1993). One of many practical examples of such transactional contributions is found in the creative argument by a Brooklyn Legal Services attorney that a New York statute governing tax-exempt bond financing for hospital expansion permitted a local medical clinic to utilize such bonds. See, “So Goes a Nation,” supra. 3 Gerald Lopez, Rebellious Lawyering: One Chicano’s Vision of Progressive Law Practice, (Westview Press, 1992), at 53. 143 Chapter 7Many racial-justice innovators are driven to adopt more participatory approaches by the necessity of understanding changing forms of racial exclusion today. To protect against exploitation of low-wage and immigrant workers, to respond to the assault on affirmative action, to combat massive shifts of resources from cities to expanding suburbs</w:t>
      </w:r>
      <w:r w:rsidRPr="00BF363A">
        <w:rPr>
          <w:rStyle w:val="StyleBoldUnderline"/>
          <w:highlight w:val="yellow"/>
        </w:rPr>
        <w:t xml:space="preserve">, </w:t>
      </w:r>
      <w:r w:rsidRPr="00183F07">
        <w:rPr>
          <w:rStyle w:val="StyleBoldUnderline"/>
        </w:rPr>
        <w:t>to halt environmental degradation in minority communities</w:t>
      </w:r>
      <w:r w:rsidRPr="00183F07">
        <w:rPr>
          <w:sz w:val="16"/>
        </w:rPr>
        <w:t>,</w:t>
      </w:r>
      <w:r w:rsidRPr="00C26670">
        <w:rPr>
          <w:sz w:val="16"/>
        </w:rPr>
        <w:t xml:space="preserve"> </w:t>
      </w:r>
      <w:r w:rsidRPr="00BF363A">
        <w:rPr>
          <w:rStyle w:val="StyleBoldUnderline"/>
          <w:highlight w:val="yellow"/>
        </w:rPr>
        <w:t xml:space="preserve">and to win </w:t>
      </w:r>
      <w:r w:rsidRPr="00BF363A">
        <w:rPr>
          <w:rStyle w:val="Emphasis"/>
          <w:highlight w:val="yellow"/>
        </w:rPr>
        <w:t>incorporation</w:t>
      </w:r>
      <w:r w:rsidRPr="00BF363A">
        <w:rPr>
          <w:rStyle w:val="StyleBoldUnderline"/>
          <w:highlight w:val="yellow"/>
        </w:rPr>
        <w:t xml:space="preserve"> of </w:t>
      </w:r>
      <w:r w:rsidRPr="00BF363A">
        <w:rPr>
          <w:rStyle w:val="Emphasis"/>
          <w:highlight w:val="yellow"/>
        </w:rPr>
        <w:t>increasingly diverse noncitizen populations</w:t>
      </w:r>
      <w:r w:rsidRPr="00BF363A">
        <w:rPr>
          <w:rStyle w:val="StyleBoldUnderline"/>
          <w:highlight w:val="yellow"/>
        </w:rPr>
        <w:t xml:space="preserve"> requires </w:t>
      </w:r>
      <w:r w:rsidRPr="00BF363A">
        <w:rPr>
          <w:rStyle w:val="Emphasis"/>
          <w:highlight w:val="yellow"/>
        </w:rPr>
        <w:t>thoroughgoing knowledge of the impacts on people’s lives</w:t>
      </w:r>
      <w:r w:rsidRPr="00C26670">
        <w:rPr>
          <w:sz w:val="16"/>
        </w:rPr>
        <w:t xml:space="preserve">. </w:t>
      </w:r>
      <w:r w:rsidRPr="00BF363A">
        <w:rPr>
          <w:rStyle w:val="Emphasis"/>
          <w:highlight w:val="yellow"/>
        </w:rPr>
        <w:t>Lawyers and clients</w:t>
      </w:r>
      <w:r w:rsidRPr="00BF363A">
        <w:rPr>
          <w:rStyle w:val="StyleBoldUnderline"/>
          <w:highlight w:val="yellow"/>
        </w:rPr>
        <w:t xml:space="preserve"> must collaboratively engage in </w:t>
      </w:r>
      <w:r w:rsidRPr="00BF363A">
        <w:rPr>
          <w:rStyle w:val="Emphasis"/>
          <w:highlight w:val="yellow"/>
        </w:rPr>
        <w:t xml:space="preserve">problem-solving efforts </w:t>
      </w:r>
      <w:r w:rsidRPr="00BF363A">
        <w:rPr>
          <w:rStyle w:val="StyleBoldUnderline"/>
          <w:highlight w:val="yellow"/>
        </w:rPr>
        <w:t>to make this knowledge available</w:t>
      </w:r>
      <w:r w:rsidRPr="00C26670">
        <w:rPr>
          <w:sz w:val="16"/>
        </w:rPr>
        <w:t xml:space="preserve">. New approaches that stress engagement may build upon the traditional role of legal counselor/adviser by interpreting and applying legal standards. However, in the case studies, lawyers were most effective when they functioned as part of a broader problem-solving process, working to mediate between the role of the law and the goals of organized and cohesive community members. This is particularly important when community aspirations are not easily translated within the existing paradigms of justice. In this role, lawyers continuously ask how the law can be interpreted and applied to advance community goals. When possible, they reject abstract legal theories in favor of appeals to community values and for concrete practical needs. They also assist clients in drawing on their own problem-solving skills, demystifying the law and lawyering, and encouraging people to handle routine legal problems on their own. It requires special attention to avoid a hasty resort to more structured and familiar legal procedures that can overtake the slower, less-scripted process of community-centered lawyering. Significantly different skills are needed than the litigation and transactional approaches taught in law school. The lawyer’s inquiry begins by looking at the concrete needs and values of community members. The goal is to frame claims within a larger moral vision rather than principally in terms of a formal legal theory. Thus, in Greensboro, the formal claim of the Kmart workers came under Title VII employment discrimination and several employees brought a successful lawsuit on these grounds. But the community-centered vision of the ministers was larger, putting the workers’ claims for fair individual treatment within the larger context of a community struggling to defend its declining living standard against irresponsible corporate behavior. At the same time, the ministers connected their vision to legitimate local economic and business needs. Kmart’s motion for a restraining order to stop the protests might have silenced the ministers. The lawyers intervened at a critical moment in their struggle, converting the lawsuit from a device to stifle the community’s voice to an additional opportunity to tell the workers’ story. Attorney James Ferguson joined the ministers, union representatives and community members at press conferences and other public activities. </w:t>
      </w:r>
      <w:r w:rsidRPr="00BF363A">
        <w:rPr>
          <w:rStyle w:val="StyleBoldUnderline"/>
          <w:highlight w:val="yellow"/>
        </w:rPr>
        <w:t>Rather than present very tight legal arguments focused on specific procedural issues, they filed expansive papers to surface the underlying issues of racism and exploitation that concerned community members</w:t>
      </w:r>
      <w:r w:rsidRPr="00C26670">
        <w:rPr>
          <w:sz w:val="16"/>
        </w:rPr>
        <w:t xml:space="preserve">. They worked 144 </w:t>
      </w:r>
      <w:proofErr w:type="gramStart"/>
      <w:r w:rsidRPr="00C26670">
        <w:rPr>
          <w:sz w:val="16"/>
        </w:rPr>
        <w:t>Louder</w:t>
      </w:r>
      <w:proofErr w:type="gramEnd"/>
      <w:r w:rsidRPr="00C26670">
        <w:rPr>
          <w:sz w:val="16"/>
        </w:rPr>
        <w:t xml:space="preserve"> Than </w:t>
      </w:r>
      <w:proofErr w:type="spellStart"/>
      <w:r w:rsidRPr="00C26670">
        <w:rPr>
          <w:sz w:val="16"/>
        </w:rPr>
        <w:t>Wordsclosely</w:t>
      </w:r>
      <w:proofErr w:type="spellEnd"/>
      <w:r w:rsidRPr="00C26670">
        <w:rPr>
          <w:sz w:val="16"/>
        </w:rPr>
        <w:t xml:space="preserve"> with community members, listening to what they were trying to accomplish. They involved them in the court proceedings so that community members could grasp the connections between the legal work and their struggles. The lawyers also measured their success in terms of community objectives, rather than in terms of procedural outcomes. </w:t>
      </w:r>
    </w:p>
    <w:p w:rsidR="006371F9" w:rsidRDefault="006371F9" w:rsidP="006371F9">
      <w:pPr>
        <w:rPr>
          <w:sz w:val="16"/>
        </w:rPr>
      </w:pPr>
    </w:p>
    <w:p w:rsidR="006371F9" w:rsidRDefault="006371F9" w:rsidP="006371F9"/>
    <w:p w:rsidR="006371F9" w:rsidRPr="00497DDF" w:rsidRDefault="006371F9" w:rsidP="006371F9">
      <w:pPr>
        <w:pStyle w:val="Heading4"/>
      </w:pPr>
      <w:r>
        <w:t>Even if it fails, court action on detention prompts social movements: aligning movements toward particular court actions is a successful and productive methodology</w:t>
      </w:r>
    </w:p>
    <w:p w:rsidR="006371F9" w:rsidRPr="00DE1937" w:rsidRDefault="006371F9" w:rsidP="006371F9">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rsidR="006371F9" w:rsidRDefault="006371F9" w:rsidP="006371F9">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4"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BF363A">
        <w:rPr>
          <w:rStyle w:val="Emphasis"/>
          <w:highlight w:val="yellow"/>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BF363A">
        <w:rPr>
          <w:rStyle w:val="StyleBoldUnderline"/>
          <w:highlight w:val="yellow"/>
        </w:rPr>
        <w:t>legal teams</w:t>
      </w:r>
      <w:r w:rsidRPr="00AA24C7">
        <w:rPr>
          <w:sz w:val="16"/>
        </w:rPr>
        <w:t xml:space="preserve"> understood the political dimensions of their cases and</w:t>
      </w:r>
      <w:r w:rsidRPr="00AA24C7">
        <w:rPr>
          <w:sz w:val="16"/>
          <w:szCs w:val="26"/>
        </w:rPr>
        <w:t xml:space="preserve"> </w:t>
      </w:r>
      <w:r w:rsidRPr="00BF363A">
        <w:rPr>
          <w:rStyle w:val="StyleBoldUnderline"/>
          <w:highlight w:val="yellow"/>
        </w:rPr>
        <w:t>adopted</w:t>
      </w:r>
      <w:r w:rsidRPr="00AA24C7">
        <w:rPr>
          <w:sz w:val="16"/>
          <w:szCs w:val="26"/>
        </w:rPr>
        <w:t xml:space="preserve"> </w:t>
      </w:r>
      <w:r w:rsidRPr="00AA24C7">
        <w:rPr>
          <w:sz w:val="16"/>
        </w:rPr>
        <w:t>a course of</w:t>
      </w:r>
      <w:r w:rsidRPr="00AA24C7">
        <w:rPr>
          <w:sz w:val="16"/>
          <w:szCs w:val="26"/>
        </w:rPr>
        <w:t xml:space="preserve"> </w:t>
      </w:r>
      <w:r w:rsidRPr="00BF363A">
        <w:rPr>
          <w:rStyle w:val="StyleBoldUnderline"/>
          <w:highlight w:val="yellow"/>
        </w:rPr>
        <w:t>litigation that would discredit</w:t>
      </w:r>
      <w:r w:rsidRPr="00497DDF">
        <w:rPr>
          <w:rStyle w:val="StyleBoldUnderline"/>
        </w:rPr>
        <w:t xml:space="preserve"> the </w:t>
      </w:r>
      <w:r w:rsidRPr="00BF363A">
        <w:rPr>
          <w:rStyle w:val="StyleBoldUnderline"/>
          <w:highlight w:val="yellow"/>
        </w:rPr>
        <w:t>Wartime Cases by undermining</w:t>
      </w:r>
      <w:r w:rsidRPr="00497DDF">
        <w:rPr>
          <w:rStyle w:val="StyleBoldUnderline"/>
        </w:rPr>
        <w:t xml:space="preserve"> </w:t>
      </w:r>
      <w:r w:rsidRPr="00AA24C7">
        <w:rPr>
          <w:sz w:val="16"/>
        </w:rPr>
        <w:t>the</w:t>
      </w:r>
      <w:r w:rsidRPr="00AA24C7">
        <w:rPr>
          <w:sz w:val="16"/>
          <w:szCs w:val="26"/>
        </w:rPr>
        <w:t xml:space="preserve"> </w:t>
      </w:r>
      <w:r w:rsidRPr="00BF363A">
        <w:rPr>
          <w:rStyle w:val="StyleBoldUnderline"/>
          <w:highlight w:val="yellow"/>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BF363A">
        <w:rPr>
          <w:rStyle w:val="Emphasis"/>
          <w:highlight w:val="yellow"/>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BF363A">
        <w:rPr>
          <w:rStyle w:val="Emphasis"/>
          <w:highlight w:val="yellow"/>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BF363A">
        <w:rPr>
          <w:rStyle w:val="StyleBoldUnderline"/>
          <w:highlight w:val="yellow"/>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BF363A">
        <w:rPr>
          <w:rStyle w:val="StyleBoldUnderline"/>
          <w:highlight w:val="yellow"/>
        </w:rPr>
        <w:t>was</w:t>
      </w:r>
      <w:r w:rsidRPr="00AA24C7">
        <w:rPr>
          <w:sz w:val="16"/>
          <w:szCs w:val="26"/>
        </w:rPr>
        <w:t xml:space="preserve"> </w:t>
      </w:r>
      <w:r w:rsidRPr="00AA24C7">
        <w:rPr>
          <w:sz w:val="16"/>
        </w:rPr>
        <w:t>the long-term</w:t>
      </w:r>
      <w:r w:rsidRPr="00AA24C7">
        <w:rPr>
          <w:sz w:val="16"/>
          <w:szCs w:val="26"/>
        </w:rPr>
        <w:t xml:space="preserve"> </w:t>
      </w:r>
      <w:r w:rsidRPr="00BF363A">
        <w:rPr>
          <w:rStyle w:val="StyleBoldUnderline"/>
          <w:highlight w:val="yellow"/>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BF363A">
        <w:rPr>
          <w:rStyle w:val="StyleBoldUnderline"/>
          <w:highlight w:val="yellow"/>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BF363A">
        <w:rPr>
          <w:sz w:val="16"/>
          <w:szCs w:val="26"/>
          <w:highlight w:val="yellow"/>
        </w:rPr>
        <w:t>th</w:t>
      </w:r>
      <w:r w:rsidRPr="00BF363A">
        <w:rPr>
          <w:rStyle w:val="StyleBoldUnderline"/>
          <w:highlight w:val="yellow"/>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BF363A">
        <w:rPr>
          <w:rStyle w:val="StyleBoldUnderline"/>
          <w:highlight w:val="yellow"/>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BF363A">
        <w:rPr>
          <w:rStyle w:val="Emphasis"/>
          <w:highlight w:val="yellow"/>
        </w:rPr>
        <w:t>cases</w:t>
      </w:r>
      <w:r w:rsidRPr="00497DDF">
        <w:rPr>
          <w:rStyle w:val="Emphasis"/>
        </w:rPr>
        <w:t xml:space="preserve"> strongly </w:t>
      </w:r>
      <w:r w:rsidRPr="00BF363A">
        <w:rPr>
          <w:rStyle w:val="Emphasis"/>
          <w:highlight w:val="yellow"/>
        </w:rPr>
        <w:t>refuted that</w:t>
      </w:r>
      <w:r w:rsidRPr="00497DDF">
        <w:rPr>
          <w:rStyle w:val="Emphasis"/>
        </w:rPr>
        <w:t xml:space="preserve"> notion </w:t>
      </w:r>
      <w:r w:rsidRPr="00BF363A">
        <w:rPr>
          <w:rStyle w:val="Emphasis"/>
          <w:highlight w:val="yellow"/>
        </w:rPr>
        <w:t>and</w:t>
      </w:r>
      <w:r w:rsidRPr="00497DDF">
        <w:rPr>
          <w:rStyle w:val="Emphasis"/>
        </w:rPr>
        <w:t xml:space="preserve"> boldly </w:t>
      </w:r>
      <w:r w:rsidRPr="00BF363A">
        <w:rPr>
          <w:rStyle w:val="Emphasis"/>
          <w:highlight w:val="yellow"/>
        </w:rPr>
        <w:t>illuminated the</w:t>
      </w:r>
      <w:r w:rsidRPr="00497DDF">
        <w:rPr>
          <w:rStyle w:val="Emphasis"/>
        </w:rPr>
        <w:t xml:space="preserve"> essentially </w:t>
      </w:r>
      <w:r w:rsidRPr="00BF363A">
        <w:rPr>
          <w:rStyle w:val="Emphasis"/>
          <w:highlight w:val="yellow"/>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BF363A">
        <w:rPr>
          <w:rStyle w:val="StyleBoldUnderline"/>
          <w:highlight w:val="yellow"/>
        </w:rPr>
        <w:t xml:space="preserve"> cases</w:t>
      </w:r>
      <w:r w:rsidRPr="00497DDF">
        <w:rPr>
          <w:rStyle w:val="StyleBoldUnderline"/>
        </w:rPr>
        <w:t xml:space="preserve"> have </w:t>
      </w:r>
      <w:r w:rsidRPr="00BF363A">
        <w:rPr>
          <w:rStyle w:val="StyleBoldUnderline"/>
          <w:highlight w:val="yellow"/>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BF363A">
        <w:rPr>
          <w:rStyle w:val="StyleBoldUnderline"/>
          <w:highlight w:val="yellow"/>
        </w:rPr>
        <w:t>these</w:t>
      </w:r>
      <w:r w:rsidRPr="00497DDF">
        <w:rPr>
          <w:rStyle w:val="StyleBoldUnderline"/>
        </w:rPr>
        <w:t xml:space="preserve"> cases </w:t>
      </w:r>
      <w:r w:rsidRPr="00BF363A">
        <w:rPr>
          <w:rStyle w:val="StyleBoldUnderline"/>
          <w:highlight w:val="yellow"/>
        </w:rPr>
        <w:t>highlight the need for continuing political activism and constant vigilance to protect our civil rights</w:t>
      </w:r>
      <w:r w:rsidRPr="00497DDF">
        <w:rPr>
          <w:rStyle w:val="StyleBoldUnderline"/>
        </w:rPr>
        <w:t>.  In today's climate of fear and uncertainty</w:t>
      </w:r>
      <w:r w:rsidRPr="00BF363A">
        <w:rPr>
          <w:sz w:val="16"/>
          <w:szCs w:val="26"/>
          <w:highlight w:val="yellow"/>
        </w:rPr>
        <w:t xml:space="preserve">, </w:t>
      </w:r>
      <w:r w:rsidRPr="00BF363A">
        <w:rPr>
          <w:rStyle w:val="Emphasis"/>
          <w:highlight w:val="yellow"/>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BF363A">
        <w:rPr>
          <w:sz w:val="16"/>
          <w:szCs w:val="26"/>
          <w:highlight w:val="yellow"/>
        </w:rPr>
        <w:t>T</w:t>
      </w:r>
      <w:r w:rsidRPr="00BF363A">
        <w:rPr>
          <w:rStyle w:val="StyleBoldUnderline"/>
          <w:highlight w:val="yellow"/>
        </w:rPr>
        <w:t>his means exercising</w:t>
      </w:r>
      <w:r w:rsidRPr="00497DDF">
        <w:rPr>
          <w:rStyle w:val="StyleBoldUnderline"/>
        </w:rPr>
        <w:t xml:space="preserve"> our </w:t>
      </w:r>
      <w:r w:rsidRPr="00BF363A">
        <w:rPr>
          <w:rStyle w:val="StyleBoldUnderline"/>
          <w:highlight w:val="yellow"/>
        </w:rPr>
        <w:t>political power,</w:t>
      </w:r>
      <w:r w:rsidRPr="00497DDF">
        <w:rPr>
          <w:rStyle w:val="StyleBoldUnderline"/>
        </w:rPr>
        <w:t xml:space="preserve"> making our dissents heard, </w:t>
      </w:r>
      <w:r w:rsidRPr="00BF363A">
        <w:rPr>
          <w:rStyle w:val="StyleBoldUnderline"/>
          <w:highlight w:val="yellow"/>
        </w:rPr>
        <w:t>publicizing injustices</w:t>
      </w:r>
      <w:r w:rsidRPr="00AA24C7">
        <w:rPr>
          <w:sz w:val="16"/>
          <w:szCs w:val="26"/>
        </w:rPr>
        <w:t xml:space="preserve"> </w:t>
      </w:r>
      <w:r w:rsidRPr="00AA24C7">
        <w:rPr>
          <w:sz w:val="16"/>
        </w:rPr>
        <w:t xml:space="preserve">done to our communities as well as to others, </w:t>
      </w:r>
      <w:r w:rsidRPr="00BF363A">
        <w:rPr>
          <w:rStyle w:val="StyleBoldUnderline"/>
          <w:highlight w:val="yellow"/>
        </w:rPr>
        <w:t>and enlisting allies</w:t>
      </w:r>
      <w:r w:rsidRPr="00AA24C7">
        <w:rPr>
          <w:sz w:val="16"/>
          <w:szCs w:val="26"/>
        </w:rPr>
        <w:t xml:space="preserve"> from diverse communities. Concretely, this may mean </w:t>
      </w:r>
      <w:r w:rsidRPr="00BF363A">
        <w:rPr>
          <w:rStyle w:val="Emphasis"/>
          <w:highlight w:val="yellow"/>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BF363A">
        <w:rPr>
          <w:rStyle w:val="Emphasis"/>
          <w:highlight w:val="yellow"/>
        </w:rPr>
        <w:t>our task is to compel</w:t>
      </w:r>
      <w:r w:rsidRPr="00497DDF">
        <w:rPr>
          <w:rStyle w:val="Emphasis"/>
        </w:rPr>
        <w:t xml:space="preserve"> our institutions, particularly the </w:t>
      </w:r>
      <w:r w:rsidRPr="00BF363A">
        <w:rPr>
          <w:rStyle w:val="Emphasis"/>
          <w:highlight w:val="yellow"/>
        </w:rPr>
        <w:t>courts, to</w:t>
      </w:r>
      <w:r w:rsidRPr="00497DDF">
        <w:rPr>
          <w:rStyle w:val="Emphasis"/>
        </w:rPr>
        <w:t xml:space="preserve"> be vigilant, to "</w:t>
      </w:r>
      <w:r w:rsidRPr="00BF363A">
        <w:rPr>
          <w:rStyle w:val="Emphasis"/>
          <w:highlight w:val="yellow"/>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BF363A">
        <w:rPr>
          <w:rStyle w:val="Emphasis"/>
          <w:highlight w:val="yellow"/>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BF363A">
        <w:rPr>
          <w:rStyle w:val="Emphasis"/>
          <w:highlight w:val="yellow"/>
        </w:rPr>
        <w:t xml:space="preserve">in </w:t>
      </w:r>
      <w:r w:rsidRPr="00AA24C7">
        <w:rPr>
          <w:rStyle w:val="Emphasis"/>
        </w:rPr>
        <w:t xml:space="preserve">times of </w:t>
      </w:r>
      <w:r w:rsidRPr="00BF363A">
        <w:rPr>
          <w:rStyle w:val="Emphasis"/>
          <w:highlight w:val="yellow"/>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BF363A">
        <w:rPr>
          <w:rStyle w:val="StyleBoldUnderline"/>
          <w:highlight w:val="yellow"/>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BF363A">
        <w:rPr>
          <w:rStyle w:val="StyleBoldUnderline"/>
          <w:highlight w:val="yellow"/>
        </w:rPr>
        <w:t>present-day</w:t>
      </w:r>
      <w:r w:rsidRPr="00497DDF">
        <w:rPr>
          <w:rStyle w:val="StyleBoldUnderline"/>
        </w:rPr>
        <w:t xml:space="preserve"> social actors, </w:t>
      </w:r>
      <w:r w:rsidRPr="00BF363A">
        <w:rPr>
          <w:rStyle w:val="StyleBoldUnderline"/>
          <w:highlight w:val="yellow"/>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6371F9" w:rsidRDefault="006371F9" w:rsidP="006371F9">
      <w:pPr>
        <w:rPr>
          <w:sz w:val="16"/>
          <w:szCs w:val="26"/>
        </w:rPr>
      </w:pPr>
    </w:p>
    <w:p w:rsidR="006371F9" w:rsidRDefault="006371F9" w:rsidP="006371F9">
      <w:pPr>
        <w:pStyle w:val="Heading4"/>
      </w:pPr>
      <w:r>
        <w:t>Failure to have a working knowledge of the law and the court makes one a terrible activist</w:t>
      </w:r>
    </w:p>
    <w:p w:rsidR="006371F9" w:rsidRDefault="006371F9" w:rsidP="006371F9">
      <w:proofErr w:type="gramStart"/>
      <w:r>
        <w:t xml:space="preserve">Paul </w:t>
      </w:r>
      <w:r w:rsidRPr="003D4FD2">
        <w:rPr>
          <w:rStyle w:val="StyleStyleBold12pt"/>
        </w:rPr>
        <w:t>Burstein</w:t>
      </w:r>
      <w:r>
        <w:t>, pub.</w:t>
      </w:r>
      <w:proofErr w:type="gramEnd"/>
      <w:r>
        <w:t xml:space="preserve"> </w:t>
      </w:r>
      <w:proofErr w:type="gramStart"/>
      <w:r>
        <w:t>date</w:t>
      </w:r>
      <w:proofErr w:type="gramEnd"/>
      <w:r>
        <w:t xml:space="preserve">: </w:t>
      </w:r>
      <w:r w:rsidRPr="003D4FD2">
        <w:rPr>
          <w:rStyle w:val="StyleStyleBold12pt"/>
        </w:rPr>
        <w:t>1991</w:t>
      </w:r>
      <w:r>
        <w:t>, Professor of sociology and political science at the University of Washington, “Legal Mobilization as a Social Movement Tactic: The Struggle for Equal Employment Opportunity”,  JSTOR</w:t>
      </w:r>
    </w:p>
    <w:p w:rsidR="006371F9" w:rsidRDefault="006371F9" w:rsidP="006371F9">
      <w:pPr>
        <w:rPr>
          <w:rStyle w:val="UnderlineChar"/>
          <w:rFonts w:eastAsiaTheme="majorEastAsia"/>
        </w:rPr>
      </w:pPr>
      <w:r w:rsidRPr="003D4FD2">
        <w:rPr>
          <w:sz w:val="16"/>
        </w:rPr>
        <w:t xml:space="preserve">What types of actions should we examine? For most sociologists, and for many political scientists studying </w:t>
      </w:r>
      <w:r w:rsidRPr="005D5BE5">
        <w:rPr>
          <w:rStyle w:val="UnderlineChar"/>
          <w:rFonts w:eastAsiaTheme="majorEastAsia"/>
        </w:rPr>
        <w:t xml:space="preserve">social movements, the distinction between political </w:t>
      </w:r>
      <w:proofErr w:type="gramStart"/>
      <w:r w:rsidRPr="005D5BE5">
        <w:rPr>
          <w:rStyle w:val="UnderlineChar"/>
          <w:rFonts w:eastAsiaTheme="majorEastAsia"/>
        </w:rPr>
        <w:t>action</w:t>
      </w:r>
      <w:proofErr w:type="gramEnd"/>
      <w:r w:rsidRPr="005D5BE5">
        <w:rPr>
          <w:rStyle w:val="UnderlineChar"/>
          <w:rFonts w:eastAsiaTheme="majorEastAsia"/>
        </w:rPr>
        <w:t xml:space="preserve"> "inside the system" and that taking place "outside” is critical.</w:t>
      </w:r>
      <w:r w:rsidRPr="003D4FD2">
        <w:rPr>
          <w:sz w:val="16"/>
        </w:rPr>
        <w:t xml:space="preserve"> They  see groups resorting  to a "politics  of protest" when they  are not  allowed  to  use  institutionalized  channels  to  express  their political demands or when  such channels prove ineffective. </w:t>
      </w:r>
      <w:r w:rsidRPr="005D5BE5">
        <w:rPr>
          <w:rStyle w:val="UnderlineChar"/>
          <w:rFonts w:eastAsiaTheme="majorEastAsia"/>
        </w:rPr>
        <w:t>Those  interested in social movements see themselves as examining political behavior not  directed  into  "proper channels"</w:t>
      </w:r>
      <w:r w:rsidRPr="003D4FD2">
        <w:rPr>
          <w:sz w:val="16"/>
        </w:rPr>
        <w:t xml:space="preserve">-that  is,  demonstrations,  strikes and boycotts,  as opposed  to election campaigns,  lobbying,  or legal proceedings.  This  distinction  is  often  useful,  but  at  times  it  impedes  progress in understanding political  change.  </w:t>
      </w:r>
      <w:r w:rsidRPr="00BF363A">
        <w:rPr>
          <w:rStyle w:val="UnderlineChar"/>
          <w:rFonts w:eastAsiaTheme="majorEastAsia"/>
          <w:highlight w:val="yellow"/>
        </w:rPr>
        <w:t>Those using outsider tactics are</w:t>
      </w:r>
      <w:r w:rsidRPr="005D5BE5">
        <w:rPr>
          <w:rStyle w:val="UnderlineChar"/>
          <w:rFonts w:eastAsiaTheme="majorEastAsia"/>
        </w:rPr>
        <w:t xml:space="preserve"> often </w:t>
      </w:r>
      <w:r w:rsidRPr="00BF363A">
        <w:rPr>
          <w:rStyle w:val="UnderlineChar"/>
          <w:rFonts w:eastAsiaTheme="majorEastAsia"/>
          <w:highlight w:val="yellow"/>
        </w:rPr>
        <w:t>trying</w:t>
      </w:r>
      <w:r w:rsidRPr="005D5BE5">
        <w:rPr>
          <w:rStyle w:val="UnderlineChar"/>
          <w:rFonts w:eastAsiaTheme="majorEastAsia"/>
        </w:rPr>
        <w:t xml:space="preserve">, first, </w:t>
      </w:r>
      <w:r w:rsidRPr="00BF363A">
        <w:rPr>
          <w:rStyle w:val="UnderlineChar"/>
          <w:rFonts w:eastAsiaTheme="majorEastAsia"/>
          <w:highlight w:val="yellow"/>
        </w:rPr>
        <w:t>to gain access to power holders</w:t>
      </w:r>
      <w:r w:rsidRPr="005D5BE5">
        <w:rPr>
          <w:rStyle w:val="UnderlineChar"/>
          <w:rFonts w:eastAsiaTheme="majorEastAsia"/>
        </w:rPr>
        <w:t xml:space="preserve"> and, then, to influence their decisions. By defining their interests in terms of particular  tactics,  </w:t>
      </w:r>
      <w:r w:rsidRPr="00BF363A">
        <w:rPr>
          <w:rStyle w:val="UnderlineChar"/>
          <w:rFonts w:eastAsiaTheme="majorEastAsia"/>
          <w:highlight w:val="yellow"/>
        </w:rPr>
        <w:t>those studying  social  movements</w:t>
      </w:r>
      <w:r w:rsidRPr="005D5BE5">
        <w:rPr>
          <w:rStyle w:val="UnderlineChar"/>
          <w:rFonts w:eastAsiaTheme="majorEastAsia"/>
        </w:rPr>
        <w:t xml:space="preserve">  virtually  </w:t>
      </w:r>
      <w:r w:rsidRPr="00BF363A">
        <w:rPr>
          <w:rStyle w:val="UnderlineChar"/>
          <w:rFonts w:eastAsiaTheme="majorEastAsia"/>
          <w:highlight w:val="yellow"/>
        </w:rPr>
        <w:t>force  themselves  to  abandon  the field  of  inquiry</w:t>
      </w:r>
      <w:r w:rsidRPr="003D4FD2">
        <w:rPr>
          <w:sz w:val="16"/>
        </w:rPr>
        <w:t xml:space="preserve"> when  the  groups  they  are  interested  in  begin  to  have influence-when  they gain access to proper channels.  I suggest that </w:t>
      </w:r>
      <w:r w:rsidRPr="00BF363A">
        <w:rPr>
          <w:rStyle w:val="UnderlineChar"/>
          <w:rFonts w:eastAsiaTheme="majorEastAsia"/>
          <w:highlight w:val="yellow"/>
        </w:rPr>
        <w:t>successful movements</w:t>
      </w:r>
      <w:r w:rsidRPr="005D5BE5">
        <w:rPr>
          <w:rStyle w:val="UnderlineChar"/>
          <w:rFonts w:eastAsiaTheme="majorEastAsia"/>
        </w:rPr>
        <w:t xml:space="preserve"> generally utilize proper channels as well as outsider tactics and that an adequate understanding of move- </w:t>
      </w:r>
      <w:proofErr w:type="spellStart"/>
      <w:r w:rsidRPr="005D5BE5">
        <w:rPr>
          <w:rStyle w:val="UnderlineChar"/>
          <w:rFonts w:eastAsiaTheme="majorEastAsia"/>
        </w:rPr>
        <w:t>ments</w:t>
      </w:r>
      <w:proofErr w:type="spellEnd"/>
      <w:r w:rsidRPr="005D5BE5">
        <w:rPr>
          <w:rStyle w:val="UnderlineChar"/>
          <w:rFonts w:eastAsiaTheme="majorEastAsia"/>
        </w:rPr>
        <w:t xml:space="preserve"> </w:t>
      </w:r>
      <w:r w:rsidRPr="00BF363A">
        <w:rPr>
          <w:rStyle w:val="UnderlineChar"/>
          <w:rFonts w:eastAsiaTheme="majorEastAsia"/>
          <w:highlight w:val="yellow"/>
        </w:rPr>
        <w:t>must therefore consider both</w:t>
      </w:r>
      <w:r w:rsidRPr="005D5BE5">
        <w:rPr>
          <w:rStyle w:val="UnderlineChar"/>
          <w:rFonts w:eastAsiaTheme="majorEastAsia"/>
        </w:rPr>
        <w:t>.</w:t>
      </w:r>
      <w:r w:rsidRPr="003D4FD2">
        <w:rPr>
          <w:sz w:val="16"/>
        </w:rPr>
        <w:t xml:space="preserve">  In fact, social movement analysts seem to recognize this, even if only implicitly. This implicit recognition takes two forms:  in definitions of social movement and in analyses of particular movements.  As for definitions, consider one of Tilly's recent attempts to define social movement (1984</w:t>
      </w:r>
      <w:proofErr w:type="gramStart"/>
      <w:r w:rsidRPr="003D4FD2">
        <w:rPr>
          <w:sz w:val="16"/>
        </w:rPr>
        <w:t>,  p</w:t>
      </w:r>
      <w:proofErr w:type="gramEnd"/>
      <w:r w:rsidRPr="003D4FD2">
        <w:rPr>
          <w:sz w:val="16"/>
        </w:rPr>
        <w:t>.  305; italics in original): "</w:t>
      </w:r>
      <w:r w:rsidRPr="005D5BE5">
        <w:rPr>
          <w:rStyle w:val="UnderlineChar"/>
          <w:rFonts w:eastAsiaTheme="majorEastAsia"/>
        </w:rPr>
        <w:t xml:space="preserve">The term social movement applies most usefully to a sustained </w:t>
      </w:r>
      <w:proofErr w:type="spellStart"/>
      <w:r w:rsidRPr="005D5BE5">
        <w:rPr>
          <w:rStyle w:val="UnderlineChar"/>
          <w:rFonts w:eastAsiaTheme="majorEastAsia"/>
        </w:rPr>
        <w:t>interac-tion</w:t>
      </w:r>
      <w:proofErr w:type="spellEnd"/>
      <w:r w:rsidRPr="005D5BE5">
        <w:rPr>
          <w:rStyle w:val="UnderlineChar"/>
          <w:rFonts w:eastAsiaTheme="majorEastAsia"/>
        </w:rPr>
        <w:t xml:space="preserve"> between a specific set of authorities and various spokespersons for a given challenge to these authorities</w:t>
      </w:r>
      <w:r w:rsidRPr="003D4FD2">
        <w:rPr>
          <w:sz w:val="16"/>
        </w:rPr>
        <w:t xml:space="preserve">.  The interaction is a coherent, bounded unit in roughly the same sense that a war or political campaign is a unit." Tilly  struggles to  limit  the definition to  outsider groups, but  nothing in  it excludes the legal tactics often employed by the civil rights  movement,  even  though  such  tactics  involved  going  through  proper  channels  In fact,  </w:t>
      </w:r>
      <w:r w:rsidRPr="00BF363A">
        <w:rPr>
          <w:rStyle w:val="UnderlineChar"/>
          <w:rFonts w:eastAsiaTheme="majorEastAsia"/>
          <w:highlight w:val="yellow"/>
        </w:rPr>
        <w:t>analysts of</w:t>
      </w:r>
      <w:r w:rsidRPr="005D5BE5">
        <w:rPr>
          <w:rStyle w:val="UnderlineChar"/>
          <w:rFonts w:eastAsiaTheme="majorEastAsia"/>
        </w:rPr>
        <w:t xml:space="preserve"> American </w:t>
      </w:r>
      <w:r w:rsidRPr="00BF363A">
        <w:rPr>
          <w:rStyle w:val="UnderlineChar"/>
          <w:rFonts w:eastAsiaTheme="majorEastAsia"/>
          <w:highlight w:val="yellow"/>
        </w:rPr>
        <w:t>social movements</w:t>
      </w:r>
      <w:r w:rsidRPr="005D5BE5">
        <w:rPr>
          <w:rStyle w:val="UnderlineChar"/>
          <w:rFonts w:eastAsiaTheme="majorEastAsia"/>
        </w:rPr>
        <w:t xml:space="preserve"> </w:t>
      </w:r>
      <w:r w:rsidRPr="00BF363A">
        <w:rPr>
          <w:rStyle w:val="Emphasis"/>
          <w:highlight w:val="yellow"/>
        </w:rPr>
        <w:t xml:space="preserve">frequently ascribe </w:t>
      </w:r>
      <w:proofErr w:type="spellStart"/>
      <w:r w:rsidRPr="00BF363A">
        <w:rPr>
          <w:rStyle w:val="Emphasis"/>
          <w:highlight w:val="yellow"/>
        </w:rPr>
        <w:t>im</w:t>
      </w:r>
      <w:proofErr w:type="spellEnd"/>
      <w:r w:rsidRPr="00BF363A">
        <w:rPr>
          <w:rStyle w:val="Emphasis"/>
          <w:highlight w:val="yellow"/>
        </w:rPr>
        <w:t xml:space="preserve">- </w:t>
      </w:r>
      <w:proofErr w:type="spellStart"/>
      <w:r w:rsidRPr="00BF363A">
        <w:rPr>
          <w:rStyle w:val="Emphasis"/>
          <w:highlight w:val="yellow"/>
        </w:rPr>
        <w:t>portance</w:t>
      </w:r>
      <w:proofErr w:type="spellEnd"/>
      <w:r w:rsidRPr="00BF363A">
        <w:rPr>
          <w:rStyle w:val="Emphasis"/>
          <w:highlight w:val="yellow"/>
        </w:rPr>
        <w:t xml:space="preserve"> to  court cases</w:t>
      </w:r>
      <w:r w:rsidRPr="005D5BE5">
        <w:rPr>
          <w:rStyle w:val="UnderlineChar"/>
          <w:rFonts w:eastAsiaTheme="majorEastAsia"/>
        </w:rPr>
        <w:t>.</w:t>
      </w:r>
      <w:r w:rsidRPr="003D4FD2">
        <w:rPr>
          <w:sz w:val="16"/>
        </w:rPr>
        <w:t xml:space="preserve"> </w:t>
      </w:r>
      <w:proofErr w:type="spellStart"/>
      <w:r w:rsidRPr="003D4FD2">
        <w:rPr>
          <w:sz w:val="16"/>
        </w:rPr>
        <w:t>McAdam</w:t>
      </w:r>
      <w:proofErr w:type="spellEnd"/>
      <w:r w:rsidRPr="003D4FD2">
        <w:rPr>
          <w:sz w:val="16"/>
        </w:rPr>
        <w:t xml:space="preserve">,  for example,  shows  that a  Supreme  Court decision  on  segregation had  a  critical effect  on  the  bus boycotts  (1983, p. 741), while Harding (1984, pp. 3  93-95)  argues  that the decisions of a federal judge undermined the hegemony of white-supremacist </w:t>
      </w:r>
      <w:proofErr w:type="spellStart"/>
      <w:r w:rsidRPr="003D4FD2">
        <w:rPr>
          <w:sz w:val="16"/>
        </w:rPr>
        <w:t>ideol</w:t>
      </w:r>
      <w:proofErr w:type="spellEnd"/>
      <w:r w:rsidRPr="003D4FD2">
        <w:rPr>
          <w:sz w:val="16"/>
        </w:rPr>
        <w:t xml:space="preserve">- </w:t>
      </w:r>
      <w:proofErr w:type="spellStart"/>
      <w:r w:rsidRPr="003D4FD2">
        <w:rPr>
          <w:sz w:val="16"/>
        </w:rPr>
        <w:t>ogy</w:t>
      </w:r>
      <w:proofErr w:type="spellEnd"/>
      <w:r w:rsidRPr="003D4FD2">
        <w:rPr>
          <w:sz w:val="16"/>
        </w:rPr>
        <w:t xml:space="preserve">  in Mississippi  (also see Jenkins and Eckert  1986, p.  827). </w:t>
      </w:r>
      <w:proofErr w:type="gramStart"/>
      <w:r w:rsidRPr="005D5BE5">
        <w:rPr>
          <w:rStyle w:val="UnderlineChar"/>
          <w:rFonts w:eastAsiaTheme="majorEastAsia"/>
        </w:rPr>
        <w:t>The</w:t>
      </w:r>
      <w:proofErr w:type="gramEnd"/>
      <w:r w:rsidRPr="005D5BE5">
        <w:rPr>
          <w:rStyle w:val="UnderlineChar"/>
          <w:rFonts w:eastAsiaTheme="majorEastAsia"/>
        </w:rPr>
        <w:t xml:space="preserve"> role of the courts is seldom the subject of theorizing because so much emphasis is placed on demonstrating the importance of outsider tactics. Yet d</w:t>
      </w:r>
      <w:r w:rsidRPr="00BF363A">
        <w:rPr>
          <w:rStyle w:val="UnderlineChar"/>
          <w:rFonts w:eastAsiaTheme="majorEastAsia"/>
          <w:highlight w:val="yellow"/>
        </w:rPr>
        <w:t>eep historical knowledge of particular movements consistently forces social movement analysts to report how critical court decisions are.</w:t>
      </w:r>
    </w:p>
    <w:p w:rsidR="006371F9" w:rsidRPr="000607B9" w:rsidRDefault="006371F9" w:rsidP="006371F9">
      <w:pPr>
        <w:rPr>
          <w:sz w:val="16"/>
          <w:szCs w:val="26"/>
        </w:rPr>
      </w:pPr>
    </w:p>
    <w:p w:rsidR="006371F9" w:rsidRDefault="006371F9" w:rsidP="006371F9"/>
    <w:p w:rsidR="006371F9" w:rsidRDefault="006371F9" w:rsidP="006371F9">
      <w:pPr>
        <w:pStyle w:val="Heading4"/>
      </w:pPr>
      <w:r>
        <w:t>Solely acting outside the realm of the law fails to provide a solution- institutions are key</w:t>
      </w:r>
    </w:p>
    <w:p w:rsidR="006371F9" w:rsidRPr="008F1D35" w:rsidRDefault="006371F9" w:rsidP="006371F9">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6371F9" w:rsidRDefault="006371F9" w:rsidP="006371F9"/>
    <w:p w:rsidR="006371F9" w:rsidRDefault="006371F9" w:rsidP="006371F9">
      <w:r w:rsidRPr="00BF363A">
        <w:rPr>
          <w:rStyle w:val="StyleBoldUnderline"/>
          <w:highlight w:val="yellow"/>
        </w:rPr>
        <w:t xml:space="preserve">Those who would deconstruct </w:t>
      </w:r>
      <w:r w:rsidRPr="00B72AED">
        <w:rPr>
          <w:rStyle w:val="StyleBoldUnderline"/>
        </w:rPr>
        <w:t>the</w:t>
      </w:r>
      <w:r w:rsidRPr="00BF363A">
        <w:rPr>
          <w:rStyle w:val="StyleBoldUnderline"/>
          <w:highlight w:val="yellow"/>
        </w:rPr>
        <w:t xml:space="preserve"> law </w:t>
      </w:r>
      <w:r w:rsidRPr="00B72AED">
        <w:rPr>
          <w:rStyle w:val="StyleBoldUnderline"/>
        </w:rPr>
        <w:t xml:space="preserve">of war </w:t>
      </w:r>
      <w:r w:rsidRPr="00BF363A">
        <w:rPr>
          <w:rStyle w:val="StyleBoldUnderline"/>
          <w:highlight w:val="yellow"/>
        </w:rPr>
        <w:t>as applied to 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BF363A">
        <w:rPr>
          <w:rStyle w:val="StyleBoldUnderline"/>
          <w:highlight w:val="yellow"/>
        </w:rPr>
        <w:t>may achieve victory, but in an academic, and</w:t>
      </w:r>
      <w:r w:rsidRPr="00E70037">
        <w:rPr>
          <w:rStyle w:val="StyleBoldUnderline"/>
        </w:rPr>
        <w:t xml:space="preserve">, practically speaking, </w:t>
      </w:r>
      <w:r w:rsidRPr="00BF363A">
        <w:rPr>
          <w:rStyle w:val="Emphasis"/>
          <w:highlight w:val="yellow"/>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BF363A">
        <w:rPr>
          <w:rStyle w:val="StyleBoldUnderline"/>
          <w:highlight w:val="yellow"/>
        </w:rPr>
        <w:t xml:space="preserve">e deconstructionist approach removes a </w:t>
      </w:r>
      <w:r w:rsidRPr="00BF363A">
        <w:rPr>
          <w:rStyle w:val="Emphasis"/>
          <w:highlight w:val="yellow"/>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BF363A">
        <w:rPr>
          <w:rStyle w:val="Emphasis"/>
          <w:highlight w:val="yellow"/>
        </w:rPr>
        <w:t>accepted provisions</w:t>
      </w:r>
      <w:r w:rsidRPr="00BF363A">
        <w:rPr>
          <w:rStyle w:val="StyleBoldUnderline"/>
          <w:highlight w:val="yellow"/>
        </w:rPr>
        <w:t xml:space="preserve"> for </w:t>
      </w:r>
      <w:r w:rsidRPr="00BF363A">
        <w:rPr>
          <w:rStyle w:val="Emphasis"/>
          <w:highlight w:val="yellow"/>
        </w:rPr>
        <w:t>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BF363A">
        <w:rPr>
          <w:rStyle w:val="StyleBoldUnderline"/>
          <w:highlight w:val="yellow"/>
        </w:rPr>
        <w:t>ile leaving the</w:t>
      </w:r>
      <w:r w:rsidRPr="00BF363A">
        <w:rPr>
          <w:rStyle w:val="Emphasis"/>
          <w:highlight w:val="yellow"/>
        </w:rPr>
        <w:t xml:space="preserve"> underlying question </w:t>
      </w:r>
      <w:r w:rsidRPr="00BF363A">
        <w:rPr>
          <w:rStyle w:val="StyleBoldUnderline"/>
          <w:highlight w:val="yellow"/>
        </w:rPr>
        <w:t xml:space="preserve">of </w:t>
      </w:r>
      <w:r w:rsidRPr="00BF363A">
        <w:rPr>
          <w:rStyle w:val="Emphasis"/>
          <w:highlight w:val="yellow"/>
        </w:rPr>
        <w:t>how to govern detention unanswered.</w:t>
      </w:r>
      <w:r w:rsidRPr="006E465F">
        <w:t xml:space="preserve"> At some point, </w:t>
      </w:r>
      <w:r w:rsidRPr="00BF363A">
        <w:rPr>
          <w:rStyle w:val="StyleBoldUnderline"/>
          <w:highlight w:val="yellow"/>
        </w:rPr>
        <w:t xml:space="preserve">even the </w:t>
      </w:r>
      <w:proofErr w:type="spellStart"/>
      <w:r w:rsidRPr="00BF363A">
        <w:rPr>
          <w:rStyle w:val="StyleBoldUnderline"/>
          <w:highlight w:val="yellow"/>
        </w:rPr>
        <w:t>deconstmctionist</w:t>
      </w:r>
      <w:proofErr w:type="spellEnd"/>
      <w:r w:rsidRPr="00BF363A">
        <w:rPr>
          <w:rStyle w:val="StyleBoldUnderline"/>
          <w:highlight w:val="yellow"/>
        </w:rPr>
        <w:t xml:space="preserve"> must </w:t>
      </w:r>
      <w:r w:rsidRPr="00BF363A">
        <w:rPr>
          <w:rStyle w:val="Emphasis"/>
          <w:highlight w:val="yellow"/>
        </w:rPr>
        <w:t>shift to positivism</w:t>
      </w:r>
      <w:r w:rsidRPr="00BF363A">
        <w:rPr>
          <w:rStyle w:val="StyleBoldUnderline"/>
          <w:highlight w:val="yellow"/>
        </w:rPr>
        <w:t xml:space="preserve"> and propose an </w:t>
      </w:r>
      <w:proofErr w:type="spellStart"/>
      <w:r w:rsidRPr="00BF363A">
        <w:rPr>
          <w:rStyle w:val="Emphasis"/>
          <w:highlight w:val="yellow"/>
        </w:rPr>
        <w:t>altemative</w:t>
      </w:r>
      <w:proofErr w:type="spellEnd"/>
      <w:r w:rsidRPr="00BF363A">
        <w:rPr>
          <w:rStyle w:val="StyleBoldUnderline"/>
          <w:highlight w:val="yellow"/>
        </w:rPr>
        <w:t>,</w:t>
      </w:r>
      <w:r w:rsidRPr="00BF363A">
        <w:rPr>
          <w:highlight w:val="yellow"/>
        </w:rPr>
        <w:t xml:space="preserve"> a</w:t>
      </w:r>
      <w:r w:rsidRPr="00BF363A">
        <w:rPr>
          <w:rStyle w:val="StyleBoldUnderline"/>
          <w:highlight w:val="yellow"/>
        </w:rPr>
        <w:t xml:space="preserve">n </w:t>
      </w:r>
      <w:proofErr w:type="spellStart"/>
      <w:r w:rsidRPr="00BF363A">
        <w:rPr>
          <w:rStyle w:val="StyleBoldUnderline"/>
          <w:highlight w:val="yellow"/>
        </w:rPr>
        <w:t>altemative</w:t>
      </w:r>
      <w:proofErr w:type="spellEnd"/>
      <w:r w:rsidRPr="00BF363A">
        <w:rPr>
          <w:rStyle w:val="StyleBoldUnderline"/>
          <w:highlight w:val="yellow"/>
        </w:rPr>
        <w:t xml:space="preserve"> we submit would</w:t>
      </w:r>
      <w:r w:rsidRPr="00BF363A">
        <w:rPr>
          <w:rStyle w:val="Emphasis"/>
          <w:highlight w:val="yellow"/>
        </w:rPr>
        <w:t xml:space="preserve"> inevitably resemble</w:t>
      </w:r>
      <w:r w:rsidRPr="00BF363A">
        <w:rPr>
          <w:rStyle w:val="StyleBoldUnderline"/>
          <w:highlight w:val="yellow"/>
        </w:rPr>
        <w:t xml:space="preserve"> that which is </w:t>
      </w:r>
      <w:r w:rsidRPr="00BF363A">
        <w:rPr>
          <w:rStyle w:val="Emphasis"/>
          <w:highlight w:val="yellow"/>
        </w:rPr>
        <w:t>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BF363A">
        <w:rPr>
          <w:rStyle w:val="StyleBoldUnderline"/>
          <w:highlight w:val="yellow"/>
        </w:rPr>
        <w:t xml:space="preserve">ttempts at a </w:t>
      </w:r>
      <w:r w:rsidRPr="00BF363A">
        <w:rPr>
          <w:rStyle w:val="Emphasis"/>
          <w:highlight w:val="yellow"/>
        </w:rPr>
        <w:t>new convention</w:t>
      </w:r>
      <w:r w:rsidRPr="00BF363A">
        <w:rPr>
          <w:rStyle w:val="StyleBoldUnderline"/>
          <w:highlight w:val="yellow"/>
        </w:rPr>
        <w:t xml:space="preserve"> have gained </w:t>
      </w:r>
      <w:r w:rsidRPr="00BF363A">
        <w:rPr>
          <w:rStyle w:val="Emphasis"/>
          <w:highlight w:val="yellow"/>
        </w:rPr>
        <w:t>little traction</w:t>
      </w:r>
      <w:r w:rsidRPr="00BF363A">
        <w:rPr>
          <w:rStyle w:val="StyleBoldUnderline"/>
          <w:highlight w:val="yellow"/>
        </w:rPr>
        <w:t>. Our approach is more</w:t>
      </w:r>
      <w:r w:rsidRPr="00E70037">
        <w:t xml:space="preserve"> an attempt at </w:t>
      </w:r>
      <w:r w:rsidRPr="00BF363A">
        <w:rPr>
          <w:rStyle w:val="Emphasis"/>
          <w:highlight w:val="yellow"/>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BF363A">
        <w:rPr>
          <w:rStyle w:val="StyleBoldUnderline"/>
          <w:highlight w:val="yellow"/>
        </w:rPr>
        <w:t>law of war convention</w:t>
      </w:r>
      <w:r w:rsidRPr="00F5586A">
        <w:rPr>
          <w:rStyle w:val="StyleBoldUnderline"/>
        </w:rPr>
        <w:t>s</w:t>
      </w:r>
      <w:r w:rsidRPr="00BF363A">
        <w:rPr>
          <w:rStyle w:val="StyleBoldUnderline"/>
          <w:highlight w:val="yellow"/>
        </w:rPr>
        <w:t xml:space="preserve"> allows for a transparent process that could be promulgated </w:t>
      </w:r>
      <w:r w:rsidRPr="00BF363A">
        <w:rPr>
          <w:rStyle w:val="Emphasis"/>
          <w:highlight w:val="yellow"/>
        </w:rPr>
        <w:t>now</w:t>
      </w:r>
      <w:r w:rsidRPr="00BF363A">
        <w:rPr>
          <w:highlight w:val="yellow"/>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BF363A">
        <w:rPr>
          <w:highlight w:val="yellow"/>
        </w:rPr>
        <w:t>h</w:t>
      </w:r>
      <w:r w:rsidRPr="00BF363A">
        <w:rPr>
          <w:rStyle w:val="StyleBoldUnderline"/>
          <w:highlight w:val="yellow"/>
        </w:rPr>
        <w:t>e longer detainees are held, the m</w:t>
      </w:r>
      <w:r w:rsidRPr="00BF363A">
        <w:rPr>
          <w:rStyle w:val="Emphasis"/>
          <w:highlight w:val="yellow"/>
        </w:rPr>
        <w:t>ore concern for their individual situations</w:t>
      </w:r>
      <w:r w:rsidRPr="00BF363A">
        <w:rPr>
          <w:rStyle w:val="StyleBoldUnderline"/>
          <w:highlight w:val="yellow"/>
        </w:rPr>
        <w:t xml:space="preserve"> must be given</w:t>
      </w:r>
      <w:r w:rsidRPr="00BF363A">
        <w:rPr>
          <w:highlight w:val="yellow"/>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6371F9" w:rsidRPr="006371F9" w:rsidRDefault="006371F9" w:rsidP="006371F9"/>
    <w:p w:rsidR="006371F9" w:rsidRDefault="006371F9" w:rsidP="006371F9">
      <w:pPr>
        <w:pStyle w:val="Heading1"/>
      </w:pPr>
      <w:r>
        <w:t>2AC</w:t>
      </w:r>
    </w:p>
    <w:p w:rsidR="006371F9" w:rsidRDefault="006371F9" w:rsidP="006371F9">
      <w:pPr>
        <w:pStyle w:val="Heading2"/>
      </w:pPr>
      <w:proofErr w:type="spellStart"/>
      <w:proofErr w:type="gramStart"/>
      <w:r>
        <w:t>afropessimism</w:t>
      </w:r>
      <w:proofErr w:type="spellEnd"/>
      <w:proofErr w:type="gramEnd"/>
    </w:p>
    <w:p w:rsidR="006371F9" w:rsidRDefault="006371F9" w:rsidP="006371F9">
      <w:pPr>
        <w:rPr>
          <w:rStyle w:val="apple-converted-space"/>
          <w:rFonts w:asciiTheme="majorBidi" w:hAnsiTheme="majorBidi" w:cstheme="majorBidi"/>
          <w:b/>
          <w:bCs/>
          <w:color w:val="636B75"/>
          <w:sz w:val="24"/>
          <w:szCs w:val="24"/>
          <w:bdr w:val="none" w:sz="0" w:space="0" w:color="auto" w:frame="1"/>
          <w:shd w:val="clear" w:color="auto" w:fill="FFFFFF"/>
        </w:rPr>
      </w:pPr>
    </w:p>
    <w:p w:rsidR="006371F9" w:rsidRDefault="006371F9" w:rsidP="006371F9">
      <w:pPr>
        <w:rPr>
          <w:rStyle w:val="apple-converted-space"/>
          <w:rFonts w:asciiTheme="majorBidi" w:hAnsiTheme="majorBidi" w:cstheme="majorBidi"/>
          <w:b/>
          <w:bCs/>
          <w:color w:val="636B75"/>
          <w:sz w:val="24"/>
          <w:szCs w:val="24"/>
          <w:bdr w:val="none" w:sz="0" w:space="0" w:color="auto" w:frame="1"/>
          <w:shd w:val="clear" w:color="auto" w:fill="FFFFFF"/>
        </w:rPr>
      </w:pPr>
      <w:r>
        <w:rPr>
          <w:rStyle w:val="apple-converted-space"/>
          <w:rFonts w:asciiTheme="majorBidi" w:hAnsiTheme="majorBidi" w:cstheme="majorBidi"/>
          <w:b/>
          <w:bCs/>
          <w:color w:val="636B75"/>
          <w:sz w:val="24"/>
          <w:szCs w:val="24"/>
          <w:bdr w:val="none" w:sz="0" w:space="0" w:color="auto" w:frame="1"/>
          <w:shd w:val="clear" w:color="auto" w:fill="FFFFFF"/>
        </w:rPr>
        <w:t>Slavery focus obscures the other proximate causes of racialization, including the court system</w:t>
      </w:r>
    </w:p>
    <w:p w:rsidR="006371F9" w:rsidRDefault="006371F9" w:rsidP="006371F9">
      <w:pPr>
        <w:rPr>
          <w:rFonts w:asciiTheme="minorHAnsi" w:hAnsiTheme="minorHAnsi"/>
        </w:rPr>
      </w:pPr>
      <w:r>
        <w:rPr>
          <w:rFonts w:asciiTheme="minorHAnsi" w:hAnsiTheme="minorHAnsi"/>
          <w:b/>
          <w:bCs/>
          <w:sz w:val="28"/>
          <w:szCs w:val="28"/>
        </w:rPr>
        <w:t>Robinson 2k4</w:t>
      </w:r>
      <w:r>
        <w:rPr>
          <w:rFonts w:asciiTheme="minorHAnsi" w:hAnsiTheme="minorHAnsi"/>
        </w:rPr>
        <w:t xml:space="preserve"> (Reginald </w:t>
      </w:r>
      <w:proofErr w:type="spellStart"/>
      <w:r>
        <w:rPr>
          <w:rFonts w:asciiTheme="minorHAnsi" w:hAnsiTheme="minorHAnsi"/>
        </w:rPr>
        <w:t>Leamon</w:t>
      </w:r>
      <w:proofErr w:type="spellEnd"/>
      <w:r>
        <w:rPr>
          <w:rFonts w:asciiTheme="minorHAnsi" w:hAnsiTheme="minorHAnsi"/>
        </w:rPr>
        <w:t xml:space="preserve">, </w:t>
      </w:r>
      <w:proofErr w:type="gramStart"/>
      <w:r>
        <w:rPr>
          <w:rFonts w:asciiTheme="minorHAnsi" w:hAnsiTheme="minorHAnsi"/>
        </w:rPr>
        <w:t>prof</w:t>
      </w:r>
      <w:proofErr w:type="gramEnd"/>
      <w:r>
        <w:rPr>
          <w:rFonts w:asciiTheme="minorHAnsi" w:hAnsiTheme="minorHAnsi"/>
        </w:rPr>
        <w:t xml:space="preserve"> law @ Howard U, researcher on the relation between race and academic thought “Human Agency, Negated Subjectivity, and White</w:t>
      </w:r>
      <w:r>
        <w:rPr>
          <w:rFonts w:asciiTheme="minorHAnsi" w:hAnsiTheme="minorHAnsi"/>
          <w:sz w:val="12"/>
        </w:rPr>
        <w:t xml:space="preserve"> </w:t>
      </w:r>
      <w:r>
        <w:rPr>
          <w:rFonts w:asciiTheme="minorHAnsi" w:hAnsiTheme="minorHAnsi"/>
        </w:rPr>
        <w:t xml:space="preserve">Structural Oppression: An Analysis of Critical Race </w:t>
      </w:r>
      <w:proofErr w:type="spellStart"/>
      <w:r>
        <w:rPr>
          <w:rFonts w:asciiTheme="minorHAnsi" w:hAnsiTheme="minorHAnsi"/>
        </w:rPr>
        <w:t>Practive</w:t>
      </w:r>
      <w:proofErr w:type="spellEnd"/>
      <w:r>
        <w:rPr>
          <w:rFonts w:asciiTheme="minorHAnsi" w:hAnsiTheme="minorHAnsi"/>
        </w:rPr>
        <w:t>/Praxis” American University Law Review 53, no.6 (August 2004): 1361-1419)</w:t>
      </w:r>
    </w:p>
    <w:p w:rsidR="006371F9" w:rsidRDefault="006371F9" w:rsidP="006371F9">
      <w:pPr>
        <w:rPr>
          <w:rFonts w:asciiTheme="minorHAnsi" w:hAnsiTheme="minorHAnsi"/>
        </w:rPr>
      </w:pPr>
      <w:r>
        <w:rPr>
          <w:rFonts w:asciiTheme="minorHAnsi" w:hAnsiTheme="minorHAnsi"/>
        </w:rPr>
        <w:t xml:space="preserve">By deconstructing elite white narratives, </w:t>
      </w:r>
      <w:r>
        <w:rPr>
          <w:rFonts w:asciiTheme="minorHAnsi" w:hAnsiTheme="minorHAnsi"/>
          <w:u w:val="single"/>
        </w:rPr>
        <w:t xml:space="preserve">Race </w:t>
      </w:r>
      <w:proofErr w:type="spellStart"/>
      <w:r>
        <w:rPr>
          <w:rFonts w:asciiTheme="minorHAnsi" w:hAnsiTheme="minorHAnsi"/>
          <w:u w:val="single"/>
        </w:rPr>
        <w:t>Crits</w:t>
      </w:r>
      <w:proofErr w:type="spellEnd"/>
      <w:r>
        <w:rPr>
          <w:rFonts w:asciiTheme="minorHAnsi" w:hAnsiTheme="minorHAnsi"/>
          <w:u w:val="single"/>
        </w:rPr>
        <w:t xml:space="preserve"> must believe that a payoff exists. The payoff must be white guilt, consciousness raising, or the end of white oppression</w:t>
      </w:r>
      <w:r>
        <w:rPr>
          <w:rFonts w:asciiTheme="minorHAnsi" w:hAnsiTheme="minorHAnsi"/>
        </w:rPr>
        <w:t xml:space="preserve">.147 </w:t>
      </w:r>
      <w:r>
        <w:rPr>
          <w:rFonts w:asciiTheme="minorHAnsi" w:hAnsiTheme="minorHAnsi"/>
          <w:u w:val="single"/>
        </w:rPr>
        <w:t>This exposé should make visible the invisible privilege that whites unjustifiably enjoy</w:t>
      </w:r>
      <w:proofErr w:type="gramStart"/>
      <w:r>
        <w:rPr>
          <w:rFonts w:asciiTheme="minorHAnsi" w:hAnsiTheme="minorHAnsi"/>
          <w:u w:val="single"/>
        </w:rPr>
        <w:t>,148</w:t>
      </w:r>
      <w:proofErr w:type="gramEnd"/>
      <w:r>
        <w:rPr>
          <w:rFonts w:asciiTheme="minorHAnsi" w:hAnsiTheme="minorHAnsi"/>
          <w:u w:val="single"/>
        </w:rPr>
        <w:t xml:space="preserve"> and with real, sober analysis,149 elite whites will suffer regime changing remorse</w:t>
      </w:r>
      <w:r>
        <w:rPr>
          <w:rFonts w:asciiTheme="minorHAnsi" w:hAnsiTheme="minorHAnsi"/>
        </w:rPr>
        <w:t>. Feeling badly, they will</w:t>
      </w:r>
      <w:r>
        <w:rPr>
          <w:rFonts w:asciiTheme="minorHAnsi" w:hAnsiTheme="minorHAnsi"/>
          <w:sz w:val="12"/>
        </w:rPr>
        <w:t xml:space="preserve"> </w:t>
      </w:r>
      <w:r>
        <w:rPr>
          <w:rFonts w:asciiTheme="minorHAnsi" w:hAnsiTheme="minorHAnsi"/>
        </w:rPr>
        <w:t>condemn themselves as evil, greedy people. With heavy hearts and</w:t>
      </w:r>
      <w:r>
        <w:rPr>
          <w:rFonts w:asciiTheme="minorHAnsi" w:hAnsiTheme="minorHAnsi"/>
          <w:sz w:val="12"/>
        </w:rPr>
        <w:t xml:space="preserve"> </w:t>
      </w:r>
      <w:r>
        <w:rPr>
          <w:rFonts w:asciiTheme="minorHAnsi" w:hAnsiTheme="minorHAnsi"/>
        </w:rPr>
        <w:t xml:space="preserve">grieving minds, they will become better people. If </w:t>
      </w:r>
      <w:r>
        <w:rPr>
          <w:rFonts w:asciiTheme="minorHAnsi" w:hAnsiTheme="minorHAnsi"/>
          <w:u w:val="single"/>
        </w:rPr>
        <w:t xml:space="preserve">CRT’s political game is white guilt and black innocence, Race </w:t>
      </w:r>
      <w:proofErr w:type="spellStart"/>
      <w:r>
        <w:rPr>
          <w:rFonts w:asciiTheme="minorHAnsi" w:hAnsiTheme="minorHAnsi"/>
          <w:u w:val="single"/>
        </w:rPr>
        <w:t>Crits</w:t>
      </w:r>
      <w:proofErr w:type="spellEnd"/>
      <w:r>
        <w:rPr>
          <w:rFonts w:asciiTheme="minorHAnsi" w:hAnsiTheme="minorHAnsi"/>
          <w:u w:val="single"/>
        </w:rPr>
        <w:t xml:space="preserve"> cannot now surgically destroy the mindsets of ordinary people, implying that it is a locus for co-creating their personal experiences of white racism.</w:t>
      </w:r>
      <w:r>
        <w:rPr>
          <w:rFonts w:asciiTheme="minorHAnsi" w:hAnsiTheme="minorHAnsi"/>
        </w:rPr>
        <w:t xml:space="preserve"> </w:t>
      </w:r>
      <w:r>
        <w:rPr>
          <w:rFonts w:asciiTheme="minorHAnsi" w:hAnsiTheme="minorHAnsi"/>
          <w:highlight w:val="cyan"/>
          <w:u w:val="single"/>
        </w:rPr>
        <w:t>From CRT’s structural determinism perspective</w:t>
      </w:r>
      <w:r>
        <w:rPr>
          <w:rFonts w:asciiTheme="minorHAnsi" w:hAnsiTheme="minorHAnsi"/>
          <w:u w:val="single"/>
        </w:rPr>
        <w:t xml:space="preserve">, </w:t>
      </w:r>
      <w:r>
        <w:rPr>
          <w:rFonts w:asciiTheme="minorHAnsi" w:hAnsiTheme="minorHAnsi"/>
          <w:highlight w:val="cyan"/>
          <w:u w:val="single"/>
        </w:rPr>
        <w:t xml:space="preserve">ordinary people are </w:t>
      </w:r>
      <w:r>
        <w:rPr>
          <w:rFonts w:asciiTheme="minorHAnsi" w:hAnsiTheme="minorHAnsi"/>
          <w:b/>
          <w:iCs/>
          <w:highlight w:val="cyan"/>
          <w:u w:val="single"/>
          <w:bdr w:val="single" w:sz="18" w:space="0" w:color="auto" w:frame="1"/>
        </w:rPr>
        <w:t>simple</w:t>
      </w:r>
      <w:r>
        <w:rPr>
          <w:rFonts w:asciiTheme="minorHAnsi" w:hAnsiTheme="minorHAnsi"/>
          <w:b/>
          <w:iCs/>
          <w:u w:val="single"/>
          <w:bdr w:val="single" w:sz="18" w:space="0" w:color="auto" w:frame="1"/>
        </w:rPr>
        <w:t xml:space="preserve">, empty-headed </w:t>
      </w:r>
      <w:r>
        <w:rPr>
          <w:rFonts w:asciiTheme="minorHAnsi" w:hAnsiTheme="minorHAnsi"/>
          <w:b/>
          <w:iCs/>
          <w:highlight w:val="cyan"/>
          <w:u w:val="single"/>
          <w:bdr w:val="single" w:sz="18" w:space="0" w:color="auto" w:frame="1"/>
        </w:rPr>
        <w:t>sheep</w:t>
      </w:r>
      <w:r>
        <w:rPr>
          <w:rFonts w:asciiTheme="minorHAnsi" w:hAnsiTheme="minorHAnsi"/>
          <w:b/>
          <w:iCs/>
          <w:u w:val="single"/>
          <w:bdr w:val="single" w:sz="18" w:space="0" w:color="auto" w:frame="1"/>
        </w:rPr>
        <w:t>.</w:t>
      </w:r>
      <w:r>
        <w:rPr>
          <w:rFonts w:asciiTheme="minorHAnsi" w:hAnsiTheme="minorHAnsi"/>
          <w:sz w:val="12"/>
        </w:rPr>
        <w:t xml:space="preserve"> </w:t>
      </w:r>
      <w:r>
        <w:rPr>
          <w:rFonts w:asciiTheme="minorHAnsi" w:hAnsiTheme="minorHAnsi"/>
        </w:rPr>
        <w:t xml:space="preserve">Like other liberal subjects, </w:t>
      </w:r>
      <w:r>
        <w:rPr>
          <w:rFonts w:asciiTheme="minorHAnsi" w:hAnsiTheme="minorHAnsi"/>
          <w:u w:val="single"/>
        </w:rPr>
        <w:t>ordinary people, having consumed ideas about limited autonomy, not only serve themselves up as meat for their keepers, but also fall easy prey to systemic predators</w:t>
      </w:r>
      <w:r>
        <w:rPr>
          <w:rFonts w:asciiTheme="minorHAnsi" w:hAnsiTheme="minorHAnsi"/>
        </w:rPr>
        <w:t xml:space="preserve">. To this extent, Race </w:t>
      </w:r>
      <w:proofErr w:type="spellStart"/>
      <w:r>
        <w:rPr>
          <w:rFonts w:asciiTheme="minorHAnsi" w:hAnsiTheme="minorHAnsi"/>
        </w:rPr>
        <w:t>Crits</w:t>
      </w:r>
      <w:proofErr w:type="spellEnd"/>
      <w:r>
        <w:rPr>
          <w:rFonts w:asciiTheme="minorHAnsi" w:hAnsiTheme="minorHAnsi"/>
        </w:rPr>
        <w:t xml:space="preserve"> are</w:t>
      </w:r>
      <w:r>
        <w:rPr>
          <w:rFonts w:asciiTheme="minorHAnsi" w:hAnsiTheme="minorHAnsi"/>
          <w:sz w:val="12"/>
        </w:rPr>
        <w:t xml:space="preserve"> </w:t>
      </w:r>
      <w:r>
        <w:rPr>
          <w:rFonts w:asciiTheme="minorHAnsi" w:hAnsiTheme="minorHAnsi"/>
        </w:rPr>
        <w:t>academic priests who hope to redeem, not ordinary people who cannot</w:t>
      </w:r>
      <w:r>
        <w:rPr>
          <w:rFonts w:asciiTheme="minorHAnsi" w:hAnsiTheme="minorHAnsi"/>
          <w:sz w:val="12"/>
        </w:rPr>
        <w:t xml:space="preserve"> </w:t>
      </w:r>
      <w:r>
        <w:rPr>
          <w:rFonts w:asciiTheme="minorHAnsi" w:hAnsiTheme="minorHAnsi"/>
        </w:rPr>
        <w:t xml:space="preserve">control the next moments in their lives, but white elites who have </w:t>
      </w:r>
      <w:proofErr w:type="spellStart"/>
      <w:r>
        <w:rPr>
          <w:rFonts w:asciiTheme="minorHAnsi" w:hAnsiTheme="minorHAnsi"/>
        </w:rPr>
        <w:t>structureshaping</w:t>
      </w:r>
      <w:proofErr w:type="spellEnd"/>
      <w:r>
        <w:rPr>
          <w:rFonts w:asciiTheme="minorHAnsi" w:hAnsiTheme="minorHAnsi"/>
          <w:sz w:val="12"/>
        </w:rPr>
        <w:t xml:space="preserve"> </w:t>
      </w:r>
      <w:r>
        <w:rPr>
          <w:rFonts w:asciiTheme="minorHAnsi" w:hAnsiTheme="minorHAnsi"/>
        </w:rPr>
        <w:t xml:space="preserve">agency. </w:t>
      </w:r>
      <w:r>
        <w:rPr>
          <w:rFonts w:asciiTheme="minorHAnsi" w:hAnsiTheme="minorHAnsi"/>
          <w:u w:val="single"/>
        </w:rPr>
        <w:t>CRT’s religious movement discounts ordinary people, seeking not to empower them, but to destroy white narratives, so that ordinary people like blacks can become the unabashedly raced people their parents train them to be!</w:t>
      </w:r>
      <w:r>
        <w:rPr>
          <w:rFonts w:asciiTheme="minorHAnsi" w:hAnsiTheme="minorHAnsi"/>
        </w:rPr>
        <w:t>150</w:t>
      </w:r>
      <w:r>
        <w:rPr>
          <w:rFonts w:asciiTheme="minorHAnsi" w:hAnsiTheme="minorHAnsi"/>
          <w:sz w:val="12"/>
        </w:rPr>
        <w:t xml:space="preserve"> </w:t>
      </w:r>
      <w:r>
        <w:rPr>
          <w:rFonts w:asciiTheme="minorHAnsi" w:hAnsiTheme="minorHAnsi"/>
        </w:rPr>
        <w:t xml:space="preserve">Specifically, </w:t>
      </w:r>
      <w:r>
        <w:rPr>
          <w:rFonts w:asciiTheme="minorHAnsi" w:hAnsiTheme="minorHAnsi"/>
          <w:highlight w:val="cyan"/>
          <w:u w:val="single"/>
        </w:rPr>
        <w:t>macro structuralism focuses on white structural oppression</w:t>
      </w:r>
      <w:r>
        <w:rPr>
          <w:rFonts w:asciiTheme="minorHAnsi" w:hAnsiTheme="minorHAnsi"/>
          <w:u w:val="single"/>
        </w:rPr>
        <w:t xml:space="preserve"> </w:t>
      </w:r>
      <w:r>
        <w:rPr>
          <w:rFonts w:asciiTheme="minorHAnsi" w:hAnsiTheme="minorHAnsi"/>
          <w:highlight w:val="cyan"/>
          <w:u w:val="single"/>
        </w:rPr>
        <w:t>and how dominant narratives impact ordinary people</w:t>
      </w:r>
      <w:r>
        <w:rPr>
          <w:rFonts w:asciiTheme="minorHAnsi" w:hAnsiTheme="minorHAnsi"/>
          <w:u w:val="single"/>
        </w:rPr>
        <w:t xml:space="preserve">. Let’s consider public education. Blacks have </w:t>
      </w:r>
      <w:r w:rsidRPr="00821864">
        <w:rPr>
          <w:rFonts w:asciiTheme="minorHAnsi" w:hAnsiTheme="minorHAnsi"/>
          <w:u w:val="single"/>
        </w:rPr>
        <w:t xml:space="preserve">struggled to educate their children and to break down artificial barriers to formal education.151 </w:t>
      </w:r>
      <w:proofErr w:type="gramStart"/>
      <w:r w:rsidRPr="00821864">
        <w:rPr>
          <w:rFonts w:asciiTheme="minorHAnsi" w:hAnsiTheme="minorHAnsi"/>
          <w:u w:val="single"/>
        </w:rPr>
        <w:t>Yet</w:t>
      </w:r>
      <w:proofErr w:type="gramEnd"/>
      <w:r w:rsidRPr="00821864">
        <w:rPr>
          <w:rFonts w:asciiTheme="minorHAnsi" w:hAnsiTheme="minorHAnsi"/>
          <w:u w:val="single"/>
        </w:rPr>
        <w:t>, during slavery and Jim Crow, blacks were educated, and they excelled academically</w:t>
      </w:r>
      <w:r w:rsidRPr="00821864">
        <w:rPr>
          <w:rFonts w:asciiTheme="minorHAnsi" w:hAnsiTheme="minorHAnsi"/>
        </w:rPr>
        <w:t xml:space="preserve">. </w:t>
      </w:r>
      <w:r>
        <w:rPr>
          <w:rFonts w:asciiTheme="minorHAnsi" w:hAnsiTheme="minorHAnsi"/>
          <w:highlight w:val="cyan"/>
          <w:u w:val="single"/>
        </w:rPr>
        <w:t>Do slavery and Jim Crow politics explain how ordinary people like blacks perform academically</w:t>
      </w:r>
      <w:r>
        <w:rPr>
          <w:rFonts w:asciiTheme="minorHAnsi" w:hAnsiTheme="minorHAnsi"/>
          <w:u w:val="single"/>
        </w:rPr>
        <w:t xml:space="preserve">? If so, </w:t>
      </w:r>
      <w:r>
        <w:rPr>
          <w:rFonts w:asciiTheme="minorHAnsi" w:hAnsiTheme="minorHAnsi"/>
          <w:highlight w:val="cyan"/>
          <w:u w:val="single"/>
        </w:rPr>
        <w:t xml:space="preserve">Race </w:t>
      </w:r>
      <w:proofErr w:type="spellStart"/>
      <w:r>
        <w:rPr>
          <w:rFonts w:asciiTheme="minorHAnsi" w:hAnsiTheme="minorHAnsi"/>
          <w:highlight w:val="cyan"/>
          <w:u w:val="single"/>
        </w:rPr>
        <w:t>Crits</w:t>
      </w:r>
      <w:proofErr w:type="spellEnd"/>
      <w:r>
        <w:rPr>
          <w:rFonts w:asciiTheme="minorHAnsi" w:hAnsiTheme="minorHAnsi"/>
          <w:highlight w:val="cyan"/>
          <w:u w:val="single"/>
        </w:rPr>
        <w:t xml:space="preserve"> must identify the specific historic markers that prevent ordinary people from academic excellence</w:t>
      </w:r>
      <w:r>
        <w:rPr>
          <w:rFonts w:asciiTheme="minorHAnsi" w:hAnsiTheme="minorHAnsi"/>
          <w:u w:val="single"/>
        </w:rPr>
        <w:t xml:space="preserve">. If not, Race </w:t>
      </w:r>
      <w:proofErr w:type="spellStart"/>
      <w:r>
        <w:rPr>
          <w:rFonts w:asciiTheme="minorHAnsi" w:hAnsiTheme="minorHAnsi"/>
          <w:u w:val="single"/>
        </w:rPr>
        <w:t>Crits</w:t>
      </w:r>
      <w:proofErr w:type="spellEnd"/>
      <w:r>
        <w:rPr>
          <w:rFonts w:asciiTheme="minorHAnsi" w:hAnsiTheme="minorHAnsi"/>
          <w:u w:val="single"/>
        </w:rPr>
        <w:t xml:space="preserve"> must identify multiple factors, including parental role </w:t>
      </w:r>
      <w:proofErr w:type="gramStart"/>
      <w:r>
        <w:rPr>
          <w:rFonts w:asciiTheme="minorHAnsi" w:hAnsiTheme="minorHAnsi"/>
          <w:u w:val="single"/>
        </w:rPr>
        <w:t>models, that</w:t>
      </w:r>
      <w:proofErr w:type="gramEnd"/>
      <w:r>
        <w:rPr>
          <w:rFonts w:asciiTheme="minorHAnsi" w:hAnsiTheme="minorHAnsi"/>
          <w:u w:val="single"/>
        </w:rPr>
        <w:t xml:space="preserve"> perforce impact school-age children.152 As such, </w:t>
      </w:r>
      <w:r>
        <w:rPr>
          <w:rFonts w:asciiTheme="minorHAnsi" w:hAnsiTheme="minorHAnsi"/>
          <w:highlight w:val="cyan"/>
          <w:u w:val="single"/>
        </w:rPr>
        <w:t>structural forces alone cannot explain why blacks do not excel</w:t>
      </w:r>
      <w:r>
        <w:rPr>
          <w:rFonts w:asciiTheme="minorHAnsi" w:hAnsiTheme="minorHAnsi"/>
          <w:u w:val="single"/>
        </w:rPr>
        <w:t xml:space="preserve"> academically.</w:t>
      </w:r>
      <w:r>
        <w:rPr>
          <w:rFonts w:asciiTheme="minorHAnsi" w:hAnsiTheme="minorHAnsi"/>
        </w:rPr>
        <w:t xml:space="preserve"> </w:t>
      </w:r>
      <w:r>
        <w:rPr>
          <w:rFonts w:asciiTheme="minorHAnsi" w:hAnsiTheme="minorHAnsi"/>
          <w:u w:val="single"/>
        </w:rPr>
        <w:t xml:space="preserve">By examining other factors, </w:t>
      </w:r>
      <w:r>
        <w:rPr>
          <w:rFonts w:asciiTheme="minorHAnsi" w:hAnsiTheme="minorHAnsi"/>
          <w:highlight w:val="cyan"/>
          <w:u w:val="single"/>
        </w:rPr>
        <w:t xml:space="preserve">Race </w:t>
      </w:r>
      <w:proofErr w:type="spellStart"/>
      <w:r>
        <w:rPr>
          <w:rFonts w:asciiTheme="minorHAnsi" w:hAnsiTheme="minorHAnsi"/>
          <w:highlight w:val="cyan"/>
          <w:u w:val="single"/>
        </w:rPr>
        <w:t>Crits</w:t>
      </w:r>
      <w:proofErr w:type="spellEnd"/>
      <w:r>
        <w:rPr>
          <w:rFonts w:asciiTheme="minorHAnsi" w:hAnsiTheme="minorHAnsi"/>
          <w:highlight w:val="cyan"/>
          <w:u w:val="single"/>
        </w:rPr>
        <w:t xml:space="preserve"> would have to consider cultural practices, core beliefs, and emotions</w:t>
      </w:r>
      <w:r>
        <w:rPr>
          <w:rFonts w:asciiTheme="minorHAnsi" w:hAnsiTheme="minorHAnsi"/>
          <w:u w:val="single"/>
        </w:rPr>
        <w:t xml:space="preserve">, including the power of thought.153 </w:t>
      </w:r>
      <w:proofErr w:type="gramStart"/>
      <w:r>
        <w:rPr>
          <w:rFonts w:asciiTheme="minorHAnsi" w:hAnsiTheme="minorHAnsi"/>
          <w:u w:val="single"/>
        </w:rPr>
        <w:t>This</w:t>
      </w:r>
      <w:proofErr w:type="gramEnd"/>
      <w:r>
        <w:rPr>
          <w:rFonts w:asciiTheme="minorHAnsi" w:hAnsiTheme="minorHAnsi"/>
          <w:u w:val="single"/>
        </w:rPr>
        <w:t xml:space="preserve"> approach subjects ordinary people to attack, perhaps condemnation</w:t>
      </w:r>
      <w:r>
        <w:rPr>
          <w:rFonts w:asciiTheme="minorHAnsi" w:hAnsiTheme="minorHAnsi"/>
        </w:rPr>
        <w:t xml:space="preserve">. </w:t>
      </w:r>
      <w:r>
        <w:rPr>
          <w:rFonts w:asciiTheme="minorHAnsi" w:hAnsiTheme="minorHAnsi"/>
          <w:u w:val="single"/>
        </w:rPr>
        <w:t xml:space="preserve">Yet, if Race </w:t>
      </w:r>
      <w:proofErr w:type="spellStart"/>
      <w:r>
        <w:rPr>
          <w:rFonts w:asciiTheme="minorHAnsi" w:hAnsiTheme="minorHAnsi"/>
          <w:u w:val="single"/>
        </w:rPr>
        <w:t>Crits</w:t>
      </w:r>
      <w:proofErr w:type="spellEnd"/>
      <w:r>
        <w:rPr>
          <w:rFonts w:asciiTheme="minorHAnsi" w:hAnsiTheme="minorHAnsi"/>
          <w:u w:val="single"/>
        </w:rPr>
        <w:t xml:space="preserve"> give ordinary people like blacks a pass, thus suggesting that their core beliefs cannot govern academic performance, then they must blame structural forces.</w:t>
      </w:r>
      <w:r>
        <w:rPr>
          <w:rFonts w:asciiTheme="minorHAnsi" w:hAnsiTheme="minorHAnsi"/>
        </w:rPr>
        <w:t xml:space="preserve"> They must look to “out there” forces—the power elite and white</w:t>
      </w:r>
      <w:r>
        <w:rPr>
          <w:rFonts w:asciiTheme="minorHAnsi" w:hAnsiTheme="minorHAnsi"/>
          <w:sz w:val="12"/>
        </w:rPr>
        <w:t xml:space="preserve"> </w:t>
      </w:r>
      <w:r>
        <w:rPr>
          <w:rFonts w:asciiTheme="minorHAnsi" w:hAnsiTheme="minorHAnsi"/>
        </w:rPr>
        <w:t>oppressors.</w:t>
      </w:r>
      <w:r>
        <w:rPr>
          <w:rFonts w:asciiTheme="minorHAnsi" w:hAnsiTheme="minorHAnsi"/>
          <w:sz w:val="12"/>
        </w:rPr>
        <w:t xml:space="preserve"> </w:t>
      </w:r>
      <w:r>
        <w:rPr>
          <w:rFonts w:asciiTheme="minorHAnsi" w:hAnsiTheme="minorHAnsi"/>
          <w:u w:val="single"/>
        </w:rPr>
        <w:t xml:space="preserve">In this way, </w:t>
      </w:r>
      <w:r>
        <w:rPr>
          <w:rFonts w:asciiTheme="minorHAnsi" w:hAnsiTheme="minorHAnsi"/>
          <w:highlight w:val="cyan"/>
          <w:u w:val="single"/>
        </w:rPr>
        <w:t>structural determinism</w:t>
      </w:r>
      <w:r>
        <w:rPr>
          <w:rFonts w:asciiTheme="minorHAnsi" w:hAnsiTheme="minorHAnsi"/>
          <w:u w:val="single"/>
        </w:rPr>
        <w:t xml:space="preserve"> is a proxy for mindsets.1</w:t>
      </w:r>
      <w:r>
        <w:rPr>
          <w:rFonts w:asciiTheme="minorHAnsi" w:hAnsiTheme="minorHAnsi"/>
        </w:rPr>
        <w:t xml:space="preserve">54 </w:t>
      </w:r>
      <w:proofErr w:type="gramStart"/>
      <w:r>
        <w:rPr>
          <w:rFonts w:asciiTheme="minorHAnsi" w:hAnsiTheme="minorHAnsi"/>
        </w:rPr>
        <w:t>It</w:t>
      </w:r>
      <w:proofErr w:type="gramEnd"/>
      <w:r>
        <w:rPr>
          <w:rFonts w:asciiTheme="minorHAnsi" w:hAnsiTheme="minorHAnsi"/>
        </w:rPr>
        <w:t xml:space="preserve"> </w:t>
      </w:r>
      <w:r>
        <w:rPr>
          <w:rFonts w:asciiTheme="minorHAnsi" w:hAnsiTheme="minorHAnsi"/>
          <w:u w:val="single"/>
        </w:rPr>
        <w:t xml:space="preserve">shapes and contours everything, </w:t>
      </w:r>
      <w:r>
        <w:rPr>
          <w:rFonts w:asciiTheme="minorHAnsi" w:hAnsiTheme="minorHAnsi"/>
          <w:highlight w:val="cyan"/>
          <w:u w:val="single"/>
        </w:rPr>
        <w:t>displacing agency so that ordinary people serve ends beyond their known intentions</w:t>
      </w:r>
      <w:r>
        <w:rPr>
          <w:rFonts w:asciiTheme="minorHAnsi" w:hAnsiTheme="minorHAnsi"/>
        </w:rPr>
        <w:t>. To bracket this liberal project, Race</w:t>
      </w:r>
      <w:r>
        <w:rPr>
          <w:rFonts w:asciiTheme="minorHAnsi" w:hAnsiTheme="minorHAnsi"/>
          <w:sz w:val="12"/>
        </w:rPr>
        <w:t xml:space="preserve"> </w:t>
      </w:r>
      <w:proofErr w:type="spellStart"/>
      <w:r>
        <w:rPr>
          <w:rFonts w:asciiTheme="minorHAnsi" w:hAnsiTheme="minorHAnsi"/>
        </w:rPr>
        <w:t>Crits</w:t>
      </w:r>
      <w:proofErr w:type="spellEnd"/>
      <w:r>
        <w:rPr>
          <w:rFonts w:asciiTheme="minorHAnsi" w:hAnsiTheme="minorHAnsi"/>
        </w:rPr>
        <w:t xml:space="preserve"> convince themselves that they can discern the way language, culture,</w:t>
      </w:r>
      <w:r>
        <w:rPr>
          <w:rFonts w:asciiTheme="minorHAnsi" w:hAnsiTheme="minorHAnsi"/>
          <w:sz w:val="12"/>
        </w:rPr>
        <w:t xml:space="preserve"> </w:t>
      </w:r>
      <w:r>
        <w:rPr>
          <w:rFonts w:asciiTheme="minorHAnsi" w:hAnsiTheme="minorHAnsi"/>
        </w:rPr>
        <w:t>and practices operate against ordinary people and the public interest.</w:t>
      </w:r>
      <w:r>
        <w:rPr>
          <w:rFonts w:asciiTheme="minorHAnsi" w:hAnsiTheme="minorHAnsi"/>
          <w:sz w:val="12"/>
        </w:rPr>
        <w:t xml:space="preserve"> </w:t>
      </w:r>
      <w:r>
        <w:rPr>
          <w:rFonts w:asciiTheme="minorHAnsi" w:hAnsiTheme="minorHAnsi"/>
        </w:rPr>
        <w:t xml:space="preserve">Invariably, </w:t>
      </w:r>
      <w:r>
        <w:rPr>
          <w:rFonts w:asciiTheme="minorHAnsi" w:hAnsiTheme="minorHAnsi"/>
          <w:highlight w:val="cyan"/>
          <w:u w:val="single"/>
        </w:rPr>
        <w:t xml:space="preserve">Race </w:t>
      </w:r>
      <w:proofErr w:type="spellStart"/>
      <w:r>
        <w:rPr>
          <w:rFonts w:asciiTheme="minorHAnsi" w:hAnsiTheme="minorHAnsi"/>
          <w:highlight w:val="cyan"/>
          <w:u w:val="single"/>
        </w:rPr>
        <w:t>Crits</w:t>
      </w:r>
      <w:proofErr w:type="spellEnd"/>
      <w:r>
        <w:rPr>
          <w:rFonts w:asciiTheme="minorHAnsi" w:hAnsiTheme="minorHAnsi"/>
          <w:highlight w:val="cyan"/>
          <w:u w:val="single"/>
        </w:rPr>
        <w:t xml:space="preserve"> start with slavery </w:t>
      </w:r>
      <w:r>
        <w:rPr>
          <w:rFonts w:asciiTheme="minorHAnsi" w:hAnsiTheme="minorHAnsi"/>
          <w:u w:val="single"/>
        </w:rPr>
        <w:t>and Jim Crow politics</w:t>
      </w:r>
      <w:r>
        <w:rPr>
          <w:rFonts w:asciiTheme="minorHAnsi" w:hAnsiTheme="minorHAnsi"/>
        </w:rPr>
        <w:t xml:space="preserve">. </w:t>
      </w:r>
      <w:r>
        <w:rPr>
          <w:rFonts w:asciiTheme="minorHAnsi" w:hAnsiTheme="minorHAnsi"/>
          <w:u w:val="single"/>
        </w:rPr>
        <w:t xml:space="preserve">Proceeding linearly to the present, they question whether extant laws can cope with a history of racial discrimination. </w:t>
      </w:r>
      <w:r>
        <w:rPr>
          <w:rFonts w:asciiTheme="minorHAnsi" w:hAnsiTheme="minorHAnsi"/>
          <w:highlight w:val="cyan"/>
          <w:u w:val="single"/>
        </w:rPr>
        <w:t>Logic thus mandates that slavery and Jim Crow must explain why ordinary people like blacks simply cannot keep up</w:t>
      </w:r>
      <w:r>
        <w:rPr>
          <w:rFonts w:asciiTheme="minorHAnsi" w:hAnsiTheme="minorHAnsi"/>
          <w:highlight w:val="cyan"/>
        </w:rPr>
        <w:t>.</w:t>
      </w:r>
      <w:r>
        <w:rPr>
          <w:rFonts w:asciiTheme="minorHAnsi" w:hAnsiTheme="minorHAnsi"/>
          <w:sz w:val="12"/>
        </w:rPr>
        <w:t xml:space="preserve"> </w:t>
      </w:r>
      <w:r>
        <w:rPr>
          <w:rFonts w:asciiTheme="minorHAnsi" w:hAnsiTheme="minorHAnsi"/>
        </w:rPr>
        <w:t>Within the present effects of past discrimination, ordinary people and how</w:t>
      </w:r>
      <w:r>
        <w:rPr>
          <w:rFonts w:asciiTheme="minorHAnsi" w:hAnsiTheme="minorHAnsi"/>
          <w:sz w:val="12"/>
        </w:rPr>
        <w:t xml:space="preserve"> </w:t>
      </w:r>
      <w:r>
        <w:rPr>
          <w:rFonts w:asciiTheme="minorHAnsi" w:hAnsiTheme="minorHAnsi"/>
        </w:rPr>
        <w:t xml:space="preserve">they co-create are cast aside so that Race </w:t>
      </w:r>
      <w:proofErr w:type="spellStart"/>
      <w:r>
        <w:rPr>
          <w:rFonts w:asciiTheme="minorHAnsi" w:hAnsiTheme="minorHAnsi"/>
        </w:rPr>
        <w:t>Crits</w:t>
      </w:r>
      <w:proofErr w:type="spellEnd"/>
      <w:r>
        <w:rPr>
          <w:rFonts w:asciiTheme="minorHAnsi" w:hAnsiTheme="minorHAnsi"/>
        </w:rPr>
        <w:t xml:space="preserve"> can simply and gratuitously</w:t>
      </w:r>
      <w:r>
        <w:rPr>
          <w:rFonts w:asciiTheme="minorHAnsi" w:hAnsiTheme="minorHAnsi"/>
          <w:sz w:val="12"/>
        </w:rPr>
        <w:t xml:space="preserve"> </w:t>
      </w:r>
      <w:r>
        <w:rPr>
          <w:rFonts w:asciiTheme="minorHAnsi" w:hAnsiTheme="minorHAnsi"/>
        </w:rPr>
        <w:t>blame structural forces.</w:t>
      </w:r>
      <w:r>
        <w:rPr>
          <w:rFonts w:asciiTheme="minorHAnsi" w:hAnsiTheme="minorHAnsi"/>
          <w:sz w:val="12"/>
        </w:rPr>
        <w:t xml:space="preserve"> </w:t>
      </w:r>
      <w:r>
        <w:rPr>
          <w:rFonts w:asciiTheme="minorHAnsi" w:hAnsiTheme="minorHAnsi"/>
        </w:rPr>
        <w:t xml:space="preserve">In addition to his indictment of structural forces, </w:t>
      </w:r>
      <w:r>
        <w:rPr>
          <w:rFonts w:asciiTheme="minorHAnsi" w:hAnsiTheme="minorHAnsi"/>
          <w:u w:val="single"/>
        </w:rPr>
        <w:t>Charles Lawrence posited correctly that racism affects all of us,</w:t>
      </w:r>
      <w:r>
        <w:rPr>
          <w:rFonts w:asciiTheme="minorHAnsi" w:hAnsiTheme="minorHAnsi"/>
        </w:rPr>
        <w:t>155 and in the context of his</w:t>
      </w:r>
      <w:r>
        <w:rPr>
          <w:rFonts w:asciiTheme="minorHAnsi" w:hAnsiTheme="minorHAnsi"/>
          <w:sz w:val="12"/>
        </w:rPr>
        <w:t xml:space="preserve"> </w:t>
      </w:r>
      <w:r>
        <w:rPr>
          <w:rFonts w:asciiTheme="minorHAnsi" w:hAnsiTheme="minorHAnsi"/>
        </w:rPr>
        <w:t>argument about unconscious racism and cultural meaning, he asked us and</w:t>
      </w:r>
      <w:r>
        <w:rPr>
          <w:rFonts w:asciiTheme="minorHAnsi" w:hAnsiTheme="minorHAnsi"/>
          <w:sz w:val="12"/>
        </w:rPr>
        <w:t xml:space="preserve"> </w:t>
      </w:r>
      <w:r>
        <w:rPr>
          <w:rFonts w:asciiTheme="minorHAnsi" w:hAnsiTheme="minorHAnsi"/>
        </w:rPr>
        <w:t xml:space="preserve">the courts to focus not on intent but on effects.156 In </w:t>
      </w:r>
      <w:r>
        <w:rPr>
          <w:rFonts w:asciiTheme="minorHAnsi" w:hAnsiTheme="minorHAnsi"/>
          <w:u w:val="single"/>
        </w:rPr>
        <w:t>a complex way, Lawrence found a compelling argument so that we could broadly understand how racism worked in Freudian and cognitive ways.157 Whether whites liked it or wished to acknowledge their racial prejudice,158 society experienced their repressed or unconscious racial ruinations as effects that, if all else failed, we could explain through a cultural meanings test.159</w:t>
      </w:r>
      <w:r>
        <w:rPr>
          <w:rFonts w:asciiTheme="minorHAnsi" w:hAnsiTheme="minorHAnsi"/>
        </w:rPr>
        <w:t xml:space="preserve"> Should Lawrence’s insights apply to ordinary people like blacks?</w:t>
      </w:r>
      <w:r>
        <w:rPr>
          <w:rFonts w:asciiTheme="minorHAnsi" w:hAnsiTheme="minorHAnsi"/>
          <w:sz w:val="12"/>
        </w:rPr>
        <w:t xml:space="preserve"> </w:t>
      </w:r>
      <w:r>
        <w:rPr>
          <w:rFonts w:asciiTheme="minorHAnsi" w:hAnsiTheme="minorHAnsi"/>
        </w:rPr>
        <w:t xml:space="preserve">Like whites, </w:t>
      </w:r>
      <w:r>
        <w:rPr>
          <w:rFonts w:asciiTheme="minorHAnsi" w:hAnsiTheme="minorHAnsi"/>
          <w:u w:val="single"/>
        </w:rPr>
        <w:t>ordinary people have consumed self-annihilating discourse, and at deep, unacknowledged levels, this discourse like any effective mindset produced effects in black life. Even in the absence of whites, blacks would fulfill latent prophecies</w:t>
      </w:r>
      <w:r>
        <w:rPr>
          <w:rFonts w:asciiTheme="minorHAnsi" w:hAnsiTheme="minorHAnsi"/>
        </w:rPr>
        <w:t xml:space="preserve">. </w:t>
      </w:r>
      <w:r>
        <w:rPr>
          <w:rFonts w:asciiTheme="minorHAnsi" w:hAnsiTheme="minorHAnsi"/>
          <w:u w:val="single"/>
        </w:rPr>
        <w:t xml:space="preserve">Are blacks different from whites? Human beings can hold powerful narratives that undermine their efficacy at junctures where they may feel especially vulnerable. </w:t>
      </w:r>
      <w:r>
        <w:rPr>
          <w:rFonts w:asciiTheme="minorHAnsi" w:hAnsiTheme="minorHAnsi"/>
          <w:highlight w:val="cyan"/>
          <w:u w:val="single"/>
        </w:rPr>
        <w:t xml:space="preserve">By lifting Lawrence’s insight beyond a straight-forward </w:t>
      </w:r>
      <w:proofErr w:type="spellStart"/>
      <w:r>
        <w:rPr>
          <w:rFonts w:asciiTheme="minorHAnsi" w:hAnsiTheme="minorHAnsi"/>
          <w:highlight w:val="cyan"/>
          <w:u w:val="single"/>
        </w:rPr>
        <w:t>structuralist</w:t>
      </w:r>
      <w:proofErr w:type="spellEnd"/>
      <w:r>
        <w:rPr>
          <w:rFonts w:asciiTheme="minorHAnsi" w:hAnsiTheme="minorHAnsi"/>
          <w:highlight w:val="cyan"/>
          <w:u w:val="single"/>
        </w:rPr>
        <w:t xml:space="preserve"> critique of white racism,</w:t>
      </w:r>
      <w:r>
        <w:rPr>
          <w:rFonts w:asciiTheme="minorHAnsi" w:hAnsiTheme="minorHAnsi"/>
          <w:u w:val="single"/>
        </w:rPr>
        <w:t xml:space="preserve"> </w:t>
      </w:r>
      <w:r>
        <w:rPr>
          <w:rFonts w:asciiTheme="minorHAnsi" w:hAnsiTheme="minorHAnsi"/>
          <w:highlight w:val="cyan"/>
          <w:u w:val="single"/>
        </w:rPr>
        <w:t xml:space="preserve">Race </w:t>
      </w:r>
      <w:proofErr w:type="spellStart"/>
      <w:r>
        <w:rPr>
          <w:rFonts w:asciiTheme="minorHAnsi" w:hAnsiTheme="minorHAnsi"/>
          <w:highlight w:val="cyan"/>
          <w:u w:val="single"/>
        </w:rPr>
        <w:t>Crits</w:t>
      </w:r>
      <w:proofErr w:type="spellEnd"/>
      <w:r>
        <w:rPr>
          <w:rFonts w:asciiTheme="minorHAnsi" w:hAnsiTheme="minorHAnsi"/>
          <w:highlight w:val="cyan"/>
          <w:u w:val="single"/>
        </w:rPr>
        <w:t xml:space="preserve"> can examine ordinary people as well as structural forces</w:t>
      </w:r>
      <w:r>
        <w:rPr>
          <w:rFonts w:asciiTheme="minorHAnsi" w:hAnsiTheme="minorHAnsi"/>
          <w:u w:val="single"/>
        </w:rPr>
        <w:t xml:space="preserve">. In this way, </w:t>
      </w:r>
      <w:r>
        <w:rPr>
          <w:rFonts w:asciiTheme="minorHAnsi" w:hAnsiTheme="minorHAnsi"/>
          <w:highlight w:val="cyan"/>
          <w:u w:val="single"/>
        </w:rPr>
        <w:t>CRT’s macro structuralism rejects any meaningful link between white structural oppression and ordinary peoples’</w:t>
      </w:r>
      <w:r>
        <w:rPr>
          <w:rFonts w:asciiTheme="minorHAnsi" w:hAnsiTheme="minorHAnsi"/>
          <w:u w:val="single"/>
        </w:rPr>
        <w:t xml:space="preserve"> core </w:t>
      </w:r>
      <w:r>
        <w:rPr>
          <w:rFonts w:asciiTheme="minorHAnsi" w:hAnsiTheme="minorHAnsi"/>
          <w:highlight w:val="cyan"/>
          <w:u w:val="single"/>
        </w:rPr>
        <w:t>beliefs</w:t>
      </w:r>
      <w:r>
        <w:rPr>
          <w:rFonts w:asciiTheme="minorHAnsi" w:hAnsiTheme="minorHAnsi"/>
          <w:u w:val="single"/>
        </w:rPr>
        <w:t xml:space="preserve">. </w:t>
      </w:r>
      <w:r>
        <w:rPr>
          <w:rFonts w:asciiTheme="minorHAnsi" w:hAnsiTheme="minorHAnsi"/>
        </w:rPr>
        <w:t>Only through positing that liberal consciousness and white racism construct</w:t>
      </w:r>
      <w:r>
        <w:rPr>
          <w:rFonts w:asciiTheme="minorHAnsi" w:hAnsiTheme="minorHAnsi"/>
          <w:sz w:val="12"/>
        </w:rPr>
        <w:t xml:space="preserve"> </w:t>
      </w:r>
      <w:r>
        <w:rPr>
          <w:rFonts w:asciiTheme="minorHAnsi" w:hAnsiTheme="minorHAnsi"/>
        </w:rPr>
        <w:t>interracial conflicts can macro structuralism account for the Neighborhood</w:t>
      </w:r>
      <w:r>
        <w:rPr>
          <w:rFonts w:asciiTheme="minorHAnsi" w:hAnsiTheme="minorHAnsi"/>
          <w:sz w:val="12"/>
        </w:rPr>
        <w:t xml:space="preserve"> </w:t>
      </w:r>
      <w:r>
        <w:rPr>
          <w:rFonts w:asciiTheme="minorHAnsi" w:hAnsiTheme="minorHAnsi"/>
        </w:rPr>
        <w:t>Committee for Justice’s crusade against the Nguyens,160 and the Ho</w:t>
      </w:r>
      <w:r>
        <w:rPr>
          <w:rFonts w:asciiTheme="minorHAnsi" w:hAnsiTheme="minorHAnsi"/>
          <w:sz w:val="12"/>
        </w:rPr>
        <w:t xml:space="preserve"> </w:t>
      </w:r>
      <w:r>
        <w:rPr>
          <w:rFonts w:asciiTheme="minorHAnsi" w:hAnsiTheme="minorHAnsi"/>
        </w:rPr>
        <w:t>litigation which tried to grant Asian students greater access to the San</w:t>
      </w:r>
      <w:r>
        <w:rPr>
          <w:rFonts w:asciiTheme="minorHAnsi" w:hAnsiTheme="minorHAnsi"/>
          <w:sz w:val="12"/>
        </w:rPr>
        <w:t xml:space="preserve"> </w:t>
      </w:r>
      <w:r>
        <w:rPr>
          <w:rFonts w:asciiTheme="minorHAnsi" w:hAnsiTheme="minorHAnsi"/>
        </w:rPr>
        <w:t xml:space="preserve">Francisco Unified School District.161 Race </w:t>
      </w:r>
      <w:proofErr w:type="spellStart"/>
      <w:r>
        <w:rPr>
          <w:rFonts w:asciiTheme="minorHAnsi" w:hAnsiTheme="minorHAnsi"/>
        </w:rPr>
        <w:t>Crits</w:t>
      </w:r>
      <w:proofErr w:type="spellEnd"/>
      <w:r>
        <w:rPr>
          <w:rFonts w:asciiTheme="minorHAnsi" w:hAnsiTheme="minorHAnsi"/>
        </w:rPr>
        <w:t xml:space="preserve"> can eradicate these</w:t>
      </w:r>
      <w:r>
        <w:rPr>
          <w:rFonts w:asciiTheme="minorHAnsi" w:hAnsiTheme="minorHAnsi"/>
          <w:sz w:val="12"/>
        </w:rPr>
        <w:t xml:space="preserve"> </w:t>
      </w:r>
      <w:r>
        <w:rPr>
          <w:rFonts w:asciiTheme="minorHAnsi" w:hAnsiTheme="minorHAnsi"/>
        </w:rPr>
        <w:t>conflicts by getting ordinary people to appreciate the power of American</w:t>
      </w:r>
      <w:r>
        <w:rPr>
          <w:rFonts w:asciiTheme="minorHAnsi" w:hAnsiTheme="minorHAnsi"/>
          <w:sz w:val="12"/>
        </w:rPr>
        <w:t xml:space="preserve"> </w:t>
      </w:r>
      <w:r>
        <w:rPr>
          <w:rFonts w:asciiTheme="minorHAnsi" w:hAnsiTheme="minorHAnsi"/>
        </w:rPr>
        <w:t>Indian value-based narratives and to reassess and rearticulate an identity</w:t>
      </w:r>
      <w:r>
        <w:rPr>
          <w:rFonts w:asciiTheme="minorHAnsi" w:hAnsiTheme="minorHAnsi"/>
          <w:sz w:val="12"/>
        </w:rPr>
        <w:t xml:space="preserve"> </w:t>
      </w:r>
      <w:r>
        <w:rPr>
          <w:rFonts w:asciiTheme="minorHAnsi" w:hAnsiTheme="minorHAnsi"/>
        </w:rPr>
        <w:t>that allows ordinary people to peel the fog-inducing substances from their</w:t>
      </w:r>
      <w:r>
        <w:rPr>
          <w:rFonts w:asciiTheme="minorHAnsi" w:hAnsiTheme="minorHAnsi"/>
          <w:sz w:val="12"/>
        </w:rPr>
        <w:t xml:space="preserve"> </w:t>
      </w:r>
      <w:r>
        <w:rPr>
          <w:rFonts w:asciiTheme="minorHAnsi" w:hAnsiTheme="minorHAnsi"/>
        </w:rPr>
        <w:t xml:space="preserve">liberal brains. By implication, Race </w:t>
      </w:r>
      <w:proofErr w:type="spellStart"/>
      <w:r>
        <w:rPr>
          <w:rFonts w:asciiTheme="minorHAnsi" w:hAnsiTheme="minorHAnsi"/>
        </w:rPr>
        <w:t>Crits</w:t>
      </w:r>
      <w:proofErr w:type="spellEnd"/>
      <w:r>
        <w:rPr>
          <w:rFonts w:asciiTheme="minorHAnsi" w:hAnsiTheme="minorHAnsi"/>
        </w:rPr>
        <w:t>, like Williams and Yamamoto,</w:t>
      </w:r>
      <w:r>
        <w:rPr>
          <w:rFonts w:asciiTheme="minorHAnsi" w:hAnsiTheme="minorHAnsi"/>
          <w:sz w:val="12"/>
        </w:rPr>
        <w:t xml:space="preserve"> </w:t>
      </w:r>
      <w:r>
        <w:rPr>
          <w:rFonts w:asciiTheme="minorHAnsi" w:hAnsiTheme="minorHAnsi"/>
        </w:rPr>
        <w:t>tell us that mindsets negate a subject who can name a reality that embraces</w:t>
      </w:r>
      <w:r>
        <w:rPr>
          <w:rFonts w:asciiTheme="minorHAnsi" w:hAnsiTheme="minorHAnsi"/>
          <w:sz w:val="12"/>
        </w:rPr>
        <w:t xml:space="preserve"> </w:t>
      </w:r>
      <w:r>
        <w:rPr>
          <w:rFonts w:asciiTheme="minorHAnsi" w:hAnsiTheme="minorHAnsi"/>
        </w:rPr>
        <w:t>values and that ends interracial conflicts. By identifying structural forces,</w:t>
      </w:r>
      <w:r>
        <w:rPr>
          <w:rFonts w:asciiTheme="minorHAnsi" w:hAnsiTheme="minorHAnsi"/>
          <w:sz w:val="12"/>
        </w:rPr>
        <w:t xml:space="preserve"> </w:t>
      </w:r>
      <w:r>
        <w:rPr>
          <w:rFonts w:asciiTheme="minorHAnsi" w:hAnsiTheme="minorHAnsi"/>
        </w:rPr>
        <w:t>by destroying mindsets, and by permitting ordinary people to name their</w:t>
      </w:r>
      <w:r>
        <w:rPr>
          <w:rFonts w:asciiTheme="minorHAnsi" w:hAnsiTheme="minorHAnsi"/>
          <w:sz w:val="12"/>
        </w:rPr>
        <w:t xml:space="preserve"> </w:t>
      </w:r>
      <w:r>
        <w:rPr>
          <w:rFonts w:asciiTheme="minorHAnsi" w:hAnsiTheme="minorHAnsi"/>
        </w:rPr>
        <w:t>reality, they can project the legitimacy of their core beliefs out into the</w:t>
      </w:r>
      <w:r>
        <w:rPr>
          <w:rFonts w:asciiTheme="minorHAnsi" w:hAnsiTheme="minorHAnsi"/>
          <w:sz w:val="12"/>
        </w:rPr>
        <w:t xml:space="preserve"> </w:t>
      </w:r>
      <w:r>
        <w:rPr>
          <w:rFonts w:asciiTheme="minorHAnsi" w:hAnsiTheme="minorHAnsi"/>
        </w:rPr>
        <w:t>world. These core beliefs are values on which ordinary people would</w:t>
      </w:r>
      <w:r>
        <w:rPr>
          <w:rFonts w:asciiTheme="minorHAnsi" w:hAnsiTheme="minorHAnsi"/>
          <w:sz w:val="12"/>
        </w:rPr>
        <w:t xml:space="preserve"> </w:t>
      </w:r>
      <w:r>
        <w:rPr>
          <w:rFonts w:asciiTheme="minorHAnsi" w:hAnsiTheme="minorHAnsi"/>
        </w:rPr>
        <w:t>otherwise have relied, in the absence of white racism. Expose white racism</w:t>
      </w:r>
      <w:r>
        <w:rPr>
          <w:rFonts w:asciiTheme="minorHAnsi" w:hAnsiTheme="minorHAnsi"/>
          <w:sz w:val="12"/>
        </w:rPr>
        <w:t xml:space="preserve"> </w:t>
      </w:r>
      <w:r>
        <w:rPr>
          <w:rFonts w:asciiTheme="minorHAnsi" w:hAnsiTheme="minorHAnsi"/>
        </w:rPr>
        <w:t xml:space="preserve">for what it does to ordinary people. Thereafter, they can restore </w:t>
      </w:r>
      <w:proofErr w:type="spellStart"/>
      <w:r>
        <w:rPr>
          <w:rFonts w:asciiTheme="minorHAnsi" w:hAnsiTheme="minorHAnsi"/>
        </w:rPr>
        <w:t>valueteaching</w:t>
      </w:r>
      <w:proofErr w:type="spellEnd"/>
      <w:r>
        <w:rPr>
          <w:rFonts w:asciiTheme="minorHAnsi" w:hAnsiTheme="minorHAnsi"/>
          <w:sz w:val="12"/>
        </w:rPr>
        <w:t xml:space="preserve"> </w:t>
      </w:r>
      <w:r>
        <w:rPr>
          <w:rFonts w:asciiTheme="minorHAnsi" w:hAnsiTheme="minorHAnsi"/>
        </w:rPr>
        <w:t>narratives of American Indians to their rightful place, and they</w:t>
      </w:r>
      <w:r>
        <w:rPr>
          <w:rFonts w:asciiTheme="minorHAnsi" w:hAnsiTheme="minorHAnsi"/>
          <w:sz w:val="12"/>
        </w:rPr>
        <w:t xml:space="preserve"> </w:t>
      </w:r>
      <w:r>
        <w:rPr>
          <w:rFonts w:asciiTheme="minorHAnsi" w:hAnsiTheme="minorHAnsi"/>
        </w:rPr>
        <w:t>will have an antidote to interracial conflicts.</w:t>
      </w:r>
    </w:p>
    <w:p w:rsidR="006371F9" w:rsidRDefault="006371F9" w:rsidP="006371F9">
      <w:pPr>
        <w:rPr>
          <w:rFonts w:asciiTheme="minorHAnsi" w:hAnsiTheme="minorHAnsi"/>
        </w:rPr>
      </w:pPr>
    </w:p>
    <w:p w:rsidR="006371F9" w:rsidRDefault="006371F9" w:rsidP="006371F9">
      <w:pPr>
        <w:rPr>
          <w:rFonts w:asciiTheme="minorHAnsi" w:hAnsiTheme="minorHAnsi"/>
        </w:rPr>
      </w:pPr>
    </w:p>
    <w:p w:rsidR="006371F9" w:rsidRDefault="006371F9" w:rsidP="006371F9">
      <w:pPr>
        <w:rPr>
          <w:rStyle w:val="Heading4Char"/>
        </w:rPr>
      </w:pPr>
      <w:r>
        <w:rPr>
          <w:rStyle w:val="Heading4Char"/>
        </w:rPr>
        <w:t xml:space="preserve">Rejecting </w:t>
      </w:r>
      <w:proofErr w:type="spellStart"/>
      <w:r>
        <w:rPr>
          <w:rStyle w:val="Heading4Char"/>
        </w:rPr>
        <w:t>insititutions</w:t>
      </w:r>
      <w:proofErr w:type="spellEnd"/>
      <w:r>
        <w:rPr>
          <w:rStyle w:val="Heading4Char"/>
        </w:rPr>
        <w:t xml:space="preserve"> worse than the institutions themselves- instead we should reconstruct them internally using grassroots advocacy</w:t>
      </w:r>
    </w:p>
    <w:p w:rsidR="006371F9" w:rsidRPr="00450ECE" w:rsidRDefault="006371F9" w:rsidP="006371F9">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6371F9" w:rsidRDefault="006371F9" w:rsidP="006371F9">
      <w:pPr>
        <w:pStyle w:val="tag"/>
        <w:rPr>
          <w:rStyle w:val="StyleBoldUnderline"/>
          <w:szCs w:val="24"/>
        </w:rPr>
      </w:pPr>
    </w:p>
    <w:p w:rsidR="006371F9" w:rsidRDefault="006371F9" w:rsidP="006371F9">
      <w:pPr>
        <w:pStyle w:val="tag"/>
      </w:pPr>
      <w:r w:rsidRPr="00450ECE">
        <w:rPr>
          <w:rStyle w:val="StyleBoldUnderline"/>
          <w:szCs w:val="24"/>
        </w:rPr>
        <w:t>An attack on the postcolonial state as the author of violence</w:t>
      </w:r>
      <w:r w:rsidRPr="00450ECE">
        <w:t xml:space="preserve"> and its drive to produce a modern citizenry </w:t>
      </w:r>
      <w:r w:rsidRPr="00450ECE">
        <w:rPr>
          <w:rStyle w:val="StyleBoldUnderline"/>
          <w:szCs w:val="24"/>
        </w:rPr>
        <w:t>may seem cathartic, without producing the semblance of an alternative vision of a new political community or fresh forms of life among existing political communities. Central to this critique is an assault on the state and other modern institutions</w:t>
      </w:r>
      <w:r w:rsidRPr="00450ECE">
        <w:t xml:space="preserve"> said to disrupt some putatively natural flow of history. Tradition, </w:t>
      </w:r>
      <w:r w:rsidRPr="00450ECE">
        <w:rPr>
          <w:rStyle w:val="StyleBoldUnderline"/>
          <w:szCs w:val="24"/>
        </w:rPr>
        <w:t>on this logic</w:t>
      </w:r>
      <w:r w:rsidRPr="00450ECE">
        <w:t xml:space="preserve">, is uprooted to make room for grafted social forms; </w:t>
      </w:r>
      <w:r w:rsidRPr="00450ECE">
        <w:rPr>
          <w:rStyle w:val="StyleBoldUnderline"/>
          <w:szCs w:val="24"/>
        </w:rPr>
        <w:t>modernity gives birth to an intolerant and insolent Leviathan, a repository of violence</w:t>
      </w:r>
      <w:r w:rsidRPr="00450ECE">
        <w:t xml:space="preserve"> and instrumental rationality's finest </w:t>
      </w:r>
      <w:proofErr w:type="spellStart"/>
      <w:r w:rsidRPr="00450ECE">
        <w:t>speci</w:t>
      </w:r>
      <w:proofErr w:type="spellEnd"/>
      <w:r w:rsidRPr="00450ECE">
        <w:t xml:space="preserve">- men. </w:t>
      </w:r>
      <w:r w:rsidRPr="00450ECE">
        <w:rPr>
          <w:rStyle w:val="StyleBoldUnderline"/>
          <w:szCs w:val="24"/>
        </w:rPr>
        <w:t xml:space="preserve">Civil society - a realm of humaneness, vitality, creativity, and harmony - is superseded, </w:t>
      </w:r>
      <w:proofErr w:type="gramStart"/>
      <w:r w:rsidRPr="00450ECE">
        <w:rPr>
          <w:rStyle w:val="StyleBoldUnderline"/>
          <w:szCs w:val="24"/>
        </w:rPr>
        <w:t>then</w:t>
      </w:r>
      <w:proofErr w:type="gramEnd"/>
      <w:r w:rsidRPr="00450ECE">
        <w:rPr>
          <w:rStyle w:val="StyleBoldUnderline"/>
          <w:szCs w:val="24"/>
        </w:rPr>
        <w:t xml:space="preserve"> torn asunder through the tyranny of state-building</w:t>
      </w:r>
      <w:r w:rsidRPr="00450ECE">
        <w:t xml:space="preserve">. </w:t>
      </w:r>
      <w:r w:rsidRPr="00450ECE">
        <w:rPr>
          <w:rStyle w:val="StyleBoldUnderline"/>
          <w:szCs w:val="24"/>
        </w:rPr>
        <w:t>The attack on the</w:t>
      </w:r>
      <w:r w:rsidRPr="00450ECE">
        <w:t xml:space="preserve"> institution of the </w:t>
      </w:r>
      <w:r w:rsidRPr="00450ECE">
        <w:rPr>
          <w:rStyle w:val="StyleBoldUnderline"/>
          <w:szCs w:val="24"/>
        </w:rPr>
        <w:t>state appears to substitute teleology for ontology</w:t>
      </w:r>
      <w:r w:rsidRPr="00450ECE">
        <w:t xml:space="preserve">. In the Third World context, especially, the rise of the modern state has been coterminous with the negation of past histories, cultures, identities, and above all with violence. </w:t>
      </w:r>
      <w:r w:rsidRPr="00230FE1">
        <w:rPr>
          <w:rStyle w:val="StyleBoldUnderline"/>
          <w:szCs w:val="24"/>
          <w:highlight w:val="yellow"/>
        </w:rPr>
        <w:t>The stubborn quest to construct the state as the fount of modernity has subverted extant communities and alternative forms of social organization.</w:t>
      </w:r>
      <w:r w:rsidRPr="00450ECE">
        <w:t xml:space="preserve"> The more durable consequence of this project is in the realm of the political imaginary: the constrictions it has afforded; the denials of alternative futures. </w:t>
      </w:r>
      <w:r w:rsidRPr="00230FE1">
        <w:rPr>
          <w:rStyle w:val="StyleBoldUnderline"/>
          <w:szCs w:val="24"/>
          <w:highlight w:val="yellow"/>
        </w:rPr>
        <w:t>The postcolonial state, however, has</w:t>
      </w:r>
      <w:r w:rsidRPr="00450ECE">
        <w:rPr>
          <w:rStyle w:val="StyleBoldUnderline"/>
          <w:szCs w:val="24"/>
        </w:rPr>
        <w:t xml:space="preserve"> also </w:t>
      </w:r>
      <w:r w:rsidRPr="00230FE1">
        <w:rPr>
          <w:rStyle w:val="StyleBoldUnderline"/>
          <w:szCs w:val="24"/>
          <w:highlight w:val="yellow"/>
        </w:rPr>
        <w:t>grown to become more</w:t>
      </w:r>
      <w:r w:rsidRPr="00450ECE">
        <w:rPr>
          <w:rStyle w:val="StyleBoldUnderline"/>
          <w:szCs w:val="24"/>
        </w:rPr>
        <w:t xml:space="preserve"> heterodox - to become more </w:t>
      </w:r>
      <w:r w:rsidRPr="00230FE1">
        <w:rPr>
          <w:rStyle w:val="StyleBoldUnderline"/>
          <w:szCs w:val="24"/>
          <w:highlight w:val="yellow"/>
        </w:rPr>
        <w:t xml:space="preserve">than simply modernity's reckless agent against hapless nativism. The state is also seen as an expression of </w:t>
      </w:r>
      <w:r w:rsidRPr="00230FE1">
        <w:rPr>
          <w:rStyle w:val="Emphasis"/>
          <w:highlight w:val="yellow"/>
        </w:rPr>
        <w:t>greater capacities against want, hunger, and injustice</w:t>
      </w:r>
      <w:r w:rsidRPr="00230FE1">
        <w:rPr>
          <w:rStyle w:val="StyleBoldUnderline"/>
          <w:szCs w:val="24"/>
          <w:highlight w:val="yellow"/>
        </w:rPr>
        <w:t xml:space="preserve">; as an escape from the arbitrariness of communities established on narrower rules of inclusion/exclusion; as identity removed somewhat from </w:t>
      </w:r>
      <w:proofErr w:type="spellStart"/>
      <w:r w:rsidRPr="00230FE1">
        <w:rPr>
          <w:rStyle w:val="StyleBoldUnderline"/>
          <w:szCs w:val="24"/>
          <w:highlight w:val="yellow"/>
        </w:rPr>
        <w:t>capri</w:t>
      </w:r>
      <w:proofErr w:type="spellEnd"/>
      <w:r w:rsidRPr="00230FE1">
        <w:rPr>
          <w:rStyle w:val="StyleBoldUnderline"/>
          <w:szCs w:val="24"/>
          <w:highlight w:val="yellow"/>
        </w:rPr>
        <w:t xml:space="preserve">- </w:t>
      </w:r>
      <w:proofErr w:type="spellStart"/>
      <w:r w:rsidRPr="00230FE1">
        <w:rPr>
          <w:rStyle w:val="StyleBoldUnderline"/>
          <w:szCs w:val="24"/>
          <w:highlight w:val="yellow"/>
        </w:rPr>
        <w:t>cious</w:t>
      </w:r>
      <w:proofErr w:type="spellEnd"/>
      <w:r w:rsidRPr="00230FE1">
        <w:rPr>
          <w:rStyle w:val="StyleBoldUnderline"/>
          <w:szCs w:val="24"/>
          <w:highlight w:val="yellow"/>
        </w:rPr>
        <w:t xml:space="preserve"> attachments. No doubt, the modern state has undermined </w:t>
      </w:r>
      <w:proofErr w:type="spellStart"/>
      <w:r w:rsidRPr="00230FE1">
        <w:rPr>
          <w:rStyle w:val="StyleBoldUnderline"/>
          <w:szCs w:val="24"/>
          <w:highlight w:val="yellow"/>
        </w:rPr>
        <w:t>tra</w:t>
      </w:r>
      <w:proofErr w:type="spellEnd"/>
      <w:r w:rsidRPr="00230FE1">
        <w:rPr>
          <w:rStyle w:val="StyleBoldUnderline"/>
          <w:szCs w:val="24"/>
          <w:highlight w:val="yellow"/>
        </w:rPr>
        <w:t xml:space="preserve">- </w:t>
      </w:r>
      <w:proofErr w:type="spellStart"/>
      <w:r w:rsidRPr="00230FE1">
        <w:rPr>
          <w:rStyle w:val="StyleBoldUnderline"/>
          <w:szCs w:val="24"/>
          <w:highlight w:val="yellow"/>
        </w:rPr>
        <w:t>ditional</w:t>
      </w:r>
      <w:proofErr w:type="spellEnd"/>
      <w:r w:rsidRPr="00230FE1">
        <w:rPr>
          <w:rStyle w:val="StyleBoldUnderline"/>
          <w:szCs w:val="24"/>
          <w:highlight w:val="yellow"/>
        </w:rPr>
        <w:t xml:space="preserve"> values of tolerance and pluralism, subjecting indigenous so- </w:t>
      </w:r>
      <w:proofErr w:type="spellStart"/>
      <w:r w:rsidRPr="00230FE1">
        <w:rPr>
          <w:rStyle w:val="StyleBoldUnderline"/>
          <w:szCs w:val="24"/>
          <w:highlight w:val="yellow"/>
        </w:rPr>
        <w:t>ciety</w:t>
      </w:r>
      <w:proofErr w:type="spellEnd"/>
      <w:r w:rsidRPr="00230FE1">
        <w:rPr>
          <w:rStyle w:val="StyleBoldUnderline"/>
          <w:szCs w:val="24"/>
          <w:highlight w:val="yellow"/>
        </w:rPr>
        <w:t xml:space="preserve"> to Western-centered rationality. But tradition can also conceal particularism and oppression of another kind. Even the most elastic interpretation of universality cannot find virtue in attachments re- furbished by hatred, exclusivity, or religious bigotry. </w:t>
      </w:r>
      <w:r w:rsidRPr="00230FE1">
        <w:rPr>
          <w:rStyle w:val="Emphasis"/>
          <w:highlight w:val="yellow"/>
        </w:rPr>
        <w:t>A negation of the state is no guarantee that a bridge to universality can be built.</w:t>
      </w:r>
      <w:r w:rsidRPr="00450ECE">
        <w:t xml:space="preserve"> Perhaps the task is to rethink modernity, not to seek refuge in a blind celebration of tradition. Outside, the state continues to inflict a self-producing "security dilemma"; inside, it has stunted the emergence of more humane forms of political </w:t>
      </w:r>
      <w:proofErr w:type="spellStart"/>
      <w:r w:rsidRPr="00450ECE">
        <w:t>expres</w:t>
      </w:r>
      <w:proofErr w:type="spellEnd"/>
      <w:r w:rsidRPr="00450ECE">
        <w:t xml:space="preserve">- </w:t>
      </w:r>
      <w:proofErr w:type="spellStart"/>
      <w:proofErr w:type="gramStart"/>
      <w:r w:rsidRPr="00450ECE">
        <w:t>sion</w:t>
      </w:r>
      <w:proofErr w:type="spellEnd"/>
      <w:proofErr w:type="gramEnd"/>
      <w:r w:rsidRPr="00450ECE">
        <w:t xml:space="preserve">. But </w:t>
      </w:r>
      <w:r w:rsidRPr="00450ECE">
        <w:rPr>
          <w:rStyle w:val="StyleBoldUnderline"/>
          <w:szCs w:val="24"/>
        </w:rPr>
        <w:t xml:space="preserve">there are always sites of resistance that can be recovered and sustained. </w:t>
      </w:r>
      <w:r w:rsidRPr="00230FE1">
        <w:rPr>
          <w:rStyle w:val="Emphasis"/>
          <w:highlight w:val="yellow"/>
        </w:rPr>
        <w:t>A rejection of the state</w:t>
      </w:r>
      <w:r w:rsidRPr="00450ECE">
        <w:t xml:space="preserve"> as a superfluous leftover of modernity that </w:t>
      </w:r>
      <w:r w:rsidRPr="00450ECE">
        <w:rPr>
          <w:rStyle w:val="StyleBoldUnderline"/>
          <w:szCs w:val="24"/>
        </w:rPr>
        <w:t>continues to straitjacket the</w:t>
      </w:r>
      <w:r w:rsidRPr="00450ECE">
        <w:t xml:space="preserve"> South Asian </w:t>
      </w:r>
      <w:r w:rsidRPr="00450ECE">
        <w:rPr>
          <w:rStyle w:val="StyleBoldUnderline"/>
          <w:szCs w:val="24"/>
        </w:rPr>
        <w:t xml:space="preserve">imagination </w:t>
      </w:r>
      <w:r w:rsidRPr="00230FE1">
        <w:rPr>
          <w:rStyle w:val="Emphasis"/>
          <w:highlight w:val="yellow"/>
        </w:rPr>
        <w:t>must be linked to the project of creating an ethical and humane order</w:t>
      </w:r>
      <w:r w:rsidRPr="00450ECE">
        <w:rPr>
          <w:rStyle w:val="StyleBoldUnderline"/>
          <w:szCs w:val="24"/>
        </w:rPr>
        <w:t xml:space="preserve"> </w:t>
      </w:r>
      <w:r w:rsidRPr="00450ECE">
        <w:t xml:space="preserve">based on a restructuring of the state system that privileges the mighty and the rich over the weak and the poor.74 Recognizing the constrictions of the modern Third World state, </w:t>
      </w:r>
      <w:r w:rsidRPr="00230FE1">
        <w:rPr>
          <w:rStyle w:val="Emphasis"/>
          <w:highlight w:val="yellow"/>
        </w:rPr>
        <w:t>a reconstruction</w:t>
      </w:r>
      <w:r w:rsidRPr="00230FE1">
        <w:rPr>
          <w:rStyle w:val="StyleBoldUnderline"/>
          <w:szCs w:val="24"/>
          <w:highlight w:val="yellow"/>
        </w:rPr>
        <w:t xml:space="preserve"> of state-society re- </w:t>
      </w:r>
      <w:proofErr w:type="spellStart"/>
      <w:r w:rsidRPr="00230FE1">
        <w:rPr>
          <w:rStyle w:val="StyleBoldUnderline"/>
          <w:szCs w:val="24"/>
          <w:highlight w:val="yellow"/>
        </w:rPr>
        <w:t>lations</w:t>
      </w:r>
      <w:proofErr w:type="spellEnd"/>
      <w:r w:rsidRPr="00230FE1">
        <w:rPr>
          <w:rStyle w:val="StyleBoldUnderline"/>
          <w:szCs w:val="24"/>
          <w:highlight w:val="yellow"/>
        </w:rPr>
        <w:t xml:space="preserve"> </w:t>
      </w:r>
      <w:r w:rsidRPr="00230FE1">
        <w:rPr>
          <w:rStyle w:val="Emphasis"/>
          <w:highlight w:val="yellow"/>
        </w:rPr>
        <w:t xml:space="preserve">inside the state appears to be a more fruitful avenue than wishing the state away, only to be swallowed by Western-centered globalization and its powerful </w:t>
      </w:r>
      <w:proofErr w:type="spellStart"/>
      <w:r w:rsidRPr="00230FE1">
        <w:rPr>
          <w:rStyle w:val="Emphasis"/>
          <w:highlight w:val="yellow"/>
        </w:rPr>
        <w:t>institutions.</w:t>
      </w:r>
      <w:r w:rsidRPr="00230FE1">
        <w:rPr>
          <w:rStyle w:val="StyleBoldUnderline"/>
          <w:szCs w:val="24"/>
          <w:highlight w:val="yellow"/>
        </w:rPr>
        <w:t>A</w:t>
      </w:r>
      <w:proofErr w:type="spellEnd"/>
      <w:r w:rsidRPr="00230FE1">
        <w:rPr>
          <w:rStyle w:val="StyleBoldUnderline"/>
          <w:szCs w:val="24"/>
          <w:highlight w:val="yellow"/>
        </w:rPr>
        <w:t xml:space="preserve"> </w:t>
      </w:r>
      <w:r w:rsidRPr="00230FE1">
        <w:rPr>
          <w:rStyle w:val="Emphasis"/>
          <w:highlight w:val="yellow"/>
        </w:rPr>
        <w:t>recognition of the patent failure of other institutions either to deliver the social good or to procure more just distributional rewards in the global political economy may provide a sobering reassessment of the role of the state.</w:t>
      </w:r>
      <w:r w:rsidRPr="00230FE1">
        <w:rPr>
          <w:rStyle w:val="StyleBoldUnderline"/>
          <w:szCs w:val="24"/>
          <w:highlight w:val="yellow"/>
        </w:rPr>
        <w:t xml:space="preserve"> An appreciation of the scale of human tragedy accompanying the collapse of the state in many local contexts may also provide </w:t>
      </w:r>
      <w:proofErr w:type="spellStart"/>
      <w:r w:rsidRPr="00230FE1">
        <w:rPr>
          <w:rStyle w:val="Emphasis"/>
          <w:highlight w:val="yellow"/>
        </w:rPr>
        <w:t>im</w:t>
      </w:r>
      <w:proofErr w:type="spellEnd"/>
      <w:r w:rsidRPr="00230FE1">
        <w:rPr>
          <w:rStyle w:val="Emphasis"/>
          <w:highlight w:val="yellow"/>
        </w:rPr>
        <w:t xml:space="preserve">- </w:t>
      </w:r>
      <w:proofErr w:type="spellStart"/>
      <w:r w:rsidRPr="00230FE1">
        <w:rPr>
          <w:rStyle w:val="Emphasis"/>
          <w:highlight w:val="yellow"/>
        </w:rPr>
        <w:t>portant</w:t>
      </w:r>
      <w:proofErr w:type="spellEnd"/>
      <w:r w:rsidRPr="00230FE1">
        <w:rPr>
          <w:rStyle w:val="Emphasis"/>
          <w:highlight w:val="yellow"/>
        </w:rPr>
        <w:t xml:space="preserve"> points of entry into rethinking the one-sided onslaught on the state</w:t>
      </w:r>
      <w:r w:rsidRPr="00691B0C">
        <w:t>. Nowhere are these costs borne more heavily than in the postcolonial, so-called Third World, where time-</w:t>
      </w:r>
      <w:r w:rsidRPr="00450ECE">
        <w:t xml:space="preserve">space compression has rendered societal processes more savage and less capable of ad- </w:t>
      </w:r>
      <w:proofErr w:type="spellStart"/>
      <w:r w:rsidRPr="00450ECE">
        <w:t>justing</w:t>
      </w:r>
      <w:proofErr w:type="spellEnd"/>
      <w:r w:rsidRPr="00450ECE">
        <w:t xml:space="preserve"> to rhythms dictated by globalization</w:t>
      </w:r>
    </w:p>
    <w:p w:rsidR="006371F9" w:rsidRDefault="006371F9" w:rsidP="006371F9"/>
    <w:p w:rsidR="006371F9" w:rsidRDefault="006371F9" w:rsidP="006371F9">
      <w:pPr>
        <w:pStyle w:val="Heading4"/>
      </w:pPr>
      <w:r>
        <w:t>Using social death metaphors prevent political mobilization</w:t>
      </w:r>
    </w:p>
    <w:p w:rsidR="006371F9" w:rsidRDefault="006371F9" w:rsidP="006371F9">
      <w:pPr>
        <w:rPr>
          <w:rFonts w:asciiTheme="minorHAnsi" w:hAnsiTheme="minorHAnsi"/>
        </w:rPr>
      </w:pPr>
      <w:r>
        <w:rPr>
          <w:rStyle w:val="StyleStyleBold12pt"/>
          <w:rFonts w:asciiTheme="minorHAnsi" w:hAnsiTheme="minorHAnsi"/>
        </w:rPr>
        <w:t>Brown 9</w:t>
      </w:r>
      <w:r>
        <w:rPr>
          <w:rFonts w:asciiTheme="minorHAnsi" w:hAnsiTheme="minorHAnsi"/>
        </w:rPr>
        <w:t xml:space="preserve"> Vincent Brown, Prof. of History and African and African-American Studies @ Harvard Univ., December 2009, "Social Death and Political Life in the Study of Slavery," American Historical Review, p. 1231-1249</w:t>
      </w:r>
    </w:p>
    <w:p w:rsidR="006371F9" w:rsidRDefault="006371F9" w:rsidP="006371F9">
      <w:pPr>
        <w:rPr>
          <w:rFonts w:asciiTheme="minorHAnsi" w:hAnsiTheme="minorHAnsi" w:cs="Arial"/>
        </w:rPr>
      </w:pPr>
    </w:p>
    <w:p w:rsidR="006371F9" w:rsidRDefault="006371F9" w:rsidP="006371F9">
      <w:pPr>
        <w:rPr>
          <w:rFonts w:asciiTheme="minorHAnsi" w:hAnsiTheme="minorHAnsi" w:cs="Arial"/>
        </w:rPr>
      </w:pPr>
      <w:proofErr w:type="gramStart"/>
      <w:r>
        <w:rPr>
          <w:rFonts w:asciiTheme="minorHAnsi" w:hAnsiTheme="minorHAnsi" w:cs="Arial"/>
        </w:rPr>
        <w:t>Specters of the Atlantic is</w:t>
      </w:r>
      <w:proofErr w:type="gramEnd"/>
      <w:r>
        <w:rPr>
          <w:rFonts w:asciiTheme="minorHAnsi" w:hAnsiTheme="minorHAnsi" w:cs="Arial"/>
        </w:rPr>
        <w:t xml:space="preserve"> a compellingly sophisticated study of the relation be- tween the epistemologies underwriting both modern slavery and modern capitalism, but the book’s discussion of the politics of anti-slavery is fundamentally incomplete. While </w:t>
      </w:r>
      <w:proofErr w:type="spellStart"/>
      <w:r>
        <w:rPr>
          <w:rFonts w:asciiTheme="minorHAnsi" w:hAnsiTheme="minorHAnsi" w:cs="Arial"/>
        </w:rPr>
        <w:t>Baucom</w:t>
      </w:r>
      <w:proofErr w:type="spellEnd"/>
      <w:r>
        <w:rPr>
          <w:rFonts w:asciiTheme="minorHAnsi" w:hAnsiTheme="minorHAnsi" w:cs="Arial"/>
        </w:rPr>
        <w:t xml:space="preserve"> brilliantly traces the development of “melancholy realism” as an op- positional discourse that ran counter to the logic of slavery and finance capital, he has very little to say about the enslaved themselves. </w:t>
      </w:r>
      <w:r>
        <w:rPr>
          <w:rStyle w:val="StyleBoldUnderline"/>
          <w:rFonts w:asciiTheme="minorHAnsi" w:hAnsiTheme="minorHAnsi" w:cs="Arial"/>
          <w:highlight w:val="yellow"/>
        </w:rPr>
        <w:t>Social death</w:t>
      </w:r>
      <w:r>
        <w:rPr>
          <w:rFonts w:asciiTheme="minorHAnsi" w:hAnsiTheme="minorHAnsi" w:cs="Arial"/>
        </w:rPr>
        <w:t xml:space="preserve">, so well suited to the tragic perspective, </w:t>
      </w:r>
      <w:r>
        <w:rPr>
          <w:rStyle w:val="UnderlineBold"/>
          <w:rFonts w:asciiTheme="minorHAnsi" w:hAnsiTheme="minorHAnsi" w:cs="Arial"/>
          <w:highlight w:val="yellow"/>
        </w:rPr>
        <w:t>stands in for</w:t>
      </w:r>
      <w:r>
        <w:rPr>
          <w:rStyle w:val="UnderlineBold"/>
          <w:rFonts w:asciiTheme="minorHAnsi" w:hAnsiTheme="minorHAnsi" w:cs="Arial"/>
        </w:rPr>
        <w:t xml:space="preserve"> the experience of </w:t>
      </w:r>
      <w:r>
        <w:rPr>
          <w:rStyle w:val="UnderlineBold"/>
          <w:rFonts w:asciiTheme="minorHAnsi" w:hAnsiTheme="minorHAnsi" w:cs="Arial"/>
          <w:highlight w:val="yellow"/>
        </w:rPr>
        <w:t>enslavement</w:t>
      </w:r>
      <w:r>
        <w:rPr>
          <w:rFonts w:asciiTheme="minorHAnsi" w:hAnsiTheme="minorHAnsi" w:cs="Arial"/>
        </w:rPr>
        <w:t xml:space="preserve">. </w:t>
      </w:r>
      <w:r>
        <w:rPr>
          <w:rStyle w:val="StyleBoldUnderline"/>
          <w:rFonts w:asciiTheme="minorHAnsi" w:hAnsiTheme="minorHAnsi" w:cs="Arial"/>
        </w:rPr>
        <w:t>While this heightens the reader’s sense of the way Atlantic slavery haunts the present</w:t>
      </w:r>
      <w:r>
        <w:rPr>
          <w:rFonts w:asciiTheme="minorHAnsi" w:hAnsiTheme="minorHAnsi" w:cs="Arial"/>
        </w:rPr>
        <w:t xml:space="preserve">, </w:t>
      </w:r>
      <w:proofErr w:type="spellStart"/>
      <w:r>
        <w:rPr>
          <w:rStyle w:val="StyleBoldUnderline"/>
          <w:rFonts w:asciiTheme="minorHAnsi" w:hAnsiTheme="minorHAnsi" w:cs="Arial"/>
        </w:rPr>
        <w:t>Baucom</w:t>
      </w:r>
      <w:proofErr w:type="spellEnd"/>
      <w:r>
        <w:rPr>
          <w:rStyle w:val="StyleBoldUnderline"/>
          <w:rFonts w:asciiTheme="minorHAnsi" w:hAnsiTheme="minorHAnsi" w:cs="Arial"/>
        </w:rPr>
        <w:t xml:space="preserve"> </w:t>
      </w:r>
      <w:r>
        <w:rPr>
          <w:rFonts w:asciiTheme="minorHAnsi" w:hAnsiTheme="minorHAnsi" w:cs="Arial"/>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Pr>
          <w:rStyle w:val="StyleBoldUnderline"/>
          <w:rFonts w:asciiTheme="minorHAnsi" w:hAnsiTheme="minorHAnsi" w:cs="Arial"/>
        </w:rPr>
        <w:t>In many ways, the effectiveness of his text depends upon the silence of slaves—</w:t>
      </w:r>
      <w:r>
        <w:rPr>
          <w:rStyle w:val="UnderlineBold"/>
          <w:rFonts w:asciiTheme="minorHAnsi" w:hAnsiTheme="minorHAnsi" w:cs="Arial"/>
          <w:highlight w:val="yellow"/>
        </w:rPr>
        <w:t>it is easier to describe the continuity of structures of power when one down- plays countervailing forces such as the political activity of the weak</w:t>
      </w:r>
      <w:r>
        <w:rPr>
          <w:rStyle w:val="StyleBoldUnderline"/>
          <w:rFonts w:asciiTheme="minorHAnsi" w:hAnsiTheme="minorHAnsi" w:cs="Arial"/>
        </w:rPr>
        <w:t xml:space="preserve">. </w:t>
      </w:r>
      <w:r>
        <w:rPr>
          <w:rFonts w:asciiTheme="minorHAnsi" w:hAnsiTheme="minorHAnsi" w:cs="Arial"/>
        </w:rPr>
        <w:t xml:space="preserve">So </w:t>
      </w:r>
      <w:proofErr w:type="spellStart"/>
      <w:r>
        <w:rPr>
          <w:rFonts w:asciiTheme="minorHAnsi" w:hAnsiTheme="minorHAnsi" w:cs="Arial"/>
        </w:rPr>
        <w:t>Baucom’s</w:t>
      </w:r>
      <w:proofErr w:type="spellEnd"/>
      <w:r>
        <w:rPr>
          <w:rFonts w:asciiTheme="minorHAnsi" w:hAnsiTheme="minorHAnsi" w:cs="Arial"/>
        </w:rPr>
        <w:t xml:space="preserve">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p>
    <w:p w:rsidR="006371F9" w:rsidRDefault="006371F9" w:rsidP="006371F9">
      <w:pPr>
        <w:rPr>
          <w:rFonts w:asciiTheme="minorHAnsi" w:hAnsiTheme="minorHAnsi" w:cs="Arial"/>
          <w:highlight w:val="yellow"/>
          <w:u w:val="single"/>
        </w:rPr>
      </w:pPr>
      <w:r>
        <w:rPr>
          <w:rFonts w:asciiTheme="minorHAnsi" w:hAnsiTheme="minorHAnsi" w:cs="Arial"/>
        </w:rPr>
        <w:t xml:space="preserve">Specters of the Atlantic is self-consciously a work of theory (despite </w:t>
      </w:r>
      <w:proofErr w:type="spellStart"/>
      <w:r>
        <w:rPr>
          <w:rFonts w:asciiTheme="minorHAnsi" w:hAnsiTheme="minorHAnsi" w:cs="Arial"/>
        </w:rPr>
        <w:t>Baucom’s</w:t>
      </w:r>
      <w:proofErr w:type="spellEnd"/>
      <w:r>
        <w:rPr>
          <w:rFonts w:asciiTheme="minorHAnsi" w:hAnsiTheme="minorHAnsi" w:cs="Arial"/>
        </w:rPr>
        <w:t xml:space="preserve"> prodigious archival research), and social death may be largely unproblematic as a matter of theory, or even law. In these arenas, as David </w:t>
      </w:r>
      <w:proofErr w:type="spellStart"/>
      <w:r>
        <w:rPr>
          <w:rFonts w:asciiTheme="minorHAnsi" w:hAnsiTheme="minorHAnsi" w:cs="Arial"/>
        </w:rPr>
        <w:t>Brion</w:t>
      </w:r>
      <w:proofErr w:type="spellEnd"/>
      <w:r>
        <w:rPr>
          <w:rFonts w:asciiTheme="minorHAnsi" w:hAnsiTheme="minorHAnsi" w:cs="Arial"/>
        </w:rPr>
        <w:t xml:space="preserve"> Davis has argued, “the slave has no legitimate, independent being, no place in the cosmos except as an instrument of her or his master’s will.”12 But </w:t>
      </w:r>
      <w:r>
        <w:rPr>
          <w:rStyle w:val="StyleBoldUnderline"/>
          <w:rFonts w:asciiTheme="minorHAnsi" w:hAnsiTheme="minorHAnsi" w:cs="Arial"/>
        </w:rPr>
        <w:t xml:space="preserve">the concept often becomes a general description of actual social life in slavery. </w:t>
      </w:r>
      <w:r>
        <w:rPr>
          <w:rFonts w:asciiTheme="minorHAnsi" w:hAnsiTheme="minorHAnsi" w:cs="Arial"/>
        </w:rPr>
        <w:t xml:space="preserve">Vincent </w:t>
      </w:r>
      <w:proofErr w:type="spellStart"/>
      <w:r>
        <w:rPr>
          <w:rFonts w:asciiTheme="minorHAnsi" w:hAnsiTheme="minorHAnsi" w:cs="Arial"/>
        </w:rPr>
        <w:t>Carretta</w:t>
      </w:r>
      <w:proofErr w:type="spellEnd"/>
      <w:r>
        <w:rPr>
          <w:rFonts w:asciiTheme="minorHAnsi" w:hAnsiTheme="minorHAnsi" w:cs="Arial"/>
        </w:rPr>
        <w:t xml:space="preserve">, for example, in his au- </w:t>
      </w:r>
      <w:proofErr w:type="spellStart"/>
      <w:r>
        <w:rPr>
          <w:rFonts w:asciiTheme="minorHAnsi" w:hAnsiTheme="minorHAnsi" w:cs="Arial"/>
        </w:rPr>
        <w:t>thoritative</w:t>
      </w:r>
      <w:proofErr w:type="spellEnd"/>
      <w:r>
        <w:rPr>
          <w:rFonts w:asciiTheme="minorHAnsi" w:hAnsiTheme="minorHAnsi" w:cs="Arial"/>
        </w:rPr>
        <w:t xml:space="preserve"> biography of the abolitionist writer and former slave </w:t>
      </w:r>
      <w:proofErr w:type="spellStart"/>
      <w:r>
        <w:rPr>
          <w:rFonts w:asciiTheme="minorHAnsi" w:hAnsiTheme="minorHAnsi" w:cs="Arial"/>
        </w:rPr>
        <w:t>Olaudah</w:t>
      </w:r>
      <w:proofErr w:type="spellEnd"/>
      <w:r>
        <w:rPr>
          <w:rFonts w:asciiTheme="minorHAnsi" w:hAnsiTheme="minorHAnsi" w:cs="Arial"/>
        </w:rPr>
        <w:t xml:space="preserve"> </w:t>
      </w:r>
      <w:proofErr w:type="spellStart"/>
      <w:r>
        <w:rPr>
          <w:rFonts w:asciiTheme="minorHAnsi" w:hAnsiTheme="minorHAnsi" w:cs="Arial"/>
        </w:rPr>
        <w:t>Equiano</w:t>
      </w:r>
      <w:proofErr w:type="spellEnd"/>
      <w:r>
        <w:rPr>
          <w:rFonts w:asciiTheme="minorHAnsi" w:hAnsiTheme="minorHAnsi" w:cs="Arial"/>
        </w:rPr>
        <w:t xml:space="preserve">, agrees with Patterson that because enslaved Africans and their descendants were “stripped of their personal identities and history, [they] were forced to suffer what has been aptly called ‘social death.’ ” The self-fashioning enabled by writing and print “allowed </w:t>
      </w:r>
      <w:proofErr w:type="spellStart"/>
      <w:r>
        <w:rPr>
          <w:rFonts w:asciiTheme="minorHAnsi" w:hAnsiTheme="minorHAnsi" w:cs="Arial"/>
        </w:rPr>
        <w:t>Equiano</w:t>
      </w:r>
      <w:proofErr w:type="spellEnd"/>
      <w:r>
        <w:rPr>
          <w:rFonts w:asciiTheme="minorHAnsi" w:hAnsiTheme="minorHAnsi" w:cs="Arial"/>
        </w:rPr>
        <w:t xml:space="preserve"> to resurrect himself publicly” from the condition that had been imposed by his enslavement.13 The living conditions of slavery in eighteenth-century Jamaica, one slave society with which </w:t>
      </w:r>
      <w:proofErr w:type="spellStart"/>
      <w:r>
        <w:rPr>
          <w:rFonts w:asciiTheme="minorHAnsi" w:hAnsiTheme="minorHAnsi" w:cs="Arial"/>
        </w:rPr>
        <w:t>Equiano</w:t>
      </w:r>
      <w:proofErr w:type="spellEnd"/>
      <w:r>
        <w:rPr>
          <w:rFonts w:asciiTheme="minorHAnsi" w:hAnsiTheme="minorHAnsi" w:cs="Arial"/>
        </w:rPr>
        <w:t xml:space="preserve"> had experience, are described in rich detail in Trevor </w:t>
      </w:r>
      <w:proofErr w:type="spellStart"/>
      <w:r>
        <w:rPr>
          <w:rFonts w:asciiTheme="minorHAnsi" w:hAnsiTheme="minorHAnsi" w:cs="Arial"/>
        </w:rPr>
        <w:t>Burnard’s</w:t>
      </w:r>
      <w:proofErr w:type="spellEnd"/>
      <w:r>
        <w:rPr>
          <w:rFonts w:asciiTheme="minorHAnsi" w:hAnsiTheme="minorHAnsi" w:cs="Arial"/>
        </w:rPr>
        <w:t xml:space="preserve"> unflinching examination of the career of Thomas Thistle- wood, an English migrant who became an overseer and landholder in Jamaica, and who kept a diary there from 1750 to 1786. Through </w:t>
      </w:r>
      <w:proofErr w:type="spellStart"/>
      <w:r>
        <w:rPr>
          <w:rFonts w:asciiTheme="minorHAnsi" w:hAnsiTheme="minorHAnsi" w:cs="Arial"/>
        </w:rPr>
        <w:t>Thistlewood’s</w:t>
      </w:r>
      <w:proofErr w:type="spellEnd"/>
      <w:r>
        <w:rPr>
          <w:rFonts w:asciiTheme="minorHAnsi" w:hAnsiTheme="minorHAnsi" w:cs="Arial"/>
        </w:rPr>
        <w:t xml:space="preserve"> descriptions of his life among slaves, </w:t>
      </w:r>
      <w:proofErr w:type="spellStart"/>
      <w:r>
        <w:rPr>
          <w:rFonts w:asciiTheme="minorHAnsi" w:hAnsiTheme="minorHAnsi" w:cs="Arial"/>
        </w:rPr>
        <w:t>Burnard</w:t>
      </w:r>
      <w:proofErr w:type="spellEnd"/>
      <w:r>
        <w:rPr>
          <w:rFonts w:asciiTheme="minorHAnsi" w:hAnsiTheme="minorHAnsi" w:cs="Arial"/>
        </w:rPr>
        <w:t xml:space="preserve"> glimpses a “world of uncertainty,” where the enslaved were always vulnerable to repeated depredations that actually led to “significant slave dehumanization as masters sought, with considerable success, to obliterate slaves’ personal histories.” </w:t>
      </w:r>
      <w:proofErr w:type="spellStart"/>
      <w:r>
        <w:rPr>
          <w:rFonts w:asciiTheme="minorHAnsi" w:hAnsiTheme="minorHAnsi" w:cs="Arial"/>
        </w:rPr>
        <w:t>Burnard</w:t>
      </w:r>
      <w:proofErr w:type="spellEnd"/>
      <w:r>
        <w:rPr>
          <w:rFonts w:asciiTheme="minorHAnsi" w:hAnsiTheme="minorHAnsi" w:cs="Arial"/>
        </w:rPr>
        <w:t xml:space="preserve">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w:t>
      </w:r>
      <w:proofErr w:type="spellStart"/>
      <w:r>
        <w:rPr>
          <w:rFonts w:asciiTheme="minorHAnsi" w:hAnsiTheme="minorHAnsi" w:cs="Arial"/>
        </w:rPr>
        <w:t>Burnard’s</w:t>
      </w:r>
      <w:proofErr w:type="spellEnd"/>
      <w:r>
        <w:rPr>
          <w:rFonts w:asciiTheme="minorHAnsi" w:hAnsiTheme="minorHAnsi" w:cs="Arial"/>
        </w:rPr>
        <w:t xml:space="preserve"> indispensable account, how slaves in Jamaica or- </w:t>
      </w:r>
      <w:proofErr w:type="spellStart"/>
      <w:r>
        <w:rPr>
          <w:rFonts w:asciiTheme="minorHAnsi" w:hAnsiTheme="minorHAnsi" w:cs="Arial"/>
        </w:rPr>
        <w:t>ganized</w:t>
      </w:r>
      <w:proofErr w:type="spellEnd"/>
      <w:r>
        <w:rPr>
          <w:rFonts w:asciiTheme="minorHAnsi" w:hAnsiTheme="minorHAnsi" w:cs="Arial"/>
        </w:rPr>
        <w:t xml:space="preserve"> some of British America’s greatest political events during </w:t>
      </w:r>
      <w:proofErr w:type="spellStart"/>
      <w:r>
        <w:rPr>
          <w:rFonts w:asciiTheme="minorHAnsi" w:hAnsiTheme="minorHAnsi" w:cs="Arial"/>
        </w:rPr>
        <w:t>Thistlewood’s</w:t>
      </w:r>
      <w:proofErr w:type="spellEnd"/>
      <w:r>
        <w:rPr>
          <w:rFonts w:asciiTheme="minorHAnsi" w:hAnsiTheme="minorHAnsi" w:cs="Arial"/>
        </w:rPr>
        <w:t xml:space="preserve"> time and after, including the </w:t>
      </w:r>
      <w:proofErr w:type="spellStart"/>
      <w:r>
        <w:rPr>
          <w:rFonts w:asciiTheme="minorHAnsi" w:hAnsiTheme="minorHAnsi" w:cs="Arial"/>
        </w:rPr>
        <w:t>Coromantee</w:t>
      </w:r>
      <w:proofErr w:type="spellEnd"/>
      <w:r>
        <w:rPr>
          <w:rFonts w:asciiTheme="minorHAnsi" w:hAnsiTheme="minorHAnsi" w:cs="Arial"/>
        </w:rPr>
        <w:t xml:space="preserve"> Wars of the 1760s, the 1776 Hanover conspiracy, and the Baptist War of 1831–1832. Surely they must have found some way to turn the “disorganization, instability, and chaos” of slavery into collective forms of belonging and striving, making connections when confronted with alien- </w:t>
      </w:r>
      <w:proofErr w:type="spellStart"/>
      <w:r>
        <w:rPr>
          <w:rFonts w:asciiTheme="minorHAnsi" w:hAnsiTheme="minorHAnsi" w:cs="Arial"/>
        </w:rPr>
        <w:t>ation</w:t>
      </w:r>
      <w:proofErr w:type="spellEnd"/>
      <w:r>
        <w:rPr>
          <w:rFonts w:asciiTheme="minorHAnsi" w:hAnsiTheme="minorHAnsi" w:cs="Arial"/>
        </w:rPr>
        <w:t xml:space="preserve"> and finding dignity in the face of dishonor. </w:t>
      </w:r>
      <w:r>
        <w:rPr>
          <w:rStyle w:val="StyleBoldUnderline"/>
          <w:rFonts w:asciiTheme="minorHAnsi" w:hAnsiTheme="minorHAnsi" w:cs="Arial"/>
          <w:highlight w:val="yellow"/>
        </w:rPr>
        <w:t xml:space="preserve">Rather than </w:t>
      </w:r>
      <w:proofErr w:type="spellStart"/>
      <w:r>
        <w:rPr>
          <w:rStyle w:val="StyleBoldUnderline"/>
          <w:rFonts w:asciiTheme="minorHAnsi" w:hAnsiTheme="minorHAnsi" w:cs="Arial"/>
          <w:highlight w:val="yellow"/>
        </w:rPr>
        <w:t>pathologizing</w:t>
      </w:r>
      <w:proofErr w:type="spellEnd"/>
      <w:r>
        <w:rPr>
          <w:rStyle w:val="StyleBoldUnderline"/>
          <w:rFonts w:asciiTheme="minorHAnsi" w:hAnsiTheme="minorHAnsi" w:cs="Arial"/>
        </w:rPr>
        <w:t xml:space="preserve"> slaves by allowing the condition of social death to stand for the experience of life in slavery,</w:t>
      </w:r>
      <w:r>
        <w:rPr>
          <w:rFonts w:asciiTheme="minorHAnsi" w:hAnsiTheme="minorHAnsi" w:cs="Arial"/>
        </w:rPr>
        <w:t xml:space="preserve"> then, </w:t>
      </w:r>
      <w:r>
        <w:rPr>
          <w:rStyle w:val="StyleBoldUnderline"/>
          <w:rFonts w:asciiTheme="minorHAnsi" w:hAnsiTheme="minorHAnsi" w:cs="Arial"/>
          <w:highlight w:val="yellow"/>
        </w:rPr>
        <w:t>it</w:t>
      </w:r>
      <w:r>
        <w:rPr>
          <w:rStyle w:val="StyleBoldUnderline"/>
          <w:rFonts w:asciiTheme="minorHAnsi" w:hAnsiTheme="minorHAnsi" w:cs="Arial"/>
        </w:rPr>
        <w:t xml:space="preserve"> </w:t>
      </w:r>
      <w:r>
        <w:rPr>
          <w:rStyle w:val="StyleBoldUnderline"/>
          <w:rFonts w:asciiTheme="minorHAnsi" w:hAnsiTheme="minorHAnsi" w:cs="Arial"/>
          <w:highlight w:val="yellow"/>
        </w:rPr>
        <w:t>might be more helpful to focus on what the enslaved actually made of their situation</w:t>
      </w:r>
      <w:r>
        <w:rPr>
          <w:rFonts w:asciiTheme="minorHAnsi" w:hAnsiTheme="minorHAnsi" w:cs="Arial"/>
          <w:highlight w:val="yellow"/>
        </w:rPr>
        <w:t>.</w:t>
      </w:r>
      <w:r>
        <w:rPr>
          <w:rFonts w:asciiTheme="minorHAnsi" w:hAnsiTheme="minorHAnsi" w:cs="Arial"/>
        </w:rPr>
        <w:t xml:space="preserve"> Among the most insightful texts to explore the experiential </w:t>
      </w:r>
      <w:proofErr w:type="gramStart"/>
      <w:r>
        <w:rPr>
          <w:rFonts w:asciiTheme="minorHAnsi" w:hAnsiTheme="minorHAnsi" w:cs="Arial"/>
        </w:rPr>
        <w:t>meaning of Afro- Atlantic slavery (for both the slaves and their descendants) are</w:t>
      </w:r>
      <w:proofErr w:type="gramEnd"/>
      <w:r>
        <w:rPr>
          <w:rFonts w:asciiTheme="minorHAnsi" w:hAnsiTheme="minorHAnsi" w:cs="Arial"/>
        </w:rPr>
        <w:t xml:space="preserve"> two recent books by </w:t>
      </w:r>
      <w:proofErr w:type="spellStart"/>
      <w:r>
        <w:rPr>
          <w:rFonts w:asciiTheme="minorHAnsi" w:hAnsiTheme="minorHAnsi" w:cs="Arial"/>
        </w:rPr>
        <w:t>Saidiya</w:t>
      </w:r>
      <w:proofErr w:type="spellEnd"/>
      <w:r>
        <w:rPr>
          <w:rFonts w:asciiTheme="minorHAnsi" w:hAnsiTheme="minorHAnsi" w:cs="Arial"/>
        </w:rPr>
        <w:t xml:space="preserve"> Hartman and Stephanie Smallwood. Rather than eschewing the concept of social death, as might be expected from writing that begins by considering </w:t>
      </w:r>
      <w:proofErr w:type="gramStart"/>
      <w:r>
        <w:rPr>
          <w:rFonts w:asciiTheme="minorHAnsi" w:hAnsiTheme="minorHAnsi" w:cs="Arial"/>
        </w:rPr>
        <w:t>the per</w:t>
      </w:r>
      <w:proofErr w:type="gramEnd"/>
      <w:r>
        <w:rPr>
          <w:rFonts w:asciiTheme="minorHAnsi" w:hAnsiTheme="minorHAnsi" w:cs="Arial"/>
        </w:rPr>
        <w:t xml:space="preserve">- </w:t>
      </w:r>
      <w:proofErr w:type="spellStart"/>
      <w:r>
        <w:rPr>
          <w:rFonts w:asciiTheme="minorHAnsi" w:hAnsiTheme="minorHAnsi" w:cs="Arial"/>
        </w:rPr>
        <w:t>spective</w:t>
      </w:r>
      <w:proofErr w:type="spellEnd"/>
      <w:r>
        <w:rPr>
          <w:rFonts w:asciiTheme="minorHAnsi" w:hAnsiTheme="minorHAnsi" w:cs="Arial"/>
        </w:rPr>
        <w:t xml:space="preserve"> of the enslaved, these two authors use the idea in penetrating ways. Hart- man’s Lose Your Mother: A Journey along the Atlantic Slave Route and </w:t>
      </w:r>
      <w:r>
        <w:rPr>
          <w:rStyle w:val="StyleBoldUnderline"/>
          <w:rFonts w:asciiTheme="minorHAnsi" w:hAnsiTheme="minorHAnsi" w:cs="Arial"/>
        </w:rPr>
        <w:t>Smallwood’s Saltwater Slavery:</w:t>
      </w:r>
      <w:r>
        <w:rPr>
          <w:rFonts w:asciiTheme="minorHAnsi" w:hAnsiTheme="minorHAnsi" w:cs="Arial"/>
        </w:rPr>
        <w:t xml:space="preserve"> A Middle Passage from Africa to American Diaspora </w:t>
      </w:r>
      <w:proofErr w:type="gramStart"/>
      <w:r>
        <w:rPr>
          <w:rFonts w:asciiTheme="minorHAnsi" w:hAnsiTheme="minorHAnsi" w:cs="Arial"/>
        </w:rPr>
        <w:t>extend</w:t>
      </w:r>
      <w:proofErr w:type="gramEnd"/>
      <w:r>
        <w:rPr>
          <w:rFonts w:asciiTheme="minorHAnsi" w:hAnsiTheme="minorHAnsi" w:cs="Arial"/>
        </w:rPr>
        <w:t xml:space="preserve"> </w:t>
      </w:r>
      <w:r>
        <w:rPr>
          <w:rStyle w:val="StyleBoldUnderline"/>
          <w:rFonts w:asciiTheme="minorHAnsi" w:hAnsiTheme="minorHAnsi" w:cs="Arial"/>
        </w:rPr>
        <w:t>social death beyond a general description of slavery as a condition and imagine it as an experience of self</w:t>
      </w:r>
      <w:r>
        <w:rPr>
          <w:rFonts w:asciiTheme="minorHAnsi" w:hAnsiTheme="minorHAnsi" w:cs="Arial"/>
        </w:rPr>
        <w:t xml:space="preserve">. </w:t>
      </w:r>
      <w:r>
        <w:rPr>
          <w:rStyle w:val="StyleBoldUnderline"/>
          <w:rFonts w:asciiTheme="minorHAnsi" w:hAnsiTheme="minorHAnsi" w:cs="Arial"/>
        </w:rPr>
        <w:t>Here both the promise and</w:t>
      </w:r>
      <w:r>
        <w:rPr>
          <w:rFonts w:asciiTheme="minorHAnsi" w:hAnsiTheme="minorHAnsi" w:cs="Arial"/>
        </w:rPr>
        <w:t xml:space="preserve"> </w:t>
      </w:r>
      <w:r>
        <w:rPr>
          <w:rStyle w:val="StyleBoldUnderline"/>
          <w:rFonts w:asciiTheme="minorHAnsi" w:hAnsiTheme="minorHAnsi" w:cs="Arial"/>
        </w:rPr>
        <w:t>the problem with the concept are most fully apparent</w:t>
      </w:r>
      <w:r>
        <w:rPr>
          <w:rFonts w:asciiTheme="minorHAnsi" w:hAnsiTheme="minorHAnsi" w:cs="Arial"/>
        </w:rPr>
        <w:t>.16</w:t>
      </w:r>
    </w:p>
    <w:p w:rsidR="006371F9" w:rsidRDefault="006371F9" w:rsidP="006371F9">
      <w:pPr>
        <w:rPr>
          <w:rFonts w:asciiTheme="minorHAnsi" w:hAnsiTheme="minorHAnsi" w:cs="Arial"/>
        </w:rPr>
      </w:pPr>
      <w:r>
        <w:rPr>
          <w:rStyle w:val="StyleBoldUnderline"/>
          <w:rFonts w:asciiTheme="minorHAnsi" w:hAnsiTheme="minorHAnsi" w:cs="Arial"/>
        </w:rPr>
        <w:t>Both authors seek a deeper understanding of the experience of enslavement and its consequences for the past, present, and future of black life</w:t>
      </w:r>
      <w:r>
        <w:rPr>
          <w:rFonts w:asciiTheme="minorHAnsi" w:hAnsiTheme="minorHAnsi" w:cs="Arial"/>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Pr>
          <w:rStyle w:val="StyleBoldUnderline"/>
          <w:rFonts w:asciiTheme="minorHAnsi" w:hAnsiTheme="minorHAnsi" w:cs="Arial"/>
        </w:rPr>
        <w:t>she meditates on the history of slavery in Africa to explore the precarious nature of belonging to the social category “African American.</w:t>
      </w:r>
      <w:r>
        <w:rPr>
          <w:rFonts w:asciiTheme="minorHAnsi" w:hAnsiTheme="minorHAnsi" w:cs="Arial"/>
        </w:rPr>
        <w:t xml:space="preserve">” Rendering her re- </w:t>
      </w:r>
      <w:proofErr w:type="spellStart"/>
      <w:r>
        <w:rPr>
          <w:rFonts w:asciiTheme="minorHAnsi" w:hAnsiTheme="minorHAnsi" w:cs="Arial"/>
        </w:rPr>
        <w:t>markable</w:t>
      </w:r>
      <w:proofErr w:type="spellEnd"/>
      <w:r>
        <w:rPr>
          <w:rFonts w:asciiTheme="minorHAnsi" w:hAnsiTheme="minorHAnsi" w:cs="Arial"/>
        </w:rPr>
        <w:t xml:space="preserve"> facility with social theory in elegant and affective terms, Hartman asks the question that nags all identities, but especially those forged by the descendants of slaves: What identifications, imagined affinities, mythical narratives, and acts of re- </w:t>
      </w:r>
      <w:proofErr w:type="spellStart"/>
      <w:r>
        <w:rPr>
          <w:rFonts w:asciiTheme="minorHAnsi" w:hAnsiTheme="minorHAnsi" w:cs="Arial"/>
        </w:rPr>
        <w:t>membering</w:t>
      </w:r>
      <w:proofErr w:type="spellEnd"/>
      <w:r>
        <w:rPr>
          <w:rFonts w:asciiTheme="minorHAnsi" w:hAnsiTheme="minorHAnsi" w:cs="Arial"/>
        </w:rPr>
        <w:t xml:space="preserve">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p>
    <w:p w:rsidR="006371F9" w:rsidRDefault="006371F9" w:rsidP="006371F9">
      <w:pPr>
        <w:rPr>
          <w:rFonts w:asciiTheme="minorHAnsi" w:hAnsiTheme="minorHAnsi" w:cs="Arial"/>
        </w:rPr>
      </w:pPr>
      <w:r>
        <w:rPr>
          <w:rFonts w:asciiTheme="minorHAnsi" w:hAnsiTheme="minorHAnsi" w:cs="Arial"/>
        </w:rPr>
        <w:t xml:space="preserve">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Pr>
          <w:rStyle w:val="StyleBoldUnderline"/>
          <w:rFonts w:asciiTheme="minorHAnsi" w:hAnsiTheme="minorHAnsi" w:cs="Arial"/>
        </w:rPr>
        <w:t>When she contends with what it meant to be a slave, she frequently invokes Patterson’s idiom: “Seized from home, sold in the market, and severed from kin, the slave was for all intents and purposes dead, no less so than had he been killed in comba</w:t>
      </w:r>
      <w:r>
        <w:rPr>
          <w:rFonts w:asciiTheme="minorHAnsi" w:hAnsiTheme="minorHAnsi" w:cs="Arial"/>
        </w:rPr>
        <w:t xml:space="preserve">t. No less so than had she never belonged to the world.” By making men, women, and children into commodities, enslavement destroyed lineages, tethering people to own- </w:t>
      </w:r>
      <w:proofErr w:type="spellStart"/>
      <w:r>
        <w:rPr>
          <w:rFonts w:asciiTheme="minorHAnsi" w:hAnsiTheme="minorHAnsi" w:cs="Arial"/>
        </w:rPr>
        <w:t>ers</w:t>
      </w:r>
      <w:proofErr w:type="spellEnd"/>
      <w:r>
        <w:rPr>
          <w:rFonts w:asciiTheme="minorHAnsi" w:hAnsiTheme="minorHAnsi" w:cs="Arial"/>
        </w:rPr>
        <w:t xml:space="preserve">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p>
    <w:p w:rsidR="006371F9" w:rsidRDefault="006371F9" w:rsidP="006371F9">
      <w:pPr>
        <w:rPr>
          <w:rFonts w:asciiTheme="minorHAnsi" w:hAnsiTheme="minorHAnsi" w:cs="Arial"/>
        </w:rPr>
      </w:pPr>
      <w:r>
        <w:rPr>
          <w:rFonts w:asciiTheme="minorHAnsi" w:hAnsiTheme="minorHAnsi" w:cs="Arial"/>
        </w:rPr>
        <w:t>“We may have forgotten our country,” Hartman writes, “but we haven’t forgotten our dispossession.”21</w:t>
      </w:r>
    </w:p>
    <w:p w:rsidR="006371F9" w:rsidRDefault="006371F9" w:rsidP="006371F9">
      <w:pPr>
        <w:rPr>
          <w:rFonts w:asciiTheme="minorHAnsi" w:hAnsiTheme="minorHAnsi" w:cs="Arial"/>
        </w:rPr>
      </w:pPr>
      <w:r>
        <w:rPr>
          <w:rFonts w:asciiTheme="minorHAnsi" w:hAnsiTheme="minorHAnsi" w:cs="Arial"/>
        </w:rPr>
        <w:t xml:space="preserve">Like </w:t>
      </w:r>
      <w:proofErr w:type="spellStart"/>
      <w:r>
        <w:rPr>
          <w:rFonts w:asciiTheme="minorHAnsi" w:hAnsiTheme="minorHAnsi" w:cs="Arial"/>
        </w:rPr>
        <w:t>Baucom</w:t>
      </w:r>
      <w:proofErr w:type="spellEnd"/>
      <w:r>
        <w:rPr>
          <w:rFonts w:asciiTheme="minorHAnsi" w:hAnsiTheme="minorHAnsi" w:cs="Arial"/>
        </w:rPr>
        <w:t xml:space="preserve">, </w:t>
      </w:r>
      <w:r>
        <w:rPr>
          <w:rStyle w:val="StyleBoldUnderline"/>
          <w:rFonts w:asciiTheme="minorHAnsi" w:hAnsiTheme="minorHAnsi" w:cs="Arial"/>
        </w:rPr>
        <w:t>Hartman sees the history of slavery as a constituent part of a tragic present</w:t>
      </w:r>
      <w:r>
        <w:rPr>
          <w:rFonts w:asciiTheme="minorHAnsi" w:hAnsiTheme="minorHAnsi" w:cs="Arial"/>
        </w:rPr>
        <w:t xml:space="preserve">. </w:t>
      </w:r>
      <w:r>
        <w:rPr>
          <w:rStyle w:val="StyleBoldUnderline"/>
          <w:rFonts w:asciiTheme="minorHAnsi" w:hAnsiTheme="minorHAnsi" w:cs="Arial"/>
        </w:rPr>
        <w:t>Atlantic slavery continues to be manifested in black people’s skewed life chances, poor education and health, and high rates of incarceration, poverty, and premature death</w:t>
      </w:r>
      <w:r>
        <w:rPr>
          <w:rFonts w:asciiTheme="minorHAnsi" w:hAnsiTheme="minorHAnsi" w:cs="Arial"/>
        </w:rPr>
        <w:t xml:space="preserve">. </w:t>
      </w:r>
      <w:r>
        <w:rPr>
          <w:rStyle w:val="StyleBoldUnderline"/>
          <w:rFonts w:asciiTheme="minorHAnsi" w:hAnsiTheme="minorHAnsi" w:cs="Arial"/>
        </w:rPr>
        <w:t xml:space="preserve">Disregarding </w:t>
      </w:r>
      <w:r>
        <w:rPr>
          <w:rFonts w:asciiTheme="minorHAnsi" w:hAnsiTheme="minorHAnsi" w:cs="Arial"/>
        </w:rPr>
        <w:t xml:space="preserve">the commonplace </w:t>
      </w:r>
      <w:r>
        <w:rPr>
          <w:rStyle w:val="StyleBoldUnderline"/>
          <w:rFonts w:asciiTheme="minorHAnsi" w:hAnsiTheme="minorHAnsi" w:cs="Arial"/>
        </w:rPr>
        <w:t>temporalities of</w:t>
      </w:r>
      <w:r>
        <w:rPr>
          <w:rFonts w:asciiTheme="minorHAnsi" w:hAnsiTheme="minorHAnsi" w:cs="Arial"/>
        </w:rPr>
        <w:t xml:space="preserve"> professional </w:t>
      </w:r>
      <w:r>
        <w:rPr>
          <w:rStyle w:val="StyleBoldUnderline"/>
          <w:rFonts w:asciiTheme="minorHAnsi" w:hAnsiTheme="minorHAnsi" w:cs="Arial"/>
        </w:rPr>
        <w:t>historians</w:t>
      </w:r>
      <w:r>
        <w:rPr>
          <w:rFonts w:asciiTheme="minorHAnsi" w:hAnsiTheme="minorHAnsi" w:cs="Arial"/>
        </w:rPr>
        <w:t xml:space="preserve">, </w:t>
      </w:r>
      <w:r>
        <w:rPr>
          <w:rStyle w:val="StyleBoldUnderline"/>
          <w:rFonts w:asciiTheme="minorHAnsi" w:hAnsiTheme="minorHAnsi" w:cs="Arial"/>
        </w:rPr>
        <w:t xml:space="preserve">whose </w:t>
      </w:r>
      <w:r>
        <w:rPr>
          <w:rFonts w:asciiTheme="minorHAnsi" w:hAnsiTheme="minorHAnsi" w:cs="Arial"/>
        </w:rPr>
        <w:t xml:space="preserve">literary </w:t>
      </w:r>
      <w:r>
        <w:rPr>
          <w:rStyle w:val="StyleBoldUnderline"/>
          <w:rFonts w:asciiTheme="minorHAnsi" w:hAnsiTheme="minorHAnsi" w:cs="Arial"/>
        </w:rPr>
        <w:t xml:space="preserve">conventions are </w:t>
      </w:r>
      <w:r>
        <w:rPr>
          <w:rFonts w:asciiTheme="minorHAnsi" w:hAnsiTheme="minorHAnsi" w:cs="Arial"/>
        </w:rPr>
        <w:t xml:space="preserve">generally </w:t>
      </w:r>
      <w:r>
        <w:rPr>
          <w:rStyle w:val="StyleBoldUnderline"/>
          <w:rFonts w:asciiTheme="minorHAnsi" w:hAnsiTheme="minorHAnsi" w:cs="Arial"/>
        </w:rPr>
        <w:t>predicated on</w:t>
      </w:r>
      <w:r>
        <w:rPr>
          <w:rFonts w:asciiTheme="minorHAnsi" w:hAnsiTheme="minorHAnsi" w:cs="Arial"/>
        </w:rPr>
        <w:t xml:space="preserve"> a formal </w:t>
      </w:r>
      <w:r>
        <w:rPr>
          <w:rStyle w:val="StyleBoldUnderline"/>
          <w:rFonts w:asciiTheme="minorHAnsi" w:hAnsiTheme="minorHAnsi" w:cs="Arial"/>
        </w:rPr>
        <w:t>distinction between past, present, and future, Hartman addresses slavery as a problem that spans all three</w:t>
      </w:r>
      <w:r>
        <w:rPr>
          <w:rFonts w:asciiTheme="minorHAnsi" w:hAnsiTheme="minorHAnsi" w:cs="Arial"/>
        </w:rPr>
        <w:t xml:space="preserve">.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 A professor of English and comparative literature, Hartman is in many respects in a better position than most historians to understand events such as the funeral aboard the </w:t>
      </w:r>
      <w:proofErr w:type="spellStart"/>
      <w:r>
        <w:rPr>
          <w:rFonts w:asciiTheme="minorHAnsi" w:hAnsiTheme="minorHAnsi" w:cs="Arial"/>
        </w:rPr>
        <w:t>Hudibras</w:t>
      </w:r>
      <w:proofErr w:type="spellEnd"/>
      <w:r>
        <w:rPr>
          <w:rFonts w:asciiTheme="minorHAnsi" w:hAnsiTheme="minorHAnsi" w:cs="Arial"/>
        </w:rPr>
        <w:t xml:space="preserve">. This is because for all of her evident erudition, her scholarship is harnessed not so much to a performance of mastery over the facts of what hap- </w:t>
      </w:r>
      <w:proofErr w:type="spellStart"/>
      <w:r>
        <w:rPr>
          <w:rFonts w:asciiTheme="minorHAnsi" w:hAnsiTheme="minorHAnsi" w:cs="Arial"/>
        </w:rPr>
        <w:t>pened</w:t>
      </w:r>
      <w:proofErr w:type="spellEnd"/>
      <w:r>
        <w:rPr>
          <w:rFonts w:asciiTheme="minorHAnsi" w:hAnsiTheme="minorHAnsi" w:cs="Arial"/>
        </w:rPr>
        <w:t xml:space="preserve">, which might substitute precision for understanding, as to an act of mourning, even yearning. She writes with a depth of introspection and personal anguish that is </w:t>
      </w:r>
      <w:proofErr w:type="spellStart"/>
      <w:r>
        <w:rPr>
          <w:rFonts w:asciiTheme="minorHAnsi" w:hAnsiTheme="minorHAnsi" w:cs="Arial"/>
        </w:rPr>
        <w:t>transgressive</w:t>
      </w:r>
      <w:proofErr w:type="spellEnd"/>
      <w:r>
        <w:rPr>
          <w:rFonts w:asciiTheme="minorHAnsi" w:hAnsiTheme="minorHAnsi" w:cs="Arial"/>
        </w:rPr>
        <w:t xml:space="preserve"> of professional boundaries but absolutely appropriate to the task. Reading Hartman, </w:t>
      </w:r>
      <w:r>
        <w:rPr>
          <w:rStyle w:val="StyleBoldUnderline"/>
          <w:rFonts w:asciiTheme="minorHAnsi" w:hAnsiTheme="minorHAnsi" w:cs="Arial"/>
          <w:highlight w:val="yellow"/>
        </w:rPr>
        <w:t>one wonders how a historian could ever write dispassionately about slavery without feeling complicit</w:t>
      </w:r>
      <w:r>
        <w:rPr>
          <w:rStyle w:val="StyleBoldUnderline"/>
          <w:rFonts w:asciiTheme="minorHAnsi" w:hAnsiTheme="minorHAnsi" w:cs="Arial"/>
        </w:rPr>
        <w:t xml:space="preserve"> and ashamed</w:t>
      </w:r>
      <w:r>
        <w:rPr>
          <w:rFonts w:asciiTheme="minorHAnsi" w:hAnsiTheme="minorHAnsi" w:cs="Arial"/>
        </w:rPr>
        <w:t xml:space="preserve">. </w:t>
      </w:r>
      <w:r>
        <w:rPr>
          <w:rStyle w:val="StyleBoldUnderline"/>
          <w:rFonts w:asciiTheme="minorHAnsi" w:hAnsiTheme="minorHAnsi" w:cs="Arial"/>
        </w:rPr>
        <w:t xml:space="preserve">For </w:t>
      </w:r>
      <w:r>
        <w:rPr>
          <w:rStyle w:val="StyleBoldUnderline"/>
          <w:rFonts w:asciiTheme="minorHAnsi" w:hAnsiTheme="minorHAnsi" w:cs="Arial"/>
          <w:highlight w:val="yellow"/>
        </w:rPr>
        <w:t>dispassionate accounting</w:t>
      </w:r>
      <w:r>
        <w:rPr>
          <w:rFonts w:asciiTheme="minorHAnsi" w:hAnsiTheme="minorHAnsi" w:cs="Arial"/>
        </w:rPr>
        <w:t>—exemplified by the ledgers of slave traders—</w:t>
      </w:r>
      <w:r>
        <w:rPr>
          <w:rStyle w:val="StyleBoldUnderline"/>
          <w:rFonts w:asciiTheme="minorHAnsi" w:hAnsiTheme="minorHAnsi" w:cs="Arial"/>
          <w:highlight w:val="yellow"/>
        </w:rPr>
        <w:t>has been a great weapon of the powerful</w:t>
      </w:r>
      <w:r>
        <w:rPr>
          <w:rStyle w:val="StyleBoldUnderline"/>
          <w:rFonts w:asciiTheme="minorHAnsi" w:hAnsiTheme="minorHAnsi" w:cs="Arial"/>
        </w:rPr>
        <w:t>, an episteme that made the grossest violations of personhood acceptable, even necessary</w:t>
      </w:r>
      <w:r>
        <w:rPr>
          <w:rFonts w:asciiTheme="minorHAnsi" w:hAnsiTheme="minorHAnsi" w:cs="Arial"/>
        </w:rPr>
        <w:t xml:space="preserve">. This is the kind of bookkeeping that bore fruit upon the </w:t>
      </w:r>
      <w:proofErr w:type="spellStart"/>
      <w:r>
        <w:rPr>
          <w:rFonts w:asciiTheme="minorHAnsi" w:hAnsiTheme="minorHAnsi" w:cs="Arial"/>
        </w:rPr>
        <w:t>Zong</w:t>
      </w:r>
      <w:proofErr w:type="spellEnd"/>
      <w:r>
        <w:rPr>
          <w:rFonts w:asciiTheme="minorHAnsi" w:hAnsiTheme="minorHAnsi" w:cs="Arial"/>
        </w:rPr>
        <w:t xml:space="preserve">.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w:t>
      </w:r>
      <w:proofErr w:type="spellStart"/>
      <w:r>
        <w:rPr>
          <w:rFonts w:asciiTheme="minorHAnsi" w:hAnsiTheme="minorHAnsi" w:cs="Arial"/>
        </w:rPr>
        <w:t>Hudibras</w:t>
      </w:r>
      <w:proofErr w:type="spellEnd"/>
      <w:r>
        <w:rPr>
          <w:rFonts w:asciiTheme="minorHAnsi" w:hAnsiTheme="minorHAnsi" w:cs="Arial"/>
        </w:rPr>
        <w:t>. Like them, she is concerned with the dead and what they mean to the living. “I was desperate to reclaim the dead,” she writes, “to reckon with the lives undone and obliterated in the making of human commodities.”23</w:t>
      </w:r>
    </w:p>
    <w:p w:rsidR="006371F9" w:rsidRDefault="006371F9" w:rsidP="006371F9">
      <w:pPr>
        <w:rPr>
          <w:rFonts w:asciiTheme="minorHAnsi" w:hAnsiTheme="minorHAnsi" w:cs="Arial"/>
        </w:rPr>
      </w:pPr>
      <w:r>
        <w:rPr>
          <w:rFonts w:asciiTheme="minorHAnsi" w:hAnsiTheme="minorHAnsi" w:cs="Arial"/>
        </w:rPr>
        <w:t xml:space="preserve">It is this mournful quality of Lose Your Mother that elevates it above so many histories of slavery, but </w:t>
      </w:r>
      <w:r>
        <w:rPr>
          <w:rStyle w:val="StyleBoldUnderline"/>
          <w:rFonts w:asciiTheme="minorHAnsi" w:hAnsiTheme="minorHAnsi" w:cs="Arial"/>
          <w:highlight w:val="yellow"/>
        </w:rPr>
        <w:t>the</w:t>
      </w:r>
      <w:r>
        <w:rPr>
          <w:rStyle w:val="StyleBoldUnderline"/>
          <w:rFonts w:asciiTheme="minorHAnsi" w:hAnsiTheme="minorHAnsi" w:cs="Arial"/>
        </w:rPr>
        <w:t xml:space="preserve"> </w:t>
      </w:r>
      <w:r>
        <w:rPr>
          <w:rFonts w:asciiTheme="minorHAnsi" w:hAnsiTheme="minorHAnsi" w:cs="Arial"/>
        </w:rPr>
        <w:t xml:space="preserve">same </w:t>
      </w:r>
      <w:r>
        <w:rPr>
          <w:rStyle w:val="UnderlineBold"/>
          <w:rFonts w:asciiTheme="minorHAnsi" w:hAnsiTheme="minorHAnsi" w:cs="Arial"/>
        </w:rPr>
        <w:t xml:space="preserve">sense of </w:t>
      </w:r>
      <w:r>
        <w:rPr>
          <w:rStyle w:val="UnderlineBold"/>
          <w:rFonts w:asciiTheme="minorHAnsi" w:hAnsiTheme="minorHAnsi" w:cs="Arial"/>
          <w:highlight w:val="yellow"/>
        </w:rPr>
        <w:t>lament seems to require</w:t>
      </w:r>
      <w:r>
        <w:rPr>
          <w:rFonts w:asciiTheme="minorHAnsi" w:hAnsiTheme="minorHAnsi" w:cs="Arial"/>
          <w:highlight w:val="yellow"/>
        </w:rPr>
        <w:t xml:space="preserve"> </w:t>
      </w:r>
      <w:r>
        <w:rPr>
          <w:rStyle w:val="StyleBoldUnderline"/>
          <w:rFonts w:asciiTheme="minorHAnsi" w:hAnsiTheme="minorHAnsi" w:cs="Arial"/>
          <w:highlight w:val="yellow"/>
        </w:rPr>
        <w:t xml:space="preserve">that </w:t>
      </w:r>
      <w:r>
        <w:rPr>
          <w:rStyle w:val="UnderlineBold"/>
          <w:rFonts w:asciiTheme="minorHAnsi" w:hAnsiTheme="minorHAnsi" w:cs="Arial"/>
          <w:highlight w:val="yellow"/>
        </w:rPr>
        <w:t>Hartman overlook</w:t>
      </w:r>
      <w:r>
        <w:rPr>
          <w:rStyle w:val="UnderlineBold"/>
          <w:rFonts w:asciiTheme="minorHAnsi" w:hAnsiTheme="minorHAnsi" w:cs="Arial"/>
        </w:rPr>
        <w:t xml:space="preserve"> small but significant </w:t>
      </w:r>
      <w:r>
        <w:rPr>
          <w:rStyle w:val="UnderlineBold"/>
          <w:rFonts w:asciiTheme="minorHAnsi" w:hAnsiTheme="minorHAnsi" w:cs="Arial"/>
          <w:highlight w:val="yellow"/>
        </w:rPr>
        <w:t>political victories</w:t>
      </w:r>
      <w:r>
        <w:rPr>
          <w:rFonts w:asciiTheme="minorHAnsi" w:hAnsiTheme="minorHAnsi" w:cs="Arial"/>
        </w:rPr>
        <w:t xml:space="preserve"> like the one described by Butter- worth. Even as Hartman seems to agree with Paul Gilroy on the “value of seeing the consciousness of the slave as involving an extended act of mourning,” she remains </w:t>
      </w:r>
      <w:r>
        <w:rPr>
          <w:rStyle w:val="StyleBoldUnderline"/>
          <w:rFonts w:asciiTheme="minorHAnsi" w:hAnsiTheme="minorHAnsi" w:cs="Arial"/>
        </w:rPr>
        <w:t>so focused on her own commemorations that</w:t>
      </w:r>
      <w:r>
        <w:rPr>
          <w:rFonts w:asciiTheme="minorHAnsi" w:hAnsiTheme="minorHAnsi" w:cs="Arial"/>
        </w:rPr>
        <w:t xml:space="preserve"> her </w:t>
      </w:r>
      <w:r>
        <w:rPr>
          <w:rStyle w:val="StyleBoldUnderline"/>
          <w:rFonts w:asciiTheme="minorHAnsi" w:hAnsiTheme="minorHAnsi" w:cs="Arial"/>
        </w:rPr>
        <w:t>text makes little space for a consideration of how the enslaved struggled with alienation and the fragility of belonging</w:t>
      </w:r>
      <w:r>
        <w:rPr>
          <w:rFonts w:asciiTheme="minorHAnsi" w:hAnsiTheme="minorHAnsi" w:cs="Arial"/>
        </w:rPr>
        <w:t xml:space="preserve">, or of the mourning rites they used to confront their condition.24 All of the </w:t>
      </w:r>
      <w:proofErr w:type="spellStart"/>
      <w:r>
        <w:rPr>
          <w:rFonts w:asciiTheme="minorHAnsi" w:hAnsiTheme="minorHAnsi" w:cs="Arial"/>
        </w:rPr>
        <w:t>ques</w:t>
      </w:r>
      <w:proofErr w:type="spellEnd"/>
      <w:r>
        <w:rPr>
          <w:rFonts w:asciiTheme="minorHAnsi" w:hAnsiTheme="minorHAnsi" w:cs="Arial"/>
        </w:rPr>
        <w:t xml:space="preserve">- </w:t>
      </w:r>
      <w:proofErr w:type="spellStart"/>
      <w:r>
        <w:rPr>
          <w:rFonts w:asciiTheme="minorHAnsi" w:hAnsiTheme="minorHAnsi" w:cs="Arial"/>
        </w:rPr>
        <w:t>tions</w:t>
      </w:r>
      <w:proofErr w:type="spellEnd"/>
      <w:r>
        <w:rPr>
          <w:rFonts w:asciiTheme="minorHAnsi" w:hAnsiTheme="minorHAnsi" w:cs="Arial"/>
        </w:rPr>
        <w:t xml:space="preserve">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Pr>
          <w:rStyle w:val="StyleBoldUnderline"/>
          <w:rFonts w:asciiTheme="minorHAnsi" w:hAnsiTheme="minorHAnsi" w:cs="Arial"/>
          <w:highlight w:val="yellow"/>
        </w:rPr>
        <w:t>undone by</w:t>
      </w:r>
      <w:r>
        <w:rPr>
          <w:rFonts w:asciiTheme="minorHAnsi" w:hAnsiTheme="minorHAnsi" w:cs="Arial"/>
        </w:rPr>
        <w:t xml:space="preserve"> her </w:t>
      </w:r>
      <w:r>
        <w:rPr>
          <w:rStyle w:val="StyleBoldUnderline"/>
          <w:rFonts w:asciiTheme="minorHAnsi" w:hAnsiTheme="minorHAnsi" w:cs="Arial"/>
          <w:highlight w:val="yellow"/>
        </w:rPr>
        <w:t>reliance on</w:t>
      </w:r>
      <w:r>
        <w:rPr>
          <w:rFonts w:asciiTheme="minorHAnsi" w:hAnsiTheme="minorHAnsi" w:cs="Arial"/>
        </w:rPr>
        <w:t xml:space="preserve"> Orlando </w:t>
      </w:r>
      <w:r>
        <w:rPr>
          <w:rStyle w:val="StyleBoldUnderline"/>
          <w:rFonts w:asciiTheme="minorHAnsi" w:hAnsiTheme="minorHAnsi" w:cs="Arial"/>
        </w:rPr>
        <w:t xml:space="preserve">Patterson’s </w:t>
      </w:r>
      <w:r>
        <w:rPr>
          <w:rStyle w:val="StyleBoldUnderline"/>
          <w:rFonts w:asciiTheme="minorHAnsi" w:hAnsiTheme="minorHAnsi" w:cs="Arial"/>
          <w:highlight w:val="yellow"/>
        </w:rPr>
        <w:t>totalizing definition</w:t>
      </w:r>
      <w:r>
        <w:rPr>
          <w:rStyle w:val="StyleBoldUnderline"/>
          <w:rFonts w:asciiTheme="minorHAnsi" w:hAnsiTheme="minorHAnsi" w:cs="Arial"/>
        </w:rPr>
        <w:t xml:space="preserve"> </w:t>
      </w:r>
      <w:r>
        <w:rPr>
          <w:rStyle w:val="StyleBoldUnderline"/>
          <w:rFonts w:asciiTheme="minorHAnsi" w:hAnsiTheme="minorHAnsi" w:cs="Arial"/>
          <w:highlight w:val="yellow"/>
        </w:rPr>
        <w:t>of slavery</w:t>
      </w:r>
      <w:r>
        <w:rPr>
          <w:rFonts w:asciiTheme="minorHAnsi" w:hAnsiTheme="minorHAnsi" w:cs="Arial"/>
          <w:highlight w:val="yellow"/>
        </w:rPr>
        <w:t xml:space="preserve">. </w:t>
      </w:r>
      <w:r>
        <w:rPr>
          <w:rFonts w:asciiTheme="minorHAnsi" w:hAnsiTheme="minorHAnsi" w:cs="Arial"/>
        </w:rPr>
        <w:t xml:space="preserve">She asserts that “no solace can be found in the death of the slave, no higher ground can be located, no perspective can be found from which death serves a greater good or becomes any- thing other than what it is.”25 If she is correct, the events on the </w:t>
      </w:r>
      <w:proofErr w:type="spellStart"/>
      <w:r>
        <w:rPr>
          <w:rFonts w:asciiTheme="minorHAnsi" w:hAnsiTheme="minorHAnsi" w:cs="Arial"/>
        </w:rPr>
        <w:t>Hudibras</w:t>
      </w:r>
      <w:proofErr w:type="spellEnd"/>
      <w:r>
        <w:rPr>
          <w:rFonts w:asciiTheme="minorHAnsi" w:hAnsiTheme="minorHAnsi" w:cs="Arial"/>
        </w:rPr>
        <w:t xml:space="preserve"> were of negligible importance. And indeed, Hartman’s understandable </w:t>
      </w:r>
      <w:r>
        <w:rPr>
          <w:rStyle w:val="StyleBoldUnderline"/>
          <w:rFonts w:asciiTheme="minorHAnsi" w:hAnsiTheme="minorHAnsi" w:cs="Arial"/>
          <w:highlight w:val="yellow"/>
        </w:rPr>
        <w:t>emphasis on the personal damage wrought by slavery encourages her to disavow two generations of social history that have demonstrated slaves’ remarkable capacity to forge fragile com- munities</w:t>
      </w:r>
      <w:r>
        <w:rPr>
          <w:rStyle w:val="StyleBoldUnderline"/>
          <w:rFonts w:asciiTheme="minorHAnsi" w:hAnsiTheme="minorHAnsi" w:cs="Arial"/>
        </w:rPr>
        <w:t>, preserve cultural inheritance, and resist the predations of slaveholders.</w:t>
      </w:r>
      <w:r>
        <w:rPr>
          <w:rFonts w:asciiTheme="minorHAnsi" w:hAnsiTheme="minorHAnsi" w:cs="Arial"/>
        </w:rPr>
        <w:t xml:space="preserve"> This in turn precludes her from describing the ways that violence, dislocation, and death actually generate culture, politics, and consequential action by the enslaved.26 </w:t>
      </w:r>
      <w:proofErr w:type="gramStart"/>
      <w:r>
        <w:rPr>
          <w:rFonts w:asciiTheme="minorHAnsi" w:hAnsiTheme="minorHAnsi" w:cs="Arial"/>
        </w:rPr>
        <w:t>This</w:t>
      </w:r>
      <w:proofErr w:type="gramEnd"/>
      <w:r>
        <w:rPr>
          <w:rFonts w:asciiTheme="minorHAnsi" w:hAnsiTheme="minorHAnsi" w:cs="Arial"/>
        </w:rPr>
        <w:t xml:space="preserve"> limitation is particularly evident in a stunning chapter that Hartman calls “The Dead Book.” Here she creatively reimagines the events that occurred on the voyage of the slave ship Recovery, bound, like the </w:t>
      </w:r>
      <w:proofErr w:type="spellStart"/>
      <w:r>
        <w:rPr>
          <w:rFonts w:asciiTheme="minorHAnsi" w:hAnsiTheme="minorHAnsi" w:cs="Arial"/>
        </w:rPr>
        <w:t>Hudibras</w:t>
      </w:r>
      <w:proofErr w:type="spellEnd"/>
      <w:r>
        <w:rPr>
          <w:rFonts w:asciiTheme="minorHAnsi" w:hAnsiTheme="minorHAnsi" w:cs="Arial"/>
        </w:rPr>
        <w:t xml:space="preserve">, from the Bight of Biafra to Grenada, when Captain John </w:t>
      </w:r>
      <w:proofErr w:type="spellStart"/>
      <w:r>
        <w:rPr>
          <w:rFonts w:asciiTheme="minorHAnsi" w:hAnsiTheme="minorHAnsi" w:cs="Arial"/>
        </w:rPr>
        <w:t>Kimber</w:t>
      </w:r>
      <w:proofErr w:type="spellEnd"/>
      <w:r>
        <w:rPr>
          <w:rFonts w:asciiTheme="minorHAnsi" w:hAnsiTheme="minorHAnsi" w:cs="Arial"/>
        </w:rPr>
        <w:t xml:space="preserve"> hung an enslaved girl naked from the mizzen stay and beat her, ultimately to her death, for being “sulky”: she was sick and could not dance when so ordered. As Hartman notes, the event would have been </w:t>
      </w:r>
      <w:proofErr w:type="spellStart"/>
      <w:r>
        <w:rPr>
          <w:rFonts w:asciiTheme="minorHAnsi" w:hAnsiTheme="minorHAnsi" w:cs="Arial"/>
        </w:rPr>
        <w:t>unre</w:t>
      </w:r>
      <w:proofErr w:type="spellEnd"/>
      <w:r>
        <w:rPr>
          <w:rFonts w:asciiTheme="minorHAnsi" w:hAnsiTheme="minorHAnsi" w:cs="Arial"/>
        </w:rPr>
        <w:t xml:space="preserve">- </w:t>
      </w:r>
      <w:proofErr w:type="spellStart"/>
      <w:r>
        <w:rPr>
          <w:rFonts w:asciiTheme="minorHAnsi" w:hAnsiTheme="minorHAnsi" w:cs="Arial"/>
        </w:rPr>
        <w:t>markable</w:t>
      </w:r>
      <w:proofErr w:type="spellEnd"/>
      <w:r>
        <w:rPr>
          <w:rFonts w:asciiTheme="minorHAnsi" w:hAnsiTheme="minorHAnsi" w:cs="Arial"/>
        </w:rPr>
        <w:t xml:space="preserve"> had not Captain </w:t>
      </w:r>
      <w:proofErr w:type="spellStart"/>
      <w:r>
        <w:rPr>
          <w:rFonts w:asciiTheme="minorHAnsi" w:hAnsiTheme="minorHAnsi" w:cs="Arial"/>
        </w:rPr>
        <w:t>Kimber</w:t>
      </w:r>
      <w:proofErr w:type="spellEnd"/>
      <w:r>
        <w:rPr>
          <w:rFonts w:asciiTheme="minorHAnsi" w:hAnsiTheme="minorHAnsi" w:cs="Arial"/>
        </w:rPr>
        <w:t xml:space="preserve"> been tried for murder on the testimony of the ship’s surgeon, a brief transcript of the </w:t>
      </w:r>
      <w:proofErr w:type="gramStart"/>
      <w:r>
        <w:rPr>
          <w:rFonts w:asciiTheme="minorHAnsi" w:hAnsiTheme="minorHAnsi" w:cs="Arial"/>
        </w:rPr>
        <w:t>trial been</w:t>
      </w:r>
      <w:proofErr w:type="gramEnd"/>
      <w:r>
        <w:rPr>
          <w:rFonts w:asciiTheme="minorHAnsi" w:hAnsiTheme="minorHAnsi" w:cs="Arial"/>
        </w:rPr>
        <w:t xml:space="preserve"> published, and the woman’s death been offered up as allegory by the abolitionist William Wilberforce and the graphic satirist Isaac Cruikshank. Hartman re-creates the murder and the surge of words it inspired, representing the perspectives of the captain, the surgeon, and the </w:t>
      </w:r>
      <w:proofErr w:type="spellStart"/>
      <w:r>
        <w:rPr>
          <w:rFonts w:asciiTheme="minorHAnsi" w:hAnsiTheme="minorHAnsi" w:cs="Arial"/>
        </w:rPr>
        <w:t>aboli</w:t>
      </w:r>
      <w:proofErr w:type="spellEnd"/>
      <w:r>
        <w:rPr>
          <w:rFonts w:asciiTheme="minorHAnsi" w:hAnsiTheme="minorHAnsi" w:cs="Arial"/>
        </w:rPr>
        <w:t xml:space="preserve"> </w:t>
      </w:r>
      <w:proofErr w:type="spellStart"/>
      <w:r>
        <w:rPr>
          <w:rFonts w:asciiTheme="minorHAnsi" w:hAnsiTheme="minorHAnsi" w:cs="Arial"/>
        </w:rPr>
        <w:t>tionist</w:t>
      </w:r>
      <w:proofErr w:type="spellEnd"/>
      <w:r>
        <w:rPr>
          <w:rFonts w:asciiTheme="minorHAnsi" w:hAnsiTheme="minorHAnsi" w:cs="Arial"/>
        </w:rPr>
        <w:t xml:space="preserve">,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w:t>
      </w:r>
      <w:proofErr w:type="spellStart"/>
      <w:r>
        <w:rPr>
          <w:rFonts w:asciiTheme="minorHAnsi" w:hAnsiTheme="minorHAnsi" w:cs="Arial"/>
        </w:rPr>
        <w:t>sur</w:t>
      </w:r>
      <w:proofErr w:type="spellEnd"/>
      <w:r>
        <w:rPr>
          <w:rFonts w:asciiTheme="minorHAnsi" w:hAnsiTheme="minorHAnsi" w:cs="Arial"/>
        </w:rPr>
        <w:t xml:space="preserve">- rounding the death of the girl, except for the other slaves who watched the woman die and carried the memory with them to the Americas, presumably to tell others, plausibly even survivors of the </w:t>
      </w:r>
      <w:proofErr w:type="spellStart"/>
      <w:r>
        <w:rPr>
          <w:rFonts w:asciiTheme="minorHAnsi" w:hAnsiTheme="minorHAnsi" w:cs="Arial"/>
        </w:rPr>
        <w:t>Hudibras</w:t>
      </w:r>
      <w:proofErr w:type="spellEnd"/>
      <w:r>
        <w:rPr>
          <w:rFonts w:asciiTheme="minorHAnsi" w:hAnsiTheme="minorHAnsi" w:cs="Arial"/>
        </w:rPr>
        <w:t>,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p>
    <w:p w:rsidR="006371F9" w:rsidRDefault="006371F9" w:rsidP="006371F9">
      <w:pPr>
        <w:rPr>
          <w:rFonts w:asciiTheme="minorHAnsi" w:hAnsiTheme="minorHAnsi" w:cs="Arial"/>
        </w:rPr>
      </w:pPr>
      <w:r>
        <w:rPr>
          <w:rFonts w:asciiTheme="minorHAnsi" w:hAnsiTheme="minorHAnsi" w:cs="Arial"/>
        </w:rPr>
        <w:t xml:space="preserve">Hartman ends her odyssey among the </w:t>
      </w:r>
      <w:proofErr w:type="spellStart"/>
      <w:r>
        <w:rPr>
          <w:rFonts w:asciiTheme="minorHAnsi" w:hAnsiTheme="minorHAnsi" w:cs="Arial"/>
        </w:rPr>
        <w:t>Gwolu</w:t>
      </w:r>
      <w:proofErr w:type="spellEnd"/>
      <w:r>
        <w:rPr>
          <w:rFonts w:asciiTheme="minorHAnsi" w:hAnsiTheme="minorHAnsi" w:cs="Arial"/>
        </w:rPr>
        <w:t xml:space="preserve">, descendants of peoples who fled the slave raids and who, as communities of refugees, shared her sense of </w:t>
      </w:r>
      <w:proofErr w:type="spellStart"/>
      <w:r>
        <w:rPr>
          <w:rFonts w:asciiTheme="minorHAnsi" w:hAnsiTheme="minorHAnsi" w:cs="Arial"/>
        </w:rPr>
        <w:t>dispos</w:t>
      </w:r>
      <w:proofErr w:type="spellEnd"/>
      <w:r>
        <w:rPr>
          <w:rFonts w:asciiTheme="minorHAnsi" w:hAnsiTheme="minorHAnsi" w:cs="Arial"/>
        </w:rPr>
        <w:t xml:space="preserve">- session. “Newcomers were welcome. It didn’t matter that they weren’t kin because genealogy didn’t matter”; rather, “building community did.” Lose </w:t>
      </w:r>
      <w:proofErr w:type="gramStart"/>
      <w:r>
        <w:rPr>
          <w:rFonts w:asciiTheme="minorHAnsi" w:hAnsiTheme="minorHAnsi" w:cs="Arial"/>
        </w:rPr>
        <w:t>Your</w:t>
      </w:r>
      <w:proofErr w:type="gramEnd"/>
      <w:r>
        <w:rPr>
          <w:rFonts w:asciiTheme="minorHAnsi" w:hAnsiTheme="minorHAnsi" w:cs="Arial"/>
        </w:rPr>
        <w:t xml:space="preserve"> Mother con- </w:t>
      </w:r>
      <w:proofErr w:type="spellStart"/>
      <w:r>
        <w:rPr>
          <w:rFonts w:asciiTheme="minorHAnsi" w:hAnsiTheme="minorHAnsi" w:cs="Arial"/>
        </w:rPr>
        <w:t>cludes</w:t>
      </w:r>
      <w:proofErr w:type="spellEnd"/>
      <w:r>
        <w:rPr>
          <w:rFonts w:asciiTheme="minorHAnsi" w:hAnsiTheme="minorHAnsi" w:cs="Arial"/>
        </w:rPr>
        <w:t xml:space="preserve">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p>
    <w:p w:rsidR="006371F9" w:rsidRDefault="006371F9" w:rsidP="006371F9">
      <w:pPr>
        <w:rPr>
          <w:rFonts w:asciiTheme="minorHAnsi" w:hAnsiTheme="minorHAnsi" w:cs="Arial"/>
        </w:rPr>
      </w:pPr>
      <w:r>
        <w:rPr>
          <w:rFonts w:asciiTheme="minorHAnsi" w:hAnsiTheme="minorHAnsi" w:cs="Arial"/>
        </w:rPr>
        <w:t>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p>
    <w:p w:rsidR="006371F9" w:rsidRDefault="006371F9" w:rsidP="006371F9">
      <w:pPr>
        <w:rPr>
          <w:rFonts w:asciiTheme="minorHAnsi" w:hAnsiTheme="minorHAnsi" w:cs="Arial"/>
        </w:rPr>
      </w:pPr>
      <w:r>
        <w:rPr>
          <w:rFonts w:asciiTheme="minorHAnsi" w:hAnsiTheme="minorHAnsi" w:cs="Arial"/>
        </w:rPr>
        <w:t xml:space="preserve">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Pr>
          <w:rStyle w:val="StyleBoldUnderline"/>
          <w:rFonts w:asciiTheme="minorHAnsi" w:hAnsiTheme="minorHAnsi" w:cs="Arial"/>
        </w:rPr>
        <w:t>social death as an actual condition produced by violent dislocation and social death as a compelling threa</w:t>
      </w:r>
      <w:r>
        <w:rPr>
          <w:rFonts w:asciiTheme="minorHAnsi" w:hAnsiTheme="minorHAnsi" w:cs="Arial"/>
        </w:rPr>
        <w:t xml:space="preserve">t. On the one hand, she argues, captivity on the Atlantic littoral was a social death. Exchangeable persons “inhabited a new category of mar- </w:t>
      </w:r>
      <w:proofErr w:type="spellStart"/>
      <w:r>
        <w:rPr>
          <w:rFonts w:asciiTheme="minorHAnsi" w:hAnsiTheme="minorHAnsi" w:cs="Arial"/>
        </w:rPr>
        <w:t>ginalization</w:t>
      </w:r>
      <w:proofErr w:type="spellEnd"/>
      <w:r>
        <w:rPr>
          <w:rFonts w:asciiTheme="minorHAnsi" w:hAnsiTheme="minorHAnsi" w:cs="Arial"/>
        </w:rPr>
        <w:t xml:space="preserve">, one not of extreme alienation within the community, but rather of </w:t>
      </w:r>
      <w:proofErr w:type="spellStart"/>
      <w:r>
        <w:rPr>
          <w:rFonts w:asciiTheme="minorHAnsi" w:hAnsiTheme="minorHAnsi" w:cs="Arial"/>
        </w:rPr>
        <w:t>ab</w:t>
      </w:r>
      <w:proofErr w:type="spellEnd"/>
      <w:r>
        <w:rPr>
          <w:rFonts w:asciiTheme="minorHAnsi" w:hAnsiTheme="minorHAnsi" w:cs="Arial"/>
        </w:rPr>
        <w:t xml:space="preserve">- solute exclusion from any community.” She </w:t>
      </w:r>
      <w:r>
        <w:rPr>
          <w:rStyle w:val="StyleBoldUnderline"/>
          <w:rFonts w:asciiTheme="minorHAnsi" w:hAnsiTheme="minorHAnsi" w:cs="Arial"/>
        </w:rPr>
        <w:t>seems to accept the idea of enslaved commodities as finished products for whom there could be no socially relevant relationships</w:t>
      </w:r>
      <w:r>
        <w:rPr>
          <w:rFonts w:asciiTheme="minorHAnsi" w:hAnsiTheme="minorHAnsi" w:cs="Arial"/>
        </w:rPr>
        <w:t xml:space="preserve">: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w:t>
      </w:r>
      <w:proofErr w:type="spellStart"/>
      <w:r>
        <w:rPr>
          <w:rFonts w:asciiTheme="minorHAnsi" w:hAnsiTheme="minorHAnsi" w:cs="Arial"/>
        </w:rPr>
        <w:t>commodify</w:t>
      </w:r>
      <w:proofErr w:type="spellEnd"/>
      <w:r>
        <w:rPr>
          <w:rFonts w:asciiTheme="minorHAnsi" w:hAnsiTheme="minorHAnsi" w:cs="Arial"/>
        </w:rPr>
        <w:t xml:space="preserve"> people and the captives’ will to remain fully recognizable as human subjects.”30 Here, I think, Smallwood captures the truth of the idea: social death was a receding ho- </w:t>
      </w:r>
      <w:proofErr w:type="spellStart"/>
      <w:r>
        <w:rPr>
          <w:rFonts w:asciiTheme="minorHAnsi" w:hAnsiTheme="minorHAnsi" w:cs="Arial"/>
        </w:rPr>
        <w:t>rizon</w:t>
      </w:r>
      <w:proofErr w:type="spellEnd"/>
      <w:r>
        <w:rPr>
          <w:rFonts w:asciiTheme="minorHAnsi" w:hAnsiTheme="minorHAnsi" w:cs="Arial"/>
        </w:rPr>
        <w:t>—the farther slaveholders moved toward the goal of complete mastery, the more they found that struggles with their human property would continue, even into the most elemental realms: birth, hunger, health, fellowship, sex, death, and time.</w:t>
      </w:r>
    </w:p>
    <w:p w:rsidR="006371F9" w:rsidRDefault="006371F9" w:rsidP="006371F9">
      <w:pPr>
        <w:rPr>
          <w:rFonts w:asciiTheme="minorHAnsi" w:hAnsiTheme="minorHAnsi" w:cs="Arial"/>
        </w:rPr>
      </w:pPr>
      <w:r>
        <w:rPr>
          <w:rFonts w:asciiTheme="minorHAnsi" w:hAnsiTheme="minorHAnsi" w:cs="Arial"/>
        </w:rPr>
        <w:t xml:space="preserve">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w:t>
      </w:r>
      <w:proofErr w:type="spellStart"/>
      <w:r>
        <w:rPr>
          <w:rFonts w:asciiTheme="minorHAnsi" w:hAnsiTheme="minorHAnsi" w:cs="Arial"/>
        </w:rPr>
        <w:t>perate</w:t>
      </w:r>
      <w:proofErr w:type="spellEnd"/>
      <w:r>
        <w:rPr>
          <w:rFonts w:asciiTheme="minorHAnsi" w:hAnsiTheme="minorHAnsi" w:cs="Arial"/>
        </w:rPr>
        <w:t xml:space="preserve"> they were to make one. If they could not reassemble some meaningful way to map their social worlds, “slaves could foresee only further descent into an endless purgatory.” </w:t>
      </w:r>
      <w:r>
        <w:rPr>
          <w:rStyle w:val="StyleBoldUnderline"/>
          <w:rFonts w:asciiTheme="minorHAnsi" w:hAnsiTheme="minorHAnsi" w:cs="Arial"/>
          <w:highlight w:val="yellow"/>
        </w:rPr>
        <w:t xml:space="preserve">The women aboard the </w:t>
      </w:r>
      <w:proofErr w:type="spellStart"/>
      <w:r>
        <w:rPr>
          <w:rStyle w:val="StyleBoldUnderline"/>
          <w:rFonts w:asciiTheme="minorHAnsi" w:hAnsiTheme="minorHAnsi" w:cs="Arial"/>
          <w:highlight w:val="yellow"/>
        </w:rPr>
        <w:t>Hudibras</w:t>
      </w:r>
      <w:proofErr w:type="spellEnd"/>
      <w:r>
        <w:rPr>
          <w:rStyle w:val="StyleBoldUnderline"/>
          <w:rFonts w:asciiTheme="minorHAnsi" w:hAnsiTheme="minorHAnsi" w:cs="Arial"/>
          <w:highlight w:val="yellow"/>
        </w:rPr>
        <w:t xml:space="preserve"> were </w:t>
      </w:r>
      <w:r>
        <w:rPr>
          <w:rStyle w:val="UnderlineBold"/>
          <w:rFonts w:asciiTheme="minorHAnsi" w:hAnsiTheme="minorHAnsi" w:cs="Arial"/>
          <w:highlight w:val="yellow"/>
        </w:rPr>
        <w:t>not</w:t>
      </w:r>
      <w:r>
        <w:rPr>
          <w:rStyle w:val="StyleBoldUnderline"/>
          <w:rFonts w:asciiTheme="minorHAnsi" w:hAnsiTheme="minorHAnsi" w:cs="Arial"/>
          <w:highlight w:val="yellow"/>
        </w:rPr>
        <w:t xml:space="preserve"> in fact the living dead; they were the mothers of gasping new societies</w:t>
      </w:r>
      <w:r>
        <w:rPr>
          <w:rStyle w:val="StyleBoldUnderline"/>
          <w:rFonts w:asciiTheme="minorHAnsi" w:hAnsiTheme="minorHAnsi" w:cs="Arial"/>
        </w:rPr>
        <w:t xml:space="preserve">. Their view of the danger that confronted them made their mourning rites vitally important, putting these at the center of the women’s emerging lives as slaves—and as a result at the heart of the struggles that would define them. </w:t>
      </w:r>
      <w:r>
        <w:rPr>
          <w:rFonts w:asciiTheme="minorHAnsi" w:hAnsiTheme="minorHAnsi" w:cs="Arial"/>
        </w:rPr>
        <w:t xml:space="preserve">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w:t>
      </w:r>
      <w:proofErr w:type="spellStart"/>
      <w:r>
        <w:rPr>
          <w:rFonts w:asciiTheme="minorHAnsi" w:hAnsiTheme="minorHAnsi" w:cs="Arial"/>
        </w:rPr>
        <w:t>Hudibras</w:t>
      </w:r>
      <w:proofErr w:type="spellEnd"/>
      <w:r>
        <w:rPr>
          <w:rFonts w:asciiTheme="minorHAnsi" w:hAnsiTheme="minorHAnsi" w:cs="Arial"/>
        </w:rPr>
        <w:t xml:space="preserve"> fought to accomplish.31</w:t>
      </w:r>
    </w:p>
    <w:p w:rsidR="006371F9" w:rsidRDefault="006371F9" w:rsidP="006371F9">
      <w:pPr>
        <w:rPr>
          <w:rFonts w:asciiTheme="minorHAnsi" w:hAnsiTheme="minorHAnsi"/>
        </w:rPr>
      </w:pPr>
    </w:p>
    <w:p w:rsidR="006371F9" w:rsidRDefault="006371F9" w:rsidP="006371F9">
      <w:pPr>
        <w:rPr>
          <w:rStyle w:val="apple-converted-space"/>
          <w:rFonts w:asciiTheme="majorBidi" w:hAnsiTheme="majorBidi" w:cstheme="majorBidi"/>
          <w:b/>
          <w:bCs/>
          <w:color w:val="636B75"/>
          <w:sz w:val="24"/>
          <w:szCs w:val="24"/>
          <w:bdr w:val="none" w:sz="0" w:space="0" w:color="auto" w:frame="1"/>
          <w:shd w:val="clear" w:color="auto" w:fill="FFFFFF"/>
        </w:rPr>
      </w:pPr>
    </w:p>
    <w:p w:rsidR="006371F9" w:rsidRPr="00821864" w:rsidRDefault="006371F9" w:rsidP="006371F9">
      <w:pPr>
        <w:pStyle w:val="Heading2"/>
      </w:pPr>
      <w:proofErr w:type="gramStart"/>
      <w:r>
        <w:t>opacity</w:t>
      </w:r>
      <w:proofErr w:type="gramEnd"/>
    </w:p>
    <w:p w:rsidR="006371F9" w:rsidRDefault="006371F9" w:rsidP="006371F9">
      <w:pPr>
        <w:pStyle w:val="Heading4"/>
      </w:pPr>
      <w:r>
        <w:t xml:space="preserve">Visibility key- the courts are a key </w:t>
      </w:r>
      <w:r>
        <w:t>site</w:t>
      </w:r>
    </w:p>
    <w:p w:rsidR="006371F9" w:rsidRPr="00DF3956" w:rsidRDefault="006371F9" w:rsidP="006371F9">
      <w:r w:rsidRPr="00DF3956">
        <w:rPr>
          <w:rStyle w:val="Heading4Char"/>
        </w:rPr>
        <w:t>Chang 11</w:t>
      </w:r>
      <w:r w:rsidRPr="00DF3956">
        <w:t xml:space="preserve"> (Robert S., Professor of Law and Founding Director, Fred T. </w:t>
      </w:r>
      <w:proofErr w:type="spellStart"/>
      <w:r w:rsidRPr="00DF3956">
        <w:t>Korematsu</w:t>
      </w:r>
      <w:proofErr w:type="spellEnd"/>
      <w:r w:rsidRPr="00DF3956">
        <w:t xml:space="preserve"> Center for Law and</w:t>
      </w:r>
    </w:p>
    <w:p w:rsidR="006371F9" w:rsidRPr="00DF3956" w:rsidRDefault="006371F9" w:rsidP="006371F9">
      <w:proofErr w:type="gramStart"/>
      <w:r w:rsidRPr="00DF3956">
        <w:t>Equality, Seattle University School of Law.</w:t>
      </w:r>
      <w:proofErr w:type="gramEnd"/>
      <w:r w:rsidRPr="00DF3956">
        <w:t xml:space="preserve"> THE FRED T. KOREMATSU CENTER FOR LAW AND EQUALITY AND ITS VISION FOR SOCIAL CHANGE p. lexis)</w:t>
      </w:r>
    </w:p>
    <w:p w:rsidR="006371F9" w:rsidRDefault="006371F9" w:rsidP="006371F9">
      <w:pPr>
        <w:rPr>
          <w:rStyle w:val="StyleBoldUnderline"/>
        </w:rPr>
      </w:pPr>
    </w:p>
    <w:p w:rsidR="006371F9" w:rsidRDefault="006371F9" w:rsidP="006371F9">
      <w:pPr>
        <w:rPr>
          <w:rStyle w:val="StyleBoldUnderline"/>
        </w:rPr>
      </w:pPr>
    </w:p>
    <w:p w:rsidR="006371F9" w:rsidRDefault="006371F9" w:rsidP="006371F9">
      <w:pPr>
        <w:rPr>
          <w:rStyle w:val="StyleBoldUnderline"/>
        </w:rPr>
      </w:pPr>
      <w:r w:rsidRPr="003D0D80">
        <w:rPr>
          <w:rStyle w:val="StyleBoldUnderline"/>
        </w:rPr>
        <w:t>There is a rich academic debate about the promise and perils of pursuing litigation</w:t>
      </w:r>
      <w:r w:rsidRPr="003D0D80">
        <w:t xml:space="preserve"> to bring about social change. </w:t>
      </w:r>
      <w:r w:rsidRPr="003D0D80">
        <w:rPr>
          <w:rStyle w:val="StyleBoldUnderline"/>
        </w:rPr>
        <w:t xml:space="preserve">In one narrative, </w:t>
      </w:r>
      <w:r w:rsidRPr="00DC5EBC">
        <w:rPr>
          <w:rStyle w:val="StyleBoldUnderline"/>
          <w:highlight w:val="green"/>
        </w:rPr>
        <w:t>the courts</w:t>
      </w:r>
      <w:r w:rsidRPr="00DC5EBC">
        <w:rPr>
          <w:highlight w:val="green"/>
        </w:rPr>
        <w:t>,</w:t>
      </w:r>
      <w:r w:rsidRPr="003D0D80">
        <w:t xml:space="preserve"> at least by the start of the civil rights movement, </w:t>
      </w:r>
      <w:r w:rsidRPr="00DC5EBC">
        <w:rPr>
          <w:rStyle w:val="StyleBoldUnderline"/>
          <w:highlight w:val="green"/>
        </w:rPr>
        <w:t>are</w:t>
      </w:r>
      <w:r w:rsidRPr="003D0D80">
        <w:rPr>
          <w:rStyle w:val="StyleBoldUnderline"/>
        </w:rPr>
        <w:t xml:space="preserve"> </w:t>
      </w:r>
      <w:r w:rsidRPr="003D0D80">
        <w:t xml:space="preserve">the </w:t>
      </w:r>
      <w:r w:rsidRPr="00DC5EBC">
        <w:rPr>
          <w:rStyle w:val="StyleBoldUnderline"/>
          <w:highlight w:val="green"/>
        </w:rPr>
        <w:t>engines for social change</w:t>
      </w:r>
      <w:r w:rsidRPr="003D0D80">
        <w:rPr>
          <w:rStyle w:val="StyleBoldUnderline"/>
        </w:rPr>
        <w:t>,</w:t>
      </w:r>
      <w:r w:rsidRPr="003D0D80">
        <w:t xml:space="preserve"> producing cases such as Brown v. Board of Education16 </w:t>
      </w:r>
      <w:r w:rsidRPr="00DC5EBC">
        <w:rPr>
          <w:rStyle w:val="StyleBoldUnderline"/>
          <w:highlight w:val="green"/>
        </w:rPr>
        <w:t>that vindicate the rights of the politically powerless</w:t>
      </w:r>
      <w:r w:rsidRPr="003D0D80">
        <w:t xml:space="preserve"> even in the face of strong public opposition.17 </w:t>
      </w:r>
      <w:r w:rsidRPr="00DC5EBC">
        <w:rPr>
          <w:rStyle w:val="StyleBoldUnderline"/>
          <w:highlight w:val="green"/>
        </w:rPr>
        <w:t>By takin</w:t>
      </w:r>
      <w:bookmarkStart w:id="0" w:name="_GoBack"/>
      <w:bookmarkEnd w:id="0"/>
      <w:r w:rsidRPr="00DC5EBC">
        <w:rPr>
          <w:rStyle w:val="StyleBoldUnderline"/>
          <w:highlight w:val="green"/>
        </w:rPr>
        <w:t>g</w:t>
      </w:r>
      <w:r w:rsidRPr="003D0D80">
        <w:t xml:space="preserve"> these </w:t>
      </w:r>
      <w:r w:rsidRPr="00DC5EBC">
        <w:rPr>
          <w:rStyle w:val="StyleBoldUnderline"/>
          <w:highlight w:val="green"/>
        </w:rPr>
        <w:t xml:space="preserve">courageous stances, the courts are the </w:t>
      </w:r>
      <w:r w:rsidRPr="00DC5EBC">
        <w:rPr>
          <w:rStyle w:val="Emphasis"/>
          <w:highlight w:val="green"/>
        </w:rPr>
        <w:t>harbingers for social change</w:t>
      </w:r>
      <w:r w:rsidRPr="003D0D80">
        <w:t xml:space="preserve">, thus justifying the expenditure of resources for litigation.' 8 However, Gerald Rosenberg offers significant evidence that when a court acts ahead of changes in public opinion, all that is really achieved is a symbolic legal victory that brings little real change and offers this pessimistic assessment: [T]he celebration of Brown may serve an ideological function of assuring Americans that they have lived up to their constitutional principles of equality without actually requiring them to do so. Celebration of Brown relieves Americans of the obligation to confront the systematic racial biases that permeate society. It encourages them to look to legal solutions for political and cultural problems. In this way, Brown serves a deeply conservative function of diverting resources away from substantive political battles, where success is possible, to symbolic legal ones, where it is not. 19 </w:t>
      </w:r>
      <w:r w:rsidRPr="00DC5EBC">
        <w:rPr>
          <w:rStyle w:val="StyleBoldUnderline"/>
          <w:highlight w:val="green"/>
        </w:rPr>
        <w:t>Rosenberg's</w:t>
      </w:r>
      <w:r w:rsidRPr="003D0D80">
        <w:rPr>
          <w:rStyle w:val="StyleBoldUnderline"/>
        </w:rPr>
        <w:t xml:space="preserve"> object </w:t>
      </w:r>
      <w:r w:rsidRPr="00DC5EBC">
        <w:rPr>
          <w:rStyle w:val="StyleBoldUnderline"/>
          <w:highlight w:val="green"/>
        </w:rPr>
        <w:t>lessons</w:t>
      </w:r>
      <w:r w:rsidRPr="003D0D80">
        <w:rPr>
          <w:rStyle w:val="StyleBoldUnderline"/>
        </w:rPr>
        <w:t xml:space="preserve"> </w:t>
      </w:r>
      <w:r w:rsidRPr="00DC5EBC">
        <w:rPr>
          <w:rStyle w:val="StyleBoldUnderline"/>
          <w:highlight w:val="green"/>
        </w:rPr>
        <w:t>are that seeking to achieve social change through litigation offers a "hollow hope</w:t>
      </w:r>
      <w:r w:rsidRPr="003D0D80">
        <w:t>" at best and, more significantly, may [prevent] progress because it diverts resources from more fruitful avenues and may actually make things worse because "[s]</w:t>
      </w:r>
      <w:proofErr w:type="spellStart"/>
      <w:r w:rsidRPr="003D0D80">
        <w:t>uccessful</w:t>
      </w:r>
      <w:proofErr w:type="spellEnd"/>
      <w:r w:rsidRPr="003D0D80">
        <w:t xml:space="preserve"> litigation for significant social reform runs the risk of instigating countermobilization."20 Similarly, legal historian Michael </w:t>
      </w:r>
      <w:proofErr w:type="spellStart"/>
      <w:r w:rsidRPr="003D0D80">
        <w:rPr>
          <w:rStyle w:val="StyleBoldUnderline"/>
        </w:rPr>
        <w:t>Klarman</w:t>
      </w:r>
      <w:proofErr w:type="spellEnd"/>
      <w:r w:rsidRPr="003D0D80">
        <w:rPr>
          <w:rStyle w:val="StyleBoldUnderline"/>
        </w:rPr>
        <w:t xml:space="preserve"> argues that "court decisions produce backlashes by commanding that social reform take place in a different order than might otherwise have occurred</w:t>
      </w:r>
      <w:r w:rsidRPr="003D0D80">
        <w:t xml:space="preserve">.", However, both </w:t>
      </w:r>
      <w:r w:rsidRPr="003D0D80">
        <w:rPr>
          <w:rStyle w:val="StyleBoldUnderline"/>
        </w:rPr>
        <w:t xml:space="preserve">Rosenberg and </w:t>
      </w:r>
      <w:proofErr w:type="spellStart"/>
      <w:r w:rsidRPr="003D0D80">
        <w:rPr>
          <w:rStyle w:val="StyleBoldUnderline"/>
        </w:rPr>
        <w:t>Klarman's</w:t>
      </w:r>
      <w:proofErr w:type="spellEnd"/>
      <w:r w:rsidRPr="003D0D80">
        <w:rPr>
          <w:rStyle w:val="StyleBoldUnderline"/>
        </w:rPr>
        <w:t xml:space="preserve"> backlash theses presume</w:t>
      </w:r>
      <w:r w:rsidRPr="003D0D80">
        <w:t xml:space="preserve"> that there is some naturalistic force at work and that </w:t>
      </w:r>
      <w:r w:rsidRPr="003D0D80">
        <w:rPr>
          <w:rStyle w:val="StyleBoldUnderline"/>
        </w:rPr>
        <w:t>social reform operates independent of litigation</w:t>
      </w:r>
      <w:r w:rsidRPr="003D0D80">
        <w:t xml:space="preserve">. It is also interesting to note that </w:t>
      </w:r>
      <w:proofErr w:type="spellStart"/>
      <w:r w:rsidRPr="003D0D80">
        <w:t>Klarman</w:t>
      </w:r>
      <w:proofErr w:type="spellEnd"/>
      <w:r w:rsidRPr="003D0D80">
        <w:t xml:space="preserve"> states, "[</w:t>
      </w:r>
      <w:proofErr w:type="spellStart"/>
      <w:r w:rsidRPr="003D0D80">
        <w:t>i</w:t>
      </w:r>
      <w:proofErr w:type="spellEnd"/>
      <w:r w:rsidRPr="003D0D80">
        <w:t xml:space="preserve">]n </w:t>
      </w:r>
      <w:r>
        <w:t>the short term, Brown [prevented]</w:t>
      </w:r>
      <w:r w:rsidRPr="003D0D80">
        <w:t xml:space="preserve"> </w:t>
      </w:r>
      <w:r w:rsidRPr="00DC5EBC">
        <w:t xml:space="preserve">progressive racial reform in the South, 22 but a few pages later after recounting incidents of violence that resulted from the </w:t>
      </w:r>
      <w:proofErr w:type="spellStart"/>
      <w:r w:rsidRPr="00DC5EBC">
        <w:t>countermobilization</w:t>
      </w:r>
      <w:proofErr w:type="spellEnd"/>
      <w:r w:rsidRPr="00DC5EBC">
        <w:t xml:space="preserve"> to Brown, </w:t>
      </w:r>
      <w:proofErr w:type="spellStart"/>
      <w:r w:rsidRPr="00DC5EBC">
        <w:t>Klarman</w:t>
      </w:r>
      <w:proofErr w:type="spellEnd"/>
      <w:r w:rsidRPr="00DC5EBC">
        <w:t xml:space="preserve"> states, "[b]y helping to lay bare the violence at the core of white supremacy, Brown accelerated its demise. 23 Thus, </w:t>
      </w:r>
      <w:r w:rsidRPr="00DC5EBC">
        <w:rPr>
          <w:rStyle w:val="StyleBoldUnderline"/>
        </w:rPr>
        <w:t xml:space="preserve">even in </w:t>
      </w:r>
      <w:proofErr w:type="spellStart"/>
      <w:r w:rsidRPr="00DC5EBC">
        <w:rPr>
          <w:rStyle w:val="StyleBoldUnderline"/>
        </w:rPr>
        <w:t>Klarman's</w:t>
      </w:r>
      <w:proofErr w:type="spellEnd"/>
      <w:r w:rsidRPr="00DC5EBC">
        <w:rPr>
          <w:rStyle w:val="StyleBoldUnderline"/>
        </w:rPr>
        <w:t xml:space="preserve"> account, Brown ultimately did help to bring about change, although perhaps</w:t>
      </w:r>
      <w:r w:rsidRPr="00DC5EBC">
        <w:t xml:space="preserve"> to </w:t>
      </w:r>
      <w:proofErr w:type="spellStart"/>
      <w:r w:rsidRPr="00DC5EBC">
        <w:t>Klarman</w:t>
      </w:r>
      <w:proofErr w:type="spellEnd"/>
      <w:r w:rsidRPr="00DC5EBC">
        <w:t xml:space="preserve"> </w:t>
      </w:r>
      <w:r w:rsidRPr="00DC5EBC">
        <w:rPr>
          <w:rStyle w:val="StyleBoldUnderline"/>
        </w:rPr>
        <w:t xml:space="preserve">this was merely accidental-it could not have been an intentional social change strategy to try to win in the courts in order to spark violent backlash that would ultimately turn the tide to achieve racial progress. </w:t>
      </w:r>
      <w:r w:rsidRPr="00DC5EBC">
        <w:t>If these are the lessons of Brown, what can justify the</w:t>
      </w:r>
      <w:r w:rsidRPr="003D0D80">
        <w:t xml:space="preserve"> </w:t>
      </w:r>
      <w:proofErr w:type="spellStart"/>
      <w:r w:rsidRPr="003D0D80">
        <w:t>Korematsu</w:t>
      </w:r>
      <w:proofErr w:type="spellEnd"/>
      <w:r w:rsidRPr="003D0D80">
        <w:t xml:space="preserve"> Center's investment of resources in our Civil Rights Amicus Project? </w:t>
      </w:r>
      <w:r w:rsidRPr="003D0D80">
        <w:rPr>
          <w:rStyle w:val="StyleBoldUnderline"/>
        </w:rPr>
        <w:t>One problem with</w:t>
      </w:r>
      <w:r w:rsidRPr="003D0D80">
        <w:t xml:space="preserve"> both Rosenberg's and </w:t>
      </w:r>
      <w:proofErr w:type="spellStart"/>
      <w:r w:rsidRPr="003D0D80">
        <w:t>Klarman's</w:t>
      </w:r>
      <w:proofErr w:type="spellEnd"/>
      <w:r w:rsidRPr="003D0D80">
        <w:t xml:space="preserve"> </w:t>
      </w:r>
      <w:proofErr w:type="gramStart"/>
      <w:r w:rsidRPr="00DC5EBC">
        <w:rPr>
          <w:rStyle w:val="StyleBoldUnderline"/>
          <w:highlight w:val="green"/>
        </w:rPr>
        <w:t>backlash arguments</w:t>
      </w:r>
      <w:r w:rsidRPr="003D0D80">
        <w:rPr>
          <w:rStyle w:val="StyleBoldUnderline"/>
        </w:rPr>
        <w:t xml:space="preserve"> is</w:t>
      </w:r>
      <w:proofErr w:type="gramEnd"/>
      <w:r w:rsidRPr="003D0D80">
        <w:rPr>
          <w:rStyle w:val="StyleBoldUnderline"/>
        </w:rPr>
        <w:t xml:space="preserve"> that they </w:t>
      </w:r>
      <w:r w:rsidRPr="00DC5EBC">
        <w:rPr>
          <w:rStyle w:val="StyleBoldUnderline"/>
          <w:highlight w:val="green"/>
        </w:rPr>
        <w:t xml:space="preserve">present an </w:t>
      </w:r>
      <w:proofErr w:type="spellStart"/>
      <w:r w:rsidRPr="00DC5EBC">
        <w:rPr>
          <w:rStyle w:val="Emphasis"/>
          <w:highlight w:val="green"/>
        </w:rPr>
        <w:t>unprovable</w:t>
      </w:r>
      <w:proofErr w:type="spellEnd"/>
      <w:r w:rsidRPr="00DC5EBC">
        <w:rPr>
          <w:rStyle w:val="Emphasis"/>
          <w:highlight w:val="green"/>
        </w:rPr>
        <w:t xml:space="preserve"> counterfactual</w:t>
      </w:r>
      <w:r w:rsidRPr="00DC5EBC">
        <w:rPr>
          <w:highlight w:val="green"/>
        </w:rPr>
        <w:t xml:space="preserve">: </w:t>
      </w:r>
      <w:r w:rsidRPr="00DC5EBC">
        <w:rPr>
          <w:rStyle w:val="StyleBoldUnderline"/>
          <w:highlight w:val="green"/>
        </w:rPr>
        <w:t>that</w:t>
      </w:r>
      <w:r w:rsidRPr="003D0D80">
        <w:t xml:space="preserve"> school </w:t>
      </w:r>
      <w:r w:rsidRPr="00DC5EBC">
        <w:rPr>
          <w:rStyle w:val="StyleBoldUnderline"/>
          <w:highlight w:val="green"/>
        </w:rPr>
        <w:t>desegregation would have happened more quickly if its proponents had not pursued</w:t>
      </w:r>
      <w:r w:rsidRPr="003D0D80">
        <w:t xml:space="preserve"> or focused on </w:t>
      </w:r>
      <w:r w:rsidRPr="003D0D80">
        <w:rPr>
          <w:rStyle w:val="StyleBoldUnderline"/>
        </w:rPr>
        <w:t xml:space="preserve">a </w:t>
      </w:r>
      <w:r w:rsidRPr="00DC5EBC">
        <w:rPr>
          <w:rStyle w:val="StyleBoldUnderline"/>
          <w:highlight w:val="green"/>
        </w:rPr>
        <w:t>litigation</w:t>
      </w:r>
      <w:r w:rsidRPr="003D0D80">
        <w:rPr>
          <w:rStyle w:val="StyleBoldUnderline"/>
        </w:rPr>
        <w:t xml:space="preserve"> strategy</w:t>
      </w:r>
      <w:r w:rsidRPr="003D0D80">
        <w:t xml:space="preserve">. Further, </w:t>
      </w:r>
      <w:r w:rsidRPr="00DC5EBC">
        <w:rPr>
          <w:rStyle w:val="StyleBoldUnderline"/>
          <w:highlight w:val="green"/>
        </w:rPr>
        <w:t xml:space="preserve">a </w:t>
      </w:r>
      <w:r w:rsidRPr="00DC5EBC">
        <w:rPr>
          <w:rStyle w:val="Emphasis"/>
          <w:highlight w:val="green"/>
        </w:rPr>
        <w:t>false choice</w:t>
      </w:r>
      <w:r w:rsidRPr="00DC5EBC">
        <w:rPr>
          <w:rStyle w:val="StyleBoldUnderline"/>
          <w:highlight w:val="green"/>
        </w:rPr>
        <w:t xml:space="preserve"> is presented</w:t>
      </w:r>
      <w:r w:rsidRPr="00DC5EBC">
        <w:rPr>
          <w:highlight w:val="green"/>
        </w:rPr>
        <w:t xml:space="preserve">: </w:t>
      </w:r>
      <w:r w:rsidRPr="00DC5EBC">
        <w:rPr>
          <w:rStyle w:val="StyleBoldUnderline"/>
          <w:highlight w:val="green"/>
        </w:rPr>
        <w:t xml:space="preserve">that one must choose between </w:t>
      </w:r>
      <w:proofErr w:type="gramStart"/>
      <w:r w:rsidRPr="00DC5EBC">
        <w:rPr>
          <w:rStyle w:val="StyleBoldUnderline"/>
          <w:highlight w:val="green"/>
        </w:rPr>
        <w:t>a litigation</w:t>
      </w:r>
      <w:proofErr w:type="gramEnd"/>
      <w:r w:rsidRPr="00DC5EBC">
        <w:rPr>
          <w:rStyle w:val="StyleBoldUnderline"/>
          <w:highlight w:val="green"/>
        </w:rPr>
        <w:t xml:space="preserve"> versus a political strategy, </w:t>
      </w:r>
      <w:r w:rsidRPr="00DC5EBC">
        <w:rPr>
          <w:rStyle w:val="Emphasis"/>
          <w:highlight w:val="green"/>
        </w:rPr>
        <w:t>as though they are mutually exclusive</w:t>
      </w:r>
      <w:r w:rsidRPr="003D0D80">
        <w:rPr>
          <w:rStyle w:val="StyleBoldUnderline"/>
        </w:rPr>
        <w:t>, and that those seeking social change ought not "succumb to the 'lure of litigation.</w:t>
      </w:r>
      <w:r w:rsidRPr="003D0D80">
        <w:t xml:space="preserve">" 24 Both Rosenberg and </w:t>
      </w:r>
      <w:proofErr w:type="spellStart"/>
      <w:r w:rsidRPr="003D0D80">
        <w:t>Klarman</w:t>
      </w:r>
      <w:proofErr w:type="spellEnd"/>
      <w:r w:rsidRPr="003D0D80">
        <w:t xml:space="preserve"> extend the backlash thesis to critique the litigation efforts that have taken place in the context of the marriage equality movement. Rosenberg accuses </w:t>
      </w:r>
      <w:proofErr w:type="gramStart"/>
      <w:r w:rsidRPr="003D0D80">
        <w:t>those</w:t>
      </w:r>
      <w:proofErr w:type="gramEnd"/>
      <w:r w:rsidRPr="003D0D80">
        <w:t xml:space="preserve"> pursuing marriage equality through the courts as having "confused a judicial pronouncement of rights with the attainment of those rights"26 and suggests that "[t]he battle for same-sex marriage would have been better served if they had never brought litigation, or had lost their cases. 27 Scott Cummings and Douglas </w:t>
      </w:r>
      <w:proofErr w:type="spellStart"/>
      <w:r w:rsidRPr="003D0D80">
        <w:t>NeJaime</w:t>
      </w:r>
      <w:proofErr w:type="spellEnd"/>
      <w:r w:rsidRPr="003D0D80">
        <w:t xml:space="preserve"> offer a strong response to Rosenberg and </w:t>
      </w:r>
      <w:proofErr w:type="spellStart"/>
      <w:r w:rsidRPr="003D0D80">
        <w:t>Klarman</w:t>
      </w:r>
      <w:proofErr w:type="spellEnd"/>
      <w:r w:rsidRPr="003D0D80">
        <w:t xml:space="preserve">. 28 Cummings and </w:t>
      </w:r>
      <w:proofErr w:type="spellStart"/>
      <w:r w:rsidRPr="003D0D80">
        <w:t>NeJaime</w:t>
      </w:r>
      <w:proofErr w:type="spellEnd"/>
      <w:r w:rsidRPr="003D0D80">
        <w:t xml:space="preserve"> examine and reject the factual basis for the premises underlying the backlash thesis in the context of the marriage equality movement. 29 But more importantly for our purposes, </w:t>
      </w:r>
      <w:r w:rsidRPr="00DC5EBC">
        <w:rPr>
          <w:rStyle w:val="StyleBoldUnderline"/>
          <w:highlight w:val="green"/>
        </w:rPr>
        <w:t>they reject the false choice</w:t>
      </w:r>
      <w:r w:rsidRPr="00DC5EBC">
        <w:rPr>
          <w:rStyle w:val="StyleBoldUnderline"/>
        </w:rPr>
        <w:t xml:space="preserve"> between litigation and politics, </w:t>
      </w:r>
      <w:r w:rsidRPr="00DC5EBC">
        <w:rPr>
          <w:rStyle w:val="StyleBoldUnderline"/>
          <w:highlight w:val="green"/>
        </w:rPr>
        <w:t>noting that "[e]</w:t>
      </w:r>
      <w:proofErr w:type="spellStart"/>
      <w:r w:rsidRPr="00DC5EBC">
        <w:rPr>
          <w:rStyle w:val="StyleBoldUnderline"/>
          <w:highlight w:val="green"/>
        </w:rPr>
        <w:t>fforts</w:t>
      </w:r>
      <w:proofErr w:type="spellEnd"/>
      <w:r w:rsidRPr="00DC5EBC">
        <w:rPr>
          <w:rStyle w:val="StyleBoldUnderline"/>
          <w:highlight w:val="green"/>
        </w:rPr>
        <w:t xml:space="preserve"> to </w:t>
      </w:r>
      <w:r w:rsidRPr="00DC5EBC">
        <w:rPr>
          <w:rStyle w:val="Emphasis"/>
          <w:highlight w:val="green"/>
        </w:rPr>
        <w:t>isolate court-centered strategies</w:t>
      </w:r>
      <w:r w:rsidRPr="00DC5EBC">
        <w:rPr>
          <w:rStyle w:val="StyleBoldUnderline"/>
          <w:highlight w:val="green"/>
        </w:rPr>
        <w:t xml:space="preserve"> from</w:t>
      </w:r>
      <w:r w:rsidRPr="00DC5EBC">
        <w:rPr>
          <w:rStyle w:val="StyleBoldUnderline"/>
        </w:rPr>
        <w:t xml:space="preserve"> the </w:t>
      </w:r>
      <w:r w:rsidRPr="00DC5EBC">
        <w:rPr>
          <w:rStyle w:val="Emphasis"/>
          <w:highlight w:val="green"/>
        </w:rPr>
        <w:t>broader advocacy context</w:t>
      </w:r>
      <w:r w:rsidRPr="00DC5EBC">
        <w:rPr>
          <w:rStyle w:val="StyleBoldUnderline"/>
          <w:highlight w:val="green"/>
        </w:rPr>
        <w:t xml:space="preserve"> in order to </w:t>
      </w:r>
      <w:r w:rsidRPr="00DC5EBC">
        <w:rPr>
          <w:rStyle w:val="Emphasis"/>
          <w:highlight w:val="green"/>
        </w:rPr>
        <w:t>fit litigation</w:t>
      </w:r>
      <w:r w:rsidRPr="00DC5EBC">
        <w:rPr>
          <w:rStyle w:val="StyleBoldUnderline"/>
          <w:highlight w:val="green"/>
        </w:rPr>
        <w:t xml:space="preserve"> into the </w:t>
      </w:r>
      <w:r w:rsidRPr="00DC5EBC">
        <w:rPr>
          <w:rStyle w:val="Emphasis"/>
          <w:highlight w:val="green"/>
        </w:rPr>
        <w:t>standard binary framework</w:t>
      </w:r>
      <w:r w:rsidRPr="00DC5EBC">
        <w:rPr>
          <w:rStyle w:val="StyleBoldUnderline"/>
          <w:highlight w:val="green"/>
        </w:rPr>
        <w:t>-is litigation good or bad</w:t>
      </w:r>
      <w:proofErr w:type="gramStart"/>
      <w:r w:rsidRPr="00DC5EBC">
        <w:rPr>
          <w:rStyle w:val="StyleBoldUnderline"/>
          <w:highlight w:val="green"/>
        </w:rPr>
        <w:t>?-</w:t>
      </w:r>
      <w:proofErr w:type="gramEnd"/>
      <w:r w:rsidRPr="00DC5EBC">
        <w:rPr>
          <w:rStyle w:val="StyleBoldUnderline"/>
          <w:highlight w:val="green"/>
        </w:rPr>
        <w:t xml:space="preserve"> are </w:t>
      </w:r>
      <w:r w:rsidRPr="00DC5EBC">
        <w:rPr>
          <w:rStyle w:val="Emphasis"/>
          <w:highlight w:val="green"/>
        </w:rPr>
        <w:t>artificial and antiquated</w:t>
      </w:r>
      <w:r w:rsidRPr="00DC5EBC">
        <w:rPr>
          <w:rStyle w:val="Emphasis"/>
        </w:rPr>
        <w:t>.</w:t>
      </w:r>
      <w:r w:rsidRPr="003D0D80">
        <w:t xml:space="preserve"> 30 Instead of operating within this binary framework, Cummings and </w:t>
      </w:r>
      <w:proofErr w:type="spellStart"/>
      <w:r w:rsidRPr="003D0D80">
        <w:t>NeJaime's</w:t>
      </w:r>
      <w:proofErr w:type="spellEnd"/>
      <w:r w:rsidRPr="003D0D80">
        <w:t xml:space="preserve"> case study of the marriage equality movement in California found that LGBT movement lawyers prioritized a </w:t>
      </w:r>
      <w:proofErr w:type="spellStart"/>
      <w:r w:rsidRPr="003D0D80">
        <w:t>nonlitigation</w:t>
      </w:r>
      <w:proofErr w:type="spellEnd"/>
      <w:r w:rsidRPr="003D0D80">
        <w:t xml:space="preserve"> strategy over litigation, and conceptualized litigation as a tactic that succeeds only when it works in conjunction with other techniques-specifically, legislative advocacy and public education. Accordingly, lawyers constructed a legislative record that would further eventual litigation efforts at the same time that they pursued litigation that aided their legislative agenda and public education efforts.31 </w:t>
      </w:r>
      <w:r w:rsidRPr="00DC5EBC">
        <w:rPr>
          <w:rStyle w:val="StyleBoldUnderline"/>
        </w:rPr>
        <w:t>Instead of operating under what Rosenberg u</w:t>
      </w:r>
      <w:r>
        <w:rPr>
          <w:rStyle w:val="StyleBoldUnderline"/>
        </w:rPr>
        <w:t>nderstands to be a nai</w:t>
      </w:r>
      <w:r w:rsidRPr="00DC5EBC">
        <w:rPr>
          <w:rStyle w:val="StyleBoldUnderline"/>
        </w:rPr>
        <w:t>ve and misguided reliance on the courts</w:t>
      </w:r>
      <w:r w:rsidRPr="003D0D80">
        <w:t xml:space="preserve">, LGBT movement lawyers had a sophisticated political understanding and understood that effective advocacy required multiple strategies. </w:t>
      </w:r>
      <w:r w:rsidRPr="00DC5EBC">
        <w:rPr>
          <w:rStyle w:val="StyleBoldUnderline"/>
          <w:highlight w:val="green"/>
        </w:rPr>
        <w:t xml:space="preserve">Cummings and </w:t>
      </w:r>
      <w:proofErr w:type="spellStart"/>
      <w:r w:rsidRPr="00DC5EBC">
        <w:rPr>
          <w:rStyle w:val="StyleBoldUnderline"/>
          <w:highlight w:val="green"/>
        </w:rPr>
        <w:t>NeJaime</w:t>
      </w:r>
      <w:proofErr w:type="spellEnd"/>
      <w:r w:rsidRPr="00DC5EBC">
        <w:rPr>
          <w:rStyle w:val="StyleBoldUnderline"/>
          <w:highlight w:val="green"/>
        </w:rPr>
        <w:t xml:space="preserve"> describe</w:t>
      </w:r>
      <w:r w:rsidRPr="00DC5EBC">
        <w:rPr>
          <w:rStyle w:val="StyleBoldUnderline"/>
        </w:rPr>
        <w:t xml:space="preserve"> this as "</w:t>
      </w:r>
      <w:r w:rsidRPr="00DC5EBC">
        <w:rPr>
          <w:rStyle w:val="StyleBoldUnderline"/>
          <w:highlight w:val="green"/>
        </w:rPr>
        <w:t>'multidimensional advocacy</w:t>
      </w:r>
      <w:r w:rsidRPr="00DC5EBC">
        <w:rPr>
          <w:highlight w:val="green"/>
        </w:rPr>
        <w:t xml:space="preserve">,' </w:t>
      </w:r>
      <w:r w:rsidRPr="00DC5EBC">
        <w:rPr>
          <w:rStyle w:val="StyleBoldUnderline"/>
          <w:highlight w:val="green"/>
        </w:rPr>
        <w:t xml:space="preserve">defined as </w:t>
      </w:r>
      <w:r w:rsidRPr="00DC5EBC">
        <w:rPr>
          <w:rStyle w:val="Emphasis"/>
          <w:highlight w:val="green"/>
        </w:rPr>
        <w:t>advocacy across different domains</w:t>
      </w:r>
      <w:r w:rsidRPr="003D0D80">
        <w:t xml:space="preserve"> (courts, legislatures, media), spanning different levels (federal, state, local), </w:t>
      </w:r>
      <w:r w:rsidRPr="00DC5EBC">
        <w:rPr>
          <w:rStyle w:val="StyleBoldUnderline"/>
        </w:rPr>
        <w:t>and deploying different tactics</w:t>
      </w:r>
      <w:r w:rsidRPr="003D0D80">
        <w:t xml:space="preserve"> (litigation, legislative advocacy, public education). 32 This description of multidimensional advocacy fits pretty closely with the </w:t>
      </w:r>
      <w:proofErr w:type="spellStart"/>
      <w:r w:rsidRPr="003D0D80">
        <w:t>Korematsu</w:t>
      </w:r>
      <w:proofErr w:type="spellEnd"/>
      <w:r w:rsidRPr="003D0D80">
        <w:t xml:space="preserve"> Center's approach to our amicus work and to our broader advocacy efforts. </w:t>
      </w:r>
      <w:r w:rsidRPr="00DC5EBC">
        <w:rPr>
          <w:rStyle w:val="StyleBoldUnderline"/>
        </w:rPr>
        <w:t>We engage in this work cognizant of the "debate over the promise and perils of social change litigation" 33 though we operate one degree remov</w:t>
      </w:r>
      <w:r w:rsidRPr="003D0D80">
        <w:t xml:space="preserve">ed, coming in as amicus in litigation that is already in progress. </w:t>
      </w:r>
      <w:r w:rsidRPr="00DC5EBC">
        <w:rPr>
          <w:rStyle w:val="StyleBoldUnderline"/>
          <w:highlight w:val="green"/>
        </w:rPr>
        <w:t>Despite the critiques that litigation represents a "hollow hope</w:t>
      </w:r>
      <w:r w:rsidRPr="00DC5EBC">
        <w:rPr>
          <w:rStyle w:val="StyleBoldUnderline"/>
        </w:rPr>
        <w:t>"</w:t>
      </w:r>
      <w:r w:rsidRPr="003D0D80">
        <w:t xml:space="preserve"> that results in no meaningful social change, </w:t>
      </w:r>
      <w:r w:rsidRPr="00DC5EBC">
        <w:rPr>
          <w:rStyle w:val="StyleBoldUnderline"/>
        </w:rPr>
        <w:t xml:space="preserve">or </w:t>
      </w:r>
      <w:r w:rsidRPr="00DC5EBC">
        <w:rPr>
          <w:rStyle w:val="StyleBoldUnderline"/>
          <w:highlight w:val="green"/>
        </w:rPr>
        <w:t>that reform movements are co-opted</w:t>
      </w:r>
      <w:r w:rsidRPr="00DC5EBC">
        <w:rPr>
          <w:highlight w:val="green"/>
        </w:rPr>
        <w:t xml:space="preserve"> </w:t>
      </w:r>
      <w:r w:rsidRPr="00DC5EBC">
        <w:rPr>
          <w:rStyle w:val="StyleBoldUnderline"/>
          <w:highlight w:val="green"/>
        </w:rPr>
        <w:t>and</w:t>
      </w:r>
      <w:r w:rsidRPr="00DC5EBC">
        <w:rPr>
          <w:rStyle w:val="StyleBoldUnderline"/>
        </w:rPr>
        <w:t xml:space="preserve"> "unwittingly tend to </w:t>
      </w:r>
      <w:r w:rsidRPr="00DC5EBC">
        <w:rPr>
          <w:rStyle w:val="StyleBoldUnderline"/>
          <w:highlight w:val="green"/>
        </w:rPr>
        <w:t>rationalize, legitimate, and 'mystify'</w:t>
      </w:r>
      <w:r w:rsidRPr="00DC5EBC">
        <w:rPr>
          <w:rStyle w:val="StyleBoldUnderline"/>
        </w:rPr>
        <w:t xml:space="preserve"> rather than to challenge existing injustices and hegemonic relations</w:t>
      </w:r>
      <w:r w:rsidRPr="003D0D80">
        <w:t xml:space="preserve">," 34 </w:t>
      </w:r>
      <w:r w:rsidRPr="00DC5EBC">
        <w:rPr>
          <w:rStyle w:val="StyleBoldUnderline"/>
          <w:highlight w:val="green"/>
        </w:rPr>
        <w:t xml:space="preserve">we believe that courts play an </w:t>
      </w:r>
      <w:r w:rsidRPr="00DC5EBC">
        <w:rPr>
          <w:rStyle w:val="Emphasis"/>
          <w:highlight w:val="green"/>
        </w:rPr>
        <w:t>important role</w:t>
      </w:r>
      <w:r w:rsidRPr="00DC5EBC">
        <w:rPr>
          <w:rStyle w:val="StyleBoldUnderline"/>
          <w:highlight w:val="green"/>
        </w:rPr>
        <w:t xml:space="preserve"> in</w:t>
      </w:r>
      <w:r w:rsidRPr="00DC5EBC">
        <w:rPr>
          <w:rStyle w:val="StyleBoldUnderline"/>
        </w:rPr>
        <w:t xml:space="preserve"> protecting or </w:t>
      </w:r>
      <w:r w:rsidRPr="00DC5EBC">
        <w:rPr>
          <w:rStyle w:val="StyleBoldUnderline"/>
          <w:highlight w:val="green"/>
        </w:rPr>
        <w:t xml:space="preserve">vindicating the rights of </w:t>
      </w:r>
      <w:r w:rsidRPr="00DC5EBC">
        <w:rPr>
          <w:rStyle w:val="Emphasis"/>
          <w:highlight w:val="green"/>
        </w:rPr>
        <w:t>politically disempowered groups</w:t>
      </w:r>
      <w:r w:rsidRPr="00DC5EBC">
        <w:rPr>
          <w:rStyle w:val="StyleBoldUnderline"/>
          <w:highlight w:val="green"/>
        </w:rPr>
        <w:t>, and</w:t>
      </w:r>
      <w:r w:rsidRPr="00DC5EBC">
        <w:rPr>
          <w:rStyle w:val="StyleBoldUnderline"/>
        </w:rPr>
        <w:t xml:space="preserve"> in this way, </w:t>
      </w:r>
      <w:r w:rsidRPr="00DC5EBC">
        <w:rPr>
          <w:rStyle w:val="StyleBoldUnderline"/>
          <w:highlight w:val="green"/>
        </w:rPr>
        <w:t xml:space="preserve">play an </w:t>
      </w:r>
      <w:r w:rsidRPr="00DC5EBC">
        <w:rPr>
          <w:rStyle w:val="Emphasis"/>
          <w:highlight w:val="green"/>
        </w:rPr>
        <w:t>important role</w:t>
      </w:r>
      <w:r w:rsidRPr="00DC5EBC">
        <w:rPr>
          <w:rStyle w:val="StyleBoldUnderline"/>
          <w:highlight w:val="green"/>
        </w:rPr>
        <w:t xml:space="preserve"> in helping to bring about positive social change.</w:t>
      </w:r>
    </w:p>
    <w:p w:rsidR="006371F9" w:rsidRDefault="006371F9" w:rsidP="006371F9">
      <w:pPr>
        <w:rPr>
          <w:rStyle w:val="StyleBoldUnderline"/>
        </w:rPr>
      </w:pPr>
    </w:p>
    <w:p w:rsidR="006371F9" w:rsidRDefault="006371F9" w:rsidP="006371F9">
      <w:pPr>
        <w:rPr>
          <w:rStyle w:val="Heading4Char"/>
        </w:rPr>
      </w:pPr>
      <w:r>
        <w:rPr>
          <w:rStyle w:val="Heading4Char"/>
        </w:rPr>
        <w:t>Litigation based strategies resolve the question of social death in the first place</w:t>
      </w:r>
    </w:p>
    <w:p w:rsidR="006371F9" w:rsidRPr="003D0D80" w:rsidRDefault="006371F9" w:rsidP="006371F9">
      <w:r w:rsidRPr="003D0D80">
        <w:rPr>
          <w:rStyle w:val="Heading4Char"/>
        </w:rPr>
        <w:t>Yamamoto 5</w:t>
      </w:r>
      <w:r w:rsidRPr="003D0D80">
        <w:t xml:space="preserve"> (Erick K. Yamamoto: Professor of Law, William S. Richardson School of Law, University of </w:t>
      </w:r>
      <w:proofErr w:type="spellStart"/>
      <w:r w:rsidRPr="003D0D80">
        <w:t>Hawai'iWHITE</w:t>
      </w:r>
      <w:proofErr w:type="spellEnd"/>
      <w:r w:rsidRPr="003D0D80">
        <w:t xml:space="preserve"> (HOUSE) LIES: WHY THE PUBLIC MUST COMPEL THE COURTS TO HOLD THE PRESIDENT ACCOUNTABLE FOR NATIONAL SECURITY ABUSES. </w:t>
      </w:r>
      <w:proofErr w:type="spellStart"/>
      <w:r w:rsidRPr="003D0D80">
        <w:t>pg</w:t>
      </w:r>
      <w:proofErr w:type="spellEnd"/>
      <w:r w:rsidRPr="003D0D80">
        <w:t xml:space="preserve"> lexis)</w:t>
      </w:r>
    </w:p>
    <w:p w:rsidR="006371F9" w:rsidRPr="003D0D80" w:rsidRDefault="006371F9" w:rsidP="006371F9"/>
    <w:p w:rsidR="006371F9" w:rsidRDefault="006371F9" w:rsidP="006371F9"/>
    <w:p w:rsidR="006371F9" w:rsidRDefault="006371F9" w:rsidP="006371F9">
      <w:r w:rsidRPr="00165264">
        <w:t xml:space="preserve">Even in its preliminary form </w:t>
      </w:r>
      <w:r w:rsidRPr="00165264">
        <w:rPr>
          <w:rStyle w:val="StyleBoldUnderline"/>
        </w:rPr>
        <w:t>the blueprint may be especially valuable for those concerned about</w:t>
      </w:r>
      <w:r w:rsidRPr="00165264">
        <w:t xml:space="preserve"> presidential dissembling and </w:t>
      </w:r>
      <w:r w:rsidRPr="00165264">
        <w:rPr>
          <w:rStyle w:val="StyleBoldUnderline"/>
        </w:rPr>
        <w:t>civil liberties because it</w:t>
      </w:r>
      <w:r w:rsidRPr="00165264">
        <w:t xml:space="preserve"> partially </w:t>
      </w:r>
      <w:r w:rsidRPr="00165264">
        <w:rPr>
          <w:rStyle w:val="StyleBoldUnderline"/>
        </w:rPr>
        <w:t xml:space="preserve">unravels </w:t>
      </w:r>
      <w:r w:rsidRPr="00165264">
        <w:t xml:space="preserve">the dynamics of the Japanese American </w:t>
      </w:r>
      <w:r w:rsidRPr="00165264">
        <w:rPr>
          <w:rStyle w:val="StyleBoldUnderline"/>
        </w:rPr>
        <w:t>internment challenges within a post-9/11 national security setting and then teases out precepts for strategic action</w:t>
      </w:r>
      <w:r w:rsidRPr="00165264">
        <w:t xml:space="preserve">. The blueprint does this by challenging conventional wisdom on several points worthy of summary: </w:t>
      </w:r>
      <w:r w:rsidRPr="00165264">
        <w:rPr>
          <w:rStyle w:val="StyleBoldUnderline"/>
          <w:highlight w:val="green"/>
        </w:rPr>
        <w:t>The law and legal process are not</w:t>
      </w:r>
      <w:r w:rsidRPr="00165264">
        <w:rPr>
          <w:rStyle w:val="StyleBoldUnderline"/>
        </w:rPr>
        <w:t xml:space="preserve"> inherently </w:t>
      </w:r>
      <w:r w:rsidRPr="00165264">
        <w:rPr>
          <w:rStyle w:val="StyleBoldUnderline"/>
          <w:highlight w:val="green"/>
        </w:rPr>
        <w:t>neutral or objective</w:t>
      </w:r>
      <w:r w:rsidRPr="00165264">
        <w:t xml:space="preserve">; traditional </w:t>
      </w:r>
      <w:r w:rsidRPr="00165264">
        <w:rPr>
          <w:rStyle w:val="StyleBoldUnderline"/>
          <w:highlight w:val="green"/>
        </w:rPr>
        <w:t xml:space="preserve">narrow legal arguments are </w:t>
      </w:r>
      <w:r w:rsidRPr="00165264">
        <w:rPr>
          <w:rStyle w:val="Emphasis"/>
          <w:highlight w:val="green"/>
        </w:rPr>
        <w:t>important</w:t>
      </w:r>
      <w:r w:rsidRPr="00165264">
        <w:rPr>
          <w:rStyle w:val="StyleBoldUnderline"/>
          <w:highlight w:val="green"/>
        </w:rPr>
        <w:t xml:space="preserve"> but</w:t>
      </w:r>
      <w:r w:rsidRPr="00165264">
        <w:rPr>
          <w:rStyle w:val="StyleBoldUnderline"/>
        </w:rPr>
        <w:t xml:space="preserve"> often </w:t>
      </w:r>
      <w:r w:rsidRPr="00165264">
        <w:rPr>
          <w:rStyle w:val="Emphasis"/>
          <w:highlight w:val="green"/>
        </w:rPr>
        <w:t>fail to convey</w:t>
      </w:r>
      <w:r w:rsidRPr="00165264">
        <w:rPr>
          <w:rStyle w:val="StyleBoldUnderline"/>
          <w:highlight w:val="green"/>
        </w:rPr>
        <w:t xml:space="preserve"> what is really going on</w:t>
      </w:r>
      <w:r w:rsidRPr="00165264">
        <w:rPr>
          <w:highlight w:val="green"/>
        </w:rPr>
        <w:t xml:space="preserve"> </w:t>
      </w:r>
      <w:r w:rsidRPr="00165264">
        <w:rPr>
          <w:rStyle w:val="StyleBoldUnderline"/>
          <w:highlight w:val="green"/>
        </w:rPr>
        <w:t>and what is at stake</w:t>
      </w:r>
      <w:r w:rsidRPr="00165264">
        <w:rPr>
          <w:rStyle w:val="StyleBoldUnderline"/>
        </w:rPr>
        <w:t xml:space="preserve"> for people and institutions,</w:t>
      </w:r>
      <w:r w:rsidRPr="00165264">
        <w:t xml:space="preserve"> and </w:t>
      </w:r>
      <w:r w:rsidRPr="00165264">
        <w:rPr>
          <w:rStyle w:val="StyleBoldUnderline"/>
        </w:rPr>
        <w:t xml:space="preserve">that is why </w:t>
      </w:r>
      <w:r w:rsidRPr="00165264">
        <w:rPr>
          <w:rStyle w:val="StyleBoldUnderline"/>
          <w:highlight w:val="green"/>
        </w:rPr>
        <w:t>judges in controversial cases are</w:t>
      </w:r>
      <w:r w:rsidRPr="00165264">
        <w:t xml:space="preserve"> at times </w:t>
      </w:r>
      <w:r w:rsidRPr="00165264">
        <w:rPr>
          <w:rStyle w:val="StyleBoldUnderline"/>
          <w:highlight w:val="green"/>
        </w:rPr>
        <w:t>influenced by political currents</w:t>
      </w:r>
      <w:r w:rsidRPr="00165264">
        <w:t xml:space="preserve"> and off-</w:t>
      </w:r>
      <w:proofErr w:type="spellStart"/>
      <w:r w:rsidRPr="00165264">
        <w:t>therecord</w:t>
      </w:r>
      <w:proofErr w:type="spellEnd"/>
      <w:r w:rsidRPr="00165264">
        <w:t xml:space="preserve"> general information; </w:t>
      </w:r>
      <w:r w:rsidRPr="00165264">
        <w:rPr>
          <w:rStyle w:val="StyleBoldUnderline"/>
          <w:highlight w:val="green"/>
        </w:rPr>
        <w:t xml:space="preserve">public organizing </w:t>
      </w:r>
      <w:r w:rsidRPr="00165264">
        <w:rPr>
          <w:rStyle w:val="Emphasis"/>
          <w:highlight w:val="green"/>
        </w:rPr>
        <w:t>combined</w:t>
      </w:r>
      <w:r w:rsidRPr="00165264">
        <w:rPr>
          <w:rStyle w:val="StyleBoldUnderline"/>
          <w:highlight w:val="green"/>
        </w:rPr>
        <w:t xml:space="preserve"> with critical legal advocacy</w:t>
      </w:r>
      <w:r w:rsidRPr="00165264">
        <w:t xml:space="preserve"> in instances </w:t>
      </w:r>
      <w:r w:rsidRPr="00165264">
        <w:rPr>
          <w:rStyle w:val="StyleBoldUnderline"/>
          <w:highlight w:val="green"/>
        </w:rPr>
        <w:t xml:space="preserve">can shape a </w:t>
      </w:r>
      <w:r w:rsidRPr="00165264">
        <w:rPr>
          <w:rStyle w:val="Emphasis"/>
          <w:highlight w:val="green"/>
        </w:rPr>
        <w:t>cultural milieu</w:t>
      </w:r>
      <w:r w:rsidRPr="00165264">
        <w:rPr>
          <w:rStyle w:val="StyleBoldUnderline"/>
          <w:highlight w:val="green"/>
        </w:rPr>
        <w:t xml:space="preserve"> that helps </w:t>
      </w:r>
      <w:r w:rsidRPr="00165264">
        <w:rPr>
          <w:rStyle w:val="Emphasis"/>
          <w:highlight w:val="green"/>
        </w:rPr>
        <w:t>impel courts to step up</w:t>
      </w:r>
      <w:r w:rsidRPr="00165264">
        <w:rPr>
          <w:rStyle w:val="StyleBoldUnderline"/>
          <w:highlight w:val="green"/>
        </w:rPr>
        <w:t xml:space="preserve"> and </w:t>
      </w:r>
      <w:r w:rsidRPr="00165264">
        <w:rPr>
          <w:rStyle w:val="Emphasis"/>
          <w:highlight w:val="green"/>
        </w:rPr>
        <w:t>assume the role of "watchful care</w:t>
      </w:r>
      <w:r w:rsidRPr="00165264">
        <w:t xml:space="preserve">." </w:t>
      </w:r>
      <w:r w:rsidRPr="00165264">
        <w:rPr>
          <w:rStyle w:val="StyleBoldUnderline"/>
        </w:rPr>
        <w:t>It is by critically re-examining analytical precepts and by reframing strategic paths that we learn lessons from the internment</w:t>
      </w:r>
      <w:r w:rsidRPr="00165264">
        <w:t xml:space="preserve">.266 </w:t>
      </w:r>
      <w:proofErr w:type="gramStart"/>
      <w:r w:rsidRPr="00165264">
        <w:t>One</w:t>
      </w:r>
      <w:proofErr w:type="gramEnd"/>
      <w:r w:rsidRPr="00165264">
        <w:t xml:space="preserve"> often stated lesson is that </w:t>
      </w:r>
      <w:r w:rsidRPr="003D0D80">
        <w:rPr>
          <w:highlight w:val="green"/>
        </w:rPr>
        <w:t>"</w:t>
      </w:r>
      <w:r w:rsidRPr="003D0D80">
        <w:rPr>
          <w:rStyle w:val="Emphasis"/>
          <w:highlight w:val="green"/>
        </w:rPr>
        <w:t>America should prevent a present-day internment.</w:t>
      </w:r>
      <w:r w:rsidRPr="00165264">
        <w:t xml:space="preserve">" A more important and rarely stated lesson, with far broader applicability, is this: </w:t>
      </w:r>
      <w:r w:rsidRPr="003D0D80">
        <w:rPr>
          <w:rStyle w:val="StyleBoldUnderline"/>
          <w:highlight w:val="green"/>
        </w:rPr>
        <w:t xml:space="preserve">Diverse segments of the public must </w:t>
      </w:r>
      <w:r w:rsidRPr="003D0D80">
        <w:rPr>
          <w:rStyle w:val="Emphasis"/>
          <w:highlight w:val="green"/>
        </w:rPr>
        <w:t>organize, critically analyze and speak out</w:t>
      </w:r>
      <w:r w:rsidRPr="003D0D80">
        <w:rPr>
          <w:rStyle w:val="StyleBoldUnderline"/>
          <w:highlight w:val="green"/>
        </w:rPr>
        <w:t xml:space="preserve"> to hold the courts accountable for holding the President accountable for abuses</w:t>
      </w:r>
      <w:r w:rsidRPr="00165264">
        <w:t xml:space="preserve">—both </w:t>
      </w:r>
      <w:r w:rsidRPr="00165264">
        <w:rPr>
          <w:rStyle w:val="StyleBoldUnderline"/>
        </w:rPr>
        <w:t>at the "front end" and at the "back end" of national security</w:t>
      </w:r>
      <w:r w:rsidRPr="00165264">
        <w:t xml:space="preserve">-civil liberties controversies. </w:t>
      </w:r>
      <w:r w:rsidRPr="003D0D80">
        <w:rPr>
          <w:rStyle w:val="StyleBoldUnderline"/>
          <w:highlight w:val="green"/>
        </w:rPr>
        <w:t>Only when the "public"</w:t>
      </w:r>
      <w:r w:rsidRPr="00165264">
        <w:t xml:space="preserve"> (a wide array of individuals, organizations, institutions, and media) </w:t>
      </w:r>
      <w:r w:rsidRPr="003D0D80">
        <w:rPr>
          <w:rStyle w:val="StyleBoldUnderline"/>
          <w:highlight w:val="green"/>
        </w:rPr>
        <w:t xml:space="preserve">is </w:t>
      </w:r>
      <w:r w:rsidRPr="003D0D80">
        <w:rPr>
          <w:rStyle w:val="Emphasis"/>
          <w:highlight w:val="green"/>
        </w:rPr>
        <w:t>organized and critically attuned</w:t>
      </w:r>
      <w:r w:rsidRPr="003D0D80">
        <w:rPr>
          <w:highlight w:val="green"/>
        </w:rPr>
        <w:t xml:space="preserve"> </w:t>
      </w:r>
      <w:r w:rsidRPr="003D0D80">
        <w:rPr>
          <w:rStyle w:val="StyleBoldUnderline"/>
          <w:highlight w:val="green"/>
        </w:rPr>
        <w:t>will courts be impelled</w:t>
      </w:r>
      <w:r w:rsidRPr="00165264">
        <w:t xml:space="preserve"> both to afford the Executive branch broad leeway in most efforts to protect the nation's people and, simultaneously</w:t>
      </w:r>
      <w:r w:rsidRPr="00165264">
        <w:rPr>
          <w:rStyle w:val="StyleBoldUnderline"/>
        </w:rPr>
        <w:t xml:space="preserve">, </w:t>
      </w:r>
      <w:r w:rsidRPr="003D0D80">
        <w:rPr>
          <w:rStyle w:val="StyleBoldUnderline"/>
          <w:highlight w:val="green"/>
        </w:rPr>
        <w:t>to call the executive branch to account</w:t>
      </w:r>
      <w:r w:rsidRPr="00165264">
        <w:rPr>
          <w:rStyle w:val="StyleBoldUnderline"/>
        </w:rPr>
        <w:t xml:space="preserve"> publicly </w:t>
      </w:r>
      <w:r w:rsidRPr="003D0D80">
        <w:rPr>
          <w:rStyle w:val="StyleBoldUnderline"/>
          <w:highlight w:val="green"/>
        </w:rPr>
        <w:t>for transgressions</w:t>
      </w:r>
      <w:r w:rsidRPr="00165264">
        <w:rPr>
          <w:rStyle w:val="StyleBoldUnderline"/>
        </w:rPr>
        <w:t xml:space="preserve"> of civil liberties</w:t>
      </w:r>
      <w:r w:rsidRPr="00165264">
        <w:t xml:space="preserve"> and human rights </w:t>
      </w:r>
      <w:r w:rsidRPr="00165264">
        <w:rPr>
          <w:rStyle w:val="StyleBoldUnderline"/>
        </w:rPr>
        <w:t>under the</w:t>
      </w:r>
      <w:r w:rsidRPr="00165264">
        <w:t xml:space="preserve"> possibly </w:t>
      </w:r>
      <w:r w:rsidRPr="00165264">
        <w:rPr>
          <w:rStyle w:val="StyleBoldUnderline"/>
        </w:rPr>
        <w:t>false mantle of national security</w:t>
      </w:r>
      <w:r w:rsidRPr="00165264">
        <w:t>.</w:t>
      </w:r>
    </w:p>
    <w:p w:rsidR="006371F9" w:rsidRDefault="006371F9" w:rsidP="006371F9"/>
    <w:p w:rsidR="006371F9" w:rsidRDefault="006371F9" w:rsidP="006371F9">
      <w:pPr>
        <w:pStyle w:val="Heading4"/>
      </w:pPr>
      <w:r>
        <w:t xml:space="preserve">Your rejection of court structures only serve to </w:t>
      </w:r>
      <w:proofErr w:type="spellStart"/>
      <w:r>
        <w:t>reentrench</w:t>
      </w:r>
      <w:proofErr w:type="spellEnd"/>
      <w:r>
        <w:t xml:space="preserve"> the reasons why racialization exist</w:t>
      </w:r>
      <w:r>
        <w:t>s</w:t>
      </w:r>
    </w:p>
    <w:p w:rsidR="006371F9" w:rsidRPr="003D0D80" w:rsidRDefault="006371F9" w:rsidP="006371F9">
      <w:r w:rsidRPr="003D0D80">
        <w:rPr>
          <w:rStyle w:val="Heading4Char"/>
        </w:rPr>
        <w:t>Yamamoto 5</w:t>
      </w:r>
      <w:r w:rsidRPr="003D0D80">
        <w:t xml:space="preserve"> (Erick K. Yamamoto: Professor of Law, William S. Richardson School of Law, University of </w:t>
      </w:r>
      <w:proofErr w:type="spellStart"/>
      <w:r w:rsidRPr="003D0D80">
        <w:t>Hawai'iWHITE</w:t>
      </w:r>
      <w:proofErr w:type="spellEnd"/>
      <w:r w:rsidRPr="003D0D80">
        <w:t xml:space="preserve"> (HOUSE) LIES: WHY THE PUBLIC MUST COMPEL THE COURTS TO HOLD THE PRESIDENT ACCOUNTABLE FOR NATIONAL SECURITY ABUSES. </w:t>
      </w:r>
      <w:proofErr w:type="spellStart"/>
      <w:r w:rsidRPr="003D0D80">
        <w:t>pg</w:t>
      </w:r>
      <w:proofErr w:type="spellEnd"/>
      <w:r w:rsidRPr="003D0D80">
        <w:t xml:space="preserve"> lexis)</w:t>
      </w:r>
    </w:p>
    <w:p w:rsidR="006371F9" w:rsidRPr="003D0D80" w:rsidRDefault="006371F9" w:rsidP="006371F9"/>
    <w:p w:rsidR="006371F9" w:rsidRDefault="006371F9" w:rsidP="006371F9"/>
    <w:p w:rsidR="006371F9" w:rsidRPr="006371F9" w:rsidRDefault="006371F9" w:rsidP="006371F9">
      <w:pPr>
        <w:rPr>
          <w:rStyle w:val="Emphasis"/>
          <w:b w:val="0"/>
          <w:bCs/>
          <w:iCs w:val="0"/>
          <w:sz w:val="22"/>
          <w:bdr w:val="none" w:sz="0" w:space="0" w:color="auto"/>
        </w:rPr>
      </w:pPr>
      <w:r w:rsidRPr="002402EA">
        <w:t xml:space="preserve">At first glance, </w:t>
      </w:r>
      <w:r w:rsidRPr="002402EA">
        <w:rPr>
          <w:rStyle w:val="StyleBoldUnderline"/>
          <w:highlight w:val="green"/>
        </w:rPr>
        <w:t>the Court's</w:t>
      </w:r>
      <w:r w:rsidRPr="002402EA">
        <w:rPr>
          <w:rStyle w:val="StyleBoldUnderline"/>
        </w:rPr>
        <w:t xml:space="preserve"> apparent </w:t>
      </w:r>
      <w:r w:rsidRPr="002402EA">
        <w:rPr>
          <w:rStyle w:val="StyleBoldUnderline"/>
          <w:highlight w:val="green"/>
        </w:rPr>
        <w:t>back-stepping on judicial review echoes</w:t>
      </w:r>
      <w:r w:rsidRPr="002402EA">
        <w:t xml:space="preserve"> its approach sixty years ago in </w:t>
      </w:r>
      <w:proofErr w:type="spellStart"/>
      <w:r w:rsidRPr="002402EA">
        <w:t>Korematsu</w:t>
      </w:r>
      <w:proofErr w:type="spellEnd"/>
      <w:r w:rsidRPr="002402EA">
        <w:t xml:space="preserve">—first pronouncing heightened judicial scrutiny of government restrictions of fundamental liberties and then, in application, signaling </w:t>
      </w:r>
      <w:r w:rsidRPr="002402EA">
        <w:rPr>
          <w:rStyle w:val="StyleBoldUnderline"/>
          <w:highlight w:val="green"/>
        </w:rPr>
        <w:t>deference to the government's</w:t>
      </w:r>
      <w:r w:rsidRPr="002402EA">
        <w:t xml:space="preserve"> unsupported, or possibly even </w:t>
      </w:r>
      <w:r w:rsidRPr="002402EA">
        <w:rPr>
          <w:rStyle w:val="Emphasis"/>
          <w:highlight w:val="green"/>
        </w:rPr>
        <w:t>falsified</w:t>
      </w:r>
      <w:r w:rsidRPr="002402EA">
        <w:rPr>
          <w:highlight w:val="green"/>
        </w:rPr>
        <w:t xml:space="preserve">, </w:t>
      </w:r>
      <w:r w:rsidRPr="002402EA">
        <w:rPr>
          <w:rStyle w:val="StyleBoldUnderline"/>
          <w:highlight w:val="green"/>
        </w:rPr>
        <w:t>claim of national security</w:t>
      </w:r>
      <w:r w:rsidRPr="002402EA">
        <w:t xml:space="preserve">219 Of course, the setting now differs markedly from the circumstances of the legal challenges to the Japanese American internment. The </w:t>
      </w:r>
      <w:r w:rsidRPr="002402EA">
        <w:rPr>
          <w:rStyle w:val="Emphasis"/>
        </w:rPr>
        <w:t>indefinite detention</w:t>
      </w:r>
      <w:r w:rsidRPr="002402EA">
        <w:t xml:space="preserve"> of two citizens and 600 "aliens" ostensibly apprehended in Afghanistan's battlefields </w:t>
      </w:r>
      <w:r w:rsidRPr="002402EA">
        <w:rPr>
          <w:rStyle w:val="StyleBoldUnderline"/>
        </w:rPr>
        <w:t xml:space="preserve">can be compared only </w:t>
      </w:r>
      <w:r w:rsidRPr="002402EA">
        <w:t>mildly</w:t>
      </w:r>
      <w:r w:rsidRPr="002402EA">
        <w:rPr>
          <w:rStyle w:val="StyleBoldUnderline"/>
        </w:rPr>
        <w:t xml:space="preserve"> to</w:t>
      </w:r>
      <w:r w:rsidRPr="002402EA">
        <w:t xml:space="preserve"> the </w:t>
      </w:r>
      <w:r w:rsidRPr="002402EA">
        <w:rPr>
          <w:rStyle w:val="StyleBoldUnderline"/>
        </w:rPr>
        <w:t>forced dislocation</w:t>
      </w:r>
      <w:r w:rsidRPr="002402EA">
        <w:t xml:space="preserve"> of 120,000 mostly American citizens from their homes on the West Coast </w:t>
      </w:r>
      <w:r w:rsidRPr="002402EA">
        <w:rPr>
          <w:rStyle w:val="StyleBoldUnderline"/>
        </w:rPr>
        <w:t>and</w:t>
      </w:r>
      <w:r w:rsidRPr="002402EA">
        <w:t xml:space="preserve"> their </w:t>
      </w:r>
      <w:r w:rsidRPr="002402EA">
        <w:rPr>
          <w:rStyle w:val="StyleBoldUnderline"/>
        </w:rPr>
        <w:t xml:space="preserve">indefinite incarceration in </w:t>
      </w:r>
      <w:r w:rsidRPr="002402EA">
        <w:t xml:space="preserve">desolate in-land </w:t>
      </w:r>
      <w:r w:rsidRPr="002402EA">
        <w:rPr>
          <w:rStyle w:val="StyleBoldUnderline"/>
        </w:rPr>
        <w:t>internment prison</w:t>
      </w:r>
      <w:r w:rsidRPr="002402EA">
        <w:t xml:space="preserve">s. And today, </w:t>
      </w:r>
      <w:r w:rsidRPr="002402EA">
        <w:rPr>
          <w:rStyle w:val="StyleBoldUnderline"/>
          <w:highlight w:val="green"/>
        </w:rPr>
        <w:t xml:space="preserve">many civil liberties groups are </w:t>
      </w:r>
      <w:r w:rsidRPr="002402EA">
        <w:rPr>
          <w:rStyle w:val="Emphasis"/>
          <w:highlight w:val="green"/>
        </w:rPr>
        <w:t>organized and active</w:t>
      </w:r>
      <w:r w:rsidRPr="002402EA">
        <w:rPr>
          <w:highlight w:val="green"/>
        </w:rPr>
        <w:t xml:space="preserve">. </w:t>
      </w:r>
      <w:r w:rsidRPr="002402EA">
        <w:rPr>
          <w:rStyle w:val="StyleBoldUnderline"/>
          <w:highlight w:val="green"/>
        </w:rPr>
        <w:t xml:space="preserve">The </w:t>
      </w:r>
      <w:r w:rsidRPr="002402EA">
        <w:rPr>
          <w:rStyle w:val="Emphasis"/>
          <w:highlight w:val="green"/>
        </w:rPr>
        <w:t>vehement and widespread public outcry</w:t>
      </w:r>
      <w:r w:rsidRPr="002402EA">
        <w:t xml:space="preserve"> against the administration's excesses, and </w:t>
      </w:r>
      <w:r w:rsidRPr="002402EA">
        <w:rPr>
          <w:rStyle w:val="StyleBoldUnderline"/>
          <w:highlight w:val="green"/>
        </w:rPr>
        <w:t>against racial discrimination</w:t>
      </w:r>
      <w:r w:rsidRPr="002402EA">
        <w:rPr>
          <w:highlight w:val="green"/>
        </w:rPr>
        <w:t xml:space="preserve">, </w:t>
      </w:r>
      <w:r w:rsidRPr="002402EA">
        <w:rPr>
          <w:rStyle w:val="StyleBoldUnderline"/>
          <w:highlight w:val="green"/>
        </w:rPr>
        <w:t>distinguishes today's</w:t>
      </w:r>
      <w:r w:rsidRPr="002402EA">
        <w:rPr>
          <w:rStyle w:val="StyleBoldUnderline"/>
        </w:rPr>
        <w:t xml:space="preserve"> national security </w:t>
      </w:r>
      <w:r w:rsidRPr="002402EA">
        <w:rPr>
          <w:rStyle w:val="StyleBoldUnderline"/>
          <w:highlight w:val="green"/>
        </w:rPr>
        <w:t>setting</w:t>
      </w:r>
      <w:r w:rsidRPr="002402EA">
        <w:t xml:space="preserve">. Equally important, the United States now has the original </w:t>
      </w:r>
      <w:proofErr w:type="spellStart"/>
      <w:r w:rsidRPr="002402EA">
        <w:t>Korematsu</w:t>
      </w:r>
      <w:proofErr w:type="spellEnd"/>
      <w:r w:rsidRPr="002402EA">
        <w:t xml:space="preserve"> case— its own national security "civil liberties disaster"—and the </w:t>
      </w:r>
      <w:proofErr w:type="spellStart"/>
      <w:r w:rsidRPr="002402EA">
        <w:t>Korematsu</w:t>
      </w:r>
      <w:proofErr w:type="spellEnd"/>
      <w:r w:rsidRPr="002402EA">
        <w:t xml:space="preserve"> </w:t>
      </w:r>
      <w:proofErr w:type="spellStart"/>
      <w:r w:rsidRPr="002402EA">
        <w:t>coram</w:t>
      </w:r>
      <w:proofErr w:type="spellEnd"/>
      <w:r w:rsidRPr="002402EA">
        <w:t xml:space="preserve"> </w:t>
      </w:r>
      <w:proofErr w:type="spellStart"/>
      <w:r w:rsidRPr="002402EA">
        <w:t>nobis</w:t>
      </w:r>
      <w:proofErr w:type="spellEnd"/>
      <w:r w:rsidRPr="002402EA">
        <w:t xml:space="preserve"> case revelations of executive national security lies to learn from. Indeed, </w:t>
      </w:r>
      <w:r w:rsidRPr="002402EA">
        <w:rPr>
          <w:rStyle w:val="StyleBoldUnderline"/>
        </w:rPr>
        <w:t>much of the present-day critical legal advocacy draws on those lessons</w:t>
      </w:r>
      <w:r w:rsidRPr="002402EA">
        <w:t xml:space="preserve"> and on Justice Jackson's "loaded weapon" warning. </w:t>
      </w:r>
      <w:r w:rsidRPr="002402EA">
        <w:rPr>
          <w:rStyle w:val="StyleBoldUnderline"/>
        </w:rPr>
        <w:t>Deeper examination</w:t>
      </w:r>
      <w:r w:rsidRPr="002402EA">
        <w:t xml:space="preserve">, though, </w:t>
      </w:r>
      <w:r w:rsidRPr="002402EA">
        <w:rPr>
          <w:rStyle w:val="StyleBoldUnderline"/>
        </w:rPr>
        <w:t>reveals four salient common points,</w:t>
      </w:r>
      <w:r w:rsidRPr="002402EA">
        <w:t xml:space="preserve"> then and now. The first commonality is that both </w:t>
      </w:r>
      <w:r w:rsidRPr="002402EA">
        <w:rPr>
          <w:rStyle w:val="Emphasis"/>
          <w:highlight w:val="green"/>
        </w:rPr>
        <w:t>specific legal disputes</w:t>
      </w:r>
      <w:r w:rsidRPr="002402EA">
        <w:rPr>
          <w:rStyle w:val="StyleBoldUnderline"/>
        </w:rPr>
        <w:t xml:space="preserve"> </w:t>
      </w:r>
      <w:r w:rsidRPr="002402EA">
        <w:t xml:space="preserve">(internment then, enemy combatant detentions now) </w:t>
      </w:r>
      <w:r w:rsidRPr="002402EA">
        <w:rPr>
          <w:rStyle w:val="StyleBoldUnderline"/>
          <w:highlight w:val="green"/>
        </w:rPr>
        <w:t xml:space="preserve">are part of a </w:t>
      </w:r>
      <w:r w:rsidRPr="002402EA">
        <w:rPr>
          <w:rStyle w:val="Emphasis"/>
          <w:highlight w:val="green"/>
        </w:rPr>
        <w:t xml:space="preserve">much larger picture </w:t>
      </w:r>
      <w:r w:rsidRPr="002402EA">
        <w:rPr>
          <w:rStyle w:val="StyleBoldUnderline"/>
          <w:highlight w:val="green"/>
        </w:rPr>
        <w:t xml:space="preserve">of </w:t>
      </w:r>
      <w:r w:rsidRPr="002402EA">
        <w:rPr>
          <w:rStyle w:val="Emphasis"/>
          <w:highlight w:val="green"/>
        </w:rPr>
        <w:t>government and public vilification</w:t>
      </w:r>
      <w:r w:rsidRPr="002402EA">
        <w:rPr>
          <w:rStyle w:val="StyleBoldUnderline"/>
          <w:highlight w:val="green"/>
        </w:rPr>
        <w:t xml:space="preserve"> of </w:t>
      </w:r>
      <w:r w:rsidRPr="002402EA">
        <w:rPr>
          <w:rStyle w:val="Emphasis"/>
          <w:highlight w:val="green"/>
        </w:rPr>
        <w:t>unpopular groups</w:t>
      </w:r>
      <w:r w:rsidRPr="002402EA">
        <w:t xml:space="preserve"> (systematic hostile discrimination against Asian Americans then, harsh treatment of Arabs and Muslims in America now)220 </w:t>
      </w:r>
      <w:r w:rsidRPr="002402EA">
        <w:rPr>
          <w:rStyle w:val="StyleBoldUnderline"/>
          <w:highlight w:val="green"/>
        </w:rPr>
        <w:t>during times of national fear</w:t>
      </w:r>
      <w:r w:rsidRPr="002402EA">
        <w:t xml:space="preserve"> (World War II, War on Terror). </w:t>
      </w:r>
      <w:r w:rsidRPr="002402EA">
        <w:rPr>
          <w:rStyle w:val="StyleBoldUnderline"/>
          <w:highlight w:val="green"/>
        </w:rPr>
        <w:t>The second is the tendency of the executive to</w:t>
      </w:r>
      <w:r w:rsidRPr="002402EA">
        <w:rPr>
          <w:highlight w:val="green"/>
        </w:rPr>
        <w:t xml:space="preserve"> </w:t>
      </w:r>
      <w:r w:rsidRPr="002402EA">
        <w:rPr>
          <w:rStyle w:val="Emphasis"/>
          <w:highlight w:val="green"/>
        </w:rPr>
        <w:t>deliberately dissemble</w:t>
      </w:r>
      <w:r w:rsidRPr="002402EA">
        <w:rPr>
          <w:highlight w:val="green"/>
        </w:rPr>
        <w:t xml:space="preserve"> </w:t>
      </w:r>
      <w:r w:rsidRPr="002402EA">
        <w:rPr>
          <w:rStyle w:val="StyleBoldUnderline"/>
          <w:highlight w:val="green"/>
        </w:rPr>
        <w:t>to the courts</w:t>
      </w:r>
      <w:r w:rsidRPr="002402EA">
        <w:rPr>
          <w:rStyle w:val="StyleBoldUnderline"/>
        </w:rPr>
        <w:t xml:space="preserve"> about its national security abuses,</w:t>
      </w:r>
      <w:r w:rsidRPr="002402EA">
        <w:t xml:space="preserve"> </w:t>
      </w:r>
      <w:r w:rsidRPr="002402EA">
        <w:rPr>
          <w:rStyle w:val="Emphasis"/>
          <w:highlight w:val="green"/>
        </w:rPr>
        <w:t>particularly</w:t>
      </w:r>
      <w:r w:rsidRPr="002402EA">
        <w:rPr>
          <w:highlight w:val="green"/>
        </w:rPr>
        <w:t xml:space="preserve"> </w:t>
      </w:r>
      <w:r w:rsidRPr="002402EA">
        <w:rPr>
          <w:rStyle w:val="StyleBoldUnderline"/>
          <w:highlight w:val="green"/>
        </w:rPr>
        <w:t>when</w:t>
      </w:r>
      <w:r w:rsidRPr="002402EA">
        <w:rPr>
          <w:rStyle w:val="StyleBoldUnderline"/>
        </w:rPr>
        <w:t xml:space="preserve"> those </w:t>
      </w:r>
      <w:r w:rsidRPr="002402EA">
        <w:rPr>
          <w:rStyle w:val="StyleBoldUnderline"/>
          <w:highlight w:val="green"/>
        </w:rPr>
        <w:t>abuses involve</w:t>
      </w:r>
      <w:r w:rsidRPr="002402EA">
        <w:rPr>
          <w:rStyle w:val="StyleBoldUnderline"/>
        </w:rPr>
        <w:t xml:space="preserve"> the </w:t>
      </w:r>
      <w:r w:rsidRPr="002402EA">
        <w:rPr>
          <w:rStyle w:val="StyleBoldUnderline"/>
          <w:highlight w:val="green"/>
        </w:rPr>
        <w:t>rights of</w:t>
      </w:r>
      <w:r w:rsidRPr="002402EA">
        <w:rPr>
          <w:rStyle w:val="StyleBoldUnderline"/>
        </w:rPr>
        <w:t xml:space="preserve"> members of </w:t>
      </w:r>
      <w:r w:rsidRPr="002402EA">
        <w:rPr>
          <w:rStyle w:val="StyleBoldUnderline"/>
          <w:highlight w:val="green"/>
        </w:rPr>
        <w:t>unpopular groups</w:t>
      </w:r>
      <w:r w:rsidRPr="002402EA">
        <w:t xml:space="preserve">. The third common point is </w:t>
      </w:r>
      <w:r w:rsidRPr="002402EA">
        <w:rPr>
          <w:rStyle w:val="StyleBoldUnderline"/>
          <w:highlight w:val="green"/>
        </w:rPr>
        <w:t>the courts' inclination to defer to the executive</w:t>
      </w:r>
      <w:r w:rsidRPr="002402EA">
        <w:rPr>
          <w:rStyle w:val="StyleBoldUnderline"/>
        </w:rPr>
        <w:t xml:space="preserve"> during times of national stress</w:t>
      </w:r>
      <w:r w:rsidRPr="002402EA">
        <w:t xml:space="preserve"> </w:t>
      </w:r>
      <w:r w:rsidRPr="002402EA">
        <w:rPr>
          <w:rStyle w:val="Emphasis"/>
          <w:highlight w:val="green"/>
        </w:rPr>
        <w:t xml:space="preserve">unless </w:t>
      </w:r>
      <w:r w:rsidRPr="002402EA">
        <w:rPr>
          <w:rStyle w:val="StyleBoldUnderline"/>
          <w:highlight w:val="green"/>
        </w:rPr>
        <w:t xml:space="preserve">the public culture </w:t>
      </w:r>
      <w:r w:rsidRPr="002402EA">
        <w:rPr>
          <w:rStyle w:val="Emphasis"/>
          <w:highlight w:val="green"/>
        </w:rPr>
        <w:t>demands</w:t>
      </w:r>
      <w:r w:rsidRPr="002402EA">
        <w:rPr>
          <w:rStyle w:val="StyleBoldUnderline"/>
        </w:rPr>
        <w:t xml:space="preserve"> heightened </w:t>
      </w:r>
      <w:r w:rsidRPr="002402EA">
        <w:rPr>
          <w:rStyle w:val="StyleBoldUnderline"/>
          <w:highlight w:val="green"/>
        </w:rPr>
        <w:t>judicial scrutiny</w:t>
      </w:r>
      <w:r w:rsidRPr="002402EA">
        <w:rPr>
          <w:rStyle w:val="StyleBoldUnderline"/>
        </w:rPr>
        <w:t xml:space="preserve"> to hold the administration accountable.</w:t>
      </w:r>
      <w:r w:rsidRPr="002402EA">
        <w:t xml:space="preserve"> </w:t>
      </w:r>
      <w:r w:rsidRPr="002402EA">
        <w:rPr>
          <w:rStyle w:val="StyleBoldUnderline"/>
          <w:highlight w:val="green"/>
        </w:rPr>
        <w:t>The final commonality is the threat to democracy</w:t>
      </w:r>
      <w:r w:rsidRPr="002402EA">
        <w:t xml:space="preserve"> and the Constitution </w:t>
      </w:r>
      <w:r w:rsidRPr="002402EA">
        <w:rPr>
          <w:rStyle w:val="StyleBoldUnderline"/>
        </w:rPr>
        <w:t xml:space="preserve">posed </w:t>
      </w:r>
      <w:r w:rsidRPr="002402EA">
        <w:rPr>
          <w:rStyle w:val="StyleBoldUnderline"/>
          <w:highlight w:val="green"/>
        </w:rPr>
        <w:t>by the combination of</w:t>
      </w:r>
      <w:r w:rsidRPr="002402EA">
        <w:rPr>
          <w:rStyle w:val="StyleBoldUnderline"/>
        </w:rPr>
        <w:t xml:space="preserve"> Executive </w:t>
      </w:r>
      <w:r w:rsidRPr="002402EA">
        <w:rPr>
          <w:rStyle w:val="Emphasis"/>
          <w:highlight w:val="green"/>
        </w:rPr>
        <w:t>national security lies</w:t>
      </w:r>
      <w:r w:rsidRPr="002402EA">
        <w:rPr>
          <w:rStyle w:val="StyleBoldUnderline"/>
          <w:highlight w:val="green"/>
        </w:rPr>
        <w:t xml:space="preserve"> and </w:t>
      </w:r>
      <w:r w:rsidRPr="002402EA">
        <w:rPr>
          <w:rStyle w:val="Emphasis"/>
          <w:highlight w:val="green"/>
        </w:rPr>
        <w:t>deferential courts</w:t>
      </w:r>
      <w:r w:rsidRPr="002402EA">
        <w:t xml:space="preserve">. </w:t>
      </w:r>
      <w:r w:rsidRPr="002402EA">
        <w:rPr>
          <w:rStyle w:val="StyleBoldUnderline"/>
          <w:highlight w:val="green"/>
        </w:rPr>
        <w:t xml:space="preserve">The </w:t>
      </w:r>
      <w:r w:rsidRPr="002402EA">
        <w:rPr>
          <w:rStyle w:val="Emphasis"/>
          <w:highlight w:val="green"/>
        </w:rPr>
        <w:t>salience of this threat</w:t>
      </w:r>
      <w:r w:rsidRPr="002402EA">
        <w:rPr>
          <w:rStyle w:val="Emphasis"/>
        </w:rPr>
        <w:t>,</w:t>
      </w:r>
      <w:r w:rsidRPr="002402EA">
        <w:t xml:space="preserve"> </w:t>
      </w:r>
      <w:r w:rsidRPr="002402EA">
        <w:rPr>
          <w:rStyle w:val="StyleBoldUnderline"/>
        </w:rPr>
        <w:t xml:space="preserve">the imperative and illusive nature of this </w:t>
      </w:r>
      <w:r w:rsidRPr="002402EA">
        <w:rPr>
          <w:rStyle w:val="Emphasis"/>
          <w:highlight w:val="green"/>
        </w:rPr>
        <w:t>public demand for accountability</w:t>
      </w:r>
      <w:r w:rsidRPr="002402EA">
        <w:rPr>
          <w:highlight w:val="green"/>
        </w:rPr>
        <w:t xml:space="preserve">, </w:t>
      </w:r>
      <w:r w:rsidRPr="002402EA">
        <w:rPr>
          <w:rStyle w:val="StyleBoldUnderline"/>
          <w:highlight w:val="green"/>
        </w:rPr>
        <w:t xml:space="preserve">and the </w:t>
      </w:r>
      <w:r w:rsidRPr="002402EA">
        <w:rPr>
          <w:rStyle w:val="Emphasis"/>
          <w:highlight w:val="green"/>
        </w:rPr>
        <w:t>courts' responses</w:t>
      </w:r>
      <w:r w:rsidRPr="002402EA">
        <w:rPr>
          <w:rStyle w:val="StyleBoldUnderline"/>
          <w:highlight w:val="green"/>
        </w:rPr>
        <w:t>, form the</w:t>
      </w:r>
      <w:r w:rsidRPr="002402EA">
        <w:t xml:space="preserve"> heart of a discussion of a rough "</w:t>
      </w:r>
      <w:r w:rsidRPr="002402EA">
        <w:rPr>
          <w:rStyle w:val="StyleBoldUnderline"/>
        </w:rPr>
        <w:t xml:space="preserve">strategic </w:t>
      </w:r>
      <w:r w:rsidRPr="002402EA">
        <w:rPr>
          <w:rStyle w:val="Emphasis"/>
          <w:highlight w:val="green"/>
        </w:rPr>
        <w:t>blueprint for national security accountability."</w:t>
      </w:r>
    </w:p>
    <w:p w:rsidR="006371F9" w:rsidRPr="00821864" w:rsidRDefault="006371F9" w:rsidP="006371F9"/>
    <w:p w:rsidR="006371F9" w:rsidRPr="002402EA" w:rsidRDefault="006371F9" w:rsidP="006371F9">
      <w:pPr>
        <w:rPr>
          <w:rStyle w:val="Emphasis"/>
        </w:rPr>
      </w:pPr>
    </w:p>
    <w:p w:rsidR="006371F9" w:rsidRPr="00C46CC4" w:rsidRDefault="006371F9" w:rsidP="006371F9"/>
    <w:p w:rsidR="006371F9" w:rsidRPr="00DC5EBC" w:rsidRDefault="006371F9" w:rsidP="006371F9">
      <w:pPr>
        <w:rPr>
          <w:rStyle w:val="StyleBoldUnderline"/>
        </w:rPr>
      </w:pPr>
    </w:p>
    <w:p w:rsidR="006371F9" w:rsidRPr="00D17C4E" w:rsidRDefault="006371F9" w:rsidP="006371F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739" w:rsidRDefault="00EB4739" w:rsidP="005F5576">
      <w:r>
        <w:separator/>
      </w:r>
    </w:p>
  </w:endnote>
  <w:endnote w:type="continuationSeparator" w:id="0">
    <w:p w:rsidR="00EB4739" w:rsidRDefault="00EB47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Bold">
    <w:altName w:val="Verdana"/>
    <w:panose1 w:val="00000000000000000000"/>
    <w:charset w:val="00"/>
    <w:family w:val="swiss"/>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739" w:rsidRDefault="00EB4739" w:rsidP="005F5576">
      <w:r>
        <w:separator/>
      </w:r>
    </w:p>
  </w:footnote>
  <w:footnote w:type="continuationSeparator" w:id="0">
    <w:p w:rsidR="00EB4739" w:rsidRDefault="00EB473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2763"/>
    <w:rsid w:val="005E0681"/>
    <w:rsid w:val="005E3B08"/>
    <w:rsid w:val="005E3FE4"/>
    <w:rsid w:val="005E572E"/>
    <w:rsid w:val="005F5576"/>
    <w:rsid w:val="006014AB"/>
    <w:rsid w:val="00605F20"/>
    <w:rsid w:val="0061680A"/>
    <w:rsid w:val="00623B70"/>
    <w:rsid w:val="0063578B"/>
    <w:rsid w:val="00636B3D"/>
    <w:rsid w:val="006371F9"/>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DD"/>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0A69"/>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4739"/>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71F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Ch Char, Ch Char,no read Char,No Spacing12 Char,Heading 2 Char1 Char Char Char,No Spacing211 Char,No Spacing2111 Char,TAG Char1"/>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aliases w:val="No Spacing,No Spacing111,No Spacing11,No Spacing2,Debate Text,Read stuff,No Spacing1111,No Spacing3,No Spacing112,Card,Very Small Text,Small Text,Tag and Cite,No Spacing1,No Spacing21,No Spacing4,No Spacing11111,No Spacing111111,Medium Grid 21,tags"/>
    <w:basedOn w:val="Normal"/>
    <w:next w:val="Normal"/>
    <w:link w:val="tagChar"/>
    <w:qFormat/>
    <w:rsid w:val="006371F9"/>
    <w:rPr>
      <w:rFonts w:eastAsia="Times New Roman"/>
      <w:b/>
      <w:sz w:val="24"/>
      <w:szCs w:val="20"/>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C"/>
    <w:basedOn w:val="DefaultParagraphFont"/>
    <w:link w:val="tag"/>
    <w:qFormat/>
    <w:rsid w:val="006371F9"/>
    <w:rPr>
      <w:rFonts w:ascii="Times New Roman" w:eastAsia="Times New Roman" w:hAnsi="Times New Roman" w:cs="Times New Roman"/>
      <w:b/>
      <w:sz w:val="24"/>
      <w:szCs w:val="20"/>
    </w:rPr>
  </w:style>
  <w:style w:type="character" w:styleId="Strong">
    <w:name w:val="Strong"/>
    <w:basedOn w:val="DefaultParagraphFont"/>
    <w:uiPriority w:val="22"/>
    <w:qFormat/>
    <w:rsid w:val="006371F9"/>
    <w:rPr>
      <w:b/>
      <w:bCs/>
    </w:rPr>
  </w:style>
  <w:style w:type="character" w:customStyle="1" w:styleId="apple-converted-space">
    <w:name w:val="apple-converted-space"/>
    <w:basedOn w:val="DefaultParagraphFont"/>
    <w:rsid w:val="006371F9"/>
  </w:style>
  <w:style w:type="character" w:customStyle="1" w:styleId="UnderlineBold">
    <w:name w:val="Underline + Bold"/>
    <w:uiPriority w:val="1"/>
    <w:qFormat/>
    <w:rsid w:val="006371F9"/>
    <w:rPr>
      <w:b/>
      <w:bCs w:val="0"/>
      <w:sz w:val="20"/>
      <w:u w:val="single"/>
    </w:rPr>
  </w:style>
  <w:style w:type="character" w:customStyle="1" w:styleId="UnderlineChar">
    <w:name w:val="Underline Char"/>
    <w:basedOn w:val="DefaultParagraphFont"/>
    <w:rsid w:val="006371F9"/>
    <w:rPr>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71F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Ch Char, Ch Char,no read Char,No Spacing12 Char,Heading 2 Char1 Char Char Char,No Spacing211 Char,No Spacing2111 Char,TAG Char1"/>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aliases w:val="No Spacing,No Spacing111,No Spacing11,No Spacing2,Debate Text,Read stuff,No Spacing1111,No Spacing3,No Spacing112,Card,Very Small Text,Small Text,Tag and Cite,No Spacing1,No Spacing21,No Spacing4,No Spacing11111,No Spacing111111,Medium Grid 21,tags"/>
    <w:basedOn w:val="Normal"/>
    <w:next w:val="Normal"/>
    <w:link w:val="tagChar"/>
    <w:qFormat/>
    <w:rsid w:val="006371F9"/>
    <w:rPr>
      <w:rFonts w:eastAsia="Times New Roman"/>
      <w:b/>
      <w:sz w:val="24"/>
      <w:szCs w:val="20"/>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C"/>
    <w:basedOn w:val="DefaultParagraphFont"/>
    <w:link w:val="tag"/>
    <w:qFormat/>
    <w:rsid w:val="006371F9"/>
    <w:rPr>
      <w:rFonts w:ascii="Times New Roman" w:eastAsia="Times New Roman" w:hAnsi="Times New Roman" w:cs="Times New Roman"/>
      <w:b/>
      <w:sz w:val="24"/>
      <w:szCs w:val="20"/>
    </w:rPr>
  </w:style>
  <w:style w:type="character" w:styleId="Strong">
    <w:name w:val="Strong"/>
    <w:basedOn w:val="DefaultParagraphFont"/>
    <w:uiPriority w:val="22"/>
    <w:qFormat/>
    <w:rsid w:val="006371F9"/>
    <w:rPr>
      <w:b/>
      <w:bCs/>
    </w:rPr>
  </w:style>
  <w:style w:type="character" w:customStyle="1" w:styleId="apple-converted-space">
    <w:name w:val="apple-converted-space"/>
    <w:basedOn w:val="DefaultParagraphFont"/>
    <w:rsid w:val="006371F9"/>
  </w:style>
  <w:style w:type="character" w:customStyle="1" w:styleId="UnderlineBold">
    <w:name w:val="Underline + Bold"/>
    <w:uiPriority w:val="1"/>
    <w:qFormat/>
    <w:rsid w:val="006371F9"/>
    <w:rPr>
      <w:b/>
      <w:bCs w:val="0"/>
      <w:sz w:val="20"/>
      <w:u w:val="single"/>
    </w:rPr>
  </w:style>
  <w:style w:type="character" w:customStyle="1" w:styleId="UnderlineChar">
    <w:name w:val="Underline Char"/>
    <w:basedOn w:val="DefaultParagraphFont"/>
    <w:rsid w:val="006371F9"/>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acialequitytools.org/resourcefiles/hai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acialequitytools.org/resourcefiles/hair.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utube.com/watch?feature=player_embedded&amp;v=IwjCsBQGoz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salon.com/2009/05/22/preventive_deten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bi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Pages>
  <Words>18019</Words>
  <Characters>102711</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2013-10-26T20:07:00Z</dcterms:created>
  <dcterms:modified xsi:type="dcterms:W3CDTF">2013-10-26T20:09:00Z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