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C5628D" w:rsidRDefault="00C5628D" w:rsidP="00D17C4E"/>
    <w:p w:rsidR="00C5628D" w:rsidRDefault="00C5628D" w:rsidP="00C5628D">
      <w:pPr>
        <w:pStyle w:val="Heading1"/>
      </w:pPr>
      <w:r>
        <w:t>1nc</w:t>
      </w:r>
    </w:p>
    <w:p w:rsidR="00C5628D" w:rsidRDefault="00C5628D" w:rsidP="00D17C4E"/>
    <w:p w:rsidR="00C5628D" w:rsidRDefault="00C5628D" w:rsidP="00C5628D"/>
    <w:p w:rsidR="00C5628D" w:rsidRDefault="00C5628D" w:rsidP="00C5628D"/>
    <w:p w:rsidR="00C5628D" w:rsidRDefault="00C5628D" w:rsidP="00C5628D"/>
    <w:p w:rsidR="00C5628D" w:rsidRDefault="00C5628D" w:rsidP="00C5628D">
      <w:pPr>
        <w:pStyle w:val="Heading3"/>
      </w:pPr>
      <w:r>
        <w:t>K</w:t>
      </w:r>
    </w:p>
    <w:p w:rsidR="00C5628D" w:rsidRPr="004B4C53" w:rsidRDefault="00C5628D" w:rsidP="00C5628D"/>
    <w:p w:rsidR="00C5628D" w:rsidRDefault="00C5628D" w:rsidP="00C5628D">
      <w:pPr>
        <w:pStyle w:val="Heading4"/>
      </w:pPr>
      <w:r>
        <w:t xml:space="preserve">Using the law to restrain its own war power authority only re-centralizes power --- 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w:t>
      </w:r>
    </w:p>
    <w:p w:rsidR="00C5628D" w:rsidRDefault="00C5628D" w:rsidP="00C5628D"/>
    <w:p w:rsidR="00C5628D" w:rsidRPr="00B248D2" w:rsidRDefault="00C5628D" w:rsidP="00C5628D">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1" w:history="1">
        <w:r w:rsidRPr="00B248D2">
          <w:rPr>
            <w:rStyle w:val="Hyperlink"/>
          </w:rPr>
          <w:t>http://scholarship.law.cornell.edu/clsops_papers/87/</w:t>
        </w:r>
      </w:hyperlink>
      <w:r>
        <w:rPr>
          <w:rStyle w:val="Hyperlink"/>
        </w:rPr>
        <w:t>)</w:t>
      </w:r>
    </w:p>
    <w:p w:rsidR="00C5628D" w:rsidRPr="00836858" w:rsidRDefault="00C5628D" w:rsidP="00C5628D"/>
    <w:p w:rsidR="00C5628D" w:rsidRPr="00903BD4" w:rsidRDefault="00C5628D" w:rsidP="00C5628D">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b/>
        </w:rPr>
        <w:t xml:space="preserve">Thus, </w:t>
      </w:r>
      <w:r w:rsidRPr="00465975">
        <w:rPr>
          <w:rStyle w:val="StyleBoldUnderline"/>
          <w:b/>
          <w:highlight w:val="green"/>
        </w:rPr>
        <w:t>the</w:t>
      </w:r>
      <w:r w:rsidRPr="00CE2F00">
        <w:rPr>
          <w:rStyle w:val="StyleBoldUnderline"/>
          <w:b/>
        </w:rPr>
        <w:t xml:space="preserve"> </w:t>
      </w:r>
      <w:r w:rsidRPr="00465975">
        <w:rPr>
          <w:rStyle w:val="StyleBoldUnderline"/>
          <w:b/>
          <w:bdr w:val="single" w:sz="4" w:space="0" w:color="auto"/>
        </w:rPr>
        <w:t xml:space="preserve">best </w:t>
      </w:r>
      <w:r w:rsidRPr="00FC47F7">
        <w:rPr>
          <w:rStyle w:val="StyleBoldUnderline"/>
          <w:b/>
          <w:highlight w:val="green"/>
          <w:bdr w:val="single" w:sz="4" w:space="0" w:color="auto"/>
        </w:rPr>
        <w:t>response</w:t>
      </w:r>
      <w:r w:rsidRPr="00FC47F7">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FC47F7">
        <w:rPr>
          <w:rStyle w:val="StyleBoldUnderline"/>
          <w:b/>
          <w:highlight w:val="green"/>
          <w:bdr w:val="single" w:sz="4" w:space="0" w:color="auto"/>
        </w:rPr>
        <w:t xml:space="preserve">entrenchment </w:t>
      </w:r>
      <w:r w:rsidRPr="00FC47F7">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465975">
        <w:rPr>
          <w:rStyle w:val="StyleBoldUnderline"/>
          <w:highlight w:val="green"/>
        </w:rPr>
        <w:t xml:space="preserve">the U.S. </w:t>
      </w:r>
      <w:r w:rsidRPr="00465975">
        <w:rPr>
          <w:rStyle w:val="StyleBoldUnderline"/>
          <w:b/>
          <w:highlight w:val="green"/>
        </w:rPr>
        <w:t xml:space="preserve">permanently </w:t>
      </w:r>
      <w:r w:rsidRPr="00FC47F7">
        <w:rPr>
          <w:rStyle w:val="StyleBoldUnderline"/>
          <w:b/>
          <w:highlight w:val="green"/>
        </w:rPr>
        <w:t>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 xml:space="preserve">Accordingly, modern legal and political institutions that privilege executive authority and insulated </w:t>
      </w:r>
      <w:proofErr w:type="spellStart"/>
      <w:r w:rsidRPr="002D6A2F">
        <w:rPr>
          <w:rStyle w:val="StyleBoldUnderline"/>
        </w:rPr>
        <w:t>decisionmaking</w:t>
      </w:r>
      <w:proofErr w:type="spellEnd"/>
      <w:r w:rsidRPr="002D6A2F">
        <w:rPr>
          <w:rStyle w:val="StyleBoldUnderline"/>
        </w:rPr>
        <w:t xml:space="preserve"> are simply the necessary consequence of these externally generated crises</w:t>
      </w:r>
      <w:r w:rsidRPr="00903BD4">
        <w:rPr>
          <w:sz w:val="10"/>
        </w:rPr>
        <w:t>. Regardless of these trade-offs, the security benefits of an empowered presidency (one armed with countless secret and public agencies as well as with a truly global military footprint</w:t>
      </w:r>
      <w:proofErr w:type="gramStart"/>
      <w:r w:rsidRPr="00903BD4">
        <w:rPr>
          <w:sz w:val="10"/>
        </w:rPr>
        <w:t>)188</w:t>
      </w:r>
      <w:proofErr w:type="gramEnd"/>
      <w:r w:rsidRPr="00903BD4">
        <w:rPr>
          <w:sz w:val="10"/>
        </w:rPr>
        <w:t xml:space="preserve">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
          <w:bdr w:val="single" w:sz="4" w:space="0" w:color="auto"/>
        </w:rPr>
        <w:t>not objective</w:t>
      </w:r>
      <w:r w:rsidRPr="00465975">
        <w:rPr>
          <w:rStyle w:val="StyleBoldUnderline"/>
          <w:b/>
        </w:rPr>
        <w:t xml:space="preserve"> empirical judgments</w:t>
      </w:r>
      <w:r w:rsidRPr="00465975">
        <w:rPr>
          <w:rStyle w:val="StyleBoldUnderline"/>
        </w:rPr>
        <w:t xml:space="preserve"> but rather are </w:t>
      </w:r>
      <w:r w:rsidRPr="00465975">
        <w:rPr>
          <w:rStyle w:val="StyleBoldUnderline"/>
          <w:bdr w:val="single" w:sz="4" w:space="0" w:color="auto"/>
        </w:rPr>
        <w:t xml:space="preserve">socially complex and </w:t>
      </w:r>
      <w:r w:rsidRPr="00465975">
        <w:rPr>
          <w:rStyle w:val="StyleBoldUnderline"/>
          <w:b/>
          <w:bdr w:val="single" w:sz="4" w:space="0" w:color="auto"/>
        </w:rPr>
        <w:t>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b/>
          <w:highlight w:val="green"/>
          <w:bdr w:val="single" w:sz="4" w:space="0" w:color="auto"/>
        </w:rPr>
        <w:t xml:space="preserve">riddled </w:t>
      </w:r>
      <w:r w:rsidRPr="00FC47F7">
        <w:rPr>
          <w:rStyle w:val="StyleBoldUnderline"/>
          <w:b/>
          <w:highlight w:val="green"/>
        </w:rPr>
        <w:t xml:space="preserve">with </w:t>
      </w:r>
      <w:r w:rsidRPr="00FC47F7">
        <w:rPr>
          <w:rStyle w:val="StyleBoldUnderline"/>
          <w:b/>
          <w:highlight w:val="green"/>
          <w:bdr w:val="single" w:sz="4" w:space="0" w:color="auto"/>
        </w:rPr>
        <w:t>ideological presuppositions</w:t>
      </w:r>
      <w:r w:rsidRPr="00FC47F7">
        <w:rPr>
          <w:rStyle w:val="StyleBoldUnderline"/>
          <w:b/>
          <w:highlight w:val="green"/>
        </w:rPr>
        <w:t xml:space="preserve"> and </w:t>
      </w:r>
      <w:r w:rsidRPr="00F77674">
        <w:rPr>
          <w:rStyle w:val="StyleBoldUnderline"/>
          <w:b/>
          <w:bdr w:val="single" w:sz="4" w:space="0" w:color="auto"/>
        </w:rPr>
        <w:t xml:space="preserve">subjective </w:t>
      </w:r>
      <w:r w:rsidRPr="00FC47F7">
        <w:rPr>
          <w:rStyle w:val="StyleBoldUnderline"/>
          <w:b/>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C47F7">
        <w:rPr>
          <w:rStyle w:val="StyleBoldUnderline"/>
          <w:b/>
          <w:highlight w:val="green"/>
        </w:rPr>
        <w:t xml:space="preserve">the question of </w:t>
      </w:r>
      <w:r w:rsidRPr="00FC47F7">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903BD4">
        <w:rPr>
          <w:sz w:val="10"/>
        </w:rPr>
        <w:t>preeminen</w:t>
      </w:r>
      <w:proofErr w:type="spellEnd"/>
      <w:r w:rsidRPr="00903BD4">
        <w:rPr>
          <w:sz w:val="10"/>
        </w:rPr>
        <w:t>[</w:t>
      </w:r>
      <w:proofErr w:type="spellStart"/>
      <w:proofErr w:type="gramEnd"/>
      <w:r w:rsidRPr="00903BD4">
        <w:rPr>
          <w:sz w:val="10"/>
        </w:rPr>
        <w:t>ce</w:t>
      </w:r>
      <w:proofErr w:type="spellEnd"/>
      <w:r w:rsidRPr="00903BD4">
        <w:rPr>
          <w:sz w:val="10"/>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CE2F00">
        <w:rPr>
          <w:rStyle w:val="StyleBoldUnderline"/>
          <w:b/>
        </w:rPr>
        <w:t xml:space="preserve">the American condition of </w:t>
      </w:r>
      <w:r w:rsidRPr="00FC47F7">
        <w:rPr>
          <w:rStyle w:val="StyleBoldUnderline"/>
          <w:b/>
          <w:highlight w:val="green"/>
        </w:rPr>
        <w:t>permanent danger was</w:t>
      </w:r>
      <w:r w:rsidRPr="002D6A2F">
        <w:rPr>
          <w:rStyle w:val="StyleBoldUnderline"/>
          <w:b/>
        </w:rPr>
        <w:t xml:space="preserve"> itself </w:t>
      </w:r>
      <w:r w:rsidRPr="00FC47F7">
        <w:rPr>
          <w:rStyle w:val="StyleBoldUnderline"/>
          <w:b/>
          <w:highlight w:val="green"/>
          <w:bdr w:val="single" w:sz="4" w:space="0" w:color="auto"/>
        </w:rPr>
        <w:t>deeply tied</w:t>
      </w:r>
      <w:r w:rsidRPr="00FC47F7">
        <w:rPr>
          <w:rStyle w:val="StyleBoldUnderline"/>
          <w:b/>
          <w:highlight w:val="green"/>
        </w:rPr>
        <w:t xml:space="preserve"> to </w:t>
      </w:r>
      <w:r w:rsidRPr="00FC47F7">
        <w:rPr>
          <w:rStyle w:val="StyleBoldUnderline"/>
          <w:b/>
          <w:highlight w:val="green"/>
          <w:bdr w:val="single" w:sz="4" w:space="0" w:color="auto"/>
        </w:rPr>
        <w:t>political calculations</w:t>
      </w:r>
      <w:r w:rsidRPr="00FC47F7">
        <w:rPr>
          <w:rStyle w:val="StyleBoldUnderline"/>
          <w:b/>
          <w:highlight w:val="green"/>
        </w:rPr>
        <w:t xml:space="preserve"> about </w:t>
      </w:r>
      <w:r w:rsidRPr="00903BD4">
        <w:rPr>
          <w:rStyle w:val="StyleBoldUnderline"/>
        </w:rPr>
        <w:t xml:space="preserve">the importance of global </w:t>
      </w:r>
      <w:r w:rsidRPr="00FC47F7">
        <w:rPr>
          <w:rStyle w:val="StyleBoldUnderline"/>
          <w:b/>
          <w:highlight w:val="green"/>
        </w:rPr>
        <w:t>primacy</w:t>
      </w:r>
      <w:r w:rsidRPr="00903BD4">
        <w:rPr>
          <w:sz w:val="10"/>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903BD4">
        <w:rPr>
          <w:sz w:val="10"/>
        </w:rPr>
        <w:t xml:space="preserve">. </w:t>
      </w:r>
      <w:r w:rsidRPr="00CE2F00">
        <w:rPr>
          <w:rStyle w:val="StyleBoldUnderline"/>
        </w:rPr>
        <w:t>The key point is that</w:t>
      </w:r>
      <w:r w:rsidRPr="002D6A2F">
        <w:rPr>
          <w:rStyle w:val="StyleBoldUnderline"/>
        </w:rPr>
        <w:t xml:space="preserve"> regardless of whether one agrees with such an underlying project, </w:t>
      </w:r>
      <w:r w:rsidRPr="00FC47F7">
        <w:rPr>
          <w:rStyle w:val="StyleBoldUnderline"/>
          <w:highlight w:val="green"/>
        </w:rPr>
        <w:t xml:space="preserve">the </w:t>
      </w:r>
      <w:r w:rsidRPr="00FC47F7">
        <w:rPr>
          <w:rStyle w:val="StyleBoldUnderline"/>
          <w:b/>
          <w:highlight w:val="green"/>
          <w:bdr w:val="single" w:sz="4" w:space="0" w:color="auto"/>
        </w:rPr>
        <w:t>value</w:t>
      </w:r>
      <w:r w:rsidRPr="00FC47F7">
        <w:rPr>
          <w:rStyle w:val="StyleBoldUnderline"/>
          <w:highlight w:val="green"/>
          <w:bdr w:val="single" w:sz="4" w:space="0" w:color="auto"/>
        </w:rPr>
        <w:t xml:space="preserve"> </w:t>
      </w:r>
      <w:r w:rsidRPr="00FC47F7">
        <w:rPr>
          <w:rStyle w:val="StyleBoldUnderline"/>
          <w:b/>
          <w:highlight w:val="green"/>
        </w:rPr>
        <w:t>of this project</w:t>
      </w:r>
      <w:r w:rsidRPr="00FC47F7">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b/>
          <w:highlight w:val="green"/>
          <w:bdr w:val="single" w:sz="4" w:space="0" w:color="auto"/>
        </w:rPr>
        <w:t>a</w:t>
      </w:r>
      <w:r w:rsidRPr="00903BD4">
        <w:rPr>
          <w:sz w:val="10"/>
        </w:rPr>
        <w:t xml:space="preserve">n open </w:t>
      </w:r>
      <w:r w:rsidRPr="00FC47F7">
        <w:rPr>
          <w:rStyle w:val="StyleBoldUnderline"/>
          <w:b/>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 xml:space="preserve">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465975">
        <w:rPr>
          <w:sz w:val="8"/>
        </w:rPr>
        <w:t>At</w:t>
      </w:r>
      <w:proofErr w:type="gramEnd"/>
      <w:r w:rsidRPr="00465975">
        <w:rPr>
          <w:sz w:val="8"/>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465975">
        <w:rPr>
          <w:sz w:val="8"/>
        </w:rPr>
        <w:t>These</w:t>
      </w:r>
      <w:proofErr w:type="gramEnd"/>
      <w:r w:rsidRPr="00465975">
        <w:rPr>
          <w:sz w:val="8"/>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rsidRPr="00465975">
        <w:rPr>
          <w:sz w:val="8"/>
        </w:rPr>
        <w:t>,197</w:t>
      </w:r>
      <w:proofErr w:type="gramEnd"/>
      <w:r w:rsidRPr="00465975">
        <w:rPr>
          <w:sz w:val="8"/>
        </w:rPr>
        <w:t xml:space="preserve">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C47F7">
        <w:rPr>
          <w:rStyle w:val="StyleBoldUnderline"/>
          <w:b/>
          <w:highlight w:val="green"/>
          <w:bdr w:val="single" w:sz="4" w:space="0" w:color="auto"/>
        </w:rPr>
        <w:t xml:space="preserve">the </w:t>
      </w:r>
      <w:r w:rsidRPr="00903BD4">
        <w:rPr>
          <w:rStyle w:val="StyleBoldUnderline"/>
          <w:b/>
          <w:bdr w:val="single" w:sz="4" w:space="0" w:color="auto"/>
        </w:rPr>
        <w:t xml:space="preserve">central </w:t>
      </w:r>
      <w:r w:rsidRPr="00FC47F7">
        <w:rPr>
          <w:rStyle w:val="StyleBoldUnderline"/>
          <w:b/>
          <w:highlight w:val="green"/>
          <w:bdr w:val="single" w:sz="4" w:space="0" w:color="auto"/>
        </w:rPr>
        <w:t>problem</w:t>
      </w:r>
      <w:r w:rsidRPr="00FC47F7">
        <w:rPr>
          <w:rStyle w:val="StyleBoldUnderline"/>
          <w:highlight w:val="green"/>
        </w:rPr>
        <w:t xml:space="preserve"> with</w:t>
      </w:r>
      <w:r w:rsidRPr="002D6A2F">
        <w:rPr>
          <w:rStyle w:val="StyleBoldUnderline"/>
        </w:rPr>
        <w:t xml:space="preserve"> the </w:t>
      </w:r>
      <w:r w:rsidRPr="00FC47F7">
        <w:rPr>
          <w:rStyle w:val="StyleBoldUnderline"/>
          <w:b/>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w:t>
      </w:r>
      <w:r w:rsidRPr="00FC47F7">
        <w:rPr>
          <w:rStyle w:val="StyleBoldUnderline"/>
          <w:b/>
          <w:highlight w:val="green"/>
        </w:rPr>
        <w:t xml:space="preserve">mistake a question of politics for </w:t>
      </w:r>
      <w:r w:rsidRPr="00903BD4">
        <w:rPr>
          <w:rStyle w:val="StyleBoldUnderline"/>
          <w:b/>
        </w:rPr>
        <w:t>one of</w:t>
      </w:r>
      <w:r w:rsidRPr="00FC47F7">
        <w:rPr>
          <w:rStyle w:val="StyleBoldUnderline"/>
          <w:b/>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903BD4">
        <w:rPr>
          <w:sz w:val="10"/>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FC47F7">
        <w:rPr>
          <w:rStyle w:val="StyleBoldUnderline"/>
          <w:highlight w:val="green"/>
        </w:rPr>
        <w:t>expertise</w:t>
      </w:r>
      <w:r w:rsidRPr="00903BD4">
        <w:rPr>
          <w:sz w:val="10"/>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w:t>
      </w:r>
      <w:r w:rsidRPr="00FC47F7">
        <w:rPr>
          <w:rStyle w:val="StyleBoldUnderline"/>
          <w:b/>
          <w:highlight w:val="green"/>
        </w:rPr>
        <w:t xml:space="preserve">challenge the </w:t>
      </w:r>
      <w:r w:rsidRPr="00903BD4">
        <w:rPr>
          <w:rStyle w:val="StyleBoldUnderline"/>
          <w:b/>
          <w:bdr w:val="single" w:sz="4" w:space="0" w:color="auto"/>
        </w:rPr>
        <w:t xml:space="preserve">current </w:t>
      </w:r>
      <w:r w:rsidRPr="00FC47F7">
        <w:rPr>
          <w:rStyle w:val="StyleBoldUnderline"/>
          <w:b/>
          <w:highlight w:val="green"/>
          <w:bdr w:val="single" w:sz="4" w:space="0" w:color="auto"/>
        </w:rPr>
        <w:t>framing</w:t>
      </w:r>
      <w:r w:rsidRPr="002D6A2F">
        <w:rPr>
          <w:rStyle w:val="StyleBoldUnderline"/>
        </w:rPr>
        <w:t xml:space="preserve"> of the relationship between security and liberty </w:t>
      </w:r>
      <w:r w:rsidRPr="00FC47F7">
        <w:rPr>
          <w:rStyle w:val="StyleBoldUnderline"/>
          <w:b/>
          <w:highlight w:val="green"/>
          <w:bdr w:val="single" w:sz="4" w:space="0" w:color="auto"/>
        </w:rPr>
        <w:t>must begin</w:t>
      </w:r>
      <w:r w:rsidRPr="00FC47F7">
        <w:rPr>
          <w:rStyle w:val="StyleBoldUnderline"/>
          <w:b/>
          <w:highlight w:val="green"/>
        </w:rPr>
        <w:t xml:space="preserve"> by challenging the </w:t>
      </w:r>
      <w:r w:rsidRPr="00903BD4">
        <w:rPr>
          <w:rStyle w:val="StyleBoldUnderline"/>
          <w:b/>
        </w:rPr>
        <w:t xml:space="preserve">underlying </w:t>
      </w:r>
      <w:r w:rsidRPr="00FC47F7">
        <w:rPr>
          <w:rStyle w:val="StyleBoldUnderline"/>
          <w:b/>
          <w:highlight w:val="green"/>
        </w:rPr>
        <w:t>assumptions</w:t>
      </w:r>
      <w:r w:rsidRPr="002D6A2F">
        <w:rPr>
          <w:rStyle w:val="StyleBoldUnderline"/>
        </w:rPr>
        <w:t xml:space="preserve"> about knowledge and security upon which legal and political arrangements rest</w:t>
      </w:r>
      <w:r w:rsidRPr="00903BD4">
        <w:rPr>
          <w:sz w:val="10"/>
        </w:rPr>
        <w:t xml:space="preserve">. Without a sustained and public debate about the validity of security expertise, </w:t>
      </w:r>
      <w:proofErr w:type="gramStart"/>
      <w:r w:rsidRPr="00903BD4">
        <w:rPr>
          <w:sz w:val="10"/>
        </w:rPr>
        <w:t>its</w:t>
      </w:r>
      <w:proofErr w:type="gramEnd"/>
      <w:r w:rsidRPr="00903BD4">
        <w:rPr>
          <w:sz w:val="10"/>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C5628D" w:rsidRDefault="00C5628D" w:rsidP="00C5628D"/>
    <w:p w:rsidR="00C5628D" w:rsidRDefault="00C5628D" w:rsidP="00C5628D">
      <w:pPr>
        <w:pStyle w:val="Heading4"/>
      </w:pPr>
      <w:r>
        <w:t xml:space="preserve">Centralized </w:t>
      </w:r>
      <w:proofErr w:type="spellStart"/>
      <w:r>
        <w:t>institutionalizion</w:t>
      </w:r>
      <w:proofErr w:type="spellEnd"/>
      <w:r>
        <w:t xml:space="preserve"> causes genocide and extinction </w:t>
      </w:r>
    </w:p>
    <w:p w:rsidR="00C5628D" w:rsidRPr="00F5723E" w:rsidRDefault="00C5628D" w:rsidP="00C5628D"/>
    <w:p w:rsidR="00C5628D" w:rsidRDefault="00C5628D" w:rsidP="00C5628D">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proofErr w:type="spellStart"/>
      <w:r w:rsidRPr="00B85D06">
        <w:t>Hindmarsh</w:t>
      </w:r>
      <w:proofErr w:type="spellEnd"/>
      <w:r>
        <w:t xml:space="preserve">, </w:t>
      </w:r>
      <w:r w:rsidRPr="00D470DC">
        <w:t xml:space="preserve">April </w:t>
      </w:r>
      <w:r w:rsidRPr="00B85D06">
        <w:t>2005</w:t>
      </w:r>
      <w:r w:rsidRPr="00D470DC">
        <w:t xml:space="preserve">, Green </w:t>
      </w:r>
      <w:proofErr w:type="spellStart"/>
      <w:r w:rsidRPr="00D470DC">
        <w:t>Biopolitics</w:t>
      </w:r>
      <w:proofErr w:type="spellEnd"/>
      <w:r w:rsidRPr="00D470DC">
        <w:t xml:space="preserve"> &amp; the Molecular Reordering of Nature, </w:t>
      </w:r>
      <w:hyperlink r:id="rId12" w:history="1">
        <w:r w:rsidRPr="00E45020">
          <w:rPr>
            <w:rStyle w:val="Hyperlink"/>
          </w:rPr>
          <w:t>http://www.essex.ac.uk/ecpr/events/jointsessions/paperarchive/granada/ws16/Hindmarsh.pdf</w:t>
        </w:r>
      </w:hyperlink>
      <w:r>
        <w:rPr>
          <w:rStyle w:val="Hyperlink"/>
        </w:rPr>
        <w:t>)</w:t>
      </w:r>
    </w:p>
    <w:p w:rsidR="00C5628D" w:rsidRPr="00D470DC" w:rsidRDefault="00C5628D" w:rsidP="00C5628D"/>
    <w:p w:rsidR="00C5628D" w:rsidRPr="00903BD4" w:rsidRDefault="00C5628D" w:rsidP="00C5628D">
      <w:pPr>
        <w:rPr>
          <w:sz w:val="14"/>
        </w:rPr>
      </w:pPr>
      <w:proofErr w:type="gramStart"/>
      <w:r w:rsidRPr="00903BD4">
        <w:rPr>
          <w:sz w:val="14"/>
        </w:rPr>
        <w:t>The first usage of the term ‘</w:t>
      </w:r>
      <w:proofErr w:type="spellStart"/>
      <w:r w:rsidRPr="00903BD4">
        <w:rPr>
          <w:sz w:val="14"/>
        </w:rPr>
        <w:t>biopolitics</w:t>
      </w:r>
      <w:proofErr w:type="spellEnd"/>
      <w:r w:rsidRPr="00903BD4">
        <w:rPr>
          <w:sz w:val="14"/>
        </w:rPr>
        <w:t xml:space="preserve">’ that Braun and </w:t>
      </w:r>
      <w:proofErr w:type="spellStart"/>
      <w:r w:rsidRPr="00903BD4">
        <w:rPr>
          <w:sz w:val="14"/>
        </w:rPr>
        <w:t>Gottweis</w:t>
      </w:r>
      <w:proofErr w:type="spellEnd"/>
      <w:r w:rsidRPr="00903BD4">
        <w:rPr>
          <w:sz w:val="14"/>
        </w:rPr>
        <w:t xml:space="preserve"> (2004) refer to aligns to my longstanding analysis of the genetic engineering context.</w:t>
      </w:r>
      <w:proofErr w:type="gramEnd"/>
      <w:r w:rsidRPr="00903BD4">
        <w:rPr>
          <w:sz w:val="14"/>
        </w:rPr>
        <w:t xml:space="preserve"> Unconnected to the traditional Foucauldian concept of </w:t>
      </w:r>
      <w:r w:rsidRPr="00431FEE">
        <w:rPr>
          <w:b/>
          <w:bCs/>
          <w:u w:val="single"/>
        </w:rPr>
        <w:t>‘</w:t>
      </w:r>
      <w:proofErr w:type="spellStart"/>
      <w:r w:rsidRPr="00431FEE">
        <w:rPr>
          <w:b/>
          <w:bCs/>
          <w:u w:val="single"/>
        </w:rPr>
        <w:t>biopolitics</w:t>
      </w:r>
      <w:proofErr w:type="spellEnd"/>
      <w:r w:rsidRPr="00431FEE">
        <w:rPr>
          <w:b/>
          <w:bCs/>
          <w:u w:val="single"/>
        </w:rPr>
        <w:t>’</w:t>
      </w:r>
      <w:r w:rsidRPr="00903BD4">
        <w:rPr>
          <w:sz w:val="14"/>
        </w:rPr>
        <w:t>, it ‘refers to the new public policy area of biotechnology policy which has co-</w:t>
      </w:r>
      <w:proofErr w:type="gramStart"/>
      <w:r w:rsidRPr="00903BD4">
        <w:rPr>
          <w:sz w:val="14"/>
        </w:rPr>
        <w:t>evolved</w:t>
      </w:r>
      <w:proofErr w:type="gramEnd"/>
      <w:r w:rsidRPr="00903BD4">
        <w:rPr>
          <w:sz w:val="14"/>
        </w:rPr>
        <w:t xml:space="preserve"> with the development of the life sciences’ to refer to transformations in medicine and health, or in food, agriculture and the environment. Here, </w:t>
      </w:r>
      <w:proofErr w:type="spellStart"/>
      <w:r w:rsidRPr="00903BD4">
        <w:rPr>
          <w:sz w:val="14"/>
        </w:rPr>
        <w:t>biopolitical</w:t>
      </w:r>
      <w:proofErr w:type="spellEnd"/>
      <w:r w:rsidRPr="00903BD4">
        <w:rPr>
          <w:sz w:val="14"/>
        </w:rPr>
        <w:t xml:space="preserve"> analysis is predominantly on biotechnology regulation and </w:t>
      </w:r>
      <w:proofErr w:type="spellStart"/>
      <w:r w:rsidRPr="00903BD4">
        <w:rPr>
          <w:sz w:val="14"/>
        </w:rPr>
        <w:t>bioscientific</w:t>
      </w:r>
      <w:proofErr w:type="spellEnd"/>
      <w:r w:rsidRPr="00903BD4">
        <w:rPr>
          <w:sz w:val="14"/>
        </w:rPr>
        <w:t xml:space="preserve">-technological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w:t>
      </w:r>
      <w:proofErr w:type="spellStart"/>
      <w:r w:rsidRPr="00431FEE">
        <w:rPr>
          <w:u w:val="single"/>
        </w:rPr>
        <w:t>institutionalisation</w:t>
      </w:r>
      <w:proofErr w:type="spellEnd"/>
      <w:r w:rsidRPr="00431FEE">
        <w:rPr>
          <w:u w:val="single"/>
        </w:rPr>
        <w:t xml:space="preserve">,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proofErr w:type="gramStart"/>
      <w:r w:rsidRPr="00903BD4">
        <w:rPr>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sz w:val="24"/>
          <w:highlight w:val="green"/>
          <w:u w:val="single"/>
        </w:rPr>
        <w:t xml:space="preserve">expert </w:t>
      </w:r>
      <w:proofErr w:type="spellStart"/>
      <w:r w:rsidRPr="00FC47F7">
        <w:rPr>
          <w:b/>
          <w:sz w:val="24"/>
          <w:highlight w:val="green"/>
          <w:u w:val="single"/>
        </w:rPr>
        <w:t>knowledges</w:t>
      </w:r>
      <w:proofErr w:type="spellEnd"/>
      <w:r w:rsidRPr="00FC47F7">
        <w:rPr>
          <w:b/>
          <w:sz w:val="24"/>
          <w:highlight w:val="green"/>
          <w:u w:val="single"/>
        </w:rPr>
        <w:t>’</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(Foucault 1977, Rutherford 1999).</w:t>
      </w:r>
      <w:proofErr w:type="gramEnd"/>
      <w:r w:rsidRPr="00903BD4">
        <w:rPr>
          <w:sz w:val="14"/>
        </w:rPr>
        <w:t xml:space="preserve"> </w:t>
      </w:r>
      <w:r w:rsidRPr="00CE2F00">
        <w:rPr>
          <w:u w:val="single"/>
        </w:rPr>
        <w:t>This</w:t>
      </w:r>
      <w:r w:rsidRPr="00975EE1">
        <w:rPr>
          <w:u w:val="single"/>
        </w:rPr>
        <w:t xml:space="preserve"> aims to ‘</w:t>
      </w:r>
      <w:r w:rsidRPr="00FC47F7">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C47F7">
        <w:rPr>
          <w:highlight w:val="green"/>
          <w:u w:val="single"/>
        </w:rPr>
        <w:t xml:space="preserve">experts vis-à-vis other </w:t>
      </w:r>
      <w:proofErr w:type="spellStart"/>
      <w:r w:rsidRPr="00FC47F7">
        <w:rPr>
          <w:highlight w:val="green"/>
          <w:u w:val="single"/>
        </w:rPr>
        <w:t>knowledges</w:t>
      </w:r>
      <w:proofErr w:type="spellEnd"/>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 xml:space="preserve">and normalize </w:t>
      </w:r>
      <w:proofErr w:type="spellStart"/>
      <w:r w:rsidRPr="00975EE1">
        <w:rPr>
          <w:u w:val="single"/>
        </w:rPr>
        <w:t>governmentality</w:t>
      </w:r>
      <w:proofErr w:type="spellEnd"/>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w:t>
      </w:r>
      <w:proofErr w:type="spellStart"/>
      <w:r w:rsidRPr="00903BD4">
        <w:rPr>
          <w:sz w:val="14"/>
        </w:rPr>
        <w:t>recognises</w:t>
      </w:r>
      <w:proofErr w:type="spellEnd"/>
      <w:r w:rsidRPr="00903BD4">
        <w:rPr>
          <w:sz w:val="14"/>
        </w:rPr>
        <w:t xml:space="preserve">, as ‘a more or less stable or shifting network of alliances extended over a shifting terrain of practice and discursively constituted interests. Points of resistance will open up at many points in the network. Their effect will be to fracture alliances, constitute regroupings and </w:t>
      </w:r>
      <w:proofErr w:type="spellStart"/>
      <w:r w:rsidRPr="00903BD4">
        <w:rPr>
          <w:sz w:val="14"/>
        </w:rPr>
        <w:t>reposit</w:t>
      </w:r>
      <w:proofErr w:type="spellEnd"/>
      <w:r w:rsidRPr="00903BD4">
        <w:rPr>
          <w:sz w:val="14"/>
        </w:rPr>
        <w:t xml:space="preserve"> strategies’. </w:t>
      </w:r>
      <w:r w:rsidRPr="00FC47F7">
        <w:rPr>
          <w:highlight w:val="green"/>
          <w:u w:val="single"/>
        </w:rPr>
        <w:t>Such practices applied to</w:t>
      </w:r>
      <w:r w:rsidRPr="00975EE1">
        <w:rPr>
          <w:u w:val="single"/>
        </w:rPr>
        <w:t xml:space="preserve"> the </w:t>
      </w:r>
      <w:r w:rsidRPr="00903BD4">
        <w:rPr>
          <w:rStyle w:val="StyleBoldUnderline"/>
          <w:b/>
        </w:rPr>
        <w:t xml:space="preserve">administration of resources in </w:t>
      </w:r>
      <w:r w:rsidRPr="00FC47F7">
        <w:rPr>
          <w:rStyle w:val="StyleBoldUnderline"/>
          <w:b/>
          <w:highlight w:val="green"/>
        </w:rPr>
        <w:t>managing human populations</w:t>
      </w:r>
      <w:r w:rsidRPr="00F5723E">
        <w:rPr>
          <w:rStyle w:val="StyleBoldUnderline"/>
          <w:b/>
        </w:rPr>
        <w:t xml:space="preserve"> also </w:t>
      </w:r>
      <w:r w:rsidRPr="00FC47F7">
        <w:rPr>
          <w:rStyle w:val="StyleBoldUnderline"/>
          <w:b/>
          <w:highlight w:val="green"/>
        </w:rPr>
        <w:t>introduces</w:t>
      </w:r>
      <w:r w:rsidRPr="00F5723E">
        <w:rPr>
          <w:rStyle w:val="StyleBoldUnderline"/>
          <w:b/>
        </w:rPr>
        <w:t xml:space="preserve"> the notion of </w:t>
      </w:r>
      <w:r w:rsidRPr="00FC47F7">
        <w:rPr>
          <w:rStyle w:val="StyleBoldUnderline"/>
          <w:b/>
          <w:highlight w:val="green"/>
        </w:rPr>
        <w:t>the environment</w:t>
      </w:r>
      <w:r w:rsidRPr="00F5723E">
        <w:rPr>
          <w:rStyle w:val="StyleBoldUnderline"/>
          <w:b/>
        </w:rPr>
        <w:t xml:space="preserve"> </w:t>
      </w:r>
      <w:r w:rsidRPr="00FC47F7">
        <w:rPr>
          <w:rStyle w:val="StyleBoldUnderline"/>
          <w:b/>
          <w:highlight w:val="green"/>
        </w:rPr>
        <w:t>and its control</w:t>
      </w:r>
      <w:r w:rsidRPr="00903BD4">
        <w:rPr>
          <w:sz w:val="14"/>
        </w:rPr>
        <w:t xml:space="preserve">, and thus the Cartesian body-mind or nature-culture dichotomy — which has been described as ‘the drawing </w:t>
      </w:r>
      <w:proofErr w:type="spellStart"/>
      <w:r w:rsidRPr="00903BD4">
        <w:rPr>
          <w:sz w:val="14"/>
        </w:rPr>
        <w:t>apart</w:t>
      </w:r>
      <w:proofErr w:type="spellEnd"/>
      <w:r w:rsidRPr="00903BD4">
        <w:rPr>
          <w:sz w:val="14"/>
        </w:rPr>
        <w:t xml:space="preserve">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w:t>
      </w:r>
      <w:proofErr w:type="spellStart"/>
      <w:r w:rsidRPr="00903BD4">
        <w:rPr>
          <w:sz w:val="14"/>
        </w:rPr>
        <w:t>conceptualisation</w:t>
      </w:r>
      <w:proofErr w:type="spellEnd"/>
      <w:r w:rsidRPr="00903BD4">
        <w:rPr>
          <w:sz w:val="14"/>
        </w:rPr>
        <w:t xml:space="preserve"> of bio-power of his recognition that the techniques of the administration of life cannot </w:t>
      </w:r>
      <w:proofErr w:type="gramStart"/>
      <w:r w:rsidRPr="00903BD4">
        <w:rPr>
          <w:sz w:val="14"/>
        </w:rPr>
        <w:t>effect</w:t>
      </w:r>
      <w:proofErr w:type="gramEnd"/>
      <w:r w:rsidRPr="00903BD4">
        <w:rPr>
          <w:sz w:val="14"/>
        </w:rPr>
        <w:t xml:space="preserve">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C47F7">
        <w:rPr>
          <w:highlight w:val="green"/>
          <w:u w:val="single"/>
        </w:rPr>
        <w:t xml:space="preserve">the management of </w:t>
      </w:r>
      <w:r w:rsidRPr="00465975">
        <w:rPr>
          <w:rStyle w:val="StyleBoldUnderline"/>
          <w:bdr w:val="single" w:sz="4" w:space="0" w:color="auto"/>
        </w:rPr>
        <w:t xml:space="preserve">natural </w:t>
      </w:r>
      <w:r w:rsidRPr="00FC47F7">
        <w:rPr>
          <w:rStyle w:val="StyleBoldUnderline"/>
          <w:highlight w:val="green"/>
          <w:bdr w:val="single" w:sz="4" w:space="0" w:color="auto"/>
        </w:rPr>
        <w:t>resources</w:t>
      </w:r>
      <w:r w:rsidRPr="00A6243F">
        <w:rPr>
          <w:sz w:val="24"/>
          <w:u w:val="single"/>
        </w:rPr>
        <w:t xml:space="preserve"> </w:t>
      </w:r>
      <w:r w:rsidRPr="00FC47F7">
        <w:rPr>
          <w:highlight w:val="green"/>
          <w:u w:val="single"/>
        </w:rPr>
        <w:t>where the</w:t>
      </w:r>
      <w:r w:rsidRPr="00975EE1">
        <w:rPr>
          <w:u w:val="single"/>
        </w:rPr>
        <w:t xml:space="preserve"> </w:t>
      </w:r>
      <w:r w:rsidRPr="00903BD4">
        <w:rPr>
          <w:u w:val="single"/>
        </w:rPr>
        <w:t xml:space="preserve">Foucauldian </w:t>
      </w:r>
      <w:r w:rsidRPr="00FC47F7">
        <w:rPr>
          <w:highlight w:val="green"/>
          <w:u w:val="single"/>
        </w:rPr>
        <w:t>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w:t>
      </w:r>
      <w:proofErr w:type="spellStart"/>
      <w:r w:rsidRPr="00903BD4">
        <w:rPr>
          <w:sz w:val="14"/>
        </w:rPr>
        <w:t>sovereignity</w:t>
      </w:r>
      <w:proofErr w:type="spellEnd"/>
      <w:r w:rsidRPr="00903BD4">
        <w:rPr>
          <w:sz w:val="14"/>
        </w:rPr>
        <w:t xml:space="preserve">; </w:t>
      </w:r>
      <w:r w:rsidRPr="00903BD4">
        <w:rPr>
          <w:b/>
          <w:bCs/>
          <w:u w:val="single"/>
        </w:rPr>
        <w:t xml:space="preserve">at stake is the biological 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C5628D" w:rsidRPr="00CE2F00" w:rsidRDefault="00C5628D" w:rsidP="00C5628D"/>
    <w:p w:rsidR="00C5628D" w:rsidRDefault="00C5628D" w:rsidP="00C5628D"/>
    <w:p w:rsidR="00C5628D" w:rsidRDefault="00C5628D" w:rsidP="00C5628D">
      <w:pPr>
        <w:pStyle w:val="Heading3"/>
      </w:pPr>
      <w:r>
        <w:t xml:space="preserve">T – </w:t>
      </w:r>
      <w:proofErr w:type="gramStart"/>
      <w:r>
        <w:t>prohibition</w:t>
      </w:r>
      <w:proofErr w:type="gramEnd"/>
    </w:p>
    <w:p w:rsidR="00C5628D" w:rsidRDefault="00C5628D" w:rsidP="00C5628D">
      <w:pPr>
        <w:pStyle w:val="Heading4"/>
        <w:rPr>
          <w:rStyle w:val="StyleStyleBold12pt"/>
          <w:rFonts w:cs="Times New Roman"/>
          <w:b/>
        </w:rPr>
      </w:pPr>
      <w:proofErr w:type="gramStart"/>
      <w:r>
        <w:rPr>
          <w:rStyle w:val="StyleStyleBold12pt"/>
          <w:rFonts w:cs="Times New Roman"/>
          <w:b/>
        </w:rPr>
        <w:t>the</w:t>
      </w:r>
      <w:proofErr w:type="gramEnd"/>
      <w:r>
        <w:rPr>
          <w:rStyle w:val="StyleStyleBold12pt"/>
          <w:rFonts w:cs="Times New Roman"/>
          <w:b/>
        </w:rPr>
        <w:t xml:space="preserv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C5628D" w:rsidRDefault="00C5628D" w:rsidP="00C5628D"/>
    <w:p w:rsidR="00C5628D" w:rsidRDefault="00C5628D" w:rsidP="00C5628D">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C5628D" w:rsidRDefault="00C5628D" w:rsidP="00C5628D">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C5628D" w:rsidRDefault="00C5628D" w:rsidP="00C5628D">
      <w:pPr>
        <w:rPr>
          <w:sz w:val="16"/>
          <w:highlight w:val="yellow"/>
        </w:rPr>
      </w:pPr>
      <w:r>
        <w:rPr>
          <w:rStyle w:val="StyleBoldUnderline"/>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StyleBoldUnderline"/>
          <w:highlight w:val="yellow"/>
        </w:rPr>
        <w:t>defines "restriction" as</w:t>
      </w:r>
      <w:r>
        <w:rPr>
          <w:sz w:val="16"/>
          <w:highlight w:val="yellow"/>
        </w:rPr>
        <w:t xml:space="preserve">; </w:t>
      </w:r>
    </w:p>
    <w:p w:rsidR="00C5628D" w:rsidRDefault="00C5628D" w:rsidP="00C5628D">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C5628D" w:rsidRDefault="00C5628D" w:rsidP="00C5628D">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xml:space="preserve">" </w:t>
      </w:r>
      <w:proofErr w:type="gramStart"/>
      <w:r>
        <w:rPr>
          <w:rStyle w:val="StyleBoldUnderline"/>
          <w:highlight w:val="yellow"/>
        </w:rPr>
        <w:t>are</w:t>
      </w:r>
      <w:proofErr w:type="gramEnd"/>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C5628D" w:rsidRDefault="00C5628D" w:rsidP="00C5628D">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StyleBoldUnderline"/>
          <w:highlight w:val="yellow"/>
        </w:rPr>
        <w:t>Kincheloe</w:t>
      </w:r>
      <w:proofErr w:type="spellEnd"/>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C5628D" w:rsidRDefault="00C5628D" w:rsidP="00C5628D"/>
    <w:p w:rsidR="00C5628D" w:rsidRDefault="00C5628D" w:rsidP="00C5628D">
      <w:pPr>
        <w:pStyle w:val="Heading4"/>
      </w:pPr>
      <w:r>
        <w:t xml:space="preserve">Vote </w:t>
      </w:r>
      <w:proofErr w:type="spellStart"/>
      <w:r>
        <w:t>neg</w:t>
      </w:r>
      <w:proofErr w:type="spellEnd"/>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C5628D" w:rsidRDefault="00C5628D" w:rsidP="00C5628D"/>
    <w:p w:rsidR="00C5628D" w:rsidRDefault="00C5628D" w:rsidP="00C5628D"/>
    <w:p w:rsidR="00C5628D" w:rsidRPr="004B4C53" w:rsidRDefault="00C5628D" w:rsidP="00C5628D"/>
    <w:p w:rsidR="00C5628D" w:rsidRDefault="00C5628D" w:rsidP="00C5628D">
      <w:pPr>
        <w:pStyle w:val="Heading3"/>
      </w:pPr>
      <w:r>
        <w:t xml:space="preserve">Exec </w:t>
      </w:r>
      <w:proofErr w:type="spellStart"/>
      <w:r>
        <w:t>cp</w:t>
      </w:r>
      <w:proofErr w:type="spellEnd"/>
      <w:r>
        <w:t>/da</w:t>
      </w:r>
    </w:p>
    <w:p w:rsidR="00C5628D" w:rsidRDefault="00C5628D" w:rsidP="00C5628D"/>
    <w:p w:rsidR="00C5628D" w:rsidRPr="00103305" w:rsidRDefault="00C5628D" w:rsidP="00C5628D">
      <w:pPr>
        <w:pStyle w:val="Heading4"/>
      </w:pPr>
      <w:r>
        <w:t>The President of the United States should request his Counsel and the Office of Legal Counsel for coordination over his war powers authority over indefinite detention. The President should affirm that treaties ratified by the United States are a restriction on the area of indefinite detention.</w:t>
      </w:r>
    </w:p>
    <w:p w:rsidR="00C5628D" w:rsidRDefault="00C5628D" w:rsidP="00C5628D"/>
    <w:p w:rsidR="00C5628D" w:rsidRPr="009A36C9" w:rsidRDefault="00C5628D" w:rsidP="00C5628D">
      <w:pPr>
        <w:pStyle w:val="Heading4"/>
      </w:pPr>
      <w:r>
        <w:t xml:space="preserve">The 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w:t>
      </w:r>
      <w:r w:rsidRPr="00327906">
        <w:rPr>
          <w:u w:val="single"/>
        </w:rPr>
        <w:t>global nuclear war</w:t>
      </w:r>
      <w:r>
        <w:t xml:space="preserve"> more likely --- INDEPENDENTLY prevents ability to negotiate Iranian </w:t>
      </w:r>
      <w:proofErr w:type="spellStart"/>
      <w:r>
        <w:t>miscalc</w:t>
      </w:r>
      <w:proofErr w:type="spellEnd"/>
    </w:p>
    <w:p w:rsidR="00C5628D" w:rsidRDefault="00C5628D" w:rsidP="00C5628D"/>
    <w:p w:rsidR="00C5628D" w:rsidRDefault="00C5628D" w:rsidP="00C5628D">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C5628D" w:rsidRDefault="00C5628D" w:rsidP="00C5628D"/>
    <w:p w:rsidR="00C5628D" w:rsidRDefault="00C5628D" w:rsidP="00C5628D">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6C37EE">
        <w:rPr>
          <w:rStyle w:val="StyleBoldUnderline"/>
          <w:highlight w:val="green"/>
        </w:rPr>
        <w:t xml:space="preserve">war power </w:t>
      </w:r>
      <w:r w:rsidRPr="006C37EE">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6C37EE">
        <w:rPr>
          <w:rStyle w:val="StyleBoldUnderline"/>
          <w:b/>
          <w:highlight w:val="green"/>
          <w:bdr w:val="single" w:sz="4" w:space="0" w:color="auto"/>
        </w:rPr>
        <w:t>constrain U.S. actions</w:t>
      </w:r>
      <w:r w:rsidRPr="006C37EE">
        <w:rPr>
          <w:rStyle w:val="StyleBoldUnderline"/>
          <w:highlight w:val="green"/>
        </w:rPr>
        <w:t xml:space="preserve"> </w:t>
      </w:r>
      <w:r w:rsidRPr="00796CA9">
        <w:rPr>
          <w:rStyle w:val="StyleBoldUnderline"/>
        </w:rPr>
        <w:t xml:space="preserve">but </w:t>
      </w:r>
      <w:r w:rsidRPr="006C37EE">
        <w:rPr>
          <w:rStyle w:val="StyleBoldUnderline"/>
          <w:highlight w:val="green"/>
        </w:rPr>
        <w:t xml:space="preserve">because </w:t>
      </w:r>
      <w:r w:rsidRPr="006C37EE">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6C37EE">
        <w:rPr>
          <w:rStyle w:val="StyleBoldUnderline"/>
          <w:b/>
          <w:highlight w:val="green"/>
          <w:bdr w:val="single" w:sz="4" w:space="0" w:color="auto"/>
        </w:rPr>
        <w:t>signal</w:t>
      </w:r>
      <w:r w:rsidRPr="00D7444C">
        <w:rPr>
          <w:sz w:val="12"/>
        </w:rPr>
        <w:t>s</w:t>
      </w:r>
      <w:r w:rsidRPr="006C37EE">
        <w:rPr>
          <w:rStyle w:val="StyleBoldUnderline"/>
          <w:b/>
          <w:highlight w:val="green"/>
        </w:rPr>
        <w:t xml:space="preserve"> </w:t>
      </w:r>
      <w:r w:rsidRPr="006C37EE">
        <w:rPr>
          <w:rStyle w:val="StyleBoldUnderline"/>
          <w:b/>
          <w:highlight w:val="green"/>
          <w:bdr w:val="single" w:sz="4" w:space="0" w:color="auto"/>
        </w:rPr>
        <w:t>and shape</w:t>
      </w:r>
      <w:r w:rsidRPr="006C37EE">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6C37EE">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 xml:space="preserve">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w:t>
      </w:r>
      <w:proofErr w:type="gramStart"/>
      <w:r w:rsidRPr="001E2705">
        <w:rPr>
          <w:sz w:val="12"/>
        </w:rPr>
        <w:t>include</w:t>
      </w:r>
      <w:proofErr w:type="gramEnd"/>
      <w:r w:rsidRPr="001E2705">
        <w:rPr>
          <w:sz w:val="12"/>
        </w:rPr>
        <w:t xml:space="preserv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6C37EE">
        <w:rPr>
          <w:rStyle w:val="StyleBoldUnderline"/>
          <w:highlight w:val="green"/>
        </w:rPr>
        <w:t xml:space="preserve">most </w:t>
      </w:r>
      <w:r w:rsidRPr="006C37EE">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6C37EE">
        <w:rPr>
          <w:rStyle w:val="StyleBoldUnderline"/>
          <w:highlight w:val="green"/>
        </w:rPr>
        <w:t xml:space="preserve">note that </w:t>
      </w:r>
      <w:r w:rsidRPr="00EF5D67">
        <w:rPr>
          <w:rStyle w:val="StyleBoldUnderline"/>
        </w:rPr>
        <w:t>the President asserted much more extensive unilateral powers to use force during and</w:t>
      </w:r>
      <w:r w:rsidRPr="006C37EE">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6C37EE">
        <w:rPr>
          <w:rStyle w:val="StyleBoldUnderline"/>
          <w:highlight w:val="green"/>
        </w:rPr>
        <w:t xml:space="preserve">the President </w:t>
      </w:r>
      <w:r w:rsidRPr="006C37EE">
        <w:rPr>
          <w:rStyle w:val="StyleBoldUnderline"/>
          <w:highlight w:val="green"/>
          <w:bdr w:val="single" w:sz="4" w:space="0" w:color="auto"/>
        </w:rPr>
        <w:t xml:space="preserve">still retains expansive authority </w:t>
      </w:r>
      <w:r w:rsidRPr="006C37EE">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6C37EE">
        <w:rPr>
          <w:rStyle w:val="StyleBoldUnderline"/>
          <w:highlight w:val="green"/>
        </w:rPr>
        <w:t>Obama’s use of</w:t>
      </w:r>
      <w:r w:rsidRPr="001E2705">
        <w:rPr>
          <w:rStyle w:val="StyleBoldUnderline"/>
        </w:rPr>
        <w:t xml:space="preserve"> military </w:t>
      </w:r>
      <w:r w:rsidRPr="006C37EE">
        <w:rPr>
          <w:rStyle w:val="StyleBoldUnderline"/>
          <w:highlight w:val="green"/>
        </w:rPr>
        <w:t>force without</w:t>
      </w:r>
      <w:r w:rsidRPr="001E2705">
        <w:rPr>
          <w:rStyle w:val="StyleBoldUnderline"/>
        </w:rPr>
        <w:t xml:space="preserve"> specific </w:t>
      </w:r>
      <w:r w:rsidRPr="006C37EE">
        <w:rPr>
          <w:rStyle w:val="StyleBoldUnderline"/>
          <w:highlight w:val="green"/>
        </w:rPr>
        <w:t>congress</w:t>
      </w:r>
      <w:r w:rsidRPr="001E2705">
        <w:rPr>
          <w:sz w:val="12"/>
        </w:rPr>
        <w:t>ional authorization</w:t>
      </w:r>
      <w:r w:rsidRPr="001E2705">
        <w:rPr>
          <w:rStyle w:val="StyleBoldUnderline"/>
        </w:rPr>
        <w:t xml:space="preserve"> in that case </w:t>
      </w:r>
      <w:r w:rsidRPr="006C37EE">
        <w:rPr>
          <w:rStyle w:val="StyleBoldUnderline"/>
          <w:b/>
          <w:highlight w:val="green"/>
        </w:rPr>
        <w:t xml:space="preserve">reflects the broad </w:t>
      </w:r>
      <w:r w:rsidRPr="002B4D75">
        <w:rPr>
          <w:rStyle w:val="StyleBoldUnderline"/>
          <w:b/>
        </w:rPr>
        <w:t xml:space="preserve">constitutional </w:t>
      </w:r>
      <w:r w:rsidRPr="006C37EE">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6C37EE">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6C37EE">
        <w:rPr>
          <w:rStyle w:val="StyleBoldUnderline"/>
          <w:highlight w:val="green"/>
        </w:rPr>
        <w:t>most lawyers</w:t>
      </w:r>
      <w:r w:rsidRPr="001E2705">
        <w:rPr>
          <w:rStyle w:val="StyleBoldUnderline"/>
        </w:rPr>
        <w:t xml:space="preserve"> would probably </w:t>
      </w:r>
      <w:r w:rsidRPr="006C37EE">
        <w:rPr>
          <w:rStyle w:val="StyleBoldUnderline"/>
          <w:highlight w:val="green"/>
        </w:rPr>
        <w:t>conclude that the President’s</w:t>
      </w:r>
      <w:r w:rsidRPr="001E2705">
        <w:rPr>
          <w:rStyle w:val="StyleBoldUnderline"/>
        </w:rPr>
        <w:t xml:space="preserve"> constitutional </w:t>
      </w:r>
      <w:r w:rsidRPr="006C37EE">
        <w:rPr>
          <w:rStyle w:val="StyleBoldUnderline"/>
          <w:highlight w:val="green"/>
        </w:rPr>
        <w:t>powers</w:t>
      </w:r>
      <w:r w:rsidRPr="001E2705">
        <w:rPr>
          <w:rStyle w:val="StyleBoldUnderline"/>
        </w:rPr>
        <w:t xml:space="preserve"> to threaten war </w:t>
      </w:r>
      <w:r w:rsidRPr="006C37EE">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6C37EE">
        <w:rPr>
          <w:rStyle w:val="StyleBoldUnderline"/>
          <w:highlight w:val="green"/>
        </w:rPr>
        <w:t xml:space="preserve">The </w:t>
      </w:r>
      <w:r w:rsidRPr="006C37EE">
        <w:rPr>
          <w:rStyle w:val="StyleBoldUnderline"/>
          <w:highlight w:val="green"/>
          <w:bdr w:val="single" w:sz="4" w:space="0" w:color="auto"/>
        </w:rPr>
        <w:t xml:space="preserve">weakness </w:t>
      </w:r>
      <w:r w:rsidRPr="006C37EE">
        <w:rPr>
          <w:rStyle w:val="StyleBoldUnderline"/>
          <w:highlight w:val="green"/>
        </w:rPr>
        <w:t xml:space="preserve">in the </w:t>
      </w:r>
      <w:r w:rsidRPr="006C37EE">
        <w:rPr>
          <w:rStyle w:val="StyleBoldUnderline"/>
          <w:b/>
          <w:highlight w:val="green"/>
          <w:bdr w:val="single" w:sz="4" w:space="0" w:color="auto"/>
        </w:rPr>
        <w:t>diplomatic weapon</w:t>
      </w:r>
      <w:r w:rsidRPr="006C37EE">
        <w:rPr>
          <w:rStyle w:val="StyleBoldUnderline"/>
          <w:highlight w:val="green"/>
        </w:rPr>
        <w:t xml:space="preserve"> is the possibility of</w:t>
      </w:r>
      <w:r w:rsidRPr="006C37EE">
        <w:rPr>
          <w:rStyle w:val="StyleBoldUnderline"/>
          <w:highlight w:val="green"/>
          <w:bdr w:val="single" w:sz="4" w:space="0" w:color="auto"/>
        </w:rPr>
        <w:t xml:space="preserve"> </w:t>
      </w:r>
      <w:r w:rsidRPr="006C37EE">
        <w:rPr>
          <w:rStyle w:val="StyleBoldUnderline"/>
          <w:b/>
          <w:highlight w:val="green"/>
          <w:bdr w:val="single" w:sz="4" w:space="0" w:color="auto"/>
        </w:rPr>
        <w:t>dissidence at home</w:t>
      </w:r>
      <w:r w:rsidRPr="006C37EE">
        <w:rPr>
          <w:rStyle w:val="StyleBoldUnderline"/>
          <w:highlight w:val="green"/>
        </w:rPr>
        <w:t xml:space="preserve"> which may </w:t>
      </w:r>
      <w:r w:rsidRPr="006C37EE">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C5628D" w:rsidRDefault="00C5628D" w:rsidP="00C5628D">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6C37EE">
        <w:rPr>
          <w:rStyle w:val="StyleBoldUnderline"/>
          <w:highlight w:val="green"/>
        </w:rPr>
        <w:t>“[t]he ability to</w:t>
      </w:r>
      <w:r w:rsidRPr="001E2705">
        <w:rPr>
          <w:rStyle w:val="StyleBoldUnderline"/>
        </w:rPr>
        <w:t xml:space="preserve"> warn of, or </w:t>
      </w:r>
      <w:r w:rsidRPr="006C37EE">
        <w:rPr>
          <w:rStyle w:val="StyleBoldUnderline"/>
          <w:highlight w:val="green"/>
        </w:rPr>
        <w:t>threaten</w:t>
      </w:r>
      <w:r w:rsidRPr="001E2705">
        <w:rPr>
          <w:rStyle w:val="StyleBoldUnderline"/>
        </w:rPr>
        <w:t xml:space="preserve">, the use of military </w:t>
      </w:r>
      <w:r w:rsidRPr="006C37EE">
        <w:rPr>
          <w:rStyle w:val="StyleBoldUnderline"/>
          <w:highlight w:val="green"/>
        </w:rPr>
        <w:t>force is an</w:t>
      </w:r>
      <w:r w:rsidRPr="001E2705">
        <w:rPr>
          <w:rStyle w:val="StyleBoldUnderline"/>
        </w:rPr>
        <w:t xml:space="preserve"> ordinary and </w:t>
      </w:r>
      <w:r w:rsidRPr="006C37EE">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6C37EE">
        <w:rPr>
          <w:rStyle w:val="StyleBoldUnderline"/>
          <w:highlight w:val="green"/>
        </w:rPr>
        <w:t>empowered to</w:t>
      </w:r>
      <w:r w:rsidRPr="001E2705">
        <w:rPr>
          <w:rStyle w:val="StyleBoldUnderline"/>
        </w:rPr>
        <w:t xml:space="preserve"> formulate and </w:t>
      </w:r>
      <w:r w:rsidRPr="006C37EE">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6C37EE">
        <w:rPr>
          <w:rStyle w:val="StyleBoldUnderline"/>
          <w:highlight w:val="green"/>
        </w:rPr>
        <w:t>maneuvers</w:t>
      </w:r>
      <w:r w:rsidRPr="001E2705">
        <w:rPr>
          <w:rStyle w:val="StyleBoldUnderline"/>
        </w:rPr>
        <w:t xml:space="preserve"> designed </w:t>
      </w:r>
      <w:r w:rsidRPr="006C37EE">
        <w:rPr>
          <w:rStyle w:val="StyleBoldUnderline"/>
          <w:highlight w:val="green"/>
        </w:rPr>
        <w:t xml:space="preserve">to convey commitment </w:t>
      </w:r>
      <w:r w:rsidRPr="004B52AE">
        <w:rPr>
          <w:rStyle w:val="StyleBoldUnderline"/>
        </w:rPr>
        <w:t xml:space="preserve">to allies </w:t>
      </w:r>
      <w:r w:rsidRPr="006C37EE">
        <w:rPr>
          <w:rStyle w:val="StyleBoldUnderline"/>
          <w:highlight w:val="green"/>
        </w:rPr>
        <w:t xml:space="preserve">or </w:t>
      </w:r>
      <w:r w:rsidRPr="001E2705">
        <w:rPr>
          <w:rStyle w:val="StyleBoldUnderline"/>
        </w:rPr>
        <w:t xml:space="preserve">contingent </w:t>
      </w:r>
      <w:r w:rsidRPr="006C37EE">
        <w:rPr>
          <w:rStyle w:val="StyleBoldUnderline"/>
          <w:highlight w:val="green"/>
        </w:rPr>
        <w:t xml:space="preserve">threats to </w:t>
      </w:r>
      <w:r w:rsidRPr="004B52AE">
        <w:rPr>
          <w:rStyle w:val="StyleBoldUnderline"/>
        </w:rPr>
        <w:t>adversaries</w:t>
      </w:r>
      <w:r w:rsidRPr="001E2705">
        <w:rPr>
          <w:sz w:val="12"/>
        </w:rPr>
        <w:t xml:space="preserve"> … </w:t>
      </w:r>
      <w:r w:rsidRPr="006C37EE">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6C37EE">
        <w:rPr>
          <w:rStyle w:val="StyleBoldUnderline"/>
          <w:highlight w:val="green"/>
        </w:rPr>
        <w:t>major</w:t>
      </w:r>
      <w:r w:rsidRPr="00196569">
        <w:rPr>
          <w:rStyle w:val="StyleBoldUnderline"/>
        </w:rPr>
        <w:t xml:space="preserve"> U.S. security </w:t>
      </w:r>
      <w:r w:rsidRPr="006C37EE">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6C37EE">
        <w:rPr>
          <w:rStyle w:val="StyleBoldUnderline"/>
          <w:highlight w:val="green"/>
        </w:rPr>
        <w:t>include</w:t>
      </w:r>
      <w:r w:rsidRPr="00196569">
        <w:rPr>
          <w:sz w:val="12"/>
        </w:rPr>
        <w:t>d</w:t>
      </w:r>
      <w:r w:rsidRPr="00196569">
        <w:rPr>
          <w:rStyle w:val="StyleBoldUnderline"/>
        </w:rPr>
        <w:t xml:space="preserve"> non-state </w:t>
      </w:r>
      <w:r w:rsidRPr="006C37EE">
        <w:rPr>
          <w:rStyle w:val="StyleBoldUnderline"/>
          <w:highlight w:val="green"/>
        </w:rPr>
        <w:t>terrorist threats</w:t>
      </w:r>
      <w:r w:rsidRPr="00196569">
        <w:rPr>
          <w:rStyle w:val="StyleBoldUnderline"/>
        </w:rPr>
        <w:t xml:space="preserve">, the </w:t>
      </w:r>
      <w:r w:rsidRPr="006C37EE">
        <w:rPr>
          <w:rStyle w:val="StyleBoldUnderline"/>
          <w:highlight w:val="green"/>
        </w:rPr>
        <w:t>proliferation</w:t>
      </w:r>
      <w:r w:rsidRPr="00196569">
        <w:rPr>
          <w:rStyle w:val="StyleBoldUnderline"/>
        </w:rPr>
        <w:t xml:space="preserve"> of nuclear and other weapons of mass destruction (WMD), </w:t>
      </w:r>
      <w:r w:rsidRPr="006C37EE">
        <w:rPr>
          <w:rStyle w:val="StyleBoldUnderline"/>
          <w:highlight w:val="green"/>
        </w:rPr>
        <w:t>and</w:t>
      </w:r>
      <w:r w:rsidRPr="00196569">
        <w:rPr>
          <w:rStyle w:val="StyleBoldUnderline"/>
        </w:rPr>
        <w:t xml:space="preserve"> rapidly </w:t>
      </w:r>
      <w:r w:rsidRPr="006C37EE">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6C37EE">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6C37EE">
        <w:rPr>
          <w:rStyle w:val="StyleBoldUnderline"/>
          <w:highlight w:val="green"/>
        </w:rPr>
        <w:t>continued to rely on threatened force</w:t>
      </w:r>
      <w:r w:rsidRPr="0059770C">
        <w:rPr>
          <w:rStyle w:val="StyleBoldUnderline"/>
        </w:rPr>
        <w:t xml:space="preserve"> as a key pillar of its strategy </w:t>
      </w:r>
      <w:r w:rsidRPr="006C37EE">
        <w:rPr>
          <w:rStyle w:val="StyleBoldUnderline"/>
          <w:highlight w:val="green"/>
        </w:rPr>
        <w:t>with regard to deterring</w:t>
      </w:r>
      <w:r w:rsidRPr="0059770C">
        <w:rPr>
          <w:rStyle w:val="StyleBoldUnderline"/>
        </w:rPr>
        <w:t xml:space="preserve"> threats (such as </w:t>
      </w:r>
      <w:r w:rsidRPr="006C37EE">
        <w:rPr>
          <w:rStyle w:val="StyleBoldUnderline"/>
          <w:highlight w:val="gree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6C37EE">
        <w:rPr>
          <w:rStyle w:val="StyleBoldUnderline"/>
          <w:highlight w:val="green"/>
        </w:rPr>
        <w:t xml:space="preserve">facing global threats, </w:t>
      </w:r>
      <w:r w:rsidRPr="006C37EE">
        <w:rPr>
          <w:rStyle w:val="StyleBoldUnderline"/>
          <w:highlight w:val="green"/>
          <w:bdr w:val="single" w:sz="4" w:space="0" w:color="auto"/>
        </w:rPr>
        <w:t>presidential discretion</w:t>
      </w:r>
      <w:r w:rsidRPr="006C37EE">
        <w:rPr>
          <w:rStyle w:val="StyleBoldUnderline"/>
          <w:highlight w:val="green"/>
        </w:rPr>
        <w:t xml:space="preserve"> to take </w:t>
      </w:r>
      <w:r w:rsidRPr="006C37EE">
        <w:rPr>
          <w:rStyle w:val="StyleBoldUnderline"/>
          <w:highlight w:val="gree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6C37EE">
        <w:rPr>
          <w:rStyle w:val="StyleBoldUnderline"/>
          <w:b/>
          <w:highlight w:val="green"/>
        </w:rPr>
        <w:t>action</w:t>
      </w:r>
      <w:r w:rsidRPr="006C37EE">
        <w:rPr>
          <w:rStyle w:val="StyleBoldUnderline"/>
          <w:highlight w:val="green"/>
        </w:rPr>
        <w:t xml:space="preserve"> – endowed with</w:t>
      </w:r>
      <w:r w:rsidRPr="00764C25">
        <w:rPr>
          <w:rStyle w:val="StyleBoldUnderline"/>
        </w:rPr>
        <w:t xml:space="preserve"> what Alexander Hamilton called </w:t>
      </w:r>
      <w:r w:rsidRPr="006C37EE">
        <w:rPr>
          <w:rStyle w:val="StyleBoldUnderline"/>
          <w:highlight w:val="green"/>
        </w:rPr>
        <w:t>“[</w:t>
      </w:r>
      <w:r w:rsidRPr="006C37EE">
        <w:rPr>
          <w:rStyle w:val="StyleBoldUnderline"/>
          <w:b/>
          <w:highlight w:val="green"/>
        </w:rPr>
        <w:t>d]</w:t>
      </w:r>
      <w:proofErr w:type="spellStart"/>
      <w:r w:rsidRPr="006C37EE">
        <w:rPr>
          <w:rStyle w:val="StyleBoldUnderline"/>
          <w:b/>
          <w:highlight w:val="green"/>
        </w:rPr>
        <w:t>ecision</w:t>
      </w:r>
      <w:proofErr w:type="spellEnd"/>
      <w:r w:rsidRPr="006C37EE">
        <w:rPr>
          <w:rStyle w:val="StyleBoldUnderline"/>
          <w:b/>
          <w:highlight w:val="green"/>
        </w:rPr>
        <w:t>, activity, secrecy, and dispatch</w:t>
      </w:r>
      <w:r w:rsidRPr="00764C25">
        <w:rPr>
          <w:rStyle w:val="StyleBoldUnderline"/>
        </w:rPr>
        <w:t>”</w:t>
      </w:r>
      <w:r w:rsidRPr="000C46E3">
        <w:t>116</w:t>
      </w:r>
      <w:r w:rsidRPr="00764C25">
        <w:rPr>
          <w:rStyle w:val="StyleBoldUnderline"/>
        </w:rPr>
        <w:t xml:space="preserve"> – </w:t>
      </w:r>
      <w:r w:rsidRPr="006C37EE">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C5628D" w:rsidRDefault="00C5628D" w:rsidP="00C5628D">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6C37EE">
        <w:rPr>
          <w:rStyle w:val="StyleBoldUnderline"/>
          <w:highlight w:val="green"/>
        </w:rPr>
        <w:t>When</w:t>
      </w:r>
      <w:r w:rsidRPr="00BC36BD">
        <w:rPr>
          <w:rStyle w:val="StyleBoldUnderline"/>
        </w:rPr>
        <w:t xml:space="preserve"> members of </w:t>
      </w:r>
      <w:r w:rsidRPr="006C37EE">
        <w:rPr>
          <w:rStyle w:val="StyleBoldUnderline"/>
          <w:highlight w:val="green"/>
        </w:rPr>
        <w:t xml:space="preserve">Congress </w:t>
      </w:r>
      <w:r w:rsidRPr="00BC36BD">
        <w:rPr>
          <w:sz w:val="12"/>
        </w:rPr>
        <w:t>vocally</w:t>
      </w:r>
      <w:r w:rsidRPr="006C37EE">
        <w:rPr>
          <w:rStyle w:val="StyleBoldUnderline"/>
          <w:highlight w:val="green"/>
        </w:rPr>
        <w:t xml:space="preserve"> </w:t>
      </w:r>
      <w:r w:rsidRPr="006C37EE">
        <w:rPr>
          <w:rStyle w:val="StyleBoldUnderline"/>
          <w:b/>
          <w:highlight w:val="green"/>
        </w:rPr>
        <w:t xml:space="preserve">oppose a use of force, they </w:t>
      </w:r>
      <w:r w:rsidRPr="006C37EE">
        <w:rPr>
          <w:rStyle w:val="StyleBoldUnderline"/>
          <w:b/>
          <w:highlight w:val="green"/>
          <w:bdr w:val="single" w:sz="4" w:space="0" w:color="auto"/>
        </w:rPr>
        <w:t xml:space="preserve">undermine </w:t>
      </w:r>
      <w:r w:rsidRPr="006C37EE">
        <w:rPr>
          <w:rStyle w:val="StyleBoldUnderline"/>
          <w:b/>
          <w:highlight w:val="green"/>
        </w:rPr>
        <w:t xml:space="preserve">the president’s </w:t>
      </w:r>
      <w:r w:rsidRPr="006C37EE">
        <w:rPr>
          <w:rStyle w:val="StyleBoldUnderline"/>
          <w:b/>
          <w:highlight w:val="green"/>
          <w:bdr w:val="single" w:sz="4" w:space="0" w:color="auto"/>
        </w:rPr>
        <w:t>ability to convince</w:t>
      </w:r>
      <w:r w:rsidRPr="00BC36BD">
        <w:rPr>
          <w:rStyle w:val="StyleBoldUnderline"/>
        </w:rPr>
        <w:t xml:space="preserve"> foreign </w:t>
      </w:r>
      <w:r w:rsidRPr="006C37EE">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6C37EE">
        <w:rPr>
          <w:rStyle w:val="StyleBoldUnderline"/>
          <w:b/>
          <w:highlight w:val="green"/>
        </w:rPr>
        <w:t>allies may be reluctant to contribute</w:t>
      </w:r>
      <w:r w:rsidRPr="00BC36BD">
        <w:rPr>
          <w:rStyle w:val="StyleBoldUnderline"/>
        </w:rPr>
        <w:t xml:space="preserve"> to a military campaign, </w:t>
      </w:r>
      <w:r w:rsidRPr="006C37EE">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6C37EE">
        <w:rPr>
          <w:rStyle w:val="StyleBoldUnderline"/>
          <w:highlight w:val="green"/>
        </w:rPr>
        <w:t>bodies provide</w:t>
      </w:r>
      <w:r w:rsidRPr="00F961A3">
        <w:rPr>
          <w:sz w:val="14"/>
        </w:rPr>
        <w:t>s</w:t>
      </w:r>
      <w:r w:rsidRPr="00BC36BD">
        <w:rPr>
          <w:rStyle w:val="StyleBoldUnderline"/>
        </w:rPr>
        <w:t xml:space="preserve"> them with </w:t>
      </w:r>
      <w:r w:rsidRPr="006C37EE">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6C37EE">
        <w:rPr>
          <w:rStyle w:val="StyleBoldUnderline"/>
          <w:highlight w:val="green"/>
        </w:rPr>
        <w:t xml:space="preserve"> through </w:t>
      </w:r>
      <w:r w:rsidRPr="006C37EE">
        <w:rPr>
          <w:rStyle w:val="StyleBoldUnderline"/>
          <w:highlight w:val="green"/>
          <w:bdr w:val="single" w:sz="4" w:space="0" w:color="auto"/>
        </w:rPr>
        <w:t>such mechanisms</w:t>
      </w:r>
      <w:r w:rsidRPr="006C37EE">
        <w:rPr>
          <w:rStyle w:val="StyleBoldUnderline"/>
          <w:highlight w:val="green"/>
        </w:rPr>
        <w:t xml:space="preserve"> </w:t>
      </w:r>
      <w:r w:rsidRPr="00BC36BD">
        <w:rPr>
          <w:rStyle w:val="StyleBoldUnderline"/>
        </w:rPr>
        <w:t xml:space="preserve">floor </w:t>
      </w:r>
      <w:r w:rsidRPr="006C37EE">
        <w:rPr>
          <w:rStyle w:val="StyleBoldUnderline"/>
          <w:highlight w:val="green"/>
        </w:rPr>
        <w:t xml:space="preserve">statements, </w:t>
      </w:r>
      <w:r w:rsidRPr="00BC36BD">
        <w:rPr>
          <w:rStyle w:val="StyleBoldUnderline"/>
        </w:rPr>
        <w:t xml:space="preserve">committee </w:t>
      </w:r>
      <w:r w:rsidRPr="006C37EE">
        <w:rPr>
          <w:rStyle w:val="StyleBoldUnderline"/>
          <w:highlight w:val="green"/>
        </w:rPr>
        <w:t xml:space="preserve">oversight </w:t>
      </w:r>
      <w:r w:rsidRPr="00BC36BD">
        <w:rPr>
          <w:rStyle w:val="StyleBoldUnderline"/>
        </w:rPr>
        <w:t xml:space="preserve">hearings, resolution votes, </w:t>
      </w:r>
      <w:r w:rsidRPr="006C37EE">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6C37EE">
        <w:rPr>
          <w:rStyle w:val="StyleBoldUnderline"/>
          <w:highlight w:val="green"/>
        </w:rPr>
        <w:t>opponents</w:t>
      </w:r>
      <w:r w:rsidRPr="00BC36BD">
        <w:rPr>
          <w:rStyle w:val="StyleBoldUnderline"/>
        </w:rPr>
        <w:t xml:space="preserve"> to </w:t>
      </w:r>
      <w:r w:rsidRPr="006C37EE">
        <w:rPr>
          <w:rStyle w:val="StyleBoldUnderline"/>
          <w:highlight w:val="green"/>
        </w:rPr>
        <w:t xml:space="preserve">have a more </w:t>
      </w:r>
      <w:r w:rsidRPr="006C37EE">
        <w:rPr>
          <w:rStyle w:val="StyleBoldUnderline"/>
          <w:b/>
          <w:highlight w:val="green"/>
          <w:bdr w:val="single" w:sz="4" w:space="0" w:color="auto"/>
        </w:rPr>
        <w:t>immediate</w:t>
      </w:r>
      <w:r w:rsidRPr="00BC36BD">
        <w:rPr>
          <w:sz w:val="12"/>
        </w:rPr>
        <w:t xml:space="preserve"> and informed </w:t>
      </w:r>
      <w:r w:rsidRPr="006C37EE">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6C37EE">
        <w:rPr>
          <w:rStyle w:val="StyleBoldUnderline"/>
          <w:highlight w:val="green"/>
        </w:rPr>
        <w:t>robust</w:t>
      </w:r>
      <w:r w:rsidRPr="00BC36BD">
        <w:rPr>
          <w:rStyle w:val="StyleBoldUnderline"/>
        </w:rPr>
        <w:t xml:space="preserve"> democratic </w:t>
      </w:r>
      <w:r w:rsidRPr="006C37EE">
        <w:rPr>
          <w:rStyle w:val="StyleBoldUnderline"/>
          <w:highlight w:val="green"/>
        </w:rPr>
        <w:t>checks would</w:t>
      </w:r>
      <w:r w:rsidRPr="00BC36BD">
        <w:rPr>
          <w:rStyle w:val="StyleBoldUnderline"/>
        </w:rPr>
        <w:t xml:space="preserve"> generally </w:t>
      </w:r>
      <w:r w:rsidRPr="006C37EE">
        <w:rPr>
          <w:rStyle w:val="StyleBoldUnderline"/>
          <w:highlight w:val="green"/>
        </w:rPr>
        <w:t>be ill-suited for coercive threats and negotiations</w:t>
      </w:r>
      <w:r w:rsidRPr="00BC36BD">
        <w:rPr>
          <w:rStyle w:val="StyleBoldUnderline"/>
        </w:rPr>
        <w:t xml:space="preserve"> –¶ that institutional </w:t>
      </w:r>
      <w:r w:rsidRPr="006C37EE">
        <w:rPr>
          <w:rStyle w:val="StyleBoldUnderline"/>
          <w:highlight w:val="green"/>
        </w:rPr>
        <w:t>centralization and secrecy</w:t>
      </w:r>
      <w:r w:rsidRPr="00BC36BD">
        <w:rPr>
          <w:rStyle w:val="StyleBoldUnderline"/>
        </w:rPr>
        <w:t xml:space="preserve"> of decision-making </w:t>
      </w:r>
      <w:r w:rsidRPr="006C37EE">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6C37EE">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6C37EE">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6C37EE">
        <w:rPr>
          <w:rStyle w:val="StyleBoldUnderline"/>
          <w:b/>
          <w:highlight w:val="green"/>
        </w:rPr>
        <w:t xml:space="preserve">provides </w:t>
      </w:r>
      <w:r w:rsidRPr="006C37EE">
        <w:rPr>
          <w:rStyle w:val="StyleBoldUnderline"/>
          <w:b/>
          <w:highlight w:val="green"/>
          <w:bdr w:val="single" w:sz="4" w:space="0" w:color="auto"/>
        </w:rPr>
        <w:t>more information</w:t>
      </w:r>
      <w:r w:rsidRPr="006C37EE">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C5628D" w:rsidRPr="00BC36BD" w:rsidRDefault="00C5628D" w:rsidP="00C5628D">
      <w:pPr>
        <w:rPr>
          <w:sz w:val="14"/>
        </w:rPr>
      </w:pPr>
      <w:r w:rsidRPr="00BC36BD">
        <w:rPr>
          <w:sz w:val="12"/>
        </w:rPr>
        <w:t xml:space="preserve">As applied to strategies of threatened force, </w:t>
      </w:r>
      <w:r w:rsidRPr="00BC36BD">
        <w:rPr>
          <w:rStyle w:val="StyleBoldUnderline"/>
        </w:rPr>
        <w:t xml:space="preserve">generally </w:t>
      </w:r>
      <w:r w:rsidRPr="006C37EE">
        <w:rPr>
          <w:rStyle w:val="StyleBoldUnderline"/>
          <w:b/>
          <w:highlight w:val="green"/>
        </w:rPr>
        <w:t>under these proposals the President would lack authority to make good on them</w:t>
      </w:r>
      <w:r w:rsidRPr="006C37EE">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6C37EE">
        <w:rPr>
          <w:rStyle w:val="StyleBoldUnderline"/>
          <w:highlight w:val="green"/>
        </w:rPr>
        <w:t xml:space="preserve">the authority of the President to set </w:t>
      </w:r>
      <w:r w:rsidRPr="006C37EE">
        <w:rPr>
          <w:rStyle w:val="StyleBoldUnderline"/>
          <w:highlight w:val="green"/>
          <w:bdr w:val="single" w:sz="4" w:space="0" w:color="auto"/>
        </w:rPr>
        <w:t xml:space="preserve">clear </w:t>
      </w:r>
      <w:r w:rsidRPr="00D35D9C">
        <w:rPr>
          <w:rStyle w:val="StyleBoldUnderline"/>
        </w:rPr>
        <w:t xml:space="preserve">and silent </w:t>
      </w:r>
      <w:r w:rsidRPr="006C37EE">
        <w:rPr>
          <w:rStyle w:val="StyleBoldUnderline"/>
          <w:highlight w:val="green"/>
        </w:rPr>
        <w:t>limits</w:t>
      </w:r>
      <w:r w:rsidRPr="00BC36BD">
        <w:rPr>
          <w:rStyle w:val="StyleBoldUnderline"/>
        </w:rPr>
        <w:t xml:space="preserve"> in advance </w:t>
      </w:r>
      <w:r w:rsidRPr="006C37EE">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6C37EE">
        <w:rPr>
          <w:rStyle w:val="StyleBoldUnderline"/>
          <w:b/>
          <w:highlight w:val="green"/>
        </w:rPr>
        <w:t xml:space="preserve">the </w:t>
      </w:r>
      <w:r w:rsidRPr="006C37EE">
        <w:rPr>
          <w:rStyle w:val="StyleBoldUnderline"/>
          <w:b/>
          <w:i/>
          <w:highlight w:val="green"/>
        </w:rPr>
        <w:t>most</w:t>
      </w:r>
      <w:r w:rsidRPr="006C37EE">
        <w:rPr>
          <w:rStyle w:val="StyleBoldUnderline"/>
          <w:b/>
          <w:highlight w:val="green"/>
        </w:rPr>
        <w:t xml:space="preserve"> important</w:t>
      </w:r>
      <w:r w:rsidRPr="00BC36BD">
        <w:rPr>
          <w:rStyle w:val="StyleBoldUnderline"/>
        </w:rPr>
        <w:t xml:space="preserve"> of all the powers in our constitutional armory </w:t>
      </w:r>
      <w:r w:rsidRPr="006C37EE">
        <w:rPr>
          <w:rStyle w:val="StyleBoldUnderline"/>
          <w:highlight w:val="green"/>
        </w:rPr>
        <w:t xml:space="preserve">to </w:t>
      </w:r>
      <w:r w:rsidRPr="006C37EE">
        <w:rPr>
          <w:rStyle w:val="StyleBoldUnderline"/>
          <w:highlight w:val="green"/>
          <w:bdr w:val="single" w:sz="4" w:space="0" w:color="auto"/>
        </w:rPr>
        <w:t>prevent confrontations</w:t>
      </w:r>
      <w:r w:rsidRPr="006C37EE">
        <w:rPr>
          <w:rStyle w:val="StyleBoldUnderline"/>
          <w:highlight w:val="green"/>
        </w:rPr>
        <w:t xml:space="preserve"> that could </w:t>
      </w:r>
      <w:r w:rsidRPr="006C37EE">
        <w:rPr>
          <w:rStyle w:val="StyleBoldUnderline"/>
          <w:b/>
          <w:highlight w:val="green"/>
        </w:rPr>
        <w:t xml:space="preserve">carry </w:t>
      </w:r>
      <w:r w:rsidRPr="006C37EE">
        <w:rPr>
          <w:rStyle w:val="StyleBoldUnderline"/>
          <w:b/>
          <w:highlight w:val="green"/>
          <w:bdr w:val="single" w:sz="4" w:space="0" w:color="auto"/>
        </w:rPr>
        <w:t>nuclear implications</w:t>
      </w:r>
      <w:r w:rsidRPr="00BC36BD">
        <w:rPr>
          <w:sz w:val="12"/>
        </w:rPr>
        <w:t>. …</w:t>
      </w:r>
      <w:r>
        <w:rPr>
          <w:sz w:val="12"/>
        </w:rPr>
        <w:t xml:space="preserve"> </w:t>
      </w:r>
      <w:r w:rsidRPr="006C37EE">
        <w:rPr>
          <w:sz w:val="12"/>
          <w:highlight w:val="green"/>
        </w:rPr>
        <w:t>[</w:t>
      </w:r>
      <w:r w:rsidRPr="006C37EE">
        <w:rPr>
          <w:rStyle w:val="StyleBoldUnderline"/>
          <w:highlight w:val="green"/>
        </w:rPr>
        <w:t xml:space="preserve">I]t is the </w:t>
      </w:r>
      <w:r w:rsidRPr="006C37EE">
        <w:rPr>
          <w:rStyle w:val="StyleBoldUnderline"/>
          <w:b/>
          <w:highlight w:val="green"/>
        </w:rPr>
        <w:t xml:space="preserve">diplomatic power </w:t>
      </w:r>
      <w:r w:rsidRPr="006C37EE">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6C37EE">
        <w:rPr>
          <w:rStyle w:val="StyleBoldUnderline"/>
          <w:b/>
          <w:highlight w:val="green"/>
        </w:rPr>
        <w:t xml:space="preserve">the law would undermine the </w:t>
      </w:r>
      <w:r w:rsidRPr="006C37EE">
        <w:rPr>
          <w:rStyle w:val="StyleBoldUnderline"/>
          <w:b/>
          <w:highlight w:val="green"/>
          <w:bdr w:val="single" w:sz="4" w:space="0" w:color="auto"/>
        </w:rPr>
        <w:t>credibility of U.S. deterrent</w:t>
      </w:r>
      <w:r w:rsidRPr="00B24FD7">
        <w:rPr>
          <w:rStyle w:val="StyleBoldUnderline"/>
        </w:rPr>
        <w:t xml:space="preserve"> and coercive threats </w:t>
      </w:r>
      <w:r w:rsidRPr="006C37EE">
        <w:rPr>
          <w:rStyle w:val="StyleBoldUnderline"/>
          <w:highlight w:val="green"/>
        </w:rPr>
        <w:t>in the eyes of</w:t>
      </w:r>
      <w:r w:rsidRPr="00B24FD7">
        <w:rPr>
          <w:rStyle w:val="StyleBoldUnderline"/>
        </w:rPr>
        <w:t xml:space="preserve"> both </w:t>
      </w:r>
      <w:r w:rsidRPr="006C37EE">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C5628D" w:rsidRDefault="00C5628D" w:rsidP="00C5628D"/>
    <w:p w:rsidR="00C5628D" w:rsidRPr="00FF7EC1" w:rsidRDefault="00C5628D" w:rsidP="00C5628D">
      <w:pPr>
        <w:pStyle w:val="Heading4"/>
      </w:pPr>
      <w:r>
        <w:t xml:space="preserve">Iran </w:t>
      </w:r>
      <w:proofErr w:type="spellStart"/>
      <w:r>
        <w:t>miscalc</w:t>
      </w:r>
      <w:proofErr w:type="spellEnd"/>
      <w:r>
        <w:t xml:space="preserve"> would spark</w:t>
      </w:r>
      <w:r w:rsidRPr="00FF7EC1">
        <w:t xml:space="preserve"> nuclear war</w:t>
      </w:r>
    </w:p>
    <w:p w:rsidR="00C5628D" w:rsidRPr="00FF7EC1" w:rsidRDefault="00C5628D" w:rsidP="00C5628D">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C5628D" w:rsidRPr="00327906" w:rsidRDefault="00C5628D" w:rsidP="00C5628D">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6C37EE">
        <w:rPr>
          <w:rStyle w:val="StyleBoldUnderline"/>
          <w:b/>
          <w:highlight w:val="green"/>
        </w:rPr>
        <w:t>Feeling emboldened</w:t>
      </w:r>
      <w:r w:rsidRPr="00FF7EC1">
        <w:rPr>
          <w:rStyle w:val="StyleBoldUnderline"/>
          <w:b/>
        </w:rPr>
        <w:t xml:space="preserve"> and unrestrained</w:t>
      </w:r>
      <w:r w:rsidRPr="00FF7EC1">
        <w:rPr>
          <w:rStyle w:val="StyleBoldUnderline"/>
        </w:rPr>
        <w:t xml:space="preserve">, </w:t>
      </w:r>
      <w:r w:rsidRPr="006C37EE">
        <w:rPr>
          <w:rStyle w:val="StyleBoldUnderline"/>
          <w:highlight w:val="green"/>
        </w:rPr>
        <w:t>Tehran may</w:t>
      </w:r>
      <w:r w:rsidRPr="00FF7EC1">
        <w:rPr>
          <w:rStyle w:val="StyleBoldUnderline"/>
        </w:rPr>
        <w:t xml:space="preserve">, however, </w:t>
      </w:r>
      <w:r w:rsidRPr="006C37EE">
        <w:rPr>
          <w:rStyle w:val="StyleBoldUnderline"/>
          <w:highlight w:val="green"/>
        </w:rPr>
        <w:t>miscalculate</w:t>
      </w:r>
      <w:r w:rsidRPr="00FF7EC1">
        <w:rPr>
          <w:rStyle w:val="StyleBoldUnderline"/>
        </w:rPr>
        <w:t xml:space="preserve"> the consequences of its own actions, </w:t>
      </w:r>
      <w:r w:rsidRPr="006C37EE">
        <w:rPr>
          <w:rStyle w:val="StyleBoldUnderline"/>
          <w:highlight w:val="green"/>
        </w:rPr>
        <w:t xml:space="preserve">which could </w:t>
      </w:r>
      <w:r w:rsidRPr="006C37EE">
        <w:rPr>
          <w:rStyle w:val="StyleBoldUnderline"/>
          <w:b/>
          <w:highlight w:val="green"/>
        </w:rPr>
        <w:t>precipitate a</w:t>
      </w:r>
      <w:r w:rsidRPr="00FF7EC1">
        <w:rPr>
          <w:rStyle w:val="StyleBoldUnderline"/>
          <w:b/>
        </w:rPr>
        <w:t xml:space="preserve"> catastrophic </w:t>
      </w:r>
      <w:r w:rsidRPr="006C37EE">
        <w:rPr>
          <w:rStyle w:val="StyleBoldUnderline"/>
          <w:b/>
          <w:highlight w:val="gree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6C37EE">
        <w:rPr>
          <w:rStyle w:val="StyleBoldUnderline"/>
          <w:highlight w:val="green"/>
        </w:rPr>
        <w:t xml:space="preserve">if unchecked, Iran could </w:t>
      </w:r>
      <w:r w:rsidRPr="006C37EE">
        <w:rPr>
          <w:rStyle w:val="StyleBoldUnderline"/>
          <w:b/>
          <w:highlight w:val="green"/>
        </w:rPr>
        <w:t>plunge the Middle East into</w:t>
      </w:r>
      <w:r w:rsidRPr="00327906">
        <w:rPr>
          <w:sz w:val="12"/>
        </w:rPr>
        <w:t xml:space="preserve"> a deliberate or inadvertent </w:t>
      </w:r>
      <w:r w:rsidRPr="006C37EE">
        <w:rPr>
          <w:b/>
          <w:highlight w:val="gree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C5628D" w:rsidRDefault="00C5628D" w:rsidP="00C5628D"/>
    <w:p w:rsidR="00C5628D" w:rsidRDefault="00C5628D" w:rsidP="00C5628D"/>
    <w:p w:rsidR="00C5628D" w:rsidRDefault="00C5628D" w:rsidP="00C5628D"/>
    <w:p w:rsidR="00C5628D" w:rsidRDefault="00C5628D" w:rsidP="00C5628D">
      <w:pPr>
        <w:pStyle w:val="Heading3"/>
      </w:pPr>
      <w:proofErr w:type="spellStart"/>
      <w:r>
        <w:t>Aumf</w:t>
      </w:r>
      <w:proofErr w:type="spellEnd"/>
      <w:r>
        <w:t xml:space="preserve"> da</w:t>
      </w:r>
    </w:p>
    <w:p w:rsidR="00C5628D" w:rsidRDefault="00C5628D" w:rsidP="00C5628D">
      <w:pPr>
        <w:pStyle w:val="Heading4"/>
      </w:pPr>
      <w:r>
        <w:t>AUMF strong now- Congress supports a broad interpretation</w:t>
      </w:r>
    </w:p>
    <w:p w:rsidR="00C5628D" w:rsidRDefault="00C5628D" w:rsidP="00C5628D">
      <w:r w:rsidRPr="00BD4A5C">
        <w:rPr>
          <w:rStyle w:val="StyleStyleBold12pt"/>
        </w:rPr>
        <w:t>Brooks, 13</w:t>
      </w:r>
      <w:r w:rsidRPr="00BD4A5C">
        <w:t xml:space="preserve"> -- Georgetown University law professor </w:t>
      </w:r>
    </w:p>
    <w:p w:rsidR="00C5628D" w:rsidRDefault="00C5628D" w:rsidP="00C5628D">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xml:space="preserve">" Foreign Policy, 3-14-13, www.foreignpolicy.com/articles/2013/03/14/mission_creep_in_the_war_on_terror, accessed 8-24-13, </w:t>
      </w:r>
      <w:proofErr w:type="spellStart"/>
      <w:r w:rsidRPr="00BD4A5C">
        <w:t>mss</w:t>
      </w:r>
      <w:proofErr w:type="spellEnd"/>
      <w:r w:rsidRPr="00BD4A5C">
        <w:t>]</w:t>
      </w:r>
    </w:p>
    <w:p w:rsidR="00C5628D" w:rsidRPr="00BD4A5C" w:rsidRDefault="00C5628D" w:rsidP="00C5628D"/>
    <w:p w:rsidR="00C5628D" w:rsidRDefault="00C5628D" w:rsidP="00C5628D">
      <w:pPr>
        <w:rPr>
          <w:sz w:val="16"/>
          <w:lang w:eastAsia="ko-KR"/>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2A0B6C">
        <w:rPr>
          <w:highlight w:val="green"/>
          <w:u w:val="single"/>
        </w:rPr>
        <w:t>Obama</w:t>
      </w:r>
      <w:r w:rsidRPr="002A0B6C">
        <w:rPr>
          <w:sz w:val="16"/>
          <w:highlight w:val="green"/>
        </w:rPr>
        <w:t xml:space="preserve"> </w:t>
      </w:r>
      <w:r w:rsidRPr="00BD4A5C">
        <w:rPr>
          <w:sz w:val="16"/>
        </w:rPr>
        <w:t xml:space="preserve">administrations </w:t>
      </w:r>
      <w:r w:rsidRPr="00BD4A5C">
        <w:rPr>
          <w:u w:val="single"/>
        </w:rPr>
        <w:t xml:space="preserve">have </w:t>
      </w:r>
      <w:r w:rsidRPr="002A0B6C">
        <w:rPr>
          <w:highlight w:val="green"/>
          <w:u w:val="single"/>
        </w:rPr>
        <w:t>had to</w:t>
      </w:r>
      <w:r w:rsidRPr="00BD4A5C">
        <w:rPr>
          <w:sz w:val="16"/>
        </w:rPr>
        <w:t xml:space="preserve"> gradually </w:t>
      </w:r>
      <w:r w:rsidRPr="002A0B6C">
        <w:rPr>
          <w:highlight w:val="green"/>
          <w:u w:val="single"/>
        </w:rPr>
        <w:t xml:space="preserve">stretch </w:t>
      </w:r>
      <w:r w:rsidRPr="00FE7C57">
        <w:rPr>
          <w:sz w:val="16"/>
          <w:szCs w:val="16"/>
        </w:rPr>
        <w:t xml:space="preserve">the </w:t>
      </w:r>
      <w:r w:rsidRPr="002A0B6C">
        <w:rPr>
          <w:highlight w:val="gree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2A0B6C">
        <w:rPr>
          <w:highlight w:val="green"/>
          <w:u w:val="single"/>
        </w:rPr>
        <w:t>targets</w:t>
      </w:r>
      <w:r w:rsidRPr="00B941DC">
        <w:rPr>
          <w:u w:val="single"/>
        </w:rPr>
        <w:t xml:space="preserve">, ever more </w:t>
      </w:r>
      <w:r w:rsidRPr="002A0B6C">
        <w:rPr>
          <w:highlight w:val="green"/>
          <w:u w:val="single"/>
        </w:rPr>
        <w:t xml:space="preserve">attenuated from </w:t>
      </w:r>
      <w:r w:rsidRPr="00B941DC">
        <w:rPr>
          <w:u w:val="single"/>
        </w:rPr>
        <w:t xml:space="preserve">the </w:t>
      </w:r>
      <w:r w:rsidRPr="002A0B6C">
        <w:rPr>
          <w:highlight w:val="gree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2A0B6C">
        <w:rPr>
          <w:b/>
          <w:highlight w:val="green"/>
          <w:u w:val="single"/>
          <w:bdr w:val="single" w:sz="4" w:space="0" w:color="auto"/>
        </w:rPr>
        <w:t>Congress</w:t>
      </w:r>
      <w:r w:rsidRPr="002A0B6C">
        <w:rPr>
          <w:highlight w:val="green"/>
          <w:u w:val="single"/>
        </w:rPr>
        <w:t xml:space="preserve"> </w:t>
      </w:r>
      <w:r w:rsidRPr="0055201B">
        <w:rPr>
          <w:sz w:val="16"/>
          <w:szCs w:val="16"/>
        </w:rPr>
        <w:t>has</w:t>
      </w:r>
      <w:r w:rsidRPr="0055201B">
        <w:t xml:space="preserve"> </w:t>
      </w:r>
      <w:r w:rsidRPr="002A0B6C">
        <w:rPr>
          <w:b/>
          <w:highlight w:val="gree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2A0B6C">
        <w:rPr>
          <w:highlight w:val="green"/>
          <w:u w:val="single"/>
        </w:rPr>
        <w:t xml:space="preserve">Congress gave military </w:t>
      </w:r>
      <w:proofErr w:type="spellStart"/>
      <w:r w:rsidRPr="002A0B6C">
        <w:rPr>
          <w:highlight w:val="green"/>
          <w:u w:val="single"/>
        </w:rPr>
        <w:t>commissions</w:t>
      </w:r>
      <w:proofErr w:type="spellEnd"/>
      <w:r w:rsidRPr="002A0B6C">
        <w:rPr>
          <w:highlight w:val="green"/>
          <w:u w:val="single"/>
        </w:rPr>
        <w:t xml:space="preserve"> jurisdiction over</w:t>
      </w:r>
      <w:r w:rsidRPr="00BD4A5C">
        <w:rPr>
          <w:u w:val="single"/>
        </w:rPr>
        <w:t xml:space="preserve"> individuals who are "part of </w:t>
      </w:r>
      <w:r w:rsidRPr="002A0B6C">
        <w:rPr>
          <w:highlight w:val="gree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2A0B6C">
        <w:rPr>
          <w:highlight w:val="green"/>
          <w:u w:val="single"/>
        </w:rPr>
        <w:t>This suggests</w:t>
      </w:r>
      <w:r w:rsidRPr="002A0B6C">
        <w:rPr>
          <w:sz w:val="16"/>
          <w:highlight w:val="green"/>
        </w:rPr>
        <w:t xml:space="preserve"> </w:t>
      </w:r>
      <w:r w:rsidRPr="00BD4A5C">
        <w:rPr>
          <w:sz w:val="16"/>
        </w:rPr>
        <w:t xml:space="preserve">that </w:t>
      </w:r>
      <w:r w:rsidRPr="002A0B6C">
        <w:rPr>
          <w:highlight w:val="green"/>
          <w:u w:val="single"/>
        </w:rPr>
        <w:t xml:space="preserve">Congress must believe </w:t>
      </w:r>
      <w:r w:rsidRPr="00B941DC">
        <w:rPr>
          <w:sz w:val="16"/>
          <w:szCs w:val="16"/>
        </w:rPr>
        <w:t>the</w:t>
      </w:r>
      <w:r w:rsidRPr="00B941DC">
        <w:t xml:space="preserve"> </w:t>
      </w:r>
      <w:r w:rsidRPr="002A0B6C">
        <w:rPr>
          <w:highlight w:val="green"/>
          <w:u w:val="single"/>
        </w:rPr>
        <w:t xml:space="preserve">AUMF should </w:t>
      </w:r>
      <w:r w:rsidRPr="00BD4A5C">
        <w:rPr>
          <w:u w:val="single"/>
        </w:rPr>
        <w:t xml:space="preserve">be read in the context of traditional law-of-war authorities, which </w:t>
      </w:r>
      <w:r w:rsidRPr="002A0B6C">
        <w:rPr>
          <w:highlight w:val="gree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2A0B6C">
        <w:rPr>
          <w:highlight w:val="gree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C5628D" w:rsidRDefault="00C5628D" w:rsidP="00C5628D">
      <w:pPr>
        <w:rPr>
          <w:lang w:eastAsia="ko-KR"/>
        </w:rPr>
      </w:pPr>
    </w:p>
    <w:p w:rsidR="00C5628D" w:rsidRPr="00C34236" w:rsidRDefault="00C5628D" w:rsidP="00C5628D">
      <w:pPr>
        <w:pStyle w:val="Heading4"/>
      </w:pPr>
      <w:r>
        <w:rPr>
          <w:rFonts w:eastAsia="Malgun Gothic" w:hint="eastAsia"/>
          <w:lang w:eastAsia="ko-KR"/>
        </w:rPr>
        <w:t xml:space="preserve">DETENTION - </w:t>
      </w:r>
      <w:r>
        <w:t>Detention authority comes from the AUMF</w:t>
      </w:r>
    </w:p>
    <w:p w:rsidR="00C5628D" w:rsidRDefault="00C5628D" w:rsidP="00C5628D">
      <w:r w:rsidRPr="001E70FA">
        <w:rPr>
          <w:b/>
        </w:rPr>
        <w:t>Kelley ’12</w:t>
      </w:r>
      <w:r>
        <w:t xml:space="preserve"> [Michael, MA in journalism from Medill, writer for Business Insider, “Why Losing Indefinite Detention Powers Would Be </w:t>
      </w:r>
      <w:proofErr w:type="gramStart"/>
      <w:r>
        <w:t>A Disaster For</w:t>
      </w:r>
      <w:proofErr w:type="gramEnd"/>
      <w:r>
        <w:t xml:space="preserve"> Obama,” Oct. 24, </w:t>
      </w:r>
      <w:r w:rsidRPr="00A67C4B">
        <w:t>http://www.businessinsider.com/why-losing-indefinite-detention-powers-would-be-a-disaster-for-obama-2012-10</w:t>
      </w:r>
      <w:r>
        <w:t>]</w:t>
      </w:r>
    </w:p>
    <w:p w:rsidR="00C5628D" w:rsidRPr="001E70FA" w:rsidRDefault="00C5628D" w:rsidP="00C5628D"/>
    <w:p w:rsidR="00C5628D" w:rsidRPr="00A67C4B" w:rsidRDefault="00C5628D" w:rsidP="00C5628D">
      <w:r w:rsidRPr="001E70FA">
        <w:rPr>
          <w:sz w:val="16"/>
        </w:rPr>
        <w:t>There's a big story by Greg Miller in the Washington Post on how the Obama administration has expanded its powers in the War on Terror.</w:t>
      </w:r>
      <w:r w:rsidRPr="001E70FA">
        <w:rPr>
          <w:sz w:val="12"/>
        </w:rPr>
        <w:t>¶</w:t>
      </w:r>
      <w:r w:rsidRPr="001E70FA">
        <w:rPr>
          <w:sz w:val="16"/>
        </w:rPr>
        <w:t xml:space="preserve"> Miller notes that </w:t>
      </w:r>
      <w:r w:rsidRPr="002A0B6C">
        <w:rPr>
          <w:highlight w:val="green"/>
          <w:u w:val="single"/>
        </w:rPr>
        <w:t>the legal foundation for U.S. counterterror</w:t>
      </w:r>
      <w:r w:rsidRPr="00A67C4B">
        <w:rPr>
          <w:sz w:val="16"/>
          <w:szCs w:val="16"/>
        </w:rPr>
        <w:t>ism strategy</w:t>
      </w:r>
      <w:r w:rsidRPr="002A0B6C">
        <w:rPr>
          <w:highlight w:val="green"/>
          <w:u w:val="single"/>
        </w:rPr>
        <w:t xml:space="preserve"> is</w:t>
      </w:r>
      <w:r w:rsidRPr="001E70FA">
        <w:rPr>
          <w:sz w:val="16"/>
        </w:rPr>
        <w:t xml:space="preserve"> partially </w:t>
      </w:r>
      <w:r w:rsidRPr="002A0B6C">
        <w:rPr>
          <w:highlight w:val="green"/>
          <w:u w:val="single"/>
        </w:rPr>
        <w:t>based on</w:t>
      </w:r>
      <w:r w:rsidRPr="001E70FA">
        <w:rPr>
          <w:sz w:val="16"/>
        </w:rPr>
        <w:t xml:space="preserve"> "the Congressional authorization to use military force" (</w:t>
      </w:r>
      <w:r w:rsidRPr="002A0B6C">
        <w:rPr>
          <w:highlight w:val="green"/>
          <w:u w:val="single"/>
        </w:rPr>
        <w:t>AUMF</w:t>
      </w:r>
      <w:r w:rsidRPr="001E70FA">
        <w:rPr>
          <w:sz w:val="16"/>
        </w:rPr>
        <w:t>) that was passed after 9/11.</w:t>
      </w:r>
      <w:r w:rsidRPr="001E70FA">
        <w:rPr>
          <w:sz w:val="12"/>
        </w:rPr>
        <w:t>¶</w:t>
      </w:r>
      <w:r w:rsidRPr="001E70FA">
        <w:rPr>
          <w:sz w:val="16"/>
        </w:rPr>
        <w:t xml:space="preserve"> </w:t>
      </w:r>
      <w:r w:rsidRPr="00A67C4B">
        <w:rPr>
          <w:u w:val="single"/>
        </w:rPr>
        <w:t>Specifically</w:t>
      </w:r>
      <w:r w:rsidRPr="00A67C4B">
        <w:rPr>
          <w:sz w:val="16"/>
        </w:rPr>
        <w:t xml:space="preserve"> it seems to be </w:t>
      </w:r>
      <w:r w:rsidRPr="00A67C4B">
        <w:rPr>
          <w:u w:val="single"/>
        </w:rPr>
        <w:t>based on an interpretation of the AUMF that was "reaffirmed" by the indefinite detention clause of the</w:t>
      </w:r>
      <w:r w:rsidRPr="00A67C4B">
        <w:rPr>
          <w:sz w:val="16"/>
        </w:rPr>
        <w:t xml:space="preserve"> National Defense Authorization Act (</w:t>
      </w:r>
      <w:r w:rsidRPr="00A67C4B">
        <w:rPr>
          <w:u w:val="single"/>
        </w:rPr>
        <w:t>NDAA</w:t>
      </w:r>
      <w:r w:rsidRPr="00A67C4B">
        <w:rPr>
          <w:sz w:val="16"/>
        </w:rPr>
        <w:t>).</w:t>
      </w:r>
      <w:r w:rsidRPr="001E70FA">
        <w:rPr>
          <w:sz w:val="16"/>
        </w:rPr>
        <w:t xml:space="preserve"> </w:t>
      </w:r>
      <w:r w:rsidRPr="001E70FA">
        <w:rPr>
          <w:sz w:val="12"/>
        </w:rPr>
        <w:t>¶</w:t>
      </w:r>
      <w:r w:rsidRPr="001E70FA">
        <w:rPr>
          <w:sz w:val="16"/>
        </w:rPr>
        <w:t xml:space="preserve"> </w:t>
      </w:r>
      <w:r w:rsidRPr="00A67C4B">
        <w:rPr>
          <w:u w:val="single"/>
        </w:rPr>
        <w:t>This explains why Obama is fighting so hard to keep the indefinite detention clause in effect</w:t>
      </w:r>
      <w:r w:rsidRPr="001E70FA">
        <w:rPr>
          <w:sz w:val="16"/>
        </w:rPr>
        <w:t>.</w:t>
      </w:r>
      <w:r w:rsidRPr="001E70FA">
        <w:rPr>
          <w:sz w:val="12"/>
        </w:rPr>
        <w:t>¶</w:t>
      </w:r>
      <w:r w:rsidRPr="001E70FA">
        <w:rPr>
          <w:sz w:val="16"/>
        </w:rPr>
        <w:t xml:space="preserve"> </w:t>
      </w:r>
      <w:r w:rsidRPr="002A0B6C">
        <w:rPr>
          <w:b/>
          <w:highlight w:val="green"/>
          <w:u w:val="single"/>
        </w:rPr>
        <w:t>In court</w:t>
      </w:r>
      <w:r w:rsidRPr="002A0B6C">
        <w:rPr>
          <w:highlight w:val="green"/>
          <w:u w:val="single"/>
        </w:rPr>
        <w:t xml:space="preserve"> </w:t>
      </w:r>
      <w:r w:rsidRPr="002A0B6C">
        <w:rPr>
          <w:b/>
          <w:highlight w:val="green"/>
          <w:u w:val="single"/>
        </w:rPr>
        <w:t>the government argued</w:t>
      </w:r>
      <w:r w:rsidRPr="002A0B6C">
        <w:rPr>
          <w:highlight w:val="green"/>
          <w:u w:val="single"/>
        </w:rPr>
        <w:t xml:space="preserve"> </w:t>
      </w:r>
      <w:r w:rsidRPr="00A67C4B">
        <w:rPr>
          <w:u w:val="single"/>
        </w:rPr>
        <w:t xml:space="preserve">that the </w:t>
      </w:r>
      <w:r w:rsidRPr="002A0B6C">
        <w:rPr>
          <w:b/>
          <w:highlight w:val="green"/>
          <w:u w:val="single"/>
        </w:rPr>
        <w:t>indefinite detention</w:t>
      </w:r>
      <w:r w:rsidRPr="002A0B6C">
        <w:rPr>
          <w:highlight w:val="green"/>
          <w:u w:val="single"/>
        </w:rPr>
        <w:t xml:space="preserve"> </w:t>
      </w:r>
      <w:r w:rsidRPr="00A67C4B">
        <w:rPr>
          <w:u w:val="single"/>
        </w:rPr>
        <w:t xml:space="preserve">clause </w:t>
      </w:r>
      <w:r w:rsidRPr="002A0B6C">
        <w:rPr>
          <w:b/>
          <w:highlight w:val="green"/>
          <w:u w:val="single"/>
        </w:rPr>
        <w:t>is simply a "reaffirmation" of the</w:t>
      </w:r>
      <w:r w:rsidRPr="002A0B6C">
        <w:rPr>
          <w:sz w:val="16"/>
          <w:highlight w:val="green"/>
        </w:rPr>
        <w:t xml:space="preserve"> </w:t>
      </w:r>
      <w:r w:rsidRPr="001E70FA">
        <w:rPr>
          <w:sz w:val="16"/>
        </w:rPr>
        <w:t>Authorization Use Of Military Force (</w:t>
      </w:r>
      <w:r w:rsidRPr="002A0B6C">
        <w:rPr>
          <w:b/>
          <w:highlight w:val="green"/>
          <w:u w:val="single"/>
        </w:rPr>
        <w:t>AUMF</w:t>
      </w:r>
      <w:r w:rsidRPr="001E70FA">
        <w:rPr>
          <w:sz w:val="16"/>
        </w:rPr>
        <w:t xml:space="preserve">), </w:t>
      </w:r>
      <w:r w:rsidRPr="002A0B6C">
        <w:rPr>
          <w:highlight w:val="green"/>
          <w:u w:val="single"/>
        </w:rPr>
        <w:t>which gives the president authority "to use all necessary and appropriate force</w:t>
      </w:r>
      <w:r w:rsidRPr="001E70FA">
        <w:rPr>
          <w:sz w:val="16"/>
        </w:rPr>
        <w:t xml:space="preserve"> against those ... [who] aided the terrorist attacks that occurred on September 11, 2001 or harbored such organizations or persons." In the NDAA lawsuit, </w:t>
      </w:r>
      <w:r w:rsidRPr="001E70FA">
        <w:rPr>
          <w:u w:val="single"/>
        </w:rPr>
        <w:t xml:space="preserve">the government argued that the </w:t>
      </w:r>
      <w:r w:rsidRPr="002A0B6C">
        <w:rPr>
          <w:rStyle w:val="StyleBoldUnderline"/>
          <w:highlight w:val="green"/>
        </w:rPr>
        <w:t>NDAA</w:t>
      </w:r>
      <w:r w:rsidRPr="002A0B6C">
        <w:rPr>
          <w:sz w:val="16"/>
          <w:highlight w:val="green"/>
        </w:rPr>
        <w:t xml:space="preserve"> </w:t>
      </w:r>
      <w:r w:rsidRPr="001E70FA">
        <w:rPr>
          <w:sz w:val="16"/>
        </w:rPr>
        <w:t xml:space="preserve">§1021 </w:t>
      </w:r>
      <w:r w:rsidRPr="002A0B6C">
        <w:rPr>
          <w:rStyle w:val="StyleBoldUnderline"/>
          <w:highlight w:val="green"/>
        </w:rPr>
        <w:t>is simply an</w:t>
      </w:r>
      <w:r w:rsidRPr="001E70FA">
        <w:rPr>
          <w:u w:val="single"/>
        </w:rPr>
        <w:t xml:space="preserve"> "affirmation</w:t>
      </w:r>
      <w:r w:rsidRPr="00A67C4B">
        <w:rPr>
          <w:rStyle w:val="StyleBoldUnderline"/>
        </w:rPr>
        <w:t>" or "</w:t>
      </w:r>
      <w:r w:rsidRPr="002A0B6C">
        <w:rPr>
          <w:rStyle w:val="StyleBoldUnderline"/>
          <w:highlight w:val="green"/>
        </w:rPr>
        <w:t>reaffirmation" of the AUMF</w:t>
      </w:r>
      <w:r>
        <w:rPr>
          <w:sz w:val="16"/>
        </w:rPr>
        <w:t>.</w:t>
      </w:r>
    </w:p>
    <w:p w:rsidR="00C5628D" w:rsidRDefault="00C5628D" w:rsidP="00C5628D">
      <w:pPr>
        <w:rPr>
          <w:lang w:eastAsia="ko-KR"/>
        </w:rPr>
      </w:pPr>
    </w:p>
    <w:p w:rsidR="00C5628D" w:rsidRDefault="00C5628D" w:rsidP="00C5628D">
      <w:pPr>
        <w:pStyle w:val="Heading4"/>
      </w:pPr>
      <w:r>
        <w:t xml:space="preserve">Decreasing AUMF authorizations </w:t>
      </w:r>
      <w:r w:rsidRPr="009136DA">
        <w:rPr>
          <w:u w:val="single"/>
        </w:rPr>
        <w:t>snowballs</w:t>
      </w:r>
      <w:r>
        <w:t>- causes judicial rollback of the AUMF</w:t>
      </w:r>
    </w:p>
    <w:p w:rsidR="00C5628D" w:rsidRDefault="00C5628D" w:rsidP="00C5628D">
      <w:r w:rsidRPr="006F48A1">
        <w:rPr>
          <w:rStyle w:val="StyleStyleBold12pt"/>
        </w:rPr>
        <w:t>Barnes, 12</w:t>
      </w:r>
      <w:r w:rsidRPr="006F48A1">
        <w:t xml:space="preserve"> -- J.D. Candidate, Boston University School of Law </w:t>
      </w:r>
    </w:p>
    <w:p w:rsidR="00C5628D" w:rsidRDefault="00C5628D" w:rsidP="00C5628D">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C5628D" w:rsidRPr="00931474" w:rsidRDefault="00C5628D" w:rsidP="00C5628D">
      <w:pPr>
        <w:rPr>
          <w:u w:val="single"/>
          <w:bdr w:val="single" w:sz="4" w:space="0" w:color="auto"/>
        </w:rPr>
      </w:pPr>
    </w:p>
    <w:p w:rsidR="00C5628D" w:rsidRPr="002A0B6C" w:rsidRDefault="00C5628D" w:rsidP="00C5628D">
      <w:pPr>
        <w:rPr>
          <w:highlight w:val="green"/>
          <w:u w:val="single"/>
        </w:rPr>
      </w:pPr>
      <w:r w:rsidRPr="002A0B6C">
        <w:rPr>
          <w:b/>
          <w:highlight w:val="green"/>
          <w:u w:val="single"/>
        </w:rPr>
        <w:t xml:space="preserve">The scope of </w:t>
      </w:r>
      <w:r w:rsidRPr="00B368B3">
        <w:rPr>
          <w:sz w:val="16"/>
          <w:szCs w:val="16"/>
        </w:rPr>
        <w:t>the</w:t>
      </w:r>
      <w:r w:rsidRPr="00B368B3">
        <w:t xml:space="preserve"> </w:t>
      </w:r>
      <w:r w:rsidRPr="002A0B6C">
        <w:rPr>
          <w:b/>
          <w:highlight w:val="green"/>
          <w:u w:val="single"/>
        </w:rPr>
        <w:t xml:space="preserve">AUMF is </w:t>
      </w:r>
      <w:r w:rsidRPr="007F453C">
        <w:rPr>
          <w:sz w:val="16"/>
        </w:rPr>
        <w:t xml:space="preserve">also </w:t>
      </w:r>
      <w:r w:rsidRPr="002A0B6C">
        <w:rPr>
          <w:b/>
          <w:highlight w:val="green"/>
          <w:u w:val="single"/>
        </w:rPr>
        <w:t xml:space="preserve">important for </w:t>
      </w:r>
      <w:r w:rsidRPr="007F453C">
        <w:rPr>
          <w:sz w:val="16"/>
        </w:rPr>
        <w:t xml:space="preserve">any </w:t>
      </w:r>
      <w:r w:rsidRPr="002A0B6C">
        <w:rPr>
          <w:b/>
          <w:highlight w:val="green"/>
          <w:u w:val="single"/>
        </w:rPr>
        <w:t xml:space="preserve">future judicial opinion </w:t>
      </w:r>
      <w:r w:rsidRPr="007F453C">
        <w:rPr>
          <w:sz w:val="16"/>
        </w:rPr>
        <w:t xml:space="preserve">that might rely in part on Justice Jackson’s Steel Seizure concurrence.23 </w:t>
      </w:r>
      <w:r w:rsidRPr="002A0B6C">
        <w:rPr>
          <w:highlight w:val="gree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proofErr w:type="gramStart"/>
      <w:r w:rsidRPr="00B368B3">
        <w:rPr>
          <w:u w:val="single"/>
        </w:rPr>
        <w:t>]</w:t>
      </w:r>
      <w:r w:rsidRPr="00B368B3">
        <w:rPr>
          <w:strike/>
          <w:sz w:val="16"/>
        </w:rPr>
        <w:t>he</w:t>
      </w:r>
      <w:proofErr w:type="gramEnd"/>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A0B6C">
        <w:rPr>
          <w:b/>
          <w:highlight w:val="green"/>
          <w:u w:val="single"/>
          <w:bdr w:val="single" w:sz="4" w:space="0" w:color="auto"/>
        </w:rPr>
        <w:t xml:space="preserve">implied congressional disapproval, discernible by identifying the outer limits of </w:t>
      </w:r>
      <w:r w:rsidRPr="007F453C">
        <w:rPr>
          <w:sz w:val="16"/>
        </w:rPr>
        <w:t>the</w:t>
      </w:r>
      <w:r w:rsidRPr="00B368B3">
        <w:t xml:space="preserve"> </w:t>
      </w:r>
      <w:r w:rsidRPr="002A0B6C">
        <w:rPr>
          <w:b/>
          <w:highlight w:val="gree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A0B6C">
        <w:rPr>
          <w:highlight w:val="green"/>
          <w:u w:val="single"/>
        </w:rPr>
        <w:t xml:space="preserve">Jackson’s concurrence has become the </w:t>
      </w:r>
      <w:r w:rsidRPr="002A0B6C">
        <w:rPr>
          <w:b/>
          <w:highlight w:val="green"/>
          <w:u w:val="single"/>
        </w:rPr>
        <w:t>most significant guidepost</w:t>
      </w:r>
      <w:r w:rsidRPr="002A0B6C">
        <w:rPr>
          <w:highlight w:val="gree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2A0B6C">
        <w:rPr>
          <w:highlight w:val="green"/>
          <w:u w:val="single"/>
        </w:rPr>
        <w:t xml:space="preserve">recently, Chief Justice </w:t>
      </w:r>
      <w:r w:rsidRPr="007F453C">
        <w:rPr>
          <w:sz w:val="16"/>
        </w:rPr>
        <w:t xml:space="preserve">John </w:t>
      </w:r>
      <w:r w:rsidRPr="002A0B6C">
        <w:rPr>
          <w:highlight w:val="green"/>
          <w:u w:val="single"/>
        </w:rPr>
        <w:t>Roberts</w:t>
      </w:r>
      <w:r w:rsidRPr="002A0B6C">
        <w:rPr>
          <w:sz w:val="16"/>
          <w:highlight w:val="green"/>
        </w:rPr>
        <w:t xml:space="preserve"> </w:t>
      </w:r>
      <w:r w:rsidRPr="002A0B6C">
        <w:rPr>
          <w:highlight w:val="green"/>
          <w:u w:val="single"/>
        </w:rPr>
        <w:t xml:space="preserve">declared </w:t>
      </w:r>
      <w:r w:rsidRPr="007F453C">
        <w:rPr>
          <w:sz w:val="16"/>
        </w:rPr>
        <w:t xml:space="preserve">that “Justice </w:t>
      </w:r>
      <w:r w:rsidRPr="002A0B6C">
        <w:rPr>
          <w:highlight w:val="green"/>
          <w:u w:val="single"/>
        </w:rPr>
        <w:t xml:space="preserve">Jackson’s </w:t>
      </w:r>
      <w:r w:rsidRPr="007F453C">
        <w:rPr>
          <w:sz w:val="16"/>
        </w:rPr>
        <w:t xml:space="preserve">familiar </w:t>
      </w:r>
      <w:r w:rsidRPr="002A0B6C">
        <w:rPr>
          <w:highlight w:val="green"/>
          <w:u w:val="single"/>
        </w:rPr>
        <w:t xml:space="preserve">tripartite scheme </w:t>
      </w:r>
      <w:r w:rsidRPr="002A0B6C">
        <w:rPr>
          <w:highlight w:val="green"/>
          <w:u w:val="single"/>
          <w:bdr w:val="single" w:sz="4" w:space="0" w:color="auto"/>
        </w:rPr>
        <w:t xml:space="preserve">provides the </w:t>
      </w:r>
      <w:r w:rsidRPr="0027384E">
        <w:rPr>
          <w:u w:val="single"/>
        </w:rPr>
        <w:t xml:space="preserve">accepted </w:t>
      </w:r>
      <w:r w:rsidRPr="002A0B6C">
        <w:rPr>
          <w:highlight w:val="green"/>
          <w:u w:val="single"/>
          <w:bdr w:val="single" w:sz="4" w:space="0" w:color="auto"/>
        </w:rPr>
        <w:t>framework for evaluating executive action</w:t>
      </w:r>
      <w:r w:rsidRPr="002A0B6C">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2A0B6C">
        <w:rPr>
          <w:highlight w:val="green"/>
          <w:u w:val="single"/>
        </w:rPr>
        <w:t xml:space="preserve">AUMF therefore exercises a </w:t>
      </w:r>
      <w:r w:rsidRPr="002A0B6C">
        <w:rPr>
          <w:highlight w:val="green"/>
          <w:u w:val="single"/>
          <w:bdr w:val="single" w:sz="4" w:space="0" w:color="auto"/>
        </w:rPr>
        <w:t>profound legal influence</w:t>
      </w:r>
      <w:r w:rsidRPr="002A0B6C">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2A0B6C">
        <w:rPr>
          <w:highlight w:val="green"/>
          <w:u w:val="single"/>
        </w:rPr>
        <w:t xml:space="preserve">and its </w:t>
      </w:r>
      <w:r w:rsidRPr="002A0B6C">
        <w:rPr>
          <w:highlight w:val="green"/>
          <w:u w:val="single"/>
          <w:bdr w:val="single" w:sz="4" w:space="0" w:color="auto"/>
        </w:rPr>
        <w:t>precise scope</w:t>
      </w:r>
      <w:r w:rsidRPr="002A0B6C">
        <w:rPr>
          <w:highlight w:val="green"/>
          <w:u w:val="single"/>
        </w:rPr>
        <w:t xml:space="preserve">, authorization, and </w:t>
      </w:r>
      <w:r w:rsidRPr="0027384E">
        <w:rPr>
          <w:u w:val="single"/>
        </w:rPr>
        <w:t xml:space="preserve">continuing </w:t>
      </w:r>
      <w:r w:rsidRPr="002A0B6C">
        <w:rPr>
          <w:highlight w:val="green"/>
          <w:u w:val="single"/>
        </w:rPr>
        <w:t>vitality matter a great deal.</w:t>
      </w:r>
    </w:p>
    <w:p w:rsidR="00C5628D" w:rsidRDefault="00C5628D" w:rsidP="00C5628D">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 --- causes global hotspots that go to war</w:t>
      </w:r>
    </w:p>
    <w:p w:rsidR="00C5628D" w:rsidRDefault="00C5628D" w:rsidP="00C5628D">
      <w:r w:rsidRPr="006F48A1">
        <w:rPr>
          <w:rStyle w:val="StyleStyleBold12pt"/>
        </w:rPr>
        <w:t>Barnes, 12</w:t>
      </w:r>
      <w:r w:rsidRPr="006F48A1">
        <w:t xml:space="preserve"> -- J.D. Candidate, Boston University School of Law </w:t>
      </w:r>
    </w:p>
    <w:p w:rsidR="00C5628D" w:rsidRDefault="00C5628D" w:rsidP="00C5628D">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C5628D" w:rsidRDefault="00C5628D" w:rsidP="00C5628D">
      <w:pPr>
        <w:rPr>
          <w:sz w:val="16"/>
          <w:u w:val="single"/>
          <w:bdr w:val="single" w:sz="4" w:space="0" w:color="auto"/>
        </w:rPr>
      </w:pPr>
    </w:p>
    <w:p w:rsidR="00C5628D" w:rsidRDefault="00C5628D" w:rsidP="00C5628D">
      <w:pPr>
        <w:rPr>
          <w:sz w:val="16"/>
        </w:rPr>
      </w:pPr>
      <w:r w:rsidRPr="00532273">
        <w:rPr>
          <w:rStyle w:val="StyleBoldUnderline"/>
        </w:rPr>
        <w:t>In a world</w:t>
      </w:r>
      <w:r w:rsidRPr="00532273">
        <w:rPr>
          <w:u w:val="single"/>
        </w:rPr>
        <w:t xml:space="preserve"> </w:t>
      </w:r>
      <w:r w:rsidRPr="002A0B6C">
        <w:rPr>
          <w:highlight w:val="green"/>
          <w:u w:val="single"/>
        </w:rPr>
        <w:t>without a valid AUMF</w:t>
      </w:r>
      <w:r w:rsidRPr="0055201B">
        <w:rPr>
          <w:u w:val="single"/>
        </w:rPr>
        <w:t xml:space="preserve">, </w:t>
      </w:r>
      <w:r w:rsidRPr="002A0B6C">
        <w:rPr>
          <w:highlight w:val="green"/>
          <w:u w:val="single"/>
        </w:rPr>
        <w:t>the U</w:t>
      </w:r>
      <w:r w:rsidRPr="00A24F9E">
        <w:rPr>
          <w:sz w:val="16"/>
        </w:rPr>
        <w:t xml:space="preserve">nited </w:t>
      </w:r>
      <w:r w:rsidRPr="002A0B6C">
        <w:rPr>
          <w:highlight w:val="green"/>
          <w:u w:val="single"/>
        </w:rPr>
        <w:t>S</w:t>
      </w:r>
      <w:r w:rsidRPr="00A24F9E">
        <w:rPr>
          <w:sz w:val="16"/>
        </w:rPr>
        <w:t xml:space="preserve">tates </w:t>
      </w:r>
      <w:r w:rsidRPr="002A0B6C">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2A0B6C">
        <w:rPr>
          <w:highlight w:val="green"/>
          <w:u w:val="single"/>
        </w:rPr>
        <w:t>counterterror</w:t>
      </w:r>
      <w:r w:rsidRPr="00A24F9E">
        <w:rPr>
          <w:sz w:val="16"/>
        </w:rPr>
        <w:t xml:space="preserve">ism </w:t>
      </w:r>
      <w:r w:rsidRPr="0055201B">
        <w:rPr>
          <w:u w:val="single"/>
        </w:rPr>
        <w:t xml:space="preserve">operations </w:t>
      </w:r>
      <w:r w:rsidRPr="002A0B6C">
        <w:rPr>
          <w:highlight w:val="green"/>
          <w:u w:val="single"/>
        </w:rPr>
        <w:t>on</w:t>
      </w:r>
      <w:r w:rsidRPr="002A0B6C">
        <w:rPr>
          <w:sz w:val="16"/>
          <w:highlight w:val="green"/>
        </w:rPr>
        <w:t xml:space="preserve"> </w:t>
      </w:r>
      <w:r w:rsidRPr="00A24F9E">
        <w:rPr>
          <w:sz w:val="16"/>
        </w:rPr>
        <w:t xml:space="preserve">various </w:t>
      </w:r>
      <w:r w:rsidRPr="002A0B6C">
        <w:rPr>
          <w:highlight w:val="green"/>
          <w:u w:val="single"/>
        </w:rPr>
        <w:t>alternative</w:t>
      </w:r>
      <w:r w:rsidRPr="002A0B6C">
        <w:rPr>
          <w:sz w:val="16"/>
          <w:highlight w:val="green"/>
        </w:rPr>
        <w:t xml:space="preserve"> </w:t>
      </w:r>
      <w:r w:rsidRPr="00A24F9E">
        <w:rPr>
          <w:sz w:val="16"/>
        </w:rPr>
        <w:t xml:space="preserve">domestic </w:t>
      </w:r>
      <w:r w:rsidRPr="002A0B6C">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2A0B6C">
        <w:rPr>
          <w:highlight w:val="green"/>
          <w:u w:val="single"/>
        </w:rPr>
        <w:t>Denying the Executive</w:t>
      </w:r>
      <w:r w:rsidRPr="00A24F9E">
        <w:rPr>
          <w:sz w:val="16"/>
        </w:rPr>
        <w:t xml:space="preserve"> Branch the </w:t>
      </w:r>
      <w:r w:rsidRPr="002A0B6C">
        <w:rPr>
          <w:highlight w:val="green"/>
          <w:u w:val="single"/>
        </w:rPr>
        <w:t>authority</w:t>
      </w:r>
      <w:r w:rsidRPr="00A24F9E">
        <w:rPr>
          <w:sz w:val="16"/>
        </w:rPr>
        <w:t xml:space="preserve"> to carry out military operations in the armed conflict against Al Qaeda </w:t>
      </w:r>
      <w:r w:rsidRPr="002A0B6C">
        <w:rPr>
          <w:highlight w:val="green"/>
          <w:u w:val="single"/>
        </w:rPr>
        <w:t xml:space="preserve">would force the President to find authorization </w:t>
      </w:r>
      <w:r w:rsidRPr="00532273">
        <w:rPr>
          <w:u w:val="single"/>
        </w:rPr>
        <w:t>elsewhere</w:t>
      </w:r>
      <w:r w:rsidRPr="007F453C">
        <w:rPr>
          <w:u w:val="single"/>
        </w:rPr>
        <w:t xml:space="preserve">, most likely </w:t>
      </w:r>
      <w:r w:rsidRPr="002A0B6C">
        <w:rPr>
          <w:highlight w:val="green"/>
          <w:u w:val="single"/>
        </w:rPr>
        <w:t xml:space="preserve">in the international law of </w:t>
      </w:r>
      <w:proofErr w:type="spellStart"/>
      <w:r w:rsidRPr="002A0B6C">
        <w:rPr>
          <w:highlight w:val="green"/>
          <w:u w:val="single"/>
        </w:rPr>
        <w:t>selfdefense</w:t>
      </w:r>
      <w:proofErr w:type="spellEnd"/>
      <w:r w:rsidRPr="002A0B6C">
        <w:rPr>
          <w:rStyle w:val="StyleBoldUnderline"/>
          <w:highlight w:val="green"/>
        </w:rPr>
        <w:t>— 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2A0B6C">
        <w:rPr>
          <w:highlight w:val="green"/>
          <w:u w:val="single"/>
        </w:rPr>
        <w:t>If the Executive</w:t>
      </w:r>
      <w:r w:rsidRPr="002A0B6C">
        <w:rPr>
          <w:sz w:val="16"/>
          <w:highlight w:val="green"/>
        </w:rPr>
        <w:t xml:space="preserve"> </w:t>
      </w:r>
      <w:r w:rsidRPr="00A24F9E">
        <w:rPr>
          <w:sz w:val="16"/>
        </w:rPr>
        <w:t xml:space="preserve">Branch </w:t>
      </w:r>
      <w:r w:rsidRPr="002A0B6C">
        <w:rPr>
          <w:highlight w:val="green"/>
          <w:u w:val="single"/>
        </w:rPr>
        <w:t>can assert “self-defense</w:t>
      </w:r>
      <w:r w:rsidRPr="002A0B6C">
        <w:rPr>
          <w:sz w:val="16"/>
          <w:highlight w:val="green"/>
        </w:rPr>
        <w:t xml:space="preserve"> </w:t>
      </w:r>
      <w:r w:rsidRPr="00A24F9E">
        <w:rPr>
          <w:sz w:val="16"/>
        </w:rPr>
        <w:t xml:space="preserve">against a continuing threat” to target and detain terrorists </w:t>
      </w:r>
      <w:r w:rsidRPr="002A0B6C">
        <w:rPr>
          <w:highlight w:val="green"/>
          <w:u w:val="single"/>
        </w:rPr>
        <w:t xml:space="preserve">worldwide, it will </w:t>
      </w:r>
      <w:r w:rsidRPr="007F453C">
        <w:rPr>
          <w:u w:val="single"/>
        </w:rPr>
        <w:t xml:space="preserve">almost </w:t>
      </w:r>
      <w:r w:rsidRPr="002A0B6C">
        <w:rPr>
          <w:highlight w:val="green"/>
          <w:u w:val="single"/>
        </w:rPr>
        <w:t xml:space="preserve">always </w:t>
      </w:r>
      <w:r w:rsidRPr="007F453C">
        <w:rPr>
          <w:u w:val="single"/>
        </w:rPr>
        <w:t>be able to</w:t>
      </w:r>
      <w:r>
        <w:rPr>
          <w:u w:val="single"/>
        </w:rPr>
        <w:t xml:space="preserve"> </w:t>
      </w:r>
      <w:r w:rsidRPr="002A0B6C">
        <w:rPr>
          <w:highlight w:val="green"/>
          <w:u w:val="single"/>
        </w:rPr>
        <w:t>find</w:t>
      </w:r>
      <w:r w:rsidRPr="002A0B6C">
        <w:rPr>
          <w:sz w:val="16"/>
          <w:highlight w:val="green"/>
        </w:rPr>
        <w:t xml:space="preserve"> </w:t>
      </w:r>
      <w:r w:rsidRPr="00A24F9E">
        <w:rPr>
          <w:sz w:val="16"/>
        </w:rPr>
        <w:t xml:space="preserve">such </w:t>
      </w:r>
      <w:r w:rsidRPr="002A0B6C">
        <w:rPr>
          <w:highlight w:val="gree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2A0B6C">
        <w:rPr>
          <w:highlight w:val="green"/>
          <w:u w:val="single"/>
        </w:rPr>
        <w:t xml:space="preserve">to rely on </w:t>
      </w:r>
      <w:r w:rsidRPr="00527486">
        <w:rPr>
          <w:sz w:val="12"/>
          <w:szCs w:val="12"/>
          <w:u w:val="single"/>
        </w:rPr>
        <w:t xml:space="preserve">a </w:t>
      </w:r>
      <w:r w:rsidRPr="002A0B6C">
        <w:rPr>
          <w:highlight w:val="green"/>
          <w:u w:val="single"/>
        </w:rPr>
        <w:t xml:space="preserve">self-defense </w:t>
      </w:r>
      <w:r w:rsidRPr="007F453C">
        <w:rPr>
          <w:u w:val="single"/>
        </w:rPr>
        <w:t xml:space="preserve">authorization </w:t>
      </w:r>
      <w:r w:rsidRPr="002A0B6C">
        <w:rPr>
          <w:highlight w:val="green"/>
          <w:u w:val="single"/>
        </w:rPr>
        <w:t>alone</w:t>
      </w:r>
      <w:r w:rsidRPr="00A24F9E">
        <w:rPr>
          <w:sz w:val="16"/>
        </w:rPr>
        <w:t xml:space="preserve">.144 </w:t>
      </w:r>
      <w:r w:rsidRPr="007F453C">
        <w:rPr>
          <w:u w:val="single"/>
        </w:rPr>
        <w:t>This</w:t>
      </w:r>
      <w:r w:rsidRPr="00A24F9E">
        <w:rPr>
          <w:sz w:val="16"/>
        </w:rPr>
        <w:t xml:space="preserve"> approach also </w:t>
      </w:r>
      <w:r w:rsidRPr="002A0B6C">
        <w:rPr>
          <w:highlight w:val="green"/>
          <w:u w:val="single"/>
        </w:rPr>
        <w:t xml:space="preserve">would </w:t>
      </w:r>
      <w:r w:rsidRPr="00E11A24">
        <w:rPr>
          <w:u w:val="single"/>
        </w:rPr>
        <w:t xml:space="preserve">inevitably </w:t>
      </w:r>
      <w:r w:rsidRPr="002A0B6C">
        <w:rPr>
          <w:highlight w:val="green"/>
          <w:u w:val="single"/>
        </w:rPr>
        <w:t xml:space="preserve">lead to </w:t>
      </w:r>
      <w:r w:rsidRPr="002A0B6C">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2A0B6C">
        <w:rPr>
          <w:highlight w:val="green"/>
          <w:u w:val="single"/>
          <w:bdr w:val="single" w:sz="4" w:space="0" w:color="auto"/>
        </w:rPr>
        <w:t>Overly malleable</w:t>
      </w:r>
      <w:r w:rsidRPr="002A0B6C">
        <w:rPr>
          <w:highlight w:val="green"/>
          <w:u w:val="single"/>
        </w:rPr>
        <w:t xml:space="preserve"> concepts are not the proper bases for</w:t>
      </w:r>
      <w:r w:rsidRPr="00A24F9E">
        <w:rPr>
          <w:sz w:val="16"/>
        </w:rPr>
        <w:t xml:space="preserve"> the consistent </w:t>
      </w:r>
      <w:r w:rsidRPr="002A0B6C">
        <w:rPr>
          <w:highlight w:val="green"/>
          <w:u w:val="single"/>
        </w:rPr>
        <w:t>use of</w:t>
      </w:r>
      <w:r w:rsidRPr="002A0B6C">
        <w:rPr>
          <w:sz w:val="16"/>
          <w:highlight w:val="green"/>
        </w:rPr>
        <w:t xml:space="preserve"> </w:t>
      </w:r>
      <w:r w:rsidRPr="00A24F9E">
        <w:rPr>
          <w:sz w:val="16"/>
        </w:rPr>
        <w:t xml:space="preserve">military </w:t>
      </w:r>
      <w:r w:rsidRPr="002A0B6C">
        <w:rPr>
          <w:highlight w:val="green"/>
          <w:u w:val="single"/>
        </w:rPr>
        <w:t>force</w:t>
      </w:r>
      <w:r w:rsidRPr="002A0B6C">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2A0B6C">
        <w:rPr>
          <w:b/>
          <w:highlight w:val="green"/>
          <w:u w:val="single"/>
        </w:rPr>
        <w:t>Obama</w:t>
      </w:r>
      <w:r w:rsidRPr="002A0B6C">
        <w:rPr>
          <w:sz w:val="16"/>
          <w:highlight w:val="green"/>
        </w:rPr>
        <w:t xml:space="preserve"> </w:t>
      </w:r>
      <w:r w:rsidRPr="00A24F9E">
        <w:rPr>
          <w:sz w:val="16"/>
        </w:rPr>
        <w:t xml:space="preserve">Administration has </w:t>
      </w:r>
      <w:r w:rsidRPr="002A0B6C">
        <w:rPr>
          <w:b/>
          <w:highlight w:val="green"/>
          <w:u w:val="single"/>
        </w:rPr>
        <w:t>disclaimed</w:t>
      </w:r>
      <w:r w:rsidRPr="002A0B6C">
        <w:rPr>
          <w:highlight w:val="green"/>
          <w:u w:val="single"/>
        </w:rPr>
        <w:t xml:space="preserve"> </w:t>
      </w:r>
      <w:r w:rsidRPr="000A2A92">
        <w:rPr>
          <w:u w:val="single"/>
        </w:rPr>
        <w:t>this</w:t>
      </w:r>
      <w:r w:rsidRPr="00A24F9E">
        <w:rPr>
          <w:sz w:val="16"/>
        </w:rPr>
        <w:t xml:space="preserve"> manner of </w:t>
      </w:r>
      <w:r w:rsidRPr="002A0B6C">
        <w:rPr>
          <w:b/>
          <w:highlight w:val="green"/>
          <w:u w:val="single"/>
        </w:rPr>
        <w:t>broad authority</w:t>
      </w:r>
      <w:r w:rsidRPr="002A0B6C">
        <w:rPr>
          <w:b/>
          <w:sz w:val="16"/>
          <w:highlight w:val="green"/>
        </w:rPr>
        <w:t xml:space="preserve"> </w:t>
      </w:r>
      <w:r w:rsidRPr="002A0B6C">
        <w:rPr>
          <w:b/>
          <w:highlight w:val="green"/>
          <w:u w:val="single"/>
        </w:rPr>
        <w:t>because the AUMF “does not authorize</w:t>
      </w:r>
      <w:r w:rsidRPr="002A0B6C">
        <w:rPr>
          <w:sz w:val="16"/>
          <w:highlight w:val="green"/>
        </w:rPr>
        <w:t xml:space="preserve"> </w:t>
      </w:r>
      <w:r w:rsidRPr="00A24F9E">
        <w:rPr>
          <w:sz w:val="16"/>
        </w:rPr>
        <w:t xml:space="preserve">military </w:t>
      </w:r>
      <w:r w:rsidRPr="002A0B6C">
        <w:rPr>
          <w:b/>
          <w:highlight w:val="green"/>
          <w:u w:val="single"/>
        </w:rPr>
        <w:t>force</w:t>
      </w:r>
      <w:r w:rsidRPr="002A0B6C">
        <w:rPr>
          <w:highlight w:val="green"/>
          <w:u w:val="single"/>
        </w:rPr>
        <w:t xml:space="preserve"> </w:t>
      </w:r>
      <w:r w:rsidRPr="002A0B6C">
        <w:rPr>
          <w:b/>
          <w:highlight w:val="green"/>
          <w:u w:val="single"/>
        </w:rPr>
        <w:t>against anyone</w:t>
      </w:r>
      <w:r w:rsidRPr="002A0B6C">
        <w:rPr>
          <w:sz w:val="16"/>
          <w:highlight w:val="green"/>
        </w:rPr>
        <w:t xml:space="preserve"> </w:t>
      </w:r>
      <w:r w:rsidRPr="00A24F9E">
        <w:rPr>
          <w:sz w:val="16"/>
        </w:rPr>
        <w:t xml:space="preserve">the Executive labels a ‘terrorist,’”146 </w:t>
      </w:r>
      <w:r w:rsidRPr="002A0B6C">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2A0B6C">
        <w:rPr>
          <w:b/>
          <w:highlight w:val="green"/>
          <w:u w:val="single"/>
        </w:rPr>
        <w:t>international</w:t>
      </w:r>
      <w:r w:rsidRPr="002A0B6C">
        <w:rPr>
          <w:highlight w:val="green"/>
          <w:u w:val="single"/>
        </w:rPr>
        <w:t xml:space="preserve"> </w:t>
      </w:r>
      <w:r w:rsidRPr="00532273">
        <w:rPr>
          <w:sz w:val="14"/>
          <w:szCs w:val="14"/>
          <w:u w:val="single"/>
        </w:rPr>
        <w:t>law of</w:t>
      </w:r>
      <w:r w:rsidRPr="000A2A92">
        <w:rPr>
          <w:u w:val="single"/>
        </w:rPr>
        <w:t xml:space="preserve"> </w:t>
      </w:r>
      <w:proofErr w:type="spellStart"/>
      <w:r w:rsidRPr="002A0B6C">
        <w:rPr>
          <w:b/>
          <w:highlight w:val="green"/>
          <w:u w:val="single"/>
        </w:rPr>
        <w:t>self</w:t>
      </w:r>
      <w:r w:rsidRPr="002A0B6C">
        <w:rPr>
          <w:highlight w:val="green"/>
          <w:u w:val="single"/>
        </w:rPr>
        <w:t xml:space="preserve"> </w:t>
      </w:r>
      <w:r w:rsidRPr="002A0B6C">
        <w:rPr>
          <w:b/>
          <w:highlight w:val="green"/>
          <w:u w:val="single"/>
        </w:rPr>
        <w:t>defense</w:t>
      </w:r>
      <w:proofErr w:type="spellEnd"/>
      <w:r w:rsidRPr="002A0B6C">
        <w:rPr>
          <w:b/>
          <w:highlight w:val="green"/>
          <w:u w:val="single"/>
        </w:rPr>
        <w:t xml:space="preserve"> would</w:t>
      </w:r>
      <w:r w:rsidRPr="002A0B6C">
        <w:rPr>
          <w:highlight w:val="green"/>
          <w:u w:val="single"/>
        </w:rPr>
        <w:t xml:space="preserve"> </w:t>
      </w:r>
      <w:r w:rsidRPr="00532273">
        <w:rPr>
          <w:sz w:val="16"/>
          <w:szCs w:val="16"/>
        </w:rPr>
        <w:t>likely</w:t>
      </w:r>
      <w:r w:rsidRPr="000A2A92">
        <w:rPr>
          <w:u w:val="single"/>
        </w:rPr>
        <w:t xml:space="preserve"> </w:t>
      </w:r>
      <w:r w:rsidRPr="002A0B6C">
        <w:rPr>
          <w:b/>
          <w:highlight w:val="green"/>
          <w:u w:val="single"/>
        </w:rPr>
        <w:t>lead to precisely such a result</w:t>
      </w:r>
      <w:r w:rsidRPr="00EB4AD8">
        <w:rPr>
          <w:u w:val="single"/>
        </w:rPr>
        <w:t xml:space="preserve">. </w:t>
      </w:r>
      <w:r w:rsidRPr="002A0B6C">
        <w:rPr>
          <w:highlight w:val="green"/>
          <w:u w:val="single"/>
        </w:rPr>
        <w:t>The slippery slope</w:t>
      </w:r>
      <w:r w:rsidRPr="00725D64">
        <w:rPr>
          <w:sz w:val="16"/>
        </w:rPr>
        <w:t xml:space="preserve"> </w:t>
      </w:r>
      <w:r w:rsidRPr="00A24F9E">
        <w:rPr>
          <w:sz w:val="16"/>
        </w:rPr>
        <w:t xml:space="preserve">problem, however, </w:t>
      </w:r>
      <w:r w:rsidRPr="002A0B6C">
        <w:rPr>
          <w:highlight w:val="green"/>
          <w:u w:val="single"/>
        </w:rPr>
        <w:t>is not</w:t>
      </w:r>
      <w:r w:rsidRPr="00532273">
        <w:t xml:space="preserve"> </w:t>
      </w:r>
      <w:r w:rsidRPr="00725D64">
        <w:rPr>
          <w:sz w:val="16"/>
          <w:szCs w:val="16"/>
        </w:rPr>
        <w:t>just</w:t>
      </w:r>
      <w:r w:rsidRPr="00725D64">
        <w:t xml:space="preserve"> </w:t>
      </w:r>
      <w:r w:rsidRPr="002A0B6C">
        <w:rPr>
          <w:highlight w:val="green"/>
          <w:u w:val="single"/>
        </w:rPr>
        <w:t>limited to the</w:t>
      </w:r>
      <w:r w:rsidRPr="002A0B6C">
        <w:rPr>
          <w:sz w:val="16"/>
          <w:highlight w:val="green"/>
        </w:rPr>
        <w:t xml:space="preserve"> </w:t>
      </w:r>
      <w:r w:rsidRPr="002A0B6C">
        <w:rPr>
          <w:highlight w:val="green"/>
          <w:u w:val="single"/>
          <w:bdr w:val="single" w:sz="4" w:space="0" w:color="auto"/>
        </w:rPr>
        <w:t>U</w:t>
      </w:r>
      <w:r w:rsidRPr="00A24F9E">
        <w:rPr>
          <w:sz w:val="16"/>
        </w:rPr>
        <w:t xml:space="preserve">nited </w:t>
      </w:r>
      <w:proofErr w:type="spellStart"/>
      <w:r w:rsidRPr="002A0B6C">
        <w:rPr>
          <w:highlight w:val="green"/>
          <w:u w:val="single"/>
          <w:bdr w:val="single" w:sz="4" w:space="0" w:color="auto"/>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2A0B6C">
        <w:rPr>
          <w:highlight w:val="green"/>
          <w:u w:val="single"/>
        </w:rPr>
        <w:t>creation of international norms is an iterative process</w:t>
      </w:r>
      <w:r w:rsidRPr="00A24F9E">
        <w:rPr>
          <w:sz w:val="16"/>
        </w:rPr>
        <w:t xml:space="preserve">, one </w:t>
      </w:r>
      <w:r w:rsidRPr="002A0B6C">
        <w:rPr>
          <w:highlight w:val="green"/>
          <w:u w:val="single"/>
        </w:rPr>
        <w:t>to which the U</w:t>
      </w:r>
      <w:r w:rsidRPr="00A24F9E">
        <w:rPr>
          <w:sz w:val="16"/>
        </w:rPr>
        <w:t xml:space="preserve">nited </w:t>
      </w:r>
      <w:r w:rsidRPr="002A0B6C">
        <w:rPr>
          <w:highlight w:val="green"/>
          <w:u w:val="single"/>
        </w:rPr>
        <w:t>S</w:t>
      </w:r>
      <w:r w:rsidRPr="00A24F9E">
        <w:rPr>
          <w:sz w:val="16"/>
        </w:rPr>
        <w:t xml:space="preserve">tates </w:t>
      </w:r>
      <w:r w:rsidRPr="002A0B6C">
        <w:rPr>
          <w:highlight w:val="green"/>
          <w:u w:val="single"/>
        </w:rPr>
        <w:t>makes significant contributions</w:t>
      </w:r>
      <w:r w:rsidRPr="00A24F9E">
        <w:rPr>
          <w:sz w:val="16"/>
        </w:rPr>
        <w:t xml:space="preserve">. </w:t>
      </w:r>
      <w:r w:rsidRPr="002A0B6C">
        <w:rPr>
          <w:highlight w:val="green"/>
          <w:u w:val="single"/>
        </w:rPr>
        <w:t>Because of</w:t>
      </w:r>
      <w:r w:rsidRPr="009136DA">
        <w:t xml:space="preserve"> </w:t>
      </w:r>
      <w:r w:rsidRPr="009136DA">
        <w:rPr>
          <w:sz w:val="16"/>
          <w:szCs w:val="16"/>
        </w:rPr>
        <w:t xml:space="preserve">this </w:t>
      </w:r>
      <w:r w:rsidRPr="002A0B6C">
        <w:rPr>
          <w:highlight w:val="green"/>
          <w:u w:val="single"/>
          <w:bdr w:val="single" w:sz="4" w:space="0" w:color="auto"/>
        </w:rPr>
        <w:t>outsized influence</w:t>
      </w:r>
      <w:r w:rsidRPr="002A0B6C">
        <w:rPr>
          <w:highlight w:val="green"/>
          <w:u w:val="single"/>
        </w:rPr>
        <w:t xml:space="preserve">, the </w:t>
      </w:r>
      <w:r w:rsidRPr="002A0B6C">
        <w:rPr>
          <w:highlight w:val="green"/>
          <w:u w:val="single"/>
          <w:bdr w:val="single" w:sz="4" w:space="0" w:color="auto"/>
        </w:rPr>
        <w:t>U</w:t>
      </w:r>
      <w:r w:rsidRPr="00A24F9E">
        <w:rPr>
          <w:sz w:val="16"/>
        </w:rPr>
        <w:t xml:space="preserve">nited </w:t>
      </w:r>
      <w:r w:rsidRPr="002A0B6C">
        <w:rPr>
          <w:highlight w:val="green"/>
          <w:u w:val="single"/>
          <w:bdr w:val="single" w:sz="4" w:space="0" w:color="auto"/>
        </w:rPr>
        <w:t>S</w:t>
      </w:r>
      <w:r w:rsidRPr="00A24F9E">
        <w:rPr>
          <w:sz w:val="16"/>
        </w:rPr>
        <w:t xml:space="preserve">tates </w:t>
      </w:r>
      <w:r w:rsidRPr="002A0B6C">
        <w:rPr>
          <w:highlight w:val="green"/>
          <w:u w:val="single"/>
        </w:rPr>
        <w:t>should not claim international legal rights</w:t>
      </w:r>
      <w:r w:rsidRPr="002A0B6C">
        <w:rPr>
          <w:sz w:val="16"/>
          <w:highlight w:val="green"/>
        </w:rPr>
        <w:t xml:space="preserve"> </w:t>
      </w:r>
      <w:r w:rsidRPr="00A24F9E">
        <w:rPr>
          <w:sz w:val="16"/>
        </w:rPr>
        <w:t xml:space="preserve">that </w:t>
      </w:r>
      <w:r w:rsidRPr="002A0B6C">
        <w:rPr>
          <w:highlight w:val="green"/>
          <w:u w:val="single"/>
        </w:rPr>
        <w:t xml:space="preserve">it is not prepared to see </w:t>
      </w:r>
      <w:r w:rsidRPr="002A0B6C">
        <w:rPr>
          <w:highlight w:val="green"/>
          <w:u w:val="single"/>
          <w:bdr w:val="single" w:sz="4" w:space="0" w:color="auto"/>
        </w:rPr>
        <w:t>proliferate around the globe</w:t>
      </w:r>
      <w:r w:rsidRPr="00A24F9E">
        <w:rPr>
          <w:sz w:val="16"/>
        </w:rPr>
        <w:t>. Scholars have observed that the Obama Administration’s “</w:t>
      </w:r>
      <w:r w:rsidRPr="002A0B6C">
        <w:rPr>
          <w:highlight w:val="green"/>
          <w:u w:val="single"/>
        </w:rPr>
        <w:t>expansive</w:t>
      </w:r>
      <w:r w:rsidRPr="002A0B6C">
        <w:rPr>
          <w:sz w:val="16"/>
          <w:highlight w:val="green"/>
        </w:rPr>
        <w:t xml:space="preserve"> </w:t>
      </w:r>
      <w:r w:rsidRPr="00A24F9E">
        <w:rPr>
          <w:sz w:val="16"/>
        </w:rPr>
        <w:t xml:space="preserve">and open-ended </w:t>
      </w:r>
      <w:r w:rsidRPr="002A0B6C">
        <w:rPr>
          <w:highlight w:val="green"/>
          <w:u w:val="single"/>
        </w:rPr>
        <w:t xml:space="preserve">interpretation of </w:t>
      </w:r>
      <w:r w:rsidRPr="009136DA">
        <w:rPr>
          <w:u w:val="single"/>
        </w:rPr>
        <w:t>the right to</w:t>
      </w:r>
      <w:r w:rsidRPr="002A0B6C">
        <w:rPr>
          <w:highlight w:val="green"/>
          <w:u w:val="single"/>
        </w:rPr>
        <w:t xml:space="preserve"> </w:t>
      </w:r>
      <w:proofErr w:type="spellStart"/>
      <w:r w:rsidRPr="002A0B6C">
        <w:rPr>
          <w:highlight w:val="green"/>
          <w:u w:val="single"/>
        </w:rPr>
        <w:t>self-defence</w:t>
      </w:r>
      <w:proofErr w:type="spellEnd"/>
      <w:r w:rsidRPr="002A0B6C">
        <w:rPr>
          <w:highlight w:val="green"/>
          <w:u w:val="single"/>
        </w:rPr>
        <w:t xml:space="preserve"> threatens to </w:t>
      </w:r>
      <w:r w:rsidRPr="002A0B6C">
        <w:rPr>
          <w:highlight w:val="green"/>
          <w:u w:val="single"/>
          <w:bdr w:val="single" w:sz="4" w:space="0" w:color="auto"/>
        </w:rPr>
        <w:t>destroy the prohibition on the use of</w:t>
      </w:r>
      <w:r w:rsidRPr="002A0B6C">
        <w:rPr>
          <w:highlight w:val="green"/>
          <w:u w:val="single"/>
        </w:rPr>
        <w:t xml:space="preserve"> </w:t>
      </w:r>
      <w:r w:rsidRPr="000A2A92">
        <w:rPr>
          <w:u w:val="single"/>
        </w:rPr>
        <w:t xml:space="preserve">armed </w:t>
      </w:r>
      <w:r w:rsidRPr="002A0B6C">
        <w:rPr>
          <w:highlight w:val="green"/>
          <w:u w:val="single"/>
          <w:bdr w:val="single" w:sz="4" w:space="0" w:color="auto"/>
        </w:rPr>
        <w:t>force</w:t>
      </w:r>
      <w:r w:rsidRPr="002A0B6C">
        <w:rPr>
          <w:sz w:val="16"/>
          <w:highlight w:val="green"/>
        </w:rPr>
        <w:t xml:space="preserve"> </w:t>
      </w:r>
      <w:r w:rsidRPr="00A24F9E">
        <w:rPr>
          <w:sz w:val="16"/>
        </w:rPr>
        <w:t xml:space="preserve">. . . .”147 Indeed, </w:t>
      </w:r>
      <w:r w:rsidRPr="002A0B6C">
        <w:rPr>
          <w:sz w:val="16"/>
          <w:highlight w:val="green"/>
        </w:rPr>
        <w:t>“[</w:t>
      </w:r>
      <w:proofErr w:type="spellStart"/>
      <w:r w:rsidRPr="002A0B6C">
        <w:rPr>
          <w:highlight w:val="green"/>
          <w:u w:val="single"/>
        </w:rPr>
        <w:t>i</w:t>
      </w:r>
      <w:proofErr w:type="spellEnd"/>
      <w:r w:rsidRPr="002A0B6C">
        <w:rPr>
          <w:highlight w:val="green"/>
          <w:u w:val="single"/>
        </w:rPr>
        <w:t>]f other states</w:t>
      </w:r>
      <w:r w:rsidRPr="002A0B6C">
        <w:rPr>
          <w:sz w:val="16"/>
          <w:highlight w:val="green"/>
        </w:rPr>
        <w:t xml:space="preserve"> </w:t>
      </w:r>
      <w:r w:rsidRPr="00A24F9E">
        <w:rPr>
          <w:sz w:val="16"/>
        </w:rPr>
        <w:t xml:space="preserve">were to </w:t>
      </w:r>
      <w:r w:rsidRPr="002A0B6C">
        <w:rPr>
          <w:highlight w:val="green"/>
          <w:u w:val="single"/>
        </w:rPr>
        <w:t>claim the broad</w:t>
      </w:r>
      <w:r w:rsidRPr="000A2A92">
        <w:rPr>
          <w:u w:val="single"/>
        </w:rPr>
        <w:t xml:space="preserve">-based </w:t>
      </w:r>
      <w:r w:rsidRPr="002A0B6C">
        <w:rPr>
          <w:highlight w:val="green"/>
          <w:u w:val="single"/>
        </w:rPr>
        <w:t>authority</w:t>
      </w:r>
      <w:r w:rsidRPr="002A0B6C">
        <w:rPr>
          <w:sz w:val="16"/>
          <w:highlight w:val="green"/>
        </w:rPr>
        <w:t xml:space="preserve"> </w:t>
      </w:r>
      <w:r w:rsidRPr="00A24F9E">
        <w:rPr>
          <w:sz w:val="16"/>
        </w:rPr>
        <w:t xml:space="preserve">that the United States does, </w:t>
      </w:r>
      <w:r w:rsidRPr="002A0B6C">
        <w:rPr>
          <w:rStyle w:val="StyleBoldUnderline"/>
          <w:highlight w:val="green"/>
        </w:rPr>
        <w:t>to kill</w:t>
      </w:r>
      <w:r w:rsidRPr="00532273">
        <w:t xml:space="preserve"> </w:t>
      </w:r>
      <w:r w:rsidRPr="00532273">
        <w:rPr>
          <w:sz w:val="16"/>
          <w:szCs w:val="16"/>
        </w:rPr>
        <w:t>people</w:t>
      </w:r>
      <w:r w:rsidRPr="00532273">
        <w:t xml:space="preserve"> </w:t>
      </w:r>
      <w:r w:rsidRPr="002A0B6C">
        <w:rPr>
          <w:rStyle w:val="StyleBoldUnderline"/>
          <w:highlight w:val="green"/>
        </w:rPr>
        <w:t xml:space="preserve">anywhere, anytime, </w:t>
      </w:r>
      <w:r w:rsidRPr="002A0B6C">
        <w:rPr>
          <w:b/>
          <w:highlight w:val="green"/>
          <w:u w:val="single"/>
        </w:rPr>
        <w:t>the result would be chaos</w:t>
      </w:r>
      <w:r w:rsidRPr="00EB4AD8">
        <w:rPr>
          <w:sz w:val="16"/>
        </w:rPr>
        <w:t>.”</w:t>
      </w:r>
      <w:r w:rsidRPr="00A24F9E">
        <w:rPr>
          <w:sz w:val="16"/>
        </w:rPr>
        <w:t xml:space="preserve">148 </w:t>
      </w:r>
    </w:p>
    <w:p w:rsidR="00C5628D" w:rsidRDefault="00C5628D" w:rsidP="00C5628D"/>
    <w:p w:rsidR="00C5628D" w:rsidRDefault="00C5628D" w:rsidP="00C5628D">
      <w:pPr>
        <w:pStyle w:val="Heading3"/>
      </w:pPr>
      <w:proofErr w:type="spellStart"/>
      <w:r>
        <w:t>Ptx</w:t>
      </w:r>
      <w:proofErr w:type="spellEnd"/>
      <w:r>
        <w:t xml:space="preserve"> da</w:t>
      </w:r>
    </w:p>
    <w:p w:rsidR="00C5628D" w:rsidRDefault="00C5628D" w:rsidP="00C5628D"/>
    <w:p w:rsidR="00C5628D" w:rsidRDefault="00C5628D" w:rsidP="00C5628D"/>
    <w:p w:rsidR="00C5628D" w:rsidRDefault="00C5628D" w:rsidP="00C5628D">
      <w:pPr>
        <w:pStyle w:val="Heading4"/>
      </w:pPr>
      <w:r>
        <w:t xml:space="preserve">Short shutdown now- extension causes quick market collapse </w:t>
      </w:r>
    </w:p>
    <w:p w:rsidR="00C5628D" w:rsidRDefault="00C5628D" w:rsidP="00C5628D">
      <w:r w:rsidRPr="00B46A81">
        <w:rPr>
          <w:b/>
        </w:rPr>
        <w:t>Reinhart et al 10-1</w:t>
      </w:r>
      <w:r>
        <w:t xml:space="preserve">-13 [Vincent Reinhart, chief US economist, Morgan Stanley, Harm </w:t>
      </w:r>
      <w:proofErr w:type="spellStart"/>
      <w:r>
        <w:t>Bandholz</w:t>
      </w:r>
      <w:proofErr w:type="spellEnd"/>
      <w:r>
        <w:t xml:space="preserve">, chief US economist, </w:t>
      </w:r>
      <w:proofErr w:type="spellStart"/>
      <w:r>
        <w:t>UniCredit</w:t>
      </w:r>
      <w:proofErr w:type="spellEnd"/>
      <w:r>
        <w:t xml:space="preserve">, </w:t>
      </w:r>
      <w:proofErr w:type="spellStart"/>
      <w:r>
        <w:t>Aroop</w:t>
      </w:r>
      <w:proofErr w:type="spellEnd"/>
      <w:r>
        <w:t xml:space="preserve"> </w:t>
      </w:r>
      <w:proofErr w:type="spellStart"/>
      <w:r>
        <w:t>Chatterjee</w:t>
      </w:r>
      <w:proofErr w:type="spellEnd"/>
      <w:r>
        <w:t xml:space="preserve">, FX strategist, Barclays, Vincent </w:t>
      </w:r>
      <w:proofErr w:type="spellStart"/>
      <w:r>
        <w:t>Chaigneau</w:t>
      </w:r>
      <w:proofErr w:type="spellEnd"/>
      <w:r>
        <w:t xml:space="preserve">, rates strategist, </w:t>
      </w:r>
      <w:proofErr w:type="spellStart"/>
      <w:r>
        <w:t>Société</w:t>
      </w:r>
      <w:proofErr w:type="spellEnd"/>
      <w:r>
        <w:t xml:space="preserve"> </w:t>
      </w:r>
      <w:proofErr w:type="spellStart"/>
      <w:r>
        <w:t>Générale</w:t>
      </w:r>
      <w:proofErr w:type="spellEnd"/>
      <w:r>
        <w:t xml:space="preserve">, Daniel </w:t>
      </w:r>
      <w:proofErr w:type="spellStart"/>
      <w:r>
        <w:t>Tenengauzer</w:t>
      </w:r>
      <w:proofErr w:type="spellEnd"/>
      <w:r>
        <w:t xml:space="preserve">, US economist, Standard Chartered, Allan von </w:t>
      </w:r>
      <w:proofErr w:type="spellStart"/>
      <w:r>
        <w:t>Mehren</w:t>
      </w:r>
      <w:proofErr w:type="spellEnd"/>
      <w:r>
        <w:t xml:space="preserve">, chief analyst at </w:t>
      </w:r>
      <w:proofErr w:type="spellStart"/>
      <w:r>
        <w:t>Danske</w:t>
      </w:r>
      <w:proofErr w:type="spellEnd"/>
      <w:r>
        <w:t xml:space="preserve">, Trevor </w:t>
      </w:r>
      <w:proofErr w:type="spellStart"/>
      <w:r>
        <w:t>Greetham</w:t>
      </w:r>
      <w:proofErr w:type="spellEnd"/>
      <w:r>
        <w:t xml:space="preserve">, director of asset allocation, Fidelity, “US shutdown reaction: ‘Odds </w:t>
      </w:r>
      <w:proofErr w:type="spellStart"/>
      <w:r>
        <w:t>favour</w:t>
      </w:r>
      <w:proofErr w:type="spellEnd"/>
      <w:r>
        <w:t xml:space="preserve"> a short event’,” </w:t>
      </w:r>
      <w:hyperlink r:id="rId13" w:anchor="axzz2gYttdnTn" w:history="1">
        <w:r w:rsidRPr="00B46A81">
          <w:rPr>
            <w:color w:val="0000FF"/>
            <w:u w:val="single"/>
          </w:rPr>
          <w:t>http://www.ft.com/cms/s/0/5bda1eb2-2a67-11e3-ade3-00144feab7de.html#axzz2gYttdnTn</w:t>
        </w:r>
      </w:hyperlink>
      <w:r>
        <w:t>]</w:t>
      </w:r>
    </w:p>
    <w:p w:rsidR="00C5628D" w:rsidRDefault="00C5628D" w:rsidP="00C5628D"/>
    <w:p w:rsidR="00C5628D" w:rsidRPr="00982E8F" w:rsidRDefault="00C5628D" w:rsidP="00C5628D">
      <w:pPr>
        <w:rPr>
          <w:sz w:val="16"/>
        </w:rPr>
      </w:pPr>
      <w:r w:rsidRPr="00982E8F">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proofErr w:type="gramStart"/>
      <w:r w:rsidRPr="00982E8F">
        <w:rPr>
          <w:sz w:val="16"/>
        </w:rPr>
        <w:t>:</w:t>
      </w:r>
      <w:r w:rsidRPr="00982E8F">
        <w:rPr>
          <w:sz w:val="12"/>
        </w:rPr>
        <w:t>¶</w:t>
      </w:r>
      <w:proofErr w:type="gramEnd"/>
      <w:r w:rsidRPr="00982E8F">
        <w:rPr>
          <w:sz w:val="16"/>
        </w:rPr>
        <w:t xml:space="preserve"> Vincent Reinhart, chief US economist, Morgan Stanley:</w:t>
      </w:r>
      <w:r w:rsidRPr="00982E8F">
        <w:rPr>
          <w:sz w:val="12"/>
        </w:rPr>
        <w:t>¶</w:t>
      </w:r>
      <w:r w:rsidRPr="00982E8F">
        <w:rPr>
          <w:sz w:val="16"/>
        </w:rPr>
        <w:t xml:space="preserve"> </w:t>
      </w:r>
      <w:r w:rsidRPr="007E122A">
        <w:rPr>
          <w:highlight w:val="yellow"/>
          <w:u w:val="single"/>
        </w:rPr>
        <w:t xml:space="preserve">The heat will build </w:t>
      </w:r>
      <w:r w:rsidRPr="0058128A">
        <w:rPr>
          <w:u w:val="single"/>
        </w:rPr>
        <w:t xml:space="preserve">on politicians </w:t>
      </w:r>
      <w:r w:rsidRPr="0058128A">
        <w:rPr>
          <w:highlight w:val="yellow"/>
          <w:u w:val="single"/>
        </w:rPr>
        <w:t>from constituents</w:t>
      </w:r>
      <w:r w:rsidRPr="0058128A">
        <w:rPr>
          <w:u w:val="single"/>
        </w:rPr>
        <w:t xml:space="preserve"> who were furloughed</w:t>
      </w:r>
      <w:r w:rsidRPr="00982E8F">
        <w:rPr>
          <w:sz w:val="16"/>
        </w:rPr>
        <w:t xml:space="preserve">, inconvenienced, or fearful of market consequences. </w:t>
      </w:r>
      <w:r w:rsidRPr="0058128A">
        <w:rPr>
          <w:u w:val="single"/>
        </w:rPr>
        <w:t>That is why</w:t>
      </w:r>
      <w:r w:rsidRPr="0058128A">
        <w:rPr>
          <w:sz w:val="16"/>
        </w:rPr>
        <w:t xml:space="preserve"> we believe </w:t>
      </w:r>
      <w:r w:rsidRPr="0058128A">
        <w:rPr>
          <w:u w:val="single"/>
        </w:rPr>
        <w:t xml:space="preserve">the </w:t>
      </w:r>
      <w:r w:rsidRPr="007E122A">
        <w:rPr>
          <w:highlight w:val="yellow"/>
          <w:u w:val="single"/>
        </w:rPr>
        <w:t xml:space="preserve">odds </w:t>
      </w:r>
      <w:proofErr w:type="spellStart"/>
      <w:r w:rsidRPr="007E122A">
        <w:rPr>
          <w:highlight w:val="yellow"/>
          <w:u w:val="single"/>
        </w:rPr>
        <w:t>favour</w:t>
      </w:r>
      <w:proofErr w:type="spellEnd"/>
      <w:r w:rsidRPr="007E122A">
        <w:rPr>
          <w:highlight w:val="yellow"/>
          <w:u w:val="single"/>
        </w:rPr>
        <w:t xml:space="preserve"> a short event – over in one week</w:t>
      </w:r>
      <w:r w:rsidRPr="00982E8F">
        <w:rPr>
          <w:sz w:val="16"/>
        </w:rPr>
        <w:t>.</w:t>
      </w:r>
      <w:r w:rsidRPr="00982E8F">
        <w:rPr>
          <w:sz w:val="12"/>
        </w:rPr>
        <w:t>¶</w:t>
      </w:r>
      <w:r w:rsidRPr="00982E8F">
        <w:rPr>
          <w:sz w:val="16"/>
        </w:rPr>
        <w:t xml:space="preserve"> Harm </w:t>
      </w:r>
      <w:proofErr w:type="spellStart"/>
      <w:r w:rsidRPr="00982E8F">
        <w:rPr>
          <w:sz w:val="16"/>
        </w:rPr>
        <w:t>Bandholz</w:t>
      </w:r>
      <w:proofErr w:type="spellEnd"/>
      <w:r w:rsidRPr="00982E8F">
        <w:rPr>
          <w:sz w:val="16"/>
        </w:rPr>
        <w:t xml:space="preserve">, chief US economist, </w:t>
      </w:r>
      <w:proofErr w:type="spellStart"/>
      <w:r w:rsidRPr="00982E8F">
        <w:rPr>
          <w:sz w:val="16"/>
        </w:rPr>
        <w:t>UniCredit</w:t>
      </w:r>
      <w:proofErr w:type="spellEnd"/>
      <w:proofErr w:type="gramStart"/>
      <w:r w:rsidRPr="00982E8F">
        <w:rPr>
          <w:sz w:val="16"/>
        </w:rPr>
        <w:t>:</w:t>
      </w:r>
      <w:r w:rsidRPr="00982E8F">
        <w:rPr>
          <w:sz w:val="12"/>
        </w:rPr>
        <w:t>¶</w:t>
      </w:r>
      <w:proofErr w:type="gramEnd"/>
      <w:r w:rsidRPr="00982E8F">
        <w:rPr>
          <w:sz w:val="16"/>
        </w:rPr>
        <w:t xml:space="preserve"> I think </w:t>
      </w:r>
      <w:r w:rsidRPr="00040FCF">
        <w:rPr>
          <w:highlight w:val="yellow"/>
          <w:u w:val="single"/>
        </w:rPr>
        <w:t>it is only a matter of days</w:t>
      </w:r>
      <w:r w:rsidRPr="0058128A">
        <w:rPr>
          <w:u w:val="single"/>
        </w:rPr>
        <w:t xml:space="preserve">, maybe hours, </w:t>
      </w:r>
      <w:r w:rsidRPr="00040FCF">
        <w:rPr>
          <w:highlight w:val="yellow"/>
          <w:u w:val="single"/>
        </w:rPr>
        <w:t xml:space="preserve">until </w:t>
      </w:r>
      <w:r w:rsidRPr="0058128A">
        <w:rPr>
          <w:u w:val="single"/>
        </w:rPr>
        <w:t xml:space="preserve">the majority of </w:t>
      </w:r>
      <w:r w:rsidRPr="007E122A">
        <w:rPr>
          <w:highlight w:val="yellow"/>
          <w:u w:val="single"/>
        </w:rPr>
        <w:t xml:space="preserve">Republicans </w:t>
      </w:r>
      <w:r w:rsidRPr="0058128A">
        <w:rPr>
          <w:u w:val="single"/>
        </w:rPr>
        <w:t xml:space="preserve">will </w:t>
      </w:r>
      <w:r w:rsidRPr="007E122A">
        <w:rPr>
          <w:u w:val="single"/>
        </w:rPr>
        <w:t>eventually free themselves from</w:t>
      </w:r>
      <w:r w:rsidRPr="00982E8F">
        <w:rPr>
          <w:sz w:val="16"/>
        </w:rPr>
        <w:t xml:space="preserve"> the </w:t>
      </w:r>
      <w:r w:rsidRPr="007E122A">
        <w:rPr>
          <w:u w:val="single"/>
        </w:rPr>
        <w:t>pressure of the Tea Party</w:t>
      </w:r>
      <w:r w:rsidRPr="00982E8F">
        <w:rPr>
          <w:sz w:val="16"/>
        </w:rPr>
        <w:t xml:space="preserve"> minority and vote along with Congressional Democrats </w:t>
      </w:r>
      <w:r w:rsidRPr="007E122A">
        <w:rPr>
          <w:u w:val="single"/>
        </w:rPr>
        <w:t xml:space="preserve">to </w:t>
      </w:r>
      <w:r w:rsidRPr="007E122A">
        <w:rPr>
          <w:highlight w:val="yellow"/>
          <w:u w:val="single"/>
        </w:rPr>
        <w:t>reopen the government</w:t>
      </w:r>
      <w:r w:rsidRPr="00982E8F">
        <w:rPr>
          <w:sz w:val="16"/>
        </w:rPr>
        <w:t>. But don’t forget, the government shutdown is merely the prelude to a much bigger issue, namely the forthcoming debt limit fight.</w:t>
      </w:r>
      <w:r w:rsidRPr="00982E8F">
        <w:rPr>
          <w:sz w:val="12"/>
        </w:rPr>
        <w:t>¶</w:t>
      </w:r>
      <w:r w:rsidRPr="00982E8F">
        <w:rPr>
          <w:sz w:val="16"/>
        </w:rPr>
        <w:t xml:space="preserve"> </w:t>
      </w:r>
      <w:proofErr w:type="spellStart"/>
      <w:r w:rsidRPr="00982E8F">
        <w:rPr>
          <w:sz w:val="16"/>
        </w:rPr>
        <w:t>Aroop</w:t>
      </w:r>
      <w:proofErr w:type="spellEnd"/>
      <w:r w:rsidRPr="00982E8F">
        <w:rPr>
          <w:sz w:val="16"/>
        </w:rPr>
        <w:t xml:space="preserve"> </w:t>
      </w:r>
      <w:proofErr w:type="spellStart"/>
      <w:r w:rsidRPr="00982E8F">
        <w:rPr>
          <w:sz w:val="16"/>
        </w:rPr>
        <w:t>Chatterjee</w:t>
      </w:r>
      <w:proofErr w:type="spellEnd"/>
      <w:r w:rsidRPr="00982E8F">
        <w:rPr>
          <w:sz w:val="16"/>
        </w:rPr>
        <w:t>, FX strategist, Barclays:</w:t>
      </w:r>
      <w:r w:rsidRPr="00982E8F">
        <w:rPr>
          <w:sz w:val="12"/>
        </w:rPr>
        <w:t>¶</w:t>
      </w:r>
      <w:r w:rsidRPr="00982E8F">
        <w:rPr>
          <w:sz w:val="16"/>
        </w:rPr>
        <w:t xml:space="preserve"> In and of itself, </w:t>
      </w:r>
      <w:r w:rsidRPr="00040FCF">
        <w:rPr>
          <w:highlight w:val="yellow"/>
          <w:u w:val="single"/>
        </w:rPr>
        <w:t>the government shutdown appears to be a limited market event</w:t>
      </w:r>
      <w:r w:rsidRPr="00040FCF">
        <w:rPr>
          <w:sz w:val="16"/>
          <w:highlight w:val="yellow"/>
        </w:rPr>
        <w:t>.</w:t>
      </w:r>
      <w:r w:rsidRPr="00982E8F">
        <w:rPr>
          <w:sz w:val="16"/>
        </w:rPr>
        <w:t xml:space="preserve">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982E8F">
        <w:rPr>
          <w:sz w:val="12"/>
        </w:rPr>
        <w:t>¶</w:t>
      </w:r>
      <w:r w:rsidRPr="00982E8F">
        <w:rPr>
          <w:sz w:val="16"/>
        </w:rPr>
        <w:t xml:space="preserve"> Vincent </w:t>
      </w:r>
      <w:proofErr w:type="spellStart"/>
      <w:r w:rsidRPr="00982E8F">
        <w:rPr>
          <w:sz w:val="16"/>
        </w:rPr>
        <w:t>Chaigneau</w:t>
      </w:r>
      <w:proofErr w:type="spellEnd"/>
      <w:r w:rsidRPr="00982E8F">
        <w:rPr>
          <w:sz w:val="16"/>
        </w:rPr>
        <w:t xml:space="preserve">, rates strategist, </w:t>
      </w:r>
      <w:proofErr w:type="spellStart"/>
      <w:r w:rsidRPr="00982E8F">
        <w:rPr>
          <w:sz w:val="16"/>
        </w:rPr>
        <w:t>Société</w:t>
      </w:r>
      <w:proofErr w:type="spellEnd"/>
      <w:r w:rsidRPr="00982E8F">
        <w:rPr>
          <w:sz w:val="16"/>
        </w:rPr>
        <w:t xml:space="preserve"> </w:t>
      </w:r>
      <w:proofErr w:type="spellStart"/>
      <w:r w:rsidRPr="00982E8F">
        <w:rPr>
          <w:sz w:val="16"/>
        </w:rPr>
        <w:t>Générale</w:t>
      </w:r>
      <w:proofErr w:type="spellEnd"/>
      <w:proofErr w:type="gramStart"/>
      <w:r w:rsidRPr="00982E8F">
        <w:rPr>
          <w:sz w:val="16"/>
        </w:rPr>
        <w:t>:</w:t>
      </w:r>
      <w:r w:rsidRPr="00982E8F">
        <w:rPr>
          <w:sz w:val="12"/>
        </w:rPr>
        <w:t>¶</w:t>
      </w:r>
      <w:proofErr w:type="gramEnd"/>
      <w:r w:rsidRPr="00982E8F">
        <w:rPr>
          <w:sz w:val="16"/>
        </w:rPr>
        <w:t xml:space="preserve"> </w:t>
      </w:r>
      <w:r w:rsidRPr="00040FCF">
        <w:rPr>
          <w:highlight w:val="yellow"/>
          <w:u w:val="single"/>
        </w:rPr>
        <w:t>Keep calm and carry on</w:t>
      </w:r>
      <w:r w:rsidRPr="00982E8F">
        <w:rPr>
          <w:sz w:val="16"/>
        </w:rPr>
        <w:t xml:space="preserve">. So it seems that </w:t>
      </w:r>
      <w:r w:rsidRPr="00040FCF">
        <w:rPr>
          <w:highlight w:val="yellow"/>
          <w:u w:val="single"/>
        </w:rPr>
        <w:t>is the message from the markets</w:t>
      </w:r>
      <w:r w:rsidRPr="00982E8F">
        <w:rPr>
          <w:u w:val="single"/>
        </w:rPr>
        <w:t xml:space="preserve"> just now</w:t>
      </w:r>
      <w:r w:rsidRPr="00982E8F">
        <w:rPr>
          <w:sz w:val="16"/>
        </w:rPr>
        <w:t xml:space="preserve">. The US government is going into partial shutdown for the first time in 17 years. </w:t>
      </w:r>
      <w:r w:rsidRPr="00040FCF">
        <w:rPr>
          <w:highlight w:val="yellow"/>
          <w:u w:val="single"/>
        </w:rPr>
        <w:t>This will hurt the economy, though not much if it’s short</w:t>
      </w:r>
      <w:r w:rsidRPr="00982E8F">
        <w:rPr>
          <w:sz w:val="16"/>
        </w:rPr>
        <w:t>. Negotiations may keep us on tenterhooks for a couple more weeks, as we approach the debt ceiling. But there has been no sign of financial stress overnight.</w:t>
      </w:r>
      <w:r w:rsidRPr="00982E8F">
        <w:rPr>
          <w:sz w:val="12"/>
        </w:rPr>
        <w:t>¶</w:t>
      </w:r>
      <w:r w:rsidRPr="00982E8F">
        <w:rPr>
          <w:sz w:val="16"/>
        </w:rPr>
        <w:t xml:space="preserve"> Daniel </w:t>
      </w:r>
      <w:proofErr w:type="spellStart"/>
      <w:r w:rsidRPr="00982E8F">
        <w:rPr>
          <w:sz w:val="16"/>
        </w:rPr>
        <w:t>Tenengauzer</w:t>
      </w:r>
      <w:proofErr w:type="spellEnd"/>
      <w:r w:rsidRPr="00982E8F">
        <w:rPr>
          <w:sz w:val="16"/>
        </w:rPr>
        <w:t>, US economist, Standard Chartered</w:t>
      </w:r>
      <w:proofErr w:type="gramStart"/>
      <w:r w:rsidRPr="00982E8F">
        <w:rPr>
          <w:sz w:val="16"/>
        </w:rPr>
        <w:t>:</w:t>
      </w:r>
      <w:r w:rsidRPr="00982E8F">
        <w:rPr>
          <w:sz w:val="12"/>
        </w:rPr>
        <w:t>¶</w:t>
      </w:r>
      <w:proofErr w:type="gramEnd"/>
      <w:r w:rsidRPr="00982E8F">
        <w:rPr>
          <w:sz w:val="16"/>
        </w:rPr>
        <w:t xml:space="preserve"> </w:t>
      </w:r>
      <w:r w:rsidRPr="00982E8F">
        <w:rPr>
          <w:u w:val="single"/>
        </w:rPr>
        <w:t>A shutdown lasting a few days would shave only a few decimal points off fourth-quarter economic growth</w:t>
      </w:r>
      <w:r w:rsidRPr="00982E8F">
        <w:rPr>
          <w:sz w:val="16"/>
        </w:rPr>
        <w:t xml:space="preserve">. The hit to growth would come mainly from the impact of the furloughs on consumption – a similar event to the summer and the sequester-related furloughs of federal employees – and a potential hit to business confidence. </w:t>
      </w:r>
      <w:r w:rsidRPr="00040FCF">
        <w:rPr>
          <w:highlight w:val="yellow"/>
          <w:u w:val="single"/>
        </w:rPr>
        <w:t>The main risk</w:t>
      </w:r>
      <w:r w:rsidRPr="00982E8F">
        <w:rPr>
          <w:sz w:val="16"/>
        </w:rPr>
        <w:t xml:space="preserve"> to this expectation </w:t>
      </w:r>
      <w:r w:rsidRPr="00040FCF">
        <w:rPr>
          <w:highlight w:val="yellow"/>
          <w:u w:val="single"/>
        </w:rPr>
        <w:t>is that the shutdown continues for longer</w:t>
      </w:r>
      <w:r w:rsidRPr="00982E8F">
        <w:rPr>
          <w:sz w:val="16"/>
        </w:rPr>
        <w:t>, potentially until or beyond the October 17 debt ceiling deadline.</w:t>
      </w:r>
      <w:r w:rsidRPr="00982E8F">
        <w:rPr>
          <w:sz w:val="12"/>
        </w:rPr>
        <w:t>¶</w:t>
      </w:r>
      <w:r w:rsidRPr="00982E8F">
        <w:rPr>
          <w:sz w:val="16"/>
        </w:rPr>
        <w:t xml:space="preserve"> Allan von </w:t>
      </w:r>
      <w:proofErr w:type="spellStart"/>
      <w:r w:rsidRPr="00982E8F">
        <w:rPr>
          <w:sz w:val="16"/>
        </w:rPr>
        <w:t>Mehren</w:t>
      </w:r>
      <w:proofErr w:type="spellEnd"/>
      <w:r w:rsidRPr="00982E8F">
        <w:rPr>
          <w:sz w:val="16"/>
        </w:rPr>
        <w:t xml:space="preserve">, chief analyst at </w:t>
      </w:r>
      <w:proofErr w:type="spellStart"/>
      <w:r w:rsidRPr="00982E8F">
        <w:rPr>
          <w:sz w:val="16"/>
        </w:rPr>
        <w:t>Danske</w:t>
      </w:r>
      <w:proofErr w:type="spellEnd"/>
      <w:proofErr w:type="gramStart"/>
      <w:r w:rsidRPr="00982E8F">
        <w:rPr>
          <w:sz w:val="16"/>
        </w:rPr>
        <w:t>:</w:t>
      </w:r>
      <w:r w:rsidRPr="00982E8F">
        <w:rPr>
          <w:sz w:val="12"/>
        </w:rPr>
        <w:t>¶</w:t>
      </w:r>
      <w:proofErr w:type="gramEnd"/>
      <w:r w:rsidRPr="00982E8F">
        <w:rPr>
          <w:sz w:val="16"/>
        </w:rPr>
        <w:t xml:space="preserve"> The next FOMC [the monetary policy-setting Federal Open Market Committee] meeting is on 29-30 October. It is now more unlikely that tapering will start at this meeting as </w:t>
      </w:r>
      <w:r w:rsidRPr="00040FCF">
        <w:rPr>
          <w:highlight w:val="yellow"/>
          <w:u w:val="single"/>
        </w:rPr>
        <w:t>the Fed will</w:t>
      </w:r>
      <w:r w:rsidRPr="00982E8F">
        <w:rPr>
          <w:sz w:val="16"/>
        </w:rPr>
        <w:t xml:space="preserve"> probably </w:t>
      </w:r>
      <w:r w:rsidRPr="00040FCF">
        <w:rPr>
          <w:highlight w:val="yellow"/>
          <w:u w:val="single"/>
        </w:rPr>
        <w:t>wait to see the consequences of</w:t>
      </w:r>
      <w:r w:rsidRPr="00982E8F">
        <w:rPr>
          <w:sz w:val="16"/>
        </w:rPr>
        <w:t xml:space="preserve"> the increased </w:t>
      </w:r>
      <w:r w:rsidRPr="00040FCF">
        <w:rPr>
          <w:highlight w:val="yellow"/>
          <w:u w:val="single"/>
        </w:rPr>
        <w:t>uncertainty</w:t>
      </w:r>
      <w:r w:rsidRPr="00982E8F">
        <w:rPr>
          <w:u w:val="single"/>
        </w:rPr>
        <w:t xml:space="preserve"> and effects of the shutdown</w:t>
      </w:r>
      <w:r w:rsidRPr="00982E8F">
        <w:rPr>
          <w:sz w:val="16"/>
        </w:rPr>
        <w:t xml:space="preserve">. This strengthens our call that Fed tapering won’t start until December. </w:t>
      </w:r>
      <w:r w:rsidRPr="0023189F">
        <w:rPr>
          <w:highlight w:val="yellow"/>
          <w:u w:val="single"/>
        </w:rPr>
        <w:t>If the shutdown drags out and has more negative effects on the economy the risk is tapering could start even later</w:t>
      </w:r>
      <w:r w:rsidRPr="00982E8F">
        <w:rPr>
          <w:sz w:val="16"/>
        </w:rPr>
        <w:t>.</w:t>
      </w:r>
      <w:r w:rsidRPr="00982E8F">
        <w:rPr>
          <w:sz w:val="12"/>
        </w:rPr>
        <w:t>¶</w:t>
      </w:r>
      <w:r w:rsidRPr="00982E8F">
        <w:rPr>
          <w:sz w:val="16"/>
        </w:rPr>
        <w:t xml:space="preserve"> </w:t>
      </w:r>
      <w:proofErr w:type="gramStart"/>
      <w:r w:rsidRPr="0023189F">
        <w:rPr>
          <w:u w:val="single"/>
        </w:rPr>
        <w:t>Given</w:t>
      </w:r>
      <w:proofErr w:type="gramEnd"/>
      <w:r w:rsidRPr="0023189F">
        <w:rPr>
          <w:u w:val="single"/>
        </w:rPr>
        <w:t xml:space="preserve"> the increased uncertainty it also raises the odds of a further correction in stock markets. The reaction so far has been fairly muted</w:t>
      </w:r>
      <w:r w:rsidRPr="00982E8F">
        <w:rPr>
          <w:sz w:val="16"/>
        </w:rPr>
        <w:t xml:space="preserve">. But given that markets have been technically overbought we think </w:t>
      </w:r>
      <w:r w:rsidRPr="0023189F">
        <w:rPr>
          <w:u w:val="single"/>
        </w:rPr>
        <w:t xml:space="preserve">it’s likely we will see </w:t>
      </w:r>
      <w:r w:rsidRPr="00040FCF">
        <w:rPr>
          <w:highlight w:val="yellow"/>
          <w:u w:val="single"/>
        </w:rPr>
        <w:t>further declines in coming weeks</w:t>
      </w:r>
      <w:r w:rsidRPr="0023189F">
        <w:rPr>
          <w:u w:val="single"/>
        </w:rPr>
        <w:t xml:space="preserve">. This </w:t>
      </w:r>
      <w:r w:rsidRPr="00040FCF">
        <w:rPr>
          <w:highlight w:val="yellow"/>
          <w:u w:val="single"/>
        </w:rPr>
        <w:t>should</w:t>
      </w:r>
      <w:r w:rsidRPr="0023189F">
        <w:rPr>
          <w:u w:val="single"/>
        </w:rPr>
        <w:t xml:space="preserve"> also </w:t>
      </w:r>
      <w:r w:rsidRPr="00040FCF">
        <w:rPr>
          <w:highlight w:val="yellow"/>
          <w:u w:val="single"/>
        </w:rPr>
        <w:t>add to downside pressure on bond yields. In the short term</w:t>
      </w:r>
      <w:r w:rsidRPr="0023189F">
        <w:rPr>
          <w:u w:val="single"/>
        </w:rPr>
        <w:t xml:space="preserve"> the risk is also that </w:t>
      </w:r>
      <w:r w:rsidRPr="00040FCF">
        <w:rPr>
          <w:highlight w:val="yellow"/>
          <w:u w:val="single"/>
        </w:rPr>
        <w:t>the dollar could weaken</w:t>
      </w:r>
      <w:r w:rsidRPr="0023189F">
        <w:rPr>
          <w:u w:val="single"/>
        </w:rPr>
        <w:t xml:space="preserve"> further</w:t>
      </w:r>
      <w:r w:rsidRPr="00982E8F">
        <w:rPr>
          <w:sz w:val="16"/>
        </w:rPr>
        <w:t>.</w:t>
      </w:r>
      <w:r w:rsidRPr="00982E8F">
        <w:rPr>
          <w:sz w:val="12"/>
        </w:rPr>
        <w:t>¶</w:t>
      </w:r>
      <w:r w:rsidRPr="00982E8F">
        <w:rPr>
          <w:sz w:val="16"/>
        </w:rPr>
        <w:t xml:space="preserve"> Trevor </w:t>
      </w:r>
      <w:proofErr w:type="spellStart"/>
      <w:r w:rsidRPr="00982E8F">
        <w:rPr>
          <w:sz w:val="16"/>
        </w:rPr>
        <w:t>Greetham</w:t>
      </w:r>
      <w:proofErr w:type="spellEnd"/>
      <w:r w:rsidRPr="00982E8F">
        <w:rPr>
          <w:sz w:val="16"/>
        </w:rPr>
        <w:t>, director of asset allocation, Fidelity</w:t>
      </w:r>
      <w:proofErr w:type="gramStart"/>
      <w:r w:rsidRPr="00982E8F">
        <w:rPr>
          <w:sz w:val="16"/>
        </w:rPr>
        <w:t>:</w:t>
      </w:r>
      <w:r w:rsidRPr="00982E8F">
        <w:rPr>
          <w:sz w:val="12"/>
        </w:rPr>
        <w:t>¶</w:t>
      </w:r>
      <w:proofErr w:type="gramEnd"/>
      <w:r w:rsidRPr="00982E8F">
        <w:rPr>
          <w:sz w:val="16"/>
        </w:rPr>
        <w:t xml:space="preserve"> </w:t>
      </w:r>
      <w:r w:rsidRPr="00575F54">
        <w:rPr>
          <w:u w:val="single"/>
        </w:rPr>
        <w:t>We do not expect the fiscal stand-off in Washington to have a lasting impact and stock market weakness presents a buying opportunity</w:t>
      </w:r>
      <w:r w:rsidRPr="00982E8F">
        <w:rPr>
          <w:sz w:val="16"/>
        </w:rPr>
        <w:t>.</w:t>
      </w:r>
      <w:r w:rsidRPr="00982E8F">
        <w:rPr>
          <w:sz w:val="12"/>
        </w:rPr>
        <w:t>¶</w:t>
      </w:r>
      <w:r w:rsidRPr="00982E8F">
        <w:rPr>
          <w:sz w:val="16"/>
        </w:rPr>
        <w:t xml:space="preserve"> </w:t>
      </w:r>
      <w:r w:rsidRPr="00040FCF">
        <w:rPr>
          <w:highlight w:val="yellow"/>
          <w:u w:val="single"/>
        </w:rPr>
        <w:t>The dispute has the power to depress economic activity</w:t>
      </w:r>
      <w:r w:rsidRPr="00982E8F">
        <w:rPr>
          <w:sz w:val="16"/>
        </w:rPr>
        <w:t xml:space="preserve"> temporarily and it will play havoc with the economic release calendar. But the US is four years into a steady, self-sustaining recovery and the Federal Reserve stands ready to offset any marginal fiscal tightening that may come out of the negotiations.</w:t>
      </w:r>
    </w:p>
    <w:p w:rsidR="00C5628D" w:rsidRDefault="00C5628D" w:rsidP="00C5628D">
      <w:pPr>
        <w:pStyle w:val="Heading4"/>
      </w:pPr>
      <w:r>
        <w:t xml:space="preserve">Capital is key to get a deal </w:t>
      </w:r>
    </w:p>
    <w:p w:rsidR="00C5628D" w:rsidRPr="00546296" w:rsidRDefault="00C5628D" w:rsidP="00C5628D">
      <w:r w:rsidRPr="00546296">
        <w:rPr>
          <w:rStyle w:val="StyleStyleBold12pt"/>
        </w:rPr>
        <w:t>CNN 10/1/13</w:t>
      </w:r>
      <w:r w:rsidRPr="00546296">
        <w:t xml:space="preserve"> (Interview with Rick Lazio, Former US Congressman, Transcript: Anderson Cooper 360 Degrees, "Government Shutdown; Views of Obamacare Shaped by Misinformation; Is Losing Good for Kids?"</w:t>
      </w:r>
    </w:p>
    <w:p w:rsidR="00C5628D" w:rsidRPr="00546296" w:rsidRDefault="00C5628D" w:rsidP="00C5628D">
      <w:r w:rsidRPr="00546296">
        <w:t xml:space="preserve">LAZIO: Getting back to the earlier point about entitlements and out- year spending, here's -- Democrats will criticize Republicans on obsessing on Obamacare. </w:t>
      </w:r>
      <w:r w:rsidRPr="0058128A">
        <w:rPr>
          <w:rStyle w:val="StyleBoldUnderline"/>
          <w:highlight w:val="yellow"/>
        </w:rPr>
        <w:t>Republicans will say why doesn't the president lead</w:t>
      </w:r>
      <w:r w:rsidRPr="00546296">
        <w:t xml:space="preserve"> on the most pressing fiscal issue that faces the country over the next 20 or 30 years?</w:t>
      </w:r>
      <w:r w:rsidRPr="00546296">
        <w:rPr>
          <w:rFonts w:ascii="MS Mincho" w:eastAsia="MS Mincho" w:hAnsi="MS Mincho" w:cs="MS Mincho" w:hint="eastAsia"/>
        </w:rPr>
        <w:t>  </w:t>
      </w:r>
      <w:r w:rsidRPr="00546296">
        <w:t>You have got an explosion of seniors, 10,000 seniors retiring every single day in America. The program Social Security was created, signed by FDR into law, average life expectancy was 64 years old, eligibility 65, pretty good deal. But now...</w:t>
      </w:r>
      <w:r w:rsidRPr="00546296">
        <w:rPr>
          <w:rFonts w:ascii="MS Mincho" w:eastAsia="MS Mincho" w:hAnsi="MS Mincho" w:cs="MS Mincho" w:hint="eastAsia"/>
        </w:rPr>
        <w:t>  </w:t>
      </w:r>
      <w:r w:rsidRPr="00546296">
        <w:t xml:space="preserve">BLOW: But, Rick, you're pretending that they never tried to do that. </w:t>
      </w:r>
      <w:r w:rsidRPr="00546296">
        <w:rPr>
          <w:rFonts w:ascii="MS Mincho" w:eastAsia="MS Mincho" w:hAnsi="MS Mincho" w:cs="MS Mincho" w:hint="eastAsia"/>
        </w:rPr>
        <w:t>  </w:t>
      </w:r>
      <w:r w:rsidRPr="00546296">
        <w:t xml:space="preserve">Last time we got close to the debt ceiling, they got very close to a global deal, and it fell apart at the last minute. It's not as if the president has never gone to Boehner and tried to figure out how to do this. </w:t>
      </w:r>
      <w:r w:rsidRPr="00546296">
        <w:rPr>
          <w:rFonts w:ascii="MS Mincho" w:eastAsia="MS Mincho" w:hAnsi="MS Mincho" w:cs="MS Mincho" w:hint="eastAsia"/>
        </w:rPr>
        <w:t>  </w:t>
      </w:r>
      <w:r w:rsidRPr="00546296">
        <w:t xml:space="preserve">LAZIO: But </w:t>
      </w:r>
      <w:r w:rsidRPr="0058128A">
        <w:rPr>
          <w:rStyle w:val="StyleBoldUnderline"/>
          <w:highlight w:val="yellow"/>
        </w:rPr>
        <w:t>the president has to provide cover for</w:t>
      </w:r>
      <w:r w:rsidRPr="00546296">
        <w:rPr>
          <w:rStyle w:val="StyleBoldUnderline"/>
        </w:rPr>
        <w:t xml:space="preserve"> moderate </w:t>
      </w:r>
      <w:r w:rsidRPr="0058128A">
        <w:rPr>
          <w:rStyle w:val="StyleBoldUnderline"/>
          <w:highlight w:val="yellow"/>
        </w:rPr>
        <w:t>Democrats who want to get a deal done</w:t>
      </w:r>
      <w:r w:rsidRPr="0058128A">
        <w:t>. And that's what he's failed to do.</w:t>
      </w:r>
      <w:r w:rsidRPr="00546296">
        <w:t xml:space="preserve"> </w:t>
      </w:r>
      <w:r w:rsidRPr="0058128A">
        <w:rPr>
          <w:rStyle w:val="Emphasis"/>
          <w:highlight w:val="yellow"/>
        </w:rPr>
        <w:t xml:space="preserve">He's got to engage. </w:t>
      </w:r>
      <w:r w:rsidRPr="0058128A">
        <w:rPr>
          <w:rStyle w:val="Emphasis"/>
          <w:rFonts w:ascii="MS Mincho" w:eastAsia="MS Mincho" w:hAnsi="MS Mincho" w:cs="MS Mincho" w:hint="eastAsia"/>
          <w:highlight w:val="yellow"/>
        </w:rPr>
        <w:t>  </w:t>
      </w:r>
      <w:r w:rsidRPr="0058128A">
        <w:rPr>
          <w:rStyle w:val="Emphasis"/>
          <w:highlight w:val="yellow"/>
        </w:rPr>
        <w:t>He's got to lead</w:t>
      </w:r>
      <w:r w:rsidRPr="00546296">
        <w:t xml:space="preserve">. And </w:t>
      </w:r>
      <w:r w:rsidRPr="00546296">
        <w:rPr>
          <w:rStyle w:val="StyleBoldUnderline"/>
        </w:rPr>
        <w:t>he's got to address some of these big picture issues.</w:t>
      </w:r>
      <w:r w:rsidRPr="00546296">
        <w:t xml:space="preserve"> </w:t>
      </w:r>
      <w:r w:rsidRPr="0058128A">
        <w:rPr>
          <w:rStyle w:val="StyleBoldUnderline"/>
          <w:highlight w:val="yellow"/>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58128A">
        <w:rPr>
          <w:rStyle w:val="StyleBoldUnderline"/>
          <w:highlight w:val="yellow"/>
        </w:rPr>
        <w:t>we will create</w:t>
      </w:r>
      <w:r w:rsidRPr="00546296">
        <w:rPr>
          <w:rStyle w:val="StyleBoldUnderline"/>
        </w:rPr>
        <w:t xml:space="preserve"> some </w:t>
      </w:r>
      <w:r w:rsidRPr="0058128A">
        <w:rPr>
          <w:rStyle w:val="StyleBoldUnderline"/>
          <w:highlight w:val="yellow"/>
        </w:rPr>
        <w:t>momentum</w:t>
      </w:r>
      <w:r w:rsidRPr="00546296">
        <w:rPr>
          <w:rStyle w:val="StyleBoldUnderline"/>
        </w:rPr>
        <w:t>, some trust, and that's a way forward.</w:t>
      </w:r>
      <w:r w:rsidRPr="00546296">
        <w:t xml:space="preserve"> </w:t>
      </w:r>
      <w:r w:rsidRPr="00546296">
        <w:rPr>
          <w:rFonts w:ascii="MS Mincho" w:eastAsia="MS Mincho" w:hAnsi="MS Mincho" w:cs="MS Mincho" w:hint="eastAsia"/>
        </w:rPr>
        <w:t> </w:t>
      </w:r>
      <w:proofErr w:type="gramStart"/>
      <w:r w:rsidRPr="00546296">
        <w:rPr>
          <w:rFonts w:ascii="MS Mincho" w:eastAsia="MS Mincho" w:hAnsi="MS Mincho" w:cs="MS Mincho" w:hint="eastAsia"/>
        </w:rPr>
        <w:t> </w:t>
      </w:r>
      <w:r w:rsidRPr="00546296">
        <w:t>(</w:t>
      </w:r>
      <w:proofErr w:type="gramEnd"/>
      <w:r w:rsidRPr="00546296">
        <w:t>CROSSTALK)</w:t>
      </w:r>
      <w:r w:rsidRPr="00546296">
        <w:rPr>
          <w:rFonts w:ascii="MS Mincho" w:eastAsia="MS Mincho" w:hAnsi="MS Mincho" w:cs="MS Mincho" w:hint="eastAsia"/>
        </w:rPr>
        <w:t>  </w:t>
      </w:r>
      <w:r w:rsidRPr="00546296">
        <w:t xml:space="preserve">BROWN: ... what exactly Obama right now is supposed to really do? When we talk about him engaging and him doing -- what actually is he supposed to do? Who's he supposed to call? How does it work at this moment in this particular situation? </w:t>
      </w:r>
      <w:r w:rsidRPr="00546296">
        <w:rPr>
          <w:rFonts w:ascii="MS Mincho" w:eastAsia="MS Mincho" w:hAnsi="MS Mincho" w:cs="MS Mincho" w:hint="eastAsia"/>
        </w:rPr>
        <w:t>  </w:t>
      </w:r>
      <w:r w:rsidRPr="00546296">
        <w:t xml:space="preserve">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58128A">
        <w:rPr>
          <w:rStyle w:val="StyleBoldUnderline"/>
          <w:highlight w:val="yellow"/>
        </w:rPr>
        <w:t>he's tried to court them and bring them in</w:t>
      </w:r>
      <w:r w:rsidRPr="0058128A">
        <w:rPr>
          <w:highlight w:val="yellow"/>
        </w:rPr>
        <w:t>.</w:t>
      </w:r>
      <w:r w:rsidRPr="0058128A">
        <w:rPr>
          <w:rFonts w:ascii="MS Mincho" w:eastAsia="MS Mincho" w:hAnsi="MS Mincho" w:cs="MS Mincho" w:hint="eastAsia"/>
          <w:highlight w:val="yellow"/>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58128A">
        <w:rPr>
          <w:rStyle w:val="StyleBoldUnderline"/>
          <w:highlight w:val="yellow"/>
        </w:rPr>
        <w:t>you have got to be</w:t>
      </w:r>
      <w:r w:rsidRPr="00546296">
        <w:t xml:space="preserve"> somewhat </w:t>
      </w:r>
      <w:r w:rsidRPr="0058128A">
        <w:rPr>
          <w:rStyle w:val="StyleBoldUnderline"/>
          <w:highlight w:val="yellow"/>
        </w:rPr>
        <w:t>flexible</w:t>
      </w:r>
      <w:r w:rsidRPr="00546296">
        <w:t>. You have got to say, OK, what do you think is doable? This is an area where obviously I have got limited flexibility, but let's get something significant done and I will help provide some air cover.</w:t>
      </w:r>
    </w:p>
    <w:p w:rsidR="00C5628D" w:rsidRDefault="00C5628D" w:rsidP="00C5628D">
      <w:pPr>
        <w:rPr>
          <w:lang w:eastAsia="ko-KR"/>
        </w:rPr>
      </w:pPr>
    </w:p>
    <w:p w:rsidR="00C5628D" w:rsidRDefault="00C5628D" w:rsidP="00C5628D">
      <w:pPr>
        <w:pStyle w:val="Heading4"/>
      </w:pPr>
      <w:r>
        <w:rPr>
          <w:rFonts w:eastAsia="Malgun Gothic" w:hint="eastAsia"/>
          <w:lang w:eastAsia="ko-KR"/>
        </w:rPr>
        <w:t xml:space="preserve">DETENTION - </w:t>
      </w:r>
      <w:r>
        <w:t>Reforming indefinite detention makes Obama seem soft on terror – crushes capital for the rest of the agenda</w:t>
      </w:r>
    </w:p>
    <w:p w:rsidR="00C5628D" w:rsidRPr="00A470C1" w:rsidRDefault="00C5628D" w:rsidP="00C5628D">
      <w:proofErr w:type="spellStart"/>
      <w:r w:rsidRPr="005A158F">
        <w:rPr>
          <w:rStyle w:val="StyleStyleBold12pt"/>
        </w:rPr>
        <w:t>Klaidman</w:t>
      </w:r>
      <w:proofErr w:type="spellEnd"/>
      <w:r w:rsidRPr="005A158F">
        <w:rPr>
          <w:rStyle w:val="StyleStyleBold12pt"/>
        </w:rPr>
        <w:t xml:space="preserve"> 5/15/13</w:t>
      </w:r>
      <w:r w:rsidRPr="005A158F">
        <w:t xml:space="preserve"> (Daniel, Author for Newsweek Magazine and the Daily </w:t>
      </w:r>
      <w:proofErr w:type="spellStart"/>
      <w:r w:rsidRPr="005A158F">
        <w:t>BEast</w:t>
      </w:r>
      <w:proofErr w:type="spellEnd"/>
      <w:r w:rsidRPr="005A158F">
        <w:t>, "How Gitmo Imprisoned Obama" The Daily Beast)</w:t>
      </w:r>
    </w:p>
    <w:p w:rsidR="00C5628D" w:rsidRPr="00752743" w:rsidRDefault="00C5628D" w:rsidP="00C5628D">
      <w:pPr>
        <w:rPr>
          <w:sz w:val="12"/>
        </w:rPr>
      </w:pPr>
      <w:r w:rsidRPr="00752743">
        <w:rPr>
          <w:sz w:val="12"/>
        </w:rPr>
        <w:t xml:space="preserve">But one of </w:t>
      </w:r>
      <w:r w:rsidRPr="00A470C1">
        <w:rPr>
          <w:rStyle w:val="StyleBoldUnderline"/>
          <w:highlight w:val="yellow"/>
        </w:rPr>
        <w:t>his</w:t>
      </w:r>
      <w:r w:rsidRPr="00752743">
        <w:rPr>
          <w:sz w:val="12"/>
        </w:rPr>
        <w:t xml:space="preserve"> very </w:t>
      </w:r>
      <w:r w:rsidRPr="00A470C1">
        <w:rPr>
          <w:rStyle w:val="StyleBoldUnderline"/>
          <w:highlight w:val="yellow"/>
        </w:rPr>
        <w:t>first</w:t>
      </w:r>
      <w:r w:rsidRPr="00752743">
        <w:rPr>
          <w:sz w:val="12"/>
        </w:rPr>
        <w:t xml:space="preserve"> tactical </w:t>
      </w:r>
      <w:r w:rsidRPr="00A470C1">
        <w:rPr>
          <w:rStyle w:val="StyleBoldUnderline"/>
          <w:highlight w:val="yellow"/>
        </w:rPr>
        <w:t>moves</w:t>
      </w:r>
      <w:r w:rsidRPr="00752743">
        <w:rPr>
          <w:sz w:val="12"/>
        </w:rPr>
        <w:t xml:space="preserve"> </w:t>
      </w:r>
      <w:r w:rsidRPr="00A470C1">
        <w:rPr>
          <w:rStyle w:val="StyleBoldUnderline"/>
          <w:highlight w:val="yellow"/>
        </w:rPr>
        <w:t>on Guantánamo backfired</w:t>
      </w:r>
      <w:r w:rsidRPr="00752743">
        <w:rPr>
          <w:sz w:val="12"/>
        </w:rPr>
        <w:t xml:space="preserve"> spectacularly. Obama’s plan to bring to the United States a handful of detainees—Chinese Uighurs who were cleared by the courts—caused a political furor. Obama pulled the plug on the plan, and Congress soon began passing measures to restrict transfers out of Gitmo. For Obama’s political advisers, </w:t>
      </w:r>
      <w:r w:rsidRPr="00A470C1">
        <w:rPr>
          <w:rStyle w:val="StyleBoldUnderline"/>
          <w:highlight w:val="yellow"/>
        </w:rPr>
        <w:t>the episode demonstrated that the toxic politics of terrorism</w:t>
      </w:r>
      <w:r w:rsidRPr="00752743">
        <w:rPr>
          <w:sz w:val="12"/>
        </w:rPr>
        <w:t xml:space="preserve"> </w:t>
      </w:r>
      <w:r w:rsidRPr="00A470C1">
        <w:rPr>
          <w:rStyle w:val="Emphasis"/>
          <w:highlight w:val="yellow"/>
        </w:rPr>
        <w:t>could overwhelm the administration’s domestic agenda;</w:t>
      </w:r>
      <w:r w:rsidRPr="00752743">
        <w:rPr>
          <w:sz w:val="12"/>
        </w:rPr>
        <w:t xml:space="preserve"> for civil libertarians, it was an ominous sign that Obama lacked the political will to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 </w:t>
      </w:r>
      <w:proofErr w:type="spellStart"/>
      <w:r w:rsidRPr="00752743">
        <w:rPr>
          <w:sz w:val="12"/>
        </w:rPr>
        <w:t>Christoph</w:t>
      </w:r>
      <w:proofErr w:type="spellEnd"/>
      <w:r w:rsidRPr="00752743">
        <w:rPr>
          <w:sz w:val="12"/>
        </w:rPr>
        <w:t xml:space="preserve"> </w:t>
      </w:r>
      <w:proofErr w:type="spellStart"/>
      <w:r w:rsidRPr="00752743">
        <w:rPr>
          <w:sz w:val="12"/>
        </w:rPr>
        <w:t>Bangert</w:t>
      </w:r>
      <w:proofErr w:type="spellEnd"/>
      <w:r w:rsidRPr="00752743">
        <w:rPr>
          <w:sz w:val="12"/>
        </w:rPr>
        <w:t>/</w:t>
      </w:r>
      <w:proofErr w:type="spellStart"/>
      <w:r w:rsidRPr="00752743">
        <w:rPr>
          <w:sz w:val="12"/>
        </w:rPr>
        <w:t>Laif</w:t>
      </w:r>
      <w:proofErr w:type="spellEnd"/>
      <w:r w:rsidRPr="00752743">
        <w:rPr>
          <w:sz w:val="12"/>
        </w:rPr>
        <w:t>/</w:t>
      </w:r>
      <w:proofErr w:type="spellStart"/>
      <w:r w:rsidRPr="00752743">
        <w:rPr>
          <w:sz w:val="12"/>
        </w:rPr>
        <w:t>Redux</w:t>
      </w:r>
      <w:proofErr w:type="spellEnd"/>
      <w:r w:rsidRPr="00752743">
        <w:rPr>
          <w:sz w:val="12"/>
        </w:rPr>
        <w:t xml:space="preserve">¶ Former Gitmo detainee Abdul Salam </w:t>
      </w:r>
      <w:proofErr w:type="spellStart"/>
      <w:r w:rsidRPr="00752743">
        <w:rPr>
          <w:sz w:val="12"/>
        </w:rPr>
        <w:t>Zaeef</w:t>
      </w:r>
      <w:proofErr w:type="spellEnd"/>
      <w:r w:rsidRPr="00752743">
        <w:rPr>
          <w:sz w:val="12"/>
        </w:rPr>
        <w:t xml:space="preserve">.¶ A few weeks after the Uighur debacle, </w:t>
      </w:r>
      <w:r w:rsidRPr="00A470C1">
        <w:rPr>
          <w:rStyle w:val="StyleBoldUnderline"/>
          <w:highlight w:val="yellow"/>
        </w:rPr>
        <w:t>Obama made his first attempt to save his faltering Guantánamo policy</w:t>
      </w:r>
      <w:r w:rsidRPr="00752743">
        <w:rPr>
          <w:sz w:val="12"/>
        </w:rPr>
        <w:t xml:space="preserve">: in a sweeping address at the National Archives, he laid out a detailed plan for closing the prison. But in the end, however eloquent, it was only a speech. It did not, in any measurable way, push the policy forward.¶ Things only got worse from there. On Christmas Day 2009, the so-called underwear bomber attempted to bring down a plane over Detroit—a plot that was directed by al Qaeda’s Yemen affiliate. </w:t>
      </w:r>
      <w:r w:rsidRPr="00A470C1">
        <w:rPr>
          <w:rStyle w:val="StyleBoldUnderline"/>
          <w:highlight w:val="yellow"/>
        </w:rPr>
        <w:t>The frightening near miss took a powerful psychic toll on the White House</w:t>
      </w:r>
      <w:r w:rsidRPr="00752743">
        <w:rPr>
          <w:sz w:val="12"/>
        </w:rPr>
        <w:t xml:space="preserve">, which was still dogged by the perception that Democrats were weak on national security.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 Ed </w:t>
      </w:r>
      <w:proofErr w:type="spellStart"/>
      <w:r w:rsidRPr="00752743">
        <w:rPr>
          <w:sz w:val="12"/>
        </w:rPr>
        <w:t>Alcock</w:t>
      </w:r>
      <w:proofErr w:type="spellEnd"/>
      <w:r w:rsidRPr="00752743">
        <w:rPr>
          <w:sz w:val="12"/>
        </w:rPr>
        <w:t>/</w:t>
      </w:r>
      <w:proofErr w:type="spellStart"/>
      <w:r w:rsidRPr="00752743">
        <w:rPr>
          <w:sz w:val="12"/>
        </w:rPr>
        <w:t>eyevine</w:t>
      </w:r>
      <w:proofErr w:type="spellEnd"/>
      <w:r w:rsidRPr="00752743">
        <w:rPr>
          <w:sz w:val="12"/>
        </w:rPr>
        <w:t>/</w:t>
      </w:r>
      <w:proofErr w:type="spellStart"/>
      <w:r w:rsidRPr="00752743">
        <w:rPr>
          <w:sz w:val="12"/>
        </w:rPr>
        <w:t>Redux</w:t>
      </w:r>
      <w:proofErr w:type="spellEnd"/>
      <w:r w:rsidRPr="00752743">
        <w:rPr>
          <w:sz w:val="12"/>
        </w:rPr>
        <w:t xml:space="preserve">¶ Former Gitmo detainee </w:t>
      </w:r>
      <w:proofErr w:type="spellStart"/>
      <w:r w:rsidRPr="00752743">
        <w:rPr>
          <w:sz w:val="12"/>
        </w:rPr>
        <w:t>Lakhdar</w:t>
      </w:r>
      <w:proofErr w:type="spellEnd"/>
      <w:r w:rsidRPr="00752743">
        <w:rPr>
          <w:sz w:val="12"/>
        </w:rPr>
        <w:t xml:space="preserve"> </w:t>
      </w:r>
      <w:proofErr w:type="spellStart"/>
      <w:r w:rsidRPr="00752743">
        <w:rPr>
          <w:sz w:val="12"/>
        </w:rPr>
        <w:t>Boumediene</w:t>
      </w:r>
      <w:proofErr w:type="spellEnd"/>
      <w:r w:rsidRPr="00752743">
        <w:rPr>
          <w:sz w:val="12"/>
        </w:rPr>
        <w:t xml:space="preserve">.¶ 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sidRPr="00A470C1">
        <w:rPr>
          <w:rStyle w:val="Emphasis"/>
          <w:highlight w:val="yellow"/>
        </w:rPr>
        <w:t>Once the plan cratered, lawmakers smelled blood</w:t>
      </w:r>
      <w:r w:rsidRPr="00752743">
        <w:rPr>
          <w:sz w:val="12"/>
        </w:rPr>
        <w:t xml:space="preserve">. They </w:t>
      </w:r>
      <w:r w:rsidRPr="00A470C1">
        <w:rPr>
          <w:rStyle w:val="StyleBoldUnderline"/>
          <w:highlight w:val="yellow"/>
        </w:rPr>
        <w:t>began passing ever more restrictive legislation</w:t>
      </w:r>
      <w:r w:rsidRPr="00752743">
        <w:rPr>
          <w:sz w:val="12"/>
        </w:rPr>
        <w:t xml:space="preserve"> tying the administration’s hands on Guantánamo.¶ For much of the past few years, </w:t>
      </w:r>
      <w:r w:rsidRPr="00A470C1">
        <w:rPr>
          <w:rStyle w:val="StyleBoldUnderline"/>
          <w:highlight w:val="yellow"/>
        </w:rPr>
        <w:t>without any signal that Obama was going to fight on Gitmo, the policy drifted.</w:t>
      </w:r>
      <w:r w:rsidRPr="00752743">
        <w:rPr>
          <w:sz w:val="12"/>
        </w:rPr>
        <w:t xml:space="preserve">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C5628D" w:rsidRPr="00552B71" w:rsidRDefault="00C5628D" w:rsidP="00C5628D">
      <w:pPr>
        <w:pStyle w:val="Heading4"/>
      </w:pPr>
      <w:r w:rsidRPr="00552B71">
        <w:t>Economic collapse causes nuclear war</w:t>
      </w:r>
    </w:p>
    <w:p w:rsidR="00C5628D" w:rsidRPr="00552B71" w:rsidRDefault="00C5628D" w:rsidP="00C5628D">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C5628D" w:rsidRPr="00552B71" w:rsidRDefault="00C5628D" w:rsidP="00C5628D">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C5628D" w:rsidRPr="00552B71" w:rsidRDefault="00C5628D" w:rsidP="00C5628D">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976F65">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976F65">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976F65">
        <w:rPr>
          <w:rStyle w:val="StyleBoldUnderline"/>
          <w:highlight w:val="green"/>
        </w:rPr>
        <w:t>second Great Depression, with consequences</w:t>
      </w:r>
      <w:r w:rsidRPr="00552B71">
        <w:rPr>
          <w:rStyle w:val="StyleBoldUnderline"/>
        </w:rPr>
        <w:t xml:space="preserve"> for peace and democracy </w:t>
      </w:r>
      <w:r w:rsidRPr="00976F65">
        <w:rPr>
          <w:rStyle w:val="StyleBoldUnderline"/>
          <w:highlight w:val="green"/>
        </w:rPr>
        <w:t>similar to</w:t>
      </w:r>
      <w:r w:rsidRPr="00552B71">
        <w:rPr>
          <w:rStyle w:val="StyleBoldUnderline"/>
        </w:rPr>
        <w:t xml:space="preserve"> those of </w:t>
      </w:r>
      <w:r w:rsidRPr="00976F65">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976F65">
        <w:rPr>
          <w:rStyle w:val="StyleBoldUnderline"/>
          <w:highlight w:val="green"/>
        </w:rPr>
        <w:t>tensions</w:t>
      </w:r>
      <w:r w:rsidRPr="00552B71">
        <w:rPr>
          <w:rStyle w:val="StyleBoldUnderline"/>
        </w:rPr>
        <w:t xml:space="preserve"> such as those related to immigration </w:t>
      </w:r>
      <w:r w:rsidRPr="00976F65">
        <w:rPr>
          <w:rStyle w:val="StyleBoldUnderline"/>
          <w:highlight w:val="green"/>
        </w:rPr>
        <w:t xml:space="preserve">might become </w:t>
      </w:r>
      <w:r w:rsidRPr="00976F65">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976F65">
        <w:rPr>
          <w:rStyle w:val="StyleBoldUnderline"/>
          <w:highlight w:val="green"/>
        </w:rPr>
        <w:t>the</w:t>
      </w:r>
      <w:r w:rsidRPr="00552B71">
        <w:rPr>
          <w:rStyle w:val="StyleBoldUnderline"/>
        </w:rPr>
        <w:t xml:space="preserve"> secular </w:t>
      </w:r>
      <w:r w:rsidRPr="00976F65">
        <w:rPr>
          <w:rStyle w:val="StyleBoldUnderline"/>
          <w:b/>
          <w:highlight w:val="green"/>
        </w:rPr>
        <w:t>rational approach would be sidestepped</w:t>
      </w:r>
      <w:r w:rsidRPr="00976F65">
        <w:rPr>
          <w:rStyle w:val="StyleBoldUnderline"/>
          <w:highlight w:val="green"/>
        </w:rPr>
        <w:t xml:space="preserve"> by a return to</w:t>
      </w:r>
      <w:r w:rsidRPr="00552B71">
        <w:rPr>
          <w:rStyle w:val="StyleBoldUnderline"/>
        </w:rPr>
        <w:t xml:space="preserve"> theocratic absolutes, competing or converging with secular absolutes such as </w:t>
      </w:r>
      <w:r w:rsidRPr="00976F65">
        <w:rPr>
          <w:rStyle w:val="StyleBoldUnderline"/>
          <w:highlight w:val="green"/>
        </w:rPr>
        <w:t>unbridled nationalism</w:t>
      </w:r>
      <w:r w:rsidRPr="00552B71">
        <w:rPr>
          <w:rStyle w:val="StyleBoldUnderline"/>
        </w:rPr>
        <w:t>.</w:t>
      </w:r>
    </w:p>
    <w:p w:rsidR="00C5628D" w:rsidRPr="004B4C53" w:rsidRDefault="00C5628D" w:rsidP="00C5628D"/>
    <w:p w:rsidR="00C5628D" w:rsidRDefault="00C5628D" w:rsidP="00C5628D"/>
    <w:p w:rsidR="00C5628D" w:rsidRPr="0027003D" w:rsidRDefault="00C5628D" w:rsidP="00C5628D">
      <w:pPr>
        <w:pStyle w:val="Heading3"/>
      </w:pPr>
      <w:r>
        <w:t>1NC</w:t>
      </w:r>
    </w:p>
    <w:p w:rsidR="00C5628D" w:rsidRDefault="00C5628D" w:rsidP="00C5628D">
      <w:pPr>
        <w:pStyle w:val="Heading4"/>
      </w:pPr>
      <w:r>
        <w:t>The United States federal judiciary should rule that the Guantanamo habeas corpus cases should be construed narrowly and be limited to their facts under post-</w:t>
      </w:r>
      <w:proofErr w:type="spellStart"/>
      <w:r>
        <w:t>Boumediene</w:t>
      </w:r>
      <w:proofErr w:type="spellEnd"/>
      <w:r>
        <w:t xml:space="preserve"> jurisprudence.</w:t>
      </w:r>
    </w:p>
    <w:p w:rsidR="00C5628D" w:rsidRPr="0086190D" w:rsidRDefault="00C5628D" w:rsidP="00C5628D">
      <w:pPr>
        <w:pStyle w:val="Heading4"/>
      </w:pPr>
      <w:r>
        <w:t xml:space="preserve">Presumption flips </w:t>
      </w:r>
      <w:proofErr w:type="spellStart"/>
      <w:r>
        <w:t>neg</w:t>
      </w:r>
      <w:proofErr w:type="spellEnd"/>
      <w:r>
        <w:t xml:space="preserve"> – the CP is less change than the plan because it’s a matter of interpretation, not explicit overrule.</w:t>
      </w:r>
    </w:p>
    <w:p w:rsidR="00C5628D" w:rsidRDefault="00C5628D" w:rsidP="00C5628D">
      <w:pPr>
        <w:pStyle w:val="Heading4"/>
      </w:pPr>
      <w:r>
        <w:t>This solves the case</w:t>
      </w:r>
    </w:p>
    <w:p w:rsidR="00C5628D" w:rsidRDefault="00C5628D" w:rsidP="00C5628D">
      <w:r>
        <w:t xml:space="preserve">Sophia </w:t>
      </w:r>
      <w:r w:rsidRPr="00C2760C">
        <w:rPr>
          <w:rStyle w:val="StyleStyleBold12pt"/>
        </w:rPr>
        <w:t>Brill</w:t>
      </w:r>
      <w:r>
        <w:t xml:space="preserve"> (J.D., Yale Law School) </w:t>
      </w:r>
      <w:r w:rsidRPr="00C2760C">
        <w:rPr>
          <w:rStyle w:val="StyleStyleBold12pt"/>
        </w:rPr>
        <w:t>2009</w:t>
      </w:r>
      <w:r>
        <w:t xml:space="preserve"> “The National Security Court We Already Have” Yale Law &amp; Policy Review, http://yalelawandpolicy.org/sites/default/files/Brill_28.pdf</w:t>
      </w:r>
    </w:p>
    <w:p w:rsidR="00C5628D" w:rsidRPr="00A9522C" w:rsidRDefault="00C5628D" w:rsidP="00C5628D">
      <w:pPr>
        <w:rPr>
          <w:rStyle w:val="StyleBoldUnderline"/>
        </w:rPr>
      </w:pPr>
      <w:r w:rsidRPr="0063785C">
        <w:t>It may indeed be wise as a matter of policy to detain al-Qaeda and Taliban members indefinitely without charges. Congress, however, has failed to act (</w:t>
      </w:r>
      <w:proofErr w:type="spellStart"/>
      <w:r w:rsidRPr="0063785C">
        <w:t>ei</w:t>
      </w:r>
      <w:proofErr w:type="spellEnd"/>
      <w:r w:rsidRPr="0063785C">
        <w:t xml:space="preserve">- </w:t>
      </w:r>
      <w:proofErr w:type="spellStart"/>
      <w:r w:rsidRPr="0063785C">
        <w:t>ther</w:t>
      </w:r>
      <w:proofErr w:type="spellEnd"/>
      <w:r w:rsidRPr="0063785C">
        <w:t xml:space="preserve"> by codifying preventive detention or ending it), and the Supreme Court has been unwilling to articulate the </w:t>
      </w:r>
      <w:proofErr w:type="spellStart"/>
      <w:r w:rsidRPr="0063785C">
        <w:t>sc</w:t>
      </w:r>
      <w:proofErr w:type="spellEnd"/>
      <w:r w:rsidRPr="0063785C">
        <w:t xml:space="preserve"> </w:t>
      </w:r>
      <w:proofErr w:type="spellStart"/>
      <w:r w:rsidRPr="0063785C">
        <w:t>ope</w:t>
      </w:r>
      <w:proofErr w:type="spellEnd"/>
      <w:r w:rsidRPr="0063785C">
        <w:t xml:space="preserve"> of the AUMF’s detention authority in </w:t>
      </w:r>
      <w:proofErr w:type="spellStart"/>
      <w:r w:rsidRPr="0063785C">
        <w:t>Hamdi</w:t>
      </w:r>
      <w:proofErr w:type="spellEnd"/>
      <w:r w:rsidRPr="0063785C">
        <w:t xml:space="preserve"> or any of its subsequent rulings. </w:t>
      </w:r>
      <w:proofErr w:type="spellStart"/>
      <w:r w:rsidRPr="0063785C">
        <w:t>Th</w:t>
      </w:r>
      <w:proofErr w:type="spellEnd"/>
      <w:r w:rsidRPr="0063785C">
        <w:t xml:space="preserve"> e President’s stated position, mean- while, has been articulated not as a </w:t>
      </w:r>
      <w:proofErr w:type="spellStart"/>
      <w:r w:rsidRPr="0063785C">
        <w:t>matte r</w:t>
      </w:r>
      <w:proofErr w:type="spellEnd"/>
      <w:r w:rsidRPr="0063785C">
        <w:t xml:space="preserve"> of open policy, but rather as a legal opinion adopted by the Justice Department in a somewhat obscure court </w:t>
      </w:r>
      <w:proofErr w:type="spellStart"/>
      <w:r w:rsidRPr="0063785C">
        <w:t>fil</w:t>
      </w:r>
      <w:proofErr w:type="spellEnd"/>
      <w:r w:rsidRPr="0063785C">
        <w:t xml:space="preserve">- </w:t>
      </w:r>
      <w:proofErr w:type="spellStart"/>
      <w:r w:rsidRPr="0063785C">
        <w:t>ing</w:t>
      </w:r>
      <w:proofErr w:type="spellEnd"/>
      <w:r w:rsidRPr="0063785C">
        <w:t xml:space="preserve">. 49 Thus, </w:t>
      </w:r>
      <w:r w:rsidRPr="0063785C">
        <w:rPr>
          <w:rStyle w:val="StyleBoldUnderline"/>
        </w:rPr>
        <w:t>the D.C. district court judges have been facing</w:t>
      </w:r>
      <w:r w:rsidRPr="0063785C">
        <w:t xml:space="preserve">, case by case, </w:t>
      </w:r>
      <w:r w:rsidRPr="0063785C">
        <w:rPr>
          <w:rStyle w:val="StyleBoldUnderline"/>
        </w:rPr>
        <w:t xml:space="preserve">petition- </w:t>
      </w:r>
      <w:proofErr w:type="spellStart"/>
      <w:r w:rsidRPr="0063785C">
        <w:rPr>
          <w:rStyle w:val="StyleBoldUnderline"/>
        </w:rPr>
        <w:t>ers</w:t>
      </w:r>
      <w:proofErr w:type="spellEnd"/>
      <w:r w:rsidRPr="0063785C">
        <w:rPr>
          <w:rStyle w:val="StyleBoldUnderline"/>
        </w:rPr>
        <w:t xml:space="preserve"> who have been detained for several years </w:t>
      </w:r>
      <w:r w:rsidRPr="0063785C">
        <w:t xml:space="preserve">and have been tasked with deter- mining whether they are still detainable. They arguably have come up with </w:t>
      </w:r>
      <w:proofErr w:type="spellStart"/>
      <w:r w:rsidRPr="0063785C">
        <w:t>rea</w:t>
      </w:r>
      <w:proofErr w:type="spellEnd"/>
      <w:r w:rsidRPr="0063785C">
        <w:t xml:space="preserve">- </w:t>
      </w:r>
      <w:proofErr w:type="spellStart"/>
      <w:r w:rsidRPr="0063785C">
        <w:t>sonable</w:t>
      </w:r>
      <w:proofErr w:type="spellEnd"/>
      <w:r w:rsidRPr="0063785C">
        <w:t xml:space="preserve"> answers to many difficult questions. But the most important question—whether we ought to (or cons </w:t>
      </w:r>
      <w:proofErr w:type="spellStart"/>
      <w:r w:rsidRPr="0063785C">
        <w:t>titutionally</w:t>
      </w:r>
      <w:proofErr w:type="spellEnd"/>
      <w:r w:rsidRPr="0063785C">
        <w:t xml:space="preserve"> can) maintain preventive detention of persons who, unlike Mr. </w:t>
      </w:r>
      <w:proofErr w:type="spellStart"/>
      <w:r w:rsidRPr="0063785C">
        <w:t>Hamdi</w:t>
      </w:r>
      <w:proofErr w:type="spellEnd"/>
      <w:r w:rsidRPr="0063785C">
        <w:t xml:space="preserve">, never were engaged in any battle- field hostilities—is no longer asked. It seemingly has been answered, not by leg- </w:t>
      </w:r>
      <w:proofErr w:type="spellStart"/>
      <w:r w:rsidRPr="0063785C">
        <w:t>islation</w:t>
      </w:r>
      <w:proofErr w:type="spellEnd"/>
      <w:r w:rsidRPr="0063785C">
        <w:t xml:space="preserve"> or even by a higher court </w:t>
      </w:r>
      <w:proofErr w:type="spellStart"/>
      <w:r w:rsidRPr="0063785C">
        <w:t>rul</w:t>
      </w:r>
      <w:proofErr w:type="spellEnd"/>
      <w:r w:rsidRPr="0063785C">
        <w:t xml:space="preserve"> </w:t>
      </w:r>
      <w:proofErr w:type="spellStart"/>
      <w:r w:rsidRPr="0063785C">
        <w:t>ing</w:t>
      </w:r>
      <w:proofErr w:type="spellEnd"/>
      <w:r w:rsidRPr="0063785C">
        <w:t xml:space="preserve">, but as a matter of common law </w:t>
      </w:r>
      <w:proofErr w:type="spellStart"/>
      <w:r w:rsidRPr="0063785C">
        <w:t>juris</w:t>
      </w:r>
      <w:proofErr w:type="spellEnd"/>
      <w:r w:rsidRPr="0063785C">
        <w:t xml:space="preserve">- prudence in the months and years following </w:t>
      </w:r>
      <w:proofErr w:type="spellStart"/>
      <w:proofErr w:type="gramStart"/>
      <w:r w:rsidRPr="0063785C">
        <w:t>Boumediene</w:t>
      </w:r>
      <w:proofErr w:type="spellEnd"/>
      <w:r w:rsidRPr="0063785C">
        <w:t xml:space="preserve"> .</w:t>
      </w:r>
      <w:proofErr w:type="gramEnd"/>
      <w:r w:rsidRPr="0063785C">
        <w:t xml:space="preserve"> 50 Moreover, </w:t>
      </w:r>
      <w:r w:rsidRPr="0063785C">
        <w:rPr>
          <w:rStyle w:val="StyleBoldUnderline"/>
        </w:rPr>
        <w:t xml:space="preserve">absolutely nothing in any of the D.C. habeas opinions suggests that the government must or should refrain from capturing additional </w:t>
      </w:r>
      <w:r>
        <w:rPr>
          <w:rStyle w:val="StyleBoldUnderline"/>
        </w:rPr>
        <w:t>detain</w:t>
      </w:r>
      <w:r w:rsidRPr="0063785C">
        <w:rPr>
          <w:rStyle w:val="StyleBoldUnderline"/>
        </w:rPr>
        <w:t>ees</w:t>
      </w:r>
      <w:r w:rsidRPr="0063785C">
        <w:t>, who never will stand trial in criminal court, and transferring them to long- term preventive detention facilities. While the r</w:t>
      </w:r>
      <w:r>
        <w:t>ulings at hand all deal with de</w:t>
      </w:r>
      <w:r w:rsidRPr="0063785C">
        <w:t xml:space="preserve">tainees captured abroad several years ago under President Bush and brought to a facility that President Obama intends to close, their scope has not been con- fined to the current </w:t>
      </w:r>
      <w:proofErr w:type="spellStart"/>
      <w:r w:rsidRPr="0063785C">
        <w:t>Guantá</w:t>
      </w:r>
      <w:proofErr w:type="spellEnd"/>
      <w:r w:rsidRPr="0063785C">
        <w:t xml:space="preserve"> </w:t>
      </w:r>
      <w:proofErr w:type="spellStart"/>
      <w:r w:rsidRPr="0063785C">
        <w:t>namo</w:t>
      </w:r>
      <w:proofErr w:type="spellEnd"/>
      <w:r w:rsidRPr="0063785C">
        <w:t xml:space="preserve"> population. To the contrary,</w:t>
      </w:r>
      <w:r w:rsidRPr="005453C6">
        <w:rPr>
          <w:rStyle w:val="StyleBoldUnderline"/>
        </w:rPr>
        <w:t xml:space="preserve"> the rulings may suggest that the government is free to capture and preventively detain any </w:t>
      </w:r>
      <w:proofErr w:type="spellStart"/>
      <w:r w:rsidRPr="005453C6">
        <w:rPr>
          <w:rStyle w:val="StyleBoldUnderline"/>
        </w:rPr>
        <w:t>addi</w:t>
      </w:r>
      <w:proofErr w:type="spellEnd"/>
      <w:r w:rsidRPr="005453C6">
        <w:rPr>
          <w:rStyle w:val="StyleBoldUnderline"/>
        </w:rPr>
        <w:t xml:space="preserve">- </w:t>
      </w:r>
      <w:proofErr w:type="spellStart"/>
      <w:r w:rsidRPr="005453C6">
        <w:rPr>
          <w:rStyle w:val="StyleBoldUnderline"/>
        </w:rPr>
        <w:t>tional</w:t>
      </w:r>
      <w:proofErr w:type="spellEnd"/>
      <w:r w:rsidRPr="005453C6">
        <w:rPr>
          <w:rStyle w:val="StyleBoldUnderline"/>
        </w:rPr>
        <w:t xml:space="preserve"> individuals who are part of (or who substantially support) Taliban or al- Qaeda forces, or any group that associates with them.</w:t>
      </w:r>
      <w:r w:rsidRPr="0063785C">
        <w:t xml:space="preserve"> It is no surprise, then, that many have called for Umar Faro </w:t>
      </w:r>
      <w:proofErr w:type="spellStart"/>
      <w:r w:rsidRPr="0063785C">
        <w:t>uk</w:t>
      </w:r>
      <w:proofErr w:type="spellEnd"/>
      <w:r w:rsidRPr="0063785C">
        <w:t xml:space="preserve"> </w:t>
      </w:r>
      <w:proofErr w:type="spellStart"/>
      <w:r w:rsidRPr="0063785C">
        <w:t>Abdulmutallab</w:t>
      </w:r>
      <w:proofErr w:type="spellEnd"/>
      <w:r w:rsidRPr="0063785C">
        <w:t xml:space="preserve">, the man who at- tempted to detonate an explosive on a commercial plane on December </w:t>
      </w:r>
      <w:proofErr w:type="gramStart"/>
      <w:r w:rsidRPr="0063785C">
        <w:t>25 ,</w:t>
      </w:r>
      <w:proofErr w:type="gramEnd"/>
      <w:r w:rsidRPr="0063785C">
        <w:t xml:space="preserve"> 2009 , to be afforded the same treatment as the Guantánamo detainees. Despite the Obama Administration’s principled intention to try him in a criminal court, it simultaneously has been engaged in crafting a common law that might well permit his indefinite detention under the AUMF—and almost certainly would if the plane had landed anywhere outside the United States. 51 In other words, </w:t>
      </w:r>
      <w:r w:rsidRPr="0086190D">
        <w:rPr>
          <w:rStyle w:val="StyleBoldUnderline"/>
          <w:highlight w:val="cyan"/>
        </w:rPr>
        <w:t>the D.C. decisions</w:t>
      </w:r>
      <w:r w:rsidRPr="0063785C">
        <w:t xml:space="preserve">, while perhaps reason able as applied to a dwindling </w:t>
      </w:r>
      <w:proofErr w:type="spellStart"/>
      <w:r w:rsidRPr="0063785C">
        <w:t>popula</w:t>
      </w:r>
      <w:proofErr w:type="spellEnd"/>
      <w:r w:rsidRPr="0063785C">
        <w:t xml:space="preserve">- </w:t>
      </w:r>
      <w:proofErr w:type="spellStart"/>
      <w:r w:rsidRPr="0063785C">
        <w:t>tion</w:t>
      </w:r>
      <w:proofErr w:type="spellEnd"/>
      <w:r w:rsidRPr="0063785C">
        <w:t xml:space="preserve"> of those already detained, </w:t>
      </w:r>
      <w:r w:rsidRPr="0086190D">
        <w:rPr>
          <w:rStyle w:val="StyleBoldUnderline"/>
          <w:highlight w:val="cyan"/>
        </w:rPr>
        <w:t>have created and continue to create a “loaded weapon”</w:t>
      </w:r>
      <w:r w:rsidRPr="0063785C">
        <w:t xml:space="preserve"> 52</w:t>
      </w:r>
      <w:r w:rsidRPr="005453C6">
        <w:rPr>
          <w:rStyle w:val="StyleBoldUnderline"/>
        </w:rPr>
        <w:t xml:space="preserve"> </w:t>
      </w:r>
      <w:r w:rsidRPr="0086190D">
        <w:rPr>
          <w:rStyle w:val="StyleBoldUnderline"/>
          <w:highlight w:val="cyan"/>
        </w:rPr>
        <w:t>by laying the foundation for an entire</w:t>
      </w:r>
      <w:r w:rsidRPr="005453C6">
        <w:rPr>
          <w:rStyle w:val="StyleBoldUnderline"/>
        </w:rPr>
        <w:t xml:space="preserve"> preventive </w:t>
      </w:r>
      <w:r w:rsidRPr="0086190D">
        <w:rPr>
          <w:rStyle w:val="StyleBoldUnderline"/>
          <w:highlight w:val="cyan"/>
        </w:rPr>
        <w:t>detention regime.</w:t>
      </w:r>
      <w:r w:rsidRPr="005453C6">
        <w:rPr>
          <w:rStyle w:val="StyleBoldUnderline"/>
        </w:rPr>
        <w:t xml:space="preserve"> Unfortunately, t</w:t>
      </w:r>
      <w:r w:rsidRPr="0086190D">
        <w:rPr>
          <w:rStyle w:val="StyleBoldUnderline"/>
          <w:highlight w:val="cyan"/>
        </w:rPr>
        <w:t>he D.C. Circuit made this weapon somewhat stronger in</w:t>
      </w:r>
      <w:r w:rsidRPr="005453C6">
        <w:rPr>
          <w:rStyle w:val="StyleBoldUnderline"/>
        </w:rPr>
        <w:t xml:space="preserve"> its recent </w:t>
      </w:r>
      <w:r w:rsidRPr="0086190D">
        <w:rPr>
          <w:rStyle w:val="StyleBoldUnderline"/>
          <w:highlight w:val="cyan"/>
        </w:rPr>
        <w:t>Al-</w:t>
      </w:r>
      <w:proofErr w:type="spellStart"/>
      <w:r w:rsidRPr="0086190D">
        <w:rPr>
          <w:rStyle w:val="StyleBoldUnderline"/>
          <w:highlight w:val="cyan"/>
        </w:rPr>
        <w:t>Bihani</w:t>
      </w:r>
      <w:proofErr w:type="spellEnd"/>
      <w:r w:rsidRPr="005453C6">
        <w:rPr>
          <w:rStyle w:val="StyleBoldUnderline"/>
        </w:rPr>
        <w:t xml:space="preserve"> ruling</w:t>
      </w:r>
      <w:r w:rsidRPr="0063785C">
        <w:t>. Because Al-</w:t>
      </w:r>
      <w:proofErr w:type="spellStart"/>
      <w:r w:rsidRPr="0063785C">
        <w:t>Bihani</w:t>
      </w:r>
      <w:proofErr w:type="spellEnd"/>
      <w:r w:rsidRPr="0063785C">
        <w:t xml:space="preserve"> had conceded so many key facts, </w:t>
      </w:r>
      <w:r w:rsidRPr="005453C6">
        <w:rPr>
          <w:rStyle w:val="StyleBoldUnderline"/>
        </w:rPr>
        <w:t xml:space="preserve">the court simply could have decided whether detaining someone who served as a cook for a military unit supporting the Taliban constituted the use of “necessary and appropriate force against those </w:t>
      </w:r>
      <w:r w:rsidRPr="005453C6">
        <w:t>nations</w:t>
      </w:r>
      <w:r w:rsidRPr="005453C6">
        <w:rPr>
          <w:rStyle w:val="StyleBoldUnderline"/>
        </w:rPr>
        <w:t>,</w:t>
      </w:r>
      <w:r w:rsidRPr="0063785C">
        <w:t xml:space="preserve"> organizations, or persons” </w:t>
      </w:r>
      <w:r w:rsidRPr="005453C6">
        <w:rPr>
          <w:rStyle w:val="StyleBoldUnderline"/>
        </w:rPr>
        <w:t>that</w:t>
      </w:r>
      <w:r w:rsidRPr="0063785C">
        <w:t xml:space="preserve"> “planned, authorized, </w:t>
      </w:r>
      <w:r w:rsidRPr="005453C6">
        <w:rPr>
          <w:rStyle w:val="StyleBoldUnderline"/>
        </w:rPr>
        <w:t>committed</w:t>
      </w:r>
      <w:r w:rsidRPr="0063785C">
        <w:t xml:space="preserve">, or aided the terrorist </w:t>
      </w:r>
      <w:r w:rsidRPr="005453C6">
        <w:rPr>
          <w:rStyle w:val="StyleBoldUnderline"/>
        </w:rPr>
        <w:t>attacks</w:t>
      </w:r>
      <w:r w:rsidRPr="0063785C">
        <w:t xml:space="preserve"> that occurred</w:t>
      </w:r>
      <w:r w:rsidRPr="005453C6">
        <w:rPr>
          <w:rStyle w:val="StyleBoldUnderline"/>
        </w:rPr>
        <w:t xml:space="preserve"> on September </w:t>
      </w:r>
      <w:proofErr w:type="gramStart"/>
      <w:r w:rsidRPr="005453C6">
        <w:rPr>
          <w:rStyle w:val="StyleBoldUnderline"/>
        </w:rPr>
        <w:t>11</w:t>
      </w:r>
      <w:r w:rsidRPr="0063785C">
        <w:t xml:space="preserve"> ,</w:t>
      </w:r>
      <w:proofErr w:type="gramEnd"/>
      <w:r w:rsidRPr="0063785C">
        <w:t xml:space="preserve"> 2001 , or harbored such organizations or persons.” 53 Since Al- </w:t>
      </w:r>
      <w:proofErr w:type="spellStart"/>
      <w:r w:rsidRPr="0063785C">
        <w:t>Bihani</w:t>
      </w:r>
      <w:proofErr w:type="spellEnd"/>
      <w:r w:rsidRPr="0063785C">
        <w:t xml:space="preserve"> actually admitted to carrying a Ta </w:t>
      </w:r>
      <w:proofErr w:type="spellStart"/>
      <w:r w:rsidRPr="0063785C">
        <w:t>liban</w:t>
      </w:r>
      <w:proofErr w:type="spellEnd"/>
      <w:r w:rsidRPr="0063785C">
        <w:t xml:space="preserve">-issued weapon in the zone of conflict, his case could have been closely analogized to </w:t>
      </w:r>
      <w:proofErr w:type="spellStart"/>
      <w:proofErr w:type="gramStart"/>
      <w:r w:rsidRPr="0063785C">
        <w:t>Hamdi</w:t>
      </w:r>
      <w:proofErr w:type="spellEnd"/>
      <w:r w:rsidRPr="0063785C">
        <w:t xml:space="preserve"> ,</w:t>
      </w:r>
      <w:proofErr w:type="gramEnd"/>
      <w:r w:rsidRPr="0063785C">
        <w:t xml:space="preserve"> without the court having to evaluate the government ’s broader detention claims. </w:t>
      </w:r>
      <w:r w:rsidRPr="005453C6">
        <w:rPr>
          <w:rStyle w:val="StyleBoldUnderline"/>
        </w:rPr>
        <w:t xml:space="preserve">Instead, </w:t>
      </w:r>
      <w:r w:rsidRPr="0086190D">
        <w:rPr>
          <w:rStyle w:val="StyleBoldUnderline"/>
          <w:highlight w:val="cyan"/>
        </w:rPr>
        <w:t xml:space="preserve">the D.C. Circuit issued an opinion that: </w:t>
      </w:r>
      <w:proofErr w:type="gramStart"/>
      <w:r w:rsidRPr="0086190D">
        <w:rPr>
          <w:rStyle w:val="StyleBoldUnderline"/>
          <w:highlight w:val="cyan"/>
        </w:rPr>
        <w:t>( 1</w:t>
      </w:r>
      <w:proofErr w:type="gramEnd"/>
      <w:r w:rsidRPr="0086190D">
        <w:rPr>
          <w:rStyle w:val="StyleBoldUnderline"/>
          <w:highlight w:val="cyan"/>
        </w:rPr>
        <w:t xml:space="preserve"> ) broadly dismissed international law regarding detention authority;</w:t>
      </w:r>
      <w:r w:rsidRPr="0063785C">
        <w:t xml:space="preserve"> ( 2 ) endorsed the Obama Administration’s gen- </w:t>
      </w:r>
      <w:proofErr w:type="spellStart"/>
      <w:r w:rsidRPr="0063785C">
        <w:t>eral</w:t>
      </w:r>
      <w:proofErr w:type="spellEnd"/>
      <w:r w:rsidRPr="0063785C">
        <w:t xml:space="preserve"> position on detention; ( 3 ) went further by importing language from the Military Commissions Act to cover all unlawful belligerents; and ( 4 ) sketched a broad framework of deference to truncated procedural rules. 54 Conclusion </w:t>
      </w:r>
      <w:r w:rsidRPr="0086190D">
        <w:rPr>
          <w:rStyle w:val="StyleBoldUnderline"/>
          <w:highlight w:val="cyan"/>
        </w:rPr>
        <w:t>Even if Al-</w:t>
      </w:r>
      <w:proofErr w:type="spellStart"/>
      <w:r w:rsidRPr="0086190D">
        <w:rPr>
          <w:rStyle w:val="StyleBoldUnderline"/>
          <w:highlight w:val="cyan"/>
        </w:rPr>
        <w:t>Bihani</w:t>
      </w:r>
      <w:proofErr w:type="spellEnd"/>
      <w:r w:rsidRPr="0086190D">
        <w:rPr>
          <w:rStyle w:val="StyleBoldUnderline"/>
          <w:highlight w:val="cyan"/>
        </w:rPr>
        <w:t xml:space="preserve"> remains good law, future panels of the D.C. Circuit </w:t>
      </w:r>
      <w:r w:rsidRPr="0086190D">
        <w:rPr>
          <w:highlight w:val="cyan"/>
        </w:rPr>
        <w:t>(</w:t>
      </w:r>
      <w:r w:rsidRPr="0086190D">
        <w:rPr>
          <w:rStyle w:val="StyleBoldUnderline"/>
          <w:highlight w:val="cyan"/>
        </w:rPr>
        <w:t>and potentially Supreme Court Justices</w:t>
      </w:r>
      <w:r w:rsidRPr="0086190D">
        <w:rPr>
          <w:highlight w:val="cyan"/>
        </w:rPr>
        <w:t xml:space="preserve">) </w:t>
      </w:r>
      <w:r w:rsidRPr="0086190D">
        <w:rPr>
          <w:rStyle w:val="StyleBoldUnderline"/>
          <w:highlight w:val="cyan"/>
        </w:rPr>
        <w:t xml:space="preserve">ought to take as minimalist an approach toward these habeas cases as possible. They should cabin them to include </w:t>
      </w:r>
      <w:proofErr w:type="gramStart"/>
      <w:r w:rsidRPr="0086190D">
        <w:rPr>
          <w:rStyle w:val="StyleBoldUnderline"/>
          <w:highlight w:val="cyan"/>
        </w:rPr>
        <w:t>only  the</w:t>
      </w:r>
      <w:proofErr w:type="gramEnd"/>
      <w:r w:rsidRPr="0086190D">
        <w:rPr>
          <w:rStyle w:val="StyleBoldUnderline"/>
          <w:highlight w:val="cyan"/>
        </w:rPr>
        <w:t xml:space="preserve"> current Guantánamo population,</w:t>
      </w:r>
      <w:r w:rsidRPr="0063785C">
        <w:t xml:space="preserve"> or only persons captured abroad, or only persons captured by military as opposed to civilian forces. </w:t>
      </w:r>
      <w:r w:rsidRPr="0086190D">
        <w:rPr>
          <w:rStyle w:val="StyleBoldUnderline"/>
          <w:highlight w:val="cyan"/>
        </w:rPr>
        <w:t xml:space="preserve">Whatever lines are drawn, a ruling that emphasizes the spec </w:t>
      </w:r>
      <w:proofErr w:type="spellStart"/>
      <w:r w:rsidRPr="0086190D">
        <w:rPr>
          <w:rStyle w:val="StyleBoldUnderline"/>
          <w:highlight w:val="cyan"/>
        </w:rPr>
        <w:t>ific</w:t>
      </w:r>
      <w:proofErr w:type="spellEnd"/>
      <w:r w:rsidRPr="0086190D">
        <w:rPr>
          <w:rStyle w:val="StyleBoldUnderline"/>
          <w:highlight w:val="cyan"/>
        </w:rPr>
        <w:t xml:space="preserve"> facts before the court and avoids sweeping declarations will head off a judicial endorsement of a more lasting “national security court.</w:t>
      </w:r>
      <w:r>
        <w:rPr>
          <w:rStyle w:val="StyleBoldUnderline"/>
        </w:rPr>
        <w:t xml:space="preserve">” </w:t>
      </w:r>
      <w:r w:rsidRPr="0086190D">
        <w:rPr>
          <w:rStyle w:val="StyleBoldUnderline"/>
          <w:highlight w:val="cyan"/>
        </w:rPr>
        <w:t>The courts need not reverse earlier interpretations</w:t>
      </w:r>
      <w:r w:rsidRPr="005453C6">
        <w:rPr>
          <w:rStyle w:val="StyleBoldUnderline"/>
        </w:rPr>
        <w:t xml:space="preserve"> of the AUMF, </w:t>
      </w:r>
      <w:r w:rsidRPr="0086190D">
        <w:rPr>
          <w:rStyle w:val="StyleBoldUnderline"/>
          <w:highlight w:val="cyan"/>
        </w:rPr>
        <w:t>but they should avoid ratifying them</w:t>
      </w:r>
      <w:r w:rsidRPr="005453C6">
        <w:rPr>
          <w:rStyle w:val="StyleBoldUnderline"/>
        </w:rPr>
        <w:t xml:space="preserve">. </w:t>
      </w:r>
      <w:r w:rsidRPr="0086190D">
        <w:rPr>
          <w:rStyle w:val="StyleBoldUnderline"/>
          <w:highlight w:val="cyan"/>
        </w:rPr>
        <w:t xml:space="preserve">Instead, they ought to take the Supreme Court’s cue in </w:t>
      </w:r>
      <w:proofErr w:type="spellStart"/>
      <w:r w:rsidRPr="0086190D">
        <w:rPr>
          <w:rStyle w:val="StyleBoldUnderline"/>
          <w:highlight w:val="cyan"/>
        </w:rPr>
        <w:t>Hamdi</w:t>
      </w:r>
      <w:proofErr w:type="spellEnd"/>
      <w:r w:rsidRPr="0086190D">
        <w:rPr>
          <w:rStyle w:val="StyleBoldUnderline"/>
          <w:highlight w:val="cyan"/>
        </w:rPr>
        <w:t xml:space="preserve"> and rule narrowly on the cases at hand</w:t>
      </w:r>
      <w:r w:rsidRPr="0063785C">
        <w:t xml:space="preserve">—all of which are likely to involve people who </w:t>
      </w:r>
      <w:proofErr w:type="spellStart"/>
      <w:r w:rsidRPr="0063785C">
        <w:t>we re</w:t>
      </w:r>
      <w:proofErr w:type="spellEnd"/>
      <w:r w:rsidRPr="0063785C">
        <w:t xml:space="preserve"> captured in Afghanistan or border- </w:t>
      </w:r>
      <w:proofErr w:type="spellStart"/>
      <w:r w:rsidRPr="0063785C">
        <w:t>ing</w:t>
      </w:r>
      <w:proofErr w:type="spellEnd"/>
      <w:r w:rsidRPr="0063785C">
        <w:t xml:space="preserve"> conflict zones in Pakistan and who have been detained in Guantánamo for several years. </w:t>
      </w:r>
      <w:r w:rsidRPr="005453C6">
        <w:rPr>
          <w:rStyle w:val="StyleBoldUnderline"/>
        </w:rPr>
        <w:t>This would</w:t>
      </w:r>
      <w:r w:rsidRPr="0063785C">
        <w:t xml:space="preserve">, of course, </w:t>
      </w:r>
      <w:proofErr w:type="spellStart"/>
      <w:r w:rsidRPr="0063785C">
        <w:t>pr</w:t>
      </w:r>
      <w:proofErr w:type="spellEnd"/>
      <w:r w:rsidRPr="0063785C">
        <w:t xml:space="preserve"> </w:t>
      </w:r>
      <w:proofErr w:type="spellStart"/>
      <w:r w:rsidRPr="0063785C">
        <w:t>olong</w:t>
      </w:r>
      <w:proofErr w:type="spellEnd"/>
      <w:r w:rsidRPr="0063785C">
        <w:t xml:space="preserve"> any firm resolution of the issue. But it likely would </w:t>
      </w:r>
      <w:r w:rsidRPr="005453C6">
        <w:rPr>
          <w:rStyle w:val="StyleBoldUnderline"/>
        </w:rPr>
        <w:t xml:space="preserve">force the hand of </w:t>
      </w:r>
      <w:proofErr w:type="spellStart"/>
      <w:proofErr w:type="gramStart"/>
      <w:r w:rsidRPr="005453C6">
        <w:rPr>
          <w:rStyle w:val="StyleBoldUnderline"/>
        </w:rPr>
        <w:t>th</w:t>
      </w:r>
      <w:proofErr w:type="spellEnd"/>
      <w:proofErr w:type="gramEnd"/>
      <w:r w:rsidRPr="005453C6">
        <w:rPr>
          <w:rStyle w:val="StyleBoldUnderline"/>
        </w:rPr>
        <w:t xml:space="preserve"> e political branches to erect a </w:t>
      </w:r>
      <w:proofErr w:type="spellStart"/>
      <w:r w:rsidRPr="005453C6">
        <w:rPr>
          <w:rStyle w:val="StyleBoldUnderline"/>
        </w:rPr>
        <w:t>democrati</w:t>
      </w:r>
      <w:proofErr w:type="spellEnd"/>
      <w:r w:rsidRPr="005453C6">
        <w:rPr>
          <w:rStyle w:val="StyleBoldUnderline"/>
        </w:rPr>
        <w:t xml:space="preserve">- </w:t>
      </w:r>
      <w:proofErr w:type="spellStart"/>
      <w:r w:rsidRPr="005453C6">
        <w:rPr>
          <w:rStyle w:val="StyleBoldUnderline"/>
        </w:rPr>
        <w:t>cally</w:t>
      </w:r>
      <w:proofErr w:type="spellEnd"/>
      <w:r w:rsidRPr="005453C6">
        <w:rPr>
          <w:rStyle w:val="StyleBoldUnderline"/>
        </w:rPr>
        <w:t xml:space="preserve"> generated solution, while avoiding the creation of an unprecedented legal regime that may last long after Guantánamo has shut its doors</w:t>
      </w:r>
      <w:r>
        <w:rPr>
          <w:rStyle w:val="StyleBoldUnderline"/>
        </w:rPr>
        <w:t>.</w:t>
      </w:r>
    </w:p>
    <w:p w:rsidR="00C5628D" w:rsidRDefault="00C5628D" w:rsidP="00C5628D"/>
    <w:p w:rsidR="00C5628D" w:rsidRDefault="00C5628D" w:rsidP="00C5628D"/>
    <w:p w:rsidR="00C5628D" w:rsidRDefault="00C5628D" w:rsidP="00C5628D"/>
    <w:p w:rsidR="00C5628D" w:rsidRPr="009B2922" w:rsidRDefault="00C5628D" w:rsidP="00C5628D">
      <w:pPr>
        <w:pStyle w:val="Heading3"/>
      </w:pPr>
      <w:r>
        <w:t>Solvency – 1nc</w:t>
      </w:r>
    </w:p>
    <w:p w:rsidR="00C5628D" w:rsidRPr="00FA0F63" w:rsidRDefault="00C5628D" w:rsidP="00C5628D">
      <w:pPr>
        <w:pStyle w:val="Heading4"/>
      </w:pPr>
      <w:r>
        <w:t xml:space="preserve">Your </w:t>
      </w:r>
      <w:proofErr w:type="spellStart"/>
      <w:r>
        <w:t>aff</w:t>
      </w:r>
      <w:proofErr w:type="spellEnd"/>
      <w:r>
        <w:t xml:space="preserve"> is a joke – Al-</w:t>
      </w:r>
      <w:proofErr w:type="spellStart"/>
      <w:r>
        <w:t>Bihani’s</w:t>
      </w:r>
      <w:proofErr w:type="spellEnd"/>
      <w:r>
        <w:t xml:space="preserve"> international law holdings had ZERO precedential effect – DC court rulings prove</w:t>
      </w:r>
    </w:p>
    <w:p w:rsidR="00C5628D" w:rsidRPr="00B75741" w:rsidRDefault="00C5628D" w:rsidP="00C5628D">
      <w:r w:rsidRPr="00B75741">
        <w:t>M</w:t>
      </w:r>
      <w:r>
        <w:t xml:space="preserve">arty </w:t>
      </w:r>
      <w:r w:rsidRPr="00FA0F63">
        <w:rPr>
          <w:rStyle w:val="StyleStyleBold12pt"/>
        </w:rPr>
        <w:t>Lederman</w:t>
      </w:r>
      <w:r>
        <w:t xml:space="preserve"> (Deputy Assistant Attorney General in the Department of Justice’s Office of Legal Counsel, appointed by President Obama in January 2009) </w:t>
      </w:r>
      <w:r w:rsidRPr="00FA0F63">
        <w:rPr>
          <w:rStyle w:val="StyleStyleBold12pt"/>
        </w:rPr>
        <w:t>and</w:t>
      </w:r>
      <w:r>
        <w:t xml:space="preserve"> Steve </w:t>
      </w:r>
      <w:proofErr w:type="spellStart"/>
      <w:r w:rsidRPr="00FA0F63">
        <w:rPr>
          <w:rStyle w:val="StyleStyleBold12pt"/>
        </w:rPr>
        <w:t>Vladeck</w:t>
      </w:r>
      <w:proofErr w:type="spellEnd"/>
      <w:r>
        <w:t xml:space="preserve"> (Professor of Law and the Associate Dean for Scholarship at American University Washington College of Law) December 31, </w:t>
      </w:r>
      <w:r w:rsidRPr="00FA0F63">
        <w:rPr>
          <w:rStyle w:val="StyleStyleBold12pt"/>
        </w:rPr>
        <w:t>2011</w:t>
      </w:r>
      <w:r>
        <w:t xml:space="preserve"> “The NDAA: The Good, the Bad, and the Laws of War–Part II” http://opiniojuris.org/2011/12/31/the-ndaa-the-good-the-bad-and-the-laws-of-war-part-ii/</w:t>
      </w:r>
    </w:p>
    <w:p w:rsidR="00C5628D" w:rsidRDefault="00C5628D" w:rsidP="00C5628D">
      <w:r w:rsidRPr="00635F31">
        <w:rPr>
          <w:rStyle w:val="StyleBoldUnderline"/>
          <w:highlight w:val="cyan"/>
        </w:rPr>
        <w:t>Al-</w:t>
      </w:r>
      <w:proofErr w:type="spellStart"/>
      <w:r w:rsidRPr="00635F31">
        <w:rPr>
          <w:rStyle w:val="StyleBoldUnderline"/>
          <w:highlight w:val="cyan"/>
        </w:rPr>
        <w:t>Bihani</w:t>
      </w:r>
      <w:proofErr w:type="spellEnd"/>
      <w:r w:rsidRPr="00635F31">
        <w:rPr>
          <w:rStyle w:val="StyleBoldUnderline"/>
          <w:highlight w:val="cyan"/>
        </w:rPr>
        <w:t xml:space="preserve"> petitioned for en banc review</w:t>
      </w:r>
      <w:r w:rsidRPr="00B75741">
        <w:t>.  In response, the United States argued that although al-</w:t>
      </w:r>
      <w:proofErr w:type="spellStart"/>
      <w:r w:rsidRPr="00B75741">
        <w:t>Bihani</w:t>
      </w:r>
      <w:proofErr w:type="spellEnd"/>
      <w:r w:rsidRPr="00B75741">
        <w:t xml:space="preserve"> was detainable as part of an enemy force, the court of appeals had been mistaken on the international law question:</w:t>
      </w:r>
      <w:r w:rsidRPr="00FA0F63">
        <w:rPr>
          <w:sz w:val="12"/>
        </w:rPr>
        <w:t xml:space="preserve"> </w:t>
      </w:r>
      <w:r w:rsidRPr="00B75741">
        <w:t>Al-</w:t>
      </w:r>
      <w:proofErr w:type="spellStart"/>
      <w:r w:rsidRPr="00B75741">
        <w:t>Bihani</w:t>
      </w:r>
      <w:proofErr w:type="spellEnd"/>
      <w:r w:rsidRPr="00B75741">
        <w:t xml:space="preserve"> cites to the panel’s more general statements that the laws of war do not limit the President’s authority under the AUMF.</w:t>
      </w:r>
      <w:r>
        <w:t xml:space="preserve"> </w:t>
      </w:r>
      <w:r w:rsidRPr="00B75741">
        <w:t>See 590 F.3d at 871 (the “premise that the war powers granted by the AUMF and other statutes are limited by the international laws of war * * * is mistaken”).</w:t>
      </w:r>
      <w:r>
        <w:t xml:space="preserve"> </w:t>
      </w:r>
      <w:r w:rsidRPr="00B75741">
        <w:t>The Government agrees that this broad s</w:t>
      </w:r>
      <w:r w:rsidRPr="00FA0F63">
        <w:t>tatement does not properly reflect the state of the law. As it announced on March 13, 2009, the Government interprets its detention authority under the AUMF to be informed by the laws of war. That interpretation is consistent with longstanding Supreme Court precedent that, generally, statutes should be construed, if possible, as consistent with international law. See, e.g</w:t>
      </w:r>
      <w:r w:rsidRPr="00B75741">
        <w:t>., Murray v. Schooner Charming Betsy, 6 U.S. 64 (1804) (“an act of Congress ought never to be construed to violate the law of nations, if any other possible construction remains”); see also MacLeod v. United States, 229 U.S. 416, 434 (1913) (“The statute should be construed in the light of the purpose of the government to act within the limitation of the principles of international law”); . . . .</w:t>
      </w:r>
      <w:r>
        <w:t xml:space="preserve"> </w:t>
      </w:r>
      <w:r w:rsidRPr="00B75741">
        <w:t xml:space="preserve">Notably, in </w:t>
      </w:r>
      <w:proofErr w:type="spellStart"/>
      <w:r w:rsidRPr="00B75741">
        <w:t>Hamdi</w:t>
      </w:r>
      <w:proofErr w:type="spellEnd"/>
      <w:r w:rsidRPr="00B75741">
        <w:t>, the plurality applied this approach specifically to the AUMF.</w:t>
      </w:r>
      <w:r>
        <w:t xml:space="preserve"> </w:t>
      </w:r>
      <w:r w:rsidRPr="00B75741">
        <w:t xml:space="preserve">The plurality discussed the Third Geneva Convention and other law-of-war sources when addressing detention authority under the AUMF and explained: “we understand Congress’ grant of authority for the use of ‘necessary and appropriate force’ [in the AUMF] to include the authority to detain for the duration of the relevant </w:t>
      </w:r>
      <w:proofErr w:type="gramStart"/>
      <w:r w:rsidRPr="00B75741">
        <w:t>conflict,</w:t>
      </w:r>
      <w:proofErr w:type="gramEnd"/>
      <w:r w:rsidRPr="00B75741">
        <w:t xml:space="preserve"> and our understanding is based on longstanding law-of-war principles.”</w:t>
      </w:r>
      <w:r>
        <w:t xml:space="preserve"> </w:t>
      </w:r>
      <w:r w:rsidRPr="00B75741">
        <w:t>542 U.S. at 520-521 (emphasis added).</w:t>
      </w:r>
      <w:r>
        <w:t xml:space="preserve"> </w:t>
      </w:r>
      <w:r w:rsidRPr="00B75741">
        <w:t xml:space="preserve">Consistent with </w:t>
      </w:r>
      <w:proofErr w:type="spellStart"/>
      <w:r w:rsidRPr="00B75741">
        <w:t>Hamdi</w:t>
      </w:r>
      <w:proofErr w:type="spellEnd"/>
      <w:r w:rsidRPr="00B75741">
        <w:t>, the United States interprets the detention authority granted by the AUMF, as informed by the laws of war.</w:t>
      </w:r>
      <w:r w:rsidRPr="00FA0F63">
        <w:rPr>
          <w:sz w:val="12"/>
        </w:rPr>
        <w:t xml:space="preserve"> </w:t>
      </w:r>
      <w:r w:rsidRPr="00635F31">
        <w:rPr>
          <w:rStyle w:val="StyleBoldUnderline"/>
          <w:highlight w:val="cyan"/>
        </w:rPr>
        <w:t>The</w:t>
      </w:r>
      <w:r w:rsidRPr="00FA0F63">
        <w:rPr>
          <w:rStyle w:val="StyleBoldUnderline"/>
        </w:rPr>
        <w:t xml:space="preserve"> full </w:t>
      </w:r>
      <w:r w:rsidRPr="00635F31">
        <w:rPr>
          <w:rStyle w:val="StyleBoldUnderline"/>
          <w:highlight w:val="cyan"/>
        </w:rPr>
        <w:t>court denied review, but the other seven active judges</w:t>
      </w:r>
      <w:r w:rsidRPr="00FA0F63">
        <w:rPr>
          <w:rStyle w:val="StyleBoldUnderline"/>
        </w:rPr>
        <w:t xml:space="preserve"> on the court </w:t>
      </w:r>
      <w:r w:rsidRPr="00635F31">
        <w:rPr>
          <w:rStyle w:val="StyleBoldUnderline"/>
          <w:highlight w:val="cyan"/>
        </w:rPr>
        <w:t xml:space="preserve">took the </w:t>
      </w:r>
      <w:r w:rsidRPr="00A9522C">
        <w:rPr>
          <w:rStyle w:val="StyleBoldUnderline"/>
        </w:rPr>
        <w:t xml:space="preserve">remarkable step </w:t>
      </w:r>
      <w:r w:rsidRPr="00635F31">
        <w:rPr>
          <w:rStyle w:val="StyleBoldUnderline"/>
          <w:highlight w:val="cyan"/>
        </w:rPr>
        <w:t xml:space="preserve">of writing collectively to </w:t>
      </w:r>
      <w:r w:rsidRPr="00A9522C">
        <w:rPr>
          <w:rStyle w:val="StyleBoldUnderline"/>
        </w:rPr>
        <w:t>strip the panel’s holding on international law of any precedential force:</w:t>
      </w:r>
      <w:r>
        <w:rPr>
          <w:rStyle w:val="StyleBoldUnderline"/>
        </w:rPr>
        <w:t xml:space="preserve"> </w:t>
      </w:r>
      <w:r w:rsidRPr="00FA0F63">
        <w:rPr>
          <w:rStyle w:val="StyleBoldUnderline"/>
        </w:rPr>
        <w:t>“We decline to en banc this case to determine the role of international law-of-war principles in interpreting the AUMF because, as the various opinions issued in the case indicate, the panel’s discussion of that question is not necessary to the disposition of the merits.”</w:t>
      </w:r>
      <w:r>
        <w:rPr>
          <w:rStyle w:val="StyleBoldUnderline"/>
        </w:rPr>
        <w:t xml:space="preserve"> </w:t>
      </w:r>
      <w:r w:rsidRPr="00B75741">
        <w:t xml:space="preserve">Judges Brown and </w:t>
      </w:r>
      <w:proofErr w:type="spellStart"/>
      <w:r w:rsidRPr="00B75741">
        <w:t>Kavanaugh</w:t>
      </w:r>
      <w:proofErr w:type="spellEnd"/>
      <w:r w:rsidRPr="00B75741">
        <w:t xml:space="preserve"> wrote opinions totaling over 100 pages in which they criticized the rest of the court’s treatment of the law-of-war question, and reasserted in even stronger terms their views that the AUMF should not be construed as informed by the laws of war—indeed, that in construing the AUMF courts should not even apply the Charming Betsy canon, which counsels courts, where fairly possible, to construe ambiguous statutes so as not to conflict with international law.</w:t>
      </w:r>
      <w:r>
        <w:t xml:space="preserve"> </w:t>
      </w:r>
      <w:r w:rsidRPr="00B75741">
        <w:t xml:space="preserve">Judge </w:t>
      </w:r>
      <w:proofErr w:type="spellStart"/>
      <w:r w:rsidRPr="00B75741">
        <w:t>Kavanaugh</w:t>
      </w:r>
      <w:proofErr w:type="spellEnd"/>
      <w:r w:rsidRPr="00B75741">
        <w:t xml:space="preserve"> argued, in particular, that the laws of war should be used as a one-way ratchet when it comes to presidential authority to use “necessary and appropriate” force:</w:t>
      </w:r>
      <w:r>
        <w:t xml:space="preserve"> </w:t>
      </w:r>
      <w:r w:rsidRPr="00B75741">
        <w:t>“I do not agree . . . with the inference drawn by Professors Bradley and Goldsmith—and adopted by Judge Williams—that if ‘the international laws of war can inform the powers that Congress has implicitly granted to the President in the AUMF, they logically can inform the boundaries of such powers.’”</w:t>
      </w:r>
      <w:r>
        <w:t xml:space="preserve"> </w:t>
      </w:r>
      <w:r w:rsidRPr="00B75741">
        <w:t xml:space="preserve">619 F.3d </w:t>
      </w:r>
      <w:proofErr w:type="gramStart"/>
      <w:r w:rsidRPr="00B75741">
        <w:t xml:space="preserve">at 44 n.23 (quoting Bradley &amp; Goldsmith, 118 </w:t>
      </w:r>
      <w:proofErr w:type="spellStart"/>
      <w:r w:rsidRPr="00B75741">
        <w:t>Harv</w:t>
      </w:r>
      <w:proofErr w:type="spellEnd"/>
      <w:r w:rsidRPr="00B75741">
        <w:t>.</w:t>
      </w:r>
      <w:proofErr w:type="gramEnd"/>
      <w:r w:rsidRPr="00B75741">
        <w:t xml:space="preserve"> L. Rev. at 2094); see also id. </w:t>
      </w:r>
      <w:proofErr w:type="gramStart"/>
      <w:r w:rsidRPr="00B75741">
        <w:t>at</w:t>
      </w:r>
      <w:proofErr w:type="gramEnd"/>
      <w:r w:rsidRPr="00B75741">
        <w:t xml:space="preserve"> 43 (arguing that the traditional, “fundamental incident[s] of waging war” to which Justice O’Connor referred in </w:t>
      </w:r>
      <w:proofErr w:type="spellStart"/>
      <w:r w:rsidRPr="00B75741">
        <w:t>Hamdi</w:t>
      </w:r>
      <w:proofErr w:type="spellEnd"/>
      <w:r w:rsidRPr="00B75741">
        <w:t xml:space="preserve"> established only the “minimum” tools and methods the AUMF authorizes the President to use).</w:t>
      </w:r>
      <w:r>
        <w:t xml:space="preserve"> </w:t>
      </w:r>
      <w:r w:rsidRPr="00B75741">
        <w:t xml:space="preserve">Judge </w:t>
      </w:r>
      <w:proofErr w:type="spellStart"/>
      <w:r w:rsidRPr="00B75741">
        <w:t>Kavanaugh</w:t>
      </w:r>
      <w:proofErr w:type="spellEnd"/>
      <w:r w:rsidRPr="00B75741">
        <w:t xml:space="preserve"> singled out use-of-force authorizations such as the AUMF as singularly inappropriate candidates for application of the Charming Betsy canon.</w:t>
      </w:r>
      <w:r>
        <w:t xml:space="preserve"> </w:t>
      </w:r>
      <w:r w:rsidRPr="00B75741">
        <w:t>Id. at 38-41.</w:t>
      </w:r>
      <w:r w:rsidRPr="00FA0F63">
        <w:rPr>
          <w:sz w:val="12"/>
        </w:rPr>
        <w:t xml:space="preserve"> </w:t>
      </w:r>
      <w:r>
        <w:t>Developments After al-</w:t>
      </w:r>
      <w:proofErr w:type="spellStart"/>
      <w:r>
        <w:t>Bihani</w:t>
      </w:r>
      <w:proofErr w:type="spellEnd"/>
      <w:r w:rsidRPr="00FA0F63">
        <w:rPr>
          <w:sz w:val="12"/>
        </w:rPr>
        <w:t xml:space="preserve"> </w:t>
      </w:r>
      <w:r>
        <w:t>Because Judge Brown’s resort to the MCA “purposeful and material support” standard for detention in al-</w:t>
      </w:r>
      <w:proofErr w:type="spellStart"/>
      <w:r>
        <w:t>Bihani</w:t>
      </w:r>
      <w:proofErr w:type="spellEnd"/>
      <w:r>
        <w:t xml:space="preserve"> was untethered to any notion of which civilian supporters can be detained in a traditional armed conflict, consistent with the laws of war,</w:t>
      </w:r>
      <w:r w:rsidRPr="00FA0F63">
        <w:rPr>
          <w:rStyle w:val="StyleBoldUnderline"/>
        </w:rPr>
        <w:t xml:space="preserve"> it was not clear what would become of</w:t>
      </w:r>
      <w:r w:rsidRPr="00FA0F63">
        <w:t xml:space="preserve"> that “purposeful and material support” standard—and</w:t>
      </w:r>
      <w:r w:rsidRPr="00FA0F63">
        <w:rPr>
          <w:rStyle w:val="StyleBoldUnderline"/>
        </w:rPr>
        <w:t xml:space="preserve"> the proposed abandonment of the laws of war as an interpretive guide</w:t>
      </w:r>
      <w:r>
        <w:t>—</w:t>
      </w:r>
      <w:r w:rsidRPr="00FA0F63">
        <w:rPr>
          <w:rStyle w:val="StyleBoldUnderline"/>
        </w:rPr>
        <w:t>after the full court had signaled that the international-law analysis of her panel opinion was dicta.</w:t>
      </w:r>
      <w:r>
        <w:rPr>
          <w:rStyle w:val="StyleBoldUnderline"/>
        </w:rPr>
        <w:t xml:space="preserve"> </w:t>
      </w:r>
      <w:r w:rsidRPr="00635F31">
        <w:rPr>
          <w:rStyle w:val="StyleBoldUnderline"/>
          <w:highlight w:val="cyan"/>
        </w:rPr>
        <w:t>The court of appeals’ subsequent, minimal treatment of the issue has sent mixed signals.</w:t>
      </w:r>
      <w:r w:rsidRPr="00FA0F63">
        <w:rPr>
          <w:sz w:val="12"/>
        </w:rPr>
        <w:t xml:space="preserve"> </w:t>
      </w:r>
      <w:r w:rsidRPr="00FA0F63">
        <w:rPr>
          <w:rStyle w:val="StyleBoldUnderline"/>
        </w:rPr>
        <w:t xml:space="preserve">In </w:t>
      </w:r>
      <w:r w:rsidRPr="00FA0F63">
        <w:t>one case d</w:t>
      </w:r>
      <w:r>
        <w:t xml:space="preserve">ecided on February 15th of this year, </w:t>
      </w:r>
      <w:proofErr w:type="spellStart"/>
      <w:r w:rsidRPr="00FA0F63">
        <w:rPr>
          <w:rStyle w:val="StyleBoldUnderline"/>
        </w:rPr>
        <w:t>Hatim</w:t>
      </w:r>
      <w:proofErr w:type="spellEnd"/>
      <w:r w:rsidRPr="00FA0F63">
        <w:rPr>
          <w:rStyle w:val="StyleBoldUnderline"/>
        </w:rPr>
        <w:t xml:space="preserve"> v. Gates, a panel</w:t>
      </w:r>
      <w:r>
        <w:t xml:space="preserve"> of the court of appeals </w:t>
      </w:r>
      <w:r w:rsidRPr="00FA0F63">
        <w:rPr>
          <w:rStyle w:val="StyleBoldUnderline"/>
        </w:rPr>
        <w:t>remanded the case to the district court to consider,</w:t>
      </w:r>
      <w:r>
        <w:t xml:space="preserve"> inter alia, </w:t>
      </w:r>
      <w:r w:rsidRPr="00FA0F63">
        <w:rPr>
          <w:rStyle w:val="StyleBoldUnderline"/>
        </w:rPr>
        <w:t>application of</w:t>
      </w:r>
      <w:r>
        <w:t xml:space="preserve"> the “purposeful and material support” standard articulated in </w:t>
      </w:r>
      <w:r w:rsidRPr="00FA0F63">
        <w:rPr>
          <w:rStyle w:val="StyleBoldUnderline"/>
        </w:rPr>
        <w:t>al-</w:t>
      </w:r>
      <w:proofErr w:type="spellStart"/>
      <w:r w:rsidRPr="00FA0F63">
        <w:rPr>
          <w:rStyle w:val="StyleBoldUnderline"/>
        </w:rPr>
        <w:t>Bihani</w:t>
      </w:r>
      <w:proofErr w:type="spellEnd"/>
      <w:r w:rsidRPr="00FA0F63">
        <w:rPr>
          <w:rStyle w:val="StyleBoldUnderline"/>
        </w:rPr>
        <w:t>—without any mention of the laws of war.</w:t>
      </w:r>
      <w:r>
        <w:rPr>
          <w:rStyle w:val="StyleBoldUnderline"/>
        </w:rPr>
        <w:t xml:space="preserve"> </w:t>
      </w:r>
      <w:r>
        <w:t xml:space="preserve">Exactly </w:t>
      </w:r>
      <w:r w:rsidRPr="00FA0F63">
        <w:rPr>
          <w:rStyle w:val="StyleBoldUnderline"/>
        </w:rPr>
        <w:t>one week later</w:t>
      </w:r>
      <w:r>
        <w:t xml:space="preserve">, however, </w:t>
      </w:r>
      <w:r w:rsidRPr="00FA0F63">
        <w:rPr>
          <w:rStyle w:val="StyleBoldUnderline"/>
        </w:rPr>
        <w:t xml:space="preserve">a different panel remanded a case with instructions for the district court to consider whether the detainee was “permanently and exclusively engaged as a medic,” a status that would be relevant in determining </w:t>
      </w:r>
      <w:proofErr w:type="spellStart"/>
      <w:r w:rsidRPr="00FA0F63">
        <w:rPr>
          <w:rStyle w:val="StyleBoldUnderline"/>
        </w:rPr>
        <w:t>detainability</w:t>
      </w:r>
      <w:proofErr w:type="spellEnd"/>
      <w:r w:rsidRPr="00FA0F63">
        <w:rPr>
          <w:rStyle w:val="StyleBoldUnderline"/>
        </w:rPr>
        <w:t xml:space="preserve"> under Article 24 of the First Geneva Convention</w:t>
      </w:r>
      <w:r>
        <w:t xml:space="preserve">. </w:t>
      </w:r>
      <w:proofErr w:type="spellStart"/>
      <w:r>
        <w:t>Warafi</w:t>
      </w:r>
      <w:proofErr w:type="spellEnd"/>
      <w:r>
        <w:t xml:space="preserve"> v. Obama, 409 Fed. </w:t>
      </w:r>
      <w:proofErr w:type="spellStart"/>
      <w:proofErr w:type="gramStart"/>
      <w:r>
        <w:t>Appx</w:t>
      </w:r>
      <w:proofErr w:type="spellEnd"/>
      <w:r>
        <w:t>.</w:t>
      </w:r>
      <w:proofErr w:type="gramEnd"/>
      <w:r>
        <w:t xml:space="preserve"> 360. Compare al-</w:t>
      </w:r>
      <w:proofErr w:type="spellStart"/>
      <w:r>
        <w:t>Bihani</w:t>
      </w:r>
      <w:proofErr w:type="spellEnd"/>
      <w:r>
        <w:t>, 619 F.3d at 20-21 (</w:t>
      </w:r>
      <w:proofErr w:type="spellStart"/>
      <w:r>
        <w:t>Kavanaugh</w:t>
      </w:r>
      <w:proofErr w:type="spellEnd"/>
      <w:r>
        <w:t>, J., concurring in denial of rehearing en banc) (arguing that the Geneva Conventions should not bear upon construing the AUMF’s detention authority).</w:t>
      </w:r>
      <w:r w:rsidRPr="00FA0F63">
        <w:rPr>
          <w:sz w:val="12"/>
        </w:rPr>
        <w:t xml:space="preserve"> </w:t>
      </w:r>
      <w:r>
        <w:t>Within the past month, the United States has filed two petition-stage briefs in the Supreme Court taking issue with the al-</w:t>
      </w:r>
      <w:proofErr w:type="spellStart"/>
      <w:r>
        <w:t>Bihani</w:t>
      </w:r>
      <w:proofErr w:type="spellEnd"/>
      <w:r>
        <w:t xml:space="preserve"> panel’s view of the relevance of the laws of war in construing the AUMF’s detention authority. In al-</w:t>
      </w:r>
      <w:proofErr w:type="spellStart"/>
      <w:r>
        <w:t>Bihani</w:t>
      </w:r>
      <w:proofErr w:type="spellEnd"/>
      <w:r>
        <w:t xml:space="preserve"> itself, No. 10-1383 (following remand), the U.S. told the Court that it “disagrees” with the “inapposite and inadvisable” statements in Judge Brown’s opinion, and that “[l]aw-of-war principles do properly inform the construction of the AUMF, see </w:t>
      </w:r>
      <w:proofErr w:type="spellStart"/>
      <w:r>
        <w:t>Hamdi</w:t>
      </w:r>
      <w:proofErr w:type="spellEnd"/>
      <w:r>
        <w:t xml:space="preserve"> v. Rumsfeld, 542 U.S. 507, 521 (2004) (plurality opinion), and thus the understanding of what actions are ‘necessary and appropriate’ for the President to undertake in waging war against al-Qaida.” The government added that </w:t>
      </w:r>
      <w:r w:rsidRPr="00635F31">
        <w:rPr>
          <w:rStyle w:val="StyleBoldUnderline"/>
        </w:rPr>
        <w:t>“</w:t>
      </w:r>
      <w:r w:rsidRPr="00635F31">
        <w:rPr>
          <w:rStyle w:val="StyleBoldUnderline"/>
          <w:highlight w:val="cyan"/>
        </w:rPr>
        <w:t>[s]</w:t>
      </w:r>
      <w:proofErr w:type="spellStart"/>
      <w:r w:rsidRPr="00635F31">
        <w:rPr>
          <w:rStyle w:val="StyleBoldUnderline"/>
          <w:highlight w:val="cyan"/>
        </w:rPr>
        <w:t>ince</w:t>
      </w:r>
      <w:proofErr w:type="spellEnd"/>
      <w:r w:rsidRPr="00635F31">
        <w:rPr>
          <w:rStyle w:val="StyleBoldUnderline"/>
          <w:highlight w:val="cyan"/>
        </w:rPr>
        <w:t xml:space="preserve"> al-</w:t>
      </w:r>
      <w:proofErr w:type="spellStart"/>
      <w:r w:rsidRPr="00635F31">
        <w:rPr>
          <w:rStyle w:val="StyleBoldUnderline"/>
          <w:highlight w:val="cyan"/>
        </w:rPr>
        <w:t>Bihani</w:t>
      </w:r>
      <w:proofErr w:type="spellEnd"/>
      <w:r w:rsidRPr="00635F31">
        <w:rPr>
          <w:rStyle w:val="StyleBoldUnderline"/>
          <w:highlight w:val="cyan"/>
        </w:rPr>
        <w:t xml:space="preserve">, the court of appeals and the district court have </w:t>
      </w:r>
      <w:r w:rsidRPr="00A9522C">
        <w:rPr>
          <w:rStyle w:val="StyleBoldUnderline"/>
        </w:rPr>
        <w:t>consistently applied</w:t>
      </w:r>
      <w:r w:rsidRPr="00635F31">
        <w:rPr>
          <w:rStyle w:val="StyleBoldUnderline"/>
          <w:highlight w:val="cyan"/>
        </w:rPr>
        <w:t xml:space="preserve"> the detention standard articulated by the government, which is informed by and consistent with the laws of war,” citing </w:t>
      </w:r>
      <w:proofErr w:type="spellStart"/>
      <w:r w:rsidRPr="00635F31">
        <w:rPr>
          <w:rStyle w:val="StyleBoldUnderline"/>
          <w:highlight w:val="cyan"/>
        </w:rPr>
        <w:t>Warafi</w:t>
      </w:r>
      <w:proofErr w:type="spellEnd"/>
      <w:r w:rsidRPr="00635F31">
        <w:rPr>
          <w:rStyle w:val="StyleBoldUnderline"/>
          <w:highlight w:val="cyan"/>
        </w:rPr>
        <w:t xml:space="preserve"> as an example</w:t>
      </w:r>
      <w:r>
        <w:t xml:space="preserve">. The government filed a brief with a similar explanation of its views on the law of war and the AUMF just two weeks ago, in </w:t>
      </w:r>
      <w:proofErr w:type="spellStart"/>
      <w:r>
        <w:t>Uthman</w:t>
      </w:r>
      <w:proofErr w:type="spellEnd"/>
      <w:r>
        <w:t xml:space="preserve"> v. Obama, No. 11-413.</w:t>
      </w:r>
    </w:p>
    <w:p w:rsidR="00C5628D" w:rsidRPr="00041A77" w:rsidRDefault="00C5628D" w:rsidP="00C5628D">
      <w:pPr>
        <w:pStyle w:val="Heading4"/>
      </w:pPr>
      <w:r>
        <w:t>The global signal of the non-precedent of Al-</w:t>
      </w:r>
      <w:proofErr w:type="spellStart"/>
      <w:r>
        <w:t>Bihani</w:t>
      </w:r>
      <w:proofErr w:type="spellEnd"/>
      <w:r>
        <w:t xml:space="preserve"> in international law has already been sent – the entire DC circuit rejects these extremist views</w:t>
      </w:r>
    </w:p>
    <w:p w:rsidR="00C5628D" w:rsidRDefault="00C5628D" w:rsidP="00C5628D">
      <w:r>
        <w:t xml:space="preserve">Andy </w:t>
      </w:r>
      <w:r w:rsidRPr="00041A77">
        <w:rPr>
          <w:rStyle w:val="Heading4Char"/>
        </w:rPr>
        <w:t>Worthington</w:t>
      </w:r>
      <w:r>
        <w:t xml:space="preserve"> (policy advisor to the Future of Freedom Foundation) September </w:t>
      </w:r>
      <w:r w:rsidRPr="00041A77">
        <w:rPr>
          <w:rStyle w:val="Heading4Char"/>
        </w:rPr>
        <w:t>2010</w:t>
      </w:r>
      <w:r>
        <w:t xml:space="preserve"> “Restricting Presidential Wartime Powers” http://fff.org/explore-freedom/article/restricting-presidential-wartime-powers/</w:t>
      </w:r>
    </w:p>
    <w:p w:rsidR="00C5628D" w:rsidRDefault="00C5628D" w:rsidP="00C5628D">
      <w:r w:rsidRPr="00E81A7F">
        <w:rPr>
          <w:rStyle w:val="StyleBoldUnderline"/>
          <w:highlight w:val="cyan"/>
        </w:rPr>
        <w:t>The D.C Circuit Court backs down on presidential power</w:t>
      </w:r>
      <w:r w:rsidRPr="00041A77">
        <w:rPr>
          <w:sz w:val="12"/>
        </w:rPr>
        <w:t xml:space="preserve"> </w:t>
      </w:r>
      <w:r>
        <w:t xml:space="preserve">Last </w:t>
      </w:r>
      <w:proofErr w:type="gramStart"/>
      <w:r>
        <w:t>Tuesday,</w:t>
      </w:r>
      <w:proofErr w:type="gramEnd"/>
      <w:r>
        <w:t xml:space="preserve"> the Court of Appeals finally issued an opinion on al-</w:t>
      </w:r>
      <w:proofErr w:type="spellStart"/>
      <w:r>
        <w:t>Bihani’s</w:t>
      </w:r>
      <w:proofErr w:type="spellEnd"/>
      <w:r>
        <w:t xml:space="preserve"> appeal (PDF).</w:t>
      </w:r>
      <w:r w:rsidRPr="00041A77">
        <w:rPr>
          <w:sz w:val="12"/>
        </w:rPr>
        <w:t xml:space="preserve"> </w:t>
      </w:r>
      <w:r>
        <w:t>Predictably, all nine judges turned down the appeal, but in an unusual move, seven of the</w:t>
      </w:r>
      <w:r w:rsidRPr="00041A77">
        <w:rPr>
          <w:sz w:val="12"/>
        </w:rPr>
        <w:t xml:space="preserve"> </w:t>
      </w:r>
      <w:r>
        <w:t xml:space="preserve">judges — Chief Judge David B. </w:t>
      </w:r>
      <w:proofErr w:type="spellStart"/>
      <w:r>
        <w:t>Sentelle</w:t>
      </w:r>
      <w:proofErr w:type="spellEnd"/>
      <w:r>
        <w:t xml:space="preserve"> and Judges Douglas H. Ginsburg, Karen </w:t>
      </w:r>
      <w:proofErr w:type="spellStart"/>
      <w:r>
        <w:t>LeCraft</w:t>
      </w:r>
      <w:proofErr w:type="spellEnd"/>
      <w:r w:rsidRPr="00041A77">
        <w:rPr>
          <w:sz w:val="12"/>
        </w:rPr>
        <w:t xml:space="preserve"> </w:t>
      </w:r>
      <w:r>
        <w:t xml:space="preserve">Henderson, Judith Ann Wilson Rogers, David S. </w:t>
      </w:r>
      <w:proofErr w:type="spellStart"/>
      <w:r>
        <w:t>Tatel</w:t>
      </w:r>
      <w:proofErr w:type="spellEnd"/>
      <w:r>
        <w:t>, Merrick B. Garland, and Thomas B.</w:t>
      </w:r>
      <w:r w:rsidRPr="00041A77">
        <w:rPr>
          <w:sz w:val="12"/>
        </w:rPr>
        <w:t xml:space="preserve"> </w:t>
      </w:r>
      <w:r>
        <w:t>Griffith — issued the following joint statement:</w:t>
      </w:r>
      <w:r w:rsidRPr="00041A77">
        <w:rPr>
          <w:sz w:val="12"/>
        </w:rPr>
        <w:t xml:space="preserve"> </w:t>
      </w:r>
      <w:r>
        <w:t xml:space="preserve">We decline to </w:t>
      </w:r>
      <w:r w:rsidRPr="00E81A7F">
        <w:rPr>
          <w:rStyle w:val="StyleBoldUnderline"/>
          <w:highlight w:val="cyan"/>
        </w:rPr>
        <w:t>en banc</w:t>
      </w:r>
      <w:r>
        <w:t xml:space="preserve"> this case to determine the role of international law-of-war</w:t>
      </w:r>
      <w:r w:rsidRPr="00041A77">
        <w:rPr>
          <w:sz w:val="12"/>
        </w:rPr>
        <w:t xml:space="preserve"> </w:t>
      </w:r>
      <w:r>
        <w:t>principles in interpreting the AUMF because, as the various opinions issued in the case</w:t>
      </w:r>
      <w:r w:rsidRPr="00041A77">
        <w:rPr>
          <w:sz w:val="12"/>
        </w:rPr>
        <w:t xml:space="preserve"> </w:t>
      </w:r>
      <w:r>
        <w:t>indicate, the panel’s discussion of that question is not necessary to the disposition of</w:t>
      </w:r>
      <w:r w:rsidRPr="00041A77">
        <w:rPr>
          <w:sz w:val="12"/>
        </w:rPr>
        <w:t xml:space="preserve"> </w:t>
      </w:r>
      <w:r>
        <w:t>the merits.</w:t>
      </w:r>
      <w:r w:rsidRPr="00041A77">
        <w:rPr>
          <w:sz w:val="12"/>
        </w:rPr>
        <w:t xml:space="preserve"> </w:t>
      </w:r>
      <w:r>
        <w:t>Although the decision does nothing to challenge the fundamental problem with detaining al-</w:t>
      </w:r>
      <w:r w:rsidRPr="00041A77">
        <w:rPr>
          <w:sz w:val="12"/>
        </w:rPr>
        <w:t xml:space="preserve"> </w:t>
      </w:r>
      <w:proofErr w:type="spellStart"/>
      <w:r>
        <w:t>Bihani</w:t>
      </w:r>
      <w:proofErr w:type="spellEnd"/>
      <w:r>
        <w:t xml:space="preserve"> under the AUMF, rather than as a prisoner of war, it is enormously significant, as was</w:t>
      </w:r>
      <w:r w:rsidRPr="00041A77">
        <w:rPr>
          <w:sz w:val="12"/>
        </w:rPr>
        <w:t xml:space="preserve"> </w:t>
      </w:r>
      <w:r>
        <w:t xml:space="preserve">pointed out by Stephen </w:t>
      </w:r>
      <w:proofErr w:type="spellStart"/>
      <w:r>
        <w:t>Vladeck</w:t>
      </w:r>
      <w:proofErr w:type="spellEnd"/>
      <w:r>
        <w:t>, professor of law at American University Washington College of</w:t>
      </w:r>
      <w:r w:rsidRPr="00041A77">
        <w:rPr>
          <w:sz w:val="12"/>
        </w:rPr>
        <w:t xml:space="preserve"> </w:t>
      </w:r>
      <w:r>
        <w:t xml:space="preserve">Law, who filed an amicus brief in support of the en banc appeal. </w:t>
      </w:r>
      <w:proofErr w:type="spellStart"/>
      <w:r>
        <w:t>Vladeck</w:t>
      </w:r>
      <w:proofErr w:type="spellEnd"/>
      <w:r>
        <w:t xml:space="preserve"> told the New York</w:t>
      </w:r>
      <w:r w:rsidRPr="00041A77">
        <w:rPr>
          <w:sz w:val="12"/>
        </w:rPr>
        <w:t xml:space="preserve"> </w:t>
      </w:r>
      <w:r>
        <w:t xml:space="preserve">Times that </w:t>
      </w:r>
      <w:r w:rsidRPr="00041A77">
        <w:rPr>
          <w:rStyle w:val="StyleBoldUnderline"/>
        </w:rPr>
        <w:t xml:space="preserve">the note by the seven judges </w:t>
      </w:r>
      <w:r w:rsidRPr="00E81A7F">
        <w:rPr>
          <w:rStyle w:val="StyleBoldUnderline"/>
          <w:highlight w:val="cyan"/>
        </w:rPr>
        <w:t>“amounted to a nullification of the</w:t>
      </w:r>
      <w:r w:rsidRPr="00041A77">
        <w:rPr>
          <w:rStyle w:val="StyleBoldUnderline"/>
        </w:rPr>
        <w:t xml:space="preserve"> more </w:t>
      </w:r>
      <w:r w:rsidRPr="00E81A7F">
        <w:rPr>
          <w:rStyle w:val="StyleBoldUnderline"/>
          <w:highlight w:val="cyan"/>
        </w:rPr>
        <w:t>sweeping parts of the</w:t>
      </w:r>
      <w:r w:rsidRPr="00041A77">
        <w:rPr>
          <w:rStyle w:val="StyleBoldUnderline"/>
        </w:rPr>
        <w:t xml:space="preserve"> January </w:t>
      </w:r>
      <w:r w:rsidRPr="00E81A7F">
        <w:rPr>
          <w:rStyle w:val="StyleBoldUnderline"/>
          <w:highlight w:val="cyan"/>
        </w:rPr>
        <w:t>ruling</w:t>
      </w:r>
      <w:r w:rsidRPr="00041A77">
        <w:rPr>
          <w:rStyle w:val="StyleBoldUnderline"/>
        </w:rPr>
        <w:t xml:space="preserve"> without the court bothering to rehear it.”</w:t>
      </w:r>
      <w:r>
        <w:t xml:space="preserve"> He added, as the Times described</w:t>
      </w:r>
      <w:r w:rsidRPr="00041A77">
        <w:rPr>
          <w:sz w:val="12"/>
        </w:rPr>
        <w:t xml:space="preserve"> </w:t>
      </w:r>
      <w:r>
        <w:t xml:space="preserve">it, that </w:t>
      </w:r>
      <w:r w:rsidRPr="00E81A7F">
        <w:rPr>
          <w:rStyle w:val="StyleBoldUnderline"/>
          <w:highlight w:val="cyan"/>
        </w:rPr>
        <w:t xml:space="preserve">the paragraph </w:t>
      </w:r>
      <w:r w:rsidRPr="00A9522C">
        <w:rPr>
          <w:rStyle w:val="StyleBoldUnderline"/>
        </w:rPr>
        <w:t xml:space="preserve">“tells the world </w:t>
      </w:r>
      <w:r w:rsidRPr="00E81A7F">
        <w:rPr>
          <w:rStyle w:val="StyleBoldUnderline"/>
          <w:highlight w:val="cyan"/>
        </w:rPr>
        <w:t>that the section of the</w:t>
      </w:r>
      <w:r w:rsidRPr="00041A77">
        <w:rPr>
          <w:rStyle w:val="StyleBoldUnderline"/>
        </w:rPr>
        <w:t xml:space="preserve"> January </w:t>
      </w:r>
      <w:r w:rsidRPr="00E81A7F">
        <w:rPr>
          <w:rStyle w:val="StyleBoldUnderline"/>
          <w:highlight w:val="cyan"/>
        </w:rPr>
        <w:t xml:space="preserve">ruling about international law </w:t>
      </w:r>
      <w:r w:rsidRPr="00E81A7F">
        <w:rPr>
          <w:rStyle w:val="StyleBoldUnderline"/>
        </w:rPr>
        <w:t>should be treated like</w:t>
      </w:r>
      <w:r w:rsidRPr="00041A77">
        <w:rPr>
          <w:rStyle w:val="StyleBoldUnderline"/>
        </w:rPr>
        <w:t xml:space="preserve"> what lawyers call ‘</w:t>
      </w:r>
      <w:r w:rsidRPr="00E81A7F">
        <w:rPr>
          <w:rStyle w:val="StyleBoldUnderline"/>
        </w:rPr>
        <w:t>dicta’</w:t>
      </w:r>
      <w:r w:rsidRPr="00041A77">
        <w:rPr>
          <w:rStyle w:val="StyleBoldUnderline"/>
        </w:rPr>
        <w:t xml:space="preserve"> — editorializing about issues that are not necessary to decide the matter at hand, which </w:t>
      </w:r>
      <w:r w:rsidRPr="00E81A7F">
        <w:rPr>
          <w:rStyle w:val="StyleBoldUnderline"/>
          <w:highlight w:val="cyan"/>
        </w:rPr>
        <w:t>has little controlling authority for other cases.</w:t>
      </w:r>
      <w:r w:rsidRPr="00041A77">
        <w:rPr>
          <w:rStyle w:val="StyleBoldUnderline"/>
        </w:rPr>
        <w:t>”</w:t>
      </w:r>
      <w:r>
        <w:t xml:space="preserve"> As</w:t>
      </w:r>
      <w:r w:rsidRPr="00041A77">
        <w:rPr>
          <w:sz w:val="12"/>
        </w:rPr>
        <w:t xml:space="preserve"> </w:t>
      </w:r>
      <w:proofErr w:type="spellStart"/>
      <w:r>
        <w:t>Vladeck</w:t>
      </w:r>
      <w:proofErr w:type="spellEnd"/>
      <w:r>
        <w:t xml:space="preserve"> explained,</w:t>
      </w:r>
      <w:r w:rsidRPr="00041A77">
        <w:rPr>
          <w:sz w:val="12"/>
        </w:rPr>
        <w:t xml:space="preserve"> </w:t>
      </w:r>
      <w:proofErr w:type="gramStart"/>
      <w:r w:rsidRPr="00E81A7F">
        <w:rPr>
          <w:rStyle w:val="StyleBoldUnderline"/>
          <w:highlight w:val="cyan"/>
        </w:rPr>
        <w:t>They’ve</w:t>
      </w:r>
      <w:proofErr w:type="gramEnd"/>
      <w:r w:rsidRPr="00E81A7F">
        <w:rPr>
          <w:rStyle w:val="StyleBoldUnderline"/>
          <w:highlight w:val="cyan"/>
        </w:rPr>
        <w:t xml:space="preserve"> basically removed the single biggest complaint</w:t>
      </w:r>
      <w:r w:rsidRPr="00041A77">
        <w:rPr>
          <w:rStyle w:val="StyleBoldUnderline"/>
        </w:rPr>
        <w:t xml:space="preserve"> people had with that opinion. </w:t>
      </w:r>
      <w:r>
        <w:t>They said, “</w:t>
      </w:r>
      <w:r w:rsidRPr="00E81A7F">
        <w:rPr>
          <w:rStyle w:val="StyleBoldUnderline"/>
          <w:highlight w:val="cyan"/>
        </w:rPr>
        <w:t>We don’t</w:t>
      </w:r>
      <w:r w:rsidRPr="00041A77">
        <w:rPr>
          <w:rStyle w:val="StyleBoldUnderline"/>
        </w:rPr>
        <w:t xml:space="preserve"> think we </w:t>
      </w:r>
      <w:r w:rsidRPr="00E81A7F">
        <w:rPr>
          <w:rStyle w:val="StyleBoldUnderline"/>
          <w:highlight w:val="cyan"/>
        </w:rPr>
        <w:t>need to rehear the</w:t>
      </w:r>
      <w:r w:rsidRPr="00041A77">
        <w:rPr>
          <w:rStyle w:val="StyleBoldUnderline"/>
        </w:rPr>
        <w:t xml:space="preserve"> whole </w:t>
      </w:r>
      <w:r w:rsidRPr="00E81A7F">
        <w:rPr>
          <w:rStyle w:val="StyleBoldUnderline"/>
          <w:highlight w:val="cyan"/>
        </w:rPr>
        <w:t>case just to limit the opinion</w:t>
      </w:r>
      <w:r w:rsidRPr="00041A77">
        <w:rPr>
          <w:rStyle w:val="StyleBoldUnderline"/>
        </w:rPr>
        <w:t xml:space="preserve"> — </w:t>
      </w:r>
      <w:r w:rsidRPr="00E81A7F">
        <w:rPr>
          <w:rStyle w:val="StyleBoldUnderline"/>
          <w:highlight w:val="cyan"/>
        </w:rPr>
        <w:t xml:space="preserve">we can just say it, and going forward this is how we understand it.” </w:t>
      </w:r>
      <w:r w:rsidRPr="00A9522C">
        <w:rPr>
          <w:rStyle w:val="StyleBoldUnderline"/>
        </w:rPr>
        <w:t>That matters a lot.</w:t>
      </w:r>
      <w:r w:rsidRPr="00041A77">
        <w:rPr>
          <w:sz w:val="12"/>
        </w:rPr>
        <w:t xml:space="preserve"> </w:t>
      </w:r>
      <w:r>
        <w:t xml:space="preserve">Confirmation of </w:t>
      </w:r>
      <w:proofErr w:type="spellStart"/>
      <w:r>
        <w:t>Vladeck’s</w:t>
      </w:r>
      <w:proofErr w:type="spellEnd"/>
      <w:r>
        <w:t xml:space="preserve"> opinion can be found in the responses of Judge Brown and</w:t>
      </w:r>
      <w:r w:rsidRPr="00041A77">
        <w:rPr>
          <w:sz w:val="12"/>
        </w:rPr>
        <w:t xml:space="preserve"> </w:t>
      </w:r>
      <w:proofErr w:type="spellStart"/>
      <w:r>
        <w:t>Kavanaugh</w:t>
      </w:r>
      <w:proofErr w:type="spellEnd"/>
      <w:r>
        <w:t>. In a desperate attempt to salvage their defense of sweeping war powers,</w:t>
      </w:r>
      <w:r w:rsidRPr="00041A77">
        <w:rPr>
          <w:sz w:val="12"/>
        </w:rPr>
        <w:t xml:space="preserve"> </w:t>
      </w:r>
      <w:r>
        <w:t>unrestrained by the international laws of war, Judge Brown issued a 15-page opinion, attacking</w:t>
      </w:r>
      <w:r w:rsidRPr="00041A77">
        <w:rPr>
          <w:sz w:val="12"/>
        </w:rPr>
        <w:t xml:space="preserve"> </w:t>
      </w:r>
      <w:r>
        <w:t>her colleagues for “appending ‘a cryptic statement’ that she said would ‘muddy the clear</w:t>
      </w:r>
      <w:r w:rsidRPr="00041A77">
        <w:rPr>
          <w:sz w:val="12"/>
        </w:rPr>
        <w:t xml:space="preserve"> </w:t>
      </w:r>
      <w:r>
        <w:t>holding’ that international law does not limit the war powers Congress authorized,” and Judge</w:t>
      </w:r>
      <w:r w:rsidRPr="00041A77">
        <w:rPr>
          <w:sz w:val="12"/>
        </w:rPr>
        <w:t xml:space="preserve"> </w:t>
      </w:r>
      <w:proofErr w:type="spellStart"/>
      <w:r>
        <w:t>Kavanaugh</w:t>
      </w:r>
      <w:proofErr w:type="spellEnd"/>
      <w:r>
        <w:t xml:space="preserve"> issued an 87-page opinion, arguing that “only rules explicitly enacted by Congress,</w:t>
      </w:r>
      <w:r w:rsidRPr="00041A77">
        <w:rPr>
          <w:sz w:val="12"/>
        </w:rPr>
        <w:t xml:space="preserve"> </w:t>
      </w:r>
      <w:r>
        <w:t>not international laws of armed conflict, can constrain what an American president can do in</w:t>
      </w:r>
      <w:r w:rsidRPr="00041A77">
        <w:rPr>
          <w:sz w:val="12"/>
        </w:rPr>
        <w:t xml:space="preserve"> </w:t>
      </w:r>
      <w:r>
        <w:t>wartime,” and stating, “International law is not a judicially enforceable limit on a president’s</w:t>
      </w:r>
      <w:r w:rsidRPr="00041A77">
        <w:rPr>
          <w:sz w:val="12"/>
        </w:rPr>
        <w:t xml:space="preserve"> </w:t>
      </w:r>
      <w:r>
        <w:t>wartime authority unless Congress expressly says it is” (emphasis in original).</w:t>
      </w:r>
      <w:r w:rsidRPr="00041A77">
        <w:rPr>
          <w:sz w:val="12"/>
        </w:rPr>
        <w:t xml:space="preserve"> </w:t>
      </w:r>
      <w:r>
        <w:t xml:space="preserve">On </w:t>
      </w:r>
      <w:proofErr w:type="spellStart"/>
      <w:r>
        <w:t>Balkinization</w:t>
      </w:r>
      <w:proofErr w:type="spellEnd"/>
      <w:r>
        <w:t xml:space="preserve">, Stephen </w:t>
      </w:r>
      <w:proofErr w:type="spellStart"/>
      <w:r>
        <w:t>Vladick</w:t>
      </w:r>
      <w:proofErr w:type="spellEnd"/>
      <w:r>
        <w:t xml:space="preserve"> summed up the significance of the seven judges’ note by</w:t>
      </w:r>
      <w:r w:rsidRPr="00041A77">
        <w:rPr>
          <w:sz w:val="12"/>
        </w:rPr>
        <w:t xml:space="preserve"> </w:t>
      </w:r>
      <w:r>
        <w:t>stating,</w:t>
      </w:r>
      <w:r w:rsidRPr="00041A77">
        <w:rPr>
          <w:rStyle w:val="StyleBoldUnderline"/>
        </w:rPr>
        <w:t xml:space="preserve"> “Whatever the merits of the decision in </w:t>
      </w:r>
      <w:r w:rsidRPr="00E81A7F">
        <w:rPr>
          <w:rStyle w:val="StyleBoldUnderline"/>
          <w:highlight w:val="cyan"/>
        </w:rPr>
        <w:t>al-</w:t>
      </w:r>
      <w:proofErr w:type="spellStart"/>
      <w:r w:rsidRPr="00E81A7F">
        <w:rPr>
          <w:rStyle w:val="StyleBoldUnderline"/>
          <w:highlight w:val="cyan"/>
        </w:rPr>
        <w:t>Bihani's</w:t>
      </w:r>
      <w:proofErr w:type="spellEnd"/>
      <w:r w:rsidRPr="00041A77">
        <w:rPr>
          <w:rStyle w:val="StyleBoldUnderline"/>
        </w:rPr>
        <w:t xml:space="preserve"> case, specifically, its </w:t>
      </w:r>
      <w:r w:rsidRPr="00E81A7F">
        <w:rPr>
          <w:rStyle w:val="StyleBoldUnderline"/>
          <w:highlight w:val="cyan"/>
        </w:rPr>
        <w:t>significance in other cases has been unquestionably lessened</w:t>
      </w:r>
      <w:r>
        <w:t xml:space="preserve"> (along with any chance that the Supreme Court</w:t>
      </w:r>
      <w:r w:rsidRPr="00041A77">
        <w:rPr>
          <w:sz w:val="12"/>
        </w:rPr>
        <w:t xml:space="preserve"> </w:t>
      </w:r>
      <w:r>
        <w:t>would feel the need to step in).” This is to be welcomed, but although</w:t>
      </w:r>
      <w:r w:rsidRPr="00041A77">
        <w:rPr>
          <w:rStyle w:val="StyleBoldUnderline"/>
        </w:rPr>
        <w:t xml:space="preserve"> </w:t>
      </w:r>
      <w:r w:rsidRPr="00E81A7F">
        <w:rPr>
          <w:rStyle w:val="StyleBoldUnderline"/>
          <w:highlight w:val="cyan"/>
        </w:rPr>
        <w:t>it is reassuring that seven judges</w:t>
      </w:r>
      <w:r w:rsidRPr="00041A77">
        <w:rPr>
          <w:rStyle w:val="StyleBoldUnderline"/>
        </w:rPr>
        <w:t xml:space="preserve"> </w:t>
      </w:r>
      <w:r>
        <w:t>(two nominated by Reagan, one by Bush Sr., three by Clinton and one by Bush Jr.)</w:t>
      </w:r>
      <w:r w:rsidRPr="00041A77">
        <w:rPr>
          <w:sz w:val="12"/>
        </w:rPr>
        <w:t xml:space="preserve"> </w:t>
      </w:r>
      <w:r w:rsidRPr="00E81A7F">
        <w:rPr>
          <w:rStyle w:val="StyleBoldUnderline"/>
          <w:highlight w:val="cyan"/>
        </w:rPr>
        <w:t>refused to endorse their colleagues’ extreme opinions</w:t>
      </w:r>
      <w:r w:rsidRPr="00041A77">
        <w:rPr>
          <w:rStyle w:val="StyleBoldUnderline"/>
        </w:rPr>
        <w:t>,</w:t>
      </w:r>
      <w:r>
        <w:t xml:space="preserve"> it is still apparent that the courts’</w:t>
      </w:r>
      <w:r w:rsidRPr="00041A77">
        <w:rPr>
          <w:sz w:val="12"/>
        </w:rPr>
        <w:t xml:space="preserve"> </w:t>
      </w:r>
      <w:r>
        <w:t xml:space="preserve">jurisdiction regarding the </w:t>
      </w:r>
      <w:proofErr w:type="spellStart"/>
      <w:r>
        <w:t>Guant´namo</w:t>
      </w:r>
      <w:proofErr w:type="spellEnd"/>
      <w:r>
        <w:t xml:space="preserve"> habeas cases leaves the fundamental problems with the</w:t>
      </w:r>
      <w:r w:rsidRPr="00041A77">
        <w:rPr>
          <w:sz w:val="12"/>
        </w:rPr>
        <w:t xml:space="preserve"> </w:t>
      </w:r>
      <w:r>
        <w:t>AUMF untouched.</w:t>
      </w:r>
    </w:p>
    <w:p w:rsidR="00C5628D" w:rsidRDefault="00C5628D" w:rsidP="00C5628D"/>
    <w:p w:rsidR="00C5628D" w:rsidRDefault="00C5628D" w:rsidP="00C5628D">
      <w:pPr>
        <w:pStyle w:val="Heading4"/>
      </w:pPr>
      <w:r>
        <w:t xml:space="preserve">The </w:t>
      </w:r>
      <w:proofErr w:type="spellStart"/>
      <w:r>
        <w:t>aff</w:t>
      </w:r>
      <w:proofErr w:type="spellEnd"/>
      <w:r>
        <w:t xml:space="preserve"> is a facial ruling that doesn’t require tangible policy changes</w:t>
      </w:r>
    </w:p>
    <w:p w:rsidR="00C5628D" w:rsidRDefault="00C5628D" w:rsidP="00C5628D">
      <w:r>
        <w:t xml:space="preserve">Kim Lane </w:t>
      </w:r>
      <w:proofErr w:type="spellStart"/>
      <w:r w:rsidRPr="00927D68">
        <w:rPr>
          <w:rStyle w:val="StyleStyleBold12pt"/>
        </w:rPr>
        <w:t>Scheppele</w:t>
      </w:r>
      <w:proofErr w:type="spellEnd"/>
      <w:r w:rsidRPr="00927D68">
        <w:rPr>
          <w:rStyle w:val="StyleStyleBold12pt"/>
        </w:rPr>
        <w:t xml:space="preserve"> 12</w:t>
      </w:r>
      <w:r>
        <w:t xml:space="preserve">, </w:t>
      </w:r>
      <w:proofErr w:type="spellStart"/>
      <w:r>
        <w:t>Laurance</w:t>
      </w:r>
      <w:proofErr w:type="spellEnd"/>
      <w:r>
        <w:t xml:space="preserve"> S. Rockefeller Professor of Sociology and Public Affairs in the Woodrow Wilson School and University Center for Human Values; Director of the Program in Law and Public Affairs, Princeton University. THE NEW JUDICIAL DEFERENCE, </w:t>
      </w:r>
      <w:proofErr w:type="gramStart"/>
      <w:r>
        <w:t>92 B.U.L. Rev. 89</w:t>
      </w:r>
      <w:proofErr w:type="gramEnd"/>
    </w:p>
    <w:p w:rsidR="00C5628D" w:rsidRDefault="00C5628D" w:rsidP="00C5628D">
      <w:pPr>
        <w:rPr>
          <w:rStyle w:val="StyleBoldUnderline"/>
        </w:rPr>
      </w:pPr>
      <w:r w:rsidRPr="00713BCD">
        <w:rPr>
          <w:sz w:val="12"/>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sidRPr="00BF70C3">
        <w:rPr>
          <w:rStyle w:val="StyleBoldUnderline"/>
          <w:highlight w:val="yellow"/>
        </w:rPr>
        <w:t>the Supreme Court</w:t>
      </w:r>
      <w:r w:rsidRPr="00713BCD">
        <w:rPr>
          <w:sz w:val="12"/>
        </w:rPr>
        <w:t xml:space="preserve">, along with some lower courts, </w:t>
      </w:r>
      <w:r w:rsidRPr="00BF70C3">
        <w:rPr>
          <w:rStyle w:val="StyleBoldUnderline"/>
          <w:highlight w:val="yellow"/>
        </w:rPr>
        <w:t>has</w:t>
      </w:r>
      <w:r w:rsidRPr="00713BCD">
        <w:rPr>
          <w:sz w:val="12"/>
        </w:rPr>
        <w:t xml:space="preserve"> stood up to the government and </w:t>
      </w:r>
      <w:r w:rsidRPr="00BF70C3">
        <w:rPr>
          <w:rStyle w:val="StyleBoldUnderline"/>
          <w:highlight w:val="yellow"/>
        </w:rPr>
        <w:t>laid down limits on anti-terror</w:t>
      </w:r>
      <w:r w:rsidRPr="00BF70C3">
        <w:rPr>
          <w:sz w:val="12"/>
          <w:highlight w:val="yellow"/>
        </w:rPr>
        <w:t xml:space="preserve"> </w:t>
      </w:r>
      <w:r w:rsidRPr="00BF70C3">
        <w:rPr>
          <w:rStyle w:val="StyleBoldUnderline"/>
          <w:highlight w:val="yellow"/>
        </w:rPr>
        <w:t>policy</w:t>
      </w:r>
      <w:r w:rsidRPr="00713BCD">
        <w:rPr>
          <w:sz w:val="12"/>
        </w:rPr>
        <w:t xml:space="preserve"> in a sequence of decisions about the detention and trial of suspected terrorists. </w:t>
      </w:r>
      <w:r w:rsidRPr="00BF70C3">
        <w:rPr>
          <w:rStyle w:val="StyleBoldUnderline"/>
          <w:highlight w:val="yellow"/>
        </w:rPr>
        <w:t>But,</w:t>
      </w:r>
      <w:r w:rsidRPr="00D50065">
        <w:rPr>
          <w:rStyle w:val="StyleBoldUnderline"/>
        </w:rPr>
        <w:t xml:space="preserve"> at the same time, </w:t>
      </w:r>
      <w:r w:rsidRPr="00BF70C3">
        <w:rPr>
          <w:rStyle w:val="StyleBoldUnderline"/>
          <w:highlight w:val="yellow"/>
        </w:rPr>
        <w:t>these</w:t>
      </w:r>
      <w:r w:rsidRPr="00D50065">
        <w:rPr>
          <w:rStyle w:val="StyleBoldUnderline"/>
        </w:rPr>
        <w:t xml:space="preserve"> decisions </w:t>
      </w:r>
      <w:r w:rsidRPr="00BF70C3">
        <w:rPr>
          <w:rStyle w:val="StyleBoldUnderline"/>
          <w:highlight w:val="yellow"/>
        </w:rPr>
        <w:t>have provided</w:t>
      </w:r>
      <w:r w:rsidRPr="00BF70C3">
        <w:rPr>
          <w:sz w:val="12"/>
          <w:highlight w:val="yellow"/>
        </w:rPr>
        <w:t xml:space="preserve"> </w:t>
      </w:r>
      <w:r w:rsidRPr="00BF70C3">
        <w:rPr>
          <w:rStyle w:val="StyleBoldUnderline"/>
          <w:highlight w:val="yellow"/>
        </w:rPr>
        <w:t>few</w:t>
      </w:r>
      <w:r w:rsidRPr="00713BCD">
        <w:rPr>
          <w:sz w:val="12"/>
        </w:rPr>
        <w:t xml:space="preserve"> immediate </w:t>
      </w:r>
      <w:r w:rsidRPr="00BF70C3">
        <w:rPr>
          <w:rStyle w:val="StyleBoldUnderline"/>
          <w:highlight w:val="yellow"/>
        </w:rPr>
        <w:t>remedies</w:t>
      </w:r>
      <w:r w:rsidRPr="00D50065">
        <w:rPr>
          <w:rStyle w:val="StyleBoldUnderline"/>
        </w:rPr>
        <w:t xml:space="preserve"> for those who</w:t>
      </w:r>
      <w:r w:rsidRPr="00713BCD">
        <w:rPr>
          <w:sz w:val="12"/>
        </w:rPr>
        <w:t xml:space="preserve"> </w:t>
      </w:r>
      <w:r w:rsidRPr="00D50065">
        <w:rPr>
          <w:rStyle w:val="StyleBoldUnderline"/>
        </w:rPr>
        <w:t>have sought the courts' protection</w:t>
      </w:r>
      <w:r w:rsidRPr="00713BCD">
        <w:rPr>
          <w:sz w:val="12"/>
        </w:rPr>
        <w:t xml:space="preserve">. As a result, suspected terrorists have repeatedly prevailed in their legal arguments, and yet </w:t>
      </w:r>
      <w:r w:rsidRPr="00A9522C">
        <w:rPr>
          <w:rStyle w:val="StyleBoldUnderline"/>
        </w:rPr>
        <w:t>even</w:t>
      </w:r>
      <w:r w:rsidRPr="00BF70C3">
        <w:rPr>
          <w:sz w:val="12"/>
          <w:highlight w:val="yellow"/>
        </w:rPr>
        <w:t xml:space="preserve"> </w:t>
      </w:r>
      <w:r w:rsidRPr="00A9522C">
        <w:rPr>
          <w:rStyle w:val="StyleBoldUnderline"/>
        </w:rPr>
        <w:t>with</w:t>
      </w:r>
      <w:r w:rsidRPr="00713BCD">
        <w:rPr>
          <w:sz w:val="12"/>
        </w:rPr>
        <w:t xml:space="preserve"> these </w:t>
      </w:r>
      <w:r w:rsidRPr="00A9522C">
        <w:rPr>
          <w:rStyle w:val="StyleBoldUnderline"/>
        </w:rPr>
        <w:t>court victories, little changed in the situation that they went to court to challenge</w:t>
      </w:r>
      <w:r w:rsidRPr="00713BCD">
        <w:rPr>
          <w:sz w:val="12"/>
        </w:rPr>
        <w:t xml:space="preserve">. The government continued to treat suspected terrorists almost as badly as it did before the suspected terrorists "won" their cases. And </w:t>
      </w:r>
      <w:r w:rsidRPr="00BF70C3">
        <w:rPr>
          <w:rStyle w:val="StyleBoldUnderline"/>
        </w:rPr>
        <w:t>any change in</w:t>
      </w:r>
      <w:r w:rsidRPr="00BF70C3">
        <w:rPr>
          <w:sz w:val="12"/>
        </w:rPr>
        <w:t xml:space="preserve"> terrorism </w:t>
      </w:r>
      <w:r w:rsidRPr="00BF70C3">
        <w:rPr>
          <w:rStyle w:val="StyleBoldUnderline"/>
        </w:rPr>
        <w:t>suspects' conditions</w:t>
      </w:r>
      <w:r w:rsidRPr="00BF70C3">
        <w:rPr>
          <w:sz w:val="12"/>
        </w:rPr>
        <w:t xml:space="preserve"> that did result from these victorious decisions </w:t>
      </w:r>
      <w:r w:rsidRPr="00BF70C3">
        <w:rPr>
          <w:rStyle w:val="StyleBoldUnderline"/>
        </w:rPr>
        <w:t>was</w:t>
      </w:r>
      <w:r w:rsidRPr="00BF70C3">
        <w:rPr>
          <w:sz w:val="12"/>
        </w:rPr>
        <w:t xml:space="preserve"> slow and often </w:t>
      </w:r>
      <w:r w:rsidRPr="00BF70C3">
        <w:rPr>
          <w:rStyle w:val="StyleBoldUnderline"/>
        </w:rPr>
        <w:t>not directly attributable to the judicial victories</w:t>
      </w:r>
      <w:r w:rsidRPr="00713BCD">
        <w:rPr>
          <w:sz w:val="12"/>
        </w:rPr>
        <w:t xml:space="preserve"> they won. Does this gap between suspected terrorists' legal gains and their unchanged fates exist because administration officials were flouting the decisions of the courts? The </w:t>
      </w:r>
      <w:r w:rsidRPr="00BF70C3">
        <w:rPr>
          <w:rStyle w:val="StyleBoldUnderline"/>
          <w:highlight w:val="yellow"/>
        </w:rPr>
        <w:t>Bush</w:t>
      </w:r>
      <w:r w:rsidRPr="00713BCD">
        <w:rPr>
          <w:sz w:val="12"/>
        </w:rPr>
        <w:t xml:space="preserve"> Administration often </w:t>
      </w:r>
      <w:r w:rsidRPr="00BF70C3">
        <w:rPr>
          <w:rStyle w:val="StyleBoldUnderline"/>
          <w:highlight w:val="yellow"/>
        </w:rPr>
        <w:t>responded</w:t>
      </w:r>
      <w:r w:rsidRPr="00D50065">
        <w:rPr>
          <w:rStyle w:val="StyleBoldUnderline"/>
        </w:rPr>
        <w:t xml:space="preserve"> with sound and fury</w:t>
      </w:r>
      <w:r w:rsidRPr="00713BCD">
        <w:rPr>
          <w:sz w:val="12"/>
        </w:rPr>
        <w:t xml:space="preserve"> and attempted </w:t>
      </w:r>
      <w:r w:rsidRPr="00BF70C3">
        <w:rPr>
          <w:rStyle w:val="StyleBoldUnderline"/>
          <w:highlight w:val="yellow"/>
        </w:rPr>
        <w:t>to override the</w:t>
      </w:r>
      <w:r w:rsidRPr="00713BCD">
        <w:rPr>
          <w:sz w:val="12"/>
        </w:rPr>
        <w:t xml:space="preserve"> Supreme </w:t>
      </w:r>
      <w:r w:rsidRPr="00BF70C3">
        <w:rPr>
          <w:rStyle w:val="StyleBoldUnderline"/>
          <w:highlight w:val="yellow"/>
        </w:rPr>
        <w:t>Court's decisions or to comply minimally</w:t>
      </w:r>
      <w:r w:rsidRPr="00713BCD">
        <w:rPr>
          <w:sz w:val="12"/>
        </w:rPr>
        <w:t xml:space="preserve"> with them when they had to. </w:t>
      </w:r>
      <w:proofErr w:type="gramStart"/>
      <w:r w:rsidRPr="00713BCD">
        <w:rPr>
          <w:sz w:val="12"/>
        </w:rPr>
        <w:t>n6</w:t>
      </w:r>
      <w:proofErr w:type="gramEnd"/>
      <w:r w:rsidRPr="00713BCD">
        <w:rPr>
          <w:sz w:val="12"/>
        </w:rPr>
        <w:t xml:space="preserve"> But, as this Article will show, </w:t>
      </w:r>
      <w:r w:rsidRPr="00A9522C">
        <w:rPr>
          <w:rStyle w:val="StyleBoldUnderline"/>
        </w:rPr>
        <w:t>these decisions did not actually require the government to change its practices</w:t>
      </w:r>
      <w:r w:rsidRPr="00713BCD">
        <w:rPr>
          <w:sz w:val="12"/>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t>
      </w:r>
      <w:proofErr w:type="gramStart"/>
      <w:r w:rsidRPr="00713BCD">
        <w:rPr>
          <w:sz w:val="12"/>
        </w:rPr>
        <w:t>was</w:t>
      </w:r>
      <w:proofErr w:type="gramEnd"/>
      <w:r w:rsidRPr="00713BCD">
        <w:rPr>
          <w:sz w:val="12"/>
        </w:rPr>
        <w:t xml:space="preserve"> another question. </w:t>
      </w:r>
      <w:r w:rsidRPr="00713BCD">
        <w:rPr>
          <w:sz w:val="12"/>
          <w:szCs w:val="14"/>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713BCD">
        <w:rPr>
          <w:sz w:val="12"/>
          <w:szCs w:val="14"/>
        </w:rPr>
        <w:t>n7</w:t>
      </w:r>
      <w:proofErr w:type="gramEnd"/>
      <w:r w:rsidRPr="00713BCD">
        <w:rPr>
          <w:sz w:val="12"/>
          <w:szCs w:val="14"/>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713BCD">
        <w:rPr>
          <w:sz w:val="12"/>
          <w:szCs w:val="14"/>
        </w:rPr>
        <w:t>arma</w:t>
      </w:r>
      <w:proofErr w:type="spellEnd"/>
      <w:r w:rsidRPr="00713BCD">
        <w:rPr>
          <w:sz w:val="12"/>
          <w:szCs w:val="14"/>
        </w:rPr>
        <w:t xml:space="preserve"> silent </w:t>
      </w:r>
      <w:proofErr w:type="spellStart"/>
      <w:r w:rsidRPr="00713BCD">
        <w:rPr>
          <w:sz w:val="12"/>
          <w:szCs w:val="14"/>
        </w:rPr>
        <w:t>leges</w:t>
      </w:r>
      <w:proofErr w:type="spellEnd"/>
      <w:r w:rsidRPr="00713BCD">
        <w:rPr>
          <w:sz w:val="12"/>
          <w:szCs w:val="14"/>
        </w:rPr>
        <w:t xml:space="preserve">: in war, the law is mute. After 9/11, however, and while the conflict occasioned by those attacks was still "hot," courts jumped right in, dealing governments one loss after another. </w:t>
      </w:r>
      <w:proofErr w:type="gramStart"/>
      <w:r w:rsidRPr="00713BCD">
        <w:rPr>
          <w:sz w:val="12"/>
          <w:szCs w:val="14"/>
        </w:rPr>
        <w:t>n8</w:t>
      </w:r>
      <w:proofErr w:type="gramEnd"/>
      <w:r w:rsidRPr="00713BCD">
        <w:rPr>
          <w:sz w:val="12"/>
          <w:szCs w:val="14"/>
        </w:rPr>
        <w:t xml:space="preserve"> After 9/11, it appears that deference is dead. </w:t>
      </w:r>
      <w:r w:rsidRPr="00713BCD">
        <w:rPr>
          <w:sz w:val="12"/>
        </w:rPr>
        <w:t xml:space="preserve">[*93] But, I will argue, </w:t>
      </w:r>
      <w:r w:rsidRPr="00BF70C3">
        <w:rPr>
          <w:rStyle w:val="StyleBoldUnderline"/>
          <w:highlight w:val="yellow"/>
        </w:rPr>
        <w:t>deference is</w:t>
      </w:r>
      <w:r w:rsidRPr="00D50065">
        <w:rPr>
          <w:rStyle w:val="StyleBoldUnderline"/>
        </w:rPr>
        <w:t xml:space="preserve"> still </w:t>
      </w:r>
      <w:r w:rsidRPr="00BF70C3">
        <w:rPr>
          <w:rStyle w:val="StyleBoldUnderline"/>
          <w:highlight w:val="yellow"/>
        </w:rPr>
        <w:t>alive and well</w:t>
      </w:r>
      <w:r w:rsidRPr="00D50065">
        <w:rPr>
          <w:rStyle w:val="StyleBoldUnderline"/>
        </w:rPr>
        <w:t>.</w:t>
      </w:r>
      <w:r w:rsidRPr="00713BCD">
        <w:rPr>
          <w:sz w:val="12"/>
        </w:rPr>
        <w:t xml:space="preserve"> We are simply seeing a new sort of deference born out of the ashes of the familiar variety. </w:t>
      </w:r>
      <w:r w:rsidRPr="00D50065">
        <w:rPr>
          <w:rStyle w:val="StyleBoldUnderline"/>
        </w:rPr>
        <w:t>While governments used to win</w:t>
      </w:r>
      <w:r w:rsidRPr="00713BCD">
        <w:rPr>
          <w:sz w:val="12"/>
        </w:rPr>
        <w:t xml:space="preserve"> national </w:t>
      </w:r>
      <w:r w:rsidRPr="00D50065">
        <w:rPr>
          <w:rStyle w:val="StyleBoldUnderline"/>
        </w:rPr>
        <w:t xml:space="preserve">security cases by convincing the courts to decline any </w:t>
      </w:r>
      <w:r w:rsidRPr="00713BCD">
        <w:rPr>
          <w:sz w:val="12"/>
        </w:rPr>
        <w:t xml:space="preserve">serious </w:t>
      </w:r>
      <w:r w:rsidRPr="00D50065">
        <w:rPr>
          <w:rStyle w:val="StyleBoldUnderline"/>
        </w:rPr>
        <w:t>review of official conduct</w:t>
      </w:r>
      <w:r w:rsidRPr="00713BCD">
        <w:rPr>
          <w:sz w:val="12"/>
        </w:rPr>
        <w:t xml:space="preserve"> in wartime, </w:t>
      </w:r>
      <w:r w:rsidRPr="00D50065">
        <w:rPr>
          <w:rStyle w:val="StyleBoldUnderline"/>
        </w:rPr>
        <w:t xml:space="preserve">now </w:t>
      </w:r>
      <w:r w:rsidRPr="00BF70C3">
        <w:rPr>
          <w:rStyle w:val="StyleBoldUnderline"/>
          <w:highlight w:val="yellow"/>
        </w:rPr>
        <w:t>governments win</w:t>
      </w:r>
      <w:r w:rsidRPr="00713BCD">
        <w:rPr>
          <w:sz w:val="12"/>
        </w:rPr>
        <w:t xml:space="preserve"> first </w:t>
      </w:r>
      <w:r w:rsidRPr="00BF70C3">
        <w:rPr>
          <w:rStyle w:val="StyleBoldUnderline"/>
          <w:highlight w:val="yellow"/>
        </w:rPr>
        <w:t>by losing</w:t>
      </w:r>
      <w:r w:rsidRPr="00D50065">
        <w:rPr>
          <w:rStyle w:val="StyleBoldUnderline"/>
        </w:rPr>
        <w:t xml:space="preserve"> these </w:t>
      </w:r>
      <w:r w:rsidRPr="00BF70C3">
        <w:rPr>
          <w:rStyle w:val="StyleBoldUnderline"/>
          <w:highlight w:val="yellow"/>
        </w:rPr>
        <w:t>cases on principle and</w:t>
      </w:r>
      <w:r w:rsidRPr="00D50065">
        <w:rPr>
          <w:rStyle w:val="StyleBoldUnderline"/>
        </w:rPr>
        <w:t xml:space="preserve"> then by </w:t>
      </w:r>
      <w:r w:rsidRPr="00BF70C3">
        <w:rPr>
          <w:rStyle w:val="StyleBoldUnderline"/>
          <w:highlight w:val="yellow"/>
        </w:rPr>
        <w:t>getting implicit permission to carry</w:t>
      </w:r>
      <w:r w:rsidRPr="00D50065">
        <w:rPr>
          <w:rStyle w:val="StyleBoldUnderline"/>
        </w:rPr>
        <w:t xml:space="preserve"> on </w:t>
      </w:r>
      <w:r w:rsidRPr="00BF70C3">
        <w:rPr>
          <w:rStyle w:val="StyleBoldUnderline"/>
          <w:highlight w:val="yellow"/>
        </w:rPr>
        <w:t>the losing policy</w:t>
      </w:r>
      <w:r w:rsidRPr="00D50065">
        <w:rPr>
          <w:rStyle w:val="StyleBoldUnderline"/>
        </w:rPr>
        <w:t xml:space="preserve"> in concrete cases for a while longer, </w:t>
      </w:r>
      <w:r w:rsidRPr="00BF70C3">
        <w:rPr>
          <w:rStyle w:val="StyleBoldUnderline"/>
          <w:highlight w:val="yellow"/>
        </w:rPr>
        <w:t>giving governments a victory in practice</w:t>
      </w:r>
      <w:r w:rsidRPr="00D50065">
        <w:rPr>
          <w:rStyle w:val="StyleBoldUnderline"/>
        </w:rPr>
        <w:t>.</w:t>
      </w:r>
      <w:r w:rsidRPr="00713BCD">
        <w:rPr>
          <w:sz w:val="12"/>
        </w:rPr>
        <w:t xml:space="preserve"> n9 Suspected </w:t>
      </w:r>
      <w:r w:rsidRPr="00D50065">
        <w:rPr>
          <w:rStyle w:val="StyleBoldUnderline"/>
        </w:rPr>
        <w:t>terrorists</w:t>
      </w:r>
      <w:r w:rsidRPr="00713BCD">
        <w:rPr>
          <w:sz w:val="12"/>
        </w:rPr>
        <w:t xml:space="preserve"> have </w:t>
      </w:r>
      <w:r w:rsidRPr="00D50065">
        <w:rPr>
          <w:rStyle w:val="StyleBoldUnderline"/>
        </w:rPr>
        <w:t>received</w:t>
      </w:r>
      <w:r w:rsidRPr="00713BCD">
        <w:rPr>
          <w:sz w:val="12"/>
        </w:rPr>
        <w:t xml:space="preserve"> [*94] </w:t>
      </w:r>
      <w:r w:rsidRPr="00D50065">
        <w:rPr>
          <w:rStyle w:val="StyleBoldUnderline"/>
        </w:rPr>
        <w:t>from courts a vindication of</w:t>
      </w:r>
      <w:r w:rsidRPr="00713BCD">
        <w:rPr>
          <w:sz w:val="12"/>
        </w:rPr>
        <w:t xml:space="preserve"> the </w:t>
      </w:r>
      <w:r w:rsidRPr="00D50065">
        <w:rPr>
          <w:rStyle w:val="StyleBoldUnderline"/>
        </w:rPr>
        <w:t>abstract principle that they have rights</w:t>
      </w:r>
      <w:r w:rsidRPr="00713BCD">
        <w:rPr>
          <w:sz w:val="12"/>
        </w:rPr>
        <w:t xml:space="preserve"> </w:t>
      </w:r>
      <w:r w:rsidRPr="00D50065">
        <w:rPr>
          <w:rStyle w:val="StyleBoldUnderline"/>
        </w:rPr>
        <w:t>without</w:t>
      </w:r>
      <w:r w:rsidRPr="00713BCD">
        <w:rPr>
          <w:sz w:val="12"/>
        </w:rPr>
        <w:t xml:space="preserve"> also </w:t>
      </w:r>
      <w:r w:rsidRPr="00D50065">
        <w:rPr>
          <w:rStyle w:val="StyleBoldUnderline"/>
        </w:rPr>
        <w:t>getting an order that the abusive practices that have directly affected them must be stopped immediately</w:t>
      </w:r>
      <w:r w:rsidRPr="00713BCD">
        <w:rPr>
          <w:sz w:val="12"/>
        </w:rPr>
        <w:t xml:space="preserve">. Instead, governments are given time to change their policies while still holding suspected terrorists in legal limbo. As a result, despite winning their legal arguments, suspected terrorists lose the practical battle to change their daily lives. </w:t>
      </w:r>
      <w:r w:rsidRPr="00A168C4">
        <w:rPr>
          <w:rStyle w:val="StyleBoldUnderline"/>
          <w:highlight w:val="yellow"/>
        </w:rPr>
        <w:t>Courts may</w:t>
      </w:r>
      <w:r w:rsidRPr="00D50065">
        <w:rPr>
          <w:rStyle w:val="StyleBoldUnderline"/>
        </w:rPr>
        <w:t xml:space="preserve"> </w:t>
      </w:r>
      <w:r w:rsidRPr="00A168C4">
        <w:rPr>
          <w:rStyle w:val="StyleBoldUnderline"/>
          <w:highlight w:val="yellow"/>
        </w:rPr>
        <w:t>appear</w:t>
      </w:r>
      <w:r w:rsidRPr="00D50065">
        <w:rPr>
          <w:rStyle w:val="StyleBoldUnderline"/>
        </w:rPr>
        <w:t xml:space="preserve"> to be </w:t>
      </w:r>
      <w:r w:rsidRPr="00A168C4">
        <w:rPr>
          <w:rStyle w:val="StyleBoldUnderline"/>
          <w:highlight w:val="yellow"/>
        </w:rPr>
        <w:t>bold</w:t>
      </w:r>
      <w:r w:rsidRPr="00A168C4">
        <w:rPr>
          <w:sz w:val="12"/>
        </w:rPr>
        <w:t xml:space="preserve"> in</w:t>
      </w:r>
      <w:r w:rsidRPr="00713BCD">
        <w:rPr>
          <w:sz w:val="12"/>
        </w:rPr>
        <w:t xml:space="preserve"> these cases </w:t>
      </w:r>
      <w:r w:rsidRPr="00A168C4">
        <w:rPr>
          <w:rStyle w:val="StyleBoldUnderline"/>
          <w:highlight w:val="yellow"/>
        </w:rPr>
        <w:t>because they tell governments to craft new policies</w:t>
      </w:r>
      <w:r w:rsidRPr="00713BCD">
        <w:rPr>
          <w:sz w:val="12"/>
        </w:rPr>
        <w:t xml:space="preserve"> to deal with terrorism. </w:t>
      </w:r>
      <w:r w:rsidRPr="00A168C4">
        <w:rPr>
          <w:rStyle w:val="StyleBoldUnderline"/>
          <w:highlight w:val="yellow"/>
        </w:rPr>
        <w:t>But</w:t>
      </w:r>
      <w:r w:rsidRPr="00713BCD">
        <w:rPr>
          <w:sz w:val="12"/>
        </w:rPr>
        <w:t xml:space="preserve"> </w:t>
      </w:r>
      <w:r w:rsidRPr="00927D68">
        <w:rPr>
          <w:rStyle w:val="StyleBoldUnderline"/>
        </w:rPr>
        <w:t>because</w:t>
      </w:r>
      <w:r w:rsidRPr="00713BCD">
        <w:rPr>
          <w:sz w:val="12"/>
        </w:rPr>
        <w:t xml:space="preserve"> </w:t>
      </w:r>
      <w:r w:rsidRPr="00927D68">
        <w:rPr>
          <w:rStyle w:val="StyleBoldUnderline"/>
        </w:rPr>
        <w:t>the</w:t>
      </w:r>
      <w:r w:rsidRPr="00713BCD">
        <w:rPr>
          <w:sz w:val="12"/>
        </w:rPr>
        <w:t xml:space="preserve"> new </w:t>
      </w:r>
      <w:r w:rsidRPr="00A168C4">
        <w:rPr>
          <w:rStyle w:val="StyleBoldUnderline"/>
          <w:highlight w:val="yellow"/>
        </w:rPr>
        <w:t>policies</w:t>
      </w:r>
      <w:r w:rsidRPr="00713BCD">
        <w:rPr>
          <w:sz w:val="12"/>
        </w:rPr>
        <w:t xml:space="preserve"> then </w:t>
      </w:r>
      <w:r w:rsidRPr="00A168C4">
        <w:rPr>
          <w:rStyle w:val="StyleBoldUnderline"/>
          <w:highlight w:val="yellow"/>
        </w:rPr>
        <w:t>have to be tested</w:t>
      </w:r>
      <w:r w:rsidRPr="00713BCD">
        <w:rPr>
          <w:sz w:val="12"/>
        </w:rPr>
        <w:t xml:space="preserve"> to see whether they meet the new criteria courts have laid down, the </w:t>
      </w:r>
      <w:r w:rsidRPr="00A168C4">
        <w:rPr>
          <w:rStyle w:val="StyleBoldUnderline"/>
          <w:highlight w:val="yellow"/>
        </w:rPr>
        <w:t>final approval may take years,</w:t>
      </w:r>
      <w:r w:rsidRPr="00927D68">
        <w:rPr>
          <w:rStyle w:val="StyleBoldUnderline"/>
        </w:rPr>
        <w:t xml:space="preserve"> during</w:t>
      </w:r>
      <w:r w:rsidRPr="00713BCD">
        <w:rPr>
          <w:sz w:val="12"/>
        </w:rPr>
        <w:t xml:space="preserve"> </w:t>
      </w:r>
      <w:r w:rsidRPr="00927D68">
        <w:rPr>
          <w:rStyle w:val="StyleBoldUnderline"/>
        </w:rPr>
        <w:t>which</w:t>
      </w:r>
      <w:r w:rsidRPr="00713BCD">
        <w:rPr>
          <w:sz w:val="12"/>
        </w:rPr>
        <w:t xml:space="preserve"> time suspected </w:t>
      </w:r>
      <w:r w:rsidRPr="00927D68">
        <w:rPr>
          <w:rStyle w:val="StyleBoldUnderline"/>
        </w:rPr>
        <w:t>terrorists</w:t>
      </w:r>
      <w:r w:rsidRPr="00713BCD">
        <w:rPr>
          <w:sz w:val="12"/>
        </w:rPr>
        <w:t xml:space="preserve"> </w:t>
      </w:r>
      <w:r w:rsidRPr="00927D68">
        <w:rPr>
          <w:rStyle w:val="StyleBoldUnderline"/>
        </w:rPr>
        <w:t>may</w:t>
      </w:r>
      <w:r w:rsidRPr="00713BCD">
        <w:rPr>
          <w:sz w:val="12"/>
        </w:rPr>
        <w:t xml:space="preserve"> still </w:t>
      </w:r>
      <w:r w:rsidRPr="00927D68">
        <w:rPr>
          <w:rStyle w:val="StyleBoldUnderline"/>
        </w:rPr>
        <w:t>be generally subjected to the treatment that courts have said was impermissible</w:t>
      </w:r>
      <w:r w:rsidRPr="00713BCD">
        <w:rPr>
          <w:sz w:val="12"/>
        </w:rPr>
        <w:t xml:space="preserve">. Because judicial review of anti-terrorism policies itself drags out the time during which suspected terrorists may be detained, suspected terrorists win legal victories that take a very long time to result in change that they can discern. As a result, governments win the policy on the ground until court challenges have run their course and the courts make decisions that contribute to the time that the litigation takes. </w:t>
      </w:r>
      <w:r w:rsidRPr="00927D68">
        <w:rPr>
          <w:rStyle w:val="StyleBoldUnderline"/>
        </w:rPr>
        <w:t>This is the new face of judicial deference</w:t>
      </w:r>
      <w:r w:rsidRPr="00713BCD">
        <w:rPr>
          <w:sz w:val="12"/>
        </w:rPr>
        <w:t xml:space="preserve">. This Article will explore why and how American </w:t>
      </w:r>
      <w:r w:rsidRPr="00BF70C3">
        <w:rPr>
          <w:rStyle w:val="StyleBoldUnderline"/>
          <w:highlight w:val="yellow"/>
        </w:rPr>
        <w:t>courts</w:t>
      </w:r>
      <w:r w:rsidRPr="00713BCD">
        <w:rPr>
          <w:sz w:val="12"/>
        </w:rPr>
        <w:t xml:space="preserve"> have </w:t>
      </w:r>
      <w:r w:rsidRPr="00BF70C3">
        <w:rPr>
          <w:rStyle w:val="StyleBoldUnderline"/>
          <w:highlight w:val="yellow"/>
        </w:rPr>
        <w:t>produced</w:t>
      </w:r>
      <w:r w:rsidRPr="00713BCD">
        <w:rPr>
          <w:sz w:val="12"/>
        </w:rPr>
        <w:t xml:space="preserve"> so many </w:t>
      </w:r>
      <w:r w:rsidRPr="00BF70C3">
        <w:rPr>
          <w:rStyle w:val="StyleBoldUnderline"/>
          <w:highlight w:val="yellow"/>
        </w:rPr>
        <w:t>decisions in which</w:t>
      </w:r>
      <w:r w:rsidRPr="00927D68">
        <w:rPr>
          <w:rStyle w:val="StyleBoldUnderline"/>
        </w:rPr>
        <w:t xml:space="preserve"> </w:t>
      </w:r>
      <w:r w:rsidRPr="00713BCD">
        <w:rPr>
          <w:sz w:val="12"/>
        </w:rPr>
        <w:t xml:space="preserve">suspected </w:t>
      </w:r>
      <w:r w:rsidRPr="00BF70C3">
        <w:rPr>
          <w:rStyle w:val="StyleBoldUnderline"/>
          <w:highlight w:val="yellow"/>
        </w:rPr>
        <w:t xml:space="preserve">terrorists </w:t>
      </w:r>
      <w:r w:rsidRPr="00A9522C">
        <w:rPr>
          <w:rStyle w:val="StyleBoldUnderline"/>
        </w:rPr>
        <w:t>appear to win victories</w:t>
      </w:r>
      <w:r w:rsidRPr="00713BCD">
        <w:rPr>
          <w:sz w:val="12"/>
        </w:rPr>
        <w:t xml:space="preserve"> </w:t>
      </w:r>
      <w:r w:rsidRPr="00927D68">
        <w:rPr>
          <w:rStyle w:val="StyleBoldUnderline"/>
        </w:rPr>
        <w:t>in national</w:t>
      </w:r>
      <w:r w:rsidRPr="00713BCD">
        <w:rPr>
          <w:sz w:val="12"/>
        </w:rPr>
        <w:t xml:space="preserve"> </w:t>
      </w:r>
      <w:r w:rsidRPr="00927D68">
        <w:rPr>
          <w:rStyle w:val="StyleBoldUnderline"/>
        </w:rPr>
        <w:t>security cases.</w:t>
      </w:r>
      <w:r w:rsidRPr="00713BCD">
        <w:rPr>
          <w:sz w:val="12"/>
        </w:rPr>
        <w:t xml:space="preserve"> As we will see, many </w:t>
      </w:r>
      <w:r w:rsidRPr="00927D68">
        <w:rPr>
          <w:rStyle w:val="StyleBoldUnderline"/>
        </w:rPr>
        <w:t>judges</w:t>
      </w:r>
      <w:r w:rsidRPr="00713BCD">
        <w:rPr>
          <w:sz w:val="12"/>
        </w:rPr>
        <w:t xml:space="preserve"> have </w:t>
      </w:r>
      <w:r w:rsidRPr="00927D68">
        <w:rPr>
          <w:rStyle w:val="StyleBoldUnderline"/>
        </w:rPr>
        <w:t>handled the challenges</w:t>
      </w:r>
      <w:r w:rsidRPr="00713BCD">
        <w:rPr>
          <w:sz w:val="12"/>
        </w:rPr>
        <w:t xml:space="preserve"> that terrorism poses for law after 9/11 </w:t>
      </w:r>
      <w:r w:rsidRPr="00927D68">
        <w:rPr>
          <w:rStyle w:val="StyleBoldUnderline"/>
        </w:rPr>
        <w:t>by giving firm support</w:t>
      </w:r>
      <w:r w:rsidRPr="00713BCD">
        <w:rPr>
          <w:sz w:val="12"/>
        </w:rPr>
        <w:t xml:space="preserve">, at least </w:t>
      </w:r>
      <w:r w:rsidRPr="00927D68">
        <w:rPr>
          <w:rStyle w:val="StyleBoldUnderline"/>
        </w:rPr>
        <w:t>in theory, to</w:t>
      </w:r>
      <w:r w:rsidRPr="00713BCD">
        <w:rPr>
          <w:sz w:val="12"/>
        </w:rPr>
        <w:t xml:space="preserve"> both </w:t>
      </w:r>
      <w:r w:rsidRPr="00927D68">
        <w:rPr>
          <w:rStyle w:val="StyleBoldUnderline"/>
        </w:rPr>
        <w:t>separation of powers</w:t>
      </w:r>
      <w:r w:rsidRPr="00713BCD">
        <w:rPr>
          <w:sz w:val="12"/>
        </w:rPr>
        <w:t xml:space="preserve"> </w:t>
      </w:r>
      <w:r w:rsidRPr="00927D68">
        <w:rPr>
          <w:rStyle w:val="StyleBoldUnderline"/>
        </w:rPr>
        <w:t>and constitutional rights</w:t>
      </w:r>
      <w:r w:rsidRPr="00713BCD">
        <w:rPr>
          <w:sz w:val="12"/>
        </w:rPr>
        <w:t xml:space="preserve">. Judges have been very active in limiting what the government can do, requiring substantial adjustments of anti-terrorism policy and vindicating the claims of those who have been the targets. </w:t>
      </w:r>
      <w:r w:rsidRPr="00BF70C3">
        <w:rPr>
          <w:rStyle w:val="StyleBoldUnderline"/>
          <w:highlight w:val="yellow"/>
        </w:rPr>
        <w:t>But the solutions</w:t>
      </w:r>
      <w:r w:rsidRPr="00713BCD">
        <w:rPr>
          <w:sz w:val="12"/>
        </w:rPr>
        <w:t xml:space="preserve"> that judges have crafted - often bold, ambitious, and brave solutions - nonetheless </w:t>
      </w:r>
      <w:r w:rsidRPr="00BF70C3">
        <w:rPr>
          <w:rStyle w:val="StyleBoldUnderline"/>
          <w:highlight w:val="yellow"/>
        </w:rPr>
        <w:t>fail to address the plights of</w:t>
      </w:r>
      <w:r w:rsidRPr="00927D68">
        <w:rPr>
          <w:rStyle w:val="StyleBoldUnderline"/>
        </w:rPr>
        <w:t xml:space="preserve"> </w:t>
      </w:r>
      <w:r w:rsidRPr="00713BCD">
        <w:rPr>
          <w:sz w:val="12"/>
        </w:rPr>
        <w:t xml:space="preserve">the specific </w:t>
      </w:r>
      <w:r w:rsidRPr="00BF70C3">
        <w:rPr>
          <w:rStyle w:val="StyleBoldUnderline"/>
          <w:highlight w:val="yellow"/>
        </w:rPr>
        <w:t>individuals</w:t>
      </w:r>
      <w:r w:rsidRPr="00713BCD">
        <w:rPr>
          <w:sz w:val="12"/>
        </w:rPr>
        <w:t xml:space="preserve"> who brought the cases. This new form of judicial deference has created a slow-motion brake on the race into a constitutional abyss. But </w:t>
      </w:r>
      <w:r w:rsidRPr="00BF70C3">
        <w:rPr>
          <w:rStyle w:val="StyleBoldUnderline"/>
          <w:highlight w:val="yellow"/>
        </w:rPr>
        <w:t>these decisions give the government leeway</w:t>
      </w:r>
      <w:r w:rsidRPr="00BF70C3">
        <w:rPr>
          <w:sz w:val="12"/>
          <w:highlight w:val="yellow"/>
        </w:rPr>
        <w:t xml:space="preserve"> </w:t>
      </w:r>
      <w:r w:rsidRPr="00BF70C3">
        <w:rPr>
          <w:rStyle w:val="StyleBoldUnderline"/>
          <w:highlight w:val="yellow"/>
        </w:rPr>
        <w:t>to tackle</w:t>
      </w:r>
      <w:r w:rsidRPr="00713BCD">
        <w:rPr>
          <w:sz w:val="12"/>
        </w:rPr>
        <w:t xml:space="preserve"> urgent </w:t>
      </w:r>
      <w:r w:rsidRPr="00BF70C3">
        <w:rPr>
          <w:rStyle w:val="StyleBoldUnderline"/>
          <w:highlight w:val="yellow"/>
        </w:rPr>
        <w:t>threats without having</w:t>
      </w:r>
      <w:r w:rsidRPr="00BF70C3">
        <w:rPr>
          <w:sz w:val="12"/>
          <w:highlight w:val="yellow"/>
        </w:rPr>
        <w:t xml:space="preserve"> </w:t>
      </w:r>
      <w:r w:rsidRPr="00BF70C3">
        <w:rPr>
          <w:rStyle w:val="StyleBoldUnderline"/>
          <w:highlight w:val="yellow"/>
        </w:rPr>
        <w:t>to change course</w:t>
      </w:r>
      <w:r w:rsidRPr="00713BCD">
        <w:rPr>
          <w:sz w:val="12"/>
        </w:rPr>
        <w:t xml:space="preserve"> right away with respect to the treatment of particular individuals. </w:t>
      </w:r>
      <w:r w:rsidRPr="00BF70C3">
        <w:rPr>
          <w:rStyle w:val="StyleBoldUnderline"/>
          <w:highlight w:val="yellow"/>
        </w:rPr>
        <w:t>New</w:t>
      </w:r>
      <w:r w:rsidRPr="00927D68">
        <w:rPr>
          <w:rStyle w:val="StyleBoldUnderline"/>
        </w:rPr>
        <w:t xml:space="preserve"> </w:t>
      </w:r>
      <w:r w:rsidRPr="00BF70C3">
        <w:rPr>
          <w:rStyle w:val="StyleBoldUnderline"/>
          <w:highlight w:val="yellow"/>
        </w:rPr>
        <w:t>deference</w:t>
      </w:r>
      <w:r w:rsidRPr="00713BCD">
        <w:rPr>
          <w:sz w:val="12"/>
        </w:rPr>
        <w:t xml:space="preserve">, then, is a mixed bag. It </w:t>
      </w:r>
      <w:r w:rsidRPr="00A9522C">
        <w:rPr>
          <w:rStyle w:val="StyleBoldUnderline"/>
        </w:rPr>
        <w:t>creates the appearance of doing something</w:t>
      </w:r>
      <w:r w:rsidRPr="00713BCD">
        <w:rPr>
          <w:sz w:val="12"/>
        </w:rPr>
        <w:t xml:space="preserve"> - an appearance not entirely false in the long run - </w:t>
      </w:r>
      <w:r w:rsidRPr="00927D68">
        <w:rPr>
          <w:rStyle w:val="StyleBoldUnderline"/>
        </w:rPr>
        <w:t>while doing far less</w:t>
      </w:r>
      <w:r w:rsidRPr="00713BCD">
        <w:rPr>
          <w:sz w:val="12"/>
        </w:rPr>
        <w:t xml:space="preserve"> in the present </w:t>
      </w:r>
      <w:r w:rsidRPr="00927D68">
        <w:rPr>
          <w:rStyle w:val="StyleBoldUnderline"/>
        </w:rPr>
        <w:t>to bring</w:t>
      </w:r>
      <w:r w:rsidRPr="00713BCD">
        <w:rPr>
          <w:sz w:val="12"/>
        </w:rPr>
        <w:t xml:space="preserve"> counter-terrorism</w:t>
      </w:r>
      <w:r w:rsidRPr="00A9522C">
        <w:rPr>
          <w:rStyle w:val="StyleBoldUnderline"/>
        </w:rPr>
        <w:t xml:space="preserve"> </w:t>
      </w:r>
      <w:r w:rsidRPr="00927D68">
        <w:rPr>
          <w:rStyle w:val="StyleBoldUnderline"/>
        </w:rPr>
        <w:t>policy back under the constraint of constitutionalism.</w:t>
      </w:r>
    </w:p>
    <w:p w:rsidR="00C5628D" w:rsidRDefault="00C5628D" w:rsidP="00C5628D">
      <w:pPr>
        <w:rPr>
          <w:rStyle w:val="StyleBoldUnderline"/>
        </w:rPr>
      </w:pPr>
    </w:p>
    <w:p w:rsidR="00C5628D" w:rsidRDefault="00C5628D" w:rsidP="00C5628D"/>
    <w:p w:rsidR="00C5628D" w:rsidRDefault="00C5628D" w:rsidP="00C5628D">
      <w:pPr>
        <w:pStyle w:val="Heading3"/>
      </w:pPr>
      <w:r>
        <w:t>Advantage 1 – charming bets</w:t>
      </w:r>
    </w:p>
    <w:p w:rsidR="00C5628D" w:rsidRDefault="00C5628D" w:rsidP="00C5628D"/>
    <w:p w:rsidR="00C5628D" w:rsidRDefault="00C5628D" w:rsidP="00C5628D">
      <w:pPr>
        <w:pStyle w:val="Heading4"/>
      </w:pPr>
      <w:r>
        <w:t>Status quo solves- recent cases reaffirmed Charming Betsy</w:t>
      </w:r>
    </w:p>
    <w:p w:rsidR="00C5628D" w:rsidRDefault="00C5628D" w:rsidP="00C5628D">
      <w:r w:rsidRPr="002831D7">
        <w:rPr>
          <w:b/>
        </w:rPr>
        <w:t>Bradley ’13</w:t>
      </w:r>
      <w:r>
        <w:t xml:space="preserve"> [Curtis Bradley is the William Van </w:t>
      </w:r>
      <w:proofErr w:type="spellStart"/>
      <w:r>
        <w:t>Alstyne</w:t>
      </w:r>
      <w:proofErr w:type="spellEnd"/>
      <w:r>
        <w:t xml:space="preserve"> Professor of Law, Professor of Public Policy Studies, and Senior Associate Dean for Academic Affairs, “Terrorists, Pirates, and Drug Traffickers: Customary International Law and U.S. Criminal Prosecutions,” Jan. 11, </w:t>
      </w:r>
      <w:hyperlink r:id="rId14" w:history="1">
        <w:r>
          <w:rPr>
            <w:rStyle w:val="Hyperlink"/>
          </w:rPr>
          <w:t>http://www.lawfareblog.com/2013/01/terrorists-pirates-and-drug-traffickers-customary-international-law-and-u-s-criminal-prosecutions/</w:t>
        </w:r>
      </w:hyperlink>
      <w:r>
        <w:t>]</w:t>
      </w:r>
    </w:p>
    <w:p w:rsidR="00C5628D" w:rsidRPr="002831D7" w:rsidRDefault="00C5628D" w:rsidP="00C5628D"/>
    <w:p w:rsidR="00C5628D" w:rsidRPr="00302B12" w:rsidRDefault="00C5628D" w:rsidP="00C5628D">
      <w:pPr>
        <w:rPr>
          <w:sz w:val="16"/>
        </w:rPr>
      </w:pPr>
      <w:proofErr w:type="spellStart"/>
      <w:r w:rsidRPr="00302B12">
        <w:rPr>
          <w:sz w:val="16"/>
        </w:rPr>
        <w:t>Hamdan</w:t>
      </w:r>
      <w:proofErr w:type="spellEnd"/>
      <w:r w:rsidRPr="00302B12">
        <w:rPr>
          <w:sz w:val="16"/>
        </w:rPr>
        <w:t xml:space="preserve"> involved a statutory scheme that was found by the court to be centered </w:t>
      </w:r>
      <w:proofErr w:type="gramStart"/>
      <w:r w:rsidRPr="00302B12">
        <w:rPr>
          <w:sz w:val="16"/>
        </w:rPr>
        <w:t>around</w:t>
      </w:r>
      <w:proofErr w:type="gramEnd"/>
      <w:r w:rsidRPr="00302B12">
        <w:rPr>
          <w:sz w:val="16"/>
        </w:rPr>
        <w:t xml:space="preserve"> the law of nations. But customary </w:t>
      </w:r>
      <w:r w:rsidRPr="0022298C">
        <w:rPr>
          <w:highlight w:val="yellow"/>
          <w:u w:val="single"/>
        </w:rPr>
        <w:t>international law can</w:t>
      </w:r>
      <w:r w:rsidRPr="00302B12">
        <w:rPr>
          <w:sz w:val="16"/>
        </w:rPr>
        <w:t xml:space="preserve"> also </w:t>
      </w:r>
      <w:r w:rsidRPr="0022298C">
        <w:rPr>
          <w:highlight w:val="yellow"/>
          <w:u w:val="single"/>
        </w:rPr>
        <w:t>play a role in</w:t>
      </w:r>
      <w:r w:rsidRPr="00302B12">
        <w:rPr>
          <w:sz w:val="16"/>
        </w:rPr>
        <w:t xml:space="preserve"> limiting criminal </w:t>
      </w:r>
      <w:r w:rsidRPr="002831D7">
        <w:rPr>
          <w:u w:val="single"/>
        </w:rPr>
        <w:t>prosecutions</w:t>
      </w:r>
      <w:r w:rsidRPr="00302B12">
        <w:rPr>
          <w:sz w:val="16"/>
        </w:rPr>
        <w:t xml:space="preserve"> </w:t>
      </w:r>
      <w:r w:rsidRPr="0022298C">
        <w:rPr>
          <w:highlight w:val="yellow"/>
          <w:u w:val="single"/>
        </w:rPr>
        <w:t>through</w:t>
      </w:r>
      <w:r w:rsidRPr="00302B12">
        <w:rPr>
          <w:sz w:val="16"/>
        </w:rPr>
        <w:t xml:space="preserve"> </w:t>
      </w:r>
      <w:r w:rsidRPr="002831D7">
        <w:rPr>
          <w:u w:val="single"/>
        </w:rPr>
        <w:t>the</w:t>
      </w:r>
      <w:r w:rsidRPr="00302B12">
        <w:rPr>
          <w:sz w:val="16"/>
        </w:rPr>
        <w:t xml:space="preserve"> more general </w:t>
      </w:r>
      <w:r w:rsidRPr="0022298C">
        <w:rPr>
          <w:highlight w:val="yellow"/>
          <w:u w:val="single"/>
        </w:rPr>
        <w:t>Charming Betsy</w:t>
      </w:r>
      <w:r w:rsidRPr="002831D7">
        <w:rPr>
          <w:u w:val="single"/>
        </w:rPr>
        <w:t xml:space="preserve"> canon</w:t>
      </w:r>
      <w:r w:rsidRPr="00302B12">
        <w:rPr>
          <w:sz w:val="16"/>
        </w:rPr>
        <w:t xml:space="preserve"> of construction, pursuant to which courts will attempt to construe statutes to avoid violations of international law. </w:t>
      </w:r>
      <w:r w:rsidRPr="0022298C">
        <w:rPr>
          <w:highlight w:val="yellow"/>
          <w:u w:val="single"/>
        </w:rPr>
        <w:t>Consider</w:t>
      </w:r>
      <w:r w:rsidRPr="00302B12">
        <w:rPr>
          <w:sz w:val="16"/>
        </w:rPr>
        <w:t xml:space="preserve">, for example, </w:t>
      </w:r>
      <w:r w:rsidRPr="0022298C">
        <w:rPr>
          <w:highlight w:val="yellow"/>
          <w:u w:val="single"/>
        </w:rPr>
        <w:t>the decision</w:t>
      </w:r>
      <w:r w:rsidRPr="002831D7">
        <w:rPr>
          <w:u w:val="single"/>
        </w:rPr>
        <w:t xml:space="preserve"> by the federal district court in D.C. </w:t>
      </w:r>
      <w:r w:rsidRPr="0022298C">
        <w:rPr>
          <w:highlight w:val="yellow"/>
          <w:u w:val="single"/>
        </w:rPr>
        <w:t>last July in U</w:t>
      </w:r>
      <w:r w:rsidRPr="00302B12">
        <w:rPr>
          <w:sz w:val="16"/>
        </w:rPr>
        <w:t xml:space="preserve">nited </w:t>
      </w:r>
      <w:r w:rsidRPr="0022298C">
        <w:rPr>
          <w:highlight w:val="yellow"/>
          <w:u w:val="single"/>
        </w:rPr>
        <w:t>S</w:t>
      </w:r>
      <w:r w:rsidRPr="00302B12">
        <w:rPr>
          <w:sz w:val="16"/>
        </w:rPr>
        <w:t xml:space="preserve">tates </w:t>
      </w:r>
      <w:r w:rsidRPr="002831D7">
        <w:rPr>
          <w:u w:val="single"/>
        </w:rPr>
        <w:t>v</w:t>
      </w:r>
      <w:r w:rsidRPr="0022298C">
        <w:rPr>
          <w:highlight w:val="yellow"/>
          <w:u w:val="single"/>
        </w:rPr>
        <w:t>. Ali.</w:t>
      </w:r>
      <w:r w:rsidRPr="002831D7">
        <w:rPr>
          <w:u w:val="single"/>
        </w:rPr>
        <w:t xml:space="preserve"> The issue there was whether a Somali citizen could be prosecuted after acting as an intermediary between Somali pirates and the Dutch owner of a Bahamian vessel that had been apprehended by the pirates in international waters. </w:t>
      </w:r>
      <w:r w:rsidRPr="0022298C">
        <w:rPr>
          <w:highlight w:val="yellow"/>
          <w:u w:val="single"/>
        </w:rPr>
        <w:t>Applying the Charming Betsy canon, the court concluded</w:t>
      </w:r>
      <w:r w:rsidRPr="00302B12">
        <w:rPr>
          <w:sz w:val="16"/>
        </w:rPr>
        <w:t xml:space="preserve"> (among other things) </w:t>
      </w:r>
      <w:r w:rsidRPr="0022298C">
        <w:rPr>
          <w:highlight w:val="yellow"/>
          <w:u w:val="single"/>
        </w:rPr>
        <w:t>that the defendant could not be prosecuted</w:t>
      </w:r>
      <w:r w:rsidRPr="00302B12">
        <w:rPr>
          <w:sz w:val="16"/>
        </w:rPr>
        <w:t xml:space="preserve"> either </w:t>
      </w:r>
      <w:r w:rsidRPr="002831D7">
        <w:rPr>
          <w:u w:val="single"/>
        </w:rPr>
        <w:t>for</w:t>
      </w:r>
      <w:r w:rsidRPr="00302B12">
        <w:rPr>
          <w:sz w:val="16"/>
        </w:rPr>
        <w:t xml:space="preserve"> acts of </w:t>
      </w:r>
      <w:r w:rsidRPr="002831D7">
        <w:rPr>
          <w:u w:val="single"/>
        </w:rPr>
        <w:t>aiding</w:t>
      </w:r>
      <w:r w:rsidRPr="00302B12">
        <w:rPr>
          <w:sz w:val="16"/>
        </w:rPr>
        <w:t xml:space="preserve"> and abetting </w:t>
      </w:r>
      <w:r w:rsidRPr="002831D7">
        <w:rPr>
          <w:u w:val="single"/>
        </w:rPr>
        <w:t>piracy</w:t>
      </w:r>
      <w:r w:rsidRPr="00302B12">
        <w:rPr>
          <w:sz w:val="16"/>
        </w:rPr>
        <w:t xml:space="preserve"> that did not occur on the high seas or for an alleged conspiracy to commit piracy. </w:t>
      </w:r>
      <w:r w:rsidRPr="002831D7">
        <w:rPr>
          <w:u w:val="single"/>
        </w:rPr>
        <w:t>The court found that</w:t>
      </w:r>
      <w:r w:rsidRPr="00302B12">
        <w:rPr>
          <w:sz w:val="16"/>
        </w:rPr>
        <w:t xml:space="preserve">, unlike acts of piracy, these </w:t>
      </w:r>
      <w:r w:rsidRPr="0022298C">
        <w:rPr>
          <w:highlight w:val="yellow"/>
          <w:u w:val="single"/>
        </w:rPr>
        <w:t>other offenses did not constitute universal jurisdiction offenses under customary international law</w:t>
      </w:r>
      <w:r w:rsidRPr="00302B12">
        <w:rPr>
          <w:sz w:val="16"/>
        </w:rPr>
        <w:t xml:space="preserve"> and thus could legitimately be punished only if the prosecuting state had either a territorial connection to the conduct or a nationality connection to the perpetrators or victims, and </w:t>
      </w:r>
      <w:r w:rsidRPr="0022298C">
        <w:rPr>
          <w:highlight w:val="yellow"/>
          <w:u w:val="single"/>
        </w:rPr>
        <w:t xml:space="preserve">it found no indication that Congress had intended to override </w:t>
      </w:r>
      <w:r w:rsidRPr="0022298C">
        <w:rPr>
          <w:u w:val="single"/>
        </w:rPr>
        <w:t xml:space="preserve">that </w:t>
      </w:r>
      <w:r w:rsidRPr="0022298C">
        <w:rPr>
          <w:highlight w:val="yellow"/>
          <w:u w:val="single"/>
        </w:rPr>
        <w:t xml:space="preserve">international law </w:t>
      </w:r>
      <w:r w:rsidRPr="0022298C">
        <w:rPr>
          <w:u w:val="single"/>
        </w:rPr>
        <w:t>requirement</w:t>
      </w:r>
      <w:r w:rsidRPr="00302B12">
        <w:rPr>
          <w:sz w:val="16"/>
        </w:rPr>
        <w:t>. This case is currently on appeal to the D.C. Circuit.</w:t>
      </w:r>
      <w:r w:rsidRPr="00302B12">
        <w:rPr>
          <w:sz w:val="12"/>
        </w:rPr>
        <w:t>¶</w:t>
      </w:r>
      <w:r w:rsidRPr="00302B12">
        <w:rPr>
          <w:sz w:val="16"/>
        </w:rPr>
        <w:t xml:space="preserve"> In addition to affecting the interpretation of federal statutes, the content of customary international law can affect Congress’s constitutional authority to define and punish offenses against the law of nations. This was evident </w:t>
      </w:r>
      <w:r w:rsidRPr="0022298C">
        <w:rPr>
          <w:highlight w:val="yellow"/>
          <w:u w:val="single"/>
        </w:rPr>
        <w:t>in</w:t>
      </w:r>
      <w:r w:rsidRPr="0022298C">
        <w:rPr>
          <w:sz w:val="16"/>
          <w:highlight w:val="yellow"/>
        </w:rPr>
        <w:t xml:space="preserve"> </w:t>
      </w:r>
      <w:r w:rsidRPr="0022298C">
        <w:rPr>
          <w:highlight w:val="yellow"/>
          <w:u w:val="single"/>
        </w:rPr>
        <w:t xml:space="preserve">a </w:t>
      </w:r>
      <w:r w:rsidRPr="002D7E78">
        <w:rPr>
          <w:highlight w:val="yellow"/>
          <w:u w:val="single"/>
        </w:rPr>
        <w:t>decision in November by the</w:t>
      </w:r>
      <w:r w:rsidRPr="0022298C">
        <w:rPr>
          <w:highlight w:val="yellow"/>
          <w:u w:val="single"/>
        </w:rPr>
        <w:t xml:space="preserve"> Eleventh Circuit</w:t>
      </w:r>
      <w:r w:rsidRPr="00302B12">
        <w:rPr>
          <w:sz w:val="16"/>
        </w:rPr>
        <w:t xml:space="preserve"> in United States v. </w:t>
      </w:r>
      <w:proofErr w:type="spellStart"/>
      <w:r w:rsidRPr="00302B12">
        <w:rPr>
          <w:sz w:val="16"/>
        </w:rPr>
        <w:t>Bellaizac-Hurtado</w:t>
      </w:r>
      <w:proofErr w:type="spellEnd"/>
      <w:r w:rsidRPr="00302B12">
        <w:rPr>
          <w:sz w:val="16"/>
        </w:rPr>
        <w:t xml:space="preserve">. In that case, </w:t>
      </w:r>
      <w:r w:rsidRPr="0022298C">
        <w:rPr>
          <w:highlight w:val="yellow"/>
          <w:u w:val="single"/>
        </w:rPr>
        <w:t>the court held that Congress lacked the power</w:t>
      </w:r>
      <w:r w:rsidRPr="00302B12">
        <w:rPr>
          <w:sz w:val="16"/>
        </w:rPr>
        <w:t xml:space="preserve">, under the Maritime Drug Law Enforcement Act, </w:t>
      </w:r>
      <w:r w:rsidRPr="0022298C">
        <w:rPr>
          <w:highlight w:val="yellow"/>
          <w:u w:val="single"/>
        </w:rPr>
        <w:t>to authorize a drug trafficking prosecution</w:t>
      </w:r>
      <w:r w:rsidRPr="00302B12">
        <w:rPr>
          <w:sz w:val="16"/>
        </w:rPr>
        <w:t xml:space="preserve"> for non-U.S. citizens apprehended in the territorial waters of Panama. The only constitutional basis invoked by the government for applying the Act in this situation was Congress’s authority to define and punish offenses against the law of nations, and </w:t>
      </w:r>
      <w:r w:rsidRPr="00302B12">
        <w:rPr>
          <w:u w:val="single"/>
        </w:rPr>
        <w:t xml:space="preserve">the court concluded that Congress was limited under this authority to punishing conduct recognized </w:t>
      </w:r>
      <w:r w:rsidRPr="0022298C">
        <w:rPr>
          <w:highlight w:val="yellow"/>
          <w:u w:val="single"/>
        </w:rPr>
        <w:t xml:space="preserve">as an offense </w:t>
      </w:r>
      <w:r w:rsidRPr="0022298C">
        <w:rPr>
          <w:u w:val="single"/>
        </w:rPr>
        <w:t xml:space="preserve">under </w:t>
      </w:r>
      <w:r w:rsidRPr="0022298C">
        <w:rPr>
          <w:highlight w:val="yellow"/>
          <w:u w:val="single"/>
        </w:rPr>
        <w:t>customary international law</w:t>
      </w:r>
      <w:r w:rsidRPr="00302B12">
        <w:rPr>
          <w:sz w:val="16"/>
        </w:rPr>
        <w:t xml:space="preserve">. The court reasoned that it did not need to determine whether the conduct had to be an offense under customary international law at the time the Constitution was adopted, because it concluded that even today drug trafficking is not an offense under customary international law. (In a concurrence, Judge </w:t>
      </w:r>
      <w:proofErr w:type="spellStart"/>
      <w:r w:rsidRPr="00302B12">
        <w:rPr>
          <w:sz w:val="16"/>
        </w:rPr>
        <w:t>Barkett</w:t>
      </w:r>
      <w:proofErr w:type="spellEnd"/>
      <w:r w:rsidRPr="00302B12">
        <w:rPr>
          <w:sz w:val="16"/>
        </w:rPr>
        <w:t xml:space="preserve"> also reasoned that Congress’s power to define and punish offenses against the law of nations was limited by customary international law requirements of prescriptive jurisdiction, which she argued were not met in this case.)</w:t>
      </w:r>
      <w:r w:rsidRPr="00302B12">
        <w:rPr>
          <w:sz w:val="12"/>
        </w:rPr>
        <w:t>¶</w:t>
      </w:r>
      <w:r w:rsidRPr="00302B12">
        <w:rPr>
          <w:sz w:val="16"/>
        </w:rPr>
        <w:t xml:space="preserve"> </w:t>
      </w:r>
      <w:proofErr w:type="gramStart"/>
      <w:r w:rsidRPr="00302B12">
        <w:rPr>
          <w:sz w:val="16"/>
        </w:rPr>
        <w:t>In</w:t>
      </w:r>
      <w:proofErr w:type="gramEnd"/>
      <w:r w:rsidRPr="00302B12">
        <w:rPr>
          <w:sz w:val="16"/>
        </w:rPr>
        <w:t xml:space="preserve"> each of these decisions, the courts examined a variety of materials in an effort to discern the customary practices and understandings of the international community, and </w:t>
      </w:r>
      <w:r w:rsidRPr="0022298C">
        <w:rPr>
          <w:highlight w:val="yellow"/>
          <w:u w:val="single"/>
        </w:rPr>
        <w:t xml:space="preserve">the courts applied their interpretation in a way that limited the bounds of U.S. </w:t>
      </w:r>
      <w:r w:rsidRPr="0022298C">
        <w:rPr>
          <w:u w:val="single"/>
        </w:rPr>
        <w:t xml:space="preserve">criminal </w:t>
      </w:r>
      <w:r w:rsidRPr="0022298C">
        <w:rPr>
          <w:highlight w:val="yellow"/>
          <w:u w:val="single"/>
        </w:rPr>
        <w:t>prosecutions</w:t>
      </w:r>
      <w:r w:rsidRPr="00302B12">
        <w:rPr>
          <w:sz w:val="16"/>
        </w:rPr>
        <w:t xml:space="preserve">. One question implicated by this sort of judicial reliance on customary international law—although not a question that was specifically addressed in these cases—is how much deference the courts should give to the judgment of the Executive Branch about the content of customary international law. The question was not at issue in </w:t>
      </w:r>
      <w:proofErr w:type="spellStart"/>
      <w:r w:rsidRPr="00302B12">
        <w:rPr>
          <w:sz w:val="16"/>
        </w:rPr>
        <w:t>Hamdan</w:t>
      </w:r>
      <w:proofErr w:type="spellEnd"/>
      <w:r w:rsidRPr="00302B12">
        <w:rPr>
          <w:sz w:val="16"/>
        </w:rPr>
        <w:t xml:space="preserve">, since the Executive Branch did not argue on appeal that material support for terrorism violated the international laws of war, but it was potentially relevant to the other two cases. The court in </w:t>
      </w:r>
      <w:proofErr w:type="spellStart"/>
      <w:r w:rsidRPr="00302B12">
        <w:rPr>
          <w:sz w:val="16"/>
        </w:rPr>
        <w:t>Bellaizac-Hurtado</w:t>
      </w:r>
      <w:proofErr w:type="spellEnd"/>
      <w:r w:rsidRPr="00302B12">
        <w:rPr>
          <w:sz w:val="16"/>
        </w:rPr>
        <w:t xml:space="preserve"> denied (correctly, in my view) that the political branches have unlimited authority to label something a violation of customary international law, but that should not necessarily rule out deference to reasonable political branch interpretations.</w:t>
      </w:r>
    </w:p>
    <w:p w:rsidR="00C5628D" w:rsidRPr="002831D7" w:rsidRDefault="00C5628D" w:rsidP="00C5628D"/>
    <w:p w:rsidR="00C5628D" w:rsidRDefault="00C5628D" w:rsidP="00C5628D">
      <w:pPr>
        <w:pStyle w:val="Heading4"/>
      </w:pPr>
      <w:r>
        <w:t>Charming Betsy is inherently uncertain- poor signal and circumvention</w:t>
      </w:r>
    </w:p>
    <w:p w:rsidR="00C5628D" w:rsidRDefault="00C5628D" w:rsidP="00C5628D">
      <w:r w:rsidRPr="00332F8B">
        <w:rPr>
          <w:b/>
        </w:rPr>
        <w:t>Dore ’11</w:t>
      </w:r>
      <w:r>
        <w:t xml:space="preserve"> [Philip, JD from Louisiana Law, Law Clerk at United States District Court for the Eastern District of Louisiana, “</w:t>
      </w:r>
      <w:proofErr w:type="spellStart"/>
      <w:r>
        <w:t>Greenlighting</w:t>
      </w:r>
      <w:proofErr w:type="spellEnd"/>
      <w:r>
        <w:t xml:space="preserve"> American Citizens: Proceed with Caution,” </w:t>
      </w:r>
      <w:hyperlink r:id="rId15" w:history="1">
        <w:r>
          <w:rPr>
            <w:rStyle w:val="Hyperlink"/>
          </w:rPr>
          <w:t>http://digitalcommons.law.lsu.edu/cgi/viewcontent.cgi?article=3055&amp;context=lalrev</w:t>
        </w:r>
      </w:hyperlink>
      <w:r>
        <w:t>]</w:t>
      </w:r>
    </w:p>
    <w:p w:rsidR="00C5628D" w:rsidRPr="00332F8B" w:rsidRDefault="00C5628D" w:rsidP="00C5628D"/>
    <w:p w:rsidR="00C5628D" w:rsidRPr="0076220D" w:rsidRDefault="00C5628D" w:rsidP="00C5628D">
      <w:pPr>
        <w:rPr>
          <w:sz w:val="16"/>
        </w:rPr>
      </w:pPr>
      <w:r w:rsidRPr="0076220D">
        <w:rPr>
          <w:sz w:val="16"/>
        </w:rPr>
        <w:t>In support of its position that the AUMF incorporates the laws</w:t>
      </w:r>
      <w:r w:rsidRPr="0076220D">
        <w:rPr>
          <w:sz w:val="12"/>
        </w:rPr>
        <w:t>¶</w:t>
      </w:r>
      <w:r w:rsidRPr="0076220D">
        <w:rPr>
          <w:sz w:val="16"/>
        </w:rPr>
        <w:t xml:space="preserve"> of war, the Government also argued that "generally, statutes should</w:t>
      </w:r>
      <w:r w:rsidRPr="0076220D">
        <w:rPr>
          <w:sz w:val="12"/>
        </w:rPr>
        <w:t>¶</w:t>
      </w:r>
      <w:r w:rsidRPr="0076220D">
        <w:rPr>
          <w:sz w:val="16"/>
        </w:rPr>
        <w:t xml:space="preserve"> be construed, if possible, as consistent with international </w:t>
      </w:r>
      <w:proofErr w:type="spellStart"/>
      <w:r w:rsidRPr="0076220D">
        <w:rPr>
          <w:sz w:val="16"/>
        </w:rPr>
        <w:t>law."</w:t>
      </w:r>
      <w:proofErr w:type="gramStart"/>
      <w:r w:rsidRPr="0076220D">
        <w:rPr>
          <w:sz w:val="16"/>
        </w:rPr>
        <w:t>l</w:t>
      </w:r>
      <w:proofErr w:type="spellEnd"/>
      <w:proofErr w:type="gramEnd"/>
      <w:r w:rsidRPr="0076220D">
        <w:rPr>
          <w:sz w:val="16"/>
        </w:rPr>
        <w:t xml:space="preserve"> 86</w:t>
      </w:r>
      <w:r w:rsidRPr="0076220D">
        <w:rPr>
          <w:sz w:val="12"/>
        </w:rPr>
        <w:t>¶</w:t>
      </w:r>
      <w:r w:rsidRPr="0076220D">
        <w:rPr>
          <w:sz w:val="16"/>
        </w:rPr>
        <w:t xml:space="preserve"> This argument refers to what has become known as the </w:t>
      </w:r>
      <w:r w:rsidRPr="0076220D">
        <w:rPr>
          <w:highlight w:val="yellow"/>
          <w:u w:val="single"/>
        </w:rPr>
        <w:t>Charming</w:t>
      </w:r>
      <w:r w:rsidRPr="0076220D">
        <w:rPr>
          <w:sz w:val="12"/>
          <w:highlight w:val="yellow"/>
        </w:rPr>
        <w:t>¶</w:t>
      </w:r>
      <w:r w:rsidRPr="0076220D">
        <w:rPr>
          <w:sz w:val="12"/>
          <w:highlight w:val="yellow"/>
          <w:u w:val="single"/>
        </w:rPr>
        <w:t xml:space="preserve"> </w:t>
      </w:r>
      <w:r w:rsidRPr="0076220D">
        <w:rPr>
          <w:highlight w:val="yellow"/>
          <w:u w:val="single"/>
        </w:rPr>
        <w:t>Betsy</w:t>
      </w:r>
      <w:r w:rsidRPr="0076220D">
        <w:rPr>
          <w:sz w:val="16"/>
          <w:highlight w:val="yellow"/>
        </w:rPr>
        <w:t xml:space="preserve"> </w:t>
      </w:r>
      <w:r w:rsidRPr="0076220D">
        <w:rPr>
          <w:sz w:val="16"/>
        </w:rPr>
        <w:t xml:space="preserve">canon of statutory interpretation. This </w:t>
      </w:r>
      <w:r w:rsidRPr="00302B12">
        <w:rPr>
          <w:u w:val="single"/>
        </w:rPr>
        <w:t>canon should not be</w:t>
      </w:r>
      <w:r w:rsidRPr="0076220D">
        <w:rPr>
          <w:sz w:val="12"/>
        </w:rPr>
        <w:t>¶</w:t>
      </w:r>
      <w:r w:rsidRPr="00302B12">
        <w:rPr>
          <w:sz w:val="12"/>
          <w:u w:val="single"/>
        </w:rPr>
        <w:t xml:space="preserve"> </w:t>
      </w:r>
      <w:r w:rsidRPr="00302B12">
        <w:rPr>
          <w:u w:val="single"/>
        </w:rPr>
        <w:t>used to interpret the AUMF for multiple reasons</w:t>
      </w:r>
      <w:r w:rsidRPr="0076220D">
        <w:rPr>
          <w:sz w:val="16"/>
        </w:rPr>
        <w:t>.</w:t>
      </w:r>
      <w:r w:rsidRPr="0076220D">
        <w:rPr>
          <w:sz w:val="12"/>
        </w:rPr>
        <w:t>¶</w:t>
      </w:r>
      <w:r w:rsidRPr="0076220D">
        <w:rPr>
          <w:sz w:val="16"/>
        </w:rPr>
        <w:t xml:space="preserve"> Advocates of the canon generally argue that it gains support</w:t>
      </w:r>
      <w:r w:rsidRPr="0076220D">
        <w:rPr>
          <w:sz w:val="12"/>
        </w:rPr>
        <w:t>¶</w:t>
      </w:r>
      <w:r w:rsidRPr="0076220D">
        <w:rPr>
          <w:sz w:val="16"/>
        </w:rPr>
        <w:t xml:space="preserve"> from the early Supreme Court decision of Murray v. Schooner</w:t>
      </w:r>
      <w:r w:rsidRPr="0076220D">
        <w:rPr>
          <w:sz w:val="12"/>
        </w:rPr>
        <w:t>¶</w:t>
      </w:r>
      <w:r w:rsidRPr="0076220D">
        <w:rPr>
          <w:sz w:val="16"/>
        </w:rPr>
        <w:t xml:space="preserve"> Charming Betsy</w:t>
      </w:r>
      <w:proofErr w:type="gramStart"/>
      <w:r w:rsidRPr="0076220D">
        <w:rPr>
          <w:sz w:val="16"/>
        </w:rPr>
        <w:t>,1s</w:t>
      </w:r>
      <w:proofErr w:type="gramEnd"/>
      <w:r w:rsidRPr="0076220D">
        <w:rPr>
          <w:sz w:val="16"/>
        </w:rPr>
        <w:t xml:space="preserve"> where Chief Justice Marshall famously held</w:t>
      </w:r>
      <w:r w:rsidRPr="0076220D">
        <w:rPr>
          <w:sz w:val="12"/>
        </w:rPr>
        <w:t>¶</w:t>
      </w:r>
      <w:r w:rsidRPr="0076220D">
        <w:rPr>
          <w:sz w:val="16"/>
        </w:rPr>
        <w:t xml:space="preserve"> that "[a]n act of Congress ought never be construed to violate the</w:t>
      </w:r>
      <w:r w:rsidRPr="0076220D">
        <w:rPr>
          <w:sz w:val="12"/>
        </w:rPr>
        <w:t>¶</w:t>
      </w:r>
      <w:r w:rsidRPr="0076220D">
        <w:rPr>
          <w:sz w:val="16"/>
        </w:rPr>
        <w:t xml:space="preserve"> law of nations if any other possible construction remains."</w:t>
      </w:r>
      <w:r w:rsidRPr="0076220D">
        <w:rPr>
          <w:sz w:val="12"/>
        </w:rPr>
        <w:t>¶</w:t>
      </w:r>
      <w:r w:rsidRPr="0076220D">
        <w:rPr>
          <w:sz w:val="16"/>
        </w:rPr>
        <w:t xml:space="preserve"> Though the canon has become an important part of the U.S.</w:t>
      </w:r>
      <w:r w:rsidRPr="0076220D">
        <w:rPr>
          <w:sz w:val="12"/>
        </w:rPr>
        <w:t>¶</w:t>
      </w:r>
      <w:r w:rsidRPr="0076220D">
        <w:rPr>
          <w:sz w:val="16"/>
        </w:rPr>
        <w:t xml:space="preserve"> interpretive tradition</w:t>
      </w:r>
      <w:proofErr w:type="gramStart"/>
      <w:r w:rsidRPr="0076220D">
        <w:rPr>
          <w:sz w:val="16"/>
        </w:rPr>
        <w:t>,189</w:t>
      </w:r>
      <w:proofErr w:type="gramEnd"/>
      <w:r w:rsidRPr="0076220D">
        <w:rPr>
          <w:sz w:val="16"/>
        </w:rPr>
        <w:t xml:space="preserve"> </w:t>
      </w:r>
      <w:r w:rsidRPr="00302B12">
        <w:rPr>
          <w:u w:val="single"/>
        </w:rPr>
        <w:t xml:space="preserve">the </w:t>
      </w:r>
      <w:r w:rsidRPr="0076220D">
        <w:rPr>
          <w:highlight w:val="yellow"/>
          <w:u w:val="single"/>
        </w:rPr>
        <w:t xml:space="preserve">validity </w:t>
      </w:r>
      <w:r w:rsidRPr="00302B12">
        <w:rPr>
          <w:u w:val="single"/>
        </w:rPr>
        <w:t xml:space="preserve">of the canon </w:t>
      </w:r>
      <w:r w:rsidRPr="0076220D">
        <w:rPr>
          <w:highlight w:val="yellow"/>
          <w:u w:val="single"/>
        </w:rPr>
        <w:t>is a matter of</w:t>
      </w:r>
      <w:r w:rsidRPr="0076220D">
        <w:rPr>
          <w:sz w:val="12"/>
          <w:highlight w:val="yellow"/>
        </w:rPr>
        <w:t>¶</w:t>
      </w:r>
      <w:r w:rsidRPr="0076220D">
        <w:rPr>
          <w:sz w:val="12"/>
          <w:highlight w:val="yellow"/>
          <w:u w:val="single"/>
        </w:rPr>
        <w:t xml:space="preserve"> </w:t>
      </w:r>
      <w:r w:rsidRPr="0076220D">
        <w:rPr>
          <w:highlight w:val="yellow"/>
          <w:u w:val="single"/>
        </w:rPr>
        <w:t>controversy</w:t>
      </w:r>
      <w:r w:rsidRPr="0076220D">
        <w:rPr>
          <w:sz w:val="16"/>
        </w:rPr>
        <w:t>. 90</w:t>
      </w:r>
      <w:r w:rsidRPr="0076220D">
        <w:rPr>
          <w:sz w:val="12"/>
        </w:rPr>
        <w:t>¶</w:t>
      </w:r>
      <w:r w:rsidRPr="0076220D">
        <w:rPr>
          <w:sz w:val="16"/>
        </w:rPr>
        <w:t xml:space="preserve"> </w:t>
      </w:r>
      <w:proofErr w:type="gramStart"/>
      <w:r w:rsidRPr="0076220D">
        <w:rPr>
          <w:highlight w:val="yellow"/>
          <w:u w:val="single"/>
        </w:rPr>
        <w:t>There</w:t>
      </w:r>
      <w:proofErr w:type="gramEnd"/>
      <w:r w:rsidRPr="0076220D">
        <w:rPr>
          <w:highlight w:val="yellow"/>
          <w:u w:val="single"/>
        </w:rPr>
        <w:t xml:space="preserve"> are at least four different versions </w:t>
      </w:r>
      <w:r w:rsidRPr="00302B12">
        <w:rPr>
          <w:u w:val="single"/>
        </w:rPr>
        <w:t>of the canon</w:t>
      </w:r>
      <w:r w:rsidRPr="0076220D">
        <w:rPr>
          <w:sz w:val="16"/>
        </w:rPr>
        <w:t xml:space="preserve">. </w:t>
      </w:r>
      <w:r w:rsidRPr="0076220D">
        <w:rPr>
          <w:highlight w:val="yellow"/>
          <w:u w:val="single"/>
        </w:rPr>
        <w:t>The first</w:t>
      </w:r>
      <w:r w:rsidRPr="0076220D">
        <w:rPr>
          <w:sz w:val="12"/>
        </w:rPr>
        <w:t>¶</w:t>
      </w:r>
      <w:r w:rsidRPr="0076220D">
        <w:rPr>
          <w:sz w:val="16"/>
        </w:rPr>
        <w:t xml:space="preserve"> tracks the language of Charming Betsy and </w:t>
      </w:r>
      <w:r w:rsidRPr="0076220D">
        <w:rPr>
          <w:highlight w:val="yellow"/>
          <w:u w:val="single"/>
        </w:rPr>
        <w:t>holds</w:t>
      </w:r>
      <w:r w:rsidRPr="0076220D">
        <w:rPr>
          <w:highlight w:val="yellow"/>
        </w:rPr>
        <w:t xml:space="preserve"> </w:t>
      </w:r>
      <w:r w:rsidRPr="0076220D">
        <w:rPr>
          <w:sz w:val="16"/>
        </w:rPr>
        <w:t>that domestic</w:t>
      </w:r>
      <w:r w:rsidRPr="0076220D">
        <w:rPr>
          <w:sz w:val="12"/>
        </w:rPr>
        <w:t>¶</w:t>
      </w:r>
      <w:r w:rsidRPr="0076220D">
        <w:rPr>
          <w:sz w:val="16"/>
        </w:rPr>
        <w:t xml:space="preserve"> </w:t>
      </w:r>
      <w:r w:rsidRPr="0076220D">
        <w:rPr>
          <w:highlight w:val="yellow"/>
          <w:u w:val="single"/>
        </w:rPr>
        <w:t>statutes</w:t>
      </w:r>
      <w:r w:rsidRPr="0076220D">
        <w:rPr>
          <w:sz w:val="16"/>
        </w:rPr>
        <w:t xml:space="preserve"> should </w:t>
      </w:r>
      <w:r w:rsidRPr="0076220D">
        <w:rPr>
          <w:highlight w:val="yellow"/>
          <w:u w:val="single"/>
        </w:rPr>
        <w:t>never be interpreted to violate international law if¶ any other possible construction remains</w:t>
      </w:r>
      <w:r w:rsidRPr="0076220D">
        <w:rPr>
          <w:sz w:val="16"/>
        </w:rPr>
        <w:t xml:space="preserve">. 9 </w:t>
      </w:r>
      <w:r w:rsidRPr="00D55AA8">
        <w:rPr>
          <w:highlight w:val="yellow"/>
          <w:u w:val="single"/>
        </w:rPr>
        <w:t xml:space="preserve">The second </w:t>
      </w:r>
      <w:r w:rsidRPr="0076220D">
        <w:rPr>
          <w:sz w:val="16"/>
        </w:rPr>
        <w:t>version of</w:t>
      </w:r>
      <w:r w:rsidRPr="0076220D">
        <w:rPr>
          <w:sz w:val="12"/>
        </w:rPr>
        <w:t>¶</w:t>
      </w:r>
      <w:r w:rsidRPr="0076220D">
        <w:rPr>
          <w:sz w:val="16"/>
        </w:rPr>
        <w:t xml:space="preserve"> the canon </w:t>
      </w:r>
      <w:r w:rsidRPr="00D55AA8">
        <w:rPr>
          <w:highlight w:val="yellow"/>
          <w:u w:val="single"/>
        </w:rPr>
        <w:t xml:space="preserve">is </w:t>
      </w:r>
      <w:r w:rsidRPr="0076220D">
        <w:rPr>
          <w:sz w:val="16"/>
        </w:rPr>
        <w:t>expressed in the Restatement (Second): "If a domestic</w:t>
      </w:r>
      <w:r w:rsidRPr="0076220D">
        <w:rPr>
          <w:sz w:val="12"/>
        </w:rPr>
        <w:t>¶</w:t>
      </w:r>
      <w:r w:rsidRPr="0076220D">
        <w:rPr>
          <w:sz w:val="16"/>
        </w:rPr>
        <w:t xml:space="preserve"> law of the United States may be interpreted either in a manner</w:t>
      </w:r>
      <w:r w:rsidRPr="0076220D">
        <w:rPr>
          <w:sz w:val="12"/>
        </w:rPr>
        <w:t>¶</w:t>
      </w:r>
      <w:r w:rsidRPr="0076220D">
        <w:rPr>
          <w:sz w:val="16"/>
        </w:rPr>
        <w:t xml:space="preserve"> consistent with international law or in a manner that is in conflict</w:t>
      </w:r>
      <w:r w:rsidRPr="0076220D">
        <w:rPr>
          <w:sz w:val="12"/>
        </w:rPr>
        <w:t>¶</w:t>
      </w:r>
      <w:r w:rsidRPr="0076220D">
        <w:rPr>
          <w:sz w:val="16"/>
        </w:rPr>
        <w:t xml:space="preserve"> with international law, </w:t>
      </w:r>
      <w:r w:rsidRPr="00D55AA8">
        <w:rPr>
          <w:highlight w:val="yellow"/>
          <w:u w:val="single"/>
        </w:rPr>
        <w:t xml:space="preserve">a court </w:t>
      </w:r>
      <w:r w:rsidRPr="0076220D">
        <w:rPr>
          <w:sz w:val="16"/>
        </w:rPr>
        <w:t xml:space="preserve">in the United States </w:t>
      </w:r>
      <w:r w:rsidRPr="00D55AA8">
        <w:rPr>
          <w:highlight w:val="yellow"/>
          <w:u w:val="single"/>
        </w:rPr>
        <w:t>will interpret it</w:t>
      </w:r>
      <w:r w:rsidRPr="0076220D">
        <w:rPr>
          <w:sz w:val="12"/>
          <w:highlight w:val="yellow"/>
        </w:rPr>
        <w:t>¶</w:t>
      </w:r>
      <w:r w:rsidRPr="00D55AA8">
        <w:rPr>
          <w:sz w:val="12"/>
          <w:highlight w:val="yellow"/>
          <w:u w:val="single"/>
        </w:rPr>
        <w:t xml:space="preserve"> </w:t>
      </w:r>
      <w:r w:rsidRPr="00D55AA8">
        <w:rPr>
          <w:highlight w:val="yellow"/>
          <w:u w:val="single"/>
        </w:rPr>
        <w:t>in a manner that is consistent with international law</w:t>
      </w:r>
      <w:r w:rsidRPr="0076220D">
        <w:rPr>
          <w:sz w:val="16"/>
        </w:rPr>
        <w:t xml:space="preserve">."' 9 </w:t>
      </w:r>
      <w:r w:rsidRPr="00302B12">
        <w:rPr>
          <w:highlight w:val="yellow"/>
          <w:u w:val="single"/>
        </w:rPr>
        <w:t>The</w:t>
      </w:r>
      <w:r w:rsidRPr="0076220D">
        <w:rPr>
          <w:sz w:val="12"/>
        </w:rPr>
        <w:t>¶</w:t>
      </w:r>
      <w:r w:rsidRPr="0076220D">
        <w:rPr>
          <w:sz w:val="16"/>
        </w:rPr>
        <w:t xml:space="preserve"> Restatement (</w:t>
      </w:r>
      <w:r w:rsidRPr="00302B12">
        <w:rPr>
          <w:highlight w:val="yellow"/>
          <w:u w:val="single"/>
        </w:rPr>
        <w:t>Third</w:t>
      </w:r>
      <w:r w:rsidRPr="0076220D">
        <w:rPr>
          <w:sz w:val="16"/>
        </w:rPr>
        <w:t>) has a different formulation: "</w:t>
      </w:r>
      <w:r w:rsidRPr="00302B12">
        <w:rPr>
          <w:highlight w:val="yellow"/>
          <w:u w:val="single"/>
        </w:rPr>
        <w:t>Where</w:t>
      </w:r>
      <w:r w:rsidRPr="0076220D">
        <w:rPr>
          <w:sz w:val="16"/>
          <w:highlight w:val="yellow"/>
        </w:rPr>
        <w:t xml:space="preserve"> </w:t>
      </w:r>
      <w:r w:rsidRPr="0076220D">
        <w:rPr>
          <w:sz w:val="16"/>
        </w:rPr>
        <w:t>fairly</w:t>
      </w:r>
      <w:r w:rsidRPr="0076220D">
        <w:rPr>
          <w:sz w:val="12"/>
        </w:rPr>
        <w:t>¶</w:t>
      </w:r>
      <w:r w:rsidRPr="0076220D">
        <w:rPr>
          <w:sz w:val="16"/>
        </w:rPr>
        <w:t xml:space="preserve"> </w:t>
      </w:r>
      <w:r w:rsidRPr="00302B12">
        <w:rPr>
          <w:highlight w:val="yellow"/>
          <w:u w:val="single"/>
        </w:rPr>
        <w:t>possible, a U</w:t>
      </w:r>
      <w:r w:rsidRPr="0076220D">
        <w:rPr>
          <w:sz w:val="16"/>
        </w:rPr>
        <w:t xml:space="preserve">nited </w:t>
      </w:r>
      <w:r w:rsidRPr="00302B12">
        <w:rPr>
          <w:highlight w:val="yellow"/>
          <w:u w:val="single"/>
        </w:rPr>
        <w:t>S</w:t>
      </w:r>
      <w:r w:rsidRPr="0076220D">
        <w:rPr>
          <w:sz w:val="16"/>
        </w:rPr>
        <w:t xml:space="preserve">tates </w:t>
      </w:r>
      <w:r w:rsidRPr="00302B12">
        <w:rPr>
          <w:highlight w:val="yellow"/>
          <w:u w:val="single"/>
        </w:rPr>
        <w:t>statute is to be construed so as not to</w:t>
      </w:r>
      <w:r w:rsidRPr="0076220D">
        <w:rPr>
          <w:sz w:val="12"/>
          <w:highlight w:val="yellow"/>
        </w:rPr>
        <w:t>¶</w:t>
      </w:r>
      <w:r w:rsidRPr="00302B12">
        <w:rPr>
          <w:sz w:val="12"/>
          <w:highlight w:val="yellow"/>
          <w:u w:val="single"/>
        </w:rPr>
        <w:t xml:space="preserve"> </w:t>
      </w:r>
      <w:r w:rsidRPr="00302B12">
        <w:rPr>
          <w:highlight w:val="yellow"/>
          <w:u w:val="single"/>
        </w:rPr>
        <w:t>conflict with international law</w:t>
      </w:r>
      <w:r w:rsidRPr="0076220D">
        <w:rPr>
          <w:sz w:val="16"/>
          <w:highlight w:val="yellow"/>
        </w:rPr>
        <w:t xml:space="preserve"> </w:t>
      </w:r>
      <w:r w:rsidRPr="0076220D">
        <w:rPr>
          <w:sz w:val="16"/>
        </w:rPr>
        <w:t>or with an international agreement</w:t>
      </w:r>
      <w:r w:rsidRPr="0076220D">
        <w:rPr>
          <w:sz w:val="12"/>
        </w:rPr>
        <w:t>¶</w:t>
      </w:r>
      <w:r w:rsidRPr="0076220D">
        <w:rPr>
          <w:sz w:val="16"/>
        </w:rPr>
        <w:t xml:space="preserve"> of the United States."' 93 </w:t>
      </w:r>
      <w:r w:rsidRPr="0076220D">
        <w:rPr>
          <w:b/>
          <w:highlight w:val="yellow"/>
          <w:u w:val="single"/>
        </w:rPr>
        <w:t>The fourth</w:t>
      </w:r>
      <w:r w:rsidRPr="00302B12">
        <w:rPr>
          <w:highlight w:val="yellow"/>
          <w:u w:val="single"/>
        </w:rPr>
        <w:t xml:space="preserve"> </w:t>
      </w:r>
      <w:r w:rsidRPr="0076220D">
        <w:rPr>
          <w:u w:val="single"/>
        </w:rPr>
        <w:t xml:space="preserve">version </w:t>
      </w:r>
      <w:r w:rsidRPr="0076220D">
        <w:rPr>
          <w:b/>
          <w:highlight w:val="yellow"/>
          <w:u w:val="single"/>
        </w:rPr>
        <w:t>dictates that the canon</w:t>
      </w:r>
      <w:r w:rsidRPr="0076220D">
        <w:rPr>
          <w:b/>
          <w:sz w:val="12"/>
          <w:highlight w:val="yellow"/>
        </w:rPr>
        <w:t>¶</w:t>
      </w:r>
      <w:r w:rsidRPr="0076220D">
        <w:rPr>
          <w:b/>
          <w:sz w:val="12"/>
          <w:highlight w:val="yellow"/>
          <w:u w:val="single"/>
        </w:rPr>
        <w:t xml:space="preserve"> </w:t>
      </w:r>
      <w:r w:rsidRPr="0076220D">
        <w:rPr>
          <w:b/>
          <w:highlight w:val="yellow"/>
          <w:u w:val="single"/>
        </w:rPr>
        <w:t xml:space="preserve">should not apply to governmental </w:t>
      </w:r>
      <w:proofErr w:type="gramStart"/>
      <w:r w:rsidRPr="0076220D">
        <w:rPr>
          <w:b/>
          <w:highlight w:val="yellow"/>
          <w:u w:val="single"/>
        </w:rPr>
        <w:t>actors,</w:t>
      </w:r>
      <w:proofErr w:type="gramEnd"/>
      <w:r w:rsidRPr="0076220D">
        <w:rPr>
          <w:b/>
          <w:highlight w:val="yellow"/>
          <w:u w:val="single"/>
        </w:rPr>
        <w:t xml:space="preserve"> because its purpose is to</w:t>
      </w:r>
      <w:r w:rsidRPr="0076220D">
        <w:rPr>
          <w:b/>
          <w:sz w:val="12"/>
          <w:highlight w:val="yellow"/>
        </w:rPr>
        <w:t>¶</w:t>
      </w:r>
      <w:r w:rsidRPr="0076220D">
        <w:rPr>
          <w:b/>
          <w:sz w:val="12"/>
          <w:highlight w:val="yellow"/>
          <w:u w:val="single"/>
        </w:rPr>
        <w:t xml:space="preserve"> </w:t>
      </w:r>
      <w:r w:rsidRPr="0076220D">
        <w:rPr>
          <w:b/>
          <w:highlight w:val="yellow"/>
          <w:u w:val="single"/>
        </w:rPr>
        <w:t>assure that only the political branches may decide to violate international law</w:t>
      </w:r>
      <w:r w:rsidRPr="0076220D">
        <w:rPr>
          <w:sz w:val="16"/>
        </w:rPr>
        <w:t>. 194 The Government perhaps advocates a fifth</w:t>
      </w:r>
      <w:r w:rsidRPr="0076220D">
        <w:rPr>
          <w:sz w:val="12"/>
        </w:rPr>
        <w:t>¶</w:t>
      </w:r>
      <w:r w:rsidRPr="0076220D">
        <w:rPr>
          <w:sz w:val="16"/>
        </w:rPr>
        <w:t xml:space="preserve"> interpretation according to which statutes should "general" be</w:t>
      </w:r>
      <w:r w:rsidRPr="0076220D">
        <w:rPr>
          <w:sz w:val="12"/>
        </w:rPr>
        <w:t>¶</w:t>
      </w:r>
      <w:r w:rsidRPr="0076220D">
        <w:rPr>
          <w:sz w:val="16"/>
        </w:rPr>
        <w:t xml:space="preserve"> construed "if possible" as consistent with international law.19</w:t>
      </w:r>
      <w:r w:rsidRPr="0076220D">
        <w:rPr>
          <w:sz w:val="12"/>
        </w:rPr>
        <w:t>¶</w:t>
      </w:r>
      <w:r w:rsidRPr="0076220D">
        <w:rPr>
          <w:sz w:val="16"/>
        </w:rPr>
        <w:t xml:space="preserve"> </w:t>
      </w:r>
      <w:r w:rsidRPr="00302B12">
        <w:rPr>
          <w:highlight w:val="yellow"/>
          <w:u w:val="single"/>
        </w:rPr>
        <w:t>These inconsistent phrasings demonstrate a lack of agreement</w:t>
      </w:r>
      <w:r w:rsidRPr="0076220D">
        <w:rPr>
          <w:sz w:val="12"/>
          <w:highlight w:val="yellow"/>
        </w:rPr>
        <w:t>¶</w:t>
      </w:r>
      <w:r w:rsidRPr="00302B12">
        <w:rPr>
          <w:sz w:val="12"/>
          <w:highlight w:val="yellow"/>
          <w:u w:val="single"/>
        </w:rPr>
        <w:t xml:space="preserve"> </w:t>
      </w:r>
      <w:r w:rsidRPr="00302B12">
        <w:rPr>
          <w:highlight w:val="yellow"/>
          <w:u w:val="single"/>
        </w:rPr>
        <w:t>as to how ambiguous a statute must be before the Charming Betsy</w:t>
      </w:r>
      <w:r w:rsidRPr="0076220D">
        <w:rPr>
          <w:sz w:val="12"/>
          <w:highlight w:val="yellow"/>
        </w:rPr>
        <w:t>¶</w:t>
      </w:r>
      <w:r w:rsidRPr="00302B12">
        <w:rPr>
          <w:sz w:val="12"/>
          <w:highlight w:val="yellow"/>
          <w:u w:val="single"/>
        </w:rPr>
        <w:t xml:space="preserve"> </w:t>
      </w:r>
      <w:r w:rsidRPr="00302B12">
        <w:rPr>
          <w:highlight w:val="yellow"/>
          <w:u w:val="single"/>
        </w:rPr>
        <w:t>canon may be used as an interpretative aid</w:t>
      </w:r>
      <w:r w:rsidRPr="0076220D">
        <w:rPr>
          <w:sz w:val="16"/>
        </w:rPr>
        <w:t xml:space="preserve">.196 Thus, </w:t>
      </w:r>
      <w:r w:rsidRPr="00302B12">
        <w:rPr>
          <w:highlight w:val="yellow"/>
          <w:u w:val="single"/>
        </w:rPr>
        <w:t>the canon's</w:t>
      </w:r>
      <w:r w:rsidRPr="0076220D">
        <w:rPr>
          <w:sz w:val="12"/>
          <w:highlight w:val="yellow"/>
        </w:rPr>
        <w:t>¶</w:t>
      </w:r>
      <w:r w:rsidRPr="00302B12">
        <w:rPr>
          <w:sz w:val="12"/>
          <w:highlight w:val="yellow"/>
          <w:u w:val="single"/>
        </w:rPr>
        <w:t xml:space="preserve"> </w:t>
      </w:r>
      <w:r w:rsidRPr="00302B12">
        <w:rPr>
          <w:highlight w:val="yellow"/>
          <w:u w:val="single"/>
        </w:rPr>
        <w:t>availability as a viable method of interpretation is intimately tied to</w:t>
      </w:r>
      <w:r w:rsidRPr="0076220D">
        <w:rPr>
          <w:sz w:val="12"/>
          <w:highlight w:val="yellow"/>
        </w:rPr>
        <w:t>¶</w:t>
      </w:r>
      <w:r w:rsidRPr="00302B12">
        <w:rPr>
          <w:sz w:val="12"/>
          <w:highlight w:val="yellow"/>
          <w:u w:val="single"/>
        </w:rPr>
        <w:t xml:space="preserve"> </w:t>
      </w:r>
      <w:r w:rsidRPr="00302B12">
        <w:rPr>
          <w:highlight w:val="yellow"/>
          <w:u w:val="single"/>
        </w:rPr>
        <w:t>which formulation the interpreter adopts</w:t>
      </w:r>
      <w:r w:rsidRPr="0076220D">
        <w:rPr>
          <w:sz w:val="16"/>
        </w:rPr>
        <w:t>.</w:t>
      </w:r>
      <w:r w:rsidRPr="0076220D">
        <w:rPr>
          <w:sz w:val="12"/>
        </w:rPr>
        <w:t>¶</w:t>
      </w:r>
      <w:r w:rsidRPr="0076220D">
        <w:rPr>
          <w:sz w:val="16"/>
        </w:rPr>
        <w:t xml:space="preserve"> When applied to the AUMF, the first version favors</w:t>
      </w:r>
      <w:r w:rsidRPr="0076220D">
        <w:rPr>
          <w:sz w:val="12"/>
        </w:rPr>
        <w:t>¶</w:t>
      </w:r>
      <w:r w:rsidRPr="0076220D">
        <w:rPr>
          <w:sz w:val="16"/>
        </w:rPr>
        <w:t xml:space="preserve"> interpreting the statute as consistent with international law,</w:t>
      </w:r>
      <w:r w:rsidRPr="0076220D">
        <w:rPr>
          <w:sz w:val="12"/>
        </w:rPr>
        <w:t>¶</w:t>
      </w:r>
      <w:r w:rsidRPr="0076220D">
        <w:rPr>
          <w:sz w:val="16"/>
        </w:rPr>
        <w:t xml:space="preserve"> because this interpretation is one of many "possible constructions."</w:t>
      </w:r>
      <w:r w:rsidRPr="0076220D">
        <w:rPr>
          <w:sz w:val="12"/>
        </w:rPr>
        <w:t>¶</w:t>
      </w:r>
      <w:r w:rsidRPr="0076220D">
        <w:rPr>
          <w:sz w:val="16"/>
        </w:rPr>
        <w:t xml:space="preserve"> In contrast, interpreting the AUMF using the canon as formulated</w:t>
      </w:r>
      <w:r w:rsidRPr="0076220D">
        <w:rPr>
          <w:sz w:val="12"/>
        </w:rPr>
        <w:t>¶</w:t>
      </w:r>
      <w:r w:rsidRPr="0076220D">
        <w:rPr>
          <w:sz w:val="16"/>
        </w:rPr>
        <w:t xml:space="preserve"> in the Restatement (Third) yields a different result. </w:t>
      </w:r>
      <w:proofErr w:type="gramStart"/>
      <w:r w:rsidRPr="0076220D">
        <w:rPr>
          <w:sz w:val="16"/>
        </w:rPr>
        <w:t>Construing</w:t>
      </w:r>
      <w:r w:rsidRPr="0076220D">
        <w:rPr>
          <w:sz w:val="12"/>
        </w:rPr>
        <w:t>¶</w:t>
      </w:r>
      <w:r w:rsidRPr="0076220D">
        <w:rPr>
          <w:sz w:val="16"/>
        </w:rPr>
        <w:t xml:space="preserve"> domestic law as consistent with international law "</w:t>
      </w:r>
      <w:r w:rsidRPr="0076220D">
        <w:rPr>
          <w:u w:val="single"/>
        </w:rPr>
        <w:t>where fairly</w:t>
      </w:r>
      <w:r w:rsidRPr="0076220D">
        <w:rPr>
          <w:sz w:val="12"/>
        </w:rPr>
        <w:t>¶</w:t>
      </w:r>
      <w:r w:rsidRPr="0076220D">
        <w:rPr>
          <w:sz w:val="12"/>
          <w:u w:val="single"/>
        </w:rPr>
        <w:t xml:space="preserve"> </w:t>
      </w:r>
      <w:r w:rsidRPr="0076220D">
        <w:rPr>
          <w:u w:val="single"/>
        </w:rPr>
        <w:t>possible" is a much narrower standard than doing so "if any other</w:t>
      </w:r>
      <w:r w:rsidRPr="0076220D">
        <w:rPr>
          <w:sz w:val="12"/>
        </w:rPr>
        <w:t>¶</w:t>
      </w:r>
      <w:r w:rsidRPr="0076220D">
        <w:rPr>
          <w:sz w:val="12"/>
          <w:u w:val="single"/>
        </w:rPr>
        <w:t xml:space="preserve"> </w:t>
      </w:r>
      <w:r w:rsidRPr="0076220D">
        <w:rPr>
          <w:u w:val="single"/>
        </w:rPr>
        <w:t>possible construction remains</w:t>
      </w:r>
      <w:r w:rsidRPr="0076220D">
        <w:rPr>
          <w:sz w:val="16"/>
        </w:rPr>
        <w:t>."</w:t>
      </w:r>
      <w:proofErr w:type="gramEnd"/>
      <w:r w:rsidRPr="0076220D">
        <w:rPr>
          <w:sz w:val="16"/>
        </w:rPr>
        <w:t xml:space="preserve"> Given that Congress intended to</w:t>
      </w:r>
      <w:r w:rsidRPr="0076220D">
        <w:rPr>
          <w:sz w:val="12"/>
        </w:rPr>
        <w:t>¶</w:t>
      </w:r>
      <w:r w:rsidRPr="0076220D">
        <w:rPr>
          <w:sz w:val="16"/>
        </w:rPr>
        <w:t xml:space="preserve"> emphasize the breadth of its authorization in the AUMF through</w:t>
      </w:r>
      <w:r w:rsidRPr="0076220D">
        <w:rPr>
          <w:sz w:val="12"/>
        </w:rPr>
        <w:t>¶</w:t>
      </w:r>
      <w:r w:rsidRPr="0076220D">
        <w:rPr>
          <w:sz w:val="16"/>
        </w:rPr>
        <w:t xml:space="preserve"> the phrase "necessary and appropriate," and that the ratification</w:t>
      </w:r>
      <w:r w:rsidRPr="0076220D">
        <w:rPr>
          <w:sz w:val="12"/>
        </w:rPr>
        <w:t>¶</w:t>
      </w:r>
      <w:r w:rsidRPr="0076220D">
        <w:rPr>
          <w:sz w:val="16"/>
        </w:rPr>
        <w:t xml:space="preserve"> history of the AUMF tends to support this interpretation, it may not</w:t>
      </w:r>
      <w:r w:rsidRPr="0076220D">
        <w:rPr>
          <w:sz w:val="12"/>
        </w:rPr>
        <w:t>¶</w:t>
      </w:r>
      <w:r w:rsidRPr="0076220D">
        <w:rPr>
          <w:sz w:val="16"/>
        </w:rPr>
        <w:t xml:space="preserve"> be "fairly possible" to construe the AUMF consistently with</w:t>
      </w:r>
      <w:r w:rsidRPr="0076220D">
        <w:rPr>
          <w:sz w:val="12"/>
        </w:rPr>
        <w:t>¶</w:t>
      </w:r>
      <w:r w:rsidRPr="0076220D">
        <w:rPr>
          <w:sz w:val="16"/>
        </w:rPr>
        <w:t xml:space="preserve"> international law.</w:t>
      </w:r>
      <w:r w:rsidRPr="0076220D">
        <w:rPr>
          <w:sz w:val="12"/>
        </w:rPr>
        <w:t>¶</w:t>
      </w:r>
      <w:r w:rsidRPr="0076220D">
        <w:rPr>
          <w:sz w:val="16"/>
        </w:rPr>
        <w:t xml:space="preserve"> In sum, there are many interpretations of the Charming Betsy</w:t>
      </w:r>
      <w:r w:rsidRPr="0076220D">
        <w:rPr>
          <w:sz w:val="12"/>
        </w:rPr>
        <w:t>¶</w:t>
      </w:r>
      <w:r w:rsidRPr="0076220D">
        <w:rPr>
          <w:sz w:val="16"/>
        </w:rPr>
        <w:t xml:space="preserve"> canon. </w:t>
      </w:r>
      <w:r w:rsidRPr="0076220D">
        <w:rPr>
          <w:u w:val="single"/>
        </w:rPr>
        <w:t xml:space="preserve">Whether the canon may be properly invoked </w:t>
      </w:r>
      <w:proofErr w:type="gramStart"/>
      <w:r w:rsidRPr="0076220D">
        <w:rPr>
          <w:u w:val="single"/>
        </w:rPr>
        <w:t>depends</w:t>
      </w:r>
      <w:proofErr w:type="gramEnd"/>
      <w:r w:rsidRPr="0076220D">
        <w:rPr>
          <w:u w:val="single"/>
        </w:rPr>
        <w:t xml:space="preserve"> on</w:t>
      </w:r>
      <w:r w:rsidRPr="0076220D">
        <w:rPr>
          <w:sz w:val="12"/>
        </w:rPr>
        <w:t>¶</w:t>
      </w:r>
      <w:r w:rsidRPr="0076220D">
        <w:rPr>
          <w:sz w:val="12"/>
          <w:u w:val="single"/>
        </w:rPr>
        <w:t xml:space="preserve"> </w:t>
      </w:r>
      <w:r w:rsidRPr="0076220D">
        <w:rPr>
          <w:u w:val="single"/>
        </w:rPr>
        <w:t xml:space="preserve">which interpretation is employed. </w:t>
      </w:r>
      <w:r w:rsidRPr="0076220D">
        <w:rPr>
          <w:highlight w:val="yellow"/>
          <w:u w:val="single"/>
        </w:rPr>
        <w:t>Such uncertainty</w:t>
      </w:r>
      <w:r w:rsidRPr="00A94127">
        <w:rPr>
          <w:highlight w:val="yellow"/>
          <w:u w:val="single"/>
        </w:rPr>
        <w:t xml:space="preserve"> suggests that</w:t>
      </w:r>
      <w:r w:rsidRPr="0076220D">
        <w:rPr>
          <w:sz w:val="12"/>
          <w:highlight w:val="yellow"/>
        </w:rPr>
        <w:t>¶</w:t>
      </w:r>
      <w:r w:rsidRPr="00A94127">
        <w:rPr>
          <w:sz w:val="12"/>
          <w:highlight w:val="yellow"/>
          <w:u w:val="single"/>
        </w:rPr>
        <w:t xml:space="preserve"> </w:t>
      </w:r>
      <w:r w:rsidRPr="00A94127">
        <w:rPr>
          <w:highlight w:val="yellow"/>
          <w:u w:val="single"/>
        </w:rPr>
        <w:t>courts should be cautious in relying on the canon to interpret</w:t>
      </w:r>
      <w:r w:rsidRPr="0076220D">
        <w:rPr>
          <w:sz w:val="12"/>
          <w:highlight w:val="yellow"/>
        </w:rPr>
        <w:t>¶</w:t>
      </w:r>
      <w:r w:rsidRPr="00A94127">
        <w:rPr>
          <w:sz w:val="12"/>
          <w:highlight w:val="yellow"/>
          <w:u w:val="single"/>
        </w:rPr>
        <w:t xml:space="preserve"> </w:t>
      </w:r>
      <w:r w:rsidRPr="00A94127">
        <w:rPr>
          <w:highlight w:val="yellow"/>
          <w:u w:val="single"/>
        </w:rPr>
        <w:t>domestic legislation</w:t>
      </w:r>
      <w:r w:rsidRPr="0076220D">
        <w:rPr>
          <w:sz w:val="16"/>
        </w:rPr>
        <w:t>.</w:t>
      </w:r>
      <w:r w:rsidRPr="0076220D">
        <w:rPr>
          <w:sz w:val="12"/>
        </w:rPr>
        <w:t>¶</w:t>
      </w:r>
      <w:r w:rsidRPr="0076220D">
        <w:rPr>
          <w:sz w:val="16"/>
        </w:rPr>
        <w:t xml:space="preserve"> </w:t>
      </w:r>
      <w:proofErr w:type="gramStart"/>
      <w:r w:rsidRPr="0076220D">
        <w:rPr>
          <w:sz w:val="16"/>
        </w:rPr>
        <w:t>A</w:t>
      </w:r>
      <w:proofErr w:type="gramEnd"/>
      <w:r w:rsidRPr="0076220D">
        <w:rPr>
          <w:sz w:val="16"/>
        </w:rPr>
        <w:t xml:space="preserve"> second argument that militates against using the Charming</w:t>
      </w:r>
      <w:r w:rsidRPr="0076220D">
        <w:rPr>
          <w:sz w:val="12"/>
        </w:rPr>
        <w:t>¶</w:t>
      </w:r>
      <w:r w:rsidRPr="0076220D">
        <w:rPr>
          <w:sz w:val="16"/>
        </w:rPr>
        <w:t xml:space="preserve"> Betsy canon to interpret the AUMF focuses on the status of the</w:t>
      </w:r>
      <w:r w:rsidRPr="0076220D">
        <w:rPr>
          <w:sz w:val="12"/>
        </w:rPr>
        <w:t>¶</w:t>
      </w:r>
      <w:r w:rsidRPr="0076220D">
        <w:rPr>
          <w:sz w:val="16"/>
        </w:rPr>
        <w:t xml:space="preserve"> international law being invoked </w:t>
      </w:r>
      <w:proofErr w:type="spellStart"/>
      <w:r w:rsidRPr="0076220D">
        <w:rPr>
          <w:sz w:val="16"/>
        </w:rPr>
        <w:t>vis-i-vis</w:t>
      </w:r>
      <w:proofErr w:type="spellEnd"/>
      <w:r w:rsidRPr="0076220D">
        <w:rPr>
          <w:sz w:val="16"/>
        </w:rPr>
        <w:t xml:space="preserve"> domestic law. In order to</w:t>
      </w:r>
      <w:r w:rsidRPr="0076220D">
        <w:rPr>
          <w:sz w:val="12"/>
        </w:rPr>
        <w:t>¶</w:t>
      </w:r>
      <w:r w:rsidRPr="0076220D">
        <w:rPr>
          <w:sz w:val="16"/>
        </w:rPr>
        <w:t xml:space="preserve"> justify killing al-</w:t>
      </w:r>
      <w:proofErr w:type="spellStart"/>
      <w:r w:rsidRPr="0076220D">
        <w:rPr>
          <w:sz w:val="16"/>
        </w:rPr>
        <w:t>Awlaki</w:t>
      </w:r>
      <w:proofErr w:type="spellEnd"/>
      <w:r w:rsidRPr="0076220D">
        <w:rPr>
          <w:sz w:val="16"/>
        </w:rPr>
        <w:t>, the Obama Administration needs to argue</w:t>
      </w:r>
      <w:r w:rsidRPr="0076220D">
        <w:rPr>
          <w:sz w:val="12"/>
        </w:rPr>
        <w:t>¶</w:t>
      </w:r>
      <w:r w:rsidRPr="0076220D">
        <w:rPr>
          <w:sz w:val="16"/>
        </w:rPr>
        <w:t xml:space="preserve"> that the AUMF must be interpreted consistently with the laws of</w:t>
      </w:r>
      <w:r w:rsidRPr="0076220D">
        <w:rPr>
          <w:sz w:val="12"/>
        </w:rPr>
        <w:t>¶</w:t>
      </w:r>
      <w:r w:rsidRPr="0076220D">
        <w:rPr>
          <w:sz w:val="16"/>
        </w:rPr>
        <w:t xml:space="preserve"> war, particularly Article 4 of the 1949 Geneva Convention 111.197 As</w:t>
      </w:r>
      <w:r w:rsidRPr="0076220D">
        <w:rPr>
          <w:sz w:val="12"/>
        </w:rPr>
        <w:t>¶</w:t>
      </w:r>
      <w:r w:rsidRPr="0076220D">
        <w:rPr>
          <w:sz w:val="16"/>
        </w:rPr>
        <w:t xml:space="preserve"> demonstrated above, this Article is non-self-executing.198 With</w:t>
      </w:r>
      <w:r w:rsidRPr="0076220D">
        <w:rPr>
          <w:sz w:val="12"/>
        </w:rPr>
        <w:t>¶</w:t>
      </w:r>
      <w:r w:rsidRPr="0076220D">
        <w:rPr>
          <w:sz w:val="16"/>
        </w:rPr>
        <w:t xml:space="preserve"> respect to non-self-executing treaties, there is a strong presumption</w:t>
      </w:r>
      <w:r w:rsidRPr="0076220D">
        <w:rPr>
          <w:sz w:val="12"/>
        </w:rPr>
        <w:t>¶</w:t>
      </w:r>
      <w:r w:rsidRPr="0076220D">
        <w:rPr>
          <w:sz w:val="16"/>
        </w:rPr>
        <w:t xml:space="preserve"> that the United States did not intend to incorporate such treaties into domestic law. 199 This presumption finds support in the Senate's</w:t>
      </w:r>
      <w:r w:rsidRPr="0076220D">
        <w:rPr>
          <w:sz w:val="12"/>
        </w:rPr>
        <w:t>¶</w:t>
      </w:r>
      <w:r w:rsidRPr="0076220D">
        <w:rPr>
          <w:sz w:val="16"/>
        </w:rPr>
        <w:t xml:space="preserve"> ratification of the Geneva Conventions and in the fact that no</w:t>
      </w:r>
      <w:r w:rsidRPr="0076220D">
        <w:rPr>
          <w:sz w:val="12"/>
        </w:rPr>
        <w:t>¶</w:t>
      </w:r>
      <w:r w:rsidRPr="0076220D">
        <w:rPr>
          <w:sz w:val="16"/>
        </w:rPr>
        <w:t xml:space="preserve"> separate statute has incorporated Article 4.200 Therefore, "[t. . .</w:t>
      </w:r>
      <w:r w:rsidRPr="0076220D">
        <w:rPr>
          <w:sz w:val="12"/>
        </w:rPr>
        <w:t>¶</w:t>
      </w:r>
      <w:r w:rsidRPr="0076220D">
        <w:rPr>
          <w:sz w:val="16"/>
        </w:rPr>
        <w:t xml:space="preserve"> makes sense to conclude that Congress would not want courts to</w:t>
      </w:r>
      <w:r w:rsidRPr="0076220D">
        <w:rPr>
          <w:sz w:val="12"/>
        </w:rPr>
        <w:t>¶</w:t>
      </w:r>
      <w:r w:rsidRPr="0076220D">
        <w:rPr>
          <w:sz w:val="16"/>
        </w:rPr>
        <w:t xml:space="preserve"> smuggle [non-incorporated international law norms] into domestic</w:t>
      </w:r>
      <w:r w:rsidRPr="0076220D">
        <w:rPr>
          <w:sz w:val="12"/>
        </w:rPr>
        <w:t>¶</w:t>
      </w:r>
      <w:r w:rsidRPr="0076220D">
        <w:rPr>
          <w:sz w:val="16"/>
        </w:rPr>
        <w:t xml:space="preserve"> U.S. law through the back door </w:t>
      </w:r>
      <w:proofErr w:type="spellStart"/>
      <w:r w:rsidRPr="0076220D">
        <w:rPr>
          <w:sz w:val="16"/>
        </w:rPr>
        <w:t>bp</w:t>
      </w:r>
      <w:proofErr w:type="spellEnd"/>
      <w:r w:rsidRPr="0076220D">
        <w:rPr>
          <w:sz w:val="16"/>
        </w:rPr>
        <w:t xml:space="preserve"> using them as a basis to alter. . .</w:t>
      </w:r>
      <w:r w:rsidRPr="0076220D">
        <w:rPr>
          <w:sz w:val="12"/>
        </w:rPr>
        <w:t>¶</w:t>
      </w:r>
      <w:r w:rsidRPr="0076220D">
        <w:rPr>
          <w:sz w:val="16"/>
        </w:rPr>
        <w:t xml:space="preserve"> interpretation of a federal statute." o1</w:t>
      </w:r>
      <w:r w:rsidRPr="0076220D">
        <w:rPr>
          <w:sz w:val="12"/>
        </w:rPr>
        <w:t>¶</w:t>
      </w:r>
      <w:r w:rsidRPr="0076220D">
        <w:rPr>
          <w:sz w:val="16"/>
        </w:rPr>
        <w:t xml:space="preserve"> Another reason why the Charming Betsy canon should not be</w:t>
      </w:r>
      <w:r w:rsidRPr="0076220D">
        <w:rPr>
          <w:sz w:val="12"/>
        </w:rPr>
        <w:t>¶</w:t>
      </w:r>
      <w:r w:rsidRPr="0076220D">
        <w:rPr>
          <w:sz w:val="16"/>
        </w:rPr>
        <w:t xml:space="preserve"> used to interpret the AUMF is that the canon is most often invoked</w:t>
      </w:r>
      <w:r w:rsidRPr="0076220D">
        <w:rPr>
          <w:sz w:val="12"/>
        </w:rPr>
        <w:t>¶</w:t>
      </w:r>
      <w:r w:rsidRPr="0076220D">
        <w:rPr>
          <w:sz w:val="16"/>
        </w:rPr>
        <w:t xml:space="preserve"> as a justification for limiting extraterritorial application of</w:t>
      </w:r>
      <w:r w:rsidRPr="0076220D">
        <w:rPr>
          <w:sz w:val="12"/>
        </w:rPr>
        <w:t>¶</w:t>
      </w:r>
      <w:r w:rsidRPr="0076220D">
        <w:rPr>
          <w:sz w:val="16"/>
        </w:rPr>
        <w:t xml:space="preserve"> domestic law in ways that may violate international law norms of</w:t>
      </w:r>
      <w:r w:rsidRPr="0076220D">
        <w:rPr>
          <w:sz w:val="12"/>
        </w:rPr>
        <w:t>¶</w:t>
      </w:r>
      <w:r w:rsidRPr="0076220D">
        <w:rPr>
          <w:sz w:val="16"/>
        </w:rPr>
        <w:t xml:space="preserve"> prescriptive jurisdiction.202 It is debatable whether the canon</w:t>
      </w:r>
      <w:r w:rsidRPr="0076220D">
        <w:rPr>
          <w:sz w:val="12"/>
        </w:rPr>
        <w:t>¶</w:t>
      </w:r>
      <w:r w:rsidRPr="0076220D">
        <w:rPr>
          <w:sz w:val="16"/>
        </w:rPr>
        <w:t xml:space="preserve"> should apply in the very different context of a congressional</w:t>
      </w:r>
      <w:r w:rsidRPr="0076220D">
        <w:rPr>
          <w:sz w:val="12"/>
        </w:rPr>
        <w:t>¶</w:t>
      </w:r>
      <w:r w:rsidRPr="0076220D">
        <w:rPr>
          <w:sz w:val="16"/>
        </w:rPr>
        <w:t xml:space="preserve"> authorization of force, especially considering that the authorization</w:t>
      </w:r>
      <w:r w:rsidRPr="0076220D">
        <w:rPr>
          <w:sz w:val="12"/>
        </w:rPr>
        <w:t>¶</w:t>
      </w:r>
      <w:r w:rsidRPr="0076220D">
        <w:rPr>
          <w:sz w:val="16"/>
        </w:rPr>
        <w:t xml:space="preserve"> overlaps with the President's independent constitutional powers.203</w:t>
      </w:r>
    </w:p>
    <w:p w:rsidR="00C5628D" w:rsidRDefault="00C5628D" w:rsidP="00C5628D"/>
    <w:p w:rsidR="00C5628D" w:rsidRDefault="00C5628D" w:rsidP="00C5628D">
      <w:pPr>
        <w:pStyle w:val="Heading4"/>
      </w:pPr>
      <w:r>
        <w:t>International law solves nothing</w:t>
      </w:r>
    </w:p>
    <w:p w:rsidR="00C5628D" w:rsidRDefault="00C5628D" w:rsidP="00C5628D">
      <w:proofErr w:type="spellStart"/>
      <w:r w:rsidRPr="00B179AD">
        <w:rPr>
          <w:rStyle w:val="StyleStyleBold12pt"/>
        </w:rPr>
        <w:t>Acharya</w:t>
      </w:r>
      <w:proofErr w:type="spellEnd"/>
      <w:r w:rsidRPr="00B179AD">
        <w:rPr>
          <w:rStyle w:val="StyleStyleBold12pt"/>
        </w:rPr>
        <w:t xml:space="preserve"> 13</w:t>
      </w:r>
      <w:r>
        <w:t xml:space="preserve"> – Associate Professor of Law, Gonzaga University School of Law (</w:t>
      </w:r>
      <w:proofErr w:type="spellStart"/>
      <w:r>
        <w:t>Upendra</w:t>
      </w:r>
      <w:proofErr w:type="spellEnd"/>
      <w:r>
        <w:t xml:space="preserve"> D., May, “GLOBALIZATION, DEREGULATION, POWER, AND AGENCY: GLOBALIZATION AND HEGEMONY SHIFT: ARE STATES MERELY AGENTS OF CORPORATE CAPITALISM?” 36 B.C. Int'l &amp; Comp. L. Rev. 937, Lexis)</w:t>
      </w:r>
    </w:p>
    <w:p w:rsidR="00C5628D" w:rsidRDefault="00C5628D" w:rsidP="00C5628D"/>
    <w:p w:rsidR="00C5628D" w:rsidRPr="009936E4" w:rsidRDefault="00C5628D" w:rsidP="00C5628D">
      <w:pPr>
        <w:rPr>
          <w:sz w:val="16"/>
        </w:rPr>
      </w:pPr>
      <w:r w:rsidRPr="009936E4">
        <w:rPr>
          <w:sz w:val="16"/>
        </w:rPr>
        <w:t>I. PROCESS OF HEGEMONY: INTERNATIONAL LAW, POWER, AND DETERRITORIALIZATION</w:t>
      </w:r>
      <w:r w:rsidRPr="009936E4">
        <w:rPr>
          <w:sz w:val="12"/>
        </w:rPr>
        <w:t>¶</w:t>
      </w:r>
      <w:r w:rsidRPr="009936E4">
        <w:rPr>
          <w:sz w:val="16"/>
        </w:rPr>
        <w:t xml:space="preserve"> </w:t>
      </w:r>
      <w:r w:rsidRPr="009936E4">
        <w:rPr>
          <w:sz w:val="12"/>
        </w:rPr>
        <w:t>¶</w:t>
      </w:r>
      <w:r w:rsidRPr="009936E4">
        <w:rPr>
          <w:sz w:val="16"/>
        </w:rPr>
        <w:t xml:space="preserve"> </w:t>
      </w:r>
      <w:r w:rsidRPr="00881A19">
        <w:rPr>
          <w:rStyle w:val="StyleBoldUnderline"/>
        </w:rPr>
        <w:t xml:space="preserve">Discussions of hegemonic international law posit that </w:t>
      </w:r>
      <w:r w:rsidRPr="00A428CA">
        <w:rPr>
          <w:rStyle w:val="StyleBoldUnderline"/>
          <w:highlight w:val="yellow"/>
        </w:rPr>
        <w:t>international law is</w:t>
      </w:r>
      <w:r w:rsidRPr="00881A19">
        <w:rPr>
          <w:rStyle w:val="StyleBoldUnderline"/>
        </w:rPr>
        <w:t xml:space="preserve"> relatively </w:t>
      </w:r>
      <w:r w:rsidRPr="00A428CA">
        <w:rPr>
          <w:rStyle w:val="Emphasis"/>
          <w:highlight w:val="yellow"/>
        </w:rPr>
        <w:t>weak</w:t>
      </w:r>
      <w:r w:rsidRPr="00A428CA">
        <w:rPr>
          <w:rStyle w:val="StyleBoldUnderline"/>
          <w:highlight w:val="yellow"/>
        </w:rPr>
        <w:t>,</w:t>
      </w:r>
      <w:r w:rsidRPr="00881A19">
        <w:rPr>
          <w:rStyle w:val="StyleBoldUnderline"/>
        </w:rPr>
        <w:t xml:space="preserve"> that it is nothing more than epiphenomenal,  [*940]  </w:t>
      </w:r>
      <w:r w:rsidRPr="00A428CA">
        <w:rPr>
          <w:rStyle w:val="StyleBoldUnderline"/>
          <w:highlight w:val="yellow"/>
        </w:rPr>
        <w:t>merely a product</w:t>
      </w:r>
      <w:r w:rsidRPr="00A428CA">
        <w:rPr>
          <w:rStyle w:val="StyleBoldUnderline"/>
        </w:rPr>
        <w:t xml:space="preserve">ion </w:t>
      </w:r>
      <w:r w:rsidRPr="00A428CA">
        <w:rPr>
          <w:rStyle w:val="StyleBoldUnderline"/>
          <w:highlight w:val="yellow"/>
        </w:rPr>
        <w:t>of normative standards that mirror the interests of powerful states.</w:t>
      </w:r>
      <w:r w:rsidRPr="009936E4">
        <w:rPr>
          <w:sz w:val="16"/>
        </w:rPr>
        <w:t xml:space="preserve"> n14 The hegemonic international law theory also posits that hegemons (powerful nations among the many sovereign states) define the course of states' behavior by creating and influencing international law to give effect to the hegemons' interests and condone actions that support those interests. n15 This Part critically observes hegemons' techniques and methods of consolidating power, n16 leading to the next Part's discussion addressing an emerging corporate-centric hegemonic international law, a new form of international law contrasted to </w:t>
      </w:r>
      <w:proofErr w:type="spellStart"/>
      <w:r w:rsidRPr="009936E4">
        <w:rPr>
          <w:sz w:val="16"/>
        </w:rPr>
        <w:t>Vagts's</w:t>
      </w:r>
      <w:proofErr w:type="spellEnd"/>
      <w:r w:rsidRPr="009936E4">
        <w:rPr>
          <w:sz w:val="16"/>
        </w:rPr>
        <w:t xml:space="preserve"> state-centric hegemonic international law. n17</w:t>
      </w:r>
      <w:r w:rsidRPr="009936E4">
        <w:rPr>
          <w:sz w:val="12"/>
        </w:rPr>
        <w:t>¶</w:t>
      </w:r>
      <w:r w:rsidRPr="009936E4">
        <w:rPr>
          <w:sz w:val="16"/>
        </w:rPr>
        <w:t xml:space="preserve"> </w:t>
      </w:r>
      <w:r w:rsidRPr="009936E4">
        <w:rPr>
          <w:sz w:val="12"/>
        </w:rPr>
        <w:t>¶</w:t>
      </w:r>
      <w:r w:rsidRPr="009936E4">
        <w:rPr>
          <w:sz w:val="16"/>
        </w:rPr>
        <w:t xml:space="preserve"> </w:t>
      </w:r>
      <w:r w:rsidRPr="00A428CA">
        <w:rPr>
          <w:rStyle w:val="StyleBoldUnderline"/>
          <w:highlight w:val="yellow"/>
        </w:rPr>
        <w:t>Because international law is based on the mutual consent of</w:t>
      </w:r>
      <w:r w:rsidRPr="00881A19">
        <w:rPr>
          <w:rStyle w:val="StyleBoldUnderline"/>
        </w:rPr>
        <w:t xml:space="preserve"> sovereign </w:t>
      </w:r>
      <w:r w:rsidRPr="00A428CA">
        <w:rPr>
          <w:rStyle w:val="StyleBoldUnderline"/>
          <w:highlight w:val="yellow"/>
        </w:rPr>
        <w:t>states, each</w:t>
      </w:r>
      <w:r w:rsidRPr="00881A19">
        <w:rPr>
          <w:rStyle w:val="StyleBoldUnderline"/>
        </w:rPr>
        <w:t xml:space="preserve"> participating </w:t>
      </w:r>
      <w:r w:rsidRPr="00A428CA">
        <w:rPr>
          <w:rStyle w:val="StyleBoldUnderline"/>
          <w:highlight w:val="yellow"/>
        </w:rPr>
        <w:t>state must have common values and interests for international law to be effective.</w:t>
      </w:r>
      <w:r w:rsidRPr="00881A19">
        <w:rPr>
          <w:rStyle w:val="StyleBoldUnderline"/>
        </w:rPr>
        <w:t xml:space="preserve"> </w:t>
      </w:r>
      <w:proofErr w:type="gramStart"/>
      <w:r w:rsidRPr="00881A19">
        <w:rPr>
          <w:rStyle w:val="StyleBoldUnderline"/>
        </w:rPr>
        <w:t>n18</w:t>
      </w:r>
      <w:proofErr w:type="gramEnd"/>
      <w:r w:rsidRPr="00881A19">
        <w:rPr>
          <w:rStyle w:val="StyleBoldUnderline"/>
        </w:rPr>
        <w:t xml:space="preserve"> </w:t>
      </w:r>
      <w:r w:rsidRPr="00A428CA">
        <w:rPr>
          <w:rStyle w:val="StyleBoldUnderline"/>
          <w:highlight w:val="yellow"/>
        </w:rPr>
        <w:t>Political, cultural, religious,</w:t>
      </w:r>
      <w:r w:rsidRPr="00881A19">
        <w:rPr>
          <w:rStyle w:val="StyleBoldUnderline"/>
        </w:rPr>
        <w:t xml:space="preserve">  [*941]  </w:t>
      </w:r>
      <w:r w:rsidRPr="00A428CA">
        <w:rPr>
          <w:rStyle w:val="StyleBoldUnderline"/>
          <w:highlight w:val="yellow"/>
        </w:rPr>
        <w:t>and economic traditions were naturally varied</w:t>
      </w:r>
      <w:r w:rsidRPr="003D18D6">
        <w:rPr>
          <w:rStyle w:val="StyleBoldUnderline"/>
        </w:rPr>
        <w:t xml:space="preserve"> among states</w:t>
      </w:r>
      <w:r w:rsidRPr="00881A19">
        <w:rPr>
          <w:rStyle w:val="StyleBoldUnderline"/>
        </w:rPr>
        <w:t xml:space="preserve"> before the implementation of international law.</w:t>
      </w:r>
      <w:r w:rsidRPr="009936E4">
        <w:rPr>
          <w:sz w:val="16"/>
        </w:rPr>
        <w:t xml:space="preserve"> </w:t>
      </w:r>
      <w:proofErr w:type="gramStart"/>
      <w:r w:rsidRPr="009936E4">
        <w:rPr>
          <w:sz w:val="16"/>
        </w:rPr>
        <w:t>n19</w:t>
      </w:r>
      <w:proofErr w:type="gramEnd"/>
      <w:r w:rsidRPr="009936E4">
        <w:rPr>
          <w:sz w:val="16"/>
        </w:rPr>
        <w:t xml:space="preserve"> Because of this variation, the powerful Western states superimposed self-styled Western values such as democracy, a definitive structure of rule of law, industrial development, perception of peace, and eventually capitalism on less-influential or less-powerful states. </w:t>
      </w:r>
      <w:proofErr w:type="gramStart"/>
      <w:r w:rsidRPr="009936E4">
        <w:rPr>
          <w:sz w:val="16"/>
        </w:rPr>
        <w:t>n20</w:t>
      </w:r>
      <w:proofErr w:type="gramEnd"/>
      <w:r w:rsidRPr="009936E4">
        <w:rPr>
          <w:sz w:val="16"/>
        </w:rPr>
        <w:t xml:space="preserve"> Western hegemons present these values as though they are prerequisites for stability. </w:t>
      </w:r>
      <w:proofErr w:type="gramStart"/>
      <w:r w:rsidRPr="009936E4">
        <w:rPr>
          <w:sz w:val="16"/>
        </w:rPr>
        <w:t>n21</w:t>
      </w:r>
      <w:proofErr w:type="gramEnd"/>
      <w:r w:rsidRPr="009936E4">
        <w:rPr>
          <w:sz w:val="16"/>
        </w:rPr>
        <w:t xml:space="preserve"> </w:t>
      </w:r>
      <w:r w:rsidRPr="00881A19">
        <w:rPr>
          <w:rStyle w:val="StyleBoldUnderline"/>
        </w:rPr>
        <w:t xml:space="preserve">In reality, however, formal </w:t>
      </w:r>
      <w:r w:rsidRPr="00A428CA">
        <w:rPr>
          <w:rStyle w:val="StyleBoldUnderline"/>
          <w:highlight w:val="yellow"/>
        </w:rPr>
        <w:t>consent</w:t>
      </w:r>
      <w:r w:rsidRPr="00881A19">
        <w:rPr>
          <w:rStyle w:val="StyleBoldUnderline"/>
        </w:rPr>
        <w:t xml:space="preserve"> to these values </w:t>
      </w:r>
      <w:r w:rsidRPr="00A428CA">
        <w:rPr>
          <w:rStyle w:val="StyleBoldUnderline"/>
          <w:highlight w:val="yellow"/>
        </w:rPr>
        <w:t>allows</w:t>
      </w:r>
      <w:r w:rsidRPr="003D18D6">
        <w:rPr>
          <w:rStyle w:val="StyleBoldUnderline"/>
        </w:rPr>
        <w:t xml:space="preserve"> (in the creation of international law) </w:t>
      </w:r>
      <w:r w:rsidRPr="00A428CA">
        <w:rPr>
          <w:rStyle w:val="StyleBoldUnderline"/>
          <w:highlight w:val="yellow"/>
        </w:rPr>
        <w:t xml:space="preserve">the hegemon to disrupt existing value structures--an </w:t>
      </w:r>
      <w:r w:rsidRPr="00A428CA">
        <w:rPr>
          <w:rStyle w:val="Emphasis"/>
          <w:highlight w:val="yellow"/>
        </w:rPr>
        <w:t>inherently destabilizing action</w:t>
      </w:r>
      <w:r w:rsidRPr="00881A19">
        <w:rPr>
          <w:rStyle w:val="StyleBoldUnderline"/>
        </w:rPr>
        <w:t>--and take advantage of the less-powerful states' resources.</w:t>
      </w:r>
      <w:r w:rsidRPr="009936E4">
        <w:rPr>
          <w:sz w:val="16"/>
        </w:rPr>
        <w:t xml:space="preserve"> </w:t>
      </w:r>
      <w:proofErr w:type="gramStart"/>
      <w:r w:rsidRPr="009936E4">
        <w:rPr>
          <w:sz w:val="16"/>
        </w:rPr>
        <w:t>n22</w:t>
      </w:r>
      <w:proofErr w:type="gramEnd"/>
      <w:r w:rsidRPr="009936E4">
        <w:rPr>
          <w:sz w:val="16"/>
        </w:rPr>
        <w:t xml:space="preserve"> This process of obtaining consent is so sophisticated that it frequently requires engaging lawyers and legal scholars to guide less-powerful states. </w:t>
      </w:r>
      <w:proofErr w:type="gramStart"/>
      <w:r w:rsidRPr="009936E4">
        <w:rPr>
          <w:sz w:val="16"/>
        </w:rPr>
        <w:t>n23</w:t>
      </w:r>
      <w:proofErr w:type="gramEnd"/>
      <w:r w:rsidRPr="009936E4">
        <w:rPr>
          <w:sz w:val="16"/>
        </w:rPr>
        <w:t xml:space="preserve"> These scholars typically represent Western education and ideologies within the scope of the broader interests of hegemons, imposing Western legal traditions on non-Western states. n24</w:t>
      </w:r>
      <w:r w:rsidRPr="009936E4">
        <w:rPr>
          <w:sz w:val="12"/>
        </w:rPr>
        <w:t>¶</w:t>
      </w:r>
      <w:r w:rsidRPr="009936E4">
        <w:rPr>
          <w:sz w:val="16"/>
        </w:rPr>
        <w:t xml:space="preserve"> </w:t>
      </w:r>
      <w:r w:rsidRPr="009936E4">
        <w:rPr>
          <w:sz w:val="12"/>
        </w:rPr>
        <w:t>¶</w:t>
      </w:r>
      <w:r w:rsidRPr="009936E4">
        <w:rPr>
          <w:sz w:val="16"/>
        </w:rPr>
        <w:t xml:space="preserve"> </w:t>
      </w:r>
      <w:proofErr w:type="gramStart"/>
      <w:r w:rsidRPr="00881A19">
        <w:rPr>
          <w:rStyle w:val="StyleBoldUnderline"/>
        </w:rPr>
        <w:t>Despite</w:t>
      </w:r>
      <w:proofErr w:type="gramEnd"/>
      <w:r w:rsidRPr="00881A19">
        <w:rPr>
          <w:rStyle w:val="StyleBoldUnderline"/>
        </w:rPr>
        <w:t xml:space="preserve"> maintaining consent to superimposed Western norms, </w:t>
      </w:r>
      <w:r w:rsidRPr="00A428CA">
        <w:rPr>
          <w:rStyle w:val="StyleBoldUnderline"/>
          <w:highlight w:val="yellow"/>
        </w:rPr>
        <w:t>international law lacks a formal enforcement</w:t>
      </w:r>
      <w:r w:rsidRPr="00A428CA">
        <w:rPr>
          <w:rStyle w:val="StyleBoldUnderline"/>
        </w:rPr>
        <w:t xml:space="preserve"> and compliance </w:t>
      </w:r>
      <w:r w:rsidRPr="00A428CA">
        <w:rPr>
          <w:rStyle w:val="StyleBoldUnderline"/>
          <w:highlight w:val="yellow"/>
        </w:rPr>
        <w:t>authority.</w:t>
      </w:r>
      <w:r w:rsidRPr="009936E4">
        <w:rPr>
          <w:sz w:val="16"/>
        </w:rPr>
        <w:t xml:space="preserve"> </w:t>
      </w:r>
      <w:proofErr w:type="gramStart"/>
      <w:r w:rsidRPr="009936E4">
        <w:rPr>
          <w:sz w:val="16"/>
        </w:rPr>
        <w:t>n25</w:t>
      </w:r>
      <w:proofErr w:type="gramEnd"/>
      <w:r w:rsidRPr="009936E4">
        <w:rPr>
          <w:sz w:val="16"/>
        </w:rPr>
        <w:t xml:space="preserve"> Nevertheless, fragmented informal or non-legal authority has been institutionalized through means controlled by hegemons that can make others comply with the norms. </w:t>
      </w:r>
      <w:proofErr w:type="gramStart"/>
      <w:r w:rsidRPr="009936E4">
        <w:rPr>
          <w:sz w:val="16"/>
        </w:rPr>
        <w:t>n26</w:t>
      </w:r>
      <w:proofErr w:type="gramEnd"/>
      <w:r w:rsidRPr="009936E4">
        <w:rPr>
          <w:sz w:val="16"/>
        </w:rPr>
        <w:t xml:space="preserve"> </w:t>
      </w:r>
      <w:r w:rsidRPr="00CC7DDF">
        <w:rPr>
          <w:rStyle w:val="StyleBoldUnderline"/>
          <w:highlight w:val="yellow"/>
        </w:rPr>
        <w:t xml:space="preserve">In this </w:t>
      </w:r>
      <w:r w:rsidRPr="00CC7DDF">
        <w:rPr>
          <w:rStyle w:val="Emphasis"/>
          <w:highlight w:val="yellow"/>
        </w:rPr>
        <w:t>scattered and pseudo-legal compliance mechanism</w:t>
      </w:r>
      <w:r w:rsidRPr="00CC7DDF">
        <w:rPr>
          <w:rStyle w:val="StyleBoldUnderline"/>
          <w:highlight w:val="yellow"/>
        </w:rPr>
        <w:t>, hegemons may comply with international law when faced with worldwide pressure</w:t>
      </w:r>
      <w:r w:rsidRPr="00881A19">
        <w:rPr>
          <w:rStyle w:val="StyleBoldUnderline"/>
        </w:rPr>
        <w:t xml:space="preserve"> and opposition from competing  [*942]  hegemons.</w:t>
      </w:r>
      <w:r w:rsidRPr="009936E4">
        <w:rPr>
          <w:sz w:val="16"/>
        </w:rPr>
        <w:t xml:space="preserve"> </w:t>
      </w:r>
      <w:proofErr w:type="gramStart"/>
      <w:r w:rsidRPr="009936E4">
        <w:rPr>
          <w:sz w:val="16"/>
        </w:rPr>
        <w:t>n27</w:t>
      </w:r>
      <w:proofErr w:type="gramEnd"/>
      <w:r w:rsidRPr="009936E4">
        <w:rPr>
          <w:sz w:val="16"/>
        </w:rPr>
        <w:t xml:space="preserve"> For non-hegemons, a hint of pressure, economic or otherwise, is sometimes sufficient to force compliance with the regime. n28</w:t>
      </w:r>
      <w:r w:rsidRPr="009936E4">
        <w:rPr>
          <w:sz w:val="12"/>
        </w:rPr>
        <w:t>¶</w:t>
      </w:r>
      <w:r w:rsidRPr="009936E4">
        <w:rPr>
          <w:sz w:val="16"/>
        </w:rPr>
        <w:t xml:space="preserve"> </w:t>
      </w:r>
      <w:r w:rsidRPr="009936E4">
        <w:rPr>
          <w:sz w:val="12"/>
        </w:rPr>
        <w:t>¶</w:t>
      </w:r>
      <w:r w:rsidRPr="009936E4">
        <w:rPr>
          <w:sz w:val="16"/>
        </w:rPr>
        <w:t xml:space="preserve"> According to Antonio Gramsci:</w:t>
      </w:r>
      <w:r w:rsidRPr="009936E4">
        <w:rPr>
          <w:sz w:val="12"/>
        </w:rPr>
        <w:t>¶</w:t>
      </w:r>
      <w:r w:rsidRPr="009936E4">
        <w:rPr>
          <w:sz w:val="16"/>
        </w:rPr>
        <w:t xml:space="preserve"> </w:t>
      </w:r>
      <w:r w:rsidRPr="009936E4">
        <w:rPr>
          <w:sz w:val="12"/>
        </w:rPr>
        <w:t>¶</w:t>
      </w:r>
      <w:r w:rsidRPr="009936E4">
        <w:rPr>
          <w:sz w:val="16"/>
        </w:rPr>
        <w:t xml:space="preserve">     [H]</w:t>
      </w:r>
      <w:proofErr w:type="spellStart"/>
      <w:r w:rsidRPr="009936E4">
        <w:rPr>
          <w:sz w:val="16"/>
        </w:rPr>
        <w:t>egemony</w:t>
      </w:r>
      <w:proofErr w:type="spellEnd"/>
      <w:r w:rsidRPr="009936E4">
        <w:rPr>
          <w:sz w:val="16"/>
        </w:rPr>
        <w:t xml:space="preserve"> presupposes that account be taken of the interests and the tendencies of the groups over which hegemony is to be exercised, and that a certain compromise equilibrium should be formed--in other words, that the leading group [hegemons] should make sacrifices of an economic-corporate kind. But . . . such sacrifices and such a compromise cannot touch the essential . . . [they] must necessarily be based on the decisive function exercised by the leading group in the decisive nucleus of economic activity. n29</w:t>
      </w:r>
      <w:r w:rsidRPr="009936E4">
        <w:rPr>
          <w:sz w:val="12"/>
        </w:rPr>
        <w:t>¶</w:t>
      </w:r>
      <w:r w:rsidRPr="009936E4">
        <w:rPr>
          <w:sz w:val="16"/>
        </w:rPr>
        <w:t xml:space="preserve"> </w:t>
      </w:r>
      <w:r w:rsidRPr="009936E4">
        <w:rPr>
          <w:sz w:val="12"/>
        </w:rPr>
        <w:t>¶</w:t>
      </w:r>
      <w:r w:rsidRPr="009936E4">
        <w:rPr>
          <w:sz w:val="16"/>
        </w:rPr>
        <w:t xml:space="preserve"> </w:t>
      </w:r>
      <w:r w:rsidRPr="009936E4">
        <w:rPr>
          <w:sz w:val="12"/>
        </w:rPr>
        <w:t>¶</w:t>
      </w:r>
      <w:r w:rsidRPr="009936E4">
        <w:rPr>
          <w:sz w:val="16"/>
        </w:rPr>
        <w:t xml:space="preserve"> </w:t>
      </w:r>
      <w:r w:rsidRPr="009936E4">
        <w:rPr>
          <w:sz w:val="12"/>
        </w:rPr>
        <w:t>¶</w:t>
      </w:r>
      <w:r w:rsidRPr="009936E4">
        <w:rPr>
          <w:sz w:val="16"/>
        </w:rPr>
        <w:t xml:space="preserve"> B.S. </w:t>
      </w:r>
      <w:proofErr w:type="spellStart"/>
      <w:r w:rsidRPr="009936E4">
        <w:rPr>
          <w:sz w:val="16"/>
        </w:rPr>
        <w:t>Chimni</w:t>
      </w:r>
      <w:proofErr w:type="spellEnd"/>
      <w:r w:rsidRPr="009936E4">
        <w:rPr>
          <w:sz w:val="16"/>
        </w:rPr>
        <w:t xml:space="preserve"> also noted the current influence of what he terms the "transnational capitalist class," that produces a culture in which "the third world counterparts essentially act as 'transmission belts and filtering devices for the imposition of the transnational agenda.'" n30</w:t>
      </w:r>
      <w:r w:rsidRPr="009936E4">
        <w:rPr>
          <w:sz w:val="12"/>
        </w:rPr>
        <w:t>¶</w:t>
      </w:r>
      <w:r w:rsidRPr="009936E4">
        <w:rPr>
          <w:sz w:val="16"/>
        </w:rPr>
        <w:t xml:space="preserve"> </w:t>
      </w:r>
      <w:r w:rsidRPr="009936E4">
        <w:rPr>
          <w:sz w:val="12"/>
        </w:rPr>
        <w:t>¶</w:t>
      </w:r>
      <w:r w:rsidRPr="009936E4">
        <w:rPr>
          <w:sz w:val="16"/>
        </w:rPr>
        <w:t xml:space="preserve">  [*943]  </w:t>
      </w:r>
      <w:r w:rsidRPr="007A542B">
        <w:rPr>
          <w:rStyle w:val="StyleBoldUnderline"/>
        </w:rPr>
        <w:t xml:space="preserve">International law, in its creation and application, has been a victim of the hegemonic power consolidation process. </w:t>
      </w:r>
      <w:proofErr w:type="gramStart"/>
      <w:r w:rsidRPr="007A542B">
        <w:rPr>
          <w:rStyle w:val="StyleBoldUnderline"/>
        </w:rPr>
        <w:t>n31</w:t>
      </w:r>
      <w:proofErr w:type="gramEnd"/>
      <w:r w:rsidRPr="007A542B">
        <w:rPr>
          <w:rStyle w:val="StyleBoldUnderline"/>
        </w:rPr>
        <w:t xml:space="preserve"> Rather than recognizing and respecting the common goals and values of a pluralistic world, international law deems</w:t>
      </w:r>
      <w:r w:rsidRPr="001719C6">
        <w:rPr>
          <w:rStyle w:val="StyleBoldUnderline"/>
        </w:rPr>
        <w:t xml:space="preserve"> hegemons' values those of "true" civilization</w:t>
      </w:r>
      <w:r w:rsidRPr="00A428CA">
        <w:rPr>
          <w:rStyle w:val="StyleBoldUnderline"/>
        </w:rPr>
        <w:t>, held in esteem and aspired to by all others at the expense of unique and insightful non-Western thought.</w:t>
      </w:r>
      <w:r w:rsidRPr="009936E4">
        <w:rPr>
          <w:sz w:val="16"/>
        </w:rPr>
        <w:t xml:space="preserve"> </w:t>
      </w:r>
      <w:proofErr w:type="gramStart"/>
      <w:r w:rsidRPr="009936E4">
        <w:rPr>
          <w:sz w:val="16"/>
        </w:rPr>
        <w:t>n32</w:t>
      </w:r>
      <w:proofErr w:type="gramEnd"/>
      <w:r w:rsidRPr="009936E4">
        <w:rPr>
          <w:sz w:val="16"/>
        </w:rPr>
        <w:t xml:space="preserve"> Now in the era of globalization, evolving hegemonic international law theory warrants questioning whether states are really the hegemons in today's world. In order to address this question, it is important to analyze the processes of hegemony in the development of international law and to identify when the course of the hegemonic process departed from state-centric to corporate-centric hegemony.</w:t>
      </w:r>
    </w:p>
    <w:p w:rsidR="00C5628D" w:rsidRDefault="00C5628D" w:rsidP="00C5628D"/>
    <w:p w:rsidR="00C5628D" w:rsidRDefault="00C5628D" w:rsidP="00C5628D"/>
    <w:p w:rsidR="00C5628D" w:rsidRDefault="00C5628D" w:rsidP="00C5628D">
      <w:pPr>
        <w:pStyle w:val="Heading4"/>
      </w:pPr>
      <w:r>
        <w:t xml:space="preserve">Empirics disprove successful </w:t>
      </w:r>
      <w:proofErr w:type="spellStart"/>
      <w:r>
        <w:t>i</w:t>
      </w:r>
      <w:proofErr w:type="spellEnd"/>
      <w:r>
        <w:t>-law integration, and globalization solves the impact</w:t>
      </w:r>
    </w:p>
    <w:p w:rsidR="00C5628D" w:rsidRDefault="00C5628D" w:rsidP="00C5628D">
      <w:r w:rsidRPr="0031442E">
        <w:rPr>
          <w:rStyle w:val="StyleStyleBold12pt"/>
        </w:rPr>
        <w:t>Berger 13</w:t>
      </w:r>
      <w:r>
        <w:t xml:space="preserve"> – J.D. /M.B.A. Candidate, 2015, Maurice A. Deane School of Law/ Frank G. </w:t>
      </w:r>
      <w:proofErr w:type="spellStart"/>
      <w:r>
        <w:t>Zarb</w:t>
      </w:r>
      <w:proofErr w:type="spellEnd"/>
      <w:r>
        <w:t xml:space="preserve"> School of Business at Hofstra University (Matthew J., “BITING THE HAND THAT FEEDS: THE TAKINGS CLAUSE AND AIG,” 12 J. Int'l Bus. &amp; L. 341, Lexis)</w:t>
      </w:r>
    </w:p>
    <w:p w:rsidR="00C5628D" w:rsidRDefault="00C5628D" w:rsidP="00C5628D">
      <w:pPr>
        <w:rPr>
          <w:sz w:val="16"/>
        </w:rPr>
      </w:pPr>
      <w:r w:rsidRPr="009936E4">
        <w:rPr>
          <w:sz w:val="16"/>
        </w:rPr>
        <w:t>A. United States Acceptance of International Law</w:t>
      </w:r>
      <w:r w:rsidRPr="009936E4">
        <w:rPr>
          <w:sz w:val="12"/>
        </w:rPr>
        <w:t>¶</w:t>
      </w:r>
      <w:r w:rsidRPr="009936E4">
        <w:rPr>
          <w:sz w:val="16"/>
        </w:rPr>
        <w:t xml:space="preserve"> There is no consensus on whether United States justices should take foreign law into consideration when making decisions on a novel or controversial issue. </w:t>
      </w:r>
      <w:r w:rsidRPr="00012ECA">
        <w:rPr>
          <w:rStyle w:val="StyleBoldUnderline"/>
          <w:highlight w:val="yellow"/>
        </w:rPr>
        <w:t xml:space="preserve">While it has been held that foreign law is </w:t>
      </w:r>
      <w:r w:rsidRPr="004A3501">
        <w:rPr>
          <w:rStyle w:val="Emphasis"/>
          <w:highlight w:val="yellow"/>
        </w:rPr>
        <w:t xml:space="preserve">not </w:t>
      </w:r>
      <w:r w:rsidRPr="009D2AFC">
        <w:rPr>
          <w:rStyle w:val="Emphasis"/>
          <w:highlight w:val="yellow"/>
        </w:rPr>
        <w:t>binding</w:t>
      </w:r>
      <w:r w:rsidRPr="009D2AFC">
        <w:rPr>
          <w:rStyle w:val="StyleBoldUnderline"/>
          <w:highlight w:val="yellow"/>
        </w:rPr>
        <w:t xml:space="preserve"> in </w:t>
      </w:r>
      <w:r w:rsidRPr="00012ECA">
        <w:rPr>
          <w:rStyle w:val="Emphasis"/>
          <w:highlight w:val="yellow"/>
        </w:rPr>
        <w:t>U</w:t>
      </w:r>
      <w:r w:rsidRPr="00012ECA">
        <w:rPr>
          <w:rStyle w:val="StyleBoldUnderline"/>
        </w:rPr>
        <w:t xml:space="preserve">nited </w:t>
      </w:r>
      <w:r w:rsidRPr="00012ECA">
        <w:rPr>
          <w:rStyle w:val="Emphasis"/>
          <w:highlight w:val="yellow"/>
        </w:rPr>
        <w:t>S</w:t>
      </w:r>
      <w:r w:rsidRPr="00012ECA">
        <w:rPr>
          <w:rStyle w:val="StyleBoldUnderline"/>
        </w:rPr>
        <w:t xml:space="preserve">tates' </w:t>
      </w:r>
      <w:r w:rsidRPr="00012ECA">
        <w:rPr>
          <w:rStyle w:val="StyleBoldUnderline"/>
          <w:highlight w:val="yellow"/>
        </w:rPr>
        <w:t>courts,</w:t>
      </w:r>
      <w:r w:rsidRPr="00012ECA">
        <w:rPr>
          <w:rStyle w:val="StyleBoldUnderline"/>
        </w:rPr>
        <w:t xml:space="preserve"> several </w:t>
      </w:r>
      <w:r w:rsidRPr="00012ECA">
        <w:rPr>
          <w:rStyle w:val="StyleBoldUnderline"/>
          <w:highlight w:val="yellow"/>
        </w:rPr>
        <w:t>justices</w:t>
      </w:r>
      <w:r w:rsidRPr="00E922CC">
        <w:rPr>
          <w:rStyle w:val="StyleBoldUnderline"/>
        </w:rPr>
        <w:t xml:space="preserve"> have displayed a willingness to </w:t>
      </w:r>
      <w:r w:rsidRPr="00012ECA">
        <w:rPr>
          <w:rStyle w:val="StyleBoldUnderline"/>
          <w:highlight w:val="yellow"/>
        </w:rPr>
        <w:t>take international law</w:t>
      </w:r>
      <w:r w:rsidRPr="00C3055B">
        <w:rPr>
          <w:rStyle w:val="StyleBoldUnderline"/>
        </w:rPr>
        <w:t xml:space="preserve"> and actions </w:t>
      </w:r>
      <w:r w:rsidRPr="00012ECA">
        <w:rPr>
          <w:rStyle w:val="StyleBoldUnderline"/>
          <w:highlight w:val="yellow"/>
        </w:rPr>
        <w:t>into consideration.</w:t>
      </w:r>
      <w:r w:rsidRPr="00C3055B">
        <w:rPr>
          <w:rStyle w:val="StyleBoldUnderline"/>
        </w:rPr>
        <w:t xml:space="preserve"> </w:t>
      </w:r>
      <w:proofErr w:type="gramStart"/>
      <w:r w:rsidRPr="00C3055B">
        <w:rPr>
          <w:rStyle w:val="StyleBoldUnderline"/>
        </w:rPr>
        <w:t>n199</w:t>
      </w:r>
      <w:proofErr w:type="gramEnd"/>
      <w:r w:rsidRPr="009936E4">
        <w:rPr>
          <w:rStyle w:val="StyleBoldUnderline"/>
          <w:sz w:val="12"/>
          <w:u w:val="none"/>
        </w:rPr>
        <w:t>¶</w:t>
      </w:r>
      <w:r w:rsidRPr="00C3055B">
        <w:rPr>
          <w:rStyle w:val="StyleBoldUnderline"/>
        </w:rPr>
        <w:t xml:space="preserve"> </w:t>
      </w:r>
      <w:r w:rsidRPr="00012ECA">
        <w:rPr>
          <w:rStyle w:val="StyleBoldUnderline"/>
          <w:highlight w:val="yellow"/>
        </w:rPr>
        <w:t>The Court's willingness to examine international law</w:t>
      </w:r>
      <w:r w:rsidRPr="00C3055B">
        <w:rPr>
          <w:rStyle w:val="StyleBoldUnderline"/>
        </w:rPr>
        <w:t xml:space="preserve"> when deciding cases in the United States </w:t>
      </w:r>
      <w:r w:rsidRPr="00012ECA">
        <w:rPr>
          <w:rStyle w:val="StyleBoldUnderline"/>
          <w:highlight w:val="yellow"/>
        </w:rPr>
        <w:t xml:space="preserve">has been displayed </w:t>
      </w:r>
      <w:r w:rsidRPr="00012ECA">
        <w:rPr>
          <w:rStyle w:val="Emphasis"/>
          <w:highlight w:val="yellow"/>
        </w:rPr>
        <w:t>numerous times over the course of the last century</w:t>
      </w:r>
      <w:r w:rsidRPr="00012ECA">
        <w:rPr>
          <w:rStyle w:val="StyleBoldUnderline"/>
          <w:highlight w:val="yellow"/>
        </w:rPr>
        <w:t>.</w:t>
      </w:r>
      <w:r w:rsidRPr="00C3055B">
        <w:rPr>
          <w:rStyle w:val="StyleBoldUnderline"/>
        </w:rPr>
        <w:t xml:space="preserve"> In the </w:t>
      </w:r>
      <w:proofErr w:type="spellStart"/>
      <w:r w:rsidRPr="00C3055B">
        <w:rPr>
          <w:rStyle w:val="StyleBoldUnderline"/>
        </w:rPr>
        <w:t>Paquete</w:t>
      </w:r>
      <w:proofErr w:type="spellEnd"/>
      <w:r w:rsidRPr="00C3055B">
        <w:rPr>
          <w:rStyle w:val="StyleBoldUnderline"/>
        </w:rPr>
        <w:t xml:space="preserve"> Habana, </w:t>
      </w:r>
      <w:r w:rsidRPr="00012ECA">
        <w:rPr>
          <w:rStyle w:val="Emphasis"/>
          <w:highlight w:val="yellow"/>
        </w:rPr>
        <w:t>the Court stated that [</w:t>
      </w:r>
      <w:proofErr w:type="spellStart"/>
      <w:r w:rsidRPr="00012ECA">
        <w:rPr>
          <w:rStyle w:val="Emphasis"/>
          <w:highlight w:val="yellow"/>
        </w:rPr>
        <w:t>i</w:t>
      </w:r>
      <w:proofErr w:type="spellEnd"/>
      <w:r w:rsidRPr="00012ECA">
        <w:rPr>
          <w:rStyle w:val="Emphasis"/>
          <w:highlight w:val="yellow"/>
        </w:rPr>
        <w:t>]</w:t>
      </w:r>
      <w:proofErr w:type="spellStart"/>
      <w:r w:rsidRPr="00012ECA">
        <w:rPr>
          <w:rStyle w:val="Emphasis"/>
          <w:highlight w:val="yellow"/>
        </w:rPr>
        <w:t>nternational</w:t>
      </w:r>
      <w:proofErr w:type="spellEnd"/>
      <w:r w:rsidRPr="00012ECA">
        <w:rPr>
          <w:rStyle w:val="Emphasis"/>
          <w:highlight w:val="yellow"/>
        </w:rPr>
        <w:t xml:space="preserve"> law is part of our law</w:t>
      </w:r>
      <w:r w:rsidRPr="00C3055B">
        <w:rPr>
          <w:rStyle w:val="StyleBoldUnderline"/>
        </w:rPr>
        <w:t>, and must be ascertained and administered by the courts of justice of appropriate jurisdiction as often as questions of right depending upon it are duly presented for their determination.</w:t>
      </w:r>
      <w:r w:rsidRPr="009936E4">
        <w:rPr>
          <w:sz w:val="16"/>
        </w:rPr>
        <w:t xml:space="preserve"> For this purpose, where there is no treaty and no controlling executive or legislative act or judicial decision, resort must be had to the customs and usages of [c]</w:t>
      </w:r>
      <w:proofErr w:type="spellStart"/>
      <w:r w:rsidRPr="009936E4">
        <w:rPr>
          <w:sz w:val="16"/>
        </w:rPr>
        <w:t>ivilized</w:t>
      </w:r>
      <w:proofErr w:type="spellEnd"/>
      <w:r w:rsidRPr="009936E4">
        <w:rPr>
          <w:sz w:val="16"/>
        </w:rPr>
        <w:t xml:space="preserve"> nations. </w:t>
      </w:r>
      <w:proofErr w:type="gramStart"/>
      <w:r w:rsidRPr="009936E4">
        <w:rPr>
          <w:sz w:val="16"/>
        </w:rPr>
        <w:t>n200</w:t>
      </w:r>
      <w:proofErr w:type="gramEnd"/>
      <w:r w:rsidRPr="009936E4">
        <w:rPr>
          <w:sz w:val="12"/>
        </w:rPr>
        <w:t>¶</w:t>
      </w:r>
      <w:r w:rsidRPr="009936E4">
        <w:rPr>
          <w:sz w:val="16"/>
        </w:rPr>
        <w:t xml:space="preserve"> More recently in Roper v. Simmons, the Court expressed its intent to look at the international community for guidance when dealing with a controversial decision in the United States. </w:t>
      </w:r>
      <w:proofErr w:type="gramStart"/>
      <w:r w:rsidRPr="009936E4">
        <w:rPr>
          <w:sz w:val="16"/>
        </w:rPr>
        <w:t>n201</w:t>
      </w:r>
      <w:proofErr w:type="gramEnd"/>
      <w:r w:rsidRPr="009936E4">
        <w:rPr>
          <w:sz w:val="16"/>
        </w:rPr>
        <w:t xml:space="preserve"> In that case, the Supreme Court discussed the constitutionality of the juvenile death penalty in relation to the Eighth Amendment's Cruel and Unusual Punishment clause. </w:t>
      </w:r>
      <w:proofErr w:type="gramStart"/>
      <w:r w:rsidRPr="009936E4">
        <w:rPr>
          <w:sz w:val="16"/>
        </w:rPr>
        <w:t>n202</w:t>
      </w:r>
      <w:proofErr w:type="gramEnd"/>
      <w:r w:rsidRPr="009936E4">
        <w:rPr>
          <w:sz w:val="16"/>
        </w:rPr>
        <w:t xml:space="preserve"> Based on the near universal outlaw of the juvenile death penalty, the Court decided to declare the juvenile [*367] death penalty unconstitutional. </w:t>
      </w:r>
      <w:proofErr w:type="gramStart"/>
      <w:r w:rsidRPr="009936E4">
        <w:rPr>
          <w:sz w:val="16"/>
        </w:rPr>
        <w:t>n203</w:t>
      </w:r>
      <w:proofErr w:type="gramEnd"/>
      <w:r w:rsidRPr="009936E4">
        <w:rPr>
          <w:sz w:val="16"/>
        </w:rPr>
        <w:t xml:space="preserve"> </w:t>
      </w:r>
      <w:r w:rsidRPr="009C4064">
        <w:rPr>
          <w:rStyle w:val="StyleBoldUnderline"/>
          <w:highlight w:val="yellow"/>
        </w:rPr>
        <w:t xml:space="preserve">However, the Court was quick to declare that international law was </w:t>
      </w:r>
      <w:r w:rsidRPr="009C4064">
        <w:rPr>
          <w:rStyle w:val="Emphasis"/>
          <w:highlight w:val="yellow"/>
        </w:rPr>
        <w:t xml:space="preserve">not </w:t>
      </w:r>
      <w:r w:rsidRPr="00012ECA">
        <w:rPr>
          <w:rStyle w:val="Emphasis"/>
          <w:highlight w:val="yellow"/>
        </w:rPr>
        <w:t>binding</w:t>
      </w:r>
      <w:r w:rsidRPr="00C3055B">
        <w:rPr>
          <w:rStyle w:val="StyleBoldUnderline"/>
        </w:rPr>
        <w:t xml:space="preserve"> on its decision. </w:t>
      </w:r>
      <w:proofErr w:type="gramStart"/>
      <w:r w:rsidRPr="00C3055B">
        <w:rPr>
          <w:rStyle w:val="StyleBoldUnderline"/>
        </w:rPr>
        <w:t>n204</w:t>
      </w:r>
      <w:proofErr w:type="gramEnd"/>
      <w:r w:rsidRPr="009936E4">
        <w:rPr>
          <w:rStyle w:val="StyleBoldUnderline"/>
          <w:sz w:val="12"/>
          <w:u w:val="none"/>
        </w:rPr>
        <w:t>¶</w:t>
      </w:r>
      <w:r w:rsidRPr="00C3055B">
        <w:rPr>
          <w:rStyle w:val="StyleBoldUnderline"/>
        </w:rPr>
        <w:t xml:space="preserve"> Even though international law is not dispositive, </w:t>
      </w:r>
      <w:r w:rsidRPr="00012ECA">
        <w:rPr>
          <w:rStyle w:val="StyleBoldUnderline"/>
          <w:highlight w:val="yellow"/>
        </w:rPr>
        <w:t>the Supreme Court has taken international views into consideration because of</w:t>
      </w:r>
      <w:r w:rsidRPr="00C3055B">
        <w:rPr>
          <w:rStyle w:val="StyleBoldUnderline"/>
        </w:rPr>
        <w:t xml:space="preserve"> common themes among nations and the growing trend of </w:t>
      </w:r>
      <w:r w:rsidRPr="00012ECA">
        <w:rPr>
          <w:rStyle w:val="StyleBoldUnderline"/>
          <w:highlight w:val="yellow"/>
        </w:rPr>
        <w:t>globalization.</w:t>
      </w:r>
      <w:r w:rsidRPr="009936E4">
        <w:rPr>
          <w:sz w:val="16"/>
        </w:rPr>
        <w:t xml:space="preserve"> The United States shares many traits with countries around the world, including its origins. Based on these common origins, it is often helpful to see how other countries handle similar issues. </w:t>
      </w:r>
      <w:proofErr w:type="gramStart"/>
      <w:r w:rsidRPr="009936E4">
        <w:rPr>
          <w:sz w:val="16"/>
        </w:rPr>
        <w:t>n205</w:t>
      </w:r>
      <w:proofErr w:type="gramEnd"/>
      <w:r w:rsidRPr="009936E4">
        <w:rPr>
          <w:sz w:val="16"/>
        </w:rPr>
        <w:t xml:space="preserve"> Additionally, over the last several decades the world has become more interconnected than ever and the international community has played a larger role in decision making. As a result, it is important to consider what other nations are doing with respect to problems all nations face. n206</w:t>
      </w:r>
    </w:p>
    <w:p w:rsidR="00C5628D" w:rsidRPr="004B4C53" w:rsidRDefault="00C5628D" w:rsidP="00C5628D"/>
    <w:p w:rsidR="00C5628D" w:rsidRDefault="00C5628D" w:rsidP="00C5628D">
      <w:pPr>
        <w:pStyle w:val="Heading4"/>
      </w:pPr>
      <w:r>
        <w:t>Judge biases hurt cross-fertilization</w:t>
      </w:r>
    </w:p>
    <w:p w:rsidR="00C5628D" w:rsidRDefault="00C5628D" w:rsidP="00C5628D">
      <w:proofErr w:type="spellStart"/>
      <w:r w:rsidRPr="00A66E12">
        <w:rPr>
          <w:b/>
        </w:rPr>
        <w:t>Chechi</w:t>
      </w:r>
      <w:proofErr w:type="spellEnd"/>
      <w:r w:rsidRPr="00A66E12">
        <w:rPr>
          <w:b/>
        </w:rPr>
        <w:t xml:space="preserve"> ’12</w:t>
      </w:r>
      <w:r>
        <w:t xml:space="preserve"> [</w:t>
      </w:r>
      <w:proofErr w:type="spellStart"/>
      <w:r>
        <w:t>Allessandro</w:t>
      </w:r>
      <w:proofErr w:type="spellEnd"/>
      <w:r>
        <w:t xml:space="preserve">, PhD from the European University Institute (EUI); LLM from the University College London, J.D. (2001), University of Siena, Post-doctoral researcher at the Art-Law Centre, University of Geneva, lecturer in public international law at the </w:t>
      </w:r>
      <w:proofErr w:type="spellStart"/>
      <w:r>
        <w:t>Université</w:t>
      </w:r>
      <w:proofErr w:type="spellEnd"/>
      <w:r>
        <w:t xml:space="preserve"> </w:t>
      </w:r>
      <w:proofErr w:type="spellStart"/>
      <w:r>
        <w:t>Catholique</w:t>
      </w:r>
      <w:proofErr w:type="spellEnd"/>
      <w:r>
        <w:t xml:space="preserve"> of Lille and at the University for Foreigners of Siena, reporter for Italy of the International Law in Domestic Courts – Oxford University Press project since 2007, “The Role of Domestic Courts in Resolving Restitution Cases: Unveiling Judicial Strategies for Culture-Sensitive Settlements,” </w:t>
      </w:r>
      <w:hyperlink r:id="rId16" w:history="1">
        <w:r>
          <w:rPr>
            <w:rStyle w:val="Hyperlink"/>
          </w:rPr>
          <w:t>http://www.academia.edu/3685860/The_Role_of_Domestic_Courts_in_Resolving_Restitution_Cases_Unveiling_Judicial_Strategies_for_Culture-Sensitive_Settlements</w:t>
        </w:r>
      </w:hyperlink>
      <w:r>
        <w:t>]</w:t>
      </w:r>
    </w:p>
    <w:p w:rsidR="00C5628D" w:rsidRPr="00192E71" w:rsidRDefault="00C5628D" w:rsidP="00C5628D"/>
    <w:p w:rsidR="00C5628D" w:rsidRPr="00370F29" w:rsidRDefault="00C5628D" w:rsidP="00C5628D">
      <w:pPr>
        <w:rPr>
          <w:sz w:val="16"/>
        </w:rPr>
      </w:pPr>
      <w:r w:rsidRPr="00370F29">
        <w:rPr>
          <w:sz w:val="16"/>
        </w:rPr>
        <w:t xml:space="preserve">The preceding paragraphs </w:t>
      </w:r>
      <w:proofErr w:type="spellStart"/>
      <w:r w:rsidRPr="00370F29">
        <w:rPr>
          <w:sz w:val="16"/>
        </w:rPr>
        <w:t>emphasise</w:t>
      </w:r>
      <w:proofErr w:type="spellEnd"/>
      <w:r w:rsidRPr="00370F29">
        <w:rPr>
          <w:sz w:val="16"/>
        </w:rPr>
        <w:t xml:space="preserve"> that </w:t>
      </w:r>
      <w:r w:rsidRPr="004E2420">
        <w:rPr>
          <w:highlight w:val="yellow"/>
          <w:u w:val="single"/>
        </w:rPr>
        <w:t>cross-fertilization entails a certain degree of uncertainty that derives principally from the human component of adjudication</w:t>
      </w:r>
      <w:r w:rsidRPr="00370F29">
        <w:rPr>
          <w:sz w:val="16"/>
        </w:rPr>
        <w:t xml:space="preserve">. Moreover, it appears that </w:t>
      </w:r>
      <w:r w:rsidRPr="003B6E22">
        <w:rPr>
          <w:highlight w:val="yellow"/>
          <w:u w:val="single"/>
        </w:rPr>
        <w:t>there are not clear parameters as to the circumstances under which it is necessary to seek guidance from foreign jurisprudence, about which areas of law should</w:t>
      </w:r>
      <w:r w:rsidRPr="00370F29">
        <w:rPr>
          <w:sz w:val="16"/>
          <w:highlight w:val="yellow"/>
        </w:rPr>
        <w:t xml:space="preserve"> </w:t>
      </w:r>
      <w:r w:rsidRPr="00370F29">
        <w:rPr>
          <w:sz w:val="16"/>
        </w:rPr>
        <w:t xml:space="preserve">(or should not) </w:t>
      </w:r>
      <w:r w:rsidRPr="003B6E22">
        <w:rPr>
          <w:highlight w:val="yellow"/>
          <w:u w:val="single"/>
        </w:rPr>
        <w:t>be excluded, or how the selection process should work</w:t>
      </w:r>
      <w:r w:rsidRPr="00370F29">
        <w:rPr>
          <w:sz w:val="16"/>
        </w:rPr>
        <w:t>. With regard to the latter point, it seems that the selection of external sources is guided by a number of variable factors: (</w:t>
      </w:r>
      <w:proofErr w:type="spellStart"/>
      <w:r w:rsidRPr="00370F29">
        <w:rPr>
          <w:sz w:val="16"/>
        </w:rPr>
        <w:t>i</w:t>
      </w:r>
      <w:proofErr w:type="spellEnd"/>
      <w:r w:rsidRPr="00370F29">
        <w:rPr>
          <w:sz w:val="16"/>
        </w:rPr>
        <w:t xml:space="preserve">) the extent to which the lending system and the borrowing system share similar values and common ideological bases; (ii) the degree of similarity between the issues faced by the two systems; and (iii) whether foreign legal materials are available in a language that judges are able to work with. Nevertheless, it is submitted that these problems do not decisively rule out resort to cross-fertilization. The fact is that the risks associated with this process are not dissimilar from those normally related to court cases that contain no recourse to foreign material. Either way </w:t>
      </w:r>
      <w:r w:rsidRPr="004E2420">
        <w:rPr>
          <w:highlight w:val="yellow"/>
          <w:u w:val="single"/>
        </w:rPr>
        <w:t>the settlement procedure may be affected by the whims of judges</w:t>
      </w:r>
      <w:r w:rsidRPr="00370F29">
        <w:rPr>
          <w:sz w:val="16"/>
        </w:rPr>
        <w:t xml:space="preserve">. In effect, </w:t>
      </w:r>
      <w:r w:rsidRPr="003B6E22">
        <w:rPr>
          <w:highlight w:val="yellow"/>
          <w:u w:val="single"/>
        </w:rPr>
        <w:t>decisions of national courts are sometimes followed by suspicions of political motivations</w:t>
      </w:r>
      <w:r w:rsidRPr="00370F29">
        <w:rPr>
          <w:sz w:val="16"/>
        </w:rPr>
        <w:t>. Decisions of international courts are not exempted from similar criticisms</w:t>
      </w:r>
      <w:r w:rsidRPr="00370F29">
        <w:rPr>
          <w:sz w:val="12"/>
        </w:rPr>
        <w:t>¶</w:t>
      </w:r>
      <w:r w:rsidRPr="00370F29">
        <w:rPr>
          <w:sz w:val="16"/>
        </w:rPr>
        <w:t xml:space="preserve"> 71</w:t>
      </w:r>
      <w:r w:rsidRPr="00370F29">
        <w:rPr>
          <w:sz w:val="12"/>
        </w:rPr>
        <w:t>¶</w:t>
      </w:r>
      <w:r w:rsidRPr="00370F29">
        <w:rPr>
          <w:sz w:val="16"/>
        </w:rPr>
        <w:t xml:space="preserve"> .Hence, it seems fair to assert that judges are justified in engaging in cross-fertilization, even if there is no obligation to do so, because it entails advantages that outnumber and offset its inherent deficiencies.</w:t>
      </w:r>
    </w:p>
    <w:p w:rsidR="00C5628D" w:rsidRPr="00400312" w:rsidRDefault="00C5628D" w:rsidP="00C5628D"/>
    <w:p w:rsidR="00C5628D" w:rsidRPr="00906AA3" w:rsidRDefault="00C5628D" w:rsidP="00C5628D">
      <w:pPr>
        <w:pStyle w:val="Heading4"/>
      </w:pPr>
      <w:r w:rsidRPr="00906AA3">
        <w:t xml:space="preserve">International law doesn’t prevent conflict </w:t>
      </w:r>
    </w:p>
    <w:p w:rsidR="00C5628D" w:rsidRPr="00BC5653" w:rsidRDefault="00C5628D" w:rsidP="00C5628D">
      <w:r w:rsidRPr="00E51636">
        <w:rPr>
          <w:rStyle w:val="StyleStyleBold12pt"/>
        </w:rPr>
        <w:t>Cassese 2001</w:t>
      </w:r>
      <w:r>
        <w:t>—</w:t>
      </w:r>
      <w:r w:rsidRPr="00BC5653">
        <w:t xml:space="preserve">Antonio Cassese, Professor at the University of Florence and member of </w:t>
      </w:r>
      <w:proofErr w:type="spellStart"/>
      <w:r w:rsidRPr="00BC5653">
        <w:t>I'Institut</w:t>
      </w:r>
      <w:proofErr w:type="spellEnd"/>
      <w:r w:rsidRPr="00BC5653">
        <w:t xml:space="preserve"> de </w:t>
      </w:r>
      <w:proofErr w:type="spellStart"/>
      <w:r w:rsidRPr="00BC5653">
        <w:t>droit</w:t>
      </w:r>
      <w:proofErr w:type="spellEnd"/>
      <w:r w:rsidRPr="00BC5653">
        <w:t xml:space="preserve"> international, 2001 (International Law) pg. 348</w:t>
      </w:r>
    </w:p>
    <w:p w:rsidR="00C5628D" w:rsidRPr="00906AA3" w:rsidRDefault="00C5628D" w:rsidP="00C5628D">
      <w:pPr>
        <w:ind w:left="144"/>
      </w:pPr>
      <w:r w:rsidRPr="00BC5653">
        <w:rPr>
          <w:rStyle w:val="StyleBoldUnderline"/>
        </w:rPr>
        <w:t xml:space="preserve">Over the years </w:t>
      </w:r>
      <w:r w:rsidRPr="004B4C53">
        <w:rPr>
          <w:rStyle w:val="StyleBoldUnderline"/>
          <w:highlight w:val="green"/>
        </w:rPr>
        <w:t>the 'authorization regime' has evolved</w:t>
      </w:r>
      <w:r w:rsidRPr="00906AA3">
        <w:t xml:space="preserve"> along three main lines. First </w:t>
      </w:r>
      <w:r w:rsidRPr="004B4C53">
        <w:rPr>
          <w:rStyle w:val="StyleBoldUnderline"/>
          <w:highlight w:val="green"/>
        </w:rPr>
        <w:t>with regard to the purpose of</w:t>
      </w:r>
      <w:r w:rsidRPr="00BC5653">
        <w:rPr>
          <w:rStyle w:val="StyleBoldUnderline"/>
        </w:rPr>
        <w:t xml:space="preserve"> the use of </w:t>
      </w:r>
      <w:r w:rsidRPr="004B4C53">
        <w:rPr>
          <w:rStyle w:val="StyleBoldUnderline"/>
          <w:highlight w:val="green"/>
        </w:rPr>
        <w:t>force authorized by the SC, this body has increasingly defined in a</w:t>
      </w:r>
      <w:r w:rsidRPr="00BC5653">
        <w:rPr>
          <w:rStyle w:val="StyleBoldUnderline"/>
        </w:rPr>
        <w:t xml:space="preserve"> </w:t>
      </w:r>
      <w:r w:rsidRPr="004B4C53">
        <w:rPr>
          <w:rStyle w:val="StyleBoldUnderline"/>
          <w:highlight w:val="green"/>
        </w:rPr>
        <w:t>clearer manner the objectives</w:t>
      </w:r>
      <w:r w:rsidRPr="00BC5653">
        <w:rPr>
          <w:rStyle w:val="StyleBoldUnderline"/>
        </w:rPr>
        <w:t xml:space="preserve"> States were to pursue when using force</w:t>
      </w:r>
      <w:r w:rsidRPr="00906AA3">
        <w:t xml:space="preserve">. It is necessary only to think, in contrast, of the broad purpose of the use of force set out in resolution 678 (1990) concerning Iraq. The </w:t>
      </w:r>
      <w:r w:rsidRPr="00D145F5">
        <w:t>SC decided</w:t>
      </w:r>
      <w:r w:rsidRPr="00906AA3">
        <w:t xml:space="preserve"> that </w:t>
      </w:r>
      <w:r w:rsidRPr="00D145F5">
        <w:t>States had to use all the means necessary 'to</w:t>
      </w:r>
      <w:r w:rsidRPr="00906AA3">
        <w:t xml:space="preserve"> uphold and </w:t>
      </w:r>
      <w:r w:rsidRPr="00D145F5">
        <w:t>implement resolution 660</w:t>
      </w:r>
      <w:r w:rsidRPr="00906AA3">
        <w:t xml:space="preserve"> (1990) and al subsequent resolutions </w:t>
      </w:r>
      <w:r w:rsidRPr="00D145F5">
        <w:t>and</w:t>
      </w:r>
      <w:r w:rsidRPr="00906AA3">
        <w:t xml:space="preserve"> to </w:t>
      </w:r>
      <w:r w:rsidRPr="00D145F5">
        <w:t>restore international peace</w:t>
      </w:r>
      <w:r w:rsidRPr="00906AA3">
        <w:t xml:space="preserve"> and security in the area'</w:t>
      </w:r>
      <w:r w:rsidRPr="00BC5653">
        <w:rPr>
          <w:rStyle w:val="StyleBoldUnderline"/>
        </w:rPr>
        <w:t xml:space="preserve">. </w:t>
      </w:r>
      <w:r w:rsidRPr="004B4C53">
        <w:rPr>
          <w:rStyle w:val="StyleBoldUnderline"/>
          <w:highlight w:val="green"/>
        </w:rPr>
        <w:t>This sweeping mandate enabled some States</w:t>
      </w:r>
      <w:r w:rsidRPr="00E51636">
        <w:rPr>
          <w:rStyle w:val="StyleBoldUnderline"/>
        </w:rPr>
        <w:t xml:space="preserve"> (in particular </w:t>
      </w:r>
      <w:r w:rsidRPr="00BC5653">
        <w:rPr>
          <w:rStyle w:val="StyleBoldUnderline"/>
        </w:rPr>
        <w:t>the USA</w:t>
      </w:r>
      <w:r w:rsidRPr="00E51636">
        <w:rPr>
          <w:rStyle w:val="StyleBoldUnderline"/>
        </w:rPr>
        <w:t xml:space="preserve"> and the UK) </w:t>
      </w:r>
      <w:r w:rsidRPr="004B4C53">
        <w:rPr>
          <w:rStyle w:val="StyleBoldUnderline"/>
          <w:highlight w:val="green"/>
        </w:rPr>
        <w:t>to argue that the air raids against Iraq designed</w:t>
      </w:r>
      <w:r w:rsidRPr="00BC5653">
        <w:rPr>
          <w:rStyle w:val="StyleBoldUnderline"/>
        </w:rPr>
        <w:t xml:space="preserve"> to ensure respect for the subsequent SC resolutions were authorized</w:t>
      </w:r>
      <w:r w:rsidRPr="00906AA3">
        <w:t xml:space="preserve"> by resolution 678 (1990). Clearer and more specific objectives were set </w:t>
      </w:r>
      <w:proofErr w:type="spellStart"/>
      <w:r w:rsidRPr="00906AA3">
        <w:t>fourth</w:t>
      </w:r>
      <w:proofErr w:type="spellEnd"/>
      <w:r w:rsidRPr="00906AA3">
        <w:t xml:space="preserve"> in resolution 1511 (2003) and, even more, in resolution 1546 (2004) (see for instance 9-14), both on Iraq.</w:t>
      </w:r>
    </w:p>
    <w:p w:rsidR="00C5628D" w:rsidRPr="00582599" w:rsidRDefault="00C5628D" w:rsidP="00C5628D"/>
    <w:p w:rsidR="00C5628D" w:rsidRPr="008C7B9A" w:rsidRDefault="00C5628D" w:rsidP="00C5628D">
      <w:pPr>
        <w:pStyle w:val="Heading4"/>
      </w:pPr>
      <w:r>
        <w:t>There are no cred silver bullets- takes years to escape legacies</w:t>
      </w:r>
    </w:p>
    <w:p w:rsidR="00C5628D" w:rsidRDefault="00C5628D" w:rsidP="00C5628D">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17" w:history="1">
        <w:r>
          <w:rPr>
            <w:rStyle w:val="Hyperlink"/>
          </w:rPr>
          <w:t>http://www.strategicstudiesinstitute.army.mil/pubs/display.cfm?pubID=1059</w:t>
        </w:r>
      </w:hyperlink>
      <w:r>
        <w:t>]</w:t>
      </w:r>
    </w:p>
    <w:p w:rsidR="00C5628D" w:rsidRDefault="00C5628D" w:rsidP="00C5628D"/>
    <w:p w:rsidR="00C5628D" w:rsidRPr="008C7B9A" w:rsidRDefault="00C5628D" w:rsidP="00C5628D">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8C7B9A">
        <w:rPr>
          <w:sz w:val="16"/>
        </w:rPr>
        <w:t>These</w:t>
      </w:r>
      <w:proofErr w:type="gramEnd"/>
      <w:r w:rsidRPr="008C7B9A">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8C7B9A">
        <w:rPr>
          <w:sz w:val="16"/>
        </w:rPr>
        <w:t>culturalism</w:t>
      </w:r>
      <w:proofErr w:type="spellEnd"/>
      <w:r w:rsidRPr="008C7B9A">
        <w:rPr>
          <w:sz w:val="16"/>
        </w:rPr>
        <w:t xml:space="preserve"> is proceeding too far.46 The </w:t>
      </w:r>
      <w:r w:rsidRPr="008C7B9A">
        <w:rPr>
          <w:rStyle w:val="Emphasis"/>
          <w:highlight w:val="yellow"/>
        </w:rPr>
        <w:t>error lies in</w:t>
      </w:r>
      <w:r w:rsidRPr="007936CA">
        <w:rPr>
          <w:sz w:val="16"/>
        </w:rPr>
        <w:t xml:space="preserve"> </w:t>
      </w:r>
      <w:r w:rsidRPr="008C7B9A">
        <w:rPr>
          <w:sz w:val="16"/>
        </w:rPr>
        <w:t>the search for, and inevitable finding of, “golden keys” and “</w:t>
      </w:r>
      <w:r w:rsidRPr="008C7B9A">
        <w:rPr>
          <w:rStyle w:val="Emphasis"/>
          <w:highlight w:val="yellow"/>
        </w:rPr>
        <w:t>silver bullets” to resolve</w:t>
      </w:r>
      <w:r w:rsidRPr="008C7B9A">
        <w:rPr>
          <w:sz w:val="16"/>
          <w:highlight w:val="yellow"/>
        </w:rPr>
        <w:t xml:space="preserve"> </w:t>
      </w:r>
      <w:r w:rsidRPr="008C7B9A">
        <w:rPr>
          <w:sz w:val="16"/>
        </w:rPr>
        <w:t xml:space="preserve">current versions of enduring </w:t>
      </w:r>
      <w:r w:rsidRPr="008C7B9A">
        <w:rPr>
          <w:rStyle w:val="Emphasis"/>
          <w:highlight w:val="yellow"/>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F7333">
        <w:rPr>
          <w:rStyle w:val="Emphasis"/>
          <w:highlight w:val="yellow"/>
        </w:rPr>
        <w:t>American soft power is</w:t>
      </w:r>
      <w:r w:rsidRPr="00BF7333">
        <w:rPr>
          <w:u w:val="single"/>
        </w:rPr>
        <w:t xml:space="preserve"> a product </w:t>
      </w:r>
      <w:r w:rsidRPr="008C7B9A">
        <w:rPr>
          <w:u w:val="single"/>
        </w:rPr>
        <w:t xml:space="preserve">essentially </w:t>
      </w:r>
      <w:r w:rsidRPr="00BF7333">
        <w:rPr>
          <w:rStyle w:val="Emphasis"/>
          <w:highlight w:val="yellow"/>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C7B9A">
        <w:rPr>
          <w:highlight w:val="yellow"/>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C7B9A">
        <w:rPr>
          <w:highlight w:val="yellow"/>
          <w:u w:val="single"/>
        </w:rPr>
        <w:t xml:space="preserve">are no more developed from a blank page than the American past can be retooled </w:t>
      </w:r>
      <w:r w:rsidRPr="008C7B9A">
        <w:rPr>
          <w:u w:val="single"/>
        </w:rPr>
        <w:t xml:space="preserve">and fine-tuned for contemporary advantage. Frustrating though it may be, </w:t>
      </w:r>
      <w:r w:rsidRPr="008C7B9A">
        <w:rPr>
          <w:highlight w:val="yellow"/>
          <w:u w:val="single"/>
        </w:rPr>
        <w:t>a country cannot easily escape legacies from its past</w:t>
      </w:r>
      <w:r w:rsidRPr="008C7B9A">
        <w:t>.</w:t>
      </w:r>
    </w:p>
    <w:p w:rsidR="00C5628D" w:rsidRDefault="00C5628D" w:rsidP="00C5628D"/>
    <w:p w:rsidR="00C5628D" w:rsidRDefault="00C5628D" w:rsidP="00C5628D">
      <w:pPr>
        <w:pStyle w:val="Heading3"/>
      </w:pPr>
      <w:r>
        <w:t>Advantage 2 – Cred</w:t>
      </w:r>
    </w:p>
    <w:p w:rsidR="00C5628D" w:rsidRDefault="00C5628D" w:rsidP="00C5628D"/>
    <w:p w:rsidR="00C5628D" w:rsidRPr="004B4C53" w:rsidRDefault="00C5628D" w:rsidP="00C5628D"/>
    <w:p w:rsidR="00C5628D" w:rsidRDefault="00C5628D" w:rsidP="00C5628D"/>
    <w:p w:rsidR="00C5628D" w:rsidRDefault="00C5628D" w:rsidP="00C5628D">
      <w:pPr>
        <w:pStyle w:val="Heading4"/>
      </w:pPr>
      <w:r>
        <w:t xml:space="preserve">Long says the grounds the </w:t>
      </w:r>
      <w:proofErr w:type="spellStart"/>
      <w:r>
        <w:t>aff</w:t>
      </w:r>
      <w:proofErr w:type="spellEnd"/>
      <w:r>
        <w:t xml:space="preserve"> rules on are distinct and do not emphasize broader international law incorporation on climate change</w:t>
      </w:r>
    </w:p>
    <w:p w:rsidR="00C5628D" w:rsidRDefault="00C5628D" w:rsidP="00C5628D">
      <w:r>
        <w:t xml:space="preserve">Andrew </w:t>
      </w:r>
      <w:r w:rsidRPr="00263913">
        <w:rPr>
          <w:rStyle w:val="StyleStyleBold12pt"/>
        </w:rPr>
        <w:t>Long</w:t>
      </w:r>
      <w:r>
        <w:t xml:space="preserve"> (Assistant Professor of Law, Florida Coastal School of Law) </w:t>
      </w:r>
      <w:proofErr w:type="gramStart"/>
      <w:r w:rsidRPr="00263913">
        <w:rPr>
          <w:rStyle w:val="StyleStyleBold12pt"/>
        </w:rPr>
        <w:t>2008</w:t>
      </w:r>
      <w:r>
        <w:t xml:space="preserve">  “</w:t>
      </w:r>
      <w:proofErr w:type="gramEnd"/>
      <w:r>
        <w:t xml:space="preserve">International Consensus and U.S. Climate Change Litigation” 33 Wm. &amp; Mary </w:t>
      </w:r>
      <w:proofErr w:type="spellStart"/>
      <w:r>
        <w:t>Envtl</w:t>
      </w:r>
      <w:proofErr w:type="spellEnd"/>
      <w:r>
        <w:t>. L.</w:t>
      </w:r>
    </w:p>
    <w:p w:rsidR="00C5628D" w:rsidRDefault="00C5628D" w:rsidP="00C5628D">
      <w:r>
        <w:t xml:space="preserve">&amp; </w:t>
      </w:r>
      <w:proofErr w:type="spellStart"/>
      <w:r>
        <w:t>Pol'y</w:t>
      </w:r>
      <w:proofErr w:type="spellEnd"/>
      <w:r>
        <w:t xml:space="preserve"> Rev. 177 (2008), </w:t>
      </w:r>
      <w:hyperlink r:id="rId18" w:history="1">
        <w:r w:rsidRPr="00483F9F">
          <w:rPr>
            <w:rStyle w:val="Hyperlink"/>
          </w:rPr>
          <w:t>http://scholarship.law.wm.edu/wmelpr/vol33/iss1/4</w:t>
        </w:r>
      </w:hyperlink>
    </w:p>
    <w:p w:rsidR="00C5628D" w:rsidRDefault="00C5628D" w:rsidP="00C5628D">
      <w:r w:rsidRPr="00660726">
        <w:t>The question whether international norms should play a role in domestic climate change cases falls within a broader context of scholarship examining the proper role of international or foreign legal sources in domestic U.S. litigation more generally.</w:t>
      </w:r>
      <w:r w:rsidRPr="00660726">
        <w:rPr>
          <w:rStyle w:val="StyleBoldUnderline"/>
        </w:rPr>
        <w:t xml:space="preserve"> </w:t>
      </w:r>
      <w:r w:rsidRPr="004B4C53">
        <w:rPr>
          <w:rStyle w:val="StyleBoldUnderline"/>
          <w:highlight w:val="green"/>
        </w:rPr>
        <w:t>Much of the</w:t>
      </w:r>
      <w:r w:rsidRPr="00660726">
        <w:rPr>
          <w:rStyle w:val="StyleBoldUnderline"/>
        </w:rPr>
        <w:t xml:space="preserve"> hotly contested </w:t>
      </w:r>
      <w:r w:rsidRPr="004B4C53">
        <w:rPr>
          <w:rStyle w:val="StyleBoldUnderline"/>
          <w:highlight w:val="green"/>
        </w:rPr>
        <w:t>debate addresses</w:t>
      </w:r>
      <w:r w:rsidRPr="00660726">
        <w:rPr>
          <w:rStyle w:val="StyleBoldUnderline"/>
        </w:rPr>
        <w:t xml:space="preserve"> human </w:t>
      </w:r>
      <w:r w:rsidRPr="004B4C53">
        <w:rPr>
          <w:rStyle w:val="StyleBoldUnderline"/>
          <w:highlight w:val="green"/>
        </w:rPr>
        <w:t>rights norms and</w:t>
      </w:r>
      <w:r w:rsidRPr="00660726">
        <w:rPr>
          <w:rStyle w:val="StyleBoldUnderline"/>
        </w:rPr>
        <w:t xml:space="preserve"> constitutional </w:t>
      </w:r>
      <w:r w:rsidRPr="004B4C53">
        <w:rPr>
          <w:rStyle w:val="StyleBoldUnderline"/>
          <w:highlight w:val="green"/>
        </w:rPr>
        <w:t>protections because that is where incorporation</w:t>
      </w:r>
      <w:r w:rsidRPr="00660726">
        <w:rPr>
          <w:rStyle w:val="StyleBoldUnderline"/>
        </w:rPr>
        <w:t xml:space="preserve"> of external sources </w:t>
      </w:r>
      <w:r w:rsidRPr="004B4C53">
        <w:rPr>
          <w:rStyle w:val="StyleBoldUnderline"/>
          <w:highlight w:val="green"/>
        </w:rPr>
        <w:t>is most prominen</w:t>
      </w:r>
      <w:r w:rsidRPr="004B4C53">
        <w:rPr>
          <w:highlight w:val="green"/>
        </w:rPr>
        <w:t>t.</w:t>
      </w:r>
      <w:r w:rsidRPr="004B4C53">
        <w:rPr>
          <w:rStyle w:val="StyleBoldUnderline"/>
          <w:highlight w:val="green"/>
        </w:rPr>
        <w:t xml:space="preserve"> Environmental issues</w:t>
      </w:r>
      <w:r w:rsidRPr="00660726">
        <w:t xml:space="preserve">, particularly those of global importance, </w:t>
      </w:r>
      <w:r w:rsidRPr="004B4C53">
        <w:rPr>
          <w:rStyle w:val="StyleBoldUnderline"/>
          <w:highlight w:val="green"/>
        </w:rPr>
        <w:t>present a</w:t>
      </w:r>
      <w:r w:rsidRPr="00660726">
        <w:t xml:space="preserve">n equally appropriate and </w:t>
      </w:r>
      <w:r w:rsidRPr="00660726">
        <w:rPr>
          <w:rStyle w:val="StyleBoldUnderline"/>
        </w:rPr>
        <w:t xml:space="preserve">relatively </w:t>
      </w:r>
      <w:r w:rsidRPr="004B4C53">
        <w:rPr>
          <w:rStyle w:val="StyleBoldUnderline"/>
          <w:highlight w:val="green"/>
        </w:rPr>
        <w:t>unexplored forum</w:t>
      </w:r>
      <w:r w:rsidRPr="00660726">
        <w:rPr>
          <w:rStyle w:val="StyleBoldUnderline"/>
        </w:rPr>
        <w:t xml:space="preserve"> for contributing to the dialogue</w:t>
      </w:r>
      <w:r w:rsidRPr="00660726">
        <w:t xml:space="preserve">. Indeed, on questions of climate change, the global community is inexorably linked, law is developing in multiple </w:t>
      </w:r>
      <w:proofErr w:type="spellStart"/>
      <w:r w:rsidRPr="00660726">
        <w:t>fora</w:t>
      </w:r>
      <w:proofErr w:type="spellEnd"/>
      <w:r w:rsidRPr="00660726">
        <w:t xml:space="preserve"> simultaneously, and many arguments raised against U.S. judicial use of foreign sources for constitutional interpretation have no force.</w:t>
      </w:r>
    </w:p>
    <w:p w:rsidR="00C5628D" w:rsidRDefault="00C5628D" w:rsidP="00C5628D">
      <w:pPr>
        <w:pStyle w:val="Heading4"/>
      </w:pPr>
      <w:r>
        <w:t>He clarifies that the ruling must EXPLICITELY be applied to climate change to increase leadership</w:t>
      </w:r>
    </w:p>
    <w:p w:rsidR="00C5628D" w:rsidRDefault="00C5628D" w:rsidP="00C5628D">
      <w:r>
        <w:t xml:space="preserve">Andrew </w:t>
      </w:r>
      <w:r w:rsidRPr="00263913">
        <w:rPr>
          <w:rStyle w:val="StyleStyleBold12pt"/>
        </w:rPr>
        <w:t>Long</w:t>
      </w:r>
      <w:r>
        <w:t xml:space="preserve"> (Assistant Professor of Law, Florida Coastal School of Law) </w:t>
      </w:r>
      <w:proofErr w:type="gramStart"/>
      <w:r w:rsidRPr="00263913">
        <w:rPr>
          <w:rStyle w:val="StyleStyleBold12pt"/>
        </w:rPr>
        <w:t>2008</w:t>
      </w:r>
      <w:r>
        <w:t xml:space="preserve">  “</w:t>
      </w:r>
      <w:proofErr w:type="gramEnd"/>
      <w:r>
        <w:t xml:space="preserve">International Consensus and U.S. Climate Change Litigation” 33 Wm. &amp; Mary </w:t>
      </w:r>
      <w:proofErr w:type="spellStart"/>
      <w:r>
        <w:t>Envtl</w:t>
      </w:r>
      <w:proofErr w:type="spellEnd"/>
      <w:r>
        <w:t>. L.</w:t>
      </w:r>
    </w:p>
    <w:p w:rsidR="00C5628D" w:rsidRDefault="00C5628D" w:rsidP="00C5628D">
      <w:r>
        <w:t xml:space="preserve">&amp; </w:t>
      </w:r>
      <w:proofErr w:type="spellStart"/>
      <w:r>
        <w:t>Pol'y</w:t>
      </w:r>
      <w:proofErr w:type="spellEnd"/>
      <w:r>
        <w:t xml:space="preserve"> Rev. 177 (2008), </w:t>
      </w:r>
      <w:hyperlink r:id="rId19" w:history="1">
        <w:r w:rsidRPr="00483F9F">
          <w:rPr>
            <w:rStyle w:val="Hyperlink"/>
          </w:rPr>
          <w:t>http://scholarship.law.wm.edu/wmelpr/vol33/iss1/4</w:t>
        </w:r>
      </w:hyperlink>
    </w:p>
    <w:p w:rsidR="00C5628D" w:rsidRDefault="00C5628D" w:rsidP="00C5628D">
      <w:r w:rsidRPr="00660726">
        <w:t xml:space="preserve">In essence, I conclude that </w:t>
      </w:r>
      <w:r w:rsidRPr="00A9522C">
        <w:rPr>
          <w:rStyle w:val="StyleBoldUnderline"/>
        </w:rPr>
        <w:t>explicitly</w:t>
      </w:r>
      <w:r w:rsidRPr="00660726">
        <w:rPr>
          <w:rStyle w:val="StyleBoldUnderline"/>
        </w:rPr>
        <w:t xml:space="preserve"> analyzing international climate change norms in domestic climate change cases would increase uniformity and clarity of the basis for judicial consideration of climate change issues and legal responses, enhance the international standing and influence of the United States, and foster the development of more effective international and foreign climate regime</w:t>
      </w:r>
      <w:r w:rsidRPr="00660726">
        <w:t>s. 3 Increased judicial use of the international regime should not replace domestic bases for decisions, but can inform them</w:t>
      </w:r>
    </w:p>
    <w:p w:rsidR="00C5628D" w:rsidRDefault="00C5628D" w:rsidP="00C5628D">
      <w:pPr>
        <w:pStyle w:val="Heading4"/>
      </w:pPr>
      <w:r>
        <w:t>Not rapid</w:t>
      </w:r>
    </w:p>
    <w:p w:rsidR="00C5628D" w:rsidRDefault="00C5628D" w:rsidP="00C5628D">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C5628D" w:rsidRDefault="00C5628D" w:rsidP="00C5628D"/>
    <w:p w:rsidR="00C5628D" w:rsidRPr="00435BDE" w:rsidRDefault="00C5628D" w:rsidP="00C5628D">
      <w:r w:rsidRPr="00435BDE">
        <w:rPr>
          <w:rStyle w:val="StyleBoldUnderline"/>
        </w:rPr>
        <w:t xml:space="preserve">Scientists say the </w:t>
      </w:r>
      <w:r w:rsidRPr="008B4111">
        <w:rPr>
          <w:rStyle w:val="StyleBoldUnderline"/>
          <w:highlight w:val="yellow"/>
        </w:rPr>
        <w:t>recent downturn in</w:t>
      </w:r>
      <w:r w:rsidRPr="00A340D4">
        <w:rPr>
          <w:rStyle w:val="StyleBoldUnderline"/>
        </w:rPr>
        <w:t xml:space="preserve"> the </w:t>
      </w:r>
      <w:r w:rsidRPr="008B4111">
        <w:rPr>
          <w:rStyle w:val="StyleBoldUnderline"/>
          <w:highlight w:val="yellow"/>
        </w:rPr>
        <w:t>rate of</w:t>
      </w:r>
      <w:r w:rsidRPr="00A340D4">
        <w:rPr>
          <w:rStyle w:val="StyleBoldUnderline"/>
        </w:rPr>
        <w:t xml:space="preserve"> global </w:t>
      </w:r>
      <w:r w:rsidRPr="008B4111">
        <w:rPr>
          <w:rStyle w:val="StyleBoldUnderline"/>
          <w:highlight w:val="yellow"/>
        </w:rPr>
        <w:t>warming will lead to lower temperature rises</w:t>
      </w:r>
      <w:r w:rsidRPr="00A340D4">
        <w:rPr>
          <w:rStyle w:val="StyleBoldUnderline"/>
        </w:rPr>
        <w:t xml:space="preserve"> in the short-term.</w:t>
      </w:r>
      <w:r>
        <w:rPr>
          <w:rStyle w:val="StyleBoldUnderline"/>
        </w:rPr>
        <w:t xml:space="preserve"> </w:t>
      </w:r>
      <w:r w:rsidRPr="008B4111">
        <w:rPr>
          <w:rStyle w:val="StyleBoldUnderline"/>
          <w:highlight w:val="yellow"/>
        </w:rPr>
        <w:t>Since 1998</w:t>
      </w:r>
      <w:r>
        <w:t xml:space="preserve">, </w:t>
      </w:r>
      <w:r w:rsidRPr="008B4111">
        <w:rPr>
          <w:rStyle w:val="StyleBoldUnderline"/>
          <w:highlight w:val="yellow"/>
        </w:rPr>
        <w:t>there has been a</w:t>
      </w:r>
      <w:r>
        <w:t>n unexplained "</w:t>
      </w:r>
      <w:r w:rsidRPr="008B4111">
        <w:rPr>
          <w:rStyle w:val="StyleBoldUnderline"/>
          <w:highlight w:val="yellow"/>
        </w:rPr>
        <w:t>standstill</w:t>
      </w:r>
      <w:r>
        <w:t xml:space="preserve">" in the heating of the Earth's atmosphere. </w:t>
      </w:r>
      <w:r w:rsidRPr="00A340D4">
        <w:rPr>
          <w:rStyle w:val="StyleBoldUnderline"/>
        </w:rPr>
        <w:t xml:space="preserve">Writing in </w:t>
      </w:r>
      <w:r w:rsidRPr="008B4111">
        <w:rPr>
          <w:rStyle w:val="StyleBoldUnderline"/>
          <w:highlight w:val="yellow"/>
        </w:rPr>
        <w:t>Nature Geoscience</w:t>
      </w:r>
      <w:r w:rsidRPr="00A340D4">
        <w:rPr>
          <w:rStyle w:val="StyleBoldUnderline"/>
        </w:rPr>
        <w:t xml:space="preserve">, the researchers </w:t>
      </w:r>
      <w:r w:rsidRPr="008B4111">
        <w:rPr>
          <w:rStyle w:val="StyleBoldUnderline"/>
          <w:highlight w:val="yellow"/>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w:t>
      </w:r>
      <w:proofErr w:type="gramStart"/>
      <w:r>
        <w:t>The</w:t>
      </w:r>
      <w:proofErr w:type="gramEnd"/>
      <w:r>
        <w:t xml:space="preserve"> most </w:t>
      </w:r>
      <w:r w:rsidRPr="008B4111">
        <w:rPr>
          <w:rStyle w:val="Emphasis"/>
          <w:highlight w:val="yellow"/>
        </w:rPr>
        <w:t xml:space="preserve">extreme projections are </w:t>
      </w:r>
      <w:r w:rsidRPr="00435BDE">
        <w:rPr>
          <w:rStyle w:val="StyleBoldUnderline"/>
        </w:rPr>
        <w:t>looking</w:t>
      </w:r>
      <w:r w:rsidRPr="008B4111">
        <w:rPr>
          <w:rStyle w:val="Emphasis"/>
          <w:highlight w:val="yellow"/>
        </w:rPr>
        <w:t xml:space="preserve"> less likely</w:t>
      </w:r>
      <w:r>
        <w:t xml:space="preserve"> than before” </w:t>
      </w:r>
      <w:proofErr w:type="spellStart"/>
      <w:r w:rsidRPr="00A340D4">
        <w:rPr>
          <w:rStyle w:val="StyleBoldUnderline"/>
        </w:rPr>
        <w:t>Dr</w:t>
      </w:r>
      <w:proofErr w:type="spellEnd"/>
      <w:r w:rsidRPr="00A340D4">
        <w:rPr>
          <w:rStyle w:val="StyleBoldUnderline"/>
        </w:rPr>
        <w:t xml:space="preserve"> Alexander Otto University of Oxford</w:t>
      </w:r>
      <w:r>
        <w:rPr>
          <w:rStyle w:val="StyleBoldUnderline"/>
        </w:rPr>
        <w:t xml:space="preserve"> </w:t>
      </w:r>
      <w:r w:rsidRPr="008B4111">
        <w:rPr>
          <w:rStyle w:val="StyleBoldUnderline"/>
          <w:highlight w:val="yellow"/>
        </w:rPr>
        <w:t>The slowdown</w:t>
      </w:r>
      <w:r>
        <w:t xml:space="preserve"> in the expected rate of global warming has </w:t>
      </w:r>
      <w:r w:rsidRPr="008B4111">
        <w:rPr>
          <w:rStyle w:val="StyleBoldUnderline"/>
          <w:highlight w:val="yellow"/>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8B4111">
        <w:rPr>
          <w:rStyle w:val="StyleBoldUnderline"/>
          <w:highlight w:val="yellow"/>
        </w:rPr>
        <w:t>The hottest</w:t>
      </w:r>
      <w:r>
        <w:t xml:space="preserve"> of the </w:t>
      </w:r>
      <w:r w:rsidRPr="008B4111">
        <w:rPr>
          <w:rStyle w:val="StyleBoldUnderline"/>
          <w:highlight w:val="yellow"/>
        </w:rPr>
        <w:t>models</w:t>
      </w:r>
      <w:r>
        <w:t xml:space="preserve"> in the medium-term, they </w:t>
      </w:r>
      <w:r w:rsidRPr="008B4111">
        <w:rPr>
          <w:rStyle w:val="StyleBoldUnderline"/>
          <w:highlight w:val="yellow"/>
        </w:rPr>
        <w:t>are</w:t>
      </w:r>
      <w:r>
        <w:t xml:space="preserve"> actually looking </w:t>
      </w:r>
      <w:r w:rsidRPr="008B4111">
        <w:rPr>
          <w:rStyle w:val="StyleBoldUnderline"/>
          <w:highlight w:val="yellow"/>
        </w:rPr>
        <w:t>less likely or inconsistent with</w:t>
      </w:r>
      <w:r w:rsidRPr="00435BDE">
        <w:rPr>
          <w:rStyle w:val="StyleBoldUnderline"/>
        </w:rPr>
        <w:t xml:space="preserve"> the </w:t>
      </w:r>
      <w:r w:rsidRPr="008B4111">
        <w:rPr>
          <w:rStyle w:val="StyleBoldUnderline"/>
          <w:highlight w:val="yellow"/>
        </w:rPr>
        <w:t>data from the last decade</w:t>
      </w:r>
      <w:r w:rsidRPr="00435BDE">
        <w:rPr>
          <w:rStyle w:val="StyleBoldUnderline"/>
        </w:rPr>
        <w:t xml:space="preserve"> alone," said </w:t>
      </w:r>
      <w:proofErr w:type="spellStart"/>
      <w:r w:rsidRPr="00435BDE">
        <w:rPr>
          <w:rStyle w:val="StyleBoldUnderline"/>
        </w:rPr>
        <w:t>Dr</w:t>
      </w:r>
      <w:proofErr w:type="spellEnd"/>
      <w:r w:rsidRPr="00435BDE">
        <w:rPr>
          <w:rStyle w:val="StyleBoldUnderline"/>
        </w:rPr>
        <w:t xml:space="preserve">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C5628D" w:rsidRPr="00EA5B21" w:rsidRDefault="00C5628D" w:rsidP="00C5628D">
      <w:pPr>
        <w:pStyle w:val="Heading4"/>
      </w:pPr>
      <w:r w:rsidRPr="00435BDE">
        <w:t>We adapt</w:t>
      </w:r>
    </w:p>
    <w:p w:rsidR="00C5628D" w:rsidRPr="00EA5B21" w:rsidRDefault="00C5628D" w:rsidP="00C5628D">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20" w:history="1">
        <w:r w:rsidRPr="00EA5B21">
          <w:rPr>
            <w:rStyle w:val="Hyperlink"/>
          </w:rPr>
          <w:t>http://www.growthcommission.org/storage/cgdev/documents/gcwp060web.pdf</w:t>
        </w:r>
      </w:hyperlink>
    </w:p>
    <w:p w:rsidR="00C5628D" w:rsidRPr="00EA5B21" w:rsidRDefault="00C5628D" w:rsidP="00C5628D"/>
    <w:p w:rsidR="00C5628D" w:rsidRPr="00EA5B21" w:rsidRDefault="00C5628D" w:rsidP="00C5628D">
      <w:r w:rsidRPr="008B4111">
        <w:rPr>
          <w:rStyle w:val="underline"/>
          <w:highlight w:val="yellow"/>
        </w:rPr>
        <w:t>These statements are</w:t>
      </w:r>
      <w:r w:rsidRPr="008D7C64">
        <w:rPr>
          <w:b/>
        </w:rPr>
        <w:t xml:space="preserve"> </w:t>
      </w:r>
      <w:r w:rsidRPr="00EA5B21">
        <w:t xml:space="preserve">largely </w:t>
      </w:r>
      <w:r w:rsidRPr="008B4111">
        <w:rPr>
          <w:rStyle w:val="Emphasis"/>
          <w:highlight w:val="yellow"/>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Emphasis"/>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Emphasis"/>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8B4111">
        <w:rPr>
          <w:rStyle w:val="underline"/>
          <w:highlight w:val="yellow"/>
        </w:rPr>
        <w:t>emissions</w:t>
      </w:r>
      <w:r w:rsidRPr="008D7C64">
        <w:rPr>
          <w:rStyle w:val="underline"/>
        </w:rPr>
        <w:t xml:space="preserve"> over the next few decades </w:t>
      </w:r>
      <w:r w:rsidRPr="008B4111">
        <w:rPr>
          <w:rStyle w:val="underline"/>
          <w:highlight w:val="yellow"/>
        </w:rPr>
        <w:t>will lead to</w:t>
      </w:r>
      <w:r w:rsidRPr="008D7C64">
        <w:rPr>
          <w:rStyle w:val="underline"/>
        </w:rPr>
        <w:t xml:space="preserve"> only</w:t>
      </w:r>
      <w:r w:rsidRPr="008D7C64">
        <w:rPr>
          <w:b/>
        </w:rPr>
        <w:t xml:space="preserve"> </w:t>
      </w:r>
      <w:r w:rsidRPr="008B4111">
        <w:rPr>
          <w:rStyle w:val="Emphasis"/>
          <w:highlight w:val="yellow"/>
        </w:rPr>
        <w:t>mild consequences</w:t>
      </w:r>
      <w:r w:rsidRPr="00EA5B21">
        <w:t xml:space="preserve">. The </w:t>
      </w:r>
      <w:r w:rsidRPr="008B4111">
        <w:rPr>
          <w:rStyle w:val="Emphasis"/>
          <w:highlight w:val="yellow"/>
        </w:rPr>
        <w:t>severe impacts</w:t>
      </w:r>
      <w:r w:rsidRPr="00EA5B21">
        <w:t xml:space="preserve"> predicted by alarmists </w:t>
      </w:r>
      <w:r w:rsidRPr="008B4111">
        <w:rPr>
          <w:rStyle w:val="Emphasis"/>
          <w:highlight w:val="yellow"/>
        </w:rPr>
        <w:t>require a century (or two</w:t>
      </w:r>
      <w:r w:rsidRPr="00EA5B21">
        <w:t xml:space="preserve"> in the case of Stern 2006) </w:t>
      </w:r>
      <w:r w:rsidRPr="008D7C64">
        <w:rPr>
          <w:rStyle w:val="Emphasis"/>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8B4111">
        <w:rPr>
          <w:rStyle w:val="underline"/>
          <w:highlight w:val="yellow"/>
        </w:rPr>
        <w:t xml:space="preserve"> these</w:t>
      </w:r>
      <w:r w:rsidRPr="008D7C64">
        <w:rPr>
          <w:b/>
        </w:rPr>
        <w:t xml:space="preserve"> “</w:t>
      </w:r>
      <w:r w:rsidRPr="008D7C64">
        <w:rPr>
          <w:rStyle w:val="underline"/>
        </w:rPr>
        <w:t>potential</w:t>
      </w:r>
      <w:r w:rsidRPr="008B4111">
        <w:rPr>
          <w:rStyle w:val="underline"/>
          <w:highlight w:val="yellow"/>
        </w:rPr>
        <w:t>” impacts</w:t>
      </w:r>
      <w:r w:rsidRPr="008B4111">
        <w:rPr>
          <w:highlight w:val="yellow"/>
        </w:rPr>
        <w:t xml:space="preserve"> </w:t>
      </w:r>
      <w:r w:rsidRPr="008B4111">
        <w:rPr>
          <w:rStyle w:val="Emphasis"/>
          <w:highlight w:val="yellow"/>
        </w:rPr>
        <w:t>will never occur because people will adapt.</w:t>
      </w:r>
      <w:r w:rsidRPr="008B4111">
        <w:rPr>
          <w:highlight w:val="yellow"/>
        </w:rPr>
        <w:t xml:space="preserve"> </w:t>
      </w:r>
      <w:r w:rsidRPr="008B4111">
        <w:rPr>
          <w:rStyle w:val="underline"/>
          <w:highlight w:val="yellow"/>
        </w:rPr>
        <w:t>It is not</w:t>
      </w:r>
      <w:r w:rsidRPr="008D7C64">
        <w:rPr>
          <w:rStyle w:val="underline"/>
        </w:rPr>
        <w:t xml:space="preserve"> at all </w:t>
      </w:r>
      <w:r w:rsidRPr="008B4111">
        <w:rPr>
          <w:rStyle w:val="underline"/>
          <w:highlight w:val="yellow"/>
        </w:rPr>
        <w:t>apparent that immediate</w:t>
      </w:r>
      <w:r w:rsidRPr="008D7C64">
        <w:rPr>
          <w:rStyle w:val="underline"/>
        </w:rPr>
        <w:t xml:space="preserve"> and dramatic </w:t>
      </w:r>
      <w:r w:rsidRPr="008B4111">
        <w:rPr>
          <w:rStyle w:val="underline"/>
          <w:highlight w:val="yellow"/>
        </w:rPr>
        <w:t>policies need to be developed to thwart long</w:t>
      </w:r>
      <w:r w:rsidRPr="008B4111">
        <w:rPr>
          <w:rStyle w:val="underline"/>
          <w:rFonts w:ascii="Cambria Math" w:hAnsi="Cambria Math" w:cs="Cambria Math"/>
          <w:highlight w:val="yellow"/>
        </w:rPr>
        <w:t>‐</w:t>
      </w:r>
      <w:r w:rsidRPr="008B4111">
        <w:rPr>
          <w:rStyle w:val="underline"/>
          <w:highlight w:val="yellow"/>
        </w:rPr>
        <w:t>range climate risks</w:t>
      </w:r>
      <w:r w:rsidRPr="00EA5B21">
        <w:t>. What is needed are long</w:t>
      </w:r>
      <w:r w:rsidRPr="00EA5B21">
        <w:rPr>
          <w:rFonts w:ascii="Cambria Math" w:hAnsi="Cambria Math" w:cs="Cambria Math"/>
        </w:rPr>
        <w:t>‐</w:t>
      </w:r>
      <w:r w:rsidRPr="00EA5B21">
        <w:t>run balanced responses.</w:t>
      </w:r>
    </w:p>
    <w:p w:rsidR="00C5628D" w:rsidRPr="00D513E6" w:rsidRDefault="00C5628D" w:rsidP="00C5628D">
      <w:pPr>
        <w:pStyle w:val="Heading4"/>
      </w:pPr>
      <w:r>
        <w:br/>
        <w:t>United States not key to solve warming and inevitable</w:t>
      </w:r>
    </w:p>
    <w:p w:rsidR="00C5628D" w:rsidRPr="00D513E6" w:rsidRDefault="00C5628D" w:rsidP="00C5628D">
      <w:proofErr w:type="spellStart"/>
      <w:r w:rsidRPr="00D513E6">
        <w:rPr>
          <w:rStyle w:val="StyleStyleBold12pt"/>
        </w:rPr>
        <w:t>Grose</w:t>
      </w:r>
      <w:proofErr w:type="spellEnd"/>
      <w:r w:rsidRPr="00D513E6">
        <w:rPr>
          <w:rStyle w:val="StyleStyleBold12pt"/>
        </w:rPr>
        <w:t xml:space="preserve"> ‘</w:t>
      </w:r>
      <w:r>
        <w:rPr>
          <w:rStyle w:val="StyleStyleBold12pt"/>
        </w:rPr>
        <w:t>13</w:t>
      </w:r>
      <w:r w:rsidRPr="00D513E6">
        <w:t xml:space="preserve"> (Thomas K., National Geographic News Writer, “As U.S. Cleans Its Energy Mix, It Ships Coal Problems Abroad”</w:t>
      </w:r>
      <w:r>
        <w:t>, March 15, 2013)</w:t>
      </w:r>
    </w:p>
    <w:p w:rsidR="00C5628D" w:rsidRPr="00F02F63" w:rsidRDefault="00C5628D" w:rsidP="00C5628D"/>
    <w:p w:rsidR="00C5628D" w:rsidRPr="00D513E6" w:rsidRDefault="00C5628D" w:rsidP="00C5628D">
      <w:pPr>
        <w:rPr>
          <w:rStyle w:val="StyleBoldUnderline"/>
        </w:rPr>
      </w:pPr>
      <w:proofErr w:type="gramStart"/>
      <w:r w:rsidRPr="00D513E6">
        <w:t>Ready for some good news about the environment?</w:t>
      </w:r>
      <w:proofErr w:type="gramEnd"/>
      <w:r w:rsidRPr="00D513E6">
        <w:t xml:space="preserve"> </w:t>
      </w:r>
      <w:r w:rsidRPr="008B4111">
        <w:rPr>
          <w:rStyle w:val="Emphasis"/>
          <w:highlight w:val="yellow"/>
        </w:rPr>
        <w:t>Emissions</w:t>
      </w:r>
      <w:r w:rsidRPr="00D513E6">
        <w:t xml:space="preserve"> of carbon dioxide </w:t>
      </w:r>
      <w:r w:rsidRPr="008B4111">
        <w:rPr>
          <w:rStyle w:val="StyleBoldUnderline"/>
          <w:highlight w:val="yellow"/>
        </w:rPr>
        <w:t>in the U</w:t>
      </w:r>
      <w:r w:rsidRPr="00D513E6">
        <w:t xml:space="preserve">nited </w:t>
      </w:r>
      <w:r w:rsidRPr="008B4111">
        <w:rPr>
          <w:rStyle w:val="StyleBoldUnderline"/>
          <w:highlight w:val="yellow"/>
        </w:rPr>
        <w:t>S</w:t>
      </w:r>
      <w:r w:rsidRPr="00D513E6">
        <w:t xml:space="preserve">tates </w:t>
      </w:r>
      <w:r w:rsidRPr="008B4111">
        <w:rPr>
          <w:rStyle w:val="Emphasis"/>
          <w:highlight w:val="yellow"/>
        </w:rPr>
        <w:t>are declining</w:t>
      </w:r>
      <w:r w:rsidRPr="00D513E6">
        <w:rPr>
          <w:rStyle w:val="Emphasis"/>
        </w:rPr>
        <w:t xml:space="preserve">. </w:t>
      </w:r>
      <w:r w:rsidRPr="008B4111">
        <w:rPr>
          <w:rStyle w:val="Emphasis"/>
          <w:highlight w:val="yellow"/>
        </w:rPr>
        <w:t>But</w:t>
      </w:r>
      <w:r w:rsidRPr="00D513E6">
        <w:t xml:space="preserve"> don't celebrate just yet. A major side effect of that cleaner air in the U.S. has been the further darkening of skies over Europe and Asia. </w:t>
      </w:r>
      <w:r w:rsidRPr="008B4111">
        <w:rPr>
          <w:rStyle w:val="StyleBoldUnderline"/>
          <w:highlight w:val="yellow"/>
        </w:rPr>
        <w:t>The U</w:t>
      </w:r>
      <w:r w:rsidRPr="00D513E6">
        <w:t xml:space="preserve">nited </w:t>
      </w:r>
      <w:r w:rsidRPr="008B4111">
        <w:rPr>
          <w:rStyle w:val="StyleBoldUnderline"/>
          <w:highlight w:val="yellow"/>
        </w:rPr>
        <w:t>S</w:t>
      </w:r>
      <w:r w:rsidRPr="00D513E6">
        <w:t xml:space="preserve">tates essentially </w:t>
      </w:r>
      <w:r w:rsidRPr="008B4111">
        <w:rPr>
          <w:rStyle w:val="StyleBoldUnderline"/>
          <w:highlight w:val="yellow"/>
        </w:rPr>
        <w:t xml:space="preserve">is </w:t>
      </w:r>
      <w:r w:rsidRPr="008B4111">
        <w:rPr>
          <w:rStyle w:val="Emphasis"/>
          <w:highlight w:val="yellow"/>
        </w:rPr>
        <w:t>exporting</w:t>
      </w:r>
      <w:r w:rsidRPr="00D513E6">
        <w:t xml:space="preserve"> a share of </w:t>
      </w:r>
      <w:r w:rsidRPr="008B4111">
        <w:rPr>
          <w:rStyle w:val="StyleBoldUnderline"/>
          <w:highlight w:val="yellow"/>
        </w:rPr>
        <w:t>its</w:t>
      </w:r>
      <w:r w:rsidRPr="00D513E6">
        <w:t xml:space="preserve"> greenhouse gas </w:t>
      </w:r>
      <w:r w:rsidRPr="008B4111">
        <w:rPr>
          <w:rStyle w:val="Emphasis"/>
          <w:highlight w:val="yellow"/>
        </w:rPr>
        <w:t>emissions</w:t>
      </w:r>
      <w:r w:rsidRPr="008B4111">
        <w:rPr>
          <w:rStyle w:val="StyleBoldUnderline"/>
          <w:highlight w:val="yellow"/>
        </w:rPr>
        <w:t xml:space="preserve"> in</w:t>
      </w:r>
      <w:r w:rsidRPr="00D513E6">
        <w:t xml:space="preserve"> the form of </w:t>
      </w:r>
      <w:r w:rsidRPr="008B4111">
        <w:rPr>
          <w:rStyle w:val="StyleBoldUnderline"/>
          <w:highlight w:val="yellow"/>
        </w:rPr>
        <w:t>coal</w:t>
      </w:r>
      <w:r w:rsidRPr="00D513E6">
        <w:t xml:space="preserve">, data show. If the trend </w:t>
      </w:r>
      <w:proofErr w:type="gramStart"/>
      <w:r w:rsidRPr="00D513E6">
        <w:t>continues, the dramatic changes in energy use in the United States—in</w:t>
      </w:r>
      <w:proofErr w:type="gramEnd"/>
      <w:r w:rsidRPr="00D513E6">
        <w:t xml:space="preserve">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8B4111">
        <w:rPr>
          <w:rStyle w:val="StyleBoldUnderline"/>
          <w:highlight w:val="yellow"/>
        </w:rPr>
        <w:t xml:space="preserve"> </w:t>
      </w:r>
      <w:r w:rsidRPr="008B4111">
        <w:rPr>
          <w:rStyle w:val="Emphasis"/>
          <w:highlight w:val="yellow"/>
        </w:rPr>
        <w:t>exports hit a record</w:t>
      </w:r>
      <w:r w:rsidRPr="00D513E6">
        <w:rPr>
          <w:rStyle w:val="Emphasis"/>
        </w:rPr>
        <w:t xml:space="preserve"> </w:t>
      </w:r>
      <w:r w:rsidRPr="00D513E6">
        <w:t xml:space="preserve">126 million short tons </w:t>
      </w:r>
      <w:r w:rsidRPr="008B4111">
        <w:rPr>
          <w:rStyle w:val="StyleBoldUnderline"/>
          <w:highlight w:val="yellow"/>
        </w:rPr>
        <w:t xml:space="preserve">in 2012, </w:t>
      </w:r>
      <w:r w:rsidRPr="00D513E6">
        <w:t>a 17 percent increase</w:t>
      </w:r>
      <w:r w:rsidRPr="00D513E6">
        <w:rPr>
          <w:rStyle w:val="StyleBoldUnderline"/>
        </w:rPr>
        <w:t xml:space="preserve"> </w:t>
      </w:r>
      <w:r w:rsidRPr="00D513E6">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t>
      </w:r>
      <w:proofErr w:type="gramStart"/>
      <w:r w:rsidRPr="00D513E6">
        <w:t>world's</w:t>
      </w:r>
      <w:proofErr w:type="gramEnd"/>
      <w:r w:rsidRPr="00D513E6">
        <w:t xml:space="preserve"> largest coal reserves, continued to churn out the most carbon-intensive fuel, producing 1 billion tons of coal from its mines in 2012. Emissions Sink </w:t>
      </w:r>
      <w:proofErr w:type="gramStart"/>
      <w:r w:rsidRPr="00D513E6">
        <w:t>The</w:t>
      </w:r>
      <w:proofErr w:type="gramEnd"/>
      <w:r w:rsidRPr="00D513E6">
        <w:t xml:space="preserv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8B4111">
        <w:rPr>
          <w:rStyle w:val="Emphasis"/>
          <w:highlight w:val="yellow"/>
        </w:rPr>
        <w:t>demand is growing rapidly in Asia</w:t>
      </w:r>
      <w:r w:rsidRPr="00D513E6">
        <w:t>—U.S</w:t>
      </w:r>
      <w:r w:rsidRPr="008B4111">
        <w:rPr>
          <w:rStyle w:val="StyleBoldUnderline"/>
          <w:highlight w:val="yellow"/>
        </w:rPr>
        <w:t xml:space="preserve">. coal exports to China </w:t>
      </w:r>
      <w:r w:rsidRPr="00D513E6">
        <w:t>were on track to</w:t>
      </w:r>
      <w:r w:rsidRPr="008B4111">
        <w:rPr>
          <w:rStyle w:val="StyleBoldUnderline"/>
          <w:highlight w:val="yellow"/>
        </w:rPr>
        <w:t xml:space="preserve"> </w:t>
      </w:r>
      <w:r w:rsidRPr="008B4111">
        <w:rPr>
          <w:rStyle w:val="Emphasis"/>
          <w:highlight w:val="yellow"/>
        </w:rPr>
        <w:t>double</w:t>
      </w:r>
      <w:r w:rsidRPr="008B4111">
        <w:rPr>
          <w:rStyle w:val="StyleBoldUnderline"/>
          <w:highlight w:val="yellow"/>
        </w:rPr>
        <w:t xml:space="preserve"> </w:t>
      </w:r>
      <w:r w:rsidRPr="00D513E6">
        <w:t xml:space="preserve">last year—Europe was the biggest customer, importing more U.S. coal last year than all other countries combined. The Netherlands, with Europe's largest port, Rotterdam, accepted the most shipments, on pace for a 24 jump in U.S. coal imports in 2012. </w:t>
      </w:r>
      <w:r w:rsidRPr="008B4111">
        <w:rPr>
          <w:rStyle w:val="StyleBoldUnderline"/>
          <w:highlight w:val="yellow"/>
        </w:rPr>
        <w:t>The U</w:t>
      </w:r>
      <w:r w:rsidRPr="00D513E6">
        <w:t>nited</w:t>
      </w:r>
      <w:r w:rsidRPr="008B4111">
        <w:rPr>
          <w:rStyle w:val="StyleBoldUnderline"/>
          <w:highlight w:val="yellow"/>
        </w:rPr>
        <w:t xml:space="preserve"> K</w:t>
      </w:r>
      <w:r w:rsidRPr="00D513E6">
        <w:t xml:space="preserve">ingdom, the second largest customer, </w:t>
      </w:r>
      <w:r w:rsidRPr="008B4111">
        <w:rPr>
          <w:rStyle w:val="StyleBoldUnderline"/>
          <w:highlight w:val="yellow"/>
        </w:rPr>
        <w:t xml:space="preserve">saw its U.S. </w:t>
      </w:r>
      <w:r w:rsidRPr="00D513E6">
        <w:t>coal</w:t>
      </w:r>
      <w:r w:rsidRPr="008B4111">
        <w:rPr>
          <w:rStyle w:val="StyleBoldUnderline"/>
          <w:highlight w:val="yellow"/>
        </w:rPr>
        <w:t xml:space="preserve"> imports jump </w:t>
      </w:r>
      <w:r w:rsidRPr="00D513E6">
        <w:t>more than</w:t>
      </w:r>
      <w:r w:rsidRPr="008B4111">
        <w:rPr>
          <w:rStyle w:val="StyleBoldUnderline"/>
          <w:highlight w:val="yellow"/>
        </w:rPr>
        <w:t xml:space="preserve"> </w:t>
      </w:r>
      <w:r w:rsidRPr="008B4111">
        <w:rPr>
          <w:rStyle w:val="Emphasis"/>
          <w:highlight w:val="yellow"/>
        </w:rPr>
        <w:t>70 percent</w:t>
      </w:r>
      <w:r w:rsidRPr="008B4111">
        <w:rPr>
          <w:rStyle w:val="StyleBoldUnderline"/>
          <w:highlight w:val="yellow"/>
        </w:rPr>
        <w:t>.</w:t>
      </w:r>
      <w:r w:rsidRPr="00D513E6">
        <w:rPr>
          <w:rStyle w:val="StyleBoldUnderline"/>
        </w:rPr>
        <w:t xml:space="preserve"> </w:t>
      </w:r>
      <w:r w:rsidRPr="00D513E6">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8B4111">
        <w:rPr>
          <w:rStyle w:val="Emphasis"/>
          <w:highlight w:val="yellow"/>
        </w:rPr>
        <w:t>American coal is</w:t>
      </w:r>
      <w:r w:rsidRPr="00D513E6">
        <w:t xml:space="preserve">, well, </w:t>
      </w:r>
      <w:r w:rsidRPr="008B4111">
        <w:rPr>
          <w:rStyle w:val="Emphasis"/>
          <w:highlight w:val="yellow"/>
        </w:rPr>
        <w:t>dirt cheap</w:t>
      </w:r>
      <w:r w:rsidRPr="008B4111">
        <w:rPr>
          <w:rStyle w:val="StyleBoldUnderline"/>
          <w:highlight w:val="yellow"/>
        </w:rPr>
        <w:t>.</w:t>
      </w:r>
      <w:r w:rsidRPr="00D513E6">
        <w:rPr>
          <w:rStyle w:val="StyleBoldUnderline"/>
        </w:rPr>
        <w:t xml:space="preserve"> </w:t>
      </w:r>
      <w:r w:rsidRPr="00D513E6">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t>
      </w:r>
      <w:proofErr w:type="spellStart"/>
      <w:r w:rsidRPr="00D513E6">
        <w:t>Wyns</w:t>
      </w:r>
      <w:proofErr w:type="spellEnd"/>
      <w:r w:rsidRPr="00D513E6">
        <w:t xml:space="preserve">, director of the Center for Clean Air Policy-Europe, a nonprofit organization in Brussels, Belgium, said those kinds of spreads are typical across Europe right now. </w:t>
      </w:r>
      <w:r w:rsidRPr="008B4111">
        <w:rPr>
          <w:rStyle w:val="Emphasis"/>
          <w:highlight w:val="yellow"/>
        </w:rPr>
        <w:t>The EU</w:t>
      </w:r>
      <w:r w:rsidRPr="00D513E6">
        <w:t xml:space="preserve"> has a </w:t>
      </w:r>
      <w:r w:rsidRPr="008B4111">
        <w:rPr>
          <w:rStyle w:val="StyleBoldUnderline"/>
          <w:highlight w:val="yellow"/>
        </w:rPr>
        <w:t>cap-and-trade</w:t>
      </w:r>
      <w:r w:rsidRPr="00D513E6">
        <w:t xml:space="preserve"> carbon </w:t>
      </w:r>
      <w:r w:rsidRPr="008B4111">
        <w:rPr>
          <w:rStyle w:val="StyleBoldUnderline"/>
          <w:highlight w:val="yellow"/>
        </w:rPr>
        <w:t>market</w:t>
      </w:r>
      <w:r w:rsidRPr="00D513E6">
        <w:t xml:space="preserve">, the $148 billion, eight-year-old Emissions Trading System (ETS). But it's </w:t>
      </w:r>
      <w:r w:rsidRPr="008B4111">
        <w:rPr>
          <w:rStyle w:val="StyleBoldUnderline"/>
          <w:highlight w:val="yellow"/>
        </w:rPr>
        <w:t xml:space="preserve">in the doldrums because of </w:t>
      </w:r>
      <w:r w:rsidRPr="00D513E6">
        <w:t>a huge</w:t>
      </w:r>
      <w:r w:rsidRPr="008B4111">
        <w:rPr>
          <w:rStyle w:val="StyleBoldUnderline"/>
          <w:highlight w:val="yellow"/>
        </w:rPr>
        <w:t xml:space="preserve"> </w:t>
      </w:r>
      <w:r w:rsidRPr="008B4111">
        <w:rPr>
          <w:rStyle w:val="Emphasis"/>
          <w:highlight w:val="yellow"/>
        </w:rPr>
        <w:t>oversupply of permits</w:t>
      </w:r>
      <w:r w:rsidRPr="00D513E6">
        <w:t>. That's caused the price of carbon to fall to about 4 euros ($5.23). A plan called "</w:t>
      </w:r>
      <w:proofErr w:type="spellStart"/>
      <w:r w:rsidRPr="00D513E6">
        <w:t>backloading</w:t>
      </w:r>
      <w:proofErr w:type="spellEnd"/>
      <w:r w:rsidRPr="00D513E6">
        <w:t xml:space="preserve">" that would temporarily extract allowances from the market to shore up the price has faltered so far in the European Parliament. "A better carbon price could make a difference" and even out the coal and gas spreads, </w:t>
      </w:r>
      <w:proofErr w:type="spellStart"/>
      <w:r w:rsidRPr="00D513E6">
        <w:t>Wyns</w:t>
      </w:r>
      <w:proofErr w:type="spellEnd"/>
      <w:r w:rsidRPr="00D513E6">
        <w:t xml:space="preserve"> said. He estimates a price of between 20 and 40 euros would do the trick. "But a structural change to the Emissions Trading System is not something that will happen very quickly. A solution is years off." The Tyndall Center study estimates that the burning of</w:t>
      </w:r>
      <w:r w:rsidRPr="008B4111">
        <w:rPr>
          <w:rStyle w:val="StyleBoldUnderline"/>
          <w:highlight w:val="yellow"/>
        </w:rPr>
        <w:t xml:space="preserve"> </w:t>
      </w:r>
      <w:r w:rsidRPr="008B4111">
        <w:rPr>
          <w:rStyle w:val="Emphasis"/>
          <w:highlight w:val="yellow"/>
        </w:rPr>
        <w:t>all that</w:t>
      </w:r>
      <w:r w:rsidRPr="008B4111">
        <w:rPr>
          <w:rStyle w:val="StyleBoldUnderline"/>
          <w:highlight w:val="yellow"/>
        </w:rPr>
        <w:t xml:space="preserve"> </w:t>
      </w:r>
      <w:r w:rsidRPr="00D513E6">
        <w:t>exported</w:t>
      </w:r>
      <w:r w:rsidRPr="008B4111">
        <w:rPr>
          <w:rStyle w:val="StyleBoldUnderline"/>
          <w:highlight w:val="yellow"/>
        </w:rPr>
        <w:t xml:space="preserve"> </w:t>
      </w:r>
      <w:r w:rsidRPr="008B4111">
        <w:rPr>
          <w:rStyle w:val="Emphasis"/>
          <w:highlight w:val="yellow"/>
        </w:rPr>
        <w:t>coal could erase</w:t>
      </w:r>
      <w:r w:rsidRPr="008B4111">
        <w:rPr>
          <w:rStyle w:val="StyleBoldUnderline"/>
          <w:highlight w:val="yellow"/>
        </w:rPr>
        <w:t xml:space="preserve"> </w:t>
      </w:r>
      <w:r w:rsidRPr="00D513E6">
        <w:t>fully half the</w:t>
      </w:r>
      <w:r w:rsidRPr="00D513E6">
        <w:rPr>
          <w:rStyle w:val="StyleBoldUnderline"/>
        </w:rPr>
        <w:t xml:space="preserve"> </w:t>
      </w:r>
      <w:r w:rsidRPr="008B4111">
        <w:rPr>
          <w:rStyle w:val="Emphasis"/>
          <w:highlight w:val="yellow"/>
        </w:rPr>
        <w:t>gains the U</w:t>
      </w:r>
      <w:r w:rsidRPr="00D513E6">
        <w:t xml:space="preserve">nited </w:t>
      </w:r>
      <w:r w:rsidRPr="008B4111">
        <w:rPr>
          <w:rStyle w:val="Emphasis"/>
          <w:highlight w:val="yellow"/>
        </w:rPr>
        <w:t>S</w:t>
      </w:r>
      <w:r w:rsidRPr="00D513E6">
        <w:t>tates</w:t>
      </w:r>
      <w:r w:rsidRPr="008B4111">
        <w:rPr>
          <w:rStyle w:val="StyleBoldUnderline"/>
          <w:highlight w:val="yellow"/>
        </w:rPr>
        <w:t xml:space="preserve"> has made in reducing </w:t>
      </w:r>
      <w:r w:rsidRPr="00D513E6">
        <w:t>carbon</w:t>
      </w:r>
      <w:r w:rsidRPr="008B4111">
        <w:rPr>
          <w:rStyle w:val="StyleBoldUnderline"/>
          <w:highlight w:val="yellow"/>
        </w:rPr>
        <w:t xml:space="preserve"> emissions</w:t>
      </w:r>
      <w:r w:rsidRPr="00D513E6">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w:t>
      </w:r>
      <w:proofErr w:type="spellStart"/>
      <w:r w:rsidRPr="00D513E6">
        <w:t>phaseout</w:t>
      </w:r>
      <w:proofErr w:type="spellEnd"/>
      <w:r w:rsidRPr="00D513E6">
        <w:t xml:space="preserve"> begins, </w:t>
      </w:r>
      <w:proofErr w:type="spellStart"/>
      <w:r w:rsidRPr="00D513E6">
        <w:t>Wyns</w:t>
      </w:r>
      <w:proofErr w:type="spellEnd"/>
      <w:r w:rsidRPr="00D513E6">
        <w:t xml:space="preserve"> says, "</w:t>
      </w:r>
      <w:r w:rsidRPr="008B4111">
        <w:rPr>
          <w:rStyle w:val="Emphasis"/>
          <w:highlight w:val="yellow"/>
        </w:rPr>
        <w:t>there is a</w:t>
      </w:r>
      <w:r w:rsidRPr="00D513E6">
        <w:t xml:space="preserve"> bit of a </w:t>
      </w:r>
      <w:r w:rsidRPr="008B4111">
        <w:rPr>
          <w:rStyle w:val="Emphasis"/>
          <w:highlight w:val="yellow"/>
        </w:rPr>
        <w:t>binge</w:t>
      </w:r>
      <w:r w:rsidRPr="008B4111">
        <w:rPr>
          <w:rStyle w:val="StyleBoldUnderline"/>
          <w:highlight w:val="yellow"/>
        </w:rPr>
        <w:t xml:space="preserve"> going on."</w:t>
      </w:r>
      <w:r w:rsidRPr="00D513E6">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8B4111">
        <w:rPr>
          <w:rStyle w:val="StyleBoldUnderline"/>
          <w:highlight w:val="yellow"/>
        </w:rPr>
        <w:t xml:space="preserve">IEA does not expect </w:t>
      </w:r>
      <w:r w:rsidRPr="00D513E6">
        <w:t>that</w:t>
      </w:r>
      <w:r w:rsidRPr="008B4111">
        <w:rPr>
          <w:rStyle w:val="StyleBoldUnderline"/>
          <w:highlight w:val="yellow"/>
        </w:rPr>
        <w:t xml:space="preserve"> the global appetite </w:t>
      </w:r>
      <w:r w:rsidRPr="00D513E6">
        <w:t>for coal</w:t>
      </w:r>
      <w:r w:rsidRPr="008B4111">
        <w:rPr>
          <w:rStyle w:val="StyleBoldUnderline"/>
          <w:highlight w:val="yellow"/>
        </w:rPr>
        <w:t xml:space="preserve"> will slacken</w:t>
      </w:r>
      <w:r w:rsidRPr="00D513E6">
        <w:t xml:space="preserve"> appreciably. The agency projects that, </w:t>
      </w:r>
      <w:r w:rsidRPr="008B4111">
        <w:rPr>
          <w:rStyle w:val="StyleBoldUnderline"/>
          <w:highlight w:val="yellow"/>
        </w:rPr>
        <w:t xml:space="preserve">by 2017, coal will rival oil as the world's primary energy source, </w:t>
      </w:r>
      <w:r w:rsidRPr="00D513E6">
        <w:t>mainly</w:t>
      </w:r>
      <w:r w:rsidRPr="008B4111">
        <w:rPr>
          <w:rStyle w:val="StyleBoldUnderline"/>
          <w:highlight w:val="yellow"/>
        </w:rPr>
        <w:t xml:space="preserve"> because of skyrocketing demand in Asia. U.S. coal producers </w:t>
      </w:r>
      <w:r w:rsidRPr="00D513E6">
        <w:t>have made clear that they</w:t>
      </w:r>
      <w:r w:rsidRPr="008B4111">
        <w:rPr>
          <w:rStyle w:val="StyleBoldUnderline"/>
          <w:highlight w:val="yellow"/>
        </w:rPr>
        <w:t xml:space="preserve"> aim to tap into that growing market.</w:t>
      </w:r>
    </w:p>
    <w:p w:rsidR="00C5628D" w:rsidRDefault="00C5628D" w:rsidP="00C5628D"/>
    <w:p w:rsidR="00C5628D" w:rsidRPr="00A9447E" w:rsidRDefault="00C5628D" w:rsidP="00C5628D">
      <w:pPr>
        <w:pStyle w:val="Heading4"/>
      </w:pPr>
      <w:r>
        <w:t>No modeling or momentum</w:t>
      </w:r>
    </w:p>
    <w:p w:rsidR="00C5628D" w:rsidRDefault="00C5628D" w:rsidP="00C5628D">
      <w:r w:rsidRPr="009E041C">
        <w:rPr>
          <w:rStyle w:val="StyleStyleBold12pt"/>
        </w:rPr>
        <w:t>Mead '10</w:t>
      </w:r>
      <w:r>
        <w:t xml:space="preserve"> (Walter Russell, senior fellow for U.S. foreign policy at the Council on Foreign Relations, </w:t>
      </w:r>
      <w:r w:rsidRPr="00CA016E">
        <w:t>The Death of Global Warming</w:t>
      </w:r>
      <w:r>
        <w:t xml:space="preserve">, </w:t>
      </w:r>
      <w:r w:rsidRPr="004B0FA1">
        <w:t>http://blogs.the-american-interest.com/wrm/2010/02/01/the-death-of-global-warming/</w:t>
      </w:r>
      <w:r>
        <w:rPr>
          <w:rStyle w:val="Hyperlink"/>
        </w:rPr>
        <w:t>, February 1, 2010</w:t>
      </w:r>
      <w:r>
        <w:t>)</w:t>
      </w:r>
    </w:p>
    <w:p w:rsidR="00C5628D" w:rsidRDefault="00C5628D" w:rsidP="00C5628D"/>
    <w:p w:rsidR="00C5628D" w:rsidRDefault="00C5628D" w:rsidP="00C5628D">
      <w:r w:rsidRPr="008B4111">
        <w:rPr>
          <w:rStyle w:val="StyleBoldUnderline"/>
          <w:highlight w:val="yellow"/>
        </w:rPr>
        <w:t>The global warming movement</w:t>
      </w:r>
      <w:r>
        <w:t xml:space="preserve"> as we have known it </w:t>
      </w:r>
      <w:r w:rsidRPr="008B4111">
        <w:rPr>
          <w:rStyle w:val="StyleBoldUnderline"/>
          <w:highlight w:val="yellow"/>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8B4111">
        <w:rPr>
          <w:rStyle w:val="StyleBoldUnderline"/>
          <w:highlight w:val="yellow"/>
        </w:rPr>
        <w:t>prestigious agencies</w:t>
      </w:r>
      <w:r w:rsidRPr="00437136">
        <w:rPr>
          <w:rStyle w:val="StyleBoldUnderline"/>
        </w:rPr>
        <w:t xml:space="preserve"> in the global warming movement </w:t>
      </w:r>
      <w:r w:rsidRPr="008B4111">
        <w:rPr>
          <w:rStyle w:val="StyleBoldUnderline"/>
          <w:highlight w:val="yellow"/>
        </w:rPr>
        <w:t>were breaking laws, hiding data, and making inflated, bogus claims resting on</w:t>
      </w:r>
      <w:r>
        <w:t xml:space="preserve">, in some cases, </w:t>
      </w:r>
      <w:r w:rsidRPr="008B4111">
        <w:rPr>
          <w:rStyle w:val="StyleBoldUnderline"/>
          <w:highlight w:val="yellow"/>
        </w:rPr>
        <w:t>no scientific basis</w:t>
      </w:r>
      <w:r w:rsidRPr="00437136">
        <w:rPr>
          <w:rStyle w:val="StyleBoldUnderline"/>
        </w:rPr>
        <w:t xml:space="preserve"> at all</w:t>
      </w:r>
      <w:r>
        <w:t xml:space="preserve">. This latest story in the London Times is yet another shocker; </w:t>
      </w:r>
      <w:r w:rsidRPr="00437136">
        <w:rPr>
          <w:rStyle w:val="StyleBoldUnderline"/>
        </w:rPr>
        <w:t>the IPCC’s claims that the rainforests were going to disappear as a result of global warming are as bogus and fraudulent as its claims that the Himalayan glaciers would melt by 2035</w:t>
      </w:r>
      <w:r>
        <w:t xml:space="preserve">. It seems as </w:t>
      </w:r>
      <w:r w:rsidRPr="008B4111">
        <w:rPr>
          <w:rStyle w:val="StyleBoldUnderline"/>
          <w:highlight w:val="yellow"/>
        </w:rPr>
        <w:t>if a scare story could grab a headline, the IPCC</w:t>
      </w:r>
      <w:r>
        <w:t xml:space="preserve"> simply </w:t>
      </w:r>
      <w:r w:rsidRPr="008B4111">
        <w:rPr>
          <w:rStyle w:val="StyleBoldUnderline"/>
          <w:highlight w:val="yellow"/>
        </w:rPr>
        <w:t>didn’t care about</w:t>
      </w:r>
      <w:r w:rsidRPr="00437136">
        <w:rPr>
          <w:rStyle w:val="StyleBoldUnderline"/>
        </w:rPr>
        <w:t xml:space="preserve"> whether it was </w:t>
      </w:r>
      <w:r w:rsidRPr="008B4111">
        <w:rPr>
          <w:rStyle w:val="StyleBoldUnderline"/>
          <w:highlight w:val="yellow"/>
        </w:rPr>
        <w:t>reality</w:t>
      </w:r>
      <w:r w:rsidRPr="00437136">
        <w:rPr>
          <w:rStyle w:val="StyleBoldUnderline"/>
        </w:rPr>
        <w:t>-based</w:t>
      </w:r>
      <w:r>
        <w:t>. With this in mind, ‘</w:t>
      </w:r>
      <w:proofErr w:type="spellStart"/>
      <w:r>
        <w:t>climategate</w:t>
      </w:r>
      <w:proofErr w:type="spellEnd"/>
      <w:r>
        <w:t xml:space="preserv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8B4111">
        <w:rPr>
          <w:rStyle w:val="StyleBoldUnderline"/>
          <w:highlight w:val="yellow"/>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 xml:space="preserve">The global </w:t>
      </w:r>
      <w:proofErr w:type="spellStart"/>
      <w:r w:rsidRPr="00437136">
        <w:rPr>
          <w:rStyle w:val="StyleBoldUnderline"/>
        </w:rPr>
        <w:t>warmists</w:t>
      </w:r>
      <w:proofErr w:type="spellEnd"/>
      <w:r w:rsidRPr="00437136">
        <w:rPr>
          <w:rStyle w:val="StyleBoldUnderline"/>
        </w:rPr>
        <w:t xml:space="preserve">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8B4111">
        <w:rPr>
          <w:rStyle w:val="StyleBoldUnderline"/>
          <w:highlight w:val="yellow"/>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8B4111">
        <w:rPr>
          <w:rStyle w:val="StyleBoldUnderline"/>
          <w:highlight w:val="yellow"/>
        </w:rPr>
        <w:t>was a conscious political strategy. Now it has failed</w:t>
      </w:r>
      <w: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w:t>
      </w:r>
      <w:proofErr w:type="gramStart"/>
      <w:r>
        <w:t>that</w:t>
      </w:r>
      <w:proofErr w:type="gramEnd"/>
      <w:r>
        <w:t xml:space="preserve">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8B4111">
        <w:rPr>
          <w:rStyle w:val="StyleBoldUnderline"/>
          <w:highlight w:val="yellow"/>
        </w:rPr>
        <w:t>even if</w:t>
      </w:r>
      <w:r w:rsidRPr="00A9447E">
        <w:rPr>
          <w:rStyle w:val="StyleBoldUnderline"/>
        </w:rPr>
        <w:t xml:space="preserve"> somehow, miraculously, </w:t>
      </w:r>
      <w:r w:rsidRPr="008B4111">
        <w:rPr>
          <w:rStyle w:val="StyleBoldUnderline"/>
          <w:highlight w:val="yellow"/>
        </w:rPr>
        <w:t>the U</w:t>
      </w:r>
      <w:r>
        <w:t xml:space="preserve">nited </w:t>
      </w:r>
      <w:r w:rsidRPr="008B4111">
        <w:rPr>
          <w:rStyle w:val="StyleBoldUnderline"/>
          <w:highlight w:val="yellow"/>
        </w:rPr>
        <w:t>S</w:t>
      </w:r>
      <w:r>
        <w:t xml:space="preserve">tates </w:t>
      </w:r>
      <w:r w:rsidRPr="008B4111">
        <w:rPr>
          <w:rStyle w:val="StyleBoldUnderline"/>
          <w:highlight w:val="yellow"/>
        </w:rPr>
        <w:t>and all the other countries</w:t>
      </w:r>
      <w:r w:rsidRPr="00A9447E">
        <w:rPr>
          <w:rStyle w:val="StyleBoldUnderline"/>
        </w:rPr>
        <w:t xml:space="preserve"> involved not only </w:t>
      </w:r>
      <w:r w:rsidRPr="008B4111">
        <w:rPr>
          <w:rStyle w:val="StyleBoldUnderline"/>
          <w:highlight w:val="yellow"/>
        </w:rPr>
        <w:t>accepted the agreements</w:t>
      </w:r>
      <w:r w:rsidRPr="00A9447E">
        <w:rPr>
          <w:rStyle w:val="StyleBoldUnderline"/>
        </w:rPr>
        <w:t xml:space="preserve"> but ratified them </w:t>
      </w:r>
      <w:r w:rsidRPr="008B4111">
        <w:rPr>
          <w:rStyle w:val="StyleBoldUnderline"/>
          <w:highlight w:val="yellow"/>
        </w:rPr>
        <w:t>and wrote</w:t>
      </w:r>
      <w:r w:rsidRPr="00A9447E">
        <w:rPr>
          <w:rStyle w:val="StyleBoldUnderline"/>
        </w:rPr>
        <w:t xml:space="preserve"> domestic legislation to incorporate </w:t>
      </w:r>
      <w:r w:rsidRPr="008B4111">
        <w:rPr>
          <w:rStyle w:val="StyleBoldUnderline"/>
          <w:highlight w:val="yellow"/>
        </w:rPr>
        <w:t>them into law, it is extremely unlikely that</w:t>
      </w:r>
      <w:r w:rsidRPr="00A9447E">
        <w:rPr>
          <w:rStyle w:val="StyleBoldUnderline"/>
        </w:rPr>
        <w:t xml:space="preserve"> all </w:t>
      </w:r>
      <w:r w:rsidRPr="008B4111">
        <w:rPr>
          <w:rStyle w:val="StyleBoldUnderline"/>
          <w:highlight w:val="yellow"/>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8B4111">
        <w:rPr>
          <w:rStyle w:val="StyleBoldUnderline"/>
          <w:highlight w:val="yellow"/>
        </w:rPr>
        <w:t>they</w:t>
      </w:r>
      <w:r w:rsidRPr="00A9447E">
        <w:rPr>
          <w:rStyle w:val="StyleBoldUnderline"/>
        </w:rPr>
        <w:t xml:space="preserve"> simply </w:t>
      </w:r>
      <w:r w:rsidRPr="008B4111">
        <w:rPr>
          <w:rStyle w:val="StyleBoldUnderline"/>
          <w:highlight w:val="yellow"/>
        </w:rPr>
        <w:t>wouldn’t be able to comply</w:t>
      </w:r>
      <w:r>
        <w:t xml:space="preserve">. </w:t>
      </w:r>
      <w:r w:rsidRPr="00A9447E">
        <w:rPr>
          <w:rStyle w:val="StyleBoldUnderline"/>
        </w:rPr>
        <w:t xml:space="preserve">Governments in countries like </w:t>
      </w:r>
      <w:r w:rsidRPr="008B4111">
        <w:rPr>
          <w:rStyle w:val="StyleBoldUnderline"/>
          <w:highlight w:val="yellow"/>
        </w:rPr>
        <w:t>China and India aren’t going to stop pushing for</w:t>
      </w:r>
      <w:r w:rsidRPr="00A9447E">
        <w:rPr>
          <w:rStyle w:val="StyleBoldUnderline"/>
        </w:rPr>
        <w:t xml:space="preserve"> all the </w:t>
      </w:r>
      <w:r w:rsidRPr="008B4111">
        <w:rPr>
          <w:rStyle w:val="StyleBoldUnderline"/>
          <w:highlight w:val="yellow"/>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8B4111">
        <w:rPr>
          <w:rStyle w:val="StyleBoldUnderline"/>
          <w:highlight w:val="yellow"/>
        </w:rPr>
        <w:t>local authorities have agendas of their own</w:t>
      </w:r>
      <w:r w:rsidRPr="00A9447E">
        <w:rPr>
          <w:rStyle w:val="StyleBoldUnderline"/>
        </w:rPr>
        <w:t xml:space="preserve">. The examples of blatant </w:t>
      </w:r>
      <w:r w:rsidRPr="008B4111">
        <w:rPr>
          <w:rStyle w:val="StyleBoldUnderline"/>
          <w:highlight w:val="yellow"/>
        </w:rPr>
        <w:t>cheating would inevitably affect compliance in other countries; it would</w:t>
      </w:r>
      <w:r>
        <w:t xml:space="preserve"> also very likely </w:t>
      </w:r>
      <w:r w:rsidRPr="008B4111">
        <w:rPr>
          <w:rStyle w:val="StyleBoldUnderline"/>
          <w:highlight w:val="yellow"/>
        </w:rPr>
        <w:t>erode</w:t>
      </w:r>
      <w:r w:rsidRPr="00A9447E">
        <w:rPr>
          <w:rStyle w:val="StyleBoldUnderline"/>
        </w:rPr>
        <w:t xml:space="preserve"> what would</w:t>
      </w:r>
      <w:r>
        <w:t xml:space="preserve"> in any case </w:t>
      </w:r>
      <w:r w:rsidRPr="00A9447E">
        <w:rPr>
          <w:rStyle w:val="StyleBoldUnderline"/>
        </w:rPr>
        <w:t xml:space="preserve">be an extremely </w:t>
      </w:r>
      <w:r w:rsidRPr="008B4111">
        <w:rPr>
          <w:rStyle w:val="StyleBoldUnderline"/>
          <w:highlight w:val="yellow"/>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C5628D" w:rsidRPr="004B4C53" w:rsidRDefault="00C5628D" w:rsidP="00C5628D"/>
    <w:p w:rsidR="00C5628D" w:rsidRDefault="00C5628D" w:rsidP="00C5628D">
      <w:pPr>
        <w:pStyle w:val="Heading1"/>
      </w:pPr>
      <w:r>
        <w:t>2nc</w:t>
      </w:r>
    </w:p>
    <w:p w:rsidR="00C5628D" w:rsidRDefault="00C5628D" w:rsidP="00C5628D"/>
    <w:p w:rsidR="00C5628D" w:rsidRDefault="00C5628D" w:rsidP="00C5628D"/>
    <w:p w:rsidR="00C5628D" w:rsidRDefault="00C5628D" w:rsidP="00C5628D"/>
    <w:p w:rsidR="00C5628D" w:rsidRDefault="00C5628D" w:rsidP="00C5628D"/>
    <w:p w:rsidR="00C5628D" w:rsidRDefault="00C5628D" w:rsidP="00C5628D"/>
    <w:p w:rsidR="00C5628D" w:rsidRDefault="00C5628D" w:rsidP="00C5628D">
      <w:pPr>
        <w:pStyle w:val="Heading2"/>
      </w:pPr>
      <w:r>
        <w:t>T</w:t>
      </w:r>
    </w:p>
    <w:p w:rsidR="00C5628D" w:rsidRDefault="00C5628D" w:rsidP="00C5628D"/>
    <w:p w:rsidR="00C5628D" w:rsidRDefault="00C5628D" w:rsidP="00C5628D"/>
    <w:p w:rsidR="00C5628D" w:rsidRDefault="00C5628D" w:rsidP="00C5628D">
      <w:pPr>
        <w:pStyle w:val="Heading4"/>
      </w:pPr>
      <w:r>
        <w:t>Contextual definitions bad – intent to define outweighs</w:t>
      </w:r>
    </w:p>
    <w:p w:rsidR="00C5628D" w:rsidRDefault="00C5628D" w:rsidP="00C5628D">
      <w:r>
        <w:t xml:space="preserve">Eric </w:t>
      </w:r>
      <w:proofErr w:type="spellStart"/>
      <w:r w:rsidRPr="00F71790">
        <w:rPr>
          <w:rStyle w:val="StyleStyleBold12pt"/>
        </w:rPr>
        <w:t>Kupferbreg</w:t>
      </w:r>
      <w:proofErr w:type="spellEnd"/>
      <w:r w:rsidRPr="00F71790">
        <w:rPr>
          <w:rStyle w:val="StyleStyleBold12pt"/>
        </w:rPr>
        <w:t xml:space="preserve">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C5628D" w:rsidRPr="003F04AB" w:rsidRDefault="00C5628D" w:rsidP="00C5628D">
      <w:pPr>
        <w:rPr>
          <w:sz w:val="16"/>
        </w:rPr>
      </w:pPr>
      <w:r w:rsidRPr="000F1B4A">
        <w:rPr>
          <w:rStyle w:val="StyleBoldUnderline"/>
          <w:highlight w:val="green"/>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0F1B4A">
        <w:rPr>
          <w:rStyle w:val="StyleBoldUnderline"/>
          <w:highlight w:val="green"/>
        </w:rPr>
        <w:t>for debate purposes</w:t>
      </w:r>
      <w:r w:rsidRPr="00460B45">
        <w:rPr>
          <w:rStyle w:val="StyleBoldUnderline"/>
        </w:rPr>
        <w:t xml:space="preserve">. </w:t>
      </w:r>
      <w:r w:rsidRPr="000F1B4A">
        <w:rPr>
          <w:rStyle w:val="StyleBoldUnderline"/>
          <w:highlight w:val="green"/>
        </w:rPr>
        <w:t>Definitions</w:t>
      </w:r>
      <w:r w:rsidRPr="00460B45">
        <w:rPr>
          <w:rStyle w:val="StyleBoldUnderline"/>
        </w:rPr>
        <w:t xml:space="preserve"> derived from the agricultural sector necessarily </w:t>
      </w:r>
      <w:r w:rsidRPr="000F1B4A">
        <w:rPr>
          <w:rStyle w:val="StyleBoldUnderline"/>
          <w:highlight w:val="green"/>
        </w:rPr>
        <w:t>incorporated financial and bureaucratic factors which are less relevant in considering a 'should' proposition.</w:t>
      </w:r>
      <w:r w:rsidRPr="00460B45">
        <w:rPr>
          <w:rStyle w:val="StyleBoldUnderline"/>
        </w:rPr>
        <w:t xml:space="preserve"> Often subject </w:t>
      </w:r>
      <w:r w:rsidRPr="000F1B4A">
        <w:rPr>
          <w:rStyle w:val="StyleBoldUnderline"/>
          <w:highlight w:val="green"/>
        </w:rPr>
        <w:t>experts' definitions reflected</w:t>
      </w:r>
      <w:r w:rsidRPr="00460B45">
        <w:rPr>
          <w:rStyle w:val="StyleBoldUnderline"/>
        </w:rPr>
        <w:t xml:space="preserve"> administrative or </w:t>
      </w:r>
      <w:r w:rsidRPr="000F1B4A">
        <w:rPr>
          <w:rStyle w:val="StyleBoldUnderline"/>
          <w:highlight w:val="green"/>
        </w:rPr>
        <w:t>political motives to expand</w:t>
      </w:r>
      <w:r w:rsidRPr="00460B45">
        <w:rPr>
          <w:rStyle w:val="StyleBoldUnderline"/>
        </w:rPr>
        <w:t xml:space="preserve"> or limit the relevant </w:t>
      </w:r>
      <w:r w:rsidRPr="000F1B4A">
        <w:rPr>
          <w:rStyle w:val="StyleBoldUnderline"/>
          <w:highlight w:val="green"/>
        </w:rPr>
        <w:t>jurisdiction</w:t>
      </w:r>
      <w:r w:rsidRPr="00460B45">
        <w:rPr>
          <w:rStyle w:val="StyleBoldUnderline"/>
        </w:rPr>
        <w:t xml:space="preserve"> of certain actors. Moreover, </w:t>
      </w:r>
      <w:r w:rsidRPr="000F1B4A">
        <w:rPr>
          <w:rStyle w:val="StyleBoldUnderline"/>
          <w:highlight w:val="green"/>
        </w:rPr>
        <w:t xml:space="preserve">field context is an insufficient </w:t>
      </w:r>
      <w:proofErr w:type="gramStart"/>
      <w:r w:rsidRPr="000F1B4A">
        <w:rPr>
          <w:rStyle w:val="StyleBoldUnderline"/>
          <w:highlight w:val="green"/>
        </w:rPr>
        <w:t>criteria</w:t>
      </w:r>
      <w:proofErr w:type="gramEnd"/>
      <w:r w:rsidRPr="000F1B4A">
        <w:rPr>
          <w:rStyle w:val="StyleBoldUnderline"/>
          <w:highlight w:val="green"/>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C5628D" w:rsidRDefault="00C5628D" w:rsidP="00C5628D"/>
    <w:p w:rsidR="00C5628D" w:rsidRPr="005A44E4" w:rsidRDefault="00C5628D" w:rsidP="00C5628D">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C5628D" w:rsidRPr="005A44E4" w:rsidRDefault="00C5628D" w:rsidP="00C5628D">
      <w:pPr>
        <w:rPr>
          <w:rFonts w:asciiTheme="minorHAnsi" w:hAnsiTheme="minorHAnsi"/>
          <w:color w:val="000000"/>
        </w:rPr>
      </w:pPr>
      <w:proofErr w:type="spellStart"/>
      <w:r w:rsidRPr="008A4ADA">
        <w:rPr>
          <w:rStyle w:val="StyleStyleBold12pt"/>
        </w:rPr>
        <w:t>Hohfeld</w:t>
      </w:r>
      <w:proofErr w:type="spellEnd"/>
      <w:r w:rsidRPr="008A4ADA">
        <w:rPr>
          <w:rStyle w:val="Heading4Char"/>
        </w:rPr>
        <w:t>,</w:t>
      </w:r>
      <w:r w:rsidRPr="005A44E4">
        <w:rPr>
          <w:rFonts w:asciiTheme="minorHAnsi" w:hAnsiTheme="minorHAnsi"/>
          <w:b/>
          <w:color w:val="000000"/>
        </w:rPr>
        <w:t xml:space="preserve"> </w:t>
      </w:r>
      <w:r w:rsidRPr="005A44E4">
        <w:rPr>
          <w:rFonts w:asciiTheme="minorHAnsi" w:hAnsiTheme="minorHAnsi"/>
          <w:color w:val="000000"/>
        </w:rPr>
        <w:t>Yale Law,</w:t>
      </w:r>
      <w:r w:rsidRPr="005A44E4">
        <w:rPr>
          <w:rFonts w:asciiTheme="minorHAnsi" w:hAnsiTheme="minorHAnsi"/>
          <w:b/>
          <w:color w:val="000000"/>
        </w:rPr>
        <w:t xml:space="preserve"> </w:t>
      </w:r>
      <w:r w:rsidRPr="008A4ADA">
        <w:rPr>
          <w:rStyle w:val="StyleStyleBold12pt"/>
        </w:rPr>
        <w:t>1919</w:t>
      </w:r>
      <w:r w:rsidRPr="005A44E4">
        <w:rPr>
          <w:rFonts w:asciiTheme="minorHAnsi" w:hAnsiTheme="minorHAnsi"/>
          <w:b/>
          <w:color w:val="000000"/>
        </w:rPr>
        <w:t xml:space="preserve"> </w:t>
      </w:r>
      <w:r w:rsidRPr="005A44E4">
        <w:rPr>
          <w:rFonts w:asciiTheme="minorHAnsi" w:hAnsiTheme="minorHAnsi"/>
          <w:color w:val="000000"/>
        </w:rPr>
        <w:t xml:space="preserve">(Wesley, </w:t>
      </w:r>
      <w:hyperlink r:id="rId21"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rsidR="00C5628D" w:rsidRPr="005A44E4" w:rsidRDefault="00C5628D" w:rsidP="00C5628D">
      <w:pPr>
        <w:rPr>
          <w:rFonts w:asciiTheme="minorHAnsi" w:hAnsiTheme="minorHAnsi"/>
          <w:color w:val="000000"/>
        </w:rPr>
      </w:pPr>
    </w:p>
    <w:p w:rsidR="00C5628D" w:rsidRPr="005E7CB0" w:rsidRDefault="00C5628D" w:rsidP="00C5628D">
      <w:pPr>
        <w:rPr>
          <w:color w:val="000000"/>
          <w:sz w:val="16"/>
        </w:rPr>
      </w:pPr>
      <w:r w:rsidRPr="005E7CB0">
        <w:rPr>
          <w:color w:val="000000"/>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5E7CB0">
        <w:rPr>
          <w:color w:val="000000"/>
          <w:sz w:val="16"/>
        </w:rPr>
        <w:t>Y, that</w:t>
      </w:r>
      <w:proofErr w:type="gramEnd"/>
      <w:r w:rsidRPr="005E7CB0">
        <w:rPr>
          <w:color w:val="000000"/>
          <w:sz w:val="16"/>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5E7CB0">
        <w:rPr>
          <w:color w:val="000000"/>
          <w:sz w:val="16"/>
        </w:rPr>
        <w:t>facit</w:t>
      </w:r>
      <w:proofErr w:type="spellEnd"/>
      <w:r w:rsidRPr="005E7CB0">
        <w:rPr>
          <w:color w:val="000000"/>
          <w:sz w:val="16"/>
        </w:rPr>
        <w:t xml:space="preserve"> per </w:t>
      </w:r>
      <w:proofErr w:type="spellStart"/>
      <w:r w:rsidRPr="005E7CB0">
        <w:rPr>
          <w:color w:val="000000"/>
          <w:sz w:val="16"/>
        </w:rPr>
        <w:t>alium</w:t>
      </w:r>
      <w:proofErr w:type="spellEnd"/>
      <w:r w:rsidRPr="005E7CB0">
        <w:rPr>
          <w:color w:val="000000"/>
          <w:sz w:val="16"/>
        </w:rPr>
        <w:t xml:space="preserve">, </w:t>
      </w:r>
      <w:proofErr w:type="spellStart"/>
      <w:r w:rsidRPr="005E7CB0">
        <w:rPr>
          <w:color w:val="000000"/>
          <w:sz w:val="16"/>
        </w:rPr>
        <w:t>facit</w:t>
      </w:r>
      <w:proofErr w:type="spellEnd"/>
      <w:r w:rsidRPr="005E7CB0">
        <w:rPr>
          <w:color w:val="000000"/>
          <w:sz w:val="16"/>
        </w:rPr>
        <w:t xml:space="preserve"> per se* the true nature of agency relations is only too frequently obscured. </w:t>
      </w:r>
      <w:r w:rsidRPr="005E7CB0">
        <w:rPr>
          <w:color w:val="000000"/>
          <w:highlight w:val="yellow"/>
          <w:u w:val="single"/>
        </w:rPr>
        <w:t>The creation of an agency relation involves</w:t>
      </w:r>
      <w:r w:rsidRPr="005E7CB0">
        <w:rPr>
          <w:color w:val="000000"/>
          <w:sz w:val="16"/>
        </w:rPr>
        <w:t xml:space="preserve">, inter alia, </w:t>
      </w:r>
      <w:r w:rsidRPr="005E7CB0">
        <w:rPr>
          <w:color w:val="000000"/>
          <w:highlight w:val="yellow"/>
          <w:u w:val="single"/>
        </w:rPr>
        <w:t xml:space="preserve">the </w:t>
      </w:r>
      <w:r w:rsidRPr="005E7CB0">
        <w:rPr>
          <w:rStyle w:val="Emphasis"/>
          <w:highlight w:val="yellow"/>
        </w:rPr>
        <w:t>grant of legal powers</w:t>
      </w:r>
      <w:r w:rsidRPr="005E7CB0">
        <w:rPr>
          <w:color w:val="000000"/>
          <w:u w:val="single"/>
        </w:rPr>
        <w:t xml:space="preserve"> to the so-called agent</w:t>
      </w:r>
      <w:r w:rsidRPr="005E7CB0">
        <w:rPr>
          <w:color w:val="000000"/>
          <w:sz w:val="16"/>
        </w:rPr>
        <w:t xml:space="preserve">, and the creation of correlative liabilities in the principal. That is to say, </w:t>
      </w:r>
      <w:r w:rsidRPr="005E7CB0">
        <w:rPr>
          <w:color w:val="000000"/>
          <w:u w:val="single"/>
        </w:rPr>
        <w:t>one party,</w:t>
      </w:r>
      <w:r w:rsidRPr="005E7CB0">
        <w:rPr>
          <w:color w:val="000000"/>
          <w:sz w:val="16"/>
        </w:rPr>
        <w:t xml:space="preserve"> P, </w:t>
      </w:r>
      <w:r w:rsidRPr="005E7CB0">
        <w:rPr>
          <w:color w:val="000000"/>
          <w:u w:val="single"/>
        </w:rPr>
        <w:t>has the power to create agency powers in another party</w:t>
      </w:r>
      <w:r w:rsidRPr="005E7CB0">
        <w:rPr>
          <w:color w:val="000000"/>
          <w:sz w:val="16"/>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5E7CB0">
        <w:rPr>
          <w:color w:val="000000"/>
          <w:highlight w:val="yellow"/>
          <w:u w:val="single"/>
        </w:rPr>
        <w:t>the term "authority</w:t>
      </w:r>
      <w:r w:rsidRPr="005E7CB0">
        <w:rPr>
          <w:color w:val="000000"/>
          <w:u w:val="single"/>
        </w:rPr>
        <w:t>,</w:t>
      </w:r>
      <w:r w:rsidRPr="005E7CB0">
        <w:rPr>
          <w:color w:val="000000"/>
          <w:sz w:val="16"/>
        </w:rPr>
        <w:t xml:space="preserve">" so frequently used in agency cases, is very ambiguous and slippery in its connotation. Properly employed in the present connection, the word </w:t>
      </w:r>
      <w:r w:rsidRPr="005E7CB0">
        <w:rPr>
          <w:color w:val="000000"/>
          <w:highlight w:val="yellow"/>
          <w:u w:val="single"/>
        </w:rPr>
        <w:t>seems to be an</w:t>
      </w:r>
      <w:r w:rsidRPr="005E7CB0">
        <w:rPr>
          <w:color w:val="000000"/>
          <w:u w:val="single"/>
        </w:rPr>
        <w:t xml:space="preserve"> abstract or qualitative </w:t>
      </w:r>
      <w:r w:rsidRPr="005E7CB0">
        <w:rPr>
          <w:color w:val="000000"/>
          <w:highlight w:val="yellow"/>
          <w:u w:val="single"/>
        </w:rPr>
        <w:t>term corresponding to the concrete "authorization</w:t>
      </w:r>
      <w:r w:rsidRPr="005E7CB0">
        <w:rPr>
          <w:color w:val="000000"/>
          <w:u w:val="single"/>
        </w:rPr>
        <w:t>," the latter consisting of a particular group of operative facts taking place between the principal and the agent</w:t>
      </w:r>
      <w:r w:rsidRPr="005E7CB0">
        <w:rPr>
          <w:color w:val="000000"/>
          <w:sz w:val="16"/>
        </w:rPr>
        <w:t xml:space="preserve">. </w:t>
      </w:r>
      <w:r w:rsidRPr="005E7CB0">
        <w:rPr>
          <w:color w:val="000000"/>
          <w:highlight w:val="yellow"/>
          <w:u w:val="single"/>
        </w:rPr>
        <w:t xml:space="preserve">All too often, </w:t>
      </w:r>
      <w:r w:rsidRPr="005E7CB0">
        <w:rPr>
          <w:color w:val="000000"/>
          <w:u w:val="single"/>
        </w:rPr>
        <w:t>however</w:t>
      </w:r>
      <w:r w:rsidRPr="005E7CB0">
        <w:rPr>
          <w:color w:val="000000"/>
          <w:highlight w:val="yellow"/>
          <w:u w:val="single"/>
        </w:rPr>
        <w:t xml:space="preserve">, the term in </w:t>
      </w:r>
      <w:r w:rsidRPr="005E7CB0">
        <w:rPr>
          <w:color w:val="000000"/>
          <w:u w:val="single"/>
        </w:rPr>
        <w:t xml:space="preserve">question </w:t>
      </w:r>
      <w:r w:rsidRPr="005E7CB0">
        <w:rPr>
          <w:color w:val="000000"/>
          <w:highlight w:val="yellow"/>
          <w:u w:val="single"/>
        </w:rPr>
        <w:t xml:space="preserve">is </w:t>
      </w:r>
      <w:r w:rsidRPr="005E7CB0">
        <w:rPr>
          <w:color w:val="000000"/>
          <w:u w:val="single"/>
        </w:rPr>
        <w:t xml:space="preserve">so </w:t>
      </w:r>
      <w:r w:rsidRPr="005E7CB0">
        <w:rPr>
          <w:color w:val="000000"/>
          <w:highlight w:val="yellow"/>
          <w:u w:val="single"/>
        </w:rPr>
        <w:t xml:space="preserve">used as </w:t>
      </w:r>
      <w:r w:rsidRPr="005E7CB0">
        <w:rPr>
          <w:rStyle w:val="Emphasis"/>
          <w:highlight w:val="yellow"/>
        </w:rPr>
        <w:t>to blend and confuse</w:t>
      </w:r>
      <w:r w:rsidRPr="005E7CB0">
        <w:rPr>
          <w:color w:val="000000"/>
          <w:highlight w:val="yellow"/>
          <w:u w:val="single"/>
        </w:rPr>
        <w:t xml:space="preserve"> these </w:t>
      </w:r>
      <w:r w:rsidRPr="005E7CB0">
        <w:rPr>
          <w:color w:val="000000"/>
          <w:u w:val="single"/>
        </w:rPr>
        <w:t xml:space="preserve">operative </w:t>
      </w:r>
      <w:r w:rsidRPr="005E7CB0">
        <w:rPr>
          <w:color w:val="000000"/>
          <w:highlight w:val="yellow"/>
          <w:u w:val="single"/>
        </w:rPr>
        <w:t xml:space="preserve">facts </w:t>
      </w:r>
      <w:r w:rsidRPr="005E7CB0">
        <w:rPr>
          <w:color w:val="000000"/>
          <w:u w:val="single"/>
        </w:rPr>
        <w:t xml:space="preserve">with the powers and privileges thereby created in the agent. </w:t>
      </w:r>
      <w:r w:rsidRPr="005E7CB0">
        <w:rPr>
          <w:color w:val="000000"/>
          <w:highlight w:val="yellow"/>
          <w:u w:val="single"/>
        </w:rPr>
        <w:t xml:space="preserve">A </w:t>
      </w:r>
      <w:r w:rsidRPr="005E7CB0">
        <w:rPr>
          <w:rStyle w:val="Emphasis"/>
          <w:highlight w:val="yellow"/>
        </w:rPr>
        <w:t>careful discrimination</w:t>
      </w:r>
      <w:r w:rsidRPr="005E7CB0">
        <w:rPr>
          <w:color w:val="000000"/>
          <w:highlight w:val="yellow"/>
          <w:u w:val="single"/>
        </w:rPr>
        <w:t xml:space="preserve"> in these particulars would</w:t>
      </w:r>
      <w:r w:rsidRPr="005E7CB0">
        <w:rPr>
          <w:color w:val="000000"/>
          <w:sz w:val="16"/>
        </w:rPr>
        <w:t xml:space="preserve">, it is submitted, </w:t>
      </w:r>
      <w:r w:rsidRPr="005E7CB0">
        <w:rPr>
          <w:color w:val="000000"/>
          <w:highlight w:val="yellow"/>
          <w:u w:val="single"/>
        </w:rPr>
        <w:t>go far toward clearing up certain problems in the law of agency</w:t>
      </w:r>
      <w:r w:rsidRPr="005E7CB0">
        <w:rPr>
          <w:color w:val="000000"/>
          <w:sz w:val="16"/>
        </w:rPr>
        <w:t>.</w:t>
      </w:r>
    </w:p>
    <w:p w:rsidR="00C5628D" w:rsidRPr="00B214E8" w:rsidRDefault="00C5628D" w:rsidP="00C5628D"/>
    <w:p w:rsidR="00C5628D" w:rsidRPr="00171F56" w:rsidRDefault="00C5628D" w:rsidP="00C5628D">
      <w:pPr>
        <w:pStyle w:val="Heading4"/>
      </w:pPr>
      <w:r>
        <w:t xml:space="preserve">There's a clear </w:t>
      </w:r>
      <w:proofErr w:type="spellStart"/>
      <w:r>
        <w:t>brightline</w:t>
      </w:r>
      <w:proofErr w:type="spellEnd"/>
      <w:r>
        <w:t>---restrictions sets a ceiling--- not just process</w:t>
      </w:r>
    </w:p>
    <w:p w:rsidR="00C5628D" w:rsidRDefault="00C5628D" w:rsidP="00C5628D">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C5628D" w:rsidRPr="001411A5" w:rsidRDefault="00C5628D" w:rsidP="00C5628D">
      <w:pPr>
        <w:rPr>
          <w:sz w:val="12"/>
        </w:rPr>
      </w:pPr>
      <w:r w:rsidRPr="001411A5">
        <w:rPr>
          <w:sz w:val="12"/>
        </w:rPr>
        <w:t xml:space="preserve">Continental argues that even if the Aetna and Continental policies provide coverage for the </w:t>
      </w:r>
      <w:proofErr w:type="spellStart"/>
      <w:r w:rsidRPr="001411A5">
        <w:rPr>
          <w:sz w:val="12"/>
        </w:rPr>
        <w:t>Cattuzzo</w:t>
      </w:r>
      <w:proofErr w:type="spellEnd"/>
      <w:r w:rsidRPr="001411A5">
        <w:rPr>
          <w:sz w:val="12"/>
        </w:rPr>
        <w:t xml:space="preserve">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C5628D" w:rsidRDefault="00C5628D" w:rsidP="00C5628D">
      <w:pPr>
        <w:pStyle w:val="Tag2"/>
      </w:pPr>
    </w:p>
    <w:p w:rsidR="00C5628D" w:rsidRPr="00F60AE8" w:rsidRDefault="00C5628D" w:rsidP="00C5628D">
      <w:pPr>
        <w:pStyle w:val="Heading4"/>
      </w:pPr>
      <w:r>
        <w:t xml:space="preserve">Restrictions on authority are </w:t>
      </w:r>
      <w:r>
        <w:rPr>
          <w:u w:val="single"/>
        </w:rPr>
        <w:t>distinct</w:t>
      </w:r>
      <w:r>
        <w:t xml:space="preserve"> from conditions</w:t>
      </w:r>
    </w:p>
    <w:p w:rsidR="00C5628D" w:rsidRDefault="00C5628D" w:rsidP="00C5628D">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C5628D" w:rsidRDefault="00C5628D" w:rsidP="00C5628D">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C5628D" w:rsidRDefault="00C5628D" w:rsidP="00C5628D"/>
    <w:p w:rsidR="00C5628D" w:rsidRPr="006969E3" w:rsidRDefault="00C5628D" w:rsidP="00C5628D">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C5628D" w:rsidRPr="001B0384" w:rsidRDefault="00C5628D" w:rsidP="00C5628D">
      <w:r w:rsidRPr="001B0384">
        <w:rPr>
          <w:rStyle w:val="StyleStyleBold12pt"/>
        </w:rPr>
        <w:t>Words &amp; Phrases 64</w:t>
      </w:r>
      <w:r>
        <w:t>, 40 W&amp;P 759</w:t>
      </w:r>
    </w:p>
    <w:p w:rsidR="00C5628D" w:rsidRPr="003E4D0C" w:rsidRDefault="00C5628D" w:rsidP="00C5628D">
      <w:pPr>
        <w:rPr>
          <w:sz w:val="14"/>
        </w:rPr>
      </w:pPr>
      <w:r w:rsidRPr="000F1B4A">
        <w:rPr>
          <w:rStyle w:val="StyleBoldUnderline"/>
          <w:highlight w:val="green"/>
        </w:rPr>
        <w:t>The words</w:t>
      </w:r>
      <w:r w:rsidRPr="003E4D0C">
        <w:rPr>
          <w:sz w:val="14"/>
        </w:rPr>
        <w:t xml:space="preserve"> "outward, open, actual, risible, </w:t>
      </w:r>
      <w:r w:rsidRPr="000F1B4A">
        <w:rPr>
          <w:rStyle w:val="StyleBoldUnderline"/>
          <w:highlight w:val="green"/>
        </w:rPr>
        <w:t>substantial</w:t>
      </w:r>
      <w:r w:rsidRPr="003E4D0C">
        <w:rPr>
          <w:sz w:val="14"/>
        </w:rPr>
        <w:t xml:space="preserve">, and exclusive," in connection with a change of possession, mean substantially the same thing. They </w:t>
      </w:r>
      <w:r w:rsidRPr="000F1B4A">
        <w:rPr>
          <w:rStyle w:val="StyleBoldUnderline"/>
          <w:highlight w:val="green"/>
        </w:rPr>
        <w:t>mean</w:t>
      </w:r>
      <w:r w:rsidRPr="003E4D0C">
        <w:rPr>
          <w:sz w:val="14"/>
        </w:rPr>
        <w:t xml:space="preserve"> not concealed; not bidden; </w:t>
      </w:r>
      <w:r w:rsidRPr="000F1B4A">
        <w:rPr>
          <w:rStyle w:val="StyleBoldUnderline"/>
          <w:highlight w:val="green"/>
        </w:rPr>
        <w:t xml:space="preserve">exposed to view; </w:t>
      </w:r>
      <w:r w:rsidRPr="003E4D0C">
        <w:rPr>
          <w:rStyle w:val="StyleBoldUnderline"/>
        </w:rPr>
        <w:t>free from concealment</w:t>
      </w:r>
      <w:r w:rsidRPr="003E4D0C">
        <w:rPr>
          <w:sz w:val="14"/>
        </w:rPr>
        <w:t xml:space="preserve"> dissimulation, reserve, or disguise; </w:t>
      </w:r>
      <w:r w:rsidRPr="000F1B4A">
        <w:rPr>
          <w:rStyle w:val="StyleBoldUnderline"/>
          <w:highlight w:val="green"/>
        </w:rPr>
        <w:t>in full existence</w:t>
      </w:r>
      <w:r w:rsidRPr="000F1B4A">
        <w:rPr>
          <w:sz w:val="14"/>
          <w:highlight w:val="green"/>
        </w:rPr>
        <w:t xml:space="preserve">; </w:t>
      </w:r>
      <w:r w:rsidRPr="000F1B4A">
        <w:rPr>
          <w:rStyle w:val="StyleBoldUnderline"/>
          <w:highlight w:val="green"/>
        </w:rPr>
        <w:t>denoting that</w:t>
      </w:r>
      <w:r w:rsidRPr="003E4D0C">
        <w:rPr>
          <w:rStyle w:val="StyleBoldUnderline"/>
        </w:rPr>
        <w:t xml:space="preserve"> </w:t>
      </w:r>
      <w:r w:rsidRPr="000F1B4A">
        <w:rPr>
          <w:rStyle w:val="StyleBoldUnderline"/>
          <w:highlight w:val="green"/>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0F1B4A">
        <w:rPr>
          <w:rStyle w:val="Emphasis"/>
          <w:highlight w:val="green"/>
        </w:rPr>
        <w:t>certain; absolute; real at present time</w:t>
      </w:r>
      <w:r w:rsidRPr="003E4D0C">
        <w:rPr>
          <w:sz w:val="14"/>
        </w:rPr>
        <w:t xml:space="preserve">, as a matter of fact, not merely nominal; opposed to form; actually existing; true; not including, admitting, or pertaining to any others; undivided; sole; opposed to inclusive. </w:t>
      </w:r>
      <w:proofErr w:type="gramStart"/>
      <w:r w:rsidRPr="003E4D0C">
        <w:rPr>
          <w:sz w:val="14"/>
        </w:rPr>
        <w:t>Bass v. Pease, 79 111.</w:t>
      </w:r>
      <w:proofErr w:type="gramEnd"/>
      <w:r w:rsidRPr="003E4D0C">
        <w:rPr>
          <w:sz w:val="14"/>
        </w:rPr>
        <w:t xml:space="preserve"> App. 308, 31R</w:t>
      </w:r>
    </w:p>
    <w:p w:rsidR="00C5628D" w:rsidRDefault="00C5628D" w:rsidP="00C5628D"/>
    <w:p w:rsidR="00C5628D" w:rsidRPr="009341CF" w:rsidRDefault="00C5628D" w:rsidP="00C5628D"/>
    <w:p w:rsidR="00C5628D" w:rsidRDefault="00C5628D" w:rsidP="00C5628D">
      <w:pPr>
        <w:pStyle w:val="Heading4"/>
      </w:pPr>
      <w:r>
        <w:t>Increase means from a baseline</w:t>
      </w:r>
    </w:p>
    <w:p w:rsidR="00C5628D" w:rsidRPr="0066411F" w:rsidRDefault="00C5628D" w:rsidP="00C5628D">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C5628D" w:rsidRPr="001A3C91" w:rsidRDefault="00C5628D" w:rsidP="00C5628D">
      <w:pPr>
        <w:rPr>
          <w:sz w:val="16"/>
        </w:rPr>
      </w:pPr>
      <w:r w:rsidRPr="0054193E">
        <w:rPr>
          <w:sz w:val="16"/>
        </w:rPr>
        <w:t xml:space="preserve"> [**48]  </w:t>
      </w:r>
      <w:proofErr w:type="gramStart"/>
      <w:r w:rsidRPr="0054193E">
        <w:rPr>
          <w:sz w:val="16"/>
        </w:rPr>
        <w:t>Statutory Interpretation.</w:t>
      </w:r>
      <w:proofErr w:type="gramEnd"/>
      <w:r w:rsidRPr="0054193E">
        <w:rPr>
          <w:sz w:val="16"/>
        </w:rPr>
        <w:t xml:space="preserve"> </w:t>
      </w:r>
      <w:hyperlink r:id="rId22" w:anchor="clscc16" w:history="1">
        <w:r w:rsidRPr="0054193E">
          <w:rPr>
            <w:rStyle w:val="Hyperlink"/>
            <w:sz w:val="16"/>
          </w:rPr>
          <w:t>HN16</w:t>
        </w:r>
      </w:hyperlink>
      <w:r w:rsidRPr="0054193E">
        <w:rPr>
          <w:sz w:val="16"/>
        </w:rPr>
        <w:t xml:space="preserve">While the CAA defines a "modification" as any physical or operational change that "increases" emissions, it is silent on how to calculate such "increases" in emissions. </w:t>
      </w:r>
      <w:hyperlink r:id="rId23" w:history="1">
        <w:r w:rsidRPr="0054193E">
          <w:rPr>
            <w:rStyle w:val="Hyperlink"/>
            <w:sz w:val="16"/>
          </w:rPr>
          <w:t>42 U.S.C. § 7411(a</w:t>
        </w:r>
        <w:proofErr w:type="gramStart"/>
        <w:r w:rsidRPr="0054193E">
          <w:rPr>
            <w:rStyle w:val="Hyperlink"/>
            <w:sz w:val="16"/>
          </w:rPr>
          <w:t>)(</w:t>
        </w:r>
        <w:proofErr w:type="gramEnd"/>
        <w:r w:rsidRPr="0054193E">
          <w:rPr>
            <w:rStyle w:val="Hyperlink"/>
            <w:sz w:val="16"/>
          </w:rPr>
          <w:t>4)</w:t>
        </w:r>
      </w:hyperlink>
      <w:r w:rsidRPr="0054193E">
        <w:rPr>
          <w:sz w:val="16"/>
        </w:rPr>
        <w:t xml:space="preserve">. According to government petitioners, the lack of a statutory definition does not render the term "increases" ambiguous, but merely compels the court to give the term its "ordinary meaning." See </w:t>
      </w:r>
      <w:hyperlink r:id="rId24" w:history="1">
        <w:r w:rsidRPr="0054193E">
          <w:rPr>
            <w:rStyle w:val="Hyperlink"/>
            <w:sz w:val="16"/>
          </w:rPr>
          <w:t xml:space="preserve">Engine </w:t>
        </w:r>
        <w:proofErr w:type="spellStart"/>
        <w:r w:rsidRPr="0054193E">
          <w:rPr>
            <w:rStyle w:val="Hyperlink"/>
            <w:sz w:val="16"/>
          </w:rPr>
          <w:t>Mfrs.Ass'nv.S.Coast</w:t>
        </w:r>
        <w:proofErr w:type="spellEnd"/>
        <w:r w:rsidRPr="0054193E">
          <w:rPr>
            <w:rStyle w:val="Hyperlink"/>
            <w:sz w:val="16"/>
          </w:rPr>
          <w:t xml:space="preserve"> </w:t>
        </w:r>
        <w:proofErr w:type="spellStart"/>
        <w:r w:rsidRPr="0054193E">
          <w:rPr>
            <w:rStyle w:val="Hyperlink"/>
            <w:sz w:val="16"/>
          </w:rPr>
          <w:t>AirQualityMgmt.Dist</w:t>
        </w:r>
        <w:proofErr w:type="spellEnd"/>
        <w:r w:rsidRPr="0054193E">
          <w:rPr>
            <w:rStyle w:val="Hyperlink"/>
            <w:sz w:val="16"/>
          </w:rPr>
          <w:t>., 541 U.S. 246, 124 S. Ct. 1756, 1761, 158 L. Ed. 2d 529(2004)</w:t>
        </w:r>
      </w:hyperlink>
      <w:r w:rsidRPr="0054193E">
        <w:rPr>
          <w:sz w:val="16"/>
        </w:rPr>
        <w:t xml:space="preserve">; </w:t>
      </w:r>
      <w:hyperlink r:id="rId25" w:history="1">
        <w:proofErr w:type="spellStart"/>
        <w:r w:rsidRPr="0054193E">
          <w:rPr>
            <w:rStyle w:val="Hyperlink"/>
            <w:sz w:val="16"/>
          </w:rPr>
          <w:t>Bluewater</w:t>
        </w:r>
        <w:proofErr w:type="spellEnd"/>
        <w:r w:rsidRPr="0054193E">
          <w:rPr>
            <w:rStyle w:val="Hyperlink"/>
            <w:sz w:val="16"/>
          </w:rPr>
          <w:t xml:space="preserve"> Network, 370 F.3d at 13</w:t>
        </w:r>
      </w:hyperlink>
      <w:r w:rsidRPr="0054193E">
        <w:rPr>
          <w:sz w:val="16"/>
        </w:rPr>
        <w:t xml:space="preserve">; </w:t>
      </w:r>
      <w:hyperlink r:id="rId26" w:history="1">
        <w:r w:rsidRPr="0054193E">
          <w:rPr>
            <w:rStyle w:val="Hyperlink"/>
            <w:sz w:val="16"/>
          </w:rPr>
          <w:t xml:space="preserve">Am. </w:t>
        </w:r>
        <w:proofErr w:type="spellStart"/>
        <w:r w:rsidRPr="0054193E">
          <w:rPr>
            <w:rStyle w:val="Hyperlink"/>
            <w:sz w:val="16"/>
          </w:rPr>
          <w:t>Fed'n</w:t>
        </w:r>
        <w:proofErr w:type="spellEnd"/>
        <w:r w:rsidRPr="0054193E">
          <w:rPr>
            <w:rStyle w:val="Hyperlink"/>
            <w:sz w:val="16"/>
          </w:rPr>
          <w:t xml:space="preserve"> of Gov't Employees v. Glickman, 342 U.S. App. D.C. 7, 215 F.3d 7, 10 [*23]  (D.C. Cir. 2000)</w:t>
        </w:r>
      </w:hyperlink>
      <w:r w:rsidRPr="0054193E">
        <w:rPr>
          <w:sz w:val="16"/>
        </w:rPr>
        <w:t xml:space="preserve">. Relying on two "real world" analogies, government petitioners contend that </w:t>
      </w:r>
      <w:r w:rsidRPr="0054193E">
        <w:rPr>
          <w:rStyle w:val="StyleBoldUnderline"/>
        </w:rPr>
        <w:t>the ordinary meaning of "</w:t>
      </w:r>
      <w:r w:rsidRPr="001A3C91">
        <w:rPr>
          <w:rStyle w:val="StyleBoldUnderline"/>
          <w:highlight w:val="yellow"/>
        </w:rPr>
        <w:t>increases" requires the baseline to be calculated from a period</w:t>
      </w:r>
      <w:r w:rsidRPr="0054193E">
        <w:rPr>
          <w:rStyle w:val="StyleBoldUnderline"/>
        </w:rPr>
        <w:t xml:space="preserve"> immediately </w:t>
      </w:r>
      <w:r w:rsidRPr="001A3C91">
        <w:rPr>
          <w:rStyle w:val="StyleBoldUnderline"/>
          <w:highlight w:val="yellow"/>
        </w:rPr>
        <w:t>preceding</w:t>
      </w:r>
      <w:r w:rsidRPr="0054193E">
        <w:rPr>
          <w:rStyle w:val="StyleBoldUnderline"/>
        </w:rPr>
        <w:t xml:space="preserve"> the </w:t>
      </w:r>
      <w:r w:rsidRPr="001A3C91">
        <w:rPr>
          <w:rStyle w:val="StyleBoldUnderline"/>
          <w:highlight w:val="yellow"/>
        </w:rPr>
        <w:t>change</w:t>
      </w:r>
      <w:r w:rsidRPr="0054193E">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A3C91">
        <w:rPr>
          <w:rStyle w:val="StyleBoldUnderline"/>
          <w:highlight w:val="yellow"/>
        </w:rPr>
        <w:t>in determining whether a new engine "increases" the value of a car, the relevant baseline is the value</w:t>
      </w:r>
      <w:r w:rsidRPr="0054193E">
        <w:rPr>
          <w:rStyle w:val="StyleBoldUnderline"/>
        </w:rPr>
        <w:t xml:space="preserve"> of the car immediately </w:t>
      </w:r>
      <w:r w:rsidRPr="001A3C91">
        <w:rPr>
          <w:rStyle w:val="StyleBoldUnderline"/>
          <w:highlight w:val="yellow"/>
        </w:rPr>
        <w:t>preceding</w:t>
      </w:r>
      <w:r w:rsidRPr="0054193E">
        <w:rPr>
          <w:rStyle w:val="StyleBoldUnderline"/>
        </w:rPr>
        <w:t xml:space="preserve"> the replacement of the engine</w:t>
      </w:r>
      <w:r w:rsidRPr="0054193E">
        <w:rPr>
          <w:sz w:val="16"/>
        </w:rPr>
        <w:t xml:space="preserve">, not the value of the car five or ten years ago when the engine was in perfect condition.  </w:t>
      </w:r>
    </w:p>
    <w:p w:rsidR="00C5628D" w:rsidRDefault="00C5628D" w:rsidP="00C5628D"/>
    <w:p w:rsidR="00C5628D" w:rsidRPr="0035191A" w:rsidRDefault="00C5628D" w:rsidP="00C5628D"/>
    <w:p w:rsidR="00C5628D" w:rsidRDefault="00C5628D" w:rsidP="00C5628D"/>
    <w:p w:rsidR="00C5628D" w:rsidRDefault="00C5628D" w:rsidP="00C5628D">
      <w:pPr>
        <w:pStyle w:val="Heading2"/>
      </w:pPr>
      <w:proofErr w:type="spellStart"/>
      <w:r>
        <w:t>Solvo</w:t>
      </w:r>
      <w:proofErr w:type="spellEnd"/>
    </w:p>
    <w:p w:rsidR="00C5628D" w:rsidRDefault="00C5628D" w:rsidP="00C5628D"/>
    <w:p w:rsidR="00C5628D" w:rsidRDefault="00C5628D" w:rsidP="00C5628D"/>
    <w:p w:rsidR="00C5628D" w:rsidRDefault="00C5628D" w:rsidP="00C5628D">
      <w:pPr>
        <w:pStyle w:val="Heading3"/>
      </w:pPr>
      <w:bookmarkStart w:id="0" w:name="_GoBack"/>
      <w:bookmarkEnd w:id="0"/>
      <w:r>
        <w:t xml:space="preserve">2NC – </w:t>
      </w:r>
      <w:proofErr w:type="spellStart"/>
      <w:r>
        <w:t>Squo</w:t>
      </w:r>
      <w:proofErr w:type="spellEnd"/>
      <w:r>
        <w:t xml:space="preserve"> Solves</w:t>
      </w:r>
    </w:p>
    <w:p w:rsidR="00C5628D" w:rsidRDefault="00C5628D" w:rsidP="00C5628D">
      <w:pPr>
        <w:pStyle w:val="Heading4"/>
      </w:pPr>
      <w:r>
        <w:t>The DC court cases that have cited Al-</w:t>
      </w:r>
      <w:proofErr w:type="spellStart"/>
      <w:r>
        <w:t>Bihani</w:t>
      </w:r>
      <w:proofErr w:type="spellEnd"/>
      <w:r>
        <w:t xml:space="preserve"> have not ruled on the international law holding</w:t>
      </w:r>
    </w:p>
    <w:p w:rsidR="00C5628D" w:rsidRPr="003308C9" w:rsidRDefault="00C5628D" w:rsidP="00C5628D">
      <w:r>
        <w:t xml:space="preserve">Lyle </w:t>
      </w:r>
      <w:proofErr w:type="spellStart"/>
      <w:r w:rsidRPr="003308C9">
        <w:rPr>
          <w:rStyle w:val="StyleStyleBold12pt"/>
        </w:rPr>
        <w:t>Denniston</w:t>
      </w:r>
      <w:proofErr w:type="spellEnd"/>
      <w:r>
        <w:t xml:space="preserve"> (Reporter for </w:t>
      </w:r>
      <w:proofErr w:type="spellStart"/>
      <w:r>
        <w:t>SCOTUSblog</w:t>
      </w:r>
      <w:proofErr w:type="spellEnd"/>
      <w:r>
        <w:t xml:space="preserve">) August 31, </w:t>
      </w:r>
      <w:r w:rsidRPr="003308C9">
        <w:rPr>
          <w:rStyle w:val="StyleStyleBold12pt"/>
        </w:rPr>
        <w:t>2010</w:t>
      </w:r>
      <w:r>
        <w:t xml:space="preserve"> “Diminishing a precedent” http://www.scotusblog.com/2010/08/diminishing-a-precedent/</w:t>
      </w:r>
    </w:p>
    <w:p w:rsidR="00C5628D" w:rsidRDefault="00C5628D" w:rsidP="00C5628D">
      <w:r w:rsidRPr="00A5536F">
        <w:rPr>
          <w:rStyle w:val="StyleBoldUnderline"/>
          <w:highlight w:val="cyan"/>
        </w:rPr>
        <w:t>Although</w:t>
      </w:r>
      <w:r w:rsidRPr="003308C9">
        <w:rPr>
          <w:rStyle w:val="StyleBoldUnderline"/>
        </w:rPr>
        <w:t xml:space="preserve"> federal </w:t>
      </w:r>
      <w:r w:rsidRPr="00A5536F">
        <w:rPr>
          <w:rStyle w:val="StyleBoldUnderline"/>
          <w:highlight w:val="cyan"/>
        </w:rPr>
        <w:t>District judges</w:t>
      </w:r>
      <w:r w:rsidRPr="003308C9">
        <w:rPr>
          <w:rStyle w:val="StyleBoldUnderline"/>
        </w:rPr>
        <w:t xml:space="preserve"> in Washington </w:t>
      </w:r>
      <w:r w:rsidRPr="00A5536F">
        <w:rPr>
          <w:rStyle w:val="StyleBoldUnderline"/>
          <w:highlight w:val="cyan"/>
        </w:rPr>
        <w:t>have been applying</w:t>
      </w:r>
      <w:r w:rsidRPr="003308C9">
        <w:rPr>
          <w:rStyle w:val="StyleBoldUnderline"/>
        </w:rPr>
        <w:t xml:space="preserve"> the </w:t>
      </w:r>
      <w:r w:rsidRPr="00A5536F">
        <w:rPr>
          <w:rStyle w:val="StyleBoldUnderline"/>
          <w:highlight w:val="cyan"/>
        </w:rPr>
        <w:t>Al-</w:t>
      </w:r>
      <w:proofErr w:type="spellStart"/>
      <w:r w:rsidRPr="00A5536F">
        <w:rPr>
          <w:rStyle w:val="StyleBoldUnderline"/>
          <w:highlight w:val="cyan"/>
        </w:rPr>
        <w:t>Bihani</w:t>
      </w:r>
      <w:proofErr w:type="spellEnd"/>
      <w:r w:rsidRPr="00A5536F">
        <w:rPr>
          <w:rStyle w:val="StyleBoldUnderline"/>
          <w:highlight w:val="cyan"/>
        </w:rPr>
        <w:t xml:space="preserve"> decision</w:t>
      </w:r>
      <w:r w:rsidRPr="003308C9">
        <w:rPr>
          <w:rStyle w:val="StyleBoldUnderline"/>
        </w:rPr>
        <w:t xml:space="preserve"> to detainee cases that have arisen since that ruling came down </w:t>
      </w:r>
      <w:r>
        <w:t xml:space="preserve">some eight months ago, </w:t>
      </w:r>
      <w:r w:rsidRPr="00A5536F">
        <w:rPr>
          <w:rStyle w:val="StyleBoldUnderline"/>
          <w:highlight w:val="cyan"/>
        </w:rPr>
        <w:t>the international law issue has not been treated as it curbed their judicial power significantly</w:t>
      </w:r>
      <w:r w:rsidRPr="003308C9">
        <w:rPr>
          <w:rStyle w:val="StyleBoldUnderline"/>
        </w:rPr>
        <w:t xml:space="preserve">.  </w:t>
      </w:r>
      <w:r>
        <w:t xml:space="preserve">How they will react to Tuesday’s writings is unclear at this point.  </w:t>
      </w:r>
      <w:r w:rsidRPr="003308C9">
        <w:rPr>
          <w:rStyle w:val="StyleBoldUnderline"/>
        </w:rPr>
        <w:t xml:space="preserve">The reality </w:t>
      </w:r>
      <w:r>
        <w:t xml:space="preserve">for those judges </w:t>
      </w:r>
      <w:r w:rsidRPr="003308C9">
        <w:rPr>
          <w:rStyle w:val="StyleBoldUnderline"/>
        </w:rPr>
        <w:t xml:space="preserve">is now that </w:t>
      </w:r>
      <w:r w:rsidRPr="00A5536F">
        <w:rPr>
          <w:rStyle w:val="StyleBoldUnderline"/>
          <w:highlight w:val="cyan"/>
        </w:rPr>
        <w:t>there is no controlling precedent in the Circuit on the role that international law plays in defining the president’s powers of detention</w:t>
      </w:r>
      <w:r w:rsidRPr="003308C9">
        <w:rPr>
          <w:rStyle w:val="StyleBoldUnderline"/>
        </w:rPr>
        <w:t xml:space="preserve">.  </w:t>
      </w:r>
      <w:proofErr w:type="gramStart"/>
      <w:r>
        <w:t xml:space="preserve">Judge </w:t>
      </w:r>
      <w:r w:rsidRPr="00A5536F">
        <w:rPr>
          <w:rStyle w:val="StyleBoldUnderline"/>
          <w:highlight w:val="cyan"/>
        </w:rPr>
        <w:t>Brown’s</w:t>
      </w:r>
      <w:r w:rsidRPr="003308C9">
        <w:rPr>
          <w:rStyle w:val="StyleBoldUnderline"/>
        </w:rPr>
        <w:t xml:space="preserve"> panel </w:t>
      </w:r>
      <w:r w:rsidRPr="00A5536F">
        <w:rPr>
          <w:rStyle w:val="StyleBoldUnderline"/>
          <w:highlight w:val="cyan"/>
        </w:rPr>
        <w:t>opinion</w:t>
      </w:r>
      <w:r w:rsidRPr="003308C9">
        <w:rPr>
          <w:rStyle w:val="StyleBoldUnderline"/>
        </w:rPr>
        <w:t xml:space="preserve"> and its discussion on that point now </w:t>
      </w:r>
      <w:r w:rsidRPr="00A5536F">
        <w:rPr>
          <w:rStyle w:val="StyleBoldUnderline"/>
          <w:highlight w:val="cyan"/>
        </w:rPr>
        <w:t>appears to have been undermined by the views of the seven other judges</w:t>
      </w:r>
      <w:r w:rsidRPr="003308C9">
        <w:rPr>
          <w:rStyle w:val="StyleBoldUnderline"/>
        </w:rPr>
        <w:t xml:space="preserve">, essentially </w:t>
      </w:r>
      <w:r w:rsidRPr="00A5536F">
        <w:rPr>
          <w:rStyle w:val="StyleBoldUnderline"/>
          <w:highlight w:val="cyan"/>
        </w:rPr>
        <w:t>treating that discussion as mere dicta.</w:t>
      </w:r>
      <w:proofErr w:type="gramEnd"/>
      <w:r w:rsidRPr="003308C9">
        <w:rPr>
          <w:rStyle w:val="StyleBoldUnderline"/>
        </w:rPr>
        <w:t xml:space="preserve"> </w:t>
      </w:r>
      <w:r>
        <w:t xml:space="preserve">And the opinions of Judges </w:t>
      </w:r>
      <w:proofErr w:type="spellStart"/>
      <w:r>
        <w:t>Kavanaugh</w:t>
      </w:r>
      <w:proofErr w:type="spellEnd"/>
      <w:r>
        <w:t xml:space="preserve"> and Williams speak only for themselves.</w:t>
      </w:r>
    </w:p>
    <w:p w:rsidR="00C5628D" w:rsidRDefault="00C5628D" w:rsidP="00C5628D">
      <w:pPr>
        <w:pStyle w:val="Heading4"/>
      </w:pPr>
      <w:r>
        <w:t>Even if confronted over international law, lower courts have plenty of room to maneuver around it with existing precedent</w:t>
      </w:r>
    </w:p>
    <w:p w:rsidR="00C5628D" w:rsidRDefault="00C5628D" w:rsidP="00C5628D">
      <w:r>
        <w:t xml:space="preserve">Steve </w:t>
      </w:r>
      <w:proofErr w:type="spellStart"/>
      <w:r w:rsidRPr="00F12E41">
        <w:rPr>
          <w:rStyle w:val="StyleStyleBold12pt"/>
        </w:rPr>
        <w:t>Vladeck</w:t>
      </w:r>
      <w:proofErr w:type="spellEnd"/>
      <w:r>
        <w:t xml:space="preserve"> (professor of law and the associate dean for scholarship at American University Washington College of Law) June 12, </w:t>
      </w:r>
      <w:r w:rsidRPr="00F12E41">
        <w:rPr>
          <w:rStyle w:val="StyleStyleBold12pt"/>
        </w:rPr>
        <w:t>2012</w:t>
      </w:r>
      <w:r>
        <w:t xml:space="preserve"> “My Last Word (for Now) on the D.C. Circuit and </w:t>
      </w:r>
      <w:proofErr w:type="spellStart"/>
      <w:r>
        <w:t>Boumediene</w:t>
      </w:r>
      <w:proofErr w:type="spellEnd"/>
      <w:r>
        <w:t>” http://www.lawfareblog.com/2012/06/my-last-word-for-now-on-the-d-c-circuit-and-boumediene/</w:t>
      </w:r>
    </w:p>
    <w:p w:rsidR="00C5628D" w:rsidRDefault="00C5628D" w:rsidP="00C5628D">
      <w:r>
        <w:t xml:space="preserve">I really have said too much already. Let me just close on this note: I do believe, at a fundamental level, that </w:t>
      </w:r>
      <w:r w:rsidRPr="00EB4747">
        <w:rPr>
          <w:rStyle w:val="StyleBoldUnderline"/>
          <w:highlight w:val="cyan"/>
        </w:rPr>
        <w:t xml:space="preserve">the D.C. Circuit’s hostility to the Supreme Court </w:t>
      </w:r>
      <w:proofErr w:type="spellStart"/>
      <w:r w:rsidRPr="00EB4747">
        <w:rPr>
          <w:rStyle w:val="StyleBoldUnderline"/>
          <w:highlight w:val="cyan"/>
        </w:rPr>
        <w:t>vis</w:t>
      </w:r>
      <w:proofErr w:type="spellEnd"/>
      <w:r w:rsidRPr="00EB4747">
        <w:rPr>
          <w:rStyle w:val="StyleBoldUnderline"/>
          <w:highlight w:val="cyan"/>
        </w:rPr>
        <w:t>-a-</w:t>
      </w:r>
      <w:proofErr w:type="spellStart"/>
      <w:r w:rsidRPr="00EB4747">
        <w:rPr>
          <w:rStyle w:val="StyleBoldUnderline"/>
          <w:highlight w:val="cyan"/>
        </w:rPr>
        <w:t>vis</w:t>
      </w:r>
      <w:proofErr w:type="spellEnd"/>
      <w:r w:rsidRPr="00EB4747">
        <w:rPr>
          <w:rStyle w:val="StyleBoldUnderline"/>
          <w:highlight w:val="cyan"/>
        </w:rPr>
        <w:t xml:space="preserve"> Guantanamo has not been as pronounced as many</w:t>
      </w:r>
      <w:r>
        <w:t xml:space="preserve"> (including the editorial page of the New York Times)</w:t>
      </w:r>
      <w:r w:rsidRPr="00F50C78">
        <w:rPr>
          <w:rStyle w:val="StyleBoldUnderline"/>
        </w:rPr>
        <w:t xml:space="preserve"> </w:t>
      </w:r>
      <w:r w:rsidRPr="00EB4747">
        <w:rPr>
          <w:rStyle w:val="StyleBoldUnderline"/>
          <w:highlight w:val="cyan"/>
        </w:rPr>
        <w:t>have argued</w:t>
      </w:r>
      <w:r w:rsidRPr="00F50C78">
        <w:rPr>
          <w:rStyle w:val="StyleBoldUnderline"/>
        </w:rPr>
        <w:t xml:space="preserve">, largely </w:t>
      </w:r>
      <w:r w:rsidRPr="00EB4747">
        <w:rPr>
          <w:rStyle w:val="StyleBoldUnderline"/>
          <w:highlight w:val="cyan"/>
        </w:rPr>
        <w:t>because it has been the work of a small minority of</w:t>
      </w:r>
      <w:r w:rsidRPr="00F50C78">
        <w:rPr>
          <w:rStyle w:val="StyleBoldUnderline"/>
        </w:rPr>
        <w:t xml:space="preserve"> its </w:t>
      </w:r>
      <w:r w:rsidRPr="00EB4747">
        <w:rPr>
          <w:rStyle w:val="StyleBoldUnderline"/>
          <w:highlight w:val="cyan"/>
        </w:rPr>
        <w:t>judges</w:t>
      </w:r>
      <w:r w:rsidRPr="00F50C78">
        <w:rPr>
          <w:rStyle w:val="StyleBoldUnderline"/>
        </w:rPr>
        <w:t xml:space="preserve">, and </w:t>
      </w:r>
      <w:r w:rsidRPr="00A9522C">
        <w:rPr>
          <w:rStyle w:val="StyleBoldUnderline"/>
        </w:rPr>
        <w:t>not the whole court</w:t>
      </w:r>
      <w:r w:rsidRPr="00F50C78">
        <w:rPr>
          <w:rStyle w:val="StyleBoldUnderline"/>
        </w:rPr>
        <w:t xml:space="preserve">. I also believe that </w:t>
      </w:r>
      <w:proofErr w:type="spellStart"/>
      <w:r w:rsidRPr="00EB4747">
        <w:rPr>
          <w:rStyle w:val="StyleBoldUnderline"/>
          <w:highlight w:val="cyan"/>
        </w:rPr>
        <w:t>Hamdi</w:t>
      </w:r>
      <w:proofErr w:type="spellEnd"/>
      <w:r w:rsidRPr="00EB4747">
        <w:rPr>
          <w:rStyle w:val="StyleBoldUnderline"/>
          <w:highlight w:val="cyan"/>
        </w:rPr>
        <w:t xml:space="preserve"> and </w:t>
      </w:r>
      <w:proofErr w:type="spellStart"/>
      <w:r w:rsidRPr="00EB4747">
        <w:rPr>
          <w:rStyle w:val="StyleBoldUnderline"/>
          <w:highlight w:val="cyan"/>
        </w:rPr>
        <w:t>Boumediene</w:t>
      </w:r>
      <w:proofErr w:type="spellEnd"/>
      <w:r w:rsidRPr="00EB4747">
        <w:rPr>
          <w:rStyle w:val="StyleBoldUnderline"/>
          <w:highlight w:val="cyan"/>
        </w:rPr>
        <w:t xml:space="preserve"> left a fair amount of maneuvering room to the lower courts</w:t>
      </w:r>
      <w:r w:rsidRPr="00F50C78">
        <w:rPr>
          <w:rStyle w:val="StyleBoldUnderline"/>
        </w:rPr>
        <w:t xml:space="preserve">, and </w:t>
      </w:r>
      <w:r w:rsidRPr="00EB4747">
        <w:rPr>
          <w:rStyle w:val="StyleBoldUnderline"/>
          <w:highlight w:val="cyan"/>
        </w:rPr>
        <w:t>we can criticize how they chose to exercise that discretion without suggesting that they thereby abused it.</w:t>
      </w:r>
      <w:r w:rsidRPr="00F50C78">
        <w:rPr>
          <w:rStyle w:val="StyleBoldUnderline"/>
        </w:rPr>
        <w:t xml:space="preserve"> But I also believe that there have been at least some episodes of well-documented abuses of that discretion in the form of hostility to the Court’s prior work, and I’ve done my best to document them</w:t>
      </w:r>
      <w:r>
        <w:t xml:space="preserve"> (in the Seton Hall piece more so than in this morning’s reply to Ben). </w:t>
      </w:r>
      <w:r w:rsidRPr="00F50C78">
        <w:rPr>
          <w:rStyle w:val="StyleBoldUnderline"/>
        </w:rPr>
        <w:t xml:space="preserve">To my mind, each example serves as a counterweight to </w:t>
      </w:r>
      <w:r w:rsidRPr="00F50C78">
        <w:t>the</w:t>
      </w:r>
      <w:r w:rsidRPr="00F50C78">
        <w:rPr>
          <w:rStyle w:val="StyleBoldUnderline"/>
        </w:rPr>
        <w:t xml:space="preserve"> otherwise compelling views </w:t>
      </w:r>
      <w:r w:rsidRPr="00F50C78">
        <w:t xml:space="preserve">of those, </w:t>
      </w:r>
      <w:r>
        <w:t xml:space="preserve">like Ben, who would absolve the D.C. Circuit of its role in watering down </w:t>
      </w:r>
      <w:proofErr w:type="spellStart"/>
      <w:r>
        <w:t>Boumediene</w:t>
      </w:r>
      <w:proofErr w:type="spellEnd"/>
      <w:r>
        <w:t xml:space="preserve">–placing more of the blame on the Justices for not doing enough to define the rules of the game in the first place… </w:t>
      </w:r>
    </w:p>
    <w:p w:rsidR="00C5628D" w:rsidRDefault="00C5628D" w:rsidP="00C5628D">
      <w:pPr>
        <w:pStyle w:val="Heading4"/>
      </w:pPr>
      <w:r>
        <w:t>Even if other DC circuit courts made ruling based on Al-</w:t>
      </w:r>
      <w:proofErr w:type="spellStart"/>
      <w:r>
        <w:t>Bihani</w:t>
      </w:r>
      <w:proofErr w:type="spellEnd"/>
      <w:r>
        <w:t xml:space="preserve"> – they would have ZERO facial credibility – no snowball effect</w:t>
      </w:r>
    </w:p>
    <w:p w:rsidR="00C5628D" w:rsidRDefault="00C5628D" w:rsidP="00C5628D">
      <w:r>
        <w:t xml:space="preserve">Steve </w:t>
      </w:r>
      <w:proofErr w:type="spellStart"/>
      <w:r w:rsidRPr="002F2063">
        <w:rPr>
          <w:rStyle w:val="StyleStyleBold12pt"/>
        </w:rPr>
        <w:t>Vladeck</w:t>
      </w:r>
      <w:proofErr w:type="spellEnd"/>
      <w:r>
        <w:t xml:space="preserve"> (professor of law and the associate dean for scholarship at American University Washington College of Law) February 19, </w:t>
      </w:r>
      <w:r w:rsidRPr="002F2063">
        <w:rPr>
          <w:rStyle w:val="StyleStyleBold12pt"/>
        </w:rPr>
        <w:t>2011</w:t>
      </w:r>
      <w:r>
        <w:t xml:space="preserve"> “Judge Randolph Pulls </w:t>
      </w:r>
      <w:proofErr w:type="gramStart"/>
      <w:r>
        <w:t>Another</w:t>
      </w:r>
      <w:proofErr w:type="gramEnd"/>
      <w:r>
        <w:t xml:space="preserve"> Fast One--But Will Anyone Notice?” http://prawfsblawg.blogs.com/prawfsblawg/2011/week7/</w:t>
      </w:r>
    </w:p>
    <w:p w:rsidR="00C5628D" w:rsidRDefault="00C5628D" w:rsidP="00C5628D">
      <w:pPr>
        <w:rPr>
          <w:rStyle w:val="StyleBoldUnderline"/>
        </w:rPr>
      </w:pPr>
      <w:r>
        <w:t xml:space="preserve">Nor should it surprise anyone that </w:t>
      </w:r>
      <w:r w:rsidRPr="009B2922">
        <w:rPr>
          <w:rStyle w:val="StyleBoldUnderline"/>
        </w:rPr>
        <w:t>Al-</w:t>
      </w:r>
      <w:proofErr w:type="spellStart"/>
      <w:r w:rsidRPr="009B2922">
        <w:rPr>
          <w:rStyle w:val="StyleBoldUnderline"/>
        </w:rPr>
        <w:t>Bihani</w:t>
      </w:r>
      <w:proofErr w:type="spellEnd"/>
      <w:r w:rsidRPr="009B2922">
        <w:rPr>
          <w:rStyle w:val="StyleBoldUnderline"/>
        </w:rPr>
        <w:t xml:space="preserve"> is full of inconvenient dicta</w:t>
      </w:r>
      <w:r>
        <w:t>. Judge Williams' concurrence in that case made exactly that point. And</w:t>
      </w:r>
      <w:r w:rsidRPr="009B2922">
        <w:rPr>
          <w:rStyle w:val="StyleBoldUnderline"/>
        </w:rPr>
        <w:t xml:space="preserve"> </w:t>
      </w:r>
      <w:r w:rsidRPr="00EB4747">
        <w:rPr>
          <w:rStyle w:val="StyleBoldUnderline"/>
          <w:highlight w:val="cyan"/>
        </w:rPr>
        <w:t>the D.C. Circuit all-but went en banc to overrule</w:t>
      </w:r>
      <w:r w:rsidRPr="009B2922">
        <w:rPr>
          <w:rStyle w:val="StyleBoldUnderline"/>
        </w:rPr>
        <w:t xml:space="preserve"> (or, at least, dicta-</w:t>
      </w:r>
      <w:proofErr w:type="spellStart"/>
      <w:r w:rsidRPr="009B2922">
        <w:rPr>
          <w:rStyle w:val="StyleBoldUnderline"/>
        </w:rPr>
        <w:t>ize</w:t>
      </w:r>
      <w:proofErr w:type="spellEnd"/>
      <w:r w:rsidRPr="009B2922">
        <w:rPr>
          <w:rStyle w:val="StyleBoldUnderline"/>
        </w:rPr>
        <w:t xml:space="preserve">) one of </w:t>
      </w:r>
      <w:r w:rsidRPr="00EB4747">
        <w:rPr>
          <w:rStyle w:val="StyleBoldUnderline"/>
          <w:highlight w:val="cyan"/>
        </w:rPr>
        <w:t>the panel's</w:t>
      </w:r>
      <w:r w:rsidRPr="009B2922">
        <w:rPr>
          <w:rStyle w:val="StyleBoldUnderline"/>
        </w:rPr>
        <w:t xml:space="preserve"> other </w:t>
      </w:r>
      <w:r w:rsidRPr="00EB4747">
        <w:rPr>
          <w:rStyle w:val="StyleBoldUnderline"/>
          <w:highlight w:val="cyan"/>
        </w:rPr>
        <w:t>holdings</w:t>
      </w:r>
      <w:r>
        <w:t>--</w:t>
      </w:r>
      <w:r w:rsidRPr="009B2922">
        <w:rPr>
          <w:rStyle w:val="StyleBoldUnderline"/>
        </w:rPr>
        <w:t xml:space="preserve">i.e., </w:t>
      </w:r>
      <w:r w:rsidRPr="00EB4747">
        <w:rPr>
          <w:rStyle w:val="StyleBoldUnderline"/>
          <w:highlight w:val="cyan"/>
        </w:rPr>
        <w:t>that the laws of war have no bearing on the scope of</w:t>
      </w:r>
      <w:r w:rsidRPr="009B2922">
        <w:rPr>
          <w:rStyle w:val="StyleBoldUnderline"/>
        </w:rPr>
        <w:t xml:space="preserve"> the government's </w:t>
      </w:r>
      <w:r w:rsidRPr="00EB4747">
        <w:rPr>
          <w:rStyle w:val="StyleBoldUnderline"/>
          <w:highlight w:val="cyan"/>
        </w:rPr>
        <w:t>detention authority</w:t>
      </w:r>
      <w:r w:rsidRPr="009B2922">
        <w:rPr>
          <w:rStyle w:val="StyleBoldUnderline"/>
        </w:rPr>
        <w:t xml:space="preserve"> under the AUMF. </w:t>
      </w:r>
      <w:r w:rsidRPr="00635F31">
        <w:rPr>
          <w:sz w:val="12"/>
        </w:rPr>
        <w:t xml:space="preserve"> </w:t>
      </w:r>
      <w:r>
        <w:t xml:space="preserve">Thus, </w:t>
      </w:r>
      <w:proofErr w:type="spellStart"/>
      <w:r w:rsidRPr="009B2922">
        <w:t>Hatim</w:t>
      </w:r>
      <w:proofErr w:type="spellEnd"/>
      <w:r>
        <w:t xml:space="preserve"> was not merely</w:t>
      </w:r>
      <w:r w:rsidRPr="00635F31">
        <w:rPr>
          <w:rStyle w:val="StyleBoldUnderline"/>
        </w:rPr>
        <w:t xml:space="preserve"> </w:t>
      </w:r>
      <w:r w:rsidRPr="00EB4747">
        <w:rPr>
          <w:rStyle w:val="StyleBoldUnderline"/>
          <w:highlight w:val="cyan"/>
        </w:rPr>
        <w:t>"following" Al-</w:t>
      </w:r>
      <w:proofErr w:type="spellStart"/>
      <w:r w:rsidRPr="00EB4747">
        <w:rPr>
          <w:rStyle w:val="StyleBoldUnderline"/>
          <w:highlight w:val="cyan"/>
        </w:rPr>
        <w:t>Bihani</w:t>
      </w:r>
      <w:proofErr w:type="spellEnd"/>
      <w:r w:rsidRPr="00EB4747">
        <w:rPr>
          <w:highlight w:val="cyan"/>
        </w:rPr>
        <w:t>;</w:t>
      </w:r>
      <w:r w:rsidRPr="00635F31">
        <w:t xml:space="preserve"> it </w:t>
      </w:r>
      <w:r w:rsidRPr="00EB4747">
        <w:rPr>
          <w:rStyle w:val="StyleBoldUnderline"/>
          <w:highlight w:val="cyan"/>
        </w:rPr>
        <w:t>converted</w:t>
      </w:r>
      <w:r w:rsidRPr="00635F31">
        <w:t xml:space="preserve"> wholly unnecessary (and woefully incorrect) </w:t>
      </w:r>
      <w:r w:rsidRPr="00EB4747">
        <w:rPr>
          <w:rStyle w:val="StyleBoldUnderline"/>
          <w:highlight w:val="cyan"/>
        </w:rPr>
        <w:t>dicta into</w:t>
      </w:r>
      <w:r w:rsidRPr="00635F31">
        <w:rPr>
          <w:rStyle w:val="StyleBoldUnderline"/>
        </w:rPr>
        <w:t xml:space="preserve"> a </w:t>
      </w:r>
      <w:r w:rsidRPr="00EB4747">
        <w:rPr>
          <w:rStyle w:val="StyleBoldUnderline"/>
          <w:highlight w:val="cyan"/>
        </w:rPr>
        <w:t>holding</w:t>
      </w:r>
      <w:r w:rsidRPr="00635F31">
        <w:t>, and without anything in the way of analysis. Moreover (and this is key), Judge Brown's relian</w:t>
      </w:r>
      <w:r>
        <w:t>ce on the MCA in Al-</w:t>
      </w:r>
      <w:proofErr w:type="spellStart"/>
      <w:r>
        <w:t>Bihani</w:t>
      </w:r>
      <w:proofErr w:type="spellEnd"/>
      <w:r>
        <w:t xml:space="preserve"> came only after she rejected the Obama Administration's argument that the scope of the AUMF should be understood by reference to international law-</w:t>
      </w:r>
      <w:r w:rsidRPr="00635F31">
        <w:t>-that is, the conflation of the AUMF and the MCA necessarily followed upon</w:t>
      </w:r>
      <w:r w:rsidRPr="00635F31">
        <w:rPr>
          <w:rStyle w:val="StyleBoldUnderline"/>
        </w:rPr>
        <w:t xml:space="preserve"> her </w:t>
      </w:r>
      <w:r w:rsidRPr="00EB4747">
        <w:rPr>
          <w:rStyle w:val="StyleBoldUnderline"/>
          <w:highlight w:val="cyan"/>
        </w:rPr>
        <w:t>rejection of international law as the relevant constraint</w:t>
      </w:r>
      <w:r w:rsidRPr="00635F31">
        <w:rPr>
          <w:rStyle w:val="StyleBoldUnderline"/>
        </w:rPr>
        <w:t xml:space="preserve">, </w:t>
      </w:r>
      <w:r w:rsidRPr="00635F31">
        <w:t xml:space="preserve">a position that </w:t>
      </w:r>
      <w:r w:rsidRPr="00EB4747">
        <w:rPr>
          <w:rStyle w:val="StyleBoldUnderline"/>
          <w:highlight w:val="cyan"/>
        </w:rPr>
        <w:t>was</w:t>
      </w:r>
      <w:r w:rsidRPr="00635F31">
        <w:rPr>
          <w:rStyle w:val="StyleBoldUnderline"/>
        </w:rPr>
        <w:t xml:space="preserve"> </w:t>
      </w:r>
      <w:r w:rsidRPr="00635F31">
        <w:t>itself</w:t>
      </w:r>
      <w:r w:rsidRPr="00635F31">
        <w:rPr>
          <w:rStyle w:val="StyleBoldUnderline"/>
        </w:rPr>
        <w:t xml:space="preserve"> </w:t>
      </w:r>
      <w:r w:rsidRPr="00EB4747">
        <w:rPr>
          <w:rStyle w:val="StyleBoldUnderline"/>
          <w:highlight w:val="cyan"/>
        </w:rPr>
        <w:t>dismissed by the rest of the D.C. Circuit</w:t>
      </w:r>
      <w:r w:rsidRPr="00635F31">
        <w:rPr>
          <w:rStyle w:val="StyleBoldUnderline"/>
        </w:rPr>
        <w:t xml:space="preserve"> in the non-en banc </w:t>
      </w:r>
      <w:proofErr w:type="spellStart"/>
      <w:r w:rsidRPr="00635F31">
        <w:rPr>
          <w:rStyle w:val="StyleBoldUnderline"/>
        </w:rPr>
        <w:t>manuevering</w:t>
      </w:r>
      <w:proofErr w:type="spellEnd"/>
      <w:r w:rsidRPr="00635F31">
        <w:rPr>
          <w:rStyle w:val="StyleBoldUnderline"/>
        </w:rPr>
        <w:t xml:space="preserve"> last August. </w:t>
      </w:r>
      <w:r w:rsidRPr="00EB4747">
        <w:rPr>
          <w:rStyle w:val="StyleBoldUnderline"/>
          <w:highlight w:val="cyan"/>
        </w:rPr>
        <w:t>So to reaffirm that logic</w:t>
      </w:r>
      <w:r>
        <w:t xml:space="preserve"> (as the </w:t>
      </w:r>
      <w:proofErr w:type="spellStart"/>
      <w:r>
        <w:t>Hatim</w:t>
      </w:r>
      <w:proofErr w:type="spellEnd"/>
      <w:r>
        <w:t xml:space="preserve"> panel did) </w:t>
      </w:r>
      <w:r w:rsidRPr="00EB4747">
        <w:rPr>
          <w:rStyle w:val="StyleBoldUnderline"/>
          <w:highlight w:val="cyan"/>
        </w:rPr>
        <w:t>after</w:t>
      </w:r>
      <w:r w:rsidRPr="00635F31">
        <w:rPr>
          <w:rStyle w:val="StyleBoldUnderline"/>
        </w:rPr>
        <w:t xml:space="preserve"> its necessary predicate (</w:t>
      </w:r>
      <w:r w:rsidRPr="00EB4747">
        <w:rPr>
          <w:rStyle w:val="StyleBoldUnderline"/>
          <w:highlight w:val="cyan"/>
        </w:rPr>
        <w:t>Al-</w:t>
      </w:r>
      <w:proofErr w:type="spellStart"/>
      <w:r w:rsidRPr="00EB4747">
        <w:rPr>
          <w:rStyle w:val="StyleBoldUnderline"/>
          <w:highlight w:val="cyan"/>
        </w:rPr>
        <w:t>Bihani's</w:t>
      </w:r>
      <w:proofErr w:type="spellEnd"/>
      <w:r w:rsidRPr="00EB4747">
        <w:rPr>
          <w:rStyle w:val="StyleBoldUnderline"/>
          <w:highlight w:val="cyan"/>
        </w:rPr>
        <w:t xml:space="preserve"> holding </w:t>
      </w:r>
      <w:proofErr w:type="spellStart"/>
      <w:r w:rsidRPr="00EB4747">
        <w:rPr>
          <w:rStyle w:val="StyleBoldUnderline"/>
          <w:highlight w:val="cyan"/>
        </w:rPr>
        <w:t>vis</w:t>
      </w:r>
      <w:proofErr w:type="spellEnd"/>
      <w:r w:rsidRPr="00EB4747">
        <w:rPr>
          <w:rStyle w:val="StyleBoldUnderline"/>
          <w:highlight w:val="cyan"/>
        </w:rPr>
        <w:t>-a-</w:t>
      </w:r>
      <w:proofErr w:type="spellStart"/>
      <w:r w:rsidRPr="00EB4747">
        <w:rPr>
          <w:rStyle w:val="StyleBoldUnderline"/>
          <w:highlight w:val="cyan"/>
        </w:rPr>
        <w:t>vis</w:t>
      </w:r>
      <w:proofErr w:type="spellEnd"/>
      <w:r w:rsidRPr="00EB4747">
        <w:rPr>
          <w:rStyle w:val="StyleBoldUnderline"/>
          <w:highlight w:val="cyan"/>
        </w:rPr>
        <w:t xml:space="preserve"> international law</w:t>
      </w:r>
      <w:r w:rsidRPr="00635F31">
        <w:rPr>
          <w:rStyle w:val="StyleBoldUnderline"/>
        </w:rPr>
        <w:t xml:space="preserve">) </w:t>
      </w:r>
      <w:r w:rsidRPr="00EB4747">
        <w:rPr>
          <w:rStyle w:val="StyleBoldUnderline"/>
          <w:highlight w:val="cyan"/>
        </w:rPr>
        <w:t xml:space="preserve">had been vitiated is </w:t>
      </w:r>
      <w:r w:rsidRPr="00A9522C">
        <w:rPr>
          <w:rStyle w:val="StyleBoldUnderline"/>
        </w:rPr>
        <w:t xml:space="preserve">even less convincing than </w:t>
      </w:r>
      <w:proofErr w:type="gramStart"/>
      <w:r w:rsidRPr="00A9522C">
        <w:rPr>
          <w:rStyle w:val="StyleBoldUnderline"/>
        </w:rPr>
        <w:t>the</w:t>
      </w:r>
      <w:proofErr w:type="gramEnd"/>
      <w:r w:rsidRPr="00A9522C">
        <w:rPr>
          <w:rStyle w:val="StyleBoldUnderline"/>
        </w:rPr>
        <w:t xml:space="preserve"> original holding might have been on its face</w:t>
      </w:r>
      <w:r w:rsidRPr="00635F31">
        <w:rPr>
          <w:rStyle w:val="StyleBoldUnderline"/>
        </w:rPr>
        <w:t>.</w:t>
      </w:r>
    </w:p>
    <w:p w:rsidR="00C5628D" w:rsidRPr="00275539" w:rsidRDefault="00C5628D" w:rsidP="00C5628D">
      <w:pPr>
        <w:pStyle w:val="Heading4"/>
      </w:pPr>
      <w:r>
        <w:t>Either way, vote negative on presumption</w:t>
      </w:r>
    </w:p>
    <w:p w:rsidR="00C5628D" w:rsidRDefault="00C5628D" w:rsidP="00C5628D">
      <w:r>
        <w:t xml:space="preserve">Steve </w:t>
      </w:r>
      <w:proofErr w:type="spellStart"/>
      <w:r w:rsidRPr="002F2063">
        <w:rPr>
          <w:rStyle w:val="StyleStyleBold12pt"/>
        </w:rPr>
        <w:t>Vladeck</w:t>
      </w:r>
      <w:proofErr w:type="spellEnd"/>
      <w:r>
        <w:t xml:space="preserve"> (professor of law and the associate dean for scholarship at American University Washington College of Law) February 19, </w:t>
      </w:r>
      <w:r w:rsidRPr="002F2063">
        <w:rPr>
          <w:rStyle w:val="StyleStyleBold12pt"/>
        </w:rPr>
        <w:t>2011</w:t>
      </w:r>
      <w:r>
        <w:t xml:space="preserve"> “Judge Randolph Pulls </w:t>
      </w:r>
      <w:proofErr w:type="gramStart"/>
      <w:r>
        <w:t>Another</w:t>
      </w:r>
      <w:proofErr w:type="gramEnd"/>
      <w:r>
        <w:t xml:space="preserve"> Fast One--But Will Anyone Notice?” http://prawfsblawg.blogs.com/prawfsblawg/2011/week7/</w:t>
      </w:r>
    </w:p>
    <w:p w:rsidR="00C5628D" w:rsidRDefault="00C5628D" w:rsidP="00C5628D">
      <w:r>
        <w:t xml:space="preserve">So this leads to my real question: </w:t>
      </w:r>
      <w:r w:rsidRPr="002F2063">
        <w:rPr>
          <w:rStyle w:val="StyleBoldUnderline"/>
        </w:rPr>
        <w:t xml:space="preserve">As it becomes increasingly clear that </w:t>
      </w:r>
      <w:r w:rsidRPr="00275539">
        <w:rPr>
          <w:rStyle w:val="StyleBoldUnderline"/>
          <w:highlight w:val="cyan"/>
        </w:rPr>
        <w:t>a small but vocal minority of the D.C. Circuit</w:t>
      </w:r>
      <w:r w:rsidRPr="00275539">
        <w:rPr>
          <w:rStyle w:val="StyleBoldUnderline"/>
        </w:rPr>
        <w:t xml:space="preserve"> </w:t>
      </w:r>
      <w:r>
        <w:t>(</w:t>
      </w:r>
      <w:r w:rsidRPr="00275539">
        <w:rPr>
          <w:rStyle w:val="StyleBoldUnderline"/>
          <w:highlight w:val="cyan"/>
        </w:rPr>
        <w:t xml:space="preserve">Judges Brown, </w:t>
      </w:r>
      <w:proofErr w:type="spellStart"/>
      <w:r w:rsidRPr="00275539">
        <w:rPr>
          <w:rStyle w:val="StyleBoldUnderline"/>
          <w:highlight w:val="cyan"/>
        </w:rPr>
        <w:t>Kavanaugh</w:t>
      </w:r>
      <w:proofErr w:type="spellEnd"/>
      <w:r w:rsidRPr="00275539">
        <w:rPr>
          <w:rStyle w:val="StyleBoldUnderline"/>
          <w:highlight w:val="cyan"/>
        </w:rPr>
        <w:t>, and Randolph, in particular</w:t>
      </w:r>
      <w:r>
        <w:t xml:space="preserve">) </w:t>
      </w:r>
      <w:r w:rsidRPr="00275539">
        <w:rPr>
          <w:rStyle w:val="StyleBoldUnderline"/>
          <w:highlight w:val="cyan"/>
        </w:rPr>
        <w:t>will apparently find any way in any case to adopt holdings that</w:t>
      </w:r>
      <w:r w:rsidRPr="002F2063">
        <w:rPr>
          <w:rStyle w:val="StyleBoldUnderline"/>
        </w:rPr>
        <w:t xml:space="preserve"> (1) </w:t>
      </w:r>
      <w:r w:rsidRPr="00275539">
        <w:rPr>
          <w:rStyle w:val="StyleBoldUnderline"/>
          <w:highlight w:val="cyan"/>
        </w:rPr>
        <w:t>go beyond even what the government is asking for in these cases</w:t>
      </w:r>
      <w:r w:rsidRPr="002F2063">
        <w:rPr>
          <w:rStyle w:val="StyleBoldUnderline"/>
        </w:rPr>
        <w:t xml:space="preserve"> </w:t>
      </w:r>
      <w:r>
        <w:t>(see, e.g., Randolph's lament about the standard of review in Al-</w:t>
      </w:r>
      <w:proofErr w:type="spellStart"/>
      <w:r>
        <w:t>Adahi</w:t>
      </w:r>
      <w:proofErr w:type="spellEnd"/>
      <w:r>
        <w:t xml:space="preserve">); </w:t>
      </w:r>
      <w:r w:rsidRPr="002F2063">
        <w:rPr>
          <w:rStyle w:val="StyleBoldUnderline"/>
        </w:rPr>
        <w:t>a</w:t>
      </w:r>
      <w:r w:rsidRPr="00275539">
        <w:rPr>
          <w:rStyle w:val="StyleBoldUnderline"/>
          <w:highlight w:val="cyan"/>
        </w:rPr>
        <w:t>nd (2) are indefensible as a matter of law and logic</w:t>
      </w:r>
      <w:r>
        <w:t>, is anyone else on that court going to notice?</w:t>
      </w:r>
      <w:r w:rsidRPr="002F2063">
        <w:rPr>
          <w:sz w:val="12"/>
        </w:rPr>
        <w:t xml:space="preserve"> </w:t>
      </w:r>
      <w:r>
        <w:t xml:space="preserve">Don't get me wrong--the answer in </w:t>
      </w:r>
      <w:proofErr w:type="spellStart"/>
      <w:r>
        <w:t>Hatim's</w:t>
      </w:r>
      <w:proofErr w:type="spellEnd"/>
      <w:r>
        <w:t xml:space="preserve"> case may end up being the same. And the other judges of the D.C. Circuit may well reach the same results in these cases as their more aggressive colleagues. But </w:t>
      </w:r>
      <w:r w:rsidRPr="002F2063">
        <w:rPr>
          <w:rStyle w:val="StyleBoldUnderline"/>
        </w:rPr>
        <w:t>my gripe is not about the merits; it's about the indifferent attitude that the rest of the court seems to have toward the analysis being deployed by these three jurists</w:t>
      </w:r>
      <w:r>
        <w:t xml:space="preserve">, and the damage that is being done to the substantive and procedural law governing detention going forward. </w:t>
      </w:r>
      <w:r w:rsidRPr="00275539">
        <w:rPr>
          <w:rStyle w:val="StyleBoldUnderline"/>
          <w:highlight w:val="cyan"/>
        </w:rPr>
        <w:t>The more these decisions pile up, the more a pattern is developing in which panels that include one or more</w:t>
      </w:r>
      <w:r w:rsidRPr="002F2063">
        <w:rPr>
          <w:rStyle w:val="StyleBoldUnderline"/>
        </w:rPr>
        <w:t xml:space="preserve"> of</w:t>
      </w:r>
      <w:r>
        <w:t xml:space="preserve"> Judges </w:t>
      </w:r>
      <w:r w:rsidRPr="00275539">
        <w:rPr>
          <w:rStyle w:val="StyleBoldUnderline"/>
          <w:highlight w:val="cyan"/>
        </w:rPr>
        <w:t>Brown</w:t>
      </w:r>
      <w:r w:rsidRPr="00275539">
        <w:rPr>
          <w:highlight w:val="cyan"/>
        </w:rPr>
        <w:t xml:space="preserve">, </w:t>
      </w:r>
      <w:proofErr w:type="spellStart"/>
      <w:r w:rsidRPr="00275539">
        <w:rPr>
          <w:rStyle w:val="StyleBoldUnderline"/>
          <w:highlight w:val="cyan"/>
        </w:rPr>
        <w:t>Kavanaugh</w:t>
      </w:r>
      <w:proofErr w:type="spellEnd"/>
      <w:r w:rsidRPr="00275539">
        <w:rPr>
          <w:rStyle w:val="StyleBoldUnderline"/>
          <w:highlight w:val="cyan"/>
        </w:rPr>
        <w:t>, or Randolph find seemingly uncontroversial ways to reach sweeping new holdings that have dramatic effects on the shape of the law</w:t>
      </w:r>
      <w:r>
        <w:t>. And if the Supreme Court isn't in a position to say anything about it, that leaves the other seven active judges of the D.C. Circuit. Let's just hope they're paying attention...</w:t>
      </w:r>
    </w:p>
    <w:p w:rsidR="00C5628D" w:rsidRDefault="00C5628D" w:rsidP="00C5628D">
      <w:pPr>
        <w:rPr>
          <w:rStyle w:val="StyleBoldUnderline"/>
        </w:rPr>
      </w:pPr>
    </w:p>
    <w:p w:rsidR="00C5628D" w:rsidRDefault="00C5628D" w:rsidP="00C5628D">
      <w:pPr>
        <w:pStyle w:val="Heading3"/>
      </w:pPr>
      <w:r>
        <w:t xml:space="preserve">A2 “But Our 1AC </w:t>
      </w:r>
      <w:proofErr w:type="spellStart"/>
      <w:r>
        <w:t>Ev</w:t>
      </w:r>
      <w:proofErr w:type="spellEnd"/>
      <w:r>
        <w:t xml:space="preserve"> is Good”</w:t>
      </w:r>
    </w:p>
    <w:p w:rsidR="00C5628D" w:rsidRDefault="00C5628D" w:rsidP="00C5628D">
      <w:pPr>
        <w:pStyle w:val="Heading4"/>
      </w:pPr>
      <w:r>
        <w:t>Your WALSH was published a month after the en banc review but the entire article never even mentions it AND also concedes that Supreme Court precedent will prevent broad Al-</w:t>
      </w:r>
      <w:proofErr w:type="spellStart"/>
      <w:r>
        <w:t>Bihani</w:t>
      </w:r>
      <w:proofErr w:type="spellEnd"/>
      <w:r>
        <w:t xml:space="preserve"> spill over</w:t>
      </w:r>
    </w:p>
    <w:p w:rsidR="00C5628D" w:rsidRDefault="00C5628D" w:rsidP="00C5628D">
      <w:r>
        <w:t xml:space="preserve">Cara Maureen </w:t>
      </w:r>
      <w:r w:rsidRPr="0060003B">
        <w:rPr>
          <w:rStyle w:val="StyleStyleBold12pt"/>
        </w:rPr>
        <w:t>Walsh</w:t>
      </w:r>
      <w:r>
        <w:t xml:space="preserve"> (J.D. Vanderbilt University Law School) October </w:t>
      </w:r>
      <w:r w:rsidRPr="0060003B">
        <w:rPr>
          <w:rStyle w:val="StyleStyleBold12pt"/>
        </w:rPr>
        <w:t>2010</w:t>
      </w:r>
      <w:r>
        <w:t xml:space="preserve"> “Al-</w:t>
      </w:r>
      <w:proofErr w:type="spellStart"/>
      <w:r>
        <w:t>Bihani</w:t>
      </w:r>
      <w:proofErr w:type="spellEnd"/>
      <w:r>
        <w:t xml:space="preserve">, Not So Charming” 43 </w:t>
      </w:r>
      <w:proofErr w:type="spellStart"/>
      <w:r>
        <w:t>Vand</w:t>
      </w:r>
      <w:proofErr w:type="spellEnd"/>
      <w:r>
        <w:t xml:space="preserve">. J. </w:t>
      </w:r>
      <w:proofErr w:type="spellStart"/>
      <w:r>
        <w:t>Transnat'l</w:t>
      </w:r>
      <w:proofErr w:type="spellEnd"/>
      <w:r>
        <w:t xml:space="preserve"> L. 1151, Lexis</w:t>
      </w:r>
    </w:p>
    <w:p w:rsidR="00C5628D" w:rsidRPr="00275539" w:rsidRDefault="00C5628D" w:rsidP="00C5628D">
      <w:pPr>
        <w:rPr>
          <w:b/>
          <w:iCs/>
          <w:u w:val="single"/>
          <w:bdr w:val="single" w:sz="18" w:space="0" w:color="auto"/>
        </w:rPr>
      </w:pPr>
      <w:r w:rsidRPr="00A9522C">
        <w:rPr>
          <w:rStyle w:val="StyleBoldUnderline"/>
        </w:rPr>
        <w:t>Despite broad assertions in Al-</w:t>
      </w:r>
      <w:proofErr w:type="spellStart"/>
      <w:r w:rsidRPr="00A9522C">
        <w:rPr>
          <w:rStyle w:val="StyleBoldUnderline"/>
        </w:rPr>
        <w:t>Bihani</w:t>
      </w:r>
      <w:proofErr w:type="spellEnd"/>
      <w:r>
        <w:t xml:space="preserve">, 15 </w:t>
      </w:r>
      <w:r w:rsidRPr="0046275F">
        <w:rPr>
          <w:rStyle w:val="StyleBoldUnderline"/>
          <w:highlight w:val="cyan"/>
        </w:rPr>
        <w:t>courts have construed domestic legislation in accordance with international law for more than two hundred years</w:t>
      </w:r>
      <w:r>
        <w:t xml:space="preserve">. 16 Since at least 1801, </w:t>
      </w:r>
      <w:r w:rsidRPr="0046275F">
        <w:rPr>
          <w:rStyle w:val="StyleBoldUnderline"/>
          <w:highlight w:val="cyan"/>
        </w:rPr>
        <w:t>the Supreme Court has consistently held that</w:t>
      </w:r>
      <w:r w:rsidRPr="0060003B">
        <w:rPr>
          <w:rStyle w:val="StyleBoldUnderline"/>
        </w:rPr>
        <w:t xml:space="preserve">, where possible, </w:t>
      </w:r>
      <w:r w:rsidRPr="0046275F">
        <w:rPr>
          <w:rStyle w:val="StyleBoldUnderline"/>
          <w:highlight w:val="cyan"/>
        </w:rPr>
        <w:t>courts should interpret U.S. law to conform to the international legal obligations</w:t>
      </w:r>
      <w:r w:rsidRPr="0060003B">
        <w:rPr>
          <w:rStyle w:val="StyleBoldUnderline"/>
        </w:rPr>
        <w:t xml:space="preserve"> of the United States. </w:t>
      </w:r>
      <w:r>
        <w:t xml:space="preserve">17 </w:t>
      </w:r>
      <w:r w:rsidRPr="0046275F">
        <w:rPr>
          <w:rStyle w:val="StyleBoldUnderline"/>
          <w:highlight w:val="cyan"/>
        </w:rPr>
        <w:t>Recent</w:t>
      </w:r>
      <w:r w:rsidRPr="0060003B">
        <w:rPr>
          <w:rStyle w:val="StyleBoldUnderline"/>
        </w:rPr>
        <w:t xml:space="preserve"> statutory </w:t>
      </w:r>
      <w:r w:rsidRPr="0046275F">
        <w:rPr>
          <w:rStyle w:val="StyleBoldUnderline"/>
          <w:highlight w:val="cyan"/>
        </w:rPr>
        <w:t>amendments do preclude individuals from invoking the Geneva Conventions as a source</w:t>
      </w:r>
      <w:r w:rsidRPr="0060003B">
        <w:rPr>
          <w:rStyle w:val="StyleBoldUnderline"/>
        </w:rPr>
        <w:t xml:space="preserve"> of rights </w:t>
      </w:r>
      <w:r w:rsidRPr="0046275F">
        <w:rPr>
          <w:rStyle w:val="StyleBoldUnderline"/>
          <w:highlight w:val="cyan"/>
        </w:rPr>
        <w:t xml:space="preserve">in </w:t>
      </w:r>
      <w:r w:rsidRPr="00A9522C">
        <w:rPr>
          <w:rStyle w:val="StyleBoldUnderline"/>
        </w:rPr>
        <w:t>certain civil actions</w:t>
      </w:r>
      <w:r>
        <w:t xml:space="preserve">, 18 </w:t>
      </w:r>
      <w:r w:rsidRPr="00A9522C">
        <w:rPr>
          <w:rStyle w:val="StyleBoldUnderline"/>
        </w:rPr>
        <w:t>but these provisions do not affect the use of international law as an interpretive canon.</w:t>
      </w:r>
    </w:p>
    <w:p w:rsidR="00C5628D" w:rsidRDefault="00C5628D" w:rsidP="00C5628D">
      <w:pPr>
        <w:pStyle w:val="Heading3"/>
      </w:pPr>
      <w:proofErr w:type="spellStart"/>
      <w:r>
        <w:t>Circumv</w:t>
      </w:r>
      <w:proofErr w:type="spellEnd"/>
    </w:p>
    <w:p w:rsidR="00C5628D" w:rsidRDefault="00C5628D" w:rsidP="00C5628D"/>
    <w:p w:rsidR="00C5628D" w:rsidRPr="00F6067A" w:rsidRDefault="00C5628D" w:rsidP="00C5628D"/>
    <w:p w:rsidR="00C5628D" w:rsidRDefault="00C5628D" w:rsidP="00C5628D">
      <w:pPr>
        <w:pStyle w:val="Heading4"/>
      </w:pPr>
      <w:r>
        <w:t>Obama ignores restrictions- tons of loopholes</w:t>
      </w:r>
    </w:p>
    <w:p w:rsidR="00C5628D" w:rsidRDefault="00C5628D" w:rsidP="00C5628D">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7" w:anchor=".Ue18CdK1FSE" w:history="1">
        <w:r>
          <w:rPr>
            <w:rStyle w:val="Hyperlink"/>
          </w:rPr>
          <w:t>http://www.mcclatchydc.com/2013/03/19/186309/obama-turning-to-executive-power.html#.Ue18CdK1FSE</w:t>
        </w:r>
      </w:hyperlink>
      <w:r>
        <w:t>]</w:t>
      </w:r>
    </w:p>
    <w:p w:rsidR="00C5628D" w:rsidRDefault="00C5628D" w:rsidP="00C5628D"/>
    <w:p w:rsidR="00C5628D" w:rsidRPr="002C44C1" w:rsidRDefault="00C5628D" w:rsidP="00C5628D">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w:t>
      </w:r>
      <w:proofErr w:type="gramStart"/>
      <w:r w:rsidRPr="002C44C1">
        <w:rPr>
          <w:sz w:val="16"/>
        </w:rPr>
        <w:t>Arguably</w:t>
      </w:r>
      <w:proofErr w:type="gramEnd"/>
      <w:r w:rsidRPr="002C44C1">
        <w:rPr>
          <w:sz w:val="16"/>
        </w:rPr>
        <w:t xml:space="preserve">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w:t>
      </w:r>
      <w:proofErr w:type="spellStart"/>
      <w:r w:rsidRPr="002C44C1">
        <w:rPr>
          <w:sz w:val="16"/>
        </w:rPr>
        <w:t>Steinzor</w:t>
      </w:r>
      <w:proofErr w:type="spellEnd"/>
      <w:r w:rsidRPr="002C44C1">
        <w:rPr>
          <w:sz w:val="16"/>
        </w:rPr>
        <w:t>,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w:t>
      </w:r>
      <w:proofErr w:type="spellStart"/>
      <w:r w:rsidRPr="002C44C1">
        <w:rPr>
          <w:sz w:val="16"/>
        </w:rPr>
        <w:t>Steinzor</w:t>
      </w:r>
      <w:proofErr w:type="spellEnd"/>
      <w:r w:rsidRPr="002C44C1">
        <w:rPr>
          <w:sz w:val="16"/>
        </w:rPr>
        <w:t>,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w:t>
      </w:r>
      <w:proofErr w:type="spellStart"/>
      <w:r w:rsidRPr="002C44C1">
        <w:rPr>
          <w:sz w:val="16"/>
        </w:rPr>
        <w:t>Cronk</w:t>
      </w:r>
      <w:proofErr w:type="spellEnd"/>
      <w:r w:rsidRPr="002C44C1">
        <w:rPr>
          <w:sz w:val="16"/>
        </w:rPr>
        <w:t xml:space="preserve">, the managing director of the gay rights group </w:t>
      </w:r>
      <w:proofErr w:type="spellStart"/>
      <w:r w:rsidRPr="002C44C1">
        <w:rPr>
          <w:sz w:val="16"/>
        </w:rPr>
        <w:t>GetEQUAL</w:t>
      </w:r>
      <w:proofErr w:type="spellEnd"/>
      <w:r w:rsidRPr="002C44C1">
        <w:rPr>
          <w:sz w:val="16"/>
        </w:rPr>
        <w:t xml:space="preserve">. “It’s reprehensible that, after signing orders on gun control, </w:t>
      </w:r>
      <w:proofErr w:type="spellStart"/>
      <w:r w:rsidRPr="002C44C1">
        <w:rPr>
          <w:sz w:val="16"/>
        </w:rPr>
        <w:t>cybersecurity</w:t>
      </w:r>
      <w:proofErr w:type="spellEnd"/>
      <w:r w:rsidRPr="002C44C1">
        <w:rPr>
          <w:sz w:val="16"/>
        </w:rPr>
        <w:t xml:space="preserve">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C5628D" w:rsidRDefault="00C5628D" w:rsidP="00C5628D"/>
    <w:p w:rsidR="00C5628D" w:rsidRDefault="00C5628D" w:rsidP="00C5628D">
      <w:pPr>
        <w:pStyle w:val="Heading2"/>
      </w:pPr>
      <w:r>
        <w:t xml:space="preserve">Charming </w:t>
      </w:r>
      <w:proofErr w:type="spellStart"/>
      <w:proofErr w:type="gramStart"/>
      <w:r>
        <w:t>betsy</w:t>
      </w:r>
      <w:proofErr w:type="spellEnd"/>
      <w:proofErr w:type="gramEnd"/>
    </w:p>
    <w:p w:rsidR="00C5628D" w:rsidRDefault="00C5628D" w:rsidP="00C5628D"/>
    <w:p w:rsidR="00C5628D" w:rsidRDefault="00C5628D" w:rsidP="00C5628D"/>
    <w:p w:rsidR="00C5628D" w:rsidRDefault="00C5628D" w:rsidP="00C5628D"/>
    <w:p w:rsidR="00C5628D" w:rsidRDefault="00C5628D" w:rsidP="00C5628D">
      <w:pPr>
        <w:pStyle w:val="Heading3"/>
      </w:pPr>
      <w:r>
        <w:t>Treaties</w:t>
      </w:r>
    </w:p>
    <w:p w:rsidR="00C5628D" w:rsidRDefault="00C5628D" w:rsidP="00C5628D"/>
    <w:p w:rsidR="00C5628D" w:rsidRDefault="00C5628D" w:rsidP="00C5628D">
      <w:pPr>
        <w:pStyle w:val="Heading4"/>
      </w:pPr>
      <w:r>
        <w:t>We violate treaties all the time- fights will fizzle out</w:t>
      </w:r>
    </w:p>
    <w:p w:rsidR="00C5628D" w:rsidRDefault="00C5628D" w:rsidP="00C5628D">
      <w:proofErr w:type="spellStart"/>
      <w:r w:rsidRPr="00434CFF">
        <w:rPr>
          <w:b/>
        </w:rPr>
        <w:t>Koplow</w:t>
      </w:r>
      <w:proofErr w:type="spellEnd"/>
      <w:r w:rsidRPr="00434CFF">
        <w:rPr>
          <w:b/>
        </w:rPr>
        <w:t xml:space="preserve"> ’13</w:t>
      </w:r>
      <w:r>
        <w:t xml:space="preserve"> [David A. </w:t>
      </w:r>
      <w:proofErr w:type="spellStart"/>
      <w:r>
        <w:t>Koplow</w:t>
      </w:r>
      <w:proofErr w:type="spellEnd"/>
      <w:r>
        <w:t xml:space="preserve"> is Professor of Law and Director of the Center for Applied Legal Studies </w:t>
      </w:r>
      <w:r w:rsidRPr="00434CFF">
        <w:rPr>
          <w:sz w:val="12"/>
        </w:rPr>
        <w:t xml:space="preserve">¶ </w:t>
      </w:r>
      <w:r>
        <w:t xml:space="preserve">at Georgetown University Law Center. He was Special Counsel for Arms Control to the </w:t>
      </w:r>
      <w:r w:rsidRPr="00434CFF">
        <w:rPr>
          <w:sz w:val="12"/>
        </w:rPr>
        <w:t xml:space="preserve">¶ </w:t>
      </w:r>
      <w:r>
        <w:t xml:space="preserve">General Counsel, U.S. Department of Defense, Washington, DC, from 2009 to 2011, “Indisputable Violations: </w:t>
      </w:r>
      <w:r w:rsidRPr="00434CFF">
        <w:rPr>
          <w:sz w:val="12"/>
        </w:rPr>
        <w:t xml:space="preserve">¶ </w:t>
      </w:r>
      <w:r>
        <w:t xml:space="preserve">What Happens When the </w:t>
      </w:r>
      <w:r w:rsidRPr="00434CFF">
        <w:rPr>
          <w:sz w:val="12"/>
        </w:rPr>
        <w:t xml:space="preserve">¶ </w:t>
      </w:r>
      <w:r>
        <w:t xml:space="preserve">United States Unambiguously </w:t>
      </w:r>
      <w:r w:rsidRPr="00434CFF">
        <w:rPr>
          <w:sz w:val="12"/>
        </w:rPr>
        <w:t xml:space="preserve">¶ </w:t>
      </w:r>
      <w:r>
        <w:t xml:space="preserve">Breaches a Treaty?” </w:t>
      </w:r>
      <w:hyperlink r:id="rId28" w:history="1">
        <w:r>
          <w:rPr>
            <w:rStyle w:val="Hyperlink"/>
          </w:rPr>
          <w:t>http://www.fletcherforum.org/wp-content/uploads/2013/02/Koplow_37-1.pdf</w:t>
        </w:r>
      </w:hyperlink>
      <w:r>
        <w:t>]</w:t>
      </w:r>
    </w:p>
    <w:p w:rsidR="00C5628D" w:rsidRPr="006D2B55" w:rsidRDefault="00C5628D" w:rsidP="00C5628D"/>
    <w:p w:rsidR="00C5628D" w:rsidRDefault="00C5628D" w:rsidP="00C5628D">
      <w:pPr>
        <w:rPr>
          <w:highlight w:val="yellow"/>
          <w:u w:val="single"/>
        </w:rPr>
      </w:pPr>
      <w:r w:rsidRPr="007C1B81">
        <w:rPr>
          <w:sz w:val="16"/>
        </w:rPr>
        <w:t xml:space="preserve">This commitment to the law also extends to international agreements. Treaties are the coin of the international realm, and the United </w:t>
      </w:r>
      <w:r w:rsidRPr="007C1B81">
        <w:rPr>
          <w:sz w:val="12"/>
        </w:rPr>
        <w:t>¶</w:t>
      </w:r>
      <w:r w:rsidRPr="007C1B81">
        <w:rPr>
          <w:sz w:val="16"/>
        </w:rPr>
        <w:t xml:space="preserve"> States leads the world both in making treaties and in publicly and pointedly holding others accountable when they fall short of full compliance.1</w:t>
      </w:r>
      <w:r w:rsidRPr="007C1B81">
        <w:rPr>
          <w:sz w:val="12"/>
        </w:rPr>
        <w:t>¶</w:t>
      </w:r>
      <w:r w:rsidRPr="007C1B81">
        <w:rPr>
          <w:sz w:val="16"/>
        </w:rPr>
        <w:t xml:space="preserve"> </w:t>
      </w:r>
      <w:r w:rsidRPr="006D2B55">
        <w:rPr>
          <w:highlight w:val="yellow"/>
          <w:u w:val="single"/>
        </w:rPr>
        <w:t>What happens</w:t>
      </w:r>
      <w:r w:rsidRPr="007C1B81">
        <w:rPr>
          <w:sz w:val="16"/>
        </w:rPr>
        <w:t xml:space="preserve">, then, </w:t>
      </w:r>
      <w:r w:rsidRPr="006D2B55">
        <w:rPr>
          <w:highlight w:val="yellow"/>
          <w:u w:val="single"/>
        </w:rPr>
        <w:t>when the U</w:t>
      </w:r>
      <w:r w:rsidRPr="007C1B81">
        <w:rPr>
          <w:sz w:val="16"/>
        </w:rPr>
        <w:t xml:space="preserve">nited </w:t>
      </w:r>
      <w:r w:rsidRPr="006D2B55">
        <w:rPr>
          <w:highlight w:val="yellow"/>
          <w:u w:val="single"/>
        </w:rPr>
        <w:t>S</w:t>
      </w:r>
      <w:r w:rsidRPr="007C1B81">
        <w:rPr>
          <w:sz w:val="16"/>
        </w:rPr>
        <w:t xml:space="preserve">tates </w:t>
      </w:r>
      <w:r w:rsidRPr="006D2B55">
        <w:rPr>
          <w:highlight w:val="yellow"/>
          <w:u w:val="single"/>
        </w:rPr>
        <w:t>contravenes a binding international legal obligation</w:t>
      </w:r>
      <w:r w:rsidRPr="007C1B81">
        <w:rPr>
          <w:sz w:val="16"/>
          <w:highlight w:val="yellow"/>
        </w:rPr>
        <w:t xml:space="preserve"> </w:t>
      </w:r>
      <w:r w:rsidRPr="007C1B81">
        <w:rPr>
          <w:sz w:val="16"/>
        </w:rPr>
        <w:t xml:space="preserve">in a manner so obvious and unarguable that it can </w:t>
      </w:r>
      <w:r w:rsidRPr="007C1B81">
        <w:rPr>
          <w:sz w:val="12"/>
        </w:rPr>
        <w:t>¶</w:t>
      </w:r>
      <w:r w:rsidRPr="007C1B81">
        <w:rPr>
          <w:sz w:val="16"/>
        </w:rPr>
        <w:t xml:space="preserve"> offer no defense to the charge of breach?</w:t>
      </w:r>
      <w:r w:rsidRPr="007C1B81">
        <w:rPr>
          <w:sz w:val="12"/>
        </w:rPr>
        <w:t>¶</w:t>
      </w:r>
      <w:r w:rsidRPr="007C1B81">
        <w:rPr>
          <w:sz w:val="16"/>
        </w:rPr>
        <w:t xml:space="preserve"> </w:t>
      </w:r>
      <w:r w:rsidRPr="006D2B55">
        <w:rPr>
          <w:highlight w:val="yellow"/>
          <w:u w:val="single"/>
        </w:rPr>
        <w:t>It happens more often than one might think and to</w:t>
      </w:r>
      <w:r w:rsidRPr="007C1B81">
        <w:rPr>
          <w:sz w:val="16"/>
        </w:rPr>
        <w:t xml:space="preserve"> more </w:t>
      </w:r>
      <w:r w:rsidRPr="006D2B55">
        <w:rPr>
          <w:highlight w:val="yellow"/>
          <w:u w:val="single"/>
        </w:rPr>
        <w:t xml:space="preserve">important </w:t>
      </w:r>
      <w:r w:rsidRPr="007C1B81">
        <w:rPr>
          <w:sz w:val="12"/>
          <w:highlight w:val="yellow"/>
        </w:rPr>
        <w:t>¶</w:t>
      </w:r>
      <w:r w:rsidRPr="006D2B55">
        <w:rPr>
          <w:sz w:val="12"/>
          <w:highlight w:val="yellow"/>
          <w:u w:val="single"/>
        </w:rPr>
        <w:t xml:space="preserve"> </w:t>
      </w:r>
      <w:r w:rsidRPr="006D2B55">
        <w:rPr>
          <w:highlight w:val="yellow"/>
          <w:u w:val="single"/>
        </w:rPr>
        <w:t>treaties</w:t>
      </w:r>
      <w:r w:rsidRPr="007C1B81">
        <w:rPr>
          <w:sz w:val="16"/>
          <w:highlight w:val="yellow"/>
        </w:rPr>
        <w:t xml:space="preserve"> </w:t>
      </w:r>
      <w:r w:rsidRPr="007C1B81">
        <w:rPr>
          <w:sz w:val="16"/>
        </w:rPr>
        <w:t xml:space="preserve">than one would hope, </w:t>
      </w:r>
      <w:r w:rsidRPr="006D2B55">
        <w:rPr>
          <w:highlight w:val="yellow"/>
          <w:u w:val="single"/>
        </w:rPr>
        <w:t>including treaties for which the U</w:t>
      </w:r>
      <w:r w:rsidRPr="007C1B81">
        <w:rPr>
          <w:sz w:val="16"/>
        </w:rPr>
        <w:t xml:space="preserve">nited </w:t>
      </w:r>
      <w:r w:rsidRPr="006D2B55">
        <w:rPr>
          <w:highlight w:val="yellow"/>
          <w:u w:val="single"/>
        </w:rPr>
        <w:t>S</w:t>
      </w:r>
      <w:r w:rsidRPr="007C1B81">
        <w:rPr>
          <w:sz w:val="16"/>
        </w:rPr>
        <w:t xml:space="preserve">tates </w:t>
      </w:r>
      <w:r w:rsidRPr="007C1B81">
        <w:rPr>
          <w:sz w:val="12"/>
        </w:rPr>
        <w:t>¶</w:t>
      </w:r>
      <w:r w:rsidRPr="007C1B81">
        <w:rPr>
          <w:sz w:val="16"/>
        </w:rPr>
        <w:t xml:space="preserve"> continues to </w:t>
      </w:r>
      <w:r w:rsidRPr="006D2B55">
        <w:rPr>
          <w:highlight w:val="yellow"/>
          <w:u w:val="single"/>
        </w:rPr>
        <w:t>depend upon fastidious performance by other countries</w:t>
      </w:r>
      <w:r w:rsidRPr="007C1B81">
        <w:rPr>
          <w:sz w:val="16"/>
        </w:rPr>
        <w:t xml:space="preserve">. Here, </w:t>
      </w:r>
      <w:r w:rsidRPr="007C1B81">
        <w:rPr>
          <w:sz w:val="12"/>
        </w:rPr>
        <w:t>¶</w:t>
      </w:r>
      <w:r w:rsidRPr="007C1B81">
        <w:rPr>
          <w:sz w:val="16"/>
        </w:rPr>
        <w:t xml:space="preserve"> I present </w:t>
      </w:r>
      <w:r w:rsidRPr="006D2B55">
        <w:rPr>
          <w:highlight w:val="yellow"/>
          <w:u w:val="single"/>
        </w:rPr>
        <w:t xml:space="preserve">three </w:t>
      </w:r>
      <w:r w:rsidRPr="007C1B81">
        <w:rPr>
          <w:sz w:val="16"/>
        </w:rPr>
        <w:t xml:space="preserve">illustrative </w:t>
      </w:r>
      <w:r w:rsidRPr="006D2B55">
        <w:rPr>
          <w:highlight w:val="yellow"/>
          <w:u w:val="single"/>
        </w:rPr>
        <w:t xml:space="preserve">cases </w:t>
      </w:r>
      <w:r w:rsidRPr="007C1B81">
        <w:rPr>
          <w:sz w:val="16"/>
        </w:rPr>
        <w:t xml:space="preserve">studies of blatant U.S. violations of binding </w:t>
      </w:r>
      <w:r w:rsidRPr="007C1B81">
        <w:rPr>
          <w:sz w:val="12"/>
        </w:rPr>
        <w:t>¶</w:t>
      </w:r>
      <w:r w:rsidRPr="007C1B81">
        <w:rPr>
          <w:sz w:val="16"/>
        </w:rPr>
        <w:t xml:space="preserve"> international legal obligations: </w:t>
      </w:r>
      <w:r w:rsidRPr="006D2B55">
        <w:rPr>
          <w:highlight w:val="yellow"/>
          <w:u w:val="single"/>
        </w:rPr>
        <w:t xml:space="preserve">the 1993 Chemical Weapons Convention, </w:t>
      </w:r>
      <w:r w:rsidRPr="007C1B81">
        <w:rPr>
          <w:sz w:val="12"/>
          <w:highlight w:val="yellow"/>
        </w:rPr>
        <w:t>¶</w:t>
      </w:r>
      <w:r w:rsidRPr="006D2B55">
        <w:rPr>
          <w:sz w:val="12"/>
          <w:highlight w:val="yellow"/>
          <w:u w:val="single"/>
        </w:rPr>
        <w:t xml:space="preserve"> </w:t>
      </w:r>
      <w:r w:rsidRPr="006D2B55">
        <w:rPr>
          <w:highlight w:val="yellow"/>
          <w:u w:val="single"/>
        </w:rPr>
        <w:t xml:space="preserve">the 1963 Vienna Convention on Consular Relations, and the obligation </w:t>
      </w:r>
      <w:r w:rsidRPr="007C1B81">
        <w:rPr>
          <w:sz w:val="12"/>
          <w:highlight w:val="yellow"/>
        </w:rPr>
        <w:t>¶</w:t>
      </w:r>
      <w:r w:rsidRPr="006D2B55">
        <w:rPr>
          <w:sz w:val="12"/>
          <w:highlight w:val="yellow"/>
          <w:u w:val="single"/>
        </w:rPr>
        <w:t xml:space="preserve"> </w:t>
      </w:r>
      <w:r w:rsidRPr="006D2B55">
        <w:rPr>
          <w:highlight w:val="yellow"/>
          <w:u w:val="single"/>
        </w:rPr>
        <w:t>to pay annual dues under</w:t>
      </w:r>
      <w:r w:rsidRPr="007C1B81">
        <w:rPr>
          <w:sz w:val="16"/>
        </w:rPr>
        <w:t xml:space="preserve"> the Charter of </w:t>
      </w:r>
      <w:r w:rsidRPr="006D2B55">
        <w:rPr>
          <w:highlight w:val="yellow"/>
          <w:u w:val="single"/>
        </w:rPr>
        <w:t>the U</w:t>
      </w:r>
      <w:r w:rsidRPr="007C1B81">
        <w:rPr>
          <w:sz w:val="16"/>
        </w:rPr>
        <w:t xml:space="preserve">nited </w:t>
      </w:r>
      <w:r w:rsidRPr="006D2B55">
        <w:rPr>
          <w:highlight w:val="yellow"/>
          <w:u w:val="single"/>
        </w:rPr>
        <w:t>N</w:t>
      </w:r>
      <w:r w:rsidRPr="007C1B81">
        <w:rPr>
          <w:sz w:val="16"/>
        </w:rPr>
        <w:t xml:space="preserve">ations. I explain the </w:t>
      </w:r>
      <w:r w:rsidRPr="007C1B81">
        <w:rPr>
          <w:sz w:val="12"/>
        </w:rPr>
        <w:t>¶</w:t>
      </w:r>
      <w:r w:rsidRPr="007C1B81">
        <w:rPr>
          <w:sz w:val="16"/>
        </w:rPr>
        <w:t xml:space="preserve"> causes of these breaches and examine their adverse consequences for the </w:t>
      </w:r>
      <w:r w:rsidRPr="007C1B81">
        <w:rPr>
          <w:sz w:val="12"/>
        </w:rPr>
        <w:t>¶</w:t>
      </w:r>
      <w:r w:rsidRPr="007C1B81">
        <w:rPr>
          <w:sz w:val="16"/>
        </w:rPr>
        <w:t xml:space="preserve"> United States and for the international rule of law.</w:t>
      </w:r>
      <w:r w:rsidRPr="007C1B81">
        <w:rPr>
          <w:sz w:val="12"/>
        </w:rPr>
        <w:t>¶</w:t>
      </w:r>
      <w:r w:rsidRPr="007C1B81">
        <w:rPr>
          <w:sz w:val="16"/>
        </w:rPr>
        <w:t xml:space="preserve"> TWO STREAMS OF LAW</w:t>
      </w:r>
      <w:r w:rsidRPr="007C1B81">
        <w:rPr>
          <w:sz w:val="12"/>
        </w:rPr>
        <w:t>¶</w:t>
      </w:r>
      <w:r w:rsidRPr="007C1B81">
        <w:rPr>
          <w:sz w:val="16"/>
        </w:rPr>
        <w:t xml:space="preserve"> First, however, a bit of background about the two independent and </w:t>
      </w:r>
      <w:r w:rsidRPr="007C1B81">
        <w:rPr>
          <w:sz w:val="12"/>
        </w:rPr>
        <w:t>¶</w:t>
      </w:r>
      <w:r w:rsidRPr="007C1B81">
        <w:rPr>
          <w:sz w:val="16"/>
        </w:rPr>
        <w:t xml:space="preserve"> somewhat-competing streams of legal authority governing treaties. On the </w:t>
      </w:r>
      <w:r w:rsidRPr="007C1B81">
        <w:rPr>
          <w:sz w:val="12"/>
        </w:rPr>
        <w:t>¶</w:t>
      </w:r>
      <w:r w:rsidRPr="007C1B81">
        <w:rPr>
          <w:sz w:val="16"/>
        </w:rPr>
        <w:t xml:space="preserve"> one hand, under Article VI of the U.S. Constitution, a treaty, as a matter of </w:t>
      </w:r>
      <w:r w:rsidRPr="007C1B81">
        <w:rPr>
          <w:sz w:val="12"/>
        </w:rPr>
        <w:t>¶</w:t>
      </w:r>
      <w:r w:rsidRPr="007C1B81">
        <w:rPr>
          <w:sz w:val="16"/>
        </w:rPr>
        <w:t xml:space="preserve"> domestic law, is the “supreme Law of the Land.” Only the Constitution is </w:t>
      </w:r>
      <w:r w:rsidRPr="007C1B81">
        <w:rPr>
          <w:sz w:val="12"/>
        </w:rPr>
        <w:t>¶</w:t>
      </w:r>
      <w:r w:rsidRPr="007C1B81">
        <w:rPr>
          <w:sz w:val="16"/>
        </w:rPr>
        <w:t xml:space="preserve"> superior to a treaty and the latter has the equivalent legal dignity of a statute. </w:t>
      </w:r>
      <w:r w:rsidRPr="007C1B81">
        <w:rPr>
          <w:sz w:val="12"/>
        </w:rPr>
        <w:t>¶</w:t>
      </w:r>
      <w:r w:rsidRPr="007C1B81">
        <w:rPr>
          <w:sz w:val="16"/>
        </w:rPr>
        <w:t xml:space="preserve"> Article II of the Constitution further states that the President of the </w:t>
      </w:r>
      <w:proofErr w:type="gramStart"/>
      <w:r w:rsidRPr="007C1B81">
        <w:rPr>
          <w:sz w:val="16"/>
        </w:rPr>
        <w:t>United</w:t>
      </w:r>
      <w:proofErr w:type="gramEnd"/>
      <w:r w:rsidRPr="007C1B81">
        <w:rPr>
          <w:sz w:val="16"/>
        </w:rPr>
        <w:t xml:space="preserve"> </w:t>
      </w:r>
      <w:r w:rsidRPr="007C1B81">
        <w:rPr>
          <w:sz w:val="12"/>
        </w:rPr>
        <w:t>¶</w:t>
      </w:r>
      <w:r w:rsidRPr="007C1B81">
        <w:rPr>
          <w:sz w:val="16"/>
        </w:rPr>
        <w:t xml:space="preserve"> States has the obligation to “take Care that the Laws be faithfully executed.” </w:t>
      </w:r>
      <w:r w:rsidRPr="007C1B81">
        <w:rPr>
          <w:sz w:val="12"/>
        </w:rPr>
        <w:t>¶</w:t>
      </w:r>
      <w:r w:rsidRPr="007C1B81">
        <w:rPr>
          <w:sz w:val="16"/>
        </w:rPr>
        <w:t xml:space="preserve"> Juxtaposing these texts, it is “black letter law” that a treaty must be enforced </w:t>
      </w:r>
      <w:r w:rsidRPr="007C1B81">
        <w:rPr>
          <w:sz w:val="12"/>
        </w:rPr>
        <w:t>¶</w:t>
      </w:r>
      <w:r w:rsidRPr="007C1B81">
        <w:rPr>
          <w:sz w:val="16"/>
        </w:rPr>
        <w:t xml:space="preserve"> unless it runs afoul of a provision of the Constitution (noting that a treaty may </w:t>
      </w:r>
      <w:r w:rsidRPr="007C1B81">
        <w:rPr>
          <w:sz w:val="12"/>
        </w:rPr>
        <w:t>¶</w:t>
      </w:r>
      <w:r w:rsidRPr="007C1B81">
        <w:rPr>
          <w:sz w:val="16"/>
        </w:rPr>
        <w:t xml:space="preserve"> be invalidated as “unconstitutional” in the same sense as a statute) or if it is </w:t>
      </w:r>
      <w:r w:rsidRPr="007C1B81">
        <w:rPr>
          <w:sz w:val="12"/>
        </w:rPr>
        <w:t>¶</w:t>
      </w:r>
      <w:r w:rsidRPr="007C1B81">
        <w:rPr>
          <w:sz w:val="16"/>
        </w:rPr>
        <w:t xml:space="preserve"> superseded by a directly contrary stipulation in a subsequently enacted statute.</w:t>
      </w:r>
      <w:r w:rsidRPr="007C1B81">
        <w:rPr>
          <w:sz w:val="12"/>
        </w:rPr>
        <w:t>¶</w:t>
      </w:r>
      <w:r w:rsidRPr="007C1B81">
        <w:rPr>
          <w:sz w:val="16"/>
        </w:rPr>
        <w:t xml:space="preserve"> On the other hand, international law presents a somewhat different </w:t>
      </w:r>
      <w:r w:rsidRPr="007C1B81">
        <w:rPr>
          <w:sz w:val="12"/>
        </w:rPr>
        <w:t>¶</w:t>
      </w:r>
      <w:r w:rsidRPr="007C1B81">
        <w:rPr>
          <w:sz w:val="16"/>
        </w:rPr>
        <w:t xml:space="preserve"> hierarchy of legal rules. From the perspective of international jurisprudence, the foundational prescription is </w:t>
      </w:r>
      <w:proofErr w:type="spellStart"/>
      <w:r w:rsidRPr="007C1B81">
        <w:rPr>
          <w:sz w:val="16"/>
        </w:rPr>
        <w:t>pacta</w:t>
      </w:r>
      <w:proofErr w:type="spellEnd"/>
      <w:r w:rsidRPr="007C1B81">
        <w:rPr>
          <w:sz w:val="16"/>
        </w:rPr>
        <w:t xml:space="preserve"> </w:t>
      </w:r>
      <w:proofErr w:type="spellStart"/>
      <w:r w:rsidRPr="007C1B81">
        <w:rPr>
          <w:sz w:val="16"/>
        </w:rPr>
        <w:t>sunt</w:t>
      </w:r>
      <w:proofErr w:type="spellEnd"/>
      <w:r w:rsidRPr="007C1B81">
        <w:rPr>
          <w:sz w:val="16"/>
        </w:rPr>
        <w:t xml:space="preserve"> </w:t>
      </w:r>
      <w:proofErr w:type="spellStart"/>
      <w:r w:rsidRPr="007C1B81">
        <w:rPr>
          <w:sz w:val="16"/>
        </w:rPr>
        <w:t>servanda</w:t>
      </w:r>
      <w:proofErr w:type="spellEnd"/>
      <w:r w:rsidRPr="007C1B81">
        <w:rPr>
          <w:sz w:val="16"/>
        </w:rPr>
        <w:t xml:space="preserve">; treaties are to </w:t>
      </w:r>
      <w:r w:rsidRPr="007C1B81">
        <w:rPr>
          <w:sz w:val="12"/>
        </w:rPr>
        <w:t>¶</w:t>
      </w:r>
      <w:r w:rsidRPr="007C1B81">
        <w:rPr>
          <w:sz w:val="16"/>
        </w:rPr>
        <w:t xml:space="preserve"> be respected and international obligations must be obeyed. Treaties and </w:t>
      </w:r>
      <w:r w:rsidRPr="007C1B81">
        <w:rPr>
          <w:sz w:val="12"/>
        </w:rPr>
        <w:t>¶</w:t>
      </w:r>
      <w:r w:rsidRPr="007C1B81">
        <w:rPr>
          <w:sz w:val="16"/>
        </w:rPr>
        <w:t xml:space="preserve"> other forms of international law, therefore, occupy the apex of the legal </w:t>
      </w:r>
      <w:r w:rsidRPr="007C1B81">
        <w:rPr>
          <w:sz w:val="12"/>
        </w:rPr>
        <w:t>¶</w:t>
      </w:r>
      <w:r w:rsidRPr="007C1B81">
        <w:rPr>
          <w:sz w:val="16"/>
        </w:rPr>
        <w:t xml:space="preserve"> pyramid and all domestic authorities of any particular country—whether </w:t>
      </w:r>
      <w:r w:rsidRPr="007C1B81">
        <w:rPr>
          <w:sz w:val="12"/>
        </w:rPr>
        <w:t>¶</w:t>
      </w:r>
      <w:r w:rsidRPr="007C1B81">
        <w:rPr>
          <w:sz w:val="16"/>
        </w:rPr>
        <w:t xml:space="preserve"> denominated as rules of its national constitution, ordinary legislation, </w:t>
      </w:r>
      <w:r w:rsidRPr="007C1B81">
        <w:rPr>
          <w:sz w:val="12"/>
        </w:rPr>
        <w:t>¶</w:t>
      </w:r>
      <w:r w:rsidRPr="007C1B81">
        <w:rPr>
          <w:sz w:val="16"/>
        </w:rPr>
        <w:t xml:space="preserve"> or in any other manner—are subsidiary. A country may not, under this </w:t>
      </w:r>
      <w:r w:rsidRPr="007C1B81">
        <w:rPr>
          <w:sz w:val="12"/>
        </w:rPr>
        <w:t>¶</w:t>
      </w:r>
      <w:r w:rsidRPr="007C1B81">
        <w:rPr>
          <w:sz w:val="16"/>
        </w:rPr>
        <w:t xml:space="preserve"> system, interpose domestic law as a justification for its failure to meet treaty </w:t>
      </w:r>
      <w:r w:rsidRPr="007C1B81">
        <w:rPr>
          <w:sz w:val="12"/>
        </w:rPr>
        <w:t>¶</w:t>
      </w:r>
      <w:r w:rsidRPr="007C1B81">
        <w:rPr>
          <w:sz w:val="16"/>
        </w:rPr>
        <w:t xml:space="preserve"> requirements. If it could, there would not be much point in concluding </w:t>
      </w:r>
      <w:r w:rsidRPr="007C1B81">
        <w:rPr>
          <w:sz w:val="12"/>
        </w:rPr>
        <w:t>¶</w:t>
      </w:r>
      <w:r w:rsidRPr="007C1B81">
        <w:rPr>
          <w:sz w:val="16"/>
        </w:rPr>
        <w:t xml:space="preserve"> such agreements.</w:t>
      </w:r>
      <w:r w:rsidRPr="007C1B81">
        <w:rPr>
          <w:sz w:val="12"/>
        </w:rPr>
        <w:t>¶</w:t>
      </w:r>
      <w:r w:rsidRPr="007C1B81">
        <w:rPr>
          <w:sz w:val="16"/>
        </w:rPr>
        <w:t xml:space="preserve"> The President of the United States may therefore occasionally be </w:t>
      </w:r>
      <w:r w:rsidRPr="007C1B81">
        <w:rPr>
          <w:sz w:val="12"/>
        </w:rPr>
        <w:t>¶</w:t>
      </w:r>
      <w:r w:rsidRPr="007C1B81">
        <w:rPr>
          <w:sz w:val="16"/>
        </w:rPr>
        <w:t xml:space="preserve"> handcuffed by this amalgamation of distinct legal authorities. If a valid </w:t>
      </w:r>
      <w:r w:rsidRPr="007C1B81">
        <w:rPr>
          <w:sz w:val="12"/>
        </w:rPr>
        <w:t>¶</w:t>
      </w:r>
      <w:r w:rsidRPr="007C1B81">
        <w:rPr>
          <w:sz w:val="16"/>
        </w:rPr>
        <w:t xml:space="preserve"> treaty imposes an obligation, international law will demand adherence to </w:t>
      </w:r>
      <w:r w:rsidRPr="007C1B81">
        <w:rPr>
          <w:sz w:val="12"/>
        </w:rPr>
        <w:t>¶</w:t>
      </w:r>
      <w:r w:rsidRPr="007C1B81">
        <w:rPr>
          <w:sz w:val="16"/>
        </w:rPr>
        <w:t xml:space="preserve"> it. However, if the same treaty violates the Constitution or if a subsequent </w:t>
      </w:r>
      <w:r w:rsidRPr="007C1B81">
        <w:rPr>
          <w:sz w:val="12"/>
        </w:rPr>
        <w:t>¶</w:t>
      </w:r>
      <w:r w:rsidRPr="007C1B81">
        <w:rPr>
          <w:sz w:val="16"/>
        </w:rPr>
        <w:t xml:space="preserve"> domestic statute were to contain a contradictory obligation, the President’s </w:t>
      </w:r>
      <w:r w:rsidRPr="007C1B81">
        <w:rPr>
          <w:sz w:val="12"/>
        </w:rPr>
        <w:t>¶</w:t>
      </w:r>
      <w:r w:rsidRPr="007C1B81">
        <w:rPr>
          <w:sz w:val="16"/>
        </w:rPr>
        <w:t xml:space="preserve"> ability to fulfill international obligations would be constrained. The United </w:t>
      </w:r>
      <w:r w:rsidRPr="007C1B81">
        <w:rPr>
          <w:sz w:val="12"/>
        </w:rPr>
        <w:t>¶</w:t>
      </w:r>
      <w:r w:rsidRPr="007C1B81">
        <w:rPr>
          <w:sz w:val="16"/>
        </w:rPr>
        <w:t xml:space="preserve"> States must then adhere to domestic law and violate the treaty, or develop a </w:t>
      </w:r>
      <w:r w:rsidRPr="007C1B81">
        <w:rPr>
          <w:sz w:val="12"/>
        </w:rPr>
        <w:t>¶</w:t>
      </w:r>
      <w:r w:rsidRPr="007C1B81">
        <w:rPr>
          <w:sz w:val="16"/>
        </w:rPr>
        <w:t xml:space="preserve"> creative mechanism to reconcile the contradictory requirements of the treaty </w:t>
      </w:r>
      <w:r w:rsidRPr="007C1B81">
        <w:rPr>
          <w:sz w:val="12"/>
        </w:rPr>
        <w:t>¶</w:t>
      </w:r>
      <w:r w:rsidRPr="007C1B81">
        <w:rPr>
          <w:sz w:val="16"/>
        </w:rPr>
        <w:t xml:space="preserve"> and the statute. U.S. institutions have demonstrated great zeal in attempting </w:t>
      </w:r>
      <w:r w:rsidRPr="007C1B81">
        <w:rPr>
          <w:sz w:val="12"/>
        </w:rPr>
        <w:t>¶</w:t>
      </w:r>
      <w:r w:rsidRPr="007C1B81">
        <w:rPr>
          <w:sz w:val="16"/>
        </w:rPr>
        <w:t xml:space="preserve"> to "</w:t>
      </w:r>
      <w:proofErr w:type="spellStart"/>
      <w:r w:rsidRPr="007C1B81">
        <w:rPr>
          <w:sz w:val="16"/>
        </w:rPr>
        <w:t>nd</w:t>
      </w:r>
      <w:proofErr w:type="spellEnd"/>
      <w:r w:rsidRPr="007C1B81">
        <w:rPr>
          <w:sz w:val="16"/>
        </w:rPr>
        <w:t xml:space="preserve"> or invent such harmonization, but it is not always possible. </w:t>
      </w:r>
      <w:r w:rsidRPr="007C1B81">
        <w:rPr>
          <w:sz w:val="12"/>
        </w:rPr>
        <w:t>¶</w:t>
      </w:r>
      <w:r w:rsidRPr="007C1B81">
        <w:rPr>
          <w:sz w:val="16"/>
        </w:rPr>
        <w:t xml:space="preserve"> A MATTER OF INTERPRETATION</w:t>
      </w:r>
      <w:r w:rsidRPr="007C1B81">
        <w:rPr>
          <w:sz w:val="12"/>
        </w:rPr>
        <w:t>¶</w:t>
      </w:r>
      <w:r w:rsidRPr="007C1B81">
        <w:rPr>
          <w:sz w:val="16"/>
        </w:rPr>
        <w:t xml:space="preserve"> In practice, </w:t>
      </w:r>
      <w:r w:rsidRPr="00434CFF">
        <w:rPr>
          <w:highlight w:val="yellow"/>
          <w:u w:val="single"/>
        </w:rPr>
        <w:t xml:space="preserve">violations of </w:t>
      </w:r>
      <w:proofErr w:type="gramStart"/>
      <w:r w:rsidRPr="00434CFF">
        <w:rPr>
          <w:highlight w:val="yellow"/>
          <w:u w:val="single"/>
        </w:rPr>
        <w:t>international</w:t>
      </w:r>
      <w:proofErr w:type="gramEnd"/>
      <w:r w:rsidRPr="00434CFF">
        <w:rPr>
          <w:highlight w:val="yellow"/>
          <w:u w:val="single"/>
        </w:rPr>
        <w:t xml:space="preserve"> law are not usually formally </w:t>
      </w:r>
      <w:r w:rsidRPr="007C1B81">
        <w:rPr>
          <w:sz w:val="12"/>
          <w:highlight w:val="yellow"/>
        </w:rPr>
        <w:t>¶</w:t>
      </w:r>
      <w:r w:rsidRPr="00434CFF">
        <w:rPr>
          <w:sz w:val="12"/>
          <w:highlight w:val="yellow"/>
          <w:u w:val="single"/>
        </w:rPr>
        <w:t xml:space="preserve"> </w:t>
      </w:r>
      <w:r w:rsidRPr="00434CFF">
        <w:rPr>
          <w:highlight w:val="yellow"/>
          <w:u w:val="single"/>
        </w:rPr>
        <w:t>adjudicated</w:t>
      </w:r>
    </w:p>
    <w:p w:rsidR="00C5628D" w:rsidRDefault="00C5628D" w:rsidP="00C5628D">
      <w:pPr>
        <w:rPr>
          <w:highlight w:val="yellow"/>
          <w:u w:val="single"/>
        </w:rPr>
      </w:pPr>
    </w:p>
    <w:p w:rsidR="00C5628D" w:rsidRDefault="00C5628D" w:rsidP="00C5628D">
      <w:pPr>
        <w:rPr>
          <w:highlight w:val="yellow"/>
          <w:u w:val="single"/>
        </w:rPr>
      </w:pPr>
    </w:p>
    <w:p w:rsidR="00C5628D" w:rsidRPr="007C1B81" w:rsidRDefault="00C5628D" w:rsidP="00C5628D">
      <w:pPr>
        <w:rPr>
          <w:sz w:val="16"/>
        </w:rPr>
      </w:pPr>
      <w:r w:rsidRPr="00434CFF">
        <w:rPr>
          <w:highlight w:val="yellow"/>
          <w:u w:val="single"/>
        </w:rPr>
        <w:t xml:space="preserve">. The world’s leading </w:t>
      </w:r>
      <w:r w:rsidRPr="007C1B81">
        <w:rPr>
          <w:sz w:val="16"/>
        </w:rPr>
        <w:t xml:space="preserve">international judicial </w:t>
      </w:r>
      <w:r w:rsidRPr="00434CFF">
        <w:rPr>
          <w:highlight w:val="yellow"/>
          <w:u w:val="single"/>
        </w:rPr>
        <w:t>tribunal</w:t>
      </w:r>
      <w:r w:rsidRPr="007C1B81">
        <w:rPr>
          <w:sz w:val="16"/>
        </w:rPr>
        <w:t xml:space="preserve">, the </w:t>
      </w:r>
      <w:r w:rsidRPr="007C1B81">
        <w:rPr>
          <w:sz w:val="12"/>
        </w:rPr>
        <w:t>¶</w:t>
      </w:r>
      <w:r w:rsidRPr="007C1B81">
        <w:rPr>
          <w:sz w:val="16"/>
        </w:rPr>
        <w:t xml:space="preserve"> International Court of Justice (</w:t>
      </w:r>
      <w:r w:rsidRPr="00434CFF">
        <w:rPr>
          <w:highlight w:val="yellow"/>
          <w:u w:val="single"/>
        </w:rPr>
        <w:t>ICJ</w:t>
      </w:r>
      <w:r w:rsidRPr="007C1B81">
        <w:rPr>
          <w:sz w:val="16"/>
        </w:rPr>
        <w:t xml:space="preserve">), typically </w:t>
      </w:r>
      <w:r w:rsidRPr="00434CFF">
        <w:rPr>
          <w:highlight w:val="yellow"/>
          <w:u w:val="single"/>
        </w:rPr>
        <w:t xml:space="preserve">resolves only two or three cases per year, and it does not possess automatic jurisdictional power over </w:t>
      </w:r>
      <w:r w:rsidRPr="007C1B81">
        <w:rPr>
          <w:sz w:val="12"/>
          <w:highlight w:val="yellow"/>
        </w:rPr>
        <w:t>¶</w:t>
      </w:r>
      <w:r w:rsidRPr="00434CFF">
        <w:rPr>
          <w:sz w:val="12"/>
          <w:highlight w:val="yellow"/>
          <w:u w:val="single"/>
        </w:rPr>
        <w:t xml:space="preserve"> </w:t>
      </w:r>
      <w:r w:rsidRPr="00434CFF">
        <w:rPr>
          <w:highlight w:val="yellow"/>
          <w:u w:val="single"/>
        </w:rPr>
        <w:t>the U</w:t>
      </w:r>
      <w:r w:rsidRPr="007C1B81">
        <w:rPr>
          <w:sz w:val="16"/>
        </w:rPr>
        <w:t xml:space="preserve">nited </w:t>
      </w:r>
      <w:r w:rsidRPr="00434CFF">
        <w:rPr>
          <w:highlight w:val="yellow"/>
          <w:u w:val="single"/>
        </w:rPr>
        <w:t>S</w:t>
      </w:r>
      <w:r w:rsidRPr="007C1B81">
        <w:rPr>
          <w:sz w:val="16"/>
        </w:rPr>
        <w:t xml:space="preserve">tates, Russia, China, and other leading international </w:t>
      </w:r>
      <w:proofErr w:type="gramStart"/>
      <w:r w:rsidRPr="007C1B81">
        <w:rPr>
          <w:sz w:val="16"/>
        </w:rPr>
        <w:t>actors</w:t>
      </w:r>
      <w:proofErr w:type="gramEnd"/>
      <w:r w:rsidRPr="007C1B81">
        <w:rPr>
          <w:sz w:val="16"/>
        </w:rPr>
        <w:t xml:space="preserve"> </w:t>
      </w:r>
      <w:r w:rsidRPr="007C1B81">
        <w:rPr>
          <w:sz w:val="12"/>
        </w:rPr>
        <w:t>¶</w:t>
      </w:r>
      <w:r w:rsidRPr="007C1B81">
        <w:rPr>
          <w:sz w:val="16"/>
        </w:rPr>
        <w:t xml:space="preserve"> who have not submitted themselves to the Court’s mandatory authority. </w:t>
      </w:r>
      <w:r w:rsidRPr="007C1B81">
        <w:rPr>
          <w:sz w:val="12"/>
        </w:rPr>
        <w:t>¶</w:t>
      </w:r>
      <w:r w:rsidRPr="007C1B81">
        <w:rPr>
          <w:sz w:val="16"/>
        </w:rPr>
        <w:t xml:space="preserve"> </w:t>
      </w:r>
      <w:proofErr w:type="gramStart"/>
      <w:r w:rsidRPr="007C1B81">
        <w:rPr>
          <w:sz w:val="16"/>
        </w:rPr>
        <w:t>Some</w:t>
      </w:r>
      <w:proofErr w:type="gramEnd"/>
      <w:r w:rsidRPr="007C1B81">
        <w:rPr>
          <w:sz w:val="16"/>
        </w:rPr>
        <w:t xml:space="preserve"> other international courts, such as the European Court of Justice, are </w:t>
      </w:r>
      <w:r w:rsidRPr="007C1B81">
        <w:rPr>
          <w:sz w:val="12"/>
        </w:rPr>
        <w:t>¶</w:t>
      </w:r>
      <w:r w:rsidRPr="007C1B81">
        <w:rPr>
          <w:sz w:val="16"/>
        </w:rPr>
        <w:t xml:space="preserve"> more active, but even the most successful do not exercise the same primacy </w:t>
      </w:r>
      <w:r w:rsidRPr="007C1B81">
        <w:rPr>
          <w:sz w:val="12"/>
        </w:rPr>
        <w:t>¶</w:t>
      </w:r>
      <w:r w:rsidRPr="007C1B81">
        <w:rPr>
          <w:sz w:val="16"/>
        </w:rPr>
        <w:t xml:space="preserve"> in the global arena that U.S. courts enjoy domestically. Aside from judicial institutions, the United Nations Security Council holds the power to </w:t>
      </w:r>
      <w:r w:rsidRPr="007C1B81">
        <w:rPr>
          <w:sz w:val="12"/>
        </w:rPr>
        <w:t>¶</w:t>
      </w:r>
      <w:r w:rsidRPr="007C1B81">
        <w:rPr>
          <w:sz w:val="16"/>
        </w:rPr>
        <w:t xml:space="preserve"> resolve disputes in a compulsory fashion. However, the veto power ensures </w:t>
      </w:r>
      <w:r w:rsidRPr="007C1B81">
        <w:rPr>
          <w:sz w:val="12"/>
        </w:rPr>
        <w:t>¶</w:t>
      </w:r>
      <w:r w:rsidRPr="007C1B81">
        <w:rPr>
          <w:sz w:val="16"/>
        </w:rPr>
        <w:t xml:space="preserve"> that the "</w:t>
      </w:r>
      <w:proofErr w:type="spellStart"/>
      <w:r w:rsidRPr="007C1B81">
        <w:rPr>
          <w:sz w:val="16"/>
        </w:rPr>
        <w:t>ve</w:t>
      </w:r>
      <w:proofErr w:type="spellEnd"/>
      <w:r w:rsidRPr="007C1B81">
        <w:rPr>
          <w:sz w:val="16"/>
        </w:rPr>
        <w:t xml:space="preserve"> permanent members—and their allies—are protected against </w:t>
      </w:r>
      <w:r w:rsidRPr="007C1B81">
        <w:rPr>
          <w:sz w:val="12"/>
        </w:rPr>
        <w:t>¶</w:t>
      </w:r>
      <w:r w:rsidRPr="007C1B81">
        <w:rPr>
          <w:sz w:val="16"/>
        </w:rPr>
        <w:t xml:space="preserve"> any adverse "</w:t>
      </w:r>
      <w:proofErr w:type="spellStart"/>
      <w:r w:rsidRPr="007C1B81">
        <w:rPr>
          <w:sz w:val="16"/>
        </w:rPr>
        <w:t>ndings</w:t>
      </w:r>
      <w:proofErr w:type="spellEnd"/>
      <w:r w:rsidRPr="007C1B81">
        <w:rPr>
          <w:sz w:val="16"/>
        </w:rPr>
        <w:t xml:space="preserve"> or orders. </w:t>
      </w:r>
      <w:proofErr w:type="gramStart"/>
      <w:r w:rsidRPr="007C1B81">
        <w:rPr>
          <w:sz w:val="16"/>
        </w:rPr>
        <w:t>the</w:t>
      </w:r>
      <w:proofErr w:type="gramEnd"/>
      <w:r w:rsidRPr="007C1B81">
        <w:rPr>
          <w:sz w:val="16"/>
        </w:rPr>
        <w:t xml:space="preserve"> “court of world public opinion” can be </w:t>
      </w:r>
      <w:r w:rsidRPr="007C1B81">
        <w:rPr>
          <w:sz w:val="12"/>
        </w:rPr>
        <w:t>¶</w:t>
      </w:r>
      <w:r w:rsidRPr="007C1B81">
        <w:rPr>
          <w:sz w:val="16"/>
        </w:rPr>
        <w:t xml:space="preserve"> meaningful too, but its </w:t>
      </w:r>
      <w:r w:rsidRPr="00434CFF">
        <w:rPr>
          <w:u w:val="single"/>
        </w:rPr>
        <w:t>judgments are often murky</w:t>
      </w:r>
      <w:r w:rsidRPr="007C1B81">
        <w:rPr>
          <w:sz w:val="16"/>
        </w:rPr>
        <w:t>.</w:t>
      </w:r>
      <w:r w:rsidRPr="007C1B81">
        <w:rPr>
          <w:sz w:val="12"/>
        </w:rPr>
        <w:t>¶</w:t>
      </w:r>
      <w:r w:rsidRPr="007C1B81">
        <w:rPr>
          <w:sz w:val="16"/>
        </w:rPr>
        <w:t xml:space="preserve"> </w:t>
      </w:r>
      <w:r w:rsidRPr="00363C48">
        <w:rPr>
          <w:highlight w:val="yellow"/>
          <w:u w:val="single"/>
        </w:rPr>
        <w:t>Debates</w:t>
      </w:r>
      <w:r w:rsidRPr="007C1B81">
        <w:rPr>
          <w:sz w:val="16"/>
          <w:highlight w:val="yellow"/>
        </w:rPr>
        <w:t xml:space="preserve"> </w:t>
      </w:r>
      <w:r w:rsidRPr="007C1B81">
        <w:rPr>
          <w:sz w:val="16"/>
        </w:rPr>
        <w:t xml:space="preserve">about putative treaty violations </w:t>
      </w:r>
      <w:r w:rsidRPr="00363C48">
        <w:rPr>
          <w:highlight w:val="yellow"/>
          <w:u w:val="single"/>
        </w:rPr>
        <w:t>are</w:t>
      </w:r>
      <w:r w:rsidRPr="007C1B81">
        <w:rPr>
          <w:sz w:val="16"/>
          <w:highlight w:val="yellow"/>
        </w:rPr>
        <w:t xml:space="preserve"> </w:t>
      </w:r>
      <w:r w:rsidRPr="007C1B81">
        <w:rPr>
          <w:sz w:val="16"/>
        </w:rPr>
        <w:t xml:space="preserve">also </w:t>
      </w:r>
      <w:r w:rsidRPr="00363C48">
        <w:rPr>
          <w:highlight w:val="yellow"/>
          <w:u w:val="single"/>
        </w:rPr>
        <w:t>often inconclusive</w:t>
      </w:r>
      <w:r w:rsidRPr="007C1B81">
        <w:rPr>
          <w:sz w:val="16"/>
          <w:highlight w:val="yellow"/>
        </w:rPr>
        <w:t xml:space="preserve"> </w:t>
      </w:r>
      <w:r w:rsidRPr="007C1B81">
        <w:rPr>
          <w:sz w:val="12"/>
        </w:rPr>
        <w:t>¶</w:t>
      </w:r>
      <w:r w:rsidRPr="007C1B81">
        <w:rPr>
          <w:sz w:val="16"/>
        </w:rPr>
        <w:t xml:space="preserve"> because </w:t>
      </w:r>
      <w:r w:rsidRPr="00434CFF">
        <w:rPr>
          <w:highlight w:val="yellow"/>
          <w:u w:val="single"/>
        </w:rPr>
        <w:t>international law</w:t>
      </w:r>
      <w:r w:rsidRPr="007C1B81">
        <w:rPr>
          <w:sz w:val="16"/>
        </w:rPr>
        <w:t xml:space="preserve">, like domestic U.S. law, </w:t>
      </w:r>
      <w:r w:rsidRPr="00434CFF">
        <w:rPr>
          <w:highlight w:val="yellow"/>
          <w:u w:val="single"/>
        </w:rPr>
        <w:t>is frequently contestable</w:t>
      </w:r>
      <w:r w:rsidRPr="007C1B81">
        <w:rPr>
          <w:sz w:val="16"/>
        </w:rPr>
        <w:t xml:space="preserve">. For example, the rules for demarcating a disputed land or maritime </w:t>
      </w:r>
      <w:r w:rsidRPr="007C1B81">
        <w:rPr>
          <w:sz w:val="12"/>
        </w:rPr>
        <w:t>¶</w:t>
      </w:r>
      <w:r w:rsidRPr="007C1B81">
        <w:rPr>
          <w:sz w:val="16"/>
        </w:rPr>
        <w:t xml:space="preserve"> boundary or the interpretation of a World Trade Organization obligation </w:t>
      </w:r>
      <w:r w:rsidRPr="007C1B81">
        <w:rPr>
          <w:sz w:val="12"/>
        </w:rPr>
        <w:t>¶</w:t>
      </w:r>
      <w:r w:rsidRPr="007C1B81">
        <w:rPr>
          <w:sz w:val="16"/>
        </w:rPr>
        <w:t xml:space="preserve"> about improper barriers to international trade can be obscure, ambiguous, </w:t>
      </w:r>
      <w:r w:rsidRPr="007C1B81">
        <w:rPr>
          <w:sz w:val="12"/>
        </w:rPr>
        <w:t>¶</w:t>
      </w:r>
      <w:r w:rsidRPr="007C1B81">
        <w:rPr>
          <w:sz w:val="16"/>
        </w:rPr>
        <w:t xml:space="preserve"> and debatable. Often, the United States (or any other country) adopts a </w:t>
      </w:r>
      <w:r w:rsidRPr="007C1B81">
        <w:rPr>
          <w:sz w:val="12"/>
        </w:rPr>
        <w:t>¶</w:t>
      </w:r>
      <w:r w:rsidRPr="007C1B81">
        <w:rPr>
          <w:sz w:val="16"/>
        </w:rPr>
        <w:t xml:space="preserve"> certain interpretation of the treaty. If the issue becomes a cause célèbre, the </w:t>
      </w:r>
      <w:r w:rsidRPr="007C1B81">
        <w:rPr>
          <w:sz w:val="12"/>
        </w:rPr>
        <w:t>¶</w:t>
      </w:r>
      <w:r w:rsidRPr="007C1B81">
        <w:rPr>
          <w:sz w:val="16"/>
        </w:rPr>
        <w:t xml:space="preserve"> United States might “win” or “lose” the debate over its interpretation. But </w:t>
      </w:r>
      <w:r w:rsidRPr="007C1B81">
        <w:rPr>
          <w:sz w:val="12"/>
        </w:rPr>
        <w:t>¶</w:t>
      </w:r>
      <w:r w:rsidRPr="007C1B81">
        <w:rPr>
          <w:sz w:val="16"/>
        </w:rPr>
        <w:t xml:space="preserve"> if the matter is truly one on which countries could reasonably </w:t>
      </w:r>
      <w:proofErr w:type="gramStart"/>
      <w:r w:rsidRPr="007C1B81">
        <w:rPr>
          <w:sz w:val="16"/>
        </w:rPr>
        <w:t>disagree,</w:t>
      </w:r>
      <w:proofErr w:type="gramEnd"/>
      <w:r w:rsidRPr="007C1B81">
        <w:rPr>
          <w:sz w:val="16"/>
        </w:rPr>
        <w:t xml:space="preserve"> </w:t>
      </w:r>
      <w:r w:rsidRPr="007C1B81">
        <w:rPr>
          <w:sz w:val="12"/>
        </w:rPr>
        <w:t>¶</w:t>
      </w:r>
      <w:r w:rsidRPr="007C1B81">
        <w:rPr>
          <w:sz w:val="16"/>
        </w:rPr>
        <w:t xml:space="preserve"> there may not be much embarrassment for a country that has in good faith </w:t>
      </w:r>
      <w:r w:rsidRPr="007C1B81">
        <w:rPr>
          <w:sz w:val="12"/>
        </w:rPr>
        <w:t>¶</w:t>
      </w:r>
      <w:r w:rsidRPr="007C1B81">
        <w:rPr>
          <w:sz w:val="16"/>
        </w:rPr>
        <w:t xml:space="preserve"> advanced what subsequently turns out to be only a minority position.</w:t>
      </w:r>
    </w:p>
    <w:p w:rsidR="00C5628D" w:rsidRPr="0035191A" w:rsidRDefault="00C5628D" w:rsidP="00C5628D"/>
    <w:p w:rsidR="00C5628D" w:rsidRDefault="00C5628D" w:rsidP="00C5628D"/>
    <w:p w:rsidR="00C5628D" w:rsidRPr="0035191A" w:rsidRDefault="00C5628D" w:rsidP="00C5628D"/>
    <w:p w:rsidR="00C5628D" w:rsidRDefault="00C5628D" w:rsidP="00C5628D">
      <w:pPr>
        <w:pStyle w:val="Heading2"/>
      </w:pPr>
      <w:r>
        <w:t>Climate</w:t>
      </w:r>
    </w:p>
    <w:p w:rsidR="00C5628D" w:rsidRDefault="00C5628D" w:rsidP="00C5628D"/>
    <w:p w:rsidR="00C5628D" w:rsidRDefault="00C5628D" w:rsidP="00C5628D"/>
    <w:p w:rsidR="00C5628D" w:rsidRDefault="00C5628D" w:rsidP="00C5628D">
      <w:pPr>
        <w:pStyle w:val="Heading3"/>
      </w:pPr>
      <w:r>
        <w:t>Long</w:t>
      </w:r>
    </w:p>
    <w:p w:rsidR="00C5628D" w:rsidRDefault="00C5628D" w:rsidP="00C5628D"/>
    <w:p w:rsidR="00C5628D" w:rsidRDefault="00C5628D" w:rsidP="00C5628D">
      <w:pPr>
        <w:pStyle w:val="Heading4"/>
      </w:pPr>
      <w:r>
        <w:t>He clarifies that the ruling must EXPLICITELY be applied to climate change to increase leadership</w:t>
      </w:r>
    </w:p>
    <w:p w:rsidR="00C5628D" w:rsidRDefault="00C5628D" w:rsidP="00C5628D">
      <w:r>
        <w:t xml:space="preserve">Andrew </w:t>
      </w:r>
      <w:r w:rsidRPr="00263913">
        <w:rPr>
          <w:rStyle w:val="StyleStyleBold12pt"/>
        </w:rPr>
        <w:t>Long</w:t>
      </w:r>
      <w:r>
        <w:t xml:space="preserve"> (Assistant Professor of Law, Florida Coastal School of Law) </w:t>
      </w:r>
      <w:proofErr w:type="gramStart"/>
      <w:r w:rsidRPr="00263913">
        <w:rPr>
          <w:rStyle w:val="StyleStyleBold12pt"/>
        </w:rPr>
        <w:t>2008</w:t>
      </w:r>
      <w:r>
        <w:t xml:space="preserve">  “</w:t>
      </w:r>
      <w:proofErr w:type="gramEnd"/>
      <w:r>
        <w:t xml:space="preserve">International Consensus and U.S. Climate Change Litigation” 33 Wm. &amp; Mary </w:t>
      </w:r>
      <w:proofErr w:type="spellStart"/>
      <w:r>
        <w:t>Envtl</w:t>
      </w:r>
      <w:proofErr w:type="spellEnd"/>
      <w:r>
        <w:t>. L.</w:t>
      </w:r>
    </w:p>
    <w:p w:rsidR="00C5628D" w:rsidRDefault="00C5628D" w:rsidP="00C5628D">
      <w:r>
        <w:t xml:space="preserve">&amp; </w:t>
      </w:r>
      <w:proofErr w:type="spellStart"/>
      <w:r>
        <w:t>Pol'y</w:t>
      </w:r>
      <w:proofErr w:type="spellEnd"/>
      <w:r>
        <w:t xml:space="preserve"> Rev. 177 (2008), </w:t>
      </w:r>
      <w:hyperlink r:id="rId29" w:history="1">
        <w:r w:rsidRPr="00483F9F">
          <w:rPr>
            <w:rStyle w:val="Hyperlink"/>
          </w:rPr>
          <w:t>http://scholarship.law.wm.edu/wmelpr/vol33/iss1/4</w:t>
        </w:r>
      </w:hyperlink>
    </w:p>
    <w:p w:rsidR="00C5628D" w:rsidRDefault="00C5628D" w:rsidP="00C5628D">
      <w:r w:rsidRPr="00660726">
        <w:t xml:space="preserve">In essence, I conclude that </w:t>
      </w:r>
      <w:r w:rsidRPr="00A9522C">
        <w:rPr>
          <w:rStyle w:val="StyleBoldUnderline"/>
        </w:rPr>
        <w:t>explicitly</w:t>
      </w:r>
      <w:r w:rsidRPr="00660726">
        <w:rPr>
          <w:rStyle w:val="StyleBoldUnderline"/>
        </w:rPr>
        <w:t xml:space="preserve"> analyzing international climate change norms in domestic climate change cases would increase uniformity and clarity of the basis for judicial consideration of climate change issues and legal responses, enhance the international standing and influence of the United States, and foster the development of more effective international and foreign climate regime</w:t>
      </w:r>
      <w:r w:rsidRPr="00660726">
        <w:t>s. 3 Increased judicial use of the international regime should not replace domestic bases for decisions, but can inform them</w:t>
      </w:r>
    </w:p>
    <w:p w:rsidR="00C5628D" w:rsidRDefault="00C5628D" w:rsidP="00C5628D"/>
    <w:p w:rsidR="00C5628D" w:rsidRDefault="00C5628D" w:rsidP="00C5628D"/>
    <w:p w:rsidR="00C5628D" w:rsidRDefault="00C5628D" w:rsidP="00C5628D">
      <w:pPr>
        <w:pStyle w:val="Heading3"/>
      </w:pPr>
      <w:r>
        <w:t>A2oceans</w:t>
      </w:r>
    </w:p>
    <w:p w:rsidR="00C5628D" w:rsidRDefault="00C5628D" w:rsidP="00C5628D"/>
    <w:p w:rsidR="00C5628D" w:rsidRPr="00144215" w:rsidRDefault="00C5628D" w:rsidP="00C5628D">
      <w:pPr>
        <w:pStyle w:val="Heading4"/>
      </w:pPr>
      <w:r w:rsidRPr="00144215">
        <w:t xml:space="preserve">Ocean acidification will be slow and stable, proven by 1000 studies- it improves ocean resiliency </w:t>
      </w:r>
    </w:p>
    <w:p w:rsidR="00C5628D" w:rsidRDefault="00C5628D" w:rsidP="00C5628D">
      <w:r>
        <w:rPr>
          <w:rStyle w:val="StyleStyleBold12pt"/>
        </w:rPr>
        <w:t>Codling ‘11</w:t>
      </w:r>
      <w:r>
        <w:t xml:space="preserve"> [Jo, received a Bachelor of Science first class and won the FH Faulding and the Swan Brewery prizes at the University of Western Australia. Her major was microbiology, molecular biology. Nova received a Graduate Certificate in Scientific Communication from the Australian National University in 1989,[4] and she did </w:t>
      </w:r>
      <w:proofErr w:type="spellStart"/>
      <w:r>
        <w:t>honours</w:t>
      </w:r>
      <w:proofErr w:type="spellEnd"/>
      <w:r>
        <w:t xml:space="preserve"> research in 1990, prize-winning science graduate, Jo has </w:t>
      </w:r>
      <w:proofErr w:type="spellStart"/>
      <w:r>
        <w:t>has</w:t>
      </w:r>
      <w:proofErr w:type="spellEnd"/>
      <w:r>
        <w:t xml:space="preserve"> done over 200 radio interviews, many on the Australian ABC.  She was formerly an associate lecturer in Science Communication at the ANU and is based in Perth, Western Australia</w:t>
      </w:r>
      <w:proofErr w:type="gramStart"/>
      <w:r>
        <w:t>, ,</w:t>
      </w:r>
      <w:proofErr w:type="gramEnd"/>
      <w:r>
        <w:t xml:space="preserve"> “Ocean Acidification — a little bit less alkalinity could be a good thing,” Sept. 11, </w:t>
      </w:r>
      <w:hyperlink r:id="rId30" w:tgtFrame="_blank" w:history="1">
        <w:r>
          <w:rPr>
            <w:rStyle w:val="Hyperlink"/>
          </w:rPr>
          <w:t>http://joannenova.com.au/2011/09/ocean-acidification-a-little-bit-less-alkalinity-could-be-a-good-thing/</w:t>
        </w:r>
      </w:hyperlink>
      <w:r>
        <w:t>]</w:t>
      </w:r>
    </w:p>
    <w:p w:rsidR="00C5628D" w:rsidRDefault="00C5628D" w:rsidP="00C5628D"/>
    <w:p w:rsidR="00C5628D" w:rsidRDefault="00C5628D" w:rsidP="00C5628D">
      <w:r w:rsidRPr="00A11DB8">
        <w:t xml:space="preserve">Studies of how marine life copes with less alkaline conditions include many experiments with water at pH values in a range beyond anything that is likely on planet Earth — they go beyond the bounds of what’s possible. There are estimates that the pH of the ocean has shifted about 0.1 pH </w:t>
      </w:r>
      <w:proofErr w:type="gramStart"/>
      <w:r w:rsidRPr="00A11DB8">
        <w:t>unit</w:t>
      </w:r>
      <w:proofErr w:type="gramEnd"/>
      <w:r w:rsidRPr="00A11DB8">
        <w:t xml:space="preserve"> in the last 200 years, yet </w:t>
      </w:r>
      <w:r w:rsidRPr="002637AD">
        <w:rPr>
          <w:u w:val="single"/>
        </w:rPr>
        <w:t xml:space="preserve">some </w:t>
      </w:r>
      <w:r w:rsidRPr="006F0CDD">
        <w:rPr>
          <w:highlight w:val="green"/>
          <w:u w:val="single"/>
        </w:rPr>
        <w:t>studies consider</w:t>
      </w:r>
      <w:r w:rsidRPr="002637AD">
        <w:rPr>
          <w:u w:val="single"/>
        </w:rPr>
        <w:t xml:space="preserve"> the effects of </w:t>
      </w:r>
      <w:r w:rsidRPr="006F0CDD">
        <w:rPr>
          <w:highlight w:val="green"/>
          <w:u w:val="single"/>
        </w:rPr>
        <w:t>water</w:t>
      </w:r>
      <w:r w:rsidRPr="002637AD">
        <w:rPr>
          <w:u w:val="single"/>
        </w:rPr>
        <w:t xml:space="preserve"> that is </w:t>
      </w:r>
      <w:r w:rsidRPr="006F0CDD">
        <w:rPr>
          <w:highlight w:val="green"/>
          <w:u w:val="single"/>
        </w:rPr>
        <w:t>shifted by 2</w:t>
      </w:r>
      <w:r w:rsidRPr="002637AD">
        <w:rPr>
          <w:u w:val="single"/>
        </w:rPr>
        <w:t xml:space="preserve"> or even 4 entire </w:t>
      </w:r>
      <w:r w:rsidRPr="006F0CDD">
        <w:rPr>
          <w:highlight w:val="green"/>
          <w:u w:val="single"/>
        </w:rPr>
        <w:t>pH units</w:t>
      </w:r>
      <w:r w:rsidRPr="00A11DB8">
        <w:t xml:space="preserve">. Four pH units </w:t>
      </w:r>
      <w:proofErr w:type="gramStart"/>
      <w:r w:rsidRPr="00A11DB8">
        <w:t>means</w:t>
      </w:r>
      <w:proofErr w:type="gramEnd"/>
      <w:r w:rsidRPr="00A11DB8">
        <w:t xml:space="preserve"> 10,000 fold change in the concentration of hydrogen ions). </w:t>
      </w:r>
      <w:r w:rsidRPr="006F0CDD">
        <w:rPr>
          <w:highlight w:val="green"/>
          <w:u w:val="single"/>
        </w:rPr>
        <w:t>That’s</w:t>
      </w:r>
      <w:r w:rsidRPr="002637AD">
        <w:rPr>
          <w:u w:val="single"/>
        </w:rPr>
        <w:t xml:space="preserve"> a </w:t>
      </w:r>
      <w:r w:rsidRPr="006F0CDD">
        <w:rPr>
          <w:highlight w:val="green"/>
          <w:u w:val="single"/>
        </w:rPr>
        <w:t xml:space="preserve">shift so </w:t>
      </w:r>
      <w:proofErr w:type="gramStart"/>
      <w:r w:rsidRPr="006F0CDD">
        <w:rPr>
          <w:highlight w:val="green"/>
          <w:u w:val="single"/>
        </w:rPr>
        <w:t>large</w:t>
      </w:r>
      <w:r w:rsidRPr="002637AD">
        <w:rPr>
          <w:u w:val="single"/>
        </w:rPr>
        <w:t>,</w:t>
      </w:r>
      <w:proofErr w:type="gramEnd"/>
      <w:r w:rsidRPr="002637AD">
        <w:rPr>
          <w:u w:val="single"/>
        </w:rPr>
        <w:t xml:space="preserve"> </w:t>
      </w:r>
      <w:r w:rsidRPr="006F0CDD">
        <w:rPr>
          <w:rStyle w:val="Emphasis"/>
          <w:highlight w:val="green"/>
        </w:rPr>
        <w:t>it’s not going to occur in</w:t>
      </w:r>
      <w:r w:rsidRPr="002637AD">
        <w:rPr>
          <w:u w:val="single"/>
        </w:rPr>
        <w:t xml:space="preserve"> the next </w:t>
      </w:r>
      <w:r w:rsidRPr="006F0CDD">
        <w:rPr>
          <w:rStyle w:val="Emphasis"/>
          <w:highlight w:val="green"/>
        </w:rPr>
        <w:t>few thousand years</w:t>
      </w:r>
      <w:r w:rsidRPr="002637AD">
        <w:rPr>
          <w:u w:val="single"/>
        </w:rPr>
        <w:t xml:space="preserve">, </w:t>
      </w:r>
      <w:r w:rsidRPr="006F0CDD">
        <w:rPr>
          <w:rStyle w:val="Emphasis"/>
          <w:highlight w:val="green"/>
        </w:rPr>
        <w:t>even under</w:t>
      </w:r>
      <w:r w:rsidRPr="002637AD">
        <w:rPr>
          <w:u w:val="single"/>
        </w:rPr>
        <w:t xml:space="preserve"> the </w:t>
      </w:r>
      <w:r w:rsidRPr="006F0CDD">
        <w:rPr>
          <w:rStyle w:val="Emphasis"/>
          <w:highlight w:val="green"/>
        </w:rPr>
        <w:t>worst of the worst case scenarios</w:t>
      </w:r>
      <w:r w:rsidRPr="002637AD">
        <w:rPr>
          <w:u w:val="single"/>
        </w:rPr>
        <w:t xml:space="preserve"> by the most sadistic models. Indeed, </w:t>
      </w:r>
      <w:r w:rsidRPr="006F0CDD">
        <w:rPr>
          <w:rStyle w:val="Emphasis"/>
          <w:highlight w:val="green"/>
        </w:rPr>
        <w:t xml:space="preserve">it’s virtually impossible for CO2 levels to </w:t>
      </w:r>
      <w:proofErr w:type="gramStart"/>
      <w:r w:rsidRPr="006F0CDD">
        <w:rPr>
          <w:rStyle w:val="Emphasis"/>
          <w:highlight w:val="green"/>
        </w:rPr>
        <w:t>rise</w:t>
      </w:r>
      <w:proofErr w:type="gramEnd"/>
      <w:r w:rsidRPr="006F0CDD">
        <w:rPr>
          <w:rStyle w:val="Emphasis"/>
          <w:highlight w:val="green"/>
        </w:rPr>
        <w:t xml:space="preserve"> high enough to effect that kind of change</w:t>
      </w:r>
      <w:r w:rsidRPr="002637AD">
        <w:rPr>
          <w:u w:val="single"/>
        </w:rPr>
        <w:t xml:space="preserve">, </w:t>
      </w:r>
      <w:r w:rsidRPr="006F0CDD">
        <w:rPr>
          <w:highlight w:val="green"/>
          <w:u w:val="single"/>
        </w:rPr>
        <w:t>even if we burned every last fossil</w:t>
      </w:r>
      <w:r w:rsidRPr="002637AD">
        <w:rPr>
          <w:u w:val="single"/>
        </w:rPr>
        <w:t xml:space="preserve">, every tree, plant microbe, and vaporized life </w:t>
      </w:r>
      <w:r w:rsidRPr="006F0CDD">
        <w:rPr>
          <w:highlight w:val="green"/>
          <w:u w:val="single"/>
        </w:rPr>
        <w:t>on earth</w:t>
      </w:r>
      <w:r w:rsidRPr="00A11DB8">
        <w:t xml:space="preserve">. (Yet still someone thought it was worth studying what would happen if, hypothetically, that happened. </w:t>
      </w:r>
      <w:proofErr w:type="gramStart"/>
      <w:r w:rsidRPr="00A11DB8">
        <w:t>Hmm.)</w:t>
      </w:r>
      <w:proofErr w:type="gramEnd"/>
      <w:r w:rsidRPr="00A11DB8">
        <w:t xml:space="preserve">¶ 1103 studies on acidification say there’s no need to panic¶ </w:t>
      </w:r>
      <w:r w:rsidRPr="002637AD">
        <w:rPr>
          <w:u w:val="single"/>
        </w:rPr>
        <w:t xml:space="preserve">CO2 science has an extraordinary data base of 1103 studies of the effects of “acidification” on marine life. They reason that </w:t>
      </w:r>
      <w:r w:rsidRPr="006F0CDD">
        <w:rPr>
          <w:highlight w:val="green"/>
          <w:u w:val="single"/>
        </w:rPr>
        <w:t>any change beyond</w:t>
      </w:r>
      <w:r w:rsidRPr="002637AD">
        <w:rPr>
          <w:u w:val="single"/>
        </w:rPr>
        <w:t xml:space="preserve"> 0</w:t>
      </w:r>
      <w:r w:rsidRPr="006F0CDD">
        <w:rPr>
          <w:highlight w:val="green"/>
          <w:u w:val="single"/>
        </w:rPr>
        <w:t>.5</w:t>
      </w:r>
      <w:r w:rsidRPr="002637AD">
        <w:rPr>
          <w:u w:val="single"/>
        </w:rPr>
        <w:t xml:space="preserve"> pH units </w:t>
      </w:r>
      <w:r w:rsidRPr="006F0CDD">
        <w:rPr>
          <w:rStyle w:val="Emphasis"/>
          <w:highlight w:val="green"/>
        </w:rPr>
        <w:t xml:space="preserve">is “far </w:t>
      </w:r>
      <w:proofErr w:type="spellStart"/>
      <w:r w:rsidRPr="006F0CDD">
        <w:rPr>
          <w:rStyle w:val="Emphasis"/>
          <w:highlight w:val="green"/>
        </w:rPr>
        <w:t>far</w:t>
      </w:r>
      <w:proofErr w:type="spellEnd"/>
      <w:r w:rsidRPr="006F0CDD">
        <w:rPr>
          <w:rStyle w:val="Emphasis"/>
          <w:highlight w:val="green"/>
        </w:rPr>
        <w:t xml:space="preserve"> beyond the realms of reality”</w:t>
      </w:r>
      <w:r w:rsidRPr="00A11DB8">
        <w:t xml:space="preserve"> even if you are concerned about coral reefs in the year 2300 (see Tans 2009). </w:t>
      </w:r>
      <w:r w:rsidRPr="002637AD">
        <w:rPr>
          <w:u w:val="single"/>
        </w:rPr>
        <w:t xml:space="preserve">Even the </w:t>
      </w:r>
      <w:r w:rsidRPr="006F0CDD">
        <w:rPr>
          <w:highlight w:val="green"/>
          <w:u w:val="single"/>
        </w:rPr>
        <w:t>IPCC’s</w:t>
      </w:r>
      <w:r w:rsidRPr="002637AD">
        <w:rPr>
          <w:u w:val="single"/>
        </w:rPr>
        <w:t xml:space="preserve"> </w:t>
      </w:r>
      <w:r w:rsidRPr="006F0CDD">
        <w:rPr>
          <w:rStyle w:val="Emphasis"/>
          <w:highlight w:val="green"/>
        </w:rPr>
        <w:t>highest end “scenario</w:t>
      </w:r>
      <w:r w:rsidRPr="002637AD">
        <w:rPr>
          <w:u w:val="single"/>
        </w:rPr>
        <w:t xml:space="preserve"> A2″ estimate predicts a peak change in the range of 0</w:t>
      </w:r>
      <w:r w:rsidRPr="006F0CDD">
        <w:rPr>
          <w:rStyle w:val="Emphasis"/>
          <w:highlight w:val="green"/>
        </w:rPr>
        <w:t>.6 units by 2300</w:t>
      </w:r>
      <w:r w:rsidRPr="00A11DB8">
        <w:t xml:space="preserve">.¶ </w:t>
      </w:r>
      <w:r w:rsidRPr="006F0CDD">
        <w:rPr>
          <w:highlight w:val="green"/>
          <w:u w:val="single"/>
        </w:rPr>
        <w:t>Many</w:t>
      </w:r>
      <w:r w:rsidRPr="002637AD">
        <w:rPr>
          <w:u w:val="single"/>
        </w:rPr>
        <w:t xml:space="preserve"> of the headlines forecasting “Death to Reefs” come from </w:t>
      </w:r>
      <w:r w:rsidRPr="006F0CDD">
        <w:rPr>
          <w:highlight w:val="green"/>
          <w:u w:val="single"/>
        </w:rPr>
        <w:t>studies</w:t>
      </w:r>
      <w:r w:rsidRPr="002637AD">
        <w:rPr>
          <w:u w:val="single"/>
        </w:rPr>
        <w:t xml:space="preserve"> of ocean water </w:t>
      </w:r>
      <w:r w:rsidRPr="006F0CDD">
        <w:rPr>
          <w:highlight w:val="green"/>
          <w:u w:val="single"/>
        </w:rPr>
        <w:t>at</w:t>
      </w:r>
      <w:r w:rsidRPr="002637AD">
        <w:rPr>
          <w:u w:val="single"/>
        </w:rPr>
        <w:t xml:space="preserve"> extreme </w:t>
      </w:r>
      <w:r w:rsidRPr="006F0CDD">
        <w:rPr>
          <w:highlight w:val="green"/>
          <w:u w:val="single"/>
        </w:rPr>
        <w:t xml:space="preserve">pH’s </w:t>
      </w:r>
      <w:r w:rsidRPr="006F0CDD">
        <w:rPr>
          <w:rStyle w:val="Emphasis"/>
          <w:highlight w:val="green"/>
        </w:rPr>
        <w:t>that will never occur globally</w:t>
      </w:r>
      <w:r w:rsidRPr="00A11DB8">
        <w:t xml:space="preserve">, </w:t>
      </w:r>
    </w:p>
    <w:p w:rsidR="00C5628D" w:rsidRDefault="00C5628D" w:rsidP="00C5628D"/>
    <w:p w:rsidR="00C5628D" w:rsidRDefault="00C5628D" w:rsidP="00C5628D"/>
    <w:p w:rsidR="00C5628D" w:rsidRPr="00A11DB8" w:rsidRDefault="00C5628D" w:rsidP="00C5628D">
      <w:proofErr w:type="gramStart"/>
      <w:r w:rsidRPr="00A11DB8">
        <w:t>and</w:t>
      </w:r>
      <w:proofErr w:type="gramEnd"/>
      <w:r w:rsidRPr="00A11DB8">
        <w:t xml:space="preserve"> that are beyond even what the IPCC is forecasting. Some headlines come from studies of hydrothermal vents where CO2 bubbles up from the ocean floor. Not surprisingly they find changes to marine life near the vents, but then, the pH of these areas ranges right down to 2.8. They are an extreme environment, nothing like what we might expect to convert the </w:t>
      </w:r>
      <w:proofErr w:type="spellStart"/>
      <w:r w:rsidRPr="00A11DB8">
        <w:t>worlds</w:t>
      </w:r>
      <w:proofErr w:type="spellEnd"/>
      <w:r w:rsidRPr="00A11DB8">
        <w:t xml:space="preserve"> oceans too.¶ Marine life, quite happy about a bit more CO2?¶ </w:t>
      </w:r>
      <w:r w:rsidRPr="002637AD">
        <w:rPr>
          <w:u w:val="single"/>
        </w:rPr>
        <w:t xml:space="preserve">Studies of growth, calcification, metabolism, fertility and survival show that, actually, </w:t>
      </w:r>
      <w:r w:rsidRPr="006F0CDD">
        <w:rPr>
          <w:highlight w:val="green"/>
          <w:u w:val="single"/>
        </w:rPr>
        <w:t>if things</w:t>
      </w:r>
      <w:r w:rsidRPr="002637AD">
        <w:rPr>
          <w:u w:val="single"/>
        </w:rPr>
        <w:t xml:space="preserve"> </w:t>
      </w:r>
      <w:r w:rsidRPr="006F0CDD">
        <w:rPr>
          <w:highlight w:val="green"/>
          <w:u w:val="single"/>
        </w:rPr>
        <w:t>were</w:t>
      </w:r>
      <w:r w:rsidRPr="002637AD">
        <w:rPr>
          <w:u w:val="single"/>
        </w:rPr>
        <w:t xml:space="preserve"> a little </w:t>
      </w:r>
      <w:r w:rsidRPr="006F0CDD">
        <w:rPr>
          <w:highlight w:val="green"/>
          <w:u w:val="single"/>
        </w:rPr>
        <w:t>less alkaline</w:t>
      </w:r>
      <w:r w:rsidRPr="002637AD">
        <w:rPr>
          <w:u w:val="single"/>
        </w:rPr>
        <w:t xml:space="preserve">, on average, </w:t>
      </w:r>
      <w:r w:rsidRPr="006F0CDD">
        <w:rPr>
          <w:rStyle w:val="Emphasis"/>
          <w:highlight w:val="green"/>
        </w:rPr>
        <w:t>marine life would benefit</w:t>
      </w:r>
      <w:r w:rsidRPr="00A11DB8">
        <w:t xml:space="preserve">. There will be winners and losers, but </w:t>
      </w:r>
      <w:r w:rsidRPr="002637AD">
        <w:rPr>
          <w:u w:val="single"/>
        </w:rPr>
        <w:t xml:space="preserve">on the whole, using those five measures of health, the </w:t>
      </w:r>
      <w:r w:rsidRPr="006F0CDD">
        <w:rPr>
          <w:highlight w:val="green"/>
          <w:u w:val="single"/>
        </w:rPr>
        <w:t>reefs</w:t>
      </w:r>
      <w:r w:rsidRPr="002637AD">
        <w:rPr>
          <w:u w:val="single"/>
        </w:rPr>
        <w:t xml:space="preserve"> are </w:t>
      </w:r>
      <w:r w:rsidRPr="006F0CDD">
        <w:rPr>
          <w:rStyle w:val="Emphasis"/>
          <w:highlight w:val="green"/>
        </w:rPr>
        <w:t>more likely to have more life</w:t>
      </w:r>
      <w:r w:rsidRPr="002637AD">
        <w:rPr>
          <w:u w:val="single"/>
        </w:rPr>
        <w:t xml:space="preserve"> on and around them, than they are to shrink</w:t>
      </w:r>
      <w:r w:rsidRPr="00A11DB8">
        <w:t xml:space="preserve">.¶ Figure 12. Percent change in the five measured life characteristics (calcification, metabolism, growth, fertility and survival) vs. decline of seawater pH from its present (control treatment) value to ending values extending up to the beginning pH value of "the warped world of the IPCC" for all individual data points falling within this pH decline range.¶ How can this be?¶ First, </w:t>
      </w:r>
      <w:r w:rsidRPr="006F0CDD">
        <w:rPr>
          <w:highlight w:val="green"/>
          <w:u w:val="single"/>
        </w:rPr>
        <w:t xml:space="preserve">marine life </w:t>
      </w:r>
      <w:r w:rsidRPr="006F0CDD">
        <w:rPr>
          <w:rStyle w:val="Emphasis"/>
          <w:highlight w:val="green"/>
        </w:rPr>
        <w:t>evolved under conditions</w:t>
      </w:r>
      <w:r w:rsidRPr="002637AD">
        <w:rPr>
          <w:u w:val="single"/>
        </w:rPr>
        <w:t xml:space="preserve"> </w:t>
      </w:r>
      <w:r w:rsidRPr="006F0CDD">
        <w:rPr>
          <w:highlight w:val="green"/>
          <w:u w:val="single"/>
        </w:rPr>
        <w:t>where</w:t>
      </w:r>
      <w:r w:rsidRPr="002637AD">
        <w:rPr>
          <w:u w:val="single"/>
        </w:rPr>
        <w:t xml:space="preserve"> most of the time </w:t>
      </w:r>
      <w:r w:rsidRPr="006F0CDD">
        <w:rPr>
          <w:highlight w:val="green"/>
          <w:u w:val="single"/>
        </w:rPr>
        <w:t>the world</w:t>
      </w:r>
      <w:r w:rsidRPr="002637AD">
        <w:rPr>
          <w:u w:val="single"/>
        </w:rPr>
        <w:t xml:space="preserve"> was warmer and </w:t>
      </w:r>
      <w:r w:rsidRPr="006F0CDD">
        <w:rPr>
          <w:highlight w:val="green"/>
          <w:u w:val="single"/>
        </w:rPr>
        <w:t>had more CO2</w:t>
      </w:r>
      <w:r w:rsidRPr="002637AD">
        <w:rPr>
          <w:u w:val="single"/>
        </w:rPr>
        <w:t xml:space="preserve"> in the atmosphere than it does today</w:t>
      </w:r>
      <w:r w:rsidRPr="00A11DB8">
        <w:t>. Second, like life above the water, life</w:t>
      </w:r>
      <w:r w:rsidRPr="002637AD">
        <w:rPr>
          <w:u w:val="single"/>
        </w:rPr>
        <w:t>-below-water is based on carbon, and putting more carbon into the water is not necessarily a bad thing</w:t>
      </w:r>
      <w:r w:rsidRPr="00A11DB8">
        <w:t xml:space="preserve">. That said, the dots in the graph above represent study results, and the ones below zero tell us </w:t>
      </w:r>
      <w:r w:rsidRPr="002637AD">
        <w:rPr>
          <w:u w:val="single"/>
        </w:rPr>
        <w:t>there will be some losers</w:t>
      </w:r>
      <w:r w:rsidRPr="00A11DB8">
        <w:t xml:space="preserve">, even though </w:t>
      </w:r>
      <w:r w:rsidRPr="002637AD">
        <w:rPr>
          <w:u w:val="single"/>
        </w:rPr>
        <w:t>there will be more winners</w:t>
      </w:r>
      <w:r w:rsidRPr="00A11DB8">
        <w:t xml:space="preserve"> (above zer0). Thirdly, watch out for some of the more devastating headlines which also come from studies where researchers changed the pH by tossing hydrochloric acid into the tank. Chlorine, as they say, is not the same as the gas nature breathes — CO2. (The strange thing about the studies with hydrochloric </w:t>
      </w:r>
      <w:proofErr w:type="gramStart"/>
      <w:r w:rsidRPr="00A11DB8">
        <w:t>acid,</w:t>
      </w:r>
      <w:proofErr w:type="gramEnd"/>
      <w:r w:rsidRPr="00A11DB8">
        <w:t xml:space="preserve"> is that it doesn’t seem to be bad as we might have expected– nonetheless, it seems like a dubious practice to use in studying the health of corals.)¶ The Ocean Acidification Database is housed at CO2 science.¶ The graph above is just one of many on their results and conclusions page.¶ The bottom line:¶ Yes, we should watch and monitor the oceans careful. No, </w:t>
      </w:r>
      <w:r w:rsidRPr="002637AD">
        <w:rPr>
          <w:u w:val="single"/>
        </w:rPr>
        <w:t xml:space="preserve">there is no chance the Great Barrier Reef will be gone in the next 100 years: </w:t>
      </w:r>
      <w:r w:rsidRPr="006F0CDD">
        <w:rPr>
          <w:highlight w:val="green"/>
          <w:u w:val="single"/>
        </w:rPr>
        <w:t>1103 studies show</w:t>
      </w:r>
      <w:r w:rsidRPr="002637AD">
        <w:rPr>
          <w:u w:val="single"/>
        </w:rPr>
        <w:t xml:space="preserve"> that if the </w:t>
      </w:r>
      <w:proofErr w:type="spellStart"/>
      <w:r w:rsidRPr="002637AD">
        <w:rPr>
          <w:u w:val="single"/>
        </w:rPr>
        <w:t>worlds</w:t>
      </w:r>
      <w:proofErr w:type="spellEnd"/>
      <w:r w:rsidRPr="002637AD">
        <w:rPr>
          <w:u w:val="single"/>
        </w:rPr>
        <w:t xml:space="preserve"> </w:t>
      </w:r>
      <w:r w:rsidRPr="006F0CDD">
        <w:rPr>
          <w:highlight w:val="green"/>
          <w:u w:val="single"/>
        </w:rPr>
        <w:t>oceans</w:t>
      </w:r>
      <w:r w:rsidRPr="002637AD">
        <w:rPr>
          <w:u w:val="single"/>
        </w:rPr>
        <w:t xml:space="preserve"> were </w:t>
      </w:r>
      <w:r w:rsidRPr="006F0CDD">
        <w:rPr>
          <w:highlight w:val="green"/>
          <w:u w:val="single"/>
        </w:rPr>
        <w:t>slightly less basic</w:t>
      </w:r>
      <w:r w:rsidRPr="002637AD">
        <w:rPr>
          <w:u w:val="single"/>
        </w:rPr>
        <w:t xml:space="preserve"> then </w:t>
      </w:r>
      <w:r w:rsidRPr="006F0CDD">
        <w:rPr>
          <w:highlight w:val="green"/>
          <w:u w:val="single"/>
        </w:rPr>
        <w:t>marine life</w:t>
      </w:r>
      <w:r w:rsidRPr="002637AD">
        <w:rPr>
          <w:u w:val="single"/>
        </w:rPr>
        <w:t xml:space="preserve"> as a whole </w:t>
      </w:r>
      <w:r w:rsidRPr="006F0CDD">
        <w:rPr>
          <w:highlight w:val="green"/>
          <w:u w:val="single"/>
        </w:rPr>
        <w:t>will</w:t>
      </w:r>
      <w:r w:rsidRPr="002637AD">
        <w:rPr>
          <w:u w:val="single"/>
        </w:rPr>
        <w:t xml:space="preserve"> be slightly more </w:t>
      </w:r>
      <w:r w:rsidRPr="006F0CDD">
        <w:rPr>
          <w:highlight w:val="green"/>
          <w:u w:val="single"/>
        </w:rPr>
        <w:t>likely to grow</w:t>
      </w:r>
      <w:r w:rsidRPr="002637AD">
        <w:rPr>
          <w:u w:val="single"/>
        </w:rPr>
        <w:t xml:space="preserve">, </w:t>
      </w:r>
      <w:r w:rsidRPr="006F0CDD">
        <w:rPr>
          <w:highlight w:val="green"/>
          <w:u w:val="single"/>
        </w:rPr>
        <w:t>survive</w:t>
      </w:r>
      <w:r w:rsidRPr="002637AD">
        <w:rPr>
          <w:u w:val="single"/>
        </w:rPr>
        <w:t>, and be fertile</w:t>
      </w:r>
      <w:r w:rsidRPr="00A11DB8">
        <w:t>.</w:t>
      </w:r>
    </w:p>
    <w:p w:rsidR="00C5628D" w:rsidRPr="00F6067A" w:rsidRDefault="00C5628D" w:rsidP="00C5628D"/>
    <w:p w:rsidR="00C5628D" w:rsidRDefault="00C5628D" w:rsidP="00C5628D">
      <w:pPr>
        <w:pStyle w:val="Heading3"/>
      </w:pPr>
      <w:r>
        <w:t>A2 warming wars</w:t>
      </w:r>
    </w:p>
    <w:p w:rsidR="00C5628D" w:rsidRDefault="00C5628D" w:rsidP="00C5628D"/>
    <w:p w:rsidR="00C5628D" w:rsidRPr="0035191A" w:rsidRDefault="00C5628D" w:rsidP="00C5628D"/>
    <w:p w:rsidR="00C5628D" w:rsidRPr="00D07B97" w:rsidRDefault="00C5628D" w:rsidP="00C5628D">
      <w:pPr>
        <w:pStyle w:val="Heading4"/>
      </w:pPr>
      <w:r w:rsidRPr="00D07B97">
        <w:t>Warming won’t cause wars</w:t>
      </w:r>
    </w:p>
    <w:p w:rsidR="00C5628D" w:rsidRPr="00D07B97" w:rsidRDefault="00C5628D" w:rsidP="00C5628D">
      <w:r w:rsidRPr="00D07B97">
        <w:rPr>
          <w:rStyle w:val="Heading4Char"/>
          <w:rFonts w:cs="Times New Roman"/>
        </w:rPr>
        <w:t>Burns ‘9</w:t>
      </w:r>
      <w:r w:rsidRPr="00D07B97">
        <w:t xml:space="preserve"> (October 25, 2009 Study challenges the idea of global warming wars Former Vice President Al Gore John Burns </w:t>
      </w:r>
    </w:p>
    <w:p w:rsidR="00C5628D" w:rsidRPr="00D07B97" w:rsidRDefault="00C5628D" w:rsidP="00C5628D"/>
    <w:p w:rsidR="00C5628D" w:rsidRPr="00D07B97" w:rsidRDefault="00C5628D" w:rsidP="00C5628D">
      <w:pPr>
        <w:rPr>
          <w:u w:val="single"/>
        </w:rPr>
      </w:pPr>
      <w:r w:rsidRPr="0035191A">
        <w:rPr>
          <w:sz w:val="14"/>
        </w:rPr>
        <w:t xml:space="preserve">Al Gore got a Nobel peace prize, in part, for helping to prevent war by highlighting global warming and helping to slow it. In fact, </w:t>
      </w:r>
      <w:r w:rsidRPr="0035191A">
        <w:rPr>
          <w:u w:val="single"/>
        </w:rPr>
        <w:t xml:space="preserve">climate change is not likely to cause conflict in the future, </w:t>
      </w:r>
      <w:r w:rsidRPr="0035191A">
        <w:rPr>
          <w:highlight w:val="green"/>
          <w:u w:val="single"/>
        </w:rPr>
        <w:t>according to a study</w:t>
      </w:r>
      <w:r w:rsidRPr="0035191A">
        <w:rPr>
          <w:u w:val="single"/>
        </w:rPr>
        <w:t xml:space="preserve"> co-authored by Professor Richard </w:t>
      </w:r>
      <w:proofErr w:type="spellStart"/>
      <w:r w:rsidRPr="0035191A">
        <w:rPr>
          <w:u w:val="single"/>
        </w:rPr>
        <w:t>Tol</w:t>
      </w:r>
      <w:proofErr w:type="spellEnd"/>
      <w:r w:rsidRPr="0035191A">
        <w:rPr>
          <w:u w:val="single"/>
        </w:rPr>
        <w:t xml:space="preserve"> of the Economic and Social Research Institute (</w:t>
      </w:r>
      <w:proofErr w:type="spellStart"/>
      <w:r w:rsidRPr="0035191A">
        <w:rPr>
          <w:highlight w:val="green"/>
          <w:u w:val="single"/>
        </w:rPr>
        <w:t>Esri</w:t>
      </w:r>
      <w:proofErr w:type="spellEnd"/>
      <w:r w:rsidRPr="0035191A">
        <w:rPr>
          <w:highlight w:val="green"/>
          <w:u w:val="single"/>
        </w:rPr>
        <w:t>) in Dublin</w:t>
      </w:r>
      <w:r w:rsidRPr="0035191A">
        <w:rPr>
          <w:sz w:val="14"/>
        </w:rPr>
        <w:t xml:space="preserve">.  The conclusion challenges predictions made by the likes of Hillary Clinton, the American secretary of state, and John Reid, the former British </w:t>
      </w:r>
      <w:proofErr w:type="spellStart"/>
      <w:r w:rsidRPr="0035191A">
        <w:rPr>
          <w:sz w:val="14"/>
        </w:rPr>
        <w:t>defence</w:t>
      </w:r>
      <w:proofErr w:type="spellEnd"/>
      <w:r w:rsidRPr="0035191A">
        <w:rPr>
          <w:sz w:val="14"/>
        </w:rPr>
        <w:t xml:space="preserve"> secretary, who have forecast that future conflicts will be caused by rising temperatures. Earlier this year Clinton told her Senate confirmation hearing that climate change is a security threat. “At the extreme, it threatens our very existence,” she said. “But well before that point, it could well incite wars of an old kind over basic resources like food, water and arable land.”  </w:t>
      </w:r>
      <w:proofErr w:type="spellStart"/>
      <w:r w:rsidRPr="0035191A">
        <w:rPr>
          <w:u w:val="single"/>
        </w:rPr>
        <w:t>Tol’s</w:t>
      </w:r>
      <w:proofErr w:type="spellEnd"/>
      <w:r w:rsidRPr="0035191A">
        <w:rPr>
          <w:u w:val="single"/>
        </w:rPr>
        <w:t xml:space="preserve"> study concludes that, if anything, it’s lower temperatures that cause conflicts, and even this link has weakened since the industrial revolution. “This implies that </w:t>
      </w:r>
      <w:r w:rsidRPr="00D07B97">
        <w:rPr>
          <w:highlight w:val="green"/>
          <w:u w:val="single"/>
        </w:rPr>
        <w:t>future global warming is not likely to lead to war</w:t>
      </w:r>
      <w:r w:rsidRPr="0035191A">
        <w:rPr>
          <w:sz w:val="14"/>
        </w:rPr>
        <w:t xml:space="preserve"> between European countries,” says the study, published in the Climatic Change journal.  The </w:t>
      </w:r>
      <w:proofErr w:type="spellStart"/>
      <w:r w:rsidRPr="0035191A">
        <w:rPr>
          <w:sz w:val="14"/>
        </w:rPr>
        <w:t>Esri</w:t>
      </w:r>
      <w:proofErr w:type="spellEnd"/>
      <w:r w:rsidRPr="0035191A">
        <w:rPr>
          <w:sz w:val="14"/>
        </w:rPr>
        <w:t xml:space="preserve"> research professor and a colleague, Sebastian Wagner, investigated the relationship between war in Europe and the continent’s climate between the years 1000 and 2000. They took information on conflicts from warscholar.com, and mapped them against temperature and rainfall records that have been kept throughout Europe since 1500. For earlier centuries, they used indirect information about climate derived from sources such as tree rings and the growth pattern of corals.  The further back they went, the greater the correlation between war and weather. “This confirms the agricultural hypothesis,” the study says. “Agriculture became progressively less important over the period, because of economic development, and agriculture became less dependent on weather, because of improved cultivation methods and better </w:t>
      </w:r>
      <w:proofErr w:type="spellStart"/>
      <w:r w:rsidRPr="0035191A">
        <w:rPr>
          <w:sz w:val="14"/>
        </w:rPr>
        <w:t>fertilisers</w:t>
      </w:r>
      <w:proofErr w:type="spellEnd"/>
      <w:r w:rsidRPr="0035191A">
        <w:rPr>
          <w:sz w:val="14"/>
        </w:rPr>
        <w:t>.”  The closest link was found between 1300 and 1650, the most violent period of the millennium. “Europe gradually cooled and then warmed over the millennium, while conflict worsened and then waned,” they say.  The finding that periods with lower temperatures in the pre-industrial era were accompanied by violent conflicts is similar to a conclusion reached about China by Professor David Zhang at the University of Hong Kong. He deduced that food scarcity was the reason why more wars were fought during colder periods.  “</w:t>
      </w:r>
      <w:r w:rsidRPr="0035191A">
        <w:rPr>
          <w:u w:val="single"/>
        </w:rPr>
        <w:t>We do not believe that people fight to keep warm</w:t>
      </w:r>
      <w:r w:rsidRPr="0035191A">
        <w:rPr>
          <w:sz w:val="14"/>
        </w:rPr>
        <w:t xml:space="preserve">,” </w:t>
      </w:r>
      <w:proofErr w:type="spellStart"/>
      <w:r w:rsidRPr="0035191A">
        <w:rPr>
          <w:sz w:val="14"/>
        </w:rPr>
        <w:t>Tol</w:t>
      </w:r>
      <w:proofErr w:type="spellEnd"/>
      <w:r w:rsidRPr="0035191A">
        <w:rPr>
          <w:sz w:val="14"/>
        </w:rPr>
        <w:t xml:space="preserve"> and Wagner say. “Rather, temperature and precipitation are proxy variables for agricultural production.”  The authors note that </w:t>
      </w:r>
      <w:r w:rsidRPr="0035191A">
        <w:rPr>
          <w:u w:val="single"/>
        </w:rPr>
        <w:t>while “scenarios of climate-</w:t>
      </w:r>
      <w:proofErr w:type="spellStart"/>
      <w:r w:rsidRPr="0035191A">
        <w:rPr>
          <w:u w:val="single"/>
        </w:rPr>
        <w:t>changeinduced</w:t>
      </w:r>
      <w:proofErr w:type="spellEnd"/>
      <w:r w:rsidRPr="0035191A">
        <w:rPr>
          <w:u w:val="single"/>
        </w:rPr>
        <w:t xml:space="preserve"> violence can be painted with abandon”, this is because </w:t>
      </w:r>
      <w:r w:rsidRPr="0035191A">
        <w:rPr>
          <w:highlight w:val="green"/>
          <w:u w:val="single"/>
        </w:rPr>
        <w:t xml:space="preserve">there is “very little research </w:t>
      </w:r>
      <w:r w:rsidRPr="0035191A">
        <w:rPr>
          <w:sz w:val="14"/>
        </w:rPr>
        <w:t>to either support or refute such claims”.</w:t>
      </w:r>
      <w:r w:rsidRPr="0035191A">
        <w:rPr>
          <w:u w:val="single"/>
        </w:rPr>
        <w:t xml:space="preserve"> Previous studies suggest that resource scarcity is at most a contributory factor rather than a direct cause of war</w:t>
      </w:r>
      <w:r w:rsidRPr="0035191A">
        <w:rPr>
          <w:sz w:val="14"/>
        </w:rPr>
        <w:t>, the study says</w:t>
      </w:r>
      <w:proofErr w:type="gramStart"/>
      <w:r w:rsidRPr="0035191A">
        <w:rPr>
          <w:sz w:val="14"/>
        </w:rPr>
        <w:t>..</w:t>
      </w:r>
      <w:proofErr w:type="gramEnd"/>
      <w:r w:rsidRPr="0035191A">
        <w:rPr>
          <w:sz w:val="14"/>
        </w:rPr>
        <w:t xml:space="preserve">  They admit it is possible to imagine a scenario in which climate change leads to battles. Reid predicted, in a speech in 2006, that rising temperatures would lead to declining natural </w:t>
      </w:r>
      <w:proofErr w:type="gramStart"/>
      <w:r w:rsidRPr="0035191A">
        <w:rPr>
          <w:sz w:val="14"/>
        </w:rPr>
        <w:t>resources,</w:t>
      </w:r>
      <w:proofErr w:type="gramEnd"/>
      <w:r w:rsidRPr="0035191A">
        <w:rPr>
          <w:sz w:val="14"/>
        </w:rPr>
        <w:t xml:space="preserve"> and inevitable clashes over arable land, clean water and energy.  These apocalyptic warnings are based around prolonged droughts in areas such as the Horn of Africa, followed by mass migration in search of clean water. </w:t>
      </w:r>
      <w:proofErr w:type="spellStart"/>
      <w:r w:rsidRPr="0035191A">
        <w:rPr>
          <w:sz w:val="14"/>
        </w:rPr>
        <w:t>Tol</w:t>
      </w:r>
      <w:proofErr w:type="spellEnd"/>
      <w:r w:rsidRPr="0035191A">
        <w:rPr>
          <w:sz w:val="14"/>
        </w:rPr>
        <w:t xml:space="preserve"> and Wagner argue that this isn’t likely, however. “Drought is only a real problem for the poor; a scenario like this would happen only if warming and drying </w:t>
      </w:r>
      <w:proofErr w:type="gramStart"/>
      <w:r w:rsidRPr="0035191A">
        <w:rPr>
          <w:sz w:val="14"/>
        </w:rPr>
        <w:t>outpace</w:t>
      </w:r>
      <w:proofErr w:type="gramEnd"/>
      <w:r w:rsidRPr="0035191A">
        <w:rPr>
          <w:sz w:val="14"/>
        </w:rPr>
        <w:t xml:space="preserve"> development,” their study says. “If not, food imports or desalination may be the preferred options. Drought is also a slow-onset disaster. It may exhaust people before they move. </w:t>
      </w:r>
      <w:r w:rsidRPr="00D07B97">
        <w:rPr>
          <w:highlight w:val="green"/>
          <w:u w:val="single"/>
        </w:rPr>
        <w:t>Poor and exhausted people are unlikely to take up arms, and if they do, they are probably not very effective</w:t>
      </w:r>
      <w:r w:rsidRPr="0035191A">
        <w:rPr>
          <w:sz w:val="14"/>
        </w:rPr>
        <w:t xml:space="preserve">. The human suffering would be substantial nonetheless.”  A more plausible scenario of climate change leading to war would be a rapid rise in sea level in a large delta in Asia or Africa. Such coastal plains are usually fertile, and well-populated. Rising sea levels could force people to move to higher ground, setting off conflicts inland.  “In West Africa, for instance, </w:t>
      </w:r>
      <w:r w:rsidRPr="00D07B97">
        <w:rPr>
          <w:highlight w:val="green"/>
          <w:u w:val="single"/>
        </w:rPr>
        <w:t xml:space="preserve">the situation is already so tense that additional refugees are unlikely to do any good — the coasts of Cameroon, Gabon and Nigeria are particularly vulnerable to sea-level rise,” the study says.  “However, these impacts will not be on today’s world. Sixty-six years ago, </w:t>
      </w:r>
      <w:proofErr w:type="gramStart"/>
      <w:r w:rsidRPr="00D07B97">
        <w:rPr>
          <w:highlight w:val="green"/>
          <w:u w:val="single"/>
        </w:rPr>
        <w:t>western</w:t>
      </w:r>
      <w:proofErr w:type="gramEnd"/>
      <w:r w:rsidRPr="00D07B97">
        <w:rPr>
          <w:highlight w:val="green"/>
          <w:u w:val="single"/>
        </w:rPr>
        <w:t xml:space="preserve"> Europe was at war. In 2075, south Asia and west Africa may be stable and prosperous.”</w:t>
      </w:r>
      <w:r w:rsidRPr="00D07B97">
        <w:rPr>
          <w:u w:val="single"/>
        </w:rPr>
        <w:t xml:space="preserve"> </w:t>
      </w:r>
    </w:p>
    <w:p w:rsidR="00C5628D" w:rsidRPr="0035191A" w:rsidRDefault="00C5628D" w:rsidP="00C5628D"/>
    <w:p w:rsidR="00C5628D" w:rsidRDefault="00C5628D" w:rsidP="00C5628D"/>
    <w:p w:rsidR="00C5628D" w:rsidRDefault="00C5628D" w:rsidP="00C5628D"/>
    <w:p w:rsidR="00C5628D" w:rsidRDefault="00C5628D" w:rsidP="00C5628D">
      <w:pPr>
        <w:pStyle w:val="Heading1"/>
      </w:pPr>
      <w:r>
        <w:t>1nr</w:t>
      </w:r>
    </w:p>
    <w:p w:rsidR="00C5628D" w:rsidRDefault="00C5628D" w:rsidP="00C5628D"/>
    <w:p w:rsidR="00C5628D" w:rsidRDefault="00C5628D" w:rsidP="00C5628D"/>
    <w:p w:rsidR="00C5628D" w:rsidRDefault="00C5628D" w:rsidP="00C5628D">
      <w:pPr>
        <w:pStyle w:val="Heading3"/>
      </w:pPr>
      <w:proofErr w:type="spellStart"/>
      <w:r>
        <w:t>Addon</w:t>
      </w:r>
      <w:proofErr w:type="spellEnd"/>
    </w:p>
    <w:p w:rsidR="00C5628D" w:rsidRDefault="00C5628D" w:rsidP="00C5628D">
      <w:pPr>
        <w:pStyle w:val="Heading4"/>
      </w:pPr>
      <w:r>
        <w:t>AND Restraint high now- Syria proves Obama is acting within current legal limits</w:t>
      </w:r>
    </w:p>
    <w:p w:rsidR="00C5628D" w:rsidRDefault="00C5628D" w:rsidP="00C5628D">
      <w:r w:rsidRPr="00611B52">
        <w:rPr>
          <w:rStyle w:val="StyleStyleBold12pt"/>
        </w:rPr>
        <w:t>Corn, 13</w:t>
      </w:r>
      <w:r w:rsidRPr="00611B52">
        <w:t xml:space="preserve"> -- Mother Jones' Washington Bureau chief </w:t>
      </w:r>
    </w:p>
    <w:p w:rsidR="00C5628D" w:rsidRDefault="00C5628D" w:rsidP="00C5628D">
      <w:r w:rsidRPr="00611B52">
        <w:t xml:space="preserve">[David, "Obama, Syria, and Congress: Why Did He Go There?" Mother Jones, 9-6-13, www.motherjones.com/politics/2013/09/why-obama-sought-congressional-authorization-syria, accessed 9-21-13, </w:t>
      </w:r>
      <w:proofErr w:type="spellStart"/>
      <w:r w:rsidRPr="00611B52">
        <w:t>mss</w:t>
      </w:r>
      <w:proofErr w:type="spellEnd"/>
      <w:r w:rsidRPr="00611B52">
        <w:t>]</w:t>
      </w:r>
    </w:p>
    <w:p w:rsidR="00C5628D" w:rsidRPr="00611B52" w:rsidRDefault="00C5628D" w:rsidP="00C5628D"/>
    <w:p w:rsidR="00C5628D" w:rsidRDefault="00C5628D" w:rsidP="00C5628D">
      <w:r w:rsidRPr="00557A09">
        <w:rPr>
          <w:sz w:val="16"/>
        </w:rPr>
        <w:t xml:space="preserve">Given all these swirling and complicated political dynamics, </w:t>
      </w:r>
      <w:r w:rsidRPr="002A0B6C">
        <w:rPr>
          <w:highlight w:val="green"/>
          <w:u w:val="single"/>
        </w:rPr>
        <w:t xml:space="preserve">why did Obama grant Congress the right to hold him hostage? </w:t>
      </w:r>
      <w:r w:rsidRPr="00557A09">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w:t>
      </w:r>
      <w:r w:rsidRPr="00557A09">
        <w:rPr>
          <w:sz w:val="16"/>
          <w:szCs w:val="16"/>
        </w:rPr>
        <w:t xml:space="preserve">doesn't green light the endeavor, Obama can say he gave it a shot and retreat. Others have slammed Obama for not having the spine to go it alone, speculating he felt the need for political cover. But there's an alternative explanation: He's doing the right thing—or what he believes is the right thing. A former senior Obama adviser who still works with the White House says, "Look at this. Is there any other explanation, other than he thinks this is what he ought to do?" </w:t>
      </w:r>
      <w:proofErr w:type="gramStart"/>
      <w:r w:rsidRPr="00557A09">
        <w:rPr>
          <w:sz w:val="16"/>
          <w:szCs w:val="16"/>
        </w:rPr>
        <w:t>Meaning that Obama,</w:t>
      </w:r>
      <w:r w:rsidRPr="00557A09">
        <w:rPr>
          <w:u w:val="single"/>
        </w:rPr>
        <w:t xml:space="preserve"> </w:t>
      </w:r>
      <w:r w:rsidRPr="002A0B6C">
        <w:rPr>
          <w:highlight w:val="green"/>
          <w:u w:val="single"/>
        </w:rPr>
        <w:t>the former law professor, is paying heed to the constitutional notion that the president shares war-making responsibility with Congress.</w:t>
      </w:r>
      <w:proofErr w:type="gramEnd"/>
      <w:r w:rsidRPr="00557A09">
        <w:rPr>
          <w:sz w:val="16"/>
        </w:rPr>
        <w:t xml:space="preserve"> Though this question has long been a source of unresolved conflict between presidents and legislators—and Obama did not seek congressional approval for the military action in Libya and has ordered drone strikes without official Capitol Hill backing—</w:t>
      </w:r>
      <w:r w:rsidRPr="002A0B6C">
        <w:rPr>
          <w:highlight w:val="green"/>
          <w:u w:val="single"/>
        </w:rPr>
        <w:t xml:space="preserve">he does appear to be sympathetic to the idea that a president does not possess </w:t>
      </w:r>
      <w:r w:rsidRPr="00557A09">
        <w:rPr>
          <w:u w:val="single"/>
        </w:rPr>
        <w:t xml:space="preserve">unhindered and </w:t>
      </w:r>
      <w:r w:rsidRPr="002A0B6C">
        <w:rPr>
          <w:highlight w:val="green"/>
          <w:u w:val="single"/>
        </w:rPr>
        <w:t>unchecked war-making authority</w:t>
      </w:r>
      <w:r w:rsidRPr="00557A09">
        <w:rPr>
          <w:u w:val="single"/>
        </w:rPr>
        <w:t xml:space="preserve">. </w:t>
      </w:r>
      <w:r w:rsidRPr="00557A09">
        <w:rPr>
          <w:sz w:val="16"/>
        </w:rPr>
        <w:t xml:space="preserve">During the 2008 campaign, he declared, "The president does not have power under the Constitution to unilaterally authorize a military attack in a situation that does not involve stopping an actual or imminent threat to the nation." </w:t>
      </w:r>
    </w:p>
    <w:p w:rsidR="00C5628D" w:rsidRPr="00F212BA" w:rsidRDefault="00C5628D" w:rsidP="00C5628D"/>
    <w:p w:rsidR="00C5628D" w:rsidRDefault="00C5628D" w:rsidP="00C5628D">
      <w:pPr>
        <w:pStyle w:val="Heading3"/>
      </w:pPr>
      <w:r>
        <w:t>Kansas</w:t>
      </w:r>
    </w:p>
    <w:p w:rsidR="00C5628D" w:rsidRPr="003F278F" w:rsidRDefault="00C5628D" w:rsidP="00C5628D">
      <w:pPr>
        <w:pStyle w:val="Heading4"/>
      </w:pPr>
      <w:r>
        <w:t>The affirmative limits AUMF by constraining it with international limitations- the court ruling against Al-</w:t>
      </w:r>
      <w:proofErr w:type="spellStart"/>
      <w:r>
        <w:t>Bihani</w:t>
      </w:r>
      <w:proofErr w:type="spellEnd"/>
      <w:r>
        <w:t xml:space="preserve"> </w:t>
      </w:r>
      <w:r>
        <w:rPr>
          <w:i/>
        </w:rPr>
        <w:t xml:space="preserve">increased </w:t>
      </w:r>
      <w:r>
        <w:t>AUMF by saying AUMF power super-ceded international rules</w:t>
      </w:r>
    </w:p>
    <w:p w:rsidR="00C5628D" w:rsidRPr="003F278F" w:rsidRDefault="00C5628D" w:rsidP="00C5628D">
      <w:pPr>
        <w:rPr>
          <w:rStyle w:val="StyleStyleBold12pt"/>
        </w:rPr>
      </w:pPr>
      <w:proofErr w:type="spellStart"/>
      <w:r w:rsidRPr="003F278F">
        <w:rPr>
          <w:rStyle w:val="StyleStyleBold12pt"/>
        </w:rPr>
        <w:t>Dehn</w:t>
      </w:r>
      <w:proofErr w:type="spellEnd"/>
      <w:r w:rsidRPr="003F278F">
        <w:rPr>
          <w:rStyle w:val="StyleStyleBold12pt"/>
        </w:rPr>
        <w:t xml:space="preserve"> 10</w:t>
      </w:r>
    </w:p>
    <w:p w:rsidR="00C5628D" w:rsidRDefault="00C5628D" w:rsidP="00C5628D">
      <w:r>
        <w:t xml:space="preserve"> ~Major John C. </w:t>
      </w:r>
      <w:proofErr w:type="spellStart"/>
      <w:r>
        <w:t>Dehn</w:t>
      </w:r>
      <w:proofErr w:type="spellEnd"/>
      <w:r>
        <w:t xml:space="preserve"> is an Assistant Professor in the Department of Law, US Military Academy, </w:t>
      </w:r>
      <w:proofErr w:type="gramStart"/>
      <w:r>
        <w:t>West</w:t>
      </w:r>
      <w:proofErr w:type="gramEnd"/>
      <w:r>
        <w:t xml:space="preserve"> Point, NY. He currently teaches International Law and Constitutional and Military Law. He is writing in his personal capacity and his views do not necessarily represent the views of the Department of Defense, the US Army, or the US Military Academy.~ The Relevance of International Law to (the Substantive and Procedural Rules of) Preventive Detention in Armed Conflict – A Rejoinder to Al-Bihanihttp://opiniojuris.org/2010/01/29/the-relevance-of-international-law-to-the-substantive-and-procedural-rules-of-preventive-detention-in-armed-conflict-E28093-a-rejoinder-to-al-bihani/</w:t>
      </w:r>
    </w:p>
    <w:p w:rsidR="00C5628D" w:rsidRPr="003F278F" w:rsidRDefault="00C5628D" w:rsidP="00C5628D">
      <w:r>
        <w:t xml:space="preserve"> </w:t>
      </w:r>
    </w:p>
    <w:p w:rsidR="00C5628D" w:rsidRDefault="00C5628D" w:rsidP="00C5628D"/>
    <w:p w:rsidR="00C5628D" w:rsidRPr="0038420C" w:rsidRDefault="00C5628D" w:rsidP="00C5628D">
      <w:pPr>
        <w:rPr>
          <w:sz w:val="14"/>
        </w:rPr>
      </w:pPr>
      <w:r w:rsidRPr="003F278F">
        <w:rPr>
          <w:rStyle w:val="StyleBoldUnderline"/>
          <w:highlight w:val="yellow"/>
        </w:rPr>
        <w:t>The post-</w:t>
      </w:r>
      <w:proofErr w:type="spellStart"/>
      <w:r w:rsidRPr="003F278F">
        <w:rPr>
          <w:rStyle w:val="StyleBoldUnderline"/>
          <w:highlight w:val="yellow"/>
        </w:rPr>
        <w:t>Boumediene</w:t>
      </w:r>
      <w:proofErr w:type="spellEnd"/>
      <w:r w:rsidRPr="003F278F">
        <w:rPr>
          <w:rStyle w:val="StyleBoldUnderline"/>
        </w:rPr>
        <w:t xml:space="preserve"> habeas </w:t>
      </w:r>
      <w:r w:rsidRPr="003F278F">
        <w:rPr>
          <w:rStyle w:val="StyleBoldUnderline"/>
          <w:highlight w:val="yellow"/>
        </w:rPr>
        <w:t>litigation</w:t>
      </w:r>
      <w:r w:rsidRPr="003F278F">
        <w:rPr>
          <w:rStyle w:val="StyleBoldUnderline"/>
        </w:rPr>
        <w:t xml:space="preserve"> has </w:t>
      </w:r>
      <w:r w:rsidRPr="003F278F">
        <w:rPr>
          <w:rStyle w:val="StyleBoldUnderline"/>
          <w:highlight w:val="yellow"/>
        </w:rPr>
        <w:t>raised concerns regarding whether the courts are equipped to determine</w:t>
      </w:r>
      <w:r w:rsidRPr="003F278F">
        <w:rPr>
          <w:rStyle w:val="StyleBoldUnderline"/>
        </w:rPr>
        <w:t xml:space="preserve"> the substantive and procedural </w:t>
      </w:r>
      <w:r w:rsidRPr="003F278F">
        <w:rPr>
          <w:rStyle w:val="StyleBoldUnderline"/>
          <w:highlight w:val="yellow"/>
        </w:rPr>
        <w:t>rules governing</w:t>
      </w:r>
      <w:r w:rsidRPr="003F278F">
        <w:rPr>
          <w:rStyle w:val="StyleBoldUnderline"/>
        </w:rPr>
        <w:t xml:space="preserve"> preventive </w:t>
      </w:r>
      <w:r w:rsidRPr="003F278F">
        <w:rPr>
          <w:rStyle w:val="StyleBoldUnderline"/>
          <w:highlight w:val="yellow"/>
        </w:rPr>
        <w:t xml:space="preserve">detention </w:t>
      </w:r>
      <w:r w:rsidRPr="003F278F">
        <w:rPr>
          <w:rStyle w:val="Emphasis"/>
          <w:highlight w:val="yellow"/>
        </w:rPr>
        <w:t>pursuant to the</w:t>
      </w:r>
      <w:r w:rsidRPr="003F278F">
        <w:rPr>
          <w:rStyle w:val="StyleBoldUnderline"/>
        </w:rPr>
        <w:t xml:space="preserve"> Authorization for the Use of Military Force of 18 September 2001 (</w:t>
      </w:r>
      <w:r w:rsidRPr="003F278F">
        <w:rPr>
          <w:rStyle w:val="Emphasis"/>
          <w:highlight w:val="yellow"/>
        </w:rPr>
        <w:t>AUMF</w:t>
      </w:r>
      <w:r w:rsidRPr="003F278F">
        <w:rPr>
          <w:rStyle w:val="StyleBoldUnderline"/>
        </w:rPr>
        <w:t>).</w:t>
      </w:r>
      <w:r w:rsidRPr="003F278F">
        <w:rPr>
          <w:sz w:val="14"/>
        </w:rPr>
        <w:t xml:space="preserve"> </w:t>
      </w:r>
      <w:r w:rsidRPr="003F278F">
        <w:rPr>
          <w:rStyle w:val="StyleBoldUnderline"/>
          <w:highlight w:val="yellow"/>
        </w:rPr>
        <w:t>Before</w:t>
      </w:r>
      <w:r w:rsidRPr="003F278F">
        <w:rPr>
          <w:rStyle w:val="StyleBoldUnderline"/>
        </w:rPr>
        <w:t xml:space="preserve"> the January 5th D.C. Circuit panel opinion in </w:t>
      </w:r>
      <w:r w:rsidRPr="003F278F">
        <w:rPr>
          <w:rStyle w:val="StyleBoldUnderline"/>
          <w:highlight w:val="yellow"/>
        </w:rPr>
        <w:t>Al-</w:t>
      </w:r>
      <w:proofErr w:type="spellStart"/>
      <w:r w:rsidRPr="003F278F">
        <w:rPr>
          <w:rStyle w:val="StyleBoldUnderline"/>
          <w:highlight w:val="yellow"/>
        </w:rPr>
        <w:t>Bihani</w:t>
      </w:r>
      <w:proofErr w:type="spellEnd"/>
      <w:r w:rsidRPr="003F278F">
        <w:rPr>
          <w:rStyle w:val="StyleBoldUnderline"/>
        </w:rPr>
        <w:t xml:space="preserve"> v. Obama, </w:t>
      </w:r>
      <w:r w:rsidRPr="003F278F">
        <w:rPr>
          <w:rStyle w:val="StyleBoldUnderline"/>
          <w:highlight w:val="yellow"/>
        </w:rPr>
        <w:t>no court had questioned the relevance of international laws governing war to the issue.</w:t>
      </w:r>
      <w:r>
        <w:rPr>
          <w:rStyle w:val="StyleBoldUnderline"/>
        </w:rPr>
        <w:t xml:space="preserve"> </w:t>
      </w:r>
      <w:r w:rsidRPr="003F278F">
        <w:rPr>
          <w:rStyle w:val="StyleBoldUnderline"/>
        </w:rPr>
        <w:t xml:space="preserve">I believe that </w:t>
      </w:r>
      <w:r w:rsidRPr="003F278F">
        <w:rPr>
          <w:rStyle w:val="Emphasis"/>
          <w:highlight w:val="yellow"/>
        </w:rPr>
        <w:t>the courts are</w:t>
      </w:r>
      <w:r w:rsidRPr="003F278F">
        <w:rPr>
          <w:rStyle w:val="StyleBoldUnderline"/>
        </w:rPr>
        <w:t xml:space="preserve"> certainly </w:t>
      </w:r>
      <w:r w:rsidRPr="003F278F">
        <w:rPr>
          <w:rStyle w:val="Emphasis"/>
          <w:highlight w:val="yellow"/>
        </w:rPr>
        <w:t>competent to determine these issues so long as they observe applicable international law in construing the AUMF</w:t>
      </w:r>
      <w:r w:rsidRPr="003F278F">
        <w:rPr>
          <w:rStyle w:val="StyleBoldUnderline"/>
        </w:rPr>
        <w:t>. The panel opinion’s suggestion that international law is irrelevant to the preventive detention inquiry ignores over 200 years of precedent in this area.</w:t>
      </w:r>
      <w:r>
        <w:rPr>
          <w:rStyle w:val="StyleBoldUnderline"/>
        </w:rPr>
        <w:t xml:space="preserve"> </w:t>
      </w:r>
      <w:r w:rsidRPr="003F278F">
        <w:rPr>
          <w:sz w:val="14"/>
        </w:rPr>
        <w:t xml:space="preserve">Contrary to the general approach taken by the district courts, </w:t>
      </w:r>
      <w:r w:rsidRPr="003F278F">
        <w:rPr>
          <w:rStyle w:val="StyleBoldUnderline"/>
          <w:highlight w:val="yellow"/>
        </w:rPr>
        <w:t>the al-</w:t>
      </w:r>
      <w:proofErr w:type="spellStart"/>
      <w:r w:rsidRPr="003F278F">
        <w:rPr>
          <w:rStyle w:val="StyleBoldUnderline"/>
          <w:highlight w:val="yellow"/>
        </w:rPr>
        <w:t>Bihani</w:t>
      </w:r>
      <w:proofErr w:type="spellEnd"/>
      <w:r w:rsidRPr="003F278F">
        <w:rPr>
          <w:rStyle w:val="StyleBoldUnderline"/>
          <w:highlight w:val="yellow"/>
        </w:rPr>
        <w:t xml:space="preserve"> panel concluded</w:t>
      </w:r>
      <w:r w:rsidRPr="003F278F">
        <w:rPr>
          <w:rStyle w:val="StyleBoldUnderline"/>
        </w:rPr>
        <w:t>:</w:t>
      </w:r>
      <w:r>
        <w:rPr>
          <w:rStyle w:val="StyleBoldUnderline"/>
        </w:rPr>
        <w:t xml:space="preserve"> </w:t>
      </w:r>
      <w:r w:rsidRPr="003F278F">
        <w:rPr>
          <w:rStyle w:val="StyleBoldUnderline"/>
        </w:rPr>
        <w:t>[A]</w:t>
      </w:r>
      <w:proofErr w:type="spellStart"/>
      <w:r w:rsidRPr="003F278F">
        <w:rPr>
          <w:rStyle w:val="StyleBoldUnderline"/>
        </w:rPr>
        <w:t>ll</w:t>
      </w:r>
      <w:proofErr w:type="spellEnd"/>
      <w:r w:rsidRPr="003F278F">
        <w:rPr>
          <w:rStyle w:val="StyleBoldUnderline"/>
        </w:rPr>
        <w:t xml:space="preserve"> of [al-</w:t>
      </w:r>
      <w:proofErr w:type="spellStart"/>
      <w:r w:rsidRPr="003F278F">
        <w:rPr>
          <w:rStyle w:val="StyleBoldUnderline"/>
          <w:highlight w:val="yellow"/>
        </w:rPr>
        <w:t>Bihani’s</w:t>
      </w:r>
      <w:proofErr w:type="spellEnd"/>
      <w:r w:rsidRPr="003F278F">
        <w:rPr>
          <w:rStyle w:val="StyleBoldUnderline"/>
          <w:highlight w:val="yellow"/>
        </w:rPr>
        <w:t xml:space="preserve"> claims] </w:t>
      </w:r>
      <w:proofErr w:type="gramStart"/>
      <w:r w:rsidRPr="003F278F">
        <w:rPr>
          <w:rStyle w:val="StyleBoldUnderline"/>
          <w:highlight w:val="yellow"/>
        </w:rPr>
        <w:t>rely</w:t>
      </w:r>
      <w:proofErr w:type="gramEnd"/>
      <w:r w:rsidRPr="003F278F">
        <w:rPr>
          <w:rStyle w:val="StyleBoldUnderline"/>
          <w:highlight w:val="yellow"/>
        </w:rPr>
        <w:t xml:space="preserve"> heavily on the premise that the war powers granted by the AUMF</w:t>
      </w:r>
      <w:r w:rsidRPr="003F278F">
        <w:rPr>
          <w:rStyle w:val="StyleBoldUnderline"/>
        </w:rPr>
        <w:t xml:space="preserve"> and other statutes </w:t>
      </w:r>
      <w:r w:rsidRPr="003F278F">
        <w:rPr>
          <w:rStyle w:val="StyleBoldUnderline"/>
          <w:highlight w:val="yellow"/>
        </w:rPr>
        <w:t>are limited by the international</w:t>
      </w:r>
      <w:r>
        <w:rPr>
          <w:rStyle w:val="StyleBoldUnderline"/>
          <w:highlight w:val="yellow"/>
        </w:rPr>
        <w:t xml:space="preserve"> </w:t>
      </w:r>
      <w:r w:rsidRPr="003F278F">
        <w:rPr>
          <w:rStyle w:val="StyleBoldUnderline"/>
          <w:highlight w:val="yellow"/>
        </w:rPr>
        <w:t>laws of war</w:t>
      </w:r>
      <w:r w:rsidRPr="003F278F">
        <w:rPr>
          <w:sz w:val="14"/>
        </w:rPr>
        <w:t xml:space="preserve">. This premise is mistaken. </w:t>
      </w:r>
      <w:r w:rsidRPr="003F278F">
        <w:rPr>
          <w:rStyle w:val="StyleBoldUnderline"/>
          <w:highlight w:val="yellow"/>
        </w:rPr>
        <w:t>There is no indication in the AUMF</w:t>
      </w:r>
      <w:r w:rsidRPr="003F278F">
        <w:rPr>
          <w:sz w:val="14"/>
        </w:rPr>
        <w:t xml:space="preserve">, the Detainee Treatment Act of 2005…, or the MCA of 2006 or 2009, </w:t>
      </w:r>
      <w:r w:rsidRPr="003F278F">
        <w:rPr>
          <w:rStyle w:val="StyleBoldUnderline"/>
          <w:highlight w:val="yellow"/>
        </w:rPr>
        <w:t xml:space="preserve">that Congress intended the international laws of war to act </w:t>
      </w:r>
      <w:r w:rsidRPr="003F278F">
        <w:rPr>
          <w:rStyle w:val="Emphasis"/>
          <w:highlight w:val="yellow"/>
        </w:rPr>
        <w:t>as extra-textual limiting principles for the President’s war powers under the AUMF</w:t>
      </w:r>
      <w:r w:rsidRPr="003F278F">
        <w:rPr>
          <w:rStyle w:val="StyleBoldUnderline"/>
          <w:highlight w:val="yellow"/>
        </w:rPr>
        <w:t>.</w:t>
      </w:r>
      <w:r w:rsidRPr="003F278F">
        <w:rPr>
          <w:rStyle w:val="StyleBoldUnderline"/>
        </w:rPr>
        <w:t xml:space="preserve"> </w:t>
      </w:r>
      <w:proofErr w:type="spellStart"/>
      <w:proofErr w:type="gramStart"/>
      <w:r w:rsidRPr="003F278F">
        <w:rPr>
          <w:rStyle w:val="StyleBoldUnderline"/>
        </w:rPr>
        <w:t>Mem</w:t>
      </w:r>
      <w:proofErr w:type="spellEnd"/>
      <w:r w:rsidRPr="003F278F">
        <w:rPr>
          <w:rStyle w:val="StyleBoldUnderline"/>
        </w:rPr>
        <w:t>.</w:t>
      </w:r>
      <w:proofErr w:type="gramEnd"/>
      <w:r w:rsidRPr="003F278F">
        <w:rPr>
          <w:rStyle w:val="StyleBoldUnderline"/>
        </w:rPr>
        <w:t xml:space="preserve"> </w:t>
      </w:r>
      <w:proofErr w:type="gramStart"/>
      <w:r w:rsidRPr="003F278F">
        <w:rPr>
          <w:rStyle w:val="StyleBoldUnderline"/>
        </w:rPr>
        <w:t>Op. at 7.</w:t>
      </w:r>
      <w:proofErr w:type="gramEnd"/>
      <w:r>
        <w:rPr>
          <w:bCs/>
          <w:u w:val="single"/>
        </w:rPr>
        <w:t xml:space="preserve"> </w:t>
      </w:r>
      <w:r w:rsidRPr="003F278F">
        <w:rPr>
          <w:sz w:val="14"/>
        </w:rPr>
        <w:t xml:space="preserve">Concurring with the panel opinion, Judge Brown said: The Supreme Court in </w:t>
      </w:r>
      <w:proofErr w:type="spellStart"/>
      <w:r w:rsidRPr="003F278F">
        <w:rPr>
          <w:sz w:val="14"/>
        </w:rPr>
        <w:t>Boumediene</w:t>
      </w:r>
      <w:proofErr w:type="spellEnd"/>
      <w:r w:rsidRPr="003F278F">
        <w:rPr>
          <w:sz w:val="14"/>
        </w:rPr>
        <w:t xml:space="preserve"> and </w:t>
      </w:r>
      <w:proofErr w:type="spellStart"/>
      <w:r w:rsidRPr="003F278F">
        <w:rPr>
          <w:sz w:val="14"/>
        </w:rPr>
        <w:t>Hamdi</w:t>
      </w:r>
      <w:proofErr w:type="spellEnd"/>
      <w:r w:rsidRPr="003F278F">
        <w:rPr>
          <w:sz w:val="14"/>
        </w:rPr>
        <w:t xml:space="preserve"> charged this court and others with the unprecedented task of developing rules to review the propriety of military actions during a time of war, relying on common law tools. We are fortunate this case does not require us to demarcate the law’s full substantive and procedural dimensions. But as other more difficult cases arise, it is important to ask whether a court-driven process is best suited to protecting both the rights of petitioners and the safety of our nation. Concur. </w:t>
      </w:r>
      <w:proofErr w:type="gramStart"/>
      <w:r w:rsidRPr="003F278F">
        <w:rPr>
          <w:sz w:val="14"/>
        </w:rPr>
        <w:t>Op. at 1.</w:t>
      </w:r>
      <w:proofErr w:type="gramEnd"/>
      <w:r w:rsidRPr="003F278F">
        <w:rPr>
          <w:sz w:val="14"/>
        </w:rPr>
        <w:t xml:space="preserve"> </w:t>
      </w:r>
      <w:r w:rsidRPr="003F278F">
        <w:rPr>
          <w:rStyle w:val="StyleBoldUnderline"/>
        </w:rPr>
        <w:t>Another D.C. district court judge is reported to have expressed similar concerns from the bench regarding the conduct of the courts and the need for congressional action:</w:t>
      </w:r>
      <w:r>
        <w:rPr>
          <w:rStyle w:val="StyleBoldUnderline"/>
        </w:rPr>
        <w:t xml:space="preserve"> </w:t>
      </w:r>
      <w:r w:rsidRPr="003F278F">
        <w:rPr>
          <w:rStyle w:val="StyleBoldUnderline"/>
        </w:rPr>
        <w:t>“It is unfortunate that the legislative branch of our government and the executive branch have not moved more strongly to provide uniform, clear rules and laws for handling these cases.” He noted that his fellow judges hearing detainee cases essentially created “different rules and procedures … different rules of evidence … [and] substantive law.</w:t>
      </w:r>
      <w:r>
        <w:rPr>
          <w:rStyle w:val="StyleBoldUnderline"/>
        </w:rPr>
        <w:t xml:space="preserve"> </w:t>
      </w:r>
      <w:r w:rsidRPr="003F278F">
        <w:rPr>
          <w:sz w:val="14"/>
        </w:rPr>
        <w:t xml:space="preserve">Interestingly, this “unprecedented task” is not unprecedented at all. Early in U.S. history, federal courts determined the rights of individuals against the U.S. government in prize cases and faced precisely these problems. Prize cases involved the capture and condemnation of the ships and commercial cargo of enemy nationals (and also of U.S. nationals engaging in commerce with them) in congressionally designated general or limited (a.k.a. “partial”, or “quasi”) wars. While prize captures are no longer permitted by international law, its case law is instructive to preventive detention questions. Similar to </w:t>
      </w:r>
      <w:proofErr w:type="spellStart"/>
      <w:r w:rsidRPr="003F278F">
        <w:rPr>
          <w:sz w:val="14"/>
        </w:rPr>
        <w:t>Boumediene</w:t>
      </w:r>
      <w:proofErr w:type="spellEnd"/>
      <w:r w:rsidRPr="003F278F">
        <w:rPr>
          <w:sz w:val="14"/>
        </w:rPr>
        <w:t xml:space="preserve"> but much earlier in our nation’s history, the Supreme Court somewhat (but less) controversially found that the constitutional and statutory grants of admiralty jurisdiction conferred jurisdiction over prize cases on the federal courts. In The Amiable Nancy, 16 U.S. 546, 557-58 (1818) the Court stated that “[t]he jurisdiction of the district court to entertain this suit, by virtue of its general admiralty and maritime jurisdiction, and independent of the special provisions of the prize act of the 26th of June 1812…has been so repeatedly decided by this court, that it cannot be permitted again to be judicially brought into doubt.” With frequent conflict between our fledgling country and both England and France, the federal courts became deeply involved in this then-significant aspect of armed conflict. Identifying the ships or property of enemy nationals on the high seas was often difficult. Ships would cloak their affiliation and throw log books and other evidence overboard when approached. Crew members were frequently unavailable to the courts or lacked specific knowledge. The federal courts were uncertain what substantive and procedural rules to use in this unique legal environment. Writing for the Court in The Schooner Adeline, 13 U.S. 244, 284 (1815</w:t>
      </w:r>
      <w:proofErr w:type="gramStart"/>
      <w:r w:rsidRPr="003F278F">
        <w:rPr>
          <w:sz w:val="14"/>
        </w:rPr>
        <w:t>)(</w:t>
      </w:r>
      <w:proofErr w:type="gramEnd"/>
      <w:r w:rsidRPr="003F278F">
        <w:rPr>
          <w:sz w:val="14"/>
        </w:rPr>
        <w:t xml:space="preserve">emphasis added), Justice Story attempted to assist them by clarifying that: “No proceedings can be more unlike than those in the Courts of common law and in the admiralty. In prize causes, in an especial manner, the allegations, the proofs and the proceedings are, in general, </w:t>
      </w:r>
      <w:proofErr w:type="spellStart"/>
      <w:r w:rsidRPr="003F278F">
        <w:rPr>
          <w:sz w:val="14"/>
        </w:rPr>
        <w:t>modelled</w:t>
      </w:r>
      <w:proofErr w:type="spellEnd"/>
      <w:r w:rsidRPr="003F278F">
        <w:rPr>
          <w:sz w:val="14"/>
        </w:rPr>
        <w:t xml:space="preserve"> [sic] upon the civil law, with such additions and alterations as the practice of nations and the rights of belligerents and neutrals unavoidably impose. The Court of prize is emphatically a Court of the law of nations; and it takes neither its character nor its rules from the mere municipal regulations of any country.” Just two years later, the Supreme Court added an appendix to a very cursory opinion in The London Packet, 15 U.S. 371 (1817) (appendix), which began: I[n] the Appendix to the first volume of these Reports… a summary sketch was attempted of the practice in prize causes in some of its most important particulars. It has been suggested that a more enlarged view of the principles and practice of prize courts might be useful, and in case of a future war, save much embarrassment to captors and claimants. With this view the following additional sketch is submitted to the learned reader. The Court then provided, in what might be viewed as in part an advisory opinion on the law and in part a promulgation of rules of procedure, to deliver a heavily referenced mini-treatise (32 Lexis© download pages!) of the </w:t>
      </w:r>
      <w:proofErr w:type="spellStart"/>
      <w:r w:rsidRPr="003F278F">
        <w:rPr>
          <w:sz w:val="14"/>
        </w:rPr>
        <w:t>internationalrules</w:t>
      </w:r>
      <w:proofErr w:type="spellEnd"/>
      <w:r w:rsidRPr="003F278F">
        <w:rPr>
          <w:sz w:val="14"/>
        </w:rPr>
        <w:t xml:space="preserve"> governing prize practice, including substantive rules, evidentiary standards and modes of proof. The panel opinion in al-</w:t>
      </w:r>
      <w:proofErr w:type="spellStart"/>
      <w:r w:rsidRPr="003F278F">
        <w:rPr>
          <w:sz w:val="14"/>
        </w:rPr>
        <w:t>Bihani</w:t>
      </w:r>
      <w:proofErr w:type="spellEnd"/>
      <w:r w:rsidRPr="003F278F">
        <w:rPr>
          <w:sz w:val="14"/>
        </w:rPr>
        <w:t xml:space="preserve"> both embraces and ignores this tradition. The above discussed and related precedent lends support to the Supreme Court’s belief, expressed in both </w:t>
      </w:r>
      <w:proofErr w:type="spellStart"/>
      <w:r w:rsidRPr="003F278F">
        <w:rPr>
          <w:sz w:val="14"/>
        </w:rPr>
        <w:t>Hamdi</w:t>
      </w:r>
      <w:proofErr w:type="spellEnd"/>
      <w:r w:rsidRPr="003F278F">
        <w:rPr>
          <w:sz w:val="14"/>
        </w:rPr>
        <w:t xml:space="preserve"> and </w:t>
      </w:r>
      <w:proofErr w:type="spellStart"/>
      <w:r w:rsidRPr="003F278F">
        <w:rPr>
          <w:sz w:val="14"/>
        </w:rPr>
        <w:t>Boumediene</w:t>
      </w:r>
      <w:proofErr w:type="spellEnd"/>
      <w:r w:rsidRPr="003F278F">
        <w:rPr>
          <w:sz w:val="14"/>
        </w:rPr>
        <w:t>, that the procedures to be used in preventive detention habeas cases related to armed conflict need not be the same as would govern domestic habeas litigation. This view was heartily embraced by the al-</w:t>
      </w:r>
      <w:proofErr w:type="spellStart"/>
      <w:r w:rsidRPr="003F278F">
        <w:rPr>
          <w:sz w:val="14"/>
        </w:rPr>
        <w:t>Bihani</w:t>
      </w:r>
      <w:proofErr w:type="spellEnd"/>
      <w:r w:rsidRPr="003F278F">
        <w:rPr>
          <w:sz w:val="14"/>
        </w:rPr>
        <w:t xml:space="preserve"> panel. </w:t>
      </w:r>
      <w:proofErr w:type="spellStart"/>
      <w:proofErr w:type="gramStart"/>
      <w:r w:rsidRPr="003F278F">
        <w:rPr>
          <w:sz w:val="14"/>
        </w:rPr>
        <w:t>Mem</w:t>
      </w:r>
      <w:proofErr w:type="spellEnd"/>
      <w:r w:rsidRPr="003F278F">
        <w:rPr>
          <w:sz w:val="14"/>
        </w:rPr>
        <w:t>.</w:t>
      </w:r>
      <w:proofErr w:type="gramEnd"/>
      <w:r w:rsidRPr="003F278F">
        <w:rPr>
          <w:sz w:val="14"/>
        </w:rPr>
        <w:t xml:space="preserve"> Op. at 14-25. With that said, the panel also ignores this history by suggesting that international laws regulating war are irrelevant to its inquiry into which individuals are subject to indefinite detention. The Supreme Court has consistently stated precisely the opposite of this view. In Talbot v. </w:t>
      </w:r>
      <w:proofErr w:type="spellStart"/>
      <w:r w:rsidRPr="003F278F">
        <w:rPr>
          <w:sz w:val="14"/>
        </w:rPr>
        <w:t>Seeman</w:t>
      </w:r>
      <w:proofErr w:type="spellEnd"/>
      <w:r w:rsidRPr="003F278F">
        <w:rPr>
          <w:sz w:val="14"/>
        </w:rPr>
        <w:t>, 5 U.S. 1, 28 (1801), Chief Justice Marshall stated that “Congress may authorize general hostilities, in which case the general laws of war apply to our situation; or partial hostilities, in which case the laws of war, so far as they actually apply to our situation, must be noticed.” (</w:t>
      </w:r>
      <w:proofErr w:type="gramStart"/>
      <w:r w:rsidRPr="003F278F">
        <w:rPr>
          <w:sz w:val="14"/>
        </w:rPr>
        <w:t>emphasis</w:t>
      </w:r>
      <w:proofErr w:type="gramEnd"/>
      <w:r w:rsidRPr="003F278F">
        <w:rPr>
          <w:sz w:val="14"/>
        </w:rPr>
        <w:t xml:space="preserve"> added) Just three years later in Murray v. The Schooner Charming Betsy, 6 U.S. 64, 118 (1804), when finding – against the determination of a U.S. naval commander – that a certain vessel and its cargo were not subject to condemnation as prize, Justice Marshall again clarified that “that an act of Congress [in this case, the authority to engage in limited hostilities/armed conflict against France] ought never to be construed to violate the law of nations if any other possible construction remains….” Nearly 100 years later in the prize case of The </w:t>
      </w:r>
      <w:proofErr w:type="spellStart"/>
      <w:r w:rsidRPr="003F278F">
        <w:rPr>
          <w:sz w:val="14"/>
        </w:rPr>
        <w:t>Paquete</w:t>
      </w:r>
      <w:proofErr w:type="spellEnd"/>
      <w:r w:rsidRPr="003F278F">
        <w:rPr>
          <w:sz w:val="14"/>
        </w:rPr>
        <w:t xml:space="preserve"> Habana, 175 U.S. 677, 700 (1900), the Supreme Court reaffirmed the notion that “where there is no treaty, and no controlling executive or legislative act or judicial decision, resort must be had to the customs and usages of civilized nations….” (</w:t>
      </w:r>
      <w:proofErr w:type="gramStart"/>
      <w:r w:rsidRPr="003F278F">
        <w:rPr>
          <w:sz w:val="14"/>
        </w:rPr>
        <w:t>emphasis</w:t>
      </w:r>
      <w:proofErr w:type="gramEnd"/>
      <w:r w:rsidRPr="003F278F">
        <w:rPr>
          <w:sz w:val="14"/>
        </w:rPr>
        <w:t xml:space="preserve"> added) And in United States v. Curtiss-Wright Export Corporation, 299 U.S. 304, 318 (1936) the Supreme Court noted that “operations of the nation in </w:t>
      </w:r>
      <w:proofErr w:type="gramStart"/>
      <w:r w:rsidRPr="003F278F">
        <w:rPr>
          <w:sz w:val="14"/>
        </w:rPr>
        <w:t>…[</w:t>
      </w:r>
      <w:proofErr w:type="gramEnd"/>
      <w:r w:rsidRPr="003F278F">
        <w:rPr>
          <w:sz w:val="14"/>
        </w:rPr>
        <w:t xml:space="preserve">foreign] territory must be governed by treaties, international understandings and compacts, and the principles of international law.” As I note in a draft article, now posted on SSRN (comments on this still very rough-in-spots draft are welcome), </w:t>
      </w:r>
      <w:r w:rsidRPr="0038420C">
        <w:rPr>
          <w:rStyle w:val="StyleBoldUnderline"/>
          <w:highlight w:val="yellow"/>
        </w:rPr>
        <w:t>the Supreme Court</w:t>
      </w:r>
      <w:r w:rsidRPr="003F278F">
        <w:rPr>
          <w:rStyle w:val="StyleBoldUnderline"/>
        </w:rPr>
        <w:t xml:space="preserve"> has consistently “</w:t>
      </w:r>
      <w:r w:rsidRPr="0038420C">
        <w:rPr>
          <w:rStyle w:val="StyleBoldUnderline"/>
          <w:highlight w:val="yellow"/>
        </w:rPr>
        <w:t>implied</w:t>
      </w:r>
      <w:r w:rsidRPr="003F278F">
        <w:rPr>
          <w:rStyle w:val="StyleBoldUnderline"/>
        </w:rPr>
        <w:t xml:space="preserve"> from </w:t>
      </w:r>
      <w:proofErr w:type="gramStart"/>
      <w:r w:rsidRPr="003F278F">
        <w:rPr>
          <w:rStyle w:val="StyleBoldUnderline"/>
        </w:rPr>
        <w:t>…[</w:t>
      </w:r>
      <w:proofErr w:type="gramEnd"/>
      <w:r w:rsidRPr="003F278F">
        <w:rPr>
          <w:rStyle w:val="StyleBoldUnderline"/>
        </w:rPr>
        <w:t xml:space="preserve">congressional authorization to engage in general or limited armed conflict] </w:t>
      </w:r>
      <w:r w:rsidRPr="0038420C">
        <w:rPr>
          <w:rStyle w:val="StyleBoldUnderline"/>
          <w:highlight w:val="yellow"/>
        </w:rPr>
        <w:t>a scope of authority consistent with</w:t>
      </w:r>
      <w:r w:rsidRPr="003F278F">
        <w:rPr>
          <w:rStyle w:val="StyleBoldUnderline"/>
        </w:rPr>
        <w:t xml:space="preserve"> the congressional act and </w:t>
      </w:r>
      <w:r w:rsidRPr="0038420C">
        <w:rPr>
          <w:rStyle w:val="Emphasis"/>
          <w:highlight w:val="yellow"/>
        </w:rPr>
        <w:t>any relevant international law. Indeed, the application of Charming Betsy to</w:t>
      </w:r>
      <w:r w:rsidRPr="003F278F">
        <w:rPr>
          <w:rStyle w:val="StyleBoldUnderline"/>
        </w:rPr>
        <w:t xml:space="preserve"> a congressional declaration of war or other </w:t>
      </w:r>
      <w:r w:rsidRPr="0038420C">
        <w:rPr>
          <w:rStyle w:val="Emphasis"/>
          <w:highlight w:val="yellow"/>
        </w:rPr>
        <w:t>AUMF necessarily yields this result</w:t>
      </w:r>
      <w:r w:rsidRPr="003F278F">
        <w:rPr>
          <w:rStyle w:val="StyleBoldUnderline"/>
        </w:rPr>
        <w:t>.”</w:t>
      </w:r>
      <w:r w:rsidRPr="003F278F">
        <w:rPr>
          <w:sz w:val="14"/>
        </w:rPr>
        <w:t xml:space="preserve"> My research reveals that this same approach also permeates Supreme Court precedent and U.S. practice </w:t>
      </w:r>
      <w:proofErr w:type="spellStart"/>
      <w:r w:rsidRPr="003F278F">
        <w:rPr>
          <w:sz w:val="14"/>
        </w:rPr>
        <w:t>withregard</w:t>
      </w:r>
      <w:proofErr w:type="spellEnd"/>
      <w:r w:rsidRPr="003F278F">
        <w:rPr>
          <w:sz w:val="14"/>
        </w:rPr>
        <w:t xml:space="preserve"> to laws of war on land both extraterritorially and, to a less certain extent, territorially. What is clear in this long line of precedent is that the Court does not always “make” domestic federal common law from international </w:t>
      </w:r>
      <w:proofErr w:type="gramStart"/>
      <w:r w:rsidRPr="003F278F">
        <w:rPr>
          <w:sz w:val="14"/>
        </w:rPr>
        <w:t>law,</w:t>
      </w:r>
      <w:proofErr w:type="gramEnd"/>
      <w:r w:rsidRPr="003F278F">
        <w:rPr>
          <w:sz w:val="14"/>
        </w:rPr>
        <w:t xml:space="preserve"> it applies or observes existing international law in appropriate cases in the absence of an applicable domestic law or other controlling public act of the government. In other words, as </w:t>
      </w:r>
      <w:proofErr w:type="spellStart"/>
      <w:r w:rsidRPr="003F278F">
        <w:rPr>
          <w:sz w:val="14"/>
        </w:rPr>
        <w:t>Paquete</w:t>
      </w:r>
      <w:proofErr w:type="spellEnd"/>
      <w:r w:rsidRPr="003F278F">
        <w:rPr>
          <w:sz w:val="14"/>
        </w:rPr>
        <w:t xml:space="preserve"> Habana, 175 U.S. at 700, attempted to make clear, international law “must be ascertained and administered by the courts of justice of appropriate jurisdiction, as often as questions of right depending upon it are duly presented for their determination.” Additionally, customary international laws governing war were not applied “by analogy” in non-international armed conflict. The U.S. view was that they also governed the U.S. Civil War and other non-international armed conflicts, a view gradually taking hold in the international community after the ICTY appellate decision in Prosecutor v. </w:t>
      </w:r>
      <w:proofErr w:type="spellStart"/>
      <w:r w:rsidRPr="003F278F">
        <w:rPr>
          <w:sz w:val="14"/>
        </w:rPr>
        <w:t>Tadic</w:t>
      </w:r>
      <w:proofErr w:type="spellEnd"/>
      <w:r w:rsidRPr="003F278F">
        <w:rPr>
          <w:sz w:val="14"/>
        </w:rPr>
        <w:t>. In Winthrop’s treatise, though, there is a clear implication that U.S. practice also established a domestic common law of war in purely internal armed conflicts. No doubt, the panel opinion’s authors align with those who believe that Erie R.R. Co. v. Tompkins, 304 U.S. 64, 78 (1938) requires state law to govern cases in federal courts “[e]</w:t>
      </w:r>
      <w:proofErr w:type="spellStart"/>
      <w:r w:rsidRPr="003F278F">
        <w:rPr>
          <w:sz w:val="14"/>
        </w:rPr>
        <w:t>xcept</w:t>
      </w:r>
      <w:proofErr w:type="spellEnd"/>
      <w:r w:rsidRPr="003F278F">
        <w:rPr>
          <w:sz w:val="14"/>
        </w:rPr>
        <w:t xml:space="preserve"> in matters governed by the Federal Constitution or by acts of Congress” – taking this to mean that international law may never provide a rule of decision in a federal court unless implemented by the states or federal political branches. After extensive research into this understanding of Erie, it is clear that both pre- and post-Erie Supreme Court precedent contradicts such claims with regard to international laws governing armed conflict. (I will present this and its theoretical basis in forthcoming scholarship.) It is equally clear from above-cited cases and related precedent (as the al-</w:t>
      </w:r>
      <w:proofErr w:type="spellStart"/>
      <w:r w:rsidRPr="003F278F">
        <w:rPr>
          <w:sz w:val="14"/>
        </w:rPr>
        <w:t>Bihani</w:t>
      </w:r>
      <w:proofErr w:type="spellEnd"/>
      <w:r w:rsidRPr="003F278F">
        <w:rPr>
          <w:sz w:val="14"/>
        </w:rPr>
        <w:t xml:space="preserve"> opinion noted) that Congress may establish national policy that violates international law. If that happens, this federal law must be applied by U.S. courts. However, Charming Betsy-related precedent also requires the courts to determine either that Congress’s intent to do so is expressly stated, or that such intent can be clearly implied from enacting a law irreconcilable with applicable international law. See </w:t>
      </w:r>
      <w:proofErr w:type="spellStart"/>
      <w:r w:rsidRPr="003F278F">
        <w:rPr>
          <w:sz w:val="14"/>
        </w:rPr>
        <w:t>e.g.Dehn</w:t>
      </w:r>
      <w:proofErr w:type="spellEnd"/>
      <w:r w:rsidRPr="003F278F">
        <w:rPr>
          <w:sz w:val="14"/>
        </w:rPr>
        <w:t xml:space="preserve">, Why Article 5 Status Determinations are not ‘Required’ at Guantánamo, 6 J. INT’L CRIM. JUST. 371 (2008)(discussing related precedent and its effect on the Military Commissions Act of 2006 when compared to Articles 4 &amp; 5 of the Geneva Convention Relative to the Treatment of Prisoners of War). </w:t>
      </w:r>
      <w:r w:rsidRPr="0038420C">
        <w:t>The al-</w:t>
      </w:r>
      <w:proofErr w:type="spellStart"/>
      <w:r w:rsidRPr="0038420C">
        <w:t>Bihani</w:t>
      </w:r>
      <w:proofErr w:type="spellEnd"/>
      <w:r w:rsidRPr="0038420C">
        <w:t xml:space="preserve"> opinion completely reverses this longstanding approach</w:t>
      </w:r>
      <w:r w:rsidRPr="003F278F">
        <w:rPr>
          <w:sz w:val="14"/>
        </w:rPr>
        <w:t xml:space="preserve">. </w:t>
      </w:r>
      <w:r w:rsidRPr="003F278F">
        <w:rPr>
          <w:rStyle w:val="StyleBoldUnderline"/>
        </w:rPr>
        <w:t>Effectively overturning the Charming Betsy</w:t>
      </w:r>
      <w:r w:rsidRPr="003F278F">
        <w:rPr>
          <w:sz w:val="14"/>
        </w:rPr>
        <w:t xml:space="preserve"> as if it were the fictitious Poseidon cruise ship, </w:t>
      </w:r>
      <w:r w:rsidRPr="003F278F">
        <w:rPr>
          <w:rStyle w:val="StyleBoldUnderline"/>
        </w:rPr>
        <w:t>it requires a finding of congressional intent to comply with international laws governing armed conflict before the court will look to them when interpreting the AUMF and related statutes.</w:t>
      </w:r>
      <w:r w:rsidRPr="003F278F">
        <w:rPr>
          <w:sz w:val="14"/>
        </w:rPr>
        <w:t xml:space="preserve"> One hopes an en banc rehearing will right the ship, sparing the district courts from </w:t>
      </w:r>
      <w:proofErr w:type="gramStart"/>
      <w:r w:rsidRPr="003F278F">
        <w:rPr>
          <w:sz w:val="14"/>
        </w:rPr>
        <w:t>being</w:t>
      </w:r>
      <w:proofErr w:type="gramEnd"/>
      <w:r w:rsidRPr="003F278F">
        <w:rPr>
          <w:sz w:val="14"/>
        </w:rPr>
        <w:t xml:space="preserve"> forced to reorient to this topsy-turvy legal environment and claw their way to daylight. Whether one views Charming Betsy as a canon of statutory construction or as a conflict of laws decision, </w:t>
      </w:r>
      <w:r w:rsidRPr="0038420C">
        <w:rPr>
          <w:rStyle w:val="StyleBoldUnderline"/>
          <w:highlight w:val="yellow"/>
        </w:rPr>
        <w:t>international law is</w:t>
      </w:r>
      <w:r w:rsidRPr="003F278F">
        <w:rPr>
          <w:rStyle w:val="StyleBoldUnderline"/>
        </w:rPr>
        <w:t xml:space="preserve"> clearly </w:t>
      </w:r>
      <w:r w:rsidRPr="0038420C">
        <w:rPr>
          <w:rStyle w:val="Emphasis"/>
          <w:highlight w:val="yellow"/>
        </w:rPr>
        <w:t>relevant to interpreting the scope of preventive detention authority granted by the AUMF</w:t>
      </w:r>
      <w:r w:rsidRPr="003F278F">
        <w:rPr>
          <w:sz w:val="14"/>
        </w:rPr>
        <w:t xml:space="preserve">. </w:t>
      </w:r>
      <w:r w:rsidRPr="0038420C">
        <w:rPr>
          <w:rStyle w:val="StyleBoldUnderline"/>
          <w:highlight w:val="yellow"/>
        </w:rPr>
        <w:t>It is relevant</w:t>
      </w:r>
      <w:r w:rsidRPr="003F278F">
        <w:rPr>
          <w:rStyle w:val="StyleBoldUnderline"/>
        </w:rPr>
        <w:t xml:space="preserve"> both to the general nature of war powers exercised and </w:t>
      </w:r>
      <w:r w:rsidRPr="0038420C">
        <w:rPr>
          <w:rStyle w:val="Emphasis"/>
          <w:highlight w:val="yellow"/>
        </w:rPr>
        <w:t>to any particular limits on those powers.</w:t>
      </w:r>
      <w:r w:rsidRPr="003F278F">
        <w:rPr>
          <w:sz w:val="14"/>
        </w:rPr>
        <w:t xml:space="preserve"> It is unlikely that the Supreme Court would issue another mini-treatise appendix to an opinion outlining the rules, though the precedent for doing so exists. Thus, the courts must continue their difficult but not insurmountable task by determining and observing the content of relevant international law in preventive detention habeas proceedings. Congressional action is of only limited value here. </w:t>
      </w:r>
      <w:r w:rsidRPr="0038420C">
        <w:rPr>
          <w:sz w:val="14"/>
        </w:rPr>
        <w:t>More precisely, a “preventive detention act” would not relieve the courts of their Charming Betsy requirement to look to relevant international law when interpreting both the AUMF and any new law(s) expressly outlining executive detention authority in this or any other armed conflict.</w:t>
      </w:r>
    </w:p>
    <w:p w:rsidR="00C5628D" w:rsidRPr="003F278F" w:rsidRDefault="00C5628D" w:rsidP="00C5628D"/>
    <w:p w:rsidR="00C5628D" w:rsidRDefault="00C5628D" w:rsidP="00C5628D">
      <w:pPr>
        <w:pStyle w:val="Heading3"/>
      </w:pPr>
      <w:r>
        <w:t>2NC Breakdown [2/2] – Core</w:t>
      </w:r>
    </w:p>
    <w:p w:rsidR="00C5628D" w:rsidRDefault="00C5628D" w:rsidP="00C5628D">
      <w:pPr>
        <w:pStyle w:val="Heading4"/>
        <w:rPr>
          <w:u w:val="single"/>
        </w:rPr>
      </w:pPr>
      <w:r>
        <w:t xml:space="preserve">AND- We control uniqueness- there’s court deference in counter-terror now- </w:t>
      </w:r>
      <w:r>
        <w:rPr>
          <w:u w:val="single"/>
        </w:rPr>
        <w:t>because of congressional signals</w:t>
      </w:r>
    </w:p>
    <w:p w:rsidR="00C5628D" w:rsidRDefault="00C5628D" w:rsidP="00C5628D">
      <w:proofErr w:type="spellStart"/>
      <w:r w:rsidRPr="00CE5F1D">
        <w:rPr>
          <w:rStyle w:val="StyleStyleBold12pt"/>
        </w:rPr>
        <w:t>Schuck</w:t>
      </w:r>
      <w:proofErr w:type="spellEnd"/>
      <w:r w:rsidRPr="00CE5F1D">
        <w:rPr>
          <w:rStyle w:val="StyleStyleBold12pt"/>
        </w:rPr>
        <w:t>, 13</w:t>
      </w:r>
      <w:r w:rsidRPr="00CE5F1D">
        <w:t xml:space="preserve"> -- Yale Law School Simeon E. Baldwin law professor </w:t>
      </w:r>
    </w:p>
    <w:p w:rsidR="00C5628D" w:rsidRDefault="00C5628D" w:rsidP="00C5628D">
      <w:r w:rsidRPr="00CE5F1D">
        <w:t xml:space="preserve">[Peter, "The Courts and National Security: A False Hope," Huffington Post, 7-3-13, www.huffingtonpost.com/peter-h-schuck/national-security_b_3543312.html, accessed 9-21-13, </w:t>
      </w:r>
      <w:proofErr w:type="spellStart"/>
      <w:r w:rsidRPr="00CE5F1D">
        <w:t>mss</w:t>
      </w:r>
      <w:proofErr w:type="spellEnd"/>
      <w:r w:rsidRPr="00CE5F1D">
        <w:t>]</w:t>
      </w:r>
    </w:p>
    <w:p w:rsidR="00C5628D" w:rsidRPr="00CE5F1D" w:rsidRDefault="00C5628D" w:rsidP="00C5628D"/>
    <w:p w:rsidR="00C5628D" w:rsidRPr="0015419B" w:rsidRDefault="00C5628D" w:rsidP="00C5628D">
      <w:pPr>
        <w:rPr>
          <w:sz w:val="16"/>
        </w:rPr>
      </w:pPr>
      <w:r w:rsidRPr="00CE5F1D">
        <w:rPr>
          <w:sz w:val="16"/>
        </w:rPr>
        <w:t xml:space="preserve">Our federal courts have played a central role in safeguarding our precious constitutional values from encroachments by government and other power centers. But </w:t>
      </w:r>
      <w:r w:rsidRPr="002A0B6C">
        <w:rPr>
          <w:highlight w:val="green"/>
          <w:u w:val="single"/>
        </w:rPr>
        <w:t>history teaches</w:t>
      </w:r>
      <w:r w:rsidRPr="002A0B6C">
        <w:rPr>
          <w:sz w:val="16"/>
          <w:highlight w:val="green"/>
        </w:rPr>
        <w:t xml:space="preserve"> </w:t>
      </w:r>
      <w:r w:rsidRPr="00CE5F1D">
        <w:rPr>
          <w:sz w:val="16"/>
        </w:rPr>
        <w:t xml:space="preserve">that </w:t>
      </w:r>
      <w:r w:rsidRPr="002A0B6C">
        <w:rPr>
          <w:highlight w:val="green"/>
          <w:u w:val="single"/>
        </w:rPr>
        <w:t xml:space="preserve">where </w:t>
      </w:r>
      <w:r w:rsidRPr="002A0B6C">
        <w:rPr>
          <w:rStyle w:val="StyleBoldUnderline"/>
          <w:highlight w:val="green"/>
        </w:rPr>
        <w:t xml:space="preserve">Congress </w:t>
      </w:r>
      <w:r w:rsidRPr="001258A7">
        <w:rPr>
          <w:rStyle w:val="StyleBoldUnderline"/>
        </w:rPr>
        <w:t>and the president</w:t>
      </w:r>
      <w:r w:rsidRPr="00CE5F1D">
        <w:rPr>
          <w:sz w:val="16"/>
        </w:rPr>
        <w:t xml:space="preserve"> have </w:t>
      </w:r>
      <w:r w:rsidRPr="002A0B6C">
        <w:rPr>
          <w:highlight w:val="green"/>
          <w:u w:val="single"/>
        </w:rPr>
        <w:t xml:space="preserve">invoked </w:t>
      </w:r>
      <w:r w:rsidRPr="00CE5F1D">
        <w:rPr>
          <w:u w:val="single"/>
        </w:rPr>
        <w:t xml:space="preserve">plausible national </w:t>
      </w:r>
      <w:r w:rsidRPr="002A0B6C">
        <w:rPr>
          <w:highlight w:val="green"/>
          <w:u w:val="single"/>
        </w:rPr>
        <w:t xml:space="preserve">security interests, </w:t>
      </w:r>
      <w:r w:rsidRPr="002A0B6C">
        <w:rPr>
          <w:b/>
          <w:highlight w:val="green"/>
          <w:u w:val="single"/>
        </w:rPr>
        <w:t>the courts have almost always deferred</w:t>
      </w:r>
      <w:r w:rsidRPr="002A0B6C">
        <w:rPr>
          <w:sz w:val="16"/>
          <w:highlight w:val="green"/>
        </w:rPr>
        <w:t xml:space="preserve"> </w:t>
      </w:r>
      <w:r w:rsidRPr="00CE5F1D">
        <w:rPr>
          <w:sz w:val="16"/>
        </w:rPr>
        <w:t xml:space="preserve">to them, for better and for worse. In the infamous Dred Scott case, the Supreme Court upheld a system of slavery that the Buchanan administration argued was necessary to hold the nation together. During and after World War I, the Court upheld government efforts to suppress criticism; recall that the great defenses of free speech in those cases were written by the losing side. In World War II, the Court upheld the execrable Japanese internment programs. </w:t>
      </w:r>
      <w:r w:rsidRPr="002A0B6C">
        <w:rPr>
          <w:highlight w:val="green"/>
          <w:u w:val="single"/>
        </w:rPr>
        <w:t xml:space="preserve">This pattern </w:t>
      </w:r>
      <w:r w:rsidRPr="00CE5F1D">
        <w:rPr>
          <w:u w:val="single"/>
        </w:rPr>
        <w:t xml:space="preserve">of deference to national security claims </w:t>
      </w:r>
      <w:r w:rsidRPr="002A0B6C">
        <w:rPr>
          <w:highlight w:val="green"/>
          <w:u w:val="single"/>
        </w:rPr>
        <w:t>continues</w:t>
      </w:r>
      <w:r w:rsidRPr="002A0B6C">
        <w:rPr>
          <w:sz w:val="16"/>
          <w:highlight w:val="green"/>
        </w:rPr>
        <w:t xml:space="preserve"> </w:t>
      </w:r>
      <w:r w:rsidRPr="00CE5F1D">
        <w:rPr>
          <w:sz w:val="16"/>
        </w:rPr>
        <w:t xml:space="preserve">to </w:t>
      </w:r>
      <w:r w:rsidRPr="002A0B6C">
        <w:rPr>
          <w:highlight w:val="green"/>
          <w:u w:val="single"/>
        </w:rPr>
        <w:t>today</w:t>
      </w:r>
      <w:r w:rsidRPr="002A0B6C">
        <w:rPr>
          <w:sz w:val="16"/>
          <w:highlight w:val="green"/>
        </w:rPr>
        <w:t xml:space="preserve"> </w:t>
      </w:r>
      <w:r w:rsidRPr="00CE5F1D">
        <w:rPr>
          <w:sz w:val="16"/>
        </w:rPr>
        <w:t xml:space="preserve">-- </w:t>
      </w:r>
      <w:r w:rsidRPr="002A0B6C">
        <w:rPr>
          <w:b/>
          <w:highlight w:val="green"/>
          <w:u w:val="single"/>
        </w:rPr>
        <w:t>especially where the president's actions appear grounded in congressional action</w:t>
      </w:r>
      <w:r w:rsidRPr="00CE5F1D">
        <w:rPr>
          <w:sz w:val="16"/>
        </w:rPr>
        <w:t xml:space="preserve">, as with FISA and military court prosecution of suspected terrorists. </w:t>
      </w:r>
      <w:r w:rsidRPr="002A0B6C">
        <w:rPr>
          <w:szCs w:val="20"/>
          <w:highlight w:val="green"/>
          <w:u w:val="single"/>
        </w:rPr>
        <w:t>Deference continues even in detention cases</w:t>
      </w:r>
      <w:r w:rsidRPr="00CE5F1D">
        <w:rPr>
          <w:sz w:val="16"/>
        </w:rPr>
        <w:t>, which are closer to traditional judicial functions than the NSA and targeting decisions. The fact that courts have little or no role to play in these latter efforts is no cause for dismay. Placing them at the center of such decisions would tend to tarnish them, as is now occurring with the FISA court. If they could significantly improve that process, the risk might be worth taking, but they cannot.</w:t>
      </w:r>
    </w:p>
    <w:p w:rsidR="00C5628D" w:rsidRDefault="00C5628D" w:rsidP="00C5628D">
      <w:pPr>
        <w:pStyle w:val="Heading4"/>
      </w:pPr>
      <w:r>
        <w:t xml:space="preserve">Court is deferential now </w:t>
      </w:r>
      <w:r>
        <w:rPr>
          <w:u w:val="single"/>
        </w:rPr>
        <w:t>because of congressional signals</w:t>
      </w:r>
      <w:r>
        <w:t>- the plan unravels that</w:t>
      </w:r>
    </w:p>
    <w:p w:rsidR="00C5628D" w:rsidRDefault="00C5628D" w:rsidP="00C5628D">
      <w:r w:rsidRPr="00CE5F1D">
        <w:rPr>
          <w:rStyle w:val="StyleStyleBold12pt"/>
        </w:rPr>
        <w:t>Lederman, 12</w:t>
      </w:r>
      <w:r w:rsidRPr="00CE5F1D">
        <w:t xml:space="preserve"> -- Department of Justice’s Office of Legal Counsel Deputy Assistant Attorney General</w:t>
      </w:r>
    </w:p>
    <w:p w:rsidR="00C5628D" w:rsidRDefault="00C5628D" w:rsidP="00C5628D">
      <w:r>
        <w:t xml:space="preserve">[Martin, </w:t>
      </w:r>
      <w:r w:rsidRPr="00CE5F1D">
        <w:t xml:space="preserve">"War, Terror and the Federal Courts, Ten Years After 9/11," American University Law Review, </w:t>
      </w:r>
      <w:proofErr w:type="spellStart"/>
      <w:r w:rsidRPr="00CE5F1D">
        <w:t>Vol</w:t>
      </w:r>
      <w:proofErr w:type="spellEnd"/>
      <w:r w:rsidRPr="00CE5F1D">
        <w:t xml:space="preserve"> 61, 2012, aulawreview.org/</w:t>
      </w:r>
      <w:proofErr w:type="spellStart"/>
      <w:r w:rsidRPr="00CE5F1D">
        <w:t>pdfs</w:t>
      </w:r>
      <w:proofErr w:type="spellEnd"/>
      <w:r w:rsidRPr="00CE5F1D">
        <w:t xml:space="preserve">/61/61-5/Conference.website.pdf, accessed 9-21-13, </w:t>
      </w:r>
      <w:proofErr w:type="spellStart"/>
      <w:r w:rsidRPr="00CE5F1D">
        <w:t>mss</w:t>
      </w:r>
      <w:proofErr w:type="spellEnd"/>
      <w:r w:rsidRPr="00CE5F1D">
        <w:t>]</w:t>
      </w:r>
    </w:p>
    <w:p w:rsidR="00C5628D" w:rsidRPr="00CE5F1D" w:rsidRDefault="00C5628D" w:rsidP="00C5628D"/>
    <w:p w:rsidR="00C5628D" w:rsidRPr="00512A40" w:rsidRDefault="00C5628D" w:rsidP="00C5628D">
      <w:pPr>
        <w:rPr>
          <w:sz w:val="16"/>
        </w:rPr>
      </w:pPr>
      <w:r w:rsidRPr="00512A40">
        <w:rPr>
          <w:sz w:val="16"/>
        </w:rPr>
        <w:t xml:space="preserve">Marty Lederman: Correct. So this is something to be on the watch for, both what the Executive Branch says and what the courts say in these two areas. You brought up that comment by Justice Kennedy at the end of </w:t>
      </w:r>
      <w:proofErr w:type="spellStart"/>
      <w:r w:rsidRPr="00512A40">
        <w:rPr>
          <w:sz w:val="16"/>
        </w:rPr>
        <w:t>Boumediene</w:t>
      </w:r>
      <w:proofErr w:type="spellEnd"/>
      <w:r w:rsidRPr="00512A40">
        <w:rPr>
          <w:sz w:val="16"/>
        </w:rPr>
        <w:t xml:space="preserve">. It reminded me of Justice O’Connor’s similar comment in her plurality opinion in </w:t>
      </w:r>
      <w:proofErr w:type="spellStart"/>
      <w:r w:rsidRPr="00512A40">
        <w:rPr>
          <w:sz w:val="16"/>
        </w:rPr>
        <w:t>Hamdi</w:t>
      </w:r>
      <w:proofErr w:type="spellEnd"/>
      <w:r w:rsidRPr="00512A40">
        <w:rPr>
          <w:sz w:val="16"/>
        </w:rPr>
        <w:t>. I think the theme of those cases—</w:t>
      </w:r>
      <w:r w:rsidRPr="002A0B6C">
        <w:rPr>
          <w:rStyle w:val="StyleBoldUnderline"/>
          <w:highlight w:val="green"/>
        </w:rPr>
        <w:t>O’Connor’s and Kennedy’s lesson</w:t>
      </w:r>
      <w:r w:rsidRPr="00512A40">
        <w:rPr>
          <w:sz w:val="16"/>
        </w:rPr>
        <w:t xml:space="preserve">, as it were, </w:t>
      </w:r>
      <w:r w:rsidRPr="002A0B6C">
        <w:rPr>
          <w:rStyle w:val="StyleBoldUnderline"/>
          <w:highlight w:val="green"/>
        </w:rPr>
        <w:t>was</w:t>
      </w:r>
      <w:r w:rsidRPr="002A0B6C">
        <w:rPr>
          <w:sz w:val="16"/>
          <w:highlight w:val="green"/>
        </w:rPr>
        <w:t xml:space="preserve"> </w:t>
      </w:r>
      <w:r w:rsidRPr="00512A40">
        <w:rPr>
          <w:sz w:val="16"/>
        </w:rPr>
        <w:t>something like the following. “</w:t>
      </w:r>
      <w:r w:rsidRPr="002A0B6C">
        <w:rPr>
          <w:highlight w:val="green"/>
          <w:u w:val="single"/>
        </w:rPr>
        <w:t xml:space="preserve">To the extent </w:t>
      </w:r>
      <w:r w:rsidRPr="00512A40">
        <w:rPr>
          <w:sz w:val="16"/>
        </w:rPr>
        <w:t xml:space="preserve">you, the Executive Branch and </w:t>
      </w:r>
      <w:r w:rsidRPr="002A0B6C">
        <w:rPr>
          <w:highlight w:val="green"/>
          <w:u w:val="single"/>
        </w:rPr>
        <w:t xml:space="preserve">Congress, are acting </w:t>
      </w:r>
      <w:r w:rsidRPr="00512A40">
        <w:rPr>
          <w:sz w:val="16"/>
        </w:rPr>
        <w:t xml:space="preserve">more or less </w:t>
      </w:r>
      <w:r w:rsidRPr="002A0B6C">
        <w:rPr>
          <w:highlight w:val="green"/>
          <w:u w:val="single"/>
        </w:rPr>
        <w:t xml:space="preserve">in accord with the way things have been done </w:t>
      </w:r>
      <w:r w:rsidRPr="00512A40">
        <w:rPr>
          <w:sz w:val="16"/>
        </w:rPr>
        <w:t xml:space="preserve">in the past and in pursuance of international law norms and practices that the United States has historically engaged in, we will sit to review it but </w:t>
      </w:r>
      <w:r w:rsidRPr="002A0B6C">
        <w:rPr>
          <w:highlight w:val="green"/>
          <w:u w:val="single"/>
        </w:rPr>
        <w:t>we’re going to be pretty deferential.</w:t>
      </w:r>
      <w:r w:rsidRPr="002A0B6C">
        <w:rPr>
          <w:sz w:val="16"/>
          <w:highlight w:val="green"/>
        </w:rPr>
        <w:t xml:space="preserve"> </w:t>
      </w:r>
      <w:r w:rsidRPr="002A0B6C">
        <w:rPr>
          <w:highlight w:val="green"/>
          <w:u w:val="single"/>
        </w:rPr>
        <w:t xml:space="preserve">But to the extent you start deviating </w:t>
      </w:r>
      <w:r w:rsidRPr="00512A40">
        <w:rPr>
          <w:sz w:val="16"/>
        </w:rPr>
        <w:t>and doing things that are unprecedented or seem to be out of step with the international law, in Justice O’Connor’s words, ‘</w:t>
      </w:r>
      <w:r w:rsidRPr="002A0B6C">
        <w:rPr>
          <w:highlight w:val="green"/>
          <w:u w:val="single"/>
        </w:rPr>
        <w:t>this conclusion may unravel</w:t>
      </w:r>
      <w:r w:rsidRPr="00CE5F1D">
        <w:rPr>
          <w:u w:val="single"/>
        </w:rPr>
        <w:t xml:space="preserve">.’” </w:t>
      </w:r>
      <w:r w:rsidRPr="00512A40">
        <w:rPr>
          <w:sz w:val="16"/>
        </w:rPr>
        <w:t xml:space="preserve">She doesn’t explain whether she means “unravel” as a matter of statutory interpretation, which is nominally what she was doing in </w:t>
      </w:r>
      <w:proofErr w:type="spellStart"/>
      <w:r w:rsidRPr="00512A40">
        <w:rPr>
          <w:sz w:val="16"/>
        </w:rPr>
        <w:t>Hamdi</w:t>
      </w:r>
      <w:proofErr w:type="spellEnd"/>
      <w:r w:rsidRPr="00512A40">
        <w:rPr>
          <w:sz w:val="16"/>
        </w:rPr>
        <w:t xml:space="preserve">, or some sort of constitutional limit on the political branches. </w:t>
      </w:r>
    </w:p>
    <w:p w:rsidR="00C5628D" w:rsidRDefault="00C5628D" w:rsidP="00C5628D">
      <w:pPr>
        <w:rPr>
          <w:sz w:val="14"/>
        </w:rPr>
      </w:pPr>
    </w:p>
    <w:p w:rsidR="00C5628D" w:rsidRPr="00D17C4E" w:rsidRDefault="00C5628D" w:rsidP="00C5628D"/>
    <w:p w:rsidR="00C5628D" w:rsidRDefault="00C5628D" w:rsidP="00C5628D">
      <w:pPr>
        <w:pStyle w:val="Heading3"/>
      </w:pPr>
      <w:r>
        <w:t>Impact Wall</w:t>
      </w:r>
    </w:p>
    <w:p w:rsidR="00C5628D" w:rsidRDefault="00C5628D" w:rsidP="00C5628D">
      <w:pPr>
        <w:pStyle w:val="Heading4"/>
      </w:pPr>
      <w:r>
        <w:t>Causes global hotspots to go nuclear</w:t>
      </w:r>
    </w:p>
    <w:p w:rsidR="00C5628D" w:rsidRPr="0073134D" w:rsidRDefault="00C5628D" w:rsidP="00C5628D">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C5628D" w:rsidRDefault="00C5628D" w:rsidP="00C5628D">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C5628D" w:rsidRPr="00EB5F5D" w:rsidRDefault="00C5628D" w:rsidP="00C5628D"/>
    <w:p w:rsidR="00C5628D" w:rsidRPr="00F5024D" w:rsidRDefault="00C5628D" w:rsidP="00C5628D">
      <w:pPr>
        <w:rPr>
          <w:sz w:val="16"/>
        </w:rPr>
      </w:pPr>
      <w:r w:rsidRPr="002A0B6C">
        <w:rPr>
          <w:highlight w:val="green"/>
          <w:u w:val="single"/>
        </w:rPr>
        <w:t>The U</w:t>
      </w:r>
      <w:r w:rsidRPr="0073134D">
        <w:rPr>
          <w:sz w:val="16"/>
        </w:rPr>
        <w:t xml:space="preserve">nited </w:t>
      </w:r>
      <w:r w:rsidRPr="002A0B6C">
        <w:rPr>
          <w:highlight w:val="green"/>
          <w:u w:val="single"/>
        </w:rPr>
        <w:t>S</w:t>
      </w:r>
      <w:r w:rsidRPr="0073134D">
        <w:rPr>
          <w:sz w:val="16"/>
        </w:rPr>
        <w:t xml:space="preserve">tates </w:t>
      </w:r>
      <w:r w:rsidRPr="002A0B6C">
        <w:rPr>
          <w:highlight w:val="green"/>
          <w:u w:val="single"/>
        </w:rPr>
        <w:t xml:space="preserve">must abide by </w:t>
      </w:r>
      <w:r w:rsidRPr="0073134D">
        <w:rPr>
          <w:u w:val="single"/>
        </w:rPr>
        <w:t xml:space="preserve">the </w:t>
      </w:r>
      <w:r w:rsidRPr="002A0B6C">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2A0B6C">
        <w:rPr>
          <w:highlight w:val="green"/>
          <w:u w:val="single"/>
        </w:rPr>
        <w:t xml:space="preserve">doctrines that lower the </w:t>
      </w:r>
      <w:r w:rsidRPr="002A0B6C">
        <w:rPr>
          <w:rStyle w:val="StyleBoldUnderline"/>
          <w:highlight w:val="green"/>
        </w:rPr>
        <w:t>threshold for</w:t>
      </w:r>
      <w:r w:rsidRPr="002A0B6C">
        <w:rPr>
          <w:sz w:val="16"/>
          <w:highlight w:val="green"/>
        </w:rPr>
        <w:t xml:space="preserve"> </w:t>
      </w:r>
      <w:r w:rsidRPr="0073134D">
        <w:rPr>
          <w:sz w:val="16"/>
        </w:rPr>
        <w:t xml:space="preserve">preemptive </w:t>
      </w:r>
      <w:r w:rsidRPr="002A0B6C">
        <w:rPr>
          <w:rStyle w:val="StyleBoldUnderline"/>
          <w:highlight w:val="green"/>
        </w:rPr>
        <w:t>action</w:t>
      </w:r>
      <w:r w:rsidRPr="002A0B6C">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2A0B6C">
        <w:rPr>
          <w:highlight w:val="green"/>
          <w:u w:val="single"/>
        </w:rPr>
        <w:t>exacerbate regional crises</w:t>
      </w:r>
      <w:r w:rsidRPr="002A0B6C">
        <w:rPr>
          <w:sz w:val="16"/>
          <w:highlight w:val="green"/>
        </w:rPr>
        <w:t xml:space="preserve"> </w:t>
      </w:r>
      <w:r w:rsidRPr="0073134D">
        <w:rPr>
          <w:sz w:val="16"/>
        </w:rPr>
        <w:t>already on the brink of open conflict. n100 This is important as O'Hanlon, Rice, and Steinberg have rightly noted: ...</w:t>
      </w:r>
      <w:r w:rsidRPr="002A0B6C">
        <w:rPr>
          <w:rStyle w:val="StyleBoldUnderline"/>
          <w:highlight w:val="green"/>
        </w:rPr>
        <w:t>countries</w:t>
      </w:r>
      <w:r w:rsidRPr="002A0B6C">
        <w:rPr>
          <w:sz w:val="16"/>
          <w:highlight w:val="green"/>
        </w:rPr>
        <w:t xml:space="preserve"> </w:t>
      </w:r>
      <w:r w:rsidRPr="0073134D">
        <w:rPr>
          <w:sz w:val="16"/>
        </w:rPr>
        <w:t xml:space="preserve">already </w:t>
      </w:r>
      <w:r w:rsidRPr="002A0B6C">
        <w:rPr>
          <w:rStyle w:val="StyleBoldUnderline"/>
          <w:highlight w:val="green"/>
        </w:rPr>
        <w:t>on the brink of war</w:t>
      </w:r>
      <w:r w:rsidRPr="0073134D">
        <w:rPr>
          <w:sz w:val="16"/>
        </w:rPr>
        <w:t xml:space="preserve">, and leaning strongly towards war, </w:t>
      </w:r>
      <w:r w:rsidRPr="002A0B6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2A0B6C">
        <w:rPr>
          <w:rStyle w:val="StyleBoldUnderline"/>
          <w:highlight w:val="green"/>
        </w:rPr>
        <w:t>U.S. posture</w:t>
      </w:r>
      <w:r w:rsidRPr="002A0B6C">
        <w:rPr>
          <w:highlight w:val="green"/>
          <w:u w:val="single"/>
        </w:rPr>
        <w:t xml:space="preserve"> </w:t>
      </w:r>
      <w:r w:rsidRPr="002A0B6C">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2A0B6C">
        <w:rPr>
          <w:rStyle w:val="StyleBoldUnderline"/>
          <w:highlight w:val="green"/>
        </w:rPr>
        <w:t xml:space="preserve">to </w:t>
      </w:r>
      <w:r w:rsidRPr="002A0B6C">
        <w:rPr>
          <w:rStyle w:val="StyleBoldUnderline"/>
          <w:highlight w:val="green"/>
          <w:bdr w:val="single" w:sz="4" w:space="0" w:color="auto"/>
        </w:rPr>
        <w:t>counsel</w:t>
      </w:r>
      <w:r w:rsidRPr="002A0B6C">
        <w:rPr>
          <w:sz w:val="16"/>
          <w:highlight w:val="green"/>
        </w:rPr>
        <w:t xml:space="preserve"> </w:t>
      </w:r>
      <w:r w:rsidRPr="0073134D">
        <w:rPr>
          <w:u w:val="single"/>
        </w:rPr>
        <w:t xml:space="preserve">delay and </w:t>
      </w:r>
      <w:r w:rsidRPr="002A0B6C">
        <w:rPr>
          <w:rStyle w:val="StyleBoldUnderline"/>
          <w:highlight w:val="green"/>
          <w:bdr w:val="single" w:sz="4" w:space="0" w:color="auto"/>
        </w:rPr>
        <w:t>diplomacy</w:t>
      </w:r>
      <w:r w:rsidRPr="0073134D">
        <w:rPr>
          <w:sz w:val="16"/>
        </w:rPr>
        <w:t xml:space="preserve">. Potential </w:t>
      </w:r>
      <w:r w:rsidRPr="002A0B6C">
        <w:rPr>
          <w:b/>
          <w:highlight w:val="green"/>
          <w:u w:val="single"/>
        </w:rPr>
        <w:t>examples abound</w:t>
      </w:r>
      <w:r w:rsidRPr="00F5024D">
        <w:rPr>
          <w:u w:val="single"/>
        </w:rPr>
        <w:t>, ranging</w:t>
      </w:r>
      <w:r w:rsidRPr="0073134D">
        <w:rPr>
          <w:u w:val="single"/>
        </w:rPr>
        <w:t xml:space="preserve"> </w:t>
      </w:r>
      <w:r w:rsidRPr="002A0B6C">
        <w:rPr>
          <w:rStyle w:val="StyleBoldUnderline"/>
          <w:highlight w:val="green"/>
        </w:rPr>
        <w:t xml:space="preserve">from </w:t>
      </w:r>
      <w:r w:rsidRPr="00AC45FD">
        <w:rPr>
          <w:sz w:val="16"/>
          <w:szCs w:val="16"/>
        </w:rPr>
        <w:t>Ethiopia and Eritrea, to</w:t>
      </w:r>
      <w:r w:rsidRPr="0073134D">
        <w:rPr>
          <w:sz w:val="16"/>
        </w:rPr>
        <w:t xml:space="preserve"> </w:t>
      </w:r>
      <w:r w:rsidRPr="002A0B6C">
        <w:rPr>
          <w:rStyle w:val="StyleBoldUnderline"/>
          <w:highlight w:val="green"/>
        </w:rPr>
        <w:t>China and Taiwan</w:t>
      </w:r>
      <w:r w:rsidRPr="0073134D">
        <w:rPr>
          <w:sz w:val="16"/>
        </w:rPr>
        <w:t xml:space="preserve">, to </w:t>
      </w:r>
      <w:r w:rsidRPr="002A0B6C">
        <w:rPr>
          <w:rStyle w:val="StyleBoldUnderline"/>
          <w:highlight w:val="green"/>
        </w:rPr>
        <w:t>the Mid</w:t>
      </w:r>
      <w:r w:rsidRPr="0073134D">
        <w:rPr>
          <w:sz w:val="16"/>
        </w:rPr>
        <w:t xml:space="preserve">dle </w:t>
      </w:r>
      <w:r w:rsidRPr="002A0B6C">
        <w:rPr>
          <w:rStyle w:val="StyleBoldUnderline"/>
          <w:highlight w:val="green"/>
        </w:rPr>
        <w:t>East</w:t>
      </w:r>
      <w:r w:rsidRPr="0073134D">
        <w:rPr>
          <w:sz w:val="16"/>
        </w:rPr>
        <w:t xml:space="preserve">. But perhaps the clearest case is the </w:t>
      </w:r>
      <w:r w:rsidRPr="002A0B6C">
        <w:rPr>
          <w:rStyle w:val="StyleBoldUnderline"/>
          <w:highlight w:val="green"/>
        </w:rPr>
        <w:t>India-Pakistan</w:t>
      </w:r>
      <w:r w:rsidRPr="002A0B6C">
        <w:rPr>
          <w:sz w:val="16"/>
          <w:highlight w:val="gree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2A0B6C">
        <w:rPr>
          <w:rStyle w:val="StyleBoldUnderline"/>
          <w:highlight w:val="green"/>
        </w:rPr>
        <w:t>nothing more would protect the world</w:t>
      </w:r>
      <w:r w:rsidRPr="002A0B6C">
        <w:rPr>
          <w:sz w:val="16"/>
          <w:highlight w:val="green"/>
        </w:rPr>
        <w:t xml:space="preserve"> </w:t>
      </w:r>
      <w:r w:rsidRPr="00F5024D">
        <w:rPr>
          <w:sz w:val="16"/>
        </w:rPr>
        <w:t xml:space="preserve">and its citizens </w:t>
      </w:r>
      <w:r w:rsidRPr="002A0B6C">
        <w:rPr>
          <w:rStyle w:val="StyleBoldUnderline"/>
          <w:highlight w:val="green"/>
        </w:rPr>
        <w:t xml:space="preserve">from </w:t>
      </w:r>
      <w:r w:rsidRPr="002A0B6C">
        <w:rPr>
          <w:rStyle w:val="StyleBoldUnderline"/>
          <w:b/>
          <w:highlight w:val="green"/>
        </w:rPr>
        <w:t>nuclear weapons</w:t>
      </w:r>
      <w:r w:rsidRPr="00F5024D">
        <w:rPr>
          <w:sz w:val="16"/>
        </w:rPr>
        <w:t xml:space="preserve">, terrorists and rogue states </w:t>
      </w:r>
      <w:r w:rsidRPr="002A0B6C">
        <w:rPr>
          <w:rStyle w:val="StyleBoldUnderline"/>
          <w:highlight w:val="green"/>
        </w:rPr>
        <w:t>than</w:t>
      </w:r>
      <w:r w:rsidRPr="002A0B6C">
        <w:rPr>
          <w:sz w:val="16"/>
          <w:highlight w:val="green"/>
        </w:rPr>
        <w:t xml:space="preserve"> </w:t>
      </w:r>
      <w:r w:rsidRPr="00F5024D">
        <w:rPr>
          <w:sz w:val="16"/>
        </w:rPr>
        <w:t xml:space="preserve">an able and willing nation like </w:t>
      </w:r>
      <w:r w:rsidRPr="002A0B6C">
        <w:rPr>
          <w:rStyle w:val="StyleBoldUnderline"/>
          <w:highlight w:val="green"/>
        </w:rPr>
        <w:t>the U</w:t>
      </w:r>
      <w:r w:rsidRPr="00F5024D">
        <w:rPr>
          <w:sz w:val="16"/>
        </w:rPr>
        <w:t xml:space="preserve">nited </w:t>
      </w:r>
      <w:r w:rsidRPr="002A0B6C">
        <w:rPr>
          <w:rStyle w:val="StyleBoldUnderline"/>
          <w:highlight w:val="green"/>
        </w:rPr>
        <w:t>S</w:t>
      </w:r>
      <w:r w:rsidRPr="00F5024D">
        <w:rPr>
          <w:sz w:val="16"/>
        </w:rPr>
        <w:t xml:space="preserve">tates, </w:t>
      </w:r>
      <w:r w:rsidRPr="002A0B6C">
        <w:rPr>
          <w:rStyle w:val="StyleBoldUnderline"/>
          <w:highlight w:val="green"/>
        </w:rPr>
        <w:t>acting</w:t>
      </w:r>
      <w:r w:rsidRPr="002A0B6C">
        <w:rPr>
          <w:sz w:val="16"/>
          <w:highlight w:val="green"/>
        </w:rPr>
        <w:t xml:space="preserve"> </w:t>
      </w:r>
      <w:r w:rsidRPr="00F5024D">
        <w:rPr>
          <w:sz w:val="16"/>
        </w:rPr>
        <w:t xml:space="preserve">as a policeman of the world </w:t>
      </w:r>
      <w:r w:rsidRPr="002A0B6C">
        <w:rPr>
          <w:rStyle w:val="StyleBoldUnderline"/>
          <w:highlight w:val="green"/>
        </w:rPr>
        <w:t>within</w:t>
      </w:r>
      <w:r w:rsidRPr="002A0B6C">
        <w:rPr>
          <w:sz w:val="16"/>
          <w:highlight w:val="green"/>
        </w:rPr>
        <w:t xml:space="preserve"> </w:t>
      </w:r>
      <w:r w:rsidRPr="00F5024D">
        <w:rPr>
          <w:sz w:val="16"/>
        </w:rPr>
        <w:t xml:space="preserve">all </w:t>
      </w:r>
      <w:r w:rsidRPr="002A0B6C">
        <w:rPr>
          <w:rStyle w:val="StyleBoldUnderline"/>
          <w:highlight w:val="green"/>
        </w:rPr>
        <w:t>legal</w:t>
      </w:r>
      <w:r w:rsidRPr="002A0B6C">
        <w:rPr>
          <w:highlight w:val="green"/>
          <w:u w:val="single"/>
        </w:rPr>
        <w:t xml:space="preserve"> </w:t>
      </w:r>
      <w:r w:rsidRPr="002A0B6C">
        <w:rPr>
          <w:rStyle w:val="StyleBoldUnderline"/>
          <w:highlight w:val="green"/>
        </w:rPr>
        <w:t>boundaries</w:t>
      </w:r>
      <w:r w:rsidRPr="00F5024D">
        <w:rPr>
          <w:sz w:val="16"/>
        </w:rPr>
        <w:t>. This is the essence of the preamble to the United Nations Charter.</w:t>
      </w:r>
    </w:p>
    <w:p w:rsidR="00C5628D" w:rsidRPr="00DD2B97" w:rsidRDefault="00C5628D" w:rsidP="00C5628D"/>
    <w:p w:rsidR="00C5628D" w:rsidRDefault="00C5628D" w:rsidP="00C5628D">
      <w:pPr>
        <w:pStyle w:val="Heading4"/>
      </w:pPr>
      <w:r>
        <w:t>A. India-Pakistan</w:t>
      </w:r>
    </w:p>
    <w:p w:rsidR="00C5628D" w:rsidRPr="00E92428" w:rsidRDefault="00C5628D" w:rsidP="00C5628D">
      <w:pPr>
        <w:jc w:val="both"/>
      </w:pPr>
      <w:r w:rsidRPr="00E92428">
        <w:rPr>
          <w:rStyle w:val="StyleStyleBold12pt"/>
        </w:rPr>
        <w:t>Starr ’11</w:t>
      </w:r>
      <w:r w:rsidRPr="00E92428">
        <w:t xml:space="preserve"> (Consequences of a Single Failure of Nuclear Deterrence by Steven Starr February 07, 2011      * Associate member of the Nuclear Age Peace Foundation     * Senior Scientist for PSR)</w:t>
      </w:r>
    </w:p>
    <w:p w:rsidR="00C5628D" w:rsidRPr="00E92428" w:rsidRDefault="00C5628D" w:rsidP="00C5628D"/>
    <w:p w:rsidR="00C5628D" w:rsidRPr="00E92428" w:rsidRDefault="00C5628D" w:rsidP="00C5628D">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2A0B6C">
        <w:rPr>
          <w:rFonts w:eastAsia="Calibri"/>
          <w:b/>
          <w:highlight w:val="green"/>
          <w:u w:val="single"/>
          <w:bdr w:val="single" w:sz="4" w:space="0" w:color="auto"/>
        </w:rPr>
        <w:t xml:space="preserve">Peer-reviewed studies </w:t>
      </w:r>
      <w:r w:rsidRPr="002A0B6C">
        <w:rPr>
          <w:rFonts w:eastAsia="Calibri"/>
          <w:b/>
          <w:highlight w:val="green"/>
          <w:u w:val="single"/>
        </w:rPr>
        <w:t>predict</w:t>
      </w:r>
      <w:r w:rsidRPr="002A0B6C">
        <w:rPr>
          <w:rFonts w:eastAsia="Calibri"/>
          <w:highlight w:val="green"/>
          <w:u w:val="single"/>
        </w:rPr>
        <w:t xml:space="preserve"> </w:t>
      </w:r>
      <w:r w:rsidRPr="00792A74">
        <w:rPr>
          <w:rFonts w:eastAsia="Calibri"/>
          <w:u w:val="single"/>
        </w:rPr>
        <w:t xml:space="preserve">that </w:t>
      </w:r>
      <w:r w:rsidRPr="002A0B6C">
        <w:rPr>
          <w:rFonts w:eastAsia="Calibri"/>
          <w:b/>
          <w:highlight w:val="green"/>
          <w:u w:val="single"/>
        </w:rPr>
        <w:t>less than 1% of</w:t>
      </w:r>
      <w:r w:rsidRPr="002A0B6C">
        <w:rPr>
          <w:rFonts w:eastAsia="Calibri"/>
          <w:highlight w:val="green"/>
          <w:u w:val="single"/>
        </w:rPr>
        <w:t xml:space="preserve"> </w:t>
      </w:r>
      <w:r w:rsidRPr="00792A74">
        <w:rPr>
          <w:rFonts w:eastAsia="Calibri"/>
          <w:u w:val="single"/>
        </w:rPr>
        <w:t xml:space="preserve">the </w:t>
      </w:r>
      <w:r w:rsidRPr="002A0B6C">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2A0B6C">
        <w:rPr>
          <w:rFonts w:eastAsia="Calibri"/>
          <w:highlight w:val="green"/>
          <w:u w:val="single"/>
        </w:rPr>
        <w:t xml:space="preserve">would </w:t>
      </w:r>
      <w:r w:rsidRPr="00792A74">
        <w:rPr>
          <w:rFonts w:eastAsia="Calibri"/>
          <w:u w:val="single"/>
        </w:rPr>
        <w:t xml:space="preserve">immediately kill tens of millions of people, and </w:t>
      </w:r>
      <w:r w:rsidRPr="002A0B6C">
        <w:rPr>
          <w:rFonts w:eastAsia="Calibri"/>
          <w:highlight w:val="green"/>
          <w:u w:val="single"/>
        </w:rPr>
        <w:t xml:space="preserve">cause </w:t>
      </w:r>
      <w:r w:rsidRPr="00792A74">
        <w:rPr>
          <w:rFonts w:eastAsia="Calibri"/>
          <w:u w:val="single"/>
        </w:rPr>
        <w:t xml:space="preserve">long-term, </w:t>
      </w:r>
      <w:r w:rsidRPr="002A0B6C">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2A0B6C">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2A0B6C">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w:t>
      </w:r>
      <w:proofErr w:type="spellStart"/>
      <w:r w:rsidRPr="00E92428">
        <w:rPr>
          <w:rFonts w:eastAsia="Calibri"/>
          <w:sz w:val="16"/>
        </w:rPr>
        <w:t>cyberwarfare</w:t>
      </w:r>
      <w:proofErr w:type="spellEnd"/>
      <w:r w:rsidRPr="00E92428">
        <w:rPr>
          <w:rFonts w:eastAsia="Calibri"/>
          <w:sz w:val="16"/>
        </w:rPr>
        <w:t>,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2A0B6C">
        <w:rPr>
          <w:rFonts w:eastAsia="Calibri"/>
          <w:highlight w:val="green"/>
          <w:u w:val="single"/>
        </w:rPr>
        <w:t xml:space="preserve">Our </w:t>
      </w:r>
      <w:r w:rsidRPr="002A0B6C">
        <w:rPr>
          <w:rFonts w:eastAsia="Calibri"/>
          <w:b/>
          <w:highlight w:val="green"/>
          <w:u w:val="single"/>
          <w:bdr w:val="single" w:sz="4" w:space="0" w:color="auto"/>
        </w:rPr>
        <w:t>best</w:t>
      </w:r>
      <w:r w:rsidRPr="002A0B6C">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2A0B6C">
        <w:rPr>
          <w:rFonts w:eastAsia="Calibri"/>
          <w:b/>
          <w:highlight w:val="green"/>
          <w:u w:val="single"/>
        </w:rPr>
        <w:t>tell us</w:t>
      </w:r>
      <w:r w:rsidRPr="002A0B6C">
        <w:rPr>
          <w:rFonts w:eastAsia="Calibri"/>
          <w:highlight w:val="green"/>
          <w:u w:val="single"/>
        </w:rPr>
        <w:t xml:space="preserve"> </w:t>
      </w:r>
      <w:r w:rsidRPr="00792A74">
        <w:rPr>
          <w:rFonts w:eastAsia="Calibri"/>
          <w:u w:val="single"/>
        </w:rPr>
        <w:t xml:space="preserve">that </w:t>
      </w:r>
      <w:r w:rsidRPr="002A0B6C">
        <w:rPr>
          <w:rFonts w:eastAsia="Calibri"/>
          <w:b/>
          <w:highlight w:val="green"/>
          <w:u w:val="single"/>
          <w:bdr w:val="single" w:sz="4" w:space="0" w:color="auto"/>
        </w:rPr>
        <w:t>such a war would mean the end of human history</w:t>
      </w:r>
      <w:r w:rsidRPr="002A0B6C">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2A0B6C">
        <w:rPr>
          <w:rFonts w:eastAsia="Calibri"/>
          <w:highlight w:val="green"/>
          <w:u w:val="single"/>
        </w:rPr>
        <w:t xml:space="preserve">arsenals </w:t>
      </w:r>
      <w:r w:rsidRPr="00792A74">
        <w:rPr>
          <w:rFonts w:eastAsia="Calibri"/>
          <w:u w:val="single"/>
        </w:rPr>
        <w:t xml:space="preserve">– </w:t>
      </w:r>
      <w:r w:rsidRPr="002A0B6C">
        <w:rPr>
          <w:rFonts w:eastAsia="Calibri"/>
          <w:highlight w:val="green"/>
          <w:u w:val="single"/>
        </w:rPr>
        <w:t xml:space="preserve">through </w:t>
      </w:r>
      <w:r w:rsidRPr="00E92428">
        <w:rPr>
          <w:sz w:val="16"/>
          <w:szCs w:val="16"/>
        </w:rPr>
        <w:t>their</w:t>
      </w:r>
      <w:r w:rsidRPr="00E92428">
        <w:rPr>
          <w:rFonts w:eastAsia="Calibri"/>
          <w:sz w:val="16"/>
        </w:rPr>
        <w:t xml:space="preserve"> </w:t>
      </w:r>
      <w:r w:rsidRPr="002A0B6C">
        <w:rPr>
          <w:rFonts w:eastAsia="Calibri"/>
          <w:highlight w:val="green"/>
          <w:u w:val="single"/>
        </w:rPr>
        <w:t xml:space="preserve">capacity to </w:t>
      </w:r>
      <w:r w:rsidRPr="00792A74">
        <w:rPr>
          <w:rFonts w:eastAsia="Calibri"/>
          <w:u w:val="single"/>
        </w:rPr>
        <w:t xml:space="preserve">utterly </w:t>
      </w:r>
      <w:r w:rsidRPr="002A0B6C">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2A0B6C">
        <w:rPr>
          <w:rFonts w:eastAsia="Calibri"/>
          <w:highlight w:val="green"/>
          <w:u w:val="single"/>
        </w:rPr>
        <w:t>ecosystems – threaten</w:t>
      </w:r>
      <w:r w:rsidRPr="00E92428">
        <w:rPr>
          <w:rFonts w:eastAsia="Calibri"/>
          <w:sz w:val="16"/>
        </w:rPr>
        <w:t xml:space="preserve"> continued </w:t>
      </w:r>
      <w:r w:rsidRPr="002A0B6C">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2A0B6C">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2A0B6C">
        <w:rPr>
          <w:rFonts w:eastAsia="Calibri"/>
          <w:highlight w:val="green"/>
          <w:u w:val="single"/>
        </w:rPr>
        <w:t xml:space="preserve">could lead to: </w:t>
      </w:r>
      <w:r w:rsidRPr="00792A74">
        <w:rPr>
          <w:rFonts w:eastAsia="Calibri"/>
          <w:u w:val="single"/>
        </w:rPr>
        <w:t xml:space="preserve"> * A </w:t>
      </w:r>
      <w:r w:rsidRPr="002A0B6C">
        <w:rPr>
          <w:rFonts w:eastAsia="Calibri"/>
          <w:highlight w:val="green"/>
          <w:u w:val="single"/>
        </w:rPr>
        <w:t xml:space="preserve">nuclear war </w:t>
      </w:r>
      <w:r w:rsidRPr="002A0B6C">
        <w:rPr>
          <w:rFonts w:eastAsia="Calibri"/>
          <w:b/>
          <w:highlight w:val="green"/>
          <w:u w:val="single"/>
          <w:bdr w:val="single" w:sz="4" w:space="0" w:color="auto"/>
        </w:rPr>
        <w:t>between India and Pakistan</w:t>
      </w:r>
      <w:r w:rsidRPr="002A0B6C">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w:t>
      </w:r>
      <w:proofErr w:type="spellStart"/>
      <w:r w:rsidRPr="00E92428">
        <w:rPr>
          <w:sz w:val="16"/>
        </w:rPr>
        <w:t>then</w:t>
      </w:r>
      <w:proofErr w:type="spellEnd"/>
      <w:r w:rsidRPr="00E92428">
        <w:rPr>
          <w:sz w:val="16"/>
        </w:rPr>
        <w:t xml:space="preserve"> those which followed the largest volcanic eruption in the last 500 years</w:t>
      </w:r>
      <w:proofErr w:type="gramStart"/>
      <w:r w:rsidRPr="00E92428">
        <w:rPr>
          <w:sz w:val="16"/>
        </w:rPr>
        <w:t>,  Mt</w:t>
      </w:r>
      <w:proofErr w:type="gramEnd"/>
      <w:r w:rsidRPr="00E92428">
        <w:rPr>
          <w:sz w:val="16"/>
        </w:rPr>
        <w:t xml:space="preserve">. </w:t>
      </w:r>
      <w:proofErr w:type="spellStart"/>
      <w:r w:rsidRPr="00E92428">
        <w:rPr>
          <w:sz w:val="16"/>
        </w:rPr>
        <w:t>Tambora</w:t>
      </w:r>
      <w:proofErr w:type="spellEnd"/>
      <w:r w:rsidRPr="00E92428">
        <w:rPr>
          <w:sz w:val="16"/>
        </w:rPr>
        <w:t xml:space="preserve"> in 1816. The following year, 1817, was called “The Year </w:t>
      </w:r>
      <w:proofErr w:type="gramStart"/>
      <w:r w:rsidRPr="00E92428">
        <w:rPr>
          <w:sz w:val="16"/>
        </w:rPr>
        <w:t>Without</w:t>
      </w:r>
      <w:proofErr w:type="gramEnd"/>
      <w:r w:rsidRPr="00E92428">
        <w:rPr>
          <w:sz w:val="16"/>
        </w:rPr>
        <w:t xml:space="preserve">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C5628D" w:rsidRPr="000B1D6B" w:rsidRDefault="00C5628D" w:rsidP="00C5628D"/>
    <w:p w:rsidR="00C5628D" w:rsidRDefault="00C5628D" w:rsidP="00C5628D">
      <w:pPr>
        <w:pStyle w:val="Heading4"/>
      </w:pPr>
      <w:r>
        <w:t>B. China-Taiwan</w:t>
      </w:r>
    </w:p>
    <w:p w:rsidR="00C5628D" w:rsidRDefault="00C5628D" w:rsidP="00C5628D">
      <w:r w:rsidRPr="00E92428">
        <w:rPr>
          <w:rStyle w:val="StyleStyleBold12pt"/>
        </w:rPr>
        <w:t xml:space="preserve">Straits Times </w:t>
      </w:r>
      <w:r>
        <w:rPr>
          <w:rStyle w:val="StyleStyleBold12pt"/>
        </w:rPr>
        <w:t>2k</w:t>
      </w:r>
      <w:r w:rsidRPr="00F20405">
        <w:t xml:space="preserve"> (6-25, Lexis</w:t>
      </w:r>
      <w:r w:rsidRPr="00F20405">
        <w:rPr>
          <w:rFonts w:hint="eastAsia"/>
        </w:rPr>
        <w:t xml:space="preserve">, </w:t>
      </w:r>
      <w:r w:rsidRPr="00F20405">
        <w:t xml:space="preserve">No one </w:t>
      </w:r>
      <w:proofErr w:type="gramStart"/>
      <w:r w:rsidRPr="00F20405">
        <w:t>gains</w:t>
      </w:r>
      <w:proofErr w:type="gramEnd"/>
      <w:r w:rsidRPr="00F20405">
        <w:t xml:space="preserve"> in war over Taiwan)</w:t>
      </w:r>
    </w:p>
    <w:p w:rsidR="00C5628D" w:rsidRPr="00F20405" w:rsidRDefault="00C5628D" w:rsidP="00C5628D"/>
    <w:p w:rsidR="00C5628D" w:rsidRPr="0002647A" w:rsidRDefault="00C5628D" w:rsidP="00C5628D">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2A0B6C">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2A0B6C">
        <w:rPr>
          <w:rStyle w:val="StyleBoldUnderline"/>
          <w:highlight w:val="green"/>
        </w:rPr>
        <w:t>would embroil other countries</w:t>
      </w:r>
      <w:r w:rsidRPr="002A0B6C">
        <w:rPr>
          <w:sz w:val="16"/>
          <w:highlight w:val="green"/>
        </w:rPr>
        <w:t xml:space="preserve"> </w:t>
      </w:r>
      <w:r w:rsidRPr="00E92428">
        <w:rPr>
          <w:sz w:val="16"/>
        </w:rPr>
        <w:t xml:space="preserve">far </w:t>
      </w:r>
      <w:r w:rsidRPr="002A0B6C">
        <w:rPr>
          <w:rStyle w:val="StyleBoldUnderline"/>
          <w:highlight w:val="green"/>
        </w:rPr>
        <w:t>and</w:t>
      </w:r>
      <w:r w:rsidRPr="002A0B6C">
        <w:rPr>
          <w:sz w:val="16"/>
          <w:highlight w:val="green"/>
        </w:rPr>
        <w:t xml:space="preserve"> </w:t>
      </w:r>
      <w:r w:rsidRPr="00E92428">
        <w:rPr>
          <w:sz w:val="16"/>
        </w:rPr>
        <w:t xml:space="preserve">near and -- horror of horrors -- </w:t>
      </w:r>
      <w:r w:rsidRPr="002A0B6C">
        <w:rPr>
          <w:rStyle w:val="StyleBoldUnderline"/>
          <w:highlight w:val="green"/>
        </w:rPr>
        <w:t>raise the possibility of</w:t>
      </w:r>
      <w:r w:rsidRPr="00E92428">
        <w:rPr>
          <w:rStyle w:val="StyleBoldUnderline"/>
          <w:sz w:val="16"/>
          <w:szCs w:val="16"/>
          <w:u w:val="none"/>
        </w:rPr>
        <w:t xml:space="preserve"> a </w:t>
      </w:r>
      <w:r w:rsidRPr="002A0B6C">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proofErr w:type="gramStart"/>
      <w:r w:rsidRPr="002A0B6C">
        <w:rPr>
          <w:rStyle w:val="StyleBoldUnderline"/>
          <w:highlight w:val="green"/>
        </w:rPr>
        <w:t>east</w:t>
      </w:r>
      <w:proofErr w:type="gramEnd"/>
      <w:r w:rsidRPr="002A0B6C">
        <w:rPr>
          <w:rStyle w:val="StyleBoldUnderline"/>
          <w:highlight w:val="green"/>
        </w:rPr>
        <w:t xml:space="preserve"> Asia will be set on </w:t>
      </w:r>
      <w:r w:rsidRPr="002A0B6C">
        <w:rPr>
          <w:rStyle w:val="StyleBoldUnderline"/>
          <w:b/>
          <w:highlight w:val="green"/>
        </w:rPr>
        <w:t>fire</w:t>
      </w:r>
      <w:r w:rsidRPr="00E92428">
        <w:rPr>
          <w:sz w:val="16"/>
        </w:rPr>
        <w:t xml:space="preserve">. And the </w:t>
      </w:r>
      <w:r w:rsidRPr="002A0B6C">
        <w:rPr>
          <w:rStyle w:val="StyleBoldUnderline"/>
          <w:highlight w:val="green"/>
        </w:rPr>
        <w:t>conflagration may not end there as opportunistic powers</w:t>
      </w:r>
      <w:r w:rsidRPr="002A0B6C">
        <w:rPr>
          <w:sz w:val="16"/>
          <w:highlight w:val="green"/>
        </w:rPr>
        <w:t xml:space="preserve"> </w:t>
      </w:r>
      <w:r w:rsidRPr="00E92428">
        <w:rPr>
          <w:sz w:val="16"/>
        </w:rPr>
        <w:t xml:space="preserve">elsewhere may try to </w:t>
      </w:r>
      <w:r w:rsidRPr="002A0B6C">
        <w:rPr>
          <w:rStyle w:val="StyleBoldUnderline"/>
          <w:highlight w:val="green"/>
        </w:rPr>
        <w:t>overturn the existing</w:t>
      </w:r>
      <w:r w:rsidRPr="002A0B6C">
        <w:rPr>
          <w:sz w:val="16"/>
          <w:highlight w:val="green"/>
        </w:rPr>
        <w:t xml:space="preserve"> </w:t>
      </w:r>
      <w:r w:rsidRPr="00E92428">
        <w:rPr>
          <w:sz w:val="16"/>
        </w:rPr>
        <w:t xml:space="preserve">world </w:t>
      </w:r>
      <w:r w:rsidRPr="002A0B6C">
        <w:rPr>
          <w:rStyle w:val="StyleBoldUnderline"/>
          <w:highlight w:val="green"/>
        </w:rPr>
        <w:t>order</w:t>
      </w:r>
      <w:r w:rsidRPr="00E92428">
        <w:rPr>
          <w:sz w:val="16"/>
        </w:rPr>
        <w:t xml:space="preserve">. With the US distracted, </w:t>
      </w:r>
      <w:r w:rsidRPr="002A0B6C">
        <w:rPr>
          <w:rStyle w:val="StyleBoldUnderline"/>
          <w:highlight w:val="green"/>
        </w:rPr>
        <w:t>Russia may</w:t>
      </w:r>
      <w:r w:rsidRPr="002A0B6C">
        <w:rPr>
          <w:sz w:val="16"/>
          <w:highlight w:val="green"/>
        </w:rPr>
        <w:t xml:space="preserve"> </w:t>
      </w:r>
      <w:r w:rsidRPr="00E92428">
        <w:rPr>
          <w:sz w:val="16"/>
        </w:rPr>
        <w:t xml:space="preserve">seek to </w:t>
      </w:r>
      <w:r w:rsidRPr="002A0B6C">
        <w:rPr>
          <w:rStyle w:val="StyleBoldUnderline"/>
          <w:highlight w:val="green"/>
        </w:rPr>
        <w:t>redefine Europe's</w:t>
      </w:r>
      <w:r w:rsidRPr="002A0B6C">
        <w:rPr>
          <w:sz w:val="16"/>
          <w:highlight w:val="green"/>
        </w:rPr>
        <w:t xml:space="preserve"> </w:t>
      </w:r>
      <w:r w:rsidRPr="00E92428">
        <w:rPr>
          <w:sz w:val="16"/>
        </w:rPr>
        <w:t xml:space="preserve">political </w:t>
      </w:r>
      <w:r w:rsidRPr="002A0B6C">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The US estimates that China possesses about 20 nuclear warheads that can destroy major American cities. Beijing also seems prepared to go for the nuclear option. A Chinese military officer disclosed recently that Beijing was considering a review of its "</w:t>
      </w:r>
      <w:proofErr w:type="spellStart"/>
      <w:r w:rsidRPr="00E92428">
        <w:rPr>
          <w:sz w:val="16"/>
        </w:rPr>
        <w:t>non first</w:t>
      </w:r>
      <w:proofErr w:type="spellEnd"/>
      <w:r w:rsidRPr="00E92428">
        <w:rPr>
          <w:sz w:val="16"/>
        </w:rPr>
        <w:t xml:space="preserve"> use" principle regarding nuclear weapons. Major-General Pan </w:t>
      </w:r>
      <w:proofErr w:type="spellStart"/>
      <w:r w:rsidRPr="00E92428">
        <w:rPr>
          <w:sz w:val="16"/>
        </w:rPr>
        <w:t>Zhangqiang</w:t>
      </w:r>
      <w:proofErr w:type="spellEnd"/>
      <w:r w:rsidRPr="00E92428">
        <w:rPr>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2A0B6C">
        <w:rPr>
          <w:rStyle w:val="StyleBoldUnderline"/>
          <w:highlight w:val="green"/>
        </w:rPr>
        <w:t xml:space="preserve">we would see the </w:t>
      </w:r>
      <w:r w:rsidRPr="002A0B6C">
        <w:rPr>
          <w:rStyle w:val="StyleBoldUnderline"/>
          <w:b/>
          <w:highlight w:val="green"/>
        </w:rPr>
        <w:t xml:space="preserve">destruction of </w:t>
      </w:r>
      <w:proofErr w:type="spellStart"/>
      <w:r w:rsidRPr="002A0B6C">
        <w:rPr>
          <w:rStyle w:val="StyleBoldUnderline"/>
          <w:b/>
          <w:highlight w:val="green"/>
        </w:rPr>
        <w:t>civilisation</w:t>
      </w:r>
      <w:proofErr w:type="spellEnd"/>
      <w:r w:rsidRPr="00E92428">
        <w:rPr>
          <w:sz w:val="16"/>
        </w:rPr>
        <w:t xml:space="preserve">. There would be no victors in such a war. While </w:t>
      </w:r>
      <w:r w:rsidRPr="002A0B6C">
        <w:rPr>
          <w:rStyle w:val="StyleBoldUnderline"/>
          <w:highlight w:val="green"/>
        </w:rPr>
        <w:t xml:space="preserve">the prospect of </w:t>
      </w:r>
      <w:r w:rsidRPr="00E92428">
        <w:rPr>
          <w:rStyle w:val="StyleBoldUnderline"/>
          <w:sz w:val="16"/>
          <w:szCs w:val="16"/>
          <w:u w:val="none"/>
        </w:rPr>
        <w:t xml:space="preserve">a </w:t>
      </w:r>
      <w:r w:rsidRPr="002A0B6C">
        <w:rPr>
          <w:rStyle w:val="Emphasis"/>
          <w:highlight w:val="green"/>
        </w:rPr>
        <w:t xml:space="preserve">nuclear </w:t>
      </w:r>
      <w:proofErr w:type="spellStart"/>
      <w:r w:rsidRPr="002A0B6C">
        <w:rPr>
          <w:rStyle w:val="Emphasis"/>
          <w:highlight w:val="green"/>
        </w:rPr>
        <w:t>Armaggedon</w:t>
      </w:r>
      <w:proofErr w:type="spellEnd"/>
      <w:r w:rsidRPr="002A0B6C">
        <w:rPr>
          <w:rStyle w:val="StyleBoldUnderline"/>
          <w:highlight w:val="green"/>
        </w:rPr>
        <w:t xml:space="preserve"> over Taiwan</w:t>
      </w:r>
      <w:r w:rsidRPr="002A0B6C">
        <w:rPr>
          <w:sz w:val="16"/>
          <w:highlight w:val="green"/>
        </w:rPr>
        <w:t xml:space="preserve"> </w:t>
      </w:r>
      <w:r w:rsidRPr="00E92428">
        <w:rPr>
          <w:sz w:val="16"/>
        </w:rPr>
        <w:t xml:space="preserve">might seem inconceivable, it </w:t>
      </w:r>
      <w:r w:rsidRPr="002A0B6C">
        <w:rPr>
          <w:rStyle w:val="StyleBoldUnderline"/>
          <w:highlight w:val="green"/>
        </w:rPr>
        <w:t>cannot be ruled out</w:t>
      </w:r>
      <w:r w:rsidRPr="002A0B6C">
        <w:rPr>
          <w:sz w:val="16"/>
          <w:highlight w:val="green"/>
        </w:rPr>
        <w:t xml:space="preserve"> </w:t>
      </w:r>
      <w:r w:rsidRPr="00E92428">
        <w:rPr>
          <w:sz w:val="16"/>
        </w:rPr>
        <w:t xml:space="preserve">entirely, </w:t>
      </w:r>
      <w:r w:rsidRPr="002A0B6C">
        <w:rPr>
          <w:rStyle w:val="StyleBoldUnderline"/>
          <w:highlight w:val="green"/>
        </w:rPr>
        <w:t>for China puts sovereignty above everything else</w:t>
      </w:r>
      <w:r w:rsidRPr="00E92428">
        <w:rPr>
          <w:sz w:val="16"/>
        </w:rPr>
        <w:t>.</w:t>
      </w:r>
    </w:p>
    <w:p w:rsidR="00C5628D" w:rsidRDefault="00C5628D" w:rsidP="00C5628D"/>
    <w:p w:rsidR="00C5628D" w:rsidRDefault="00C5628D" w:rsidP="00C5628D">
      <w:pPr>
        <w:pStyle w:val="Heading3"/>
      </w:pPr>
      <w:r>
        <w:t>Turns Case (Cred/Leadership)</w:t>
      </w:r>
    </w:p>
    <w:p w:rsidR="00C5628D" w:rsidRDefault="00C5628D" w:rsidP="00C5628D">
      <w:pPr>
        <w:pStyle w:val="Heading4"/>
      </w:pPr>
      <w:r>
        <w:t xml:space="preserve">Shift from AUMF to </w:t>
      </w:r>
      <w:r w:rsidRPr="00BB514D">
        <w:rPr>
          <w:i/>
        </w:rPr>
        <w:t>jus ad bellum</w:t>
      </w:r>
      <w:r>
        <w:t xml:space="preserve"> turns case- collapses cred and US leadership</w:t>
      </w:r>
    </w:p>
    <w:p w:rsidR="00C5628D" w:rsidRDefault="00C5628D" w:rsidP="00C5628D">
      <w:r w:rsidRPr="006F48A1">
        <w:rPr>
          <w:rStyle w:val="StyleStyleBold12pt"/>
        </w:rPr>
        <w:t>Barnes, 12</w:t>
      </w:r>
      <w:r w:rsidRPr="006F48A1">
        <w:t xml:space="preserve"> -- J.D. Candidate, Boston University School of Law </w:t>
      </w:r>
    </w:p>
    <w:p w:rsidR="00C5628D" w:rsidRDefault="00C5628D" w:rsidP="00C5628D">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C5628D" w:rsidRDefault="00C5628D" w:rsidP="00C5628D">
      <w:pPr>
        <w:rPr>
          <w:sz w:val="16"/>
          <w:u w:val="single"/>
          <w:bdr w:val="single" w:sz="4" w:space="0" w:color="auto"/>
        </w:rPr>
      </w:pPr>
    </w:p>
    <w:p w:rsidR="00C5628D" w:rsidRDefault="00C5628D" w:rsidP="00C5628D">
      <w:pPr>
        <w:rPr>
          <w:sz w:val="16"/>
        </w:rPr>
      </w:pPr>
      <w:r w:rsidRPr="00A24F9E">
        <w:rPr>
          <w:sz w:val="16"/>
        </w:rPr>
        <w:t xml:space="preserve">Encouraging the proliferation of an </w:t>
      </w:r>
      <w:r w:rsidRPr="002A0B6C">
        <w:rPr>
          <w:rStyle w:val="StyleBoldUnderline"/>
          <w:highlight w:val="green"/>
        </w:rPr>
        <w:t xml:space="preserve">expansive </w:t>
      </w:r>
      <w:r w:rsidRPr="00510088">
        <w:rPr>
          <w:rStyle w:val="StyleBoldUnderline"/>
        </w:rPr>
        <w:t xml:space="preserve">law of international </w:t>
      </w:r>
      <w:r w:rsidRPr="002A0B6C">
        <w:rPr>
          <w:rStyle w:val="StyleBoldUnderline"/>
          <w:highlight w:val="green"/>
        </w:rPr>
        <w:t>self-defense would</w:t>
      </w:r>
      <w:r w:rsidRPr="002A0B6C">
        <w:rPr>
          <w:sz w:val="16"/>
          <w:highlight w:val="green"/>
        </w:rPr>
        <w:t xml:space="preserve"> </w:t>
      </w:r>
      <w:r w:rsidRPr="00A24F9E">
        <w:rPr>
          <w:sz w:val="16"/>
        </w:rPr>
        <w:t xml:space="preserve">not only be harmful to U.S. national security and global stability, but </w:t>
      </w:r>
      <w:r w:rsidRPr="00510088">
        <w:rPr>
          <w:sz w:val="16"/>
          <w:szCs w:val="16"/>
        </w:rPr>
        <w:t>it would also</w:t>
      </w:r>
      <w:r w:rsidRPr="006D05AD">
        <w:rPr>
          <w:sz w:val="16"/>
        </w:rPr>
        <w:t xml:space="preserve"> </w:t>
      </w:r>
      <w:r w:rsidRPr="006D05AD">
        <w:rPr>
          <w:u w:val="single"/>
        </w:rPr>
        <w:t>directly contravene</w:t>
      </w:r>
      <w:r w:rsidRPr="006D05AD">
        <w:rPr>
          <w:sz w:val="16"/>
        </w:rPr>
        <w:t xml:space="preserve"> the </w:t>
      </w:r>
      <w:r w:rsidRPr="006D05AD">
        <w:rPr>
          <w:u w:val="single"/>
        </w:rPr>
        <w:t>Obama</w:t>
      </w:r>
      <w:r w:rsidRPr="006D05AD">
        <w:rPr>
          <w:sz w:val="16"/>
        </w:rPr>
        <w:t xml:space="preserve"> Administration</w:t>
      </w:r>
      <w:r w:rsidRPr="006D05AD">
        <w:rPr>
          <w:u w:val="single"/>
        </w:rPr>
        <w:t>’s</w:t>
      </w:r>
      <w:r w:rsidRPr="006D05AD">
        <w:rPr>
          <w:sz w:val="16"/>
        </w:rPr>
        <w:t xml:space="preserve"> national </w:t>
      </w:r>
      <w:r w:rsidRPr="006D05AD">
        <w:rPr>
          <w:u w:val="single"/>
        </w:rPr>
        <w:t xml:space="preserve">security policy, </w:t>
      </w:r>
      <w:r w:rsidRPr="002A0B6C">
        <w:rPr>
          <w:highlight w:val="green"/>
          <w:u w:val="single"/>
          <w:bdr w:val="single" w:sz="4" w:space="0" w:color="auto"/>
        </w:rPr>
        <w:t>sap</w:t>
      </w:r>
      <w:r w:rsidRPr="006D05AD">
        <w:rPr>
          <w:sz w:val="12"/>
          <w:szCs w:val="12"/>
          <w:u w:val="single"/>
        </w:rPr>
        <w:t>ping</w:t>
      </w:r>
      <w:r w:rsidRPr="006D05AD">
        <w:rPr>
          <w:u w:val="single"/>
        </w:rPr>
        <w:t xml:space="preserve"> </w:t>
      </w:r>
      <w:r w:rsidRPr="002A0B6C">
        <w:rPr>
          <w:highlight w:val="green"/>
          <w:u w:val="single"/>
          <w:bdr w:val="single" w:sz="4" w:space="0" w:color="auto"/>
        </w:rPr>
        <w:t>U.S. credibility</w:t>
      </w:r>
      <w:r w:rsidRPr="006D05AD">
        <w:rPr>
          <w:sz w:val="16"/>
        </w:rPr>
        <w:t>. The Administration’s National Security Strategy emphasizes U.S. “moral leadership,” basing its approach to U.S. security in large part on “</w:t>
      </w:r>
      <w:proofErr w:type="spellStart"/>
      <w:r w:rsidRPr="006D05AD">
        <w:rPr>
          <w:sz w:val="16"/>
        </w:rPr>
        <w:t>pursu</w:t>
      </w:r>
      <w:proofErr w:type="spellEnd"/>
      <w:r w:rsidRPr="006D05AD">
        <w:rPr>
          <w:sz w:val="16"/>
        </w:rPr>
        <w:t>[</w:t>
      </w:r>
      <w:proofErr w:type="spellStart"/>
      <w:r w:rsidRPr="006D05AD">
        <w:rPr>
          <w:sz w:val="16"/>
        </w:rPr>
        <w:t>ing</w:t>
      </w:r>
      <w:proofErr w:type="spellEnd"/>
      <w:r w:rsidRPr="006D05AD">
        <w:rPr>
          <w:sz w:val="16"/>
        </w:rPr>
        <w:t xml:space="preserve">] a rules-based international system that can advance our own interests by serving mutual interests.”149 Defense Department General Counsel </w:t>
      </w:r>
      <w:proofErr w:type="spellStart"/>
      <w:r w:rsidRPr="006D05AD">
        <w:rPr>
          <w:sz w:val="16"/>
        </w:rPr>
        <w:t>Jeh</w:t>
      </w:r>
      <w:proofErr w:type="spellEnd"/>
      <w:r w:rsidRPr="006D05AD">
        <w:rPr>
          <w:sz w:val="16"/>
        </w:rPr>
        <w:t xml:space="preserve"> Johnson has argued that “[a]</w:t>
      </w:r>
      <w:proofErr w:type="spellStart"/>
      <w:r w:rsidRPr="006D05AD">
        <w:rPr>
          <w:sz w:val="16"/>
        </w:rPr>
        <w:t>gainst</w:t>
      </w:r>
      <w:proofErr w:type="spellEnd"/>
      <w:r w:rsidRPr="006D05AD">
        <w:rPr>
          <w:sz w:val="16"/>
        </w:rPr>
        <w:t xml:space="preserve"> an unconventional enemy that observes no borders and does not play by the rules, we must guard against </w:t>
      </w:r>
      <w:r w:rsidRPr="002A0B6C">
        <w:rPr>
          <w:highlight w:val="green"/>
          <w:u w:val="single"/>
        </w:rPr>
        <w:t>aggressive interpretations of our authorities</w:t>
      </w:r>
      <w:r w:rsidRPr="002A0B6C">
        <w:rPr>
          <w:sz w:val="16"/>
          <w:highlight w:val="green"/>
        </w:rPr>
        <w:t xml:space="preserve"> </w:t>
      </w:r>
      <w:r w:rsidRPr="006D05AD">
        <w:rPr>
          <w:sz w:val="16"/>
        </w:rPr>
        <w:t xml:space="preserve">that </w:t>
      </w:r>
      <w:r w:rsidRPr="002A0B6C">
        <w:rPr>
          <w:highlight w:val="green"/>
          <w:u w:val="single"/>
        </w:rPr>
        <w:t xml:space="preserve">will </w:t>
      </w:r>
      <w:r w:rsidRPr="002A0B6C">
        <w:rPr>
          <w:highlight w:val="green"/>
          <w:u w:val="single"/>
          <w:bdr w:val="single" w:sz="4" w:space="0" w:color="auto"/>
        </w:rPr>
        <w:t>discredit our efforts</w:t>
      </w:r>
      <w:r w:rsidRPr="002A0B6C">
        <w:rPr>
          <w:highlight w:val="green"/>
          <w:u w:val="single"/>
        </w:rPr>
        <w:t xml:space="preserve">, </w:t>
      </w:r>
      <w:r w:rsidRPr="002A0B6C">
        <w:rPr>
          <w:highlight w:val="green"/>
          <w:u w:val="single"/>
          <w:bdr w:val="single" w:sz="4" w:space="0" w:color="auto"/>
        </w:rPr>
        <w:t>provoke controversy</w:t>
      </w:r>
      <w:r w:rsidRPr="002A0B6C">
        <w:rPr>
          <w:highlight w:val="green"/>
          <w:u w:val="single"/>
        </w:rPr>
        <w:t xml:space="preserve"> and </w:t>
      </w:r>
      <w:r w:rsidRPr="002A0B6C">
        <w:rPr>
          <w:highlight w:val="green"/>
          <w:u w:val="single"/>
          <w:bdr w:val="single" w:sz="4" w:space="0" w:color="auto"/>
        </w:rPr>
        <w:t>invite challenge</w:t>
      </w:r>
      <w:r w:rsidRPr="00A24F9E">
        <w:rPr>
          <w:sz w:val="16"/>
        </w:rPr>
        <w:t>.”150</w:t>
      </w:r>
      <w:r>
        <w:rPr>
          <w:sz w:val="16"/>
        </w:rPr>
        <w:t xml:space="preserve"> </w:t>
      </w:r>
      <w:r w:rsidRPr="00510088">
        <w:rPr>
          <w:sz w:val="16"/>
          <w:szCs w:val="16"/>
        </w:rPr>
        <w:t>Cognizant of the risk of establishing unwise international legal norms, Johnson argued that the United States “must not make [legal authority] up to suit the moment.”151 The Obama Administration’s global counterterrorism strategy is to “</w:t>
      </w:r>
      <w:proofErr w:type="spellStart"/>
      <w:r w:rsidRPr="00510088">
        <w:rPr>
          <w:sz w:val="16"/>
          <w:szCs w:val="16"/>
        </w:rPr>
        <w:t>adher</w:t>
      </w:r>
      <w:proofErr w:type="spellEnd"/>
      <w:r w:rsidRPr="00510088">
        <w:rPr>
          <w:sz w:val="16"/>
          <w:szCs w:val="16"/>
        </w:rPr>
        <w:t>[e] to a stricter interpretation of the rule of law as an essential part of the wider strategy” of “turning the page on the past [and rooting] counterterrorism efforts within a more durable, legal foundation.”152</w:t>
      </w:r>
      <w:r>
        <w:rPr>
          <w:sz w:val="16"/>
          <w:szCs w:val="16"/>
        </w:rPr>
        <w:t xml:space="preserve"> </w:t>
      </w:r>
      <w:r w:rsidRPr="006D05AD">
        <w:rPr>
          <w:u w:val="single"/>
        </w:rPr>
        <w:t>Widely accepted legal arguments</w:t>
      </w:r>
      <w:r w:rsidRPr="006D05AD">
        <w:rPr>
          <w:sz w:val="16"/>
        </w:rPr>
        <w:t xml:space="preserve"> also </w:t>
      </w:r>
      <w:r w:rsidRPr="007669AD">
        <w:rPr>
          <w:u w:val="single"/>
        </w:rPr>
        <w:t xml:space="preserve">facilitate cooperation from </w:t>
      </w:r>
      <w:r w:rsidRPr="002A0B6C">
        <w:rPr>
          <w:highlight w:val="green"/>
          <w:u w:val="single"/>
        </w:rPr>
        <w:t>U.S. allies</w:t>
      </w:r>
      <w:r w:rsidRPr="006D05AD">
        <w:rPr>
          <w:sz w:val="16"/>
        </w:rPr>
        <w:t xml:space="preserve">, especially from the United States’ European allies, </w:t>
      </w:r>
      <w:r w:rsidRPr="006D05AD">
        <w:rPr>
          <w:u w:val="single"/>
        </w:rPr>
        <w:t xml:space="preserve">who </w:t>
      </w:r>
      <w:r w:rsidRPr="002A0B6C">
        <w:rPr>
          <w:highlight w:val="green"/>
          <w:u w:val="single"/>
        </w:rPr>
        <w:t>have been wary of expansive U.S. legal interpretations</w:t>
      </w:r>
      <w:r w:rsidRPr="006D05AD">
        <w:rPr>
          <w:u w:val="single"/>
        </w:rPr>
        <w:t>.</w:t>
      </w:r>
      <w:r w:rsidRPr="006D05AD">
        <w:rPr>
          <w:sz w:val="16"/>
        </w:rPr>
        <w:t xml:space="preserve">153 Moreover, </w:t>
      </w:r>
      <w:r w:rsidRPr="006D05AD">
        <w:rPr>
          <w:u w:val="single"/>
        </w:rPr>
        <w:t>U.S. strategy vis-à-</w:t>
      </w:r>
      <w:r w:rsidRPr="007669AD">
        <w:rPr>
          <w:u w:val="single"/>
        </w:rPr>
        <w:t>vis China focuses on binding that nation to international norms as it gains power in East Asia</w:t>
      </w:r>
      <w:r w:rsidRPr="007669AD">
        <w:rPr>
          <w:sz w:val="16"/>
        </w:rPr>
        <w:t xml:space="preserve">.154 </w:t>
      </w:r>
      <w:r w:rsidRPr="007669AD">
        <w:rPr>
          <w:u w:val="single"/>
        </w:rPr>
        <w:t>The U</w:t>
      </w:r>
      <w:r w:rsidRPr="007669AD">
        <w:rPr>
          <w:sz w:val="16"/>
        </w:rPr>
        <w:t xml:space="preserve">nited </w:t>
      </w:r>
      <w:r w:rsidRPr="007669AD">
        <w:rPr>
          <w:u w:val="single"/>
        </w:rPr>
        <w:t>S</w:t>
      </w:r>
      <w:r w:rsidRPr="007669AD">
        <w:rPr>
          <w:sz w:val="16"/>
        </w:rPr>
        <w:t xml:space="preserve">tates </w:t>
      </w:r>
      <w:r w:rsidRPr="007669AD">
        <w:rPr>
          <w:u w:val="single"/>
        </w:rPr>
        <w:t>is an international “standard-bearer” that “sets norms that are mimicked by others,”</w:t>
      </w:r>
      <w:r w:rsidRPr="007669AD">
        <w:rPr>
          <w:sz w:val="16"/>
        </w:rPr>
        <w:t xml:space="preserve">155 and the Obama Administration acknowledges that its drone strikes act in a quasi-precedential fashion.156 Risking </w:t>
      </w:r>
      <w:r w:rsidRPr="007669AD">
        <w:rPr>
          <w:u w:val="single"/>
        </w:rPr>
        <w:t xml:space="preserve">the </w:t>
      </w:r>
      <w:r w:rsidRPr="002A0B6C">
        <w:rPr>
          <w:b/>
          <w:highlight w:val="green"/>
          <w:u w:val="single"/>
          <w:bdr w:val="single" w:sz="4" w:space="0" w:color="auto"/>
        </w:rPr>
        <w:t>obsolescence of the AUMF</w:t>
      </w:r>
      <w:r w:rsidRPr="002A0B6C">
        <w:rPr>
          <w:b/>
          <w:highlight w:val="green"/>
          <w:u w:val="single"/>
        </w:rPr>
        <w:t xml:space="preserve"> would force</w:t>
      </w:r>
      <w:r w:rsidRPr="002A0B6C">
        <w:rPr>
          <w:highlight w:val="green"/>
          <w:u w:val="single"/>
        </w:rPr>
        <w:t xml:space="preserve"> </w:t>
      </w:r>
      <w:r w:rsidRPr="002A0B6C">
        <w:rPr>
          <w:b/>
          <w:highlight w:val="green"/>
          <w:u w:val="single"/>
        </w:rPr>
        <w:t>the U</w:t>
      </w:r>
      <w:r w:rsidRPr="007669AD">
        <w:rPr>
          <w:sz w:val="16"/>
        </w:rPr>
        <w:t xml:space="preserve">nited </w:t>
      </w:r>
      <w:r w:rsidRPr="002A0B6C">
        <w:rPr>
          <w:b/>
          <w:highlight w:val="green"/>
          <w:u w:val="single"/>
        </w:rPr>
        <w:t>S</w:t>
      </w:r>
      <w:r w:rsidRPr="007669AD">
        <w:rPr>
          <w:sz w:val="16"/>
        </w:rPr>
        <w:t xml:space="preserve">tates </w:t>
      </w:r>
      <w:r w:rsidRPr="002A0B6C">
        <w:rPr>
          <w:b/>
          <w:highlight w:val="green"/>
          <w:u w:val="single"/>
        </w:rPr>
        <w:t>into an “aggressive interpretation” of international legal authority</w:t>
      </w:r>
      <w:r w:rsidRPr="007669AD">
        <w:rPr>
          <w:sz w:val="16"/>
        </w:rPr>
        <w:t xml:space="preserve">,157 </w:t>
      </w:r>
      <w:r w:rsidRPr="002A0B6C">
        <w:rPr>
          <w:b/>
          <w:highlight w:val="green"/>
          <w:u w:val="single"/>
        </w:rPr>
        <w:t>not just discrediting its</w:t>
      </w:r>
      <w:r w:rsidRPr="002A0B6C">
        <w:rPr>
          <w:highlight w:val="green"/>
          <w:u w:val="single"/>
        </w:rPr>
        <w:t xml:space="preserve"> </w:t>
      </w:r>
      <w:r w:rsidRPr="002A0B6C">
        <w:rPr>
          <w:b/>
          <w:highlight w:val="green"/>
          <w:u w:val="single"/>
        </w:rPr>
        <w:t>own rationale, but facilitating that rationale’s destabilizing adoption by nations around the world</w:t>
      </w:r>
      <w:r w:rsidRPr="007669AD">
        <w:rPr>
          <w:u w:val="single"/>
        </w:rPr>
        <w:t>.</w:t>
      </w:r>
      <w:r w:rsidRPr="007669AD">
        <w:rPr>
          <w:sz w:val="16"/>
        </w:rPr>
        <w:t xml:space="preserve"> 158 </w:t>
      </w:r>
      <w:r w:rsidRPr="002A0B6C">
        <w:rPr>
          <w:highlight w:val="green"/>
          <w:u w:val="single"/>
        </w:rPr>
        <w:t>U</w:t>
      </w:r>
      <w:r w:rsidRPr="007669AD">
        <w:rPr>
          <w:sz w:val="16"/>
        </w:rPr>
        <w:t xml:space="preserve">nited </w:t>
      </w:r>
      <w:r w:rsidRPr="002A0B6C">
        <w:rPr>
          <w:highlight w:val="green"/>
          <w:u w:val="single"/>
        </w:rPr>
        <w:t>S</w:t>
      </w:r>
      <w:r w:rsidRPr="007669AD">
        <w:rPr>
          <w:sz w:val="16"/>
        </w:rPr>
        <w:t xml:space="preserve">tates </w:t>
      </w:r>
      <w:r w:rsidRPr="002A0B6C">
        <w:rPr>
          <w:highlight w:val="green"/>
          <w:u w:val="single"/>
        </w:rPr>
        <w:t>efforts to entrench stabilizing global norms and oppose destabilizing international legal interpretations</w:t>
      </w:r>
      <w:r w:rsidRPr="007669AD">
        <w:rPr>
          <w:sz w:val="16"/>
        </w:rPr>
        <w:t>—a core tenet of U.S. foreign and national security policy159—</w:t>
      </w:r>
      <w:r w:rsidRPr="002A0B6C">
        <w:rPr>
          <w:highlight w:val="green"/>
          <w:u w:val="single"/>
        </w:rPr>
        <w:t>would undoubtedly be hampered by</w:t>
      </w:r>
      <w:r w:rsidRPr="002A0B6C">
        <w:rPr>
          <w:sz w:val="16"/>
          <w:highlight w:val="green"/>
        </w:rPr>
        <w:t xml:space="preserve"> </w:t>
      </w:r>
      <w:r w:rsidRPr="007669AD">
        <w:rPr>
          <w:sz w:val="16"/>
        </w:rPr>
        <w:t xml:space="preserve">continued </w:t>
      </w:r>
      <w:r w:rsidRPr="002A0B6C">
        <w:rPr>
          <w:highlight w:val="green"/>
          <w:u w:val="single"/>
        </w:rPr>
        <w:t xml:space="preserve">reliance on </w:t>
      </w:r>
      <w:proofErr w:type="spellStart"/>
      <w:r w:rsidRPr="002A0B6C">
        <w:rPr>
          <w:highlight w:val="green"/>
          <w:u w:val="single"/>
        </w:rPr>
        <w:t>self defense</w:t>
      </w:r>
      <w:proofErr w:type="spellEnd"/>
      <w:r w:rsidRPr="002A0B6C">
        <w:rPr>
          <w:sz w:val="16"/>
          <w:highlight w:val="green"/>
        </w:rPr>
        <w:t xml:space="preserve"> </w:t>
      </w:r>
      <w:r w:rsidRPr="002A0B6C">
        <w:rPr>
          <w:highlight w:val="green"/>
          <w:u w:val="single"/>
        </w:rPr>
        <w:t xml:space="preserve">under </w:t>
      </w:r>
      <w:r w:rsidRPr="00F5024D">
        <w:rPr>
          <w:u w:val="single"/>
        </w:rPr>
        <w:t xml:space="preserve">the </w:t>
      </w:r>
      <w:r w:rsidRPr="002A0B6C">
        <w:rPr>
          <w:highlight w:val="green"/>
          <w:u w:val="single"/>
        </w:rPr>
        <w:t xml:space="preserve">jus ad bellum </w:t>
      </w:r>
      <w:r w:rsidRPr="00F5024D">
        <w:rPr>
          <w:u w:val="single"/>
        </w:rPr>
        <w:t>to authorize military operations against international</w:t>
      </w:r>
      <w:r w:rsidRPr="00A24F9E">
        <w:rPr>
          <w:u w:val="single"/>
        </w:rPr>
        <w:t xml:space="preserve"> terrorists. </w:t>
      </w:r>
      <w:r w:rsidRPr="00A24F9E">
        <w:rPr>
          <w:sz w:val="16"/>
        </w:rPr>
        <w:t xml:space="preserve">Given the presumption that the United </w:t>
      </w:r>
      <w:proofErr w:type="spellStart"/>
      <w:r w:rsidRPr="00A24F9E">
        <w:rPr>
          <w:sz w:val="16"/>
        </w:rPr>
        <w:t>States’s</w:t>
      </w:r>
      <w:proofErr w:type="spellEnd"/>
      <w:r w:rsidRPr="00A24F9E">
        <w:rPr>
          <w:sz w:val="16"/>
        </w:rPr>
        <w:t xml:space="preserve">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C5628D" w:rsidRDefault="00C5628D" w:rsidP="00C5628D">
      <w:pPr>
        <w:rPr>
          <w:sz w:val="16"/>
        </w:rPr>
      </w:pPr>
    </w:p>
    <w:p w:rsidR="00C5628D" w:rsidRDefault="00C5628D" w:rsidP="00C5628D">
      <w:pPr>
        <w:pStyle w:val="Heading3"/>
      </w:pPr>
      <w:r>
        <w:t>NW</w:t>
      </w:r>
    </w:p>
    <w:p w:rsidR="00C5628D" w:rsidRPr="00582C6D" w:rsidRDefault="00C5628D" w:rsidP="00C5628D">
      <w:pPr>
        <w:rPr>
          <w:b/>
        </w:rPr>
      </w:pPr>
      <w:r>
        <w:br/>
      </w:r>
      <w:r>
        <w:rPr>
          <w:b/>
        </w:rPr>
        <w:t>Even a regional nuke war would spark massive climate change – new computer models and expert consensus</w:t>
      </w:r>
    </w:p>
    <w:p w:rsidR="00C5628D" w:rsidRDefault="00C5628D" w:rsidP="00C5628D"/>
    <w:p w:rsidR="00C5628D" w:rsidRPr="004C7DE1" w:rsidRDefault="00C5628D" w:rsidP="00C5628D">
      <w:pPr>
        <w:ind w:left="1440" w:hanging="1080"/>
        <w:rPr>
          <w:sz w:val="14"/>
        </w:rPr>
      </w:pPr>
      <w:r w:rsidRPr="004C7DE1">
        <w:rPr>
          <w:b/>
          <w:highlight w:val="green"/>
        </w:rPr>
        <w:t>Choi ‘11</w:t>
      </w:r>
      <w:r w:rsidRPr="004C7DE1">
        <w:rPr>
          <w:sz w:val="14"/>
        </w:rPr>
        <w:t xml:space="preserve"> </w:t>
      </w:r>
      <w:r w:rsidRPr="004C7DE1">
        <w:rPr>
          <w:sz w:val="14"/>
        </w:rPr>
        <w:tab/>
        <w:t>(Charles, is a science reporter freelancing for Scientific American, The New York Times, Science, Nature, The San Diego Union, February 22, “Small Nuclear War Could Reverse Global Warming for Years”, http://news.nationalgeographic.com/news/2011/02/110223-nuclear-war-winter-global-warming-environment-science-climate-change/)</w:t>
      </w:r>
    </w:p>
    <w:p w:rsidR="00C5628D" w:rsidRDefault="00C5628D" w:rsidP="00C5628D"/>
    <w:p w:rsidR="00C5628D" w:rsidRPr="002508D8" w:rsidRDefault="00C5628D" w:rsidP="00C5628D">
      <w:pPr>
        <w:rPr>
          <w:sz w:val="14"/>
        </w:rPr>
      </w:pPr>
      <w:r w:rsidRPr="002508D8">
        <w:rPr>
          <w:u w:val="single"/>
        </w:rPr>
        <w:t xml:space="preserve">Even </w:t>
      </w:r>
      <w:r w:rsidRPr="002508D8">
        <w:rPr>
          <w:highlight w:val="green"/>
          <w:u w:val="single"/>
        </w:rPr>
        <w:t>a regional nuclear war could spark "unprecedented" global cooling and reduce rainfall</w:t>
      </w:r>
      <w:r w:rsidRPr="002508D8">
        <w:rPr>
          <w:u w:val="single"/>
        </w:rPr>
        <w:t xml:space="preserve"> for years</w:t>
      </w:r>
      <w:r w:rsidRPr="002508D8">
        <w:rPr>
          <w:sz w:val="14"/>
        </w:rPr>
        <w:t xml:space="preserve">, </w:t>
      </w:r>
      <w:r w:rsidRPr="002508D8">
        <w:rPr>
          <w:highlight w:val="green"/>
          <w:u w:val="single"/>
        </w:rPr>
        <w:t>according to</w:t>
      </w:r>
      <w:r w:rsidRPr="002508D8">
        <w:rPr>
          <w:u w:val="single"/>
        </w:rPr>
        <w:t xml:space="preserve"> U.S. government computer </w:t>
      </w:r>
      <w:r w:rsidRPr="002508D8">
        <w:rPr>
          <w:highlight w:val="green"/>
          <w:u w:val="single"/>
        </w:rPr>
        <w:t>models</w:t>
      </w:r>
      <w:r w:rsidRPr="002508D8">
        <w:rPr>
          <w:sz w:val="14"/>
        </w:rPr>
        <w:t xml:space="preserve">. </w:t>
      </w:r>
      <w:r w:rsidRPr="002508D8">
        <w:rPr>
          <w:u w:val="single"/>
        </w:rPr>
        <w:t xml:space="preserve">Widespread </w:t>
      </w:r>
      <w:r w:rsidRPr="002508D8">
        <w:rPr>
          <w:highlight w:val="green"/>
          <w:u w:val="single"/>
        </w:rPr>
        <w:t>famine and disease would</w:t>
      </w:r>
      <w:r w:rsidRPr="002508D8">
        <w:rPr>
          <w:u w:val="single"/>
        </w:rPr>
        <w:t xml:space="preserve"> likely </w:t>
      </w:r>
      <w:r w:rsidRPr="002508D8">
        <w:rPr>
          <w:highlight w:val="green"/>
          <w:u w:val="single"/>
        </w:rPr>
        <w:t>follow, experts speculate</w:t>
      </w:r>
      <w:r w:rsidRPr="002508D8">
        <w:rPr>
          <w:sz w:val="14"/>
        </w:rPr>
        <w:t xml:space="preserve">. During the Cold War a nuclear exchange between superpowers—such as the one feared for years between the United States and the former Soviet Union—was predicted to cause a "nuclear winter." In that scenario hundreds of </w:t>
      </w:r>
      <w:r w:rsidRPr="002508D8">
        <w:rPr>
          <w:u w:val="single"/>
        </w:rPr>
        <w:t xml:space="preserve">nuclear explosions spark huge fires, whose smoke, dust, and ash blot out the sun for weeks amid a backdrop of dangerous radiation levels. </w:t>
      </w:r>
      <w:r w:rsidRPr="002508D8">
        <w:rPr>
          <w:highlight w:val="green"/>
          <w:u w:val="single"/>
        </w:rPr>
        <w:t xml:space="preserve">Much of humanity </w:t>
      </w:r>
      <w:r w:rsidRPr="002508D8">
        <w:rPr>
          <w:u w:val="single"/>
        </w:rPr>
        <w:t xml:space="preserve">eventually </w:t>
      </w:r>
      <w:r w:rsidRPr="002508D8">
        <w:rPr>
          <w:highlight w:val="green"/>
          <w:u w:val="single"/>
        </w:rPr>
        <w:t xml:space="preserve">dies </w:t>
      </w:r>
      <w:r w:rsidRPr="002508D8">
        <w:rPr>
          <w:u w:val="single"/>
        </w:rPr>
        <w:t>of starvation and disease</w:t>
      </w:r>
      <w:r w:rsidRPr="002508D8">
        <w:rPr>
          <w:sz w:val="14"/>
        </w:rPr>
        <w:t xml:space="preserve">. Today, with the United States the only standing superpower, nuclear winter is little more than a nightmare. But </w:t>
      </w:r>
      <w:r w:rsidRPr="002508D8">
        <w:rPr>
          <w:u w:val="single"/>
        </w:rPr>
        <w:t>nuclear war remains a very real threat</w:t>
      </w:r>
      <w:r w:rsidRPr="002508D8">
        <w:rPr>
          <w:sz w:val="14"/>
        </w:rPr>
        <w:t>—</w:t>
      </w:r>
      <w:r w:rsidRPr="002508D8">
        <w:rPr>
          <w:u w:val="single"/>
        </w:rPr>
        <w:t>for instance, between developing-world nuclear powers, such as India and Pakistan</w:t>
      </w:r>
      <w:r w:rsidRPr="002508D8">
        <w:rPr>
          <w:sz w:val="14"/>
        </w:rPr>
        <w:t xml:space="preserve">. To see what climate effects such a regional nuclear conflict might have, </w:t>
      </w:r>
      <w:r w:rsidRPr="002508D8">
        <w:rPr>
          <w:highlight w:val="green"/>
          <w:u w:val="single"/>
        </w:rPr>
        <w:t>scientists</w:t>
      </w:r>
      <w:r w:rsidRPr="002508D8">
        <w:rPr>
          <w:u w:val="single"/>
        </w:rPr>
        <w:t xml:space="preserve"> from NASA and other institutions </w:t>
      </w:r>
      <w:r w:rsidRPr="002508D8">
        <w:rPr>
          <w:highlight w:val="green"/>
          <w:u w:val="single"/>
        </w:rPr>
        <w:t>modeled a war involving</w:t>
      </w:r>
      <w:r w:rsidRPr="002508D8">
        <w:rPr>
          <w:u w:val="single"/>
        </w:rPr>
        <w:t xml:space="preserve"> a hundred Hiroshima-level bombs,</w:t>
      </w:r>
      <w:r w:rsidRPr="002508D8">
        <w:rPr>
          <w:sz w:val="14"/>
        </w:rPr>
        <w:t xml:space="preserve"> each packing the equivalent of 15,000 tons of TNT—</w:t>
      </w:r>
      <w:r w:rsidRPr="002508D8">
        <w:rPr>
          <w:u w:val="single"/>
        </w:rPr>
        <w:t xml:space="preserve">just </w:t>
      </w:r>
      <w:r w:rsidRPr="002508D8">
        <w:rPr>
          <w:highlight w:val="green"/>
          <w:u w:val="single"/>
        </w:rPr>
        <w:t>0.03 percent of the world's</w:t>
      </w:r>
      <w:r w:rsidRPr="002508D8">
        <w:rPr>
          <w:u w:val="single"/>
        </w:rPr>
        <w:t xml:space="preserve"> current nuclear </w:t>
      </w:r>
      <w:r w:rsidRPr="002508D8">
        <w:rPr>
          <w:highlight w:val="green"/>
          <w:u w:val="single"/>
        </w:rPr>
        <w:t>arsenal</w:t>
      </w:r>
      <w:r w:rsidRPr="002508D8">
        <w:rPr>
          <w:u w:val="single"/>
        </w:rPr>
        <w:t xml:space="preserve">. </w:t>
      </w:r>
      <w:r w:rsidRPr="002508D8">
        <w:rPr>
          <w:sz w:val="14"/>
        </w:rPr>
        <w:t xml:space="preserve">(See a National Geographic magazine feature on weapons of mass destruction.) </w:t>
      </w:r>
      <w:r w:rsidRPr="002508D8">
        <w:rPr>
          <w:highlight w:val="green"/>
          <w:u w:val="single"/>
        </w:rPr>
        <w:t>The researchers predicted</w:t>
      </w:r>
      <w:r w:rsidRPr="002508D8">
        <w:rPr>
          <w:u w:val="single"/>
        </w:rPr>
        <w:t xml:space="preserve"> the resulting fires would kick up roughly five million metric tons of black carbon into the upper part of the troposphere, the lowest layer of the Earth's atmosphere</w:t>
      </w:r>
      <w:r w:rsidRPr="002508D8">
        <w:rPr>
          <w:sz w:val="14"/>
        </w:rPr>
        <w:t xml:space="preserve">. In NASA climate models, this carbon then absorbed solar heat and, like a hot-air balloon, quickly lofted even higher, where the soot would take much longer to clear from the sky. Reversing Global Warming? </w:t>
      </w:r>
      <w:r w:rsidRPr="002508D8">
        <w:rPr>
          <w:highlight w:val="green"/>
          <w:u w:val="single"/>
        </w:rPr>
        <w:t>The global cooling</w:t>
      </w:r>
      <w:r w:rsidRPr="002508D8">
        <w:rPr>
          <w:sz w:val="14"/>
        </w:rPr>
        <w:t xml:space="preserve"> caused by these high carbon clouds wouldn't be as catastrophic as a superpower-versus-superpower nuclear winter, but "the effects </w:t>
      </w:r>
      <w:r w:rsidRPr="002508D8">
        <w:rPr>
          <w:highlight w:val="green"/>
          <w:u w:val="single"/>
        </w:rPr>
        <w:t>would</w:t>
      </w:r>
      <w:r w:rsidRPr="002508D8">
        <w:rPr>
          <w:u w:val="single"/>
        </w:rPr>
        <w:t xml:space="preserve"> </w:t>
      </w:r>
      <w:r w:rsidRPr="002508D8">
        <w:rPr>
          <w:sz w:val="14"/>
        </w:rPr>
        <w:t xml:space="preserve">still be regarded as </w:t>
      </w:r>
      <w:r w:rsidRPr="002508D8">
        <w:rPr>
          <w:highlight w:val="green"/>
          <w:u w:val="single"/>
        </w:rPr>
        <w:t>lead</w:t>
      </w:r>
      <w:r w:rsidRPr="002508D8">
        <w:rPr>
          <w:sz w:val="14"/>
        </w:rPr>
        <w:t xml:space="preserve">ing </w:t>
      </w:r>
      <w:r w:rsidRPr="002508D8">
        <w:rPr>
          <w:highlight w:val="green"/>
          <w:u w:val="single"/>
        </w:rPr>
        <w:t>to</w:t>
      </w:r>
      <w:r w:rsidRPr="002508D8">
        <w:rPr>
          <w:u w:val="single"/>
        </w:rPr>
        <w:t xml:space="preserve"> unprecedented </w:t>
      </w:r>
      <w:r w:rsidRPr="002508D8">
        <w:rPr>
          <w:highlight w:val="green"/>
          <w:u w:val="single"/>
        </w:rPr>
        <w:t>climate change</w:t>
      </w:r>
      <w:r w:rsidRPr="002508D8">
        <w:rPr>
          <w:u w:val="single"/>
        </w:rPr>
        <w:t xml:space="preserve">," research physical </w:t>
      </w:r>
      <w:r w:rsidRPr="002508D8">
        <w:rPr>
          <w:highlight w:val="green"/>
          <w:u w:val="single"/>
        </w:rPr>
        <w:t>scientist</w:t>
      </w:r>
      <w:r w:rsidRPr="002508D8">
        <w:rPr>
          <w:u w:val="single"/>
        </w:rPr>
        <w:t xml:space="preserve"> Luke </w:t>
      </w:r>
      <w:r w:rsidRPr="002508D8">
        <w:rPr>
          <w:highlight w:val="green"/>
          <w:u w:val="single"/>
        </w:rPr>
        <w:t>Oman said</w:t>
      </w:r>
      <w:r w:rsidRPr="002508D8">
        <w:rPr>
          <w:sz w:val="14"/>
        </w:rPr>
        <w:t xml:space="preserve"> during a press briefing Friday at a meeting of the American Association for the Advancement of Science in Washington, D.C. Earth is currently in a long-term warming trend. After a regional nuclear war, though, average global temperatures would drop by 2.25 degrees F (1.25 degrees C) for two to three years afterward, the models suggest. At the extreme, the tropics, Europe, Asia, and Alaska would cool by 5.4 to 7.2 degrees F (3 to 4 degrees C), according to the models. Parts of the Arctic and Antarctic would actually warm a bit, due to shifted wind and ocean-circulation patterns, the researchers said. After ten years, average global temperatures would still be 0.9 degree F (0.5 degree C) lower than before the nuclear war, the models predict. Years </w:t>
      </w:r>
      <w:proofErr w:type="gramStart"/>
      <w:r w:rsidRPr="002508D8">
        <w:rPr>
          <w:sz w:val="14"/>
        </w:rPr>
        <w:t>Without</w:t>
      </w:r>
      <w:proofErr w:type="gramEnd"/>
      <w:r w:rsidRPr="002508D8">
        <w:rPr>
          <w:sz w:val="14"/>
        </w:rPr>
        <w:t xml:space="preserve"> Summer </w:t>
      </w:r>
      <w:r w:rsidRPr="002508D8">
        <w:rPr>
          <w:u w:val="single"/>
        </w:rPr>
        <w:t>For a time Earth would likely be a colder, hungrier planet</w:t>
      </w:r>
      <w:r w:rsidRPr="002508D8">
        <w:rPr>
          <w:sz w:val="14"/>
        </w:rPr>
        <w:t xml:space="preserve">. "Our </w:t>
      </w:r>
      <w:r w:rsidRPr="002508D8">
        <w:rPr>
          <w:u w:val="single"/>
        </w:rPr>
        <w:t xml:space="preserve">results suggest that </w:t>
      </w:r>
      <w:r w:rsidRPr="002508D8">
        <w:rPr>
          <w:highlight w:val="green"/>
          <w:u w:val="single"/>
        </w:rPr>
        <w:t>agriculture could be</w:t>
      </w:r>
      <w:r w:rsidRPr="002508D8">
        <w:rPr>
          <w:u w:val="single"/>
        </w:rPr>
        <w:t xml:space="preserve"> severely </w:t>
      </w:r>
      <w:r w:rsidRPr="002508D8">
        <w:rPr>
          <w:highlight w:val="green"/>
          <w:u w:val="single"/>
        </w:rPr>
        <w:t>impacted</w:t>
      </w:r>
      <w:r w:rsidRPr="002508D8">
        <w:rPr>
          <w:u w:val="single"/>
        </w:rPr>
        <w:t xml:space="preserve">, especially in areas that are susceptible to late-spring and early-fall frosts," said Oman, </w:t>
      </w:r>
      <w:r w:rsidRPr="002508D8">
        <w:rPr>
          <w:sz w:val="14"/>
        </w:rPr>
        <w:t xml:space="preserve">of NASA's Goddard Space Flight Center in Greenbelt, Maryland. "Examples similar to the </w:t>
      </w:r>
      <w:r w:rsidRPr="002508D8">
        <w:rPr>
          <w:highlight w:val="green"/>
          <w:u w:val="single"/>
        </w:rPr>
        <w:t>crop failures and famines</w:t>
      </w:r>
      <w:r w:rsidRPr="002508D8">
        <w:rPr>
          <w:sz w:val="14"/>
        </w:rPr>
        <w:t xml:space="preserve"> experienced following the Mount </w:t>
      </w:r>
      <w:proofErr w:type="spellStart"/>
      <w:r w:rsidRPr="002508D8">
        <w:rPr>
          <w:sz w:val="14"/>
        </w:rPr>
        <w:t>Tambora</w:t>
      </w:r>
      <w:proofErr w:type="spellEnd"/>
      <w:r w:rsidRPr="002508D8">
        <w:rPr>
          <w:sz w:val="14"/>
        </w:rPr>
        <w:t xml:space="preserve"> eruption in 1815 </w:t>
      </w:r>
      <w:r w:rsidRPr="002508D8">
        <w:rPr>
          <w:highlight w:val="green"/>
          <w:u w:val="single"/>
        </w:rPr>
        <w:t>could be widespread and last several years,"</w:t>
      </w:r>
      <w:r w:rsidRPr="002508D8">
        <w:rPr>
          <w:sz w:val="14"/>
        </w:rPr>
        <w:t xml:space="preserve"> he added. That Indonesian volcano ushered in "the year without summer," a time of famines and unrest. (See pictures of the Mount </w:t>
      </w:r>
      <w:proofErr w:type="spellStart"/>
      <w:r w:rsidRPr="002508D8">
        <w:rPr>
          <w:sz w:val="14"/>
        </w:rPr>
        <w:t>Tambora</w:t>
      </w:r>
      <w:proofErr w:type="spellEnd"/>
      <w:r w:rsidRPr="002508D8">
        <w:rPr>
          <w:sz w:val="14"/>
        </w:rPr>
        <w:t xml:space="preserve"> eruption.) </w:t>
      </w:r>
      <w:r w:rsidRPr="002508D8">
        <w:rPr>
          <w:u w:val="single"/>
        </w:rPr>
        <w:t>All these changes would also alter circulation patterns in the tropical atmosphere, reducing precipitation by 10 percent globally for one to four years, the scientists said</w:t>
      </w:r>
      <w:r w:rsidRPr="002508D8">
        <w:rPr>
          <w:sz w:val="14"/>
        </w:rPr>
        <w:t xml:space="preserve">. </w:t>
      </w:r>
      <w:r w:rsidRPr="002508D8">
        <w:rPr>
          <w:u w:val="single"/>
        </w:rPr>
        <w:t xml:space="preserve">Even after seven years, global average </w:t>
      </w:r>
      <w:r w:rsidRPr="00AB019E">
        <w:rPr>
          <w:highlight w:val="green"/>
          <w:u w:val="single"/>
        </w:rPr>
        <w:t>precipitation would be</w:t>
      </w:r>
      <w:r w:rsidRPr="002508D8">
        <w:rPr>
          <w:u w:val="single"/>
        </w:rPr>
        <w:t xml:space="preserve"> 5 percent </w:t>
      </w:r>
      <w:r w:rsidRPr="00AB019E">
        <w:rPr>
          <w:highlight w:val="green"/>
          <w:u w:val="single"/>
        </w:rPr>
        <w:t>lower</w:t>
      </w:r>
      <w:r w:rsidRPr="002508D8">
        <w:rPr>
          <w:u w:val="single"/>
        </w:rPr>
        <w:t xml:space="preserve"> than it was before the conflict, </w:t>
      </w:r>
      <w:r w:rsidRPr="00AB019E">
        <w:rPr>
          <w:highlight w:val="green"/>
          <w:u w:val="single"/>
        </w:rPr>
        <w:t>according to the model</w:t>
      </w:r>
      <w:r w:rsidRPr="002508D8">
        <w:rPr>
          <w:sz w:val="14"/>
        </w:rPr>
        <w:t xml:space="preserve">. In addition, </w:t>
      </w:r>
      <w:r w:rsidRPr="00AB019E">
        <w:rPr>
          <w:highlight w:val="green"/>
          <w:u w:val="single"/>
        </w:rPr>
        <w:t>researcher</w:t>
      </w:r>
      <w:r w:rsidRPr="002508D8">
        <w:rPr>
          <w:u w:val="single"/>
        </w:rPr>
        <w:t xml:space="preserve"> Michael </w:t>
      </w:r>
      <w:r w:rsidRPr="00AB019E">
        <w:rPr>
          <w:highlight w:val="green"/>
          <w:u w:val="single"/>
        </w:rPr>
        <w:t>Mills</w:t>
      </w:r>
      <w:r w:rsidRPr="002508D8">
        <w:rPr>
          <w:u w:val="single"/>
        </w:rPr>
        <w:t>, of the National Center for Atmospheric Research</w:t>
      </w:r>
      <w:r w:rsidRPr="002508D8">
        <w:rPr>
          <w:sz w:val="14"/>
        </w:rPr>
        <w:t xml:space="preserve"> in Colorado, </w:t>
      </w:r>
      <w:r w:rsidRPr="00AB019E">
        <w:rPr>
          <w:highlight w:val="green"/>
          <w:u w:val="single"/>
        </w:rPr>
        <w:t>found</w:t>
      </w:r>
      <w:r w:rsidRPr="002508D8">
        <w:rPr>
          <w:u w:val="single"/>
        </w:rPr>
        <w:t xml:space="preserve"> large </w:t>
      </w:r>
      <w:r w:rsidRPr="00AB019E">
        <w:rPr>
          <w:highlight w:val="green"/>
          <w:u w:val="single"/>
        </w:rPr>
        <w:t>decreases in</w:t>
      </w:r>
      <w:r w:rsidRPr="002508D8">
        <w:rPr>
          <w:u w:val="single"/>
        </w:rPr>
        <w:t xml:space="preserve"> the protective </w:t>
      </w:r>
      <w:r w:rsidRPr="00AB019E">
        <w:rPr>
          <w:highlight w:val="green"/>
          <w:u w:val="single"/>
        </w:rPr>
        <w:t>ozone</w:t>
      </w:r>
      <w:r w:rsidRPr="002508D8">
        <w:rPr>
          <w:u w:val="single"/>
        </w:rPr>
        <w:t xml:space="preserve"> layer, </w:t>
      </w:r>
      <w:r w:rsidRPr="00AB019E">
        <w:rPr>
          <w:highlight w:val="green"/>
          <w:u w:val="single"/>
        </w:rPr>
        <w:t>leading to</w:t>
      </w:r>
      <w:r w:rsidRPr="002508D8">
        <w:rPr>
          <w:u w:val="single"/>
        </w:rPr>
        <w:t xml:space="preserve"> much more ultraviolet </w:t>
      </w:r>
      <w:r w:rsidRPr="00AB019E">
        <w:rPr>
          <w:highlight w:val="green"/>
          <w:u w:val="single"/>
        </w:rPr>
        <w:t>radiation</w:t>
      </w:r>
      <w:r w:rsidRPr="002508D8">
        <w:rPr>
          <w:u w:val="single"/>
        </w:rPr>
        <w:t xml:space="preserve"> reaching Earth's surface and </w:t>
      </w:r>
      <w:r w:rsidRPr="00AB019E">
        <w:rPr>
          <w:highlight w:val="green"/>
          <w:u w:val="single"/>
        </w:rPr>
        <w:t>harming the environment and people</w:t>
      </w:r>
      <w:r w:rsidRPr="002508D8">
        <w:rPr>
          <w:sz w:val="14"/>
        </w:rPr>
        <w:t xml:space="preserve">. "The main message from our work," NASA's Oman said, "would be that </w:t>
      </w:r>
      <w:r w:rsidRPr="002508D8">
        <w:rPr>
          <w:u w:val="single"/>
        </w:rPr>
        <w:t>even a regional nuclear conflict would have global consequences</w:t>
      </w:r>
      <w:r w:rsidRPr="002508D8">
        <w:rPr>
          <w:sz w:val="14"/>
        </w:rPr>
        <w:t>."</w:t>
      </w:r>
    </w:p>
    <w:p w:rsidR="00C5628D" w:rsidRPr="00BB4143" w:rsidRDefault="00C5628D" w:rsidP="00C5628D"/>
    <w:p w:rsidR="00C5628D" w:rsidRPr="001731CA" w:rsidRDefault="00C5628D" w:rsidP="00C5628D">
      <w:pPr>
        <w:rPr>
          <w:b/>
        </w:rPr>
      </w:pPr>
      <w:r w:rsidRPr="001731CA">
        <w:rPr>
          <w:b/>
        </w:rPr>
        <w:t>Nuclear war causes extinction- new studies</w:t>
      </w:r>
    </w:p>
    <w:p w:rsidR="00C5628D" w:rsidRPr="001731CA" w:rsidRDefault="00C5628D" w:rsidP="00C5628D">
      <w:pPr>
        <w:rPr>
          <w:sz w:val="16"/>
        </w:rPr>
      </w:pPr>
      <w:r w:rsidRPr="001731CA">
        <w:rPr>
          <w:b/>
        </w:rPr>
        <w:t>Starr ‘9</w:t>
      </w:r>
      <w:r w:rsidRPr="001731CA">
        <w:rPr>
          <w:sz w:val="16"/>
        </w:rPr>
        <w:t xml:space="preserve"> (Catastrophic Climatic Consequences of Nuclear Conflict, October 2009, by Steven Starr Steven Starr is a Senior Scientist with Physicians for Social Responsibility, and the Director of the Clinical Laboratory Science Program at the University of Missouri. He has been published in the Bulletin of the Atomic Scientists and the STAR (Strategic Arms Reduction) website of the Moscow Institute of Physics and Technology. </w:t>
      </w:r>
    </w:p>
    <w:p w:rsidR="00C5628D" w:rsidRPr="001731CA" w:rsidRDefault="00C5628D" w:rsidP="00C5628D">
      <w:pPr>
        <w:rPr>
          <w:sz w:val="16"/>
        </w:rPr>
      </w:pPr>
    </w:p>
    <w:p w:rsidR="00C5628D" w:rsidRPr="001731CA" w:rsidRDefault="00C5628D" w:rsidP="00C5628D">
      <w:pPr>
        <w:rPr>
          <w:sz w:val="16"/>
        </w:rPr>
      </w:pPr>
      <w:r w:rsidRPr="001731CA">
        <w:rPr>
          <w:sz w:val="16"/>
        </w:rPr>
        <w:t xml:space="preserve">Despite a two-thirds reduction in global nuclear arsenals since 1986, </w:t>
      </w:r>
      <w:r w:rsidRPr="001731CA">
        <w:rPr>
          <w:highlight w:val="yellow"/>
          <w:u w:val="single"/>
        </w:rPr>
        <w:t xml:space="preserve">new </w:t>
      </w:r>
      <w:r w:rsidRPr="001731CA">
        <w:rPr>
          <w:u w:val="single"/>
        </w:rPr>
        <w:t xml:space="preserve">scientific </w:t>
      </w:r>
      <w:r w:rsidRPr="001731CA">
        <w:rPr>
          <w:highlight w:val="yellow"/>
          <w:u w:val="single"/>
        </w:rPr>
        <w:t>research makes it clear that the environmental consequences of nuclear war can</w:t>
      </w:r>
      <w:r w:rsidRPr="001731CA">
        <w:rPr>
          <w:u w:val="single"/>
        </w:rPr>
        <w:t xml:space="preserve"> still </w:t>
      </w:r>
      <w:r w:rsidRPr="001731CA">
        <w:rPr>
          <w:highlight w:val="yellow"/>
          <w:u w:val="single"/>
        </w:rPr>
        <w:t>end human history. A series of peer-reviewed studies,</w:t>
      </w:r>
      <w:r w:rsidRPr="001731CA">
        <w:rPr>
          <w:u w:val="single"/>
        </w:rPr>
        <w:t xml:space="preserve"> performed at several U.S. universities, </w:t>
      </w:r>
      <w:r w:rsidRPr="001731CA">
        <w:rPr>
          <w:highlight w:val="yellow"/>
          <w:u w:val="single"/>
        </w:rPr>
        <w:t>predict</w:t>
      </w:r>
      <w:r w:rsidRPr="001731CA">
        <w:rPr>
          <w:u w:val="single"/>
        </w:rPr>
        <w:t xml:space="preserve"> the </w:t>
      </w:r>
      <w:r w:rsidRPr="001731CA">
        <w:rPr>
          <w:highlight w:val="yellow"/>
          <w:u w:val="single"/>
        </w:rPr>
        <w:t>detonation of even a tiny fraction of</w:t>
      </w:r>
      <w:r w:rsidRPr="001731CA">
        <w:rPr>
          <w:u w:val="single"/>
        </w:rPr>
        <w:t xml:space="preserve"> the global nuclear </w:t>
      </w:r>
      <w:r w:rsidRPr="001731CA">
        <w:rPr>
          <w:highlight w:val="yellow"/>
          <w:u w:val="single"/>
        </w:rPr>
        <w:t>arsenal</w:t>
      </w:r>
      <w:r w:rsidRPr="001731CA">
        <w:rPr>
          <w:u w:val="single"/>
        </w:rPr>
        <w:t xml:space="preserve"> within large urban centers </w:t>
      </w:r>
      <w:r w:rsidRPr="001731CA">
        <w:rPr>
          <w:highlight w:val="yellow"/>
          <w:u w:val="single"/>
        </w:rPr>
        <w:t>will cause catastrophic disruptions of</w:t>
      </w:r>
      <w:r w:rsidRPr="001731CA">
        <w:rPr>
          <w:u w:val="single"/>
        </w:rPr>
        <w:t xml:space="preserve"> the </w:t>
      </w:r>
      <w:r w:rsidRPr="001731CA">
        <w:rPr>
          <w:highlight w:val="yellow"/>
          <w:u w:val="single"/>
        </w:rPr>
        <w:t xml:space="preserve">global climate and massive destruction </w:t>
      </w:r>
      <w:r w:rsidRPr="001731CA">
        <w:rPr>
          <w:u w:val="single"/>
        </w:rPr>
        <w:t xml:space="preserve">of the </w:t>
      </w:r>
      <w:r w:rsidRPr="001731CA">
        <w:rPr>
          <w:highlight w:val="yellow"/>
          <w:u w:val="single"/>
        </w:rPr>
        <w:t>protective</w:t>
      </w:r>
      <w:r w:rsidRPr="001731CA">
        <w:rPr>
          <w:u w:val="single"/>
        </w:rPr>
        <w:t xml:space="preserve"> stratospheric </w:t>
      </w:r>
      <w:r w:rsidRPr="001731CA">
        <w:rPr>
          <w:highlight w:val="yellow"/>
          <w:u w:val="single"/>
        </w:rPr>
        <w:t>ozone layer</w:t>
      </w:r>
      <w:r w:rsidRPr="001731CA">
        <w:rPr>
          <w:sz w:val="16"/>
        </w:rPr>
        <w:t xml:space="preserve">. </w:t>
      </w:r>
    </w:p>
    <w:p w:rsidR="00C5628D" w:rsidRPr="00DD2B97" w:rsidRDefault="00C5628D" w:rsidP="00C5628D"/>
    <w:p w:rsidR="00C5628D" w:rsidRPr="00873C31" w:rsidRDefault="00C5628D" w:rsidP="00C5628D"/>
    <w:p w:rsidR="00C5628D" w:rsidRPr="00F75B6A" w:rsidRDefault="00C5628D" w:rsidP="00C5628D"/>
    <w:p w:rsidR="00C5628D" w:rsidRPr="00C5628D" w:rsidRDefault="00C5628D" w:rsidP="00C5628D"/>
    <w:p w:rsidR="00C5628D" w:rsidRDefault="00C5628D" w:rsidP="00D17C4E"/>
    <w:p w:rsidR="00C5628D" w:rsidRDefault="00C5628D" w:rsidP="00D17C4E"/>
    <w:p w:rsidR="00C5628D" w:rsidRPr="00D17C4E" w:rsidRDefault="00C5628D" w:rsidP="00D17C4E"/>
    <w:sectPr w:rsidR="00C5628D" w:rsidRPr="00D17C4E"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28D" w:rsidRDefault="00C5628D" w:rsidP="005F5576">
      <w:r>
        <w:separator/>
      </w:r>
    </w:p>
  </w:endnote>
  <w:endnote w:type="continuationSeparator" w:id="0">
    <w:p w:rsidR="00C5628D" w:rsidRDefault="00C562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28D" w:rsidRDefault="00C5628D" w:rsidP="005F5576">
      <w:r>
        <w:separator/>
      </w:r>
    </w:p>
  </w:footnote>
  <w:footnote w:type="continuationSeparator" w:id="0">
    <w:p w:rsidR="00C5628D" w:rsidRDefault="00C562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12"/>
  </w:num>
  <w:num w:numId="4">
    <w:abstractNumId w:val="9"/>
  </w:num>
  <w:num w:numId="5">
    <w:abstractNumId w:val="25"/>
  </w:num>
  <w:num w:numId="6">
    <w:abstractNumId w:val="21"/>
  </w:num>
  <w:num w:numId="7">
    <w:abstractNumId w:val="30"/>
  </w:num>
  <w:num w:numId="8">
    <w:abstractNumId w:val="19"/>
  </w:num>
  <w:num w:numId="9">
    <w:abstractNumId w:val="29"/>
  </w:num>
  <w:num w:numId="10">
    <w:abstractNumId w:val="13"/>
  </w:num>
  <w:num w:numId="11">
    <w:abstractNumId w:val="20"/>
  </w:num>
  <w:num w:numId="12">
    <w:abstractNumId w:val="17"/>
  </w:num>
  <w:num w:numId="13">
    <w:abstractNumId w:val="0"/>
  </w:num>
  <w:num w:numId="14">
    <w:abstractNumId w:val="15"/>
  </w:num>
  <w:num w:numId="15">
    <w:abstractNumId w:val="7"/>
  </w:num>
  <w:num w:numId="16">
    <w:abstractNumId w:val="6"/>
  </w:num>
  <w:num w:numId="17">
    <w:abstractNumId w:val="5"/>
  </w:num>
  <w:num w:numId="18">
    <w:abstractNumId w:val="4"/>
  </w:num>
  <w:num w:numId="19">
    <w:abstractNumId w:val="2"/>
  </w:num>
  <w:num w:numId="20">
    <w:abstractNumId w:val="23"/>
  </w:num>
  <w:num w:numId="21">
    <w:abstractNumId w:val="27"/>
  </w:num>
  <w:num w:numId="22">
    <w:abstractNumId w:val="1"/>
  </w:num>
  <w:num w:numId="23">
    <w:abstractNumId w:val="16"/>
  </w:num>
  <w:num w:numId="24">
    <w:abstractNumId w:val="31"/>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3"/>
  </w:num>
  <w:num w:numId="28">
    <w:abstractNumId w:val="14"/>
  </w:num>
  <w:num w:numId="29">
    <w:abstractNumId w:val="24"/>
  </w:num>
  <w:num w:numId="30">
    <w:abstractNumId w:val="8"/>
  </w:num>
  <w:num w:numId="31">
    <w:abstractNumId w:val="11"/>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8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6B99"/>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628D"/>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628D"/>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Ch,No Spacing211,No Spacing12,no read,No Spacing2111,No Spacing4,No Spacing11111,No Spacing5,No Spacing21,No Spacing1111,Heading 2 Char2 Char,Card,No Spacing1,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Heading 2 Char1 Char Char Char, Ch Char,Ch Char,No Spacing211 Char,No Spacing12 Char,no read Char,No Spacing2111 Char,No Spacing4 Char,No Spacing11111 Char"/>
    <w:basedOn w:val="DefaultParagraphFont"/>
    <w:link w:val="Heading4"/>
    <w:uiPriority w:val="4"/>
    <w:rsid w:val="00D176BE"/>
    <w:rPr>
      <w:rFonts w:ascii="Georgia" w:eastAsiaTheme="majorEastAsia" w:hAnsi="Georgia" w:cstheme="majorBidi"/>
      <w:b/>
      <w:bCs/>
      <w:iCs/>
      <w:sz w:val="24"/>
    </w:rPr>
  </w:style>
  <w:style w:type="paragraph" w:customStyle="1" w:styleId="HotRoute">
    <w:name w:val="Hot Route!"/>
    <w:basedOn w:val="Normal"/>
    <w:link w:val="HotRouteChar"/>
    <w:rsid w:val="00C5628D"/>
    <w:pPr>
      <w:ind w:left="144"/>
    </w:pPr>
    <w:rPr>
      <w:rFonts w:eastAsia="Calibri"/>
      <w:sz w:val="16"/>
      <w:szCs w:val="24"/>
    </w:rPr>
  </w:style>
  <w:style w:type="character" w:customStyle="1" w:styleId="HotRouteChar">
    <w:name w:val="Hot Route! Char"/>
    <w:link w:val="HotRoute"/>
    <w:rsid w:val="00C5628D"/>
    <w:rPr>
      <w:rFonts w:ascii="Georgia" w:eastAsia="Calibri" w:hAnsi="Georgia" w:cs="Times New Roman"/>
      <w:sz w:val="16"/>
      <w:szCs w:val="24"/>
    </w:rPr>
  </w:style>
  <w:style w:type="character" w:customStyle="1" w:styleId="stylestylebold12pt0">
    <w:name w:val="stylestylebold12pt"/>
    <w:basedOn w:val="DefaultParagraphFont"/>
    <w:rsid w:val="00C5628D"/>
  </w:style>
  <w:style w:type="character" w:customStyle="1" w:styleId="cardChar">
    <w:name w:val="card Char"/>
    <w:link w:val="card"/>
    <w:locked/>
    <w:rsid w:val="00C5628D"/>
    <w:rPr>
      <w:rFonts w:ascii="Times New Roman" w:hAnsi="Times New Roman"/>
    </w:rPr>
  </w:style>
  <w:style w:type="paragraph" w:customStyle="1" w:styleId="card">
    <w:name w:val="card"/>
    <w:basedOn w:val="Normal"/>
    <w:next w:val="Normal"/>
    <w:link w:val="cardChar"/>
    <w:qFormat/>
    <w:rsid w:val="00C5628D"/>
    <w:pPr>
      <w:ind w:left="288" w:right="288"/>
    </w:pPr>
    <w:rPr>
      <w:rFonts w:ascii="Times New Roman" w:hAnsi="Times New Roman" w:cstheme="minorBidi"/>
      <w:sz w:val="22"/>
    </w:rPr>
  </w:style>
  <w:style w:type="character" w:customStyle="1" w:styleId="underline">
    <w:name w:val="underline"/>
    <w:link w:val="textbold"/>
    <w:qFormat/>
    <w:rsid w:val="00C5628D"/>
    <w:rPr>
      <w:u w:val="single"/>
    </w:rPr>
  </w:style>
  <w:style w:type="paragraph" w:customStyle="1" w:styleId="textbold">
    <w:name w:val="text bold"/>
    <w:basedOn w:val="Normal"/>
    <w:link w:val="underline"/>
    <w:qFormat/>
    <w:rsid w:val="00C5628D"/>
    <w:pPr>
      <w:ind w:left="720"/>
      <w:jc w:val="both"/>
    </w:pPr>
    <w:rPr>
      <w:rFonts w:asciiTheme="minorHAnsi" w:hAnsiTheme="minorHAnsi" w:cstheme="minorBidi"/>
      <w:sz w:val="22"/>
      <w:u w:val="single"/>
    </w:rPr>
  </w:style>
  <w:style w:type="paragraph" w:styleId="NoSpacing">
    <w:name w:val="No Spacing"/>
    <w:uiPriority w:val="1"/>
    <w:rsid w:val="00C5628D"/>
    <w:pPr>
      <w:spacing w:after="0" w:line="240" w:lineRule="auto"/>
    </w:pPr>
    <w:rPr>
      <w:rFonts w:eastAsiaTheme="minorEastAsia"/>
      <w:sz w:val="24"/>
      <w:szCs w:val="24"/>
    </w:rPr>
  </w:style>
  <w:style w:type="paragraph" w:styleId="DocumentMap">
    <w:name w:val="Document Map"/>
    <w:basedOn w:val="Normal"/>
    <w:link w:val="DocumentMapChar"/>
    <w:unhideWhenUsed/>
    <w:rsid w:val="00C5628D"/>
    <w:rPr>
      <w:rFonts w:ascii="Lucida Grande" w:hAnsi="Lucida Grande" w:cs="Lucida Grande"/>
    </w:rPr>
  </w:style>
  <w:style w:type="character" w:customStyle="1" w:styleId="DocumentMapChar">
    <w:name w:val="Document Map Char"/>
    <w:basedOn w:val="DefaultParagraphFont"/>
    <w:link w:val="DocumentMap"/>
    <w:rsid w:val="00C5628D"/>
    <w:rPr>
      <w:rFonts w:ascii="Lucida Grande" w:hAnsi="Lucida Grande" w:cs="Lucida Grande"/>
      <w:sz w:val="20"/>
    </w:rPr>
  </w:style>
  <w:style w:type="paragraph" w:styleId="ListParagraph">
    <w:name w:val="List Paragraph"/>
    <w:basedOn w:val="Normal"/>
    <w:uiPriority w:val="34"/>
    <w:rsid w:val="00C5628D"/>
    <w:pPr>
      <w:ind w:left="720"/>
      <w:contextualSpacing/>
    </w:pPr>
  </w:style>
  <w:style w:type="character" w:styleId="PageNumber">
    <w:name w:val="page number"/>
    <w:basedOn w:val="DefaultParagraphFont"/>
    <w:uiPriority w:val="99"/>
    <w:semiHidden/>
    <w:unhideWhenUsed/>
    <w:rsid w:val="00C5628D"/>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C5628D"/>
    <w:rPr>
      <w:rFonts w:ascii="Times New Roman" w:hAnsi="Times New Roman" w:cs="Times New Roman"/>
      <w:sz w:val="16"/>
    </w:rPr>
  </w:style>
  <w:style w:type="paragraph" w:customStyle="1" w:styleId="Normal20pt">
    <w:name w:val="Normal  + 20 pt"/>
    <w:basedOn w:val="Normal"/>
    <w:uiPriority w:val="6"/>
    <w:qFormat/>
    <w:rsid w:val="00C5628D"/>
    <w:rPr>
      <w:rFonts w:asciiTheme="minorHAnsi" w:hAnsiTheme="minorHAnsi" w:cstheme="minorBidi"/>
      <w:bCs/>
      <w:u w:val="single"/>
    </w:rPr>
  </w:style>
  <w:style w:type="paragraph" w:styleId="Date">
    <w:name w:val="Date"/>
    <w:basedOn w:val="Normal"/>
    <w:next w:val="Normal"/>
    <w:link w:val="DateChar"/>
    <w:uiPriority w:val="99"/>
    <w:semiHidden/>
    <w:rsid w:val="00C5628D"/>
  </w:style>
  <w:style w:type="character" w:customStyle="1" w:styleId="DateChar">
    <w:name w:val="Date Char"/>
    <w:basedOn w:val="DefaultParagraphFont"/>
    <w:link w:val="Date"/>
    <w:uiPriority w:val="99"/>
    <w:semiHidden/>
    <w:rsid w:val="00C5628D"/>
    <w:rPr>
      <w:rFonts w:ascii="Georgia" w:hAnsi="Georgia" w:cs="Times New Roman"/>
      <w:sz w:val="20"/>
    </w:rPr>
  </w:style>
  <w:style w:type="paragraph" w:customStyle="1" w:styleId="MinimizedText">
    <w:name w:val="Minimized Text"/>
    <w:basedOn w:val="Normal"/>
    <w:link w:val="MinimizedTextChar"/>
    <w:qFormat/>
    <w:rsid w:val="00C5628D"/>
    <w:rPr>
      <w:rFonts w:eastAsia="Times New Roman"/>
      <w:sz w:val="16"/>
      <w:szCs w:val="24"/>
    </w:rPr>
  </w:style>
  <w:style w:type="character" w:customStyle="1" w:styleId="MinimizedTextChar">
    <w:name w:val="Minimized Text Char"/>
    <w:link w:val="MinimizedText"/>
    <w:rsid w:val="00C5628D"/>
    <w:rPr>
      <w:rFonts w:ascii="Georgia" w:eastAsia="Times New Roman" w:hAnsi="Georgia" w:cs="Times New Roman"/>
      <w:sz w:val="16"/>
      <w:szCs w:val="24"/>
    </w:rPr>
  </w:style>
  <w:style w:type="character" w:customStyle="1" w:styleId="StyleTimesNewRoman12ptBold">
    <w:name w:val="Style Times New Roman 12 pt Bold"/>
    <w:rsid w:val="00C5628D"/>
    <w:rPr>
      <w:rFonts w:ascii="Times New Roman" w:hAnsi="Times New Roman"/>
      <w:b/>
      <w:bCs/>
      <w:sz w:val="24"/>
    </w:rPr>
  </w:style>
  <w:style w:type="paragraph" w:styleId="Title">
    <w:name w:val="Title"/>
    <w:basedOn w:val="Normal"/>
    <w:next w:val="Normal"/>
    <w:link w:val="TitleChar1"/>
    <w:uiPriority w:val="1"/>
    <w:qFormat/>
    <w:rsid w:val="00C5628D"/>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10"/>
    <w:semiHidden/>
    <w:rsid w:val="00C5628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C5628D"/>
    <w:rPr>
      <w:rFonts w:cs="Times New Roman"/>
      <w:bCs/>
      <w:sz w:val="20"/>
      <w:u w:val="single"/>
    </w:rPr>
  </w:style>
  <w:style w:type="character" w:customStyle="1" w:styleId="apple-converted-space">
    <w:name w:val="apple-converted-space"/>
    <w:rsid w:val="00C5628D"/>
  </w:style>
  <w:style w:type="character" w:customStyle="1" w:styleId="CardTextChar">
    <w:name w:val="Card Text Char"/>
    <w:locked/>
    <w:rsid w:val="00C5628D"/>
    <w:rPr>
      <w:rFonts w:ascii="Times New Roman" w:hAnsi="Times New Roman"/>
      <w:szCs w:val="24"/>
      <w:lang w:eastAsia="zh-CN"/>
    </w:rPr>
  </w:style>
  <w:style w:type="character" w:customStyle="1" w:styleId="UnderlineBold">
    <w:name w:val="Underline + Bold"/>
    <w:uiPriority w:val="1"/>
    <w:qFormat/>
    <w:rsid w:val="00C5628D"/>
    <w:rPr>
      <w:b/>
      <w:bCs w:val="0"/>
      <w:sz w:val="20"/>
      <w:u w:val="single"/>
    </w:rPr>
  </w:style>
  <w:style w:type="paragraph" w:customStyle="1" w:styleId="Circled">
    <w:name w:val="Circled"/>
    <w:link w:val="CircledChar"/>
    <w:qFormat/>
    <w:rsid w:val="00C5628D"/>
    <w:rPr>
      <w:rFonts w:eastAsia="MS Mincho"/>
      <w:b/>
      <w:szCs w:val="24"/>
      <w:u w:val="single"/>
      <w:lang w:eastAsia="ja-JP"/>
    </w:rPr>
  </w:style>
  <w:style w:type="character" w:customStyle="1" w:styleId="CircledChar">
    <w:name w:val="Circled Char"/>
    <w:link w:val="Circled"/>
    <w:rsid w:val="00C5628D"/>
    <w:rPr>
      <w:rFonts w:eastAsia="MS Mincho"/>
      <w:b/>
      <w:szCs w:val="24"/>
      <w:u w:val="single"/>
      <w:lang w:eastAsia="ja-JP"/>
    </w:rPr>
  </w:style>
  <w:style w:type="character" w:customStyle="1" w:styleId="Underline-WFU">
    <w:name w:val="Underline-WFU"/>
    <w:uiPriority w:val="1"/>
    <w:qFormat/>
    <w:rsid w:val="00C5628D"/>
    <w:rPr>
      <w:rFonts w:ascii="Cambria" w:hAnsi="Cambria"/>
      <w:sz w:val="22"/>
      <w:u w:val="single"/>
    </w:rPr>
  </w:style>
  <w:style w:type="paragraph" w:customStyle="1" w:styleId="Tiny-WFU">
    <w:name w:val="Tiny-WFU"/>
    <w:basedOn w:val="Normal"/>
    <w:qFormat/>
    <w:rsid w:val="00C5628D"/>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C5628D"/>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C5628D"/>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C5628D"/>
    <w:rPr>
      <w:rFonts w:ascii="Times New Roman" w:hAnsi="Times New Roman" w:cs="Times New Roman" w:hint="default"/>
      <w:sz w:val="20"/>
      <w:u w:val="single"/>
      <w:bdr w:val="none" w:sz="0" w:space="0" w:color="auto" w:frame="1"/>
      <w:shd w:val="clear" w:color="auto" w:fill="C0C0C0"/>
    </w:rPr>
  </w:style>
  <w:style w:type="paragraph" w:customStyle="1" w:styleId="hotroute0">
    <w:name w:val="hot route!"/>
    <w:basedOn w:val="Normal"/>
    <w:qFormat/>
    <w:rsid w:val="00C5628D"/>
    <w:pPr>
      <w:ind w:left="144"/>
    </w:pPr>
    <w:rPr>
      <w:rFonts w:ascii="Cambria" w:eastAsia="Calibri" w:hAnsi="Cambria"/>
      <w:szCs w:val="20"/>
      <w:lang w:eastAsia="ko-KR"/>
    </w:rPr>
  </w:style>
  <w:style w:type="character" w:styleId="Strong">
    <w:name w:val="Strong"/>
    <w:aliases w:val="8 pt font"/>
    <w:uiPriority w:val="22"/>
    <w:qFormat/>
    <w:rsid w:val="00C5628D"/>
    <w:rPr>
      <w:b/>
      <w:bCs/>
    </w:rPr>
  </w:style>
  <w:style w:type="paragraph" w:customStyle="1" w:styleId="Smalltext">
    <w:name w:val="Small text"/>
    <w:basedOn w:val="Normal"/>
    <w:link w:val="SmalltextChar"/>
    <w:rsid w:val="00C5628D"/>
    <w:rPr>
      <w:rFonts w:eastAsia="MS Mincho"/>
      <w:sz w:val="16"/>
      <w:szCs w:val="24"/>
      <w:lang w:val="x-none" w:eastAsia="ko-KR"/>
    </w:rPr>
  </w:style>
  <w:style w:type="character" w:customStyle="1" w:styleId="SmalltextChar">
    <w:name w:val="Small text Char"/>
    <w:link w:val="Smalltext"/>
    <w:rsid w:val="00C5628D"/>
    <w:rPr>
      <w:rFonts w:ascii="Georgia" w:eastAsia="MS Mincho" w:hAnsi="Georgia" w:cs="Times New Roman"/>
      <w:sz w:val="16"/>
      <w:szCs w:val="24"/>
      <w:lang w:val="x-none" w:eastAsia="ko-KR"/>
    </w:rPr>
  </w:style>
  <w:style w:type="paragraph" w:customStyle="1" w:styleId="Normal1">
    <w:name w:val="Normal1"/>
    <w:basedOn w:val="Normal"/>
    <w:rsid w:val="00C5628D"/>
    <w:rPr>
      <w:rFonts w:ascii="Cambria" w:eastAsia="Malgun Gothic" w:hAnsi="Cambria"/>
      <w:sz w:val="24"/>
      <w:szCs w:val="24"/>
      <w:lang w:eastAsia="ko-KR"/>
    </w:rPr>
  </w:style>
  <w:style w:type="character" w:customStyle="1" w:styleId="Author">
    <w:name w:val="Author"/>
    <w:rsid w:val="00C5628D"/>
    <w:rPr>
      <w:b/>
      <w:bCs/>
      <w:sz w:val="24"/>
      <w:szCs w:val="24"/>
    </w:rPr>
  </w:style>
  <w:style w:type="paragraph" w:customStyle="1" w:styleId="Default">
    <w:name w:val="Default"/>
    <w:basedOn w:val="Normal"/>
    <w:rsid w:val="00C5628D"/>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C5628D"/>
    <w:pPr>
      <w:contextualSpacing/>
    </w:pPr>
    <w:rPr>
      <w:rFonts w:ascii="Cambria" w:eastAsia="Malgun Gothic" w:hAnsi="Cambria"/>
      <w:sz w:val="24"/>
      <w:lang w:eastAsia="ko-KR"/>
    </w:rPr>
  </w:style>
  <w:style w:type="paragraph" w:customStyle="1" w:styleId="PageHeaderLine1">
    <w:name w:val="PageHeaderLine1"/>
    <w:basedOn w:val="Normal"/>
    <w:rsid w:val="00C5628D"/>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C5628D"/>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C5628D"/>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C5628D"/>
  </w:style>
  <w:style w:type="character" w:customStyle="1" w:styleId="wikiexternallink">
    <w:name w:val="wikiexternallink"/>
    <w:rsid w:val="00C5628D"/>
  </w:style>
  <w:style w:type="character" w:customStyle="1" w:styleId="wikigeneratedlinkcontent">
    <w:name w:val="wikigeneratedlinkcontent"/>
    <w:rsid w:val="00C5628D"/>
  </w:style>
  <w:style w:type="character" w:customStyle="1" w:styleId="post-title">
    <w:name w:val="post-title"/>
    <w:rsid w:val="00C5628D"/>
  </w:style>
  <w:style w:type="character" w:customStyle="1" w:styleId="ilad">
    <w:name w:val="il_ad"/>
    <w:rsid w:val="00C5628D"/>
  </w:style>
  <w:style w:type="paragraph" w:styleId="TOC1">
    <w:name w:val="toc 1"/>
    <w:basedOn w:val="Normal"/>
    <w:next w:val="Normal"/>
    <w:autoRedefine/>
    <w:uiPriority w:val="39"/>
    <w:unhideWhenUsed/>
    <w:rsid w:val="00C5628D"/>
    <w:rPr>
      <w:rFonts w:ascii="Cambria" w:eastAsia="Malgun Gothic" w:hAnsi="Cambria"/>
      <w:sz w:val="24"/>
      <w:lang w:eastAsia="ko-KR"/>
    </w:rPr>
  </w:style>
  <w:style w:type="paragraph" w:styleId="TOC4">
    <w:name w:val="toc 4"/>
    <w:basedOn w:val="Normal"/>
    <w:next w:val="Normal"/>
    <w:autoRedefine/>
    <w:unhideWhenUsed/>
    <w:rsid w:val="00C5628D"/>
    <w:pPr>
      <w:spacing w:before="240"/>
    </w:pPr>
    <w:rPr>
      <w:rFonts w:ascii="Cambria" w:eastAsia="Malgun Gothic" w:hAnsi="Cambria"/>
      <w:b/>
      <w:sz w:val="24"/>
      <w:u w:val="single"/>
      <w:lang w:eastAsia="ko-KR"/>
    </w:rPr>
  </w:style>
  <w:style w:type="paragraph" w:customStyle="1" w:styleId="style49">
    <w:name w:val="style49"/>
    <w:basedOn w:val="Normal"/>
    <w:rsid w:val="00C5628D"/>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C5628D"/>
  </w:style>
  <w:style w:type="character" w:customStyle="1" w:styleId="headline">
    <w:name w:val="headline"/>
    <w:rsid w:val="00C5628D"/>
  </w:style>
  <w:style w:type="character" w:customStyle="1" w:styleId="see">
    <w:name w:val="see"/>
    <w:rsid w:val="00C5628D"/>
  </w:style>
  <w:style w:type="paragraph" w:styleId="BodyTextIndent3">
    <w:name w:val="Body Text Indent 3"/>
    <w:basedOn w:val="Normal"/>
    <w:link w:val="BodyTextIndent3Char"/>
    <w:semiHidden/>
    <w:unhideWhenUsed/>
    <w:rsid w:val="00C5628D"/>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C5628D"/>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C5628D"/>
    <w:rPr>
      <w:rFonts w:ascii="Courier New" w:eastAsia="Times New Roman" w:hAnsi="Courier New" w:cs="Courier New"/>
      <w:sz w:val="20"/>
      <w:szCs w:val="20"/>
      <w:lang w:eastAsia="ko-KR"/>
    </w:rPr>
  </w:style>
  <w:style w:type="character" w:customStyle="1" w:styleId="UnunderlinedChar">
    <w:name w:val="Ununderlined Char"/>
    <w:link w:val="Ununderlined"/>
    <w:locked/>
    <w:rsid w:val="00C5628D"/>
    <w:rPr>
      <w:rFonts w:ascii="Arial Narrow" w:hAnsi="Arial Narrow"/>
      <w:sz w:val="12"/>
      <w:szCs w:val="24"/>
    </w:rPr>
  </w:style>
  <w:style w:type="paragraph" w:customStyle="1" w:styleId="Ununderlined">
    <w:name w:val="Ununderlined"/>
    <w:basedOn w:val="Normal"/>
    <w:link w:val="UnunderlinedChar"/>
    <w:rsid w:val="00C5628D"/>
    <w:pPr>
      <w:jc w:val="both"/>
    </w:pPr>
    <w:rPr>
      <w:rFonts w:ascii="Arial Narrow" w:hAnsi="Arial Narrow" w:cstheme="minorBidi"/>
      <w:sz w:val="12"/>
      <w:szCs w:val="24"/>
    </w:rPr>
  </w:style>
  <w:style w:type="paragraph" w:customStyle="1" w:styleId="Style3">
    <w:name w:val="Style3"/>
    <w:basedOn w:val="Normal"/>
    <w:link w:val="Style3Char"/>
    <w:rsid w:val="00C5628D"/>
    <w:rPr>
      <w:rFonts w:ascii="Arial Narrow" w:eastAsia="Times New Roman" w:hAnsi="Arial Narrow"/>
      <w:b/>
      <w:sz w:val="24"/>
      <w:szCs w:val="24"/>
      <w:lang w:eastAsia="ko-KR"/>
    </w:rPr>
  </w:style>
  <w:style w:type="character" w:customStyle="1" w:styleId="Style3Char">
    <w:name w:val="Style3 Char"/>
    <w:link w:val="Style3"/>
    <w:rsid w:val="00C5628D"/>
    <w:rPr>
      <w:rFonts w:ascii="Arial Narrow" w:eastAsia="Times New Roman" w:hAnsi="Arial Narrow" w:cs="Times New Roman"/>
      <w:b/>
      <w:sz w:val="24"/>
      <w:szCs w:val="24"/>
      <w:lang w:eastAsia="ko-KR"/>
    </w:rPr>
  </w:style>
  <w:style w:type="paragraph" w:customStyle="1" w:styleId="Tags">
    <w:name w:val="Tags"/>
    <w:basedOn w:val="Normal"/>
    <w:autoRedefine/>
    <w:qFormat/>
    <w:rsid w:val="00C5628D"/>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C5628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C5628D"/>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C5628D"/>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C5628D"/>
    <w:rPr>
      <w:rFonts w:ascii="Times New Roman" w:eastAsia="Malgun Gothic" w:hAnsi="Times New Roman" w:cs="Times New Roman"/>
      <w:b/>
      <w:szCs w:val="24"/>
    </w:rPr>
  </w:style>
  <w:style w:type="character" w:customStyle="1" w:styleId="NormalWebChar">
    <w:name w:val="Normal (Web) Char"/>
    <w:link w:val="NormalWeb"/>
    <w:uiPriority w:val="99"/>
    <w:rsid w:val="00C5628D"/>
    <w:rPr>
      <w:rFonts w:ascii="Cambria" w:eastAsia="Times New Roman" w:hAnsi="Cambria" w:cs="Times New Roman"/>
      <w:sz w:val="24"/>
      <w:szCs w:val="24"/>
      <w:lang w:eastAsia="ko-KR"/>
    </w:rPr>
  </w:style>
  <w:style w:type="paragraph" w:customStyle="1" w:styleId="docheader">
    <w:name w:val="doc header"/>
    <w:autoRedefine/>
    <w:qFormat/>
    <w:rsid w:val="00C5628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5628D"/>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C5628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C5628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C5628D"/>
    <w:pPr>
      <w:ind w:left="240"/>
    </w:pPr>
    <w:rPr>
      <w:rFonts w:ascii="Cambria" w:eastAsia="Malgun Gothic" w:hAnsi="Cambria"/>
      <w:sz w:val="24"/>
      <w:lang w:eastAsia="ko-KR"/>
    </w:rPr>
  </w:style>
  <w:style w:type="paragraph" w:styleId="TOC3">
    <w:name w:val="toc 3"/>
    <w:basedOn w:val="Normal"/>
    <w:next w:val="Normal"/>
    <w:autoRedefine/>
    <w:rsid w:val="00C5628D"/>
    <w:pPr>
      <w:ind w:left="480"/>
    </w:pPr>
    <w:rPr>
      <w:rFonts w:ascii="Cambria" w:eastAsia="Malgun Gothic" w:hAnsi="Cambria"/>
      <w:sz w:val="24"/>
      <w:lang w:eastAsia="ko-KR"/>
    </w:rPr>
  </w:style>
  <w:style w:type="paragraph" w:styleId="TOC5">
    <w:name w:val="toc 5"/>
    <w:basedOn w:val="Normal"/>
    <w:next w:val="Normal"/>
    <w:autoRedefine/>
    <w:rsid w:val="00C5628D"/>
    <w:pPr>
      <w:ind w:left="960"/>
    </w:pPr>
    <w:rPr>
      <w:rFonts w:ascii="Cambria" w:eastAsia="Malgun Gothic" w:hAnsi="Cambria"/>
      <w:sz w:val="24"/>
      <w:lang w:eastAsia="ko-KR"/>
    </w:rPr>
  </w:style>
  <w:style w:type="paragraph" w:styleId="TOC6">
    <w:name w:val="toc 6"/>
    <w:basedOn w:val="Normal"/>
    <w:next w:val="Normal"/>
    <w:autoRedefine/>
    <w:rsid w:val="00C5628D"/>
    <w:pPr>
      <w:ind w:left="1200"/>
    </w:pPr>
    <w:rPr>
      <w:rFonts w:ascii="Cambria" w:eastAsia="Malgun Gothic" w:hAnsi="Cambria"/>
      <w:sz w:val="24"/>
      <w:lang w:eastAsia="ko-KR"/>
    </w:rPr>
  </w:style>
  <w:style w:type="paragraph" w:styleId="TOC7">
    <w:name w:val="toc 7"/>
    <w:basedOn w:val="Normal"/>
    <w:next w:val="Normal"/>
    <w:autoRedefine/>
    <w:rsid w:val="00C5628D"/>
    <w:pPr>
      <w:ind w:left="1440"/>
    </w:pPr>
    <w:rPr>
      <w:rFonts w:ascii="Cambria" w:eastAsia="Malgun Gothic" w:hAnsi="Cambria"/>
      <w:sz w:val="24"/>
      <w:lang w:eastAsia="ko-KR"/>
    </w:rPr>
  </w:style>
  <w:style w:type="paragraph" w:styleId="TOC8">
    <w:name w:val="toc 8"/>
    <w:basedOn w:val="Normal"/>
    <w:next w:val="Normal"/>
    <w:autoRedefine/>
    <w:rsid w:val="00C5628D"/>
    <w:pPr>
      <w:ind w:left="1680"/>
    </w:pPr>
    <w:rPr>
      <w:rFonts w:ascii="Cambria" w:eastAsia="Malgun Gothic" w:hAnsi="Cambria"/>
      <w:sz w:val="24"/>
      <w:lang w:eastAsia="ko-KR"/>
    </w:rPr>
  </w:style>
  <w:style w:type="paragraph" w:styleId="TOC9">
    <w:name w:val="toc 9"/>
    <w:basedOn w:val="Normal"/>
    <w:next w:val="Normal"/>
    <w:autoRedefine/>
    <w:rsid w:val="00C5628D"/>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C5628D"/>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C5628D"/>
    <w:rPr>
      <w:rFonts w:ascii="Cambria" w:eastAsia="Times New Roman" w:hAnsi="Cambria" w:cs="Arial"/>
      <w:b/>
      <w:i/>
      <w:iCs/>
      <w:sz w:val="24"/>
      <w:szCs w:val="26"/>
      <w:lang w:eastAsia="ko-KR"/>
    </w:rPr>
  </w:style>
  <w:style w:type="character" w:customStyle="1" w:styleId="tinyChar">
    <w:name w:val="tiny Char"/>
    <w:link w:val="tiny"/>
    <w:locked/>
    <w:rsid w:val="00C5628D"/>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C5628D"/>
    <w:rPr>
      <w:sz w:val="24"/>
      <w:szCs w:val="24"/>
      <w:u w:val="thick"/>
    </w:rPr>
  </w:style>
  <w:style w:type="paragraph" w:customStyle="1" w:styleId="CardsFont12pt">
    <w:name w:val="Cards + Font: 12 pt"/>
    <w:basedOn w:val="Normal"/>
    <w:link w:val="ThickUnderlineCharChar"/>
    <w:autoRedefine/>
    <w:rsid w:val="00C5628D"/>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C5628D"/>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C5628D"/>
    <w:rPr>
      <w:rFonts w:ascii="Cambria" w:eastAsia="Times New Roman" w:hAnsi="Cambria"/>
      <w:sz w:val="14"/>
      <w:szCs w:val="20"/>
      <w:lang w:eastAsia="ko-KR"/>
    </w:rPr>
  </w:style>
  <w:style w:type="character" w:customStyle="1" w:styleId="CharacterStyle4">
    <w:name w:val="Character Style 4"/>
    <w:rsid w:val="00C5628D"/>
    <w:rPr>
      <w:rFonts w:ascii="Arial Narrow" w:hAnsi="Arial Narrow" w:cs="Arial Narrow"/>
      <w:sz w:val="18"/>
      <w:szCs w:val="18"/>
      <w:u w:val="single"/>
    </w:rPr>
  </w:style>
  <w:style w:type="paragraph" w:customStyle="1" w:styleId="Style101">
    <w:name w:val="Style 101"/>
    <w:basedOn w:val="Normal"/>
    <w:rsid w:val="00C5628D"/>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C5628D"/>
    <w:rPr>
      <w:rFonts w:ascii="Arial Narrow" w:hAnsi="Arial Narrow" w:cs="Arial Narrow"/>
      <w:sz w:val="22"/>
      <w:szCs w:val="22"/>
    </w:rPr>
  </w:style>
  <w:style w:type="paragraph" w:customStyle="1" w:styleId="Style104">
    <w:name w:val="Style 104"/>
    <w:basedOn w:val="Normal"/>
    <w:rsid w:val="00C5628D"/>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C5628D"/>
    <w:rPr>
      <w:rFonts w:ascii="Arial Narrow" w:hAnsi="Arial Narrow" w:cs="Arial Narrow"/>
      <w:sz w:val="22"/>
      <w:szCs w:val="22"/>
      <w:u w:val="single"/>
    </w:rPr>
  </w:style>
  <w:style w:type="paragraph" w:customStyle="1" w:styleId="Style110">
    <w:name w:val="Style 110"/>
    <w:basedOn w:val="Normal"/>
    <w:rsid w:val="00C5628D"/>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C5628D"/>
    <w:rPr>
      <w:rFonts w:ascii="Arial" w:hAnsi="Arial" w:cs="Arial"/>
      <w:b/>
      <w:bCs/>
      <w:sz w:val="6"/>
      <w:szCs w:val="6"/>
    </w:rPr>
  </w:style>
  <w:style w:type="character" w:customStyle="1" w:styleId="CharacterStyle9">
    <w:name w:val="Character Style 9"/>
    <w:rsid w:val="00C5628D"/>
    <w:rPr>
      <w:rFonts w:ascii="Arial Narrow" w:hAnsi="Arial Narrow" w:cs="Arial Narrow"/>
      <w:sz w:val="18"/>
      <w:szCs w:val="18"/>
    </w:rPr>
  </w:style>
  <w:style w:type="paragraph" w:customStyle="1" w:styleId="Style102">
    <w:name w:val="Style 102"/>
    <w:basedOn w:val="Normal"/>
    <w:rsid w:val="00C5628D"/>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C5628D"/>
    <w:rPr>
      <w:rFonts w:ascii="Arial Narrow" w:hAnsi="Arial Narrow" w:cs="Arial Narrow"/>
      <w:b/>
      <w:bCs/>
      <w:sz w:val="26"/>
      <w:szCs w:val="26"/>
    </w:rPr>
  </w:style>
  <w:style w:type="character" w:customStyle="1" w:styleId="UnderliningChar">
    <w:name w:val="Underlining Char"/>
    <w:link w:val="Underlining"/>
    <w:rsid w:val="00C5628D"/>
    <w:rPr>
      <w:rFonts w:ascii="Arial Narrow" w:hAnsi="Arial Narrow"/>
      <w:szCs w:val="24"/>
      <w:u w:val="single"/>
    </w:rPr>
  </w:style>
  <w:style w:type="paragraph" w:customStyle="1" w:styleId="Underlining">
    <w:name w:val="Underlining"/>
    <w:basedOn w:val="Normal"/>
    <w:link w:val="UnderliningChar"/>
    <w:rsid w:val="00C5628D"/>
    <w:rPr>
      <w:rFonts w:ascii="Arial Narrow" w:hAnsi="Arial Narrow" w:cstheme="minorBidi"/>
      <w:sz w:val="22"/>
      <w:szCs w:val="24"/>
      <w:u w:val="single"/>
    </w:rPr>
  </w:style>
  <w:style w:type="character" w:customStyle="1" w:styleId="CharacterStyle8">
    <w:name w:val="Character Style 8"/>
    <w:rsid w:val="00C5628D"/>
    <w:rPr>
      <w:rFonts w:ascii="Arial Narrow" w:hAnsi="Arial Narrow" w:cs="Arial Narrow"/>
      <w:sz w:val="16"/>
      <w:szCs w:val="16"/>
    </w:rPr>
  </w:style>
  <w:style w:type="paragraph" w:customStyle="1" w:styleId="Style107">
    <w:name w:val="Style 107"/>
    <w:basedOn w:val="Normal"/>
    <w:rsid w:val="00C5628D"/>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C5628D"/>
    <w:rPr>
      <w:rFonts w:ascii="Arial" w:hAnsi="Arial" w:cs="Arial"/>
      <w:sz w:val="6"/>
      <w:szCs w:val="6"/>
    </w:rPr>
  </w:style>
  <w:style w:type="character" w:customStyle="1" w:styleId="vitstoryheadline">
    <w:name w:val="vitstoryheadline"/>
    <w:rsid w:val="00C5628D"/>
  </w:style>
  <w:style w:type="character" w:customStyle="1" w:styleId="CharacterStyle14">
    <w:name w:val="Character Style 14"/>
    <w:rsid w:val="00C5628D"/>
    <w:rPr>
      <w:rFonts w:ascii="Arial Narrow" w:hAnsi="Arial Narrow" w:cs="Arial Narrow"/>
      <w:b/>
      <w:bCs/>
      <w:sz w:val="20"/>
      <w:szCs w:val="20"/>
    </w:rPr>
  </w:style>
  <w:style w:type="paragraph" w:customStyle="1" w:styleId="Style77">
    <w:name w:val="Style 77"/>
    <w:basedOn w:val="Normal"/>
    <w:rsid w:val="00C5628D"/>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C5628D"/>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C5628D"/>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C5628D"/>
    <w:pPr>
      <w:spacing w:before="100" w:beforeAutospacing="1" w:after="100" w:afterAutospacing="1"/>
    </w:pPr>
    <w:rPr>
      <w:rFonts w:ascii="Cambria" w:eastAsia="Times New Roman" w:hAnsi="Cambria"/>
      <w:sz w:val="24"/>
      <w:lang w:eastAsia="ko-KR"/>
    </w:rPr>
  </w:style>
  <w:style w:type="character" w:customStyle="1" w:styleId="hit">
    <w:name w:val="hit"/>
    <w:rsid w:val="00C5628D"/>
  </w:style>
  <w:style w:type="character" w:customStyle="1" w:styleId="verdana">
    <w:name w:val="verdana"/>
    <w:rsid w:val="00C5628D"/>
  </w:style>
  <w:style w:type="paragraph" w:customStyle="1" w:styleId="TagCite">
    <w:name w:val="Tag/Cite"/>
    <w:basedOn w:val="Normal"/>
    <w:link w:val="TagCiteChar"/>
    <w:rsid w:val="00C5628D"/>
    <w:rPr>
      <w:rFonts w:ascii="Cambria" w:eastAsia="Times New Roman" w:hAnsi="Cambria"/>
      <w:b/>
      <w:sz w:val="24"/>
      <w:szCs w:val="20"/>
      <w:lang w:eastAsia="ko-KR"/>
    </w:rPr>
  </w:style>
  <w:style w:type="character" w:customStyle="1" w:styleId="TagCiteChar">
    <w:name w:val="Tag/Cite Char"/>
    <w:link w:val="TagCite"/>
    <w:rsid w:val="00C5628D"/>
    <w:rPr>
      <w:rFonts w:ascii="Cambria" w:eastAsia="Times New Roman" w:hAnsi="Cambria" w:cs="Times New Roman"/>
      <w:b/>
      <w:sz w:val="24"/>
      <w:szCs w:val="20"/>
      <w:lang w:eastAsia="ko-KR"/>
    </w:rPr>
  </w:style>
  <w:style w:type="paragraph" w:customStyle="1" w:styleId="Style4">
    <w:name w:val="Style4"/>
    <w:basedOn w:val="Normal"/>
    <w:link w:val="Style4Char"/>
    <w:rsid w:val="00C5628D"/>
    <w:rPr>
      <w:rFonts w:ascii="Arial Narrow" w:eastAsia="Times New Roman" w:hAnsi="Arial Narrow"/>
      <w:u w:val="single"/>
      <w:lang w:eastAsia="ko-KR"/>
    </w:rPr>
  </w:style>
  <w:style w:type="character" w:customStyle="1" w:styleId="Style4Char">
    <w:name w:val="Style4 Char"/>
    <w:link w:val="Style4"/>
    <w:locked/>
    <w:rsid w:val="00C5628D"/>
    <w:rPr>
      <w:rFonts w:ascii="Arial Narrow" w:eastAsia="Times New Roman" w:hAnsi="Arial Narrow" w:cs="Times New Roman"/>
      <w:sz w:val="20"/>
      <w:u w:val="single"/>
      <w:lang w:eastAsia="ko-KR"/>
    </w:rPr>
  </w:style>
  <w:style w:type="paragraph" w:customStyle="1" w:styleId="Style25">
    <w:name w:val="Style25"/>
    <w:basedOn w:val="Normal"/>
    <w:rsid w:val="00C5628D"/>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C5628D"/>
    <w:rPr>
      <w:rFonts w:ascii="Times New Roman" w:hAnsi="Times New Roman" w:cs="Times New Roman"/>
      <w:b/>
      <w:bCs/>
      <w:sz w:val="18"/>
      <w:szCs w:val="18"/>
    </w:rPr>
  </w:style>
  <w:style w:type="character" w:customStyle="1" w:styleId="FontStyle37">
    <w:name w:val="Font Style37"/>
    <w:rsid w:val="00C5628D"/>
    <w:rPr>
      <w:rFonts w:ascii="Times New Roman" w:hAnsi="Times New Roman" w:cs="Times New Roman"/>
      <w:sz w:val="18"/>
      <w:szCs w:val="18"/>
    </w:rPr>
  </w:style>
  <w:style w:type="character" w:customStyle="1" w:styleId="FontStyle45">
    <w:name w:val="Font Style45"/>
    <w:rsid w:val="00C5628D"/>
    <w:rPr>
      <w:rFonts w:ascii="Times New Roman" w:hAnsi="Times New Roman" w:cs="Times New Roman"/>
      <w:sz w:val="22"/>
      <w:szCs w:val="22"/>
    </w:rPr>
  </w:style>
  <w:style w:type="character" w:customStyle="1" w:styleId="FontStyle46">
    <w:name w:val="Font Style46"/>
    <w:rsid w:val="00C5628D"/>
    <w:rPr>
      <w:rFonts w:ascii="Times New Roman" w:hAnsi="Times New Roman" w:cs="Times New Roman"/>
      <w:b/>
      <w:bCs/>
      <w:sz w:val="22"/>
      <w:szCs w:val="22"/>
    </w:rPr>
  </w:style>
  <w:style w:type="paragraph" w:customStyle="1" w:styleId="Style12">
    <w:name w:val="Style12"/>
    <w:basedOn w:val="Normal"/>
    <w:rsid w:val="00C5628D"/>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C5628D"/>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C5628D"/>
    <w:rPr>
      <w:rFonts w:ascii="Times New Roman" w:hAnsi="Times New Roman" w:cs="Times New Roman"/>
      <w:sz w:val="18"/>
      <w:szCs w:val="18"/>
    </w:rPr>
  </w:style>
  <w:style w:type="paragraph" w:customStyle="1" w:styleId="Style26">
    <w:name w:val="Style26"/>
    <w:basedOn w:val="Normal"/>
    <w:rsid w:val="00C5628D"/>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C5628D"/>
    <w:rPr>
      <w:rFonts w:ascii="Times New Roman" w:hAnsi="Times New Roman" w:cs="Times New Roman"/>
      <w:sz w:val="12"/>
      <w:szCs w:val="12"/>
    </w:rPr>
  </w:style>
  <w:style w:type="character" w:customStyle="1" w:styleId="FontStyle38">
    <w:name w:val="Font Style38"/>
    <w:rsid w:val="00C5628D"/>
    <w:rPr>
      <w:rFonts w:ascii="Times New Roman" w:hAnsi="Times New Roman" w:cs="Times New Roman"/>
      <w:b/>
      <w:bCs/>
      <w:smallCaps/>
      <w:sz w:val="26"/>
      <w:szCs w:val="26"/>
    </w:rPr>
  </w:style>
  <w:style w:type="paragraph" w:customStyle="1" w:styleId="Style8">
    <w:name w:val="Style8"/>
    <w:basedOn w:val="Normal"/>
    <w:rsid w:val="00C5628D"/>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C5628D"/>
    <w:rPr>
      <w:rFonts w:ascii="Times New Roman" w:hAnsi="Times New Roman" w:cs="Times New Roman"/>
      <w:sz w:val="18"/>
      <w:szCs w:val="18"/>
    </w:rPr>
  </w:style>
  <w:style w:type="character" w:customStyle="1" w:styleId="FontStyle26">
    <w:name w:val="Font Style26"/>
    <w:rsid w:val="00C5628D"/>
    <w:rPr>
      <w:rFonts w:ascii="Verdana" w:hAnsi="Verdana" w:cs="Verdana"/>
      <w:spacing w:val="20"/>
      <w:sz w:val="18"/>
      <w:szCs w:val="18"/>
    </w:rPr>
  </w:style>
  <w:style w:type="character" w:customStyle="1" w:styleId="updated-short-citation">
    <w:name w:val="updated-short-citation"/>
    <w:rsid w:val="00C5628D"/>
  </w:style>
  <w:style w:type="character" w:customStyle="1" w:styleId="Cite-WFU">
    <w:name w:val="Cite-WFU"/>
    <w:uiPriority w:val="1"/>
    <w:qFormat/>
    <w:rsid w:val="00C5628D"/>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C5628D"/>
    <w:rPr>
      <w:rFonts w:ascii="Arial Narrow" w:eastAsia="Times New Roman" w:hAnsi="Arial Narrow"/>
      <w:szCs w:val="24"/>
      <w:u w:val="single"/>
      <w:lang w:eastAsia="en-US"/>
    </w:rPr>
  </w:style>
  <w:style w:type="character" w:customStyle="1" w:styleId="DebateUnderline">
    <w:name w:val="Debate Underline"/>
    <w:rsid w:val="00C5628D"/>
    <w:rPr>
      <w:rFonts w:ascii="Times New Roman" w:hAnsi="Times New Roman"/>
      <w:sz w:val="24"/>
      <w:u w:val="thick"/>
    </w:rPr>
  </w:style>
  <w:style w:type="character" w:customStyle="1" w:styleId="SmallFontChar">
    <w:name w:val="Small Font Char"/>
    <w:link w:val="SmallFont"/>
    <w:locked/>
    <w:rsid w:val="00C5628D"/>
    <w:rPr>
      <w:sz w:val="14"/>
      <w:szCs w:val="18"/>
    </w:rPr>
  </w:style>
  <w:style w:type="paragraph" w:customStyle="1" w:styleId="SmallFont">
    <w:name w:val="Small Font"/>
    <w:basedOn w:val="Normal"/>
    <w:link w:val="SmallFontChar"/>
    <w:rsid w:val="00C5628D"/>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C5628D"/>
    <w:rPr>
      <w:sz w:val="20"/>
    </w:rPr>
  </w:style>
  <w:style w:type="character" w:customStyle="1" w:styleId="UnderlineChar">
    <w:name w:val="Underline Char"/>
    <w:rsid w:val="00C5628D"/>
    <w:rPr>
      <w:szCs w:val="24"/>
      <w:u w:val="single"/>
      <w:lang w:val="en-US" w:eastAsia="en-US" w:bidi="ar-SA"/>
    </w:rPr>
  </w:style>
  <w:style w:type="paragraph" w:customStyle="1" w:styleId="Style1">
    <w:name w:val="Style1"/>
    <w:basedOn w:val="Normal"/>
    <w:link w:val="Style1Char"/>
    <w:rsid w:val="00C5628D"/>
    <w:rPr>
      <w:rFonts w:eastAsia="SimSun"/>
      <w:szCs w:val="24"/>
      <w:u w:val="single"/>
      <w:lang w:eastAsia="zh-CN"/>
    </w:rPr>
  </w:style>
  <w:style w:type="character" w:customStyle="1" w:styleId="Style1Char">
    <w:name w:val="Style1 Char"/>
    <w:link w:val="Style1"/>
    <w:rsid w:val="00C5628D"/>
    <w:rPr>
      <w:rFonts w:ascii="Georgia" w:eastAsia="SimSun" w:hAnsi="Georgia" w:cs="Times New Roman"/>
      <w:sz w:val="20"/>
      <w:szCs w:val="24"/>
      <w:u w:val="single"/>
      <w:lang w:eastAsia="zh-CN"/>
    </w:rPr>
  </w:style>
  <w:style w:type="paragraph" w:customStyle="1" w:styleId="Tag2">
    <w:name w:val="Tag2"/>
    <w:basedOn w:val="Normal"/>
    <w:qFormat/>
    <w:rsid w:val="00C5628D"/>
    <w:rPr>
      <w:rFonts w:ascii="Arial" w:eastAsia="Calibri" w:hAnsi="Arial" w:cs="Arial"/>
      <w:b/>
      <w:sz w:val="24"/>
    </w:rPr>
  </w:style>
  <w:style w:type="paragraph" w:styleId="BalloonText">
    <w:name w:val="Balloon Text"/>
    <w:basedOn w:val="Normal"/>
    <w:link w:val="BalloonTextChar"/>
    <w:uiPriority w:val="99"/>
    <w:semiHidden/>
    <w:rsid w:val="00C5628D"/>
    <w:rPr>
      <w:rFonts w:ascii="Tahoma" w:hAnsi="Tahoma" w:cs="Tahoma"/>
      <w:sz w:val="16"/>
      <w:szCs w:val="16"/>
    </w:rPr>
  </w:style>
  <w:style w:type="character" w:customStyle="1" w:styleId="BalloonTextChar">
    <w:name w:val="Balloon Text Char"/>
    <w:basedOn w:val="DefaultParagraphFont"/>
    <w:link w:val="BalloonText"/>
    <w:uiPriority w:val="99"/>
    <w:semiHidden/>
    <w:rsid w:val="00C5628D"/>
    <w:rPr>
      <w:rFonts w:ascii="Tahoma" w:hAnsi="Tahoma" w:cs="Tahoma"/>
      <w:sz w:val="16"/>
      <w:szCs w:val="16"/>
    </w:rPr>
  </w:style>
  <w:style w:type="character" w:customStyle="1" w:styleId="BoldUnderline">
    <w:name w:val="BoldUnderline"/>
    <w:basedOn w:val="DefaultParagraphFont"/>
    <w:uiPriority w:val="1"/>
    <w:qFormat/>
    <w:rsid w:val="00C5628D"/>
    <w:rPr>
      <w:rFonts w:ascii="Arial" w:hAnsi="Arial"/>
      <w:b/>
      <w:sz w:val="20"/>
      <w:u w:val="single"/>
    </w:rPr>
  </w:style>
  <w:style w:type="paragraph" w:customStyle="1" w:styleId="Analytic">
    <w:name w:val="Analytic"/>
    <w:basedOn w:val="Normal"/>
    <w:link w:val="AnalyticChar"/>
    <w:qFormat/>
    <w:rsid w:val="00C5628D"/>
    <w:rPr>
      <w:rFonts w:ascii="Arial" w:eastAsia="Calibri" w:hAnsi="Arial"/>
      <w:b/>
      <w:sz w:val="24"/>
      <w:szCs w:val="24"/>
    </w:rPr>
  </w:style>
  <w:style w:type="character" w:customStyle="1" w:styleId="AnalyticChar">
    <w:name w:val="Analytic Char"/>
    <w:link w:val="Analytic"/>
    <w:rsid w:val="00C5628D"/>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C5628D"/>
    <w:rPr>
      <w:rFonts w:ascii="Arial" w:hAnsi="Arial"/>
      <w:b/>
      <w:sz w:val="24"/>
      <w:szCs w:val="22"/>
      <w:u w:val="single"/>
    </w:rPr>
  </w:style>
  <w:style w:type="character" w:styleId="IntenseEmphasis">
    <w:name w:val="Intense Emphasis"/>
    <w:aliases w:val="Heading 3 Char1,Block Char1"/>
    <w:basedOn w:val="DefaultParagraphFont"/>
    <w:uiPriority w:val="6"/>
    <w:qFormat/>
    <w:rsid w:val="00C5628D"/>
    <w:rPr>
      <w:b/>
      <w:bCs/>
      <w:sz w:val="22"/>
      <w:u w:val="single"/>
    </w:rPr>
  </w:style>
  <w:style w:type="character" w:customStyle="1" w:styleId="SmallChar">
    <w:name w:val="Small Char"/>
    <w:rsid w:val="00C5628D"/>
    <w:rPr>
      <w:rFonts w:ascii="Book Antiqua" w:hAnsi="Book Antiqua"/>
      <w:noProof w:val="0"/>
      <w:sz w:val="16"/>
      <w:szCs w:val="24"/>
      <w:lang w:val="en-US" w:eastAsia="en-US" w:bidi="ar-SA"/>
    </w:rPr>
  </w:style>
  <w:style w:type="character" w:customStyle="1" w:styleId="Underline-Highlighted">
    <w:name w:val="Underline-Highlighted"/>
    <w:uiPriority w:val="1"/>
    <w:qFormat/>
    <w:rsid w:val="00C5628D"/>
    <w:rPr>
      <w:rFonts w:ascii="Cambria" w:hAnsi="Cambria"/>
      <w:sz w:val="24"/>
      <w:u w:val="single"/>
      <w:bdr w:val="none" w:sz="0" w:space="0" w:color="auto"/>
      <w:shd w:val="clear" w:color="auto" w:fill="99FF66"/>
    </w:rPr>
  </w:style>
  <w:style w:type="paragraph" w:styleId="Quote">
    <w:name w:val="Quote"/>
    <w:basedOn w:val="Normal"/>
    <w:next w:val="Normal"/>
    <w:link w:val="QuoteChar"/>
    <w:uiPriority w:val="29"/>
    <w:qFormat/>
    <w:rsid w:val="00C5628D"/>
    <w:pPr>
      <w:ind w:left="144"/>
    </w:pPr>
    <w:rPr>
      <w:rFonts w:ascii="Calibri" w:eastAsia="Calibri" w:hAnsi="Calibri"/>
      <w:iCs/>
      <w:sz w:val="10"/>
    </w:rPr>
  </w:style>
  <w:style w:type="character" w:customStyle="1" w:styleId="QuoteChar">
    <w:name w:val="Quote Char"/>
    <w:basedOn w:val="DefaultParagraphFont"/>
    <w:link w:val="Quote"/>
    <w:uiPriority w:val="29"/>
    <w:rsid w:val="00C5628D"/>
    <w:rPr>
      <w:rFonts w:ascii="Calibri" w:eastAsia="Calibri" w:hAnsi="Calibri" w:cs="Times New Roman"/>
      <w:iCs/>
      <w:sz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628D"/>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Ch,No Spacing211,No Spacing12,no read,No Spacing2111,No Spacing4,No Spacing11111,No Spacing5,No Spacing21,No Spacing1111,Heading 2 Char2 Char,Card,No Spacing1,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Heading 2 Char1 Char Char Char, Ch Char,Ch Char,No Spacing211 Char,No Spacing12 Char,no read Char,No Spacing2111 Char,No Spacing4 Char,No Spacing11111 Char"/>
    <w:basedOn w:val="DefaultParagraphFont"/>
    <w:link w:val="Heading4"/>
    <w:uiPriority w:val="4"/>
    <w:rsid w:val="00D176BE"/>
    <w:rPr>
      <w:rFonts w:ascii="Georgia" w:eastAsiaTheme="majorEastAsia" w:hAnsi="Georgia" w:cstheme="majorBidi"/>
      <w:b/>
      <w:bCs/>
      <w:iCs/>
      <w:sz w:val="24"/>
    </w:rPr>
  </w:style>
  <w:style w:type="paragraph" w:customStyle="1" w:styleId="HotRoute">
    <w:name w:val="Hot Route!"/>
    <w:basedOn w:val="Normal"/>
    <w:link w:val="HotRouteChar"/>
    <w:rsid w:val="00C5628D"/>
    <w:pPr>
      <w:ind w:left="144"/>
    </w:pPr>
    <w:rPr>
      <w:rFonts w:eastAsia="Calibri"/>
      <w:sz w:val="16"/>
      <w:szCs w:val="24"/>
    </w:rPr>
  </w:style>
  <w:style w:type="character" w:customStyle="1" w:styleId="HotRouteChar">
    <w:name w:val="Hot Route! Char"/>
    <w:link w:val="HotRoute"/>
    <w:rsid w:val="00C5628D"/>
    <w:rPr>
      <w:rFonts w:ascii="Georgia" w:eastAsia="Calibri" w:hAnsi="Georgia" w:cs="Times New Roman"/>
      <w:sz w:val="16"/>
      <w:szCs w:val="24"/>
    </w:rPr>
  </w:style>
  <w:style w:type="character" w:customStyle="1" w:styleId="stylestylebold12pt0">
    <w:name w:val="stylestylebold12pt"/>
    <w:basedOn w:val="DefaultParagraphFont"/>
    <w:rsid w:val="00C5628D"/>
  </w:style>
  <w:style w:type="character" w:customStyle="1" w:styleId="cardChar">
    <w:name w:val="card Char"/>
    <w:link w:val="card"/>
    <w:locked/>
    <w:rsid w:val="00C5628D"/>
    <w:rPr>
      <w:rFonts w:ascii="Times New Roman" w:hAnsi="Times New Roman"/>
    </w:rPr>
  </w:style>
  <w:style w:type="paragraph" w:customStyle="1" w:styleId="card">
    <w:name w:val="card"/>
    <w:basedOn w:val="Normal"/>
    <w:next w:val="Normal"/>
    <w:link w:val="cardChar"/>
    <w:qFormat/>
    <w:rsid w:val="00C5628D"/>
    <w:pPr>
      <w:ind w:left="288" w:right="288"/>
    </w:pPr>
    <w:rPr>
      <w:rFonts w:ascii="Times New Roman" w:hAnsi="Times New Roman" w:cstheme="minorBidi"/>
      <w:sz w:val="22"/>
    </w:rPr>
  </w:style>
  <w:style w:type="character" w:customStyle="1" w:styleId="underline">
    <w:name w:val="underline"/>
    <w:link w:val="textbold"/>
    <w:qFormat/>
    <w:rsid w:val="00C5628D"/>
    <w:rPr>
      <w:u w:val="single"/>
    </w:rPr>
  </w:style>
  <w:style w:type="paragraph" w:customStyle="1" w:styleId="textbold">
    <w:name w:val="text bold"/>
    <w:basedOn w:val="Normal"/>
    <w:link w:val="underline"/>
    <w:qFormat/>
    <w:rsid w:val="00C5628D"/>
    <w:pPr>
      <w:ind w:left="720"/>
      <w:jc w:val="both"/>
    </w:pPr>
    <w:rPr>
      <w:rFonts w:asciiTheme="minorHAnsi" w:hAnsiTheme="minorHAnsi" w:cstheme="minorBidi"/>
      <w:sz w:val="22"/>
      <w:u w:val="single"/>
    </w:rPr>
  </w:style>
  <w:style w:type="paragraph" w:styleId="NoSpacing">
    <w:name w:val="No Spacing"/>
    <w:uiPriority w:val="1"/>
    <w:rsid w:val="00C5628D"/>
    <w:pPr>
      <w:spacing w:after="0" w:line="240" w:lineRule="auto"/>
    </w:pPr>
    <w:rPr>
      <w:rFonts w:eastAsiaTheme="minorEastAsia"/>
      <w:sz w:val="24"/>
      <w:szCs w:val="24"/>
    </w:rPr>
  </w:style>
  <w:style w:type="paragraph" w:styleId="DocumentMap">
    <w:name w:val="Document Map"/>
    <w:basedOn w:val="Normal"/>
    <w:link w:val="DocumentMapChar"/>
    <w:unhideWhenUsed/>
    <w:rsid w:val="00C5628D"/>
    <w:rPr>
      <w:rFonts w:ascii="Lucida Grande" w:hAnsi="Lucida Grande" w:cs="Lucida Grande"/>
    </w:rPr>
  </w:style>
  <w:style w:type="character" w:customStyle="1" w:styleId="DocumentMapChar">
    <w:name w:val="Document Map Char"/>
    <w:basedOn w:val="DefaultParagraphFont"/>
    <w:link w:val="DocumentMap"/>
    <w:rsid w:val="00C5628D"/>
    <w:rPr>
      <w:rFonts w:ascii="Lucida Grande" w:hAnsi="Lucida Grande" w:cs="Lucida Grande"/>
      <w:sz w:val="20"/>
    </w:rPr>
  </w:style>
  <w:style w:type="paragraph" w:styleId="ListParagraph">
    <w:name w:val="List Paragraph"/>
    <w:basedOn w:val="Normal"/>
    <w:uiPriority w:val="34"/>
    <w:rsid w:val="00C5628D"/>
    <w:pPr>
      <w:ind w:left="720"/>
      <w:contextualSpacing/>
    </w:pPr>
  </w:style>
  <w:style w:type="character" w:styleId="PageNumber">
    <w:name w:val="page number"/>
    <w:basedOn w:val="DefaultParagraphFont"/>
    <w:uiPriority w:val="99"/>
    <w:semiHidden/>
    <w:unhideWhenUsed/>
    <w:rsid w:val="00C5628D"/>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C5628D"/>
    <w:rPr>
      <w:rFonts w:ascii="Times New Roman" w:hAnsi="Times New Roman" w:cs="Times New Roman"/>
      <w:sz w:val="16"/>
    </w:rPr>
  </w:style>
  <w:style w:type="paragraph" w:customStyle="1" w:styleId="Normal20pt">
    <w:name w:val="Normal  + 20 pt"/>
    <w:basedOn w:val="Normal"/>
    <w:uiPriority w:val="6"/>
    <w:qFormat/>
    <w:rsid w:val="00C5628D"/>
    <w:rPr>
      <w:rFonts w:asciiTheme="minorHAnsi" w:hAnsiTheme="minorHAnsi" w:cstheme="minorBidi"/>
      <w:bCs/>
      <w:u w:val="single"/>
    </w:rPr>
  </w:style>
  <w:style w:type="paragraph" w:styleId="Date">
    <w:name w:val="Date"/>
    <w:basedOn w:val="Normal"/>
    <w:next w:val="Normal"/>
    <w:link w:val="DateChar"/>
    <w:uiPriority w:val="99"/>
    <w:semiHidden/>
    <w:rsid w:val="00C5628D"/>
  </w:style>
  <w:style w:type="character" w:customStyle="1" w:styleId="DateChar">
    <w:name w:val="Date Char"/>
    <w:basedOn w:val="DefaultParagraphFont"/>
    <w:link w:val="Date"/>
    <w:uiPriority w:val="99"/>
    <w:semiHidden/>
    <w:rsid w:val="00C5628D"/>
    <w:rPr>
      <w:rFonts w:ascii="Georgia" w:hAnsi="Georgia" w:cs="Times New Roman"/>
      <w:sz w:val="20"/>
    </w:rPr>
  </w:style>
  <w:style w:type="paragraph" w:customStyle="1" w:styleId="MinimizedText">
    <w:name w:val="Minimized Text"/>
    <w:basedOn w:val="Normal"/>
    <w:link w:val="MinimizedTextChar"/>
    <w:qFormat/>
    <w:rsid w:val="00C5628D"/>
    <w:rPr>
      <w:rFonts w:eastAsia="Times New Roman"/>
      <w:sz w:val="16"/>
      <w:szCs w:val="24"/>
    </w:rPr>
  </w:style>
  <w:style w:type="character" w:customStyle="1" w:styleId="MinimizedTextChar">
    <w:name w:val="Minimized Text Char"/>
    <w:link w:val="MinimizedText"/>
    <w:rsid w:val="00C5628D"/>
    <w:rPr>
      <w:rFonts w:ascii="Georgia" w:eastAsia="Times New Roman" w:hAnsi="Georgia" w:cs="Times New Roman"/>
      <w:sz w:val="16"/>
      <w:szCs w:val="24"/>
    </w:rPr>
  </w:style>
  <w:style w:type="character" w:customStyle="1" w:styleId="StyleTimesNewRoman12ptBold">
    <w:name w:val="Style Times New Roman 12 pt Bold"/>
    <w:rsid w:val="00C5628D"/>
    <w:rPr>
      <w:rFonts w:ascii="Times New Roman" w:hAnsi="Times New Roman"/>
      <w:b/>
      <w:bCs/>
      <w:sz w:val="24"/>
    </w:rPr>
  </w:style>
  <w:style w:type="paragraph" w:styleId="Title">
    <w:name w:val="Title"/>
    <w:basedOn w:val="Normal"/>
    <w:next w:val="Normal"/>
    <w:link w:val="TitleChar1"/>
    <w:uiPriority w:val="1"/>
    <w:qFormat/>
    <w:rsid w:val="00C5628D"/>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10"/>
    <w:semiHidden/>
    <w:rsid w:val="00C5628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C5628D"/>
    <w:rPr>
      <w:rFonts w:cs="Times New Roman"/>
      <w:bCs/>
      <w:sz w:val="20"/>
      <w:u w:val="single"/>
    </w:rPr>
  </w:style>
  <w:style w:type="character" w:customStyle="1" w:styleId="apple-converted-space">
    <w:name w:val="apple-converted-space"/>
    <w:rsid w:val="00C5628D"/>
  </w:style>
  <w:style w:type="character" w:customStyle="1" w:styleId="CardTextChar">
    <w:name w:val="Card Text Char"/>
    <w:locked/>
    <w:rsid w:val="00C5628D"/>
    <w:rPr>
      <w:rFonts w:ascii="Times New Roman" w:hAnsi="Times New Roman"/>
      <w:szCs w:val="24"/>
      <w:lang w:eastAsia="zh-CN"/>
    </w:rPr>
  </w:style>
  <w:style w:type="character" w:customStyle="1" w:styleId="UnderlineBold">
    <w:name w:val="Underline + Bold"/>
    <w:uiPriority w:val="1"/>
    <w:qFormat/>
    <w:rsid w:val="00C5628D"/>
    <w:rPr>
      <w:b/>
      <w:bCs w:val="0"/>
      <w:sz w:val="20"/>
      <w:u w:val="single"/>
    </w:rPr>
  </w:style>
  <w:style w:type="paragraph" w:customStyle="1" w:styleId="Circled">
    <w:name w:val="Circled"/>
    <w:link w:val="CircledChar"/>
    <w:qFormat/>
    <w:rsid w:val="00C5628D"/>
    <w:rPr>
      <w:rFonts w:eastAsia="MS Mincho"/>
      <w:b/>
      <w:szCs w:val="24"/>
      <w:u w:val="single"/>
      <w:lang w:eastAsia="ja-JP"/>
    </w:rPr>
  </w:style>
  <w:style w:type="character" w:customStyle="1" w:styleId="CircledChar">
    <w:name w:val="Circled Char"/>
    <w:link w:val="Circled"/>
    <w:rsid w:val="00C5628D"/>
    <w:rPr>
      <w:rFonts w:eastAsia="MS Mincho"/>
      <w:b/>
      <w:szCs w:val="24"/>
      <w:u w:val="single"/>
      <w:lang w:eastAsia="ja-JP"/>
    </w:rPr>
  </w:style>
  <w:style w:type="character" w:customStyle="1" w:styleId="Underline-WFU">
    <w:name w:val="Underline-WFU"/>
    <w:uiPriority w:val="1"/>
    <w:qFormat/>
    <w:rsid w:val="00C5628D"/>
    <w:rPr>
      <w:rFonts w:ascii="Cambria" w:hAnsi="Cambria"/>
      <w:sz w:val="22"/>
      <w:u w:val="single"/>
    </w:rPr>
  </w:style>
  <w:style w:type="paragraph" w:customStyle="1" w:styleId="Tiny-WFU">
    <w:name w:val="Tiny-WFU"/>
    <w:basedOn w:val="Normal"/>
    <w:qFormat/>
    <w:rsid w:val="00C5628D"/>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C5628D"/>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C5628D"/>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C5628D"/>
    <w:rPr>
      <w:rFonts w:ascii="Times New Roman" w:hAnsi="Times New Roman" w:cs="Times New Roman" w:hint="default"/>
      <w:sz w:val="20"/>
      <w:u w:val="single"/>
      <w:bdr w:val="none" w:sz="0" w:space="0" w:color="auto" w:frame="1"/>
      <w:shd w:val="clear" w:color="auto" w:fill="C0C0C0"/>
    </w:rPr>
  </w:style>
  <w:style w:type="paragraph" w:customStyle="1" w:styleId="hotroute0">
    <w:name w:val="hot route!"/>
    <w:basedOn w:val="Normal"/>
    <w:qFormat/>
    <w:rsid w:val="00C5628D"/>
    <w:pPr>
      <w:ind w:left="144"/>
    </w:pPr>
    <w:rPr>
      <w:rFonts w:ascii="Cambria" w:eastAsia="Calibri" w:hAnsi="Cambria"/>
      <w:szCs w:val="20"/>
      <w:lang w:eastAsia="ko-KR"/>
    </w:rPr>
  </w:style>
  <w:style w:type="character" w:styleId="Strong">
    <w:name w:val="Strong"/>
    <w:aliases w:val="8 pt font"/>
    <w:uiPriority w:val="22"/>
    <w:qFormat/>
    <w:rsid w:val="00C5628D"/>
    <w:rPr>
      <w:b/>
      <w:bCs/>
    </w:rPr>
  </w:style>
  <w:style w:type="paragraph" w:customStyle="1" w:styleId="Smalltext">
    <w:name w:val="Small text"/>
    <w:basedOn w:val="Normal"/>
    <w:link w:val="SmalltextChar"/>
    <w:rsid w:val="00C5628D"/>
    <w:rPr>
      <w:rFonts w:eastAsia="MS Mincho"/>
      <w:sz w:val="16"/>
      <w:szCs w:val="24"/>
      <w:lang w:val="x-none" w:eastAsia="ko-KR"/>
    </w:rPr>
  </w:style>
  <w:style w:type="character" w:customStyle="1" w:styleId="SmalltextChar">
    <w:name w:val="Small text Char"/>
    <w:link w:val="Smalltext"/>
    <w:rsid w:val="00C5628D"/>
    <w:rPr>
      <w:rFonts w:ascii="Georgia" w:eastAsia="MS Mincho" w:hAnsi="Georgia" w:cs="Times New Roman"/>
      <w:sz w:val="16"/>
      <w:szCs w:val="24"/>
      <w:lang w:val="x-none" w:eastAsia="ko-KR"/>
    </w:rPr>
  </w:style>
  <w:style w:type="paragraph" w:customStyle="1" w:styleId="Normal1">
    <w:name w:val="Normal1"/>
    <w:basedOn w:val="Normal"/>
    <w:rsid w:val="00C5628D"/>
    <w:rPr>
      <w:rFonts w:ascii="Cambria" w:eastAsia="Malgun Gothic" w:hAnsi="Cambria"/>
      <w:sz w:val="24"/>
      <w:szCs w:val="24"/>
      <w:lang w:eastAsia="ko-KR"/>
    </w:rPr>
  </w:style>
  <w:style w:type="character" w:customStyle="1" w:styleId="Author">
    <w:name w:val="Author"/>
    <w:rsid w:val="00C5628D"/>
    <w:rPr>
      <w:b/>
      <w:bCs/>
      <w:sz w:val="24"/>
      <w:szCs w:val="24"/>
    </w:rPr>
  </w:style>
  <w:style w:type="paragraph" w:customStyle="1" w:styleId="Default">
    <w:name w:val="Default"/>
    <w:basedOn w:val="Normal"/>
    <w:rsid w:val="00C5628D"/>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C5628D"/>
    <w:pPr>
      <w:contextualSpacing/>
    </w:pPr>
    <w:rPr>
      <w:rFonts w:ascii="Cambria" w:eastAsia="Malgun Gothic" w:hAnsi="Cambria"/>
      <w:sz w:val="24"/>
      <w:lang w:eastAsia="ko-KR"/>
    </w:rPr>
  </w:style>
  <w:style w:type="paragraph" w:customStyle="1" w:styleId="PageHeaderLine1">
    <w:name w:val="PageHeaderLine1"/>
    <w:basedOn w:val="Normal"/>
    <w:rsid w:val="00C5628D"/>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C5628D"/>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C5628D"/>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C5628D"/>
  </w:style>
  <w:style w:type="character" w:customStyle="1" w:styleId="wikiexternallink">
    <w:name w:val="wikiexternallink"/>
    <w:rsid w:val="00C5628D"/>
  </w:style>
  <w:style w:type="character" w:customStyle="1" w:styleId="wikigeneratedlinkcontent">
    <w:name w:val="wikigeneratedlinkcontent"/>
    <w:rsid w:val="00C5628D"/>
  </w:style>
  <w:style w:type="character" w:customStyle="1" w:styleId="post-title">
    <w:name w:val="post-title"/>
    <w:rsid w:val="00C5628D"/>
  </w:style>
  <w:style w:type="character" w:customStyle="1" w:styleId="ilad">
    <w:name w:val="il_ad"/>
    <w:rsid w:val="00C5628D"/>
  </w:style>
  <w:style w:type="paragraph" w:styleId="TOC1">
    <w:name w:val="toc 1"/>
    <w:basedOn w:val="Normal"/>
    <w:next w:val="Normal"/>
    <w:autoRedefine/>
    <w:uiPriority w:val="39"/>
    <w:unhideWhenUsed/>
    <w:rsid w:val="00C5628D"/>
    <w:rPr>
      <w:rFonts w:ascii="Cambria" w:eastAsia="Malgun Gothic" w:hAnsi="Cambria"/>
      <w:sz w:val="24"/>
      <w:lang w:eastAsia="ko-KR"/>
    </w:rPr>
  </w:style>
  <w:style w:type="paragraph" w:styleId="TOC4">
    <w:name w:val="toc 4"/>
    <w:basedOn w:val="Normal"/>
    <w:next w:val="Normal"/>
    <w:autoRedefine/>
    <w:unhideWhenUsed/>
    <w:rsid w:val="00C5628D"/>
    <w:pPr>
      <w:spacing w:before="240"/>
    </w:pPr>
    <w:rPr>
      <w:rFonts w:ascii="Cambria" w:eastAsia="Malgun Gothic" w:hAnsi="Cambria"/>
      <w:b/>
      <w:sz w:val="24"/>
      <w:u w:val="single"/>
      <w:lang w:eastAsia="ko-KR"/>
    </w:rPr>
  </w:style>
  <w:style w:type="paragraph" w:customStyle="1" w:styleId="style49">
    <w:name w:val="style49"/>
    <w:basedOn w:val="Normal"/>
    <w:rsid w:val="00C5628D"/>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C5628D"/>
  </w:style>
  <w:style w:type="character" w:customStyle="1" w:styleId="headline">
    <w:name w:val="headline"/>
    <w:rsid w:val="00C5628D"/>
  </w:style>
  <w:style w:type="character" w:customStyle="1" w:styleId="see">
    <w:name w:val="see"/>
    <w:rsid w:val="00C5628D"/>
  </w:style>
  <w:style w:type="paragraph" w:styleId="BodyTextIndent3">
    <w:name w:val="Body Text Indent 3"/>
    <w:basedOn w:val="Normal"/>
    <w:link w:val="BodyTextIndent3Char"/>
    <w:semiHidden/>
    <w:unhideWhenUsed/>
    <w:rsid w:val="00C5628D"/>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C5628D"/>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C5628D"/>
    <w:rPr>
      <w:rFonts w:ascii="Courier New" w:eastAsia="Times New Roman" w:hAnsi="Courier New" w:cs="Courier New"/>
      <w:sz w:val="20"/>
      <w:szCs w:val="20"/>
      <w:lang w:eastAsia="ko-KR"/>
    </w:rPr>
  </w:style>
  <w:style w:type="character" w:customStyle="1" w:styleId="UnunderlinedChar">
    <w:name w:val="Ununderlined Char"/>
    <w:link w:val="Ununderlined"/>
    <w:locked/>
    <w:rsid w:val="00C5628D"/>
    <w:rPr>
      <w:rFonts w:ascii="Arial Narrow" w:hAnsi="Arial Narrow"/>
      <w:sz w:val="12"/>
      <w:szCs w:val="24"/>
    </w:rPr>
  </w:style>
  <w:style w:type="paragraph" w:customStyle="1" w:styleId="Ununderlined">
    <w:name w:val="Ununderlined"/>
    <w:basedOn w:val="Normal"/>
    <w:link w:val="UnunderlinedChar"/>
    <w:rsid w:val="00C5628D"/>
    <w:pPr>
      <w:jc w:val="both"/>
    </w:pPr>
    <w:rPr>
      <w:rFonts w:ascii="Arial Narrow" w:hAnsi="Arial Narrow" w:cstheme="minorBidi"/>
      <w:sz w:val="12"/>
      <w:szCs w:val="24"/>
    </w:rPr>
  </w:style>
  <w:style w:type="paragraph" w:customStyle="1" w:styleId="Style3">
    <w:name w:val="Style3"/>
    <w:basedOn w:val="Normal"/>
    <w:link w:val="Style3Char"/>
    <w:rsid w:val="00C5628D"/>
    <w:rPr>
      <w:rFonts w:ascii="Arial Narrow" w:eastAsia="Times New Roman" w:hAnsi="Arial Narrow"/>
      <w:b/>
      <w:sz w:val="24"/>
      <w:szCs w:val="24"/>
      <w:lang w:eastAsia="ko-KR"/>
    </w:rPr>
  </w:style>
  <w:style w:type="character" w:customStyle="1" w:styleId="Style3Char">
    <w:name w:val="Style3 Char"/>
    <w:link w:val="Style3"/>
    <w:rsid w:val="00C5628D"/>
    <w:rPr>
      <w:rFonts w:ascii="Arial Narrow" w:eastAsia="Times New Roman" w:hAnsi="Arial Narrow" w:cs="Times New Roman"/>
      <w:b/>
      <w:sz w:val="24"/>
      <w:szCs w:val="24"/>
      <w:lang w:eastAsia="ko-KR"/>
    </w:rPr>
  </w:style>
  <w:style w:type="paragraph" w:customStyle="1" w:styleId="Tags">
    <w:name w:val="Tags"/>
    <w:basedOn w:val="Normal"/>
    <w:autoRedefine/>
    <w:qFormat/>
    <w:rsid w:val="00C5628D"/>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C5628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C5628D"/>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C5628D"/>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C5628D"/>
    <w:rPr>
      <w:rFonts w:ascii="Times New Roman" w:eastAsia="Malgun Gothic" w:hAnsi="Times New Roman" w:cs="Times New Roman"/>
      <w:b/>
      <w:szCs w:val="24"/>
    </w:rPr>
  </w:style>
  <w:style w:type="character" w:customStyle="1" w:styleId="NormalWebChar">
    <w:name w:val="Normal (Web) Char"/>
    <w:link w:val="NormalWeb"/>
    <w:uiPriority w:val="99"/>
    <w:rsid w:val="00C5628D"/>
    <w:rPr>
      <w:rFonts w:ascii="Cambria" w:eastAsia="Times New Roman" w:hAnsi="Cambria" w:cs="Times New Roman"/>
      <w:sz w:val="24"/>
      <w:szCs w:val="24"/>
      <w:lang w:eastAsia="ko-KR"/>
    </w:rPr>
  </w:style>
  <w:style w:type="paragraph" w:customStyle="1" w:styleId="docheader">
    <w:name w:val="doc header"/>
    <w:autoRedefine/>
    <w:qFormat/>
    <w:rsid w:val="00C5628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5628D"/>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C5628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C5628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C5628D"/>
    <w:pPr>
      <w:ind w:left="240"/>
    </w:pPr>
    <w:rPr>
      <w:rFonts w:ascii="Cambria" w:eastAsia="Malgun Gothic" w:hAnsi="Cambria"/>
      <w:sz w:val="24"/>
      <w:lang w:eastAsia="ko-KR"/>
    </w:rPr>
  </w:style>
  <w:style w:type="paragraph" w:styleId="TOC3">
    <w:name w:val="toc 3"/>
    <w:basedOn w:val="Normal"/>
    <w:next w:val="Normal"/>
    <w:autoRedefine/>
    <w:rsid w:val="00C5628D"/>
    <w:pPr>
      <w:ind w:left="480"/>
    </w:pPr>
    <w:rPr>
      <w:rFonts w:ascii="Cambria" w:eastAsia="Malgun Gothic" w:hAnsi="Cambria"/>
      <w:sz w:val="24"/>
      <w:lang w:eastAsia="ko-KR"/>
    </w:rPr>
  </w:style>
  <w:style w:type="paragraph" w:styleId="TOC5">
    <w:name w:val="toc 5"/>
    <w:basedOn w:val="Normal"/>
    <w:next w:val="Normal"/>
    <w:autoRedefine/>
    <w:rsid w:val="00C5628D"/>
    <w:pPr>
      <w:ind w:left="960"/>
    </w:pPr>
    <w:rPr>
      <w:rFonts w:ascii="Cambria" w:eastAsia="Malgun Gothic" w:hAnsi="Cambria"/>
      <w:sz w:val="24"/>
      <w:lang w:eastAsia="ko-KR"/>
    </w:rPr>
  </w:style>
  <w:style w:type="paragraph" w:styleId="TOC6">
    <w:name w:val="toc 6"/>
    <w:basedOn w:val="Normal"/>
    <w:next w:val="Normal"/>
    <w:autoRedefine/>
    <w:rsid w:val="00C5628D"/>
    <w:pPr>
      <w:ind w:left="1200"/>
    </w:pPr>
    <w:rPr>
      <w:rFonts w:ascii="Cambria" w:eastAsia="Malgun Gothic" w:hAnsi="Cambria"/>
      <w:sz w:val="24"/>
      <w:lang w:eastAsia="ko-KR"/>
    </w:rPr>
  </w:style>
  <w:style w:type="paragraph" w:styleId="TOC7">
    <w:name w:val="toc 7"/>
    <w:basedOn w:val="Normal"/>
    <w:next w:val="Normal"/>
    <w:autoRedefine/>
    <w:rsid w:val="00C5628D"/>
    <w:pPr>
      <w:ind w:left="1440"/>
    </w:pPr>
    <w:rPr>
      <w:rFonts w:ascii="Cambria" w:eastAsia="Malgun Gothic" w:hAnsi="Cambria"/>
      <w:sz w:val="24"/>
      <w:lang w:eastAsia="ko-KR"/>
    </w:rPr>
  </w:style>
  <w:style w:type="paragraph" w:styleId="TOC8">
    <w:name w:val="toc 8"/>
    <w:basedOn w:val="Normal"/>
    <w:next w:val="Normal"/>
    <w:autoRedefine/>
    <w:rsid w:val="00C5628D"/>
    <w:pPr>
      <w:ind w:left="1680"/>
    </w:pPr>
    <w:rPr>
      <w:rFonts w:ascii="Cambria" w:eastAsia="Malgun Gothic" w:hAnsi="Cambria"/>
      <w:sz w:val="24"/>
      <w:lang w:eastAsia="ko-KR"/>
    </w:rPr>
  </w:style>
  <w:style w:type="paragraph" w:styleId="TOC9">
    <w:name w:val="toc 9"/>
    <w:basedOn w:val="Normal"/>
    <w:next w:val="Normal"/>
    <w:autoRedefine/>
    <w:rsid w:val="00C5628D"/>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C5628D"/>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C5628D"/>
    <w:rPr>
      <w:rFonts w:ascii="Cambria" w:eastAsia="Times New Roman" w:hAnsi="Cambria" w:cs="Arial"/>
      <w:b/>
      <w:i/>
      <w:iCs/>
      <w:sz w:val="24"/>
      <w:szCs w:val="26"/>
      <w:lang w:eastAsia="ko-KR"/>
    </w:rPr>
  </w:style>
  <w:style w:type="character" w:customStyle="1" w:styleId="tinyChar">
    <w:name w:val="tiny Char"/>
    <w:link w:val="tiny"/>
    <w:locked/>
    <w:rsid w:val="00C5628D"/>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C5628D"/>
    <w:rPr>
      <w:sz w:val="24"/>
      <w:szCs w:val="24"/>
      <w:u w:val="thick"/>
    </w:rPr>
  </w:style>
  <w:style w:type="paragraph" w:customStyle="1" w:styleId="CardsFont12pt">
    <w:name w:val="Cards + Font: 12 pt"/>
    <w:basedOn w:val="Normal"/>
    <w:link w:val="ThickUnderlineCharChar"/>
    <w:autoRedefine/>
    <w:rsid w:val="00C5628D"/>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C5628D"/>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C5628D"/>
    <w:rPr>
      <w:rFonts w:ascii="Cambria" w:eastAsia="Times New Roman" w:hAnsi="Cambria"/>
      <w:sz w:val="14"/>
      <w:szCs w:val="20"/>
      <w:lang w:eastAsia="ko-KR"/>
    </w:rPr>
  </w:style>
  <w:style w:type="character" w:customStyle="1" w:styleId="CharacterStyle4">
    <w:name w:val="Character Style 4"/>
    <w:rsid w:val="00C5628D"/>
    <w:rPr>
      <w:rFonts w:ascii="Arial Narrow" w:hAnsi="Arial Narrow" w:cs="Arial Narrow"/>
      <w:sz w:val="18"/>
      <w:szCs w:val="18"/>
      <w:u w:val="single"/>
    </w:rPr>
  </w:style>
  <w:style w:type="paragraph" w:customStyle="1" w:styleId="Style101">
    <w:name w:val="Style 101"/>
    <w:basedOn w:val="Normal"/>
    <w:rsid w:val="00C5628D"/>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C5628D"/>
    <w:rPr>
      <w:rFonts w:ascii="Arial Narrow" w:hAnsi="Arial Narrow" w:cs="Arial Narrow"/>
      <w:sz w:val="22"/>
      <w:szCs w:val="22"/>
    </w:rPr>
  </w:style>
  <w:style w:type="paragraph" w:customStyle="1" w:styleId="Style104">
    <w:name w:val="Style 104"/>
    <w:basedOn w:val="Normal"/>
    <w:rsid w:val="00C5628D"/>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C5628D"/>
    <w:rPr>
      <w:rFonts w:ascii="Arial Narrow" w:hAnsi="Arial Narrow" w:cs="Arial Narrow"/>
      <w:sz w:val="22"/>
      <w:szCs w:val="22"/>
      <w:u w:val="single"/>
    </w:rPr>
  </w:style>
  <w:style w:type="paragraph" w:customStyle="1" w:styleId="Style110">
    <w:name w:val="Style 110"/>
    <w:basedOn w:val="Normal"/>
    <w:rsid w:val="00C5628D"/>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C5628D"/>
    <w:rPr>
      <w:rFonts w:ascii="Arial" w:hAnsi="Arial" w:cs="Arial"/>
      <w:b/>
      <w:bCs/>
      <w:sz w:val="6"/>
      <w:szCs w:val="6"/>
    </w:rPr>
  </w:style>
  <w:style w:type="character" w:customStyle="1" w:styleId="CharacterStyle9">
    <w:name w:val="Character Style 9"/>
    <w:rsid w:val="00C5628D"/>
    <w:rPr>
      <w:rFonts w:ascii="Arial Narrow" w:hAnsi="Arial Narrow" w:cs="Arial Narrow"/>
      <w:sz w:val="18"/>
      <w:szCs w:val="18"/>
    </w:rPr>
  </w:style>
  <w:style w:type="paragraph" w:customStyle="1" w:styleId="Style102">
    <w:name w:val="Style 102"/>
    <w:basedOn w:val="Normal"/>
    <w:rsid w:val="00C5628D"/>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C5628D"/>
    <w:rPr>
      <w:rFonts w:ascii="Arial Narrow" w:hAnsi="Arial Narrow" w:cs="Arial Narrow"/>
      <w:b/>
      <w:bCs/>
      <w:sz w:val="26"/>
      <w:szCs w:val="26"/>
    </w:rPr>
  </w:style>
  <w:style w:type="character" w:customStyle="1" w:styleId="UnderliningChar">
    <w:name w:val="Underlining Char"/>
    <w:link w:val="Underlining"/>
    <w:rsid w:val="00C5628D"/>
    <w:rPr>
      <w:rFonts w:ascii="Arial Narrow" w:hAnsi="Arial Narrow"/>
      <w:szCs w:val="24"/>
      <w:u w:val="single"/>
    </w:rPr>
  </w:style>
  <w:style w:type="paragraph" w:customStyle="1" w:styleId="Underlining">
    <w:name w:val="Underlining"/>
    <w:basedOn w:val="Normal"/>
    <w:link w:val="UnderliningChar"/>
    <w:rsid w:val="00C5628D"/>
    <w:rPr>
      <w:rFonts w:ascii="Arial Narrow" w:hAnsi="Arial Narrow" w:cstheme="minorBidi"/>
      <w:sz w:val="22"/>
      <w:szCs w:val="24"/>
      <w:u w:val="single"/>
    </w:rPr>
  </w:style>
  <w:style w:type="character" w:customStyle="1" w:styleId="CharacterStyle8">
    <w:name w:val="Character Style 8"/>
    <w:rsid w:val="00C5628D"/>
    <w:rPr>
      <w:rFonts w:ascii="Arial Narrow" w:hAnsi="Arial Narrow" w:cs="Arial Narrow"/>
      <w:sz w:val="16"/>
      <w:szCs w:val="16"/>
    </w:rPr>
  </w:style>
  <w:style w:type="paragraph" w:customStyle="1" w:styleId="Style107">
    <w:name w:val="Style 107"/>
    <w:basedOn w:val="Normal"/>
    <w:rsid w:val="00C5628D"/>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C5628D"/>
    <w:rPr>
      <w:rFonts w:ascii="Arial" w:hAnsi="Arial" w:cs="Arial"/>
      <w:sz w:val="6"/>
      <w:szCs w:val="6"/>
    </w:rPr>
  </w:style>
  <w:style w:type="character" w:customStyle="1" w:styleId="vitstoryheadline">
    <w:name w:val="vitstoryheadline"/>
    <w:rsid w:val="00C5628D"/>
  </w:style>
  <w:style w:type="character" w:customStyle="1" w:styleId="CharacterStyle14">
    <w:name w:val="Character Style 14"/>
    <w:rsid w:val="00C5628D"/>
    <w:rPr>
      <w:rFonts w:ascii="Arial Narrow" w:hAnsi="Arial Narrow" w:cs="Arial Narrow"/>
      <w:b/>
      <w:bCs/>
      <w:sz w:val="20"/>
      <w:szCs w:val="20"/>
    </w:rPr>
  </w:style>
  <w:style w:type="paragraph" w:customStyle="1" w:styleId="Style77">
    <w:name w:val="Style 77"/>
    <w:basedOn w:val="Normal"/>
    <w:rsid w:val="00C5628D"/>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C5628D"/>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C5628D"/>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C5628D"/>
    <w:pPr>
      <w:spacing w:before="100" w:beforeAutospacing="1" w:after="100" w:afterAutospacing="1"/>
    </w:pPr>
    <w:rPr>
      <w:rFonts w:ascii="Cambria" w:eastAsia="Times New Roman" w:hAnsi="Cambria"/>
      <w:sz w:val="24"/>
      <w:lang w:eastAsia="ko-KR"/>
    </w:rPr>
  </w:style>
  <w:style w:type="character" w:customStyle="1" w:styleId="hit">
    <w:name w:val="hit"/>
    <w:rsid w:val="00C5628D"/>
  </w:style>
  <w:style w:type="character" w:customStyle="1" w:styleId="verdana">
    <w:name w:val="verdana"/>
    <w:rsid w:val="00C5628D"/>
  </w:style>
  <w:style w:type="paragraph" w:customStyle="1" w:styleId="TagCite">
    <w:name w:val="Tag/Cite"/>
    <w:basedOn w:val="Normal"/>
    <w:link w:val="TagCiteChar"/>
    <w:rsid w:val="00C5628D"/>
    <w:rPr>
      <w:rFonts w:ascii="Cambria" w:eastAsia="Times New Roman" w:hAnsi="Cambria"/>
      <w:b/>
      <w:sz w:val="24"/>
      <w:szCs w:val="20"/>
      <w:lang w:eastAsia="ko-KR"/>
    </w:rPr>
  </w:style>
  <w:style w:type="character" w:customStyle="1" w:styleId="TagCiteChar">
    <w:name w:val="Tag/Cite Char"/>
    <w:link w:val="TagCite"/>
    <w:rsid w:val="00C5628D"/>
    <w:rPr>
      <w:rFonts w:ascii="Cambria" w:eastAsia="Times New Roman" w:hAnsi="Cambria" w:cs="Times New Roman"/>
      <w:b/>
      <w:sz w:val="24"/>
      <w:szCs w:val="20"/>
      <w:lang w:eastAsia="ko-KR"/>
    </w:rPr>
  </w:style>
  <w:style w:type="paragraph" w:customStyle="1" w:styleId="Style4">
    <w:name w:val="Style4"/>
    <w:basedOn w:val="Normal"/>
    <w:link w:val="Style4Char"/>
    <w:rsid w:val="00C5628D"/>
    <w:rPr>
      <w:rFonts w:ascii="Arial Narrow" w:eastAsia="Times New Roman" w:hAnsi="Arial Narrow"/>
      <w:u w:val="single"/>
      <w:lang w:eastAsia="ko-KR"/>
    </w:rPr>
  </w:style>
  <w:style w:type="character" w:customStyle="1" w:styleId="Style4Char">
    <w:name w:val="Style4 Char"/>
    <w:link w:val="Style4"/>
    <w:locked/>
    <w:rsid w:val="00C5628D"/>
    <w:rPr>
      <w:rFonts w:ascii="Arial Narrow" w:eastAsia="Times New Roman" w:hAnsi="Arial Narrow" w:cs="Times New Roman"/>
      <w:sz w:val="20"/>
      <w:u w:val="single"/>
      <w:lang w:eastAsia="ko-KR"/>
    </w:rPr>
  </w:style>
  <w:style w:type="paragraph" w:customStyle="1" w:styleId="Style25">
    <w:name w:val="Style25"/>
    <w:basedOn w:val="Normal"/>
    <w:rsid w:val="00C5628D"/>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C5628D"/>
    <w:rPr>
      <w:rFonts w:ascii="Times New Roman" w:hAnsi="Times New Roman" w:cs="Times New Roman"/>
      <w:b/>
      <w:bCs/>
      <w:sz w:val="18"/>
      <w:szCs w:val="18"/>
    </w:rPr>
  </w:style>
  <w:style w:type="character" w:customStyle="1" w:styleId="FontStyle37">
    <w:name w:val="Font Style37"/>
    <w:rsid w:val="00C5628D"/>
    <w:rPr>
      <w:rFonts w:ascii="Times New Roman" w:hAnsi="Times New Roman" w:cs="Times New Roman"/>
      <w:sz w:val="18"/>
      <w:szCs w:val="18"/>
    </w:rPr>
  </w:style>
  <w:style w:type="character" w:customStyle="1" w:styleId="FontStyle45">
    <w:name w:val="Font Style45"/>
    <w:rsid w:val="00C5628D"/>
    <w:rPr>
      <w:rFonts w:ascii="Times New Roman" w:hAnsi="Times New Roman" w:cs="Times New Roman"/>
      <w:sz w:val="22"/>
      <w:szCs w:val="22"/>
    </w:rPr>
  </w:style>
  <w:style w:type="character" w:customStyle="1" w:styleId="FontStyle46">
    <w:name w:val="Font Style46"/>
    <w:rsid w:val="00C5628D"/>
    <w:rPr>
      <w:rFonts w:ascii="Times New Roman" w:hAnsi="Times New Roman" w:cs="Times New Roman"/>
      <w:b/>
      <w:bCs/>
      <w:sz w:val="22"/>
      <w:szCs w:val="22"/>
    </w:rPr>
  </w:style>
  <w:style w:type="paragraph" w:customStyle="1" w:styleId="Style12">
    <w:name w:val="Style12"/>
    <w:basedOn w:val="Normal"/>
    <w:rsid w:val="00C5628D"/>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C5628D"/>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C5628D"/>
    <w:rPr>
      <w:rFonts w:ascii="Times New Roman" w:hAnsi="Times New Roman" w:cs="Times New Roman"/>
      <w:sz w:val="18"/>
      <w:szCs w:val="18"/>
    </w:rPr>
  </w:style>
  <w:style w:type="paragraph" w:customStyle="1" w:styleId="Style26">
    <w:name w:val="Style26"/>
    <w:basedOn w:val="Normal"/>
    <w:rsid w:val="00C5628D"/>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C5628D"/>
    <w:rPr>
      <w:rFonts w:ascii="Times New Roman" w:hAnsi="Times New Roman" w:cs="Times New Roman"/>
      <w:sz w:val="12"/>
      <w:szCs w:val="12"/>
    </w:rPr>
  </w:style>
  <w:style w:type="character" w:customStyle="1" w:styleId="FontStyle38">
    <w:name w:val="Font Style38"/>
    <w:rsid w:val="00C5628D"/>
    <w:rPr>
      <w:rFonts w:ascii="Times New Roman" w:hAnsi="Times New Roman" w:cs="Times New Roman"/>
      <w:b/>
      <w:bCs/>
      <w:smallCaps/>
      <w:sz w:val="26"/>
      <w:szCs w:val="26"/>
    </w:rPr>
  </w:style>
  <w:style w:type="paragraph" w:customStyle="1" w:styleId="Style8">
    <w:name w:val="Style8"/>
    <w:basedOn w:val="Normal"/>
    <w:rsid w:val="00C5628D"/>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C5628D"/>
    <w:rPr>
      <w:rFonts w:ascii="Times New Roman" w:hAnsi="Times New Roman" w:cs="Times New Roman"/>
      <w:sz w:val="18"/>
      <w:szCs w:val="18"/>
    </w:rPr>
  </w:style>
  <w:style w:type="character" w:customStyle="1" w:styleId="FontStyle26">
    <w:name w:val="Font Style26"/>
    <w:rsid w:val="00C5628D"/>
    <w:rPr>
      <w:rFonts w:ascii="Verdana" w:hAnsi="Verdana" w:cs="Verdana"/>
      <w:spacing w:val="20"/>
      <w:sz w:val="18"/>
      <w:szCs w:val="18"/>
    </w:rPr>
  </w:style>
  <w:style w:type="character" w:customStyle="1" w:styleId="updated-short-citation">
    <w:name w:val="updated-short-citation"/>
    <w:rsid w:val="00C5628D"/>
  </w:style>
  <w:style w:type="character" w:customStyle="1" w:styleId="Cite-WFU">
    <w:name w:val="Cite-WFU"/>
    <w:uiPriority w:val="1"/>
    <w:qFormat/>
    <w:rsid w:val="00C5628D"/>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C5628D"/>
    <w:rPr>
      <w:rFonts w:ascii="Arial Narrow" w:eastAsia="Times New Roman" w:hAnsi="Arial Narrow"/>
      <w:szCs w:val="24"/>
      <w:u w:val="single"/>
      <w:lang w:eastAsia="en-US"/>
    </w:rPr>
  </w:style>
  <w:style w:type="character" w:customStyle="1" w:styleId="DebateUnderline">
    <w:name w:val="Debate Underline"/>
    <w:rsid w:val="00C5628D"/>
    <w:rPr>
      <w:rFonts w:ascii="Times New Roman" w:hAnsi="Times New Roman"/>
      <w:sz w:val="24"/>
      <w:u w:val="thick"/>
    </w:rPr>
  </w:style>
  <w:style w:type="character" w:customStyle="1" w:styleId="SmallFontChar">
    <w:name w:val="Small Font Char"/>
    <w:link w:val="SmallFont"/>
    <w:locked/>
    <w:rsid w:val="00C5628D"/>
    <w:rPr>
      <w:sz w:val="14"/>
      <w:szCs w:val="18"/>
    </w:rPr>
  </w:style>
  <w:style w:type="paragraph" w:customStyle="1" w:styleId="SmallFont">
    <w:name w:val="Small Font"/>
    <w:basedOn w:val="Normal"/>
    <w:link w:val="SmallFontChar"/>
    <w:rsid w:val="00C5628D"/>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C5628D"/>
    <w:rPr>
      <w:sz w:val="20"/>
    </w:rPr>
  </w:style>
  <w:style w:type="character" w:customStyle="1" w:styleId="UnderlineChar">
    <w:name w:val="Underline Char"/>
    <w:rsid w:val="00C5628D"/>
    <w:rPr>
      <w:szCs w:val="24"/>
      <w:u w:val="single"/>
      <w:lang w:val="en-US" w:eastAsia="en-US" w:bidi="ar-SA"/>
    </w:rPr>
  </w:style>
  <w:style w:type="paragraph" w:customStyle="1" w:styleId="Style1">
    <w:name w:val="Style1"/>
    <w:basedOn w:val="Normal"/>
    <w:link w:val="Style1Char"/>
    <w:rsid w:val="00C5628D"/>
    <w:rPr>
      <w:rFonts w:eastAsia="SimSun"/>
      <w:szCs w:val="24"/>
      <w:u w:val="single"/>
      <w:lang w:eastAsia="zh-CN"/>
    </w:rPr>
  </w:style>
  <w:style w:type="character" w:customStyle="1" w:styleId="Style1Char">
    <w:name w:val="Style1 Char"/>
    <w:link w:val="Style1"/>
    <w:rsid w:val="00C5628D"/>
    <w:rPr>
      <w:rFonts w:ascii="Georgia" w:eastAsia="SimSun" w:hAnsi="Georgia" w:cs="Times New Roman"/>
      <w:sz w:val="20"/>
      <w:szCs w:val="24"/>
      <w:u w:val="single"/>
      <w:lang w:eastAsia="zh-CN"/>
    </w:rPr>
  </w:style>
  <w:style w:type="paragraph" w:customStyle="1" w:styleId="Tag2">
    <w:name w:val="Tag2"/>
    <w:basedOn w:val="Normal"/>
    <w:qFormat/>
    <w:rsid w:val="00C5628D"/>
    <w:rPr>
      <w:rFonts w:ascii="Arial" w:eastAsia="Calibri" w:hAnsi="Arial" w:cs="Arial"/>
      <w:b/>
      <w:sz w:val="24"/>
    </w:rPr>
  </w:style>
  <w:style w:type="paragraph" w:styleId="BalloonText">
    <w:name w:val="Balloon Text"/>
    <w:basedOn w:val="Normal"/>
    <w:link w:val="BalloonTextChar"/>
    <w:uiPriority w:val="99"/>
    <w:semiHidden/>
    <w:rsid w:val="00C5628D"/>
    <w:rPr>
      <w:rFonts w:ascii="Tahoma" w:hAnsi="Tahoma" w:cs="Tahoma"/>
      <w:sz w:val="16"/>
      <w:szCs w:val="16"/>
    </w:rPr>
  </w:style>
  <w:style w:type="character" w:customStyle="1" w:styleId="BalloonTextChar">
    <w:name w:val="Balloon Text Char"/>
    <w:basedOn w:val="DefaultParagraphFont"/>
    <w:link w:val="BalloonText"/>
    <w:uiPriority w:val="99"/>
    <w:semiHidden/>
    <w:rsid w:val="00C5628D"/>
    <w:rPr>
      <w:rFonts w:ascii="Tahoma" w:hAnsi="Tahoma" w:cs="Tahoma"/>
      <w:sz w:val="16"/>
      <w:szCs w:val="16"/>
    </w:rPr>
  </w:style>
  <w:style w:type="character" w:customStyle="1" w:styleId="BoldUnderline">
    <w:name w:val="BoldUnderline"/>
    <w:basedOn w:val="DefaultParagraphFont"/>
    <w:uiPriority w:val="1"/>
    <w:qFormat/>
    <w:rsid w:val="00C5628D"/>
    <w:rPr>
      <w:rFonts w:ascii="Arial" w:hAnsi="Arial"/>
      <w:b/>
      <w:sz w:val="20"/>
      <w:u w:val="single"/>
    </w:rPr>
  </w:style>
  <w:style w:type="paragraph" w:customStyle="1" w:styleId="Analytic">
    <w:name w:val="Analytic"/>
    <w:basedOn w:val="Normal"/>
    <w:link w:val="AnalyticChar"/>
    <w:qFormat/>
    <w:rsid w:val="00C5628D"/>
    <w:rPr>
      <w:rFonts w:ascii="Arial" w:eastAsia="Calibri" w:hAnsi="Arial"/>
      <w:b/>
      <w:sz w:val="24"/>
      <w:szCs w:val="24"/>
    </w:rPr>
  </w:style>
  <w:style w:type="character" w:customStyle="1" w:styleId="AnalyticChar">
    <w:name w:val="Analytic Char"/>
    <w:link w:val="Analytic"/>
    <w:rsid w:val="00C5628D"/>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C5628D"/>
    <w:rPr>
      <w:rFonts w:ascii="Arial" w:hAnsi="Arial"/>
      <w:b/>
      <w:sz w:val="24"/>
      <w:szCs w:val="22"/>
      <w:u w:val="single"/>
    </w:rPr>
  </w:style>
  <w:style w:type="character" w:styleId="IntenseEmphasis">
    <w:name w:val="Intense Emphasis"/>
    <w:aliases w:val="Heading 3 Char1,Block Char1"/>
    <w:basedOn w:val="DefaultParagraphFont"/>
    <w:uiPriority w:val="6"/>
    <w:qFormat/>
    <w:rsid w:val="00C5628D"/>
    <w:rPr>
      <w:b/>
      <w:bCs/>
      <w:sz w:val="22"/>
      <w:u w:val="single"/>
    </w:rPr>
  </w:style>
  <w:style w:type="character" w:customStyle="1" w:styleId="SmallChar">
    <w:name w:val="Small Char"/>
    <w:rsid w:val="00C5628D"/>
    <w:rPr>
      <w:rFonts w:ascii="Book Antiqua" w:hAnsi="Book Antiqua"/>
      <w:noProof w:val="0"/>
      <w:sz w:val="16"/>
      <w:szCs w:val="24"/>
      <w:lang w:val="en-US" w:eastAsia="en-US" w:bidi="ar-SA"/>
    </w:rPr>
  </w:style>
  <w:style w:type="character" w:customStyle="1" w:styleId="Underline-Highlighted">
    <w:name w:val="Underline-Highlighted"/>
    <w:uiPriority w:val="1"/>
    <w:qFormat/>
    <w:rsid w:val="00C5628D"/>
    <w:rPr>
      <w:rFonts w:ascii="Cambria" w:hAnsi="Cambria"/>
      <w:sz w:val="24"/>
      <w:u w:val="single"/>
      <w:bdr w:val="none" w:sz="0" w:space="0" w:color="auto"/>
      <w:shd w:val="clear" w:color="auto" w:fill="99FF66"/>
    </w:rPr>
  </w:style>
  <w:style w:type="paragraph" w:styleId="Quote">
    <w:name w:val="Quote"/>
    <w:basedOn w:val="Normal"/>
    <w:next w:val="Normal"/>
    <w:link w:val="QuoteChar"/>
    <w:uiPriority w:val="29"/>
    <w:qFormat/>
    <w:rsid w:val="00C5628D"/>
    <w:pPr>
      <w:ind w:left="144"/>
    </w:pPr>
    <w:rPr>
      <w:rFonts w:ascii="Calibri" w:eastAsia="Calibri" w:hAnsi="Calibri"/>
      <w:iCs/>
      <w:sz w:val="10"/>
    </w:rPr>
  </w:style>
  <w:style w:type="character" w:customStyle="1" w:styleId="QuoteChar">
    <w:name w:val="Quote Char"/>
    <w:basedOn w:val="DefaultParagraphFont"/>
    <w:link w:val="Quote"/>
    <w:uiPriority w:val="29"/>
    <w:rsid w:val="00C5628D"/>
    <w:rPr>
      <w:rFonts w:ascii="Calibri" w:eastAsia="Calibri" w:hAnsi="Calibri" w:cs="Times New Roman"/>
      <w:iCs/>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cms/s/0/5bda1eb2-2a67-11e3-ade3-00144feab7de.html" TargetMode="External"/><Relationship Id="rId18" Type="http://schemas.openxmlformats.org/officeDocument/2006/relationships/hyperlink" Target="http://scholarship.law.wm.edu/wmelpr/vol33/iss1/4" TargetMode="External"/><Relationship Id="rId26"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3" Type="http://schemas.openxmlformats.org/officeDocument/2006/relationships/customXml" Target="../customXml/item3.xml"/><Relationship Id="rId21" Type="http://schemas.openxmlformats.org/officeDocument/2006/relationships/hyperlink" Target="http://www.hku.hk/philodep/courses/law/HohfeldRights.htm" TargetMode="External"/><Relationship Id="rId7" Type="http://schemas.openxmlformats.org/officeDocument/2006/relationships/settings" Target="settings.xml"/><Relationship Id="rId12" Type="http://schemas.openxmlformats.org/officeDocument/2006/relationships/hyperlink" Target="http://www.essex.ac.uk/ecpr/events/jointsessions/paperarchive/granada/ws16/Hindmarsh.pdf" TargetMode="External"/><Relationship Id="rId17" Type="http://schemas.openxmlformats.org/officeDocument/2006/relationships/hyperlink" Target="http://www.strategicstudiesinstitute.army.mil/pubs/display.cfm?pubID=1059" TargetMode="External"/><Relationship Id="rId25"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 Type="http://schemas.openxmlformats.org/officeDocument/2006/relationships/customXml" Target="../customXml/item2.xml"/><Relationship Id="rId16" Type="http://schemas.openxmlformats.org/officeDocument/2006/relationships/hyperlink" Target="http://www.academia.edu/3685860/The_Role_of_Domestic_Courts_in_Resolving_Restitution_Cases_Unveiling_Judicial_Strategies_for_Culture-Sensitive_Settlements" TargetMode="External"/><Relationship Id="rId20" Type="http://schemas.openxmlformats.org/officeDocument/2006/relationships/hyperlink" Target="http://www.growthcommission.org/storage/cgdev/documents/gcwp060web.pdf" TargetMode="External"/><Relationship Id="rId29" Type="http://schemas.openxmlformats.org/officeDocument/2006/relationships/hyperlink" Target="http://scholarship.law.wm.edu/wmelpr/vol33/iss1/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cornell.edu/clsops_papers/87/" TargetMode="External"/><Relationship Id="rId24"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digitalcommons.law.lsu.edu/cgi/viewcontent.cgi?article=3055&amp;context=lalrev" TargetMode="External"/><Relationship Id="rId23"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8" Type="http://schemas.openxmlformats.org/officeDocument/2006/relationships/hyperlink" Target="http://www.fletcherforum.org/wp-content/uploads/2013/02/Koplow_37-1.pdf" TargetMode="External"/><Relationship Id="rId10" Type="http://schemas.openxmlformats.org/officeDocument/2006/relationships/endnotes" Target="endnotes.xml"/><Relationship Id="rId19" Type="http://schemas.openxmlformats.org/officeDocument/2006/relationships/hyperlink" Target="http://scholarship.law.wm.edu/wmelpr/vol33/iss1/4"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2013/01/terrorists-pirates-and-drug-traffickers-customary-international-law-and-u-s-criminal-prosecutions/" TargetMode="External"/><Relationship Id="rId22"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7" Type="http://schemas.openxmlformats.org/officeDocument/2006/relationships/hyperlink" Target="http://www.mcclatchydc.com/2013/03/19/186309/obama-turning-to-executive-power.html" TargetMode="External"/><Relationship Id="rId30" Type="http://schemas.openxmlformats.org/officeDocument/2006/relationships/hyperlink" Target="http://joannenova.com.au/2011/09/ocean-acidification-a-little-bit-less-alkalinity-could-be-a-good-th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15</Pages>
  <Words>41535</Words>
  <Characters>231933</Characters>
  <Application>Microsoft Office Word</Application>
  <DocSecurity>0</DocSecurity>
  <Lines>1932</Lines>
  <Paragraphs>545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2013-10-05T21:17:00Z</dcterms:created>
  <dcterms:modified xsi:type="dcterms:W3CDTF">2013-10-05T21:21:00Z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