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82" w:rsidRDefault="00F06082" w:rsidP="00F06082">
      <w:pPr>
        <w:keepNext/>
        <w:pageBreakBefore/>
        <w:shd w:val="clear" w:color="auto" w:fill="FFFFFF"/>
        <w:spacing w:before="480"/>
        <w:jc w:val="center"/>
        <w:outlineLvl w:val="0"/>
        <w:rPr>
          <w:rFonts w:asciiTheme="minorHAnsi" w:eastAsia="Times New Roman" w:hAnsiTheme="minorHAnsi" w:cs="Times New Roman"/>
          <w:b/>
          <w:bCs/>
          <w:color w:val="000000"/>
          <w:kern w:val="36"/>
          <w:sz w:val="52"/>
          <w:szCs w:val="52"/>
        </w:rPr>
      </w:pPr>
      <w:r w:rsidRPr="00E21257">
        <w:rPr>
          <w:rFonts w:asciiTheme="minorHAnsi" w:eastAsia="Times New Roman" w:hAnsiTheme="minorHAnsi" w:cs="Times New Roman"/>
          <w:b/>
          <w:bCs/>
          <w:color w:val="000000"/>
          <w:kern w:val="36"/>
          <w:sz w:val="52"/>
          <w:szCs w:val="52"/>
        </w:rPr>
        <w:t>Contention 1</w:t>
      </w:r>
      <w:r w:rsidR="00E21257" w:rsidRPr="00E21257">
        <w:rPr>
          <w:rFonts w:asciiTheme="minorHAnsi" w:eastAsia="Times New Roman" w:hAnsiTheme="minorHAnsi" w:cs="Times New Roman"/>
          <w:b/>
          <w:bCs/>
          <w:color w:val="000000"/>
          <w:kern w:val="36"/>
          <w:sz w:val="52"/>
          <w:szCs w:val="52"/>
        </w:rPr>
        <w:t xml:space="preserve"> --- </w:t>
      </w:r>
      <w:r w:rsidR="00BD634A">
        <w:rPr>
          <w:rFonts w:asciiTheme="minorHAnsi" w:eastAsia="Times New Roman" w:hAnsiTheme="minorHAnsi" w:cs="Times New Roman"/>
          <w:b/>
          <w:bCs/>
          <w:color w:val="000000"/>
          <w:kern w:val="36"/>
          <w:sz w:val="52"/>
          <w:szCs w:val="52"/>
        </w:rPr>
        <w:t>Presidential Predation</w:t>
      </w:r>
    </w:p>
    <w:p w:rsidR="00CB2EAE" w:rsidRPr="00E21257" w:rsidRDefault="00470080" w:rsidP="00CB2EAE">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Executive violence </w:t>
      </w:r>
      <w:r w:rsidR="00CB2EAE" w:rsidRPr="00E21257">
        <w:rPr>
          <w:rFonts w:asciiTheme="minorHAnsi" w:eastAsiaTheme="majorEastAsia" w:hAnsiTheme="minorHAnsi" w:cstheme="majorBidi"/>
          <w:b/>
          <w:bCs/>
          <w:iCs/>
          <w:sz w:val="26"/>
        </w:rPr>
        <w:t xml:space="preserve">is coded through </w:t>
      </w:r>
      <w:r>
        <w:rPr>
          <w:rFonts w:asciiTheme="minorHAnsi" w:eastAsiaTheme="majorEastAsia" w:hAnsiTheme="minorHAnsi" w:cstheme="majorBidi"/>
          <w:b/>
          <w:bCs/>
          <w:iCs/>
          <w:sz w:val="26"/>
        </w:rPr>
        <w:t xml:space="preserve">an abstract, </w:t>
      </w:r>
      <w:r w:rsidR="00CB2EAE" w:rsidRPr="00E21257">
        <w:rPr>
          <w:rFonts w:asciiTheme="minorHAnsi" w:eastAsiaTheme="majorEastAsia" w:hAnsiTheme="minorHAnsi" w:cstheme="majorBidi"/>
          <w:b/>
          <w:bCs/>
          <w:iCs/>
          <w:sz w:val="26"/>
        </w:rPr>
        <w:t xml:space="preserve">masculine </w:t>
      </w:r>
      <w:r w:rsidR="00F92A3B">
        <w:rPr>
          <w:rFonts w:asciiTheme="minorHAnsi" w:eastAsiaTheme="majorEastAsia" w:hAnsiTheme="minorHAnsi" w:cstheme="majorBidi"/>
          <w:b/>
          <w:bCs/>
          <w:iCs/>
          <w:sz w:val="26"/>
        </w:rPr>
        <w:t xml:space="preserve">cycle </w:t>
      </w:r>
      <w:r>
        <w:rPr>
          <w:rFonts w:asciiTheme="minorHAnsi" w:eastAsiaTheme="majorEastAsia" w:hAnsiTheme="minorHAnsi" w:cstheme="majorBidi"/>
          <w:b/>
          <w:bCs/>
          <w:iCs/>
          <w:sz w:val="26"/>
        </w:rPr>
        <w:t>of protection</w:t>
      </w:r>
      <w:r w:rsidR="00F92A3B">
        <w:rPr>
          <w:rFonts w:asciiTheme="minorHAnsi" w:eastAsiaTheme="majorEastAsia" w:hAnsiTheme="minorHAnsi" w:cstheme="majorBidi"/>
          <w:b/>
          <w:bCs/>
          <w:iCs/>
          <w:sz w:val="26"/>
        </w:rPr>
        <w:t xml:space="preserve"> and predation</w:t>
      </w:r>
      <w:r>
        <w:rPr>
          <w:rFonts w:asciiTheme="minorHAnsi" w:eastAsiaTheme="majorEastAsia" w:hAnsiTheme="minorHAnsi" w:cstheme="majorBidi"/>
          <w:b/>
          <w:bCs/>
          <w:iCs/>
          <w:sz w:val="26"/>
        </w:rPr>
        <w:t xml:space="preserve"> </w:t>
      </w:r>
      <w:r w:rsidR="00F92A3B">
        <w:rPr>
          <w:rFonts w:asciiTheme="minorHAnsi" w:eastAsiaTheme="majorEastAsia" w:hAnsiTheme="minorHAnsi" w:cstheme="majorBidi"/>
          <w:b/>
          <w:bCs/>
          <w:iCs/>
          <w:sz w:val="26"/>
        </w:rPr>
        <w:t xml:space="preserve">where the aggression of “brown men” necessitate response in kind. Nowhere is this as clearly demonstrated than the rhetoric surrounding the use of “predator drones” whose very name naturalizes </w:t>
      </w:r>
      <w:r w:rsidR="00CB2EAE" w:rsidRPr="00E21257">
        <w:rPr>
          <w:rFonts w:asciiTheme="minorHAnsi" w:eastAsiaTheme="majorEastAsia" w:hAnsiTheme="minorHAnsi" w:cstheme="majorBidi"/>
          <w:b/>
          <w:bCs/>
          <w:iCs/>
          <w:sz w:val="26"/>
        </w:rPr>
        <w:t xml:space="preserve">the </w:t>
      </w:r>
      <w:r w:rsidR="00F92A3B">
        <w:rPr>
          <w:rFonts w:asciiTheme="minorHAnsi" w:eastAsiaTheme="majorEastAsia" w:hAnsiTheme="minorHAnsi" w:cstheme="majorBidi"/>
          <w:b/>
          <w:bCs/>
          <w:iCs/>
          <w:sz w:val="26"/>
        </w:rPr>
        <w:t>destruction of the other</w:t>
      </w:r>
      <w:r w:rsidR="005E4055">
        <w:rPr>
          <w:rFonts w:asciiTheme="minorHAnsi" w:eastAsiaTheme="majorEastAsia" w:hAnsiTheme="minorHAnsi" w:cstheme="majorBidi"/>
          <w:b/>
          <w:bCs/>
          <w:iCs/>
          <w:sz w:val="26"/>
        </w:rPr>
        <w:t xml:space="preserve"> into the political order</w:t>
      </w:r>
      <w:r w:rsidR="00F92A3B">
        <w:rPr>
          <w:rFonts w:asciiTheme="minorHAnsi" w:eastAsiaTheme="majorEastAsia" w:hAnsiTheme="minorHAnsi" w:cstheme="majorBidi"/>
          <w:b/>
          <w:bCs/>
          <w:iCs/>
          <w:sz w:val="26"/>
        </w:rPr>
        <w:t xml:space="preserve">. </w:t>
      </w:r>
    </w:p>
    <w:p w:rsidR="00CB2EAE" w:rsidRPr="00E21257" w:rsidRDefault="00CB2EAE" w:rsidP="00CB2EAE">
      <w:pPr>
        <w:rPr>
          <w:rFonts w:asciiTheme="minorHAnsi" w:hAnsiTheme="minorHAnsi"/>
        </w:rPr>
      </w:pPr>
      <w:r w:rsidRPr="00E21257">
        <w:rPr>
          <w:rFonts w:asciiTheme="minorHAnsi" w:hAnsiTheme="minorHAnsi"/>
          <w:b/>
          <w:bCs/>
          <w:sz w:val="26"/>
        </w:rPr>
        <w:t>Bayard de Volo, 2012</w:t>
      </w:r>
      <w:r w:rsidRPr="00E21257">
        <w:rPr>
          <w:rFonts w:asciiTheme="minorHAnsi" w:hAnsiTheme="minorHAnsi"/>
        </w:rPr>
        <w:t xml:space="preserve"> – Lorraine Professor at University of Colorado Boulder in Women and Gender Studies and Department of Political Science.  Unmanned?: Drones and the Revolution in Gender-Military Affairs. May 3, 2012. </w:t>
      </w:r>
      <w:hyperlink r:id="rId10" w:history="1">
        <w:r w:rsidRPr="00E21257">
          <w:rPr>
            <w:rFonts w:asciiTheme="minorHAnsi" w:hAnsiTheme="minorHAnsi"/>
            <w:color w:val="0000FF"/>
            <w:u w:val="single"/>
          </w:rPr>
          <w:t>http://www.ecpg-barcelona.com/sites/default/files/Ppr-Unmanned-ECPG.pdf</w:t>
        </w:r>
      </w:hyperlink>
    </w:p>
    <w:p w:rsidR="00CB2EAE" w:rsidRDefault="00CB2EAE" w:rsidP="00CB2EAE">
      <w:pPr>
        <w:rPr>
          <w:rFonts w:asciiTheme="minorHAnsi" w:hAnsiTheme="minorHAnsi"/>
          <w:b/>
          <w:bCs/>
          <w:u w:val="single"/>
        </w:rPr>
      </w:pPr>
      <w:r w:rsidRPr="00CB2EAE">
        <w:rPr>
          <w:rStyle w:val="StyleBoldUnderline"/>
          <w:highlight w:val="cyan"/>
        </w:rPr>
        <w:t>At the 2010 White House Correspondents’ Dinner, Obama told a not-so-funny joke about his command of drone strikes as he introduced the Jonas Brothers,</w:t>
      </w:r>
      <w:r w:rsidRPr="00E21257">
        <w:rPr>
          <w:rStyle w:val="StyleBoldUnderline"/>
          <w:rFonts w:asciiTheme="minorHAnsi" w:hAnsiTheme="minorHAnsi"/>
        </w:rPr>
        <w:t xml:space="preserve"> a pop band. In mock seriousness, </w:t>
      </w:r>
      <w:r w:rsidRPr="00E21257">
        <w:rPr>
          <w:rStyle w:val="StyleBoldUnderline"/>
          <w:rFonts w:asciiTheme="minorHAnsi" w:hAnsiTheme="minorHAnsi"/>
          <w:highlight w:val="cyan"/>
        </w:rPr>
        <w:t>he warned the band members to steer clear of his daughters:</w:t>
      </w:r>
      <w:r w:rsidRPr="00E21257">
        <w:rPr>
          <w:rStyle w:val="StyleBoldUnderline"/>
          <w:rFonts w:asciiTheme="minorHAnsi" w:hAnsiTheme="minorHAnsi"/>
        </w:rPr>
        <w:t xml:space="preserve"> “Sasha and Malia are huge fans, but boys, don’t get any ideas. </w:t>
      </w:r>
      <w:r w:rsidRPr="00E21257">
        <w:rPr>
          <w:rStyle w:val="StyleBoldUnderline"/>
          <w:rFonts w:asciiTheme="minorHAnsi" w:hAnsiTheme="minorHAnsi"/>
          <w:highlight w:val="cyan"/>
        </w:rPr>
        <w:t>Two words for you: Predator drones</w:t>
      </w:r>
      <w:r w:rsidRPr="00E21257">
        <w:rPr>
          <w:rStyle w:val="StyleBoldUnderline"/>
          <w:rFonts w:asciiTheme="minorHAnsi" w:hAnsiTheme="minorHAnsi"/>
        </w:rPr>
        <w:t>. You’ll never see it coming.”</w:t>
      </w:r>
      <w:r w:rsidRPr="00E21257">
        <w:rPr>
          <w:rFonts w:asciiTheme="minorHAnsi" w:hAnsiTheme="minorHAnsi"/>
          <w:sz w:val="16"/>
        </w:rPr>
        <w:t xml:space="preserve"> </w:t>
      </w:r>
      <w:r w:rsidRPr="00E21257">
        <w:rPr>
          <w:rFonts w:asciiTheme="minorHAnsi" w:hAnsiTheme="minorHAnsi"/>
          <w:b/>
          <w:bCs/>
          <w:highlight w:val="cyan"/>
          <w:u w:val="single"/>
        </w:rPr>
        <w:t>The logic of patriarchal masculine protection in national security is rarely expressed so literally</w:t>
      </w:r>
      <w:r w:rsidRPr="00E21257">
        <w:rPr>
          <w:rFonts w:asciiTheme="minorHAnsi" w:hAnsiTheme="minorHAnsi"/>
          <w:b/>
          <w:bCs/>
          <w:u w:val="single"/>
        </w:rPr>
        <w:t xml:space="preserve">, </w:t>
      </w:r>
      <w:r w:rsidRPr="00CB2EAE">
        <w:rPr>
          <w:rFonts w:asciiTheme="minorHAnsi" w:hAnsiTheme="minorHAnsi"/>
          <w:b/>
          <w:bCs/>
          <w:highlight w:val="cyan"/>
          <w:u w:val="single"/>
        </w:rPr>
        <w:t>but the anecdote is faithful to the general narrative</w:t>
      </w:r>
      <w:r w:rsidRPr="00E21257">
        <w:rPr>
          <w:rFonts w:asciiTheme="minorHAnsi" w:hAnsiTheme="minorHAnsi"/>
          <w:sz w:val="16"/>
        </w:rPr>
        <w:t xml:space="preserve"> (Young 2003). In brief, </w:t>
      </w:r>
      <w:r w:rsidRPr="00CB2EAE">
        <w:rPr>
          <w:rFonts w:asciiTheme="minorHAnsi" w:hAnsiTheme="minorHAnsi"/>
          <w:b/>
          <w:bCs/>
          <w:highlight w:val="cyan"/>
          <w:u w:val="single"/>
        </w:rPr>
        <w:t>the patriarch</w:t>
      </w:r>
      <w:r w:rsidRPr="00E21257">
        <w:rPr>
          <w:rFonts w:asciiTheme="minorHAnsi" w:hAnsiTheme="minorHAnsi"/>
          <w:sz w:val="16"/>
        </w:rPr>
        <w:t xml:space="preserve"> (national leader or state) </w:t>
      </w:r>
      <w:r w:rsidRPr="00CB2EAE">
        <w:rPr>
          <w:rFonts w:asciiTheme="minorHAnsi" w:hAnsiTheme="minorHAnsi"/>
          <w:b/>
          <w:bCs/>
          <w:highlight w:val="cyan"/>
          <w:u w:val="single"/>
        </w:rPr>
        <w:t>assumes protection of the feminized weak</w:t>
      </w:r>
      <w:r w:rsidRPr="00E21257">
        <w:rPr>
          <w:rFonts w:asciiTheme="minorHAnsi" w:hAnsiTheme="minorHAnsi"/>
          <w:sz w:val="16"/>
        </w:rPr>
        <w:t xml:space="preserve"> (figurative but not necessarily embodied </w:t>
      </w:r>
      <w:r w:rsidRPr="00E21257">
        <w:rPr>
          <w:rFonts w:asciiTheme="minorHAnsi" w:hAnsiTheme="minorHAnsi"/>
          <w:sz w:val="12"/>
        </w:rPr>
        <w:t>¶</w:t>
      </w:r>
      <w:r w:rsidRPr="00E21257">
        <w:rPr>
          <w:rFonts w:asciiTheme="minorHAnsi" w:hAnsiTheme="minorHAnsi"/>
          <w:sz w:val="16"/>
        </w:rPr>
        <w:t xml:space="preserve"> women and children at home or abroad) </w:t>
      </w:r>
      <w:r w:rsidRPr="00CB2EAE">
        <w:rPr>
          <w:rFonts w:asciiTheme="minorHAnsi" w:hAnsiTheme="minorHAnsi"/>
          <w:b/>
          <w:bCs/>
          <w:highlight w:val="cyan"/>
          <w:u w:val="single"/>
        </w:rPr>
        <w:t>in the face of a menacing or predatory masculine threat</w:t>
      </w:r>
      <w:r w:rsidRPr="00470080">
        <w:rPr>
          <w:rStyle w:val="StyleBoldUnderline"/>
          <w:highlight w:val="cyan"/>
        </w:rPr>
        <w:t>.¶ However, one person’s masculine predator is another’s masculine protector</w:t>
      </w:r>
      <w:r w:rsidRPr="00E21257">
        <w:rPr>
          <w:rFonts w:asciiTheme="minorHAnsi" w:hAnsiTheme="minorHAnsi"/>
          <w:sz w:val="16"/>
        </w:rPr>
        <w:t xml:space="preserve">. </w:t>
      </w:r>
      <w:r w:rsidRPr="00E21257">
        <w:rPr>
          <w:rStyle w:val="StyleBoldUnderline"/>
          <w:rFonts w:asciiTheme="minorHAnsi" w:hAnsiTheme="minorHAnsi"/>
        </w:rPr>
        <w:t xml:space="preserve">Not only is </w:t>
      </w:r>
      <w:r w:rsidRPr="00CB2EAE">
        <w:rPr>
          <w:rStyle w:val="StyleBoldUnderline"/>
          <w:rFonts w:asciiTheme="minorHAnsi" w:hAnsiTheme="minorHAnsi"/>
        </w:rPr>
        <w:t xml:space="preserve">U.S. drone power experienced by many abroad as the menacing predator against </w:t>
      </w:r>
      <w:r w:rsidRPr="00CB2EAE">
        <w:rPr>
          <w:rStyle w:val="StyleBoldUnderline"/>
          <w:rFonts w:asciiTheme="minorHAnsi" w:hAnsiTheme="minorHAnsi"/>
          <w:sz w:val="12"/>
        </w:rPr>
        <w:t>¶</w:t>
      </w:r>
      <w:r w:rsidRPr="00CB2EAE">
        <w:rPr>
          <w:rStyle w:val="StyleBoldUnderline"/>
          <w:rFonts w:asciiTheme="minorHAnsi" w:hAnsiTheme="minorHAnsi"/>
        </w:rPr>
        <w:t xml:space="preserve"> which one needs protection, but this it arguably counterproductive for U.S. national </w:t>
      </w:r>
      <w:r w:rsidRPr="00CB2EAE">
        <w:rPr>
          <w:rStyle w:val="StyleBoldUnderline"/>
          <w:rFonts w:asciiTheme="minorHAnsi" w:hAnsiTheme="minorHAnsi"/>
          <w:sz w:val="12"/>
        </w:rPr>
        <w:t>¶</w:t>
      </w:r>
      <w:r w:rsidRPr="00CB2EAE">
        <w:rPr>
          <w:rStyle w:val="StyleBoldUnderline"/>
          <w:rFonts w:asciiTheme="minorHAnsi" w:hAnsiTheme="minorHAnsi"/>
        </w:rPr>
        <w:t xml:space="preserve"> security. </w:t>
      </w:r>
      <w:r w:rsidRPr="00CB2EAE">
        <w:rPr>
          <w:rFonts w:asciiTheme="minorHAnsi" w:hAnsiTheme="minorHAnsi"/>
          <w:b/>
          <w:bCs/>
          <w:u w:val="single"/>
        </w:rPr>
        <w:t xml:space="preserve">Becker and Shane attest that drones have become “a provocative symbol of </w:t>
      </w:r>
      <w:r w:rsidRPr="00CB2EAE">
        <w:rPr>
          <w:rFonts w:asciiTheme="minorHAnsi" w:hAnsiTheme="minorHAnsi"/>
          <w:bCs/>
          <w:sz w:val="12"/>
        </w:rPr>
        <w:t>¶</w:t>
      </w:r>
      <w:r w:rsidRPr="00CB2EAE">
        <w:rPr>
          <w:rFonts w:asciiTheme="minorHAnsi" w:hAnsiTheme="minorHAnsi"/>
          <w:b/>
          <w:bCs/>
          <w:u w:val="single"/>
        </w:rPr>
        <w:t xml:space="preserve"> American power</w:t>
      </w:r>
      <w:r w:rsidRPr="00CB2EAE">
        <w:rPr>
          <w:rFonts w:asciiTheme="minorHAnsi" w:hAnsiTheme="minorHAnsi"/>
          <w:sz w:val="16"/>
        </w:rPr>
        <w:t>” (Becker and Shan</w:t>
      </w:r>
      <w:r w:rsidRPr="00E21257">
        <w:rPr>
          <w:rFonts w:asciiTheme="minorHAnsi" w:hAnsiTheme="minorHAnsi"/>
          <w:sz w:val="16"/>
        </w:rPr>
        <w:t>e 2012). A prominent example is the U.S. Justice</w:t>
      </w:r>
      <w:r w:rsidRPr="00E21257">
        <w:rPr>
          <w:rFonts w:asciiTheme="minorHAnsi" w:hAnsiTheme="minorHAnsi"/>
          <w:sz w:val="12"/>
        </w:rPr>
        <w:t>¶</w:t>
      </w:r>
      <w:r w:rsidRPr="00E21257">
        <w:rPr>
          <w:rFonts w:asciiTheme="minorHAnsi" w:hAnsiTheme="minorHAnsi"/>
          <w:sz w:val="16"/>
        </w:rPr>
        <w:t xml:space="preserve"> Department White Paper released in 2013, declaring that the president will not be </w:t>
      </w:r>
      <w:r w:rsidRPr="00E21257">
        <w:rPr>
          <w:rFonts w:asciiTheme="minorHAnsi" w:hAnsiTheme="minorHAnsi"/>
          <w:sz w:val="12"/>
        </w:rPr>
        <w:t>¶</w:t>
      </w:r>
      <w:r w:rsidRPr="00E21257">
        <w:rPr>
          <w:rFonts w:asciiTheme="minorHAnsi" w:hAnsiTheme="minorHAnsi"/>
          <w:sz w:val="16"/>
        </w:rPr>
        <w:t xml:space="preserve"> constrained by national sovereignty, as a drone strike will proceed “with the consent of </w:t>
      </w:r>
      <w:r w:rsidRPr="00E21257">
        <w:rPr>
          <w:rFonts w:asciiTheme="minorHAnsi" w:hAnsiTheme="minorHAnsi"/>
          <w:sz w:val="12"/>
        </w:rPr>
        <w:t>¶</w:t>
      </w:r>
      <w:r w:rsidRPr="00E21257">
        <w:rPr>
          <w:rFonts w:asciiTheme="minorHAnsi" w:hAnsiTheme="minorHAnsi"/>
          <w:sz w:val="16"/>
        </w:rPr>
        <w:t xml:space="preserve"> the host nation’s government or after a determination that the host nation is unable or </w:t>
      </w:r>
      <w:r w:rsidRPr="00E21257">
        <w:rPr>
          <w:rFonts w:asciiTheme="minorHAnsi" w:hAnsiTheme="minorHAnsi"/>
          <w:sz w:val="12"/>
        </w:rPr>
        <w:t>¶</w:t>
      </w:r>
      <w:r w:rsidRPr="00E21257">
        <w:rPr>
          <w:rFonts w:asciiTheme="minorHAnsi" w:hAnsiTheme="minorHAnsi"/>
          <w:sz w:val="16"/>
        </w:rPr>
        <w:t xml:space="preserve"> unwilling to suppress the threat” (Department of Justice. n.d.). That is, </w:t>
      </w:r>
      <w:r w:rsidRPr="00E21257">
        <w:rPr>
          <w:rFonts w:asciiTheme="minorHAnsi" w:hAnsiTheme="minorHAnsi"/>
          <w:b/>
          <w:bCs/>
          <w:u w:val="single"/>
        </w:rPr>
        <w:t xml:space="preserve">drone strikes will </w:t>
      </w:r>
      <w:r w:rsidRPr="00E21257">
        <w:rPr>
          <w:rFonts w:asciiTheme="minorHAnsi" w:hAnsiTheme="minorHAnsi"/>
          <w:bCs/>
          <w:sz w:val="12"/>
        </w:rPr>
        <w:t>¶</w:t>
      </w:r>
      <w:r w:rsidRPr="00E21257">
        <w:rPr>
          <w:rFonts w:asciiTheme="minorHAnsi" w:hAnsiTheme="minorHAnsi"/>
          <w:b/>
          <w:bCs/>
          <w:u w:val="single"/>
        </w:rPr>
        <w:t xml:space="preserve"> proceed with or without the host nation’s consent. Pakistan and Yemen, unable to protect </w:t>
      </w:r>
      <w:r w:rsidRPr="00E21257">
        <w:rPr>
          <w:rFonts w:asciiTheme="minorHAnsi" w:hAnsiTheme="minorHAnsi"/>
          <w:bCs/>
          <w:sz w:val="12"/>
        </w:rPr>
        <w:t>¶</w:t>
      </w:r>
      <w:r w:rsidRPr="00E21257">
        <w:rPr>
          <w:rFonts w:asciiTheme="minorHAnsi" w:hAnsiTheme="minorHAnsi"/>
          <w:b/>
          <w:bCs/>
          <w:u w:val="single"/>
        </w:rPr>
        <w:t xml:space="preserve"> their own borders against penetration by U.S. drones or Al Qaeda, are demasculinized in </w:t>
      </w:r>
      <w:r w:rsidRPr="00E21257">
        <w:rPr>
          <w:rFonts w:asciiTheme="minorHAnsi" w:hAnsiTheme="minorHAnsi"/>
          <w:bCs/>
          <w:sz w:val="12"/>
        </w:rPr>
        <w:t>¶</w:t>
      </w:r>
      <w:r w:rsidRPr="00E21257">
        <w:rPr>
          <w:rFonts w:asciiTheme="minorHAnsi" w:hAnsiTheme="minorHAnsi"/>
          <w:b/>
          <w:bCs/>
          <w:u w:val="single"/>
        </w:rPr>
        <w:t xml:space="preserve"> the process.</w:t>
      </w:r>
      <w:r w:rsidRPr="00E21257">
        <w:rPr>
          <w:rFonts w:asciiTheme="minorHAnsi" w:hAnsiTheme="minorHAnsi"/>
          <w:sz w:val="16"/>
        </w:rPr>
        <w:t xml:space="preserve"> Wishing to avoid domestic acknowledgement of its weakened position,</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Pakistan secretly gave conditional permission for drone strikes in the FATA region</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There is a paternalistic expression in rescuing feminized regions of the world</w:t>
      </w:r>
      <w:r w:rsidRPr="00E21257">
        <w:rPr>
          <w:rFonts w:asciiTheme="minorHAnsi" w:hAnsiTheme="minorHAnsi"/>
          <w:sz w:val="16"/>
        </w:rPr>
        <w:t xml:space="preserve">. On </w:t>
      </w:r>
      <w:r w:rsidRPr="00E21257">
        <w:rPr>
          <w:rStyle w:val="StyleBoldUnderline"/>
          <w:rFonts w:asciiTheme="minorHAnsi" w:hAnsiTheme="minorHAnsi"/>
        </w:rPr>
        <w:t xml:space="preserve">the one </w:t>
      </w:r>
      <w:r w:rsidRPr="00E21257">
        <w:rPr>
          <w:rStyle w:val="StyleBoldUnderline"/>
          <w:rFonts w:asciiTheme="minorHAnsi" w:hAnsiTheme="minorHAnsi"/>
          <w:sz w:val="12"/>
        </w:rPr>
        <w:t>¶</w:t>
      </w:r>
      <w:r w:rsidRPr="00E21257">
        <w:rPr>
          <w:rStyle w:val="StyleBoldUnderline"/>
          <w:rFonts w:asciiTheme="minorHAnsi" w:hAnsiTheme="minorHAnsi"/>
        </w:rPr>
        <w:t xml:space="preserve"> hand, the </w:t>
      </w:r>
      <w:r w:rsidRPr="00E21257">
        <w:rPr>
          <w:rStyle w:val="StyleBoldUnderline"/>
          <w:rFonts w:asciiTheme="minorHAnsi" w:hAnsiTheme="minorHAnsi"/>
          <w:highlight w:val="cyan"/>
        </w:rPr>
        <w:t>U.S. as masculinist protector expressed through predators</w:t>
      </w:r>
      <w:r w:rsidRPr="00E21257">
        <w:rPr>
          <w:rStyle w:val="StyleBoldUnderline"/>
          <w:rFonts w:asciiTheme="minorHAnsi" w:hAnsiTheme="minorHAnsi"/>
        </w:rPr>
        <w:t xml:space="preserve"> and reapers </w:t>
      </w:r>
      <w:r w:rsidRPr="00E21257">
        <w:rPr>
          <w:rStyle w:val="StyleBoldUnderline"/>
          <w:rFonts w:asciiTheme="minorHAnsi" w:hAnsiTheme="minorHAnsi"/>
          <w:highlight w:val="cyan"/>
        </w:rPr>
        <w:t>directs</w:t>
      </w:r>
      <w:r w:rsidRPr="00E21257">
        <w:rPr>
          <w:rStyle w:val="StyleBoldUnderline"/>
          <w:rFonts w:asciiTheme="minorHAnsi" w:hAnsiTheme="minorHAnsi"/>
          <w:sz w:val="12"/>
        </w:rPr>
        <w:t>¶</w:t>
      </w:r>
      <w:r w:rsidRPr="00E21257">
        <w:rPr>
          <w:rStyle w:val="StyleBoldUnderline"/>
          <w:rFonts w:asciiTheme="minorHAnsi" w:hAnsiTheme="minorHAnsi"/>
        </w:rPr>
        <w:t xml:space="preserve"> U.S. public </w:t>
      </w:r>
      <w:r w:rsidRPr="00E21257">
        <w:rPr>
          <w:rStyle w:val="StyleBoldUnderline"/>
          <w:rFonts w:asciiTheme="minorHAnsi" w:hAnsiTheme="minorHAnsi"/>
          <w:highlight w:val="cyan"/>
        </w:rPr>
        <w:t>attention away from civilian terrain bloodied by drone strikes</w:t>
      </w:r>
      <w:r w:rsidRPr="00E21257">
        <w:rPr>
          <w:rFonts w:asciiTheme="minorHAnsi" w:hAnsiTheme="minorHAnsi"/>
          <w:sz w:val="16"/>
        </w:rPr>
        <w:t xml:space="preserve"> (Shaw &amp; </w:t>
      </w:r>
      <w:r w:rsidRPr="00E21257">
        <w:rPr>
          <w:rFonts w:asciiTheme="minorHAnsi" w:hAnsiTheme="minorHAnsi"/>
          <w:sz w:val="12"/>
        </w:rPr>
        <w:t>¶</w:t>
      </w:r>
      <w:r w:rsidRPr="00E21257">
        <w:rPr>
          <w:rFonts w:asciiTheme="minorHAnsi" w:hAnsiTheme="minorHAnsi"/>
          <w:sz w:val="16"/>
        </w:rPr>
        <w:t xml:space="preserve"> Akhter 2012, 1502). On the other hand, </w:t>
      </w:r>
      <w:r w:rsidRPr="00E21257">
        <w:rPr>
          <w:rFonts w:asciiTheme="minorHAnsi" w:hAnsiTheme="minorHAnsi"/>
          <w:b/>
          <w:bCs/>
          <w:u w:val="single"/>
        </w:rPr>
        <w:t xml:space="preserve">demasculinization creates conditions for </w:t>
      </w:r>
      <w:r w:rsidRPr="00E21257">
        <w:rPr>
          <w:rFonts w:asciiTheme="minorHAnsi" w:hAnsiTheme="minorHAnsi"/>
          <w:bCs/>
          <w:sz w:val="12"/>
        </w:rPr>
        <w:t>¶</w:t>
      </w:r>
      <w:r w:rsidRPr="00E21257">
        <w:rPr>
          <w:rFonts w:asciiTheme="minorHAnsi" w:hAnsiTheme="minorHAnsi"/>
          <w:b/>
          <w:bCs/>
          <w:u w:val="single"/>
        </w:rPr>
        <w:t xml:space="preserve"> resentment and resistance abroad</w:t>
      </w:r>
      <w:r w:rsidRPr="00E21257">
        <w:rPr>
          <w:rFonts w:asciiTheme="minorHAnsi" w:hAnsiTheme="minorHAnsi"/>
          <w:sz w:val="16"/>
        </w:rPr>
        <w:t>.</w:t>
      </w:r>
      <w:r w:rsidRPr="00E21257">
        <w:rPr>
          <w:rFonts w:asciiTheme="minorHAnsi" w:hAnsiTheme="minorHAnsi"/>
          <w:b/>
          <w:bCs/>
          <w:u w:val="single"/>
        </w:rPr>
        <w:t xml:space="preserve">The high-tech and relatively accurate armed </w:t>
      </w:r>
      <w:r w:rsidRPr="00E21257">
        <w:rPr>
          <w:rFonts w:asciiTheme="minorHAnsi" w:hAnsiTheme="minorHAnsi"/>
          <w:b/>
          <w:bCs/>
          <w:highlight w:val="cyan"/>
          <w:u w:val="single"/>
        </w:rPr>
        <w:t>drones emphasize U.S. toughness</w:t>
      </w:r>
      <w:r w:rsidRPr="00E21257">
        <w:rPr>
          <w:rFonts w:asciiTheme="minorHAnsi" w:hAnsiTheme="minorHAnsi"/>
          <w:b/>
          <w:bCs/>
          <w:u w:val="single"/>
        </w:rPr>
        <w:t xml:space="preserve"> to </w:t>
      </w:r>
      <w:r w:rsidRPr="00E21257">
        <w:rPr>
          <w:rFonts w:asciiTheme="minorHAnsi" w:hAnsiTheme="minorHAnsi"/>
          <w:bCs/>
          <w:sz w:val="12"/>
        </w:rPr>
        <w:t>¶</w:t>
      </w:r>
      <w:r w:rsidRPr="00E21257">
        <w:rPr>
          <w:rFonts w:asciiTheme="minorHAnsi" w:hAnsiTheme="minorHAnsi"/>
          <w:b/>
          <w:bCs/>
          <w:u w:val="single"/>
        </w:rPr>
        <w:t xml:space="preserve"> other nations and non-state militaries</w:t>
      </w:r>
      <w:r w:rsidRPr="00E21257">
        <w:rPr>
          <w:rFonts w:asciiTheme="minorHAnsi" w:hAnsiTheme="minorHAnsi"/>
          <w:sz w:val="16"/>
        </w:rPr>
        <w:t xml:space="preserve">. </w:t>
      </w:r>
      <w:r w:rsidRPr="00E21257">
        <w:rPr>
          <w:rFonts w:asciiTheme="minorHAnsi" w:hAnsiTheme="minorHAnsi"/>
          <w:b/>
          <w:bCs/>
          <w:u w:val="single"/>
        </w:rPr>
        <w:t>The U.S</w:t>
      </w:r>
      <w:r w:rsidRPr="00E21257">
        <w:rPr>
          <w:rFonts w:asciiTheme="minorHAnsi" w:hAnsiTheme="minorHAnsi"/>
          <w:b/>
          <w:bCs/>
          <w:highlight w:val="cyan"/>
          <w:u w:val="single"/>
        </w:rPr>
        <w:t xml:space="preserve">. military has assigned </w:t>
      </w:r>
      <w:r w:rsidRPr="00E21257">
        <w:rPr>
          <w:rFonts w:asciiTheme="minorHAnsi" w:hAnsiTheme="minorHAnsi"/>
          <w:b/>
          <w:bCs/>
          <w:u w:val="single"/>
        </w:rPr>
        <w:t xml:space="preserve">unusually </w:t>
      </w:r>
      <w:r w:rsidRPr="00E21257">
        <w:rPr>
          <w:rFonts w:asciiTheme="minorHAnsi" w:hAnsiTheme="minorHAnsi"/>
          <w:b/>
          <w:bCs/>
          <w:highlight w:val="cyan"/>
          <w:u w:val="single"/>
        </w:rPr>
        <w:t xml:space="preserve">bellicose </w:t>
      </w:r>
      <w:r w:rsidRPr="00E21257">
        <w:rPr>
          <w:rFonts w:asciiTheme="minorHAnsi" w:hAnsiTheme="minorHAnsi"/>
          <w:bCs/>
          <w:sz w:val="12"/>
          <w:highlight w:val="cyan"/>
        </w:rPr>
        <w:t>¶</w:t>
      </w:r>
      <w:r w:rsidRPr="00E21257">
        <w:rPr>
          <w:rFonts w:asciiTheme="minorHAnsi" w:hAnsiTheme="minorHAnsi"/>
          <w:b/>
          <w:bCs/>
          <w:highlight w:val="cyan"/>
          <w:u w:val="single"/>
        </w:rPr>
        <w:t xml:space="preserve"> names and imagery to its drones</w:t>
      </w:r>
      <w:r w:rsidRPr="00E21257">
        <w:rPr>
          <w:rStyle w:val="StyleBoldUnderline"/>
          <w:rFonts w:asciiTheme="minorHAnsi" w:hAnsiTheme="minorHAnsi"/>
        </w:rPr>
        <w:t>, most notably Predator and Reaper</w:t>
      </w:r>
      <w:r w:rsidRPr="00E21257">
        <w:rPr>
          <w:rFonts w:asciiTheme="minorHAnsi" w:hAnsiTheme="minorHAnsi"/>
          <w:sz w:val="16"/>
        </w:rPr>
        <w:t xml:space="preserve">. The U.S. Navy </w:t>
      </w:r>
      <w:r w:rsidRPr="00E21257">
        <w:rPr>
          <w:rFonts w:asciiTheme="minorHAnsi" w:hAnsiTheme="minorHAnsi"/>
          <w:sz w:val="12"/>
        </w:rPr>
        <w:t>¶</w:t>
      </w:r>
      <w:r w:rsidRPr="00E21257">
        <w:rPr>
          <w:rFonts w:asciiTheme="minorHAnsi" w:hAnsiTheme="minorHAnsi"/>
          <w:sz w:val="16"/>
        </w:rPr>
        <w:t xml:space="preserve"> Program Executive Office’s emblem for its Unmanned Aviation and Strike Weapons </w:t>
      </w:r>
      <w:r w:rsidRPr="00E21257">
        <w:rPr>
          <w:rFonts w:asciiTheme="minorHAnsi" w:hAnsiTheme="minorHAnsi"/>
          <w:sz w:val="12"/>
        </w:rPr>
        <w:t>¶</w:t>
      </w:r>
      <w:r w:rsidRPr="00E21257">
        <w:rPr>
          <w:rFonts w:asciiTheme="minorHAnsi" w:hAnsiTheme="minorHAnsi"/>
          <w:sz w:val="16"/>
        </w:rPr>
        <w:t xml:space="preserve"> program features the Grim Reaper, replete with scythe </w:t>
      </w:r>
      <w:r w:rsidRPr="00470080">
        <w:rPr>
          <w:rFonts w:asciiTheme="minorHAnsi" w:hAnsiTheme="minorHAnsi"/>
          <w:sz w:val="16"/>
        </w:rPr>
        <w:t xml:space="preserve">and glowing red eyes. </w:t>
      </w:r>
      <w:r w:rsidRPr="00470080">
        <w:rPr>
          <w:rFonts w:asciiTheme="minorHAnsi" w:hAnsiTheme="minorHAnsi"/>
          <w:b/>
          <w:bCs/>
          <w:u w:val="single"/>
        </w:rPr>
        <w:t xml:space="preserve">Though </w:t>
      </w:r>
      <w:r w:rsidRPr="00470080">
        <w:rPr>
          <w:rFonts w:asciiTheme="minorHAnsi" w:hAnsiTheme="minorHAnsi"/>
          <w:bCs/>
          <w:sz w:val="12"/>
        </w:rPr>
        <w:t>¶</w:t>
      </w:r>
      <w:r w:rsidRPr="00470080">
        <w:rPr>
          <w:rFonts w:asciiTheme="minorHAnsi" w:hAnsiTheme="minorHAnsi"/>
          <w:b/>
          <w:bCs/>
          <w:u w:val="single"/>
        </w:rPr>
        <w:t xml:space="preserve"> surveillance is a primary purpose even for drones with strike capability, the logo the </w:t>
      </w:r>
      <w:r w:rsidRPr="00470080">
        <w:rPr>
          <w:rFonts w:asciiTheme="minorHAnsi" w:hAnsiTheme="minorHAnsi"/>
          <w:bCs/>
          <w:sz w:val="12"/>
        </w:rPr>
        <w:t>¶</w:t>
      </w:r>
      <w:r w:rsidRPr="00470080">
        <w:rPr>
          <w:rFonts w:asciiTheme="minorHAnsi" w:hAnsiTheme="minorHAnsi"/>
          <w:b/>
          <w:bCs/>
          <w:u w:val="single"/>
        </w:rPr>
        <w:t xml:space="preserve"> drone names emphasizes their lethal capacities.</w:t>
      </w:r>
      <w:r w:rsidRPr="00470080">
        <w:rPr>
          <w:rFonts w:asciiTheme="minorHAnsi" w:hAnsiTheme="minorHAnsi"/>
          <w:sz w:val="16"/>
        </w:rPr>
        <w:t xml:space="preserve"> Such forthright promotion of a weapons </w:t>
      </w:r>
      <w:r w:rsidRPr="00470080">
        <w:rPr>
          <w:rFonts w:asciiTheme="minorHAnsi" w:hAnsiTheme="minorHAnsi"/>
          <w:sz w:val="12"/>
        </w:rPr>
        <w:t>¶</w:t>
      </w:r>
      <w:r w:rsidRPr="00470080">
        <w:rPr>
          <w:rFonts w:asciiTheme="minorHAnsi" w:hAnsiTheme="minorHAnsi"/>
          <w:sz w:val="16"/>
        </w:rPr>
        <w:t xml:space="preserve"> system’s terrorizing qualities is instructive. USAF Chief of Staff General Michael </w:t>
      </w:r>
      <w:r w:rsidRPr="00470080">
        <w:rPr>
          <w:rFonts w:asciiTheme="minorHAnsi" w:hAnsiTheme="minorHAnsi"/>
          <w:sz w:val="12"/>
        </w:rPr>
        <w:t>¶</w:t>
      </w:r>
      <w:r w:rsidRPr="00470080">
        <w:rPr>
          <w:rFonts w:asciiTheme="minorHAnsi" w:hAnsiTheme="minorHAnsi"/>
          <w:sz w:val="16"/>
        </w:rPr>
        <w:t xml:space="preserve"> Moseley explained that,</w:t>
      </w:r>
      <w:r w:rsidRPr="00E21257">
        <w:rPr>
          <w:rFonts w:asciiTheme="minorHAnsi" w:hAnsiTheme="minorHAnsi"/>
          <w:sz w:val="16"/>
        </w:rPr>
        <w:t xml:space="preserve"> “[‘Reaper’] captures the lethal nature of this new weapon </w:t>
      </w:r>
      <w:r w:rsidRPr="00E21257">
        <w:rPr>
          <w:rFonts w:asciiTheme="minorHAnsi" w:hAnsiTheme="minorHAnsi"/>
          <w:sz w:val="12"/>
        </w:rPr>
        <w:t>¶</w:t>
      </w:r>
      <w:r w:rsidRPr="00E21257">
        <w:rPr>
          <w:rFonts w:asciiTheme="minorHAnsi" w:hAnsiTheme="minorHAnsi"/>
          <w:sz w:val="16"/>
        </w:rPr>
        <w:t xml:space="preserve"> system… We’ve moved from using UAVs primarily in intelligence, surveillance, and</w:t>
      </w:r>
      <w:r w:rsidRPr="00E21257">
        <w:rPr>
          <w:rFonts w:asciiTheme="minorHAnsi" w:hAnsiTheme="minorHAnsi"/>
          <w:sz w:val="12"/>
        </w:rPr>
        <w:t>¶</w:t>
      </w:r>
      <w:r w:rsidRPr="00E21257">
        <w:rPr>
          <w:rFonts w:asciiTheme="minorHAnsi" w:hAnsiTheme="minorHAnsi"/>
          <w:sz w:val="16"/>
        </w:rPr>
        <w:t xml:space="preserve"> reconnaissance roles before Operation Iraqi Freedom, to a true hunter-killer role” (U.S. </w:t>
      </w:r>
      <w:r w:rsidRPr="00E21257">
        <w:rPr>
          <w:rFonts w:asciiTheme="minorHAnsi" w:hAnsiTheme="minorHAnsi"/>
          <w:sz w:val="12"/>
        </w:rPr>
        <w:t>¶</w:t>
      </w:r>
      <w:r w:rsidRPr="00E21257">
        <w:rPr>
          <w:rFonts w:asciiTheme="minorHAnsi" w:hAnsiTheme="minorHAnsi"/>
          <w:sz w:val="16"/>
        </w:rPr>
        <w:t xml:space="preserve"> Air Force 2006). The Reaper’s predecessor, the Predator, is similarly menacing, as the </w:t>
      </w:r>
      <w:r w:rsidRPr="00E21257">
        <w:rPr>
          <w:rFonts w:asciiTheme="minorHAnsi" w:hAnsiTheme="minorHAnsi"/>
          <w:sz w:val="12"/>
        </w:rPr>
        <w:t>¶</w:t>
      </w:r>
      <w:r w:rsidRPr="00E21257">
        <w:rPr>
          <w:rFonts w:asciiTheme="minorHAnsi" w:hAnsiTheme="minorHAnsi"/>
          <w:sz w:val="16"/>
        </w:rPr>
        <w:t xml:space="preserve"> name itself implies that this weapon machine preys on humans.</w:t>
      </w:r>
      <w:r w:rsidRPr="00E21257">
        <w:rPr>
          <w:rFonts w:asciiTheme="minorHAnsi" w:hAnsiTheme="minorHAnsi"/>
          <w:sz w:val="12"/>
        </w:rPr>
        <w:t>¶</w:t>
      </w:r>
      <w:r w:rsidRPr="00E21257">
        <w:rPr>
          <w:rFonts w:asciiTheme="minorHAnsi" w:hAnsiTheme="minorHAnsi"/>
          <w:sz w:val="16"/>
        </w:rPr>
        <w:t xml:space="preserve"> Names given to past U.S. weapon systems range from animals and insects (for </w:t>
      </w:r>
      <w:r w:rsidRPr="00E21257">
        <w:rPr>
          <w:rFonts w:asciiTheme="minorHAnsi" w:hAnsiTheme="minorHAnsi"/>
          <w:sz w:val="12"/>
        </w:rPr>
        <w:t>¶</w:t>
      </w:r>
      <w:r w:rsidRPr="00E21257">
        <w:rPr>
          <w:rFonts w:asciiTheme="minorHAnsi" w:hAnsiTheme="minorHAnsi"/>
          <w:sz w:val="16"/>
        </w:rPr>
        <w:t xml:space="preserve"> example, the unmenacing Hummingbird and Terrier but also the lethal Scorpion and </w:t>
      </w:r>
      <w:r w:rsidRPr="00E21257">
        <w:rPr>
          <w:rFonts w:asciiTheme="minorHAnsi" w:hAnsiTheme="minorHAnsi"/>
          <w:sz w:val="12"/>
        </w:rPr>
        <w:t>¶</w:t>
      </w:r>
      <w:r w:rsidRPr="00E21257">
        <w:rPr>
          <w:rFonts w:asciiTheme="minorHAnsi" w:hAnsiTheme="minorHAnsi"/>
          <w:sz w:val="16"/>
        </w:rPr>
        <w:t xml:space="preserve"> Cobra), to weapons of yesteryear (Tomahawk and Dagger), to innocuous names for </w:t>
      </w:r>
      <w:r w:rsidRPr="00E21257">
        <w:rPr>
          <w:rFonts w:asciiTheme="minorHAnsi" w:hAnsiTheme="minorHAnsi"/>
          <w:sz w:val="12"/>
        </w:rPr>
        <w:t>¶</w:t>
      </w:r>
      <w:r w:rsidRPr="00E21257">
        <w:rPr>
          <w:rFonts w:asciiTheme="minorHAnsi" w:hAnsiTheme="minorHAnsi"/>
          <w:sz w:val="16"/>
        </w:rPr>
        <w:t xml:space="preserve"> weapons of mass destruction (Peacekeeper and Honest John). Not since the WWII-era </w:t>
      </w:r>
      <w:r w:rsidRPr="00E21257">
        <w:rPr>
          <w:rFonts w:asciiTheme="minorHAnsi" w:hAnsiTheme="minorHAnsi"/>
          <w:sz w:val="12"/>
        </w:rPr>
        <w:t>¶</w:t>
      </w:r>
      <w:r w:rsidRPr="00E21257">
        <w:rPr>
          <w:rFonts w:asciiTheme="minorHAnsi" w:hAnsiTheme="minorHAnsi"/>
          <w:sz w:val="16"/>
        </w:rPr>
        <w:t xml:space="preserve"> aircrafts Avenger and Invader have weapon systems matched this level of bellicosity. </w:t>
      </w:r>
      <w:r w:rsidRPr="00E21257">
        <w:rPr>
          <w:rFonts w:asciiTheme="minorHAnsi" w:hAnsiTheme="minorHAnsi"/>
          <w:sz w:val="12"/>
        </w:rPr>
        <w:t>¶</w:t>
      </w:r>
      <w:r w:rsidRPr="00E21257">
        <w:rPr>
          <w:rFonts w:asciiTheme="minorHAnsi" w:hAnsiTheme="minorHAnsi"/>
          <w:sz w:val="16"/>
        </w:rPr>
        <w:t xml:space="preserve"> Charles Kauffman (1989, 273) explained, “</w:t>
      </w:r>
      <w:r w:rsidRPr="00E21257">
        <w:rPr>
          <w:rFonts w:asciiTheme="minorHAnsi" w:hAnsiTheme="minorHAnsi"/>
          <w:b/>
          <w:bCs/>
          <w:highlight w:val="cyan"/>
          <w:u w:val="single"/>
        </w:rPr>
        <w:t xml:space="preserve">The names we give weapons are an index to </w:t>
      </w:r>
      <w:r w:rsidRPr="00E21257">
        <w:rPr>
          <w:rFonts w:asciiTheme="minorHAnsi" w:hAnsiTheme="minorHAnsi"/>
          <w:bCs/>
          <w:sz w:val="12"/>
          <w:highlight w:val="cyan"/>
        </w:rPr>
        <w:t>¶</w:t>
      </w:r>
      <w:r w:rsidRPr="00E21257">
        <w:rPr>
          <w:rFonts w:asciiTheme="minorHAnsi" w:hAnsiTheme="minorHAnsi"/>
          <w:b/>
          <w:bCs/>
          <w:highlight w:val="cyan"/>
          <w:u w:val="single"/>
        </w:rPr>
        <w:t xml:space="preserve"> our perceptions of threats posed by our enemies</w:t>
      </w:r>
      <w:r w:rsidRPr="00E21257">
        <w:rPr>
          <w:rFonts w:asciiTheme="minorHAnsi" w:hAnsiTheme="minorHAnsi"/>
          <w:b/>
          <w:bCs/>
          <w:u w:val="single"/>
        </w:rPr>
        <w:t xml:space="preserve">, the conditions under </w:t>
      </w:r>
      <w:r w:rsidRPr="00E21257">
        <w:rPr>
          <w:rFonts w:asciiTheme="minorHAnsi" w:hAnsiTheme="minorHAnsi"/>
          <w:b/>
          <w:bCs/>
          <w:highlight w:val="cyan"/>
          <w:u w:val="single"/>
        </w:rPr>
        <w:t xml:space="preserve">which we are </w:t>
      </w:r>
      <w:r w:rsidRPr="00E21257">
        <w:rPr>
          <w:rFonts w:asciiTheme="minorHAnsi" w:hAnsiTheme="minorHAnsi"/>
          <w:bCs/>
          <w:sz w:val="12"/>
          <w:highlight w:val="cyan"/>
        </w:rPr>
        <w:t>¶</w:t>
      </w:r>
      <w:r w:rsidRPr="00E21257">
        <w:rPr>
          <w:rFonts w:asciiTheme="minorHAnsi" w:hAnsiTheme="minorHAnsi"/>
          <w:b/>
          <w:bCs/>
          <w:highlight w:val="cyan"/>
          <w:u w:val="single"/>
        </w:rPr>
        <w:t xml:space="preserve"> willing to use violence, and the fearsomeness we attribute to its engines”</w:t>
      </w:r>
      <w:r w:rsidRPr="00E21257">
        <w:rPr>
          <w:rFonts w:asciiTheme="minorHAnsi" w:hAnsiTheme="minorHAnsi"/>
          <w:sz w:val="16"/>
        </w:rPr>
        <w:t xml:space="preserve"> (Kauffman </w:t>
      </w:r>
      <w:r w:rsidRPr="00E21257">
        <w:rPr>
          <w:rFonts w:asciiTheme="minorHAnsi" w:hAnsiTheme="minorHAnsi"/>
          <w:sz w:val="12"/>
        </w:rPr>
        <w:t>¶</w:t>
      </w:r>
      <w:r w:rsidRPr="00E21257">
        <w:rPr>
          <w:rFonts w:asciiTheme="minorHAnsi" w:hAnsiTheme="minorHAnsi"/>
          <w:sz w:val="16"/>
        </w:rPr>
        <w:t xml:space="preserve"> 1989, 277). If the UAV names embody motives, </w:t>
      </w:r>
      <w:r w:rsidRPr="00E21257">
        <w:rPr>
          <w:rFonts w:asciiTheme="minorHAnsi" w:hAnsiTheme="minorHAnsi"/>
          <w:sz w:val="16"/>
        </w:rPr>
        <w:lastRenderedPageBreak/>
        <w:t xml:space="preserve">the Predator and Reaper suggest </w:t>
      </w:r>
      <w:r w:rsidRPr="00E21257">
        <w:rPr>
          <w:rFonts w:asciiTheme="minorHAnsi" w:hAnsiTheme="minorHAnsi"/>
          <w:sz w:val="12"/>
        </w:rPr>
        <w:t>¶</w:t>
      </w:r>
      <w:r w:rsidRPr="00E21257">
        <w:rPr>
          <w:rFonts w:asciiTheme="minorHAnsi" w:hAnsiTheme="minorHAnsi"/>
          <w:sz w:val="16"/>
        </w:rPr>
        <w:t xml:space="preserve"> confidence in the drone weapons ability to kill terrorists, dehumanizing them as preyed </w:t>
      </w:r>
      <w:r w:rsidRPr="00E21257">
        <w:rPr>
          <w:rFonts w:asciiTheme="minorHAnsi" w:hAnsiTheme="minorHAnsi"/>
          <w:sz w:val="12"/>
        </w:rPr>
        <w:t>¶</w:t>
      </w:r>
      <w:r w:rsidRPr="00E21257">
        <w:rPr>
          <w:rFonts w:asciiTheme="minorHAnsi" w:hAnsiTheme="minorHAnsi"/>
          <w:sz w:val="16"/>
        </w:rPr>
        <w:t xml:space="preserve"> upon or reap-able. </w:t>
      </w:r>
      <w:r w:rsidRPr="00E21257">
        <w:rPr>
          <w:rStyle w:val="StyleBoldUnderline"/>
          <w:rFonts w:asciiTheme="minorHAnsi" w:hAnsiTheme="minorHAnsi"/>
          <w:highlight w:val="cyan"/>
        </w:rPr>
        <w:t>There is</w:t>
      </w:r>
      <w:r w:rsidRPr="00E21257">
        <w:rPr>
          <w:rFonts w:asciiTheme="minorHAnsi" w:hAnsiTheme="minorHAnsi"/>
          <w:sz w:val="16"/>
        </w:rPr>
        <w:t xml:space="preserve">, I suggest, </w:t>
      </w:r>
      <w:r w:rsidRPr="00E21257">
        <w:rPr>
          <w:rStyle w:val="StyleBoldUnderline"/>
          <w:rFonts w:asciiTheme="minorHAnsi" w:hAnsiTheme="minorHAnsi"/>
          <w:highlight w:val="cyan"/>
        </w:rPr>
        <w:t xml:space="preserve">a sort of “natural order of things” produced </w:t>
      </w:r>
      <w:r w:rsidRPr="00E21257">
        <w:rPr>
          <w:rStyle w:val="StyleBoldUnderline"/>
          <w:rFonts w:asciiTheme="minorHAnsi" w:hAnsiTheme="minorHAnsi"/>
          <w:sz w:val="12"/>
          <w:highlight w:val="cyan"/>
        </w:rPr>
        <w:t>¶</w:t>
      </w:r>
      <w:r w:rsidRPr="00E21257">
        <w:rPr>
          <w:rStyle w:val="StyleBoldUnderline"/>
          <w:rFonts w:asciiTheme="minorHAnsi" w:hAnsiTheme="minorHAnsi"/>
          <w:highlight w:val="cyan"/>
        </w:rPr>
        <w:t xml:space="preserve"> through these names. A predator hunts and kills prey</w:t>
      </w:r>
      <w:r w:rsidRPr="00E21257">
        <w:rPr>
          <w:rFonts w:asciiTheme="minorHAnsi" w:hAnsiTheme="minorHAnsi"/>
          <w:sz w:val="16"/>
        </w:rPr>
        <w:t xml:space="preserve">. There is a similar inevitability to </w:t>
      </w:r>
      <w:r w:rsidRPr="00E21257">
        <w:rPr>
          <w:rFonts w:asciiTheme="minorHAnsi" w:hAnsiTheme="minorHAnsi"/>
          <w:sz w:val="12"/>
        </w:rPr>
        <w:t>¶</w:t>
      </w:r>
      <w:r w:rsidRPr="00E21257">
        <w:rPr>
          <w:rFonts w:asciiTheme="minorHAnsi" w:hAnsiTheme="minorHAnsi"/>
          <w:sz w:val="16"/>
        </w:rPr>
        <w:t xml:space="preserve"> the Grim Reaper’s work. </w:t>
      </w:r>
      <w:r w:rsidRPr="00E21257">
        <w:rPr>
          <w:rFonts w:asciiTheme="minorHAnsi" w:hAnsiTheme="minorHAnsi"/>
          <w:b/>
          <w:bCs/>
          <w:u w:val="single"/>
        </w:rPr>
        <w:t>The baldly lethal names for attack drones also signal</w:t>
      </w:r>
      <w:r w:rsidRPr="00E21257">
        <w:rPr>
          <w:rFonts w:asciiTheme="minorHAnsi" w:hAnsiTheme="minorHAnsi"/>
          <w:bCs/>
          <w:sz w:val="12"/>
        </w:rPr>
        <w:t>¶</w:t>
      </w:r>
      <w:r w:rsidRPr="00E21257">
        <w:rPr>
          <w:rFonts w:asciiTheme="minorHAnsi" w:hAnsiTheme="minorHAnsi"/>
          <w:b/>
          <w:bCs/>
          <w:u w:val="single"/>
        </w:rPr>
        <w:t xml:space="preserve"> unambiguously to a domestic political and military audience that these are not “just” </w:t>
      </w:r>
      <w:r w:rsidRPr="00E21257">
        <w:rPr>
          <w:rFonts w:asciiTheme="minorHAnsi" w:hAnsiTheme="minorHAnsi"/>
          <w:bCs/>
          <w:sz w:val="12"/>
        </w:rPr>
        <w:t>¶</w:t>
      </w:r>
      <w:r w:rsidRPr="00E21257">
        <w:rPr>
          <w:rFonts w:asciiTheme="minorHAnsi" w:hAnsiTheme="minorHAnsi"/>
          <w:b/>
          <w:bCs/>
          <w:u w:val="single"/>
        </w:rPr>
        <w:t xml:space="preserve"> surveillance drones, and the military has shifted into hunter-killer mode in UAV function</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Military strategists and commentators increasingly call attention to the backlash </w:t>
      </w:r>
      <w:r w:rsidRPr="00E21257">
        <w:rPr>
          <w:rFonts w:asciiTheme="minorHAnsi" w:hAnsiTheme="minorHAnsi"/>
          <w:bCs/>
          <w:sz w:val="12"/>
        </w:rPr>
        <w:t>¶</w:t>
      </w:r>
      <w:r w:rsidRPr="00E21257">
        <w:rPr>
          <w:rFonts w:asciiTheme="minorHAnsi" w:hAnsiTheme="minorHAnsi"/>
          <w:b/>
          <w:bCs/>
          <w:u w:val="single"/>
        </w:rPr>
        <w:t xml:space="preserve"> engendered by drone warfare, that it “allows our opponents to cast our country as a </w:t>
      </w:r>
      <w:r w:rsidRPr="00E21257">
        <w:rPr>
          <w:rFonts w:asciiTheme="minorHAnsi" w:hAnsiTheme="minorHAnsi"/>
          <w:bCs/>
          <w:sz w:val="12"/>
        </w:rPr>
        <w:t>¶</w:t>
      </w:r>
      <w:r w:rsidRPr="00E21257">
        <w:rPr>
          <w:rFonts w:asciiTheme="minorHAnsi" w:hAnsiTheme="minorHAnsi"/>
          <w:b/>
          <w:bCs/>
          <w:u w:val="single"/>
        </w:rPr>
        <w:t xml:space="preserve"> distant, high-tech, amoral purveyor of death. It builds resentment, facilitates terrorist </w:t>
      </w:r>
      <w:r w:rsidRPr="00E21257">
        <w:rPr>
          <w:rFonts w:asciiTheme="minorHAnsi" w:hAnsiTheme="minorHAnsi"/>
          <w:bCs/>
          <w:sz w:val="12"/>
        </w:rPr>
        <w:t>¶</w:t>
      </w:r>
      <w:r w:rsidRPr="00E21257">
        <w:rPr>
          <w:rFonts w:asciiTheme="minorHAnsi" w:hAnsiTheme="minorHAnsi"/>
          <w:b/>
          <w:bCs/>
          <w:u w:val="single"/>
        </w:rPr>
        <w:t xml:space="preserve"> recruitment and alienates those we should seek to inspire”</w:t>
      </w:r>
      <w:r w:rsidRPr="00E21257">
        <w:rPr>
          <w:rFonts w:asciiTheme="minorHAnsi" w:hAnsiTheme="minorHAnsi"/>
          <w:sz w:val="16"/>
        </w:rPr>
        <w:t xml:space="preserve"> (Volker 2012). General </w:t>
      </w:r>
      <w:r w:rsidRPr="00E21257">
        <w:rPr>
          <w:rFonts w:asciiTheme="minorHAnsi" w:hAnsiTheme="minorHAnsi"/>
          <w:sz w:val="12"/>
        </w:rPr>
        <w:t>¶</w:t>
      </w:r>
      <w:r w:rsidRPr="00E21257">
        <w:rPr>
          <w:rFonts w:asciiTheme="minorHAnsi" w:hAnsiTheme="minorHAnsi"/>
          <w:sz w:val="16"/>
        </w:rPr>
        <w:t xml:space="preserve"> Stanley McChrystal allowed that in some regions, drones are “hated on a visceral level” and contribute to a “perception of American arrogance” (Alexander 2013). Journalist </w:t>
      </w:r>
      <w:r w:rsidRPr="00E21257">
        <w:rPr>
          <w:rFonts w:asciiTheme="minorHAnsi" w:hAnsiTheme="minorHAnsi"/>
          <w:sz w:val="12"/>
        </w:rPr>
        <w:t>¶</w:t>
      </w:r>
      <w:r w:rsidRPr="00E21257">
        <w:rPr>
          <w:rFonts w:asciiTheme="minorHAnsi" w:hAnsiTheme="minorHAnsi"/>
          <w:sz w:val="16"/>
        </w:rPr>
        <w:t xml:space="preserve"> David Rohde, held captive for seven months in 2008 in the tribal areas of Pakistan, </w:t>
      </w:r>
      <w:r w:rsidRPr="00E21257">
        <w:rPr>
          <w:rFonts w:asciiTheme="minorHAnsi" w:hAnsiTheme="minorHAnsi"/>
          <w:sz w:val="12"/>
        </w:rPr>
        <w:t>¶</w:t>
      </w:r>
      <w:r w:rsidRPr="00E21257">
        <w:rPr>
          <w:rFonts w:asciiTheme="minorHAnsi" w:hAnsiTheme="minorHAnsi"/>
          <w:sz w:val="16"/>
        </w:rPr>
        <w:t xml:space="preserve"> concludes that “drone strikes have become … too much associated with the heavy handed use of American power. … From the ground, drones are terrifying weapons that </w:t>
      </w:r>
      <w:r w:rsidRPr="00E21257">
        <w:rPr>
          <w:rFonts w:asciiTheme="minorHAnsi" w:hAnsiTheme="minorHAnsi"/>
          <w:sz w:val="12"/>
        </w:rPr>
        <w:t>¶</w:t>
      </w:r>
      <w:r w:rsidRPr="00E21257">
        <w:rPr>
          <w:rFonts w:asciiTheme="minorHAnsi" w:hAnsiTheme="minorHAnsi"/>
          <w:sz w:val="16"/>
        </w:rPr>
        <w:t xml:space="preserve"> can be heard circling overhead for hours at a time. </w:t>
      </w:r>
      <w:r w:rsidRPr="00E21257">
        <w:rPr>
          <w:rFonts w:asciiTheme="minorHAnsi" w:hAnsiTheme="minorHAnsi"/>
          <w:b/>
          <w:bCs/>
          <w:highlight w:val="cyan"/>
          <w:u w:val="single"/>
        </w:rPr>
        <w:t>They are a potent, unnerving symbol of unchecked American power</w:t>
      </w:r>
      <w:r w:rsidRPr="00E21257">
        <w:rPr>
          <w:rFonts w:asciiTheme="minorHAnsi" w:hAnsiTheme="minorHAnsi"/>
          <w:sz w:val="16"/>
          <w:highlight w:val="cyan"/>
        </w:rPr>
        <w:t>”</w:t>
      </w:r>
      <w:r w:rsidRPr="00E21257">
        <w:rPr>
          <w:rFonts w:asciiTheme="minorHAnsi" w:hAnsiTheme="minorHAnsi"/>
          <w:sz w:val="16"/>
        </w:rPr>
        <w:t xml:space="preserve"> (Rohde 2012). For example, after an attack that killed </w:t>
      </w:r>
      <w:r w:rsidRPr="00E21257">
        <w:rPr>
          <w:rFonts w:asciiTheme="minorHAnsi" w:hAnsiTheme="minorHAnsi"/>
          <w:sz w:val="12"/>
        </w:rPr>
        <w:t>¶</w:t>
      </w:r>
      <w:r w:rsidRPr="00E21257">
        <w:rPr>
          <w:rFonts w:asciiTheme="minorHAnsi" w:hAnsiTheme="minorHAnsi"/>
          <w:sz w:val="16"/>
        </w:rPr>
        <w:t xml:space="preserve"> two local leaders who had been resisting Al Qaeda, infuriated villagers protested:</w:t>
      </w:r>
      <w:r w:rsidRPr="00E21257">
        <w:rPr>
          <w:rFonts w:asciiTheme="minorHAnsi" w:hAnsiTheme="minorHAnsi"/>
          <w:sz w:val="12"/>
        </w:rPr>
        <w:t>¶</w:t>
      </w:r>
      <w:r w:rsidRPr="00E21257">
        <w:rPr>
          <w:rFonts w:asciiTheme="minorHAnsi" w:hAnsiTheme="minorHAnsi"/>
          <w:sz w:val="16"/>
        </w:rPr>
        <w:t xml:space="preserve"> “[S]ome …say there was an upwelling of support for Al Qaeda, because such a move is </w:t>
      </w:r>
      <w:r w:rsidRPr="00E21257">
        <w:rPr>
          <w:rFonts w:asciiTheme="minorHAnsi" w:hAnsiTheme="minorHAnsi"/>
          <w:sz w:val="12"/>
        </w:rPr>
        <w:t>¶</w:t>
      </w:r>
      <w:r w:rsidRPr="00E21257">
        <w:rPr>
          <w:rFonts w:asciiTheme="minorHAnsi" w:hAnsiTheme="minorHAnsi"/>
          <w:sz w:val="16"/>
        </w:rPr>
        <w:t xml:space="preserve"> seen as </w:t>
      </w:r>
      <w:r w:rsidRPr="00470080">
        <w:rPr>
          <w:rFonts w:asciiTheme="minorHAnsi" w:hAnsiTheme="minorHAnsi"/>
          <w:sz w:val="16"/>
        </w:rPr>
        <w:t>the only way to retaliate against the United States” (Worth, Mazzetti, and Shane</w:t>
      </w:r>
      <w:r w:rsidRPr="00470080">
        <w:rPr>
          <w:rFonts w:asciiTheme="minorHAnsi" w:hAnsiTheme="minorHAnsi"/>
          <w:sz w:val="12"/>
        </w:rPr>
        <w:t>¶</w:t>
      </w:r>
      <w:r w:rsidRPr="00470080">
        <w:rPr>
          <w:rFonts w:asciiTheme="minorHAnsi" w:hAnsiTheme="minorHAnsi"/>
          <w:sz w:val="16"/>
        </w:rPr>
        <w:t xml:space="preserve"> 2013). </w:t>
      </w:r>
      <w:r w:rsidRPr="00470080">
        <w:rPr>
          <w:rFonts w:asciiTheme="minorHAnsi" w:hAnsiTheme="minorHAnsi"/>
          <w:b/>
          <w:bCs/>
          <w:u w:val="single"/>
        </w:rPr>
        <w:t xml:space="preserve">There is an abstract masculine logic then, such that drone warfare can be </w:t>
      </w:r>
      <w:r w:rsidRPr="00470080">
        <w:rPr>
          <w:rFonts w:asciiTheme="minorHAnsi" w:hAnsiTheme="minorHAnsi"/>
          <w:bCs/>
          <w:sz w:val="12"/>
        </w:rPr>
        <w:t>¶</w:t>
      </w:r>
      <w:r w:rsidRPr="00470080">
        <w:rPr>
          <w:rFonts w:asciiTheme="minorHAnsi" w:hAnsiTheme="minorHAnsi"/>
          <w:b/>
          <w:bCs/>
          <w:u w:val="single"/>
        </w:rPr>
        <w:t xml:space="preserve"> perceived on the ground as a particularly ruthless expression of predatory masculinity, </w:t>
      </w:r>
      <w:r w:rsidRPr="00470080">
        <w:rPr>
          <w:rFonts w:asciiTheme="minorHAnsi" w:hAnsiTheme="minorHAnsi"/>
          <w:bCs/>
          <w:sz w:val="12"/>
        </w:rPr>
        <w:t>¶</w:t>
      </w:r>
      <w:r w:rsidRPr="00470080">
        <w:rPr>
          <w:rFonts w:asciiTheme="minorHAnsi" w:hAnsiTheme="minorHAnsi"/>
          <w:b/>
          <w:bCs/>
          <w:u w:val="single"/>
        </w:rPr>
        <w:t xml:space="preserve"> which in turn can hail and legitimate a protective masculine response. Idealized masculinity is often validated and valorized in war in the name of protecting feminized others threatened by a predatory masculine</w:t>
      </w:r>
      <w:r w:rsidRPr="00470080">
        <w:rPr>
          <w:rFonts w:asciiTheme="minorHAnsi" w:hAnsiTheme="minorHAnsi"/>
          <w:sz w:val="16"/>
        </w:rPr>
        <w:t xml:space="preserve"> (Spivak 1988; Abu </w:t>
      </w:r>
      <w:r w:rsidRPr="00470080">
        <w:rPr>
          <w:rFonts w:asciiTheme="minorHAnsi" w:hAnsiTheme="minorHAnsi"/>
          <w:sz w:val="12"/>
        </w:rPr>
        <w:t>¶</w:t>
      </w:r>
      <w:r w:rsidRPr="00470080">
        <w:rPr>
          <w:rFonts w:asciiTheme="minorHAnsi" w:hAnsiTheme="minorHAnsi"/>
          <w:sz w:val="16"/>
        </w:rPr>
        <w:t xml:space="preserve"> Lughod 2002; Young 2003). But </w:t>
      </w:r>
      <w:r w:rsidRPr="00470080">
        <w:rPr>
          <w:rFonts w:asciiTheme="minorHAnsi" w:hAnsiTheme="minorHAnsi"/>
          <w:b/>
          <w:bCs/>
          <w:u w:val="single"/>
        </w:rPr>
        <w:t xml:space="preserve">drone warfare presents a few wrinkles in this logic, as </w:t>
      </w:r>
      <w:r w:rsidRPr="00470080">
        <w:rPr>
          <w:rFonts w:asciiTheme="minorHAnsi" w:hAnsiTheme="minorHAnsi"/>
          <w:bCs/>
          <w:sz w:val="12"/>
        </w:rPr>
        <w:t>¶</w:t>
      </w:r>
      <w:r w:rsidRPr="00470080">
        <w:rPr>
          <w:rFonts w:asciiTheme="minorHAnsi" w:hAnsiTheme="minorHAnsi"/>
          <w:b/>
          <w:bCs/>
          <w:u w:val="single"/>
        </w:rPr>
        <w:t xml:space="preserve"> the U.S. pursuit of war via drones can all-too-readily be represented not as</w:t>
      </w:r>
      <w:r w:rsidRPr="00E21257">
        <w:rPr>
          <w:rFonts w:asciiTheme="minorHAnsi" w:hAnsiTheme="minorHAnsi"/>
          <w:b/>
          <w:bCs/>
          <w:u w:val="single"/>
        </w:rPr>
        <w:t xml:space="preserve"> the protector but the predator</w:t>
      </w:r>
      <w:r w:rsidRPr="00E21257">
        <w:rPr>
          <w:rFonts w:asciiTheme="minorHAnsi" w:hAnsiTheme="minorHAnsi"/>
          <w:sz w:val="16"/>
        </w:rPr>
        <w:t xml:space="preserve">. True to its name, within its strike zone abroad, </w:t>
      </w:r>
      <w:r w:rsidRPr="00E21257">
        <w:rPr>
          <w:rFonts w:asciiTheme="minorHAnsi" w:hAnsiTheme="minorHAnsi"/>
          <w:b/>
          <w:bCs/>
          <w:highlight w:val="cyan"/>
          <w:u w:val="single"/>
        </w:rPr>
        <w:t>the Predator drone</w:t>
      </w:r>
      <w:r w:rsidRPr="00E21257">
        <w:rPr>
          <w:rFonts w:asciiTheme="minorHAnsi" w:hAnsiTheme="minorHAnsi"/>
          <w:sz w:val="16"/>
        </w:rPr>
        <w:t xml:space="preserve"> (and </w:t>
      </w:r>
      <w:r w:rsidRPr="00E21257">
        <w:rPr>
          <w:rFonts w:asciiTheme="minorHAnsi" w:hAnsiTheme="minorHAnsi"/>
          <w:sz w:val="12"/>
        </w:rPr>
        <w:t>¶</w:t>
      </w:r>
      <w:r w:rsidRPr="00E21257">
        <w:rPr>
          <w:rFonts w:asciiTheme="minorHAnsi" w:hAnsiTheme="minorHAnsi"/>
          <w:sz w:val="16"/>
        </w:rPr>
        <w:t xml:space="preserve"> other drones with strike capabilities) </w:t>
      </w:r>
      <w:r w:rsidRPr="00E21257">
        <w:rPr>
          <w:rFonts w:asciiTheme="minorHAnsi" w:hAnsiTheme="minorHAnsi"/>
          <w:b/>
          <w:bCs/>
          <w:highlight w:val="cyan"/>
          <w:u w:val="single"/>
        </w:rPr>
        <w:t>projects a predatory masculinity, a powerful and abusive masculine that calls forth a masculine protector</w:t>
      </w:r>
      <w:r w:rsidRPr="00E21257">
        <w:rPr>
          <w:rFonts w:asciiTheme="minorHAnsi" w:hAnsiTheme="minorHAnsi"/>
          <w:sz w:val="16"/>
        </w:rPr>
        <w:t xml:space="preserve">. Arguably, </w:t>
      </w:r>
      <w:r w:rsidRPr="00E21257">
        <w:rPr>
          <w:rFonts w:asciiTheme="minorHAnsi" w:hAnsiTheme="minorHAnsi"/>
          <w:b/>
          <w:bCs/>
          <w:highlight w:val="cyan"/>
          <w:u w:val="single"/>
        </w:rPr>
        <w:t xml:space="preserve">this enhances Al </w:t>
      </w:r>
      <w:r w:rsidRPr="00E21257">
        <w:rPr>
          <w:rFonts w:asciiTheme="minorHAnsi" w:hAnsiTheme="minorHAnsi"/>
          <w:bCs/>
          <w:sz w:val="12"/>
          <w:highlight w:val="cyan"/>
        </w:rPr>
        <w:t>¶</w:t>
      </w:r>
      <w:r w:rsidRPr="00E21257">
        <w:rPr>
          <w:rFonts w:asciiTheme="minorHAnsi" w:hAnsiTheme="minorHAnsi"/>
          <w:b/>
          <w:bCs/>
          <w:highlight w:val="cyan"/>
          <w:u w:val="single"/>
        </w:rPr>
        <w:t xml:space="preserve"> Qaeda’s ability to represent itself as the protector against predatory masculinity</w:t>
      </w:r>
      <w:r w:rsidRPr="00E21257">
        <w:rPr>
          <w:rFonts w:asciiTheme="minorHAnsi" w:hAnsiTheme="minorHAnsi"/>
          <w:sz w:val="16"/>
        </w:rPr>
        <w:t xml:space="preserve"> of the </w:t>
      </w:r>
      <w:r w:rsidRPr="00E21257">
        <w:rPr>
          <w:rFonts w:asciiTheme="minorHAnsi" w:hAnsiTheme="minorHAnsi"/>
          <w:sz w:val="12"/>
        </w:rPr>
        <w:t>¶</w:t>
      </w:r>
      <w:r w:rsidRPr="00E21257">
        <w:rPr>
          <w:rFonts w:asciiTheme="minorHAnsi" w:hAnsiTheme="minorHAnsi"/>
          <w:sz w:val="16"/>
        </w:rPr>
        <w:t xml:space="preserve"> Predators and Reapers and the U.S. administration calling the shots. </w:t>
      </w:r>
      <w:r w:rsidRPr="00470080">
        <w:rPr>
          <w:rStyle w:val="StyleBoldUnderline"/>
          <w:highlight w:val="cyan"/>
        </w:rPr>
        <w:t>This helps us better ¶ understand the blowback of drones on the local population</w:t>
      </w:r>
      <w:r w:rsidRPr="00E21257">
        <w:rPr>
          <w:rFonts w:asciiTheme="minorHAnsi" w:hAnsiTheme="minorHAnsi"/>
          <w:sz w:val="16"/>
        </w:rPr>
        <w:t xml:space="preserve">, bolstering those arguments that UAVs are counter-productive in that they serve to enhance Al-Qaeda and Taliban </w:t>
      </w:r>
      <w:r w:rsidRPr="00E21257">
        <w:rPr>
          <w:rFonts w:asciiTheme="minorHAnsi" w:hAnsiTheme="minorHAnsi"/>
          <w:sz w:val="12"/>
        </w:rPr>
        <w:t>¶</w:t>
      </w:r>
      <w:r w:rsidRPr="00E21257">
        <w:rPr>
          <w:rFonts w:asciiTheme="minorHAnsi" w:hAnsiTheme="minorHAnsi"/>
          <w:sz w:val="16"/>
        </w:rPr>
        <w:t xml:space="preserve"> recruitment efforts. UAV strikes are represented as highly precise, and missiles do hit their mark with </w:t>
      </w:r>
      <w:r w:rsidRPr="00E21257">
        <w:rPr>
          <w:rFonts w:asciiTheme="minorHAnsi" w:hAnsiTheme="minorHAnsi"/>
          <w:sz w:val="12"/>
        </w:rPr>
        <w:t>¶</w:t>
      </w:r>
      <w:r w:rsidRPr="00E21257">
        <w:rPr>
          <w:rFonts w:asciiTheme="minorHAnsi" w:hAnsiTheme="minorHAnsi"/>
          <w:sz w:val="16"/>
        </w:rPr>
        <w:t xml:space="preserve"> impressive accuracy. However, distinguishing by remote between terrorists and civilians, </w:t>
      </w:r>
      <w:r w:rsidRPr="00E21257">
        <w:rPr>
          <w:rFonts w:asciiTheme="minorHAnsi" w:hAnsiTheme="minorHAnsi"/>
          <w:sz w:val="12"/>
        </w:rPr>
        <w:t>¶</w:t>
      </w:r>
      <w:r w:rsidRPr="00E21257">
        <w:rPr>
          <w:rFonts w:asciiTheme="minorHAnsi" w:hAnsiTheme="minorHAnsi"/>
          <w:sz w:val="16"/>
        </w:rPr>
        <w:t xml:space="preserve"> enemies and innocents, is imprecise, with no resemblance to a court of law. Rather, the </w:t>
      </w:r>
      <w:r w:rsidRPr="00E21257">
        <w:rPr>
          <w:rFonts w:asciiTheme="minorHAnsi" w:hAnsiTheme="minorHAnsi"/>
          <w:sz w:val="12"/>
        </w:rPr>
        <w:t>¶</w:t>
      </w:r>
      <w:r w:rsidRPr="00E21257">
        <w:rPr>
          <w:rFonts w:asciiTheme="minorHAnsi" w:hAnsiTheme="minorHAnsi"/>
          <w:sz w:val="16"/>
        </w:rPr>
        <w:t xml:space="preserve"> drone crew and video analysts, with little training in the local customs and traditions, </w:t>
      </w:r>
      <w:r w:rsidRPr="00E21257">
        <w:rPr>
          <w:rFonts w:asciiTheme="minorHAnsi" w:hAnsiTheme="minorHAnsi"/>
          <w:sz w:val="12"/>
        </w:rPr>
        <w:t>¶</w:t>
      </w:r>
      <w:r w:rsidRPr="00E21257">
        <w:rPr>
          <w:rFonts w:asciiTheme="minorHAnsi" w:hAnsiTheme="minorHAnsi"/>
          <w:sz w:val="16"/>
        </w:rPr>
        <w:t xml:space="preserve"> attempt to identify weapons and interpret behavior of those they are tracking, and they</w:t>
      </w:r>
      <w:r w:rsidRPr="00E21257">
        <w:rPr>
          <w:rFonts w:asciiTheme="minorHAnsi" w:hAnsiTheme="minorHAnsi"/>
          <w:sz w:val="12"/>
        </w:rPr>
        <w:t>¶</w:t>
      </w:r>
      <w:r w:rsidRPr="00E21257">
        <w:rPr>
          <w:rFonts w:asciiTheme="minorHAnsi" w:hAnsiTheme="minorHAnsi"/>
          <w:sz w:val="16"/>
        </w:rPr>
        <w:t xml:space="preserve"> often fall back on judgments based upon characteristics such as height and clothing.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These crude proxies are highly gendered, a point often missed in critical analyses of </w:t>
      </w:r>
      <w:r w:rsidRPr="00E21257">
        <w:rPr>
          <w:rFonts w:asciiTheme="minorHAnsi" w:hAnsiTheme="minorHAnsi"/>
          <w:bCs/>
          <w:sz w:val="12"/>
        </w:rPr>
        <w:t>¶</w:t>
      </w:r>
      <w:r w:rsidRPr="00E21257">
        <w:rPr>
          <w:rFonts w:asciiTheme="minorHAnsi" w:hAnsiTheme="minorHAnsi"/>
          <w:b/>
          <w:bCs/>
          <w:u w:val="single"/>
        </w:rPr>
        <w:t xml:space="preserve"> drone warfare.</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To explore the gendered nature of tracking and targeting baddies, as they are </w:t>
      </w:r>
      <w:r w:rsidRPr="00E21257">
        <w:rPr>
          <w:rFonts w:asciiTheme="minorHAnsi" w:hAnsiTheme="minorHAnsi"/>
          <w:bCs/>
          <w:sz w:val="12"/>
        </w:rPr>
        <w:t>¶</w:t>
      </w:r>
      <w:r w:rsidRPr="00E21257">
        <w:rPr>
          <w:rFonts w:asciiTheme="minorHAnsi" w:hAnsiTheme="minorHAnsi"/>
          <w:b/>
          <w:bCs/>
          <w:u w:val="single"/>
        </w:rPr>
        <w:t xml:space="preserve"> sometimes termed in military parlance, I examine the U.S. attack on February 21, 2010 </w:t>
      </w:r>
      <w:r w:rsidRPr="00E21257">
        <w:rPr>
          <w:rFonts w:asciiTheme="minorHAnsi" w:hAnsiTheme="minorHAnsi"/>
          <w:bCs/>
          <w:sz w:val="12"/>
        </w:rPr>
        <w:t>¶</w:t>
      </w:r>
      <w:r w:rsidRPr="00E21257">
        <w:rPr>
          <w:rFonts w:asciiTheme="minorHAnsi" w:hAnsiTheme="minorHAnsi"/>
          <w:b/>
          <w:bCs/>
          <w:u w:val="single"/>
        </w:rPr>
        <w:t xml:space="preserve"> that killed 23 civilians in central Afghanistan</w:t>
      </w:r>
      <w:r w:rsidRPr="00E21257">
        <w:rPr>
          <w:rFonts w:asciiTheme="minorHAnsi" w:hAnsiTheme="minorHAnsi"/>
          <w:sz w:val="16"/>
        </w:rPr>
        <w:t>. This was a coordinated effort between the</w:t>
      </w:r>
      <w:r w:rsidRPr="00E21257">
        <w:rPr>
          <w:rFonts w:asciiTheme="minorHAnsi" w:hAnsiTheme="minorHAnsi"/>
          <w:sz w:val="12"/>
        </w:rPr>
        <w:t>¶</w:t>
      </w:r>
      <w:r w:rsidRPr="00E21257">
        <w:rPr>
          <w:rFonts w:asciiTheme="minorHAnsi" w:hAnsiTheme="minorHAnsi"/>
          <w:sz w:val="16"/>
        </w:rPr>
        <w:t xml:space="preserve"> drone crew in Nevada, civilian video analysts or “screeners” in Florida (employees of </w:t>
      </w:r>
      <w:r w:rsidRPr="00E21257">
        <w:rPr>
          <w:rFonts w:asciiTheme="minorHAnsi" w:hAnsiTheme="minorHAnsi"/>
          <w:sz w:val="12"/>
        </w:rPr>
        <w:t>¶</w:t>
      </w:r>
      <w:r w:rsidRPr="00E21257">
        <w:rPr>
          <w:rFonts w:asciiTheme="minorHAnsi" w:hAnsiTheme="minorHAnsi"/>
          <w:sz w:val="16"/>
        </w:rPr>
        <w:t xml:space="preserve"> military contractor SAIC, Inc.), U.S. Special Forces in a Taliban-controlled area, as well </w:t>
      </w:r>
      <w:r w:rsidRPr="00E21257">
        <w:rPr>
          <w:rFonts w:asciiTheme="minorHAnsi" w:hAnsiTheme="minorHAnsi"/>
          <w:sz w:val="12"/>
        </w:rPr>
        <w:t>¶</w:t>
      </w:r>
      <w:r w:rsidRPr="00E21257">
        <w:rPr>
          <w:rFonts w:asciiTheme="minorHAnsi" w:hAnsiTheme="minorHAnsi"/>
          <w:sz w:val="16"/>
        </w:rPr>
        <w:t xml:space="preserve"> as an A-10 jet and two Kiowa helicopters. The Los Angeles Times gained release of the </w:t>
      </w:r>
      <w:r w:rsidRPr="00E21257">
        <w:rPr>
          <w:rFonts w:asciiTheme="minorHAnsi" w:hAnsiTheme="minorHAnsi"/>
          <w:sz w:val="12"/>
        </w:rPr>
        <w:t>¶</w:t>
      </w:r>
      <w:r w:rsidRPr="00E21257">
        <w:rPr>
          <w:rFonts w:asciiTheme="minorHAnsi" w:hAnsiTheme="minorHAnsi"/>
          <w:sz w:val="16"/>
        </w:rPr>
        <w:t xml:space="preserve"> transcript of the drone crew communication through the Freedom of Information Act. </w:t>
      </w:r>
      <w:r w:rsidRPr="00E21257">
        <w:rPr>
          <w:rFonts w:asciiTheme="minorHAnsi" w:hAnsiTheme="minorHAnsi"/>
          <w:sz w:val="12"/>
        </w:rPr>
        <w:t>¶</w:t>
      </w:r>
      <w:r w:rsidRPr="00E21257">
        <w:rPr>
          <w:rFonts w:asciiTheme="minorHAnsi" w:hAnsiTheme="minorHAnsi"/>
          <w:sz w:val="16"/>
        </w:rPr>
        <w:t xml:space="preserve"> Gregory (2011) insightfully argues the Nevada-based Predator crew’s strong </w:t>
      </w:r>
      <w:r w:rsidRPr="00E21257">
        <w:rPr>
          <w:rFonts w:asciiTheme="minorHAnsi" w:hAnsiTheme="minorHAnsi"/>
          <w:sz w:val="12"/>
        </w:rPr>
        <w:t>¶</w:t>
      </w:r>
      <w:r w:rsidRPr="00E21257">
        <w:rPr>
          <w:rFonts w:asciiTheme="minorHAnsi" w:hAnsiTheme="minorHAnsi"/>
          <w:sz w:val="16"/>
        </w:rPr>
        <w:t xml:space="preserve"> identification with U.S. troops in Afghanistan is key to understanding this tragedy. He</w:t>
      </w:r>
      <w:r w:rsidRPr="00E21257">
        <w:rPr>
          <w:rFonts w:asciiTheme="minorHAnsi" w:hAnsiTheme="minorHAnsi"/>
          <w:sz w:val="12"/>
        </w:rPr>
        <w:t>¶</w:t>
      </w:r>
      <w:r w:rsidRPr="00E21257">
        <w:rPr>
          <w:rFonts w:asciiTheme="minorHAnsi" w:hAnsiTheme="minorHAnsi"/>
          <w:sz w:val="16"/>
        </w:rPr>
        <w:t xml:space="preserve"> maintains that the</w:t>
      </w:r>
      <w:r w:rsidRPr="00E21257">
        <w:rPr>
          <w:rFonts w:asciiTheme="minorHAnsi" w:hAnsiTheme="minorHAnsi"/>
          <w:b/>
          <w:bCs/>
          <w:u w:val="single"/>
        </w:rPr>
        <w:t xml:space="preserve"> drone audio-visual technology “viscerally immerses physically remote operators in combat and reinforces their sense of communion with troops </w:t>
      </w:r>
      <w:r w:rsidRPr="00E21257">
        <w:rPr>
          <w:rFonts w:asciiTheme="minorHAnsi" w:hAnsiTheme="minorHAnsi"/>
          <w:sz w:val="16"/>
        </w:rPr>
        <w:t>on the ground</w:t>
      </w:r>
      <w:r w:rsidRPr="00E21257">
        <w:rPr>
          <w:rFonts w:asciiTheme="minorHAnsi" w:hAnsiTheme="minorHAnsi"/>
          <w:b/>
          <w:bCs/>
          <w:u w:val="single"/>
        </w:rPr>
        <w:t>,”</w:t>
      </w:r>
      <w:r w:rsidRPr="00E21257">
        <w:rPr>
          <w:rFonts w:asciiTheme="minorHAnsi" w:hAnsiTheme="minorHAnsi"/>
          <w:bCs/>
          <w:sz w:val="12"/>
        </w:rPr>
        <w:t>¶</w:t>
      </w:r>
      <w:r w:rsidRPr="00E21257">
        <w:rPr>
          <w:rFonts w:asciiTheme="minorHAnsi" w:hAnsiTheme="minorHAnsi"/>
          <w:b/>
          <w:bCs/>
          <w:u w:val="single"/>
        </w:rPr>
        <w:t xml:space="preserve"> which </w:t>
      </w:r>
      <w:r w:rsidRPr="00E21257">
        <w:rPr>
          <w:rFonts w:asciiTheme="minorHAnsi" w:hAnsiTheme="minorHAnsi"/>
          <w:sz w:val="16"/>
        </w:rPr>
        <w:t>in turn can</w:t>
      </w:r>
      <w:r w:rsidRPr="00E21257">
        <w:rPr>
          <w:rFonts w:asciiTheme="minorHAnsi" w:hAnsiTheme="minorHAnsi"/>
          <w:b/>
          <w:bCs/>
          <w:u w:val="single"/>
        </w:rPr>
        <w:t xml:space="preserve"> lead the drone crew to over-identify with the boots-on-the-ground </w:t>
      </w:r>
      <w:r w:rsidRPr="00E21257">
        <w:rPr>
          <w:rFonts w:asciiTheme="minorHAnsi" w:hAnsiTheme="minorHAnsi"/>
          <w:sz w:val="16"/>
        </w:rPr>
        <w:t xml:space="preserve">soldiers in hostile territory </w:t>
      </w:r>
      <w:r w:rsidRPr="00E21257">
        <w:rPr>
          <w:rFonts w:asciiTheme="minorHAnsi" w:hAnsiTheme="minorHAnsi"/>
          <w:b/>
          <w:bCs/>
          <w:u w:val="single"/>
        </w:rPr>
        <w:t>such that they overlook or misread evidence</w:t>
      </w:r>
      <w:r w:rsidRPr="00E21257">
        <w:rPr>
          <w:rFonts w:asciiTheme="minorHAnsi" w:hAnsiTheme="minorHAnsi"/>
          <w:sz w:val="16"/>
        </w:rPr>
        <w:t xml:space="preserve">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I suggest that a gendered lens applied to this same transcript yields additional </w:t>
      </w:r>
      <w:r w:rsidRPr="00E21257">
        <w:rPr>
          <w:rFonts w:asciiTheme="minorHAnsi" w:hAnsiTheme="minorHAnsi"/>
          <w:bCs/>
          <w:sz w:val="12"/>
        </w:rPr>
        <w:t>¶</w:t>
      </w:r>
      <w:r w:rsidRPr="00E21257">
        <w:rPr>
          <w:rFonts w:asciiTheme="minorHAnsi" w:hAnsiTheme="minorHAnsi"/>
          <w:b/>
          <w:bCs/>
          <w:u w:val="single"/>
        </w:rPr>
        <w:t xml:space="preserve"> insights, revealing this </w:t>
      </w:r>
      <w:r w:rsidRPr="00E21257">
        <w:rPr>
          <w:rFonts w:asciiTheme="minorHAnsi" w:hAnsiTheme="minorHAnsi"/>
          <w:b/>
          <w:bCs/>
          <w:highlight w:val="cyan"/>
          <w:u w:val="single"/>
        </w:rPr>
        <w:t>drone operation relied upon masculinist imperialist dynamics</w:t>
      </w:r>
      <w:r w:rsidRPr="00E21257">
        <w:rPr>
          <w:rFonts w:asciiTheme="minorHAnsi" w:hAnsiTheme="minorHAnsi"/>
          <w:sz w:val="16"/>
          <w:highlight w:val="cyan"/>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 </w:t>
      </w:r>
      <w:r w:rsidRPr="00E21257">
        <w:rPr>
          <w:rFonts w:asciiTheme="minorHAnsi" w:hAnsiTheme="minorHAnsi"/>
          <w:b/>
          <w:bCs/>
          <w:highlight w:val="cyan"/>
          <w:u w:val="single"/>
        </w:rPr>
        <w:t xml:space="preserve">logic of protective masculinity, relying upon a predatory masculine other for its </w:t>
      </w:r>
      <w:r w:rsidRPr="00E21257">
        <w:rPr>
          <w:rFonts w:asciiTheme="minorHAnsi" w:hAnsiTheme="minorHAnsi"/>
          <w:bCs/>
          <w:sz w:val="12"/>
        </w:rPr>
        <w:t>¶</w:t>
      </w:r>
      <w:r w:rsidRPr="00E21257">
        <w:rPr>
          <w:rFonts w:asciiTheme="minorHAnsi" w:hAnsiTheme="minorHAnsi"/>
          <w:b/>
          <w:bCs/>
          <w:u w:val="single"/>
        </w:rPr>
        <w:t xml:space="preserve"> reason for </w:t>
      </w:r>
      <w:r w:rsidRPr="00E21257">
        <w:rPr>
          <w:rFonts w:asciiTheme="minorHAnsi" w:hAnsiTheme="minorHAnsi"/>
          <w:b/>
          <w:bCs/>
          <w:highlight w:val="cyan"/>
          <w:u w:val="single"/>
        </w:rPr>
        <w:t>being,</w:t>
      </w:r>
      <w:r w:rsidRPr="00E21257">
        <w:rPr>
          <w:rFonts w:asciiTheme="minorHAnsi" w:hAnsiTheme="minorHAnsi"/>
          <w:b/>
          <w:bCs/>
          <w:u w:val="single"/>
        </w:rPr>
        <w:t xml:space="preserve"> interacts </w:t>
      </w:r>
      <w:r w:rsidRPr="00E21257">
        <w:rPr>
          <w:rFonts w:asciiTheme="minorHAnsi" w:hAnsiTheme="minorHAnsi"/>
          <w:b/>
          <w:bCs/>
          <w:highlight w:val="cyan"/>
          <w:u w:val="single"/>
        </w:rPr>
        <w:t>with a masculine imperialist logic in which Afghani woman</w:t>
      </w:r>
      <w:r w:rsidRPr="00E21257">
        <w:rPr>
          <w:rFonts w:asciiTheme="minorHAnsi" w:hAnsiTheme="minorHAnsi"/>
          <w:bCs/>
          <w:sz w:val="12"/>
          <w:highlight w:val="cyan"/>
        </w:rPr>
        <w:t>¶</w:t>
      </w:r>
      <w:r w:rsidRPr="00E21257">
        <w:rPr>
          <w:rFonts w:asciiTheme="minorHAnsi" w:hAnsiTheme="minorHAnsi"/>
          <w:b/>
          <w:bCs/>
          <w:highlight w:val="cyan"/>
          <w:u w:val="single"/>
        </w:rPr>
        <w:t xml:space="preserve"> are “an object of protection from her own kind” used to justify the efforts of “</w:t>
      </w:r>
      <w:r w:rsidRPr="00E21257">
        <w:rPr>
          <w:rStyle w:val="Emphasis"/>
          <w:rFonts w:asciiTheme="minorHAnsi" w:hAnsiTheme="minorHAnsi"/>
          <w:highlight w:val="cyan"/>
        </w:rPr>
        <w:t>white men ¶ saving brown women from brown men”</w:t>
      </w:r>
      <w:r w:rsidRPr="00E21257">
        <w:rPr>
          <w:rFonts w:asciiTheme="minorHAnsi" w:hAnsiTheme="minorHAnsi"/>
          <w:sz w:val="16"/>
        </w:rPr>
        <w:t xml:space="preserve"> (Spivak 1988, 296). What I hope to convey here </w:t>
      </w:r>
      <w:r w:rsidRPr="00E21257">
        <w:rPr>
          <w:rFonts w:asciiTheme="minorHAnsi" w:hAnsiTheme="minorHAnsi"/>
          <w:sz w:val="12"/>
        </w:rPr>
        <w:t>¶</w:t>
      </w:r>
      <w:r w:rsidRPr="00E21257">
        <w:rPr>
          <w:rFonts w:asciiTheme="minorHAnsi" w:hAnsiTheme="minorHAnsi"/>
          <w:sz w:val="16"/>
        </w:rPr>
        <w:t xml:space="preserve"> is that </w:t>
      </w:r>
      <w:r w:rsidRPr="00470080">
        <w:rPr>
          <w:rFonts w:asciiTheme="minorHAnsi" w:hAnsiTheme="minorHAnsi"/>
          <w:sz w:val="16"/>
        </w:rPr>
        <w:t xml:space="preserve">the </w:t>
      </w:r>
      <w:r w:rsidRPr="00470080">
        <w:rPr>
          <w:rFonts w:asciiTheme="minorHAnsi" w:hAnsiTheme="minorHAnsi"/>
          <w:b/>
          <w:bCs/>
          <w:u w:val="single"/>
        </w:rPr>
        <w:t xml:space="preserve">masculine imperialist impulse takes odd twists and turns between predatory </w:t>
      </w:r>
      <w:r w:rsidRPr="00470080">
        <w:rPr>
          <w:rFonts w:asciiTheme="minorHAnsi" w:hAnsiTheme="minorHAnsi"/>
          <w:bCs/>
          <w:sz w:val="12"/>
        </w:rPr>
        <w:t>¶</w:t>
      </w:r>
      <w:r w:rsidRPr="00470080">
        <w:rPr>
          <w:rFonts w:asciiTheme="minorHAnsi" w:hAnsiTheme="minorHAnsi"/>
          <w:b/>
          <w:bCs/>
          <w:u w:val="single"/>
        </w:rPr>
        <w:t xml:space="preserve"> and protective masculinity</w:t>
      </w:r>
      <w:r w:rsidRPr="00470080">
        <w:rPr>
          <w:rFonts w:asciiTheme="minorHAnsi" w:hAnsiTheme="minorHAnsi"/>
          <w:sz w:val="16"/>
        </w:rPr>
        <w:t xml:space="preserve">. Viewing brown women as in need of saving not only says </w:t>
      </w:r>
      <w:r w:rsidRPr="00470080">
        <w:rPr>
          <w:rFonts w:asciiTheme="minorHAnsi" w:hAnsiTheme="minorHAnsi"/>
          <w:sz w:val="12"/>
        </w:rPr>
        <w:t>¶</w:t>
      </w:r>
      <w:r w:rsidRPr="00470080">
        <w:rPr>
          <w:rFonts w:asciiTheme="minorHAnsi" w:hAnsiTheme="minorHAnsi"/>
          <w:sz w:val="16"/>
        </w:rPr>
        <w:t xml:space="preserve"> something about the men from which they are being saved. </w:t>
      </w:r>
      <w:r w:rsidRPr="00470080">
        <w:rPr>
          <w:rFonts w:asciiTheme="minorHAnsi" w:hAnsiTheme="minorHAnsi"/>
          <w:b/>
          <w:bCs/>
          <w:u w:val="single"/>
        </w:rPr>
        <w:t xml:space="preserve">Drone crews are typically </w:t>
      </w:r>
      <w:r w:rsidRPr="00470080">
        <w:rPr>
          <w:rFonts w:asciiTheme="minorHAnsi" w:hAnsiTheme="minorHAnsi"/>
          <w:bCs/>
          <w:sz w:val="12"/>
        </w:rPr>
        <w:t>¶</w:t>
      </w:r>
      <w:r w:rsidRPr="00470080">
        <w:rPr>
          <w:rFonts w:asciiTheme="minorHAnsi" w:hAnsiTheme="minorHAnsi"/>
          <w:b/>
          <w:bCs/>
          <w:u w:val="single"/>
        </w:rPr>
        <w:t xml:space="preserve"> charged</w:t>
      </w:r>
      <w:r w:rsidRPr="00E21257">
        <w:rPr>
          <w:rFonts w:asciiTheme="minorHAnsi" w:hAnsiTheme="minorHAnsi"/>
          <w:b/>
          <w:bCs/>
          <w:u w:val="single"/>
        </w:rPr>
        <w:t xml:space="preserve"> with close observation of the human impact of the violence they unleashed, and </w:t>
      </w:r>
      <w:r w:rsidRPr="00E21257">
        <w:rPr>
          <w:rFonts w:asciiTheme="minorHAnsi" w:hAnsiTheme="minorHAnsi"/>
          <w:bCs/>
          <w:sz w:val="12"/>
        </w:rPr>
        <w:t>¶</w:t>
      </w:r>
      <w:r w:rsidRPr="00E21257">
        <w:rPr>
          <w:rFonts w:asciiTheme="minorHAnsi" w:hAnsiTheme="minorHAnsi"/>
          <w:b/>
          <w:bCs/>
          <w:u w:val="single"/>
        </w:rPr>
        <w:t xml:space="preserve"> this observation “viscerally immerses physically remote operators</w:t>
      </w:r>
      <w:r w:rsidRPr="00E21257">
        <w:rPr>
          <w:rFonts w:asciiTheme="minorHAnsi" w:hAnsiTheme="minorHAnsi"/>
          <w:sz w:val="16"/>
        </w:rPr>
        <w:t xml:space="preserve">” (Gregory 2011,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not only in combat, but also post-combat carnage</w:t>
      </w:r>
      <w:r w:rsidRPr="00E21257">
        <w:rPr>
          <w:rFonts w:asciiTheme="minorHAnsi" w:hAnsiTheme="minorHAnsi"/>
          <w:sz w:val="16"/>
        </w:rPr>
        <w:t xml:space="preserve">. </w:t>
      </w:r>
      <w:r w:rsidRPr="00E21257">
        <w:rPr>
          <w:rFonts w:asciiTheme="minorHAnsi" w:hAnsiTheme="minorHAnsi"/>
          <w:b/>
          <w:bCs/>
          <w:u w:val="single"/>
        </w:rPr>
        <w:t xml:space="preserve">The gendered, raced, and aged </w:t>
      </w:r>
      <w:r w:rsidRPr="00E21257">
        <w:rPr>
          <w:rFonts w:asciiTheme="minorHAnsi" w:hAnsiTheme="minorHAnsi"/>
          <w:b/>
          <w:bCs/>
          <w:u w:val="single"/>
        </w:rPr>
        <w:lastRenderedPageBreak/>
        <w:t xml:space="preserve">bodies </w:t>
      </w:r>
      <w:r w:rsidRPr="00E21257">
        <w:rPr>
          <w:rFonts w:asciiTheme="minorHAnsi" w:hAnsiTheme="minorHAnsi"/>
          <w:bCs/>
          <w:sz w:val="12"/>
        </w:rPr>
        <w:t>¶</w:t>
      </w:r>
      <w:r w:rsidRPr="00E21257">
        <w:rPr>
          <w:rFonts w:asciiTheme="minorHAnsi" w:hAnsiTheme="minorHAnsi"/>
          <w:b/>
          <w:bCs/>
          <w:u w:val="single"/>
        </w:rPr>
        <w:t xml:space="preserve"> of those killed and maimed speak back to the crew. I suggest this is a crucial difference </w:t>
      </w:r>
      <w:r w:rsidRPr="00E21257">
        <w:rPr>
          <w:rFonts w:asciiTheme="minorHAnsi" w:hAnsiTheme="minorHAnsi"/>
          <w:bCs/>
          <w:sz w:val="12"/>
        </w:rPr>
        <w:t>¶</w:t>
      </w:r>
      <w:r w:rsidRPr="00E21257">
        <w:rPr>
          <w:rFonts w:asciiTheme="minorHAnsi" w:hAnsiTheme="minorHAnsi"/>
          <w:b/>
          <w:bCs/>
          <w:u w:val="single"/>
        </w:rPr>
        <w:t xml:space="preserve"> in warfare with gendered implication</w:t>
      </w:r>
      <w:r w:rsidRPr="00E21257">
        <w:rPr>
          <w:rFonts w:asciiTheme="minorHAnsi" w:hAnsiTheme="minorHAnsi"/>
          <w:sz w:val="16"/>
        </w:rPr>
        <w:t xml:space="preserve">s—that that unlike other combat pilots, </w:t>
      </w:r>
      <w:r w:rsidRPr="00E21257">
        <w:rPr>
          <w:rFonts w:asciiTheme="minorHAnsi" w:hAnsiTheme="minorHAnsi"/>
          <w:b/>
          <w:bCs/>
          <w:u w:val="single"/>
        </w:rPr>
        <w:t xml:space="preserve">drone crews </w:t>
      </w:r>
      <w:r w:rsidRPr="00E21257">
        <w:rPr>
          <w:rFonts w:asciiTheme="minorHAnsi" w:hAnsiTheme="minorHAnsi"/>
          <w:bCs/>
          <w:sz w:val="12"/>
        </w:rPr>
        <w:t>¶</w:t>
      </w:r>
      <w:r w:rsidRPr="00E21257">
        <w:rPr>
          <w:rFonts w:asciiTheme="minorHAnsi" w:hAnsiTheme="minorHAnsi"/>
          <w:b/>
          <w:bCs/>
          <w:u w:val="single"/>
        </w:rPr>
        <w:t xml:space="preserve"> perform post-attack surveillance that can call into question the type of masculinity they </w:t>
      </w:r>
      <w:r w:rsidRPr="00E21257">
        <w:rPr>
          <w:rFonts w:asciiTheme="minorHAnsi" w:hAnsiTheme="minorHAnsi"/>
          <w:bCs/>
          <w:sz w:val="12"/>
        </w:rPr>
        <w:t>¶</w:t>
      </w:r>
      <w:r w:rsidRPr="00E21257">
        <w:rPr>
          <w:rFonts w:asciiTheme="minorHAnsi" w:hAnsiTheme="minorHAnsi"/>
          <w:b/>
          <w:bCs/>
          <w:u w:val="single"/>
        </w:rPr>
        <w:t xml:space="preserve"> performed.</w:t>
      </w:r>
    </w:p>
    <w:p w:rsidR="00CB2EAE" w:rsidRPr="00E21257" w:rsidRDefault="005E4055" w:rsidP="00CB2EAE">
      <w:pPr>
        <w:pStyle w:val="Heading4"/>
        <w:rPr>
          <w:rFonts w:asciiTheme="minorHAnsi" w:hAnsiTheme="minorHAnsi"/>
        </w:rPr>
      </w:pPr>
      <w:r>
        <w:rPr>
          <w:rFonts w:asciiTheme="minorHAnsi" w:hAnsiTheme="minorHAnsi"/>
        </w:rPr>
        <w:t xml:space="preserve">The president’s position within these discourses is central to their deployment and success. </w:t>
      </w:r>
      <w:r w:rsidR="00CB2EAE" w:rsidRPr="00E21257">
        <w:rPr>
          <w:rFonts w:asciiTheme="minorHAnsi" w:hAnsiTheme="minorHAnsi"/>
        </w:rPr>
        <w:t>Our discussion must start with the executive as a symbol that naturalizes hierarchies of power</w:t>
      </w:r>
      <w:r>
        <w:rPr>
          <w:rFonts w:asciiTheme="minorHAnsi" w:hAnsiTheme="minorHAnsi"/>
        </w:rPr>
        <w:t xml:space="preserve"> in order to </w:t>
      </w:r>
      <w:r w:rsidR="00CB2EAE" w:rsidRPr="00E21257">
        <w:rPr>
          <w:rFonts w:asciiTheme="minorHAnsi" w:hAnsiTheme="minorHAnsi"/>
        </w:rPr>
        <w:t>question executive use of war powers and the president as the embodiment of privilege</w:t>
      </w:r>
      <w:r>
        <w:rPr>
          <w:rFonts w:asciiTheme="minorHAnsi" w:hAnsiTheme="minorHAnsi"/>
        </w:rPr>
        <w:t>.</w:t>
      </w:r>
    </w:p>
    <w:p w:rsidR="00CB2EAE" w:rsidRPr="00E21257" w:rsidRDefault="00CB2EAE" w:rsidP="00CB2EAE">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11" w:history="1">
        <w:r w:rsidRPr="00E21257">
          <w:rPr>
            <w:rFonts w:asciiTheme="minorHAnsi" w:hAnsiTheme="minorHAnsi"/>
            <w:color w:val="0000FF"/>
            <w:u w:val="single"/>
          </w:rPr>
          <w:t>http://www.academia.edu/893329/Rethinking_the_Rhetorical_Presidency</w:t>
        </w:r>
      </w:hyperlink>
    </w:p>
    <w:p w:rsidR="00CB2EAE" w:rsidRDefault="00CB2EAE" w:rsidP="00CB2EAE">
      <w:pPr>
        <w:rPr>
          <w:rStyle w:val="StyleBoldUnderline"/>
          <w:rFonts w:asciiTheme="minorHAnsi" w:hAnsiTheme="minorHAnsi"/>
        </w:rPr>
      </w:pPr>
      <w:r w:rsidRPr="00E21257">
        <w:rPr>
          <w:rStyle w:val="StyleBoldUnderline"/>
          <w:rFonts w:asciiTheme="minorHAnsi" w:hAnsiTheme="minorHAnsi"/>
          <w:highlight w:val="cyan"/>
        </w:rPr>
        <w:t>The presidency is a paternalistic office, and has been</w:t>
      </w:r>
      <w:r w:rsidRPr="00E21257">
        <w:rPr>
          <w:rStyle w:val="StyleBoldUnderline"/>
          <w:rFonts w:asciiTheme="minorHAnsi" w:hAnsiTheme="minorHAnsi"/>
        </w:rPr>
        <w:t xml:space="preserve"> so ever </w:t>
      </w:r>
      <w:r w:rsidRPr="00E21257">
        <w:rPr>
          <w:rStyle w:val="StyleBoldUnderline"/>
          <w:rFonts w:asciiTheme="minorHAnsi" w:hAnsiTheme="minorHAnsi"/>
          <w:highlight w:val="cyan"/>
        </w:rPr>
        <w:t>since</w:t>
      </w:r>
      <w:r w:rsidRPr="00E21257">
        <w:rPr>
          <w:rStyle w:val="StyleBoldUnderline"/>
          <w:rFonts w:asciiTheme="minorHAnsi" w:hAnsiTheme="minorHAnsi"/>
        </w:rPr>
        <w:t xml:space="preserve"> George </w:t>
      </w:r>
      <w:r w:rsidRPr="00E21257">
        <w:rPr>
          <w:rStyle w:val="StyleBoldUnderline"/>
          <w:rFonts w:asciiTheme="minorHAnsi" w:hAnsiTheme="minorHAnsi"/>
          <w:highlight w:val="cyan"/>
        </w:rPr>
        <w:t>Washington became the ‘‘ Father of Our Country</w:t>
      </w:r>
      <w:r w:rsidRPr="00E21257">
        <w:rPr>
          <w:rFonts w:asciiTheme="minorHAnsi" w:hAnsiTheme="minorHAnsi"/>
          <w:sz w:val="16"/>
        </w:rPr>
        <w:t xml:space="preserve">,’’ sometimes </w:t>
      </w:r>
      <w:r w:rsidRPr="00E21257">
        <w:rPr>
          <w:rStyle w:val="StyleBoldUnderline"/>
          <w:rFonts w:asciiTheme="minorHAnsi" w:hAnsiTheme="minorHAnsi"/>
        </w:rPr>
        <w:t>accompanied by others among the‘‘ Founding Fathers,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Fonts w:asciiTheme="minorHAnsi" w:hAnsiTheme="minorHAnsi"/>
          <w:sz w:val="12"/>
        </w:rPr>
        <w:t>¶</w:t>
      </w:r>
      <w:r w:rsidRPr="00E21257">
        <w:rPr>
          <w:rFonts w:asciiTheme="minorHAnsi" w:hAnsiTheme="minorHAnsi"/>
          <w:sz w:val="16"/>
        </w:rPr>
        <w:t xml:space="preserve"> now of course referred to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undoubtedly masculine understanding of the presidency</w:t>
      </w:r>
      <w:r w:rsidRPr="00E21257">
        <w:rPr>
          <w:rFonts w:asciiTheme="minorHAnsi" w:hAnsiTheme="minorHAnsi"/>
          <w:sz w:val="16"/>
        </w:rPr>
        <w:t xml:space="preserve"> (Duerst-Lahti, 2008, p. 733).These gendered dynamics of the institution are difficult to study because social norms change, </w:t>
      </w:r>
      <w:r w:rsidRPr="00E21257">
        <w:rPr>
          <w:rStyle w:val="StyleBoldUnderline"/>
          <w:rFonts w:asciiTheme="minorHAnsi" w:hAnsiTheme="minorHAnsi"/>
        </w:rPr>
        <w:t xml:space="preserve">it remains clear that </w:t>
      </w:r>
      <w:r w:rsidRPr="00E21257">
        <w:rPr>
          <w:rStyle w:val="StyleBoldUnderline"/>
          <w:rFonts w:asciiTheme="minorHAnsi" w:hAnsiTheme="minorHAnsi"/>
          <w:highlight w:val="cyan"/>
        </w:rPr>
        <w:t xml:space="preserve">there are </w:t>
      </w:r>
      <w:r w:rsidRPr="00E21257">
        <w:rPr>
          <w:rStyle w:val="StyleBoldUnderline"/>
          <w:rFonts w:asciiTheme="minorHAnsi" w:hAnsiTheme="minorHAnsi"/>
        </w:rPr>
        <w:t xml:space="preserve">consistently </w:t>
      </w:r>
      <w:r w:rsidRPr="00E21257">
        <w:rPr>
          <w:rStyle w:val="StyleBoldUnderline"/>
          <w:rFonts w:asciiTheme="minorHAnsi" w:hAnsiTheme="minorHAnsi"/>
          <w:highlight w:val="cyan"/>
        </w:rPr>
        <w:t>masculinist norms associated with the office</w:t>
      </w:r>
      <w:r w:rsidRPr="00E21257">
        <w:rPr>
          <w:rFonts w:asciiTheme="minorHAnsi" w:hAnsiTheme="minorHAnsi"/>
          <w:sz w:val="16"/>
        </w:rPr>
        <w:t xml:space="preserve"> (Orman, 1987). The </w:t>
      </w:r>
      <w:r w:rsidRPr="00E21257">
        <w:rPr>
          <w:rStyle w:val="StyleBoldUnderline"/>
          <w:rFonts w:asciiTheme="minorHAnsi" w:hAnsiTheme="minorHAnsi"/>
          <w:highlight w:val="cyan"/>
        </w:rPr>
        <w:t>presidency is</w:t>
      </w:r>
      <w:r w:rsidRPr="00E21257">
        <w:rPr>
          <w:rStyle w:val="StyleBoldUnderline"/>
          <w:rFonts w:asciiTheme="minorHAnsi" w:hAnsiTheme="minorHAnsi"/>
        </w:rPr>
        <w:t xml:space="preserve"> an important </w:t>
      </w:r>
      <w:r w:rsidRPr="00E21257">
        <w:rPr>
          <w:rStyle w:val="StyleBoldUnderline"/>
          <w:rFonts w:asciiTheme="minorHAnsi" w:hAnsiTheme="minorHAnsi"/>
          <w:highlight w:val="cyan"/>
        </w:rPr>
        <w:t>site where</w:t>
      </w:r>
      <w:r w:rsidRPr="00E21257">
        <w:rPr>
          <w:rStyle w:val="StyleBoldUnderline"/>
          <w:rFonts w:asciiTheme="minorHAnsi" w:hAnsiTheme="minorHAnsi"/>
        </w:rPr>
        <w:t xml:space="preserve"> our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more often than not, it is because of the role of First Lady</w:t>
      </w:r>
      <w:r w:rsidRPr="00E21257">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presidential body does matter</w:t>
      </w:r>
      <w:r w:rsidRPr="00E21257">
        <w:rPr>
          <w:rStyle w:val="StyleBoldUnderline"/>
          <w:rFonts w:asciiTheme="minorHAnsi" w:hAnsiTheme="minorHAnsi"/>
        </w:rPr>
        <w:t xml:space="preserve">, even though it matters </w:t>
      </w:r>
      <w:r w:rsidRPr="00E21257">
        <w:rPr>
          <w:rStyle w:val="StyleBoldUnderline"/>
          <w:rFonts w:asciiTheme="minorHAnsi" w:hAnsiTheme="minorHAnsi"/>
          <w:highlight w:val="cyan"/>
        </w:rPr>
        <w:t>in ways</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that</w:t>
      </w:r>
      <w:r w:rsidRPr="00E21257">
        <w:rPr>
          <w:rStyle w:val="StyleBoldUnderline"/>
          <w:rFonts w:asciiTheme="minorHAnsi" w:hAnsiTheme="minorHAnsi"/>
        </w:rPr>
        <w:t xml:space="preserve"> too often </w:t>
      </w:r>
      <w:r w:rsidRPr="00E21257">
        <w:rPr>
          <w:rStyle w:val="StyleBoldUnderline"/>
          <w:rFonts w:asciiTheme="minorHAnsi" w:hAnsiTheme="minorHAnsi"/>
          <w:highlight w:val="cyan"/>
        </w:rPr>
        <w:t>go unacknowledged</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Rendered largely invisible until the late twentieth century, </w:t>
      </w:r>
      <w:r w:rsidRPr="00E21257">
        <w:rPr>
          <w:rStyle w:val="StyleBoldUnderline"/>
          <w:rFonts w:asciiTheme="minorHAnsi" w:hAnsiTheme="minorHAnsi"/>
          <w:highlight w:val="cyan"/>
        </w:rPr>
        <w:t>the raced and sexed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hegemonic </w:t>
      </w:r>
      <w:r w:rsidRPr="00E21257">
        <w:rPr>
          <w:rStyle w:val="StyleBoldUnderline"/>
          <w:rFonts w:asciiTheme="minorHAnsi" w:hAnsiTheme="minorHAnsi"/>
        </w:rPr>
        <w:t xml:space="preserve">gender and race </w:t>
      </w:r>
      <w:r w:rsidRPr="00E21257">
        <w:rPr>
          <w:rStyle w:val="StyleBoldUnderline"/>
          <w:rFonts w:asciiTheme="minorHAnsi" w:hAnsiTheme="minorHAnsi"/>
          <w:highlight w:val="cyan"/>
        </w:rPr>
        <w:t xml:space="preserve">ideologies 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excess 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E21257">
        <w:rPr>
          <w:rStyle w:val="StyleBoldUnderline"/>
          <w:rFonts w:asciiTheme="minorHAnsi" w:hAnsiTheme="minorHAnsi"/>
          <w:highlight w:val="cyan"/>
        </w:rPr>
        <w:t>aggressively heterosexual.</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important work on queering public address (2007), but as difficult as that project is in general, </w:t>
      </w:r>
      <w:r w:rsidRPr="00E21257">
        <w:rPr>
          <w:rStyle w:val="StyleBoldUnderline"/>
          <w:rFonts w:asciiTheme="minorHAnsi" w:hAnsiTheme="minorHAnsi"/>
        </w:rPr>
        <w:t>it may be much more difficult to 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lastRenderedPageBreak/>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leadership</w:t>
      </w:r>
      <w:r w:rsidRPr="00E21257">
        <w:rPr>
          <w:rStyle w:val="StyleBoldUnderline"/>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in race, class, and </w:t>
      </w:r>
      <w:r w:rsidRPr="00E21257">
        <w:rPr>
          <w:rStyle w:val="StyleBoldUnderline"/>
          <w:rFonts w:asciiTheme="minorHAnsi" w:hAnsiTheme="minorHAnsi"/>
          <w:highlight w:val="cyan"/>
        </w:rPr>
        <w:t>gendered ways affects the way we understand the office and ourselves as a nation. The 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it functions to maintain and challenge similar structures of power and privilege throughout our national politics.</w:t>
      </w:r>
    </w:p>
    <w:p w:rsidR="00CB2EAE" w:rsidRPr="00E21257" w:rsidRDefault="00CB2EAE" w:rsidP="00CB2EAE">
      <w:pPr>
        <w:pStyle w:val="Heading4"/>
        <w:rPr>
          <w:rFonts w:asciiTheme="minorHAnsi" w:hAnsiTheme="minorHAnsi"/>
        </w:rPr>
      </w:pPr>
      <w:r w:rsidRPr="00E21257">
        <w:rPr>
          <w:rFonts w:asciiTheme="minorHAnsi" w:hAnsiTheme="minorHAnsi"/>
        </w:rPr>
        <w:t>The executive glorifies the masculine ideal as neutral and objective through the logic of appropriateness, signifying rationality as the only a</w:t>
      </w:r>
      <w:r w:rsidR="005E4055">
        <w:rPr>
          <w:rFonts w:asciiTheme="minorHAnsi" w:hAnsiTheme="minorHAnsi"/>
        </w:rPr>
        <w:t>cceptable form of communication.</w:t>
      </w:r>
      <w:r w:rsidRPr="00E21257">
        <w:rPr>
          <w:rFonts w:asciiTheme="minorHAnsi" w:hAnsiTheme="minorHAnsi"/>
        </w:rPr>
        <w:t xml:space="preserve"> </w:t>
      </w:r>
      <w:r w:rsidR="005E4055">
        <w:rPr>
          <w:rFonts w:asciiTheme="minorHAnsi" w:hAnsiTheme="minorHAnsi"/>
        </w:rPr>
        <w:t>T</w:t>
      </w:r>
      <w:r w:rsidRPr="00E21257">
        <w:rPr>
          <w:rFonts w:asciiTheme="minorHAnsi" w:hAnsiTheme="minorHAnsi"/>
        </w:rPr>
        <w:t>his defines anything other as a disposable body, necessitating its extermination</w:t>
      </w:r>
      <w:r w:rsidR="005E4055">
        <w:rPr>
          <w:rFonts w:asciiTheme="minorHAnsi" w:hAnsiTheme="minorHAnsi"/>
        </w:rPr>
        <w:t>.</w:t>
      </w:r>
      <w:r w:rsidRPr="00E21257">
        <w:rPr>
          <w:rFonts w:asciiTheme="minorHAnsi" w:hAnsiTheme="minorHAnsi"/>
        </w:rPr>
        <w:t xml:space="preserve"> </w:t>
      </w:r>
    </w:p>
    <w:p w:rsidR="00CB2EAE" w:rsidRPr="00E21257" w:rsidRDefault="00CB2EAE" w:rsidP="00CB2EAE">
      <w:pPr>
        <w:rPr>
          <w:rFonts w:asciiTheme="minorHAnsi" w:hAnsiTheme="minorHAnsi"/>
        </w:rPr>
      </w:pPr>
      <w:r w:rsidRPr="005E4055">
        <w:rPr>
          <w:rStyle w:val="StyleStyleBold12pt"/>
        </w:rPr>
        <w:t xml:space="preserve">Chappell 2006 </w:t>
      </w:r>
      <w:r w:rsidRPr="00E21257">
        <w:rPr>
          <w:rFonts w:asciiTheme="minorHAnsi" w:hAnsiTheme="minorHAnsi"/>
        </w:rPr>
        <w:t xml:space="preserve">– Louise is a professor of Social Science at University of Sydney, Comparing Political Institutions: Revealing the Gendered “Logic of Appropriateness,” Politics &amp; Gender, 2 (2006), 221–263. Printed in the U.S.A. </w:t>
      </w:r>
      <w:hyperlink r:id="rId12" w:anchor="page=3" w:history="1">
        <w:r w:rsidRPr="00E21257">
          <w:rPr>
            <w:rFonts w:asciiTheme="minorHAnsi" w:hAnsiTheme="minorHAnsi"/>
            <w:color w:val="0000FF"/>
            <w:u w:val="single"/>
          </w:rPr>
          <w:t>http://journals.cambridge.org.go.libproxy.wfubmc.edu/download.php?file=%2FPAG%2FPAG2_02%2FS1743923X06001048a.pdf&amp;code=074f4fab253d0a1b417e3dfa463249ff#page=3</w:t>
        </w:r>
      </w:hyperlink>
    </w:p>
    <w:p w:rsidR="00CB2EAE" w:rsidRPr="005E4055" w:rsidRDefault="00CB2EAE" w:rsidP="00CB2EAE">
      <w:pPr>
        <w:rPr>
          <w:rFonts w:asciiTheme="minorHAnsi" w:hAnsiTheme="minorHAnsi"/>
          <w:sz w:val="16"/>
        </w:rPr>
      </w:pPr>
      <w:r w:rsidRPr="00E21257">
        <w:rPr>
          <w:rFonts w:asciiTheme="minorHAnsi" w:hAnsiTheme="minorHAnsi"/>
          <w:sz w:val="16"/>
        </w:rPr>
        <w:t xml:space="preserve">One of </w:t>
      </w:r>
      <w:r w:rsidRPr="00E21257">
        <w:rPr>
          <w:rStyle w:val="StyleBoldUnderline"/>
          <w:rFonts w:asciiTheme="minorHAnsi" w:hAnsiTheme="minorHAnsi"/>
        </w:rPr>
        <w:t xml:space="preserve">the key </w:t>
      </w:r>
      <w:r w:rsidRPr="00E21257">
        <w:rPr>
          <w:rStyle w:val="StyleBoldUnderline"/>
          <w:rFonts w:asciiTheme="minorHAnsi" w:hAnsiTheme="minorHAnsi"/>
          <w:highlight w:val="cyan"/>
        </w:rPr>
        <w:t>features of neo-institutionalism is</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 xml:space="preserve">emphasis on </w:t>
      </w:r>
      <w:r w:rsidRPr="00E21257">
        <w:rPr>
          <w:rStyle w:val="StyleBoldUnderline"/>
          <w:rFonts w:asciiTheme="minorHAnsi" w:hAnsiTheme="minorHAnsi"/>
        </w:rPr>
        <w:t>the</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centrality of norms in influencing the nature of institutions</w:t>
      </w:r>
      <w:r w:rsidRPr="00E21257">
        <w:rPr>
          <w:rFonts w:asciiTheme="minorHAnsi" w:hAnsiTheme="minorHAnsi"/>
          <w:sz w:val="16"/>
        </w:rPr>
        <w:t xml:space="preserve"> (Thelen and</w:t>
      </w:r>
      <w:r w:rsidRPr="00E21257">
        <w:rPr>
          <w:rFonts w:asciiTheme="minorHAnsi" w:hAnsiTheme="minorHAnsi"/>
          <w:sz w:val="12"/>
        </w:rPr>
        <w:t>¶</w:t>
      </w:r>
      <w:r w:rsidRPr="00E21257">
        <w:rPr>
          <w:rFonts w:asciiTheme="minorHAnsi" w:hAnsiTheme="minorHAnsi"/>
          <w:sz w:val="16"/>
        </w:rPr>
        <w:t xml:space="preserve"> Steinmo 1992; Peters 1999). This perspective is well described in the</w:t>
      </w:r>
      <w:r w:rsidRPr="00E21257">
        <w:rPr>
          <w:rFonts w:asciiTheme="minorHAnsi" w:hAnsiTheme="minorHAnsi"/>
          <w:sz w:val="12"/>
        </w:rPr>
        <w:t>¶</w:t>
      </w:r>
      <w:r w:rsidRPr="00E21257">
        <w:rPr>
          <w:rFonts w:asciiTheme="minorHAnsi" w:hAnsiTheme="minorHAnsi"/>
          <w:sz w:val="16"/>
        </w:rPr>
        <w:t xml:space="preserve"> work of James </w:t>
      </w:r>
      <w:r w:rsidRPr="00E21257">
        <w:rPr>
          <w:rStyle w:val="StyleBoldUnderline"/>
          <w:rFonts w:asciiTheme="minorHAnsi" w:hAnsiTheme="minorHAnsi"/>
        </w:rPr>
        <w:t>March and</w:t>
      </w:r>
      <w:r w:rsidRPr="00E21257">
        <w:rPr>
          <w:rFonts w:asciiTheme="minorHAnsi" w:hAnsiTheme="minorHAnsi"/>
          <w:sz w:val="16"/>
        </w:rPr>
        <w:t xml:space="preserve"> Johan </w:t>
      </w:r>
      <w:r w:rsidRPr="00E21257">
        <w:rPr>
          <w:rStyle w:val="StyleBoldUnderline"/>
          <w:rFonts w:asciiTheme="minorHAnsi" w:hAnsiTheme="minorHAnsi"/>
        </w:rPr>
        <w:t>Olsen</w:t>
      </w:r>
      <w:r w:rsidRPr="00E21257">
        <w:rPr>
          <w:rFonts w:asciiTheme="minorHAnsi" w:hAnsiTheme="minorHAnsi"/>
          <w:sz w:val="16"/>
        </w:rPr>
        <w:t xml:space="preserve"> (1989, 161), who </w:t>
      </w:r>
      <w:r w:rsidRPr="00E21257">
        <w:rPr>
          <w:rStyle w:val="StyleBoldUnderline"/>
          <w:rFonts w:asciiTheme="minorHAnsi" w:hAnsiTheme="minorHAnsi"/>
        </w:rPr>
        <w:t>view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institutions as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collections of interrelated rules and routines that define appropriate actions</w:t>
      </w:r>
      <w:r w:rsidRPr="00E21257">
        <w:rPr>
          <w:rStyle w:val="StyleBoldUnderline"/>
          <w:rFonts w:asciiTheme="minorHAnsi" w:hAnsiTheme="minorHAnsi"/>
        </w:rPr>
        <w:t xml:space="preserve"> in terms of relations between roles and situations....When individuals enter an institution, they try to discover, and are taught, the rules.</w:t>
      </w:r>
      <w:r w:rsidRPr="00E21257">
        <w:rPr>
          <w:rStyle w:val="StyleBoldUnderline"/>
          <w:rFonts w:asciiTheme="minorHAnsi" w:hAnsiTheme="minorHAnsi"/>
          <w:sz w:val="12"/>
        </w:rPr>
        <w:t xml:space="preserve">¶ </w:t>
      </w:r>
      <w:r w:rsidRPr="00E21257">
        <w:rPr>
          <w:rFonts w:asciiTheme="minorHAnsi" w:hAnsiTheme="minorHAnsi"/>
          <w:sz w:val="16"/>
        </w:rPr>
        <w:t xml:space="preserve">When they encounter a new situation, </w:t>
      </w:r>
      <w:r w:rsidRPr="00E21257">
        <w:rPr>
          <w:rStyle w:val="StyleBoldUnderline"/>
          <w:rFonts w:asciiTheme="minorHAnsi" w:hAnsiTheme="minorHAnsi"/>
          <w:highlight w:val="cyan"/>
        </w:rPr>
        <w:t>they</w:t>
      </w:r>
      <w:r w:rsidRPr="00E21257">
        <w:rPr>
          <w:rStyle w:val="StyleBoldUnderline"/>
          <w:rFonts w:asciiTheme="minorHAnsi" w:hAnsiTheme="minorHAnsi"/>
        </w:rPr>
        <w:t xml:space="preserve"> try to </w:t>
      </w:r>
      <w:r w:rsidRPr="00E21257">
        <w:rPr>
          <w:rStyle w:val="StyleBoldUnderline"/>
          <w:rFonts w:asciiTheme="minorHAnsi" w:hAnsiTheme="minorHAnsi"/>
          <w:highlight w:val="cyan"/>
        </w:rPr>
        <w:t>associate it</w:t>
      </w:r>
      <w:r w:rsidRPr="00E21257">
        <w:rPr>
          <w:rFonts w:asciiTheme="minorHAnsi" w:hAnsiTheme="minorHAnsi"/>
          <w:sz w:val="16"/>
        </w:rPr>
        <w:t xml:space="preserve"> with a situation for which rules already exist</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Through rules and a logic of appropriateness, political institutions realize both order</w:t>
      </w:r>
      <w:r w:rsidRPr="00E21257">
        <w:rPr>
          <w:rStyle w:val="StyleBoldUnderline"/>
          <w:rFonts w:asciiTheme="minorHAnsi" w:hAnsiTheme="minorHAnsi"/>
        </w:rPr>
        <w:t>, stability and predictability,</w:t>
      </w:r>
      <w:r w:rsidRPr="00E21257">
        <w:rPr>
          <w:rStyle w:val="StyleBoldUnderline"/>
          <w:rFonts w:asciiTheme="minorHAnsi" w:hAnsiTheme="minorHAnsi"/>
          <w:sz w:val="12"/>
        </w:rPr>
        <w:t xml:space="preserve">¶ </w:t>
      </w:r>
      <w:r w:rsidRPr="00E21257">
        <w:rPr>
          <w:rStyle w:val="StyleBoldUnderline"/>
          <w:rFonts w:asciiTheme="minorHAnsi" w:hAnsiTheme="minorHAnsi"/>
        </w:rPr>
        <w:t>on the one hand, and flexibility and adaptiveness, on the other.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 </w:t>
      </w:r>
      <w:r w:rsidRPr="00E21257">
        <w:rPr>
          <w:rStyle w:val="StyleBoldUnderline"/>
          <w:rFonts w:asciiTheme="minorHAnsi" w:hAnsiTheme="minorHAnsi"/>
          <w:highlight w:val="cyan"/>
        </w:rPr>
        <w:t>logic of appropriateness suggests that institutions constrain certain</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types of behavior while encouraging others</w:t>
      </w:r>
      <w:r w:rsidRPr="00E21257">
        <w:rPr>
          <w:rFonts w:asciiTheme="minorHAnsi" w:hAnsiTheme="minorHAnsi"/>
          <w:sz w:val="16"/>
        </w:rPr>
        <w:t>. Although this logic is not</w:t>
      </w:r>
      <w:r w:rsidRPr="00E21257">
        <w:rPr>
          <w:rFonts w:asciiTheme="minorHAnsi" w:hAnsiTheme="minorHAnsi"/>
          <w:sz w:val="12"/>
        </w:rPr>
        <w:t>¶</w:t>
      </w:r>
      <w:r w:rsidRPr="00E21257">
        <w:rPr>
          <w:rFonts w:asciiTheme="minorHAnsi" w:hAnsiTheme="minorHAnsi"/>
          <w:sz w:val="16"/>
        </w:rPr>
        <w:t xml:space="preserve"> impermeable, it is difficult to unsettle as it is perpetuated by institutional</w:t>
      </w:r>
      <w:r w:rsidRPr="00E21257">
        <w:rPr>
          <w:rFonts w:asciiTheme="minorHAnsi" w:hAnsiTheme="minorHAnsi"/>
          <w:sz w:val="12"/>
        </w:rPr>
        <w:t>¶</w:t>
      </w:r>
      <w:r w:rsidRPr="00E21257">
        <w:rPr>
          <w:rFonts w:asciiTheme="minorHAnsi" w:hAnsiTheme="minorHAnsi"/>
          <w:sz w:val="16"/>
        </w:rPr>
        <w:t xml:space="preserve"> actors who “embody and reflect existing norms and beliefs” (McAdam</w:t>
      </w:r>
      <w:r w:rsidRPr="00E21257">
        <w:rPr>
          <w:rFonts w:asciiTheme="minorHAnsi" w:hAnsiTheme="minorHAnsi"/>
          <w:sz w:val="12"/>
        </w:rPr>
        <w:t>¶</w:t>
      </w:r>
      <w:r w:rsidRPr="00E21257">
        <w:rPr>
          <w:rFonts w:asciiTheme="minorHAnsi" w:hAnsiTheme="minorHAnsi"/>
          <w:sz w:val="16"/>
        </w:rPr>
        <w:t xml:space="preserve"> and Scott 2005, 15) and who seek to maintain the rules.</w:t>
      </w:r>
      <w:r w:rsidRPr="00E21257">
        <w:rPr>
          <w:rFonts w:asciiTheme="minorHAnsi" w:hAnsiTheme="minorHAnsi"/>
          <w:sz w:val="12"/>
        </w:rPr>
        <w:t>¶</w:t>
      </w:r>
      <w:r w:rsidRPr="00E21257">
        <w:rPr>
          <w:rFonts w:asciiTheme="minorHAnsi" w:hAnsiTheme="minorHAnsi"/>
          <w:sz w:val="16"/>
        </w:rPr>
        <w:t xml:space="preserve"> There has been a plethora of comparative research into the role played</w:t>
      </w:r>
      <w:r w:rsidRPr="00E21257">
        <w:rPr>
          <w:rFonts w:asciiTheme="minorHAnsi" w:hAnsiTheme="minorHAnsi"/>
          <w:sz w:val="12"/>
        </w:rPr>
        <w:t>¶</w:t>
      </w:r>
      <w:r w:rsidRPr="00E21257">
        <w:rPr>
          <w:rFonts w:asciiTheme="minorHAnsi" w:hAnsiTheme="minorHAnsi"/>
          <w:sz w:val="16"/>
        </w:rPr>
        <w:t xml:space="preserve"> by institutional norms in shaping political and policy outcomes in areas</w:t>
      </w:r>
      <w:r w:rsidRPr="00E21257">
        <w:rPr>
          <w:rFonts w:asciiTheme="minorHAnsi" w:hAnsiTheme="minorHAnsi"/>
          <w:sz w:val="12"/>
        </w:rPr>
        <w:t>¶</w:t>
      </w:r>
      <w:r w:rsidRPr="00E21257">
        <w:rPr>
          <w:rFonts w:asciiTheme="minorHAnsi" w:hAnsiTheme="minorHAnsi"/>
          <w:sz w:val="16"/>
        </w:rPr>
        <w:t xml:space="preserve"> that include the economy, health, transport, and welfare, among others</w:t>
      </w:r>
      <w:r w:rsidRPr="00E21257">
        <w:rPr>
          <w:rFonts w:asciiTheme="minorHAnsi" w:hAnsiTheme="minorHAnsi"/>
          <w:sz w:val="12"/>
        </w:rPr>
        <w:t>¶</w:t>
      </w:r>
      <w:r w:rsidRPr="00E21257">
        <w:rPr>
          <w:rFonts w:asciiTheme="minorHAnsi" w:hAnsiTheme="minorHAnsi"/>
          <w:sz w:val="16"/>
        </w:rPr>
        <w:t xml:space="preserve"> (for example, see Davis et al. 2005; Steinmo et al. 1992). However, the</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mainstream literature has given surprisingly little attention to the gendered underpinnings of many of these norms</w:t>
      </w:r>
      <w:r w:rsidRPr="00E21257">
        <w:rPr>
          <w:rFonts w:asciiTheme="minorHAnsi" w:hAnsiTheme="minorHAnsi"/>
          <w:sz w:val="16"/>
        </w:rPr>
        <w:t>. What this literature has</w:t>
      </w:r>
      <w:r w:rsidRPr="00E21257">
        <w:rPr>
          <w:rFonts w:asciiTheme="minorHAnsi" w:hAnsiTheme="minorHAnsi"/>
          <w:sz w:val="12"/>
        </w:rPr>
        <w:t>¶</w:t>
      </w:r>
      <w:r w:rsidRPr="00E21257">
        <w:rPr>
          <w:rFonts w:asciiTheme="minorHAnsi" w:hAnsiTheme="minorHAnsi"/>
          <w:sz w:val="16"/>
        </w:rPr>
        <w:t xml:space="preserve"> failed to recognize is that </w:t>
      </w:r>
      <w:r w:rsidRPr="00E21257">
        <w:rPr>
          <w:rStyle w:val="StyleBoldUnderline"/>
          <w:rFonts w:asciiTheme="minorHAnsi" w:hAnsiTheme="minorHAnsi"/>
          <w:highlight w:val="cyan"/>
        </w:rPr>
        <w:t>institutional norms prescribe</w:t>
      </w:r>
      <w:r w:rsidRPr="00E21257">
        <w:rPr>
          <w:rFonts w:asciiTheme="minorHAnsi" w:hAnsiTheme="minorHAnsi"/>
          <w:sz w:val="16"/>
        </w:rPr>
        <w:t xml:space="preserve"> (as well as proscribe) “</w:t>
      </w:r>
      <w:r w:rsidRPr="00E21257">
        <w:rPr>
          <w:rStyle w:val="StyleBoldUnderline"/>
          <w:rFonts w:asciiTheme="minorHAnsi" w:hAnsiTheme="minorHAnsi"/>
          <w:highlight w:val="cyan"/>
        </w:rPr>
        <w:t xml:space="preserve">acceptable” masculine </w:t>
      </w:r>
      <w:r w:rsidRPr="00E21257">
        <w:rPr>
          <w:rStyle w:val="StyleBoldUnderline"/>
          <w:rFonts w:asciiTheme="minorHAnsi" w:hAnsiTheme="minorHAnsi"/>
        </w:rPr>
        <w:t xml:space="preserve">and feminine forms of </w:t>
      </w:r>
      <w:r w:rsidRPr="00E21257">
        <w:rPr>
          <w:rStyle w:val="StyleBoldUnderline"/>
          <w:rFonts w:asciiTheme="minorHAnsi" w:hAnsiTheme="minorHAnsi"/>
          <w:highlight w:val="cyan"/>
        </w:rPr>
        <w:t>behavior</w:t>
      </w:r>
      <w:r w:rsidRPr="00E21257">
        <w:rPr>
          <w:rStyle w:val="StyleBoldUnderline"/>
          <w:rFonts w:asciiTheme="minorHAnsi" w:hAnsiTheme="minorHAnsi"/>
        </w:rPr>
        <w:t>, rules,</w:t>
      </w:r>
      <w:r w:rsidRPr="00E21257">
        <w:rPr>
          <w:rStyle w:val="StyleBoldUnderline"/>
          <w:rFonts w:asciiTheme="minorHAnsi" w:hAnsiTheme="minorHAnsi"/>
          <w:sz w:val="12"/>
        </w:rPr>
        <w:t xml:space="preserve">¶ </w:t>
      </w:r>
      <w:r w:rsidRPr="00E21257">
        <w:rPr>
          <w:rFonts w:asciiTheme="minorHAnsi" w:hAnsiTheme="minorHAnsi"/>
          <w:sz w:val="16"/>
        </w:rPr>
        <w:t xml:space="preserve">and values for men and women within institutions. </w:t>
      </w:r>
      <w:r w:rsidRPr="00E21257">
        <w:rPr>
          <w:rStyle w:val="StyleBoldUnderline"/>
          <w:rFonts w:asciiTheme="minorHAnsi" w:hAnsiTheme="minorHAnsi"/>
        </w:rPr>
        <w:t>Moreover</w:t>
      </w:r>
      <w:r w:rsidRPr="00E21257">
        <w:rPr>
          <w:rStyle w:val="StyleBoldUnderline"/>
          <w:rFonts w:asciiTheme="minorHAnsi" w:hAnsiTheme="minorHAnsi"/>
          <w:highlight w:val="cyan"/>
        </w:rPr>
        <w:t>,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institutions </w:t>
      </w:r>
      <w:r w:rsidRPr="00E21257">
        <w:rPr>
          <w:rStyle w:val="StyleBoldUnderline"/>
          <w:rFonts w:asciiTheme="minorHAnsi" w:hAnsiTheme="minorHAnsi"/>
        </w:rPr>
        <w:t xml:space="preserve">also </w:t>
      </w:r>
      <w:r w:rsidRPr="00E21257">
        <w:rPr>
          <w:rStyle w:val="StyleBoldUnderline"/>
          <w:rFonts w:asciiTheme="minorHAnsi" w:hAnsiTheme="minorHAnsi"/>
          <w:highlight w:val="cyan"/>
        </w:rPr>
        <w:t>produce outcomes</w:t>
      </w:r>
      <w:r w:rsidRPr="00E21257">
        <w:rPr>
          <w:rStyle w:val="StyleBoldUnderline"/>
          <w:rFonts w:asciiTheme="minorHAnsi" w:hAnsiTheme="minorHAnsi"/>
        </w:rPr>
        <w:t>—polices, legislation, rulings—</w:t>
      </w:r>
      <w:r w:rsidRPr="00E21257">
        <w:rPr>
          <w:rStyle w:val="StyleBoldUnderline"/>
          <w:rFonts w:asciiTheme="minorHAnsi" w:hAnsiTheme="minorHAnsi"/>
          <w:highlight w:val="cyan"/>
        </w:rPr>
        <w:t>that</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are shaped by gender norms</w:t>
      </w:r>
      <w:r w:rsidRPr="00E21257">
        <w:rPr>
          <w:rStyle w:val="StyleBoldUnderline"/>
          <w:rFonts w:asciiTheme="minorHAnsi" w:hAnsiTheme="minorHAnsi"/>
        </w:rPr>
        <w:t xml:space="preserve">: outcomes </w:t>
      </w:r>
      <w:r w:rsidRPr="00E21257">
        <w:rPr>
          <w:rStyle w:val="StyleBoldUnderline"/>
          <w:rFonts w:asciiTheme="minorHAnsi" w:hAnsiTheme="minorHAnsi"/>
          <w:highlight w:val="cyan"/>
        </w:rPr>
        <w:t>which</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turn, help to </w:t>
      </w:r>
      <w:r w:rsidRPr="00E21257">
        <w:rPr>
          <w:rStyle w:val="StyleBoldUnderline"/>
          <w:rFonts w:asciiTheme="minorHAnsi" w:hAnsiTheme="minorHAnsi"/>
          <w:highlight w:val="cyan"/>
        </w:rPr>
        <w:t>re/produce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rPr>
        <w:t xml:space="preserve">broader social and political </w:t>
      </w:r>
      <w:r w:rsidRPr="00E21257">
        <w:rPr>
          <w:rStyle w:val="StyleBoldUnderline"/>
          <w:rFonts w:asciiTheme="minorHAnsi" w:hAnsiTheme="minorHAnsi"/>
          <w:highlight w:val="cyan"/>
        </w:rPr>
        <w:t>gender expectations</w:t>
      </w:r>
      <w:r w:rsidRPr="00E21257">
        <w:rPr>
          <w:rStyle w:val="StyleBoldUnderline"/>
          <w:rFonts w:asciiTheme="minorHAnsi" w:hAnsiTheme="minorHAnsi"/>
        </w:rPr>
        <w:t>.</w:t>
      </w:r>
      <w:r w:rsidRPr="00E21257">
        <w:rPr>
          <w:rFonts w:asciiTheme="minorHAnsi" w:hAnsiTheme="minorHAnsi"/>
          <w:sz w:val="16"/>
        </w:rPr>
        <w:t xml:space="preserve"> In other words, what</w:t>
      </w:r>
      <w:r w:rsidRPr="00E21257">
        <w:rPr>
          <w:rFonts w:asciiTheme="minorHAnsi" w:hAnsiTheme="minorHAnsi"/>
          <w:sz w:val="12"/>
        </w:rPr>
        <w:t>¶</w:t>
      </w:r>
      <w:r w:rsidRPr="00E21257">
        <w:rPr>
          <w:rFonts w:asciiTheme="minorHAnsi" w:hAnsiTheme="minorHAnsi"/>
          <w:sz w:val="16"/>
        </w:rPr>
        <w:t xml:space="preserve"> the mainstream institutional literature has failed to do is develop an account of the operation of gender processes (Beckwith 2005, 132–33)</w:t>
      </w:r>
      <w:r w:rsidRPr="00E21257">
        <w:rPr>
          <w:rFonts w:asciiTheme="minorHAnsi" w:hAnsiTheme="minorHAnsi"/>
          <w:sz w:val="12"/>
        </w:rPr>
        <w:t>¶</w:t>
      </w:r>
      <w:r w:rsidRPr="00E21257">
        <w:rPr>
          <w:rFonts w:asciiTheme="minorHAnsi" w:hAnsiTheme="minorHAnsi"/>
          <w:sz w:val="16"/>
        </w:rPr>
        <w:t xml:space="preserve"> within and through political institutions.</w:t>
      </w:r>
      <w:r w:rsidRPr="00E21257">
        <w:rPr>
          <w:rFonts w:asciiTheme="minorHAnsi" w:hAnsiTheme="minorHAnsi"/>
          <w:sz w:val="12"/>
        </w:rPr>
        <w:t>¶</w:t>
      </w:r>
      <w:r w:rsidRPr="00E21257">
        <w:rPr>
          <w:rFonts w:asciiTheme="minorHAnsi" w:hAnsiTheme="minorHAnsi"/>
          <w:sz w:val="16"/>
        </w:rPr>
        <w:t xml:space="preserve"> While mainstream studies of institutions have failed to take gender into</w:t>
      </w:r>
      <w:r w:rsidRPr="00E21257">
        <w:rPr>
          <w:rFonts w:asciiTheme="minorHAnsi" w:hAnsiTheme="minorHAnsi"/>
          <w:sz w:val="12"/>
        </w:rPr>
        <w:t>¶</w:t>
      </w:r>
      <w:r w:rsidRPr="00E21257">
        <w:rPr>
          <w:rFonts w:asciiTheme="minorHAnsi" w:hAnsiTheme="minorHAnsi"/>
          <w:sz w:val="16"/>
        </w:rPr>
        <w:t xml:space="preserve"> account, feminist scholars have been  alert to its importance (Acker 1992;</w:t>
      </w:r>
      <w:r w:rsidRPr="00E21257">
        <w:rPr>
          <w:rFonts w:asciiTheme="minorHAnsi" w:hAnsiTheme="minorHAnsi"/>
          <w:sz w:val="12"/>
        </w:rPr>
        <w:t>¶</w:t>
      </w:r>
      <w:r w:rsidRPr="00E21257">
        <w:rPr>
          <w:rFonts w:asciiTheme="minorHAnsi" w:hAnsiTheme="minorHAnsi"/>
          <w:sz w:val="16"/>
        </w:rPr>
        <w:t xml:space="preserve"> Savage and Witz 1992; Stivers 1993). In a review of research on gender</w:t>
      </w:r>
      <w:r w:rsidRPr="00E21257">
        <w:rPr>
          <w:rFonts w:asciiTheme="minorHAnsi" w:hAnsiTheme="minorHAnsi"/>
          <w:sz w:val="12"/>
        </w:rPr>
        <w:t>¶</w:t>
      </w:r>
      <w:r w:rsidRPr="00E21257">
        <w:rPr>
          <w:rFonts w:asciiTheme="minorHAnsi" w:hAnsiTheme="minorHAnsi"/>
          <w:sz w:val="16"/>
        </w:rPr>
        <w:t xml:space="preserve"> and institutions, Joni Lovenduski (1998, 348) points to four areas of knowledge essential to the study of gender and institutions. It is necessary to</w:t>
      </w:r>
      <w:r w:rsidRPr="00E21257">
        <w:rPr>
          <w:rFonts w:asciiTheme="minorHAnsi" w:hAnsiTheme="minorHAnsi"/>
          <w:sz w:val="12"/>
        </w:rPr>
        <w:t>¶</w:t>
      </w:r>
      <w:r w:rsidRPr="00E21257">
        <w:rPr>
          <w:rFonts w:asciiTheme="minorHAnsi" w:hAnsiTheme="minorHAnsi"/>
          <w:sz w:val="16"/>
        </w:rPr>
        <w:t xml:space="preserve"> have an awareness that 1) everyone in an institution has a sex and performs gender; 2) the experience of individuals in institutions varies by</w:t>
      </w:r>
      <w:r w:rsidRPr="00E21257">
        <w:rPr>
          <w:rFonts w:asciiTheme="minorHAnsi" w:hAnsiTheme="minorHAnsi"/>
          <w:sz w:val="12"/>
        </w:rPr>
        <w:t>¶</w:t>
      </w:r>
      <w:r w:rsidRPr="00E21257">
        <w:rPr>
          <w:rFonts w:asciiTheme="minorHAnsi" w:hAnsiTheme="minorHAnsi"/>
          <w:sz w:val="16"/>
        </w:rPr>
        <w:t xml:space="preserve"> both sex and gender; 3) sex and gender interact with other components of</w:t>
      </w:r>
      <w:r w:rsidRPr="00E21257">
        <w:rPr>
          <w:rFonts w:asciiTheme="minorHAnsi" w:hAnsiTheme="minorHAnsi"/>
          <w:sz w:val="12"/>
        </w:rPr>
        <w:t>¶</w:t>
      </w:r>
      <w:r w:rsidRPr="00E21257">
        <w:rPr>
          <w:rFonts w:asciiTheme="minorHAnsi" w:hAnsiTheme="minorHAnsi"/>
          <w:sz w:val="16"/>
        </w:rPr>
        <w:t xml:space="preserve"> identity—for example, </w:t>
      </w:r>
      <w:r w:rsidRPr="00E21257">
        <w:rPr>
          <w:rStyle w:val="StyleBoldUnderline"/>
          <w:rFonts w:asciiTheme="minorHAnsi" w:hAnsiTheme="minorHAnsi"/>
        </w:rPr>
        <w:t>race, ethnicity—that also have implications for</w:t>
      </w:r>
      <w:r w:rsidRPr="00E21257">
        <w:rPr>
          <w:rStyle w:val="StyleBoldUnderline"/>
          <w:rFonts w:asciiTheme="minorHAnsi" w:hAnsiTheme="minorHAnsi"/>
          <w:sz w:val="12"/>
        </w:rPr>
        <w:t>¶</w:t>
      </w:r>
      <w:r w:rsidRPr="00E21257">
        <w:rPr>
          <w:rStyle w:val="StyleBoldUnderline"/>
          <w:rFonts w:asciiTheme="minorHAnsi" w:hAnsiTheme="minorHAnsi"/>
        </w:rPr>
        <w:t xml:space="preserve"> models of femininity and masculinity;</w:t>
      </w:r>
      <w:r w:rsidRPr="00E21257">
        <w:rPr>
          <w:rFonts w:asciiTheme="minorHAnsi" w:hAnsiTheme="minorHAnsi"/>
          <w:sz w:val="16"/>
        </w:rPr>
        <w:t xml:space="preserve"> and 4) </w:t>
      </w:r>
      <w:r w:rsidRPr="00E21257">
        <w:rPr>
          <w:rStyle w:val="StyleBoldUnderline"/>
          <w:rFonts w:asciiTheme="minorHAnsi" w:hAnsiTheme="minorHAnsi"/>
          <w:highlight w:val="cyan"/>
        </w:rPr>
        <w:t>institutions have distinctively</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gendered cultures and are involved in</w:t>
      </w:r>
      <w:r w:rsidRPr="00E21257">
        <w:rPr>
          <w:rStyle w:val="StyleBoldUnderline"/>
          <w:rFonts w:asciiTheme="minorHAnsi" w:hAnsiTheme="minorHAnsi"/>
        </w:rPr>
        <w:t xml:space="preserve"> processes of producing and</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reproducing gender</w:t>
      </w:r>
      <w:r w:rsidRPr="00E21257">
        <w:rPr>
          <w:rFonts w:asciiTheme="minorHAnsi" w:hAnsiTheme="minorHAnsi"/>
          <w:sz w:val="16"/>
        </w:rPr>
        <w:t>. This last point, in particular, links to</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the importance of uncovering the gendered nature of the logic of appropriateness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within institutions</w:t>
      </w:r>
      <w:r w:rsidRPr="00E21257">
        <w:rPr>
          <w:rStyle w:val="StyleBoldUnderline"/>
          <w:rFonts w:asciiTheme="minorHAnsi" w:hAnsiTheme="minorHAnsi"/>
        </w:rPr>
        <w:t xml:space="preserve"> across time and place</w:t>
      </w:r>
      <w:r w:rsidRPr="00E21257">
        <w:rPr>
          <w:rFonts w:asciiTheme="minorHAnsi" w:hAnsiTheme="minorHAnsi"/>
          <w:sz w:val="16"/>
        </w:rPr>
        <w:t>. Space does not permit a thorough treatment of the operation of this logic across a range of political</w:t>
      </w:r>
      <w:r w:rsidRPr="00E21257">
        <w:rPr>
          <w:rFonts w:asciiTheme="minorHAnsi" w:hAnsiTheme="minorHAnsi"/>
          <w:sz w:val="12"/>
        </w:rPr>
        <w:t>¶</w:t>
      </w:r>
      <w:r w:rsidRPr="00E21257">
        <w:rPr>
          <w:rFonts w:asciiTheme="minorHAnsi" w:hAnsiTheme="minorHAnsi"/>
          <w:sz w:val="16"/>
        </w:rPr>
        <w:t xml:space="preserve"> institutions. Nevertheless, a brief exploration of the operation of gender</w:t>
      </w:r>
      <w:r w:rsidRPr="00E21257">
        <w:rPr>
          <w:rFonts w:asciiTheme="minorHAnsi" w:hAnsiTheme="minorHAnsi"/>
          <w:sz w:val="12"/>
        </w:rPr>
        <w:t>¶</w:t>
      </w:r>
      <w:r w:rsidRPr="00E21257">
        <w:rPr>
          <w:rFonts w:asciiTheme="minorHAnsi" w:hAnsiTheme="minorHAnsi"/>
          <w:sz w:val="16"/>
        </w:rPr>
        <w:t xml:space="preserve"> norms in the bureaucratic sphere will help to illustrate the point.</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In many Western liberal states</w:t>
      </w:r>
      <w:r w:rsidRPr="00E21257">
        <w:rPr>
          <w:rFonts w:asciiTheme="minorHAnsi" w:hAnsiTheme="minorHAnsi"/>
          <w:sz w:val="16"/>
        </w:rPr>
        <w:t>, but especially those with Westminster</w:t>
      </w:r>
      <w:r w:rsidRPr="00E21257">
        <w:rPr>
          <w:rFonts w:asciiTheme="minorHAnsi" w:hAnsiTheme="minorHAnsi"/>
          <w:sz w:val="12"/>
        </w:rPr>
        <w:t>¶</w:t>
      </w:r>
      <w:r w:rsidRPr="00E21257">
        <w:rPr>
          <w:rFonts w:asciiTheme="minorHAnsi" w:hAnsiTheme="minorHAnsi"/>
          <w:sz w:val="16"/>
        </w:rPr>
        <w:t xml:space="preserve"> parliamentary systems such as the United Kingdom, Australia, Canada,</w:t>
      </w:r>
      <w:r w:rsidRPr="00E21257">
        <w:rPr>
          <w:rFonts w:asciiTheme="minorHAnsi" w:hAnsiTheme="minorHAnsi"/>
          <w:sz w:val="12"/>
        </w:rPr>
        <w:t>¶</w:t>
      </w:r>
      <w:r w:rsidRPr="00E21257">
        <w:rPr>
          <w:rFonts w:asciiTheme="minorHAnsi" w:hAnsiTheme="minorHAnsi"/>
          <w:sz w:val="16"/>
        </w:rPr>
        <w:t xml:space="preserve"> and New Zealand, </w:t>
      </w:r>
      <w:r w:rsidRPr="00E21257">
        <w:rPr>
          <w:rStyle w:val="StyleBoldUnderline"/>
          <w:rFonts w:asciiTheme="minorHAnsi" w:hAnsiTheme="minorHAnsi"/>
        </w:rPr>
        <w:t>the bureaucracy has developed, over time, a strong</w:t>
      </w:r>
      <w:r w:rsidRPr="00E21257">
        <w:rPr>
          <w:rStyle w:val="StyleBoldUnderline"/>
          <w:rFonts w:asciiTheme="minorHAnsi" w:hAnsiTheme="minorHAnsi"/>
          <w:sz w:val="12"/>
        </w:rPr>
        <w:t xml:space="preserve">¶ </w:t>
      </w:r>
      <w:r w:rsidRPr="00E21257">
        <w:rPr>
          <w:rStyle w:val="StyleBoldUnderline"/>
          <w:rFonts w:asciiTheme="minorHAnsi" w:hAnsiTheme="minorHAnsi"/>
        </w:rPr>
        <w:t>underlying commitment to the norm of bureaucratic neutrality</w:t>
      </w:r>
      <w:r w:rsidRPr="00E21257">
        <w:rPr>
          <w:rFonts w:asciiTheme="minorHAnsi" w:hAnsiTheme="minorHAnsi"/>
          <w:sz w:val="16"/>
        </w:rPr>
        <w:t>. As it is</w:t>
      </w:r>
      <w:r w:rsidRPr="00E21257">
        <w:rPr>
          <w:rFonts w:asciiTheme="minorHAnsi" w:hAnsiTheme="minorHAnsi"/>
          <w:sz w:val="12"/>
        </w:rPr>
        <w:t>¶</w:t>
      </w:r>
      <w:r w:rsidRPr="00E21257">
        <w:rPr>
          <w:rFonts w:asciiTheme="minorHAnsi" w:hAnsiTheme="minorHAnsi"/>
          <w:sz w:val="16"/>
        </w:rPr>
        <w:t xml:space="preserve"> applied in Westminster systems, </w:t>
      </w:r>
      <w:r w:rsidRPr="00E21257">
        <w:rPr>
          <w:rStyle w:val="StyleBoldUnderline"/>
          <w:rFonts w:asciiTheme="minorHAnsi" w:hAnsiTheme="minorHAnsi"/>
        </w:rPr>
        <w:t>neutrality creates a set of “rules”</w:t>
      </w:r>
      <w:r w:rsidRPr="00E21257">
        <w:rPr>
          <w:rFonts w:asciiTheme="minorHAnsi" w:hAnsiTheme="minorHAnsi"/>
          <w:sz w:val="16"/>
        </w:rPr>
        <w:t xml:space="preserve"> for public servants that stipulates what </w:t>
      </w:r>
      <w:r w:rsidRPr="00E21257">
        <w:rPr>
          <w:rFonts w:asciiTheme="minorHAnsi" w:hAnsiTheme="minorHAnsi"/>
          <w:sz w:val="16"/>
        </w:rPr>
        <w:lastRenderedPageBreak/>
        <w:t>they may and may not do. Public servants understand that they may not engage in partisan political activities</w:t>
      </w:r>
      <w:r w:rsidRPr="00E21257">
        <w:rPr>
          <w:rFonts w:asciiTheme="minorHAnsi" w:hAnsiTheme="minorHAnsi"/>
          <w:sz w:val="12"/>
        </w:rPr>
        <w:t>¶</w:t>
      </w:r>
      <w:r w:rsidRPr="00E21257">
        <w:rPr>
          <w:rFonts w:asciiTheme="minorHAnsi" w:hAnsiTheme="minorHAnsi"/>
          <w:sz w:val="16"/>
        </w:rPr>
        <w:t xml:space="preserve"> or express their personal views on government policies or administration. It is made equally clear that their principal duty is to execute policy</w:t>
      </w:r>
      <w:r w:rsidRPr="00E21257">
        <w:rPr>
          <w:rFonts w:asciiTheme="minorHAnsi" w:hAnsiTheme="minorHAnsi"/>
          <w:sz w:val="12"/>
        </w:rPr>
        <w:t>¶</w:t>
      </w:r>
      <w:r w:rsidRPr="00E21257">
        <w:rPr>
          <w:rFonts w:asciiTheme="minorHAnsi" w:hAnsiTheme="minorHAnsi"/>
          <w:sz w:val="16"/>
        </w:rPr>
        <w:t xml:space="preserve"> decisions loyally and impartially, irrespective of the party in power and</w:t>
      </w:r>
      <w:r w:rsidRPr="00E21257">
        <w:rPr>
          <w:rFonts w:asciiTheme="minorHAnsi" w:hAnsiTheme="minorHAnsi"/>
          <w:sz w:val="12"/>
        </w:rPr>
        <w:t>¶</w:t>
      </w:r>
      <w:r w:rsidRPr="00E21257">
        <w:rPr>
          <w:rFonts w:asciiTheme="minorHAnsi" w:hAnsiTheme="minorHAnsi"/>
          <w:sz w:val="16"/>
        </w:rPr>
        <w:t xml:space="preserve"> regardless of their personal opinions (Kernaghan 1985).</w:t>
      </w:r>
      <w:r w:rsidRPr="00E21257">
        <w:rPr>
          <w:rFonts w:asciiTheme="minorHAnsi" w:hAnsiTheme="minorHAnsi"/>
          <w:sz w:val="12"/>
        </w:rPr>
        <w:t>¶</w:t>
      </w:r>
      <w:r w:rsidRPr="00E21257">
        <w:rPr>
          <w:rFonts w:asciiTheme="minorHAnsi" w:hAnsiTheme="minorHAnsi"/>
          <w:sz w:val="16"/>
        </w:rPr>
        <w:t xml:space="preserve"> Though largely unrecognized by nonfeminist scholars, </w:t>
      </w:r>
      <w:r w:rsidRPr="00E21257">
        <w:rPr>
          <w:rStyle w:val="StyleBoldUnderline"/>
          <w:rFonts w:asciiTheme="minorHAnsi" w:hAnsiTheme="minorHAnsi"/>
          <w:highlight w:val="cyan"/>
        </w:rPr>
        <w:t>the norm</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of</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neutrality is </w:t>
      </w:r>
      <w:r w:rsidRPr="00E21257">
        <w:rPr>
          <w:rStyle w:val="StyleBoldUnderline"/>
          <w:rFonts w:asciiTheme="minorHAnsi" w:hAnsiTheme="minorHAnsi"/>
        </w:rPr>
        <w:t xml:space="preserve">profoundly </w:t>
      </w:r>
      <w:r w:rsidRPr="00E21257">
        <w:rPr>
          <w:rStyle w:val="StyleBoldUnderline"/>
          <w:rFonts w:asciiTheme="minorHAnsi" w:hAnsiTheme="minorHAnsi"/>
          <w:highlight w:val="cyan"/>
        </w:rPr>
        <w:t>gendered. It suggests</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administrators can rise above their o</w:t>
      </w:r>
      <w:r w:rsidRPr="00E21257">
        <w:rPr>
          <w:rStyle w:val="StyleBoldUnderline"/>
          <w:rFonts w:asciiTheme="minorHAnsi" w:hAnsiTheme="minorHAnsi"/>
        </w:rPr>
        <w:t xml:space="preserve">wn </w:t>
      </w:r>
      <w:r w:rsidRPr="00E21257">
        <w:rPr>
          <w:rStyle w:val="StyleBoldUnderline"/>
          <w:rFonts w:asciiTheme="minorHAnsi" w:hAnsiTheme="minorHAnsi"/>
          <w:highlight w:val="cyan"/>
        </w:rPr>
        <w:t>beliefs</w:t>
      </w:r>
      <w:r w:rsidRPr="00E21257">
        <w:rPr>
          <w:rStyle w:val="StyleBoldUnderline"/>
          <w:rFonts w:asciiTheme="minorHAnsi" w:hAnsiTheme="minorHAnsi"/>
        </w:rPr>
        <w:t xml:space="preserve"> and the political fray to fix their sights on the public interest, broadly conceived</w:t>
      </w:r>
      <w:r w:rsidRPr="00E21257">
        <w:rPr>
          <w:rFonts w:asciiTheme="minorHAnsi" w:hAnsiTheme="minorHAnsi"/>
          <w:sz w:val="16"/>
        </w:rPr>
        <w:t xml:space="preserve">” (Stivers 1993, 38) </w:t>
      </w:r>
      <w:r w:rsidRPr="00E21257">
        <w:rPr>
          <w:rStyle w:val="StyleBoldUnderline"/>
          <w:rFonts w:asciiTheme="minorHAnsi" w:hAnsiTheme="minorHAnsi"/>
          <w:highlight w:val="cyan"/>
        </w:rPr>
        <w:t>and that there is a</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set of universal norms that can be used as a </w:t>
      </w:r>
      <w:r w:rsidRPr="00E21257">
        <w:rPr>
          <w:rStyle w:val="StyleBoldUnderline"/>
          <w:rFonts w:asciiTheme="minorHAnsi" w:hAnsiTheme="minorHAnsi"/>
        </w:rPr>
        <w:t xml:space="preserve">reliable </w:t>
      </w:r>
      <w:r w:rsidRPr="00E21257">
        <w:rPr>
          <w:rStyle w:val="Emphasis"/>
          <w:rFonts w:asciiTheme="minorHAnsi" w:hAnsiTheme="minorHAnsi"/>
          <w:highlight w:val="cyan"/>
        </w:rPr>
        <w:t>prism</w:t>
      </w:r>
      <w:r w:rsidRPr="00E21257">
        <w:rPr>
          <w:rStyle w:val="StyleBoldUnderline"/>
          <w:rFonts w:asciiTheme="minorHAnsi" w:hAnsiTheme="minorHAnsi"/>
        </w:rPr>
        <w:t xml:space="preserve"> through which</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to view the world</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 xml:space="preserve">emphasis on the importance </w:t>
      </w:r>
      <w:r w:rsidRPr="00E21257">
        <w:rPr>
          <w:rStyle w:val="StyleBoldUnderline"/>
          <w:rFonts w:asciiTheme="minorHAnsi" w:hAnsiTheme="minorHAnsi"/>
        </w:rPr>
        <w:t xml:space="preserve">of individuals </w:t>
      </w:r>
      <w:r w:rsidRPr="00E21257">
        <w:rPr>
          <w:rStyle w:val="StyleBoldUnderline"/>
          <w:rFonts w:asciiTheme="minorHAnsi" w:hAnsiTheme="minorHAnsi"/>
          <w:highlight w:val="cyan"/>
        </w:rPr>
        <w:t>being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able to detach themselves</w:t>
      </w:r>
      <w:r w:rsidRPr="00E21257">
        <w:rPr>
          <w:rStyle w:val="StyleBoldUnderline"/>
          <w:rFonts w:asciiTheme="minorHAnsi" w:hAnsiTheme="minorHAnsi"/>
        </w:rPr>
        <w:t xml:space="preserve"> from situations </w:t>
      </w:r>
      <w:r w:rsidRPr="00E21257">
        <w:rPr>
          <w:rStyle w:val="StyleBoldUnderline"/>
          <w:rFonts w:asciiTheme="minorHAnsi" w:hAnsiTheme="minorHAnsi"/>
          <w:highlight w:val="cyan"/>
        </w:rPr>
        <w:t>and act with “dispassionate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objectivity” reflects an emphasis on</w:t>
      </w:r>
      <w:r w:rsidRPr="00E21257">
        <w:rPr>
          <w:rStyle w:val="StyleBoldUnderline"/>
          <w:rFonts w:asciiTheme="minorHAnsi" w:hAnsiTheme="minorHAnsi"/>
        </w:rPr>
        <w:t xml:space="preserve"> traditional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traits</w:t>
      </w:r>
      <w:r w:rsidRPr="00E21257">
        <w:rPr>
          <w:rFonts w:asciiTheme="minorHAnsi" w:hAnsiTheme="minorHAnsi"/>
          <w:sz w:val="16"/>
        </w:rPr>
        <w:t xml:space="preserve"> (Stivers</w:t>
      </w:r>
      <w:r w:rsidRPr="00E21257">
        <w:rPr>
          <w:rFonts w:asciiTheme="minorHAnsi" w:hAnsiTheme="minorHAnsi"/>
          <w:sz w:val="12"/>
        </w:rPr>
        <w:t>¶</w:t>
      </w:r>
      <w:r w:rsidRPr="00E21257">
        <w:rPr>
          <w:rFonts w:asciiTheme="minorHAnsi" w:hAnsiTheme="minorHAnsi"/>
          <w:sz w:val="16"/>
        </w:rPr>
        <w:t xml:space="preserve"> 1993, 40). Meanwhile, </w:t>
      </w:r>
      <w:r w:rsidRPr="00E21257">
        <w:rPr>
          <w:rStyle w:val="StyleBoldUnderline"/>
          <w:rFonts w:asciiTheme="minorHAnsi" w:hAnsiTheme="minorHAnsi"/>
          <w:highlight w:val="cyan"/>
        </w:rPr>
        <w:t>values such as emotion</w:t>
      </w:r>
      <w:r w:rsidRPr="00E21257">
        <w:rPr>
          <w:rFonts w:asciiTheme="minorHAnsi" w:hAnsiTheme="minorHAnsi"/>
          <w:sz w:val="16"/>
          <w:highlight w:val="cyan"/>
        </w:rPr>
        <w:t>,</w:t>
      </w:r>
      <w:r w:rsidRPr="00E21257">
        <w:rPr>
          <w:rFonts w:asciiTheme="minorHAnsi" w:hAnsiTheme="minorHAnsi"/>
          <w:sz w:val="16"/>
        </w:rPr>
        <w:t xml:space="preserve"> sensibility, or passion, in</w:t>
      </w:r>
      <w:r w:rsidRPr="00E21257">
        <w:rPr>
          <w:rFonts w:asciiTheme="minorHAnsi" w:hAnsiTheme="minorHAnsi"/>
          <w:sz w:val="12"/>
        </w:rPr>
        <w:t>¶</w:t>
      </w:r>
      <w:r w:rsidRPr="00E21257">
        <w:rPr>
          <w:rFonts w:asciiTheme="minorHAnsi" w:hAnsiTheme="minorHAnsi"/>
          <w:sz w:val="16"/>
        </w:rPr>
        <w:t xml:space="preserve"> other words those that have been </w:t>
      </w:r>
      <w:r w:rsidRPr="00E21257">
        <w:rPr>
          <w:rStyle w:val="StyleBoldUnderline"/>
          <w:rFonts w:asciiTheme="minorHAnsi" w:hAnsiTheme="minorHAnsi"/>
          <w:highlight w:val="cyan"/>
        </w:rPr>
        <w:t>identified as “feminine” values, are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regarded as</w:t>
      </w:r>
      <w:r w:rsidRPr="00E21257">
        <w:rPr>
          <w:rStyle w:val="StyleBoldUnderline"/>
          <w:rFonts w:asciiTheme="minorHAnsi" w:hAnsiTheme="minorHAnsi"/>
        </w:rPr>
        <w:t xml:space="preserve"> excessive and</w:t>
      </w:r>
      <w:r w:rsidRPr="00E21257">
        <w:rPr>
          <w:rFonts w:asciiTheme="minorHAnsi" w:hAnsiTheme="minorHAnsi"/>
          <w:sz w:val="16"/>
        </w:rPr>
        <w:t xml:space="preserve"> laden with </w:t>
      </w:r>
      <w:r w:rsidRPr="00E21257">
        <w:rPr>
          <w:rStyle w:val="StyleBoldUnderline"/>
          <w:rFonts w:asciiTheme="minorHAnsi" w:hAnsiTheme="minorHAnsi"/>
          <w:highlight w:val="cyan"/>
        </w:rPr>
        <w:t>bias</w:t>
      </w:r>
      <w:r w:rsidRPr="00E21257">
        <w:rPr>
          <w:rFonts w:asciiTheme="minorHAnsi" w:hAnsiTheme="minorHAnsi"/>
          <w:sz w:val="16"/>
        </w:rPr>
        <w:t xml:space="preserve"> (Stivers 1993, 41).</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highlight w:val="cyan"/>
        </w:rPr>
        <w:t>Understanding the gender</w:t>
      </w:r>
      <w:r w:rsidRPr="00E21257">
        <w:rPr>
          <w:rStyle w:val="StyleBoldUnderline"/>
          <w:rFonts w:asciiTheme="minorHAnsi" w:hAnsiTheme="minorHAnsi"/>
        </w:rPr>
        <w:t xml:space="preserve"> foundations of this norm </w:t>
      </w:r>
      <w:r w:rsidRPr="00E21257">
        <w:rPr>
          <w:rStyle w:val="StyleBoldUnderline"/>
          <w:rFonts w:asciiTheme="minorHAnsi" w:hAnsiTheme="minorHAnsi"/>
          <w:highlight w:val="cyan"/>
        </w:rPr>
        <w:t>is important for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anyone interested in the </w:t>
      </w:r>
      <w:r w:rsidRPr="00E21257">
        <w:rPr>
          <w:rStyle w:val="StyleBoldUnderline"/>
          <w:rFonts w:asciiTheme="minorHAnsi" w:hAnsiTheme="minorHAnsi"/>
          <w:highlight w:val="cyan"/>
        </w:rPr>
        <w:t>operations of state bureaucracies</w:t>
      </w:r>
      <w:r w:rsidRPr="00E21257">
        <w:rPr>
          <w:rFonts w:asciiTheme="minorHAnsi" w:hAnsiTheme="minorHAnsi"/>
          <w:sz w:val="16"/>
        </w:rPr>
        <w:t xml:space="preserve">. It </w:t>
      </w:r>
      <w:r w:rsidRPr="00E21257">
        <w:rPr>
          <w:rStyle w:val="StyleBoldUnderline"/>
          <w:rFonts w:asciiTheme="minorHAnsi" w:hAnsiTheme="minorHAnsi"/>
        </w:rPr>
        <w:t xml:space="preserve">demonstrates that despite their </w:t>
      </w:r>
      <w:r w:rsidRPr="00E21257">
        <w:rPr>
          <w:rStyle w:val="Emphasis"/>
          <w:rFonts w:asciiTheme="minorHAnsi" w:hAnsiTheme="minorHAnsi"/>
          <w:highlight w:val="cyan"/>
        </w:rPr>
        <w:t>neutral appearance,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embedded assumptions about</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appropriate forms of behavior in the public service </w:t>
      </w:r>
      <w:r w:rsidRPr="00E21257">
        <w:rPr>
          <w:rStyle w:val="StyleBoldUnderline"/>
          <w:rFonts w:asciiTheme="minorHAnsi" w:hAnsiTheme="minorHAnsi"/>
          <w:highlight w:val="cyan"/>
        </w:rPr>
        <w:t>are</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fact,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Understanding the operation of gender through norms such as neutrality is also helpful for social movement actors, especially feminist</w:t>
      </w:r>
      <w:r w:rsidRPr="00E21257">
        <w:rPr>
          <w:rStyle w:val="StyleBoldUnderline"/>
          <w:rFonts w:asciiTheme="minorHAnsi" w:hAnsiTheme="minorHAnsi"/>
          <w:sz w:val="12"/>
        </w:rPr>
        <w:t xml:space="preserve">¶ </w:t>
      </w:r>
      <w:r w:rsidRPr="00E21257">
        <w:rPr>
          <w:rStyle w:val="StyleBoldUnderline"/>
          <w:rFonts w:asciiTheme="minorHAnsi" w:hAnsiTheme="minorHAnsi"/>
        </w:rPr>
        <w:t>activists who seek to use state institutions—including the bureaucracy—</w:t>
      </w:r>
      <w:r w:rsidRPr="00E21257">
        <w:rPr>
          <w:rStyle w:val="StyleBoldUnderline"/>
          <w:rFonts w:asciiTheme="minorHAnsi" w:hAnsiTheme="minorHAnsi"/>
          <w:sz w:val="12"/>
        </w:rPr>
        <w:t xml:space="preserve">¶ </w:t>
      </w:r>
      <w:r w:rsidRPr="00E21257">
        <w:rPr>
          <w:rStyle w:val="StyleBoldUnderline"/>
          <w:rFonts w:asciiTheme="minorHAnsi" w:hAnsiTheme="minorHAnsi"/>
        </w:rPr>
        <w:t>to advance their equality claims.</w:t>
      </w:r>
      <w:r w:rsidRPr="00E21257">
        <w:rPr>
          <w:rFonts w:asciiTheme="minorHAnsi" w:hAnsiTheme="minorHAnsi"/>
          <w:sz w:val="16"/>
        </w:rPr>
        <w:t xml:space="preserve"> </w:t>
      </w:r>
      <w:r w:rsidRPr="00E21257">
        <w:rPr>
          <w:rStyle w:val="StyleBoldUnderline"/>
          <w:rFonts w:asciiTheme="minorHAnsi" w:hAnsiTheme="minorHAnsi"/>
        </w:rPr>
        <w:t>The gender assumptions underlying</w:t>
      </w:r>
      <w:r w:rsidRPr="00E21257">
        <w:rPr>
          <w:rStyle w:val="StyleBoldUnderline"/>
          <w:rFonts w:asciiTheme="minorHAnsi" w:hAnsiTheme="minorHAnsi"/>
          <w:sz w:val="12"/>
        </w:rPr>
        <w:t xml:space="preserve">¶ </w:t>
      </w:r>
      <w:r w:rsidRPr="00E21257">
        <w:rPr>
          <w:rStyle w:val="StyleBoldUnderline"/>
          <w:rFonts w:asciiTheme="minorHAnsi" w:hAnsiTheme="minorHAnsi"/>
        </w:rPr>
        <w:t>bureaucratic neutrality would suggest that the stronger the enforcement of these norms</w:t>
      </w:r>
      <w:r w:rsidRPr="00E21257">
        <w:rPr>
          <w:rFonts w:asciiTheme="minorHAnsi" w:hAnsiTheme="minorHAnsi"/>
          <w:sz w:val="16"/>
        </w:rPr>
        <w:t>, the less chance there is for feminists to work from</w:t>
      </w:r>
      <w:r w:rsidRPr="00E21257">
        <w:rPr>
          <w:rFonts w:asciiTheme="minorHAnsi" w:hAnsiTheme="minorHAnsi"/>
          <w:sz w:val="12"/>
        </w:rPr>
        <w:t>¶</w:t>
      </w:r>
      <w:r w:rsidRPr="00E21257">
        <w:rPr>
          <w:rFonts w:asciiTheme="minorHAnsi" w:hAnsiTheme="minorHAnsi"/>
          <w:sz w:val="16"/>
        </w:rPr>
        <w:t xml:space="preserve"> within or without the bureaucracy to advance what could only be considered under these conditions as a “biased” policy position of gender</w:t>
      </w:r>
      <w:r w:rsidRPr="00E21257">
        <w:rPr>
          <w:rFonts w:asciiTheme="minorHAnsi" w:hAnsiTheme="minorHAnsi"/>
          <w:sz w:val="12"/>
        </w:rPr>
        <w:t>¶</w:t>
      </w:r>
      <w:r w:rsidRPr="00E21257">
        <w:rPr>
          <w:rFonts w:asciiTheme="minorHAnsi" w:hAnsiTheme="minorHAnsi"/>
          <w:sz w:val="16"/>
        </w:rPr>
        <w:t xml:space="preserve"> equality. Comparative institutional research across three Westminster style bureaucracies—in Australia, Canada, and the UK—bears out this</w:t>
      </w:r>
      <w:r w:rsidRPr="00E21257">
        <w:rPr>
          <w:rFonts w:asciiTheme="minorHAnsi" w:hAnsiTheme="minorHAnsi"/>
          <w:sz w:val="12"/>
        </w:rPr>
        <w:t>¶</w:t>
      </w:r>
      <w:r w:rsidRPr="00E21257">
        <w:rPr>
          <w:rFonts w:asciiTheme="minorHAnsi" w:hAnsiTheme="minorHAnsi"/>
          <w:sz w:val="16"/>
        </w:rPr>
        <w:t xml:space="preserve"> assumption.</w:t>
      </w:r>
      <w:r w:rsidRPr="00E21257">
        <w:rPr>
          <w:rFonts w:asciiTheme="minorHAnsi" w:hAnsiTheme="minorHAnsi"/>
          <w:sz w:val="12"/>
        </w:rPr>
        <w:t>¶</w:t>
      </w:r>
      <w:r w:rsidRPr="00E21257">
        <w:rPr>
          <w:rFonts w:asciiTheme="minorHAnsi" w:hAnsiTheme="minorHAnsi"/>
          <w:sz w:val="16"/>
        </w:rPr>
        <w:t xml:space="preserve"> Historically, the norm of neutrality has always been in operation within</w:t>
      </w:r>
      <w:r w:rsidRPr="00E21257">
        <w:rPr>
          <w:rFonts w:asciiTheme="minorHAnsi" w:hAnsiTheme="minorHAnsi"/>
          <w:sz w:val="12"/>
        </w:rPr>
        <w:t>¶</w:t>
      </w:r>
      <w:r w:rsidRPr="00E21257">
        <w:rPr>
          <w:rFonts w:asciiTheme="minorHAnsi" w:hAnsiTheme="minorHAnsi"/>
          <w:sz w:val="16"/>
        </w:rPr>
        <w:t xml:space="preserve"> the Australian public sector, but it has been weakened by a tolerance for</w:t>
      </w:r>
      <w:r w:rsidRPr="00E21257">
        <w:rPr>
          <w:rFonts w:asciiTheme="minorHAnsi" w:hAnsiTheme="minorHAnsi"/>
          <w:sz w:val="12"/>
        </w:rPr>
        <w:t>¶</w:t>
      </w:r>
      <w:r w:rsidRPr="00E21257">
        <w:rPr>
          <w:rFonts w:asciiTheme="minorHAnsi" w:hAnsiTheme="minorHAnsi"/>
          <w:sz w:val="16"/>
        </w:rPr>
        <w:t xml:space="preserve"> advocates of sectional interests to work within the bureaucracy to advance their aims. Throughout the twentieth century, internal advocacy</w:t>
      </w:r>
      <w:r w:rsidRPr="00E21257">
        <w:rPr>
          <w:rFonts w:asciiTheme="minorHAnsi" w:hAnsiTheme="minorHAnsi"/>
          <w:sz w:val="12"/>
        </w:rPr>
        <w:t>¶</w:t>
      </w:r>
      <w:r w:rsidRPr="00E21257">
        <w:rPr>
          <w:rFonts w:asciiTheme="minorHAnsi" w:hAnsiTheme="minorHAnsi"/>
          <w:sz w:val="16"/>
        </w:rPr>
        <w:t xml:space="preserve"> was especially prominent among producer and industry groups, including trade unions, manufacturers, and farmers, who encouraged government to establish public sector bodies—described as “organs of syndical</w:t>
      </w:r>
      <w:r w:rsidRPr="00E21257">
        <w:rPr>
          <w:rFonts w:asciiTheme="minorHAnsi" w:hAnsiTheme="minorHAnsi"/>
          <w:sz w:val="12"/>
        </w:rPr>
        <w:t>¶</w:t>
      </w:r>
      <w:r w:rsidRPr="00E21257">
        <w:rPr>
          <w:rFonts w:asciiTheme="minorHAnsi" w:hAnsiTheme="minorHAnsi"/>
          <w:sz w:val="16"/>
        </w:rPr>
        <w:t xml:space="preserve"> satisfaction” (Miller 1964, 65)—and staff them with members of the “outsider” groups who could then push their policy agenda from within. Australian feminists were profoundly influenced by the tradition of sectional</w:t>
      </w:r>
      <w:r w:rsidRPr="00E21257">
        <w:rPr>
          <w:rFonts w:asciiTheme="minorHAnsi" w:hAnsiTheme="minorHAnsi"/>
          <w:sz w:val="12"/>
        </w:rPr>
        <w:t>¶</w:t>
      </w:r>
      <w:r w:rsidRPr="00E21257">
        <w:rPr>
          <w:rFonts w:asciiTheme="minorHAnsi" w:hAnsiTheme="minorHAnsi"/>
          <w:sz w:val="16"/>
        </w:rPr>
        <w:t xml:space="preserve"> interests looking toward the administrative arm of the state, and the state</w:t>
      </w:r>
      <w:r w:rsidRPr="00E21257">
        <w:rPr>
          <w:rFonts w:asciiTheme="minorHAnsi" w:hAnsiTheme="minorHAnsi"/>
          <w:sz w:val="12"/>
        </w:rPr>
        <w:t>¶</w:t>
      </w:r>
      <w:r w:rsidRPr="00E21257">
        <w:rPr>
          <w:rFonts w:asciiTheme="minorHAnsi" w:hAnsiTheme="minorHAnsi"/>
          <w:sz w:val="16"/>
        </w:rPr>
        <w:t xml:space="preserve"> responding by providing them with institutional structures through which</w:t>
      </w:r>
      <w:r w:rsidRPr="00E21257">
        <w:rPr>
          <w:rFonts w:asciiTheme="minorHAnsi" w:hAnsiTheme="minorHAnsi"/>
          <w:sz w:val="12"/>
        </w:rPr>
        <w:t>¶</w:t>
      </w:r>
      <w:r w:rsidRPr="00E21257">
        <w:rPr>
          <w:rFonts w:asciiTheme="minorHAnsi" w:hAnsiTheme="minorHAnsi"/>
          <w:sz w:val="16"/>
        </w:rPr>
        <w:t xml:space="preserve"> they could advance their claims. Most importantly, it encouraged feminists to look to this arena to have their demands met. Feminists, especially in the period 1975–95, successfully agitated for state and federal</w:t>
      </w:r>
      <w:r w:rsidRPr="00E21257">
        <w:rPr>
          <w:rFonts w:asciiTheme="minorHAnsi" w:hAnsiTheme="minorHAnsi"/>
          <w:sz w:val="12"/>
        </w:rPr>
        <w:t>¶</w:t>
      </w:r>
      <w:r w:rsidRPr="00E21257">
        <w:rPr>
          <w:rFonts w:asciiTheme="minorHAnsi" w:hAnsiTheme="minorHAnsi"/>
          <w:sz w:val="16"/>
        </w:rPr>
        <w:t xml:space="preserve"> governments to create women’s policy agencies in which they could work as “femocrats”: senior women’s policy officers whose feminism was a criterion for the job. Once “inside,” femocrats were able to develop policies to address women’s inequality in areas that include the budget, child</w:t>
      </w:r>
      <w:r w:rsidRPr="00E21257">
        <w:rPr>
          <w:rFonts w:asciiTheme="minorHAnsi" w:hAnsiTheme="minorHAnsi"/>
          <w:sz w:val="12"/>
        </w:rPr>
        <w:t>¶</w:t>
      </w:r>
      <w:r w:rsidRPr="00E21257">
        <w:rPr>
          <w:rFonts w:asciiTheme="minorHAnsi" w:hAnsiTheme="minorHAnsi"/>
          <w:sz w:val="16"/>
        </w:rPr>
        <w:t xml:space="preserve"> care, pensions, superannuation, and violence against women (see Chappell 2002a; Eisenstein 1996; Sawer 1990). By contrast, in both Canada and the United Kingdom, feminists wanting to engage with the civil service have been confronted with the operation of stronger neutrality norms. Compared to Canberra, Ottawa and</w:t>
      </w:r>
      <w:r w:rsidRPr="00E21257">
        <w:rPr>
          <w:rFonts w:asciiTheme="minorHAnsi" w:hAnsiTheme="minorHAnsi"/>
          <w:sz w:val="12"/>
        </w:rPr>
        <w:t>¶</w:t>
      </w:r>
      <w:r w:rsidRPr="00E21257">
        <w:rPr>
          <w:rFonts w:asciiTheme="minorHAnsi" w:hAnsiTheme="minorHAnsi"/>
          <w:sz w:val="16"/>
        </w:rPr>
        <w:t xml:space="preserve"> Whitehall have remained wedded to notions of anonymity and nonpartisan neutrality. The continuing potency of neutrality has represented a</w:t>
      </w:r>
      <w:r w:rsidRPr="00E21257">
        <w:rPr>
          <w:rFonts w:asciiTheme="minorHAnsi" w:hAnsiTheme="minorHAnsi"/>
          <w:sz w:val="12"/>
        </w:rPr>
        <w:t>¶</w:t>
      </w:r>
      <w:r w:rsidRPr="00E21257">
        <w:rPr>
          <w:rFonts w:asciiTheme="minorHAnsi" w:hAnsiTheme="minorHAnsi"/>
          <w:sz w:val="16"/>
        </w:rPr>
        <w:t xml:space="preserve"> major obstacle to a “femocrat project” in both countries. The prejudice</w:t>
      </w:r>
      <w:r w:rsidRPr="00E21257">
        <w:rPr>
          <w:rFonts w:asciiTheme="minorHAnsi" w:hAnsiTheme="minorHAnsi"/>
          <w:sz w:val="12"/>
        </w:rPr>
        <w:t>¶</w:t>
      </w:r>
      <w:r w:rsidRPr="00E21257">
        <w:rPr>
          <w:rFonts w:asciiTheme="minorHAnsi" w:hAnsiTheme="minorHAnsi"/>
          <w:sz w:val="16"/>
        </w:rPr>
        <w:t xml:space="preserve"> against internal “feminist agitators” in Ottawa has been noted by former</w:t>
      </w:r>
      <w:r w:rsidRPr="00E21257">
        <w:rPr>
          <w:rFonts w:asciiTheme="minorHAnsi" w:hAnsiTheme="minorHAnsi"/>
          <w:sz w:val="12"/>
        </w:rPr>
        <w:t>¶</w:t>
      </w:r>
      <w:r w:rsidRPr="00E21257">
        <w:rPr>
          <w:rFonts w:asciiTheme="minorHAnsi" w:hAnsiTheme="minorHAnsi"/>
          <w:sz w:val="16"/>
        </w:rPr>
        <w:t xml:space="preserve"> Canadian feminist bureaucrats. They talk of initiatives being stonewalled</w:t>
      </w:r>
      <w:r w:rsidRPr="00E21257">
        <w:rPr>
          <w:rFonts w:asciiTheme="minorHAnsi" w:hAnsiTheme="minorHAnsi"/>
          <w:sz w:val="12"/>
        </w:rPr>
        <w:t>¶</w:t>
      </w:r>
      <w:r w:rsidRPr="00E21257">
        <w:rPr>
          <w:rFonts w:asciiTheme="minorHAnsi" w:hAnsiTheme="minorHAnsi"/>
          <w:sz w:val="16"/>
        </w:rPr>
        <w:t xml:space="preserve"> and trivialized, treated with indifference and impatience by senior managers, or met with a “wilful misunderstanding” (Findlay 1987). According to Linda Geller-Schwartz, in Canada, “the idea that civil servants</w:t>
      </w:r>
      <w:r w:rsidRPr="00E21257">
        <w:rPr>
          <w:rFonts w:asciiTheme="minorHAnsi" w:hAnsiTheme="minorHAnsi"/>
          <w:sz w:val="12"/>
        </w:rPr>
        <w:t>¶</w:t>
      </w:r>
      <w:r w:rsidRPr="00E21257">
        <w:rPr>
          <w:rFonts w:asciiTheme="minorHAnsi" w:hAnsiTheme="minorHAnsi"/>
          <w:sz w:val="16"/>
        </w:rPr>
        <w:t xml:space="preserve"> should adopt the role of internal lobbyists for women as a definable group</w:t>
      </w:r>
      <w:r w:rsidRPr="00E21257">
        <w:rPr>
          <w:rFonts w:asciiTheme="minorHAnsi" w:hAnsiTheme="minorHAnsi"/>
          <w:sz w:val="12"/>
        </w:rPr>
        <w:t>¶</w:t>
      </w:r>
      <w:r w:rsidRPr="00E21257">
        <w:rPr>
          <w:rFonts w:asciiTheme="minorHAnsi" w:hAnsiTheme="minorHAnsi"/>
          <w:sz w:val="16"/>
        </w:rPr>
        <w:t xml:space="preserve"> was an anathema” (1995, 49). Similarly in the UK, </w:t>
      </w:r>
      <w:r w:rsidRPr="00E21257">
        <w:rPr>
          <w:rStyle w:val="StyleBoldUnderline"/>
          <w:rFonts w:asciiTheme="minorHAnsi" w:hAnsiTheme="minorHAnsi"/>
        </w:rPr>
        <w:t>the ongoing strength</w:t>
      </w:r>
      <w:r w:rsidRPr="00E21257">
        <w:rPr>
          <w:rStyle w:val="StyleBoldUnderline"/>
          <w:rFonts w:asciiTheme="minorHAnsi" w:hAnsiTheme="minorHAnsi"/>
          <w:sz w:val="12"/>
        </w:rPr>
        <w:t xml:space="preserve">¶ </w:t>
      </w:r>
      <w:r w:rsidRPr="00E21257">
        <w:rPr>
          <w:rStyle w:val="StyleBoldUnderline"/>
          <w:rFonts w:asciiTheme="minorHAnsi" w:hAnsiTheme="minorHAnsi"/>
        </w:rPr>
        <w:t>of neutrality has made it difficult for feminists to operate within the bureaucracy for fear that they were “biased.”</w:t>
      </w:r>
      <w:r w:rsidRPr="00E21257">
        <w:rPr>
          <w:rFonts w:asciiTheme="minorHAnsi" w:hAnsiTheme="minorHAnsi"/>
          <w:sz w:val="16"/>
        </w:rPr>
        <w:t xml:space="preserve"> For those who do, it is difficult</w:t>
      </w:r>
      <w:r w:rsidRPr="00E21257">
        <w:rPr>
          <w:rFonts w:asciiTheme="minorHAnsi" w:hAnsiTheme="minorHAnsi"/>
          <w:sz w:val="12"/>
        </w:rPr>
        <w:t>¶</w:t>
      </w:r>
      <w:r w:rsidRPr="00E21257">
        <w:rPr>
          <w:rFonts w:asciiTheme="minorHAnsi" w:hAnsiTheme="minorHAnsi"/>
          <w:sz w:val="16"/>
        </w:rPr>
        <w:t xml:space="preserve"> to form networks with external feminist groups. According to staff in the</w:t>
      </w:r>
      <w:r w:rsidRPr="00E21257">
        <w:rPr>
          <w:rFonts w:asciiTheme="minorHAnsi" w:hAnsiTheme="minorHAnsi"/>
          <w:sz w:val="12"/>
        </w:rPr>
        <w:t>¶</w:t>
      </w:r>
      <w:r w:rsidRPr="00E21257">
        <w:rPr>
          <w:rFonts w:asciiTheme="minorHAnsi" w:hAnsiTheme="minorHAnsi"/>
          <w:sz w:val="16"/>
        </w:rPr>
        <w:t xml:space="preserve"> UK Women’s Unit, women committed to feminist principles working in</w:t>
      </w:r>
      <w:r w:rsidRPr="00E21257">
        <w:rPr>
          <w:rFonts w:asciiTheme="minorHAnsi" w:hAnsiTheme="minorHAnsi"/>
          <w:sz w:val="12"/>
        </w:rPr>
        <w:t>¶</w:t>
      </w:r>
      <w:r w:rsidRPr="00E21257">
        <w:rPr>
          <w:rFonts w:asciiTheme="minorHAnsi" w:hAnsiTheme="minorHAnsi"/>
          <w:sz w:val="16"/>
        </w:rPr>
        <w:t xml:space="preserve"> the unit tend to keep their views to themselves. Moreover, any sign of</w:t>
      </w:r>
      <w:r w:rsidRPr="00E21257">
        <w:rPr>
          <w:rFonts w:asciiTheme="minorHAnsi" w:hAnsiTheme="minorHAnsi"/>
          <w:sz w:val="12"/>
        </w:rPr>
        <w:t>¶</w:t>
      </w:r>
      <w:r w:rsidRPr="00E21257">
        <w:rPr>
          <w:rFonts w:asciiTheme="minorHAnsi" w:hAnsiTheme="minorHAnsi"/>
          <w:sz w:val="16"/>
        </w:rPr>
        <w:t xml:space="preserve"> advocacy on behalf of “women” has not been welcome (Chappell 2002b).</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Bureaucratic neutrality is but one gendered institutional norm that</w:t>
      </w:r>
      <w:r w:rsidRPr="00E21257">
        <w:rPr>
          <w:rStyle w:val="StyleBoldUnderline"/>
          <w:rFonts w:asciiTheme="minorHAnsi" w:hAnsiTheme="minorHAnsi"/>
          <w:sz w:val="12"/>
        </w:rPr>
        <w:t xml:space="preserve">¶ </w:t>
      </w:r>
      <w:r w:rsidRPr="00E21257">
        <w:rPr>
          <w:rStyle w:val="StyleBoldUnderline"/>
          <w:rFonts w:asciiTheme="minorHAnsi" w:hAnsiTheme="minorHAnsi"/>
        </w:rPr>
        <w:t>shapes the logic of appropriateness for actors engaging with and through</w:t>
      </w:r>
      <w:r w:rsidRPr="00E21257">
        <w:rPr>
          <w:rStyle w:val="StyleBoldUnderline"/>
          <w:rFonts w:asciiTheme="minorHAnsi" w:hAnsiTheme="minorHAnsi"/>
          <w:sz w:val="12"/>
        </w:rPr>
        <w:t xml:space="preserve">¶ </w:t>
      </w:r>
      <w:r w:rsidRPr="00E21257">
        <w:rPr>
          <w:rStyle w:val="StyleBoldUnderline"/>
          <w:rFonts w:asciiTheme="minorHAnsi" w:hAnsiTheme="minorHAnsi"/>
        </w:rPr>
        <w:t>the bureaucracy</w:t>
      </w:r>
      <w:r w:rsidRPr="00E21257">
        <w:rPr>
          <w:rFonts w:asciiTheme="minorHAnsi" w:hAnsiTheme="minorHAnsi"/>
          <w:sz w:val="16"/>
        </w:rPr>
        <w:t>. Other norms within Westminster-style bureaucracies,</w:t>
      </w:r>
      <w:r w:rsidRPr="00E21257">
        <w:rPr>
          <w:rFonts w:asciiTheme="minorHAnsi" w:hAnsiTheme="minorHAnsi"/>
          <w:sz w:val="12"/>
        </w:rPr>
        <w:t>¶</w:t>
      </w:r>
      <w:r w:rsidRPr="00E21257">
        <w:rPr>
          <w:rFonts w:asciiTheme="minorHAnsi" w:hAnsiTheme="minorHAnsi"/>
          <w:sz w:val="16"/>
        </w:rPr>
        <w:t xml:space="preserve"> such as merit and career service, also operate along masculinist lines.</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meritorious ideal public servant is a rational, detached, calculating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individual</w:t>
      </w:r>
      <w:r w:rsidRPr="00E21257">
        <w:rPr>
          <w:rStyle w:val="StyleBoldUnderline"/>
          <w:rFonts w:asciiTheme="minorHAnsi" w:hAnsiTheme="minorHAnsi"/>
        </w:rPr>
        <w:t>, while the desired attributes for appointment to the career service include a full-time unbroken work record, as well as the assumption</w:t>
      </w:r>
      <w:r w:rsidRPr="00E21257">
        <w:rPr>
          <w:rStyle w:val="StyleBoldUnderline"/>
          <w:rFonts w:asciiTheme="minorHAnsi" w:hAnsiTheme="minorHAnsi"/>
          <w:sz w:val="12"/>
        </w:rPr>
        <w:t xml:space="preserve">¶ </w:t>
      </w:r>
      <w:r w:rsidRPr="00E21257">
        <w:rPr>
          <w:rStyle w:val="StyleBoldUnderline"/>
          <w:rFonts w:asciiTheme="minorHAnsi" w:hAnsiTheme="minorHAnsi"/>
        </w:rPr>
        <w:t>of full-time domestic support</w:t>
      </w:r>
      <w:r w:rsidRPr="00E21257">
        <w:rPr>
          <w:rFonts w:asciiTheme="minorHAnsi" w:hAnsiTheme="minorHAnsi"/>
          <w:sz w:val="16"/>
        </w:rPr>
        <w:t xml:space="preserve"> (Burton 1991, 3). </w:t>
      </w:r>
      <w:r w:rsidRPr="00E21257">
        <w:rPr>
          <w:rStyle w:val="StyleBoldUnderline"/>
          <w:rFonts w:asciiTheme="minorHAnsi" w:hAnsiTheme="minorHAnsi"/>
          <w:highlight w:val="cyan"/>
        </w:rPr>
        <w:t xml:space="preserve">The assumptions </w:t>
      </w:r>
      <w:r w:rsidRPr="00E21257">
        <w:rPr>
          <w:rStyle w:val="StyleBoldUnderline"/>
          <w:rFonts w:asciiTheme="minorHAnsi" w:hAnsiTheme="minorHAnsi"/>
        </w:rPr>
        <w:t xml:space="preserve">underpinning both concepts </w:t>
      </w:r>
      <w:r w:rsidRPr="00E21257">
        <w:rPr>
          <w:rStyle w:val="StyleBoldUnderline"/>
          <w:rFonts w:asciiTheme="minorHAnsi" w:hAnsiTheme="minorHAnsi"/>
          <w:highlight w:val="cyan"/>
        </w:rPr>
        <w:t>are highly gendered.</w:t>
      </w:r>
      <w:r w:rsidRPr="00E21257">
        <w:rPr>
          <w:rFonts w:asciiTheme="minorHAnsi" w:hAnsiTheme="minorHAnsi"/>
          <w:sz w:val="16"/>
        </w:rPr>
        <w:t xml:space="preserve"> While women are considered less deserving of promotion because of their purported irrational</w:t>
      </w:r>
      <w:r w:rsidRPr="00E21257">
        <w:rPr>
          <w:rFonts w:asciiTheme="minorHAnsi" w:hAnsiTheme="minorHAnsi"/>
          <w:sz w:val="12"/>
        </w:rPr>
        <w:t>¶</w:t>
      </w:r>
      <w:r w:rsidRPr="00E21257">
        <w:rPr>
          <w:rFonts w:asciiTheme="minorHAnsi" w:hAnsiTheme="minorHAnsi"/>
          <w:sz w:val="16"/>
        </w:rPr>
        <w:t xml:space="preserve"> nature, their historic absence at senior levels of the bureaucracy has had</w:t>
      </w:r>
      <w:r w:rsidRPr="00E21257">
        <w:rPr>
          <w:rFonts w:asciiTheme="minorHAnsi" w:hAnsiTheme="minorHAnsi"/>
          <w:sz w:val="12"/>
        </w:rPr>
        <w:t>¶</w:t>
      </w:r>
      <w:r w:rsidRPr="00E21257">
        <w:rPr>
          <w:rFonts w:asciiTheme="minorHAnsi" w:hAnsiTheme="minorHAnsi"/>
          <w:sz w:val="16"/>
        </w:rPr>
        <w:t xml:space="preserve"> a further gendering effect: Without women’s input, policy decisions that</w:t>
      </w:r>
      <w:r w:rsidRPr="00E21257">
        <w:rPr>
          <w:rFonts w:asciiTheme="minorHAnsi" w:hAnsiTheme="minorHAnsi"/>
          <w:sz w:val="12"/>
        </w:rPr>
        <w:t>¶</w:t>
      </w:r>
      <w:r w:rsidRPr="00E21257">
        <w:rPr>
          <w:rFonts w:asciiTheme="minorHAnsi" w:hAnsiTheme="minorHAnsi"/>
          <w:sz w:val="16"/>
        </w:rPr>
        <w:t xml:space="preserve"> are made at the highest level have tended to disregard (and thereby reinforce) the unequal political, economic, and social position of the two</w:t>
      </w:r>
      <w:r w:rsidRPr="00E21257">
        <w:rPr>
          <w:rFonts w:asciiTheme="minorHAnsi" w:hAnsiTheme="minorHAnsi"/>
          <w:sz w:val="12"/>
        </w:rPr>
        <w:t>¶</w:t>
      </w:r>
      <w:r w:rsidRPr="00E21257">
        <w:rPr>
          <w:rFonts w:asciiTheme="minorHAnsi" w:hAnsiTheme="minorHAnsi"/>
          <w:sz w:val="16"/>
        </w:rPr>
        <w:t xml:space="preserve"> sexes, as well as make stereotypical assumptions about male and female</w:t>
      </w:r>
      <w:r w:rsidRPr="00E21257">
        <w:rPr>
          <w:rFonts w:asciiTheme="minorHAnsi" w:hAnsiTheme="minorHAnsi"/>
          <w:sz w:val="12"/>
        </w:rPr>
        <w:t>¶</w:t>
      </w:r>
      <w:r w:rsidRPr="00E21257">
        <w:rPr>
          <w:rFonts w:asciiTheme="minorHAnsi" w:hAnsiTheme="minorHAnsi"/>
          <w:sz w:val="16"/>
        </w:rPr>
        <w:t xml:space="preserve"> behavior (on this point, also see Acker 1992, 567).</w:t>
      </w:r>
    </w:p>
    <w:p w:rsidR="00CB2EAE" w:rsidRPr="00E21257" w:rsidRDefault="00CB2EAE" w:rsidP="00CB2EAE">
      <w:pPr>
        <w:keepNext/>
        <w:keepLines/>
        <w:spacing w:before="200"/>
        <w:outlineLvl w:val="3"/>
        <w:rPr>
          <w:rFonts w:asciiTheme="minorHAnsi" w:eastAsiaTheme="majorEastAsia" w:hAnsiTheme="minorHAnsi" w:cstheme="majorBidi"/>
          <w:b/>
          <w:bCs/>
          <w:iCs/>
          <w:sz w:val="26"/>
        </w:rPr>
      </w:pPr>
      <w:r w:rsidRPr="00E21257">
        <w:rPr>
          <w:rFonts w:asciiTheme="minorHAnsi" w:eastAsiaTheme="majorEastAsia" w:hAnsiTheme="minorHAnsi" w:cstheme="majorBidi"/>
          <w:b/>
          <w:bCs/>
          <w:iCs/>
          <w:sz w:val="26"/>
        </w:rPr>
        <w:lastRenderedPageBreak/>
        <w:t>Target killing constitutes the physical manifestation of this ritualized white masculine aggression by removing the agency of the pilots and rendering the victims of the violence invisible and disposa</w:t>
      </w:r>
      <w:r w:rsidR="005E4055">
        <w:rPr>
          <w:rFonts w:asciiTheme="minorHAnsi" w:eastAsiaTheme="majorEastAsia" w:hAnsiTheme="minorHAnsi" w:cstheme="majorBidi"/>
          <w:b/>
          <w:bCs/>
          <w:iCs/>
          <w:sz w:val="26"/>
        </w:rPr>
        <w:t xml:space="preserve">ble. Such a move turns pilots into </w:t>
      </w:r>
      <w:r w:rsidRPr="00E21257">
        <w:rPr>
          <w:rFonts w:asciiTheme="minorHAnsi" w:eastAsiaTheme="majorEastAsia" w:hAnsiTheme="minorHAnsi" w:cstheme="majorBidi"/>
          <w:b/>
          <w:bCs/>
          <w:iCs/>
          <w:sz w:val="26"/>
        </w:rPr>
        <w:t xml:space="preserve">Little </w:t>
      </w:r>
      <w:r w:rsidR="005E4055" w:rsidRPr="00E21257">
        <w:rPr>
          <w:rFonts w:asciiTheme="minorHAnsi" w:eastAsiaTheme="majorEastAsia" w:hAnsiTheme="minorHAnsi" w:cstheme="majorBidi"/>
          <w:b/>
          <w:bCs/>
          <w:iCs/>
          <w:sz w:val="26"/>
        </w:rPr>
        <w:t>Eichmann’s</w:t>
      </w:r>
      <w:r w:rsidR="005E4055">
        <w:rPr>
          <w:rFonts w:asciiTheme="minorHAnsi" w:eastAsiaTheme="majorEastAsia" w:hAnsiTheme="minorHAnsi" w:cstheme="majorBidi"/>
          <w:b/>
          <w:bCs/>
          <w:iCs/>
          <w:sz w:val="26"/>
        </w:rPr>
        <w:t>, enabling the rationalization that “</w:t>
      </w:r>
      <w:r w:rsidRPr="00E21257">
        <w:rPr>
          <w:rFonts w:asciiTheme="minorHAnsi" w:eastAsiaTheme="majorEastAsia" w:hAnsiTheme="minorHAnsi" w:cstheme="majorBidi"/>
          <w:b/>
          <w:bCs/>
          <w:iCs/>
          <w:sz w:val="26"/>
        </w:rPr>
        <w:t xml:space="preserve">It is not I that acts, but a higher authority acting through me.” </w:t>
      </w:r>
      <w:r w:rsidR="005E4055">
        <w:rPr>
          <w:rFonts w:asciiTheme="minorHAnsi" w:eastAsiaTheme="majorEastAsia" w:hAnsiTheme="minorHAnsi" w:cstheme="majorBidi"/>
          <w:b/>
          <w:bCs/>
          <w:iCs/>
          <w:sz w:val="26"/>
        </w:rPr>
        <w:t>It is this faith in the technical fantasy of precision war that enables</w:t>
      </w:r>
      <w:r w:rsidRPr="00E21257">
        <w:rPr>
          <w:rFonts w:asciiTheme="minorHAnsi" w:eastAsiaTheme="majorEastAsia" w:hAnsiTheme="minorHAnsi" w:cstheme="majorBidi"/>
          <w:b/>
          <w:bCs/>
          <w:iCs/>
          <w:sz w:val="26"/>
        </w:rPr>
        <w:t xml:space="preserve"> </w:t>
      </w:r>
      <w:r w:rsidR="005E4055">
        <w:rPr>
          <w:rFonts w:asciiTheme="minorHAnsi" w:eastAsiaTheme="majorEastAsia" w:hAnsiTheme="minorHAnsi" w:cstheme="majorBidi"/>
          <w:b/>
          <w:bCs/>
          <w:iCs/>
          <w:sz w:val="26"/>
        </w:rPr>
        <w:t>the dismissal of accountability for so called “targeted” killing.</w:t>
      </w:r>
    </w:p>
    <w:p w:rsidR="00CB2EAE" w:rsidRPr="00E21257" w:rsidRDefault="00CB2EAE" w:rsidP="00CB2EAE">
      <w:pPr>
        <w:jc w:val="both"/>
        <w:rPr>
          <w:rFonts w:asciiTheme="minorHAnsi" w:hAnsiTheme="minorHAnsi"/>
          <w:b/>
          <w:sz w:val="24"/>
          <w:szCs w:val="24"/>
        </w:rPr>
      </w:pPr>
      <w:r w:rsidRPr="00E21257">
        <w:rPr>
          <w:rFonts w:asciiTheme="minorHAnsi" w:hAnsiTheme="minorHAnsi"/>
          <w:b/>
          <w:bCs/>
          <w:sz w:val="26"/>
        </w:rPr>
        <w:t>Wilcox 2009</w:t>
      </w:r>
      <w:r w:rsidRPr="00E21257">
        <w:rPr>
          <w:rFonts w:asciiTheme="minorHAnsi" w:hAnsiTheme="minorHAnsi"/>
          <w:sz w:val="24"/>
          <w:szCs w:val="24"/>
        </w:rPr>
        <w:t xml:space="preserve"> - Lauren is a </w:t>
      </w:r>
      <w:r w:rsidRPr="00E21257">
        <w:rPr>
          <w:rFonts w:asciiTheme="minorHAnsi" w:hAnsiTheme="minorHAnsi"/>
        </w:rPr>
        <w:t>Charles and Amy Scharf.</w:t>
      </w:r>
      <w:r w:rsidRPr="00E21257">
        <w:rPr>
          <w:rFonts w:asciiTheme="minorHAnsi" w:hAnsiTheme="minorHAnsi"/>
          <w:sz w:val="24"/>
          <w:szCs w:val="24"/>
        </w:rPr>
        <w:t xml:space="preserve"> </w:t>
      </w:r>
      <w:r w:rsidRPr="00E21257">
        <w:rPr>
          <w:rFonts w:asciiTheme="minorHAnsi" w:hAnsiTheme="minorHAnsi"/>
        </w:rPr>
        <w:t>Postdoctoral Fellow in the Department of Political Science at Johns Hopkins University in Baltimore, Maryland</w:t>
      </w:r>
      <w:r w:rsidRPr="00E21257">
        <w:rPr>
          <w:rFonts w:asciiTheme="minorHAnsi" w:hAnsiTheme="minorHAnsi"/>
          <w:sz w:val="24"/>
          <w:szCs w:val="24"/>
        </w:rPr>
        <w:t xml:space="preserve">. </w:t>
      </w:r>
      <w:r w:rsidRPr="00E21257">
        <w:rPr>
          <w:rFonts w:asciiTheme="minorHAnsi" w:hAnsiTheme="minorHAnsi"/>
          <w:i/>
        </w:rPr>
        <w:t>Body Counts: The Politics of Embodiment in Precision Warfare.</w:t>
      </w:r>
      <w:r w:rsidRPr="00E21257">
        <w:rPr>
          <w:rFonts w:asciiTheme="minorHAnsi" w:hAnsiTheme="minorHAnsi"/>
          <w:b/>
          <w:sz w:val="24"/>
          <w:szCs w:val="24"/>
        </w:rPr>
        <w:t xml:space="preserve"> </w:t>
      </w:r>
      <w:r w:rsidRPr="00E21257">
        <w:rPr>
          <w:rFonts w:asciiTheme="minorHAnsi" w:hAnsiTheme="minorHAnsi"/>
          <w:sz w:val="24"/>
          <w:szCs w:val="24"/>
        </w:rPr>
        <w:t xml:space="preserve">Political Theory Colloquium. December 11. </w:t>
      </w:r>
    </w:p>
    <w:p w:rsidR="00CB2EAE" w:rsidRPr="00E21257" w:rsidRDefault="00CB2EAE" w:rsidP="00CB2EAE">
      <w:pPr>
        <w:rPr>
          <w:rFonts w:asciiTheme="minorHAnsi" w:hAnsiTheme="minorHAnsi"/>
          <w:b/>
          <w:bCs/>
          <w:u w:val="single"/>
        </w:rPr>
      </w:pPr>
      <w:r w:rsidRPr="00E21257">
        <w:rPr>
          <w:rFonts w:asciiTheme="minorHAnsi" w:hAnsiTheme="minorHAnsi"/>
          <w:sz w:val="16"/>
        </w:rPr>
        <w:t xml:space="preserve">Feminist and other critical scholars have argued that discourses of dehumanization have enabled killings to take place from a distance that would not be tolerated at close range. </w:t>
      </w:r>
      <w:r w:rsidRPr="00E21257">
        <w:rPr>
          <w:rFonts w:asciiTheme="minorHAnsi" w:hAnsiTheme="minorHAnsi"/>
          <w:b/>
          <w:bCs/>
          <w:u w:val="single"/>
        </w:rPr>
        <w:t>Critical scholarship addressing contemporary warfare has often critiqued the use of precision guided munitions along with the portrayal of these weapons as a technological solution to the ‘fog of war’. ‘</w:t>
      </w:r>
      <w:r w:rsidRPr="00E21257">
        <w:rPr>
          <w:rFonts w:asciiTheme="minorHAnsi" w:hAnsiTheme="minorHAnsi"/>
          <w:b/>
          <w:bCs/>
          <w:highlight w:val="cyan"/>
          <w:u w:val="single"/>
        </w:rPr>
        <w:t xml:space="preserve">Precision bombing’ is </w:t>
      </w:r>
      <w:r w:rsidRPr="00E21257">
        <w:rPr>
          <w:rFonts w:asciiTheme="minorHAnsi" w:hAnsiTheme="minorHAnsi"/>
          <w:b/>
          <w:bCs/>
          <w:u w:val="single"/>
        </w:rPr>
        <w:t xml:space="preserve">seen as </w:t>
      </w:r>
      <w:r w:rsidRPr="00E21257">
        <w:rPr>
          <w:rFonts w:asciiTheme="minorHAnsi" w:hAnsiTheme="minorHAnsi"/>
          <w:b/>
          <w:bCs/>
          <w:highlight w:val="cyan"/>
          <w:u w:val="single"/>
        </w:rPr>
        <w:t>a myth</w:t>
      </w:r>
      <w:r w:rsidRPr="00E21257">
        <w:rPr>
          <w:rFonts w:asciiTheme="minorHAnsi" w:hAnsiTheme="minorHAnsi"/>
          <w:sz w:val="16"/>
        </w:rPr>
        <w:t xml:space="preserve">, as such weapons often do not live up to alleged ability to strike their targets precisely, resulting in numerous deaths of civilians. </w:t>
      </w:r>
      <w:r w:rsidRPr="00E21257">
        <w:rPr>
          <w:rFonts w:asciiTheme="minorHAnsi" w:hAnsiTheme="minorHAnsi"/>
          <w:b/>
          <w:bCs/>
          <w:u w:val="single"/>
        </w:rPr>
        <w:t xml:space="preserve">Precision </w:t>
      </w:r>
      <w:r w:rsidRPr="00E21257">
        <w:rPr>
          <w:rFonts w:asciiTheme="minorHAnsi" w:hAnsiTheme="minorHAnsi"/>
          <w:b/>
          <w:bCs/>
          <w:highlight w:val="cyan"/>
          <w:u w:val="single"/>
        </w:rPr>
        <w:t>warfare is a technical fantasy, and serves as</w:t>
      </w:r>
      <w:r w:rsidRPr="00E21257">
        <w:rPr>
          <w:rFonts w:asciiTheme="minorHAnsi" w:hAnsiTheme="minorHAnsi"/>
          <w:b/>
          <w:bCs/>
          <w:u w:val="single"/>
        </w:rPr>
        <w:t xml:space="preserve"> technology of </w:t>
      </w:r>
      <w:r w:rsidRPr="00E21257">
        <w:rPr>
          <w:rFonts w:asciiTheme="minorHAnsi" w:hAnsiTheme="minorHAnsi"/>
          <w:b/>
          <w:bCs/>
          <w:highlight w:val="cyan"/>
          <w:u w:val="single"/>
        </w:rPr>
        <w:t>validating</w:t>
      </w:r>
      <w:r w:rsidRPr="00E21257">
        <w:rPr>
          <w:rFonts w:asciiTheme="minorHAnsi" w:hAnsiTheme="minorHAnsi"/>
          <w:b/>
          <w:bCs/>
          <w:u w:val="single"/>
        </w:rPr>
        <w:t xml:space="preserve"> a type of </w:t>
      </w:r>
      <w:r w:rsidRPr="00E21257">
        <w:rPr>
          <w:rFonts w:asciiTheme="minorHAnsi" w:hAnsiTheme="minorHAnsi"/>
          <w:b/>
          <w:bCs/>
          <w:highlight w:val="cyan"/>
          <w:u w:val="single"/>
        </w:rPr>
        <w:t>warfare</w:t>
      </w:r>
      <w:r w:rsidRPr="00E21257">
        <w:rPr>
          <w:rFonts w:asciiTheme="minorHAnsi" w:hAnsiTheme="minorHAnsi"/>
          <w:sz w:val="16"/>
        </w:rPr>
        <w:t xml:space="preserve"> that is only available to a few. Critical studies of precision bombing in contemporary warfare have argued that </w:t>
      </w:r>
      <w:r w:rsidRPr="00E21257">
        <w:rPr>
          <w:rFonts w:asciiTheme="minorHAnsi" w:hAnsiTheme="minorHAnsi"/>
          <w:b/>
          <w:bCs/>
          <w:u w:val="single"/>
        </w:rPr>
        <w:t>the legal</w:t>
      </w:r>
      <w:r w:rsidRPr="00E21257">
        <w:rPr>
          <w:rFonts w:asciiTheme="minorHAnsi" w:hAnsiTheme="minorHAnsi"/>
          <w:sz w:val="16"/>
        </w:rPr>
        <w:t xml:space="preserve"> and moral </w:t>
      </w:r>
      <w:r w:rsidRPr="00E21257">
        <w:rPr>
          <w:rFonts w:asciiTheme="minorHAnsi" w:hAnsiTheme="minorHAnsi"/>
          <w:b/>
          <w:bCs/>
          <w:u w:val="single"/>
        </w:rPr>
        <w:t xml:space="preserve">tenets of the just war doctrine and the laws of war have served to legitimize the high tech warfare </w:t>
      </w:r>
      <w:r w:rsidRPr="00E21257">
        <w:rPr>
          <w:rFonts w:asciiTheme="minorHAnsi" w:hAnsiTheme="minorHAnsi"/>
          <w:sz w:val="16"/>
        </w:rPr>
        <w:t xml:space="preserve">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risks that were once shouldered by combatants are now borne by local allies and civilians, who are at risk of being victims of small ‘accidental’ massacres, as well as indirect victims of infrastructural damage (Shaw 2002). </w:t>
      </w:r>
      <w:r w:rsidRPr="00E21257">
        <w:rPr>
          <w:rFonts w:asciiTheme="minorHAnsi" w:hAnsiTheme="minorHAnsi"/>
          <w:sz w:val="12"/>
        </w:rPr>
        <w:t>¶</w:t>
      </w:r>
      <w:r w:rsidRPr="00E21257">
        <w:rPr>
          <w:rFonts w:asciiTheme="minorHAnsi" w:hAnsiTheme="minorHAnsi"/>
          <w:sz w:val="16"/>
        </w:rPr>
        <w:t xml:space="preserve"> By privileging the question of just how ‘precise’ precision weapons are, both proponent and critics of precision warfare operate in the discourse of risk in which death and destruction are probabilistic rather than absolute. The deaths of civilians and ‘our’ soldiers are carefully managed. Patricia Owens argues that the ‘accidents’ in precision bombing that kill scores of civilians are not really ‘accidents’ per se, but are rather part of a discourse associated with technological progress legitimizes such civilian deaths under the guise of ‘accidents’ (Owens 2003). ‘Accidents’ furthermore help sustain the hegemonic status quo in which US and NATO campaigns are framed as ‘humanitarian’. </w:t>
      </w:r>
      <w:r w:rsidRPr="00E21257">
        <w:rPr>
          <w:rFonts w:asciiTheme="minorHAnsi" w:hAnsiTheme="minorHAnsi"/>
          <w:b/>
          <w:bCs/>
          <w:u w:val="single"/>
        </w:rPr>
        <w:t xml:space="preserve">The </w:t>
      </w:r>
      <w:r w:rsidRPr="00E21257">
        <w:rPr>
          <w:rFonts w:asciiTheme="minorHAnsi" w:hAnsiTheme="minorHAnsi"/>
          <w:b/>
          <w:bCs/>
          <w:highlight w:val="cyan"/>
          <w:u w:val="single"/>
        </w:rPr>
        <w:t>portrayal of civilian casualties as ‘accidents’</w:t>
      </w:r>
      <w:r w:rsidRPr="00E21257">
        <w:rPr>
          <w:rFonts w:asciiTheme="minorHAnsi" w:hAnsiTheme="minorHAnsi"/>
          <w:b/>
          <w:bCs/>
          <w:u w:val="single"/>
        </w:rPr>
        <w:t xml:space="preserve"> by officials and in the popular press along with constant claims of military planners of the precautions taken to avoid civilian casualties </w:t>
      </w:r>
      <w:r w:rsidRPr="00E21257">
        <w:rPr>
          <w:rFonts w:asciiTheme="minorHAnsi" w:hAnsiTheme="minorHAnsi"/>
          <w:b/>
          <w:bCs/>
          <w:highlight w:val="cyan"/>
          <w:u w:val="single"/>
        </w:rPr>
        <w:t>serve to shield politicians and the military from responsibility</w:t>
      </w:r>
      <w:r w:rsidRPr="00E21257">
        <w:rPr>
          <w:rFonts w:asciiTheme="minorHAnsi" w:hAnsiTheme="minorHAnsi"/>
          <w:b/>
          <w:bCs/>
          <w:u w:val="single"/>
        </w:rPr>
        <w:t xml:space="preserve"> for these civilian deaths</w:t>
      </w:r>
      <w:r w:rsidRPr="00E21257">
        <w:rPr>
          <w:rFonts w:asciiTheme="minorHAnsi" w:hAnsiTheme="minorHAnsi"/>
          <w:sz w:val="16"/>
        </w:rPr>
        <w:t xml:space="preserve">. ‘Accidental’ deaths are seen as inevitable even with the most precise weapons are used. The word ‘even’ here is instructive. </w:t>
      </w:r>
      <w:r w:rsidRPr="00E21257">
        <w:rPr>
          <w:rFonts w:asciiTheme="minorHAnsi" w:hAnsiTheme="minorHAnsi"/>
          <w:b/>
          <w:bCs/>
          <w:u w:val="single"/>
        </w:rPr>
        <w:t>Accidental massacres are attributed to human, not technological error.</w:t>
      </w:r>
      <w:r w:rsidRPr="00E21257">
        <w:rPr>
          <w:rFonts w:asciiTheme="minorHAnsi" w:hAnsiTheme="minorHAnsi"/>
          <w:sz w:val="16"/>
        </w:rPr>
        <w:t xml:space="preserve"> For example, the attack on Al-Firdos bunker in which three hundred civilians were killed is described as one of the most precise of the war: an intelligence failure as to the facility’s use was the only thing preventing this mission from being a complete success (Rip and Jasik 2002, 321). The bombing of the Chinese embassy in Sarajevo has been attributed to the use of outdated maps or to improper targeting information. The infamous bombing of a wedding party in Afghanistan has been attributed to errors made by the ground spotters. </w:t>
      </w:r>
      <w:r w:rsidRPr="00E21257">
        <w:rPr>
          <w:rFonts w:asciiTheme="minorHAnsi" w:hAnsiTheme="minorHAnsi"/>
          <w:b/>
          <w:bCs/>
          <w:u w:val="single"/>
        </w:rPr>
        <w:t xml:space="preserve">Thus, even when technology enables the accidental massacre, it is ultimately not to blame, it is human error that causes the technology to fail. Humans are fallible, but machines are not. The </w:t>
      </w:r>
      <w:r w:rsidRPr="00E21257">
        <w:rPr>
          <w:rFonts w:asciiTheme="minorHAnsi" w:hAnsiTheme="minorHAnsi"/>
          <w:b/>
          <w:bCs/>
          <w:highlight w:val="cyan"/>
          <w:u w:val="single"/>
        </w:rPr>
        <w:t xml:space="preserve">machine represents </w:t>
      </w:r>
      <w:r w:rsidRPr="00E21257">
        <w:rPr>
          <w:rFonts w:asciiTheme="minorHAnsi" w:hAnsiTheme="minorHAnsi"/>
          <w:b/>
          <w:bCs/>
          <w:u w:val="single"/>
        </w:rPr>
        <w:t xml:space="preserve">the highest ideas of </w:t>
      </w:r>
      <w:r w:rsidRPr="00E21257">
        <w:rPr>
          <w:rFonts w:asciiTheme="minorHAnsi" w:hAnsiTheme="minorHAnsi"/>
          <w:b/>
          <w:bCs/>
          <w:highlight w:val="cyan"/>
          <w:u w:val="single"/>
        </w:rPr>
        <w:t>rationality and perfectibility. To replace the human with the machine is ideologically to remove risk,</w:t>
      </w:r>
      <w:r w:rsidRPr="00E21257">
        <w:rPr>
          <w:rFonts w:asciiTheme="minorHAnsi" w:hAnsiTheme="minorHAnsi"/>
          <w:b/>
          <w:bCs/>
          <w:u w:val="single"/>
        </w:rPr>
        <w:t xml:space="preserve"> contingency from the battle space and to have total control.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 xml:space="preserve">The </w:t>
      </w:r>
      <w:r w:rsidRPr="00E21257">
        <w:rPr>
          <w:rFonts w:asciiTheme="minorHAnsi" w:hAnsiTheme="minorHAnsi"/>
          <w:b/>
          <w:bCs/>
          <w:highlight w:val="cyan"/>
          <w:u w:val="single"/>
        </w:rPr>
        <w:t>soldier as a site of technological transformation</w:t>
      </w:r>
      <w:r w:rsidRPr="00E21257">
        <w:rPr>
          <w:rFonts w:asciiTheme="minorHAnsi" w:hAnsiTheme="minorHAnsi"/>
          <w:b/>
          <w:bCs/>
          <w:u w:val="single"/>
        </w:rPr>
        <w:t xml:space="preserve"> of the body is not a new phenomenon</w:t>
      </w:r>
      <w:r w:rsidRPr="00E21257">
        <w:rPr>
          <w:rFonts w:asciiTheme="minorHAnsi" w:hAnsiTheme="minorHAnsi"/>
          <w:sz w:val="16"/>
        </w:rPr>
        <w:t>: Foucault describes how military techniques of discipline construct bodies into machines in the 18</w:t>
      </w:r>
      <w:r w:rsidRPr="00E21257">
        <w:rPr>
          <w:rFonts w:asciiTheme="minorHAnsi" w:hAnsiTheme="minorHAnsi"/>
          <w:sz w:val="16"/>
          <w:vertAlign w:val="superscript"/>
        </w:rPr>
        <w:t>th</w:t>
      </w:r>
      <w:r w:rsidRPr="00E21257">
        <w:rPr>
          <w:rFonts w:asciiTheme="minorHAnsi" w:hAnsiTheme="minorHAnsi"/>
          <w:sz w:val="16"/>
        </w:rPr>
        <w:t xml:space="preserve"> century. “Over the whole surface of contact between the body and the object it handles, power is introduced, fastening them to one another. It constitutes a body-weapon, body-tool, body-machine complex.” (Foucault 1979, 153). </w:t>
      </w:r>
      <w:r w:rsidRPr="00E21257">
        <w:rPr>
          <w:rFonts w:asciiTheme="minorHAnsi" w:hAnsiTheme="minorHAnsi"/>
          <w:b/>
          <w:bCs/>
          <w:highlight w:val="cyan"/>
          <w:u w:val="single"/>
        </w:rPr>
        <w:t>The “meticulous meshing” between body and object</w:t>
      </w:r>
      <w:r w:rsidRPr="00E21257">
        <w:rPr>
          <w:rFonts w:asciiTheme="minorHAnsi" w:hAnsiTheme="minorHAnsi"/>
          <w:sz w:val="16"/>
        </w:rPr>
        <w:t xml:space="preserve"> pioneered in 18</w:t>
      </w:r>
      <w:r w:rsidRPr="00E21257">
        <w:rPr>
          <w:rFonts w:asciiTheme="minorHAnsi" w:hAnsiTheme="minorHAnsi"/>
          <w:sz w:val="16"/>
          <w:vertAlign w:val="superscript"/>
        </w:rPr>
        <w:t>th</w:t>
      </w:r>
      <w:r w:rsidRPr="00E21257">
        <w:rPr>
          <w:rFonts w:asciiTheme="minorHAnsi" w:hAnsiTheme="minorHAnsi"/>
          <w:sz w:val="16"/>
        </w:rPr>
        <w:t xml:space="preserve"> century military training is </w:t>
      </w:r>
      <w:r w:rsidRPr="00E21257">
        <w:rPr>
          <w:rFonts w:asciiTheme="minorHAnsi" w:hAnsiTheme="minorHAnsi"/>
          <w:b/>
          <w:bCs/>
          <w:highlight w:val="cyan"/>
          <w:u w:val="single"/>
        </w:rPr>
        <w:t>brought to new heights</w:t>
      </w:r>
      <w:r w:rsidRPr="00E21257">
        <w:rPr>
          <w:rFonts w:asciiTheme="minorHAnsi" w:hAnsiTheme="minorHAnsi"/>
          <w:b/>
          <w:bCs/>
          <w:u w:val="single"/>
        </w:rPr>
        <w:t xml:space="preserve"> in the development of advanced technologies to enable precision bombing</w:t>
      </w:r>
      <w:r w:rsidRPr="00E21257">
        <w:rPr>
          <w:rFonts w:asciiTheme="minorHAnsi" w:hAnsiTheme="minorHAnsi"/>
          <w:sz w:val="16"/>
        </w:rPr>
        <w:t xml:space="preserve">. </w:t>
      </w:r>
      <w:r w:rsidRPr="00E21257">
        <w:rPr>
          <w:rFonts w:asciiTheme="minorHAnsi" w:hAnsiTheme="minorHAnsi"/>
          <w:b/>
          <w:bCs/>
          <w:u w:val="single"/>
        </w:rPr>
        <w:t>The human/machine integration into the machinery of war has perhaps reached its current zenith in the piloting of planes designed to drop precision bombs, and their unmanned counterparts</w:t>
      </w:r>
      <w:r w:rsidRPr="00E21257">
        <w:rPr>
          <w:rFonts w:asciiTheme="minorHAnsi" w:hAnsiTheme="minorHAnsi"/>
          <w:sz w:val="16"/>
        </w:rPr>
        <w:t xml:space="preserve">. Foucault’s theory on the relationship between bodies, knowledge, and power has its limitations for theorizing this particular human/machine integration, in that his work implies the separate existence of bodies and machines prior to their ‘fastening’. </w:t>
      </w:r>
      <w:r w:rsidRPr="00E21257">
        <w:rPr>
          <w:rFonts w:asciiTheme="minorHAnsi" w:hAnsiTheme="minorHAnsi"/>
          <w:sz w:val="12"/>
        </w:rPr>
        <w:t>¶</w:t>
      </w:r>
      <w:r w:rsidRPr="00E21257">
        <w:rPr>
          <w:rFonts w:asciiTheme="minorHAnsi" w:hAnsiTheme="minorHAnsi"/>
          <w:sz w:val="16"/>
        </w:rPr>
        <w:t xml:space="preserve"> Donna </w:t>
      </w:r>
      <w:r w:rsidRPr="00E21257">
        <w:rPr>
          <w:rFonts w:asciiTheme="minorHAnsi" w:hAnsiTheme="minorHAnsi"/>
          <w:b/>
          <w:bCs/>
          <w:u w:val="single"/>
        </w:rPr>
        <w:t>Haraway’s figure of the cyborg is model of culture/nature integration that does not presume the irreducibility of either ‘culture’ or ‘nature’ in terms of embodiment, but rather, focuses on how ‘culture’ and ‘nature’ are mutually entangled</w:t>
      </w:r>
      <w:r w:rsidRPr="00E21257">
        <w:rPr>
          <w:rFonts w:asciiTheme="minorHAnsi" w:hAnsiTheme="minorHAnsi"/>
          <w:sz w:val="16"/>
        </w:rPr>
        <w:t xml:space="preserve">. In the figure of the cyborg, “nature and culture are reworked; the </w:t>
      </w:r>
      <w:r w:rsidRPr="00E21257">
        <w:rPr>
          <w:rFonts w:asciiTheme="minorHAnsi" w:hAnsiTheme="minorHAnsi"/>
          <w:sz w:val="16"/>
        </w:rPr>
        <w:lastRenderedPageBreak/>
        <w:t xml:space="preserve">one can no longer be the resource for appropriate or incorporation by the other,” (Haraway 1991, 151). In this way, the </w:t>
      </w:r>
      <w:r w:rsidRPr="00E21257">
        <w:rPr>
          <w:rFonts w:asciiTheme="minorHAnsi" w:hAnsiTheme="minorHAnsi"/>
          <w:b/>
          <w:bCs/>
          <w:u w:val="single"/>
        </w:rPr>
        <w:t>bodies produced by precision warfare are not strictly those of biological humans operating advanced technologies</w:t>
      </w:r>
      <w:r w:rsidRPr="00E21257">
        <w:rPr>
          <w:rFonts w:asciiTheme="minorHAnsi" w:hAnsiTheme="minorHAnsi"/>
          <w:sz w:val="16"/>
        </w:rPr>
        <w:t>; nor are we capable of positing the ‘bare life’ of those subjected to the all-seeing gaze and tremendous destructive capability of precision warfare and its cyborg denizens</w:t>
      </w:r>
      <w:r w:rsidRPr="00E21257">
        <w:rPr>
          <w:rFonts w:asciiTheme="minorHAnsi" w:hAnsiTheme="minorHAnsi"/>
          <w:b/>
          <w:bCs/>
          <w:u w:val="single"/>
        </w:rPr>
        <w:t>. Rather, we are called upon to see the ties between them in their co-production</w:t>
      </w:r>
      <w:r w:rsidRPr="00E21257">
        <w:rPr>
          <w:rFonts w:asciiTheme="minorHAnsi" w:hAnsiTheme="minorHAnsi"/>
          <w:sz w:val="16"/>
        </w:rPr>
        <w:t>. Haraway writes, “</w:t>
      </w:r>
      <w:r w:rsidRPr="00E21257">
        <w:rPr>
          <w:rFonts w:asciiTheme="minorHAnsi" w:hAnsiTheme="minorHAnsi"/>
          <w:b/>
          <w:bCs/>
          <w:highlight w:val="cyan"/>
          <w:u w:val="single"/>
        </w:rPr>
        <w:t>bodies as objects of knowledge are material-semiotic generative nodes. Their boundaries materialize in social interaction</w:t>
      </w:r>
      <w:r w:rsidRPr="00E21257">
        <w:rPr>
          <w:rFonts w:asciiTheme="minorHAnsi" w:hAnsiTheme="minorHAnsi"/>
          <w:b/>
          <w:bCs/>
          <w:u w:val="single"/>
        </w:rPr>
        <w:t>. Boundaries are drawn by mapping practices ‘objects’ do not pre-exist as such</w:t>
      </w:r>
      <w:r w:rsidRPr="00E21257">
        <w:rPr>
          <w:rFonts w:asciiTheme="minorHAnsi" w:hAnsiTheme="minorHAnsi"/>
          <w:sz w:val="16"/>
        </w:rPr>
        <w:t xml:space="preserve">,” (Haraway 1991, 200). Haraway figure of the cyborg compels us to be attentive to the boundaries that separate the ‘human’ from the ‘machine,’ and the ‘person’ from the ‘bomb’. </w:t>
      </w:r>
      <w:r w:rsidRPr="00E21257">
        <w:rPr>
          <w:rFonts w:asciiTheme="minorHAnsi" w:hAnsiTheme="minorHAnsi"/>
          <w:sz w:val="12"/>
        </w:rPr>
        <w:t>¶</w:t>
      </w:r>
      <w:r w:rsidRPr="00E21257">
        <w:rPr>
          <w:rFonts w:asciiTheme="minorHAnsi" w:hAnsiTheme="minorHAnsi"/>
          <w:sz w:val="16"/>
        </w:rPr>
        <w:t xml:space="preserve"> For example, one ongoing feature of the literature on precision warfare and the RMA in general is to what extent humans are still ‘in the loop’ in the weapons systems. While </w:t>
      </w:r>
      <w:r w:rsidRPr="00E21257">
        <w:rPr>
          <w:rFonts w:asciiTheme="minorHAnsi" w:hAnsiTheme="minorHAnsi"/>
          <w:b/>
          <w:bCs/>
          <w:highlight w:val="cyan"/>
          <w:u w:val="single"/>
        </w:rPr>
        <w:t>the</w:t>
      </w:r>
      <w:r w:rsidRPr="00E21257">
        <w:rPr>
          <w:rFonts w:asciiTheme="minorHAnsi" w:hAnsiTheme="minorHAnsi"/>
          <w:b/>
          <w:bCs/>
          <w:u w:val="single"/>
        </w:rPr>
        <w:t xml:space="preserve"> ultimate goal and </w:t>
      </w:r>
      <w:r w:rsidRPr="00E21257">
        <w:rPr>
          <w:rFonts w:asciiTheme="minorHAnsi" w:hAnsiTheme="minorHAnsi"/>
          <w:b/>
          <w:bCs/>
          <w:highlight w:val="cyan"/>
          <w:u w:val="single"/>
        </w:rPr>
        <w:t>vision</w:t>
      </w:r>
      <w:r w:rsidRPr="00E21257">
        <w:rPr>
          <w:rFonts w:asciiTheme="minorHAnsi" w:hAnsiTheme="minorHAnsi"/>
          <w:b/>
          <w:bCs/>
          <w:u w:val="single"/>
        </w:rPr>
        <w:t xml:space="preserve"> of the RMA </w:t>
      </w:r>
      <w:r w:rsidRPr="00E21257">
        <w:rPr>
          <w:rFonts w:asciiTheme="minorHAnsi" w:hAnsiTheme="minorHAnsi"/>
          <w:b/>
          <w:bCs/>
          <w:highlight w:val="cyan"/>
          <w:u w:val="single"/>
        </w:rPr>
        <w:t>is the total elimination of human from</w:t>
      </w:r>
      <w:r w:rsidRPr="00E21257">
        <w:rPr>
          <w:rFonts w:asciiTheme="minorHAnsi" w:hAnsiTheme="minorHAnsi"/>
          <w:b/>
          <w:bCs/>
          <w:u w:val="single"/>
        </w:rPr>
        <w:t xml:space="preserve"> the space of </w:t>
      </w:r>
      <w:r w:rsidRPr="00E21257">
        <w:rPr>
          <w:rFonts w:asciiTheme="minorHAnsi" w:hAnsiTheme="minorHAnsi"/>
          <w:b/>
          <w:bCs/>
          <w:highlight w:val="cyan"/>
          <w:u w:val="single"/>
        </w:rPr>
        <w:t>battle,</w:t>
      </w:r>
      <w:r w:rsidRPr="00E21257">
        <w:rPr>
          <w:rFonts w:asciiTheme="minorHAnsi" w:hAnsiTheme="minorHAnsi"/>
          <w:b/>
          <w:bCs/>
          <w:u w:val="single"/>
        </w:rPr>
        <w:t xml:space="preserve"> others are concerned with the effects of total automation.</w:t>
      </w:r>
      <w:r w:rsidRPr="00E21257">
        <w:rPr>
          <w:rFonts w:asciiTheme="minorHAnsi" w:hAnsiTheme="minorHAnsi"/>
          <w:sz w:val="16"/>
        </w:rPr>
        <w:t xml:space="preserve"> In both cases, ‘</w:t>
      </w:r>
      <w:r w:rsidRPr="00E21257">
        <w:rPr>
          <w:rFonts w:asciiTheme="minorHAnsi" w:hAnsiTheme="minorHAnsi"/>
          <w:b/>
          <w:bCs/>
          <w:u w:val="single"/>
        </w:rPr>
        <w:t>the human’ is conceived of as a known quantity</w:t>
      </w:r>
      <w:r w:rsidRPr="00E21257">
        <w:rPr>
          <w:rFonts w:asciiTheme="minorHAnsi" w:hAnsiTheme="minorHAnsi"/>
          <w:sz w:val="16"/>
        </w:rPr>
        <w:t xml:space="preserve">, existing in a zero-sum relationship with material, technological forces. The more technological, the less ‘human’ war is becoming. </w:t>
      </w:r>
      <w:r w:rsidRPr="00E21257">
        <w:rPr>
          <w:rFonts w:asciiTheme="minorHAnsi" w:hAnsiTheme="minorHAnsi"/>
          <w:b/>
          <w:bCs/>
          <w:u w:val="single"/>
        </w:rPr>
        <w:t xml:space="preserve">One of </w:t>
      </w:r>
      <w:r w:rsidRPr="00E21257">
        <w:rPr>
          <w:rFonts w:asciiTheme="minorHAnsi" w:hAnsiTheme="minorHAnsi"/>
          <w:b/>
          <w:bCs/>
          <w:highlight w:val="cyan"/>
          <w:u w:val="single"/>
        </w:rPr>
        <w:t>the main concerns</w:t>
      </w:r>
      <w:r w:rsidRPr="00E21257">
        <w:rPr>
          <w:rFonts w:asciiTheme="minorHAnsi" w:hAnsiTheme="minorHAnsi"/>
          <w:b/>
          <w:bCs/>
          <w:u w:val="single"/>
        </w:rPr>
        <w:t xml:space="preserve"> regarding humans and technology </w:t>
      </w:r>
      <w:r w:rsidRPr="00E21257">
        <w:rPr>
          <w:rFonts w:asciiTheme="minorHAnsi" w:hAnsiTheme="minorHAnsi"/>
          <w:b/>
          <w:bCs/>
          <w:highlight w:val="cyan"/>
          <w:u w:val="single"/>
        </w:rPr>
        <w:t>is</w:t>
      </w:r>
      <w:r w:rsidRPr="00E21257">
        <w:rPr>
          <w:rFonts w:asciiTheme="minorHAnsi" w:hAnsiTheme="minorHAnsi"/>
          <w:b/>
          <w:bCs/>
          <w:u w:val="single"/>
        </w:rPr>
        <w:t xml:space="preserve"> the issue of </w:t>
      </w:r>
      <w:r w:rsidRPr="00E21257">
        <w:rPr>
          <w:rFonts w:asciiTheme="minorHAnsi" w:hAnsiTheme="minorHAnsi"/>
          <w:b/>
          <w:bCs/>
          <w:highlight w:val="cyan"/>
          <w:u w:val="single"/>
        </w:rPr>
        <w:t>UAVs,</w:t>
      </w:r>
      <w:r w:rsidRPr="00E21257">
        <w:rPr>
          <w:rFonts w:asciiTheme="minorHAnsi" w:hAnsiTheme="minorHAnsi"/>
          <w:b/>
          <w:bCs/>
          <w:u w:val="single"/>
        </w:rPr>
        <w:t xml:space="preserve"> or ‘drones.’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b/>
          <w:bCs/>
          <w:highlight w:val="cyan"/>
          <w:u w:val="single"/>
        </w:rPr>
        <w:t>UAVs are a more extreme example of a human/technological assemblage</w:t>
      </w:r>
      <w:r w:rsidRPr="00E21257">
        <w:rPr>
          <w:rFonts w:asciiTheme="minorHAnsi" w:hAnsiTheme="minorHAnsi"/>
          <w:sz w:val="16"/>
        </w:rPr>
        <w:t xml:space="preserve">. First used in combat in the NATO operation in Kosovo in 1999, UAVs were once used to extend the optical abilities of humans through surveillance. Now, UAVs have been used to kill. The first reported kill of an UAV was on September 1st, 2007, when a laser-guided missile on a Hunter was called in to kill two men who were reported to be placing a roadside bombing in Iraq (Osborn 2007). On the use of UAVs for targeting assassination, one source reported: “Last summer [2006] </w:t>
      </w:r>
      <w:r w:rsidRPr="00E21257">
        <w:rPr>
          <w:rFonts w:asciiTheme="minorHAnsi" w:hAnsiTheme="minorHAnsi"/>
          <w:bCs/>
          <w:iCs/>
          <w:sz w:val="16"/>
        </w:rPr>
        <w:t>precision</w:t>
      </w:r>
      <w:r w:rsidRPr="00E21257">
        <w:rPr>
          <w:rFonts w:asciiTheme="minorHAnsi" w:hAnsiTheme="minorHAnsi"/>
          <w:i/>
          <w:sz w:val="16"/>
        </w:rPr>
        <w:t xml:space="preserve"> </w:t>
      </w:r>
      <w:r w:rsidRPr="00E21257">
        <w:rPr>
          <w:rFonts w:asciiTheme="minorHAnsi" w:hAnsiTheme="minorHAnsi"/>
          <w:sz w:val="16"/>
        </w:rPr>
        <w:t xml:space="preserve">targeting linked to modern military avionics took center stage in the global war on terrorism. Viewers tuned into news accounts featuring F-16 targeting pod imagery of the air-to-ground </w:t>
      </w:r>
      <w:r w:rsidRPr="00E21257">
        <w:rPr>
          <w:rFonts w:asciiTheme="minorHAnsi" w:hAnsiTheme="minorHAnsi"/>
          <w:bCs/>
          <w:iCs/>
          <w:sz w:val="16"/>
        </w:rPr>
        <w:t>precision</w:t>
      </w:r>
      <w:r w:rsidRPr="00E21257">
        <w:rPr>
          <w:rFonts w:asciiTheme="minorHAnsi" w:hAnsiTheme="minorHAnsi"/>
          <w:i/>
          <w:sz w:val="16"/>
        </w:rPr>
        <w:t>-</w:t>
      </w:r>
      <w:r w:rsidRPr="00E21257">
        <w:rPr>
          <w:rFonts w:asciiTheme="minorHAnsi" w:hAnsiTheme="minorHAnsi"/>
          <w:bCs/>
          <w:iCs/>
          <w:sz w:val="16"/>
        </w:rPr>
        <w:t>bombing</w:t>
      </w:r>
      <w:r w:rsidRPr="00E21257">
        <w:rPr>
          <w:rFonts w:asciiTheme="minorHAnsi" w:hAnsiTheme="minorHAnsi"/>
          <w:sz w:val="16"/>
        </w:rPr>
        <w:t xml:space="preserve"> attack that killed leading terrorist Abu Musab al-Zarqawi in Iraq.”</w:t>
      </w:r>
      <w:r w:rsidRPr="00E21257">
        <w:rPr>
          <w:rFonts w:asciiTheme="minorHAnsi" w:hAnsiTheme="minorHAnsi"/>
          <w:sz w:val="16"/>
          <w:vertAlign w:val="superscript"/>
        </w:rPr>
        <w:footnoteReference w:id="1"/>
      </w:r>
      <w:r w:rsidRPr="00E21257">
        <w:rPr>
          <w:rFonts w:asciiTheme="minorHAnsi" w:hAnsiTheme="minorHAnsi"/>
          <w:sz w:val="16"/>
        </w:rPr>
        <w:t xml:space="preserve"> </w:t>
      </w:r>
      <w:r w:rsidRPr="00E21257">
        <w:rPr>
          <w:rFonts w:asciiTheme="minorHAnsi" w:hAnsiTheme="minorHAnsi"/>
          <w:b/>
          <w:bCs/>
          <w:u w:val="single"/>
        </w:rPr>
        <w:t>The spectacle of this assassination is emphasized in the reporting how television viewers were included as they watched footage of the targeting. The use of drones takes the concept of a ‘spectator-sport’ war</w:t>
      </w:r>
      <w:r w:rsidRPr="00E21257">
        <w:rPr>
          <w:rFonts w:asciiTheme="minorHAnsi" w:hAnsiTheme="minorHAnsi"/>
          <w:sz w:val="16"/>
        </w:rPr>
        <w:t xml:space="preserve"> (McInnis 2002) to a new level, as not only Western citizens experience war as spectators, but the very pilots of the drones are spectators as well, guiding the drones in Afghanistan and Pakistan from bases in Nevada.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highlight w:val="cyan"/>
          <w:u w:val="single"/>
        </w:rPr>
        <w:t>The bodies of pilots are</w:t>
      </w:r>
      <w:r w:rsidRPr="00E21257">
        <w:rPr>
          <w:rFonts w:asciiTheme="minorHAnsi" w:hAnsiTheme="minorHAnsi"/>
          <w:b/>
          <w:bCs/>
          <w:u w:val="single"/>
        </w:rPr>
        <w:t xml:space="preserve"> not</w:t>
      </w:r>
      <w:r w:rsidRPr="00E21257">
        <w:rPr>
          <w:rFonts w:asciiTheme="minorHAnsi" w:hAnsiTheme="minorHAnsi"/>
          <w:sz w:val="16"/>
        </w:rPr>
        <w:t xml:space="preserve">, as in the case of the flying Aces of World War I, </w:t>
      </w:r>
      <w:r w:rsidRPr="00E21257">
        <w:rPr>
          <w:rFonts w:asciiTheme="minorHAnsi" w:hAnsiTheme="minorHAnsi"/>
          <w:b/>
          <w:bCs/>
          <w:u w:val="single"/>
        </w:rPr>
        <w:t>defined by strength or bravery</w:t>
      </w:r>
      <w:r w:rsidRPr="00E21257">
        <w:rPr>
          <w:rFonts w:asciiTheme="minorHAnsi" w:hAnsiTheme="minorHAnsi"/>
          <w:sz w:val="16"/>
        </w:rPr>
        <w:t xml:space="preserve">. In fact, many of the drone pilots are not military personnel, but civilians including intelligence agents and private contractors (Mayer 2009). </w:t>
      </w:r>
      <w:r w:rsidRPr="00E21257">
        <w:rPr>
          <w:rFonts w:asciiTheme="minorHAnsi" w:hAnsiTheme="minorHAnsi"/>
          <w:b/>
          <w:bCs/>
          <w:u w:val="single"/>
        </w:rPr>
        <w:t xml:space="preserve">Rather than being </w:t>
      </w:r>
      <w:r w:rsidRPr="00E21257">
        <w:rPr>
          <w:rFonts w:asciiTheme="minorHAnsi" w:hAnsiTheme="minorHAnsi"/>
          <w:b/>
          <w:bCs/>
          <w:highlight w:val="cyan"/>
          <w:u w:val="single"/>
        </w:rPr>
        <w:t>replaced by technology,</w:t>
      </w:r>
      <w:r w:rsidRPr="00E21257">
        <w:rPr>
          <w:rFonts w:asciiTheme="minorHAnsi" w:hAnsiTheme="minorHAnsi"/>
          <w:b/>
          <w:bCs/>
          <w:u w:val="single"/>
        </w:rPr>
        <w:t xml:space="preserve"> the bodies of pilots are becoming </w:t>
      </w:r>
      <w:r w:rsidRPr="00E21257">
        <w:rPr>
          <w:rFonts w:asciiTheme="minorHAnsi" w:hAnsiTheme="minorHAnsi"/>
          <w:b/>
          <w:bCs/>
          <w:highlight w:val="cyan"/>
          <w:u w:val="single"/>
        </w:rPr>
        <w:t>integrated into a system</w:t>
      </w:r>
      <w:r w:rsidRPr="00E21257">
        <w:rPr>
          <w:rFonts w:asciiTheme="minorHAnsi" w:hAnsiTheme="minorHAnsi"/>
          <w:b/>
          <w:bCs/>
          <w:u w:val="single"/>
        </w:rPr>
        <w:t xml:space="preserve"> as a fragment of </w:t>
      </w:r>
      <w:r w:rsidRPr="00E21257">
        <w:rPr>
          <w:rFonts w:asciiTheme="minorHAnsi" w:hAnsiTheme="minorHAnsi"/>
          <w:b/>
          <w:bCs/>
          <w:highlight w:val="cyan"/>
          <w:u w:val="single"/>
        </w:rPr>
        <w:t>what Foucault refers to as “mobile space</w:t>
      </w:r>
      <w:r w:rsidRPr="00E21257">
        <w:rPr>
          <w:rFonts w:asciiTheme="minorHAnsi" w:hAnsiTheme="minorHAnsi"/>
          <w:sz w:val="16"/>
        </w:rPr>
        <w:t xml:space="preserve">,” (Foucault 1979, 164). </w:t>
      </w:r>
      <w:r w:rsidRPr="00E21257">
        <w:rPr>
          <w:rFonts w:asciiTheme="minorHAnsi" w:hAnsiTheme="minorHAnsi"/>
          <w:b/>
          <w:bCs/>
          <w:u w:val="single"/>
        </w:rPr>
        <w:t>The technology of the airplane, surveillance and weapons system, rather than ‘taking the human out of the loop,’ extends the body, or rather acts as a phenomena that comes into being with its biological and technological capabilities</w:t>
      </w:r>
      <w:r w:rsidRPr="00E21257">
        <w:rPr>
          <w:rFonts w:asciiTheme="minorHAnsi" w:hAnsiTheme="minorHAnsi"/>
          <w:sz w:val="16"/>
        </w:rPr>
        <w:t xml:space="preserve">. For example, a handful of Special Forces troops and CIA agents were able to kill more enemy fighters in the Shah-i-Kot Valley in Afghanistan than the rest of the 2,000 US troops in the area by using binoculars and laser pointers to triangulate the source of weapons fire, and then calling in air strikes (Mahnken 2008, 198). </w:t>
      </w:r>
      <w:r w:rsidRPr="00E21257">
        <w:rPr>
          <w:rFonts w:asciiTheme="minorHAnsi" w:hAnsiTheme="minorHAnsi"/>
          <w:b/>
          <w:bCs/>
          <w:u w:val="single"/>
        </w:rPr>
        <w:t>Rather than the loss of the human in war, we are seeing the human in war transformed into a ‘cyborg’ system of technological capabilities.</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w:t>
      </w:r>
      <w:r w:rsidRPr="00E21257">
        <w:rPr>
          <w:rFonts w:asciiTheme="minorHAnsi" w:hAnsiTheme="minorHAnsi"/>
          <w:b/>
          <w:bCs/>
          <w:u w:val="single"/>
        </w:rPr>
        <w:t>Prosthesis” is a technological term that is useful for understanding the ways in which technology performatively enables the cyber-subjectivity of the precision bomber.</w:t>
      </w:r>
      <w:r w:rsidRPr="00E21257">
        <w:rPr>
          <w:rFonts w:asciiTheme="minorHAnsi" w:hAnsiTheme="minorHAnsi"/>
          <w:sz w:val="16"/>
        </w:rPr>
        <w:t xml:space="preserve"> A prosthetic is mechanical contrivances adapted to reproduce the form, and as far as possible, the function, of a lost or absent member.</w:t>
      </w:r>
      <w:r w:rsidRPr="00E21257">
        <w:rPr>
          <w:rFonts w:asciiTheme="minorHAnsi" w:hAnsiTheme="minorHAnsi"/>
          <w:sz w:val="16"/>
          <w:vertAlign w:val="superscript"/>
        </w:rPr>
        <w:footnoteReference w:id="2"/>
      </w:r>
      <w:r w:rsidRPr="00E21257">
        <w:rPr>
          <w:rFonts w:asciiTheme="minorHAnsi" w:hAnsiTheme="minorHAnsi"/>
          <w:sz w:val="16"/>
        </w:rPr>
        <w:t xml:space="preserve"> Elizabeth Grosz asks the question of whether a prosthetic is meant to correct a deficiency or a lack in the body, or whether the purpose is to supplement the body, giving it capabilities that exceed what is considered the norm (Grosz 2005, 147). </w:t>
      </w:r>
      <w:r w:rsidRPr="00E21257">
        <w:rPr>
          <w:rFonts w:asciiTheme="minorHAnsi" w:hAnsiTheme="minorHAnsi"/>
          <w:b/>
          <w:bCs/>
          <w:u w:val="single"/>
        </w:rPr>
        <w:t>If there is no such thing as a ‘natural body’ outside of the knowledge practices that constitute bodies, how then can we draw the line between what is ‘natural’ to the body and what is a human contrivance?</w:t>
      </w:r>
      <w:r w:rsidRPr="00E21257">
        <w:rPr>
          <w:rFonts w:asciiTheme="minorHAnsi" w:hAnsiTheme="minorHAnsi"/>
          <w:sz w:val="16"/>
        </w:rPr>
        <w:t xml:space="preserve"> Even if we could imagine a body in a ‘state of nature’ outside of sociality, that body is not self-sufficient, capable of existing without side intervention. This is what Judith </w:t>
      </w:r>
      <w:r w:rsidRPr="00E21257">
        <w:rPr>
          <w:rFonts w:asciiTheme="minorHAnsi" w:hAnsiTheme="minorHAnsi"/>
          <w:b/>
          <w:bCs/>
          <w:u w:val="single"/>
        </w:rPr>
        <w:t>Butler</w:t>
      </w:r>
      <w:r w:rsidRPr="00E21257">
        <w:rPr>
          <w:rFonts w:asciiTheme="minorHAnsi" w:hAnsiTheme="minorHAnsi"/>
          <w:sz w:val="16"/>
        </w:rPr>
        <w:t xml:space="preserve"> has in mind when she </w:t>
      </w:r>
      <w:r w:rsidRPr="00E21257">
        <w:rPr>
          <w:rFonts w:asciiTheme="minorHAnsi" w:hAnsiTheme="minorHAnsi"/>
          <w:b/>
          <w:bCs/>
          <w:u w:val="single"/>
        </w:rPr>
        <w:t>describes bodies</w:t>
      </w:r>
      <w:r w:rsidRPr="00E21257">
        <w:rPr>
          <w:rFonts w:asciiTheme="minorHAnsi" w:hAnsiTheme="minorHAnsi"/>
          <w:sz w:val="16"/>
        </w:rPr>
        <w:t xml:space="preserve"> as ontologically ‘precarious’: bodies </w:t>
      </w:r>
      <w:r w:rsidRPr="00E21257">
        <w:rPr>
          <w:rFonts w:asciiTheme="minorHAnsi" w:hAnsiTheme="minorHAnsi"/>
          <w:b/>
          <w:bCs/>
          <w:u w:val="single"/>
        </w:rPr>
        <w:t>not only depend on their relations with others for their very existence, both in terms of defining the boundaries between bodies and in terms of the care necessary to sustain life, but bodies will necessarily cease to be, and are thus are at risk of death at any time</w:t>
      </w:r>
      <w:r w:rsidRPr="00E21257">
        <w:rPr>
          <w:rFonts w:asciiTheme="minorHAnsi" w:hAnsiTheme="minorHAnsi"/>
          <w:sz w:val="16"/>
        </w:rPr>
        <w:t xml:space="preserve"> (Butler 2009, 30). </w:t>
      </w:r>
      <w:r w:rsidRPr="00E21257">
        <w:rPr>
          <w:rFonts w:asciiTheme="minorHAnsi" w:hAnsiTheme="minorHAnsi"/>
          <w:b/>
          <w:bCs/>
          <w:u w:val="single"/>
        </w:rPr>
        <w:t>Bodies are precarious precisely because they cannot exist independently of their environment</w:t>
      </w:r>
      <w:r w:rsidRPr="00E21257">
        <w:rPr>
          <w:rFonts w:asciiTheme="minorHAnsi" w:hAnsiTheme="minorHAnsi"/>
          <w:sz w:val="16"/>
        </w:rPr>
        <w:t xml:space="preserve">. The precariousness of bodies suggests, on one level, that the use of technology to increase human capabilities is not a matter of adding on a layer of technology to an already existing, pre-defined biological platform. Rather, </w:t>
      </w:r>
      <w:r w:rsidRPr="00E21257">
        <w:rPr>
          <w:rFonts w:asciiTheme="minorHAnsi" w:hAnsiTheme="minorHAnsi"/>
          <w:b/>
          <w:bCs/>
          <w:u w:val="single"/>
        </w:rPr>
        <w:t xml:space="preserve">the </w:t>
      </w:r>
      <w:r w:rsidRPr="00E21257">
        <w:rPr>
          <w:rFonts w:asciiTheme="minorHAnsi" w:hAnsiTheme="minorHAnsi"/>
          <w:b/>
          <w:bCs/>
          <w:u w:val="single"/>
        </w:rPr>
        <w:lastRenderedPageBreak/>
        <w:t xml:space="preserve">integration of biology and technology in the figure of the ‘cyborg’ suggests not an addition or subjection of the human, but a reconfiguration of subjectivity. </w:t>
      </w:r>
    </w:p>
    <w:p w:rsidR="00CB2EAE" w:rsidRPr="00E21257" w:rsidRDefault="00CB2EAE" w:rsidP="00CB2EAE">
      <w:pPr>
        <w:pStyle w:val="Heading4"/>
        <w:rPr>
          <w:rFonts w:asciiTheme="minorHAnsi" w:hAnsiTheme="minorHAnsi"/>
        </w:rPr>
      </w:pPr>
      <w:r w:rsidRPr="00E21257">
        <w:rPr>
          <w:rFonts w:asciiTheme="minorHAnsi" w:hAnsiTheme="minorHAnsi"/>
        </w:rPr>
        <w:t xml:space="preserve">This depersonalization of war props up </w:t>
      </w:r>
      <w:r w:rsidR="00BD634A">
        <w:rPr>
          <w:rFonts w:asciiTheme="minorHAnsi" w:hAnsiTheme="minorHAnsi"/>
        </w:rPr>
        <w:t xml:space="preserve">the </w:t>
      </w:r>
      <w:r w:rsidRPr="00E21257">
        <w:rPr>
          <w:rFonts w:asciiTheme="minorHAnsi" w:hAnsiTheme="minorHAnsi"/>
        </w:rPr>
        <w:t xml:space="preserve">hegemonic narratives and justifications </w:t>
      </w:r>
      <w:r w:rsidR="00BD634A">
        <w:rPr>
          <w:rFonts w:asciiTheme="minorHAnsi" w:hAnsiTheme="minorHAnsi"/>
        </w:rPr>
        <w:t xml:space="preserve">necessary </w:t>
      </w:r>
      <w:r w:rsidRPr="00E21257">
        <w:rPr>
          <w:rFonts w:asciiTheme="minorHAnsi" w:hAnsiTheme="minorHAnsi"/>
        </w:rPr>
        <w:t xml:space="preserve">for </w:t>
      </w:r>
      <w:r w:rsidR="00BD634A">
        <w:rPr>
          <w:rFonts w:asciiTheme="minorHAnsi" w:hAnsiTheme="minorHAnsi"/>
        </w:rPr>
        <w:t xml:space="preserve">federally orchestrated </w:t>
      </w:r>
      <w:r w:rsidR="005E4055">
        <w:rPr>
          <w:rFonts w:asciiTheme="minorHAnsi" w:hAnsiTheme="minorHAnsi"/>
        </w:rPr>
        <w:t xml:space="preserve">slaughter. </w:t>
      </w:r>
    </w:p>
    <w:p w:rsidR="00CB2EAE" w:rsidRPr="005E4055" w:rsidRDefault="00CB2EAE" w:rsidP="00CB2EAE">
      <w:pPr>
        <w:rPr>
          <w:rFonts w:asciiTheme="minorHAnsi" w:hAnsiTheme="minorHAnsi" w:cs="Times New Roman"/>
          <w:b/>
          <w:bCs/>
          <w:sz w:val="26"/>
        </w:rPr>
      </w:pPr>
      <w:r w:rsidRPr="00E21257">
        <w:rPr>
          <w:rStyle w:val="StyleStyleBold12pt"/>
          <w:rFonts w:asciiTheme="minorHAnsi" w:hAnsiTheme="minorHAnsi" w:cs="Times New Roman"/>
        </w:rPr>
        <w:t xml:space="preserve">Kizilbash 2013 </w:t>
      </w:r>
      <w:r w:rsidR="005E4055" w:rsidRPr="005E4055">
        <w:t xml:space="preserve">- </w:t>
      </w:r>
      <w:r w:rsidRPr="005E4055">
        <w:t>Mariam, advocate with an LLM in Public International Law from UCL working at the Foundation for Fundamental Rights which represents civilian victims of drone attacks, Drone strikes kill real people; here are the ones I know, http://blogs.tribune.com.pk/story/14282/drone-strikes-kill-real-people-here-are-the-ones-i-know/</w:t>
      </w:r>
    </w:p>
    <w:p w:rsidR="00CB2EAE" w:rsidRPr="00E21257" w:rsidRDefault="00CB2EAE" w:rsidP="00CB2EAE">
      <w:pPr>
        <w:rPr>
          <w:rFonts w:asciiTheme="minorHAnsi" w:hAnsiTheme="minorHAnsi" w:cs="Times New Roman"/>
        </w:rPr>
      </w:pPr>
      <w:r w:rsidRPr="00E21257">
        <w:rPr>
          <w:rFonts w:asciiTheme="minorHAnsi" w:hAnsiTheme="minorHAnsi" w:cs="Times New Roman"/>
        </w:rPr>
        <w:t xml:space="preserve">Yesterday, </w:t>
      </w:r>
      <w:r w:rsidRPr="005E4055">
        <w:rPr>
          <w:rStyle w:val="StyleBoldUnderline"/>
          <w:rFonts w:asciiTheme="minorHAnsi" w:hAnsiTheme="minorHAnsi" w:cs="Times New Roman"/>
          <w:highlight w:val="cyan"/>
        </w:rPr>
        <w:t>Senator Lindsay Graham, made the following remark: “We’ve killed 4,700.” “Sometimes you hit innocent people</w:t>
      </w:r>
      <w:r w:rsidRPr="00E21257">
        <w:rPr>
          <w:rStyle w:val="StyleBoldUnderline"/>
          <w:rFonts w:asciiTheme="minorHAnsi" w:hAnsiTheme="minorHAnsi" w:cs="Times New Roman"/>
        </w:rPr>
        <w:t xml:space="preserve">, and I hate that, </w:t>
      </w:r>
      <w:r w:rsidRPr="00E21257">
        <w:rPr>
          <w:rStyle w:val="StyleBoldUnderline"/>
          <w:rFonts w:asciiTheme="minorHAnsi" w:hAnsiTheme="minorHAnsi" w:cs="Times New Roman"/>
          <w:highlight w:val="cyan"/>
        </w:rPr>
        <w:t>but we’re at war, and we’ve taken out</w:t>
      </w:r>
      <w:r w:rsidRPr="00E21257">
        <w:rPr>
          <w:rStyle w:val="StyleBoldUnderline"/>
          <w:rFonts w:asciiTheme="minorHAnsi" w:hAnsiTheme="minorHAnsi" w:cs="Times New Roman"/>
        </w:rPr>
        <w:t xml:space="preserve"> some very senior members of </w:t>
      </w:r>
      <w:r w:rsidRPr="00E21257">
        <w:rPr>
          <w:rStyle w:val="StyleBoldUnderline"/>
          <w:rFonts w:asciiTheme="minorHAnsi" w:hAnsiTheme="minorHAnsi" w:cs="Times New Roman"/>
          <w:highlight w:val="cyan"/>
        </w:rPr>
        <w:t>al Qaeda</w:t>
      </w:r>
      <w:r w:rsidRPr="00E21257">
        <w:rPr>
          <w:rStyle w:val="StyleBoldUnderline"/>
          <w:rFonts w:asciiTheme="minorHAnsi" w:hAnsiTheme="minorHAnsi" w:cs="Times New Roman"/>
        </w:rPr>
        <w:t xml:space="preserve">.” And </w:t>
      </w:r>
      <w:r w:rsidRPr="00E21257">
        <w:rPr>
          <w:rStyle w:val="StyleBoldUnderline"/>
          <w:rFonts w:asciiTheme="minorHAnsi" w:hAnsiTheme="minorHAnsi" w:cs="Times New Roman"/>
          <w:highlight w:val="cyan"/>
        </w:rPr>
        <w:t>in this</w:t>
      </w:r>
      <w:r w:rsidRPr="00E21257">
        <w:rPr>
          <w:rStyle w:val="StyleBoldUnderline"/>
          <w:rFonts w:asciiTheme="minorHAnsi" w:hAnsiTheme="minorHAnsi" w:cs="Times New Roman"/>
        </w:rPr>
        <w:t xml:space="preserve"> swift </w:t>
      </w:r>
      <w:r w:rsidRPr="00E21257">
        <w:rPr>
          <w:rStyle w:val="StyleBoldUnderline"/>
          <w:rFonts w:asciiTheme="minorHAnsi" w:hAnsiTheme="minorHAnsi" w:cs="Times New Roman"/>
          <w:highlight w:val="cyan"/>
        </w:rPr>
        <w:t xml:space="preserve">statement, all the damage </w:t>
      </w:r>
      <w:r w:rsidRPr="00E21257">
        <w:rPr>
          <w:rStyle w:val="StyleBoldUnderline"/>
          <w:rFonts w:asciiTheme="minorHAnsi" w:hAnsiTheme="minorHAnsi" w:cs="Times New Roman"/>
        </w:rPr>
        <w:t xml:space="preserve">caused </w:t>
      </w:r>
      <w:r w:rsidRPr="00E21257">
        <w:rPr>
          <w:rStyle w:val="StyleBoldUnderline"/>
          <w:rFonts w:asciiTheme="minorHAnsi" w:hAnsiTheme="minorHAnsi" w:cs="Times New Roman"/>
          <w:highlight w:val="cyan"/>
        </w:rPr>
        <w:t>and</w:t>
      </w:r>
      <w:r w:rsidRPr="00E21257">
        <w:rPr>
          <w:rStyle w:val="StyleBoldUnderline"/>
          <w:rFonts w:asciiTheme="minorHAnsi" w:hAnsiTheme="minorHAnsi" w:cs="Times New Roman"/>
        </w:rPr>
        <w:t xml:space="preserve"> all the </w:t>
      </w:r>
      <w:r w:rsidRPr="00E21257">
        <w:rPr>
          <w:rStyle w:val="StyleBoldUnderline"/>
          <w:rFonts w:asciiTheme="minorHAnsi" w:hAnsiTheme="minorHAnsi" w:cs="Times New Roman"/>
          <w:highlight w:val="cyan"/>
        </w:rPr>
        <w:t>lives destroyed</w:t>
      </w:r>
      <w:r w:rsidRPr="00E21257">
        <w:rPr>
          <w:rStyle w:val="StyleBoldUnderline"/>
          <w:rFonts w:asciiTheme="minorHAnsi" w:hAnsiTheme="minorHAnsi" w:cs="Times New Roman"/>
        </w:rPr>
        <w:t xml:space="preserve"> by drone strikes </w:t>
      </w:r>
      <w:r w:rsidRPr="00E21257">
        <w:rPr>
          <w:rStyle w:val="StyleBoldUnderline"/>
          <w:rFonts w:asciiTheme="minorHAnsi" w:hAnsiTheme="minorHAnsi" w:cs="Times New Roman"/>
          <w:highlight w:val="cyan"/>
        </w:rPr>
        <w:t>have been justified</w:t>
      </w:r>
      <w:r w:rsidRPr="00E21257">
        <w:rPr>
          <w:rFonts w:asciiTheme="minorHAnsi" w:hAnsiTheme="minorHAnsi" w:cs="Times New Roman"/>
        </w:rPr>
        <w:t xml:space="preserve"> – just because Senator Lindsay “hates” it. </w:t>
      </w:r>
      <w:r w:rsidRPr="00E21257">
        <w:rPr>
          <w:rStyle w:val="StyleBoldUnderline"/>
          <w:rFonts w:asciiTheme="minorHAnsi" w:hAnsiTheme="minorHAnsi" w:cs="Times New Roman"/>
          <w:highlight w:val="cyan"/>
        </w:rPr>
        <w:t>A huge number of</w:t>
      </w:r>
      <w:r w:rsidRPr="00E21257">
        <w:rPr>
          <w:rFonts w:asciiTheme="minorHAnsi" w:hAnsiTheme="minorHAnsi" w:cs="Times New Roman"/>
        </w:rPr>
        <w:t xml:space="preserve"> civilian </w:t>
      </w:r>
      <w:r w:rsidRPr="00E21257">
        <w:rPr>
          <w:rStyle w:val="StyleBoldUnderline"/>
          <w:rFonts w:asciiTheme="minorHAnsi" w:hAnsiTheme="minorHAnsi" w:cs="Times New Roman"/>
          <w:highlight w:val="cyan"/>
        </w:rPr>
        <w:t>victims of</w:t>
      </w:r>
      <w:r w:rsidRPr="00E21257">
        <w:rPr>
          <w:rStyle w:val="StyleBoldUnderline"/>
          <w:rFonts w:asciiTheme="minorHAnsi" w:hAnsiTheme="minorHAnsi" w:cs="Times New Roman"/>
        </w:rPr>
        <w:t xml:space="preserve"> the US drone </w:t>
      </w:r>
      <w:r w:rsidRPr="00E21257">
        <w:rPr>
          <w:rStyle w:val="StyleBoldUnderline"/>
          <w:rFonts w:asciiTheme="minorHAnsi" w:hAnsiTheme="minorHAnsi" w:cs="Times New Roman"/>
          <w:highlight w:val="cyan"/>
        </w:rPr>
        <w:t>attacks</w:t>
      </w:r>
      <w:r w:rsidRPr="00E21257">
        <w:rPr>
          <w:rStyle w:val="StyleBoldUnderline"/>
          <w:rFonts w:asciiTheme="minorHAnsi" w:hAnsiTheme="minorHAnsi" w:cs="Times New Roman"/>
        </w:rPr>
        <w:t xml:space="preserve"> in Waziristan </w:t>
      </w:r>
      <w:r w:rsidRPr="00E21257">
        <w:rPr>
          <w:rStyle w:val="StyleBoldUnderline"/>
          <w:rFonts w:asciiTheme="minorHAnsi" w:hAnsiTheme="minorHAnsi" w:cs="Times New Roman"/>
          <w:highlight w:val="cyan"/>
        </w:rPr>
        <w:t>still remain</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silhouettes to euphemisms like ‘collateral damage’</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 xml:space="preserve">Their voices are muted under </w:t>
      </w:r>
      <w:r w:rsidRPr="00E21257">
        <w:rPr>
          <w:rStyle w:val="StyleBoldUnderline"/>
          <w:rFonts w:asciiTheme="minorHAnsi" w:hAnsiTheme="minorHAnsi" w:cs="Times New Roman"/>
        </w:rPr>
        <w:t xml:space="preserve">the </w:t>
      </w:r>
      <w:r w:rsidRPr="00E21257">
        <w:rPr>
          <w:rStyle w:val="StyleBoldUnderline"/>
          <w:rFonts w:asciiTheme="minorHAnsi" w:hAnsiTheme="minorHAnsi" w:cs="Times New Roman"/>
          <w:highlight w:val="cyan"/>
        </w:rPr>
        <w:t xml:space="preserve">constant humming of US drones </w:t>
      </w:r>
      <w:r w:rsidRPr="00E21257">
        <w:rPr>
          <w:rStyle w:val="StyleBoldUnderline"/>
          <w:rFonts w:asciiTheme="minorHAnsi" w:hAnsiTheme="minorHAnsi" w:cs="Times New Roman"/>
        </w:rPr>
        <w:t xml:space="preserve">circling their villages </w:t>
      </w:r>
      <w:r w:rsidRPr="00E21257">
        <w:rPr>
          <w:rStyle w:val="StyleBoldUnderline"/>
          <w:rFonts w:asciiTheme="minorHAnsi" w:hAnsiTheme="minorHAnsi" w:cs="Times New Roman"/>
          <w:highlight w:val="cyan"/>
        </w:rPr>
        <w:t xml:space="preserve">causing constant fear and </w:t>
      </w:r>
      <w:r w:rsidRPr="00E21257">
        <w:rPr>
          <w:rStyle w:val="StyleBoldUnderline"/>
          <w:rFonts w:asciiTheme="minorHAnsi" w:hAnsiTheme="minorHAnsi" w:cs="Times New Roman"/>
        </w:rPr>
        <w:t xml:space="preserve">immense </w:t>
      </w:r>
      <w:r w:rsidRPr="00E21257">
        <w:rPr>
          <w:rStyle w:val="StyleBoldUnderline"/>
          <w:rFonts w:asciiTheme="minorHAnsi" w:hAnsiTheme="minorHAnsi" w:cs="Times New Roman"/>
          <w:highlight w:val="cyan"/>
        </w:rPr>
        <w:t>psychological damage</w:t>
      </w:r>
      <w:r w:rsidRPr="00E21257">
        <w:rPr>
          <w:rFonts w:asciiTheme="minorHAnsi" w:hAnsiTheme="minorHAnsi" w:cs="Times New Roman"/>
        </w:rPr>
        <w:t xml:space="preserve">. They are also simply shunned from any semblance of humanity, not only the state – which directly and deliberately perpetrates these strikes, but also their own countrymen which cast a blind eye to them. </w:t>
      </w:r>
      <w:r w:rsidRPr="00E21257">
        <w:rPr>
          <w:rStyle w:val="StyleBoldUnderline"/>
          <w:rFonts w:asciiTheme="minorHAnsi" w:hAnsiTheme="minorHAnsi" w:cs="Times New Roman"/>
        </w:rPr>
        <w:t xml:space="preserve">One such brave man is </w:t>
      </w:r>
      <w:r w:rsidRPr="00E21257">
        <w:rPr>
          <w:rStyle w:val="StyleBoldUnderline"/>
          <w:rFonts w:asciiTheme="minorHAnsi" w:hAnsiTheme="minorHAnsi" w:cs="Times New Roman"/>
          <w:highlight w:val="cyan"/>
        </w:rPr>
        <w:t>Noor Khan, who lost his father</w:t>
      </w:r>
      <w:r w:rsidRPr="00E21257">
        <w:rPr>
          <w:rStyle w:val="StyleBoldUnderline"/>
          <w:rFonts w:asciiTheme="minorHAnsi" w:hAnsiTheme="minorHAnsi" w:cs="Times New Roman"/>
        </w:rPr>
        <w:t xml:space="preserve"> to a deadly strike in Waziristan on March 17, 2011 where a US drone missile targeted a group of chromite farmers gathered for a jirga </w:t>
      </w:r>
      <w:r w:rsidRPr="00E21257">
        <w:rPr>
          <w:rStyle w:val="StyleBoldUnderline"/>
          <w:rFonts w:asciiTheme="minorHAnsi" w:hAnsiTheme="minorHAnsi" w:cs="Times New Roman"/>
          <w:highlight w:val="cyan"/>
        </w:rPr>
        <w:t>along with 49 other innocent people</w:t>
      </w:r>
      <w:r w:rsidRPr="00E21257">
        <w:rPr>
          <w:rFonts w:asciiTheme="minorHAnsi" w:hAnsiTheme="minorHAnsi" w:cs="Times New Roman"/>
        </w:rPr>
        <w:t xml:space="preserve">. Malik Daud Khan, Noor’s father was a well respected member of his community and was decorated by the Government of Pakistan. He was a patriot tribal who always helped and assisted the Pakistani armed forces, played an active role in the construction of a road through his village for the movement of the armed forces and had always been held in high esteem by the army as well as by the political administration. </w:t>
      </w:r>
      <w:r w:rsidRPr="00E21257">
        <w:rPr>
          <w:rStyle w:val="StyleBoldUnderline"/>
          <w:rFonts w:asciiTheme="minorHAnsi" w:hAnsiTheme="minorHAnsi" w:cs="Times New Roman"/>
        </w:rPr>
        <w:t xml:space="preserve">Mourning for his father, </w:t>
      </w:r>
      <w:r w:rsidRPr="00E21257">
        <w:rPr>
          <w:rStyle w:val="StyleBoldUnderline"/>
          <w:rFonts w:asciiTheme="minorHAnsi" w:hAnsiTheme="minorHAnsi" w:cs="Times New Roman"/>
          <w:highlight w:val="cyan"/>
        </w:rPr>
        <w:t>Noor told</w:t>
      </w:r>
      <w:r w:rsidRPr="00E21257">
        <w:rPr>
          <w:rStyle w:val="StyleBoldUnderline"/>
          <w:rFonts w:asciiTheme="minorHAnsi" w:hAnsiTheme="minorHAnsi" w:cs="Times New Roman"/>
        </w:rPr>
        <w:t xml:space="preserve"> us how </w:t>
      </w:r>
      <w:r w:rsidRPr="00E21257">
        <w:rPr>
          <w:rStyle w:val="StyleBoldUnderline"/>
          <w:rFonts w:asciiTheme="minorHAnsi" w:hAnsiTheme="minorHAnsi" w:cs="Times New Roman"/>
          <w:highlight w:val="cyan"/>
        </w:rPr>
        <w:t>Malik Daud had a good heart</w:t>
      </w:r>
      <w:r w:rsidRPr="00E21257">
        <w:rPr>
          <w:rStyle w:val="StyleBoldUnderline"/>
          <w:rFonts w:asciiTheme="minorHAnsi" w:hAnsiTheme="minorHAnsi" w:cs="Times New Roman"/>
        </w:rPr>
        <w:t xml:space="preserve"> and always strived for betterment of his people and their circumstance</w:t>
      </w:r>
      <w:r w:rsidRPr="00E21257">
        <w:rPr>
          <w:rFonts w:asciiTheme="minorHAnsi" w:hAnsiTheme="minorHAnsi" w:cs="Times New Roman"/>
        </w:rPr>
        <w:t xml:space="preserve">. He was one of the few supporters of the empowerment of women, exemplified by his efforts to establish a ‘women skills development centre’ in his village. </w:t>
      </w:r>
      <w:r w:rsidRPr="00E21257">
        <w:rPr>
          <w:rStyle w:val="StyleBoldUnderline"/>
          <w:rFonts w:asciiTheme="minorHAnsi" w:hAnsiTheme="minorHAnsi" w:cs="Times New Roman"/>
        </w:rPr>
        <w:t xml:space="preserve">Noor </w:t>
      </w:r>
      <w:r w:rsidRPr="00E21257">
        <w:rPr>
          <w:rStyle w:val="StyleBoldUnderline"/>
          <w:rFonts w:asciiTheme="minorHAnsi" w:hAnsiTheme="minorHAnsi"/>
        </w:rPr>
        <w:t>Khan</w:t>
      </w:r>
      <w:r w:rsidRPr="00E21257">
        <w:rPr>
          <w:rStyle w:val="StyleBoldUnderline"/>
          <w:rFonts w:asciiTheme="minorHAnsi" w:hAnsiTheme="minorHAnsi" w:cs="Times New Roman"/>
        </w:rPr>
        <w:t>, who himself is a brave survivor of the March 17 attack, is also a petitioner in the first constitutional case filed by the Foundation of Fundamental Rights (FFR) on behalf of victims of drone strikes against the government of Pakistan. Eye witnesses and survivors of the US drone attacks in Waziristan usually have similar, heartbreaking stories. Drones circle their village with a loud ‘humming sound’ causing fear and havoc for hours before they finally attack their hujras in the village, funerals, fields or shops</w:t>
      </w:r>
      <w:r w:rsidRPr="00E21257">
        <w:rPr>
          <w:rFonts w:asciiTheme="minorHAnsi" w:hAnsiTheme="minorHAnsi" w:cs="Times New Roman"/>
        </w:rPr>
        <w:t xml:space="preserve">. The lives of many innocent children and women have been compromised and, property and houses are destroyed. Children have stopped going to school and move about in fear of being killed like flies. They usually don’t even know what the objects in the sky are or why they are killing them. Perhaps, even many years later, we might still not be able to explain the answer to their surviving family members; </w:t>
      </w:r>
      <w:r w:rsidRPr="00E21257">
        <w:rPr>
          <w:rStyle w:val="StyleBoldUnderline"/>
          <w:rFonts w:asciiTheme="minorHAnsi" w:hAnsiTheme="minorHAnsi" w:cs="Times New Roman"/>
          <w:highlight w:val="cyan"/>
        </w:rPr>
        <w:t xml:space="preserve">we may never </w:t>
      </w:r>
      <w:r w:rsidRPr="00E21257">
        <w:rPr>
          <w:rStyle w:val="StyleBoldUnderline"/>
          <w:rFonts w:asciiTheme="minorHAnsi" w:hAnsiTheme="minorHAnsi" w:cs="Times New Roman"/>
        </w:rPr>
        <w:t xml:space="preserve">be able to </w:t>
      </w:r>
      <w:r w:rsidRPr="00E21257">
        <w:rPr>
          <w:rStyle w:val="StyleBoldUnderline"/>
          <w:rFonts w:asciiTheme="minorHAnsi" w:hAnsiTheme="minorHAnsi" w:cs="Times New Roman"/>
          <w:highlight w:val="cyan"/>
        </w:rPr>
        <w:t xml:space="preserve">tell them why </w:t>
      </w:r>
      <w:r w:rsidRPr="00E21257">
        <w:rPr>
          <w:rStyle w:val="StyleBoldUnderline"/>
          <w:rFonts w:asciiTheme="minorHAnsi" w:hAnsiTheme="minorHAnsi" w:cs="Times New Roman"/>
        </w:rPr>
        <w:t xml:space="preserve">innocent members of </w:t>
      </w:r>
      <w:r w:rsidRPr="00E21257">
        <w:rPr>
          <w:rStyle w:val="StyleBoldUnderline"/>
          <w:rFonts w:asciiTheme="minorHAnsi" w:hAnsiTheme="minorHAnsi" w:cs="Times New Roman"/>
          <w:highlight w:val="cyan"/>
        </w:rPr>
        <w:t>their families were so brutally murdered</w:t>
      </w:r>
      <w:r w:rsidRPr="00E21257">
        <w:rPr>
          <w:rFonts w:asciiTheme="minorHAnsi" w:hAnsiTheme="minorHAnsi" w:cs="Times New Roman"/>
        </w:rPr>
        <w:t xml:space="preserve">. On September 7, 2009, during the month of Ramazan, Saadullah, another innocent victim lost his house which was the inaccurate target of a missile launched by a drone, or unmanned aerial vehicle. Three members of his family were killed instantly, while Saadullah and his cousin sustained extensive injuries due to the attack. Saadullah lost both legs and an eye as a result. To this date he suffers from mental and physical side effects that have lasted through time and cannot be healed. Every single day, Saadullah pays the price of a political and historical mistake he might never even have the knowledge of. Dear Senator Lindsay Graham, </w:t>
      </w:r>
      <w:r w:rsidRPr="00E21257">
        <w:rPr>
          <w:rStyle w:val="StyleBoldUnderline"/>
          <w:rFonts w:asciiTheme="minorHAnsi" w:hAnsiTheme="minorHAnsi" w:cs="Times New Roman"/>
          <w:highlight w:val="cyan"/>
        </w:rPr>
        <w:t>these are real people who the US has killed, not just collateral damage</w:t>
      </w:r>
      <w:r w:rsidRPr="00E21257">
        <w:rPr>
          <w:rStyle w:val="StyleBoldUnderline"/>
          <w:rFonts w:asciiTheme="minorHAnsi" w:hAnsiTheme="minorHAnsi" w:cs="Times New Roman"/>
        </w:rPr>
        <w:t xml:space="preserve">. </w:t>
      </w:r>
      <w:r w:rsidRPr="00E21257">
        <w:rPr>
          <w:rFonts w:asciiTheme="minorHAnsi" w:hAnsiTheme="minorHAnsi" w:cs="Times New Roman"/>
        </w:rPr>
        <w:t xml:space="preserve">Mir Daad Khan witnessed his first drone strike at the age of 13. He has seen up to five drones’ strikes in one day and six to seven strikes in 2012 alone. Due to the prevalent strikes in the area most children including Mir Daad Khan have stopped attending school. Mir Daad says this is because strikes target </w:t>
      </w:r>
      <w:r w:rsidRPr="00E21257">
        <w:rPr>
          <w:rFonts w:asciiTheme="minorHAnsi" w:hAnsiTheme="minorHAnsi" w:cs="Times New Roman"/>
        </w:rPr>
        <w:lastRenderedPageBreak/>
        <w:t xml:space="preserve">schools predominantly and only a few remain. These are the very real effects that drone strikes have caused, </w:t>
      </w:r>
      <w:r w:rsidRPr="00E21257">
        <w:rPr>
          <w:rStyle w:val="Emphasis"/>
          <w:rFonts w:asciiTheme="minorHAnsi" w:hAnsiTheme="minorHAnsi" w:cs="Times New Roman"/>
          <w:highlight w:val="cyan"/>
        </w:rPr>
        <w:t>but just because American citizens are not affected, no one seems to care</w:t>
      </w:r>
      <w:r w:rsidRPr="00E21257">
        <w:rPr>
          <w:rFonts w:asciiTheme="minorHAnsi" w:hAnsiTheme="minorHAnsi" w:cs="Times New Roman"/>
          <w:highlight w:val="cyan"/>
        </w:rPr>
        <w:t>.</w:t>
      </w:r>
      <w:r w:rsidRPr="00E21257">
        <w:rPr>
          <w:rFonts w:asciiTheme="minorHAnsi" w:hAnsiTheme="minorHAnsi" w:cs="Times New Roman"/>
        </w:rPr>
        <w:t xml:space="preserve"> </w:t>
      </w:r>
    </w:p>
    <w:p w:rsidR="00CB2EAE" w:rsidRPr="00E21257" w:rsidRDefault="00BD634A" w:rsidP="00CB2EAE">
      <w:pPr>
        <w:pStyle w:val="Heading4"/>
        <w:rPr>
          <w:rFonts w:asciiTheme="minorHAnsi" w:hAnsiTheme="minorHAnsi"/>
        </w:rPr>
      </w:pPr>
      <w:r>
        <w:rPr>
          <w:rFonts w:asciiTheme="minorHAnsi" w:hAnsiTheme="minorHAnsi"/>
        </w:rPr>
        <w:t xml:space="preserve">The debate over the effectiveness of </w:t>
      </w:r>
      <w:r w:rsidR="00CB2EAE" w:rsidRPr="00E21257">
        <w:rPr>
          <w:rFonts w:asciiTheme="minorHAnsi" w:hAnsiTheme="minorHAnsi"/>
        </w:rPr>
        <w:t xml:space="preserve">US targeted killing operates </w:t>
      </w:r>
      <w:r>
        <w:rPr>
          <w:rFonts w:asciiTheme="minorHAnsi" w:hAnsiTheme="minorHAnsi"/>
        </w:rPr>
        <w:t xml:space="preserve">within </w:t>
      </w:r>
      <w:r w:rsidR="00CB2EAE" w:rsidRPr="00E21257">
        <w:rPr>
          <w:rFonts w:asciiTheme="minorHAnsi" w:hAnsiTheme="minorHAnsi"/>
        </w:rPr>
        <w:t>a technological frame that preemptively strikes individuals based off of profiling</w:t>
      </w:r>
      <w:r>
        <w:rPr>
          <w:rFonts w:asciiTheme="minorHAnsi" w:hAnsiTheme="minorHAnsi"/>
        </w:rPr>
        <w:t xml:space="preserve">; reducing the </w:t>
      </w:r>
      <w:r w:rsidR="00CB2EAE" w:rsidRPr="00E21257">
        <w:rPr>
          <w:rFonts w:asciiTheme="minorHAnsi" w:hAnsiTheme="minorHAnsi"/>
        </w:rPr>
        <w:t xml:space="preserve">killing thousands </w:t>
      </w:r>
      <w:r>
        <w:rPr>
          <w:rFonts w:asciiTheme="minorHAnsi" w:hAnsiTheme="minorHAnsi"/>
        </w:rPr>
        <w:t xml:space="preserve">to blips on a computer screen and rendering invisible the psychological damage experienced by those forced </w:t>
      </w:r>
      <w:r w:rsidR="00CB2EAE" w:rsidRPr="00E21257">
        <w:rPr>
          <w:rFonts w:asciiTheme="minorHAnsi" w:hAnsiTheme="minorHAnsi"/>
        </w:rPr>
        <w:t xml:space="preserve">to live in </w:t>
      </w:r>
      <w:r>
        <w:rPr>
          <w:rFonts w:asciiTheme="minorHAnsi" w:hAnsiTheme="minorHAnsi"/>
        </w:rPr>
        <w:t xml:space="preserve">constant </w:t>
      </w:r>
      <w:r w:rsidR="00CB2EAE" w:rsidRPr="00E21257">
        <w:rPr>
          <w:rFonts w:asciiTheme="minorHAnsi" w:hAnsiTheme="minorHAnsi"/>
        </w:rPr>
        <w:t xml:space="preserve">fear of </w:t>
      </w:r>
      <w:r>
        <w:rPr>
          <w:rFonts w:asciiTheme="minorHAnsi" w:hAnsiTheme="minorHAnsi"/>
        </w:rPr>
        <w:t>American “protection.”</w:t>
      </w:r>
    </w:p>
    <w:p w:rsidR="00CB2EAE" w:rsidRPr="00E21257" w:rsidRDefault="00CB2EAE" w:rsidP="00CB2EAE">
      <w:pPr>
        <w:rPr>
          <w:rFonts w:asciiTheme="minorHAnsi" w:hAnsiTheme="minorHAnsi"/>
        </w:rPr>
      </w:pPr>
      <w:r w:rsidRPr="00E21257">
        <w:rPr>
          <w:rStyle w:val="StyleStyleBold12pt"/>
          <w:rFonts w:asciiTheme="minorHAnsi" w:hAnsiTheme="minorHAnsi"/>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CB2EAE" w:rsidRPr="00E21257" w:rsidRDefault="00CB2EAE" w:rsidP="00CB2EAE">
      <w:pPr>
        <w:rPr>
          <w:rFonts w:asciiTheme="minorHAnsi" w:hAnsiTheme="minorHAnsi"/>
        </w:rPr>
      </w:pPr>
      <w:r w:rsidRPr="00E21257">
        <w:rPr>
          <w:rFonts w:asciiTheme="minorHAnsi" w:hAnsiTheme="minorHAnsi"/>
        </w:rPr>
        <w:t>The Double Tap</w:t>
      </w:r>
    </w:p>
    <w:p w:rsidR="00CB2EAE" w:rsidRPr="00CB2EAE" w:rsidRDefault="00CB2EAE" w:rsidP="00CB2EAE">
      <w:pPr>
        <w:rPr>
          <w:rFonts w:asciiTheme="minorHAnsi" w:hAnsiTheme="minorHAnsi"/>
          <w:b/>
          <w:bCs/>
          <w:u w:val="single"/>
        </w:rPr>
      </w:pPr>
      <w:r w:rsidRPr="00E21257">
        <w:rPr>
          <w:rStyle w:val="StyleBoldUnderline"/>
          <w:rFonts w:asciiTheme="minorHAnsi" w:hAnsiTheme="minorHAnsi"/>
          <w:highlight w:val="cyan"/>
        </w:rPr>
        <w:t>The debate over</w:t>
      </w:r>
      <w:r w:rsidRPr="00E21257">
        <w:rPr>
          <w:rStyle w:val="StyleBoldUnderline"/>
          <w:rFonts w:asciiTheme="minorHAnsi" w:hAnsiTheme="minorHAnsi"/>
        </w:rPr>
        <w:t xml:space="preserve"> whether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“success”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to </w:t>
      </w:r>
      <w:r w:rsidRPr="00E21257">
        <w:rPr>
          <w:rStyle w:val="StyleBoldUnderline"/>
          <w:rFonts w:asciiTheme="minorHAnsi" w:hAnsiTheme="minorHAnsi"/>
        </w:rPr>
        <w:t xml:space="preserve">target and </w:t>
      </w:r>
      <w:r w:rsidRPr="00E21257">
        <w:rPr>
          <w:rStyle w:val="StyleBoldUnderline"/>
          <w:rFonts w:asciiTheme="minorHAnsi" w:hAnsiTheme="minorHAnsi"/>
          <w:highlight w:val="cyan"/>
        </w:rPr>
        <w:t xml:space="preserve">eliminate “militants”. This </w:t>
      </w:r>
      <w:r w:rsidRPr="00E21257">
        <w:rPr>
          <w:rStyle w:val="Emphasis"/>
          <w:rFonts w:asciiTheme="minorHAnsi" w:hAnsiTheme="minorHAnsi"/>
          <w:highlight w:val="cyan"/>
        </w:rPr>
        <w:t>technological enframing</w:t>
      </w:r>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for</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interviewed 130 </w:t>
      </w:r>
      <w:r w:rsidRPr="00BD634A">
        <w:rPr>
          <w:rStyle w:val="StyleBoldUnderline"/>
          <w:highlight w:val="cyan"/>
        </w:rPr>
        <w:t>people</w:t>
      </w:r>
      <w:r w:rsidRPr="00E21257">
        <w:rPr>
          <w:rFonts w:asciiTheme="minorHAnsi" w:hAnsiTheme="minorHAnsi"/>
          <w:sz w:val="16"/>
        </w:rPr>
        <w:t xml:space="preserve">, including victims, witnesses, and other experts. Both reports provide firsthand testimony by those </w:t>
      </w:r>
      <w:r w:rsidRPr="00BD634A">
        <w:rPr>
          <w:rFonts w:asciiTheme="minorHAnsi" w:hAnsiTheme="minorHAnsi"/>
          <w:sz w:val="16"/>
          <w:szCs w:val="16"/>
        </w:rPr>
        <w:t xml:space="preserve">civilian populations living on the fleshy side of the disposition matrix. Stanford and NYU’s report has four main findings. First, </w:t>
      </w:r>
      <w:r w:rsidRPr="00BD634A">
        <w:rPr>
          <w:sz w:val="16"/>
          <w:szCs w:val="16"/>
        </w:rPr>
        <w:t xml:space="preserve">civilians </w:t>
      </w:r>
      <w:r w:rsidRPr="00E21257">
        <w:rPr>
          <w:rStyle w:val="StyleBoldUnderline"/>
          <w:rFonts w:asciiTheme="minorHAnsi" w:hAnsiTheme="minorHAnsi"/>
          <w:highlight w:val="cyan"/>
        </w:rPr>
        <w:t xml:space="preserve">are </w:t>
      </w:r>
      <w:r w:rsidRPr="00E21257">
        <w:rPr>
          <w:rStyle w:val="StyleBoldUnderline"/>
          <w:rFonts w:asciiTheme="minorHAnsi" w:hAnsiTheme="minorHAnsi"/>
        </w:rPr>
        <w:t>routinely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killed</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often</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in </w:t>
      </w:r>
      <w:r w:rsidRPr="00E21257">
        <w:rPr>
          <w:rStyle w:val="StyleBoldUnderline"/>
          <w:rFonts w:asciiTheme="minorHAnsi" w:hAnsiTheme="minorHAnsi"/>
        </w:rPr>
        <w:t xml:space="preserve">so-called </w:t>
      </w:r>
      <w:r w:rsidRPr="00E21257">
        <w:rPr>
          <w:rStyle w:val="StyleBoldUnderline"/>
          <w:rFonts w:asciiTheme="minorHAnsi" w:hAnsiTheme="minorHAnsi"/>
          <w:highlight w:val="cyan"/>
        </w:rPr>
        <w:t>“double tap” strikes that kill anyone that tends to the</w:t>
      </w:r>
      <w:r w:rsidRPr="00E21257">
        <w:rPr>
          <w:rStyle w:val="StyleBoldUnderline"/>
          <w:rFonts w:asciiTheme="minorHAnsi" w:hAnsiTheme="minorHAnsi"/>
        </w:rPr>
        <w:t xml:space="preserve"> dead and </w:t>
      </w:r>
      <w:r w:rsidRPr="00E21257">
        <w:rPr>
          <w:rStyle w:val="StyleBoldUnderline"/>
          <w:rFonts w:asciiTheme="minorHAnsi" w:hAnsiTheme="minorHAnsi"/>
          <w:highlight w:val="cyan"/>
        </w:rPr>
        <w:t>wounded</w:t>
      </w:r>
      <w:r w:rsidRPr="00E21257">
        <w:rPr>
          <w:rStyle w:val="StyleBoldUnderline"/>
          <w:rFonts w:asciiTheme="minorHAnsi" w:hAnsiTheme="minorHAnsi"/>
        </w:rPr>
        <w:t xml:space="preserve"> in the wake of an attack</w:t>
      </w:r>
      <w:r w:rsidRPr="00E21257">
        <w:rPr>
          <w:rFonts w:asciiTheme="minorHAnsi" w:hAnsiTheme="minorHAnsi"/>
          <w:sz w:val="16"/>
        </w:rPr>
        <w:t xml:space="preserve">. The Bureau of Investigative Journalism claims that at least 50 civilians and “first responders” had been killed after they rushed to help victims of drone strikes56.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hovering </w:t>
      </w:r>
      <w:r w:rsidRPr="00E21257">
        <w:rPr>
          <w:rStyle w:val="StyleBoldUnderline"/>
          <w:rFonts w:asciiTheme="minorHAnsi" w:hAnsiTheme="minorHAnsi"/>
        </w:rPr>
        <w:t xml:space="preserve">of drones </w:t>
      </w:r>
      <w:r w:rsidRPr="00E21257">
        <w:rPr>
          <w:rStyle w:val="StyleBoldUnderline"/>
          <w:rFonts w:asciiTheme="minorHAnsi" w:hAnsiTheme="minorHAnsi"/>
          <w:highlight w:val="cyan"/>
        </w:rPr>
        <w:t xml:space="preserve">has lead to a </w:t>
      </w:r>
      <w:r w:rsidRPr="00E21257">
        <w:rPr>
          <w:rStyle w:val="StyleBoldUnderline"/>
          <w:rFonts w:asciiTheme="minorHAnsi" w:hAnsiTheme="minorHAnsi"/>
        </w:rPr>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vilians.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 The death of innocent people is a common theme among interviewees in both reports. CIVIC interviewed Guy </w:t>
      </w:r>
      <w:r w:rsidRPr="00E21257">
        <w:rPr>
          <w:rStyle w:val="StyleBoldUnderline"/>
          <w:rFonts w:asciiTheme="minorHAnsi" w:hAnsiTheme="minorHAnsi"/>
        </w:rPr>
        <w:t>Nawaz</w:t>
      </w:r>
      <w:r w:rsidRPr="00E21257">
        <w:rPr>
          <w:rFonts w:asciiTheme="minorHAnsi" w:hAnsiTheme="minorHAnsi"/>
          <w:sz w:val="16"/>
        </w:rPr>
        <w:t xml:space="preserve">, a resident of North Waziristan who was watering his fields when he </w:t>
      </w:r>
      <w:r w:rsidRPr="00E21257">
        <w:rPr>
          <w:rStyle w:val="StyleBoldUnderline"/>
          <w:rFonts w:asciiTheme="minorHAnsi" w:hAnsiTheme="minorHAnsi"/>
        </w:rPr>
        <w:t>heard the screech and boom of a Hellfire</w:t>
      </w:r>
      <w:r w:rsidRPr="00E21257">
        <w:rPr>
          <w:rFonts w:asciiTheme="minorHAnsi" w:hAnsiTheme="minorHAnsi"/>
          <w:sz w:val="16"/>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E21257">
        <w:rPr>
          <w:rStyle w:val="StyleBoldUnderline"/>
          <w:rFonts w:asciiTheme="minorHAnsi" w:hAnsiTheme="minorHAnsi"/>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E21257">
        <w:rPr>
          <w:rFonts w:asciiTheme="minorHAnsi" w:hAnsiTheme="minorHAnsi"/>
          <w:sz w:val="16"/>
        </w:rPr>
        <w:t xml:space="preserve">61. </w:t>
      </w:r>
      <w:r w:rsidRPr="00E21257">
        <w:rPr>
          <w:rStyle w:val="StyleBoldUnderline"/>
          <w:rFonts w:asciiTheme="minorHAnsi" w:hAnsiTheme="minorHAnsi"/>
          <w:highlight w:val="cyan"/>
        </w:rPr>
        <w:t>Stories of</w:t>
      </w:r>
      <w:r w:rsidRPr="00E21257">
        <w:rPr>
          <w:rStyle w:val="StyleBoldUnderline"/>
          <w:rFonts w:asciiTheme="minorHAnsi" w:hAnsiTheme="minorHAnsi"/>
        </w:rPr>
        <w:t xml:space="preserve"> emotional and psychological </w:t>
      </w:r>
      <w:r w:rsidRPr="00E21257">
        <w:rPr>
          <w:rStyle w:val="StyleBoldUnderline"/>
          <w:rFonts w:asciiTheme="minorHAnsi" w:hAnsiTheme="minorHAnsi"/>
          <w:highlight w:val="cyan"/>
        </w:rPr>
        <w:t xml:space="preserve">trauma were </w:t>
      </w:r>
      <w:r w:rsidRPr="00E21257">
        <w:rPr>
          <w:rStyle w:val="StyleBoldUnderline"/>
          <w:rFonts w:asciiTheme="minorHAnsi" w:hAnsiTheme="minorHAnsi"/>
        </w:rPr>
        <w:t>frequently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recounted</w:t>
      </w:r>
      <w:r w:rsidRPr="00E21257">
        <w:rPr>
          <w:rFonts w:asciiTheme="minorHAnsi" w:hAnsiTheme="minorHAnsi"/>
          <w:sz w:val="16"/>
        </w:rPr>
        <w:t xml:space="preserve"> in both reports, </w:t>
      </w:r>
      <w:r w:rsidRPr="00E21257">
        <w:rPr>
          <w:rStyle w:val="StyleBoldUnderline"/>
          <w:rFonts w:asciiTheme="minorHAnsi" w:hAnsiTheme="minorHAnsi"/>
        </w:rPr>
        <w:t xml:space="preserve">with medical professionals diagnosing the </w:t>
      </w:r>
      <w:r w:rsidRPr="00E21257">
        <w:rPr>
          <w:rStyle w:val="Emphasis"/>
          <w:rFonts w:asciiTheme="minorHAnsi" w:hAnsiTheme="minorHAnsi"/>
          <w:highlight w:val="cyan"/>
        </w:rPr>
        <w:t>“anticipatory anxiety”</w:t>
      </w:r>
      <w:r w:rsidRPr="00E21257">
        <w:rPr>
          <w:rStyle w:val="StyleBoldUnderline"/>
          <w:rFonts w:asciiTheme="minorHAnsi" w:hAnsiTheme="minorHAnsi"/>
          <w:highlight w:val="cyan"/>
        </w:rPr>
        <w:t xml:space="preserve"> and</w:t>
      </w:r>
      <w:r w:rsidRPr="00E21257">
        <w:rPr>
          <w:rFonts w:asciiTheme="minorHAnsi" w:hAnsiTheme="minorHAnsi"/>
          <w:sz w:val="16"/>
        </w:rPr>
        <w:t xml:space="preserve"> “Post-Traumatic Stress Disorder” </w:t>
      </w:r>
      <w:r w:rsidRPr="00E21257">
        <w:rPr>
          <w:rFonts w:asciiTheme="minorHAnsi" w:hAnsiTheme="minorHAnsi"/>
          <w:sz w:val="16"/>
          <w:highlight w:val="cyan"/>
        </w:rPr>
        <w:t>(</w:t>
      </w:r>
      <w:r w:rsidRPr="00E21257">
        <w:rPr>
          <w:rStyle w:val="StyleBoldUnderline"/>
          <w:rFonts w:asciiTheme="minorHAnsi" w:hAnsiTheme="minorHAnsi"/>
          <w:highlight w:val="cyan"/>
        </w:rPr>
        <w:t>PTSD) many civilians now suffer with</w:t>
      </w:r>
      <w:r w:rsidRPr="00E21257">
        <w:rPr>
          <w:rFonts w:asciiTheme="minorHAnsi" w:hAnsiTheme="minorHAnsi"/>
          <w:sz w:val="16"/>
        </w:rPr>
        <w:t xml:space="preserve">. </w:t>
      </w:r>
      <w:r w:rsidRPr="00E21257">
        <w:rPr>
          <w:rStyle w:val="StyleBoldUnderline"/>
          <w:rFonts w:asciiTheme="minorHAnsi" w:hAnsiTheme="minorHAnsi"/>
        </w:rPr>
        <w:t>As Safdar Dawar,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w:t>
      </w:r>
      <w:r w:rsidRPr="00E21257">
        <w:rPr>
          <w:rFonts w:asciiTheme="minorHAnsi" w:hAnsiTheme="minorHAnsi"/>
          <w:sz w:val="16"/>
        </w:rPr>
        <w:lastRenderedPageBreak/>
        <w:t xml:space="preserve">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these reports give a</w:t>
      </w:r>
      <w:r w:rsidRPr="00E21257">
        <w:rPr>
          <w:rStyle w:val="Emphasis"/>
          <w:rFonts w:asciiTheme="minorHAnsi" w:hAnsiTheme="minorHAnsi"/>
          <w:highlight w:val="yellow"/>
        </w:rPr>
        <w:t xml:space="preserve"> </w:t>
      </w:r>
      <w:r w:rsidRPr="00E21257">
        <w:rPr>
          <w:rStyle w:val="Emphasis"/>
          <w:rFonts w:asciiTheme="minorHAnsi" w:hAnsiTheme="minorHAnsi"/>
        </w:rPr>
        <w:t xml:space="preserve">rare </w:t>
      </w:r>
      <w:r w:rsidRPr="00E21257">
        <w:rPr>
          <w:rStyle w:val="Emphasis"/>
          <w:rFonts w:asciiTheme="minorHAnsi" w:hAnsiTheme="minorHAnsi"/>
          <w:highlight w:val="cyan"/>
        </w:rPr>
        <w:t>glimpse 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geographical imagination. Drone warfare</w:t>
      </w:r>
      <w:r w:rsidRPr="00E21257">
        <w:rPr>
          <w:rStyle w:val="StyleBoldUnderline"/>
          <w:rFonts w:asciiTheme="minorHAnsi" w:hAnsiTheme="minorHAnsi"/>
        </w:rPr>
        <w:t xml:space="preserve"> in Pakistan, just like the “war on terror” more generally, is not a universal experience65: </w:t>
      </w:r>
      <w:r w:rsidRPr="00E21257">
        <w:rPr>
          <w:rStyle w:val="StyleBoldUnderline"/>
          <w:rFonts w:asciiTheme="minorHAnsi" w:hAnsiTheme="minorHAnsi"/>
          <w:highlight w:val="cyan"/>
        </w:rPr>
        <w:t>it is differentially distributed and violently uneven</w:t>
      </w:r>
      <w:r w:rsidRPr="00E21257">
        <w:rPr>
          <w:rStyle w:val="StyleBoldUnderline"/>
          <w:rFonts w:asciiTheme="minorHAnsi" w:hAnsiTheme="minorHAnsi"/>
        </w:rPr>
        <w:t>, split between suburban pilots that sit in air-conditioned trailers and scan video screens, adjusting their “soda straw” digital view of the world with a joystick, and the everyday experiences told by the people of FATA</w:t>
      </w:r>
      <w:r w:rsidRPr="00E21257">
        <w:rPr>
          <w:rFonts w:asciiTheme="minorHAnsi" w:hAnsiTheme="minorHAnsi"/>
          <w:sz w:val="16"/>
        </w:rPr>
        <w:t xml:space="preserve">. While not wanting to overstate the case, these stories are important for rehumanising the abstract discourses of security strategy and the bureaucratic spaces of the disposition matrix. The Predator Empire The Biopolitics of the Predator Empire 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w:t>
      </w:r>
      <w:r w:rsidRPr="00E21257">
        <w:rPr>
          <w:rStyle w:val="StyleBoldUnderline"/>
          <w:rFonts w:asciiTheme="minorHAnsi" w:hAnsiTheme="minorHAnsi"/>
          <w:highlight w:val="cyan"/>
        </w:rPr>
        <w:t xml:space="preserve">the CIA will </w:t>
      </w:r>
      <w:r w:rsidRPr="00E21257">
        <w:rPr>
          <w:rStyle w:val="StyleBoldUnderline"/>
          <w:rFonts w:asciiTheme="minorHAnsi" w:hAnsiTheme="minorHAnsi"/>
        </w:rPr>
        <w:t xml:space="preserve">in all likelihood </w:t>
      </w:r>
      <w:r w:rsidRPr="00E21257">
        <w:rPr>
          <w:rStyle w:val="StyleBoldUnderline"/>
          <w:rFonts w:asciiTheme="minorHAnsi" w:hAnsiTheme="minorHAnsi"/>
          <w:highlight w:val="cyan"/>
        </w:rPr>
        <w:t xml:space="preserve">remain </w:t>
      </w:r>
      <w:r w:rsidRPr="00E21257">
        <w:rPr>
          <w:rStyle w:val="StyleBoldUnderline"/>
          <w:rFonts w:asciiTheme="minorHAnsi" w:hAnsiTheme="minorHAnsi"/>
        </w:rPr>
        <w:t xml:space="preserve">heavily </w:t>
      </w:r>
      <w:r w:rsidRPr="00E21257">
        <w:rPr>
          <w:rStyle w:val="StyleBoldUnderline"/>
          <w:rFonts w:asciiTheme="minorHAnsi" w:hAnsiTheme="minorHAnsi"/>
          <w:highlight w:val="cyan"/>
        </w:rPr>
        <w:t xml:space="preserve">invested in targeted killings </w:t>
      </w:r>
      <w:r w:rsidRPr="00E21257">
        <w:rPr>
          <w:rStyle w:val="StyleBoldUnderline"/>
          <w:rFonts w:asciiTheme="minorHAnsi" w:hAnsiTheme="minorHAnsi"/>
        </w:rPr>
        <w:t>for decades to come, despite 9/11 Commission recommendations that paramilitary activities are transferred to the Department of Defense</w:t>
      </w:r>
      <w:r w:rsidRPr="00E21257">
        <w:rPr>
          <w:rFonts w:asciiTheme="minorHAnsi" w:hAnsiTheme="minorHAnsi"/>
          <w:sz w:val="16"/>
          <w:szCs w:val="16"/>
        </w:rPr>
        <w:t xml:space="preserve"> 68.</w:t>
      </w:r>
      <w:r w:rsidRPr="00E21257">
        <w:rPr>
          <w:rFonts w:asciiTheme="minorHAnsi" w:hAnsiTheme="minorHAnsi"/>
          <w:sz w:val="16"/>
        </w:rPr>
        <w:t xml:space="preserve"> </w:t>
      </w:r>
      <w:r w:rsidRPr="00E21257">
        <w:rPr>
          <w:rStyle w:val="StyleBoldUnderline"/>
          <w:rFonts w:asciiTheme="minorHAnsi" w:hAnsiTheme="minorHAnsi"/>
        </w:rPr>
        <w:t>The agency’s 2,000-strong Counterterrorist Center has transformed itself from an intelligence gathering machine to a major player in “kinetic operations”</w:t>
      </w:r>
      <w:r w:rsidRPr="00E21257">
        <w:rPr>
          <w:rFonts w:asciiTheme="minorHAnsi" w:hAnsiTheme="minorHAnsi"/>
          <w:sz w:val="16"/>
          <w:szCs w:val="16"/>
        </w:rPr>
        <w:t>69</w:t>
      </w:r>
      <w:r w:rsidRPr="00E21257">
        <w:rPr>
          <w:rFonts w:asciiTheme="minorHAnsi" w:hAnsiTheme="minorHAnsi"/>
          <w:sz w:val="16"/>
        </w:rPr>
        <w:t xml:space="preserve">. But who counts as a “target” is at times ambiguous. As I previously explored in the above NSS and NSC, </w:t>
      </w:r>
      <w:r w:rsidRPr="00E21257">
        <w:rPr>
          <w:rStyle w:val="StyleBoldUnderline"/>
          <w:rFonts w:asciiTheme="minorHAnsi" w:hAnsiTheme="minorHAnsi"/>
          <w:highlight w:val="cyan"/>
        </w:rPr>
        <w:t xml:space="preserve">there is a </w:t>
      </w:r>
      <w:r w:rsidRPr="00E21257">
        <w:rPr>
          <w:rStyle w:val="StyleBoldUnderline"/>
          <w:rFonts w:asciiTheme="minorHAnsi" w:hAnsiTheme="minorHAnsi"/>
        </w:rPr>
        <w:t xml:space="preserve">deliberate </w:t>
      </w:r>
      <w:r w:rsidRPr="00E21257">
        <w:rPr>
          <w:rStyle w:val="StyleBoldUnderline"/>
          <w:rFonts w:asciiTheme="minorHAnsi" w:hAnsiTheme="minorHAnsi"/>
          <w:highlight w:val="cyan"/>
        </w:rPr>
        <w:t>widening of the net surrounding who counts as an affiliate.</w:t>
      </w:r>
      <w:r w:rsidRPr="00E21257">
        <w:rPr>
          <w:rFonts w:asciiTheme="minorHAnsi" w:hAnsiTheme="minorHAnsi"/>
          <w:sz w:val="16"/>
        </w:rPr>
        <w:t xml:space="preserve"> </w:t>
      </w:r>
      <w:r w:rsidRPr="00E21257">
        <w:rPr>
          <w:rStyle w:val="StyleBoldUnderline"/>
          <w:rFonts w:asciiTheme="minorHAnsi" w:hAnsiTheme="minorHAnsi"/>
        </w:rPr>
        <w:t>If</w:t>
      </w:r>
      <w:r w:rsidRPr="00E21257">
        <w:rPr>
          <w:rFonts w:asciiTheme="minorHAnsi" w:hAnsiTheme="minorHAnsi"/>
          <w:sz w:val="16"/>
        </w:rPr>
        <w:t>, as Dillon and Reid suggest, “</w:t>
      </w:r>
      <w:r w:rsidRPr="00E21257">
        <w:rPr>
          <w:rStyle w:val="StyleBoldUnderline"/>
          <w:rFonts w:asciiTheme="minorHAnsi" w:hAnsiTheme="minorHAnsi"/>
        </w:rPr>
        <w:t>The history of security is a history of the changing problematisation of what it is to be a political subject and politically subject</w:t>
      </w:r>
      <w:r w:rsidRPr="00E21257">
        <w:rPr>
          <w:rFonts w:asciiTheme="minorHAnsi" w:hAnsiTheme="minorHAnsi"/>
          <w:sz w:val="16"/>
        </w:rPr>
        <w:t xml:space="preserve">”70, </w:t>
      </w:r>
      <w:r w:rsidRPr="00E21257">
        <w:rPr>
          <w:rStyle w:val="StyleBoldUnderline"/>
          <w:rFonts w:asciiTheme="minorHAnsi" w:hAnsiTheme="minorHAnsi"/>
        </w:rPr>
        <w:t>then the discursive baptism of the affiliate marks a new, if not unprecedented political subject. This is further complicated because affiliate are not always identifiable individuals such as an al-Qa’ida leader in North Waziristan</w:t>
      </w:r>
      <w:r w:rsidRPr="00E21257">
        <w:rPr>
          <w:rFonts w:asciiTheme="minorHAnsi" w:hAnsiTheme="minorHAnsi"/>
          <w:sz w:val="16"/>
        </w:rPr>
        <w:t xml:space="preserve">. </w:t>
      </w:r>
      <w:r w:rsidRPr="00E21257">
        <w:rPr>
          <w:rStyle w:val="StyleBoldUnderline"/>
          <w:rFonts w:asciiTheme="minorHAnsi" w:hAnsiTheme="minorHAnsi"/>
        </w:rPr>
        <w:t>Instead,</w:t>
      </w:r>
      <w:r w:rsidRPr="00E21257">
        <w:rPr>
          <w:rFonts w:asciiTheme="minorHAnsi" w:hAnsiTheme="minorHAnsi"/>
          <w:sz w:val="16"/>
        </w:rPr>
        <w:t xml:space="preserve"> and as I will argue in the remainder of this section, </w:t>
      </w:r>
      <w:r w:rsidRPr="00E21257">
        <w:rPr>
          <w:rStyle w:val="StyleBoldUnderline"/>
          <w:rFonts w:asciiTheme="minorHAnsi" w:hAnsiTheme="minorHAnsi"/>
        </w:rPr>
        <w:t>affiliates can be threatening patterns of life that are coded, catalogued, and eliminated</w:t>
      </w:r>
      <w:r w:rsidRPr="00E21257">
        <w:rPr>
          <w:rFonts w:asciiTheme="minorHAnsi" w:hAnsiTheme="minorHAnsi"/>
          <w:sz w:val="16"/>
        </w:rPr>
        <w:t xml:space="preserve">. As the name directly implies, </w:t>
      </w:r>
      <w:r w:rsidRPr="00E21257">
        <w:rPr>
          <w:rStyle w:val="StyleBoldUnderline"/>
          <w:rFonts w:asciiTheme="minorHAnsi" w:hAnsiTheme="minorHAnsi"/>
        </w:rPr>
        <w:t>targeted killings usually involve a known target</w:t>
      </w:r>
      <w:r w:rsidRPr="00E21257">
        <w:rPr>
          <w:rFonts w:asciiTheme="minorHAnsi" w:hAnsiTheme="minorHAnsi"/>
          <w:sz w:val="16"/>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sidRPr="00E21257">
        <w:rPr>
          <w:rStyle w:val="StyleBoldUnderline"/>
          <w:rFonts w:asciiTheme="minorHAnsi" w:hAnsiTheme="minorHAnsi"/>
        </w:rPr>
        <w:t>But this isn’t always the normal bureaucratic practice. In the summer of 2008, former CIA Director Michael Hayden successfully lobbied President Bush to dispense with drone targeting constraints that were restricted to known individuals</w:t>
      </w:r>
      <w:r w:rsidRPr="00E21257">
        <w:rPr>
          <w:rFonts w:asciiTheme="minorHAnsi" w:hAnsiTheme="minorHAnsi"/>
          <w:sz w:val="16"/>
        </w:rPr>
        <w:t xml:space="preserve">72: “For the first time the CIA no longer had to identify its target by name; </w:t>
      </w:r>
      <w:r w:rsidRPr="00E21257">
        <w:rPr>
          <w:rStyle w:val="StyleBoldUnderline"/>
          <w:rFonts w:asciiTheme="minorHAnsi" w:hAnsiTheme="minorHAnsi"/>
        </w:rPr>
        <w:t xml:space="preserve">now </w:t>
      </w:r>
      <w:r w:rsidRPr="00E21257">
        <w:rPr>
          <w:rStyle w:val="StyleBoldUnderline"/>
          <w:rFonts w:asciiTheme="minorHAnsi" w:hAnsiTheme="minorHAnsi"/>
          <w:highlight w:val="cyan"/>
        </w:rPr>
        <w:t xml:space="preserve">the ‘signature’ of a </w:t>
      </w:r>
      <w:r w:rsidRPr="00E21257">
        <w:rPr>
          <w:rStyle w:val="StyleBoldUnderline"/>
          <w:rFonts w:asciiTheme="minorHAnsi" w:hAnsiTheme="minorHAnsi"/>
        </w:rPr>
        <w:t xml:space="preserve">typical al Qaeda </w:t>
      </w:r>
      <w:r w:rsidRPr="00E21257">
        <w:rPr>
          <w:rStyle w:val="StyleBoldUnderline"/>
          <w:rFonts w:asciiTheme="minorHAnsi" w:hAnsiTheme="minorHAnsi"/>
          <w:highlight w:val="cyan"/>
        </w:rPr>
        <w:t>motorcade, or of a group entering a</w:t>
      </w:r>
      <w:r w:rsidRPr="00E21257">
        <w:rPr>
          <w:rStyle w:val="StyleBoldUnderline"/>
          <w:rFonts w:asciiTheme="minorHAnsi" w:hAnsiTheme="minorHAnsi"/>
        </w:rPr>
        <w:t xml:space="preserve"> known al Qaeda safe </w:t>
      </w:r>
      <w:r w:rsidRPr="00E21257">
        <w:rPr>
          <w:rStyle w:val="StyleBoldUnderline"/>
          <w:rFonts w:asciiTheme="minorHAnsi" w:hAnsiTheme="minorHAnsi"/>
          <w:highlight w:val="cyan"/>
        </w:rPr>
        <w:t>house, was enough to authorize a strike”</w:t>
      </w:r>
      <w:r w:rsidRPr="00E21257">
        <w:rPr>
          <w:rFonts w:asciiTheme="minorHAnsi" w:hAnsiTheme="minorHAnsi"/>
          <w:sz w:val="16"/>
        </w:rPr>
        <w:t xml:space="preserve">73. </w:t>
      </w:r>
      <w:r w:rsidRPr="00E21257">
        <w:rPr>
          <w:rStyle w:val="Emphasis"/>
          <w:rFonts w:asciiTheme="minorHAnsi" w:hAnsiTheme="minorHAnsi"/>
          <w:highlight w:val="cyan"/>
        </w:rPr>
        <w:t>The devil here is in the detail.</w:t>
      </w:r>
      <w:r w:rsidRPr="00E21257">
        <w:rPr>
          <w:rStyle w:val="StyleBoldUnderline"/>
          <w:rFonts w:asciiTheme="minorHAnsi" w:hAnsiTheme="minorHAnsi"/>
        </w:rPr>
        <w:t xml:space="preserve"> Unlike “personality strikes”, where the person’s identity is located on one of the CIA’s classified kill lists or the disposition matrix, </w:t>
      </w:r>
      <w:r w:rsidRPr="00E21257">
        <w:rPr>
          <w:rStyle w:val="StyleBoldUnderline"/>
          <w:rFonts w:asciiTheme="minorHAnsi" w:hAnsiTheme="minorHAnsi"/>
          <w:highlight w:val="cyan"/>
        </w:rPr>
        <w:t xml:space="preserve">a signature is constructed from observing and cataloguing a pattern of life—coding the behavior and geography of individuals; targeting their </w:t>
      </w:r>
      <w:r w:rsidRPr="00E21257">
        <w:rPr>
          <w:rStyle w:val="StyleBoldUnderline"/>
          <w:rFonts w:asciiTheme="minorHAnsi" w:hAnsiTheme="minorHAnsi"/>
        </w:rPr>
        <w:t xml:space="preserve">very </w:t>
      </w:r>
      <w:r w:rsidRPr="00E21257">
        <w:rPr>
          <w:rStyle w:val="StyleBoldUnderline"/>
          <w:rFonts w:asciiTheme="minorHAnsi" w:hAnsiTheme="minorHAnsi"/>
          <w:highlight w:val="cyan"/>
        </w:rPr>
        <w:t>lifeworld</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This</w:t>
      </w:r>
      <w:r w:rsidRPr="00E21257">
        <w:rPr>
          <w:rStyle w:val="StyleBoldUnderline"/>
          <w:rFonts w:asciiTheme="minorHAnsi" w:hAnsiTheme="minorHAnsi"/>
        </w:rPr>
        <w:t xml:space="preserve"> new targeting regime may have </w:t>
      </w:r>
      <w:r w:rsidRPr="00E21257">
        <w:rPr>
          <w:rStyle w:val="StyleBoldUnderline"/>
          <w:rFonts w:asciiTheme="minorHAnsi" w:hAnsiTheme="minorHAnsi"/>
          <w:highlight w:val="cyan"/>
        </w:rPr>
        <w:t>led to a rapid escalation of drone strikes and an increase of the number of people</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were killed</w:t>
      </w:r>
      <w:r w:rsidRPr="00E21257">
        <w:rPr>
          <w:rStyle w:val="StyleBoldUnderline"/>
          <w:rFonts w:asciiTheme="minorHAnsi" w:hAnsiTheme="minorHAnsi"/>
        </w:rPr>
        <w:t xml:space="preserve"> in Pakistan. Between 2004 and 2007 there were 10 drone attacks, but between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Due to the unavoidable intermingling of such militants with the lives of ordinary people, it is likely that signature strikes could have killed many innocent people</w:t>
      </w:r>
      <w:r w:rsidRPr="00E21257">
        <w:rPr>
          <w:rFonts w:asciiTheme="minorHAnsi" w:hAnsiTheme="minorHAnsi"/>
          <w:sz w:val="16"/>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w:t>
      </w:r>
      <w:r w:rsidRPr="00E21257">
        <w:rPr>
          <w:rFonts w:asciiTheme="minorHAnsi" w:hAnsiTheme="minorHAnsi"/>
          <w:sz w:val="16"/>
        </w:rPr>
        <w:lastRenderedPageBreak/>
        <w:t xml:space="preserve">evidence suggests that most of the 42 people killed were civilians 75. Of the four suspected Taliban militants identified by the Associated Press in this strike, only one has ever been identified by name. As a 2011 Washington Post report notes, </w:t>
      </w:r>
      <w:r w:rsidRPr="00E21257">
        <w:rPr>
          <w:rStyle w:val="StyleBoldUnderline"/>
          <w:rFonts w:asciiTheme="minorHAnsi" w:hAnsiTheme="minorHAnsi"/>
          <w:highlight w:val="cyan"/>
        </w:rPr>
        <w:t>“</w:t>
      </w:r>
      <w:r w:rsidRPr="00E21257">
        <w:rPr>
          <w:rStyle w:val="Emphasis"/>
          <w:rFonts w:asciiTheme="minorHAnsi" w:hAnsiTheme="minorHAnsi"/>
          <w:highlight w:val="cyan"/>
        </w:rPr>
        <w:t>Independent information</w:t>
      </w:r>
      <w:r w:rsidRPr="00E21257">
        <w:rPr>
          <w:rStyle w:val="StyleBoldUnderline"/>
          <w:rFonts w:asciiTheme="minorHAnsi" w:hAnsiTheme="minorHAnsi"/>
          <w:highlight w:val="cyan"/>
        </w:rPr>
        <w:t xml:space="preserve"> about who the CIA kills in </w:t>
      </w:r>
      <w:r w:rsidRPr="00E21257">
        <w:rPr>
          <w:rStyle w:val="StyleBoldUnderline"/>
          <w:rFonts w:asciiTheme="minorHAnsi" w:hAnsiTheme="minorHAnsi"/>
        </w:rPr>
        <w:t>signature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strikes </w:t>
      </w:r>
      <w:r w:rsidRPr="00E21257">
        <w:rPr>
          <w:rStyle w:val="StyleBoldUnderline"/>
          <w:rFonts w:asciiTheme="minorHAnsi" w:hAnsiTheme="minorHAnsi"/>
        </w:rPr>
        <w:t xml:space="preserve">in Pakistan </w:t>
      </w:r>
      <w:r w:rsidRPr="00E21257">
        <w:rPr>
          <w:rStyle w:val="StyleBoldUnderline"/>
          <w:rFonts w:asciiTheme="minorHAnsi" w:hAnsiTheme="minorHAnsi"/>
          <w:highlight w:val="cyan"/>
        </w:rPr>
        <w:t>is scarce”</w:t>
      </w:r>
      <w:r w:rsidRPr="00E21257">
        <w:rPr>
          <w:rFonts w:asciiTheme="minorHAnsi" w:hAnsiTheme="minorHAnsi"/>
          <w:sz w:val="16"/>
          <w:szCs w:val="16"/>
        </w:rPr>
        <w:t>76.</w:t>
      </w:r>
      <w:r w:rsidRPr="00E21257">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E21257">
        <w:rPr>
          <w:rFonts w:asciiTheme="minorHAnsi" w:hAnsiTheme="minorHAnsi"/>
          <w:sz w:val="16"/>
        </w:rPr>
        <w:t xml:space="preserve">77. Table 1 about here Table 2 about here </w:t>
      </w:r>
      <w:r w:rsidRPr="00E21257">
        <w:rPr>
          <w:rStyle w:val="StyleBoldUnderline"/>
          <w:rFonts w:asciiTheme="minorHAnsi" w:hAnsiTheme="minorHAnsi"/>
        </w:rPr>
        <w:t xml:space="preserve">Of course,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21257">
        <w:rPr>
          <w:rStyle w:val="Emphasis"/>
          <w:rFonts w:asciiTheme="minorHAnsi" w:hAnsiTheme="minorHAnsi"/>
          <w:highlight w:val="cyan"/>
        </w:rPr>
        <w:t>reduction</w:t>
      </w:r>
      <w:r w:rsidRPr="00E21257">
        <w:rPr>
          <w:rStyle w:val="StyleBoldUnderline"/>
          <w:rFonts w:asciiTheme="minorHAnsi" w:hAnsiTheme="minorHAnsi"/>
          <w:highlight w:val="cyan"/>
        </w:rPr>
        <w:t xml:space="preserve">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r w:rsidRPr="00E21257">
        <w:rPr>
          <w:rStyle w:val="Emphasis"/>
          <w:rFonts w:asciiTheme="minorHAnsi" w:hAnsiTheme="minorHAnsi"/>
          <w:highlight w:val="cyan"/>
        </w:rPr>
        <w:t>biopolitical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E21257">
        <w:rPr>
          <w:rStyle w:val="StyleBoldUnderline"/>
          <w:rFonts w:asciiTheme="minorHAnsi" w:hAnsiTheme="minorHAnsi"/>
          <w:highlight w:val="cyan"/>
        </w:rPr>
        <w:t>sovereign power became supplemented by a new “right to make live and let die”</w:t>
      </w:r>
      <w:r w:rsidRPr="00E21257">
        <w:rPr>
          <w:rFonts w:asciiTheme="minorHAnsi" w:hAnsiTheme="minorHAnsi"/>
          <w:sz w:val="16"/>
        </w:rPr>
        <w:t xml:space="preserve">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biopolitics of the population to a biopolitics of the molecular. They argue that </w:t>
      </w:r>
      <w:r w:rsidRPr="00E21257">
        <w:rPr>
          <w:rStyle w:val="StyleBoldUnderline"/>
          <w:rFonts w:asciiTheme="minorHAnsi" w:hAnsiTheme="minorHAnsi"/>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sidRPr="00E21257">
        <w:rPr>
          <w:rFonts w:asciiTheme="minorHAnsi" w:hAnsiTheme="minorHAnsi"/>
          <w:sz w:val="16"/>
        </w:rPr>
        <w:t xml:space="preserve">89. </w:t>
      </w:r>
      <w:r w:rsidRPr="00E21257">
        <w:rPr>
          <w:rStyle w:val="StyleBoldUnderline"/>
          <w:rFonts w:asciiTheme="minorHAnsi" w:hAnsiTheme="minorHAnsi"/>
          <w:highlight w:val="cyan"/>
        </w:rPr>
        <w:t xml:space="preserve">Under this new metaphysics of power, in which “power/knowledge is </w:t>
      </w:r>
      <w:r w:rsidRPr="00E21257">
        <w:rPr>
          <w:rStyle w:val="StyleBoldUnderline"/>
          <w:rFonts w:asciiTheme="minorHAnsi" w:hAnsiTheme="minorHAnsi"/>
        </w:rPr>
        <w:t xml:space="preserve">very much more </w:t>
      </w:r>
      <w:r w:rsidRPr="00E21257">
        <w:rPr>
          <w:rStyle w:val="StyleBoldUnderline"/>
          <w:rFonts w:asciiTheme="minorHAnsi" w:hAnsiTheme="minorHAnsi"/>
          <w:highlight w:val="cyan"/>
        </w:rPr>
        <w:t xml:space="preserve">concerned </w:t>
      </w:r>
      <w:r w:rsidRPr="00E21257">
        <w:rPr>
          <w:rStyle w:val="Emphasis"/>
          <w:rFonts w:asciiTheme="minorHAnsi" w:hAnsiTheme="minorHAnsi"/>
          <w:highlight w:val="cyan"/>
        </w:rPr>
        <w:t>to establish profiles, patterns and probabilities</w:t>
      </w:r>
      <w:r w:rsidRPr="00E21257">
        <w:rPr>
          <w:rStyle w:val="StyleBoldUnderline"/>
          <w:rFonts w:asciiTheme="minorHAnsi" w:hAnsiTheme="minorHAnsi"/>
          <w:highlight w:val="cyan"/>
        </w:rPr>
        <w:t>”</w:t>
      </w:r>
      <w:r w:rsidRPr="00E21257">
        <w:rPr>
          <w:rFonts w:asciiTheme="minorHAnsi" w:hAnsiTheme="minorHAnsi"/>
          <w:sz w:val="16"/>
          <w:highlight w:val="cyan"/>
        </w:rPr>
        <w:t xml:space="preserve"> </w:t>
      </w:r>
      <w:r w:rsidRPr="00E21257">
        <w:rPr>
          <w:rFonts w:asciiTheme="minorHAnsi" w:hAnsiTheme="minorHAnsi"/>
          <w:sz w:val="16"/>
        </w:rPr>
        <w:t xml:space="preserve">90, </w:t>
      </w:r>
      <w:r w:rsidRPr="00E21257">
        <w:rPr>
          <w:rStyle w:val="Emphasis"/>
          <w:rFonts w:asciiTheme="minorHAnsi" w:hAnsiTheme="minorHAnsi"/>
          <w:highlight w:val="cyan"/>
        </w:rPr>
        <w:t>information is a weapon</w:t>
      </w:r>
      <w:r w:rsidRPr="00E21257">
        <w:rPr>
          <w:rStyle w:val="StyleBoldUnderline"/>
          <w:rFonts w:asciiTheme="minorHAnsi" w:hAnsiTheme="minorHAnsi"/>
        </w:rPr>
        <w:t xml:space="preserve"> and 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Or as Bruce Braun </w:t>
      </w:r>
      <w:r w:rsidRPr="00E21257">
        <w:rPr>
          <w:rStyle w:val="StyleBoldUnderline"/>
          <w:rFonts w:asciiTheme="minorHAnsi" w:hAnsiTheme="minorHAnsi"/>
        </w:rPr>
        <w:t>suggests, “Today,</w:t>
      </w:r>
      <w:r w:rsidRPr="00E21257">
        <w:rPr>
          <w:rStyle w:val="Emphasis"/>
          <w:rFonts w:asciiTheme="minorHAnsi" w:hAnsiTheme="minorHAnsi"/>
        </w:rPr>
        <w:t xml:space="preserve"> </w:t>
      </w:r>
      <w:r w:rsidRPr="00E21257">
        <w:rPr>
          <w:rStyle w:val="Emphasis"/>
          <w:rFonts w:asciiTheme="minorHAnsi" w:hAnsiTheme="minorHAnsi"/>
          <w:highlight w:val="cyan"/>
        </w:rPr>
        <w:t>security’s principal answer to the problem of ‘unknown unknowns’ is the speculative act of pre-emption, which takes as its target potential rather than actual risks”</w:t>
      </w:r>
      <w:r w:rsidRPr="00E21257">
        <w:rPr>
          <w:rFonts w:asciiTheme="minorHAnsi" w:hAnsiTheme="minorHAnsi"/>
          <w:sz w:val="16"/>
        </w:rPr>
        <w:t xml:space="preserve">91. Consequently, </w:t>
      </w:r>
      <w:r w:rsidRPr="00E21257">
        <w:rPr>
          <w:rStyle w:val="StyleBoldUnderline"/>
          <w:rFonts w:asciiTheme="minorHAnsi" w:hAnsiTheme="minorHAnsi"/>
          <w:highlight w:val="cyan"/>
        </w:rPr>
        <w:t xml:space="preserve">dangerous </w:t>
      </w:r>
      <w:r w:rsidRPr="00E21257">
        <w:rPr>
          <w:rStyle w:val="StyleBoldUnderline"/>
          <w:rFonts w:asciiTheme="minorHAnsi" w:hAnsiTheme="minorHAnsi"/>
        </w:rPr>
        <w:t xml:space="preserve">signatures or </w:t>
      </w:r>
      <w:r w:rsidRPr="00E21257">
        <w:rPr>
          <w:rStyle w:val="StyleBoldUnderline"/>
          <w:rFonts w:asciiTheme="minorHAnsi" w:hAnsiTheme="minorHAnsi"/>
          <w:highlight w:val="cyan"/>
        </w:rPr>
        <w:t xml:space="preserve">patterns </w:t>
      </w:r>
      <w:r w:rsidRPr="00E21257">
        <w:rPr>
          <w:rStyle w:val="StyleBoldUnderline"/>
          <w:rFonts w:asciiTheme="minorHAnsi" w:hAnsiTheme="minorHAnsi"/>
        </w:rPr>
        <w:t xml:space="preserve">of </w:t>
      </w:r>
      <w:r w:rsidRPr="00E21257">
        <w:rPr>
          <w:rStyle w:val="StyleBoldUnderline"/>
          <w:rFonts w:asciiTheme="minorHAnsi" w:hAnsiTheme="minorHAnsi"/>
          <w:highlight w:val="cyan"/>
        </w:rPr>
        <w:t xml:space="preserve">life are assessed on </w:t>
      </w:r>
      <w:r w:rsidRPr="00E21257">
        <w:rPr>
          <w:rStyle w:val="Emphasis"/>
          <w:rFonts w:asciiTheme="minorHAnsi" w:hAnsiTheme="minorHAnsi"/>
          <w:highlight w:val="cyan"/>
        </w:rPr>
        <w:t xml:space="preserve">their </w:t>
      </w:r>
      <w:r w:rsidRPr="00E21257">
        <w:rPr>
          <w:rStyle w:val="Emphasis"/>
          <w:rFonts w:asciiTheme="minorHAnsi" w:hAnsiTheme="minorHAnsi"/>
        </w:rPr>
        <w:t xml:space="preserve">very </w:t>
      </w:r>
      <w:r w:rsidRPr="00E21257">
        <w:rPr>
          <w:rStyle w:val="Emphasis"/>
          <w:rFonts w:asciiTheme="minorHAnsi" w:hAnsiTheme="minorHAnsi"/>
          <w:highlight w:val="cyan"/>
        </w:rPr>
        <w:t>potential to become dangerous.</w:t>
      </w:r>
      <w:r w:rsidRPr="00E21257">
        <w:rPr>
          <w:rStyle w:val="Emphasis"/>
          <w:rFonts w:asciiTheme="minorHAnsi" w:hAnsiTheme="minorHAnsi"/>
        </w:rPr>
        <w:t xml:space="preserve"> </w:t>
      </w:r>
      <w:r w:rsidRPr="00E21257">
        <w:rPr>
          <w:rFonts w:asciiTheme="minorHAnsi" w:hAnsiTheme="minorHAnsi"/>
          <w:sz w:val="16"/>
        </w:rPr>
        <w:t xml:space="preserve">In the tribal areas of Pakistan, for example, most people killed by U.S. drones have not been al-Qa’ida fighters. In fact, the number of al-Qa’ida militants eliminated has been just 8% under the Obama administration92. This means that </w:t>
      </w:r>
      <w:r w:rsidRPr="00E21257">
        <w:rPr>
          <w:rStyle w:val="StyleBoldUnderline"/>
          <w:rFonts w:asciiTheme="minorHAnsi" w:hAnsiTheme="minorHAnsi"/>
          <w:highlight w:val="cyan"/>
        </w:rPr>
        <w:t>a</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far </w:t>
      </w:r>
      <w:r w:rsidRPr="00E21257">
        <w:rPr>
          <w:rStyle w:val="StyleBoldUnderline"/>
          <w:rFonts w:asciiTheme="minorHAnsi" w:hAnsiTheme="minorHAnsi"/>
          <w:highlight w:val="cyan"/>
        </w:rPr>
        <w:t>greater number of people who played no part in</w:t>
      </w:r>
      <w:r w:rsidRPr="00E21257">
        <w:rPr>
          <w:rStyle w:val="StyleBoldUnderline"/>
          <w:rFonts w:asciiTheme="minorHAnsi" w:hAnsiTheme="minorHAnsi"/>
        </w:rPr>
        <w:t xml:space="preserve"> the attacks of </w:t>
      </w:r>
      <w:r w:rsidRPr="00E21257">
        <w:rPr>
          <w:rStyle w:val="StyleBoldUnderline"/>
          <w:rFonts w:asciiTheme="minorHAnsi" w:hAnsiTheme="minorHAnsi"/>
          <w:highlight w:val="cyan"/>
        </w:rPr>
        <w:t>September 11</w:t>
      </w:r>
      <w:r w:rsidRPr="00E21257">
        <w:rPr>
          <w:rStyle w:val="StyleBoldUnderline"/>
          <w:rFonts w:asciiTheme="minorHAnsi" w:hAnsiTheme="minorHAnsi"/>
        </w:rPr>
        <w:t xml:space="preserve">, 2001 </w:t>
      </w:r>
      <w:r w:rsidRPr="00E21257">
        <w:rPr>
          <w:rStyle w:val="StyleBoldUnderline"/>
          <w:rFonts w:asciiTheme="minorHAnsi" w:hAnsiTheme="minorHAnsi"/>
          <w:highlight w:val="cyan"/>
        </w:rPr>
        <w:t>have been vaporized by Hellfire missiles</w:t>
      </w:r>
      <w:r w:rsidRPr="00E21257">
        <w:rPr>
          <w:rFonts w:asciiTheme="minorHAnsi" w:hAnsiTheme="minorHAnsi"/>
          <w:sz w:val="16"/>
        </w:rPr>
        <w:t xml:space="preserve">. </w:t>
      </w:r>
      <w:r w:rsidRPr="00E21257">
        <w:rPr>
          <w:rStyle w:val="StyleBoldUnderline"/>
          <w:rFonts w:asciiTheme="minorHAnsi" w:hAnsiTheme="minorHAnsi"/>
        </w:rPr>
        <w:t>Former UN Special Rapporteur on extrajudicial, summary or arbitrary executions, Christof Heyns, went so far as to question whether “killings carried out in 2012 can be justified as in response to [events] in 2001</w:t>
      </w:r>
      <w:r w:rsidRPr="00E21257">
        <w:rPr>
          <w:rFonts w:asciiTheme="minorHAnsi" w:hAnsiTheme="minorHAnsi"/>
          <w:sz w:val="16"/>
        </w:rPr>
        <w:t xml:space="preserve">”93. </w:t>
      </w:r>
      <w:r w:rsidRPr="00E21257">
        <w:rPr>
          <w:rStyle w:val="StyleBoldUnderline"/>
          <w:rFonts w:asciiTheme="minorHAnsi" w:hAnsiTheme="minorHAnsi"/>
          <w:highlight w:val="cyan"/>
        </w:rPr>
        <w:t xml:space="preserve">The </w:t>
      </w:r>
      <w:r w:rsidRPr="00E21257">
        <w:rPr>
          <w:rStyle w:val="StyleBoldUnderline"/>
          <w:rFonts w:asciiTheme="minorHAnsi" w:hAnsiTheme="minorHAnsi"/>
        </w:rPr>
        <w:t xml:space="preserve">presumptive </w:t>
      </w:r>
      <w:r w:rsidRPr="00E21257">
        <w:rPr>
          <w:rStyle w:val="StyleBoldUnderline"/>
          <w:rFonts w:asciiTheme="minorHAnsi" w:hAnsiTheme="minorHAnsi"/>
          <w:highlight w:val="cyan"/>
        </w:rPr>
        <w:t>“guilt” of</w:t>
      </w:r>
      <w:r w:rsidRPr="00E21257">
        <w:rPr>
          <w:rStyle w:val="StyleBoldUnderline"/>
          <w:rFonts w:asciiTheme="minorHAnsi" w:hAnsiTheme="minorHAnsi"/>
        </w:rPr>
        <w:t xml:space="preserve"> many of </w:t>
      </w:r>
      <w:r w:rsidRPr="00E21257">
        <w:rPr>
          <w:rStyle w:val="StyleBoldUnderline"/>
          <w:rFonts w:asciiTheme="minorHAnsi" w:hAnsiTheme="minorHAnsi"/>
          <w:highlight w:val="cyan"/>
        </w:rPr>
        <w:t>those killed in Pakistan</w:t>
      </w:r>
      <w:r w:rsidRPr="00E21257">
        <w:rPr>
          <w:rStyle w:val="StyleBoldUnderline"/>
          <w:rFonts w:asciiTheme="minorHAnsi" w:hAnsiTheme="minorHAnsi"/>
        </w:rPr>
        <w:t xml:space="preserve"> today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thus </w:t>
      </w:r>
      <w:r w:rsidRPr="00E21257">
        <w:rPr>
          <w:rStyle w:val="StyleBoldUnderline"/>
          <w:rFonts w:asciiTheme="minorHAnsi" w:hAnsiTheme="minorHAnsi"/>
          <w:highlight w:val="cyan"/>
        </w:rPr>
        <w:t>constructed around the</w:t>
      </w:r>
      <w:r w:rsidRPr="00E21257">
        <w:rPr>
          <w:rStyle w:val="StyleBoldUnderline"/>
          <w:rFonts w:asciiTheme="minorHAnsi" w:hAnsiTheme="minorHAnsi"/>
        </w:rPr>
        <w:t xml:space="preserve"> so-called </w:t>
      </w:r>
      <w:r w:rsidRPr="00E21257">
        <w:rPr>
          <w:rStyle w:val="StyleBoldUnderline"/>
          <w:rFonts w:asciiTheme="minorHAnsi" w:hAnsiTheme="minorHAnsi"/>
          <w:highlight w:val="cyan"/>
        </w:rPr>
        <w:t xml:space="preserve">“immanent” threat they pose to the U.S. Homeland: </w:t>
      </w:r>
      <w:r w:rsidRPr="00E21257">
        <w:rPr>
          <w:rStyle w:val="Emphasis"/>
          <w:rFonts w:asciiTheme="minorHAnsi" w:hAnsiTheme="minorHAnsi"/>
          <w:highlight w:val="cyan"/>
        </w:rPr>
        <w:t>a pre-emptive, future-oriented biopolitics</w:t>
      </w:r>
      <w:r w:rsidRPr="00E21257">
        <w:rPr>
          <w:rStyle w:val="StyleBoldUnderline"/>
          <w:rFonts w:asciiTheme="minorHAnsi" w:hAnsiTheme="minorHAnsi"/>
          <w:highlight w:val="cyan"/>
        </w:rPr>
        <w:t xml:space="preserve"> that exists</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in an exceptional space outside of centuries of international humanitarian law</w:t>
      </w:r>
      <w:r w:rsidRPr="00E21257">
        <w:rPr>
          <w:rFonts w:asciiTheme="minorHAnsi" w:hAnsiTheme="minorHAnsi"/>
          <w:sz w:val="16"/>
        </w:rPr>
        <w:t xml:space="preserve">. </w:t>
      </w:r>
      <w:r w:rsidRPr="00E21257">
        <w:rPr>
          <w:rStyle w:val="StyleBoldUnderline"/>
          <w:rFonts w:asciiTheme="minorHAnsi" w:hAnsiTheme="minorHAnsi"/>
        </w:rPr>
        <w:t>These Pakistani “affiliates</w:t>
      </w:r>
      <w:r w:rsidRPr="00E21257">
        <w:rPr>
          <w:rFonts w:asciiTheme="minorHAnsi" w:hAnsiTheme="minorHAnsi"/>
          <w:sz w:val="16"/>
        </w:rPr>
        <w:t xml:space="preserve">”—which include the Pakistan Taliban and Haqqani Network members, </w:t>
      </w:r>
      <w:r w:rsidRPr="00E21257">
        <w:rPr>
          <w:rStyle w:val="StyleBoldUnderline"/>
          <w:rFonts w:asciiTheme="minorHAnsi" w:hAnsiTheme="minorHAnsi"/>
        </w:rPr>
        <w:t>are part of a much wider expansion of who count as affiliates in a globalizing drone war.</w:t>
      </w:r>
      <w:r w:rsidRPr="00E21257">
        <w:rPr>
          <w:rFonts w:asciiTheme="minorHAnsi" w:hAnsiTheme="minorHAnsi"/>
          <w:sz w:val="16"/>
        </w:rPr>
        <w:t xml:space="preserve"> </w:t>
      </w:r>
      <w:r w:rsidRPr="00E21257">
        <w:rPr>
          <w:rStyle w:val="StyleBoldUnderline"/>
          <w:rFonts w:asciiTheme="minorHAnsi" w:hAnsiTheme="minorHAnsi"/>
        </w:rPr>
        <w:t>The very condition that makes a biopolitics possible in the first place then—life—has become a force to be coded and secured</w:t>
      </w:r>
      <w:r w:rsidRPr="00E21257">
        <w:rPr>
          <w:rFonts w:asciiTheme="minorHAnsi" w:hAnsiTheme="minorHAnsi"/>
          <w:sz w:val="16"/>
        </w:rPr>
        <w:t>. As Dillon describes it, “</w:t>
      </w:r>
      <w:r w:rsidRPr="00E21257">
        <w:rPr>
          <w:rStyle w:val="StyleBoldUnderline"/>
          <w:rFonts w:asciiTheme="minorHAnsi" w:hAnsiTheme="minorHAnsi"/>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sidRPr="00E21257">
        <w:rPr>
          <w:rFonts w:asciiTheme="minorHAnsi" w:hAnsiTheme="minorHAnsi"/>
          <w:sz w:val="16"/>
        </w:rPr>
        <w:t xml:space="preserve">”94. The appearance of the affiliate in the NSS and NSC marks the emergence of a far more process-based, even epidemiological understanding of danger, where </w:t>
      </w:r>
      <w:r w:rsidRPr="00E21257">
        <w:rPr>
          <w:rStyle w:val="StyleBoldUnderline"/>
          <w:rFonts w:asciiTheme="minorHAnsi" w:hAnsiTheme="minorHAnsi"/>
          <w:highlight w:val="cyan"/>
        </w:rPr>
        <w:t xml:space="preserve">the “threat” is located in what individuals could become </w:t>
      </w:r>
      <w:r w:rsidRPr="00E21257">
        <w:rPr>
          <w:rStyle w:val="StyleBoldUnderline"/>
          <w:rFonts w:asciiTheme="minorHAnsi" w:hAnsiTheme="minorHAnsi"/>
        </w:rPr>
        <w:t xml:space="preserve">in the future, and </w:t>
      </w:r>
      <w:r w:rsidRPr="00E21257">
        <w:rPr>
          <w:rStyle w:val="StyleBoldUnderline"/>
          <w:rFonts w:asciiTheme="minorHAnsi" w:hAnsiTheme="minorHAnsi"/>
          <w:highlight w:val="cyan"/>
        </w:rPr>
        <w:lastRenderedPageBreak/>
        <w:t xml:space="preserve">security is defined as </w:t>
      </w:r>
      <w:r w:rsidRPr="00E21257">
        <w:rPr>
          <w:rStyle w:val="StyleBoldUnderline"/>
          <w:rFonts w:asciiTheme="minorHAnsi" w:hAnsiTheme="minorHAnsi"/>
        </w:rPr>
        <w:t xml:space="preserve">anticipating and </w:t>
      </w:r>
      <w:r w:rsidRPr="00E21257">
        <w:rPr>
          <w:rStyle w:val="StyleBoldUnderline"/>
          <w:rFonts w:asciiTheme="minorHAnsi" w:hAnsiTheme="minorHAnsi"/>
          <w:highlight w:val="cyan"/>
        </w:rPr>
        <w:t>eliminating the emergence of such danger</w:t>
      </w:r>
      <w:r w:rsidRPr="00E21257">
        <w:rPr>
          <w:rFonts w:asciiTheme="minorHAnsi" w:hAnsiTheme="minorHAnsi"/>
          <w:sz w:val="16"/>
        </w:rPr>
        <w:t>. For Dillon, this erasure of the concept of “man” by targeting “life” means that “</w:t>
      </w:r>
      <w:r w:rsidRPr="00E21257">
        <w:rPr>
          <w:rStyle w:val="StyleBoldUnderline"/>
          <w:rFonts w:asciiTheme="minorHAnsi" w:hAnsiTheme="minorHAnsi"/>
        </w:rPr>
        <w:t>it is no longer adequate to judge lifelike bodies in terms of the essence of that existential otherness definite of the enemy alone, for every-body is a continuously emergent body-in-formation comprised of contingently adaptive rather than fixed properties”</w:t>
      </w:r>
      <w:r w:rsidRPr="00E21257">
        <w:rPr>
          <w:rFonts w:asciiTheme="minorHAnsi" w:hAnsiTheme="minorHAnsi"/>
          <w:sz w:val="16"/>
          <w:szCs w:val="16"/>
        </w:rPr>
        <w:t>95.</w:t>
      </w:r>
      <w:r w:rsidRPr="00E21257">
        <w:rPr>
          <w:rStyle w:val="StyleBoldUnderline"/>
          <w:rFonts w:asciiTheme="minorHAnsi" w:hAnsiTheme="minorHAnsi"/>
        </w:rPr>
        <w:t xml:space="preserve"> The “evental”</w:t>
      </w:r>
      <w:r w:rsidRPr="00E21257">
        <w:rPr>
          <w:rFonts w:asciiTheme="minorHAnsi" w:hAnsiTheme="minorHAnsi"/>
          <w:sz w:val="16"/>
          <w:szCs w:val="16"/>
        </w:rPr>
        <w:t>96</w:t>
      </w:r>
      <w:r w:rsidRPr="00E21257">
        <w:rPr>
          <w:rStyle w:val="StyleBoldUnderline"/>
          <w:rFonts w:asciiTheme="minorHAnsi" w:hAnsiTheme="minorHAnsi"/>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sidRPr="00E21257">
        <w:rPr>
          <w:rFonts w:asciiTheme="minorHAnsi" w:hAnsiTheme="minorHAnsi"/>
          <w:sz w:val="16"/>
        </w:rPr>
        <w:t xml:space="preserve">. 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w:t>
      </w:r>
      <w:r w:rsidRPr="00E21257">
        <w:rPr>
          <w:rStyle w:val="StyleBoldUnderline"/>
          <w:rFonts w:asciiTheme="minorHAnsi" w:hAnsiTheme="minorHAnsi"/>
        </w:rPr>
        <w:t>a recent and favored strategy of the U.S. military has been to construct skeletal “lily pads” that are scattered in remote outposts across the globe</w:t>
      </w:r>
      <w:r w:rsidRPr="00E21257">
        <w:rPr>
          <w:rFonts w:asciiTheme="minorHAnsi" w:hAnsiTheme="minorHAnsi"/>
          <w:sz w:val="16"/>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sidRPr="00E21257">
        <w:rPr>
          <w:rStyle w:val="StyleBoldUnderline"/>
          <w:rFonts w:asciiTheme="minorHAnsi" w:hAnsiTheme="minorHAnsi"/>
        </w:rPr>
        <w:t xml:space="preserve">While this “new form of empire” has been growing for decades, </w:t>
      </w:r>
      <w:r w:rsidRPr="00E21257">
        <w:rPr>
          <w:rStyle w:val="StyleBoldUnderline"/>
          <w:rFonts w:asciiTheme="minorHAnsi" w:hAnsiTheme="minorHAnsi"/>
          <w:highlight w:val="cyan"/>
        </w:rPr>
        <w:t xml:space="preserve">the proliferation </w:t>
      </w:r>
      <w:r w:rsidRPr="00E21257">
        <w:rPr>
          <w:rStyle w:val="StyleBoldUnderline"/>
          <w:rFonts w:asciiTheme="minorHAnsi" w:hAnsiTheme="minorHAnsi"/>
        </w:rPr>
        <w:t xml:space="preserve">of remotely piloted aircraft certainly </w:t>
      </w:r>
      <w:r w:rsidRPr="00E21257">
        <w:rPr>
          <w:rStyle w:val="StyleBoldUnderline"/>
          <w:rFonts w:asciiTheme="minorHAnsi" w:hAnsiTheme="minorHAnsi"/>
          <w:highlight w:val="cyan"/>
        </w:rPr>
        <w:t xml:space="preserve">marks </w:t>
      </w:r>
      <w:r w:rsidRPr="00E21257">
        <w:rPr>
          <w:rStyle w:val="StyleBoldUnderline"/>
          <w:rFonts w:asciiTheme="minorHAnsi" w:hAnsiTheme="minorHAnsi"/>
        </w:rPr>
        <w:t>a new phase in its evolution—</w:t>
      </w:r>
      <w:r w:rsidRPr="00E21257">
        <w:rPr>
          <w:rStyle w:val="Emphasis"/>
          <w:rFonts w:asciiTheme="minorHAnsi" w:hAnsiTheme="minorHAnsi"/>
          <w:highlight w:val="yellow"/>
        </w:rPr>
        <w:t>th</w:t>
      </w:r>
      <w:r w:rsidRPr="00E21257">
        <w:rPr>
          <w:rStyle w:val="Emphasis"/>
          <w:rFonts w:asciiTheme="minorHAnsi" w:hAnsiTheme="minorHAnsi"/>
          <w:highlight w:val="cyan"/>
        </w:rPr>
        <w:t>e Predator Empire.</w:t>
      </w:r>
      <w:r w:rsidRPr="00E21257">
        <w:rPr>
          <w:rStyle w:val="StyleBoldUnderline"/>
          <w:rFonts w:asciiTheme="minorHAnsi" w:hAnsiTheme="minorHAnsi"/>
          <w:highlight w:val="cyan"/>
        </w:rPr>
        <w:t xml:space="preserve"> Everywhere and nowhere, drones have become sovereign tools of life and death,</w:t>
      </w:r>
      <w:r w:rsidRPr="00E21257">
        <w:rPr>
          <w:rStyle w:val="StyleBoldUnderline"/>
          <w:rFonts w:asciiTheme="minorHAnsi" w:hAnsiTheme="minorHAnsi"/>
        </w:rPr>
        <w:t xml:space="preserve"> where with “the lives and deaths of subjects become rights only as a result of the will of the sovereign</w:t>
      </w:r>
      <w:r w:rsidRPr="00E21257">
        <w:rPr>
          <w:rFonts w:asciiTheme="minorHAnsi" w:hAnsiTheme="minorHAnsi"/>
          <w:sz w:val="16"/>
        </w:rPr>
        <w:t xml:space="preserve">”100. </w:t>
      </w:r>
      <w:r w:rsidRPr="00E21257">
        <w:rPr>
          <w:rStyle w:val="StyleBoldUnderline"/>
          <w:rFonts w:asciiTheme="minorHAnsi" w:hAnsiTheme="minorHAnsi"/>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sidRPr="00E21257">
        <w:rPr>
          <w:rFonts w:asciiTheme="minorHAnsi" w:hAnsiTheme="minorHAnsi"/>
          <w:sz w:val="16"/>
        </w:rPr>
        <w:t xml:space="preserve"> 101. These geographic locations are intended to develop overlapping circles of surveillance. </w:t>
      </w:r>
      <w:r w:rsidRPr="00E21257">
        <w:rPr>
          <w:rStyle w:val="StyleBoldUnderline"/>
          <w:rFonts w:asciiTheme="minorHAnsi" w:hAnsiTheme="minorHAnsi"/>
        </w:rPr>
        <w:t>The jewel in the crown in this new form of empire is Camp Lemonnier in Djibouti, which is sandwiched between Somalia and Yemen. This secretive 500-acre base is the first ever camp dedicated solely to tracking and eliminating al-Qa’ida and its “affiliates”</w:t>
      </w:r>
      <w:r w:rsidRPr="00E21257">
        <w:rPr>
          <w:rFonts w:asciiTheme="minorHAnsi" w:hAnsiTheme="minorHAnsi"/>
          <w:sz w:val="16"/>
        </w:rPr>
        <w:t xml:space="preserve">102. </w:t>
      </w:r>
      <w:r w:rsidRPr="00E21257">
        <w:rPr>
          <w:rStyle w:val="StyleBoldUnderline"/>
          <w:rFonts w:asciiTheme="minorHAnsi" w:hAnsiTheme="minorHAnsi"/>
        </w:rPr>
        <w:t>Around 16 drones either take off or land every day at the base</w:t>
      </w:r>
      <w:r w:rsidRPr="00E21257">
        <w:rPr>
          <w:rFonts w:asciiTheme="minorHAnsi" w:hAnsiTheme="minorHAnsi"/>
          <w:sz w:val="16"/>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sidRPr="00E21257">
        <w:rPr>
          <w:rStyle w:val="StyleBoldUnderline"/>
          <w:rFonts w:asciiTheme="minorHAnsi" w:hAnsiTheme="minorHAnsi"/>
        </w:rPr>
        <w:t>Camp Lemonnier is the concrete symbol of a Predator Empire no longer bound to Pakistan or Afghanistan, and expanding across the Africa.</w:t>
      </w:r>
      <w:r w:rsidRPr="00E21257">
        <w:rPr>
          <w:rFonts w:asciiTheme="minorHAnsi" w:hAnsiTheme="minorHAnsi"/>
          <w:sz w:val="16"/>
        </w:rPr>
        <w:t xml:space="preserve"> But </w:t>
      </w:r>
      <w:r w:rsidRPr="00E21257">
        <w:rPr>
          <w:rStyle w:val="StyleBoldUnderline"/>
          <w:rFonts w:asciiTheme="minorHAnsi" w:hAnsiTheme="minorHAnsi"/>
        </w:rPr>
        <w:t>despite this concrete presence, the CIA’s fleet of secret drones has little interest in securing “territory” in the traditional sense, seeking instead to secure and eliminate patterns of life that threaten</w:t>
      </w:r>
      <w:r w:rsidRPr="00E21257">
        <w:rPr>
          <w:rFonts w:asciiTheme="minorHAnsi" w:hAnsiTheme="minorHAnsi"/>
          <w:sz w:val="16"/>
        </w:rPr>
        <w:t xml:space="preserve">. In Security, Territory, Population105 Foucault details how </w:t>
      </w:r>
      <w:r w:rsidRPr="00E21257">
        <w:rPr>
          <w:rStyle w:val="StyleBoldUnderline"/>
          <w:rFonts w:asciiTheme="minorHAnsi" w:hAnsiTheme="minorHAnsi"/>
        </w:rPr>
        <w:t>biopower is not exercised across territory per se 106, but through spaces of circulation or a “milieu” of human and nonhuman multiplicities that constitute life-in-the-making</w:t>
      </w:r>
      <w:r w:rsidRPr="00E21257">
        <w:rPr>
          <w:rFonts w:asciiTheme="minorHAnsi" w:hAnsiTheme="minorHAnsi"/>
          <w:sz w:val="16"/>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sidRPr="00E21257">
        <w:rPr>
          <w:rStyle w:val="StyleBoldUnderline"/>
          <w:rFonts w:asciiTheme="minorHAnsi" w:hAnsiTheme="minorHAnsi"/>
        </w:rPr>
        <w:t>“The 20th century will be remembered as the period whose decisive idea consisted in targeting not the body of the enemy, but his environment”</w:t>
      </w:r>
      <w:r w:rsidRPr="00E21257">
        <w:rPr>
          <w:rFonts w:asciiTheme="minorHAnsi" w:hAnsiTheme="minorHAnsi"/>
          <w:sz w:val="16"/>
        </w:rPr>
        <w:t xml:space="preserve">108. </w:t>
      </w:r>
      <w:r w:rsidRPr="00E21257">
        <w:rPr>
          <w:rStyle w:val="StyleBoldUnderline"/>
          <w:rFonts w:asciiTheme="minorHAnsi" w:hAnsiTheme="minorHAnsi"/>
        </w:rPr>
        <w:t xml:space="preserve">Indeed, securing the atmosphere has continually transformed understandings of space, power, and sovereignty </w:t>
      </w:r>
      <w:r w:rsidRPr="00E21257">
        <w:rPr>
          <w:rFonts w:asciiTheme="minorHAnsi" w:hAnsiTheme="minorHAnsi"/>
          <w:sz w:val="16"/>
        </w:rPr>
        <w:t xml:space="preserve">109. The question is therefore how is the environment a biopolitical target for the Predator Empire? How is the environment understood and controlled? </w:t>
      </w:r>
      <w:r w:rsidRPr="00E21257">
        <w:rPr>
          <w:rStyle w:val="StyleBoldUnderline"/>
          <w:rFonts w:asciiTheme="minorHAnsi" w:hAnsiTheme="minorHAnsi"/>
        </w:rPr>
        <w:t>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w:t>
      </w:r>
      <w:r w:rsidRPr="00E21257">
        <w:rPr>
          <w:rFonts w:asciiTheme="minorHAnsi" w:hAnsiTheme="minorHAnsi"/>
          <w:sz w:val="16"/>
        </w:rPr>
        <w:t xml:space="preserve">. This suggests that </w:t>
      </w:r>
      <w:r w:rsidRPr="00E21257">
        <w:rPr>
          <w:rStyle w:val="StyleBoldUnderline"/>
          <w:rFonts w:asciiTheme="minorHAnsi" w:hAnsiTheme="minorHAnsi"/>
        </w:rPr>
        <w:t xml:space="preserve">the direction of power is not just an outward projection—as with the geographic expansionism that traditionally defines “American power projection” across the globe. Rather, it also suggests an inward power collection: defined here </w:t>
      </w:r>
      <w:r w:rsidRPr="00E21257">
        <w:rPr>
          <w:rStyle w:val="StyleBoldUnderline"/>
          <w:rFonts w:asciiTheme="minorHAnsi" w:hAnsiTheme="minorHAnsi"/>
        </w:rPr>
        <w:lastRenderedPageBreak/>
        <w:t>as the power to incorporate, to bring closer.</w:t>
      </w:r>
      <w:r w:rsidRPr="00E21257">
        <w:rPr>
          <w:rFonts w:asciiTheme="minorHAnsi" w:hAnsiTheme="minorHAnsi"/>
          <w:sz w:val="16"/>
        </w:rPr>
        <w:t xml:space="preserve"> </w:t>
      </w:r>
      <w:r w:rsidRPr="00E21257">
        <w:rPr>
          <w:rStyle w:val="StyleBoldUnderline"/>
          <w:rFonts w:asciiTheme="minorHAnsi" w:hAnsiTheme="minorHAnsi"/>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sidRPr="00E21257">
        <w:rPr>
          <w:rFonts w:asciiTheme="minorHAnsi" w:hAnsiTheme="minorHAnsi"/>
          <w:sz w:val="16"/>
        </w:rPr>
        <w:t xml:space="preserve">”110. </w:t>
      </w:r>
      <w:r w:rsidRPr="00E21257">
        <w:rPr>
          <w:rStyle w:val="StyleBoldUnderline"/>
          <w:rFonts w:asciiTheme="minorHAnsi" w:hAnsiTheme="minorHAnsi"/>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sidRPr="00E21257">
        <w:rPr>
          <w:rFonts w:asciiTheme="minorHAnsi" w:hAnsiTheme="minorHAnsi"/>
          <w:sz w:val="16"/>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sidRPr="00E21257">
        <w:rPr>
          <w:rStyle w:val="StyleBoldUnderline"/>
          <w:rFonts w:asciiTheme="minorHAnsi" w:hAnsiTheme="minorHAnsi"/>
        </w:rPr>
        <w:t>The Predator Empire therefore marks the continuing evolution from a reliance on a topographic, ground-intensive empire to a topological, aerial empire</w:t>
      </w:r>
      <w:r w:rsidRPr="00E21257">
        <w:rPr>
          <w:rFonts w:asciiTheme="minorHAnsi" w:hAnsiTheme="minorHAnsi"/>
          <w:sz w:val="16"/>
        </w:rPr>
        <w:t xml:space="preserve">. Airpower and aeromobilities has always been a central tenet of U.S. military strategy of course. As Adey summarizes, “From the air raids of the Blitz to the newest unmanned reconnaissance aircraft, </w:t>
      </w:r>
      <w:r w:rsidRPr="00E21257">
        <w:rPr>
          <w:rStyle w:val="StyleBoldUnderline"/>
          <w:rFonts w:asciiTheme="minorHAnsi" w:hAnsiTheme="minorHAnsi"/>
        </w:rPr>
        <w:t>aeromobilities provide both promise and possibility, as well as dread, terror, destruction and death</w:t>
      </w:r>
      <w:r w:rsidRPr="00E21257">
        <w:rPr>
          <w:rFonts w:asciiTheme="minorHAnsi" w:hAnsiTheme="minorHAnsi"/>
          <w:sz w:val="16"/>
        </w:rPr>
        <w:t xml:space="preserve">’112. </w:t>
      </w:r>
      <w:r w:rsidRPr="00E21257">
        <w:rPr>
          <w:rStyle w:val="StyleBoldUnderline"/>
          <w:rFonts w:asciiTheme="minorHAnsi" w:hAnsiTheme="minorHAnsi"/>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E21257">
        <w:rPr>
          <w:rStyle w:val="StyleBoldUnderline"/>
          <w:rFonts w:asciiTheme="minorHAnsi" w:hAnsiTheme="minorHAnsi"/>
          <w:highlight w:val="cyan"/>
        </w:rPr>
        <w:t xml:space="preserve">targeting killings become </w:t>
      </w:r>
      <w:r w:rsidRPr="00E21257">
        <w:rPr>
          <w:rStyle w:val="StyleBoldUnderline"/>
          <w:rFonts w:asciiTheme="minorHAnsi" w:hAnsiTheme="minorHAnsi"/>
        </w:rPr>
        <w:t xml:space="preserve">ever </w:t>
      </w:r>
      <w:r w:rsidRPr="00E21257">
        <w:rPr>
          <w:rStyle w:val="StyleBoldUnderline"/>
          <w:rFonts w:asciiTheme="minorHAnsi" w:hAnsiTheme="minorHAnsi"/>
          <w:highlight w:val="cyan"/>
        </w:rPr>
        <w:t xml:space="preserve">more decentralized </w:t>
      </w:r>
      <w:r w:rsidRPr="00E21257">
        <w:rPr>
          <w:rStyle w:val="StyleBoldUnderline"/>
          <w:rFonts w:asciiTheme="minorHAnsi" w:hAnsiTheme="minorHAnsi"/>
        </w:rPr>
        <w:t>across the planet</w:t>
      </w:r>
      <w:r w:rsidRPr="00E21257">
        <w:rPr>
          <w:rStyle w:val="StyleBoldUnderline"/>
          <w:rFonts w:asciiTheme="minorHAnsi" w:hAnsiTheme="minorHAnsi"/>
          <w:highlight w:val="cyan"/>
        </w:rPr>
        <w:t xml:space="preserve">, even as 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spatialities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F06082" w:rsidRPr="00E21257" w:rsidRDefault="00F06082" w:rsidP="00F06082">
      <w:pPr>
        <w:keepNext/>
        <w:pageBreakBefore/>
        <w:shd w:val="clear" w:color="auto" w:fill="FFFFFF"/>
        <w:spacing w:before="480"/>
        <w:jc w:val="center"/>
        <w:outlineLvl w:val="0"/>
        <w:rPr>
          <w:rFonts w:asciiTheme="minorHAnsi" w:eastAsia="Times New Roman" w:hAnsiTheme="minorHAnsi" w:cs="Times New Roman"/>
          <w:b/>
          <w:bCs/>
          <w:color w:val="000000"/>
          <w:kern w:val="36"/>
          <w:sz w:val="52"/>
          <w:szCs w:val="52"/>
        </w:rPr>
      </w:pPr>
      <w:bookmarkStart w:id="0" w:name="_GoBack"/>
      <w:bookmarkEnd w:id="0"/>
      <w:r w:rsidRPr="00E21257">
        <w:rPr>
          <w:rFonts w:asciiTheme="minorHAnsi" w:eastAsia="Times New Roman" w:hAnsiTheme="minorHAnsi" w:cs="Times New Roman"/>
          <w:b/>
          <w:bCs/>
          <w:color w:val="000000"/>
          <w:kern w:val="36"/>
          <w:sz w:val="52"/>
          <w:szCs w:val="52"/>
        </w:rPr>
        <w:lastRenderedPageBreak/>
        <w:t>Contention 2</w:t>
      </w:r>
      <w:r w:rsidR="00E21257" w:rsidRPr="00E21257">
        <w:rPr>
          <w:rFonts w:asciiTheme="minorHAnsi" w:eastAsia="Times New Roman" w:hAnsiTheme="minorHAnsi" w:cs="Times New Roman"/>
          <w:b/>
          <w:bCs/>
          <w:color w:val="000000"/>
          <w:kern w:val="36"/>
          <w:sz w:val="52"/>
          <w:szCs w:val="52"/>
        </w:rPr>
        <w:t xml:space="preserve"> --- Demasculinization </w:t>
      </w:r>
    </w:p>
    <w:p w:rsidR="00577FB7" w:rsidRPr="00E21257" w:rsidRDefault="00577FB7" w:rsidP="00577FB7">
      <w:pPr>
        <w:pStyle w:val="Heading4"/>
        <w:rPr>
          <w:rFonts w:asciiTheme="minorHAnsi" w:hAnsiTheme="minorHAnsi"/>
        </w:rPr>
      </w:pPr>
      <w:r w:rsidRPr="00E21257">
        <w:rPr>
          <w:rFonts w:asciiTheme="minorHAnsi" w:hAnsiTheme="minorHAnsi"/>
        </w:rPr>
        <w:t xml:space="preserve">The affirmative is a demasculinization of the executive war powers authority that serves as the basis for the United States targeted killing program. Our advocacy starts from a rejection of militarized presidential rhetoric and strives towards the construction of alternative narratives </w:t>
      </w:r>
      <w:r w:rsidR="00E21257" w:rsidRPr="00E21257">
        <w:rPr>
          <w:rFonts w:asciiTheme="minorHAnsi" w:hAnsiTheme="minorHAnsi"/>
        </w:rPr>
        <w:t>that</w:t>
      </w:r>
      <w:r w:rsidRPr="00E21257">
        <w:rPr>
          <w:rFonts w:asciiTheme="minorHAnsi" w:hAnsiTheme="minorHAnsi"/>
        </w:rPr>
        <w:t xml:space="preserve"> disrupt the ritualized replication of violence on disposable bodies</w:t>
      </w:r>
      <w:r w:rsidR="00E21257" w:rsidRPr="00E21257">
        <w:rPr>
          <w:rFonts w:asciiTheme="minorHAnsi" w:hAnsiTheme="minorHAnsi"/>
        </w:rPr>
        <w:t>.</w:t>
      </w:r>
    </w:p>
    <w:p w:rsidR="00577FB7" w:rsidRPr="00E21257" w:rsidRDefault="00577FB7" w:rsidP="00577FB7">
      <w:pPr>
        <w:rPr>
          <w:rFonts w:asciiTheme="minorHAnsi" w:hAnsiTheme="minorHAnsi"/>
          <w:i/>
        </w:rPr>
      </w:pPr>
      <w:r w:rsidRPr="00E21257">
        <w:rPr>
          <w:rStyle w:val="StyleStyleBold12pt"/>
          <w:rFonts w:asciiTheme="minorHAnsi" w:hAnsiTheme="minorHAnsi"/>
        </w:rPr>
        <w:t>Landreau 2011</w:t>
      </w:r>
      <w:r w:rsidRPr="00E21257">
        <w:rPr>
          <w:rFonts w:asciiTheme="minorHAnsi" w:hAnsiTheme="minorHAnsi"/>
        </w:rPr>
        <w:t xml:space="preserve"> – John C, Ph.D. from Princeton University. Current Professor at TCNJ in Women’s and Gender Studies. </w:t>
      </w:r>
      <w:r w:rsidRPr="00E21257">
        <w:rPr>
          <w:rFonts w:asciiTheme="minorHAnsi" w:hAnsiTheme="minorHAnsi"/>
          <w:i/>
        </w:rPr>
        <w:t>Obamas My Dad: Mixed Race Suspects, Political Anxiety and the New Imperialism,</w:t>
      </w:r>
      <w:r w:rsidRPr="00E21257">
        <w:rPr>
          <w:rFonts w:asciiTheme="minorHAnsi" w:hAnsiTheme="minorHAnsi"/>
        </w:rPr>
        <w:t xml:space="preserve"> The Third Space – a journal in feminist theory &amp; culture, Vol 10. No. 1</w:t>
      </w:r>
      <w:r w:rsidRPr="00E21257">
        <w:rPr>
          <w:rFonts w:asciiTheme="minorHAnsi" w:hAnsiTheme="minorHAnsi"/>
          <w:i/>
        </w:rPr>
        <w:t xml:space="preserve"> </w:t>
      </w:r>
      <w:hyperlink r:id="rId13" w:history="1">
        <w:r w:rsidRPr="00E21257">
          <w:rPr>
            <w:rFonts w:asciiTheme="minorHAnsi" w:hAnsiTheme="minorHAnsi"/>
            <w:color w:val="0000FF"/>
            <w:u w:val="single"/>
          </w:rPr>
          <w:t>http://www.thirdspace.ca/journal/article/viewArticle/landreau/408</w:t>
        </w:r>
      </w:hyperlink>
    </w:p>
    <w:p w:rsidR="00577FB7" w:rsidRPr="00B0216F" w:rsidRDefault="00577FB7" w:rsidP="00577FB7">
      <w:pPr>
        <w:rPr>
          <w:rFonts w:asciiTheme="minorHAnsi" w:hAnsiTheme="minorHAnsi"/>
          <w:b/>
          <w:iCs/>
          <w:u w:val="single"/>
          <w:bdr w:val="single" w:sz="18" w:space="0" w:color="auto"/>
        </w:rPr>
      </w:pPr>
      <w:r w:rsidRPr="00E21257">
        <w:rPr>
          <w:rStyle w:val="StyleBoldUnderline"/>
          <w:rFonts w:asciiTheme="minorHAnsi" w:hAnsiTheme="minorHAnsi"/>
          <w:highlight w:val="cyan"/>
        </w:rPr>
        <w:t>Obama's</w:t>
      </w:r>
      <w:r w:rsidRPr="00E21257">
        <w:rPr>
          <w:rStyle w:val="StyleBoldUnderline"/>
          <w:rFonts w:asciiTheme="minorHAnsi" w:hAnsiTheme="minorHAnsi"/>
        </w:rPr>
        <w:t xml:space="preserve"> </w:t>
      </w:r>
      <w:r w:rsidRPr="00E21257">
        <w:rPr>
          <w:rFonts w:asciiTheme="minorHAnsi" w:hAnsiTheme="minorHAnsi"/>
          <w:sz w:val="16"/>
        </w:rPr>
        <w:t xml:space="preserve">national security policies and rhetoric are, to be fair, significantly different in many ways than Bush's. Nonetheless, he steeps his </w:t>
      </w:r>
      <w:r w:rsidRPr="00E21257">
        <w:rPr>
          <w:rStyle w:val="StyleBoldUnderline"/>
          <w:rFonts w:asciiTheme="minorHAnsi" w:hAnsiTheme="minorHAnsi"/>
          <w:highlight w:val="cyan"/>
        </w:rPr>
        <w:t>rhetoric</w:t>
      </w:r>
      <w:r w:rsidRPr="00E21257">
        <w:rPr>
          <w:rStyle w:val="StyleBoldUnderline"/>
          <w:rFonts w:asciiTheme="minorHAnsi" w:hAnsiTheme="minorHAnsi"/>
        </w:rPr>
        <w:t xml:space="preserve"> of hope for a new foreign policy in the old, </w:t>
      </w:r>
      <w:r w:rsidRPr="00E21257">
        <w:rPr>
          <w:rStyle w:val="StyleBoldUnderline"/>
          <w:rFonts w:asciiTheme="minorHAnsi" w:hAnsiTheme="minorHAnsi"/>
          <w:highlight w:val="cyan"/>
        </w:rPr>
        <w:t>familiar language of American exceptionalism</w:t>
      </w:r>
      <w:r w:rsidRPr="00E21257">
        <w:rPr>
          <w:rFonts w:asciiTheme="minorHAnsi" w:hAnsiTheme="minorHAnsi"/>
          <w:sz w:val="16"/>
          <w:highlight w:val="cyan"/>
        </w:rPr>
        <w:t>.</w:t>
      </w:r>
      <w:r w:rsidRPr="00E21257">
        <w:rPr>
          <w:rFonts w:asciiTheme="minorHAnsi" w:hAnsiTheme="minorHAnsi"/>
          <w:sz w:val="16"/>
        </w:rPr>
        <w:t xml:space="preserve"> This illustrates how the political logic of a militarized and masculinized nation, presidency and citizenry has proved to be more enduring, significant and powerful than the strategy differences that have divided Democrats and Republicans over the last 60 years</w:t>
      </w:r>
      <w:r w:rsidRPr="00E21257">
        <w:rPr>
          <w:rStyle w:val="StyleBoldUnderline"/>
          <w:rFonts w:asciiTheme="minorHAnsi" w:hAnsiTheme="minorHAnsi"/>
        </w:rPr>
        <w:t>. It is important also because the cultural logic of American exceptionalism guaranteed by military power makes so many questions difficult to ask because the questions themselves seem absurd</w:t>
      </w:r>
      <w:r w:rsidRPr="00E21257">
        <w:rPr>
          <w:rFonts w:asciiTheme="minorHAnsi" w:hAnsiTheme="minorHAnsi"/>
          <w:sz w:val="16"/>
        </w:rPr>
        <w:t xml:space="preserve">, effeminately nave, or simply out of rhetorical limits. These are unasked questions such as what violence was required to achieve our affluence and power? How can that violence be justified? Are there models for world peace, prosperity and freedom other than America's dominance and "leadership?" Does military power and violence produce security? What constitutes security?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 Of course, it is impossible to know all the ins and outs of how Obama and his advisors reached the decision to escalate the war in Afghanistan. For those who voted for Obama over Clinton during the Democratic primary campaign because of his clear-spoken commitment to a different kind of foreign policy, the decision is disappointing to say the least. In the final analysis, </w:t>
      </w:r>
      <w:r w:rsidRPr="00E21257">
        <w:rPr>
          <w:rStyle w:val="StyleBoldUnderline"/>
          <w:rFonts w:asciiTheme="minorHAnsi" w:hAnsiTheme="minorHAnsi"/>
        </w:rPr>
        <w:t>when the decision was made, and its justification needed to be formulated into public rhetoric, what is clear is that the Obama administration felt at home in and oriented by - the old language of American exceptionalism</w:t>
      </w:r>
      <w:r w:rsidRPr="00E21257">
        <w:rPr>
          <w:rFonts w:asciiTheme="minorHAnsi" w:hAnsiTheme="minorHAnsi"/>
          <w:sz w:val="16"/>
        </w:rPr>
        <w:t xml:space="preserve">. </w:t>
      </w:r>
      <w:r w:rsidRPr="00E21257">
        <w:rPr>
          <w:rStyle w:val="StyleBoldUnderline"/>
          <w:rFonts w:asciiTheme="minorHAnsi" w:hAnsiTheme="minorHAnsi"/>
        </w:rPr>
        <w:t>Familiar orientations</w:t>
      </w:r>
      <w:r w:rsidRPr="00E21257">
        <w:rPr>
          <w:rFonts w:asciiTheme="minorHAnsi" w:hAnsiTheme="minorHAnsi"/>
          <w:sz w:val="16"/>
        </w:rPr>
        <w:t>, as Sara Ahmed argues, a</w:t>
      </w:r>
      <w:r w:rsidRPr="00E21257">
        <w:rPr>
          <w:rStyle w:val="StyleBoldUnderline"/>
          <w:rFonts w:asciiTheme="minorHAnsi" w:hAnsiTheme="minorHAnsi"/>
        </w:rPr>
        <w:t>re an "effect of inhabitance." That is, their sense, their familiarity and their surety are products of their alignment with an already aligned world</w:t>
      </w:r>
      <w:r w:rsidRPr="00E21257">
        <w:rPr>
          <w:rFonts w:asciiTheme="minorHAnsi" w:hAnsiTheme="minorHAnsi"/>
          <w:sz w:val="16"/>
        </w:rPr>
        <w:t xml:space="preserve"> (7). My argument here is that </w:t>
      </w:r>
      <w:r w:rsidRPr="00E21257">
        <w:rPr>
          <w:rStyle w:val="StyleBoldUnderline"/>
          <w:rFonts w:asciiTheme="minorHAnsi" w:hAnsiTheme="minorHAnsi"/>
        </w:rPr>
        <w:t xml:space="preserve">the sense </w:t>
      </w:r>
      <w:r w:rsidRPr="00E21257">
        <w:rPr>
          <w:rStyle w:val="StyleBoldUnderline"/>
          <w:rFonts w:asciiTheme="minorHAnsi" w:hAnsiTheme="minorHAnsi"/>
          <w:highlight w:val="cyan"/>
        </w:rPr>
        <w:t>Obama makes of war is indebted to and made possible by</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familiarity</w:t>
      </w:r>
      <w:r w:rsidRPr="00E21257">
        <w:rPr>
          <w:rStyle w:val="StyleBoldUnderline"/>
          <w:rFonts w:asciiTheme="minorHAnsi" w:hAnsiTheme="minorHAnsi"/>
        </w:rPr>
        <w:t xml:space="preserve"> and common-sense orientation of American exceptionalism</w:t>
      </w:r>
      <w:r w:rsidRPr="00E21257">
        <w:rPr>
          <w:rFonts w:asciiTheme="minorHAnsi" w:hAnsiTheme="minorHAnsi"/>
          <w:sz w:val="16"/>
        </w:rPr>
        <w:t xml:space="preserve">. </w:t>
      </w:r>
      <w:r w:rsidRPr="00E21257">
        <w:rPr>
          <w:rStyle w:val="StyleBoldUnderline"/>
          <w:rFonts w:asciiTheme="minorHAnsi" w:hAnsiTheme="minorHAnsi"/>
        </w:rPr>
        <w:t xml:space="preserve">If the </w:t>
      </w:r>
      <w:r w:rsidRPr="00E21257">
        <w:rPr>
          <w:rStyle w:val="StyleBoldUnderline"/>
          <w:rFonts w:asciiTheme="minorHAnsi" w:hAnsiTheme="minorHAnsi"/>
          <w:highlight w:val="cyan"/>
        </w:rPr>
        <w:t>militarism and masculinism of his national security logic seem sensible</w:t>
      </w:r>
      <w:r w:rsidRPr="00E21257">
        <w:rPr>
          <w:rStyle w:val="StyleBoldUnderline"/>
          <w:rFonts w:asciiTheme="minorHAnsi" w:hAnsiTheme="minorHAnsi"/>
        </w:rPr>
        <w:t xml:space="preserve"> or reassuring</w:t>
      </w:r>
      <w:r w:rsidRPr="00E21257">
        <w:rPr>
          <w:rStyle w:val="StyleBoldUnderline"/>
          <w:rFonts w:asciiTheme="minorHAnsi" w:hAnsiTheme="minorHAnsi"/>
          <w:highlight w:val="cyan"/>
        </w:rPr>
        <w:t>, it is because they are oriented in deeply familiar ways.</w:t>
      </w:r>
      <w:r w:rsidRPr="00E21257">
        <w:rPr>
          <w:rStyle w:val="StyleBoldUnderline"/>
          <w:rFonts w:asciiTheme="minorHAnsi" w:hAnsiTheme="minorHAnsi"/>
        </w:rPr>
        <w:t xml:space="preserve"> The rhetoric of war and national security also works,</w:t>
      </w:r>
      <w:r w:rsidRPr="00E21257">
        <w:rPr>
          <w:rFonts w:asciiTheme="minorHAnsi" w:hAnsiTheme="minorHAnsi"/>
          <w:sz w:val="16"/>
        </w:rPr>
        <w:t xml:space="preserve"> of course, </w:t>
      </w:r>
      <w:r w:rsidRPr="00E21257">
        <w:rPr>
          <w:rStyle w:val="StyleBoldUnderline"/>
          <w:rFonts w:asciiTheme="minorHAnsi" w:hAnsiTheme="minorHAnsi"/>
        </w:rPr>
        <w:t>to recreate the familiar orientation from which it emerges</w:t>
      </w:r>
      <w:r w:rsidRPr="00E21257">
        <w:rPr>
          <w:rFonts w:asciiTheme="minorHAnsi" w:hAnsiTheme="minorHAnsi"/>
          <w:sz w:val="16"/>
        </w:rPr>
        <w:t xml:space="preserve">. As Susan Jeffords argues, in the post-Vietnam context, </w:t>
      </w:r>
      <w:r w:rsidRPr="00E21257">
        <w:rPr>
          <w:rStyle w:val="StyleBoldUnderline"/>
          <w:rFonts w:asciiTheme="minorHAnsi" w:hAnsiTheme="minorHAnsi"/>
        </w:rPr>
        <w:t xml:space="preserve">heroic </w:t>
      </w:r>
      <w:r w:rsidRPr="00E21257">
        <w:rPr>
          <w:rStyle w:val="StyleBoldUnderline"/>
          <w:rFonts w:asciiTheme="minorHAnsi" w:hAnsiTheme="minorHAnsi"/>
          <w:highlight w:val="cyan"/>
        </w:rPr>
        <w:t>narratives about the war had</w:t>
      </w:r>
      <w:r w:rsidRPr="00E21257">
        <w:rPr>
          <w:rFonts w:asciiTheme="minorHAnsi" w:hAnsiTheme="minorHAnsi"/>
          <w:sz w:val="16"/>
        </w:rPr>
        <w:t xml:space="preserve"> the decisive (but indirectly manifested) </w:t>
      </w:r>
      <w:r w:rsidRPr="00E21257">
        <w:rPr>
          <w:rStyle w:val="StyleBoldUnderline"/>
          <w:rFonts w:asciiTheme="minorHAnsi" w:hAnsiTheme="minorHAnsi"/>
          <w:highlight w:val="cyan"/>
        </w:rPr>
        <w:t>effect of</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remasculinizing American culture</w:t>
      </w:r>
      <w:r w:rsidRPr="00E21257">
        <w:rPr>
          <w:rFonts w:asciiTheme="minorHAnsi" w:hAnsiTheme="minorHAnsi"/>
          <w:sz w:val="16"/>
        </w:rPr>
        <w:t>."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E21257">
        <w:rPr>
          <w:rFonts w:asciiTheme="minorHAnsi" w:hAnsiTheme="minorHAnsi"/>
          <w:sz w:val="12"/>
        </w:rPr>
        <w:t>¶</w:t>
      </w:r>
      <w:r w:rsidRPr="00E21257">
        <w:rPr>
          <w:rFonts w:asciiTheme="minorHAnsi" w:hAnsiTheme="minorHAnsi"/>
          <w:sz w:val="16"/>
        </w:rPr>
        <w:t xml:space="preserve"> I have argued that </w:t>
      </w:r>
      <w:r w:rsidRPr="00E21257">
        <w:rPr>
          <w:rStyle w:val="StyleBoldUnderline"/>
          <w:rFonts w:asciiTheme="minorHAnsi" w:hAnsiTheme="minorHAnsi"/>
          <w:highlight w:val="cyan"/>
        </w:rPr>
        <w:t xml:space="preserve">Obama's war logic </w:t>
      </w:r>
      <w:r w:rsidRPr="00E21257">
        <w:rPr>
          <w:rStyle w:val="StyleBoldUnderline"/>
          <w:rFonts w:asciiTheme="minorHAnsi" w:hAnsiTheme="minorHAnsi"/>
        </w:rPr>
        <w:t xml:space="preserve">is oriented by, and serves to </w:t>
      </w:r>
      <w:r w:rsidRPr="00E21257">
        <w:rPr>
          <w:rStyle w:val="StyleBoldUnderline"/>
          <w:rFonts w:asciiTheme="minorHAnsi" w:hAnsiTheme="minorHAnsi"/>
          <w:highlight w:val="cyan"/>
        </w:rPr>
        <w:t>reorient us towards</w:t>
      </w:r>
      <w:r w:rsidRPr="00E21257">
        <w:rPr>
          <w:rStyle w:val="StyleBoldUnderline"/>
          <w:rFonts w:asciiTheme="minorHAnsi" w:hAnsiTheme="minorHAnsi"/>
        </w:rPr>
        <w:t xml:space="preserve">, a national mythology grounded in </w:t>
      </w:r>
      <w:r w:rsidRPr="00E21257">
        <w:rPr>
          <w:rStyle w:val="StyleBoldUnderline"/>
          <w:rFonts w:asciiTheme="minorHAnsi" w:hAnsiTheme="minorHAnsi"/>
          <w:highlight w:val="cyan"/>
        </w:rPr>
        <w:t>narratives of glorified violence and masculinity.</w:t>
      </w:r>
      <w:r w:rsidRPr="00E21257">
        <w:rPr>
          <w:rFonts w:asciiTheme="minorHAnsi" w:hAnsiTheme="minorHAnsi"/>
          <w:sz w:val="16"/>
        </w:rPr>
        <w:t xml:space="preserve"> The difficulty of challenging and disorienting that prevailing narrative is eloquently described by Jorge Luis Borges in his story "The South." The story serves as an apt allegory of the mythology of </w:t>
      </w:r>
      <w:r w:rsidRPr="00E21257">
        <w:rPr>
          <w:rStyle w:val="StyleBoldUnderline"/>
          <w:rFonts w:asciiTheme="minorHAnsi" w:hAnsiTheme="minorHAnsi"/>
        </w:rPr>
        <w:t>American exceptionalism with its multiple commitments to masculinity and violence, and for the ways this mythology works to make military violence the seemingly inevitable and sensible locus where the national story is both resolved and reinvigorated.</w:t>
      </w:r>
      <w:r w:rsidRPr="00E21257">
        <w:rPr>
          <w:rFonts w:asciiTheme="minorHAnsi" w:hAnsiTheme="minorHAnsi"/>
          <w:sz w:val="16"/>
        </w:rPr>
        <w:t xml:space="preserve">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w:t>
      </w:r>
      <w:r w:rsidRPr="00E21257">
        <w:rPr>
          <w:rFonts w:asciiTheme="minorHAnsi" w:hAnsiTheme="minorHAnsi"/>
          <w:sz w:val="16"/>
        </w:rPr>
        <w:lastRenderedPageBreak/>
        <w:t>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E21257">
        <w:rPr>
          <w:rFonts w:asciiTheme="minorHAnsi" w:hAnsiTheme="minorHAnsi"/>
          <w:sz w:val="12"/>
        </w:rPr>
        <w:t>¶</w:t>
      </w:r>
      <w:r w:rsidRPr="00E21257">
        <w:rPr>
          <w:rFonts w:asciiTheme="minorHAnsi" w:hAnsiTheme="minorHAnsi"/>
          <w:sz w:val="16"/>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E21257">
        <w:rPr>
          <w:rStyle w:val="StyleBoldUnderline"/>
          <w:rFonts w:asciiTheme="minorHAnsi" w:hAnsiTheme="minorHAnsi"/>
          <w:highlight w:val="cyan"/>
        </w:rPr>
        <w:t>The logic of a militarized and</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masculinized rhetoric of national security</w:t>
      </w:r>
      <w:r w:rsidRPr="00E21257">
        <w:rPr>
          <w:rStyle w:val="StyleBoldUnderline"/>
          <w:rFonts w:asciiTheme="minorHAnsi" w:hAnsiTheme="minorHAnsi"/>
        </w:rPr>
        <w:t>, in concert with the economic logic of our military budget and the imperial logic of our global ambition, serves as our "south" leading us onward towards the use of large-scale military violence as if in a dream from which we cannot wake</w:t>
      </w:r>
      <w:r w:rsidRPr="00E21257">
        <w:rPr>
          <w:rFonts w:asciiTheme="minorHAnsi" w:hAnsiTheme="minorHAnsi"/>
          <w:sz w:val="16"/>
        </w:rPr>
        <w:t>. We cannot hear the warnings of the barkeep who tries to tell us that we do not</w:t>
      </w:r>
      <w:r w:rsidRPr="00E21257">
        <w:rPr>
          <w:rFonts w:asciiTheme="minorHAnsi" w:hAnsiTheme="minorHAnsi"/>
          <w:sz w:val="16"/>
          <w:szCs w:val="16"/>
        </w:rPr>
        <w:t xml:space="preserve"> have to kill or be killed in this instance. Like Dahlmann, our politicians even the less bellicose among them when faced with security threats simply cannot imagine any alternative to masculinist bravado and the duel to the death.¶ "The South", then, is a cautionary tale</w:t>
      </w:r>
      <w:r w:rsidRPr="00E21257">
        <w:rPr>
          <w:rStyle w:val="StyleBoldUnderline"/>
          <w:rFonts w:asciiTheme="minorHAnsi" w:hAnsiTheme="minorHAnsi"/>
          <w:sz w:val="16"/>
          <w:szCs w:val="16"/>
        </w:rPr>
        <w:t xml:space="preserve">. </w:t>
      </w:r>
      <w:r w:rsidRPr="00E21257">
        <w:rPr>
          <w:rFonts w:asciiTheme="minorHAnsi" w:hAnsiTheme="minorHAnsi"/>
          <w:sz w:val="16"/>
          <w:szCs w:val="16"/>
        </w:rPr>
        <w:t>As long as presidents and politicians dare not challenge the role of the military budget as the primary organizing principle of our economy, and as long as the militarized and masculinized ideology of American exceptionalism remains the almost unitary language with which we speak of national security and foreign policy, there should be no surprise when ostensible doves from the Democratic Party such as Barack Obama pursue large-scale military campaigns in places like Afghanistan, and seem to do so as readily as their reputedly hawkish counterparts in the Republican Party.</w:t>
      </w:r>
      <w:r w:rsidRPr="00E21257">
        <w:rPr>
          <w:rFonts w:asciiTheme="minorHAnsi" w:hAnsiTheme="minorHAnsi"/>
          <w:sz w:val="16"/>
        </w:rPr>
        <w:t xml:space="preserve"> </w:t>
      </w:r>
      <w:r w:rsidRPr="00E21257">
        <w:rPr>
          <w:rStyle w:val="StyleBoldUnderline"/>
          <w:rFonts w:asciiTheme="minorHAnsi" w:hAnsiTheme="minorHAnsi"/>
          <w:highlight w:val="cyan"/>
        </w:rPr>
        <w:t>Alternate strategies to large-scale military violence require new story-lines of national identity and national security</w:t>
      </w:r>
      <w:r w:rsidRPr="00E21257">
        <w:rPr>
          <w:rFonts w:asciiTheme="minorHAnsi" w:hAnsiTheme="minorHAnsi"/>
          <w:sz w:val="16"/>
        </w:rPr>
        <w:t xml:space="preserve">. We need to give ourselves a choice about whether taking up the knife is what the situation calls for. </w:t>
      </w:r>
      <w:r w:rsidRPr="00E21257">
        <w:rPr>
          <w:rStyle w:val="StyleBoldUnderline"/>
          <w:rFonts w:asciiTheme="minorHAnsi" w:hAnsiTheme="minorHAnsi"/>
          <w:highlight w:val="cyan"/>
        </w:rPr>
        <w:t>We need to ask questions</w:t>
      </w:r>
      <w:r w:rsidRPr="00E21257">
        <w:rPr>
          <w:rStyle w:val="StyleBoldUnderline"/>
          <w:rFonts w:asciiTheme="minorHAnsi" w:hAnsiTheme="minorHAnsi"/>
        </w:rPr>
        <w:t xml:space="preserve"> about how we got into such a situation in the first place. </w:t>
      </w:r>
      <w:r w:rsidRPr="00E21257">
        <w:rPr>
          <w:rStyle w:val="StyleBoldUnderline"/>
          <w:rFonts w:asciiTheme="minorHAnsi" w:hAnsiTheme="minorHAnsi"/>
          <w:highlight w:val="cyan"/>
        </w:rPr>
        <w:t>We need to create alternatives to the logic that defines security as killing or being killed.</w:t>
      </w:r>
      <w:r w:rsidRPr="00E21257">
        <w:rPr>
          <w:rStyle w:val="StyleBoldUnderline"/>
          <w:rFonts w:asciiTheme="minorHAnsi" w:hAnsiTheme="minorHAnsi"/>
        </w:rPr>
        <w:t xml:space="preserve"> Clearly, </w:t>
      </w:r>
      <w:r w:rsidRPr="00E21257">
        <w:rPr>
          <w:rStyle w:val="StyleBoldUnderline"/>
          <w:rFonts w:asciiTheme="minorHAnsi" w:hAnsiTheme="minorHAnsi"/>
          <w:highlight w:val="cyan"/>
        </w:rPr>
        <w:t>rhetoric plays a significant role in preparing these choices.</w:t>
      </w:r>
      <w:r w:rsidRPr="00E21257">
        <w:rPr>
          <w:rFonts w:asciiTheme="minorHAnsi" w:hAnsiTheme="minorHAnsi"/>
          <w:sz w:val="16"/>
        </w:rPr>
        <w:t xml:space="preserve"> </w:t>
      </w:r>
      <w:r w:rsidRPr="00E21257">
        <w:rPr>
          <w:rStyle w:val="StyleBoldUnderline"/>
          <w:rFonts w:asciiTheme="minorHAnsi" w:hAnsiTheme="minorHAnsi"/>
          <w:highlight w:val="cyan"/>
        </w:rPr>
        <w:t>But, as Obama's performance indicates, it is unlikely that our presidents and our politicians will do the rhetorical work necessary to disorient the prevailing exceptionalist narrative and reorient the debate towards the ethos of human security</w:t>
      </w:r>
      <w:r w:rsidRPr="00E21257">
        <w:rPr>
          <w:rStyle w:val="Emphasis"/>
          <w:rFonts w:asciiTheme="minorHAnsi" w:hAnsiTheme="minorHAnsi"/>
        </w:rPr>
        <w:t xml:space="preserve">. </w:t>
      </w:r>
      <w:r w:rsidRPr="00E21257">
        <w:rPr>
          <w:rStyle w:val="Emphasis"/>
          <w:rFonts w:asciiTheme="minorHAnsi" w:hAnsiTheme="minorHAnsi"/>
          <w:highlight w:val="cyan"/>
        </w:rPr>
        <w:t>It falls to us - citizens, activists and intellectuals - to turn our political rhetoric away from antagonisms that require violence towards the democratic task of contending with opponents with whom we share the world.</w:t>
      </w:r>
    </w:p>
    <w:p w:rsidR="00577FB7" w:rsidRPr="00E21257" w:rsidRDefault="00B0216F" w:rsidP="00B0216F">
      <w:pPr>
        <w:pStyle w:val="Heading4"/>
        <w:rPr>
          <w:rFonts w:eastAsia="Times New Roman"/>
        </w:rPr>
      </w:pPr>
      <w:r>
        <w:rPr>
          <w:rFonts w:eastAsia="Times New Roman"/>
        </w:rPr>
        <w:t xml:space="preserve">We must refuse the temptation to surrender the debate </w:t>
      </w:r>
      <w:r w:rsidR="0016147E">
        <w:rPr>
          <w:rFonts w:eastAsia="Times New Roman"/>
        </w:rPr>
        <w:t xml:space="preserve">over who the government kills in our name. Only defending the call from targeted killing survivors to be recognized within a democratic structure that seeks to silence their capacity to speak can we begin to transform politics. </w:t>
      </w:r>
    </w:p>
    <w:p w:rsidR="00F06082" w:rsidRPr="00E21257" w:rsidRDefault="00F06082" w:rsidP="00F06082">
      <w:pPr>
        <w:rPr>
          <w:rFonts w:asciiTheme="minorHAnsi" w:hAnsiTheme="minorHAnsi" w:cs="Times New Roman"/>
          <w:b/>
          <w:bCs/>
        </w:rPr>
      </w:pPr>
      <w:r w:rsidRPr="00E21257">
        <w:rPr>
          <w:rStyle w:val="StyleStyleBold12pt"/>
          <w:rFonts w:asciiTheme="minorHAnsi" w:hAnsiTheme="minorHAnsi" w:cs="Times New Roman"/>
        </w:rPr>
        <w:t>Kelly 2012</w:t>
      </w:r>
      <w:r w:rsidR="00577FB7" w:rsidRPr="00E21257">
        <w:rPr>
          <w:rStyle w:val="StyleStyleBold12pt"/>
          <w:rFonts w:asciiTheme="minorHAnsi" w:hAnsiTheme="minorHAnsi" w:cs="Times New Roman"/>
        </w:rPr>
        <w:t xml:space="preserve"> </w:t>
      </w:r>
      <w:r w:rsidR="00577FB7" w:rsidRPr="00E21257">
        <w:rPr>
          <w:rFonts w:asciiTheme="minorHAnsi" w:hAnsiTheme="minorHAnsi" w:cs="Times New Roman"/>
        </w:rPr>
        <w:t xml:space="preserve">- </w:t>
      </w:r>
      <w:r w:rsidRPr="00E21257">
        <w:rPr>
          <w:rFonts w:asciiTheme="minorHAnsi" w:hAnsiTheme="minorHAnsi" w:cs="Times New Roman"/>
        </w:rPr>
        <w:t>Kathy, co-coordinator of Voices for Creative Nonviolence, Drone-Strike Survivors Ask, "What Kind of Democracy Is America?", http://www.truth-out.org/news/item/6987:dronestrike-survivors-ask-what-kind-of-democracy-is-america</w:t>
      </w:r>
    </w:p>
    <w:p w:rsidR="00F06082" w:rsidRPr="00E21257" w:rsidRDefault="00F06082" w:rsidP="00F06082">
      <w:pPr>
        <w:rPr>
          <w:rFonts w:asciiTheme="minorHAnsi" w:hAnsiTheme="minorHAnsi" w:cs="Times New Roman"/>
        </w:rPr>
      </w:pPr>
      <w:r w:rsidRPr="00E21257">
        <w:rPr>
          <w:rStyle w:val="StyleBoldUnderline"/>
          <w:rFonts w:asciiTheme="minorHAnsi" w:hAnsiTheme="minorHAnsi" w:cs="Times New Roman"/>
          <w:highlight w:val="cyan"/>
        </w:rPr>
        <w:t>Fazillah, age 25, lives in Maidan Shar, the central city of Afghanistan’s Wardak province. She married about six years ago, and gave birth to a son, Aymal, who just turned five without a father.</w:t>
      </w:r>
      <w:r w:rsidRPr="00E21257">
        <w:rPr>
          <w:rStyle w:val="StyleBoldUnderline"/>
          <w:rFonts w:asciiTheme="minorHAnsi" w:hAnsiTheme="minorHAnsi" w:cs="Times New Roman"/>
        </w:rPr>
        <w:t xml:space="preserve"> Fazillah tells her son, Aymal, that his father was killed by an American bomber plane</w:t>
      </w:r>
      <w:r w:rsidRPr="00E21257">
        <w:rPr>
          <w:rFonts w:asciiTheme="minorHAnsi" w:hAnsiTheme="minorHAnsi" w:cs="Times New Roman"/>
        </w:rPr>
        <w:t xml:space="preserve">, remote-controlled by computer. </w:t>
      </w:r>
      <w:r w:rsidRPr="00E21257">
        <w:rPr>
          <w:rStyle w:val="StyleBoldUnderline"/>
          <w:rFonts w:asciiTheme="minorHAnsi" w:hAnsiTheme="minorHAnsi" w:cs="Times New Roman"/>
          <w:highlight w:val="cyan"/>
        </w:rPr>
        <w:t>That July, in 2007, Aymal’s father was sitting in a garden with four other men. A weaponized drone</w:t>
      </w:r>
      <w:r w:rsidRPr="00E21257">
        <w:rPr>
          <w:rFonts w:asciiTheme="minorHAnsi" w:hAnsiTheme="minorHAnsi" w:cs="Times New Roman"/>
        </w:rPr>
        <w:t xml:space="preserve">, what we used to call an Unmanned Aerial Vehicle or UAV, was flying, unseen, overhead, and </w:t>
      </w:r>
      <w:r w:rsidRPr="00E21257">
        <w:rPr>
          <w:rStyle w:val="StyleBoldUnderline"/>
          <w:rFonts w:asciiTheme="minorHAnsi" w:hAnsiTheme="minorHAnsi" w:cs="Times New Roman"/>
          <w:highlight w:val="cyan"/>
        </w:rPr>
        <w:t>fired missiles into the garden, killing all five men</w:t>
      </w:r>
      <w:r w:rsidRPr="00E21257">
        <w:rPr>
          <w:rFonts w:asciiTheme="minorHAnsi" w:hAnsiTheme="minorHAnsi" w:cs="Times New Roman"/>
        </w:rPr>
        <w:t xml:space="preserve">. Now Fazillah and Aymal share a small dwelling with the deceased man’s mother. According to the tradition, a husband’s relatives are responsible to look after a widow with no breadwinner remaining in her immediate family. She and her son have no regular source of bread or income, but Fazillah says that her small family is better off than it might have been: one of the men killed alongside her husband left behind a wife and child but no other living relatives that could provide them with any source of support, at all. Aymal’s grandmother becomes agitated and distraught speaking about her son’s death, and that of his four friends. </w:t>
      </w:r>
      <w:r w:rsidRPr="00E21257">
        <w:rPr>
          <w:rStyle w:val="StyleBoldUnderline"/>
          <w:rFonts w:asciiTheme="minorHAnsi" w:hAnsiTheme="minorHAnsi" w:cs="Times New Roman"/>
        </w:rPr>
        <w:t>“</w:t>
      </w:r>
      <w:r w:rsidRPr="00E21257">
        <w:rPr>
          <w:rStyle w:val="StyleBoldUnderline"/>
          <w:rFonts w:asciiTheme="minorHAnsi" w:hAnsiTheme="minorHAnsi" w:cs="Times New Roman"/>
          <w:highlight w:val="cyan"/>
        </w:rPr>
        <w:t xml:space="preserve">All of us </w:t>
      </w:r>
      <w:r w:rsidRPr="00E21257">
        <w:rPr>
          <w:rStyle w:val="StyleBoldUnderline"/>
          <w:rFonts w:asciiTheme="minorHAnsi" w:hAnsiTheme="minorHAnsi" w:cs="Times New Roman"/>
          <w:highlight w:val="cyan"/>
        </w:rPr>
        <w:lastRenderedPageBreak/>
        <w:t>ask, ‘Why?’” she says</w:t>
      </w:r>
      <w:r w:rsidRPr="00E21257">
        <w:rPr>
          <w:rStyle w:val="StyleBoldUnderline"/>
          <w:rFonts w:asciiTheme="minorHAnsi" w:hAnsiTheme="minorHAnsi" w:cs="Times New Roman"/>
        </w:rPr>
        <w:t>, raising her voice. “</w:t>
      </w:r>
      <w:r w:rsidRPr="00E21257">
        <w:rPr>
          <w:rStyle w:val="StyleBoldUnderline"/>
          <w:rFonts w:asciiTheme="minorHAnsi" w:hAnsiTheme="minorHAnsi" w:cs="Times New Roman"/>
          <w:highlight w:val="cyan"/>
        </w:rPr>
        <w:t>They kill people with computers and they can’t tell us why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When we ask why this happened, they say they had doubts, they had suspicions. But they didn’t take time to ask ‘Who is this person?’ or ‘Who was that person?’</w:t>
      </w:r>
      <w:r w:rsidRPr="00E21257">
        <w:rPr>
          <w:rFonts w:asciiTheme="minorHAnsi" w:hAnsiTheme="minorHAnsi" w:cs="Times New Roman"/>
        </w:rPr>
        <w:t xml:space="preserve"> There is no proof, no accountability. Now, there is no reliable person in the home to bring us bread. I am old, and I do not have a peaceful life.” Listening to them, I recall an earlier conversation I had with a Pakistani social worker and with Safdar Dawar, a journalist, both of whom had survived drone attacks in the area of Miran Shah, in Pakistan’s Waziristan province. Exasperated at the increasingly common experience which they had survived and which too many others have not, they began firing questions at us. “Who has given the license to kill and in what court? Who has declared that they can hit anyone they like?” “How many ‘high level targets’ could there possibly be?” “</w:t>
      </w:r>
      <w:r w:rsidRPr="00E21257">
        <w:rPr>
          <w:rStyle w:val="StyleBoldUnderline"/>
          <w:rFonts w:asciiTheme="minorHAnsi" w:hAnsiTheme="minorHAnsi" w:cs="Times New Roman"/>
          <w:highlight w:val="cyan"/>
        </w:rPr>
        <w:t>What kind of democracy is America</w:t>
      </w:r>
      <w:r w:rsidRPr="00E21257">
        <w:rPr>
          <w:rFonts w:asciiTheme="minorHAnsi" w:hAnsiTheme="minorHAnsi" w:cs="Times New Roman"/>
        </w:rPr>
        <w:t>,” Safdar asks, “</w:t>
      </w:r>
      <w:r w:rsidRPr="00E21257">
        <w:rPr>
          <w:rStyle w:val="StyleBoldUnderline"/>
          <w:rFonts w:asciiTheme="minorHAnsi" w:hAnsiTheme="minorHAnsi" w:cs="Times New Roman"/>
          <w:highlight w:val="cyan"/>
        </w:rPr>
        <w:t>where people do not ask these questions?</w:t>
      </w:r>
      <w:r w:rsidRPr="00E21257">
        <w:rPr>
          <w:rFonts w:asciiTheme="minorHAnsi" w:hAnsiTheme="minorHAnsi" w:cs="Times New Roman"/>
          <w:highlight w:val="cyan"/>
        </w:rPr>
        <w:t>”</w:t>
      </w:r>
      <w:r w:rsidRPr="00E21257">
        <w:rPr>
          <w:rFonts w:asciiTheme="minorHAnsi" w:hAnsiTheme="minorHAnsi" w:cs="Times New Roman"/>
        </w:rPr>
        <w:t xml:space="preserve"> </w:t>
      </w:r>
      <w:r w:rsidRPr="00E21257">
        <w:rPr>
          <w:rStyle w:val="StyleBoldUnderline"/>
          <w:rFonts w:asciiTheme="minorHAnsi" w:hAnsiTheme="minorHAnsi" w:cs="Times New Roman"/>
        </w:rPr>
        <w:t>One question Fazillah cannot answer for her son is whether anyone asked the question at all of whether to kill his father</w:t>
      </w:r>
      <w:r w:rsidRPr="00E21257">
        <w:rPr>
          <w:rFonts w:asciiTheme="minorHAnsi" w:hAnsiTheme="minorHAnsi" w:cs="Times New Roman"/>
        </w:rPr>
        <w:t xml:space="preserve">. Forbes Magazine reports that </w:t>
      </w:r>
      <w:r w:rsidRPr="00E21257">
        <w:rPr>
          <w:rStyle w:val="StyleBoldUnderline"/>
          <w:rFonts w:asciiTheme="minorHAnsi" w:hAnsiTheme="minorHAnsi" w:cs="Times New Roman"/>
        </w:rPr>
        <w:t>the Air Force has sixty-five to seventy thousand analysts processing drone video surveillance; a Rand review states they actually need half again that number to properly handle the data. Asked to point to the human who actually made the decision to kill her husband, she can only point to another machine</w:t>
      </w:r>
      <w:r w:rsidRPr="00E21257">
        <w:rPr>
          <w:rFonts w:asciiTheme="minorHAnsi" w:hAnsiTheme="minorHAnsi" w:cs="Times New Roman"/>
        </w:rPr>
        <w:t>. In June 2010, Philip G. Alston, then the UN’s Special Rapporteur on extrajudicial, summary or arbitrary executions, appeared before the UN Human Rights Council and testified that “</w:t>
      </w:r>
      <w:r w:rsidRPr="00E21257">
        <w:rPr>
          <w:rStyle w:val="StyleBoldUnderline"/>
          <w:rFonts w:asciiTheme="minorHAnsi" w:hAnsiTheme="minorHAnsi" w:cs="Times New Roman"/>
          <w:highlight w:val="cyan"/>
        </w:rPr>
        <w:t>targeted killings</w:t>
      </w:r>
      <w:r w:rsidRPr="00E21257">
        <w:rPr>
          <w:rFonts w:asciiTheme="minorHAnsi" w:hAnsiTheme="minorHAnsi" w:cs="Times New Roman"/>
        </w:rPr>
        <w:t xml:space="preserve"> pose a rapidly growing challenge to the international rule of law … In a situation in which there is no disclosure of who has been killed, for what reason, and whether innocent civilians have died, the legal principle of international accountability is, by definition, comprehensively violated.” “Such an expanded and open-ended interpretation of the right to self defense comes close to destroying the prohibition on the use of armed force contained in the United Nations Charter. If invoked by other states in pursuit of those they deemed to be terrorists and to have attacked them, it would cause chaos.” This past week, on February 23, the legal action charity” Reprieve” spoke up on behalf of more than a dozen Pakistani families who had lost loved ones in drone strikes, and asked the UN Human Rights Council to condemn the attacks as illegal human rights violations. “In Pakistan, the CIA is creating desolation and calling it peace,” said Reprieve’s Director Clive Stafford Smith. “The illegal programme of drone strikes has murdered hundreds of civilians in Pakistan. The UN must put a stop to it before any more children are killed. Not only is it causing untold suffering to the people of North West Pakistan – it is also the most effective recruiting sergeant yet for the very ‘militants’ the US claims to be targeting.” The lawyer representing the families, Shahzad Akbar of Pakistan’s “Foundation for Fundamental Rights”, said: “If President Obama really believes the drone strikes have ‘pinpoint’ accuracy, it has to be asked where the deaths of kids like Maezol Khan’s eight-year-old son fit into the CIA’s plan. If the US is not prepared to face up to the reality of the suffering the strikes are causing, then the UN must step in. The international community can no longer afford to ignore the human rights catastrophe which is taking place in North West Pakistan in the name of the ‘War on Terror’.” Drone warfare, ever more widely used from month to month from the Bush through the Obama administrations, </w:t>
      </w:r>
      <w:r w:rsidRPr="00E21257">
        <w:rPr>
          <w:rStyle w:val="StyleBoldUnderline"/>
          <w:rFonts w:asciiTheme="minorHAnsi" w:hAnsiTheme="minorHAnsi" w:cs="Times New Roman"/>
          <w:highlight w:val="cyan"/>
        </w:rPr>
        <w:t>has seen very little meaningful public debate. We don’t ask questions – our minds straying no nearer these battlefields than</w:t>
      </w:r>
      <w:r w:rsidRPr="00E21257">
        <w:rPr>
          <w:rFonts w:asciiTheme="minorHAnsi" w:hAnsiTheme="minorHAnsi" w:cs="Times New Roman"/>
        </w:rPr>
        <w:t xml:space="preserve"> in the coming decades </w:t>
      </w:r>
      <w:r w:rsidRPr="00E21257">
        <w:rPr>
          <w:rStyle w:val="StyleBoldUnderline"/>
          <w:rFonts w:asciiTheme="minorHAnsi" w:hAnsiTheme="minorHAnsi" w:cs="Times New Roman"/>
          <w:highlight w:val="cyan"/>
        </w:rPr>
        <w:t>the bodies of our young people</w:t>
      </w:r>
      <w:r w:rsidRPr="00E21257">
        <w:rPr>
          <w:rStyle w:val="StyleBoldUnderline"/>
          <w:rFonts w:asciiTheme="minorHAnsi" w:hAnsiTheme="minorHAnsi" w:cs="Times New Roman"/>
        </w:rPr>
        <w:t xml:space="preserve"> will</w:t>
      </w:r>
      <w:r w:rsidRPr="00E21257">
        <w:rPr>
          <w:rFonts w:asciiTheme="minorHAnsi" w:hAnsiTheme="minorHAnsi" w:cs="Times New Roman"/>
        </w:rPr>
        <w:t xml:space="preserve"> – that is, if the chaos our war making engenders doesn’t bring the battlefields to us. </w:t>
      </w:r>
      <w:r w:rsidRPr="00E21257">
        <w:rPr>
          <w:rStyle w:val="StyleBoldUnderline"/>
          <w:rFonts w:asciiTheme="minorHAnsi" w:hAnsiTheme="minorHAnsi" w:cs="Times New Roman"/>
          <w:highlight w:val="cyan"/>
        </w:rPr>
        <w:t>An expanding network of devastatingly lethal covert actions spreading throughout the developing world passes with minimal concern or comment</w:t>
      </w:r>
      <w:r w:rsidRPr="00E21257">
        <w:rPr>
          <w:rFonts w:asciiTheme="minorHAnsi" w:hAnsiTheme="minorHAnsi" w:cs="Times New Roman"/>
        </w:rPr>
        <w:t xml:space="preserve">. So who does Fazillah blame? Who does one blame when confronted with the actions of a machine? Our Pakistani friend asks, </w:t>
      </w:r>
      <w:r w:rsidRPr="00E21257">
        <w:rPr>
          <w:rStyle w:val="StyleBoldUnderline"/>
          <w:rFonts w:asciiTheme="minorHAnsi" w:hAnsiTheme="minorHAnsi" w:cs="Times New Roman"/>
        </w:rPr>
        <w:t>“What kind of a democracy is America 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Becoming an actual democracy, with an actual choice</w:t>
      </w:r>
      <w:r w:rsidRPr="00E21257">
        <w:rPr>
          <w:rFonts w:asciiTheme="minorHAnsi" w:hAnsiTheme="minorHAnsi" w:cs="Times New Roman"/>
        </w:rPr>
        <w:t xml:space="preserve"> at election-time </w:t>
      </w:r>
      <w:r w:rsidRPr="00E21257">
        <w:rPr>
          <w:rStyle w:val="StyleBoldUnderline"/>
          <w:rFonts w:asciiTheme="minorHAnsi" w:hAnsiTheme="minorHAnsi" w:cs="Times New Roman"/>
          <w:highlight w:val="cyan"/>
        </w:rPr>
        <w:t>between war and peace rather than between political machines vying for the chance to bring us war</w:t>
      </w:r>
      <w:r w:rsidRPr="00E21257">
        <w:rPr>
          <w:rFonts w:asciiTheme="minorHAnsi" w:hAnsiTheme="minorHAnsi" w:cs="Times New Roman"/>
        </w:rPr>
        <w:t xml:space="preserve">, seems to many Americans, if some of the less-reported polls are to be believed, a near-unachievable goal. The U.S. has become a process that churns out war – today Afghanistan and (in any real sense) Iraq; tomorrow Iran and Pakistan, with China securely, however distantly, on the horizon - and for those of us with any concern for peace, a principled </w:t>
      </w:r>
      <w:r w:rsidRPr="00E21257">
        <w:rPr>
          <w:rFonts w:asciiTheme="minorHAnsi" w:hAnsiTheme="minorHAnsi" w:cs="Times New Roman"/>
        </w:rPr>
        <w:lastRenderedPageBreak/>
        <w:t xml:space="preserve">opposition to war ultimately requires a determination to make the U.S. at long last into a democracy, striving as Dr. King enjoined us, in “molding a recalcitrant status quo with bruised hands until we have fashioned it into a brotherhood.” It </w:t>
      </w:r>
      <w:r w:rsidRPr="00E21257">
        <w:rPr>
          <w:rStyle w:val="StyleBoldUnderline"/>
          <w:rFonts w:asciiTheme="minorHAnsi" w:hAnsiTheme="minorHAnsi" w:cs="Times New Roman"/>
          <w:highlight w:val="cyan"/>
        </w:rPr>
        <w:t>must begin with compassion</w:t>
      </w:r>
      <w:r w:rsidRPr="00E21257">
        <w:rPr>
          <w:rFonts w:asciiTheme="minorHAnsi" w:hAnsiTheme="minorHAnsi" w:cs="Times New Roman"/>
          <w:highlight w:val="cyan"/>
        </w:rPr>
        <w:t xml:space="preserve"> - </w:t>
      </w:r>
      <w:r w:rsidRPr="00E21257">
        <w:rPr>
          <w:rStyle w:val="StyleBoldUnderline"/>
          <w:rFonts w:asciiTheme="minorHAnsi" w:hAnsiTheme="minorHAnsi" w:cs="Times New Roman"/>
          <w:highlight w:val="cyan"/>
        </w:rPr>
        <w:t>powerless compassion perhaps, perhaps only the ghost of dissent, but compassion for people like Fazillah and Aymal, - and with deciding to be human, maybe only the ghost of a human, but alive in some way and alive to what our assent, and perhaps especially our silence are accomplishing in the world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Humanity is the first thing to be won back - and</w:t>
      </w:r>
      <w:r w:rsidRPr="00E21257">
        <w:rPr>
          <w:rFonts w:asciiTheme="minorHAnsi" w:hAnsiTheme="minorHAnsi" w:cs="Times New Roman"/>
        </w:rPr>
        <w:t xml:space="preserve"> then, if we have the strength, </w:t>
      </w:r>
      <w:r w:rsidRPr="00E21257">
        <w:rPr>
          <w:rStyle w:val="StyleBoldUnderline"/>
          <w:rFonts w:asciiTheme="minorHAnsi" w:hAnsiTheme="minorHAnsi" w:cs="Times New Roman"/>
          <w:highlight w:val="cyan"/>
        </w:rPr>
        <w:t>relentlessly defended - against indifference, complacency, and, above all, inaction</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If enough of us refuse to be machines, if enough of us refuse enough, can democracy, and even peace, not be at last achieved? </w:t>
      </w:r>
      <w:r w:rsidRPr="00E21257">
        <w:rPr>
          <w:rStyle w:val="StyleBoldUnderline"/>
          <w:rFonts w:asciiTheme="minorHAnsi" w:hAnsiTheme="minorHAnsi"/>
          <w:highlight w:val="cyan"/>
        </w:rPr>
        <w:t>But first comes the refusal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Fazillah wants a peaceful life. She doesn’t want to see any more people killed, any more ghosts like that of her husband. Any more bodies, burned</w:t>
      </w:r>
      <w:r w:rsidRPr="00E21257">
        <w:rPr>
          <w:rFonts w:asciiTheme="minorHAnsi" w:hAnsiTheme="minorHAnsi" w:cs="Times New Roman"/>
        </w:rPr>
        <w:t xml:space="preserve"> (as she recalls) </w:t>
      </w:r>
      <w:r w:rsidRPr="00E21257">
        <w:rPr>
          <w:rFonts w:asciiTheme="minorHAnsi" w:hAnsiTheme="minorHAnsi" w:cs="Times New Roman"/>
          <w:highlight w:val="cyan"/>
        </w:rPr>
        <w:t>s</w:t>
      </w:r>
      <w:r w:rsidRPr="00E21257">
        <w:rPr>
          <w:rStyle w:val="StyleBoldUnderline"/>
          <w:rFonts w:asciiTheme="minorHAnsi" w:hAnsiTheme="minorHAnsi" w:cs="Times New Roman"/>
          <w:highlight w:val="cyan"/>
        </w:rPr>
        <w:t>o charred that they are almost unrecognizable one from another</w:t>
      </w:r>
      <w:r w:rsidRPr="00E21257">
        <w:rPr>
          <w:rFonts w:asciiTheme="minorHAnsi" w:hAnsiTheme="minorHAnsi" w:cs="Times New Roman"/>
          <w:highlight w:val="cyan"/>
        </w:rPr>
        <w:t>. “</w:t>
      </w:r>
      <w:r w:rsidRPr="00E21257">
        <w:rPr>
          <w:rStyle w:val="StyleBoldUnderline"/>
          <w:rFonts w:asciiTheme="minorHAnsi" w:hAnsiTheme="minorHAnsi" w:cs="Times New Roman"/>
          <w:highlight w:val="cyan"/>
        </w:rPr>
        <w:t>I don’t want this to happen to anyone,” says Fazillah. I don’t want any children to be left without parents</w:t>
      </w:r>
      <w:r w:rsidRPr="00E21257">
        <w:rPr>
          <w:rFonts w:asciiTheme="minorHAnsi" w:hAnsiTheme="minorHAnsi" w:cs="Times New Roman"/>
          <w:highlight w:val="cyan"/>
        </w:rPr>
        <w:t>.”</w:t>
      </w:r>
    </w:p>
    <w:p w:rsidR="00E21257" w:rsidRPr="00E21257" w:rsidRDefault="00E21257" w:rsidP="00E21257">
      <w:pPr>
        <w:pStyle w:val="Heading4"/>
        <w:rPr>
          <w:rStyle w:val="StyleStyleBold12pt"/>
          <w:rFonts w:asciiTheme="minorHAnsi" w:hAnsiTheme="minorHAnsi" w:cs="Times New Roman"/>
          <w:b/>
        </w:rPr>
      </w:pPr>
      <w:r w:rsidRPr="00E21257">
        <w:rPr>
          <w:rStyle w:val="StyleStyleBold12pt"/>
          <w:rFonts w:asciiTheme="minorHAnsi" w:hAnsiTheme="minorHAnsi" w:cs="Times New Roman"/>
          <w:b/>
        </w:rPr>
        <w:t xml:space="preserve">Our discussion is necessary to expose and criticize structural problems </w:t>
      </w:r>
      <w:r w:rsidR="00CB2EAE">
        <w:rPr>
          <w:rStyle w:val="StyleStyleBold12pt"/>
          <w:rFonts w:asciiTheme="minorHAnsi" w:hAnsiTheme="minorHAnsi" w:cs="Times New Roman"/>
          <w:b/>
        </w:rPr>
        <w:t xml:space="preserve">that preclude external restrictions on the executive. Challenging the apathy </w:t>
      </w:r>
      <w:r w:rsidRPr="00E21257">
        <w:rPr>
          <w:rStyle w:val="StyleStyleBold12pt"/>
          <w:rFonts w:asciiTheme="minorHAnsi" w:hAnsiTheme="minorHAnsi" w:cs="Times New Roman"/>
          <w:b/>
        </w:rPr>
        <w:t>which allows violent policies to continue provide</w:t>
      </w:r>
      <w:r w:rsidR="00CB2EAE">
        <w:rPr>
          <w:rStyle w:val="StyleStyleBold12pt"/>
          <w:rFonts w:asciiTheme="minorHAnsi" w:hAnsiTheme="minorHAnsi" w:cs="Times New Roman"/>
          <w:b/>
        </w:rPr>
        <w:t>s</w:t>
      </w:r>
      <w:r w:rsidRPr="00E21257">
        <w:rPr>
          <w:rStyle w:val="StyleStyleBold12pt"/>
          <w:rFonts w:asciiTheme="minorHAnsi" w:hAnsiTheme="minorHAnsi" w:cs="Times New Roman"/>
          <w:b/>
        </w:rPr>
        <w:t xml:space="preserve"> the impetus for change</w:t>
      </w:r>
      <w:r w:rsidR="00CB2EAE">
        <w:rPr>
          <w:rStyle w:val="StyleStyleBold12pt"/>
          <w:rFonts w:asciiTheme="minorHAnsi" w:hAnsiTheme="minorHAnsi" w:cs="Times New Roman"/>
          <w:b/>
        </w:rPr>
        <w:t>.</w:t>
      </w:r>
      <w:r w:rsidRPr="00E21257">
        <w:rPr>
          <w:rStyle w:val="StyleStyleBold12pt"/>
          <w:rFonts w:asciiTheme="minorHAnsi" w:hAnsiTheme="minorHAnsi" w:cs="Times New Roman"/>
          <w:b/>
        </w:rPr>
        <w:t xml:space="preserve"> </w:t>
      </w:r>
    </w:p>
    <w:p w:rsidR="00E21257" w:rsidRPr="00E21257" w:rsidRDefault="00E21257" w:rsidP="00E21257">
      <w:pPr>
        <w:rPr>
          <w:rFonts w:asciiTheme="minorHAnsi" w:hAnsiTheme="minorHAnsi"/>
        </w:rPr>
      </w:pPr>
      <w:r w:rsidRPr="00E21257">
        <w:rPr>
          <w:rStyle w:val="StyleStyleBold12pt"/>
          <w:rFonts w:asciiTheme="minorHAnsi" w:hAnsiTheme="minorHAnsi" w:cs="Times New Roman"/>
        </w:rPr>
        <w:t xml:space="preserve">Druck 2012 </w:t>
      </w:r>
      <w:r w:rsidRPr="00E21257">
        <w:rPr>
          <w:rFonts w:asciiTheme="minorHAnsi" w:hAnsiTheme="minorHAnsi"/>
        </w:rPr>
        <w:t>- Judah A., B.A., Brandeis University, 2010; J.D. Candidate, Cornell Law School, 2013; Notes Editor, DRONING ON: THE WAR POWERS RESOLUTION AND THE NUMBING EFFECT OF TECHNOLOGY-DRIVEN WARFARE, http://www.lawschool.cornell.edu/research/cornell-law-review/upload/Druck-final.pdf</w:t>
      </w:r>
    </w:p>
    <w:p w:rsidR="00E21257" w:rsidRPr="00E21257" w:rsidRDefault="00E21257" w:rsidP="00E21257">
      <w:pPr>
        <w:rPr>
          <w:rFonts w:asciiTheme="minorHAnsi" w:hAnsiTheme="minorHAnsi" w:cs="Times New Roman"/>
        </w:rPr>
      </w:pPr>
      <w:r w:rsidRPr="00E21257">
        <w:rPr>
          <w:rStyle w:val="StyleBoldUnderline"/>
          <w:rFonts w:asciiTheme="minorHAnsi" w:hAnsiTheme="minorHAnsi"/>
          <w:highlight w:val="cyan"/>
        </w:rPr>
        <w:t>The practical effects of this move</w:t>
      </w:r>
      <w:r w:rsidRPr="00E21257">
        <w:rPr>
          <w:rStyle w:val="StyleBoldUnderline"/>
          <w:rFonts w:asciiTheme="minorHAnsi" w:hAnsiTheme="minorHAnsi" w:cs="Times New Roman"/>
        </w:rPr>
        <w:t xml:space="preserve"> </w:t>
      </w:r>
      <w:r w:rsidRPr="00E21257">
        <w:rPr>
          <w:rFonts w:asciiTheme="minorHAnsi" w:hAnsiTheme="minorHAnsi" w:cs="Times New Roman"/>
          <w:sz w:val="16"/>
          <w:szCs w:val="16"/>
        </w:rPr>
        <w:t xml:space="preserve">toward a technology-driven, and therefore limited, proxy style of warfare are mixed. On the one hand, the removal of American soldiers from harm’s way is a clear benefit,124 as is the reduced harm to the American public in general. For that, we should be thankful. But there is another effect that </w:t>
      </w:r>
      <w:r w:rsidRPr="00E21257">
        <w:rPr>
          <w:rStyle w:val="StyleBoldUnderline"/>
          <w:rFonts w:asciiTheme="minorHAnsi" w:hAnsiTheme="minorHAnsi"/>
          <w:highlight w:val="cyan"/>
        </w:rPr>
        <w:t>is</w:t>
      </w:r>
      <w:r w:rsidRPr="00E21257">
        <w:rPr>
          <w:rFonts w:asciiTheme="minorHAnsi" w:hAnsiTheme="minorHAnsi" w:cs="Times New Roman"/>
          <w:sz w:val="16"/>
          <w:szCs w:val="16"/>
        </w:rPr>
        <w:t xml:space="preserve"> less easy to identify:</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public apathy</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By increasing</w:t>
      </w:r>
      <w:r w:rsidRPr="00E21257">
        <w:rPr>
          <w:rStyle w:val="StyleBoldUnderline"/>
          <w:rFonts w:asciiTheme="minorHAnsi" w:hAnsiTheme="minorHAnsi" w:cs="Times New Roman"/>
        </w:rPr>
        <w:t xml:space="preserve"> the use of </w:t>
      </w:r>
      <w:r w:rsidRPr="00E21257">
        <w:rPr>
          <w:rStyle w:val="StyleBoldUnderline"/>
          <w:rFonts w:asciiTheme="minorHAnsi" w:hAnsiTheme="minorHAnsi" w:cs="Times New Roman"/>
          <w:highlight w:val="cyan"/>
        </w:rPr>
        <w:t>robotics and decreasing</w:t>
      </w:r>
      <w:r w:rsidRPr="00E21257">
        <w:rPr>
          <w:rStyle w:val="StyleBoldUnderline"/>
          <w:rFonts w:asciiTheme="minorHAnsi" w:hAnsiTheme="minorHAnsi" w:cs="Times New Roman"/>
        </w:rPr>
        <w:t xml:space="preserve"> the probability of </w:t>
      </w:r>
      <w:r w:rsidRPr="00E21257">
        <w:rPr>
          <w:rStyle w:val="StyleBoldUnderline"/>
          <w:rFonts w:asciiTheme="minorHAnsi" w:hAnsiTheme="minorHAnsi" w:cs="Times New Roman"/>
          <w:highlight w:val="cyan"/>
        </w:rPr>
        <w:t>harm to American soldiers, modern warfare</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has “affect[ed] the way the public views</w:t>
      </w:r>
      <w:r w:rsidRPr="00E21257">
        <w:rPr>
          <w:rStyle w:val="StyleBoldUnderline"/>
          <w:rFonts w:asciiTheme="minorHAnsi" w:hAnsiTheme="minorHAnsi" w:cs="Times New Roman"/>
        </w:rPr>
        <w:t xml:space="preserve"> and perceives </w:t>
      </w:r>
      <w:r w:rsidRPr="00E21257">
        <w:rPr>
          <w:rStyle w:val="StyleBoldUnderline"/>
          <w:rFonts w:asciiTheme="minorHAnsi" w:hAnsiTheme="minorHAnsi" w:cs="Times New Roman"/>
          <w:highlight w:val="cyan"/>
        </w:rPr>
        <w:t>war</w:t>
      </w:r>
      <w:r w:rsidRPr="00E21257">
        <w:rPr>
          <w:rStyle w:val="StyleBoldUnderline"/>
          <w:rFonts w:asciiTheme="minorHAnsi" w:hAnsiTheme="minorHAnsi" w:cs="Times New Roman"/>
        </w:rPr>
        <w:t>” by turning it into “the equivalent of sports fans watching war, rather than citizens sharing in its importance</w:t>
      </w:r>
      <w:r w:rsidRPr="00E21257">
        <w:rPr>
          <w:rFonts w:asciiTheme="minorHAnsi" w:hAnsiTheme="minorHAnsi" w:cs="Times New Roman"/>
        </w:rPr>
        <w:t>.”</w:t>
      </w:r>
      <w:r w:rsidRPr="00E21257">
        <w:rPr>
          <w:rFonts w:asciiTheme="minorHAnsi" w:hAnsiTheme="minorHAnsi" w:cs="Times New Roman"/>
          <w:sz w:val="16"/>
          <w:szCs w:val="16"/>
        </w:rPr>
        <w:t>125 As a result, the American public has slowly fallen victim to the numbing effect of technology-driven warfare; when the risks of harm to American soldiers abroad and civilians at home are diminished, so too is the public’s level of interest in foreign military policy.126</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political sphere, this</w:t>
      </w:r>
      <w:r w:rsidRPr="00E21257">
        <w:rPr>
          <w:rStyle w:val="StyleBoldUnderline"/>
          <w:rFonts w:asciiTheme="minorHAnsi" w:hAnsiTheme="minorHAnsi" w:cs="Times New Roman"/>
        </w:rPr>
        <w:t xml:space="preserve"> effect </w:t>
      </w:r>
      <w:r w:rsidRPr="00E21257">
        <w:rPr>
          <w:rStyle w:val="StyleBoldUnderline"/>
          <w:rFonts w:asciiTheme="minorHAnsi" w:hAnsiTheme="minorHAnsi" w:cs="Times New Roman"/>
          <w:highlight w:val="cyan"/>
        </w:rPr>
        <w:t>snowballs into</w:t>
      </w:r>
      <w:r w:rsidRPr="00E21257">
        <w:rPr>
          <w:rStyle w:val="StyleBoldUnderline"/>
          <w:rFonts w:asciiTheme="minorHAnsi" w:hAnsiTheme="minorHAnsi" w:cs="Times New Roman"/>
        </w:rPr>
        <w:t xml:space="preserve"> both </w:t>
      </w:r>
      <w:r w:rsidRPr="00E21257">
        <w:rPr>
          <w:rStyle w:val="StyleBoldUnderline"/>
          <w:rFonts w:asciiTheme="minorHAnsi" w:hAnsiTheme="minorHAnsi" w:cs="Times New Roman"/>
          <w:highlight w:val="cyan"/>
        </w:rPr>
        <w:t>an uncaring public not able</w:t>
      </w:r>
      <w:r w:rsidRPr="00E21257">
        <w:rPr>
          <w:rStyle w:val="StyleBoldUnderline"/>
          <w:rFonts w:asciiTheme="minorHAnsi" w:hAnsiTheme="minorHAnsi" w:cs="Times New Roman"/>
        </w:rPr>
        <w:t xml:space="preserve"> (or willing</w:t>
      </w:r>
      <w:r w:rsidRPr="00E21257">
        <w:rPr>
          <w:rStyle w:val="StyleBoldUnderline"/>
          <w:rFonts w:asciiTheme="minorHAnsi" w:hAnsiTheme="minorHAnsi" w:cs="Times New Roman"/>
          <w:highlight w:val="cyan"/>
        </w:rPr>
        <w:t>) to effectively mobilize</w:t>
      </w:r>
      <w:r w:rsidRPr="00E21257">
        <w:rPr>
          <w:rStyle w:val="StyleBoldUnderline"/>
          <w:rFonts w:asciiTheme="minorHAnsi" w:hAnsiTheme="minorHAnsi" w:cs="Times New Roman"/>
        </w:rPr>
        <w:t xml:space="preserve"> in order </w:t>
      </w:r>
      <w:r w:rsidRPr="00E21257">
        <w:rPr>
          <w:rStyle w:val="StyleBoldUnderline"/>
          <w:rFonts w:asciiTheme="minorHAnsi" w:hAnsiTheme="minorHAnsi" w:cs="Times New Roman"/>
          <w:highlight w:val="cyan"/>
        </w:rPr>
        <w:t xml:space="preserve">to challenge presidential </w:t>
      </w:r>
      <w:r w:rsidRPr="00CB2EAE">
        <w:rPr>
          <w:rStyle w:val="StyleBoldUnderline"/>
          <w:rFonts w:asciiTheme="minorHAnsi" w:hAnsiTheme="minorHAnsi" w:cs="Times New Roman"/>
          <w:highlight w:val="cyan"/>
        </w:rPr>
        <w:t>action and enforce the WPR, and a Congress whose own willingness to check presidential military action is heavily tied to public opinion</w:t>
      </w:r>
      <w:r w:rsidRPr="00E21257">
        <w:rPr>
          <w:rFonts w:asciiTheme="minorHAnsi" w:hAnsiTheme="minorHAnsi" w:cs="Times New Roman"/>
        </w:rPr>
        <w:t>.</w:t>
      </w:r>
      <w:r w:rsidRPr="00E21257">
        <w:rPr>
          <w:rFonts w:asciiTheme="minorHAnsi" w:hAnsiTheme="minorHAnsi" w:cs="Times New Roman"/>
          <w:sz w:val="16"/>
          <w:szCs w:val="16"/>
        </w:rPr>
        <w:t>127 Recall, for example, the case of the Mayaguez, where potentially unconstitutional action went unchecked because the mission was perceived to be a success.128 Yet we can imagine that most missions involving drone strikes will be “successful”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eyes of the public: even if a strike misses a target, the only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loss</w:t>
      </w:r>
      <w:r w:rsidRPr="00E21257">
        <w:rPr>
          <w:rStyle w:val="StyleBoldUnderline"/>
          <w:rFonts w:asciiTheme="minorHAnsi" w:hAnsiTheme="minorHAnsi" w:cs="Times New Roman"/>
        </w:rPr>
        <w:t xml:space="preserve">” one needs to worry about </w:t>
      </w:r>
      <w:r w:rsidRPr="00E21257">
        <w:rPr>
          <w:rStyle w:val="StyleBoldUnderline"/>
          <w:rFonts w:asciiTheme="minorHAnsi" w:hAnsiTheme="minorHAnsi" w:cs="Times New Roman"/>
          <w:highlight w:val="cyan"/>
        </w:rPr>
        <w:t>is the cost of a wasted missile</w:t>
      </w:r>
      <w:r w:rsidRPr="00E21257">
        <w:rPr>
          <w:rStyle w:val="StyleBoldUnderline"/>
          <w:rFonts w:asciiTheme="minorHAnsi" w:hAnsiTheme="minorHAnsi" w:cs="Times New Roman"/>
        </w:rPr>
        <w:t>, and the ease of deploying another drone would likely provide a quick remedy</w:t>
      </w:r>
      <w:r w:rsidRPr="00E21257">
        <w:rPr>
          <w:rFonts w:asciiTheme="minorHAnsi" w:hAnsiTheme="minorHAnsi" w:cs="Times New Roman"/>
        </w:rPr>
        <w:t xml:space="preserve">. </w:t>
      </w:r>
      <w:r w:rsidRPr="00E21257">
        <w:rPr>
          <w:rFonts w:asciiTheme="minorHAnsi" w:hAnsiTheme="minorHAnsi" w:cs="Times New Roman"/>
          <w:sz w:val="16"/>
          <w:szCs w:val="16"/>
        </w:rPr>
        <w:t>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 Thus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when the public becomes more apathetic</w:t>
      </w:r>
      <w:r w:rsidRPr="00E21257">
        <w:rPr>
          <w:rStyle w:val="StyleBoldUnderline"/>
          <w:rFonts w:asciiTheme="minorHAnsi" w:hAnsiTheme="minorHAnsi" w:cs="Times New Roman"/>
        </w:rPr>
        <w:t xml:space="preserve"> about foreign affairs </w:t>
      </w:r>
      <w:r w:rsidRPr="00E21257">
        <w:rPr>
          <w:rStyle w:val="StyleBoldUnderline"/>
          <w:rFonts w:asciiTheme="minorHAnsi" w:hAnsiTheme="minorHAnsi" w:cs="Times New Roman"/>
          <w:highlight w:val="cyan"/>
        </w:rPr>
        <w:t>as a result of</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limited harms associated with technology-driven warfare</w:t>
      </w:r>
      <w:r w:rsidRPr="00E21257">
        <w:rPr>
          <w:rStyle w:val="StyleBoldUnderline"/>
          <w:rFonts w:asciiTheme="minorHAnsi" w:hAnsiTheme="minorHAnsi" w:cs="Times New Roman"/>
        </w:rPr>
        <w:t xml:space="preserve">, and Congress’s incentive to act consequently diminishes, </w:t>
      </w:r>
      <w:r w:rsidRPr="00E21257">
        <w:rPr>
          <w:rStyle w:val="StyleBoldUnderline"/>
          <w:rFonts w:asciiTheme="minorHAnsi" w:hAnsiTheme="minorHAnsi" w:cs="Times New Roman"/>
          <w:highlight w:val="cyan"/>
        </w:rPr>
        <w:t>the President is freed from any possible</w:t>
      </w:r>
      <w:r w:rsidRPr="00E21257">
        <w:rPr>
          <w:rStyle w:val="StyleBoldUnderline"/>
          <w:rFonts w:asciiTheme="minorHAnsi" w:hAnsiTheme="minorHAnsi" w:cs="Times New Roman"/>
        </w:rPr>
        <w:t xml:space="preserve"> WPR </w:t>
      </w:r>
      <w:r w:rsidRPr="00E21257">
        <w:rPr>
          <w:rStyle w:val="StyleBoldUnderline"/>
          <w:rFonts w:asciiTheme="minorHAnsi" w:hAnsiTheme="minorHAnsi" w:cs="Times New Roman"/>
          <w:highlight w:val="cyan"/>
        </w:rPr>
        <w:t>constraints</w:t>
      </w:r>
      <w:r w:rsidRPr="00E21257">
        <w:rPr>
          <w:rStyle w:val="StyleBoldUnderline"/>
          <w:rFonts w:asciiTheme="minorHAnsi" w:hAnsiTheme="minorHAnsi" w:cs="Times New Roman"/>
        </w:rPr>
        <w:t xml:space="preserve"> we might expect</w:t>
      </w:r>
      <w:r w:rsidRPr="00E21257">
        <w:rPr>
          <w:rFonts w:asciiTheme="minorHAnsi" w:hAnsiTheme="minorHAnsi" w:cs="Times New Roman"/>
        </w:rPr>
        <w:t xml:space="preserve"> </w:t>
      </w:r>
      <w:r w:rsidRPr="00E21257">
        <w:rPr>
          <w:rFonts w:asciiTheme="minorHAnsi" w:hAnsiTheme="minorHAnsi" w:cs="Times New Roman"/>
          <w:sz w:val="16"/>
          <w:szCs w:val="16"/>
        </w:rPr>
        <w:t xml:space="preserve">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as wars become more limited,133 unilateral presidential action will likely become even more unchecked as the triggers for WPR enforcement fade away. In contrast with the social and political backlash witnessed during the Civil War, World War I, the Vietnam War, and the Iraq War, contemporary military actions provide insufficient incentive to prevent something as innocuous and limited as a drone strike. Simply put, technology-driven warfare is not conducive to the formation of a substantial check on presidential action.134 RS RESOLUTION IN THE ERA OF TECHNOLOGY-DRIVEN WARFARE A. Why an Unconstrained Executive Matters Today If public scrutiny acts as a check on presidential action by pressuring Congress into enforcing domestic law (namely, the WPR), then that check has weakened given the increased use of technology-driven warfare abroad.135 As a result, </w:t>
      </w:r>
      <w:r w:rsidRPr="00E21257">
        <w:rPr>
          <w:rFonts w:asciiTheme="minorHAnsi" w:hAnsiTheme="minorHAnsi" w:cs="Times New Roman"/>
          <w:sz w:val="16"/>
          <w:szCs w:val="16"/>
        </w:rPr>
        <w:lastRenderedPageBreak/>
        <w:t>fewer checks on presidential military actions exist, implying that we will see more instances of unilateral presidential initiatives. But if the new era of warfare removes the very issues associated with traditional warfare, should we be concerned about the American public’s increasing numbness to it all? The answer is undoubtedly yes. First, from a practical standpoint,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the psychology surrounding mechanized warfare makes it easier for the U</w:t>
      </w:r>
      <w:r w:rsidRPr="00E21257">
        <w:rPr>
          <w:rFonts w:asciiTheme="minorHAnsi" w:hAnsiTheme="minorHAnsi" w:cs="Times New Roman"/>
        </w:rPr>
        <w:t xml:space="preserve">nited </w:t>
      </w:r>
      <w:r w:rsidRPr="00E21257">
        <w:rPr>
          <w:rStyle w:val="StyleBoldUnderline"/>
          <w:rFonts w:asciiTheme="minorHAnsi" w:hAnsiTheme="minorHAnsi" w:cs="Times New Roman"/>
          <w:highlight w:val="cyan"/>
        </w:rPr>
        <w:t>S</w:t>
      </w:r>
      <w:r w:rsidRPr="00E21257">
        <w:rPr>
          <w:rFonts w:asciiTheme="minorHAnsi" w:hAnsiTheme="minorHAnsi" w:cs="Times New Roman"/>
        </w:rPr>
        <w:t xml:space="preserve">tates </w:t>
      </w:r>
      <w:r w:rsidRPr="00E21257">
        <w:rPr>
          <w:rStyle w:val="StyleBoldUnderline"/>
          <w:rFonts w:asciiTheme="minorHAnsi" w:hAnsiTheme="minorHAnsi" w:cs="Times New Roman"/>
          <w:highlight w:val="cyan"/>
        </w:rPr>
        <w:t>to enter hostilities initially</w:t>
      </w:r>
      <w:r w:rsidRPr="00E21257">
        <w:rPr>
          <w:rFonts w:asciiTheme="minorHAnsi" w:hAnsiTheme="minorHAnsi" w:cs="Times New Roman"/>
        </w:rPr>
        <w:t>.</w:t>
      </w:r>
      <w:r w:rsidRPr="00E21257">
        <w:rPr>
          <w:rFonts w:asciiTheme="minorHAnsi" w:hAnsiTheme="minorHAnsi" w:cs="Times New Roman"/>
          <w:sz w:val="16"/>
          <w:szCs w:val="16"/>
        </w:rPr>
        <w:t>136 Without having to worry about any of the traditional costs of war (such as a draft, rationing, casualties, etc.), the triggers that have historically made the public wary of war are now gone. When machines, rather than human beings, are on the front lines, the public (and, as a result, politicians and courts) will not act to stop the continued use of drones. In other words,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people will</w:t>
      </w:r>
      <w:r w:rsidRPr="00E21257">
        <w:rPr>
          <w:rStyle w:val="StyleBoldUnderline"/>
          <w:rFonts w:asciiTheme="minorHAnsi" w:hAnsiTheme="minorHAnsi" w:cs="Times New Roman"/>
        </w:rPr>
        <w:t xml:space="preserve"> simply </w:t>
      </w:r>
      <w:r w:rsidRPr="00E21257">
        <w:rPr>
          <w:rStyle w:val="StyleBoldUnderline"/>
          <w:rFonts w:asciiTheme="minorHAnsi" w:hAnsiTheme="minorHAnsi" w:cs="Times New Roman"/>
          <w:highlight w:val="cyan"/>
        </w:rPr>
        <w:t>stop caring</w:t>
      </w:r>
      <w:r w:rsidRPr="00E21257">
        <w:rPr>
          <w:rStyle w:val="StyleBoldUnderline"/>
          <w:rFonts w:asciiTheme="minorHAnsi" w:hAnsiTheme="minorHAnsi" w:cs="Times New Roman"/>
        </w:rPr>
        <w:t xml:space="preserve"> about our increased actions abroad, </w:t>
      </w:r>
      <w:r w:rsidRPr="00E21257">
        <w:rPr>
          <w:rStyle w:val="StyleBoldUnderline"/>
          <w:rFonts w:asciiTheme="minorHAnsi" w:hAnsiTheme="minorHAnsi" w:cs="Times New Roman"/>
          <w:highlight w:val="cyan"/>
        </w:rPr>
        <w:t>regardless of their validity</w:t>
      </w:r>
      <w:r w:rsidRPr="00E21257">
        <w:rPr>
          <w:rStyle w:val="StyleBoldUnderline"/>
          <w:rFonts w:asciiTheme="minorHAnsi" w:hAnsiTheme="minorHAnsi" w:cs="Times New Roman"/>
        </w:rPr>
        <w:t xml:space="preserve">, constitutionality, </w:t>
      </w:r>
      <w:r w:rsidRPr="00E21257">
        <w:rPr>
          <w:rStyle w:val="StyleBoldUnderline"/>
          <w:rFonts w:asciiTheme="minorHAnsi" w:hAnsiTheme="minorHAnsi" w:cs="Times New Roman"/>
          <w:highlight w:val="cyan"/>
        </w:rPr>
        <w:t>or foreign harm</w:t>
      </w:r>
      <w:r w:rsidRPr="00E21257">
        <w:rPr>
          <w:rFonts w:asciiTheme="minorHAnsi" w:hAnsiTheme="minorHAnsi" w:cs="Times New Roman"/>
        </w:rPr>
        <w:t xml:space="preserve">. </w:t>
      </w:r>
      <w:r w:rsidRPr="00E21257">
        <w:rPr>
          <w:rFonts w:asciiTheme="minorHAnsi" w:hAnsiTheme="minorHAnsi" w:cs="Times New Roman"/>
          <w:sz w:val="16"/>
          <w:szCs w:val="16"/>
        </w:rPr>
        <w:t xml:space="preserve">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w:t>
      </w:r>
      <w:r w:rsidRPr="00E21257">
        <w:rPr>
          <w:rFonts w:asciiTheme="minorHAnsi" w:hAnsiTheme="minorHAnsi"/>
          <w:sz w:val="16"/>
          <w:szCs w:val="16"/>
        </w:rPr>
        <w:t>if our level of involvement requires machines and only machines, why worry about a restrained level of public scrutiny? The answer is that a very real risk of harm exists nonetheless</w:t>
      </w:r>
      <w:r w:rsidRPr="00E21257">
        <w:rPr>
          <w:rStyle w:val="StyleBoldUnderline"/>
          <w:rFonts w:asciiTheme="minorHAnsi" w:hAnsiTheme="minorHAnsi"/>
          <w:sz w:val="16"/>
          <w:szCs w:val="16"/>
        </w:rPr>
        <w:t>.</w:t>
      </w:r>
      <w:r w:rsidRPr="00E21257">
        <w:rPr>
          <w:rFonts w:asciiTheme="minorHAnsi" w:hAnsiTheme="minorHAnsi" w:cs="Times New Roman"/>
          <w:sz w:val="16"/>
          <w:szCs w:val="16"/>
        </w:rPr>
        <w:t xml:space="preserve"> War by its very nature is unpredictable.138 Indeed, one of the major grievances concerning the war in Vietnam was that we ended up in a war we did not sign up for in the first place.139 The problem is not the initial action itself but the escalation. Therefore, while drone strikes might not facially involve any large commitment, the true threat is the looming possibility of escalation.140 That threat exists in the context of drones, whether because of the risk of enemy retaliation or because of a general fear that an initial strike would snowball into a situation that would require troops on the ground.141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If we want restraints on presidential action, they should be in place before the United States is thrown into a war, and this would require public awareness about the use of drones.144 As such, whether it is unforeseen issues arising out of the drones themselves145 or unforeseen consequences stemming from what was ostensibly a minor military undertaking, there is reason to worry about a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w:t>
      </w:r>
      <w:r w:rsidRPr="00E21257">
        <w:rPr>
          <w:rFonts w:asciiTheme="minorHAnsi" w:hAnsiTheme="minorHAnsi" w:cs="Times New Roman"/>
        </w:rPr>
        <w:t xml:space="preserve"> </w:t>
      </w:r>
      <w:r w:rsidRPr="00E21257">
        <w:rPr>
          <w:rStyle w:val="Emphasis"/>
          <w:rFonts w:asciiTheme="minorHAnsi" w:hAnsiTheme="minorHAnsi"/>
          <w:highlight w:val="cyan"/>
        </w:rPr>
        <w:t>the public should not allow actions that will kill human beings to go unchecked</w:t>
      </w:r>
      <w:r w:rsidRPr="00E21257">
        <w:rPr>
          <w:rStyle w:val="StyleBoldUnderline"/>
          <w:rFonts w:asciiTheme="minorHAnsi" w:hAnsiTheme="minorHAnsi" w:cs="Times New Roman"/>
        </w:rPr>
        <w:t>, regardless of their legality or underlying rationale</w:t>
      </w:r>
      <w:r w:rsidRPr="00E21257">
        <w:rPr>
          <w:rFonts w:asciiTheme="minorHAnsi" w:hAnsiTheme="minorHAnsi" w:cs="Times New Roman"/>
        </w:rPr>
        <w:t xml:space="preserve">, </w:t>
      </w:r>
      <w:r w:rsidRPr="00E21257">
        <w:rPr>
          <w:rFonts w:asciiTheme="minorHAnsi" w:hAnsiTheme="minorHAnsi" w:cs="Times New Roman"/>
          <w:sz w:val="16"/>
          <w:szCs w:val="16"/>
        </w:rPr>
        <w:t>then that position faces serious pressure in the era of technology-driven warfare.</w:t>
      </w:r>
      <w:r w:rsidRPr="00E21257">
        <w:rPr>
          <w:rFonts w:asciiTheme="minorHAnsi" w:hAnsiTheme="minorHAnsi" w:cs="Times New Roman"/>
        </w:rPr>
        <w:t xml:space="preserve"> </w:t>
      </w:r>
      <w:r w:rsidRPr="00E21257">
        <w:rPr>
          <w:rStyle w:val="StyleBoldUnderline"/>
          <w:rFonts w:asciiTheme="minorHAnsi" w:hAnsiTheme="minorHAnsi" w:cs="Times New Roman"/>
        </w:rPr>
        <w:t xml:space="preserve">As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human aspect of warfare becomes more attenuated, the potential humanitarian </w:t>
      </w:r>
      <w:r w:rsidRPr="00E21257">
        <w:rPr>
          <w:rStyle w:val="StyleBoldUnderline"/>
          <w:rFonts w:asciiTheme="minorHAnsi" w:hAnsiTheme="minorHAnsi" w:cs="Times New Roman"/>
          <w:highlight w:val="cyan"/>
        </w:rPr>
        <w:t>costs associated with war will fade out of the collective consciousness, making it easier for the United States to act</w:t>
      </w:r>
      <w:r w:rsidRPr="00E21257">
        <w:rPr>
          <w:rStyle w:val="StyleBoldUnderline"/>
          <w:rFonts w:asciiTheme="minorHAnsi" w:hAnsiTheme="minorHAnsi" w:cs="Times New Roman"/>
        </w:rPr>
        <w:t xml:space="preserve"> in potentially problematic ways </w:t>
      </w:r>
      <w:r w:rsidRPr="00E21257">
        <w:rPr>
          <w:rStyle w:val="StyleBoldUnderline"/>
          <w:rFonts w:asciiTheme="minorHAnsi" w:hAnsiTheme="minorHAnsi" w:cs="Times New Roman"/>
          <w:highlight w:val="cyan"/>
        </w:rPr>
        <w:t>without</w:t>
      </w:r>
      <w:r w:rsidRPr="00E21257">
        <w:rPr>
          <w:rStyle w:val="StyleBoldUnderline"/>
          <w:rFonts w:asciiTheme="minorHAnsi" w:hAnsiTheme="minorHAnsi" w:cs="Times New Roman"/>
        </w:rPr>
        <w:t xml:space="preserve"> any substantial </w:t>
      </w:r>
      <w:r w:rsidRPr="00E21257">
        <w:rPr>
          <w:rStyle w:val="StyleBoldUnderline"/>
          <w:rFonts w:asciiTheme="minorHAnsi" w:hAnsiTheme="minorHAnsi" w:cs="Times New Roman"/>
          <w:highlight w:val="cyan"/>
        </w:rPr>
        <w:t>backlash</w:t>
      </w:r>
      <w:r w:rsidRPr="00E21257">
        <w:rPr>
          <w:rFonts w:asciiTheme="minorHAnsi" w:hAnsiTheme="minorHAnsi" w:cs="Times New Roman"/>
        </w:rPr>
        <w:t xml:space="preserve">. </w:t>
      </w:r>
      <w:r w:rsidRPr="00E21257">
        <w:rPr>
          <w:rStyle w:val="StyleBoldUnderline"/>
          <w:rFonts w:asciiTheme="minorHAnsi" w:hAnsiTheme="minorHAnsi" w:cs="Times New Roman"/>
        </w:rPr>
        <w:t>Rather than take note of whom we target abroad</w:t>
      </w:r>
      <w:r w:rsidRPr="00E21257">
        <w:rPr>
          <w:rFonts w:asciiTheme="minorHAnsi" w:hAnsiTheme="minorHAnsi" w:cs="Times New Roman"/>
        </w:rPr>
        <w:t xml:space="preserve">, for example, </w:t>
      </w:r>
      <w:r w:rsidRPr="00E21257">
        <w:rPr>
          <w:rStyle w:val="StyleBoldUnderline"/>
          <w:rFonts w:asciiTheme="minorHAnsi" w:hAnsiTheme="minorHAnsi" w:cs="Times New Roman"/>
          <w:highlight w:val="cyan"/>
        </w:rPr>
        <w:t>the numbing</w:t>
      </w:r>
      <w:r w:rsidRPr="00E21257">
        <w:rPr>
          <w:rStyle w:val="StyleBoldUnderline"/>
          <w:rFonts w:asciiTheme="minorHAnsi" w:hAnsiTheme="minorHAnsi" w:cs="Times New Roman"/>
        </w:rPr>
        <w:t xml:space="preserve"> effect of technology-driven warfare </w:t>
      </w:r>
      <w:r w:rsidRPr="00E21257">
        <w:rPr>
          <w:rStyle w:val="StyleBoldUnderline"/>
          <w:rFonts w:asciiTheme="minorHAnsi" w:hAnsiTheme="minorHAnsi" w:cs="Times New Roman"/>
          <w:highlight w:val="cyan"/>
        </w:rPr>
        <w:t>forces the public to place “enormous trust in our leaders</w:t>
      </w:r>
      <w:r w:rsidRPr="00E21257">
        <w:rPr>
          <w:rStyle w:val="StyleBoldUnderline"/>
          <w:rFonts w:asciiTheme="minorHAnsi" w:hAnsiTheme="minorHAnsi" w:cs="Times New Roman"/>
        </w:rPr>
        <w:t>”</w:t>
      </w:r>
      <w:r w:rsidRPr="00E21257">
        <w:rPr>
          <w:rFonts w:asciiTheme="minorHAnsi" w:hAnsiTheme="minorHAnsi" w:cs="Times New Roman"/>
        </w:rPr>
        <w:t xml:space="preserve"> </w:t>
      </w:r>
      <w:r w:rsidRPr="00E21257">
        <w:rPr>
          <w:rFonts w:asciiTheme="minorHAnsi" w:hAnsiTheme="minorHAnsi" w:cs="Times New Roman"/>
          <w:sz w:val="16"/>
          <w:szCs w:val="16"/>
        </w:rPr>
        <w:t>despite the fact that good faith reliance on intelligence reports does not necessarily guarantee their accuracy.147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w:t>
      </w:r>
    </w:p>
    <w:p w:rsidR="00E21257" w:rsidRPr="00E21257" w:rsidRDefault="00E21257" w:rsidP="00E21257">
      <w:pPr>
        <w:pStyle w:val="Heading4"/>
        <w:rPr>
          <w:rFonts w:asciiTheme="minorHAnsi" w:hAnsiTheme="minorHAnsi"/>
        </w:rPr>
      </w:pPr>
      <w:r w:rsidRPr="00E21257">
        <w:rPr>
          <w:rFonts w:asciiTheme="minorHAnsi" w:hAnsiTheme="minorHAnsi"/>
        </w:rPr>
        <w:t xml:space="preserve">Ongoing criticism is key to </w:t>
      </w:r>
      <w:r w:rsidR="00CB2EAE">
        <w:rPr>
          <w:rFonts w:asciiTheme="minorHAnsi" w:hAnsiTheme="minorHAnsi"/>
        </w:rPr>
        <w:t xml:space="preserve">transform </w:t>
      </w:r>
      <w:r w:rsidRPr="00E21257">
        <w:rPr>
          <w:rFonts w:asciiTheme="minorHAnsi" w:hAnsiTheme="minorHAnsi"/>
        </w:rPr>
        <w:t xml:space="preserve">structural imbalances in democratic </w:t>
      </w:r>
      <w:r w:rsidR="00CB2EAE">
        <w:rPr>
          <w:rFonts w:asciiTheme="minorHAnsi" w:hAnsiTheme="minorHAnsi"/>
        </w:rPr>
        <w:t>politics.</w:t>
      </w:r>
    </w:p>
    <w:p w:rsidR="00E21257" w:rsidRPr="00E21257" w:rsidRDefault="00E21257" w:rsidP="00E21257">
      <w:pPr>
        <w:rPr>
          <w:rFonts w:asciiTheme="minorHAnsi" w:hAnsiTheme="minorHAnsi"/>
        </w:rPr>
      </w:pPr>
      <w:r w:rsidRPr="00E21257">
        <w:rPr>
          <w:rStyle w:val="StyleStyleBold12pt"/>
          <w:rFonts w:asciiTheme="minorHAnsi" w:hAnsiTheme="minorHAnsi"/>
        </w:rPr>
        <w:t>Swyngedouw 2008</w:t>
      </w:r>
      <w:r w:rsidRPr="00E21257">
        <w:rPr>
          <w:rStyle w:val="StyleStyleBold12pt"/>
          <w:rFonts w:asciiTheme="minorHAnsi" w:hAnsiTheme="minorHAnsi" w:cs="Times New Roman"/>
        </w:rPr>
        <w:t xml:space="preserve"> </w:t>
      </w:r>
      <w:r w:rsidRPr="00E21257">
        <w:rPr>
          <w:rFonts w:asciiTheme="minorHAnsi" w:hAnsiTheme="minorHAnsi"/>
        </w:rPr>
        <w:t>- Erik, Geography School of Environment and Development University of Manchester, Where is the political? http://www.socialsciences.manchester.ac.uk/disciplines/politics/research/hmrg/activities/documents/Swyngedouw.pdf</w:t>
      </w:r>
    </w:p>
    <w:p w:rsidR="00E21257" w:rsidRPr="00E21257" w:rsidRDefault="00E21257" w:rsidP="00E21257">
      <w:pPr>
        <w:rPr>
          <w:rFonts w:asciiTheme="minorHAnsi" w:hAnsiTheme="minorHAnsi" w:cs="Times New Roman"/>
        </w:rPr>
      </w:pPr>
      <w:r w:rsidRPr="00E21257">
        <w:rPr>
          <w:rFonts w:asciiTheme="minorHAnsi" w:hAnsiTheme="minorHAnsi" w:cs="Times New Roman"/>
        </w:rPr>
        <w:t xml:space="preserve">In other words, </w:t>
      </w:r>
      <w:r w:rsidRPr="00E21257">
        <w:rPr>
          <w:rStyle w:val="StyleBoldUnderline"/>
          <w:rFonts w:asciiTheme="minorHAnsi" w:hAnsiTheme="minorHAnsi" w:cs="Times New Roman"/>
          <w:highlight w:val="cyan"/>
        </w:rPr>
        <w:t>equality is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premise upon which a democratic politics is constituted</w:t>
      </w:r>
      <w:r w:rsidRPr="00E21257">
        <w:rPr>
          <w:rStyle w:val="StyleBoldUnderline"/>
          <w:rFonts w:asciiTheme="minorHAnsi" w:hAnsiTheme="minorHAnsi" w:cs="Times New Roman"/>
        </w:rPr>
        <w:t xml:space="preserve">; the foundational gesture of democracy is equality. </w:t>
      </w:r>
      <w:r w:rsidRPr="00E21257">
        <w:rPr>
          <w:rStyle w:val="StyleBoldUnderline"/>
          <w:rFonts w:asciiTheme="minorHAnsi" w:hAnsiTheme="minorHAnsi" w:cs="Times New Roman"/>
          <w:highlight w:val="cyan"/>
        </w:rPr>
        <w:t>It opens up the space of the political through</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testing of a wrong that subverts equality</w:t>
      </w:r>
      <w:r w:rsidRPr="00E21257">
        <w:rPr>
          <w:rStyle w:val="StyleBoldUnderline"/>
          <w:rFonts w:asciiTheme="minorHAnsi" w:hAnsiTheme="minorHAnsi" w:cs="Times New Roman"/>
        </w:rPr>
        <w:t>, a subversion that inheres in the constituted ‘forms’ of democracy and, in an intensified way, in its postpolitical guise</w:t>
      </w:r>
      <w:r w:rsidRPr="00E21257">
        <w:rPr>
          <w:rFonts w:asciiTheme="minorHAnsi" w:hAnsiTheme="minorHAnsi" w:cs="Times New Roman"/>
        </w:rPr>
        <w:t xml:space="preserve">. Rancière is here on the same terrain as Alain Badiou: “[E]quality is not something to be researched or verified but a principle to be upheld” (Hallward 2003a: 228). </w:t>
      </w:r>
      <w:r w:rsidRPr="00E21257">
        <w:rPr>
          <w:rStyle w:val="StyleBoldUnderline"/>
          <w:rFonts w:asciiTheme="minorHAnsi" w:hAnsiTheme="minorHAnsi" w:cs="Times New Roman"/>
          <w:highlight w:val="cyan"/>
        </w:rPr>
        <w:t>Emancipatory politics emerge out of</w:t>
      </w:r>
      <w:r w:rsidRPr="00E21257">
        <w:rPr>
          <w:rStyle w:val="StyleBoldUnderline"/>
          <w:rFonts w:asciiTheme="minorHAnsi" w:hAnsiTheme="minorHAnsi" w:cs="Times New Roman"/>
        </w:rPr>
        <w:t xml:space="preserve"> a </w:t>
      </w:r>
      <w:r w:rsidRPr="00E21257">
        <w:rPr>
          <w:rStyle w:val="StyleBoldUnderline"/>
          <w:rFonts w:asciiTheme="minorHAnsi" w:hAnsiTheme="minorHAnsi" w:cs="Times New Roman"/>
          <w:highlight w:val="cyan"/>
        </w:rPr>
        <w:t>fidelity to the democratic principle of equality</w:t>
      </w:r>
      <w:r w:rsidRPr="00E21257">
        <w:rPr>
          <w:rStyle w:val="StyleBoldUnderline"/>
          <w:rFonts w:asciiTheme="minorHAnsi" w:hAnsiTheme="minorHAnsi" w:cs="Times New Roman"/>
        </w:rPr>
        <w:t xml:space="preserve">; it is the unconditional given of and for democracy. </w:t>
      </w:r>
      <w:r w:rsidRPr="00E21257">
        <w:rPr>
          <w:rStyle w:val="StyleBoldUnderline"/>
          <w:rFonts w:asciiTheme="minorHAnsi" w:hAnsiTheme="minorHAnsi" w:cs="Times New Roman"/>
          <w:highlight w:val="cyan"/>
        </w:rPr>
        <w:t>Equality is,</w:t>
      </w:r>
      <w:r w:rsidRPr="00E21257">
        <w:rPr>
          <w:rStyle w:val="StyleBoldUnderline"/>
          <w:rFonts w:asciiTheme="minorHAnsi" w:hAnsiTheme="minorHAnsi" w:cs="Times New Roman"/>
        </w:rPr>
        <w:t xml:space="preserve"> consequently, </w:t>
      </w:r>
      <w:r w:rsidRPr="00E21257">
        <w:rPr>
          <w:rStyle w:val="StyleBoldUnderline"/>
          <w:rFonts w:asciiTheme="minorHAnsi" w:hAnsiTheme="minorHAnsi" w:cs="Times New Roman"/>
          <w:highlight w:val="cyan"/>
        </w:rPr>
        <w:t>not</w:t>
      </w:r>
      <w:r w:rsidRPr="00E21257">
        <w:rPr>
          <w:rStyle w:val="StyleBoldUnderline"/>
          <w:rFonts w:asciiTheme="minorHAnsi" w:hAnsiTheme="minorHAnsi" w:cs="Times New Roman"/>
        </w:rPr>
        <w:t xml:space="preserve"> some sort of </w:t>
      </w:r>
      <w:r w:rsidRPr="00E21257">
        <w:rPr>
          <w:rStyle w:val="StyleBoldUnderline"/>
          <w:rFonts w:asciiTheme="minorHAnsi" w:hAnsiTheme="minorHAnsi" w:cs="Times New Roman"/>
          <w:highlight w:val="cyan"/>
        </w:rPr>
        <w:t>utopian longing, but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condition upon which the democratic political is founded</w:t>
      </w:r>
      <w:r w:rsidRPr="00E21257">
        <w:rPr>
          <w:rFonts w:asciiTheme="minorHAnsi" w:hAnsiTheme="minorHAnsi" w:cs="Times New Roman"/>
        </w:rPr>
        <w:t xml:space="preserve">. The truth (in the sense of being true or faithful to so mething) of democracy is its universalising foundation on equality and the demand for justice, for a just politics. Etienne Balibar (Balibar 1993) names this fusion of equality and liberty ‘égaliberté’, the former defined as the absence of discrimination and the latter as absence of repression (Dikeç 2001).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promise of democracy</w:t>
      </w:r>
      <w:r w:rsidRPr="00E21257">
        <w:rPr>
          <w:rFonts w:asciiTheme="minorHAnsi" w:hAnsiTheme="minorHAnsi" w:cs="Times New Roman"/>
        </w:rPr>
        <w:t xml:space="preserve">, but which </w:t>
      </w:r>
      <w:r w:rsidRPr="00E21257">
        <w:rPr>
          <w:rStyle w:val="StyleBoldUnderline"/>
          <w:rFonts w:asciiTheme="minorHAnsi" w:hAnsiTheme="minorHAnsi" w:cs="Times New Roman"/>
          <w:highlight w:val="cyan"/>
        </w:rPr>
        <w:t>is</w:t>
      </w:r>
      <w:r w:rsidRPr="00E21257">
        <w:rPr>
          <w:rStyle w:val="StyleBoldUnderline"/>
          <w:rFonts w:asciiTheme="minorHAnsi" w:hAnsiTheme="minorHAnsi" w:cs="Times New Roman"/>
        </w:rPr>
        <w:t xml:space="preserve"> always </w:t>
      </w:r>
      <w:r w:rsidRPr="00E21257">
        <w:rPr>
          <w:rStyle w:val="StyleBoldUnderline"/>
          <w:rFonts w:asciiTheme="minorHAnsi" w:hAnsiTheme="minorHAnsi" w:cs="Times New Roman"/>
          <w:highlight w:val="cyan"/>
        </w:rPr>
        <w:t xml:space="preserve">scandalously </w:t>
      </w:r>
      <w:r w:rsidRPr="00E21257">
        <w:rPr>
          <w:rStyle w:val="StyleBoldUnderline"/>
          <w:rFonts w:asciiTheme="minorHAnsi" w:hAnsiTheme="minorHAnsi" w:cs="Times New Roman"/>
          <w:highlight w:val="cyan"/>
        </w:rPr>
        <w:lastRenderedPageBreak/>
        <w:t>perverted, and</w:t>
      </w:r>
      <w:r w:rsidRPr="00E21257">
        <w:rPr>
          <w:rStyle w:val="StyleBoldUnderline"/>
          <w:rFonts w:asciiTheme="minorHAnsi" w:hAnsiTheme="minorHAnsi" w:cs="Times New Roman"/>
        </w:rPr>
        <w:t xml:space="preserve"> therefore </w:t>
      </w:r>
      <w:r w:rsidRPr="00E21257">
        <w:rPr>
          <w:rStyle w:val="StyleBoldUnderline"/>
          <w:rFonts w:asciiTheme="minorHAnsi" w:hAnsiTheme="minorHAnsi" w:cs="Times New Roman"/>
          <w:highlight w:val="cyan"/>
        </w:rPr>
        <w:t>necessitates its continuing reclamation</w:t>
      </w:r>
      <w:r w:rsidRPr="00E21257">
        <w:rPr>
          <w:rFonts w:asciiTheme="minorHAnsi" w:hAnsiTheme="minorHAnsi" w:cs="Times New Roman"/>
        </w:rPr>
        <w:t xml:space="preserve">, is founded on the universalising and collective process of emancipation as égaliberté. Indeed, freedom and equality can only be conquered: they are never offered, granted or distributed. </w:t>
      </w:r>
      <w:r w:rsidRPr="00E21257">
        <w:rPr>
          <w:rStyle w:val="StyleBoldUnderline"/>
          <w:rFonts w:asciiTheme="minorHAnsi" w:hAnsiTheme="minorHAnsi" w:cs="Times New Roman"/>
        </w:rPr>
        <w:t xml:space="preserve">The political, therefore, is not about expressing demands to the elites to rectify inequalities or unfreedoms, exemplified by the demands of many activists and others who are choreographing resistance to the police order, but, in contrast, </w:t>
      </w:r>
      <w:r w:rsidRPr="00E21257">
        <w:rPr>
          <w:rStyle w:val="StyleBoldUnderline"/>
          <w:rFonts w:asciiTheme="minorHAnsi" w:hAnsiTheme="minorHAnsi" w:cs="Times New Roman"/>
          <w:highlight w:val="cyan"/>
        </w:rPr>
        <w:t xml:space="preserve">it is the demand to be counted, named, and </w:t>
      </w:r>
      <w:r w:rsidRPr="00E21257">
        <w:rPr>
          <w:rStyle w:val="Emphasis"/>
          <w:rFonts w:asciiTheme="minorHAnsi" w:hAnsiTheme="minorHAnsi"/>
          <w:highlight w:val="cyan"/>
        </w:rPr>
        <w:t>recognized</w:t>
      </w:r>
      <w:r w:rsidRPr="00E21257">
        <w:rPr>
          <w:rStyle w:val="StyleBoldUnderline"/>
          <w:rFonts w:asciiTheme="minorHAnsi" w:hAnsiTheme="minorHAnsi" w:cs="Times New Roman"/>
          <w:highlight w:val="cyan"/>
        </w:rPr>
        <w:t xml:space="preserve"> as part of the police order</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 xml:space="preserve">It is </w:t>
      </w:r>
      <w:r w:rsidRPr="00E21257">
        <w:rPr>
          <w:rStyle w:val="Emphasis"/>
          <w:rFonts w:asciiTheme="minorHAnsi" w:hAnsiTheme="minorHAnsi"/>
          <w:highlight w:val="cyan"/>
        </w:rPr>
        <w:t xml:space="preserve">the articulation of voice </w:t>
      </w:r>
      <w:r w:rsidRPr="00E21257">
        <w:rPr>
          <w:rStyle w:val="StyleBoldUnderline"/>
          <w:rFonts w:asciiTheme="minorHAnsi" w:hAnsiTheme="minorHAnsi" w:cs="Times New Roman"/>
          <w:highlight w:val="cyan"/>
        </w:rPr>
        <w:t>that demands its place in the spaces of the police order</w:t>
      </w:r>
      <w:r w:rsidRPr="00E21257">
        <w:rPr>
          <w:rFonts w:asciiTheme="minorHAnsi" w:hAnsiTheme="minorHAnsi" w:cs="Times New Roman"/>
        </w:rPr>
        <w:t xml:space="preserve">: it appears, for example, when undocumented workers shout “we are here, therefore we are from here” and demand their place within the socio-political edifice. These are the evental time-spaces from where a proper political sequence may unfold. </w:t>
      </w:r>
      <w:r w:rsidRPr="00E21257">
        <w:rPr>
          <w:rStyle w:val="StyleBoldUnderline"/>
          <w:rFonts w:asciiTheme="minorHAnsi" w:hAnsiTheme="minorHAnsi" w:cs="Times New Roman"/>
        </w:rPr>
        <w:t>The political is about the unconditional enunciation of the right to</w:t>
      </w:r>
      <w:r w:rsidRPr="00E21257">
        <w:rPr>
          <w:rFonts w:asciiTheme="minorHAnsi" w:hAnsiTheme="minorHAnsi" w:cs="Times New Roman"/>
        </w:rPr>
        <w:t xml:space="preserve"> égaliberté, the right to </w:t>
      </w:r>
      <w:r w:rsidRPr="00E21257">
        <w:rPr>
          <w:rStyle w:val="StyleBoldUnderline"/>
          <w:rFonts w:asciiTheme="minorHAnsi" w:hAnsiTheme="minorHAnsi" w:cs="Times New Roman"/>
        </w:rPr>
        <w:t>the polis; the political is thus premised on the unconditionality of equality in an oligarchic police arrangement that has always already ‘wronged’ the very condition of equality and liberty</w:t>
      </w:r>
      <w:r w:rsidRPr="00E21257">
        <w:rPr>
          <w:rFonts w:asciiTheme="minorHAnsi" w:hAnsiTheme="minorHAnsi" w:cs="Times New Roman"/>
        </w:rPr>
        <w:t xml:space="preserve">. </w:t>
      </w:r>
      <w:r w:rsidRPr="00E21257">
        <w:rPr>
          <w:rStyle w:val="StyleBoldUnderline"/>
          <w:rFonts w:asciiTheme="minorHAnsi" w:hAnsiTheme="minorHAnsi" w:cs="Times New Roman"/>
        </w:rPr>
        <w:t>This is of course what Rancière also refers as the scandal of democracy that maintains a singular presence, yet is radically split into two processes: the oligarchic police process on the one hand and the principle of equality expressed through the process of emanciptation on the other</w:t>
      </w:r>
      <w:r w:rsidRPr="00E21257">
        <w:rPr>
          <w:rFonts w:asciiTheme="minorHAnsi" w:hAnsiTheme="minorHAnsi" w:cs="Times New Roman"/>
        </w:rPr>
        <w:t xml:space="preserve"> (Rancière 1998). </w:t>
      </w:r>
      <w:r w:rsidRPr="00E21257">
        <w:rPr>
          <w:rStyle w:val="StyleBoldUnderline"/>
          <w:rFonts w:asciiTheme="minorHAnsi" w:hAnsiTheme="minorHAnsi"/>
          <w:highlight w:val="cyan"/>
        </w:rPr>
        <w:t>Democratic politics</w:t>
      </w:r>
      <w:r w:rsidRPr="00E21257">
        <w:rPr>
          <w:rStyle w:val="StyleBoldUnderline"/>
          <w:rFonts w:asciiTheme="minorHAnsi" w:hAnsiTheme="minorHAnsi" w:cs="Times New Roman"/>
        </w:rPr>
        <w:t xml:space="preserve">, therefore, are radically anti-utopian; they are not about fighting for a utopian future, but </w:t>
      </w:r>
      <w:r w:rsidRPr="00E21257">
        <w:rPr>
          <w:rStyle w:val="StyleBoldUnderline"/>
          <w:rFonts w:asciiTheme="minorHAnsi" w:hAnsiTheme="minorHAnsi" w:cs="Times New Roman"/>
          <w:highlight w:val="cyan"/>
        </w:rPr>
        <w:t xml:space="preserve">are precisely about bringing into being, spatialising, what is already promised by the </w:t>
      </w:r>
      <w:r w:rsidRPr="00E21257">
        <w:rPr>
          <w:rStyle w:val="StyleBoldUnderline"/>
          <w:rFonts w:asciiTheme="minorHAnsi" w:hAnsiTheme="minorHAnsi" w:cs="Times New Roman"/>
        </w:rPr>
        <w:t xml:space="preserve">very </w:t>
      </w:r>
      <w:r w:rsidRPr="00E21257">
        <w:rPr>
          <w:rStyle w:val="StyleBoldUnderline"/>
          <w:rFonts w:asciiTheme="minorHAnsi" w:hAnsiTheme="minorHAnsi" w:cs="Times New Roman"/>
          <w:highlight w:val="cyan"/>
        </w:rPr>
        <w:t>principle upon which the democratic political is constituted, i.e. equality</w:t>
      </w:r>
      <w:r w:rsidRPr="00E21257">
        <w:rPr>
          <w:rFonts w:asciiTheme="minorHAnsi" w:hAnsiTheme="minorHAnsi" w:cs="Times New Roman"/>
          <w:highlight w:val="cyan"/>
        </w:rPr>
        <w:t>.</w:t>
      </w:r>
    </w:p>
    <w:p w:rsidR="00E21257" w:rsidRPr="00E21257" w:rsidRDefault="00E21257" w:rsidP="00F06082">
      <w:pPr>
        <w:rPr>
          <w:rFonts w:asciiTheme="minorHAnsi" w:hAnsiTheme="minorHAnsi" w:cs="Times New Roman"/>
        </w:rPr>
      </w:pPr>
    </w:p>
    <w:p w:rsidR="00F06082" w:rsidRPr="00E21257" w:rsidRDefault="00F06082" w:rsidP="00F06082">
      <w:pPr>
        <w:rPr>
          <w:rFonts w:asciiTheme="minorHAnsi" w:hAnsiTheme="minorHAnsi"/>
        </w:rPr>
      </w:pPr>
    </w:p>
    <w:p w:rsidR="00577FB7" w:rsidRPr="00E21257" w:rsidRDefault="00577FB7" w:rsidP="00F06082">
      <w:pPr>
        <w:rPr>
          <w:rFonts w:asciiTheme="minorHAnsi" w:hAnsiTheme="minorHAnsi"/>
        </w:rPr>
      </w:pPr>
    </w:p>
    <w:p w:rsidR="00F06082" w:rsidRPr="00E21257" w:rsidRDefault="00F06082" w:rsidP="00F06082">
      <w:pPr>
        <w:rPr>
          <w:rFonts w:asciiTheme="minorHAnsi" w:hAnsiTheme="minorHAnsi"/>
          <w:b/>
          <w:bCs/>
          <w:u w:val="single"/>
        </w:rPr>
      </w:pPr>
    </w:p>
    <w:p w:rsidR="00F06082" w:rsidRPr="00E21257" w:rsidRDefault="00F06082" w:rsidP="00F06082">
      <w:pPr>
        <w:rPr>
          <w:rFonts w:asciiTheme="minorHAnsi" w:hAnsiTheme="minorHAnsi"/>
        </w:rPr>
      </w:pPr>
    </w:p>
    <w:p w:rsidR="00F06082" w:rsidRPr="00E21257" w:rsidRDefault="00F06082" w:rsidP="00F06082">
      <w:pPr>
        <w:rPr>
          <w:rFonts w:asciiTheme="minorHAnsi" w:hAnsiTheme="minorHAnsi"/>
          <w:b/>
          <w:bCs/>
          <w:u w:val="single"/>
        </w:rPr>
      </w:pPr>
    </w:p>
    <w:p w:rsidR="00F06082" w:rsidRPr="00E21257" w:rsidRDefault="00F06082" w:rsidP="00F06082">
      <w:pPr>
        <w:rPr>
          <w:rFonts w:asciiTheme="minorHAnsi" w:hAnsiTheme="minorHAnsi"/>
          <w:sz w:val="14"/>
        </w:rPr>
      </w:pPr>
    </w:p>
    <w:p w:rsidR="000022F2" w:rsidRPr="00E21257" w:rsidRDefault="000022F2" w:rsidP="00F06082">
      <w:pPr>
        <w:rPr>
          <w:rFonts w:asciiTheme="minorHAnsi" w:hAnsiTheme="minorHAnsi"/>
        </w:rPr>
      </w:pPr>
    </w:p>
    <w:sectPr w:rsidR="000022F2" w:rsidRPr="00E21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782" w:rsidRDefault="00736782" w:rsidP="005F5576">
      <w:r>
        <w:separator/>
      </w:r>
    </w:p>
  </w:endnote>
  <w:endnote w:type="continuationSeparator" w:id="0">
    <w:p w:rsidR="00736782" w:rsidRDefault="007367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782" w:rsidRDefault="00736782" w:rsidP="005F5576">
      <w:r>
        <w:separator/>
      </w:r>
    </w:p>
  </w:footnote>
  <w:footnote w:type="continuationSeparator" w:id="0">
    <w:p w:rsidR="00736782" w:rsidRDefault="00736782" w:rsidP="005F5576">
      <w:r>
        <w:continuationSeparator/>
      </w:r>
    </w:p>
  </w:footnote>
  <w:footnote w:id="1">
    <w:p w:rsidR="00CB2EAE" w:rsidRDefault="00CB2EAE" w:rsidP="00CB2EAE">
      <w:pPr>
        <w:pStyle w:val="FootnoteText"/>
      </w:pPr>
      <w:r>
        <w:rPr>
          <w:rStyle w:val="FootnoteReference"/>
          <w:rFonts w:eastAsiaTheme="minorHAnsi"/>
        </w:rPr>
        <w:footnoteRef/>
      </w:r>
      <w:r>
        <w:t xml:space="preserve"> Aviation Week &amp; Space Technology. New Era for Military Avionics 1/15/2007, Vol. 166 Issue 3, p20-20, 1p. </w:t>
      </w:r>
    </w:p>
  </w:footnote>
  <w:footnote w:id="2">
    <w:p w:rsidR="00CB2EAE" w:rsidRDefault="00CB2EAE" w:rsidP="00CB2EAE">
      <w:pPr>
        <w:pStyle w:val="FootnoteText"/>
      </w:pPr>
      <w:r>
        <w:rPr>
          <w:rStyle w:val="FootnoteReference"/>
          <w:rFonts w:eastAsiaTheme="minorHAnsi"/>
        </w:rPr>
        <w:footnoteRef/>
      </w:r>
      <w:r>
        <w:t xml:space="preserve"> Prostheses are also very relevant in a more literal sense, given that six percent of injured American soldiers fighting in Afghanistan or Iraq have lost limbs, a figure twice that of past wars.  Tom Philpott, “Rise in Survival Rates,” http://www.military.com/forums/0,15240,80183,00.html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11D"/>
    <w:multiLevelType w:val="hybridMultilevel"/>
    <w:tmpl w:val="4C30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E78"/>
    <w:multiLevelType w:val="multilevel"/>
    <w:tmpl w:val="BCC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98"/>
    <w:multiLevelType w:val="hybridMultilevel"/>
    <w:tmpl w:val="728ABA2E"/>
    <w:lvl w:ilvl="0" w:tplc="E7E26D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F77F8"/>
    <w:multiLevelType w:val="multilevel"/>
    <w:tmpl w:val="53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77D39"/>
    <w:multiLevelType w:val="hybridMultilevel"/>
    <w:tmpl w:val="0AEA21CE"/>
    <w:lvl w:ilvl="0" w:tplc="4EB8713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2804E1"/>
    <w:multiLevelType w:val="multilevel"/>
    <w:tmpl w:val="9F9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838F0"/>
    <w:multiLevelType w:val="hybridMultilevel"/>
    <w:tmpl w:val="7CB6C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E5978"/>
    <w:multiLevelType w:val="multilevel"/>
    <w:tmpl w:val="2A8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A2FE4"/>
    <w:multiLevelType w:val="hybridMultilevel"/>
    <w:tmpl w:val="61C8BA22"/>
    <w:lvl w:ilvl="0" w:tplc="F77035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26A7A"/>
    <w:multiLevelType w:val="hybridMultilevel"/>
    <w:tmpl w:val="C2E2D71A"/>
    <w:lvl w:ilvl="0" w:tplc="234EB434">
      <w:start w:val="199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E0C47DB"/>
    <w:multiLevelType w:val="hybridMultilevel"/>
    <w:tmpl w:val="4580B060"/>
    <w:lvl w:ilvl="0" w:tplc="695A3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350D97"/>
    <w:multiLevelType w:val="hybridMultilevel"/>
    <w:tmpl w:val="6304F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26655"/>
    <w:multiLevelType w:val="hybridMultilevel"/>
    <w:tmpl w:val="16284BD4"/>
    <w:lvl w:ilvl="0" w:tplc="3B14C5CE">
      <w:start w:val="1"/>
      <w:numFmt w:val="upperLetter"/>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42364BDD"/>
    <w:multiLevelType w:val="hybridMultilevel"/>
    <w:tmpl w:val="6ADAC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946DAB"/>
    <w:multiLevelType w:val="hybridMultilevel"/>
    <w:tmpl w:val="9BEC156C"/>
    <w:lvl w:ilvl="0" w:tplc="33FA7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C3784"/>
    <w:multiLevelType w:val="multilevel"/>
    <w:tmpl w:val="06B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E5F89"/>
    <w:multiLevelType w:val="hybridMultilevel"/>
    <w:tmpl w:val="7730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D769A"/>
    <w:multiLevelType w:val="hybridMultilevel"/>
    <w:tmpl w:val="581827DA"/>
    <w:lvl w:ilvl="0" w:tplc="87AA2442">
      <w:start w:val="17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89286B"/>
    <w:multiLevelType w:val="hybridMultilevel"/>
    <w:tmpl w:val="709ED798"/>
    <w:lvl w:ilvl="0" w:tplc="AA5C1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42A8B"/>
    <w:multiLevelType w:val="hybridMultilevel"/>
    <w:tmpl w:val="700A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9046801"/>
    <w:multiLevelType w:val="multilevel"/>
    <w:tmpl w:val="79E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24A1D"/>
    <w:multiLevelType w:val="hybridMultilevel"/>
    <w:tmpl w:val="DB5AC4F2"/>
    <w:lvl w:ilvl="0" w:tplc="EE5E4E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0"/>
  </w:num>
  <w:num w:numId="4">
    <w:abstractNumId w:val="23"/>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num>
  <w:num w:numId="7">
    <w:abstractNumId w:val="5"/>
  </w:num>
  <w:num w:numId="8">
    <w:abstractNumId w:val="13"/>
  </w:num>
  <w:num w:numId="9">
    <w:abstractNumId w:val="1"/>
  </w:num>
  <w:num w:numId="10">
    <w:abstractNumId w:val="25"/>
  </w:num>
  <w:num w:numId="11">
    <w:abstractNumId w:val="18"/>
  </w:num>
  <w:num w:numId="1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num>
  <w:num w:numId="14">
    <w:abstractNumId w:val="2"/>
  </w:num>
  <w:num w:numId="15">
    <w:abstractNumId w:val="8"/>
  </w:num>
  <w:num w:numId="16">
    <w:abstractNumId w:val="12"/>
  </w:num>
  <w:num w:numId="17">
    <w:abstractNumId w:val="0"/>
  </w:num>
  <w:num w:numId="18">
    <w:abstractNumId w:val="21"/>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6"/>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8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47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EFD"/>
    <w:rsid w:val="004319DE"/>
    <w:rsid w:val="00435232"/>
    <w:rsid w:val="004400EA"/>
    <w:rsid w:val="00450882"/>
    <w:rsid w:val="00451C20"/>
    <w:rsid w:val="00452001"/>
    <w:rsid w:val="0045442E"/>
    <w:rsid w:val="004564E2"/>
    <w:rsid w:val="00462418"/>
    <w:rsid w:val="00470080"/>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7FB7"/>
    <w:rsid w:val="00580383"/>
    <w:rsid w:val="00580E40"/>
    <w:rsid w:val="00590731"/>
    <w:rsid w:val="005A506B"/>
    <w:rsid w:val="005A701C"/>
    <w:rsid w:val="005B2444"/>
    <w:rsid w:val="005B2D14"/>
    <w:rsid w:val="005B3140"/>
    <w:rsid w:val="005C0B05"/>
    <w:rsid w:val="005D1156"/>
    <w:rsid w:val="005E0681"/>
    <w:rsid w:val="005E3B08"/>
    <w:rsid w:val="005E3FE4"/>
    <w:rsid w:val="005E4055"/>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678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16F"/>
    <w:rsid w:val="00B06710"/>
    <w:rsid w:val="00B07EBF"/>
    <w:rsid w:val="00B166CB"/>
    <w:rsid w:val="00B235E1"/>
    <w:rsid w:val="00B272CF"/>
    <w:rsid w:val="00B3145D"/>
    <w:rsid w:val="00B357BA"/>
    <w:rsid w:val="00B4704E"/>
    <w:rsid w:val="00B564DB"/>
    <w:rsid w:val="00B768B6"/>
    <w:rsid w:val="00B816A3"/>
    <w:rsid w:val="00B908D1"/>
    <w:rsid w:val="00B940D1"/>
    <w:rsid w:val="00BB58BD"/>
    <w:rsid w:val="00BB6A26"/>
    <w:rsid w:val="00BC1034"/>
    <w:rsid w:val="00BD634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7E8"/>
    <w:rsid w:val="00CA4AF6"/>
    <w:rsid w:val="00CA59CA"/>
    <w:rsid w:val="00CB2356"/>
    <w:rsid w:val="00CB2EAE"/>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257"/>
    <w:rsid w:val="00E23260"/>
    <w:rsid w:val="00E2367A"/>
    <w:rsid w:val="00E27BC7"/>
    <w:rsid w:val="00E35FC9"/>
    <w:rsid w:val="00E377A4"/>
    <w:rsid w:val="00E41346"/>
    <w:rsid w:val="00E420E9"/>
    <w:rsid w:val="00E4635D"/>
    <w:rsid w:val="00E61D76"/>
    <w:rsid w:val="00E674DB"/>
    <w:rsid w:val="00E70912"/>
    <w:rsid w:val="00E758E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082"/>
    <w:rsid w:val="00F17D96"/>
    <w:rsid w:val="00F22565"/>
    <w:rsid w:val="00F3380E"/>
    <w:rsid w:val="00F40837"/>
    <w:rsid w:val="00F42F79"/>
    <w:rsid w:val="00F47773"/>
    <w:rsid w:val="00F5019D"/>
    <w:rsid w:val="00F56308"/>
    <w:rsid w:val="00F634D6"/>
    <w:rsid w:val="00F64385"/>
    <w:rsid w:val="00F6473F"/>
    <w:rsid w:val="00F76366"/>
    <w:rsid w:val="00F805C0"/>
    <w:rsid w:val="00F92A3B"/>
    <w:rsid w:val="00FB4261"/>
    <w:rsid w:val="00FB43B1"/>
    <w:rsid w:val="00FC0608"/>
    <w:rsid w:val="00FC2155"/>
    <w:rsid w:val="00FC41A7"/>
    <w:rsid w:val="00FD675B"/>
    <w:rsid w:val="00FD7483"/>
    <w:rsid w:val="00FE352F"/>
    <w:rsid w:val="00FE380E"/>
    <w:rsid w:val="00FE4404"/>
    <w:rsid w:val="00FF3D19"/>
    <w:rsid w:val="00FF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CEACA5-F8F6-4064-BFD3-E11AA7F1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17E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17E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17E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Citation"/>
    <w:basedOn w:val="Normal"/>
    <w:next w:val="Normal"/>
    <w:link w:val="Heading3Char"/>
    <w:uiPriority w:val="3"/>
    <w:qFormat/>
    <w:rsid w:val="00417E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11111,No Spacing21,Tags,ta,small space,Medium Grid 21"/>
    <w:basedOn w:val="Normal"/>
    <w:next w:val="Normal"/>
    <w:link w:val="Heading4Char"/>
    <w:uiPriority w:val="4"/>
    <w:qFormat/>
    <w:rsid w:val="00417E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17E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EFD"/>
  </w:style>
  <w:style w:type="character" w:customStyle="1" w:styleId="Heading1Char">
    <w:name w:val="Heading 1 Char"/>
    <w:aliases w:val="Pocket Char"/>
    <w:basedOn w:val="DefaultParagraphFont"/>
    <w:link w:val="Heading1"/>
    <w:uiPriority w:val="1"/>
    <w:rsid w:val="00417E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17EFD"/>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small,Bold Underline,Emphasis!!,Qualifications"/>
    <w:basedOn w:val="DefaultParagraphFont"/>
    <w:uiPriority w:val="7"/>
    <w:qFormat/>
    <w:rsid w:val="00417EF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17EFD"/>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417EF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B"/>
    <w:basedOn w:val="DefaultParagraphFont"/>
    <w:uiPriority w:val="6"/>
    <w:qFormat/>
    <w:rsid w:val="00417EF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17EFD"/>
    <w:rPr>
      <w:b/>
      <w:bCs/>
      <w:sz w:val="26"/>
      <w:u w:val="none"/>
    </w:rPr>
  </w:style>
  <w:style w:type="paragraph" w:styleId="Header">
    <w:name w:val="header"/>
    <w:basedOn w:val="Normal"/>
    <w:link w:val="HeaderChar"/>
    <w:uiPriority w:val="99"/>
    <w:rsid w:val="00417EFD"/>
    <w:pPr>
      <w:tabs>
        <w:tab w:val="center" w:pos="4680"/>
        <w:tab w:val="right" w:pos="9360"/>
      </w:tabs>
    </w:pPr>
  </w:style>
  <w:style w:type="character" w:customStyle="1" w:styleId="HeaderChar">
    <w:name w:val="Header Char"/>
    <w:basedOn w:val="DefaultParagraphFont"/>
    <w:link w:val="Header"/>
    <w:uiPriority w:val="99"/>
    <w:rsid w:val="00417EFD"/>
    <w:rPr>
      <w:rFonts w:ascii="Calibri" w:hAnsi="Calibri" w:cs="Calibri"/>
    </w:rPr>
  </w:style>
  <w:style w:type="paragraph" w:styleId="Footer">
    <w:name w:val="footer"/>
    <w:basedOn w:val="Normal"/>
    <w:link w:val="FooterChar"/>
    <w:uiPriority w:val="99"/>
    <w:rsid w:val="00417EFD"/>
    <w:pPr>
      <w:tabs>
        <w:tab w:val="center" w:pos="4680"/>
        <w:tab w:val="right" w:pos="9360"/>
      </w:tabs>
    </w:pPr>
  </w:style>
  <w:style w:type="character" w:customStyle="1" w:styleId="FooterChar">
    <w:name w:val="Footer Char"/>
    <w:basedOn w:val="DefaultParagraphFont"/>
    <w:link w:val="Footer"/>
    <w:uiPriority w:val="99"/>
    <w:rsid w:val="00417EFD"/>
    <w:rPr>
      <w:rFonts w:ascii="Calibri" w:hAnsi="Calibri" w:cs="Calibri"/>
    </w:rPr>
  </w:style>
  <w:style w:type="character" w:styleId="Hyperlink">
    <w:name w:val="Hyperlink"/>
    <w:aliases w:val="heading 1 (block title),Important,Read,Card Text,Internet Link"/>
    <w:basedOn w:val="DefaultParagraphFont"/>
    <w:uiPriority w:val="99"/>
    <w:rsid w:val="00417EFD"/>
    <w:rPr>
      <w:color w:val="auto"/>
      <w:u w:val="none"/>
    </w:rPr>
  </w:style>
  <w:style w:type="character" w:styleId="FollowedHyperlink">
    <w:name w:val="FollowedHyperlink"/>
    <w:basedOn w:val="DefaultParagraphFont"/>
    <w:uiPriority w:val="99"/>
    <w:semiHidden/>
    <w:rsid w:val="00417EFD"/>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2,no read Char,No Spacing211 Char,No Spacing12 Char,No Spacing2111 Char,Tags Char"/>
    <w:basedOn w:val="DefaultParagraphFont"/>
    <w:link w:val="Heading4"/>
    <w:uiPriority w:val="4"/>
    <w:rsid w:val="00417EFD"/>
    <w:rPr>
      <w:rFonts w:ascii="Calibri" w:eastAsiaTheme="majorEastAsia" w:hAnsi="Calibri" w:cstheme="majorBidi"/>
      <w:b/>
      <w:bCs/>
      <w:iCs/>
      <w:sz w:val="26"/>
    </w:rPr>
  </w:style>
  <w:style w:type="character" w:customStyle="1" w:styleId="apple-converted-space">
    <w:name w:val="apple-converted-space"/>
    <w:basedOn w:val="DefaultParagraphFont"/>
    <w:rsid w:val="00F06082"/>
  </w:style>
  <w:style w:type="character" w:customStyle="1" w:styleId="spelle">
    <w:name w:val="spelle"/>
    <w:basedOn w:val="DefaultParagraphFont"/>
    <w:rsid w:val="00F06082"/>
  </w:style>
  <w:style w:type="character" w:customStyle="1" w:styleId="stylestylebold12pt0">
    <w:name w:val="stylestylebold12pt"/>
    <w:basedOn w:val="DefaultParagraphFont"/>
    <w:rsid w:val="00F06082"/>
  </w:style>
  <w:style w:type="character" w:customStyle="1" w:styleId="grame">
    <w:name w:val="grame"/>
    <w:basedOn w:val="DefaultParagraphFont"/>
    <w:rsid w:val="00F06082"/>
  </w:style>
  <w:style w:type="character" w:customStyle="1" w:styleId="heading4char0">
    <w:name w:val="heading4char"/>
    <w:basedOn w:val="DefaultParagraphFont"/>
    <w:rsid w:val="00F06082"/>
  </w:style>
  <w:style w:type="character" w:customStyle="1" w:styleId="styleboldunderline0">
    <w:name w:val="styleboldunderline"/>
    <w:basedOn w:val="DefaultParagraphFont"/>
    <w:rsid w:val="00F06082"/>
  </w:style>
  <w:style w:type="paragraph" w:styleId="DocumentMap">
    <w:name w:val="Document Map"/>
    <w:basedOn w:val="Normal"/>
    <w:link w:val="DocumentMapChar"/>
    <w:semiHidden/>
    <w:unhideWhenUsed/>
    <w:rsid w:val="00F06082"/>
    <w:rPr>
      <w:rFonts w:ascii="Lucida Grande" w:hAnsi="Lucida Grande" w:cs="Lucida Grande"/>
    </w:rPr>
  </w:style>
  <w:style w:type="character" w:customStyle="1" w:styleId="DocumentMapChar">
    <w:name w:val="Document Map Char"/>
    <w:basedOn w:val="DefaultParagraphFont"/>
    <w:link w:val="DocumentMap"/>
    <w:semiHidden/>
    <w:rsid w:val="00F06082"/>
    <w:rPr>
      <w:rFonts w:ascii="Lucida Grande" w:hAnsi="Lucida Grande" w:cs="Lucida Grande"/>
    </w:rPr>
  </w:style>
  <w:style w:type="paragraph" w:styleId="NoSpacing">
    <w:name w:val="No Spacing"/>
    <w:uiPriority w:val="99"/>
    <w:qFormat/>
    <w:rsid w:val="00F06082"/>
    <w:pPr>
      <w:spacing w:after="0" w:line="240" w:lineRule="auto"/>
    </w:pPr>
    <w:rPr>
      <w:rFonts w:eastAsiaTheme="minorEastAsia"/>
      <w:sz w:val="24"/>
      <w:szCs w:val="24"/>
    </w:rPr>
  </w:style>
  <w:style w:type="paragraph" w:styleId="ListParagraph">
    <w:name w:val="List Paragraph"/>
    <w:basedOn w:val="Normal"/>
    <w:uiPriority w:val="34"/>
    <w:qFormat/>
    <w:rsid w:val="00F06082"/>
    <w:pPr>
      <w:ind w:left="720"/>
      <w:contextualSpacing/>
    </w:pPr>
  </w:style>
  <w:style w:type="character" w:styleId="PageNumber">
    <w:name w:val="page number"/>
    <w:basedOn w:val="DefaultParagraphFont"/>
    <w:uiPriority w:val="99"/>
    <w:semiHidden/>
    <w:unhideWhenUsed/>
    <w:rsid w:val="00F06082"/>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F06082"/>
    <w:rPr>
      <w:rFonts w:ascii="Times New Roman" w:hAnsi="Times New Roman" w:cs="Times New Roman"/>
      <w:b/>
    </w:rPr>
  </w:style>
  <w:style w:type="paragraph" w:customStyle="1" w:styleId="tag">
    <w:name w:val="tag"/>
    <w:aliases w:val="No Spacing1,tags,No Spacing111,No Spacing11,No Spacing112,No Spacing2,Debate Text,Read stuff,No Spacing1111,No Spacing3,No Spacing4,No Spacing5,CD - Cite,Dont use,Tag and Cite,Card,No Spacing1121,No Spacing11211,nonunderlined"/>
    <w:basedOn w:val="Normal"/>
    <w:next w:val="Normal"/>
    <w:link w:val="tagChar"/>
    <w:qFormat/>
    <w:rsid w:val="00F06082"/>
    <w:rPr>
      <w:rFonts w:ascii="Times New Roman" w:hAnsi="Times New Roman" w:cs="Times New Roman"/>
      <w:b/>
    </w:rPr>
  </w:style>
  <w:style w:type="character" w:customStyle="1" w:styleId="underline">
    <w:name w:val="underline"/>
    <w:link w:val="textbold"/>
    <w:qFormat/>
    <w:rsid w:val="00F06082"/>
    <w:rPr>
      <w:b/>
      <w:u w:val="single"/>
    </w:rPr>
  </w:style>
  <w:style w:type="character" w:customStyle="1" w:styleId="cardChar">
    <w:name w:val="card Char"/>
    <w:link w:val="card"/>
    <w:locked/>
    <w:rsid w:val="00F06082"/>
    <w:rPr>
      <w:rFonts w:ascii="Times New Roman" w:hAnsi="Times New Roman" w:cs="Times New Roman"/>
    </w:rPr>
  </w:style>
  <w:style w:type="paragraph" w:customStyle="1" w:styleId="card">
    <w:name w:val="card"/>
    <w:basedOn w:val="Normal"/>
    <w:next w:val="Normal"/>
    <w:link w:val="cardChar"/>
    <w:qFormat/>
    <w:rsid w:val="00F06082"/>
    <w:pPr>
      <w:ind w:left="288" w:right="288"/>
    </w:pPr>
    <w:rPr>
      <w:rFonts w:ascii="Times New Roman" w:hAnsi="Times New Roman" w:cs="Times New Roman"/>
    </w:rPr>
  </w:style>
  <w:style w:type="paragraph" w:customStyle="1" w:styleId="textbold">
    <w:name w:val="text bold"/>
    <w:basedOn w:val="Normal"/>
    <w:link w:val="underline"/>
    <w:qFormat/>
    <w:rsid w:val="00F06082"/>
    <w:pPr>
      <w:ind w:left="720"/>
      <w:jc w:val="both"/>
    </w:pPr>
    <w:rPr>
      <w:rFonts w:asciiTheme="minorHAnsi" w:hAnsiTheme="minorHAnsi" w:cstheme="minorBidi"/>
      <w:b/>
      <w:u w:val="single"/>
    </w:rPr>
  </w:style>
  <w:style w:type="character" w:customStyle="1" w:styleId="wikiexternallink">
    <w:name w:val="wikiexternallink"/>
    <w:basedOn w:val="DefaultParagraphFont"/>
    <w:rsid w:val="00F06082"/>
  </w:style>
  <w:style w:type="character" w:customStyle="1" w:styleId="wikigeneratedlinkcontent">
    <w:name w:val="wikigeneratedlinkcontent"/>
    <w:basedOn w:val="DefaultParagraphFont"/>
    <w:rsid w:val="00F06082"/>
  </w:style>
  <w:style w:type="paragraph" w:styleId="NormalWeb">
    <w:name w:val="Normal (Web)"/>
    <w:basedOn w:val="Normal"/>
    <w:uiPriority w:val="99"/>
    <w:semiHidden/>
    <w:unhideWhenUsed/>
    <w:rsid w:val="00F06082"/>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06082"/>
  </w:style>
  <w:style w:type="character" w:customStyle="1" w:styleId="publicationtitle">
    <w:name w:val="publicationtitle"/>
    <w:basedOn w:val="DefaultParagraphFont"/>
    <w:rsid w:val="00F06082"/>
  </w:style>
  <w:style w:type="character" w:customStyle="1" w:styleId="label">
    <w:name w:val="label"/>
    <w:basedOn w:val="DefaultParagraphFont"/>
    <w:rsid w:val="00F06082"/>
  </w:style>
  <w:style w:type="paragraph" w:customStyle="1" w:styleId="tx">
    <w:name w:val="tx"/>
    <w:basedOn w:val="Normal"/>
    <w:rsid w:val="00F06082"/>
    <w:pPr>
      <w:spacing w:before="100" w:beforeAutospacing="1" w:after="100" w:afterAutospacing="1"/>
    </w:pPr>
    <w:rPr>
      <w:rFonts w:eastAsia="Times New Roman"/>
      <w:sz w:val="24"/>
      <w:szCs w:val="24"/>
      <w:lang w:eastAsia="zh-TW"/>
    </w:rPr>
  </w:style>
  <w:style w:type="paragraph" w:styleId="FootnoteText">
    <w:name w:val="footnote text"/>
    <w:basedOn w:val="Normal"/>
    <w:link w:val="FootnoteTextChar"/>
    <w:semiHidden/>
    <w:unhideWhenUsed/>
    <w:rsid w:val="00F06082"/>
    <w:rPr>
      <w:rFonts w:eastAsia="Times New Roman"/>
      <w:sz w:val="20"/>
      <w:szCs w:val="20"/>
    </w:rPr>
  </w:style>
  <w:style w:type="character" w:customStyle="1" w:styleId="FootnoteTextChar">
    <w:name w:val="Footnote Text Char"/>
    <w:basedOn w:val="DefaultParagraphFont"/>
    <w:link w:val="FootnoteText"/>
    <w:semiHidden/>
    <w:rsid w:val="00F06082"/>
    <w:rPr>
      <w:rFonts w:ascii="Calibri" w:eastAsia="Times New Roman" w:hAnsi="Calibri" w:cs="Calibri"/>
      <w:sz w:val="20"/>
      <w:szCs w:val="20"/>
    </w:rPr>
  </w:style>
  <w:style w:type="character" w:styleId="FootnoteReference">
    <w:name w:val="footnote reference"/>
    <w:basedOn w:val="DefaultParagraphFont"/>
    <w:semiHidden/>
    <w:unhideWhenUsed/>
    <w:rsid w:val="00F06082"/>
    <w:rPr>
      <w:vertAlign w:val="superscript"/>
    </w:rPr>
  </w:style>
  <w:style w:type="character" w:customStyle="1" w:styleId="TagandCiteChar">
    <w:name w:val="Tag and Cite Char"/>
    <w:basedOn w:val="DefaultParagraphFont"/>
    <w:locked/>
    <w:rsid w:val="00F06082"/>
    <w:rPr>
      <w:rFonts w:ascii="Arial Narrow" w:eastAsia="Times New Roman" w:hAnsi="Arial Narrow" w:cs="Times New Roman"/>
      <w:b/>
      <w:szCs w:val="24"/>
    </w:rPr>
  </w:style>
  <w:style w:type="paragraph" w:styleId="BalloonText">
    <w:name w:val="Balloon Text"/>
    <w:basedOn w:val="Normal"/>
    <w:link w:val="BalloonTextChar"/>
    <w:uiPriority w:val="99"/>
    <w:semiHidden/>
    <w:rsid w:val="00F06082"/>
    <w:rPr>
      <w:rFonts w:ascii="Tahoma" w:hAnsi="Tahoma" w:cs="Tahoma"/>
      <w:sz w:val="16"/>
      <w:szCs w:val="16"/>
    </w:rPr>
  </w:style>
  <w:style w:type="character" w:customStyle="1" w:styleId="BalloonTextChar">
    <w:name w:val="Balloon Text Char"/>
    <w:basedOn w:val="DefaultParagraphFont"/>
    <w:link w:val="BalloonText"/>
    <w:uiPriority w:val="99"/>
    <w:semiHidden/>
    <w:rsid w:val="00F06082"/>
    <w:rPr>
      <w:rFonts w:ascii="Tahoma" w:hAnsi="Tahoma" w:cs="Tahoma"/>
      <w:sz w:val="16"/>
      <w:szCs w:val="16"/>
    </w:rPr>
  </w:style>
  <w:style w:type="character" w:customStyle="1" w:styleId="adtext">
    <w:name w:val="adtext"/>
    <w:basedOn w:val="DefaultParagraphFont"/>
    <w:rsid w:val="00F06082"/>
  </w:style>
  <w:style w:type="paragraph" w:styleId="BodyTextIndent">
    <w:name w:val="Body Text Indent"/>
    <w:basedOn w:val="Normal"/>
    <w:link w:val="BodyTextIndentChar"/>
    <w:semiHidden/>
    <w:unhideWhenUsed/>
    <w:rsid w:val="00F06082"/>
    <w:pPr>
      <w:spacing w:line="480" w:lineRule="auto"/>
      <w:ind w:firstLine="720"/>
    </w:pPr>
    <w:rPr>
      <w:rFonts w:ascii="Palatino" w:eastAsia="Times" w:hAnsi="Palatino"/>
      <w:sz w:val="24"/>
      <w:szCs w:val="20"/>
    </w:rPr>
  </w:style>
  <w:style w:type="character" w:customStyle="1" w:styleId="BodyTextIndentChar">
    <w:name w:val="Body Text Indent Char"/>
    <w:basedOn w:val="DefaultParagraphFont"/>
    <w:link w:val="BodyTextIndent"/>
    <w:semiHidden/>
    <w:rsid w:val="00F06082"/>
    <w:rPr>
      <w:rFonts w:ascii="Palatino" w:eastAsia="Times" w:hAnsi="Palatino" w:cs="Calibri"/>
      <w:sz w:val="24"/>
      <w:szCs w:val="20"/>
    </w:rPr>
  </w:style>
  <w:style w:type="character" w:customStyle="1" w:styleId="Emphasis2">
    <w:name w:val="Emphasis2"/>
    <w:rsid w:val="00F06082"/>
    <w:rPr>
      <w:rFonts w:ascii="Franklin Gothic Heavy" w:hAnsi="Franklin Gothic Heavy"/>
      <w:iCs/>
      <w:u w:val="single"/>
    </w:rPr>
  </w:style>
  <w:style w:type="paragraph" w:customStyle="1" w:styleId="Default">
    <w:name w:val="Default"/>
    <w:basedOn w:val="Normal"/>
    <w:rsid w:val="00F06082"/>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semiHidden/>
    <w:unhideWhenUsed/>
    <w:rsid w:val="00F06082"/>
    <w:pPr>
      <w:contextualSpacing/>
    </w:pPr>
    <w:rPr>
      <w:rFonts w:ascii="Georgia" w:eastAsia="Calibri" w:hAnsi="Georgia"/>
    </w:rPr>
  </w:style>
  <w:style w:type="paragraph" w:customStyle="1" w:styleId="PageHeaderLine1">
    <w:name w:val="PageHeaderLine1"/>
    <w:basedOn w:val="Normal"/>
    <w:rsid w:val="00F06082"/>
    <w:pPr>
      <w:tabs>
        <w:tab w:val="right" w:pos="10800"/>
      </w:tabs>
    </w:pPr>
    <w:rPr>
      <w:rFonts w:ascii="Georgia" w:eastAsia="Calibri" w:hAnsi="Georgia"/>
      <w:b/>
    </w:rPr>
  </w:style>
  <w:style w:type="paragraph" w:customStyle="1" w:styleId="PageHeaderLine2">
    <w:name w:val="PageHeaderLine2"/>
    <w:basedOn w:val="Normal"/>
    <w:next w:val="Normal"/>
    <w:rsid w:val="00F06082"/>
    <w:pPr>
      <w:tabs>
        <w:tab w:val="right" w:pos="10800"/>
      </w:tabs>
      <w:spacing w:line="480" w:lineRule="auto"/>
    </w:pPr>
    <w:rPr>
      <w:rFonts w:ascii="Georgia" w:eastAsia="Calibri" w:hAnsi="Georgia"/>
      <w:b/>
    </w:rPr>
  </w:style>
  <w:style w:type="paragraph" w:customStyle="1" w:styleId="underlined">
    <w:name w:val="underlined"/>
    <w:next w:val="Normal"/>
    <w:link w:val="underlinedChar"/>
    <w:autoRedefine/>
    <w:rsid w:val="00F06082"/>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06082"/>
    <w:rPr>
      <w:rFonts w:ascii="Times New Roman" w:eastAsia="Malgun Gothic" w:hAnsi="Times New Roman" w:cs="Times New Roman"/>
      <w:sz w:val="24"/>
      <w:szCs w:val="24"/>
      <w:u w:val="single"/>
      <w:lang w:eastAsia="zh-TW"/>
    </w:rPr>
  </w:style>
  <w:style w:type="paragraph" w:customStyle="1" w:styleId="cardtext">
    <w:name w:val="card text"/>
    <w:basedOn w:val="Normal"/>
    <w:link w:val="cardtextChar"/>
    <w:qFormat/>
    <w:rsid w:val="00F06082"/>
    <w:pPr>
      <w:ind w:left="288" w:right="288"/>
    </w:pPr>
    <w:rPr>
      <w:rFonts w:eastAsia="Calibri"/>
      <w:sz w:val="20"/>
    </w:rPr>
  </w:style>
  <w:style w:type="character" w:customStyle="1" w:styleId="cardtextChar">
    <w:name w:val="card text Char"/>
    <w:link w:val="cardtext"/>
    <w:rsid w:val="00F06082"/>
    <w:rPr>
      <w:rFonts w:ascii="Calibri" w:eastAsia="Calibri" w:hAnsi="Calibri" w:cs="Calibri"/>
      <w:sz w:val="20"/>
    </w:rPr>
  </w:style>
  <w:style w:type="character" w:customStyle="1" w:styleId="Underline-Highlighted-WFU">
    <w:name w:val="Underline-Highlighted-WFU"/>
    <w:uiPriority w:val="1"/>
    <w:qFormat/>
    <w:rsid w:val="00F06082"/>
    <w:rPr>
      <w:rFonts w:ascii="Cambria" w:hAnsi="Cambria"/>
      <w:sz w:val="22"/>
      <w:u w:val="single"/>
      <w:bdr w:val="none" w:sz="0" w:space="0" w:color="auto"/>
      <w:shd w:val="clear" w:color="auto" w:fill="BEFF7D"/>
    </w:rPr>
  </w:style>
  <w:style w:type="character" w:customStyle="1" w:styleId="Cite-WFU">
    <w:name w:val="Cite-WFU"/>
    <w:uiPriority w:val="1"/>
    <w:qFormat/>
    <w:rsid w:val="00F06082"/>
    <w:rPr>
      <w:rFonts w:ascii="Cambria" w:hAnsi="Cambria"/>
      <w:b/>
      <w:caps w:val="0"/>
      <w:smallCaps w:val="0"/>
      <w:sz w:val="24"/>
      <w:u w:val="none"/>
      <w:bdr w:val="none" w:sz="0" w:space="0" w:color="auto"/>
      <w:shd w:val="clear" w:color="auto" w:fill="BEFF7D"/>
    </w:rPr>
  </w:style>
  <w:style w:type="character" w:customStyle="1" w:styleId="DebateUnderline">
    <w:name w:val="Debate Underline"/>
    <w:rsid w:val="00F06082"/>
    <w:rPr>
      <w:rFonts w:ascii="Times New Roman" w:hAnsi="Times New Roman"/>
      <w:sz w:val="24"/>
      <w:u w:val="thick"/>
    </w:rPr>
  </w:style>
  <w:style w:type="paragraph" w:customStyle="1" w:styleId="info">
    <w:name w:val="info"/>
    <w:basedOn w:val="Normal"/>
    <w:link w:val="infoChar"/>
    <w:qFormat/>
    <w:rsid w:val="00F06082"/>
    <w:pPr>
      <w:suppressAutoHyphens/>
    </w:pPr>
    <w:rPr>
      <w:rFonts w:eastAsia="Calibri"/>
      <w:sz w:val="16"/>
      <w:lang w:eastAsia="ar-SA"/>
    </w:rPr>
  </w:style>
  <w:style w:type="character" w:customStyle="1" w:styleId="infoChar">
    <w:name w:val="info Char"/>
    <w:link w:val="info"/>
    <w:locked/>
    <w:rsid w:val="00F06082"/>
    <w:rPr>
      <w:rFonts w:ascii="Calibri" w:eastAsia="Calibri" w:hAnsi="Calibri" w:cs="Calibri"/>
      <w:sz w:val="16"/>
      <w:lang w:eastAsia="ar-SA"/>
    </w:rPr>
  </w:style>
  <w:style w:type="paragraph" w:customStyle="1" w:styleId="Nothing">
    <w:name w:val="Nothing"/>
    <w:link w:val="NothingChar"/>
    <w:rsid w:val="00F06082"/>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F06082"/>
    <w:rPr>
      <w:rFonts w:ascii="Times New Roman" w:eastAsia="Calibri" w:hAnsi="Times New Roman" w:cs="Times New Roman"/>
      <w:sz w:val="20"/>
      <w:szCs w:val="20"/>
    </w:rPr>
  </w:style>
  <w:style w:type="character" w:customStyle="1" w:styleId="cardChar1">
    <w:name w:val="card Char1"/>
    <w:basedOn w:val="DefaultParagraphFont"/>
    <w:locked/>
    <w:rsid w:val="00F06082"/>
    <w:rPr>
      <w:rFonts w:ascii="Times New Roman" w:eastAsia="Times New Roman" w:hAnsi="Times New Roman" w:cs="Times New Roman"/>
      <w:sz w:val="20"/>
      <w:szCs w:val="20"/>
    </w:rPr>
  </w:style>
  <w:style w:type="character" w:customStyle="1" w:styleId="Dottedunderline">
    <w:name w:val="Dotted underline"/>
    <w:uiPriority w:val="99"/>
    <w:rsid w:val="00F06082"/>
    <w:rPr>
      <w:u w:val="dotted"/>
    </w:rPr>
  </w:style>
  <w:style w:type="paragraph" w:customStyle="1" w:styleId="Standard">
    <w:name w:val="Standard"/>
    <w:rsid w:val="00F06082"/>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HTMLPreformatted">
    <w:name w:val="HTML Preformatted"/>
    <w:basedOn w:val="Normal"/>
    <w:link w:val="HTMLPreformattedChar"/>
    <w:rsid w:val="00F0608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kern w:val="1"/>
      <w:sz w:val="20"/>
      <w:szCs w:val="20"/>
    </w:rPr>
  </w:style>
  <w:style w:type="character" w:customStyle="1" w:styleId="HTMLPreformattedChar">
    <w:name w:val="HTML Preformatted Char"/>
    <w:basedOn w:val="DefaultParagraphFont"/>
    <w:link w:val="HTMLPreformatted"/>
    <w:rsid w:val="00F06082"/>
    <w:rPr>
      <w:rFonts w:ascii="Courier New" w:eastAsia="Courier New" w:hAnsi="Courier New" w:cs="Calibri"/>
      <w:kern w:val="1"/>
      <w:sz w:val="20"/>
      <w:szCs w:val="20"/>
    </w:rPr>
  </w:style>
  <w:style w:type="character" w:styleId="Strong">
    <w:name w:val="Strong"/>
    <w:basedOn w:val="DefaultParagraphFont"/>
    <w:uiPriority w:val="22"/>
    <w:qFormat/>
    <w:rsid w:val="00F06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irdspace.ca/journal/article/viewArticle/landreau/40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go.libproxy.wfubmc.edu/download.php?file=%2FPAG%2FPAG2_02%2FS1743923X06001048a.pdf&amp;code=074f4fab253d0a1b417e3dfa463249f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893329/Rethinking_the_Rhetorical_Presidenc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ecpg-barcelona.com/sites/default/files/Ppr-Unmanned-ECP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19</Pages>
  <Words>14731</Words>
  <Characters>83968</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Corrigan</dc:creator>
  <cp:lastModifiedBy>Sugino, Corinne</cp:lastModifiedBy>
  <cp:revision>2</cp:revision>
  <dcterms:created xsi:type="dcterms:W3CDTF">2013-10-05T02:13:00Z</dcterms:created>
  <dcterms:modified xsi:type="dcterms:W3CDTF">2013-10-05T02:13:00Z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