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B66" w:rsidRDefault="00414B66" w:rsidP="00414B66">
      <w:pPr>
        <w:pStyle w:val="Heading1"/>
        <w:ind w:firstLine="720"/>
      </w:pPr>
      <w:r>
        <w:t xml:space="preserve">1nc </w:t>
      </w:r>
    </w:p>
    <w:p w:rsidR="00414B66" w:rsidRDefault="00414B66" w:rsidP="00414B66"/>
    <w:p w:rsidR="00414B66" w:rsidRDefault="00414B66" w:rsidP="00414B66">
      <w:pPr>
        <w:rPr>
          <w:b/>
        </w:rPr>
      </w:pPr>
      <w:r>
        <w:rPr>
          <w:b/>
        </w:rPr>
        <w:t>The affirmative’s failure to read a topical plan undermines debate’s transformative potential</w:t>
      </w:r>
    </w:p>
    <w:p w:rsidR="00414B66" w:rsidRDefault="00414B66" w:rsidP="00414B66">
      <w:pPr>
        <w:rPr>
          <w:b/>
        </w:rPr>
      </w:pPr>
    </w:p>
    <w:p w:rsidR="00414B66" w:rsidRPr="00DD4FC7" w:rsidRDefault="00414B66" w:rsidP="00414B66">
      <w:pPr>
        <w:rPr>
          <w:b/>
        </w:rPr>
      </w:pPr>
      <w:r w:rsidRPr="00DD4FC7">
        <w:rPr>
          <w:b/>
        </w:rPr>
        <w:t>“Resolved” implies a policy or legislative decision</w:t>
      </w:r>
    </w:p>
    <w:p w:rsidR="00414B66" w:rsidRPr="00FD0668" w:rsidRDefault="00414B66" w:rsidP="00414B66">
      <w:r w:rsidRPr="000D0638">
        <w:rPr>
          <w:sz w:val="16"/>
          <w:szCs w:val="16"/>
        </w:rPr>
        <w:t>Jeff</w:t>
      </w:r>
      <w:r w:rsidRPr="00FD0668">
        <w:t xml:space="preserve"> </w:t>
      </w:r>
      <w:proofErr w:type="spellStart"/>
      <w:r w:rsidRPr="00FD0668">
        <w:rPr>
          <w:rStyle w:val="StyleStyleBold12pt"/>
        </w:rPr>
        <w:t>Parcher</w:t>
      </w:r>
      <w:proofErr w:type="spellEnd"/>
      <w:r w:rsidRPr="00FD0668">
        <w:rPr>
          <w:rStyle w:val="StyleStyleBold12pt"/>
        </w:rPr>
        <w:t xml:space="preserve"> 1</w:t>
      </w:r>
      <w:r w:rsidRPr="00FD0668">
        <w:t xml:space="preserve">, </w:t>
      </w:r>
      <w:r w:rsidRPr="000D0638">
        <w:rPr>
          <w:sz w:val="16"/>
          <w:szCs w:val="16"/>
        </w:rPr>
        <w:t>former debate coach at Georgetown, Feb, http://www.ndtceda.com/archives/200102/0790.html</w:t>
      </w:r>
    </w:p>
    <w:p w:rsidR="00414B66" w:rsidRPr="00DD4FC7" w:rsidRDefault="00414B66" w:rsidP="00414B66">
      <w:pPr>
        <w:pStyle w:val="card"/>
        <w:ind w:left="0"/>
        <w:rPr>
          <w:sz w:val="16"/>
          <w:szCs w:val="22"/>
        </w:rPr>
      </w:pPr>
      <w:r w:rsidRPr="00DD4FC7">
        <w:rPr>
          <w:sz w:val="16"/>
          <w:szCs w:val="22"/>
        </w:rPr>
        <w:t xml:space="preserve">Pardon me if I turn to a source besides Bill. </w:t>
      </w:r>
      <w:r w:rsidRPr="001C1AC2">
        <w:rPr>
          <w:rStyle w:val="underline"/>
          <w:sz w:val="22"/>
          <w:szCs w:val="22"/>
          <w:highlight w:val="cyan"/>
        </w:rPr>
        <w:t>American Heritage Dictionary: Resolve</w:t>
      </w:r>
      <w:r w:rsidRPr="00DD4FC7">
        <w:rPr>
          <w:sz w:val="16"/>
          <w:szCs w:val="22"/>
        </w:rPr>
        <w:t xml:space="preserve">: 1. </w:t>
      </w:r>
      <w:proofErr w:type="gramStart"/>
      <w:r w:rsidRPr="00DD4FC7">
        <w:rPr>
          <w:sz w:val="16"/>
          <w:szCs w:val="22"/>
        </w:rPr>
        <w:t>To</w:t>
      </w:r>
      <w:proofErr w:type="gramEnd"/>
      <w:r w:rsidRPr="00DD4FC7">
        <w:rPr>
          <w:sz w:val="16"/>
          <w:szCs w:val="22"/>
        </w:rPr>
        <w:t xml:space="preserve"> make a firm decision about. 2. To decide or express by formal vote. 3. To separate something into </w:t>
      </w:r>
      <w:proofErr w:type="spellStart"/>
      <w:r w:rsidRPr="00DD4FC7">
        <w:rPr>
          <w:sz w:val="16"/>
          <w:szCs w:val="22"/>
        </w:rPr>
        <w:t>constiutent</w:t>
      </w:r>
      <w:proofErr w:type="spellEnd"/>
      <w:r w:rsidRPr="00DD4FC7">
        <w:rPr>
          <w:sz w:val="16"/>
          <w:szCs w:val="22"/>
        </w:rPr>
        <w:t xml:space="preserve"> parts See </w:t>
      </w:r>
      <w:proofErr w:type="spellStart"/>
      <w:r w:rsidRPr="00DD4FC7">
        <w:rPr>
          <w:sz w:val="16"/>
          <w:szCs w:val="22"/>
        </w:rPr>
        <w:t>Syns</w:t>
      </w:r>
      <w:proofErr w:type="spellEnd"/>
      <w:r w:rsidRPr="00DD4FC7">
        <w:rPr>
          <w:sz w:val="16"/>
          <w:szCs w:val="22"/>
        </w:rPr>
        <w:t xml:space="preserve"> at *analyze* (emphasis in </w:t>
      </w:r>
      <w:proofErr w:type="spellStart"/>
      <w:r w:rsidRPr="00DD4FC7">
        <w:rPr>
          <w:sz w:val="16"/>
          <w:szCs w:val="22"/>
        </w:rPr>
        <w:t>orginal</w:t>
      </w:r>
      <w:proofErr w:type="spellEnd"/>
      <w:r w:rsidRPr="00DD4FC7">
        <w:rPr>
          <w:sz w:val="16"/>
          <w:szCs w:val="22"/>
        </w:rPr>
        <w:t xml:space="preserve">) 4. Find a solution to. See </w:t>
      </w:r>
      <w:proofErr w:type="spellStart"/>
      <w:r w:rsidRPr="00DD4FC7">
        <w:rPr>
          <w:sz w:val="16"/>
          <w:szCs w:val="22"/>
        </w:rPr>
        <w:t>Syns</w:t>
      </w:r>
      <w:proofErr w:type="spellEnd"/>
      <w:r w:rsidRPr="00DD4FC7">
        <w:rPr>
          <w:sz w:val="16"/>
          <w:szCs w:val="22"/>
        </w:rPr>
        <w:t xml:space="preserve"> at *Solve* (emphasis in original) 5. To dispel: resolve a doubt. - </w:t>
      </w:r>
      <w:proofErr w:type="gramStart"/>
      <w:r w:rsidRPr="00DD4FC7">
        <w:rPr>
          <w:sz w:val="16"/>
          <w:szCs w:val="22"/>
        </w:rPr>
        <w:t>n</w:t>
      </w:r>
      <w:proofErr w:type="gramEnd"/>
      <w:r w:rsidRPr="00DD4FC7">
        <w:rPr>
          <w:sz w:val="16"/>
          <w:szCs w:val="22"/>
        </w:rPr>
        <w:t xml:space="preserve"> 1. </w:t>
      </w:r>
      <w:proofErr w:type="gramStart"/>
      <w:r w:rsidRPr="00DD4FC7">
        <w:rPr>
          <w:rStyle w:val="underline"/>
          <w:sz w:val="22"/>
          <w:szCs w:val="22"/>
        </w:rPr>
        <w:t xml:space="preserve">Firmness of </w:t>
      </w:r>
      <w:r w:rsidRPr="00DD4FC7">
        <w:rPr>
          <w:sz w:val="16"/>
          <w:szCs w:val="22"/>
        </w:rPr>
        <w:t>purpose</w:t>
      </w:r>
      <w:r w:rsidRPr="001C1AC2">
        <w:rPr>
          <w:sz w:val="16"/>
          <w:szCs w:val="22"/>
          <w:highlight w:val="cyan"/>
        </w:rPr>
        <w:t xml:space="preserve">; </w:t>
      </w:r>
      <w:r w:rsidRPr="001C1AC2">
        <w:rPr>
          <w:rStyle w:val="underline"/>
          <w:sz w:val="22"/>
          <w:szCs w:val="22"/>
          <w:highlight w:val="cyan"/>
        </w:rPr>
        <w:t>resolution</w:t>
      </w:r>
      <w:r w:rsidRPr="00DD4FC7">
        <w:rPr>
          <w:sz w:val="16"/>
          <w:szCs w:val="22"/>
        </w:rPr>
        <w:t>.</w:t>
      </w:r>
      <w:proofErr w:type="gramEnd"/>
      <w:r w:rsidRPr="00DD4FC7">
        <w:rPr>
          <w:sz w:val="16"/>
          <w:szCs w:val="22"/>
        </w:rPr>
        <w:t xml:space="preserve"> 2. </w:t>
      </w:r>
      <w:r w:rsidRPr="001C1AC2">
        <w:rPr>
          <w:rStyle w:val="underline"/>
          <w:sz w:val="22"/>
          <w:szCs w:val="22"/>
          <w:highlight w:val="cyan"/>
        </w:rPr>
        <w:t>A determination or decision</w:t>
      </w:r>
      <w:r w:rsidRPr="00DD4FC7">
        <w:rPr>
          <w:sz w:val="16"/>
          <w:szCs w:val="22"/>
        </w:rPr>
        <w:t xml:space="preserve">. (2) </w:t>
      </w:r>
      <w:r w:rsidRPr="00DD4FC7">
        <w:rPr>
          <w:rStyle w:val="underline"/>
          <w:sz w:val="22"/>
          <w:szCs w:val="22"/>
        </w:rPr>
        <w:t>The very nature of the word "resolution" makes it a question</w:t>
      </w:r>
      <w:r w:rsidRPr="00DD4FC7">
        <w:rPr>
          <w:sz w:val="16"/>
          <w:szCs w:val="22"/>
        </w:rPr>
        <w:t xml:space="preserve">. American Heritage: </w:t>
      </w:r>
      <w:r w:rsidRPr="00DD4FC7">
        <w:rPr>
          <w:rStyle w:val="underline"/>
          <w:sz w:val="22"/>
          <w:szCs w:val="22"/>
        </w:rPr>
        <w:t>A course of action determined or decided on</w:t>
      </w:r>
      <w:r w:rsidRPr="00DD4FC7">
        <w:rPr>
          <w:sz w:val="16"/>
          <w:szCs w:val="22"/>
        </w:rPr>
        <w:t xml:space="preserve">. </w:t>
      </w:r>
      <w:proofErr w:type="gramStart"/>
      <w:r w:rsidRPr="00DD4FC7">
        <w:rPr>
          <w:sz w:val="16"/>
          <w:szCs w:val="22"/>
        </w:rPr>
        <w:t xml:space="preserve">A formal statement of a decision, </w:t>
      </w:r>
      <w:r w:rsidRPr="00DD4FC7">
        <w:rPr>
          <w:rStyle w:val="underline"/>
          <w:sz w:val="22"/>
          <w:szCs w:val="22"/>
        </w:rPr>
        <w:t>as by a legislature</w:t>
      </w:r>
      <w:r w:rsidRPr="00DD4FC7">
        <w:rPr>
          <w:sz w:val="16"/>
          <w:szCs w:val="22"/>
        </w:rPr>
        <w:t>.</w:t>
      </w:r>
      <w:proofErr w:type="gramEnd"/>
      <w:r w:rsidRPr="00DD4FC7">
        <w:rPr>
          <w:sz w:val="16"/>
          <w:szCs w:val="22"/>
        </w:rPr>
        <w:t xml:space="preserve"> (3) The resolution is obviously a question. Any other conclusion is utterly inconceivable. Why? </w:t>
      </w:r>
      <w:proofErr w:type="gramStart"/>
      <w:r w:rsidRPr="00DD4FC7">
        <w:rPr>
          <w:sz w:val="16"/>
          <w:szCs w:val="22"/>
        </w:rPr>
        <w:t>Context.</w:t>
      </w:r>
      <w:proofErr w:type="gramEnd"/>
      <w:r w:rsidRPr="00DD4FC7">
        <w:rPr>
          <w:sz w:val="16"/>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D4FC7">
        <w:rPr>
          <w:sz w:val="16"/>
          <w:szCs w:val="22"/>
        </w:rPr>
        <w:t>desirablility</w:t>
      </w:r>
      <w:proofErr w:type="spellEnd"/>
      <w:r w:rsidRPr="00DD4FC7">
        <w:rPr>
          <w:sz w:val="16"/>
          <w:szCs w:val="22"/>
        </w:rPr>
        <w:t xml:space="preserve"> of that resolution. That's not only what they do, but it's what we REQUIRE them to do. We don't just send the topic committee somewhere to adopt </w:t>
      </w:r>
      <w:proofErr w:type="gramStart"/>
      <w:r w:rsidRPr="00DD4FC7">
        <w:rPr>
          <w:sz w:val="16"/>
          <w:szCs w:val="22"/>
        </w:rPr>
        <w:t>their own</w:t>
      </w:r>
      <w:proofErr w:type="gramEnd"/>
      <w:r w:rsidRPr="00DD4FC7">
        <w:rPr>
          <w:sz w:val="16"/>
          <w:szCs w:val="22"/>
        </w:rPr>
        <w:t xml:space="preserve"> group resolution. It's not the end point of a resolution adopted by a body - it's the preliminary wording of a resolution sent to others to be answered or decided upon. (4) </w:t>
      </w:r>
      <w:r w:rsidRPr="00DD4FC7">
        <w:rPr>
          <w:rStyle w:val="underline"/>
          <w:sz w:val="22"/>
          <w:szCs w:val="22"/>
        </w:rPr>
        <w:t xml:space="preserve">Further context: </w:t>
      </w:r>
      <w:r w:rsidRPr="001C1AC2">
        <w:rPr>
          <w:rStyle w:val="underline"/>
          <w:sz w:val="22"/>
          <w:szCs w:val="22"/>
          <w:highlight w:val="cyan"/>
        </w:rPr>
        <w:t>the word resolved is used to emphasis the fact that it's policy debate</w:t>
      </w:r>
      <w:r w:rsidRPr="001C1AC2">
        <w:rPr>
          <w:sz w:val="16"/>
          <w:szCs w:val="22"/>
          <w:highlight w:val="cyan"/>
        </w:rPr>
        <w:t xml:space="preserve">. </w:t>
      </w:r>
      <w:r w:rsidRPr="001C1AC2">
        <w:rPr>
          <w:rStyle w:val="underline"/>
          <w:sz w:val="22"/>
          <w:szCs w:val="22"/>
          <w:highlight w:val="cyan"/>
        </w:rPr>
        <w:t>Resolved comes from the adoption of resolutions by legislative bodies</w:t>
      </w:r>
      <w:r w:rsidRPr="00DD4FC7">
        <w:rPr>
          <w:rStyle w:val="underline"/>
          <w:sz w:val="22"/>
          <w:szCs w:val="22"/>
        </w:rPr>
        <w:t>.</w:t>
      </w:r>
      <w:r w:rsidRPr="00DD4FC7">
        <w:rPr>
          <w:sz w:val="16"/>
          <w:szCs w:val="22"/>
        </w:rPr>
        <w:t xml:space="preserve"> A resolution is either adopted or it is not. It's a question before a legislative body. </w:t>
      </w:r>
      <w:proofErr w:type="gramStart"/>
      <w:r w:rsidRPr="00DD4FC7">
        <w:rPr>
          <w:sz w:val="16"/>
          <w:szCs w:val="22"/>
        </w:rPr>
        <w:t>Should this statement be adopted or not.</w:t>
      </w:r>
      <w:proofErr w:type="gramEnd"/>
      <w:r w:rsidRPr="00DD4FC7">
        <w:rPr>
          <w:sz w:val="16"/>
          <w:szCs w:val="22"/>
        </w:rPr>
        <w:t xml:space="preserve"> (5) The very terms 'affirmative' and 'negative' support my view. One affirms a resolution. Affirmative and negative are the equivalents of 'yes' or 'no' - which, of course, are answers to a question.   </w:t>
      </w:r>
    </w:p>
    <w:p w:rsidR="00414B66" w:rsidRDefault="00414B66" w:rsidP="00414B66">
      <w:pPr>
        <w:rPr>
          <w:b/>
        </w:rPr>
      </w:pPr>
    </w:p>
    <w:p w:rsidR="00414B66" w:rsidRPr="00691B47" w:rsidRDefault="00414B66" w:rsidP="00414B66">
      <w:pPr>
        <w:rPr>
          <w:b/>
        </w:rPr>
      </w:pPr>
      <w:r w:rsidRPr="00691B47">
        <w:rPr>
          <w:b/>
        </w:rPr>
        <w:t>“United States Federal Government should” means the debate is solely about the outcome of a policy established by governmental means</w:t>
      </w:r>
    </w:p>
    <w:p w:rsidR="00414B66" w:rsidRPr="000D0638" w:rsidRDefault="00414B66" w:rsidP="00414B66">
      <w:pPr>
        <w:rPr>
          <w:sz w:val="16"/>
          <w:szCs w:val="16"/>
        </w:rPr>
      </w:pPr>
      <w:r w:rsidRPr="0083085D">
        <w:rPr>
          <w:rStyle w:val="StyleStyleBold12pt"/>
        </w:rPr>
        <w:t>Ericson ’03</w:t>
      </w:r>
      <w:r w:rsidRPr="0083085D">
        <w:t xml:space="preserve"> </w:t>
      </w:r>
      <w:r w:rsidRPr="000D0638">
        <w:rPr>
          <w:sz w:val="16"/>
          <w:szCs w:val="16"/>
        </w:rPr>
        <w:t>(Jon M., Dean Emeritus of the College of Liberal Arts – California Polytechnic U., et al., The Debater’s Guide, Third Edition, p. 4)</w:t>
      </w:r>
    </w:p>
    <w:p w:rsidR="00414B66" w:rsidRPr="0083085D" w:rsidRDefault="00414B66" w:rsidP="00414B66">
      <w:pPr>
        <w:rPr>
          <w:sz w:val="12"/>
        </w:rPr>
      </w:pPr>
      <w:r w:rsidRPr="0083085D">
        <w:rPr>
          <w:sz w:val="12"/>
        </w:rPr>
        <w:t xml:space="preserve">The Proposition of Policy: Urging Future Action In policy propositions, </w:t>
      </w:r>
      <w:r w:rsidRPr="001C1AC2">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1C1AC2">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1C1AC2">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1C1AC2">
        <w:rPr>
          <w:rStyle w:val="StyleBoldUnderline"/>
          <w:highlight w:val="cyan"/>
        </w:rPr>
        <w:t>the agent is the subject of the sentence</w:t>
      </w:r>
      <w:r w:rsidRPr="0083085D">
        <w:rPr>
          <w:u w:val="single"/>
        </w:rPr>
        <w:t xml:space="preserve">. 2. </w:t>
      </w:r>
      <w:r w:rsidRPr="001C1AC2">
        <w:rPr>
          <w:rStyle w:val="StyleBoldUnderline"/>
          <w:highlight w:val="cyan"/>
        </w:rPr>
        <w:t xml:space="preserve">The verb </w:t>
      </w:r>
      <w:r w:rsidRPr="001C1AC2">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1C1AC2">
        <w:rPr>
          <w:rStyle w:val="StyleBoldUnderline"/>
          <w:highlight w:val="cyan"/>
        </w:rPr>
        <w:t>means to put a</w:t>
      </w:r>
      <w:r w:rsidRPr="0083085D">
        <w:rPr>
          <w:sz w:val="12"/>
        </w:rPr>
        <w:t xml:space="preserve"> program or </w:t>
      </w:r>
      <w:r w:rsidRPr="001C1AC2">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w:t>
      </w:r>
      <w:proofErr w:type="gramStart"/>
      <w:r w:rsidRPr="0083085D">
        <w:rPr>
          <w:sz w:val="12"/>
        </w:rPr>
        <w:t>example</w:t>
      </w:r>
      <w:proofErr w:type="gramEnd"/>
      <w:r w:rsidRPr="0083085D">
        <w:rPr>
          <w:sz w:val="12"/>
        </w:rPr>
        <w:t xml:space="preserve">, eliminate consideration of increasing tariffs, discussing diplomatic recognition, or discussing interstate commerce. Propositions of policy deal with future action. Nothing has yet occurred. </w:t>
      </w:r>
      <w:r w:rsidRPr="001C1AC2">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414B66" w:rsidRDefault="00414B66" w:rsidP="00414B66">
      <w:pPr>
        <w:rPr>
          <w:b/>
        </w:rPr>
      </w:pPr>
    </w:p>
    <w:p w:rsidR="00414B66" w:rsidRDefault="00414B66" w:rsidP="00414B66">
      <w:pPr>
        <w:rPr>
          <w:b/>
        </w:rPr>
      </w:pPr>
      <w:r w:rsidRPr="009B7894">
        <w:rPr>
          <w:b/>
        </w:rPr>
        <w:t xml:space="preserve">And independently </w:t>
      </w:r>
      <w:r>
        <w:rPr>
          <w:b/>
        </w:rPr>
        <w:t xml:space="preserve">important </w:t>
      </w:r>
      <w:r w:rsidRPr="009B7894">
        <w:rPr>
          <w:b/>
        </w:rPr>
        <w:t xml:space="preserv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414B66" w:rsidRDefault="00414B66" w:rsidP="00414B66">
      <w:pPr>
        <w:rPr>
          <w:b/>
        </w:rPr>
      </w:pPr>
    </w:p>
    <w:p w:rsidR="00414B66" w:rsidRDefault="00414B66" w:rsidP="00414B66">
      <w:pPr>
        <w:rPr>
          <w:b/>
        </w:rPr>
      </w:pPr>
      <w:proofErr w:type="spellStart"/>
      <w:r>
        <w:rPr>
          <w:b/>
        </w:rPr>
        <w:t>Aff</w:t>
      </w:r>
      <w:proofErr w:type="spellEnd"/>
      <w:r>
        <w:rPr>
          <w:b/>
        </w:rPr>
        <w:t xml:space="preserve"> conditionality – without the plan text as a stable source of the offense the </w:t>
      </w:r>
      <w:proofErr w:type="spellStart"/>
      <w:r>
        <w:rPr>
          <w:b/>
        </w:rPr>
        <w:t>aff</w:t>
      </w:r>
      <w:proofErr w:type="spellEnd"/>
      <w:r>
        <w:rPr>
          <w:b/>
        </w:rPr>
        <w:t xml:space="preserve"> can shift their advocacy to get out of offense which discourages research and clash</w:t>
      </w:r>
    </w:p>
    <w:p w:rsidR="00414B66" w:rsidRDefault="00414B66" w:rsidP="00414B66"/>
    <w:p w:rsidR="00414B66" w:rsidRPr="00636B4F" w:rsidRDefault="00414B66" w:rsidP="00414B66">
      <w:pPr>
        <w:rPr>
          <w:b/>
        </w:rPr>
      </w:pPr>
      <w:r w:rsidRPr="00636B4F">
        <w:rPr>
          <w:b/>
        </w:rPr>
        <w:t xml:space="preserve">The first impact is </w:t>
      </w:r>
      <w:r>
        <w:rPr>
          <w:b/>
        </w:rPr>
        <w:t xml:space="preserve">Deliberation </w:t>
      </w:r>
    </w:p>
    <w:p w:rsidR="00414B66" w:rsidRDefault="00414B66" w:rsidP="00414B66"/>
    <w:p w:rsidR="00414B66" w:rsidRPr="00FF7659" w:rsidRDefault="00414B66" w:rsidP="00414B66">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414B66" w:rsidRPr="00636B4F" w:rsidRDefault="00414B66" w:rsidP="00414B66">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w:t>
      </w:r>
      <w:proofErr w:type="spellStart"/>
      <w:r w:rsidRPr="00636B4F">
        <w:rPr>
          <w:sz w:val="16"/>
          <w:szCs w:val="16"/>
        </w:rPr>
        <w:t>Freeley</w:t>
      </w:r>
      <w:proofErr w:type="spellEnd"/>
      <w:r w:rsidRPr="00636B4F">
        <w:rPr>
          <w:sz w:val="16"/>
          <w:szCs w:val="16"/>
        </w:rPr>
        <w:t xml:space="preserve">, Boston based attorney who focuses on criminal, personal injury and civil rights law, </w:t>
      </w:r>
      <w:r w:rsidRPr="00636B4F">
        <w:rPr>
          <w:b/>
          <w:sz w:val="16"/>
          <w:szCs w:val="16"/>
        </w:rPr>
        <w:t>‘8</w:t>
      </w:r>
    </w:p>
    <w:p w:rsidR="00414B66" w:rsidRPr="00636B4F" w:rsidRDefault="00414B66" w:rsidP="00414B66">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414B66" w:rsidRPr="008470CE" w:rsidRDefault="00414B66" w:rsidP="00414B66">
      <w:pPr>
        <w:rPr>
          <w:rStyle w:val="StyleBoldUnderline"/>
          <w:szCs w:val="20"/>
        </w:rPr>
      </w:pPr>
      <w:r w:rsidRPr="001C1AC2">
        <w:rPr>
          <w:rStyle w:val="StyleBoldUnderline"/>
          <w:szCs w:val="20"/>
          <w:highlight w:val="cyan"/>
        </w:rPr>
        <w:t xml:space="preserve">Debate is a </w:t>
      </w:r>
      <w:r w:rsidRPr="001C1AC2">
        <w:rPr>
          <w:rStyle w:val="Emphasis"/>
          <w:highlight w:val="cyan"/>
        </w:rPr>
        <w:t>means of settling differences</w:t>
      </w:r>
      <w:r w:rsidRPr="001C1AC2">
        <w:rPr>
          <w:rStyle w:val="StyleBoldUnderline"/>
          <w:szCs w:val="20"/>
          <w:highlight w:val="cyan"/>
        </w:rPr>
        <w:t>,</w:t>
      </w:r>
      <w:r w:rsidRPr="001C1AC2">
        <w:rPr>
          <w:sz w:val="16"/>
          <w:szCs w:val="20"/>
          <w:highlight w:val="cyan"/>
        </w:rPr>
        <w:t xml:space="preserve"> </w:t>
      </w:r>
      <w:r w:rsidRPr="001C1AC2">
        <w:rPr>
          <w:rStyle w:val="StyleBoldUnderline"/>
          <w:szCs w:val="20"/>
          <w:highlight w:val="cyan"/>
        </w:rPr>
        <w:t xml:space="preserve">so there </w:t>
      </w:r>
      <w:r w:rsidRPr="001C1AC2">
        <w:rPr>
          <w:rStyle w:val="Emphasis"/>
          <w:highlight w:val="cyan"/>
        </w:rPr>
        <w:t>must be a</w:t>
      </w:r>
      <w:r w:rsidRPr="00636B4F">
        <w:rPr>
          <w:sz w:val="16"/>
          <w:szCs w:val="20"/>
        </w:rPr>
        <w:t xml:space="preserve"> difference of opinion or a </w:t>
      </w:r>
      <w:r w:rsidRPr="001C1AC2">
        <w:rPr>
          <w:rStyle w:val="Emphasis"/>
          <w:highlight w:val="cyan"/>
        </w:rPr>
        <w:t>conflict of interest</w:t>
      </w:r>
      <w:r w:rsidRPr="00636B4F">
        <w:rPr>
          <w:sz w:val="16"/>
          <w:szCs w:val="20"/>
        </w:rPr>
        <w:t xml:space="preserve"> before there can be a debate. </w:t>
      </w:r>
      <w:r w:rsidRPr="001C1AC2">
        <w:rPr>
          <w:rStyle w:val="Emphasis"/>
          <w:highlight w:val="cyan"/>
        </w:rPr>
        <w:t>If everyone is in agreement</w:t>
      </w:r>
      <w:r w:rsidRPr="00636B4F">
        <w:rPr>
          <w:sz w:val="16"/>
          <w:szCs w:val="20"/>
        </w:rPr>
        <w:t xml:space="preserve"> on a tact or value or policy, </w:t>
      </w:r>
      <w:r w:rsidRPr="001C1AC2">
        <w:rPr>
          <w:rStyle w:val="StyleBoldUnderline"/>
          <w:szCs w:val="20"/>
          <w:highlight w:val="cyan"/>
        </w:rPr>
        <w:t xml:space="preserve">there is </w:t>
      </w:r>
      <w:r w:rsidRPr="001C1AC2">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1C1AC2">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1C1AC2">
        <w:rPr>
          <w:rStyle w:val="Emphasis"/>
          <w:highlight w:val="cyan"/>
        </w:rPr>
        <w:t>there is no debate</w:t>
      </w:r>
      <w:r w:rsidRPr="00636B4F">
        <w:rPr>
          <w:sz w:val="16"/>
          <w:szCs w:val="20"/>
        </w:rPr>
        <w:t xml:space="preserve">. In addition, </w:t>
      </w:r>
      <w:r w:rsidRPr="001C1AC2">
        <w:rPr>
          <w:rStyle w:val="StyleBoldUnderline"/>
          <w:szCs w:val="20"/>
          <w:highlight w:val="cyan"/>
        </w:rPr>
        <w:t xml:space="preserve">debate </w:t>
      </w:r>
      <w:r w:rsidRPr="001C1AC2">
        <w:rPr>
          <w:rStyle w:val="Emphasis"/>
          <w:highlight w:val="cyan"/>
        </w:rPr>
        <w:t>cannot produce effective decisions</w:t>
      </w:r>
      <w:r w:rsidRPr="001C1AC2">
        <w:rPr>
          <w:sz w:val="16"/>
          <w:szCs w:val="20"/>
          <w:highlight w:val="cyan"/>
        </w:rPr>
        <w:t xml:space="preserve"> </w:t>
      </w:r>
      <w:r w:rsidRPr="001C1AC2">
        <w:rPr>
          <w:rStyle w:val="StyleBoldUnderline"/>
          <w:szCs w:val="20"/>
          <w:highlight w:val="cyan"/>
        </w:rPr>
        <w:t xml:space="preserve">without </w:t>
      </w:r>
      <w:r w:rsidRPr="001C1AC2">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1C1AC2">
        <w:rPr>
          <w:rStyle w:val="Emphasis"/>
          <w:highlight w:val="cyan"/>
        </w:rPr>
        <w:t>general argument may occur about the broad topic of</w:t>
      </w:r>
      <w:r w:rsidRPr="008470CE">
        <w:rPr>
          <w:rStyle w:val="Emphasis"/>
        </w:rPr>
        <w:t xml:space="preserve"> illegal </w:t>
      </w:r>
      <w:r w:rsidRPr="001C1AC2">
        <w:rPr>
          <w:rStyle w:val="Emphasis"/>
          <w:highlight w:val="cyan"/>
        </w:rPr>
        <w:t>immigration</w:t>
      </w:r>
      <w:r w:rsidRPr="00636B4F">
        <w:rPr>
          <w:sz w:val="16"/>
          <w:szCs w:val="20"/>
        </w:rPr>
        <w:t xml:space="preserve">. </w:t>
      </w:r>
      <w:r w:rsidRPr="001C1AC2">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1C1AC2">
        <w:rPr>
          <w:rStyle w:val="StyleBoldUnderline"/>
          <w:szCs w:val="20"/>
          <w:highlight w:val="cyan"/>
        </w:rPr>
        <w:t>Do they take job</w:t>
      </w:r>
      <w:r w:rsidRPr="001C1AC2">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1C1AC2">
        <w:rPr>
          <w:rStyle w:val="StyleBoldUnderline"/>
          <w:szCs w:val="20"/>
          <w:highlight w:val="cyan"/>
        </w:rPr>
        <w:t>Participation in this "debate"</w:t>
      </w:r>
      <w:r w:rsidRPr="008470CE">
        <w:rPr>
          <w:rStyle w:val="StyleBoldUnderline"/>
          <w:szCs w:val="20"/>
        </w:rPr>
        <w:t xml:space="preserve"> is likely to be emotional and intense. However, it </w:t>
      </w:r>
      <w:r w:rsidRPr="001C1AC2">
        <w:rPr>
          <w:rStyle w:val="StyleBoldUnderline"/>
          <w:szCs w:val="20"/>
          <w:highlight w:val="cyan"/>
        </w:rPr>
        <w:t xml:space="preserve">is </w:t>
      </w:r>
      <w:r w:rsidRPr="001C1AC2">
        <w:rPr>
          <w:rStyle w:val="Emphasis"/>
          <w:highlight w:val="cyan"/>
        </w:rPr>
        <w:t>not likely to be productive</w:t>
      </w:r>
      <w:r w:rsidRPr="008470CE">
        <w:rPr>
          <w:rStyle w:val="Emphasis"/>
        </w:rPr>
        <w:t xml:space="preserve"> or useful </w:t>
      </w:r>
      <w:r w:rsidRPr="001C1AC2">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1C1AC2">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1C1AC2">
        <w:rPr>
          <w:rStyle w:val="Emphasis"/>
          <w:highlight w:val="cyan"/>
        </w:rPr>
        <w:t>controversies must be stated clearly</w:t>
      </w:r>
      <w:r w:rsidRPr="001C1AC2">
        <w:rPr>
          <w:sz w:val="16"/>
          <w:szCs w:val="20"/>
          <w:highlight w:val="cyan"/>
        </w:rPr>
        <w:t xml:space="preserve">. </w:t>
      </w:r>
      <w:r w:rsidRPr="001C1AC2">
        <w:rPr>
          <w:rStyle w:val="Emphasis"/>
          <w:highlight w:val="cyan"/>
        </w:rPr>
        <w:t>Vague understanding</w:t>
      </w:r>
      <w:r w:rsidRPr="001C1AC2">
        <w:rPr>
          <w:sz w:val="16"/>
          <w:szCs w:val="20"/>
          <w:highlight w:val="cyan"/>
        </w:rPr>
        <w:t xml:space="preserve"> </w:t>
      </w:r>
      <w:r w:rsidRPr="001C1AC2">
        <w:rPr>
          <w:rStyle w:val="StyleBoldUnderline"/>
          <w:szCs w:val="20"/>
          <w:highlight w:val="cyan"/>
        </w:rPr>
        <w:t xml:space="preserve">results in </w:t>
      </w:r>
      <w:r w:rsidRPr="001C1AC2">
        <w:rPr>
          <w:rStyle w:val="Emphasis"/>
          <w:highlight w:val="cyan"/>
        </w:rPr>
        <w:t>unfocused deliberation</w:t>
      </w:r>
      <w:r w:rsidRPr="001C1AC2">
        <w:rPr>
          <w:rStyle w:val="StyleBoldUnderline"/>
          <w:szCs w:val="20"/>
          <w:highlight w:val="cyan"/>
        </w:rPr>
        <w:t xml:space="preserve"> and </w:t>
      </w:r>
      <w:r w:rsidRPr="001C1AC2">
        <w:rPr>
          <w:rStyle w:val="Emphasis"/>
          <w:highlight w:val="cyan"/>
        </w:rPr>
        <w:t>poor decisions</w:t>
      </w:r>
      <w:r w:rsidRPr="00636B4F">
        <w:rPr>
          <w:sz w:val="16"/>
          <w:szCs w:val="20"/>
        </w:rPr>
        <w:t xml:space="preserve">, frustration, and emotional distress, as </w:t>
      </w:r>
      <w:r w:rsidRPr="001C1AC2">
        <w:rPr>
          <w:rStyle w:val="Emphasis"/>
          <w:highlight w:val="cyan"/>
        </w:rPr>
        <w:t>evidenced by the failure of</w:t>
      </w:r>
      <w:r w:rsidRPr="008470CE">
        <w:rPr>
          <w:rStyle w:val="Emphasis"/>
        </w:rPr>
        <w:t xml:space="preserve"> the United States </w:t>
      </w:r>
      <w:r w:rsidRPr="001C1AC2">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1C1AC2">
        <w:rPr>
          <w:rStyle w:val="Emphasis"/>
          <w:highlight w:val="cyan"/>
        </w:rPr>
        <w:t>but without a focus for their discussions</w:t>
      </w:r>
      <w:r w:rsidRPr="001C1AC2">
        <w:rPr>
          <w:sz w:val="16"/>
          <w:szCs w:val="20"/>
          <w:highlight w:val="cyan"/>
        </w:rPr>
        <w:t xml:space="preserve">, </w:t>
      </w:r>
      <w:r w:rsidRPr="001C1AC2">
        <w:rPr>
          <w:rStyle w:val="StyleBoldUnderline"/>
          <w:szCs w:val="20"/>
          <w:highlight w:val="cyan"/>
        </w:rPr>
        <w:t>they could</w:t>
      </w:r>
      <w:r w:rsidRPr="008470CE">
        <w:rPr>
          <w:rStyle w:val="StyleBoldUnderline"/>
          <w:szCs w:val="20"/>
        </w:rPr>
        <w:t xml:space="preserve"> easily </w:t>
      </w:r>
      <w:r w:rsidRPr="001C1AC2">
        <w:rPr>
          <w:rStyle w:val="StyleBoldUnderline"/>
          <w:szCs w:val="20"/>
          <w:highlight w:val="cyan"/>
        </w:rPr>
        <w:t xml:space="preserve">agree about the sorry state of education </w:t>
      </w:r>
      <w:r w:rsidRPr="001C1AC2">
        <w:rPr>
          <w:rStyle w:val="Emphasis"/>
          <w:highlight w:val="cyan"/>
        </w:rPr>
        <w:t>without finding points of clarity or</w:t>
      </w:r>
      <w:r w:rsidRPr="008470CE">
        <w:rPr>
          <w:rStyle w:val="Emphasis"/>
        </w:rPr>
        <w:t xml:space="preserve"> potential </w:t>
      </w:r>
      <w:r w:rsidRPr="001C1AC2">
        <w:rPr>
          <w:rStyle w:val="Emphasis"/>
          <w:highlight w:val="cyan"/>
        </w:rPr>
        <w:t>solutions.</w:t>
      </w:r>
      <w:r w:rsidRPr="001C1AC2">
        <w:rPr>
          <w:sz w:val="16"/>
          <w:szCs w:val="20"/>
          <w:highlight w:val="cyan"/>
        </w:rPr>
        <w:t xml:space="preserve"> </w:t>
      </w:r>
      <w:r w:rsidRPr="001C1AC2">
        <w:rPr>
          <w:rStyle w:val="Emphasis"/>
          <w:highlight w:val="cyan"/>
        </w:rPr>
        <w:t>A gripe session would follow</w:t>
      </w:r>
      <w:r w:rsidRPr="001C1AC2">
        <w:rPr>
          <w:sz w:val="16"/>
          <w:szCs w:val="20"/>
          <w:highlight w:val="cyan"/>
        </w:rPr>
        <w:t xml:space="preserve">. </w:t>
      </w:r>
      <w:proofErr w:type="gramStart"/>
      <w:r w:rsidRPr="001C1AC2">
        <w:rPr>
          <w:rStyle w:val="StyleBoldUnderline"/>
          <w:szCs w:val="20"/>
          <w:highlight w:val="cyan"/>
        </w:rPr>
        <w:t xml:space="preserve">But if a </w:t>
      </w:r>
      <w:r w:rsidRPr="001C1AC2">
        <w:rPr>
          <w:rStyle w:val="Emphasis"/>
          <w:highlight w:val="cyan"/>
        </w:rPr>
        <w:t>precise question</w:t>
      </w:r>
      <w:r w:rsidRPr="001C1AC2">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1C1AC2">
        <w:rPr>
          <w:rStyle w:val="StyleBoldUnderline"/>
          <w:szCs w:val="20"/>
          <w:highlight w:val="cyan"/>
        </w:rPr>
        <w:t xml:space="preserve">a more </w:t>
      </w:r>
      <w:r w:rsidRPr="001C1AC2">
        <w:rPr>
          <w:rStyle w:val="Emphasis"/>
          <w:highlight w:val="cyan"/>
        </w:rPr>
        <w:t>profitable area of discussion</w:t>
      </w:r>
      <w:r w:rsidRPr="001C1AC2">
        <w:rPr>
          <w:rStyle w:val="StyleBoldUnderline"/>
          <w:szCs w:val="20"/>
          <w:highlight w:val="cyan"/>
        </w:rPr>
        <w:t xml:space="preserve"> is opened up</w:t>
      </w:r>
      <w:r w:rsidRPr="00636B4F">
        <w:rPr>
          <w:sz w:val="16"/>
          <w:szCs w:val="20"/>
        </w:rPr>
        <w:t xml:space="preserve"> </w:t>
      </w:r>
      <w:r w:rsidRPr="001C1AC2">
        <w:rPr>
          <w:rStyle w:val="Emphasis"/>
          <w:highlight w:val="cyan"/>
        </w:rPr>
        <w:t>simply by placing a focus on the search</w:t>
      </w:r>
      <w:r w:rsidRPr="001C1AC2">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1C1AC2">
        <w:rPr>
          <w:rStyle w:val="StyleBoldUnderline"/>
          <w:szCs w:val="20"/>
          <w:highlight w:val="cyan"/>
        </w:rPr>
        <w:t xml:space="preserve">To have a </w:t>
      </w:r>
      <w:r w:rsidRPr="001C1AC2">
        <w:rPr>
          <w:rStyle w:val="Emphasis"/>
          <w:highlight w:val="cyan"/>
        </w:rPr>
        <w:t>productive debate, which facilitates effective decision making</w:t>
      </w:r>
      <w:r w:rsidRPr="001C1AC2">
        <w:rPr>
          <w:sz w:val="16"/>
          <w:szCs w:val="20"/>
          <w:highlight w:val="cyan"/>
        </w:rPr>
        <w:t xml:space="preserve"> </w:t>
      </w:r>
      <w:r w:rsidRPr="001C1AC2">
        <w:rPr>
          <w:rStyle w:val="StyleBoldUnderline"/>
          <w:szCs w:val="20"/>
          <w:highlight w:val="cyan"/>
        </w:rPr>
        <w:t>by</w:t>
      </w:r>
      <w:r w:rsidRPr="00636B4F">
        <w:rPr>
          <w:sz w:val="16"/>
          <w:szCs w:val="20"/>
        </w:rPr>
        <w:t xml:space="preserve"> directing and </w:t>
      </w:r>
      <w:r w:rsidRPr="001C1AC2">
        <w:rPr>
          <w:rStyle w:val="Emphasis"/>
          <w:highlight w:val="cyan"/>
        </w:rPr>
        <w:t>placing limits on the decision</w:t>
      </w:r>
      <w:r w:rsidRPr="00636B4F">
        <w:rPr>
          <w:sz w:val="16"/>
          <w:szCs w:val="20"/>
        </w:rPr>
        <w:t xml:space="preserve"> to be made, </w:t>
      </w:r>
      <w:r w:rsidRPr="001C1AC2">
        <w:rPr>
          <w:rStyle w:val="Emphasis"/>
          <w:highlight w:val="cyan"/>
        </w:rPr>
        <w:t>the basis for argument should be clearly defined</w:t>
      </w:r>
      <w:r w:rsidRPr="001C1AC2">
        <w:rPr>
          <w:sz w:val="16"/>
          <w:szCs w:val="20"/>
          <w:highlight w:val="cyan"/>
        </w:rPr>
        <w:t xml:space="preserve">. </w:t>
      </w:r>
      <w:r w:rsidRPr="001C1AC2">
        <w:rPr>
          <w:rStyle w:val="StyleBoldUnderline"/>
          <w:szCs w:val="20"/>
          <w:highlight w:val="cyan"/>
        </w:rPr>
        <w:t>If we merely talk about "homelessness" or</w:t>
      </w:r>
      <w:r w:rsidRPr="008470CE">
        <w:rPr>
          <w:rStyle w:val="StyleBoldUnderline"/>
          <w:szCs w:val="20"/>
        </w:rPr>
        <w:t xml:space="preserve"> "abortion" or "crime'* or "</w:t>
      </w:r>
      <w:r w:rsidRPr="001C1AC2">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1C1AC2">
        <w:rPr>
          <w:rStyle w:val="Emphasis"/>
          <w:highlight w:val="cyan"/>
        </w:rPr>
        <w:t>the statement "Resolved: That the pen is mightier than the sword" is debatable, yet fails to provide</w:t>
      </w:r>
      <w:r w:rsidRPr="008470CE">
        <w:rPr>
          <w:rStyle w:val="Emphasis"/>
        </w:rPr>
        <w:t xml:space="preserve"> much </w:t>
      </w:r>
      <w:r w:rsidRPr="001C1AC2">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1C1AC2">
        <w:rPr>
          <w:rStyle w:val="StyleBoldUnderline"/>
          <w:szCs w:val="20"/>
          <w:highlight w:val="cyan"/>
        </w:rPr>
        <w:t xml:space="preserve">Although we now have a </w:t>
      </w:r>
      <w:r w:rsidRPr="001C1AC2">
        <w:rPr>
          <w:rStyle w:val="Emphasis"/>
          <w:highlight w:val="cyan"/>
        </w:rPr>
        <w:t>general subject</w:t>
      </w:r>
      <w:r w:rsidRPr="00636B4F">
        <w:rPr>
          <w:sz w:val="16"/>
          <w:szCs w:val="20"/>
        </w:rPr>
        <w:t xml:space="preserve">, we have not yet stated a problem. </w:t>
      </w:r>
      <w:r w:rsidRPr="001C1AC2">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36B4F">
        <w:rPr>
          <w:sz w:val="16"/>
          <w:szCs w:val="20"/>
        </w:rPr>
        <w:t>Liurania</w:t>
      </w:r>
      <w:proofErr w:type="spellEnd"/>
      <w:r w:rsidRPr="00636B4F">
        <w:rPr>
          <w:sz w:val="16"/>
          <w:szCs w:val="20"/>
        </w:rPr>
        <w:t xml:space="preserve"> of our support in a certain crisis?" </w:t>
      </w:r>
      <w:r w:rsidRPr="001C1AC2">
        <w:rPr>
          <w:rStyle w:val="StyleBoldUnderline"/>
          <w:szCs w:val="20"/>
          <w:highlight w:val="cyan"/>
        </w:rPr>
        <w:t xml:space="preserve">The basis for argument could be phrased in a </w:t>
      </w:r>
      <w:r w:rsidRPr="001C1AC2">
        <w:rPr>
          <w:rStyle w:val="Emphasis"/>
          <w:highlight w:val="cyan"/>
        </w:rPr>
        <w:t>debate proposition</w:t>
      </w:r>
      <w:r w:rsidRPr="00636B4F">
        <w:rPr>
          <w:sz w:val="16"/>
          <w:szCs w:val="20"/>
        </w:rPr>
        <w:t xml:space="preserve"> such as "Resolved: That the United States should enter into a mutual defense </w:t>
      </w:r>
      <w:proofErr w:type="spellStart"/>
      <w:r w:rsidRPr="00636B4F">
        <w:rPr>
          <w:sz w:val="16"/>
          <w:szCs w:val="20"/>
        </w:rPr>
        <w:t>treatv</w:t>
      </w:r>
      <w:proofErr w:type="spellEnd"/>
      <w:r w:rsidRPr="00636B4F">
        <w:rPr>
          <w:sz w:val="16"/>
          <w:szCs w:val="20"/>
        </w:rPr>
        <w:t xml:space="preserve"> with </w:t>
      </w:r>
      <w:proofErr w:type="spellStart"/>
      <w:r w:rsidRPr="00636B4F">
        <w:rPr>
          <w:sz w:val="16"/>
          <w:szCs w:val="20"/>
        </w:rPr>
        <w:t>Laurania</w:t>
      </w:r>
      <w:proofErr w:type="spellEnd"/>
      <w:r w:rsidRPr="00636B4F">
        <w:rPr>
          <w:sz w:val="16"/>
          <w:szCs w:val="20"/>
        </w:rPr>
        <w:t xml:space="preserve">." Negative advocates might oppose this proposition by arguing that fleet maneuvers would be a better solution. </w:t>
      </w:r>
      <w:r w:rsidRPr="001C1AC2">
        <w:rPr>
          <w:rStyle w:val="Emphasis"/>
          <w:highlight w:val="cyan"/>
        </w:rPr>
        <w:t>This is not to say</w:t>
      </w:r>
      <w:r w:rsidRPr="008470CE">
        <w:rPr>
          <w:rStyle w:val="Emphasis"/>
        </w:rPr>
        <w:t xml:space="preserve"> that </w:t>
      </w:r>
      <w:r w:rsidRPr="001C1AC2">
        <w:rPr>
          <w:rStyle w:val="Emphasis"/>
          <w:highlight w:val="cyan"/>
        </w:rPr>
        <w:t>debates should completely avoid creative interpretation</w:t>
      </w:r>
      <w:r w:rsidRPr="00636B4F">
        <w:rPr>
          <w:sz w:val="16"/>
          <w:szCs w:val="20"/>
        </w:rPr>
        <w:t xml:space="preserve"> of the controversy by advocates, </w:t>
      </w:r>
      <w:r w:rsidRPr="001C1AC2">
        <w:rPr>
          <w:rStyle w:val="StyleBoldUnderline"/>
          <w:szCs w:val="20"/>
          <w:highlight w:val="cyan"/>
        </w:rPr>
        <w:t>or</w:t>
      </w:r>
      <w:r w:rsidRPr="001C1AC2">
        <w:rPr>
          <w:sz w:val="16"/>
          <w:szCs w:val="20"/>
          <w:highlight w:val="cyan"/>
        </w:rPr>
        <w:t xml:space="preserve"> </w:t>
      </w:r>
      <w:r w:rsidRPr="001C1AC2">
        <w:rPr>
          <w:rStyle w:val="Emphasis"/>
          <w:highlight w:val="cyan"/>
        </w:rPr>
        <w:t>that good debates cannot occur over competing interpretations of the controversy</w:t>
      </w:r>
      <w:r w:rsidRPr="001C1AC2">
        <w:rPr>
          <w:rStyle w:val="StyleBoldUnderline"/>
          <w:szCs w:val="20"/>
          <w:highlight w:val="cyan"/>
        </w:rPr>
        <w:t xml:space="preserve">; in fact, </w:t>
      </w:r>
      <w:r w:rsidRPr="001C1AC2">
        <w:rPr>
          <w:rStyle w:val="Emphasis"/>
          <w:highlight w:val="cyan"/>
        </w:rPr>
        <w:t>these sorts of debates may be very engaging</w:t>
      </w:r>
      <w:r w:rsidRPr="001C1AC2">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1C1AC2">
        <w:rPr>
          <w:rStyle w:val="Emphasis"/>
          <w:highlight w:val="cyan"/>
        </w:rPr>
        <w:t>focus on a particular point of difference</w:t>
      </w:r>
      <w:r w:rsidRPr="008470CE">
        <w:rPr>
          <w:rStyle w:val="StyleBoldUnderline"/>
          <w:szCs w:val="20"/>
        </w:rPr>
        <w:t>, which will be outlined in the following discussion.</w:t>
      </w:r>
    </w:p>
    <w:p w:rsidR="00414B66" w:rsidRDefault="00414B66" w:rsidP="00414B66"/>
    <w:p w:rsidR="00414B66" w:rsidRPr="00691B47" w:rsidRDefault="00414B66" w:rsidP="00414B66">
      <w:pPr>
        <w:rPr>
          <w:b/>
        </w:rPr>
      </w:pPr>
      <w:r>
        <w:rPr>
          <w:b/>
        </w:rPr>
        <w:t xml:space="preserve">The judge is </w:t>
      </w:r>
      <w:r w:rsidR="003F15E0">
        <w:rPr>
          <w:b/>
        </w:rPr>
        <w:t>an individual deciding the best path to change</w:t>
      </w:r>
      <w:r>
        <w:rPr>
          <w:b/>
        </w:rPr>
        <w:t xml:space="preserve"> - Debate is a question of skills not content – saying the world is dominated by </w:t>
      </w:r>
      <w:r w:rsidR="003F15E0">
        <w:rPr>
          <w:b/>
        </w:rPr>
        <w:t>ocular-centrism</w:t>
      </w:r>
      <w:r>
        <w:rPr>
          <w:b/>
        </w:rPr>
        <w:t xml:space="preserve"> is an inherency claim that voting </w:t>
      </w:r>
      <w:proofErr w:type="spellStart"/>
      <w:r>
        <w:rPr>
          <w:b/>
        </w:rPr>
        <w:t>aff</w:t>
      </w:r>
      <w:proofErr w:type="spellEnd"/>
      <w:r>
        <w:rPr>
          <w:b/>
        </w:rPr>
        <w:t xml:space="preserve"> can’t resolve – endorsing our political method teaches the tools that have a much better chance of dismantling those power structures</w:t>
      </w:r>
    </w:p>
    <w:p w:rsidR="00414B66" w:rsidRPr="001C1AC2" w:rsidRDefault="00414B66" w:rsidP="00414B66">
      <w:pPr>
        <w:rPr>
          <w:b/>
          <w:sz w:val="16"/>
        </w:rPr>
      </w:pPr>
      <w:proofErr w:type="spellStart"/>
      <w:r w:rsidRPr="00BA3E8D">
        <w:rPr>
          <w:b/>
        </w:rPr>
        <w:t>Paroske</w:t>
      </w:r>
      <w:proofErr w:type="spellEnd"/>
      <w:r w:rsidRPr="00BA3E8D">
        <w:rPr>
          <w:b/>
        </w:rPr>
        <w:t xml:space="preserve"> 11</w:t>
      </w:r>
      <w:r w:rsidRPr="00BA3E8D">
        <w:rPr>
          <w:b/>
          <w:sz w:val="16"/>
        </w:rPr>
        <w:t xml:space="preserve"> </w:t>
      </w:r>
      <w:proofErr w:type="gramStart"/>
      <w:r w:rsidRPr="00BA3E8D">
        <w:rPr>
          <w:b/>
          <w:sz w:val="16"/>
        </w:rPr>
        <w:t xml:space="preserve">-  </w:t>
      </w:r>
      <w:r w:rsidRPr="00BA3E8D">
        <w:rPr>
          <w:sz w:val="16"/>
        </w:rPr>
        <w:t>Assistant</w:t>
      </w:r>
      <w:proofErr w:type="gramEnd"/>
      <w:r w:rsidRPr="00BA3E8D">
        <w:rPr>
          <w:sz w:val="16"/>
        </w:rPr>
        <w:t xml:space="preserve"> professor of communication, Department of Communication and Visual Arts, University of Michigan ( Argumentation and Federal Rulemaking. </w:t>
      </w:r>
      <w:proofErr w:type="spellStart"/>
      <w:r w:rsidRPr="00BA3E8D">
        <w:rPr>
          <w:sz w:val="16"/>
        </w:rPr>
        <w:t>Controversia</w:t>
      </w:r>
      <w:proofErr w:type="spellEnd"/>
      <w:r w:rsidRPr="00BA3E8D">
        <w:rPr>
          <w:sz w:val="16"/>
        </w:rPr>
        <w:t xml:space="preserve">; Fall2011, Vol. 7 Issue 2, p34-53, 20p </w:t>
      </w:r>
      <w:proofErr w:type="spellStart"/>
      <w:r w:rsidRPr="00BA3E8D">
        <w:rPr>
          <w:sz w:val="16"/>
        </w:rPr>
        <w:t>ebsco</w:t>
      </w:r>
      <w:proofErr w:type="spellEnd"/>
      <w:proofErr w:type="gramStart"/>
      <w:r w:rsidRPr="00BA3E8D">
        <w:rPr>
          <w:sz w:val="16"/>
        </w:rPr>
        <w:t>)</w:t>
      </w:r>
      <w:proofErr w:type="spellStart"/>
      <w:r w:rsidRPr="00BA3E8D">
        <w:rPr>
          <w:sz w:val="16"/>
        </w:rPr>
        <w:t>shaw</w:t>
      </w:r>
      <w:proofErr w:type="spellEnd"/>
      <w:proofErr w:type="gramEnd"/>
    </w:p>
    <w:p w:rsidR="00414B66" w:rsidRPr="00BA3E8D" w:rsidRDefault="00414B66" w:rsidP="00414B66">
      <w:pPr>
        <w:rPr>
          <w:rStyle w:val="StyleBoldUnderline"/>
        </w:rPr>
      </w:pPr>
      <w:r w:rsidRPr="000D0638">
        <w:rPr>
          <w:sz w:val="16"/>
        </w:rPr>
        <w:t xml:space="preserve">The </w:t>
      </w:r>
      <w:r w:rsidRPr="001C1AC2">
        <w:rPr>
          <w:rStyle w:val="StyleBoldUnderline"/>
          <w:highlight w:val="cyan"/>
        </w:rPr>
        <w:t>process</w:t>
      </w:r>
      <w:r w:rsidRPr="00BA3E8D">
        <w:rPr>
          <w:rStyle w:val="StyleBoldUnderline"/>
        </w:rPr>
        <w:t xml:space="preserve"> of democratic governance </w:t>
      </w:r>
      <w:r w:rsidRPr="001C1AC2">
        <w:rPr>
          <w:rStyle w:val="StyleBoldUnderline"/>
          <w:highlight w:val="cyan"/>
        </w:rPr>
        <w:t>is more than a means to an end</w:t>
      </w:r>
      <w:r w:rsidRPr="000D0638">
        <w:rPr>
          <w:sz w:val="16"/>
        </w:rPr>
        <w:t xml:space="preserve">. Often, </w:t>
      </w:r>
      <w:r w:rsidRPr="001C1AC2">
        <w:rPr>
          <w:rStyle w:val="Emphasis"/>
          <w:highlight w:val="cyan"/>
        </w:rPr>
        <w:t>how we deliberate</w:t>
      </w:r>
      <w:r w:rsidRPr="000D0638">
        <w:rPr>
          <w:sz w:val="16"/>
        </w:rPr>
        <w:t xml:space="preserve"> a policy </w:t>
      </w:r>
      <w:r w:rsidRPr="001C1AC2">
        <w:rPr>
          <w:rStyle w:val="Emphasis"/>
          <w:highlight w:val="cyan"/>
        </w:rPr>
        <w:t>is</w:t>
      </w:r>
      <w:r w:rsidRPr="00BA3E8D">
        <w:rPr>
          <w:rStyle w:val="Emphasis"/>
        </w:rPr>
        <w:t xml:space="preserve"> as </w:t>
      </w:r>
      <w:proofErr w:type="gramStart"/>
      <w:r w:rsidRPr="00BA3E8D">
        <w:rPr>
          <w:rStyle w:val="Emphasis"/>
        </w:rPr>
        <w:t>important or</w:t>
      </w:r>
      <w:proofErr w:type="gramEnd"/>
      <w:r w:rsidRPr="00BA3E8D">
        <w:rPr>
          <w:rStyle w:val="Emphasis"/>
        </w:rPr>
        <w:t xml:space="preserve"> even </w:t>
      </w:r>
      <w:r w:rsidRPr="001C1AC2">
        <w:rPr>
          <w:rStyle w:val="Emphasis"/>
          <w:highlight w:val="cyan"/>
        </w:rPr>
        <w:t>more important to the outcome of the debate than the underlying issue itself</w:t>
      </w:r>
      <w:r w:rsidRPr="000D0638">
        <w:rPr>
          <w:sz w:val="16"/>
        </w:rPr>
        <w:t xml:space="preserve">. Recent </w:t>
      </w:r>
      <w:r w:rsidRPr="001C1AC2">
        <w:rPr>
          <w:rStyle w:val="StyleBoldUnderline"/>
          <w:highlight w:val="cyan"/>
        </w:rPr>
        <w:t>history is rife with examples</w:t>
      </w:r>
      <w:r w:rsidRPr="00BA3E8D">
        <w:rPr>
          <w:rStyle w:val="StyleBoldUnderline"/>
        </w:rPr>
        <w:t xml:space="preserve"> of </w:t>
      </w:r>
      <w:r w:rsidRPr="001C1AC2">
        <w:rPr>
          <w:rStyle w:val="StyleBoldUnderline"/>
          <w:highlight w:val="cyan"/>
        </w:rPr>
        <w:t>laws</w:t>
      </w:r>
      <w:r w:rsidRPr="00BA3E8D">
        <w:rPr>
          <w:rStyle w:val="StyleBoldUnderline"/>
        </w:rPr>
        <w:t xml:space="preserve"> that </w:t>
      </w:r>
      <w:r w:rsidRPr="001C1AC2">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0D0638">
        <w:rPr>
          <w:sz w:val="16"/>
        </w:rPr>
        <w:t xml:space="preserve">. There is a normative element to deliberation in a democracy, and </w:t>
      </w:r>
      <w:r w:rsidRPr="001C1AC2">
        <w:rPr>
          <w:rStyle w:val="StyleBoldUnderline"/>
          <w:highlight w:val="cyan"/>
        </w:rPr>
        <w:t>failure to vet an issue sufficiently is</w:t>
      </w:r>
      <w:r w:rsidRPr="00BA3E8D">
        <w:rPr>
          <w:rStyle w:val="StyleBoldUnderline"/>
        </w:rPr>
        <w:t xml:space="preserve"> often seen as </w:t>
      </w:r>
      <w:r w:rsidRPr="001C1AC2">
        <w:rPr>
          <w:rStyle w:val="StyleBoldUnderline"/>
          <w:highlight w:val="cyan"/>
        </w:rPr>
        <w:t xml:space="preserve">grounds for rejecting </w:t>
      </w:r>
      <w:r w:rsidRPr="00195981">
        <w:rPr>
          <w:rStyle w:val="StyleBoldUnderline"/>
        </w:rPr>
        <w:t xml:space="preserve">the </w:t>
      </w:r>
      <w:r w:rsidRPr="001C1AC2">
        <w:rPr>
          <w:rStyle w:val="StyleBoldUnderline"/>
          <w:highlight w:val="cyan"/>
        </w:rPr>
        <w:t>legislation</w:t>
      </w:r>
      <w:r w:rsidRPr="00BA3E8D">
        <w:rPr>
          <w:rStyle w:val="StyleBoldUnderline"/>
        </w:rPr>
        <w:t xml:space="preserve"> itself</w:t>
      </w:r>
      <w:r w:rsidRPr="000D0638">
        <w:rPr>
          <w:sz w:val="16"/>
        </w:rPr>
        <w:t xml:space="preserve"> (</w:t>
      </w:r>
      <w:proofErr w:type="spellStart"/>
      <w:r w:rsidRPr="000D0638">
        <w:rPr>
          <w:sz w:val="16"/>
        </w:rPr>
        <w:t>Paroske</w:t>
      </w:r>
      <w:proofErr w:type="spellEnd"/>
      <w:r w:rsidRPr="000D0638">
        <w:rPr>
          <w:sz w:val="16"/>
        </w:rPr>
        <w:t xml:space="preserve">, 2009). For example, </w:t>
      </w:r>
      <w:r w:rsidRPr="001C1AC2">
        <w:rPr>
          <w:rStyle w:val="StyleBoldUnderline"/>
          <w:highlight w:val="cyan"/>
        </w:rPr>
        <w:t>it is routine</w:t>
      </w:r>
      <w:r w:rsidRPr="00BA3E8D">
        <w:rPr>
          <w:rStyle w:val="StyleBoldUnderline"/>
        </w:rPr>
        <w:t xml:space="preserve"> for legislators of a minority party in Congress </w:t>
      </w:r>
      <w:r w:rsidRPr="001C1AC2">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1C1AC2">
        <w:rPr>
          <w:rStyle w:val="StyleBoldUnderline"/>
          <w:highlight w:val="cyan"/>
        </w:rPr>
        <w:t>amendments</w:t>
      </w:r>
      <w:r w:rsidRPr="00BA3E8D">
        <w:rPr>
          <w:rStyle w:val="StyleBoldUnderline"/>
        </w:rPr>
        <w:t xml:space="preserve"> was not allowed, </w:t>
      </w:r>
      <w:r w:rsidRPr="001C1AC2">
        <w:rPr>
          <w:rStyle w:val="StyleBoldUnderline"/>
          <w:highlight w:val="cyan"/>
        </w:rPr>
        <w:t>or</w:t>
      </w:r>
      <w:r w:rsidRPr="00BA3E8D">
        <w:rPr>
          <w:rStyle w:val="StyleBoldUnderline"/>
        </w:rPr>
        <w:t xml:space="preserve"> even that the </w:t>
      </w:r>
      <w:r w:rsidRPr="001C1AC2">
        <w:rPr>
          <w:rStyle w:val="StyleBoldUnderline"/>
          <w:highlight w:val="cyan"/>
        </w:rPr>
        <w:t>time</w:t>
      </w:r>
      <w:r w:rsidRPr="00BA3E8D">
        <w:rPr>
          <w:rStyle w:val="StyleBoldUnderline"/>
        </w:rPr>
        <w:t xml:space="preserve"> devoted to debate on the floor was insufficient</w:t>
      </w:r>
      <w:r w:rsidRPr="000D0638">
        <w:rPr>
          <w:sz w:val="16"/>
        </w:rPr>
        <w:t xml:space="preserve">. These </w:t>
      </w:r>
      <w:r w:rsidRPr="00BA3E8D">
        <w:rPr>
          <w:rStyle w:val="Emphasis"/>
        </w:rPr>
        <w:t>questions of process in legislation dominate headlines</w:t>
      </w:r>
      <w:r w:rsidRPr="000D0638">
        <w:rPr>
          <w:sz w:val="16"/>
        </w:rPr>
        <w:t xml:space="preserve">. Less studied, but perhaps even more interesting, </w:t>
      </w:r>
      <w:proofErr w:type="gramStart"/>
      <w:r w:rsidRPr="000D0638">
        <w:rPr>
          <w:sz w:val="16"/>
        </w:rPr>
        <w:t>are</w:t>
      </w:r>
      <w:proofErr w:type="gramEnd"/>
      <w:r w:rsidRPr="000D0638">
        <w:rPr>
          <w:sz w:val="16"/>
        </w:rPr>
        <w:t xml:space="preserve"> questions of process in a regulatory framework. Given its complexity, </w:t>
      </w:r>
      <w:r w:rsidRPr="001C1AC2">
        <w:rPr>
          <w:rStyle w:val="Emphasis"/>
          <w:highlight w:val="cyan"/>
        </w:rPr>
        <w:t>rulemaking is especially prone to process- oriented questions</w:t>
      </w:r>
      <w:r w:rsidRPr="000D0638">
        <w:rPr>
          <w:sz w:val="16"/>
        </w:rPr>
        <w:t>. Far more than legislation</w:t>
      </w:r>
      <w:r w:rsidRPr="00BA3E8D">
        <w:rPr>
          <w:rStyle w:val="StyleBoldUnderline"/>
        </w:rPr>
        <w:t xml:space="preserve">, </w:t>
      </w:r>
      <w:r w:rsidRPr="001C1AC2">
        <w:rPr>
          <w:rStyle w:val="StyleBoldUnderline"/>
          <w:highlight w:val="cyan"/>
        </w:rPr>
        <w:t>rules must navigate</w:t>
      </w:r>
      <w:r w:rsidRPr="00BA3E8D">
        <w:rPr>
          <w:rStyle w:val="StyleBoldUnderline"/>
        </w:rPr>
        <w:t xml:space="preserve"> a number of prescribed </w:t>
      </w:r>
      <w:r w:rsidRPr="001C1AC2">
        <w:rPr>
          <w:rStyle w:val="StyleBoldUnderline"/>
          <w:highlight w:val="cyan"/>
        </w:rPr>
        <w:t>argumentative hurdles</w:t>
      </w:r>
      <w:r w:rsidRPr="00BA3E8D">
        <w:rPr>
          <w:rStyle w:val="StyleBoldUnderline"/>
        </w:rPr>
        <w:t xml:space="preserve"> on their way to adoption. This </w:t>
      </w:r>
      <w:r w:rsidRPr="001C1AC2">
        <w:rPr>
          <w:rStyle w:val="StyleBoldUnderline"/>
          <w:highlight w:val="cyan"/>
        </w:rPr>
        <w:t>raises the stakes for following proper procedure</w:t>
      </w:r>
      <w:r w:rsidRPr="00BA3E8D">
        <w:rPr>
          <w:rStyle w:val="StyleBoldUnderline"/>
        </w:rPr>
        <w:t xml:space="preserve"> both logically and practically, as </w:t>
      </w:r>
      <w:r w:rsidRPr="001C1AC2">
        <w:rPr>
          <w:rStyle w:val="StyleBoldUnderline"/>
          <w:highlight w:val="cyan"/>
        </w:rPr>
        <w:t>violating</w:t>
      </w:r>
      <w:r w:rsidRPr="00BA3E8D">
        <w:rPr>
          <w:rStyle w:val="StyleBoldUnderline"/>
        </w:rPr>
        <w:t xml:space="preserve"> protocols makes it likely the rule </w:t>
      </w:r>
      <w:r w:rsidRPr="001C1AC2">
        <w:rPr>
          <w:rStyle w:val="StyleBoldUnderline"/>
          <w:highlight w:val="cyan"/>
        </w:rPr>
        <w:t>will be rejected</w:t>
      </w:r>
      <w:r w:rsidRPr="000D0638">
        <w:rPr>
          <w:sz w:val="16"/>
        </w:rPr>
        <w:t xml:space="preserve">. In addition, the </w:t>
      </w:r>
      <w:r w:rsidRPr="00BA3E8D">
        <w:rPr>
          <w:rStyle w:val="StyleBoldUnderline"/>
        </w:rPr>
        <w:t>authority of agencies in the federal government is nebulous</w:t>
      </w:r>
      <w:r w:rsidRPr="000D0638">
        <w:rPr>
          <w:sz w:val="16"/>
        </w:rPr>
        <w:t xml:space="preserve">. </w:t>
      </w:r>
      <w:r w:rsidRPr="00BA3E8D">
        <w:rPr>
          <w:rStyle w:val="StyleBoldUnderline"/>
        </w:rPr>
        <w:t xml:space="preserve">Agency power to make rules is delegated by Congress, but there is little consensus on the degree of latitude that those designees hold. Since </w:t>
      </w:r>
      <w:proofErr w:type="spellStart"/>
      <w:r w:rsidRPr="00BA3E8D">
        <w:rPr>
          <w:rStyle w:val="StyleBoldUnderline"/>
        </w:rPr>
        <w:t>rulemakers</w:t>
      </w:r>
      <w:proofErr w:type="spellEnd"/>
      <w:r w:rsidRPr="00BA3E8D">
        <w:rPr>
          <w:rStyle w:val="StyleBoldUnderline"/>
        </w:rPr>
        <w:t xml:space="preserve"> lack </w:t>
      </w:r>
      <w:proofErr w:type="spellStart"/>
      <w:r w:rsidRPr="00BA3E8D">
        <w:rPr>
          <w:rStyle w:val="StyleBoldUnderline"/>
        </w:rPr>
        <w:t>constitu</w:t>
      </w:r>
      <w:proofErr w:type="spellEnd"/>
      <w:r w:rsidRPr="00BA3E8D">
        <w:rPr>
          <w:rStyle w:val="StyleBoldUnderline"/>
        </w:rPr>
        <w:t xml:space="preserve">- </w:t>
      </w:r>
      <w:proofErr w:type="spellStart"/>
      <w:r w:rsidRPr="00BA3E8D">
        <w:rPr>
          <w:rStyle w:val="StyleBoldUnderline"/>
        </w:rPr>
        <w:t>tional</w:t>
      </w:r>
      <w:proofErr w:type="spellEnd"/>
      <w:r w:rsidRPr="00BA3E8D">
        <w:rPr>
          <w:rStyle w:val="StyleBoldUnderline"/>
        </w:rPr>
        <w:t xml:space="preserve"> warrants for coercing citizen behavior, they are highly susceptible to criticism of their authority and jurisdiction. Asked to act both independently and under the watch of the constitutional branches, </w:t>
      </w:r>
      <w:proofErr w:type="spellStart"/>
      <w:r w:rsidRPr="001C1AC2">
        <w:rPr>
          <w:rStyle w:val="StyleBoldUnderline"/>
          <w:highlight w:val="cyan"/>
        </w:rPr>
        <w:t>rulemakers</w:t>
      </w:r>
      <w:proofErr w:type="spellEnd"/>
      <w:r w:rsidRPr="001C1AC2">
        <w:rPr>
          <w:rStyle w:val="StyleBoldUnderline"/>
          <w:highlight w:val="cyan"/>
        </w:rPr>
        <w:t xml:space="preserve"> must pay careful attention to process.</w:t>
      </w:r>
    </w:p>
    <w:p w:rsidR="00414B66" w:rsidRDefault="00414B66" w:rsidP="00414B66"/>
    <w:p w:rsidR="00414B66" w:rsidRPr="00DF5760" w:rsidRDefault="00414B66" w:rsidP="00414B66">
      <w:pPr>
        <w:rPr>
          <w:b/>
        </w:rPr>
      </w:pPr>
      <w:r w:rsidRPr="00F13EAF">
        <w:br w:type="page"/>
      </w:r>
      <w:r>
        <w:rPr>
          <w:b/>
        </w:rPr>
        <w:t>The second impact is government knowledge – debate’s key to in-depth governmental knowledge</w:t>
      </w:r>
    </w:p>
    <w:p w:rsidR="00414B66" w:rsidRPr="00DF5760" w:rsidRDefault="00414B66" w:rsidP="00414B66">
      <w:pPr>
        <w:rPr>
          <w:sz w:val="16"/>
          <w:szCs w:val="16"/>
        </w:rPr>
      </w:pPr>
      <w:proofErr w:type="spellStart"/>
      <w:r>
        <w:rPr>
          <w:b/>
        </w:rPr>
        <w:t>Zwarensteyn</w:t>
      </w:r>
      <w:proofErr w:type="spellEnd"/>
      <w:r>
        <w:rPr>
          <w:b/>
        </w:rPr>
        <w:t xml:space="preserve">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FD621B">
          <w:rPr>
            <w:rStyle w:val="Hyperlink"/>
            <w:sz w:val="16"/>
            <w:szCs w:val="16"/>
          </w:rPr>
          <w:t>http://scholarworks.gvsu.edu/cgi/viewcontent.cgi?article=1034&amp;context=theses</w:t>
        </w:r>
      </w:hyperlink>
    </w:p>
    <w:p w:rsidR="00414B66" w:rsidRPr="004A63FE" w:rsidRDefault="00414B66" w:rsidP="00414B66">
      <w:pPr>
        <w:rPr>
          <w:sz w:val="16"/>
        </w:rPr>
      </w:pPr>
      <w:r w:rsidRPr="004A63FE">
        <w:rPr>
          <w:sz w:val="16"/>
        </w:rPr>
        <w:t xml:space="preserve">The first trend to emerge concerns how </w:t>
      </w:r>
      <w:r w:rsidRPr="001C1AC2">
        <w:rPr>
          <w:rStyle w:val="StyleBoldUnderline"/>
          <w:highlight w:val="cyan"/>
        </w:rPr>
        <w:t>debate</w:t>
      </w:r>
      <w:r w:rsidRPr="004A63FE">
        <w:rPr>
          <w:rStyle w:val="StyleBoldUnderline"/>
        </w:rPr>
        <w:t xml:space="preserve"> </w:t>
      </w:r>
      <w:r w:rsidRPr="001C1AC2">
        <w:rPr>
          <w:rStyle w:val="StyleBoldUnderline"/>
          <w:highlight w:val="cyan"/>
        </w:rPr>
        <w:t>fosters in-depth political knowledge</w:t>
      </w:r>
      <w:r w:rsidRPr="004A63FE">
        <w:rPr>
          <w:sz w:val="16"/>
        </w:rPr>
        <w:t xml:space="preserve">. Immediately, </w:t>
      </w:r>
      <w:r w:rsidRPr="001C1AC2">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1C1AC2">
        <w:rPr>
          <w:rStyle w:val="StyleBoldUnderline"/>
          <w:highlight w:val="cyan"/>
        </w:rPr>
        <w:t>government action</w:t>
      </w:r>
      <w:r w:rsidRPr="001C1AC2">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1C1AC2">
        <w:rPr>
          <w:rStyle w:val="StyleBoldUnderline"/>
          <w:highlight w:val="cyan"/>
        </w:rPr>
        <w:t>the requirement to debate both</w:t>
      </w:r>
      <w:r w:rsidRPr="004A63FE">
        <w:rPr>
          <w:sz w:val="16"/>
        </w:rPr>
        <w:t xml:space="preserve"> affirmative and negative </w:t>
      </w:r>
      <w:r w:rsidRPr="001C1AC2">
        <w:rPr>
          <w:rStyle w:val="StyleBoldUnderline"/>
          <w:highlight w:val="cyan"/>
        </w:rPr>
        <w:t>sides</w:t>
      </w:r>
      <w:r w:rsidRPr="004A63FE">
        <w:rPr>
          <w:sz w:val="16"/>
        </w:rPr>
        <w:t xml:space="preserve"> of the topic </w:t>
      </w:r>
      <w:r w:rsidRPr="001C1AC2">
        <w:rPr>
          <w:rStyle w:val="Emphasis"/>
          <w:highlight w:val="cyan"/>
        </w:rPr>
        <w:t>injects a creative necessity</w:t>
      </w:r>
      <w:r w:rsidRPr="001C1AC2">
        <w:rPr>
          <w:rStyle w:val="StyleBoldUnderline"/>
          <w:highlight w:val="cyan"/>
        </w:rPr>
        <w:t xml:space="preserve"> to defend</w:t>
      </w:r>
      <w:r w:rsidRPr="004A63FE">
        <w:rPr>
          <w:rStyle w:val="StyleBoldUnderline"/>
        </w:rPr>
        <w:t xml:space="preserve"> viable arguments from </w:t>
      </w:r>
      <w:r w:rsidRPr="001C1AC2">
        <w:rPr>
          <w:rStyle w:val="StyleBoldUnderline"/>
          <w:highlight w:val="cyan"/>
        </w:rPr>
        <w:t>a</w:t>
      </w:r>
      <w:r w:rsidRPr="004A63FE">
        <w:rPr>
          <w:rStyle w:val="StyleBoldUnderline"/>
        </w:rPr>
        <w:t xml:space="preserve"> </w:t>
      </w:r>
      <w:r w:rsidRPr="001C1AC2">
        <w:rPr>
          <w:rStyle w:val="StyleBoldUnderline"/>
          <w:highlight w:val="cyan"/>
        </w:rPr>
        <w:t>multitude</w:t>
      </w:r>
      <w:r w:rsidRPr="004A63FE">
        <w:rPr>
          <w:rStyle w:val="StyleBoldUnderline"/>
        </w:rPr>
        <w:t xml:space="preserve"> </w:t>
      </w:r>
      <w:r w:rsidRPr="001C1AC2">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1C1AC2">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1C1AC2">
        <w:rPr>
          <w:rStyle w:val="StyleBoldUnderline"/>
          <w:highlight w:val="cyan"/>
        </w:rPr>
        <w:t>You understand that</w:t>
      </w:r>
      <w:r w:rsidRPr="004A63FE">
        <w:rPr>
          <w:rStyle w:val="StyleBoldUnderline"/>
        </w:rPr>
        <w:t xml:space="preserve"> </w:t>
      </w:r>
      <w:r w:rsidRPr="001C1AC2">
        <w:rPr>
          <w:rStyle w:val="StyleBoldUnderline"/>
          <w:highlight w:val="cyan"/>
        </w:rPr>
        <w:t>policies can happen in different method</w:t>
      </w:r>
      <w:r w:rsidRPr="001C1AC2">
        <w:rPr>
          <w:sz w:val="16"/>
          <w:highlight w:val="cyan"/>
        </w:rPr>
        <w:t>s</w:t>
      </w:r>
      <w:r w:rsidRPr="004A63FE">
        <w:rPr>
          <w:rStyle w:val="StyleBoldUnderline"/>
        </w:rPr>
        <w:t xml:space="preserve">. </w:t>
      </w:r>
      <w:r w:rsidRPr="001C1AC2">
        <w:rPr>
          <w:rStyle w:val="StyleBoldUnderline"/>
          <w:highlight w:val="cyan"/>
        </w:rPr>
        <w:t>Executive orders, congress, and courts</w:t>
      </w:r>
      <w:r w:rsidRPr="004A63FE">
        <w:rPr>
          <w:rStyle w:val="StyleBoldUnderline"/>
        </w:rPr>
        <w:t xml:space="preserve"> counterplans </w:t>
      </w:r>
      <w:r w:rsidRPr="001C1AC2">
        <w:rPr>
          <w:rStyle w:val="StyleBoldUnderline"/>
          <w:highlight w:val="cyan"/>
        </w:rPr>
        <w:t>have all helped</w:t>
      </w:r>
      <w:r w:rsidRPr="004A63FE">
        <w:rPr>
          <w:sz w:val="16"/>
        </w:rPr>
        <w:t xml:space="preserve"> me </w:t>
      </w:r>
      <w:r w:rsidRPr="004A63FE">
        <w:rPr>
          <w:rStyle w:val="StyleBoldUnderline"/>
        </w:rPr>
        <w:t xml:space="preserve">understand that </w:t>
      </w:r>
      <w:r w:rsidRPr="001C1AC2">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1C1AC2">
        <w:rPr>
          <w:rStyle w:val="StyleBoldUnderline"/>
          <w:highlight w:val="cyan"/>
        </w:rPr>
        <w:t xml:space="preserve">There are </w:t>
      </w:r>
      <w:r w:rsidRPr="001C1AC2">
        <w:rPr>
          <w:rStyle w:val="Emphasis"/>
          <w:highlight w:val="cyan"/>
        </w:rPr>
        <w:t>huge</w:t>
      </w:r>
      <w:r w:rsidRPr="00D44ED7">
        <w:rPr>
          <w:rStyle w:val="Emphasis"/>
        </w:rPr>
        <w:t xml:space="preserve"> chunks of </w:t>
      </w:r>
      <w:r w:rsidRPr="001C1AC2">
        <w:rPr>
          <w:rStyle w:val="Emphasis"/>
          <w:highlight w:val="cyan"/>
        </w:rPr>
        <w:t>processes</w:t>
      </w:r>
      <w:r w:rsidRPr="004A63FE">
        <w:rPr>
          <w:rStyle w:val="StyleBoldUnderline"/>
        </w:rPr>
        <w:t xml:space="preserve"> that </w:t>
      </w:r>
      <w:r w:rsidRPr="001C1AC2">
        <w:rPr>
          <w:rStyle w:val="StyleBoldUnderline"/>
          <w:highlight w:val="cyan"/>
        </w:rPr>
        <w:t>you don't learn about in government that you do</w:t>
      </w:r>
      <w:r w:rsidRPr="004A63FE">
        <w:rPr>
          <w:rStyle w:val="StyleBoldUnderline"/>
        </w:rPr>
        <w:t xml:space="preserve"> learn about </w:t>
      </w:r>
      <w:r w:rsidRPr="001C1AC2">
        <w:rPr>
          <w:rStyle w:val="StyleBoldUnderline"/>
          <w:highlight w:val="cyan"/>
        </w:rPr>
        <w:t>in</w:t>
      </w:r>
      <w:r w:rsidRPr="004A63FE">
        <w:rPr>
          <w:rStyle w:val="StyleBoldUnderline"/>
        </w:rPr>
        <w:t xml:space="preserve"> </w:t>
      </w:r>
      <w:r w:rsidRPr="001C1AC2">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w:t>
      </w:r>
      <w:proofErr w:type="spellStart"/>
      <w:proofErr w:type="gramStart"/>
      <w:r w:rsidRPr="004A63FE">
        <w:rPr>
          <w:sz w:val="16"/>
        </w:rPr>
        <w:t>effect</w:t>
      </w:r>
      <w:proofErr w:type="spellEnd"/>
      <w:proofErr w:type="gramEnd"/>
      <w:r w:rsidRPr="004A63FE">
        <w:rPr>
          <w:sz w:val="16"/>
        </w:rPr>
        <w:t xml:space="preserve">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sidRPr="004A63FE">
        <w:rPr>
          <w:sz w:val="16"/>
        </w:rPr>
        <w:t>One of the recurring topics concerns congressional vs. executive vs. court action and how all of that works.</w:t>
      </w:r>
      <w:proofErr w:type="gramEnd"/>
      <w:r w:rsidRPr="004A63FE">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1C1AC2">
        <w:rPr>
          <w:rStyle w:val="StyleBoldUnderline"/>
          <w:highlight w:val="cyan"/>
        </w:rPr>
        <w:t>political knowledge] comes from</w:t>
      </w:r>
      <w:r w:rsidRPr="001C1AC2">
        <w:rPr>
          <w:sz w:val="16"/>
          <w:highlight w:val="cyan"/>
        </w:rPr>
        <w:t xml:space="preserve"> </w:t>
      </w:r>
      <w:r w:rsidRPr="00D44ED7">
        <w:rPr>
          <w:sz w:val="16"/>
        </w:rPr>
        <w:t xml:space="preserve">the </w:t>
      </w:r>
      <w:r w:rsidRPr="001C1AC2">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1C1AC2">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1C1AC2">
        <w:rPr>
          <w:rStyle w:val="StyleBoldUnderline"/>
          <w:highlight w:val="cyan"/>
        </w:rPr>
        <w:t xml:space="preserve">competitive debaters must have a </w:t>
      </w:r>
      <w:r w:rsidRPr="001C1AC2">
        <w:rPr>
          <w:rStyle w:val="Emphasis"/>
          <w:highlight w:val="cyan"/>
        </w:rPr>
        <w:t>depth of political knowledge</w:t>
      </w:r>
      <w:r w:rsidRPr="004A63FE">
        <w:rPr>
          <w:rStyle w:val="StyleBoldUnderline"/>
        </w:rPr>
        <w:t xml:space="preserve"> on hand to respond </w:t>
      </w:r>
      <w:r w:rsidRPr="001C1AC2">
        <w:rPr>
          <w:rStyle w:val="StyleBoldUnderline"/>
          <w:highlight w:val="cyan"/>
        </w:rPr>
        <w:t>to</w:t>
      </w:r>
      <w:r w:rsidRPr="004A63FE">
        <w:rPr>
          <w:rStyle w:val="StyleBoldUnderline"/>
        </w:rPr>
        <w:t xml:space="preserve"> and </w:t>
      </w:r>
      <w:r w:rsidRPr="001C1AC2">
        <w:rPr>
          <w:rStyle w:val="StyleBoldUnderline"/>
          <w:highlight w:val="cyan"/>
        </w:rPr>
        <w:t>formulate</w:t>
      </w:r>
      <w:r w:rsidRPr="004A63FE">
        <w:rPr>
          <w:rStyle w:val="StyleBoldUnderline"/>
        </w:rPr>
        <w:t xml:space="preserve"> numerous </w:t>
      </w:r>
      <w:r w:rsidRPr="001C1AC2">
        <w:rPr>
          <w:rStyle w:val="StyleBoldUnderline"/>
          <w:highlight w:val="cyan"/>
        </w:rPr>
        <w:t>arguments</w:t>
      </w:r>
      <w:r w:rsidRPr="004A63FE">
        <w:rPr>
          <w:sz w:val="16"/>
        </w:rPr>
        <w:t xml:space="preserve">. It appears </w:t>
      </w:r>
      <w:r w:rsidRPr="001C1AC2">
        <w:rPr>
          <w:rStyle w:val="StyleBoldUnderline"/>
          <w:highlight w:val="cyan"/>
        </w:rPr>
        <w:t>debaters</w:t>
      </w:r>
      <w:r w:rsidRPr="004A63FE">
        <w:rPr>
          <w:sz w:val="16"/>
        </w:rPr>
        <w:t xml:space="preserve"> then </w:t>
      </w:r>
      <w:r w:rsidRPr="001C1AC2">
        <w:rPr>
          <w:rStyle w:val="StyleBoldUnderline"/>
          <w:highlight w:val="cyan"/>
        </w:rPr>
        <w:t>internalize</w:t>
      </w:r>
      <w:r w:rsidRPr="004A63FE">
        <w:rPr>
          <w:sz w:val="16"/>
        </w:rPr>
        <w:t xml:space="preserve"> both </w:t>
      </w:r>
      <w:r w:rsidRPr="004A63FE">
        <w:rPr>
          <w:rStyle w:val="StyleBoldUnderline"/>
        </w:rPr>
        <w:t xml:space="preserve">the information itself and </w:t>
      </w:r>
      <w:r w:rsidRPr="001C1AC2">
        <w:rPr>
          <w:rStyle w:val="Emphasis"/>
          <w:highlight w:val="cyan"/>
        </w:rPr>
        <w:t>the motivation to learn more</w:t>
      </w:r>
      <w:r w:rsidRPr="004A63FE">
        <w:rPr>
          <w:sz w:val="16"/>
        </w:rPr>
        <w:t xml:space="preserve">. </w:t>
      </w:r>
      <w:r w:rsidRPr="001C1AC2">
        <w:rPr>
          <w:rStyle w:val="StyleBoldUnderline"/>
          <w:highlight w:val="cyan"/>
        </w:rPr>
        <w:t>This aids</w:t>
      </w:r>
      <w:r w:rsidRPr="004A63FE">
        <w:rPr>
          <w:sz w:val="16"/>
        </w:rPr>
        <w:t xml:space="preserve"> the PEP value of </w:t>
      </w:r>
      <w:r w:rsidRPr="001C1AC2">
        <w:rPr>
          <w:rStyle w:val="Emphasis"/>
          <w:highlight w:val="cyan"/>
        </w:rPr>
        <w:t>intellectual pluralism</w:t>
      </w:r>
      <w:r w:rsidRPr="001C1AC2">
        <w:rPr>
          <w:rStyle w:val="StyleBoldUnderline"/>
          <w:highlight w:val="cyan"/>
        </w:rPr>
        <w:t xml:space="preserve"> as debaters seek</w:t>
      </w:r>
      <w:r w:rsidRPr="004A63FE">
        <w:rPr>
          <w:sz w:val="16"/>
        </w:rPr>
        <w:t xml:space="preserve"> not only an oversimplified ‘both’ sides of an issue, but </w:t>
      </w:r>
      <w:r w:rsidRPr="001C1AC2">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414B66" w:rsidRDefault="00414B66" w:rsidP="00414B66"/>
    <w:p w:rsidR="00414B66" w:rsidRDefault="00414B66" w:rsidP="00414B66">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414B66" w:rsidRPr="00FE751C" w:rsidRDefault="00414B66" w:rsidP="00414B66">
      <w:pPr>
        <w:rPr>
          <w:b/>
          <w:sz w:val="16"/>
          <w:szCs w:val="16"/>
        </w:rPr>
      </w:pPr>
      <w:proofErr w:type="spellStart"/>
      <w:r w:rsidRPr="00FE751C">
        <w:rPr>
          <w:b/>
        </w:rPr>
        <w:t>Mouffe</w:t>
      </w:r>
      <w:proofErr w:type="spellEnd"/>
      <w:r w:rsidRPr="00FE751C">
        <w:rPr>
          <w:b/>
        </w:rPr>
        <w:t xml:space="preserve"> 2009</w:t>
      </w:r>
      <w:r w:rsidRPr="00FE751C">
        <w:rPr>
          <w:rStyle w:val="CitationChar"/>
        </w:rPr>
        <w:t xml:space="preserve"> </w:t>
      </w:r>
      <w:r w:rsidRPr="00FE751C">
        <w:rPr>
          <w:sz w:val="16"/>
          <w:szCs w:val="16"/>
        </w:rPr>
        <w:t xml:space="preserve">(Chantal </w:t>
      </w:r>
      <w:proofErr w:type="spellStart"/>
      <w:r w:rsidRPr="00FE751C">
        <w:rPr>
          <w:sz w:val="16"/>
          <w:szCs w:val="16"/>
        </w:rPr>
        <w:t>Mouffe</w:t>
      </w:r>
      <w:proofErr w:type="spellEnd"/>
      <w:r w:rsidRPr="00FE751C">
        <w:rPr>
          <w:sz w:val="16"/>
          <w:szCs w:val="16"/>
        </w:rPr>
        <w:t xml:space="preserv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414B66" w:rsidRPr="00D95F8F" w:rsidRDefault="00414B66" w:rsidP="00414B66">
      <w:pPr>
        <w:pStyle w:val="card"/>
        <w:ind w:left="0"/>
        <w:rPr>
          <w:sz w:val="16"/>
          <w:szCs w:val="22"/>
        </w:rPr>
      </w:pPr>
      <w:r w:rsidRPr="00FE751C">
        <w:rPr>
          <w:sz w:val="16"/>
          <w:szCs w:val="22"/>
        </w:rPr>
        <w:t xml:space="preserve">In both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xml:space="preserve">,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They all call for the development of a non-state public sphere. They call for self-</w:t>
      </w:r>
      <w:proofErr w:type="spellStart"/>
      <w:r w:rsidRPr="00FE751C">
        <w:rPr>
          <w:sz w:val="16"/>
          <w:szCs w:val="22"/>
        </w:rPr>
        <w:t>organisation</w:t>
      </w:r>
      <w:proofErr w:type="spellEnd"/>
      <w:r w:rsidRPr="00FE751C">
        <w:rPr>
          <w:sz w:val="16"/>
          <w:szCs w:val="22"/>
        </w:rPr>
        <w:t xml:space="preserve">,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w:t>
      </w:r>
      <w:proofErr w:type="spellStart"/>
      <w:r w:rsidRPr="00FE751C">
        <w:rPr>
          <w:sz w:val="16"/>
          <w:szCs w:val="22"/>
        </w:rPr>
        <w:t>recognise</w:t>
      </w:r>
      <w:proofErr w:type="spellEnd"/>
      <w:r w:rsidRPr="00FE751C">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sidRPr="00FE751C">
        <w:rPr>
          <w:sz w:val="16"/>
          <w:szCs w:val="22"/>
        </w:rPr>
        <w:t>organising</w:t>
      </w:r>
      <w:proofErr w:type="spellEnd"/>
      <w:r w:rsidRPr="00FE751C">
        <w:rPr>
          <w:sz w:val="16"/>
          <w:szCs w:val="22"/>
        </w:rPr>
        <w:t xml:space="preserve"> agent that can never achieve the status of a juridical personage. It can never converge in a general will, because the present </w:t>
      </w:r>
      <w:proofErr w:type="spellStart"/>
      <w:r w:rsidRPr="00FE751C">
        <w:rPr>
          <w:sz w:val="16"/>
          <w:szCs w:val="22"/>
        </w:rPr>
        <w:t>globalisation</w:t>
      </w:r>
      <w:proofErr w:type="spellEnd"/>
      <w:r w:rsidRPr="00FE751C">
        <w:rPr>
          <w:sz w:val="16"/>
          <w:szCs w:val="22"/>
        </w:rPr>
        <w:t xml:space="preserve"> of capital and workers’ struggles will not permit this. It is anti-state and anti-popular.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1C1AC2">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proofErr w:type="spellStart"/>
      <w:r w:rsidRPr="00FE751C">
        <w:rPr>
          <w:rStyle w:val="underline"/>
          <w:rFonts w:eastAsiaTheme="majorEastAsia"/>
          <w:sz w:val="22"/>
          <w:szCs w:val="22"/>
        </w:rPr>
        <w:t>characterises</w:t>
      </w:r>
      <w:proofErr w:type="spellEnd"/>
      <w:r w:rsidRPr="00FE751C">
        <w:rPr>
          <w:sz w:val="16"/>
          <w:szCs w:val="22"/>
        </w:rPr>
        <w:t xml:space="preserve"> </w:t>
      </w:r>
      <w:r w:rsidRPr="00FE751C">
        <w:rPr>
          <w:rStyle w:val="underline"/>
          <w:rFonts w:eastAsiaTheme="majorEastAsia"/>
          <w:sz w:val="22"/>
          <w:szCs w:val="22"/>
        </w:rPr>
        <w:t xml:space="preserve">much of radical politics today. </w:t>
      </w:r>
      <w:r w:rsidRPr="001C1AC2">
        <w:rPr>
          <w:rStyle w:val="Emphasis"/>
          <w:rFonts w:eastAsiaTheme="majorEastAsia"/>
          <w:szCs w:val="22"/>
          <w:highlight w:val="cyan"/>
        </w:rPr>
        <w:t>The emphasis is not upon challenging the state. Radical politics today is</w:t>
      </w:r>
      <w:r w:rsidRPr="00FE751C">
        <w:rPr>
          <w:sz w:val="16"/>
          <w:szCs w:val="22"/>
        </w:rPr>
        <w:t xml:space="preserve"> often </w:t>
      </w:r>
      <w:proofErr w:type="spellStart"/>
      <w:r w:rsidRPr="001C1AC2">
        <w:rPr>
          <w:rStyle w:val="underline"/>
          <w:rFonts w:eastAsiaTheme="majorEastAsia"/>
          <w:sz w:val="22"/>
          <w:szCs w:val="22"/>
          <w:highlight w:val="cyan"/>
        </w:rPr>
        <w:t>characterised</w:t>
      </w:r>
      <w:proofErr w:type="spellEnd"/>
      <w:r w:rsidRPr="001C1AC2">
        <w:rPr>
          <w:rStyle w:val="underline"/>
          <w:rFonts w:eastAsiaTheme="majorEastAsia"/>
          <w:sz w:val="22"/>
          <w:szCs w:val="22"/>
          <w:highlight w:val="cyan"/>
        </w:rPr>
        <w:t xml:space="preserve"> by a</w:t>
      </w:r>
      <w:r w:rsidRPr="00FE751C">
        <w:rPr>
          <w:sz w:val="16"/>
          <w:szCs w:val="22"/>
        </w:rPr>
        <w:t xml:space="preserve"> mood, a sense and a </w:t>
      </w:r>
      <w:r w:rsidRPr="001C1AC2">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sidRPr="00FE751C">
        <w:rPr>
          <w:sz w:val="16"/>
          <w:szCs w:val="22"/>
        </w:rPr>
        <w:t>Laclau</w:t>
      </w:r>
      <w:proofErr w:type="spellEnd"/>
      <w:r w:rsidRPr="00FE751C">
        <w:rPr>
          <w:sz w:val="16"/>
          <w:szCs w:val="22"/>
        </w:rPr>
        <w:t xml:space="preserve"> and </w:t>
      </w:r>
      <w:proofErr w:type="spellStart"/>
      <w:r w:rsidRPr="00FE751C">
        <w:rPr>
          <w:sz w:val="16"/>
          <w:szCs w:val="22"/>
        </w:rPr>
        <w:t>Mouffe</w:t>
      </w:r>
      <w:proofErr w:type="spellEnd"/>
      <w:r w:rsidRPr="00FE751C">
        <w:rPr>
          <w:sz w:val="16"/>
          <w:szCs w:val="22"/>
        </w:rPr>
        <w:t xml:space="preserve">, 2001). What I want to stress is that many factors have contributed to this transition from Fordism to post-Fordism, and that it is necessary to </w:t>
      </w:r>
      <w:proofErr w:type="spellStart"/>
      <w:r w:rsidRPr="00FE751C">
        <w:rPr>
          <w:sz w:val="16"/>
          <w:szCs w:val="22"/>
        </w:rPr>
        <w:t>recognise</w:t>
      </w:r>
      <w:proofErr w:type="spellEnd"/>
      <w:r w:rsidRPr="00FE751C">
        <w:rPr>
          <w:sz w:val="16"/>
          <w:szCs w:val="22"/>
        </w:rPr>
        <w:t xml:space="preserve"> its complex nature. My problem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Negri’s</w:t>
      </w:r>
      <w:proofErr w:type="spellEnd"/>
      <w:r w:rsidRPr="00FE751C">
        <w:rPr>
          <w:sz w:val="16"/>
          <w:szCs w:val="22"/>
        </w:rPr>
        <w:t xml:space="preserve"> view is that, by putting so much emphasis on the workers’ struggles, they tend to see this transition as if it was driven </w:t>
      </w:r>
      <w:proofErr w:type="gramStart"/>
      <w:r w:rsidRPr="00FE751C">
        <w:rPr>
          <w:sz w:val="16"/>
          <w:szCs w:val="22"/>
        </w:rPr>
        <w:t>by one single logic</w:t>
      </w:r>
      <w:proofErr w:type="gramEnd"/>
      <w:r w:rsidRPr="00FE751C">
        <w:rPr>
          <w:sz w:val="16"/>
          <w:szCs w:val="22"/>
        </w:rPr>
        <w:t>: the workers’ resistance to the forces of capitalism in the post-</w:t>
      </w:r>
      <w:proofErr w:type="spellStart"/>
      <w:r w:rsidRPr="00FE751C">
        <w:rPr>
          <w:sz w:val="16"/>
          <w:szCs w:val="22"/>
        </w:rPr>
        <w:t>Fordist</w:t>
      </w:r>
      <w:proofErr w:type="spellEnd"/>
      <w:r w:rsidRPr="00FE751C">
        <w:rPr>
          <w:sz w:val="16"/>
          <w:szCs w:val="22"/>
        </w:rPr>
        <w:t xml:space="preserve"> era. They put too much emphasis upon immaterial </w:t>
      </w:r>
      <w:proofErr w:type="spellStart"/>
      <w:r w:rsidRPr="00FE751C">
        <w:rPr>
          <w:sz w:val="16"/>
          <w:szCs w:val="22"/>
        </w:rPr>
        <w:t>labour</w:t>
      </w:r>
      <w:proofErr w:type="spellEnd"/>
      <w:r w:rsidRPr="00FE751C">
        <w:rPr>
          <w:sz w:val="16"/>
          <w:szCs w:val="22"/>
        </w:rPr>
        <w:t xml:space="preserve">. In their view, capitalism can only be reactive and they refuse to accept the creative role played both by capital and by </w:t>
      </w:r>
      <w:proofErr w:type="spellStart"/>
      <w:r w:rsidRPr="00FE751C">
        <w:rPr>
          <w:sz w:val="16"/>
          <w:szCs w:val="22"/>
        </w:rPr>
        <w:t>labour</w:t>
      </w:r>
      <w:proofErr w:type="spellEnd"/>
      <w:r w:rsidRPr="00FE751C">
        <w:rPr>
          <w:sz w:val="16"/>
          <w:szCs w:val="22"/>
        </w:rPr>
        <w:t xml:space="preserve">.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eastAsiaTheme="majorEastAsia"/>
          <w:sz w:val="22"/>
          <w:szCs w:val="22"/>
        </w:rPr>
        <w:t>in radical politics today</w:t>
      </w:r>
      <w:r w:rsidRPr="00FE751C">
        <w:rPr>
          <w:sz w:val="16"/>
          <w:szCs w:val="22"/>
        </w:rPr>
        <w:t xml:space="preserve"> (Christian, anti-war, counter-</w:t>
      </w:r>
      <w:proofErr w:type="spellStart"/>
      <w:r w:rsidRPr="00FE751C">
        <w:rPr>
          <w:sz w:val="16"/>
          <w:szCs w:val="22"/>
        </w:rPr>
        <w:t>globalisation</w:t>
      </w:r>
      <w:proofErr w:type="spellEnd"/>
      <w:r w:rsidRPr="00FE751C">
        <w:rPr>
          <w:sz w:val="16"/>
          <w:szCs w:val="22"/>
        </w:rPr>
        <w:t xml:space="preserve">,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sidRPr="00FE751C">
        <w:rPr>
          <w:sz w:val="16"/>
          <w:szCs w:val="22"/>
        </w:rPr>
        <w:t>Boltanski</w:t>
      </w:r>
      <w:proofErr w:type="spellEnd"/>
      <w:r w:rsidRPr="00FE751C">
        <w:rPr>
          <w:sz w:val="16"/>
          <w:szCs w:val="22"/>
        </w:rPr>
        <w:t xml:space="preserve"> and Eve </w:t>
      </w:r>
      <w:proofErr w:type="spellStart"/>
      <w:r w:rsidRPr="00FE751C">
        <w:rPr>
          <w:sz w:val="16"/>
          <w:szCs w:val="22"/>
        </w:rPr>
        <w:t>Chiapello</w:t>
      </w:r>
      <w:proofErr w:type="spellEnd"/>
      <w:r w:rsidRPr="00FE751C">
        <w:rPr>
          <w:sz w:val="16"/>
          <w:szCs w:val="22"/>
        </w:rPr>
        <w:t xml:space="preserve">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w:t>
      </w:r>
      <w:proofErr w:type="spellStart"/>
      <w:r w:rsidRPr="00FE751C">
        <w:rPr>
          <w:rStyle w:val="underline"/>
          <w:rFonts w:eastAsiaTheme="majorEastAsia"/>
          <w:sz w:val="22"/>
          <w:szCs w:val="22"/>
        </w:rPr>
        <w:t>Fordist</w:t>
      </w:r>
      <w:proofErr w:type="spellEnd"/>
      <w:r w:rsidRPr="00FE751C">
        <w:rPr>
          <w:rStyle w:val="underline"/>
          <w:rFonts w:eastAsiaTheme="majorEastAsia"/>
          <w:sz w:val="22"/>
          <w:szCs w:val="22"/>
        </w:rPr>
        <w:t xml:space="preserve">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 xml:space="preserve">the strategies of the counter-culture (the search for authenticity, the ideal of </w:t>
      </w:r>
      <w:proofErr w:type="spellStart"/>
      <w:r w:rsidRPr="00FE751C">
        <w:rPr>
          <w:rStyle w:val="underline"/>
          <w:rFonts w:eastAsiaTheme="majorEastAsia"/>
          <w:sz w:val="22"/>
          <w:szCs w:val="22"/>
        </w:rPr>
        <w:t>selfmanagement</w:t>
      </w:r>
      <w:proofErr w:type="spellEnd"/>
      <w:r w:rsidRPr="00FE751C">
        <w:rPr>
          <w:rStyle w:val="underline"/>
          <w:rFonts w:eastAsiaTheme="majorEastAsia"/>
          <w:sz w:val="22"/>
          <w:szCs w:val="22"/>
        </w:rPr>
        <w:t xml:space="preserve">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w:t>
      </w:r>
      <w:proofErr w:type="spellStart"/>
      <w:r w:rsidRPr="00FE751C">
        <w:rPr>
          <w:sz w:val="16"/>
          <w:szCs w:val="22"/>
        </w:rPr>
        <w:t>Fordist</w:t>
      </w:r>
      <w:proofErr w:type="spellEnd"/>
      <w:r w:rsidRPr="00FE751C">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sidRPr="00FE751C">
        <w:rPr>
          <w:sz w:val="16"/>
          <w:szCs w:val="22"/>
        </w:rPr>
        <w:t>visualise</w:t>
      </w:r>
      <w:proofErr w:type="spellEnd"/>
      <w:r w:rsidRPr="00FE751C">
        <w:rPr>
          <w:sz w:val="16"/>
          <w:szCs w:val="22"/>
        </w:rPr>
        <w:t xml:space="preserve"> the transition from Fordism to post- Fordism in terms of a hegemonic intervention. To be sure, </w:t>
      </w:r>
      <w:proofErr w:type="spellStart"/>
      <w:r w:rsidRPr="00FE751C">
        <w:rPr>
          <w:sz w:val="16"/>
          <w:szCs w:val="22"/>
        </w:rPr>
        <w:t>Boltanski</w:t>
      </w:r>
      <w:proofErr w:type="spellEnd"/>
      <w:r w:rsidRPr="00FE751C">
        <w:rPr>
          <w:sz w:val="16"/>
          <w:szCs w:val="22"/>
        </w:rPr>
        <w:t xml:space="preserve"> and </w:t>
      </w:r>
      <w:proofErr w:type="spellStart"/>
      <w:r w:rsidRPr="00FE751C">
        <w:rPr>
          <w:sz w:val="16"/>
          <w:szCs w:val="22"/>
        </w:rPr>
        <w:t>Chiapello</w:t>
      </w:r>
      <w:proofErr w:type="spellEnd"/>
      <w:r w:rsidRPr="00FE751C">
        <w:rPr>
          <w:sz w:val="16"/>
          <w:szCs w:val="22"/>
        </w:rPr>
        <w:t xml:space="preserve"> never use this vocabulary, but their analysis is a clear example of what Gramsci called ‘hegemony through </w:t>
      </w:r>
      <w:proofErr w:type="spellStart"/>
      <w:r w:rsidRPr="00FE751C">
        <w:rPr>
          <w:sz w:val="16"/>
          <w:szCs w:val="22"/>
        </w:rPr>
        <w:t>neutralisation</w:t>
      </w:r>
      <w:proofErr w:type="spellEnd"/>
      <w:r w:rsidRPr="00FE751C">
        <w:rPr>
          <w:sz w:val="16"/>
          <w:szCs w:val="22"/>
        </w:rPr>
        <w:t xml:space="preserve">’ or ‘passive revolution’. This refers to a situation where </w:t>
      </w:r>
      <w:r w:rsidRPr="001C1AC2">
        <w:rPr>
          <w:rStyle w:val="underline"/>
          <w:rFonts w:eastAsiaTheme="majorEastAsia"/>
          <w:sz w:val="22"/>
          <w:szCs w:val="22"/>
          <w:highlight w:val="cyan"/>
        </w:rPr>
        <w:t xml:space="preserve">demands which challenge the hegemonic order are recuperated by the existing system, which is achieved by satisfying them in a way that </w:t>
      </w:r>
      <w:proofErr w:type="spellStart"/>
      <w:r w:rsidRPr="001C1AC2">
        <w:rPr>
          <w:rStyle w:val="underline"/>
          <w:rFonts w:eastAsiaTheme="majorEastAsia"/>
          <w:sz w:val="22"/>
          <w:szCs w:val="22"/>
          <w:highlight w:val="cyan"/>
        </w:rPr>
        <w:t>neutralises</w:t>
      </w:r>
      <w:proofErr w:type="spellEnd"/>
      <w:r w:rsidRPr="001C1AC2">
        <w:rPr>
          <w:rStyle w:val="underline"/>
          <w:rFonts w:eastAsiaTheme="majorEastAsia"/>
          <w:sz w:val="22"/>
          <w:szCs w:val="22"/>
          <w:highlight w:val="cyan"/>
        </w:rPr>
        <w:t xml:space="preserve">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1C1AC2">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1C1AC2">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1C1AC2">
        <w:rPr>
          <w:rStyle w:val="underline"/>
          <w:rFonts w:eastAsiaTheme="majorEastAsia"/>
          <w:sz w:val="22"/>
          <w:szCs w:val="22"/>
          <w:highlight w:val="cyan"/>
        </w:rPr>
        <w:t>if we instead choose to simply escape the state</w:t>
      </w:r>
      <w:r w:rsidRPr="00FE751C">
        <w:rPr>
          <w:sz w:val="16"/>
          <w:szCs w:val="22"/>
        </w:rPr>
        <w:t xml:space="preserve"> completely</w:t>
      </w:r>
      <w:r w:rsidRPr="001C1AC2">
        <w:rPr>
          <w:sz w:val="16"/>
          <w:szCs w:val="22"/>
          <w:highlight w:val="cyan"/>
        </w:rPr>
        <w:t xml:space="preserve">, </w:t>
      </w:r>
      <w:r w:rsidRPr="001C1AC2">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1C1AC2">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it is no longer the proletariat, but the Multitude which is the privileged political subject. But in both cases </w:t>
      </w:r>
      <w:r w:rsidRPr="001C1AC2">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1C1AC2">
        <w:rPr>
          <w:rStyle w:val="underline"/>
          <w:rFonts w:eastAsiaTheme="majorEastAsia"/>
          <w:sz w:val="22"/>
          <w:szCs w:val="22"/>
          <w:highlight w:val="cyan"/>
        </w:rPr>
        <w:t>others are often perfectly willing to take control</w:t>
      </w:r>
      <w:r w:rsidRPr="001C1AC2">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sidRPr="00FE751C">
        <w:rPr>
          <w:sz w:val="16"/>
          <w:szCs w:val="22"/>
        </w:rPr>
        <w:t>recognising</w:t>
      </w:r>
      <w:proofErr w:type="spellEnd"/>
      <w:r w:rsidRPr="00FE751C">
        <w:rPr>
          <w:sz w:val="16"/>
          <w:szCs w:val="22"/>
        </w:rPr>
        <w:t xml:space="preserve">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 xml:space="preserve">and susceptible to being challenged by counter-hegemonic interventions. Politics always takes place in a field </w:t>
      </w:r>
      <w:proofErr w:type="spellStart"/>
      <w:r w:rsidRPr="00FE751C">
        <w:rPr>
          <w:rStyle w:val="underline"/>
          <w:rFonts w:eastAsiaTheme="majorEastAsia"/>
          <w:sz w:val="22"/>
          <w:szCs w:val="22"/>
        </w:rPr>
        <w:t>criss-crossed</w:t>
      </w:r>
      <w:proofErr w:type="spellEnd"/>
      <w:r w:rsidRPr="00FE751C">
        <w:rPr>
          <w:rStyle w:val="underline"/>
          <w:rFonts w:eastAsiaTheme="majorEastAsia"/>
          <w:sz w:val="22"/>
          <w:szCs w:val="22"/>
        </w:rPr>
        <w:t xml:space="preserve"> by antagonisms</w:t>
      </w:r>
      <w:r w:rsidRPr="001C1AC2">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w:t>
      </w:r>
      <w:proofErr w:type="spellStart"/>
      <w:r w:rsidRPr="00FE751C">
        <w:rPr>
          <w:sz w:val="16"/>
          <w:szCs w:val="22"/>
        </w:rPr>
        <w:t>reidentify</w:t>
      </w:r>
      <w:proofErr w:type="spellEnd"/>
      <w:r w:rsidRPr="00FE751C">
        <w:rPr>
          <w:sz w:val="16"/>
          <w:szCs w:val="22"/>
        </w:rPr>
        <w:t xml:space="preserve">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1C1AC2">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1C1AC2">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1C1AC2">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1C1AC2">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1C1AC2">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1C1AC2">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1C1AC2">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414B66" w:rsidRDefault="00414B66" w:rsidP="00414B66">
      <w:pPr>
        <w:pStyle w:val="Style3"/>
        <w:rPr>
          <w:rFonts w:ascii="Times New Roman" w:hAnsi="Times New Roman"/>
          <w:sz w:val="24"/>
        </w:rPr>
      </w:pPr>
    </w:p>
    <w:p w:rsidR="00414B66" w:rsidRPr="00476F9D" w:rsidRDefault="00414B66" w:rsidP="00414B66">
      <w:pPr>
        <w:rPr>
          <w:b/>
        </w:rPr>
      </w:pPr>
      <w:r>
        <w:rPr>
          <w:b/>
        </w:rPr>
        <w:t>Simulated</w:t>
      </w:r>
      <w:r w:rsidRPr="00476F9D">
        <w:rPr>
          <w:b/>
        </w:rPr>
        <w:t xml:space="preserve"> </w:t>
      </w:r>
      <w:r w:rsidRPr="00476F9D">
        <w:rPr>
          <w:b/>
          <w:u w:val="single"/>
        </w:rPr>
        <w:t>national security law debates</w:t>
      </w:r>
      <w:r w:rsidRPr="00476F9D">
        <w:rPr>
          <w:b/>
        </w:rPr>
        <w:t xml:space="preserve"> inculcate agency and decision-making skills—that enables activism and avoids cooption  </w:t>
      </w:r>
    </w:p>
    <w:p w:rsidR="00414B66" w:rsidRPr="00476F9D" w:rsidRDefault="00414B66" w:rsidP="00414B66">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b/>
          <w:sz w:val="16"/>
          <w:szCs w:val="16"/>
        </w:rPr>
        <w:t>,</w:t>
      </w:r>
      <w:r w:rsidRPr="00476F9D">
        <w:rPr>
          <w:sz w:val="16"/>
          <w:szCs w:val="16"/>
        </w:rPr>
        <w:t xml:space="preserve"> National Security Law Pedagogy and the Role of Simulations, http://jnslp.com/wp-content/uploads/2013/04/National-Security-Law-Pedagogy-and-the-Role-of-Simulations.pdf</w:t>
      </w:r>
    </w:p>
    <w:p w:rsidR="00414B66" w:rsidRPr="00476F9D" w:rsidRDefault="00414B66" w:rsidP="00414B66">
      <w:pPr>
        <w:rPr>
          <w:sz w:val="16"/>
        </w:rPr>
      </w:pPr>
      <w:r w:rsidRPr="007B532E">
        <w:rPr>
          <w:rStyle w:val="StyleBoldUnderline"/>
        </w:rPr>
        <w:t xml:space="preserve">The concept of </w:t>
      </w:r>
      <w:r w:rsidRPr="00E1510B">
        <w:rPr>
          <w:rStyle w:val="StyleBoldUnderline"/>
          <w:highlight w:val="cyan"/>
        </w:rPr>
        <w:t>simulations</w:t>
      </w:r>
      <w:r w:rsidRPr="00476F9D">
        <w:rPr>
          <w:sz w:val="16"/>
        </w:rPr>
        <w:t xml:space="preserve"> as an aspect of higher education, or in the law school environment, </w:t>
      </w:r>
      <w:r w:rsidRPr="007B532E">
        <w:rPr>
          <w:rStyle w:val="StyleBoldUnderline"/>
        </w:rPr>
        <w:t>is not new</w:t>
      </w:r>
      <w:r w:rsidRPr="00476F9D">
        <w:rPr>
          <w:sz w:val="16"/>
        </w:rPr>
        <w:t xml:space="preserve">.164 Moot court, after all, is a form of simulation and one of the oldest teaching devices in the law. </w:t>
      </w:r>
      <w:r w:rsidRPr="007B532E">
        <w:rPr>
          <w:rStyle w:val="StyleBoldUnderline"/>
        </w:rPr>
        <w:t>What is new, however, is the idea of designing</w:t>
      </w:r>
      <w:r w:rsidRPr="00476F9D">
        <w:rPr>
          <w:sz w:val="16"/>
        </w:rPr>
        <w:t xml:space="preserve"> a </w:t>
      </w:r>
      <w:r w:rsidRPr="007B532E">
        <w:rPr>
          <w:rStyle w:val="StyleBoldUnderline"/>
        </w:rPr>
        <w:t>civilian national security</w:t>
      </w:r>
      <w:r w:rsidRPr="00476F9D">
        <w:rPr>
          <w:sz w:val="16"/>
        </w:rPr>
        <w:t xml:space="preserve"> course </w:t>
      </w:r>
      <w:r w:rsidRPr="007B532E">
        <w:rPr>
          <w:rStyle w:val="StyleBoldUnderline"/>
        </w:rPr>
        <w:t>that takes advantage of</w:t>
      </w:r>
      <w:r w:rsidRPr="00476F9D">
        <w:rPr>
          <w:sz w:val="16"/>
        </w:rPr>
        <w:t xml:space="preserve"> the doctrinal and experiential components of law school education and integrates the experience through </w:t>
      </w:r>
      <w:r w:rsidRPr="007B532E">
        <w:rPr>
          <w:rStyle w:val="StyleBoldUnderline"/>
        </w:rPr>
        <w:t>a multi-day simulation</w:t>
      </w:r>
      <w:r w:rsidRPr="00476F9D">
        <w:rPr>
          <w:sz w:val="16"/>
        </w:rPr>
        <w:t xml:space="preserve">. In 2009, I taught the first module based on this design at Stanford Law, which I developed the following year into a full course at Georgetown Law. It has since gone through multiple iterations. </w:t>
      </w:r>
      <w:r w:rsidRPr="00476F9D">
        <w:rPr>
          <w:sz w:val="16"/>
          <w:szCs w:val="12"/>
        </w:rPr>
        <w:t>The initial concept followed on the federal full-scale Top Official (“</w:t>
      </w:r>
      <w:proofErr w:type="spellStart"/>
      <w:r w:rsidRPr="00476F9D">
        <w:rPr>
          <w:sz w:val="16"/>
          <w:szCs w:val="12"/>
        </w:rPr>
        <w:t>TopOff</w:t>
      </w:r>
      <w:proofErr w:type="spellEnd"/>
      <w:r w:rsidRPr="00476F9D">
        <w:rPr>
          <w:sz w:val="16"/>
          <w:szCs w:val="12"/>
        </w:rPr>
        <w:t xml:space="preserve">”) exercises, used to train government officials to respond to domestic crises.165 </w:t>
      </w:r>
      <w:proofErr w:type="gramStart"/>
      <w:r w:rsidRPr="00476F9D">
        <w:rPr>
          <w:sz w:val="16"/>
          <w:szCs w:val="12"/>
        </w:rPr>
        <w:t>It</w:t>
      </w:r>
      <w:proofErr w:type="gramEnd"/>
      <w:r w:rsidRPr="00476F9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76F9D">
        <w:rPr>
          <w:sz w:val="16"/>
          <w:szCs w:val="12"/>
        </w:rPr>
        <w:t>TopOff</w:t>
      </w:r>
      <w:proofErr w:type="spellEnd"/>
      <w:r w:rsidRPr="00476F9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76F9D">
        <w:rPr>
          <w:sz w:val="16"/>
        </w:rPr>
        <w:t xml:space="preserve"> in structuring the NSL </w:t>
      </w:r>
      <w:proofErr w:type="spellStart"/>
      <w:r w:rsidRPr="00476F9D">
        <w:rPr>
          <w:sz w:val="16"/>
        </w:rPr>
        <w:t>Sim</w:t>
      </w:r>
      <w:proofErr w:type="spellEnd"/>
      <w:r w:rsidRPr="00476F9D">
        <w:rPr>
          <w:sz w:val="16"/>
        </w:rPr>
        <w:t xml:space="preserve"> 2.0 course </w:t>
      </w:r>
      <w:r w:rsidRPr="007B532E">
        <w:rPr>
          <w:rStyle w:val="StyleBoldUnderline"/>
        </w:rPr>
        <w:t xml:space="preserve">was to </w:t>
      </w:r>
      <w:r w:rsidRPr="00E1510B">
        <w:rPr>
          <w:rStyle w:val="StyleBoldUnderline"/>
          <w:highlight w:val="cyan"/>
        </w:rPr>
        <w:t xml:space="preserve">bridge the gap between theory and practice by </w:t>
      </w:r>
      <w:r w:rsidRPr="007B532E">
        <w:rPr>
          <w:rStyle w:val="StyleBoldUnderline"/>
        </w:rPr>
        <w:t>conveying</w:t>
      </w:r>
      <w:r w:rsidRPr="00476F9D">
        <w:rPr>
          <w:sz w:val="16"/>
        </w:rPr>
        <w:t xml:space="preserve"> doctrinal </w:t>
      </w:r>
      <w:r w:rsidRPr="007B532E">
        <w:rPr>
          <w:rStyle w:val="StyleBoldUnderline"/>
        </w:rPr>
        <w:t xml:space="preserve">material and </w:t>
      </w:r>
      <w:r w:rsidRPr="00E1510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E1510B">
        <w:rPr>
          <w:rStyle w:val="Emphasis"/>
          <w:highlight w:val="cyan"/>
        </w:rPr>
        <w:t>act</w:t>
      </w:r>
      <w:r w:rsidRPr="007B532E">
        <w:rPr>
          <w:rStyle w:val="Emphasis"/>
        </w:rPr>
        <w:t xml:space="preserve"> up</w:t>
      </w:r>
      <w:r w:rsidRPr="00E1510B">
        <w:rPr>
          <w:rStyle w:val="Emphasis"/>
          <w:highlight w:val="cyan"/>
        </w:rPr>
        <w:t>on legal concerns</w:t>
      </w:r>
      <w:r w:rsidRPr="00476F9D">
        <w:rPr>
          <w:sz w:val="16"/>
        </w:rPr>
        <w:t xml:space="preserve">.167 </w:t>
      </w:r>
      <w:r w:rsidRPr="007B532E">
        <w:rPr>
          <w:rStyle w:val="StyleBoldUnderline"/>
        </w:rPr>
        <w:t xml:space="preserve">The exercise itself is a form of problem-based learning, wherein </w:t>
      </w:r>
      <w:r w:rsidRPr="00E1510B">
        <w:rPr>
          <w:rStyle w:val="Emphasis"/>
          <w:highlight w:val="cyan"/>
        </w:rPr>
        <w:t>students are given</w:t>
      </w:r>
      <w:r w:rsidRPr="007B532E">
        <w:rPr>
          <w:rStyle w:val="Emphasis"/>
        </w:rPr>
        <w:t xml:space="preserve"> both </w:t>
      </w:r>
      <w:r w:rsidRPr="00E1510B">
        <w:rPr>
          <w:rStyle w:val="Emphasis"/>
          <w:highlight w:val="cyan"/>
        </w:rPr>
        <w:t>agency and responsibility</w:t>
      </w:r>
      <w:r w:rsidRPr="00E1510B">
        <w:rPr>
          <w:rStyle w:val="StyleBoldUnderline"/>
          <w:highlight w:val="cyan"/>
        </w:rPr>
        <w:t xml:space="preserve"> for</w:t>
      </w:r>
      <w:r w:rsidRPr="007B532E">
        <w:rPr>
          <w:rStyle w:val="StyleBoldUnderline"/>
        </w:rPr>
        <w:t xml:space="preserve"> the </w:t>
      </w:r>
      <w:r w:rsidRPr="00E1510B">
        <w:rPr>
          <w:rStyle w:val="StyleBoldUnderline"/>
          <w:highlight w:val="cyan"/>
        </w:rPr>
        <w:t>results</w:t>
      </w:r>
      <w:r w:rsidRPr="00476F9D">
        <w:rPr>
          <w:sz w:val="16"/>
        </w:rPr>
        <w:t xml:space="preserve">. Towards this end, </w:t>
      </w:r>
      <w:r w:rsidRPr="00E1510B">
        <w:rPr>
          <w:rStyle w:val="StyleBoldUnderline"/>
          <w:highlight w:val="cyan"/>
        </w:rPr>
        <w:t>the structure must be</w:t>
      </w:r>
      <w:r w:rsidRPr="007B532E">
        <w:rPr>
          <w:rStyle w:val="StyleBoldUnderline"/>
        </w:rPr>
        <w:t xml:space="preserve"> at once </w:t>
      </w:r>
      <w:r w:rsidRPr="00E1510B">
        <w:rPr>
          <w:rStyle w:val="StyleBoldUnderline"/>
          <w:highlight w:val="cyan"/>
        </w:rPr>
        <w:t>bounded</w:t>
      </w:r>
      <w:r w:rsidRPr="007B532E">
        <w:rPr>
          <w:rStyle w:val="StyleBoldUnderline"/>
        </w:rPr>
        <w:t xml:space="preserve"> </w:t>
      </w:r>
      <w:r w:rsidRPr="00476F9D">
        <w:rPr>
          <w:sz w:val="16"/>
        </w:rPr>
        <w:t xml:space="preserve">(directed and focused on certain areas of the law and legal education) </w:t>
      </w:r>
      <w:r w:rsidRPr="003F5ADA">
        <w:rPr>
          <w:rStyle w:val="StyleBoldUnderline"/>
        </w:rPr>
        <w:t>and flexible</w:t>
      </w:r>
      <w:r w:rsidRPr="007B532E">
        <w:rPr>
          <w:rStyle w:val="StyleBoldUnderline"/>
        </w:rPr>
        <w:t xml:space="preserve"> </w:t>
      </w:r>
      <w:r w:rsidRPr="00476F9D">
        <w:rPr>
          <w:sz w:val="16"/>
        </w:rPr>
        <w:t>(</w:t>
      </w:r>
      <w:r w:rsidRPr="007B532E">
        <w:rPr>
          <w:rStyle w:val="StyleBoldUnderline"/>
        </w:rPr>
        <w:t xml:space="preserve">responsive to student input and </w:t>
      </w:r>
      <w:proofErr w:type="spellStart"/>
      <w:r w:rsidRPr="007B532E">
        <w:rPr>
          <w:rStyle w:val="StyleBoldUnderline"/>
        </w:rPr>
        <w:t>decisionmaking</w:t>
      </w:r>
      <w:proofErr w:type="spellEnd"/>
      <w:r w:rsidRPr="00476F9D">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E1510B">
        <w:rPr>
          <w:rStyle w:val="StyleBoldUnderline"/>
          <w:highlight w:val="cyan"/>
        </w:rPr>
        <w:t>simulation must reflect the national security realm</w:t>
      </w:r>
      <w:r w:rsidRPr="007B532E">
        <w:rPr>
          <w:rStyle w:val="StyleBoldUnderline"/>
        </w:rPr>
        <w:t>, even as students themselves must make choices that carry consequences</w:t>
      </w:r>
      <w:r w:rsidRPr="00476F9D">
        <w:rPr>
          <w:sz w:val="16"/>
        </w:rPr>
        <w:t xml:space="preserve">. Indeed, to some extent, </w:t>
      </w:r>
      <w:r w:rsidRPr="007B532E">
        <w:rPr>
          <w:rStyle w:val="StyleBoldUnderline"/>
        </w:rPr>
        <w:t>student decisions</w:t>
      </w:r>
      <w:r w:rsidRPr="00476F9D">
        <w:rPr>
          <w:sz w:val="16"/>
        </w:rPr>
        <w:t xml:space="preserve"> themselves must </w:t>
      </w:r>
      <w:r w:rsidRPr="007B532E">
        <w:rPr>
          <w:rStyle w:val="StyleBoldUnderline"/>
        </w:rPr>
        <w:t>drive the</w:t>
      </w:r>
      <w:r w:rsidRPr="00476F9D">
        <w:rPr>
          <w:sz w:val="16"/>
        </w:rPr>
        <w:t xml:space="preserve"> evolution of events within the </w:t>
      </w:r>
      <w:r w:rsidRPr="007B532E">
        <w:rPr>
          <w:rStyle w:val="StyleBoldUnderline"/>
        </w:rPr>
        <w:t>simulation</w:t>
      </w:r>
      <w:r w:rsidRPr="00476F9D">
        <w:rPr>
          <w:sz w:val="16"/>
        </w:rPr>
        <w:t xml:space="preserve">.168 </w:t>
      </w:r>
      <w:proofErr w:type="gramStart"/>
      <w:r w:rsidRPr="00476F9D">
        <w:rPr>
          <w:sz w:val="16"/>
        </w:rPr>
        <w:t>Additionally</w:t>
      </w:r>
      <w:proofErr w:type="gramEnd"/>
      <w:r w:rsidRPr="00476F9D">
        <w:rPr>
          <w:sz w:val="16"/>
        </w:rPr>
        <w:t xml:space="preserve">, </w:t>
      </w:r>
      <w:r w:rsidRPr="00E1510B">
        <w:rPr>
          <w:rStyle w:val="StyleBoldUnderline"/>
          <w:highlight w:val="cyan"/>
        </w:rPr>
        <w:t>while authenticity matters</w:t>
      </w:r>
      <w:r w:rsidRPr="007B532E">
        <w:rPr>
          <w:rStyle w:val="StyleBoldUnderline"/>
        </w:rPr>
        <w:t xml:space="preserve">, it is worth noting that </w:t>
      </w:r>
      <w:r w:rsidRPr="00E1510B">
        <w:rPr>
          <w:rStyle w:val="StyleBoldUnderline"/>
          <w:highlight w:val="cyan"/>
        </w:rPr>
        <w:t>at some level the fact that the incident does not take place in a real-world setting can be a great advantage</w:t>
      </w:r>
      <w:r w:rsidRPr="00476F9D">
        <w:rPr>
          <w:sz w:val="16"/>
        </w:rPr>
        <w:t xml:space="preserve">. That is, </w:t>
      </w:r>
      <w:r w:rsidRPr="007B532E">
        <w:rPr>
          <w:rStyle w:val="StyleBoldUnderline"/>
        </w:rPr>
        <w:t xml:space="preserve">the simulation creates an environment where </w:t>
      </w:r>
      <w:r w:rsidRPr="00E1510B">
        <w:rPr>
          <w:rStyle w:val="StyleBoldUnderline"/>
          <w:highlight w:val="cyan"/>
        </w:rPr>
        <w:t>students can make mistakes and learn</w:t>
      </w:r>
      <w:r w:rsidRPr="007B532E">
        <w:rPr>
          <w:rStyle w:val="StyleBoldUnderline"/>
        </w:rPr>
        <w:t xml:space="preserve"> from these mistakes</w:t>
      </w:r>
      <w:r w:rsidRPr="00476F9D">
        <w:rPr>
          <w:sz w:val="16"/>
        </w:rPr>
        <w:t xml:space="preserve"> – </w:t>
      </w:r>
      <w:r w:rsidRPr="00E1510B">
        <w:rPr>
          <w:rStyle w:val="StyleBoldUnderline"/>
          <w:highlight w:val="cyan"/>
        </w:rPr>
        <w:t>without</w:t>
      </w:r>
      <w:r w:rsidRPr="007B532E">
        <w:rPr>
          <w:rStyle w:val="StyleBoldUnderline"/>
        </w:rPr>
        <w:t xml:space="preserve"> what might otherwise be </w:t>
      </w:r>
      <w:r w:rsidRPr="00E1510B">
        <w:rPr>
          <w:rStyle w:val="StyleBoldUnderline"/>
          <w:highlight w:val="cyan"/>
        </w:rPr>
        <w:t>devastating consequences</w:t>
      </w:r>
      <w:r w:rsidRPr="00476F9D">
        <w:rPr>
          <w:sz w:val="16"/>
        </w:rPr>
        <w:t xml:space="preserve">. </w:t>
      </w:r>
      <w:r w:rsidRPr="007B532E">
        <w:rPr>
          <w:rStyle w:val="StyleBoldUnderline"/>
        </w:rPr>
        <w:t xml:space="preserve">It </w:t>
      </w:r>
      <w:r w:rsidRPr="00476F9D">
        <w:rPr>
          <w:sz w:val="16"/>
        </w:rPr>
        <w:t xml:space="preserve">also </w:t>
      </w:r>
      <w:r w:rsidRPr="007B532E">
        <w:rPr>
          <w:rStyle w:val="StyleBoldUnderline"/>
        </w:rPr>
        <w:t>allows instructors to develop</w:t>
      </w:r>
      <w:r w:rsidRPr="00476F9D">
        <w:rPr>
          <w:sz w:val="16"/>
        </w:rPr>
        <w:t xml:space="preserve"> multiple points of </w:t>
      </w:r>
      <w:r w:rsidRPr="007B532E">
        <w:rPr>
          <w:rStyle w:val="StyleBoldUnderline"/>
        </w:rPr>
        <w:t>feedback to enrich student learning</w:t>
      </w:r>
      <w:r w:rsidRPr="00476F9D">
        <w:rPr>
          <w:sz w:val="16"/>
        </w:rPr>
        <w:t xml:space="preserve"> in a way that would be much more difficult to do in a regular practice setting. </w:t>
      </w:r>
      <w:r w:rsidRPr="00476F9D">
        <w:rPr>
          <w:sz w:val="16"/>
          <w:szCs w:val="12"/>
        </w:rPr>
        <w:t xml:space="preserve">NSL </w:t>
      </w:r>
      <w:proofErr w:type="spellStart"/>
      <w:r w:rsidRPr="00476F9D">
        <w:rPr>
          <w:sz w:val="16"/>
          <w:szCs w:val="12"/>
        </w:rPr>
        <w:t>Sim</w:t>
      </w:r>
      <w:proofErr w:type="spellEnd"/>
      <w:r w:rsidRPr="00476F9D">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76F9D">
        <w:rPr>
          <w:sz w:val="16"/>
          <w:szCs w:val="12"/>
        </w:rPr>
        <w:t>It</w:t>
      </w:r>
      <w:proofErr w:type="gramEnd"/>
      <w:r w:rsidRPr="00476F9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76F9D">
        <w:rPr>
          <w:sz w:val="16"/>
          <w:szCs w:val="12"/>
        </w:rPr>
        <w:t>Sim</w:t>
      </w:r>
      <w:proofErr w:type="spellEnd"/>
      <w:r w:rsidRPr="00476F9D">
        <w:rPr>
          <w:sz w:val="16"/>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76F9D">
        <w:rPr>
          <w:sz w:val="16"/>
        </w:rPr>
        <w:t xml:space="preserve">A total </w:t>
      </w:r>
      <w:r w:rsidRPr="007B532E">
        <w:rPr>
          <w:rStyle w:val="StyleBoldUnderline"/>
        </w:rPr>
        <w:t xml:space="preserve">immersion </w:t>
      </w:r>
      <w:r w:rsidRPr="00E1510B">
        <w:rPr>
          <w:rStyle w:val="StyleBoldUnderline"/>
          <w:highlight w:val="cyan"/>
        </w:rPr>
        <w:t>simulation involves</w:t>
      </w:r>
      <w:r w:rsidRPr="00476F9D">
        <w:rPr>
          <w:sz w:val="16"/>
        </w:rPr>
        <w:t xml:space="preserve"> a number of </w:t>
      </w:r>
      <w:r w:rsidRPr="00E1510B">
        <w:rPr>
          <w:rStyle w:val="StyleBoldUnderline"/>
          <w:highlight w:val="cyan"/>
        </w:rPr>
        <w:t>scenarios</w:t>
      </w:r>
      <w:r w:rsidRPr="00476F9D">
        <w:rPr>
          <w:sz w:val="16"/>
        </w:rPr>
        <w:t xml:space="preserve">, as well as systemic noise, </w:t>
      </w:r>
      <w:r w:rsidRPr="00E1510B">
        <w:rPr>
          <w:rStyle w:val="StyleBoldUnderline"/>
          <w:highlight w:val="cyan"/>
        </w:rPr>
        <w:t>to give students</w:t>
      </w:r>
      <w:r w:rsidRPr="007B532E">
        <w:rPr>
          <w:rStyle w:val="StyleBoldUnderline"/>
        </w:rPr>
        <w:t xml:space="preserve"> </w:t>
      </w:r>
      <w:r w:rsidRPr="00E1510B">
        <w:rPr>
          <w:rStyle w:val="StyleBoldUnderline"/>
          <w:highlight w:val="cyan"/>
        </w:rPr>
        <w:t>experience in dealing with</w:t>
      </w:r>
      <w:r w:rsidRPr="00476F9D">
        <w:rPr>
          <w:sz w:val="16"/>
        </w:rPr>
        <w:t xml:space="preserve"> the second pedagogical goal: </w:t>
      </w:r>
      <w:r w:rsidRPr="00E1510B">
        <w:rPr>
          <w:rStyle w:val="StyleBoldUnderline"/>
          <w:highlight w:val="cyan"/>
        </w:rPr>
        <w:t>factual chaos and information overload</w:t>
      </w:r>
      <w:r w:rsidRPr="00476F9D">
        <w:rPr>
          <w:sz w:val="16"/>
          <w:highlight w:val="cyan"/>
        </w:rPr>
        <w:t xml:space="preserve">. </w:t>
      </w:r>
      <w:r w:rsidRPr="00E1510B">
        <w:rPr>
          <w:rStyle w:val="StyleBoldUnderline"/>
          <w:highlight w:val="cyan"/>
        </w:rPr>
        <w:t>The driving aim</w:t>
      </w:r>
      <w:r w:rsidRPr="007B532E">
        <w:rPr>
          <w:rStyle w:val="StyleBoldUnderline"/>
        </w:rPr>
        <w:t xml:space="preserve"> here </w:t>
      </w:r>
      <w:r w:rsidRPr="00E1510B">
        <w:rPr>
          <w:rStyle w:val="StyleBoldUnderline"/>
          <w:highlight w:val="cyan"/>
        </w:rPr>
        <w:t>is to teach students how to manage information</w:t>
      </w:r>
      <w:r w:rsidRPr="007B532E">
        <w:rPr>
          <w:rStyle w:val="StyleBoldUnderline"/>
        </w:rPr>
        <w:t xml:space="preserve"> more </w:t>
      </w:r>
      <w:r w:rsidRPr="00E1510B">
        <w:rPr>
          <w:rStyle w:val="StyleBoldUnderline"/>
          <w:highlight w:val="cyan"/>
        </w:rPr>
        <w:t>effectively</w:t>
      </w:r>
      <w:r w:rsidRPr="00476F9D">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E1510B">
        <w:rPr>
          <w:rStyle w:val="StyleBoldUnderline"/>
          <w:highlight w:val="cyan"/>
        </w:rPr>
        <w:t>The simulation</w:t>
      </w:r>
      <w:r w:rsidRPr="007B532E">
        <w:rPr>
          <w:rStyle w:val="StyleBoldUnderline"/>
        </w:rPr>
        <w:t xml:space="preserve"> itself </w:t>
      </w:r>
      <w:r w:rsidRPr="00E1510B">
        <w:rPr>
          <w:rStyle w:val="StyleBoldUnderline"/>
          <w:highlight w:val="cyan"/>
        </w:rPr>
        <w:t xml:space="preserve">is problem-based, giving </w:t>
      </w:r>
      <w:proofErr w:type="gramStart"/>
      <w:r w:rsidRPr="00E1510B">
        <w:rPr>
          <w:rStyle w:val="StyleBoldUnderline"/>
          <w:highlight w:val="cyan"/>
        </w:rPr>
        <w:t>players</w:t>
      </w:r>
      <w:proofErr w:type="gramEnd"/>
      <w:r w:rsidRPr="00E1510B">
        <w:rPr>
          <w:rStyle w:val="StyleBoldUnderline"/>
          <w:highlight w:val="cyan"/>
        </w:rPr>
        <w:t xml:space="preserve"> agency in driving the</w:t>
      </w:r>
      <w:r w:rsidRPr="007B532E">
        <w:rPr>
          <w:rStyle w:val="StyleBoldUnderline"/>
        </w:rPr>
        <w:t xml:space="preserve"> evolution of the </w:t>
      </w:r>
      <w:r w:rsidRPr="00E1510B">
        <w:rPr>
          <w:rStyle w:val="StyleBoldUnderline"/>
          <w:highlight w:val="cyan"/>
        </w:rPr>
        <w:t>experience</w:t>
      </w:r>
      <w:r w:rsidRPr="00476F9D">
        <w:rPr>
          <w:sz w:val="16"/>
        </w:rPr>
        <w:t xml:space="preserve"> – thus addressing goal [2(c)]. This requires a </w:t>
      </w:r>
      <w:proofErr w:type="spellStart"/>
      <w:r w:rsidRPr="00476F9D">
        <w:rPr>
          <w:sz w:val="16"/>
        </w:rPr>
        <w:t>realtime</w:t>
      </w:r>
      <w:proofErr w:type="spellEnd"/>
      <w:r w:rsidRPr="00476F9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76F9D">
        <w:rPr>
          <w:sz w:val="16"/>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76F9D">
        <w:rPr>
          <w:sz w:val="16"/>
          <w:szCs w:val="12"/>
        </w:rPr>
        <w:t>DoD</w:t>
      </w:r>
      <w:proofErr w:type="spellEnd"/>
      <w:proofErr w:type="gramEnd"/>
      <w:r w:rsidRPr="00476F9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76F9D">
        <w:rPr>
          <w:sz w:val="16"/>
          <w:szCs w:val="12"/>
        </w:rPr>
        <w:t>decisionmakers</w:t>
      </w:r>
      <w:proofErr w:type="spellEnd"/>
      <w:r w:rsidRPr="00476F9D">
        <w:rPr>
          <w:sz w:val="16"/>
          <w:szCs w:val="12"/>
        </w:rPr>
        <w:t xml:space="preserve"> take into account in the national security domain. </w:t>
      </w:r>
      <w:r w:rsidRPr="007B532E">
        <w:rPr>
          <w:rStyle w:val="StyleBoldUnderline"/>
        </w:rPr>
        <w:t xml:space="preserve">Scenarios are selected </w:t>
      </w:r>
      <w:r w:rsidRPr="00E1510B">
        <w:rPr>
          <w:rStyle w:val="StyleBoldUnderline"/>
          <w:highlight w:val="cyan"/>
        </w:rPr>
        <w:t>with high consequence events</w:t>
      </w:r>
      <w:r w:rsidRPr="007B532E">
        <w:rPr>
          <w:rStyle w:val="StyleBoldUnderline"/>
        </w:rPr>
        <w:t xml:space="preserve"> in mind, to ensure that </w:t>
      </w:r>
      <w:r w:rsidRPr="00E1510B">
        <w:rPr>
          <w:rStyle w:val="StyleBoldUnderline"/>
          <w:highlight w:val="cyan"/>
        </w:rPr>
        <w:t>students recognize</w:t>
      </w:r>
      <w:r w:rsidRPr="00476F9D">
        <w:rPr>
          <w:sz w:val="16"/>
        </w:rPr>
        <w:t xml:space="preserve"> both </w:t>
      </w:r>
      <w:r w:rsidRPr="007B532E">
        <w:rPr>
          <w:rStyle w:val="StyleBoldUnderline"/>
        </w:rPr>
        <w:t xml:space="preserve">the </w:t>
      </w:r>
      <w:r w:rsidRPr="00E1510B">
        <w:rPr>
          <w:rStyle w:val="StyleBoldUnderline"/>
          <w:highlight w:val="cyan"/>
        </w:rPr>
        <w:t>domestic and international dimensions of</w:t>
      </w:r>
      <w:r w:rsidRPr="007B532E">
        <w:rPr>
          <w:rStyle w:val="StyleBoldUnderline"/>
        </w:rPr>
        <w:t xml:space="preserve"> national security </w:t>
      </w:r>
      <w:r w:rsidRPr="00E1510B">
        <w:rPr>
          <w:rStyle w:val="StyleBoldUnderline"/>
          <w:highlight w:val="cyan"/>
        </w:rPr>
        <w:t>law</w:t>
      </w:r>
      <w:r w:rsidRPr="00476F9D">
        <w:rPr>
          <w:sz w:val="16"/>
          <w:highlight w:val="cyan"/>
        </w:rPr>
        <w:t>.</w:t>
      </w:r>
      <w:r w:rsidRPr="00476F9D">
        <w:rPr>
          <w:sz w:val="16"/>
        </w:rPr>
        <w:t xml:space="preserve"> Further </w:t>
      </w:r>
      <w:r w:rsidRPr="007B532E">
        <w:rPr>
          <w:rStyle w:val="StyleBoldUnderline"/>
        </w:rPr>
        <w:t>alterations to the simulation provide for the broader political context</w:t>
      </w:r>
      <w:r w:rsidRPr="00476F9D">
        <w:rPr>
          <w:sz w:val="16"/>
        </w:rPr>
        <w:t xml:space="preserve"> – </w:t>
      </w:r>
      <w:r w:rsidRPr="007B532E">
        <w:rPr>
          <w:rStyle w:val="StyleBoldUnderline"/>
        </w:rPr>
        <w:t>for instance</w:t>
      </w:r>
      <w:r w:rsidRPr="00476F9D">
        <w:rPr>
          <w:sz w:val="16"/>
        </w:rPr>
        <w:t xml:space="preserve">, whether it is an election year, </w:t>
      </w:r>
      <w:r w:rsidRPr="007B532E">
        <w:rPr>
          <w:rStyle w:val="StyleBoldUnderline"/>
        </w:rPr>
        <w:t>which parties control different branches</w:t>
      </w:r>
      <w:r w:rsidRPr="00476F9D">
        <w:rPr>
          <w:sz w:val="16"/>
        </w:rPr>
        <w:t xml:space="preserve">, and state </w:t>
      </w:r>
      <w:r w:rsidRPr="007B532E">
        <w:rPr>
          <w:rStyle w:val="StyleBoldUnderline"/>
        </w:rPr>
        <w:t>and</w:t>
      </w:r>
      <w:r w:rsidRPr="00476F9D">
        <w:rPr>
          <w:sz w:val="16"/>
        </w:rPr>
        <w:t xml:space="preserve"> local </w:t>
      </w:r>
      <w:r w:rsidRPr="007B532E">
        <w:rPr>
          <w:rStyle w:val="StyleBoldUnderline"/>
        </w:rPr>
        <w:t>issues in related but distinct areas</w:t>
      </w:r>
      <w:r w:rsidRPr="00476F9D">
        <w:rPr>
          <w:sz w:val="16"/>
        </w:rPr>
        <w:t xml:space="preserve">. </w:t>
      </w:r>
      <w:r w:rsidRPr="007B532E">
        <w:rPr>
          <w:rStyle w:val="StyleBoldUnderline"/>
        </w:rPr>
        <w:t>The media is given a particularly prominent role</w:t>
      </w:r>
      <w:r w:rsidRPr="00476F9D">
        <w:rPr>
          <w:sz w:val="16"/>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76F9D">
        <w:rPr>
          <w:sz w:val="16"/>
        </w:rPr>
        <w:t xml:space="preserve"> the fifth goal: professional </w:t>
      </w:r>
      <w:r w:rsidRPr="007B532E">
        <w:rPr>
          <w:rStyle w:val="StyleBoldUnderline"/>
        </w:rPr>
        <w:t>responsibility</w:t>
      </w:r>
      <w:r w:rsidRPr="00476F9D">
        <w:rPr>
          <w:sz w:val="16"/>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76F9D">
        <w:rPr>
          <w:sz w:val="16"/>
          <w:szCs w:val="12"/>
        </w:rPr>
        <w:t xml:space="preserve">Finally, there are multiple layers of feedback that players receive prior to, during, and following the simulation to help them to gauge their effectiveness. The Socratic </w:t>
      </w:r>
      <w:proofErr w:type="gramStart"/>
      <w:r w:rsidRPr="00476F9D">
        <w:rPr>
          <w:sz w:val="16"/>
          <w:szCs w:val="12"/>
        </w:rPr>
        <w:t>method</w:t>
      </w:r>
      <w:proofErr w:type="gramEnd"/>
      <w:r w:rsidRPr="00476F9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76F9D">
        <w:rPr>
          <w:sz w:val="16"/>
        </w:rPr>
        <w:t xml:space="preserve">, NSL </w:t>
      </w:r>
      <w:proofErr w:type="spellStart"/>
      <w:r w:rsidRPr="00E1510B">
        <w:rPr>
          <w:rStyle w:val="StyleBoldUnderline"/>
          <w:highlight w:val="cyan"/>
        </w:rPr>
        <w:t>Sim</w:t>
      </w:r>
      <w:proofErr w:type="spellEnd"/>
      <w:r w:rsidRPr="00476F9D">
        <w:rPr>
          <w:sz w:val="16"/>
        </w:rPr>
        <w:t xml:space="preserve"> 2.0 is designed to take account of areas of the law central to national security. It </w:t>
      </w:r>
      <w:r w:rsidRPr="00E1510B">
        <w:rPr>
          <w:rStyle w:val="StyleBoldUnderline"/>
          <w:highlight w:val="cyan"/>
        </w:rPr>
        <w:t xml:space="preserve">focuses on </w:t>
      </w:r>
      <w:r w:rsidRPr="00E1510B">
        <w:rPr>
          <w:rStyle w:val="Emphasis"/>
          <w:highlight w:val="cyan"/>
        </w:rPr>
        <w:t>specific authorities</w:t>
      </w:r>
      <w:r w:rsidRPr="00476F9D">
        <w:rPr>
          <w:sz w:val="16"/>
        </w:rPr>
        <w:t xml:space="preserve"> that may be brought to bear in the course of a crisis. </w:t>
      </w:r>
      <w:r w:rsidRPr="00E1510B">
        <w:rPr>
          <w:rStyle w:val="Emphasis"/>
          <w:highlight w:val="cyan"/>
        </w:rPr>
        <w:t>The decision of</w:t>
      </w:r>
      <w:r w:rsidRPr="007B532E">
        <w:rPr>
          <w:rStyle w:val="Emphasis"/>
        </w:rPr>
        <w:t xml:space="preserve"> which </w:t>
      </w:r>
      <w:r w:rsidRPr="00E1510B">
        <w:rPr>
          <w:rStyle w:val="Emphasis"/>
          <w:highlight w:val="cyan"/>
        </w:rPr>
        <w:t>areas to explore is made</w:t>
      </w:r>
      <w:r w:rsidRPr="007B532E">
        <w:rPr>
          <w:rStyle w:val="Emphasis"/>
        </w:rPr>
        <w:t xml:space="preserve"> well </w:t>
      </w:r>
      <w:r w:rsidRPr="00E1510B">
        <w:rPr>
          <w:rStyle w:val="Emphasis"/>
          <w:highlight w:val="cyan"/>
        </w:rPr>
        <w:t>in advance of the course</w:t>
      </w:r>
      <w:r w:rsidRPr="00476F9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476F9D">
        <w:rPr>
          <w:sz w:val="16"/>
        </w:rPr>
        <w:t>cyberterrorism</w:t>
      </w:r>
      <w:proofErr w:type="spellEnd"/>
      <w:r w:rsidRPr="00476F9D">
        <w:rPr>
          <w:sz w:val="16"/>
        </w:rPr>
        <w:t xml:space="preserve">. </w:t>
      </w:r>
      <w:r w:rsidRPr="007B532E">
        <w:rPr>
          <w:rStyle w:val="StyleBoldUnderline"/>
        </w:rPr>
        <w:t xml:space="preserve">This is the most important determination, because </w:t>
      </w:r>
      <w:r w:rsidRPr="00E1510B">
        <w:rPr>
          <w:rStyle w:val="StyleBoldUnderline"/>
          <w:highlight w:val="cyan"/>
        </w:rPr>
        <w:t>the substance of the</w:t>
      </w:r>
      <w:r w:rsidRPr="007B532E">
        <w:rPr>
          <w:rStyle w:val="StyleBoldUnderline"/>
        </w:rPr>
        <w:t xml:space="preserve"> </w:t>
      </w:r>
      <w:r w:rsidRPr="00476F9D">
        <w:rPr>
          <w:sz w:val="16"/>
        </w:rPr>
        <w:t xml:space="preserve">doctrinal portion of the course and the </w:t>
      </w:r>
      <w:r w:rsidRPr="00E1510B">
        <w:rPr>
          <w:rStyle w:val="StyleBoldUnderline"/>
          <w:highlight w:val="cyan"/>
        </w:rPr>
        <w:t>simulation follows from this</w:t>
      </w:r>
      <w:r w:rsidRPr="007B532E">
        <w:rPr>
          <w:rStyle w:val="StyleBoldUnderline"/>
        </w:rPr>
        <w:t xml:space="preserve"> decision</w:t>
      </w:r>
      <w:r w:rsidRPr="00476F9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476F9D">
        <w:rPr>
          <w:sz w:val="16"/>
        </w:rPr>
        <w:t>comitatus</w:t>
      </w:r>
      <w:proofErr w:type="spellEnd"/>
      <w:r w:rsidRPr="00476F9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E1510B">
        <w:rPr>
          <w:rStyle w:val="StyleBoldUnderline"/>
          <w:highlight w:val="cyan"/>
        </w:rPr>
        <w:t>This</w:t>
      </w:r>
      <w:r w:rsidRPr="00476F9D">
        <w:rPr>
          <w:sz w:val="16"/>
        </w:rPr>
        <w:t xml:space="preserve">, then, </w:t>
      </w:r>
      <w:r w:rsidRPr="00E1510B">
        <w:rPr>
          <w:rStyle w:val="StyleBoldUnderline"/>
          <w:highlight w:val="cyan"/>
        </w:rPr>
        <w:t>becomes a guide for the</w:t>
      </w:r>
      <w:r w:rsidRPr="00476F9D">
        <w:rPr>
          <w:sz w:val="16"/>
        </w:rPr>
        <w:t xml:space="preserve"> doctrinal part of the </w:t>
      </w:r>
      <w:r w:rsidRPr="007B532E">
        <w:rPr>
          <w:rStyle w:val="StyleBoldUnderline"/>
        </w:rPr>
        <w:t xml:space="preserve">course, as well as the grounds on which the </w:t>
      </w:r>
      <w:r w:rsidRPr="00E1510B">
        <w:rPr>
          <w:rStyle w:val="StyleBoldUnderline"/>
          <w:highlight w:val="cyan"/>
        </w:rPr>
        <w:t>specific scenarios developed for the simulation</w:t>
      </w:r>
      <w:r w:rsidRPr="00476F9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76F9D">
        <w:rPr>
          <w:sz w:val="16"/>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76F9D">
        <w:rPr>
          <w:sz w:val="16"/>
          <w:szCs w:val="12"/>
        </w:rPr>
        <w:t>yersinia</w:t>
      </w:r>
      <w:proofErr w:type="spellEnd"/>
      <w:r w:rsidRPr="00476F9D">
        <w:rPr>
          <w:sz w:val="16"/>
          <w:szCs w:val="12"/>
        </w:rPr>
        <w:t xml:space="preserve"> </w:t>
      </w:r>
      <w:proofErr w:type="spellStart"/>
      <w:r w:rsidRPr="00476F9D">
        <w:rPr>
          <w:sz w:val="16"/>
          <w:szCs w:val="12"/>
        </w:rPr>
        <w:t>pestis</w:t>
      </w:r>
      <w:proofErr w:type="spellEnd"/>
      <w:r w:rsidRPr="00476F9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76F9D">
        <w:rPr>
          <w:sz w:val="16"/>
          <w:szCs w:val="12"/>
        </w:rPr>
        <w:t>President’s</w:t>
      </w:r>
      <w:proofErr w:type="gramEnd"/>
      <w:r w:rsidRPr="00476F9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76F9D">
        <w:rPr>
          <w:sz w:val="16"/>
          <w:szCs w:val="12"/>
        </w:rPr>
        <w:t>hotwash</w:t>
      </w:r>
      <w:proofErr w:type="spellEnd"/>
      <w:r w:rsidRPr="00476F9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76F9D">
        <w:rPr>
          <w:sz w:val="16"/>
          <w:szCs w:val="12"/>
        </w:rPr>
        <w:t>Learning</w:t>
      </w:r>
      <w:proofErr w:type="gramEnd"/>
      <w:r w:rsidRPr="00476F9D">
        <w:rPr>
          <w:sz w:val="16"/>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76F9D">
        <w:rPr>
          <w:sz w:val="16"/>
        </w:rPr>
        <w:t xml:space="preserve">, of late, </w:t>
      </w:r>
      <w:r w:rsidRPr="007B532E">
        <w:rPr>
          <w:rStyle w:val="StyleBoldUnderline"/>
        </w:rPr>
        <w:t>been swept up in concern about</w:t>
      </w:r>
      <w:r w:rsidRPr="00476F9D">
        <w:rPr>
          <w:sz w:val="16"/>
        </w:rPr>
        <w:t xml:space="preserve"> the economic </w:t>
      </w:r>
      <w:r w:rsidRPr="007B532E">
        <w:rPr>
          <w:rStyle w:val="StyleBoldUnderline"/>
        </w:rPr>
        <w:t>conditions that affect the placement of</w:t>
      </w:r>
      <w:r w:rsidRPr="00476F9D">
        <w:rPr>
          <w:sz w:val="16"/>
        </w:rPr>
        <w:t xml:space="preserve"> law school </w:t>
      </w:r>
      <w:r w:rsidRPr="007B532E">
        <w:rPr>
          <w:rStyle w:val="StyleBoldUnderline"/>
        </w:rPr>
        <w:t>graduates</w:t>
      </w:r>
      <w:r w:rsidRPr="00476F9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76F9D">
        <w:rPr>
          <w:sz w:val="16"/>
        </w:rPr>
        <w:t xml:space="preserve">. </w:t>
      </w:r>
      <w:r w:rsidRPr="00E1510B">
        <w:rPr>
          <w:rStyle w:val="StyleBoldUnderline"/>
          <w:highlight w:val="cyan"/>
        </w:rPr>
        <w:t>The one-size fits all approach</w:t>
      </w:r>
      <w:r w:rsidRPr="00476F9D">
        <w:rPr>
          <w:sz w:val="16"/>
        </w:rPr>
        <w:t xml:space="preserve"> currently </w:t>
      </w:r>
      <w:r w:rsidRPr="00E1510B">
        <w:rPr>
          <w:rStyle w:val="StyleBoldUnderline"/>
          <w:highlight w:val="cyan"/>
        </w:rPr>
        <w:t>dominating</w:t>
      </w:r>
      <w:r w:rsidRPr="007B532E">
        <w:rPr>
          <w:rStyle w:val="StyleBoldUnderline"/>
        </w:rPr>
        <w:t xml:space="preserve"> the conversation in </w:t>
      </w:r>
      <w:r w:rsidRPr="00E1510B">
        <w:rPr>
          <w:rStyle w:val="StyleBoldUnderline"/>
          <w:highlight w:val="cyan"/>
        </w:rPr>
        <w:t>legal education</w:t>
      </w:r>
      <w:r w:rsidRPr="007B532E">
        <w:rPr>
          <w:rStyle w:val="StyleBoldUnderline"/>
        </w:rPr>
        <w:t>, however</w:t>
      </w:r>
      <w:r w:rsidRPr="003F5ADA">
        <w:rPr>
          <w:rStyle w:val="StyleBoldUnderline"/>
        </w:rPr>
        <w:t xml:space="preserve">, </w:t>
      </w:r>
      <w:r w:rsidRPr="00E1510B">
        <w:rPr>
          <w:rStyle w:val="StyleBoldUnderline"/>
          <w:highlight w:val="cyan"/>
        </w:rPr>
        <w:t>appears ill-suited to address</w:t>
      </w:r>
      <w:r w:rsidRPr="007B532E">
        <w:rPr>
          <w:rStyle w:val="StyleBoldUnderline"/>
        </w:rPr>
        <w:t xml:space="preserve"> the </w:t>
      </w:r>
      <w:r w:rsidRPr="00E1510B">
        <w:rPr>
          <w:rStyle w:val="StyleBoldUnderline"/>
          <w:highlight w:val="cyan"/>
        </w:rPr>
        <w:t>concerns raised</w:t>
      </w:r>
      <w:r w:rsidRPr="00476F9D">
        <w:rPr>
          <w:sz w:val="16"/>
        </w:rPr>
        <w:t xml:space="preserve"> in the current conversation. </w:t>
      </w:r>
      <w:r w:rsidRPr="007B532E">
        <w:rPr>
          <w:rStyle w:val="StyleBoldUnderline"/>
        </w:rPr>
        <w:t xml:space="preserve">Instead of looking at law across the board, </w:t>
      </w:r>
      <w:r w:rsidRPr="00E1510B">
        <w:rPr>
          <w:rStyle w:val="StyleBoldUnderline"/>
          <w:highlight w:val="cyan"/>
        </w:rPr>
        <w:t>great</w:t>
      </w:r>
      <w:r w:rsidRPr="007B532E">
        <w:rPr>
          <w:rStyle w:val="StyleBoldUnderline"/>
        </w:rPr>
        <w:t xml:space="preserve">er </w:t>
      </w:r>
      <w:r w:rsidRPr="00E1510B">
        <w:rPr>
          <w:rStyle w:val="StyleBoldUnderline"/>
          <w:highlight w:val="cyan"/>
        </w:rPr>
        <w:t>insight can be gleaned by</w:t>
      </w:r>
      <w:r w:rsidRPr="007B532E">
        <w:rPr>
          <w:rStyle w:val="StyleBoldUnderline"/>
        </w:rPr>
        <w:t xml:space="preserve"> </w:t>
      </w:r>
      <w:r w:rsidRPr="00E1510B">
        <w:rPr>
          <w:rStyle w:val="StyleBoldUnderline"/>
          <w:highlight w:val="cyan"/>
        </w:rPr>
        <w:t>looking at</w:t>
      </w:r>
      <w:r w:rsidRPr="00476F9D">
        <w:rPr>
          <w:sz w:val="16"/>
        </w:rPr>
        <w:t xml:space="preserve"> the </w:t>
      </w:r>
      <w:r w:rsidRPr="00E1510B">
        <w:rPr>
          <w:rStyle w:val="Emphasis"/>
          <w:highlight w:val="cyan"/>
        </w:rPr>
        <w:t>specific demands</w:t>
      </w:r>
      <w:r w:rsidRPr="00476F9D">
        <w:rPr>
          <w:sz w:val="16"/>
        </w:rPr>
        <w:t xml:space="preserve"> of the different fields themselves. This does not mean that the goals identified will be exclusive to, for instance, national security law, but it does suggest </w:t>
      </w:r>
      <w:r w:rsidRPr="00E1510B">
        <w:rPr>
          <w:rStyle w:val="StyleBoldUnderline"/>
          <w:highlight w:val="cyan"/>
        </w:rPr>
        <w:t>there will be greater nuance in the discussion</w:t>
      </w:r>
      <w:r w:rsidRPr="007B532E">
        <w:rPr>
          <w:rStyle w:val="StyleBoldUnderline"/>
        </w:rPr>
        <w:t xml:space="preserve"> of the adequacy of the</w:t>
      </w:r>
      <w:r w:rsidRPr="00476F9D">
        <w:rPr>
          <w:sz w:val="16"/>
        </w:rPr>
        <w:t xml:space="preserve"> current </w:t>
      </w:r>
      <w:r w:rsidRPr="007B532E">
        <w:rPr>
          <w:rStyle w:val="StyleBoldUnderline"/>
        </w:rPr>
        <w:t>pedagogical approach</w:t>
      </w:r>
      <w:r w:rsidRPr="00476F9D">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76F9D">
        <w:rPr>
          <w:sz w:val="16"/>
        </w:rPr>
        <w:t xml:space="preserve">is that they </w:t>
      </w:r>
      <w:r w:rsidRPr="007B532E">
        <w:rPr>
          <w:rStyle w:val="StyleBoldUnderline"/>
        </w:rPr>
        <w:t>fall short, in important ways, from helping students</w:t>
      </w:r>
      <w:r w:rsidRPr="00476F9D">
        <w:rPr>
          <w:sz w:val="16"/>
        </w:rPr>
        <w:t xml:space="preserve"> to meet these goals. </w:t>
      </w:r>
      <w:r w:rsidRPr="007B532E">
        <w:rPr>
          <w:rStyle w:val="StyleBoldUnderline"/>
        </w:rPr>
        <w:t>Doctrinal courses</w:t>
      </w:r>
      <w:r w:rsidRPr="00476F9D">
        <w:rPr>
          <w:sz w:val="16"/>
        </w:rPr>
        <w:t xml:space="preserve"> may </w:t>
      </w:r>
      <w:r w:rsidRPr="007B532E">
        <w:rPr>
          <w:rStyle w:val="StyleBoldUnderline"/>
        </w:rPr>
        <w:t>incorporate a range of experiential learning components</w:t>
      </w:r>
      <w:r w:rsidRPr="00476F9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76F9D">
        <w:rPr>
          <w:sz w:val="16"/>
        </w:rPr>
        <w:t xml:space="preserve"> more </w:t>
      </w:r>
      <w:r w:rsidRPr="007B532E">
        <w:rPr>
          <w:rStyle w:val="StyleBoldUnderline"/>
        </w:rPr>
        <w:t>holistic approach to national security law which will allow for the maximum conveyance of required skills</w:t>
      </w:r>
      <w:r w:rsidRPr="00476F9D">
        <w:rPr>
          <w:sz w:val="16"/>
        </w:rPr>
        <w:t xml:space="preserve">. Total immersion </w:t>
      </w:r>
      <w:r w:rsidRPr="007B532E">
        <w:rPr>
          <w:rStyle w:val="StyleBoldUnderline"/>
        </w:rPr>
        <w:t>simulations</w:t>
      </w:r>
      <w:r w:rsidRPr="00476F9D">
        <w:rPr>
          <w:sz w:val="16"/>
        </w:rPr>
        <w:t xml:space="preserve">, which have not yet been addressed in the secondary literature for civilian education in national security law, may </w:t>
      </w:r>
      <w:r w:rsidRPr="007B532E">
        <w:rPr>
          <w:rStyle w:val="StyleBoldUnderline"/>
        </w:rPr>
        <w:t>provide an important way forward</w:t>
      </w:r>
      <w:r w:rsidRPr="00476F9D">
        <w:rPr>
          <w:sz w:val="16"/>
        </w:rPr>
        <w:t xml:space="preserve">. Such </w:t>
      </w:r>
      <w:r w:rsidRPr="00E1510B">
        <w:rPr>
          <w:rStyle w:val="StyleBoldUnderline"/>
          <w:highlight w:val="cyan"/>
        </w:rPr>
        <w:t>simulations</w:t>
      </w:r>
      <w:r w:rsidRPr="00476F9D">
        <w:rPr>
          <w:sz w:val="16"/>
        </w:rPr>
        <w:t xml:space="preserve"> also </w:t>
      </w:r>
      <w:r w:rsidRPr="00E1510B">
        <w:rPr>
          <w:rStyle w:val="StyleBoldUnderline"/>
          <w:highlight w:val="cyan"/>
        </w:rPr>
        <w:t>cure shortcomings in other areas of experiential education</w:t>
      </w:r>
      <w:r w:rsidRPr="00476F9D">
        <w:rPr>
          <w:sz w:val="16"/>
        </w:rPr>
        <w:t xml:space="preserve">, such as clinics and moot court. It is in an effort to address these concerns that I developed </w:t>
      </w:r>
      <w:r w:rsidRPr="00E1510B">
        <w:rPr>
          <w:rStyle w:val="StyleBoldUnderline"/>
          <w:highlight w:val="cyan"/>
        </w:rPr>
        <w:t>the simulation</w:t>
      </w:r>
      <w:r w:rsidRPr="007B532E">
        <w:rPr>
          <w:rStyle w:val="StyleBoldUnderline"/>
        </w:rPr>
        <w:t xml:space="preserve"> model</w:t>
      </w:r>
      <w:r w:rsidRPr="00476F9D">
        <w:rPr>
          <w:sz w:val="16"/>
        </w:rPr>
        <w:t xml:space="preserve"> above. NSL </w:t>
      </w:r>
      <w:proofErr w:type="spellStart"/>
      <w:r w:rsidRPr="00476F9D">
        <w:rPr>
          <w:sz w:val="16"/>
        </w:rPr>
        <w:t>Sim</w:t>
      </w:r>
      <w:proofErr w:type="spellEnd"/>
      <w:r w:rsidRPr="00476F9D">
        <w:rPr>
          <w:sz w:val="16"/>
        </w:rPr>
        <w:t xml:space="preserve"> 2.0 certainly is not the only solution, but it </w:t>
      </w:r>
      <w:r w:rsidRPr="007B532E">
        <w:rPr>
          <w:rStyle w:val="StyleBoldUnderline"/>
        </w:rPr>
        <w:t xml:space="preserve">does </w:t>
      </w:r>
      <w:r w:rsidRPr="00E1510B">
        <w:rPr>
          <w:rStyle w:val="StyleBoldUnderline"/>
          <w:highlight w:val="cyan"/>
        </w:rPr>
        <w:t xml:space="preserve">provide a </w:t>
      </w:r>
      <w:r w:rsidRPr="00E1510B">
        <w:rPr>
          <w:rStyle w:val="Emphasis"/>
          <w:highlight w:val="cyan"/>
        </w:rPr>
        <w:t>starting point</w:t>
      </w:r>
      <w:r w:rsidRPr="003F5ADA">
        <w:rPr>
          <w:rStyle w:val="Emphasis"/>
        </w:rPr>
        <w:t xml:space="preserve"> for moving forward</w:t>
      </w:r>
      <w:r w:rsidRPr="00476F9D">
        <w:rPr>
          <w:sz w:val="16"/>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E1510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E1510B">
        <w:rPr>
          <w:rStyle w:val="Emphasis"/>
          <w:highlight w:val="cyan"/>
        </w:rPr>
        <w:t>are given agency and responsibility for their decision making</w:t>
      </w:r>
      <w:r w:rsidRPr="00476F9D">
        <w:rPr>
          <w:sz w:val="16"/>
        </w:rPr>
        <w:t xml:space="preserve">, </w:t>
      </w:r>
      <w:r w:rsidRPr="007B532E">
        <w:rPr>
          <w:rStyle w:val="StyleBoldUnderline"/>
        </w:rPr>
        <w:t>resulting in a steep learning curve</w:t>
      </w:r>
      <w:r w:rsidRPr="00476F9D">
        <w:rPr>
          <w:sz w:val="16"/>
        </w:rPr>
        <w:t>. While further adaptation of this model is undoubtedly necessary, it suggests one potential direction for the years to come.</w:t>
      </w:r>
    </w:p>
    <w:p w:rsidR="00414B66" w:rsidRDefault="00414B66" w:rsidP="00414B66"/>
    <w:p w:rsidR="00414B66" w:rsidRPr="00476F9D" w:rsidRDefault="00414B66" w:rsidP="00414B66">
      <w:pPr>
        <w:rPr>
          <w:b/>
        </w:rPr>
      </w:pPr>
      <w:r w:rsidRPr="00476F9D">
        <w:rPr>
          <w:b/>
        </w:rPr>
        <w:t xml:space="preserve">Prefer specificity—simulation </w:t>
      </w:r>
      <w:r w:rsidRPr="00476F9D">
        <w:rPr>
          <w:b/>
          <w:u w:val="single"/>
        </w:rPr>
        <w:t>about war powers</w:t>
      </w:r>
      <w:r w:rsidRPr="00476F9D">
        <w:rPr>
          <w:b/>
        </w:rPr>
        <w:t xml:space="preserve"> is uniquely empowering </w:t>
      </w:r>
    </w:p>
    <w:p w:rsidR="00414B66" w:rsidRPr="00476F9D" w:rsidRDefault="00414B66" w:rsidP="00414B66">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sz w:val="16"/>
          <w:szCs w:val="16"/>
        </w:rPr>
        <w:t>, National Security Law Pedagogy and the Role of Simulations, http://jnslp.com/wp-content/uploads/2013/04/National-Security-Law-Pedagogy-and-the-Role-of-Simulations.pdf</w:t>
      </w:r>
    </w:p>
    <w:p w:rsidR="00414B66" w:rsidRDefault="00414B66" w:rsidP="00414B66">
      <w:r w:rsidRPr="00960B34">
        <w:t>2. Factual Chaos and Uncertainty</w:t>
      </w:r>
    </w:p>
    <w:p w:rsidR="00414B66" w:rsidRPr="00996898" w:rsidRDefault="00414B66" w:rsidP="00414B66">
      <w:pPr>
        <w:rPr>
          <w:sz w:val="16"/>
        </w:rPr>
      </w:pPr>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E1510B">
        <w:rPr>
          <w:rStyle w:val="StyleBoldUnderline"/>
          <w:highlight w:val="cyan"/>
        </w:rPr>
        <w:t>recommendations</w:t>
      </w:r>
      <w:r w:rsidRPr="00996898">
        <w:rPr>
          <w:sz w:val="16"/>
        </w:rPr>
        <w:t xml:space="preserve">, moreover, </w:t>
      </w:r>
      <w:r w:rsidRPr="00E1510B">
        <w:rPr>
          <w:rStyle w:val="StyleBoldUnderline"/>
          <w:highlight w:val="cya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sidRPr="00996898">
        <w:rPr>
          <w:sz w:val="16"/>
          <w:szCs w:val="12"/>
        </w:rPr>
        <w:t>In</w:t>
      </w:r>
      <w:proofErr w:type="gramEnd"/>
      <w:r w:rsidRPr="00996898">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sidRPr="00996898">
        <w:rPr>
          <w:sz w:val="16"/>
          <w:szCs w:val="12"/>
        </w:rPr>
        <w:t>decisis</w:t>
      </w:r>
      <w:proofErr w:type="spellEnd"/>
      <w:r w:rsidRPr="00996898">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E1510B">
        <w:rPr>
          <w:rStyle w:val="StyleBoldUnderline"/>
          <w:highlight w:val="cyan"/>
        </w:rPr>
        <w:t>National</w:t>
      </w:r>
      <w:r w:rsidRPr="00996898">
        <w:rPr>
          <w:rStyle w:val="StyleBoldUnderline"/>
        </w:rPr>
        <w:t xml:space="preserve"> </w:t>
      </w:r>
      <w:r w:rsidRPr="00E1510B">
        <w:rPr>
          <w:rStyle w:val="StyleBoldUnderline"/>
          <w:highlight w:val="cyan"/>
        </w:rPr>
        <w:t>security law proves an information-rich</w:t>
      </w:r>
      <w:r w:rsidRPr="00996898">
        <w:rPr>
          <w:rStyle w:val="StyleBoldUnderline"/>
        </w:rPr>
        <w:t xml:space="preserve">, </w:t>
      </w:r>
      <w:proofErr w:type="spellStart"/>
      <w:r w:rsidRPr="00996898">
        <w:rPr>
          <w:rStyle w:val="StyleBoldUnderline"/>
        </w:rPr>
        <w:t>factuallydriven</w:t>
      </w:r>
      <w:proofErr w:type="spellEnd"/>
      <w:r w:rsidRPr="00996898">
        <w:rPr>
          <w:rStyle w:val="StyleBoldUnderline"/>
        </w:rPr>
        <w:t xml:space="preserve"> </w:t>
      </w:r>
      <w:r w:rsidRPr="00E1510B">
        <w:rPr>
          <w:rStyle w:val="StyleBoldUnderline"/>
          <w:highlight w:val="cyan"/>
        </w:rPr>
        <w:t>environment</w:t>
      </w:r>
      <w:r w:rsidRPr="00996898">
        <w:rPr>
          <w:sz w:val="16"/>
        </w:rPr>
        <w:t xml:space="preserve">. </w:t>
      </w:r>
      <w:r w:rsidRPr="00E1510B">
        <w:rPr>
          <w:rStyle w:val="StyleBoldUnderline"/>
          <w:highlight w:val="cyan"/>
        </w:rPr>
        <w:t>The</w:t>
      </w:r>
      <w:r w:rsidRPr="00996898">
        <w:rPr>
          <w:rStyle w:val="StyleBoldUnderline"/>
        </w:rPr>
        <w:t xml:space="preserve"> </w:t>
      </w:r>
      <w:r w:rsidRPr="00E1510B">
        <w:rPr>
          <w:rStyle w:val="StyleBoldUnderline"/>
          <w:highlight w:val="cyan"/>
        </w:rPr>
        <w:t>ability to deal with</w:t>
      </w:r>
      <w:r w:rsidRPr="00996898">
        <w:rPr>
          <w:rStyle w:val="StyleBoldUnderline"/>
        </w:rPr>
        <w:t xml:space="preserve"> such </w:t>
      </w:r>
      <w:r w:rsidRPr="00E1510B">
        <w:rPr>
          <w:rStyle w:val="StyleBoldUnderline"/>
          <w:highlight w:val="cyan"/>
        </w:rPr>
        <w:t>chaos</w:t>
      </w:r>
      <w:r w:rsidRPr="00996898">
        <w:rPr>
          <w:rStyle w:val="StyleBoldUnderline"/>
        </w:rPr>
        <w:t xml:space="preserve"> </w:t>
      </w:r>
      <w:r w:rsidRPr="00E1510B">
        <w:rPr>
          <w:rStyle w:val="StyleBoldUnderline"/>
          <w:highlight w:val="cyan"/>
        </w:rPr>
        <w:t>may be hampered by</w:t>
      </w:r>
      <w:r w:rsidRPr="00996898">
        <w:rPr>
          <w:rStyle w:val="StyleBoldUnderline"/>
        </w:rPr>
        <w:t xml:space="preserve"> gaps in the information available and the </w:t>
      </w:r>
      <w:r w:rsidRPr="00E1510B">
        <w:rPr>
          <w:rStyle w:val="StyleBoldUnderline"/>
          <w:highlight w:val="cyan"/>
        </w:rPr>
        <w:t>difficulty of engaging in</w:t>
      </w:r>
      <w:r w:rsidRPr="00996898">
        <w:rPr>
          <w:rStyle w:val="StyleBoldUnderline"/>
        </w:rPr>
        <w:t xml:space="preserve"> complex </w:t>
      </w:r>
      <w:r w:rsidRPr="00E1510B">
        <w:rPr>
          <w:rStyle w:val="StyleBoldUnderline"/>
          <w:highlight w:val="cyan"/>
        </w:rPr>
        <w:t>fact-finding</w:t>
      </w:r>
      <w:r w:rsidRPr="00996898">
        <w:rPr>
          <w:sz w:val="16"/>
        </w:rPr>
        <w:t xml:space="preserve"> – </w:t>
      </w:r>
      <w:r w:rsidRPr="00E1510B">
        <w:rPr>
          <w:rStyle w:val="StyleBoldUnderline"/>
          <w:highlight w:val="cyan"/>
        </w:rPr>
        <w:t>a skill</w:t>
      </w:r>
      <w:r w:rsidRPr="00996898">
        <w:rPr>
          <w:rStyle w:val="StyleBoldUnderline"/>
        </w:rPr>
        <w:t xml:space="preserve"> </w:t>
      </w:r>
      <w:r w:rsidRPr="00996898">
        <w:rPr>
          <w:sz w:val="16"/>
        </w:rPr>
        <w:t xml:space="preserve">often </w:t>
      </w:r>
      <w:r w:rsidRPr="00E1510B">
        <w:rPr>
          <w:rStyle w:val="StyleBoldUnderline"/>
          <w:highlight w:val="cya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E1510B">
        <w:rPr>
          <w:rStyle w:val="StyleBoldUnderline"/>
          <w:highlight w:val="cyan"/>
        </w:rPr>
        <w:t>Problem-</w:t>
      </w:r>
      <w:proofErr w:type="gramStart"/>
      <w:r w:rsidRPr="00E1510B">
        <w:rPr>
          <w:rStyle w:val="StyleBoldUnderline"/>
          <w:highlight w:val="cyan"/>
        </w:rPr>
        <w:t>solving</w:t>
      </w:r>
      <w:r w:rsidRPr="00996898">
        <w:rPr>
          <w:sz w:val="16"/>
        </w:rPr>
        <w:t>,</w:t>
      </w:r>
      <w:proofErr w:type="gramEnd"/>
      <w:r w:rsidRPr="00996898">
        <w:rPr>
          <w:sz w:val="16"/>
        </w:rPr>
        <w:t xml:space="preserve"> however</w:t>
      </w:r>
      <w:r w:rsidRPr="00996898">
        <w:rPr>
          <w:rStyle w:val="StyleBoldUnderline"/>
        </w:rPr>
        <w:t xml:space="preserve">, is not merely a method of teaching. It </w:t>
      </w:r>
      <w:r w:rsidRPr="00E1510B">
        <w:rPr>
          <w:rStyle w:val="StyleBoldUnderline"/>
          <w:highlight w:val="cyan"/>
        </w:rPr>
        <w:t>is</w:t>
      </w:r>
      <w:r w:rsidRPr="00996898">
        <w:rPr>
          <w:rStyle w:val="StyleBoldUnderline"/>
        </w:rPr>
        <w:t xml:space="preserve"> itself </w:t>
      </w:r>
      <w:r w:rsidRPr="00E1510B">
        <w:rPr>
          <w:rStyle w:val="StyleBoldUnderline"/>
          <w:highlight w:val="cyan"/>
        </w:rPr>
        <w:t>a goal for</w:t>
      </w:r>
      <w:r w:rsidRPr="00996898">
        <w:rPr>
          <w:rStyle w:val="StyleBoldUnderline"/>
        </w:rPr>
        <w:t xml:space="preserve"> the type of </w:t>
      </w:r>
      <w:r w:rsidRPr="00E1510B">
        <w:rPr>
          <w:rStyle w:val="StyleBoldUnderline"/>
          <w:highlight w:val="cya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proofErr w:type="spellStart"/>
      <w:r w:rsidRPr="00996898">
        <w:rPr>
          <w:rStyle w:val="StyleBoldUnderline"/>
        </w:rPr>
        <w:t>Problemsolving</w:t>
      </w:r>
      <w:proofErr w:type="spellEnd"/>
      <w:r w:rsidRPr="00996898">
        <w:rPr>
          <w:rStyle w:val="StyleBoldUnderline"/>
        </w:rPr>
        <w:t xml:space="preserve">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E1510B">
        <w:rPr>
          <w:rStyle w:val="StyleBoldUnderline"/>
          <w:highlight w:val="cyan"/>
        </w:rPr>
        <w:t>problem-solving as an end</w:t>
      </w:r>
      <w:r w:rsidRPr="00996898">
        <w:rPr>
          <w:rStyle w:val="StyleBoldUnderline"/>
        </w:rPr>
        <w:t xml:space="preserve"> </w:t>
      </w:r>
      <w:r w:rsidRPr="00E1510B">
        <w:rPr>
          <w:rStyle w:val="StyleBoldUnderline"/>
          <w:highlight w:val="cyan"/>
        </w:rPr>
        <w:t>suggests</w:t>
      </w:r>
      <w:r w:rsidRPr="00996898">
        <w:rPr>
          <w:rStyle w:val="StyleBoldUnderline"/>
        </w:rPr>
        <w:t xml:space="preserve"> the </w:t>
      </w:r>
      <w:r w:rsidRPr="00E1510B">
        <w:rPr>
          <w:rStyle w:val="StyleBoldUnderline"/>
          <w:highlight w:val="cyan"/>
        </w:rPr>
        <w:t xml:space="preserve">accumulation of </w:t>
      </w:r>
      <w:r w:rsidRPr="00996898">
        <w:rPr>
          <w:rStyle w:val="StyleBoldUnderline"/>
        </w:rPr>
        <w:t xml:space="preserve">a </w:t>
      </w:r>
      <w:r w:rsidRPr="00E1510B">
        <w:rPr>
          <w:rStyle w:val="StyleBoldUnderline"/>
          <w:highlight w:val="cyan"/>
        </w:rPr>
        <w:t xml:space="preserve">broader </w:t>
      </w:r>
      <w:r w:rsidRPr="00996898">
        <w:rPr>
          <w:rStyle w:val="StyleBoldUnderline"/>
        </w:rPr>
        <w:t xml:space="preserve">set of </w:t>
      </w:r>
      <w:r w:rsidRPr="00E1510B">
        <w:rPr>
          <w:rStyle w:val="StyleBoldUnderline"/>
          <w:highlight w:val="cya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E1510B">
        <w:rPr>
          <w:rStyle w:val="StyleBoldUnderline"/>
          <w:highlight w:val="cyan"/>
        </w:rPr>
        <w:t>and how to leverage</w:t>
      </w:r>
      <w:r w:rsidRPr="00996898">
        <w:rPr>
          <w:rStyle w:val="StyleBoldUnderline"/>
        </w:rPr>
        <w:t xml:space="preserve"> each </w:t>
      </w:r>
      <w:r w:rsidRPr="00E1510B">
        <w:rPr>
          <w:rStyle w:val="StyleBoldUnderline"/>
          <w:highlight w:val="cya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it must teach them how to swiftly and efficiently engage in these activities</w:t>
      </w:r>
      <w:r w:rsidRPr="00996898">
        <w:rPr>
          <w:sz w:val="16"/>
        </w:rPr>
        <w:t xml:space="preserve">. 3. Critical Distance As was recognized more than a century ago, analytical skills by themselves are insufficient training for individuals moving into the legal profession.135 </w:t>
      </w:r>
      <w:r w:rsidRPr="00E1510B">
        <w:rPr>
          <w:rStyle w:val="StyleBoldUnderline"/>
          <w:highlight w:val="cyan"/>
        </w:rPr>
        <w:t xml:space="preserve">Critical thinking provides </w:t>
      </w:r>
      <w:r w:rsidRPr="00996898">
        <w:rPr>
          <w:rStyle w:val="StyleBoldUnderline"/>
        </w:rPr>
        <w:t xml:space="preserve">the necessary </w:t>
      </w:r>
      <w:r w:rsidRPr="00E1510B">
        <w:rPr>
          <w:rStyle w:val="StyleBoldUnderline"/>
          <w:highlight w:val="cyan"/>
        </w:rPr>
        <w:t>distance from the law</w:t>
      </w:r>
      <w:r w:rsidRPr="00996898">
        <w:rPr>
          <w:rStyle w:val="StyleBoldUnderline"/>
        </w:rPr>
        <w:t xml:space="preserve"> that is </w:t>
      </w:r>
      <w:r w:rsidRPr="00E1510B">
        <w:rPr>
          <w:rStyle w:val="StyleBoldUnderline"/>
          <w:highlight w:val="cyan"/>
        </w:rPr>
        <w:t>required</w:t>
      </w:r>
      <w:r w:rsidRPr="00996898">
        <w:rPr>
          <w:rStyle w:val="StyleBoldUnderline"/>
        </w:rPr>
        <w:t xml:space="preserve"> in order </w:t>
      </w:r>
      <w:r w:rsidRPr="00E1510B">
        <w:rPr>
          <w:rStyle w:val="StyleBoldUnderline"/>
          <w:highlight w:val="cya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w:t>
      </w:r>
      <w:proofErr w:type="gramStart"/>
      <w:r w:rsidRPr="00996898">
        <w:rPr>
          <w:sz w:val="16"/>
          <w:szCs w:val="12"/>
        </w:rPr>
        <w:t>For</w:t>
      </w:r>
      <w:proofErr w:type="gramEnd"/>
      <w:r w:rsidRPr="00996898">
        <w:rPr>
          <w:sz w:val="16"/>
          <w:szCs w:val="12"/>
        </w:rPr>
        <w:t xml:space="preserve"> purposes of our present discussion, I understand it as the </w:t>
      </w:r>
      <w:proofErr w:type="spellStart"/>
      <w:r w:rsidRPr="00996898">
        <w:rPr>
          <w:sz w:val="16"/>
          <w:szCs w:val="12"/>
        </w:rPr>
        <w:t>metaconversation</w:t>
      </w:r>
      <w:proofErr w:type="spellEnd"/>
      <w:r w:rsidRPr="00996898">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t>
      </w:r>
      <w:proofErr w:type="gramStart"/>
      <w:r w:rsidRPr="00996898">
        <w:rPr>
          <w:sz w:val="16"/>
          <w:szCs w:val="12"/>
        </w:rPr>
        <w:t>With</w:t>
      </w:r>
      <w:proofErr w:type="gramEnd"/>
      <w:r w:rsidRPr="00996898">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E1510B">
        <w:rPr>
          <w:rStyle w:val="StyleBoldUnderline"/>
          <w:highlight w:val="cya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E1510B">
        <w:rPr>
          <w:rStyle w:val="StyleBoldUnderline"/>
          <w:highlight w:val="cyan"/>
        </w:rPr>
        <w:t>assess</w:t>
      </w:r>
      <w:r w:rsidRPr="00996898">
        <w:rPr>
          <w:rStyle w:val="StyleBoldUnderline"/>
        </w:rPr>
        <w:t xml:space="preserve"> whether </w:t>
      </w:r>
      <w:r w:rsidRPr="00E1510B">
        <w:rPr>
          <w:rStyle w:val="StyleBoldUnderline"/>
          <w:highlight w:val="cyan"/>
        </w:rPr>
        <w:t>argument</w:t>
      </w:r>
      <w:r w:rsidRPr="00996898">
        <w:rPr>
          <w:rStyle w:val="StyleBoldUnderline"/>
        </w:rPr>
        <w:t xml:space="preserve"> is logical</w:t>
      </w:r>
      <w:r w:rsidRPr="00996898">
        <w:rPr>
          <w:sz w:val="16"/>
        </w:rPr>
        <w:t xml:space="preserve">, </w:t>
      </w:r>
      <w:r w:rsidRPr="00E1510B">
        <w:rPr>
          <w:rStyle w:val="StyleBoldUnderline"/>
          <w:highlight w:val="cyan"/>
        </w:rPr>
        <w:t>test conclusions</w:t>
      </w:r>
      <w:r w:rsidRPr="00996898">
        <w:rPr>
          <w:sz w:val="16"/>
        </w:rPr>
        <w:t xml:space="preserve">, and </w:t>
      </w:r>
      <w:r w:rsidRPr="00996898">
        <w:rPr>
          <w:rStyle w:val="StyleBoldUnderline"/>
        </w:rPr>
        <w:t xml:space="preserve">determine </w:t>
      </w:r>
      <w:r w:rsidRPr="00E1510B">
        <w:rPr>
          <w:rStyle w:val="StyleBoldUnderline"/>
          <w:highlight w:val="cyan"/>
        </w:rPr>
        <w:t>and analyze</w:t>
      </w:r>
      <w:r w:rsidRPr="00996898">
        <w:rPr>
          <w:rStyle w:val="StyleBoldUnderline"/>
        </w:rPr>
        <w:t xml:space="preserve"> pertinent </w:t>
      </w:r>
      <w:r w:rsidRPr="00E1510B">
        <w:rPr>
          <w:rStyle w:val="StyleBoldUnderline"/>
          <w:highlight w:val="cyan"/>
        </w:rPr>
        <w:t>information</w:t>
      </w:r>
      <w:r w:rsidRPr="00996898">
        <w:rPr>
          <w:rStyle w:val="StyleBoldUnderline"/>
        </w:rPr>
        <w:t xml:space="preserve"> </w:t>
      </w:r>
      <w:r w:rsidRPr="00E1510B">
        <w:rPr>
          <w:rStyle w:val="StyleBoldUnderline"/>
          <w:highlight w:val="cyan"/>
        </w:rPr>
        <w:t>depends on critical thinking</w:t>
      </w:r>
      <w:r w:rsidRPr="00996898">
        <w:rPr>
          <w:rStyle w:val="StyleBoldUnderline"/>
        </w:rPr>
        <w:t xml:space="preserve"> skill</w:t>
      </w:r>
      <w:r w:rsidRPr="00996898">
        <w:rPr>
          <w:sz w:val="16"/>
        </w:rPr>
        <w:t xml:space="preserve">s. Indeed, one could draw argue that </w:t>
      </w:r>
      <w:r w:rsidRPr="00E1510B">
        <w:rPr>
          <w:rStyle w:val="Emphasis"/>
          <w:highlight w:val="cyan"/>
        </w:rPr>
        <w:t>it is the goal</w:t>
      </w:r>
      <w:r w:rsidRPr="00996898">
        <w:rPr>
          <w:rStyle w:val="Emphasis"/>
        </w:rPr>
        <w:t xml:space="preserve"> </w:t>
      </w:r>
      <w:r w:rsidRPr="00E1510B">
        <w:rPr>
          <w:rStyle w:val="Emphasis"/>
          <w:highlight w:val="cyan"/>
        </w:rPr>
        <w:t>of higher education to build</w:t>
      </w:r>
      <w:r w:rsidRPr="00996898">
        <w:rPr>
          <w:rStyle w:val="Emphasis"/>
        </w:rPr>
        <w:t xml:space="preserve"> the </w:t>
      </w:r>
      <w:r w:rsidRPr="00E1510B">
        <w:rPr>
          <w:rStyle w:val="Emphasis"/>
          <w:highlight w:val="cyan"/>
        </w:rPr>
        <w:t>capacity to engage in critical thought</w:t>
      </w:r>
      <w:r w:rsidRPr="00996898">
        <w:rPr>
          <w:sz w:val="16"/>
        </w:rPr>
        <w:t xml:space="preserve">. </w:t>
      </w:r>
      <w:r w:rsidRPr="00996898">
        <w:rPr>
          <w:rStyle w:val="StyleBoldUnderline"/>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xml:space="preserve">– the very meaning of the Greek term, 􏰀􏰁􏰂􏰃􏰄􏰅􏰆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996898">
        <w:rPr>
          <w:sz w:val="16"/>
          <w:szCs w:val="12"/>
        </w:rPr>
        <w:t>advise</w:t>
      </w:r>
      <w:proofErr w:type="gramEnd"/>
      <w:r w:rsidRPr="00996898">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996898">
        <w:rPr>
          <w:sz w:val="16"/>
          <w:szCs w:val="12"/>
        </w:rPr>
        <w:t>ground,</w:t>
      </w:r>
      <w:proofErr w:type="gramEnd"/>
      <w:r w:rsidRPr="00996898">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996898">
        <w:rPr>
          <w:sz w:val="16"/>
          <w:szCs w:val="12"/>
        </w:rPr>
        <w:t>crossexamination</w:t>
      </w:r>
      <w:proofErr w:type="spellEnd"/>
      <w:r w:rsidRPr="00996898">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sidRPr="00996898">
        <w:rPr>
          <w:sz w:val="16"/>
          <w:szCs w:val="12"/>
        </w:rPr>
        <w:t>If</w:t>
      </w:r>
      <w:proofErr w:type="gramEnd"/>
      <w:r w:rsidRPr="00996898">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sidRPr="00996898">
        <w:rPr>
          <w:sz w:val="16"/>
          <w:szCs w:val="12"/>
        </w:rPr>
        <w:t>Simultaneously</w:t>
      </w:r>
      <w:proofErr w:type="gramEnd"/>
      <w:r w:rsidRPr="00996898">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w:t>
      </w:r>
      <w:proofErr w:type="gramStart"/>
      <w:r w:rsidRPr="00996898">
        <w:rPr>
          <w:sz w:val="16"/>
        </w:rPr>
        <w:t>is</w:t>
      </w:r>
      <w:proofErr w:type="gramEnd"/>
      <w:r w:rsidRPr="00996898">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sidRPr="00996898">
        <w:rPr>
          <w:rStyle w:val="StyleBoldUnderline"/>
        </w:rPr>
        <w:t>The</w:t>
      </w:r>
      <w:proofErr w:type="gramEnd"/>
      <w:r w:rsidRPr="00996898">
        <w:rPr>
          <w:rStyle w:val="StyleBoldUnderline"/>
        </w:rPr>
        <w:t xml:space="preserv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sidRPr="00996898">
        <w:rPr>
          <w:sz w:val="16"/>
          <w:szCs w:val="12"/>
        </w:rPr>
        <w:t>The</w:t>
      </w:r>
      <w:proofErr w:type="gramEnd"/>
      <w:r w:rsidRPr="00996898">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996898">
        <w:rPr>
          <w:sz w:val="16"/>
          <w:szCs w:val="12"/>
        </w:rPr>
        <w:t>were</w:t>
      </w:r>
      <w:proofErr w:type="gramEnd"/>
      <w:r w:rsidRPr="00996898">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 xml:space="preserve">The key issue here is that with so much of the essential information, </w:t>
      </w:r>
      <w:proofErr w:type="spellStart"/>
      <w:r w:rsidRPr="00996898">
        <w:rPr>
          <w:rStyle w:val="StyleBoldUnderline"/>
        </w:rPr>
        <w:t>decisionmaking</w:t>
      </w:r>
      <w:proofErr w:type="spellEnd"/>
      <w:r w:rsidRPr="00996898">
        <w:rPr>
          <w:rStyle w:val="StyleBoldUnderline"/>
        </w:rPr>
        <w:t>,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E1510B">
        <w:rPr>
          <w:rStyle w:val="StyleBoldUnderline"/>
          <w:highlight w:val="cyan"/>
        </w:rPr>
        <w:t>In</w:t>
      </w:r>
      <w:r w:rsidRPr="00996898">
        <w:rPr>
          <w:rStyle w:val="StyleBoldUnderline"/>
        </w:rPr>
        <w:t xml:space="preserve"> light of </w:t>
      </w:r>
      <w:r w:rsidRPr="00E1510B">
        <w:rPr>
          <w:rStyle w:val="StyleBoldUnderline"/>
          <w:highlight w:val="cyan"/>
        </w:rPr>
        <w:t>these pressures</w:t>
      </w:r>
      <w:r w:rsidRPr="00996898">
        <w:rPr>
          <w:sz w:val="16"/>
        </w:rPr>
        <w:t xml:space="preserve"> – </w:t>
      </w:r>
      <w:r w:rsidRPr="00996898">
        <w:rPr>
          <w:rStyle w:val="StyleBoldUnderline"/>
        </w:rPr>
        <w:t xml:space="preserve">the profound consequences of many national security decisions, the existence of </w:t>
      </w:r>
      <w:proofErr w:type="spellStart"/>
      <w:r w:rsidRPr="00996898">
        <w:rPr>
          <w:rStyle w:val="StyleBoldUnderline"/>
        </w:rPr>
        <w:t>stovepiping</w:t>
      </w:r>
      <w:proofErr w:type="spellEnd"/>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E1510B">
        <w:rPr>
          <w:rStyle w:val="StyleBoldUnderline"/>
          <w:highlight w:val="cyan"/>
        </w:rPr>
        <w:t>It</w:t>
      </w:r>
      <w:r w:rsidRPr="00996898">
        <w:rPr>
          <w:rStyle w:val="StyleBoldUnderline"/>
        </w:rPr>
        <w:t xml:space="preserve"> thus </w:t>
      </w:r>
      <w:r w:rsidRPr="00E1510B">
        <w:rPr>
          <w:rStyle w:val="StyleBoldUnderline"/>
          <w:highlight w:val="cyan"/>
        </w:rPr>
        <w:t>becomes</w:t>
      </w:r>
      <w:r w:rsidRPr="00996898">
        <w:rPr>
          <w:rStyle w:val="StyleBoldUnderline"/>
        </w:rPr>
        <w:t xml:space="preserve"> </w:t>
      </w:r>
      <w:r w:rsidRPr="00E1510B">
        <w:rPr>
          <w:rStyle w:val="StyleBoldUnderline"/>
          <w:highlight w:val="cyan"/>
        </w:rPr>
        <w:t>particularly important</w:t>
      </w:r>
      <w:r w:rsidRPr="00996898">
        <w:rPr>
          <w:rStyle w:val="StyleBoldUnderline"/>
        </w:rPr>
        <w:t xml:space="preserve">, </w:t>
      </w:r>
      <w:r w:rsidRPr="00E1510B">
        <w:rPr>
          <w:rStyle w:val="StyleBoldUnderline"/>
          <w:highlight w:val="cyan"/>
        </w:rPr>
        <w:t>from a pedagogical perspective, to think through</w:t>
      </w:r>
      <w:r w:rsidRPr="00996898">
        <w:rPr>
          <w:rStyle w:val="StyleBoldUnderline"/>
        </w:rPr>
        <w:t xml:space="preserve"> the types of </w:t>
      </w:r>
      <w:r w:rsidRPr="00E1510B">
        <w:rPr>
          <w:rStyle w:val="StyleBoldUnderline"/>
          <w:highlight w:val="cyan"/>
        </w:rPr>
        <w:t>situations</w:t>
      </w:r>
      <w:r w:rsidRPr="00996898">
        <w:rPr>
          <w:rStyle w:val="StyleBoldUnderline"/>
        </w:rPr>
        <w:t xml:space="preserve"> that national security </w:t>
      </w:r>
      <w:r w:rsidRPr="00E1510B">
        <w:rPr>
          <w:rStyle w:val="StyleBoldUnderline"/>
          <w:highlight w:val="cyan"/>
        </w:rPr>
        <w:t>attorneys may face, and to address the</w:t>
      </w:r>
      <w:r w:rsidRPr="00996898">
        <w:rPr>
          <w:rStyle w:val="StyleBoldUnderline"/>
        </w:rPr>
        <w:t xml:space="preserve"> types of </w:t>
      </w:r>
      <w:r w:rsidRPr="00E1510B">
        <w:rPr>
          <w:rStyle w:val="StyleBoldUnderline"/>
          <w:highlight w:val="cyan"/>
        </w:rPr>
        <w:t>questions</w:t>
      </w:r>
      <w:r w:rsidRPr="00996898">
        <w:rPr>
          <w:sz w:val="16"/>
        </w:rPr>
        <w:t xml:space="preserve"> related to professional responsibility </w:t>
      </w:r>
      <w:r w:rsidRPr="00E1510B">
        <w:rPr>
          <w:rStyle w:val="StyleBoldUnderline"/>
          <w:highlight w:val="cyan"/>
        </w:rPr>
        <w:t>that will confront</w:t>
      </w:r>
      <w:r w:rsidRPr="00996898">
        <w:rPr>
          <w:rStyle w:val="StyleBoldUnderline"/>
        </w:rPr>
        <w:t xml:space="preserve"> </w:t>
      </w:r>
      <w:r w:rsidRPr="00E1510B">
        <w:rPr>
          <w:rStyle w:val="StyleBoldUnderline"/>
          <w:highlight w:val="cya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E1510B">
        <w:rPr>
          <w:rStyle w:val="StyleBoldUnderline"/>
          <w:highlight w:val="cyan"/>
        </w:rPr>
        <w:t>lawyers must be able to engage in continuous self-learning</w:t>
      </w:r>
      <w:r w:rsidRPr="00996898">
        <w:rPr>
          <w:rStyle w:val="StyleBoldUnderline"/>
        </w:rPr>
        <w:t xml:space="preserve"> in order </w:t>
      </w:r>
      <w:r w:rsidRPr="00E1510B">
        <w:rPr>
          <w:rStyle w:val="StyleBoldUnderline"/>
          <w:highlight w:val="cyan"/>
        </w:rPr>
        <w:t>to improve their</w:t>
      </w:r>
      <w:r w:rsidRPr="00996898">
        <w:rPr>
          <w:rStyle w:val="StyleBoldUnderline"/>
        </w:rPr>
        <w:t xml:space="preserve"> </w:t>
      </w:r>
      <w:r w:rsidRPr="00E1510B">
        <w:rPr>
          <w:rStyle w:val="StyleBoldUnderline"/>
          <w:highlight w:val="cya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E1510B">
        <w:rPr>
          <w:rStyle w:val="StyleBoldUnderline"/>
          <w:highlight w:val="cyan"/>
        </w:rPr>
        <w:t>it is vital for</w:t>
      </w:r>
      <w:r w:rsidRPr="00996898">
        <w:rPr>
          <w:rStyle w:val="StyleBoldUnderline"/>
        </w:rPr>
        <w:t xml:space="preserve"> their </w:t>
      </w:r>
      <w:r w:rsidRPr="00E1510B">
        <w:rPr>
          <w:rStyle w:val="StyleBoldUnderline"/>
          <w:highlight w:val="cyan"/>
        </w:rPr>
        <w:t xml:space="preserve">future success to give students the ability to </w:t>
      </w:r>
      <w:r w:rsidRPr="00E1510B">
        <w:rPr>
          <w:rStyle w:val="Emphasis"/>
          <w:highlight w:val="cyan"/>
        </w:rPr>
        <w:t>create conditions of learning</w:t>
      </w:r>
      <w:r w:rsidRPr="00996898">
        <w:rPr>
          <w:sz w:val="16"/>
        </w:rPr>
        <w:t>.</w:t>
      </w:r>
    </w:p>
    <w:p w:rsidR="00414B66" w:rsidRDefault="00414B66" w:rsidP="00414B66">
      <w:pPr>
        <w:rPr>
          <w:b/>
        </w:rPr>
      </w:pPr>
    </w:p>
    <w:p w:rsidR="00414B66" w:rsidRPr="005B796C" w:rsidRDefault="00414B66" w:rsidP="00414B66">
      <w:pPr>
        <w:rPr>
          <w:b/>
        </w:rPr>
      </w:pPr>
      <w:r>
        <w:rPr>
          <w:b/>
        </w:rPr>
        <w:t>Our method is empirically successful and spills over</w:t>
      </w:r>
    </w:p>
    <w:p w:rsidR="00414B66" w:rsidRPr="00FD621B" w:rsidRDefault="00414B66" w:rsidP="00414B66">
      <w:r>
        <w:rPr>
          <w:b/>
        </w:rPr>
        <w:t>Horowitz 10</w:t>
      </w:r>
      <w:r>
        <w:t xml:space="preserve">, </w:t>
      </w:r>
      <w:r w:rsidRPr="00FD621B">
        <w:rPr>
          <w:sz w:val="16"/>
          <w:szCs w:val="16"/>
        </w:rPr>
        <w:t>Michael, assistant professor of political science at the University of Pennsylvania, “Debating Debate Club,” Entry 5, August 20</w:t>
      </w:r>
      <w:r w:rsidRPr="00FD621B">
        <w:rPr>
          <w:sz w:val="16"/>
          <w:szCs w:val="16"/>
          <w:vertAlign w:val="superscript"/>
        </w:rPr>
        <w:t>th</w:t>
      </w:r>
      <w:r w:rsidRPr="00FD621B">
        <w:rPr>
          <w:sz w:val="16"/>
          <w:szCs w:val="16"/>
        </w:rPr>
        <w:t>, http://www.slate.com/articles/arts/the_book_club/features/2010/debating_debate_club/can_debate_save_the_world_or_does_it_just_help_you_get_into_a_better_college.html</w:t>
      </w:r>
    </w:p>
    <w:p w:rsidR="00414B66" w:rsidRPr="0008269E" w:rsidRDefault="00414B66" w:rsidP="00414B66">
      <w:pPr>
        <w:rPr>
          <w:sz w:val="16"/>
          <w:szCs w:val="16"/>
        </w:rPr>
      </w:pPr>
      <w:r w:rsidRPr="006E1494">
        <w:rPr>
          <w:sz w:val="16"/>
        </w:rPr>
        <w:t xml:space="preserve">As for your point about policy debate being hermetically sealed, consider this: The debaters who actually go into their communities and encourage more public dialogue are the </w:t>
      </w:r>
      <w:r w:rsidRPr="001C1AC2">
        <w:rPr>
          <w:sz w:val="16"/>
          <w:highlight w:val="cyan"/>
        </w:rPr>
        <w:t>p</w:t>
      </w:r>
      <w:r w:rsidRPr="001C1AC2">
        <w:rPr>
          <w:highlight w:val="cyan"/>
          <w:u w:val="single"/>
        </w:rPr>
        <w:t>olicy debaters</w:t>
      </w:r>
      <w:r w:rsidRPr="006E1494">
        <w:rPr>
          <w:u w:val="single"/>
        </w:rPr>
        <w:t>.</w:t>
      </w:r>
      <w:r w:rsidRPr="006E1494">
        <w:rPr>
          <w:sz w:val="16"/>
        </w:rPr>
        <w:t xml:space="preserve"> They </w:t>
      </w:r>
      <w:r w:rsidRPr="001C1AC2">
        <w:rPr>
          <w:highlight w:val="cyan"/>
          <w:u w:val="single"/>
        </w:rPr>
        <w:t>founded</w:t>
      </w:r>
      <w:r w:rsidRPr="006E1494">
        <w:rPr>
          <w:u w:val="single"/>
        </w:rPr>
        <w:t xml:space="preserve"> the </w:t>
      </w:r>
      <w:r w:rsidRPr="001C1AC2">
        <w:rPr>
          <w:highlight w:val="cyan"/>
          <w:u w:val="single"/>
        </w:rPr>
        <w:t>N</w:t>
      </w:r>
      <w:r w:rsidRPr="006E1494">
        <w:rPr>
          <w:u w:val="single"/>
        </w:rPr>
        <w:t xml:space="preserve">ational </w:t>
      </w:r>
      <w:r w:rsidRPr="001C1AC2">
        <w:rPr>
          <w:highlight w:val="cyan"/>
          <w:u w:val="single"/>
        </w:rPr>
        <w:t>A</w:t>
      </w:r>
      <w:r w:rsidRPr="006E1494">
        <w:rPr>
          <w:u w:val="single"/>
        </w:rPr>
        <w:t xml:space="preserve">ssociation of </w:t>
      </w:r>
      <w:r w:rsidRPr="001C1AC2">
        <w:rPr>
          <w:highlight w:val="cyan"/>
          <w:u w:val="single"/>
        </w:rPr>
        <w:t>U</w:t>
      </w:r>
      <w:r w:rsidRPr="006E1494">
        <w:rPr>
          <w:u w:val="single"/>
        </w:rPr>
        <w:t xml:space="preserve">rban </w:t>
      </w:r>
      <w:r w:rsidRPr="001C1AC2">
        <w:rPr>
          <w:highlight w:val="cyan"/>
          <w:u w:val="single"/>
        </w:rPr>
        <w:t>D</w:t>
      </w:r>
      <w:r w:rsidRPr="006E1494">
        <w:rPr>
          <w:u w:val="single"/>
        </w:rPr>
        <w:t xml:space="preserve">ebate </w:t>
      </w:r>
      <w:r w:rsidRPr="001C1AC2">
        <w:rPr>
          <w:highlight w:val="cyan"/>
          <w:u w:val="single"/>
        </w:rPr>
        <w:t>L</w:t>
      </w:r>
      <w:r w:rsidRPr="006E1494">
        <w:rPr>
          <w:u w:val="single"/>
        </w:rPr>
        <w:t>eagues, which serves</w:t>
      </w:r>
      <w:r w:rsidRPr="006E1494">
        <w:rPr>
          <w:sz w:val="16"/>
        </w:rPr>
        <w:t xml:space="preserve"> more than </w:t>
      </w:r>
      <w:r w:rsidRPr="006E1494">
        <w:rPr>
          <w:u w:val="single"/>
        </w:rPr>
        <w:t>500 schools</w:t>
      </w:r>
      <w:r w:rsidRPr="006E1494">
        <w:rPr>
          <w:sz w:val="16"/>
        </w:rPr>
        <w:t xml:space="preserve"> around the country. </w:t>
      </w:r>
      <w:r w:rsidRPr="001C1AC2">
        <w:rPr>
          <w:highlight w:val="cyan"/>
          <w:u w:val="single"/>
        </w:rPr>
        <w:t>Peer-reviewed research shows that participating</w:t>
      </w:r>
      <w:r w:rsidRPr="006E1494">
        <w:rPr>
          <w:u w:val="single"/>
        </w:rPr>
        <w:t xml:space="preserve"> has </w:t>
      </w:r>
      <w:r w:rsidRPr="001C1AC2">
        <w:rPr>
          <w:highlight w:val="cyan"/>
          <w:u w:val="single"/>
        </w:rPr>
        <w:t>helped</w:t>
      </w:r>
      <w:r w:rsidRPr="006E1494">
        <w:rPr>
          <w:sz w:val="16"/>
        </w:rPr>
        <w:t xml:space="preserve"> more than </w:t>
      </w:r>
      <w:r w:rsidRPr="001C1AC2">
        <w:rPr>
          <w:highlight w:val="cyan"/>
          <w:u w:val="single"/>
        </w:rPr>
        <w:t>40,000 inner-city students improve their grades</w:t>
      </w:r>
      <w:r w:rsidRPr="006E1494">
        <w:rPr>
          <w:u w:val="single"/>
        </w:rPr>
        <w:t xml:space="preserve">, </w:t>
      </w:r>
      <w:r w:rsidRPr="001C1AC2">
        <w:rPr>
          <w:highlight w:val="cyan"/>
          <w:u w:val="single"/>
        </w:rPr>
        <w:t>graduate</w:t>
      </w:r>
      <w:r w:rsidRPr="006E1494">
        <w:rPr>
          <w:u w:val="single"/>
        </w:rPr>
        <w:t xml:space="preserve"> from high school, </w:t>
      </w:r>
      <w:r w:rsidRPr="001C1AC2">
        <w:rPr>
          <w:highlight w:val="cyan"/>
          <w:u w:val="single"/>
        </w:rPr>
        <w:t>and attend college</w:t>
      </w:r>
      <w:r w:rsidRPr="006E1494">
        <w:rPr>
          <w:sz w:val="16"/>
        </w:rPr>
        <w:t xml:space="preserve">. </w:t>
      </w:r>
      <w:r w:rsidRPr="001C1AC2">
        <w:rPr>
          <w:highlight w:val="cyan"/>
          <w:u w:val="single"/>
        </w:rPr>
        <w:t>Policy debaters</w:t>
      </w:r>
      <w:r w:rsidRPr="006E1494">
        <w:rPr>
          <w:sz w:val="16"/>
        </w:rPr>
        <w:t xml:space="preserve"> go to Washington, D.C., and </w:t>
      </w:r>
      <w:r w:rsidRPr="001C1AC2">
        <w:rPr>
          <w:highlight w:val="cyan"/>
          <w:u w:val="single"/>
        </w:rPr>
        <w:t>conduct</w:t>
      </w:r>
      <w:r w:rsidRPr="006E1494">
        <w:rPr>
          <w:u w:val="single"/>
        </w:rPr>
        <w:t xml:space="preserve"> </w:t>
      </w:r>
      <w:r w:rsidRPr="001C1AC2">
        <w:rPr>
          <w:highlight w:val="cyan"/>
          <w:u w:val="single"/>
        </w:rPr>
        <w:t>accessible</w:t>
      </w:r>
      <w:r w:rsidRPr="006E1494">
        <w:rPr>
          <w:u w:val="single"/>
        </w:rPr>
        <w:t xml:space="preserve"> public </w:t>
      </w:r>
      <w:r w:rsidRPr="001C1AC2">
        <w:rPr>
          <w:highlight w:val="cyan"/>
          <w:u w:val="single"/>
        </w:rPr>
        <w:t>debates for lay audiences about</w:t>
      </w:r>
      <w:r w:rsidRPr="006E1494">
        <w:rPr>
          <w:sz w:val="16"/>
        </w:rPr>
        <w:t xml:space="preserve"> many topics, including </w:t>
      </w:r>
      <w:r w:rsidRPr="001C1AC2">
        <w:rPr>
          <w:highlight w:val="cyan"/>
          <w:u w:val="single"/>
        </w:rPr>
        <w:t>nuclear weapons and environmental policy</w:t>
      </w:r>
      <w:r w:rsidRPr="006E1494">
        <w:rPr>
          <w:sz w:val="16"/>
        </w:rPr>
        <w:t xml:space="preserve">. </w:t>
      </w:r>
      <w:r w:rsidRPr="001C1AC2">
        <w:rPr>
          <w:highlight w:val="cyan"/>
          <w:u w:val="single"/>
        </w:rPr>
        <w:t>They work with prison populations</w:t>
      </w:r>
      <w:r w:rsidRPr="006E1494">
        <w:rPr>
          <w:u w:val="single"/>
        </w:rPr>
        <w:t xml:space="preserve"> in Georgia and New York as a means of </w:t>
      </w:r>
      <w:r w:rsidRPr="001C1AC2">
        <w:rPr>
          <w:highlight w:val="cyan"/>
          <w:u w:val="single"/>
        </w:rPr>
        <w:t>enfranchising those voices</w:t>
      </w:r>
      <w:r w:rsidRPr="006E1494">
        <w:rPr>
          <w:sz w:val="16"/>
        </w:rPr>
        <w:t xml:space="preserve">. </w:t>
      </w:r>
      <w:r w:rsidRPr="001C1AC2">
        <w:rPr>
          <w:highlight w:val="cyan"/>
          <w:u w:val="single"/>
        </w:rPr>
        <w:t>They teach public speaking to kids</w:t>
      </w:r>
      <w:r w:rsidRPr="006E1494">
        <w:rPr>
          <w:sz w:val="16"/>
        </w:rPr>
        <w:t xml:space="preserve"> of all ages </w:t>
      </w:r>
      <w:r w:rsidRPr="001C1AC2">
        <w:rPr>
          <w:highlight w:val="cyan"/>
          <w:u w:val="single"/>
        </w:rPr>
        <w:t>in Jamaica, Malaysia, and South Korea</w:t>
      </w:r>
      <w:r w:rsidRPr="006E1494">
        <w:rPr>
          <w:sz w:val="16"/>
        </w:rPr>
        <w:t xml:space="preserve">. The </w:t>
      </w:r>
      <w:r w:rsidRPr="001C1AC2">
        <w:rPr>
          <w:highlight w:val="cyan"/>
          <w:u w:val="single"/>
        </w:rPr>
        <w:t>middle-school policy debate</w:t>
      </w:r>
      <w:r w:rsidRPr="006E1494">
        <w:rPr>
          <w:sz w:val="16"/>
        </w:rPr>
        <w:t xml:space="preserve"> program in the Atlanta Housing Authority </w:t>
      </w:r>
      <w:r w:rsidRPr="001C1AC2">
        <w:rPr>
          <w:highlight w:val="cyan"/>
          <w:u w:val="single"/>
        </w:rPr>
        <w:t>has been recognized</w:t>
      </w:r>
      <w:r w:rsidRPr="006E1494">
        <w:rPr>
          <w:sz w:val="16"/>
        </w:rPr>
        <w:t xml:space="preserve"> by the Bureau of Justice Administration </w:t>
      </w:r>
      <w:r w:rsidRPr="006E1494">
        <w:rPr>
          <w:u w:val="single"/>
        </w:rPr>
        <w:t xml:space="preserve">as a potential national model </w:t>
      </w:r>
      <w:r w:rsidRPr="001C1AC2">
        <w:rPr>
          <w:highlight w:val="cyan"/>
          <w:u w:val="single"/>
        </w:rPr>
        <w:t>for reducing gang participation</w:t>
      </w:r>
      <w:r w:rsidRPr="006E1494">
        <w:rPr>
          <w:sz w:val="16"/>
        </w:rPr>
        <w:t xml:space="preserve"> among inner-city youth. The </w:t>
      </w:r>
      <w:r w:rsidRPr="001C1AC2">
        <w:rPr>
          <w:highlight w:val="cyan"/>
          <w:u w:val="single"/>
        </w:rPr>
        <w:t>policy debate</w:t>
      </w:r>
      <w:r w:rsidRPr="006E1494">
        <w:rPr>
          <w:sz w:val="16"/>
        </w:rPr>
        <w:t xml:space="preserve"> community </w:t>
      </w:r>
      <w:r w:rsidRPr="001C1AC2">
        <w:rPr>
          <w:highlight w:val="cyan"/>
          <w:u w:val="single"/>
        </w:rPr>
        <w:t>makes these things happen because it believes</w:t>
      </w:r>
      <w:r w:rsidRPr="001C1AC2">
        <w:rPr>
          <w:sz w:val="16"/>
          <w:highlight w:val="cyan"/>
        </w:rPr>
        <w:t xml:space="preserve"> </w:t>
      </w:r>
      <w:r w:rsidRPr="001C1AC2">
        <w:rPr>
          <w:highlight w:val="cyan"/>
          <w:u w:val="single"/>
        </w:rPr>
        <w:t>that</w:t>
      </w:r>
      <w:r w:rsidRPr="006E1494">
        <w:rPr>
          <w:sz w:val="16"/>
        </w:rPr>
        <w:t xml:space="preserve"> more </w:t>
      </w:r>
      <w:r w:rsidRPr="001C1AC2">
        <w:rPr>
          <w:highlight w:val="cyan"/>
          <w:u w:val="single"/>
        </w:rPr>
        <w:t>students equipped with</w:t>
      </w:r>
      <w:r w:rsidRPr="006E1494">
        <w:rPr>
          <w:sz w:val="16"/>
        </w:rPr>
        <w:t xml:space="preserve"> speaking and research skills is a good thing, that more </w:t>
      </w:r>
      <w:r w:rsidRPr="001C1AC2">
        <w:rPr>
          <w:rStyle w:val="Emphasis"/>
          <w:highlight w:val="cyan"/>
        </w:rPr>
        <w:t>knowledge about</w:t>
      </w:r>
      <w:r w:rsidRPr="006E1494">
        <w:rPr>
          <w:sz w:val="16"/>
        </w:rPr>
        <w:t xml:space="preserve"> current events and </w:t>
      </w:r>
      <w:r w:rsidRPr="001C1AC2">
        <w:rPr>
          <w:rStyle w:val="Emphasis"/>
          <w:highlight w:val="cyan"/>
        </w:rPr>
        <w:t>political decisions is a powerful weapon</w:t>
      </w:r>
      <w:r w:rsidRPr="006E1494">
        <w:rPr>
          <w:sz w:val="16"/>
        </w:rPr>
        <w:t xml:space="preserve">, </w:t>
      </w:r>
      <w:r w:rsidRPr="0008269E">
        <w:rPr>
          <w:sz w:val="16"/>
          <w:szCs w:val="16"/>
        </w:rPr>
        <w:t>and that these benefits shouldn't be restricted to those who are already in positions of privilege.</w:t>
      </w:r>
    </w:p>
    <w:p w:rsidR="00414B66" w:rsidRDefault="00414B66" w:rsidP="00414B66">
      <w:pPr>
        <w:rPr>
          <w:b/>
        </w:rPr>
      </w:pPr>
    </w:p>
    <w:p w:rsidR="00414B66" w:rsidRDefault="00414B66" w:rsidP="00414B66">
      <w:pPr>
        <w:pStyle w:val="Heading1"/>
      </w:pPr>
      <w:r>
        <w:t>1nc</w:t>
      </w:r>
    </w:p>
    <w:p w:rsidR="00414B66" w:rsidRDefault="00414B66" w:rsidP="00414B66"/>
    <w:p w:rsidR="000171DB" w:rsidRDefault="000171DB" w:rsidP="000171DB">
      <w:pPr>
        <w:pStyle w:val="Heading4"/>
      </w:pPr>
      <w:r>
        <w:t>Rather than the trope of the cyborg – we advocate the trope of the VAMPIRE</w:t>
      </w:r>
    </w:p>
    <w:p w:rsidR="000171DB" w:rsidRPr="000171DB" w:rsidRDefault="000171DB" w:rsidP="000171DB"/>
    <w:p w:rsidR="00414B66" w:rsidRPr="00414B66" w:rsidRDefault="00414B66" w:rsidP="00414B66">
      <w:pPr>
        <w:rPr>
          <w:b/>
        </w:rPr>
      </w:pPr>
      <w:proofErr w:type="spellStart"/>
      <w:r w:rsidRPr="00414B66">
        <w:rPr>
          <w:b/>
        </w:rPr>
        <w:t>Haraway’s</w:t>
      </w:r>
      <w:proofErr w:type="spellEnd"/>
      <w:r w:rsidRPr="00414B66">
        <w:rPr>
          <w:b/>
        </w:rPr>
        <w:t xml:space="preserve"> conception of the cyborg is a counterproductive trope for understanding oppression – it only reinforces harmful standpoint epistemologies instead of Situated Knowledge that the affirmative seeks – </w:t>
      </w:r>
    </w:p>
    <w:p w:rsidR="00414B66" w:rsidRDefault="00414B66" w:rsidP="00414B66">
      <w:proofErr w:type="spellStart"/>
      <w:r w:rsidRPr="008E51D9">
        <w:rPr>
          <w:rStyle w:val="StyleStyleBold12pt"/>
        </w:rPr>
        <w:t>Bartsch</w:t>
      </w:r>
      <w:proofErr w:type="spellEnd"/>
      <w:r w:rsidRPr="008E51D9">
        <w:rPr>
          <w:rStyle w:val="StyleStyleBold12pt"/>
        </w:rPr>
        <w:t xml:space="preserve"> 1</w:t>
      </w:r>
      <w:r>
        <w:t xml:space="preserve"> (</w:t>
      </w:r>
      <w:r w:rsidRPr="003C2BBB">
        <w:t>Configurations 9.1 (2001)127-164 [Access article in PDF</w:t>
      </w:r>
      <w:proofErr w:type="gramStart"/>
      <w:r w:rsidRPr="003C2BBB">
        <w:t>]¶</w:t>
      </w:r>
      <w:proofErr w:type="gramEnd"/>
      <w:r w:rsidRPr="003C2BBB">
        <w:t xml:space="preserve"> Witnessing the Postmodern Jeremiad: (</w:t>
      </w:r>
      <w:proofErr w:type="spellStart"/>
      <w:r w:rsidRPr="003C2BBB">
        <w:t>Mis</w:t>
      </w:r>
      <w:proofErr w:type="spellEnd"/>
      <w:r w:rsidRPr="003C2BBB">
        <w:t xml:space="preserve">)Understanding Donna </w:t>
      </w:r>
      <w:proofErr w:type="spellStart"/>
      <w:r w:rsidRPr="003C2BBB">
        <w:t>Haraway's</w:t>
      </w:r>
      <w:proofErr w:type="spellEnd"/>
      <w:r w:rsidRPr="003C2BBB">
        <w:t xml:space="preserve"> Method of Inquiry¶ Ingrid </w:t>
      </w:r>
      <w:proofErr w:type="spellStart"/>
      <w:r w:rsidRPr="003C2BBB">
        <w:t>Bartsch</w:t>
      </w:r>
      <w:proofErr w:type="spellEnd"/>
      <w:r w:rsidRPr="003C2BBB">
        <w:t xml:space="preserve"> University of South Florida¶ Carolyn </w:t>
      </w:r>
      <w:proofErr w:type="spellStart"/>
      <w:r w:rsidRPr="003C2BBB">
        <w:t>DiPalma</w:t>
      </w:r>
      <w:proofErr w:type="spellEnd"/>
      <w:r w:rsidRPr="003C2BBB">
        <w:t xml:space="preserve"> University of South Florida¶ Laura S</w:t>
      </w:r>
      <w:r>
        <w:t>ells Louisiana State University)</w:t>
      </w:r>
    </w:p>
    <w:p w:rsidR="00414B66" w:rsidRPr="003816E4" w:rsidRDefault="00414B66" w:rsidP="00414B66">
      <w:pPr>
        <w:rPr>
          <w:rStyle w:val="StyleBoldUnderline"/>
        </w:rPr>
      </w:pPr>
      <w:r w:rsidRPr="003816E4">
        <w:rPr>
          <w:sz w:val="16"/>
        </w:rPr>
        <w:t xml:space="preserve">"The heuristic value of scientific analogies," rhetorician Kenneth Burke tells us, "is quite like the surprise of metaphor. The difference seems to be that the scientific analogy is more patiently pursued, being employed to inform an entire work or movement, where the poet uses his metaphor for a glimpse only." </w:t>
      </w:r>
      <w:bookmarkStart w:id="0" w:name="REF51"/>
      <w:r w:rsidRPr="003816E4">
        <w:rPr>
          <w:sz w:val="16"/>
        </w:rPr>
        <w:fldChar w:fldCharType="begin"/>
      </w:r>
      <w:r w:rsidRPr="003816E4">
        <w:rPr>
          <w:sz w:val="16"/>
        </w:rPr>
        <w:instrText xml:space="preserve"> HYPERLINK "http://muse.jhu.edu/journals/configurations/v009/9.1bartsch.html" \l "FOOT51" </w:instrText>
      </w:r>
      <w:r w:rsidRPr="003816E4">
        <w:rPr>
          <w:sz w:val="16"/>
        </w:rPr>
        <w:fldChar w:fldCharType="separate"/>
      </w:r>
      <w:r w:rsidRPr="003816E4">
        <w:rPr>
          <w:rStyle w:val="Hyperlink"/>
          <w:sz w:val="16"/>
        </w:rPr>
        <w:t>51</w:t>
      </w:r>
      <w:r w:rsidRPr="003816E4">
        <w:rPr>
          <w:sz w:val="16"/>
        </w:rPr>
        <w:fldChar w:fldCharType="end"/>
      </w:r>
      <w:bookmarkEnd w:id="0"/>
      <w:r w:rsidRPr="003816E4">
        <w:rPr>
          <w:sz w:val="16"/>
        </w:rPr>
        <w:t xml:space="preserve"> </w:t>
      </w:r>
      <w:r w:rsidRPr="00941BB9">
        <w:rPr>
          <w:rStyle w:val="StyleBoldUnderline"/>
          <w:highlight w:val="cyan"/>
        </w:rPr>
        <w:t xml:space="preserve">For </w:t>
      </w:r>
      <w:proofErr w:type="spellStart"/>
      <w:r w:rsidRPr="00941BB9">
        <w:rPr>
          <w:rStyle w:val="StyleBoldUnderline"/>
          <w:highlight w:val="cyan"/>
        </w:rPr>
        <w:t>Haraway</w:t>
      </w:r>
      <w:proofErr w:type="spellEnd"/>
      <w:r w:rsidRPr="00941BB9">
        <w:rPr>
          <w:rStyle w:val="StyleBoldUnderline"/>
          <w:highlight w:val="cyan"/>
        </w:rPr>
        <w:t xml:space="preserve">, the metaphor becomes </w:t>
      </w:r>
      <w:r w:rsidRPr="00891D10">
        <w:rPr>
          <w:rStyle w:val="StyleBoldUnderline"/>
        </w:rPr>
        <w:t>more than a poet's glimpse: it is</w:t>
      </w:r>
      <w:r w:rsidRPr="00941BB9">
        <w:rPr>
          <w:rStyle w:val="StyleBoldUnderline"/>
          <w:highlight w:val="cyan"/>
        </w:rPr>
        <w:t xml:space="preserve"> a </w:t>
      </w:r>
      <w:r w:rsidRPr="00891D10">
        <w:rPr>
          <w:rStyle w:val="StyleBoldUnderline"/>
        </w:rPr>
        <w:t xml:space="preserve">patiently pursued </w:t>
      </w:r>
      <w:r w:rsidRPr="00941BB9">
        <w:rPr>
          <w:rStyle w:val="StyleBoldUnderline"/>
          <w:highlight w:val="cyan"/>
        </w:rPr>
        <w:t>heuristic that informs her oeuvre</w:t>
      </w:r>
      <w:r w:rsidRPr="003816E4">
        <w:rPr>
          <w:sz w:val="16"/>
        </w:rPr>
        <w:t xml:space="preserve">. </w:t>
      </w:r>
      <w:r w:rsidRPr="00941BB9">
        <w:rPr>
          <w:rStyle w:val="StyleBoldUnderline"/>
          <w:highlight w:val="cyan"/>
        </w:rPr>
        <w:t>Metaphor</w:t>
      </w:r>
      <w:r w:rsidRPr="003816E4">
        <w:rPr>
          <w:sz w:val="16"/>
        </w:rPr>
        <w:t xml:space="preserve">, as an </w:t>
      </w:r>
      <w:proofErr w:type="spellStart"/>
      <w:r w:rsidRPr="003816E4">
        <w:rPr>
          <w:sz w:val="16"/>
        </w:rPr>
        <w:t>inventional</w:t>
      </w:r>
      <w:proofErr w:type="spellEnd"/>
      <w:r w:rsidRPr="003816E4">
        <w:rPr>
          <w:sz w:val="16"/>
        </w:rPr>
        <w:t xml:space="preserve"> strategy, </w:t>
      </w:r>
      <w:r w:rsidRPr="00941BB9">
        <w:rPr>
          <w:rStyle w:val="StyleBoldUnderline"/>
          <w:highlight w:val="cyan"/>
        </w:rPr>
        <w:t>is key to the crucial distinction she makes between</w:t>
      </w:r>
      <w:r w:rsidRPr="003816E4">
        <w:rPr>
          <w:sz w:val="16"/>
        </w:rPr>
        <w:t xml:space="preserve">, for instance, the </w:t>
      </w:r>
      <w:proofErr w:type="spellStart"/>
      <w:r w:rsidRPr="003816E4">
        <w:rPr>
          <w:sz w:val="16"/>
        </w:rPr>
        <w:t>OncoMouse</w:t>
      </w:r>
      <w:proofErr w:type="spellEnd"/>
      <w:r w:rsidRPr="003816E4">
        <w:rPr>
          <w:sz w:val="16"/>
        </w:rPr>
        <w:t xml:space="preserve"> as </w:t>
      </w:r>
      <w:r w:rsidRPr="00941BB9">
        <w:rPr>
          <w:rStyle w:val="StyleBoldUnderline"/>
          <w:highlight w:val="cyan"/>
        </w:rPr>
        <w:t>a scientific technical object of knowledge</w:t>
      </w:r>
      <w:r w:rsidRPr="003816E4">
        <w:rPr>
          <w:sz w:val="16"/>
        </w:rPr>
        <w:t xml:space="preserve"> that is actually a specular construct, </w:t>
      </w:r>
      <w:r w:rsidRPr="00941BB9">
        <w:rPr>
          <w:rStyle w:val="StyleBoldUnderline"/>
          <w:highlight w:val="cyan"/>
        </w:rPr>
        <w:t>and the</w:t>
      </w:r>
      <w:r w:rsidRPr="003816E4">
        <w:rPr>
          <w:sz w:val="16"/>
        </w:rPr>
        <w:t xml:space="preserve"> </w:t>
      </w:r>
      <w:proofErr w:type="spellStart"/>
      <w:r w:rsidRPr="003816E4">
        <w:rPr>
          <w:sz w:val="16"/>
        </w:rPr>
        <w:t>OncoMouse</w:t>
      </w:r>
      <w:proofErr w:type="spellEnd"/>
      <w:r w:rsidRPr="003816E4">
        <w:rPr>
          <w:sz w:val="16"/>
        </w:rPr>
        <w:t xml:space="preserve"> as a </w:t>
      </w:r>
      <w:r w:rsidRPr="00941BB9">
        <w:rPr>
          <w:rStyle w:val="StyleBoldUnderline"/>
          <w:highlight w:val="cyan"/>
        </w:rPr>
        <w:t xml:space="preserve">material-semiotic </w:t>
      </w:r>
      <w:proofErr w:type="spellStart"/>
      <w:r w:rsidRPr="00941BB9">
        <w:rPr>
          <w:rStyle w:val="StyleBoldUnderline"/>
          <w:highlight w:val="cyan"/>
        </w:rPr>
        <w:t>actant</w:t>
      </w:r>
      <w:proofErr w:type="spellEnd"/>
      <w:r w:rsidRPr="003816E4">
        <w:rPr>
          <w:sz w:val="16"/>
        </w:rPr>
        <w:t xml:space="preserve"> with whom she can engage in a coalition relationship to produce knowledge.</w:t>
      </w:r>
      <w:r w:rsidRPr="003816E4">
        <w:rPr>
          <w:sz w:val="12"/>
        </w:rPr>
        <w:t>¶</w:t>
      </w:r>
      <w:r w:rsidRPr="003816E4">
        <w:rPr>
          <w:sz w:val="16"/>
        </w:rPr>
        <w:t xml:space="preserve"> The metaphors that </w:t>
      </w:r>
      <w:proofErr w:type="spellStart"/>
      <w:r w:rsidRPr="003816E4">
        <w:rPr>
          <w:sz w:val="16"/>
        </w:rPr>
        <w:t>Haraway</w:t>
      </w:r>
      <w:proofErr w:type="spellEnd"/>
      <w:r w:rsidRPr="003816E4">
        <w:rPr>
          <w:sz w:val="16"/>
        </w:rPr>
        <w:t xml:space="preserve"> pursues share several features--most notably, a hybrid nature that instantiates her ironic vision, and a [End Page 139] productive capacity to encourage new ways of thinking about the world. All of her metaphors are liminal creatures, gargoyles made of confused categories. As Burke reminds us in his discussion of the gargoyles of the Middle Ages, such hybrids are instances of "planned incongruities" in which putting a man's head on a bird's body "violates one order of classification in order to stress another one." </w:t>
      </w:r>
      <w:bookmarkStart w:id="1" w:name="REF52"/>
      <w:r w:rsidRPr="003816E4">
        <w:rPr>
          <w:sz w:val="16"/>
        </w:rPr>
        <w:fldChar w:fldCharType="begin"/>
      </w:r>
      <w:r w:rsidRPr="003816E4">
        <w:rPr>
          <w:sz w:val="16"/>
        </w:rPr>
        <w:instrText xml:space="preserve"> HYPERLINK "http://muse.jhu.edu/journals/configurations/v009/9.1bartsch.html" \l "FOOT52" </w:instrText>
      </w:r>
      <w:r w:rsidRPr="003816E4">
        <w:rPr>
          <w:sz w:val="16"/>
        </w:rPr>
        <w:fldChar w:fldCharType="separate"/>
      </w:r>
      <w:r w:rsidRPr="003816E4">
        <w:rPr>
          <w:rStyle w:val="Hyperlink"/>
          <w:sz w:val="16"/>
        </w:rPr>
        <w:t>52</w:t>
      </w:r>
      <w:r w:rsidRPr="003816E4">
        <w:rPr>
          <w:sz w:val="16"/>
        </w:rPr>
        <w:fldChar w:fldCharType="end"/>
      </w:r>
      <w:bookmarkEnd w:id="1"/>
      <w:r w:rsidRPr="003816E4">
        <w:rPr>
          <w:sz w:val="16"/>
        </w:rPr>
        <w:t xml:space="preserve"> The classical taxonomies of Aristotle and Linnaeus, for instance, are foundational to how both science and language work by clustering various categories into typographies, relationships, </w:t>
      </w:r>
      <w:proofErr w:type="spellStart"/>
      <w:r w:rsidRPr="003816E4">
        <w:rPr>
          <w:sz w:val="16"/>
        </w:rPr>
        <w:t>cladograms</w:t>
      </w:r>
      <w:proofErr w:type="spellEnd"/>
      <w:r w:rsidRPr="003816E4">
        <w:rPr>
          <w:sz w:val="16"/>
        </w:rPr>
        <w:t xml:space="preserve">, or tree structures. </w:t>
      </w:r>
      <w:proofErr w:type="gramStart"/>
      <w:r w:rsidRPr="003816E4">
        <w:rPr>
          <w:sz w:val="16"/>
        </w:rPr>
        <w:t>From the taxonomies of poetry to rhetoric to biology, tree after tree of families and relatives organizes and explains environments and, in fact, our very lives.</w:t>
      </w:r>
      <w:proofErr w:type="gramEnd"/>
      <w:r w:rsidRPr="003816E4">
        <w:rPr>
          <w:sz w:val="16"/>
        </w:rPr>
        <w:t xml:space="preserve"> </w:t>
      </w:r>
      <w:proofErr w:type="spellStart"/>
      <w:r w:rsidRPr="003816E4">
        <w:rPr>
          <w:sz w:val="16"/>
        </w:rPr>
        <w:t>Haraway's</w:t>
      </w:r>
      <w:proofErr w:type="spellEnd"/>
      <w:r w:rsidRPr="003816E4">
        <w:rPr>
          <w:sz w:val="16"/>
        </w:rPr>
        <w:t xml:space="preserve"> metaphors, which come from the realm of the gargoyle, intentionally confuse taxonomies. Guided perhaps by what Burke might call a "principle of </w:t>
      </w:r>
      <w:proofErr w:type="spellStart"/>
      <w:r w:rsidRPr="003816E4">
        <w:rPr>
          <w:sz w:val="16"/>
        </w:rPr>
        <w:t>innappropriateness</w:t>
      </w:r>
      <w:proofErr w:type="spellEnd"/>
      <w:r w:rsidRPr="003816E4">
        <w:rPr>
          <w:sz w:val="16"/>
        </w:rPr>
        <w:t xml:space="preserve">," a "stylistic </w:t>
      </w:r>
      <w:proofErr w:type="spellStart"/>
      <w:r w:rsidRPr="003816E4">
        <w:rPr>
          <w:sz w:val="16"/>
        </w:rPr>
        <w:t>mercureality</w:t>
      </w:r>
      <w:proofErr w:type="spellEnd"/>
      <w:r w:rsidRPr="003816E4">
        <w:rPr>
          <w:sz w:val="16"/>
        </w:rPr>
        <w:t xml:space="preserve">," or a "methodical misnaming," her hybrid creatures force linkages that rethink the imposed and acceptable tree structures of Western culture. </w:t>
      </w:r>
      <w:bookmarkStart w:id="2" w:name="REF53"/>
      <w:r w:rsidRPr="003816E4">
        <w:rPr>
          <w:sz w:val="16"/>
        </w:rPr>
        <w:fldChar w:fldCharType="begin"/>
      </w:r>
      <w:r w:rsidRPr="003816E4">
        <w:rPr>
          <w:sz w:val="16"/>
        </w:rPr>
        <w:instrText xml:space="preserve"> HYPERLINK "http://muse.jhu.edu/journals/configurations/v009/9.1bartsch.html" \l "FOOT53" </w:instrText>
      </w:r>
      <w:r w:rsidRPr="003816E4">
        <w:rPr>
          <w:sz w:val="16"/>
        </w:rPr>
        <w:fldChar w:fldCharType="separate"/>
      </w:r>
      <w:r w:rsidRPr="003816E4">
        <w:rPr>
          <w:rStyle w:val="Hyperlink"/>
          <w:sz w:val="16"/>
        </w:rPr>
        <w:t>53</w:t>
      </w:r>
      <w:r w:rsidRPr="003816E4">
        <w:rPr>
          <w:sz w:val="16"/>
        </w:rPr>
        <w:fldChar w:fldCharType="end"/>
      </w:r>
      <w:bookmarkEnd w:id="2"/>
      <w:r w:rsidRPr="003816E4">
        <w:rPr>
          <w:sz w:val="12"/>
        </w:rPr>
        <w:t>¶</w:t>
      </w:r>
      <w:r w:rsidRPr="003816E4">
        <w:rPr>
          <w:sz w:val="16"/>
        </w:rPr>
        <w:t xml:space="preserve"> </w:t>
      </w:r>
      <w:proofErr w:type="gramStart"/>
      <w:r w:rsidRPr="003816E4">
        <w:rPr>
          <w:sz w:val="16"/>
        </w:rPr>
        <w:t>Probably</w:t>
      </w:r>
      <w:proofErr w:type="gramEnd"/>
      <w:r w:rsidRPr="003816E4">
        <w:rPr>
          <w:sz w:val="16"/>
        </w:rPr>
        <w:t xml:space="preserve"> the best-known of her hybrid figures, the cyborg exemplifies </w:t>
      </w:r>
      <w:proofErr w:type="spellStart"/>
      <w:r w:rsidRPr="003816E4">
        <w:rPr>
          <w:sz w:val="16"/>
        </w:rPr>
        <w:t>Haraway's</w:t>
      </w:r>
      <w:proofErr w:type="spellEnd"/>
      <w:r w:rsidRPr="003816E4">
        <w:rPr>
          <w:sz w:val="16"/>
        </w:rPr>
        <w:t xml:space="preserve"> ironic feminist vision. </w:t>
      </w:r>
      <w:r w:rsidRPr="00891D10">
        <w:rPr>
          <w:rStyle w:val="StyleBoldUnderline"/>
        </w:rPr>
        <w:t>The cyborg is the mule in her pantheon of metaphors; it performs the crucial and substantial labor of carrying her arguments through her entire work</w:t>
      </w:r>
      <w:r w:rsidRPr="00891D10">
        <w:rPr>
          <w:sz w:val="16"/>
        </w:rPr>
        <w:t xml:space="preserve">. </w:t>
      </w:r>
      <w:r w:rsidRPr="00891D10">
        <w:rPr>
          <w:rStyle w:val="StyleBoldUnderline"/>
        </w:rPr>
        <w:t>It focuses on key elements in her prophetic visions</w:t>
      </w:r>
      <w:r w:rsidRPr="003816E4">
        <w:rPr>
          <w:sz w:val="16"/>
        </w:rPr>
        <w:t xml:space="preserve">: the necessity for connection and community across difference without transcendence, or without folding difference into a reductive similarity--a state of grace achievable through coalition. </w:t>
      </w:r>
      <w:r w:rsidRPr="00891D10">
        <w:rPr>
          <w:rStyle w:val="StyleBoldUnderline"/>
        </w:rPr>
        <w:t>The cyborg performs the function of radical nominalism; it names the condition of women's lives within the logic of late capitalism in which the key boundaries between</w:t>
      </w:r>
      <w:r w:rsidRPr="00891D10">
        <w:rPr>
          <w:sz w:val="16"/>
        </w:rPr>
        <w:t xml:space="preserve"> human and animal, </w:t>
      </w:r>
      <w:r w:rsidRPr="00891D10">
        <w:rPr>
          <w:rStyle w:val="StyleBoldUnderline"/>
        </w:rPr>
        <w:t>human and machine</w:t>
      </w:r>
      <w:r w:rsidRPr="00891D10">
        <w:rPr>
          <w:sz w:val="16"/>
        </w:rPr>
        <w:t xml:space="preserve">, and physical and nonphysical </w:t>
      </w:r>
      <w:r w:rsidRPr="00891D10">
        <w:rPr>
          <w:rStyle w:val="StyleBoldUnderline"/>
        </w:rPr>
        <w:t>have imploded</w:t>
      </w:r>
      <w:r w:rsidRPr="00891D10">
        <w:rPr>
          <w:sz w:val="16"/>
        </w:rPr>
        <w:t xml:space="preserve">. </w:t>
      </w:r>
      <w:bookmarkStart w:id="3" w:name="REF54"/>
      <w:r w:rsidRPr="00891D10">
        <w:rPr>
          <w:sz w:val="16"/>
        </w:rPr>
        <w:fldChar w:fldCharType="begin"/>
      </w:r>
      <w:r w:rsidRPr="00891D10">
        <w:rPr>
          <w:sz w:val="16"/>
        </w:rPr>
        <w:instrText xml:space="preserve"> HYPERLINK "http://muse.jhu.edu/journals/configurations/v009/9.1bartsch.html" \l "FOOT54" </w:instrText>
      </w:r>
      <w:r w:rsidRPr="00891D10">
        <w:rPr>
          <w:sz w:val="16"/>
        </w:rPr>
        <w:fldChar w:fldCharType="separate"/>
      </w:r>
      <w:r w:rsidRPr="00891D10">
        <w:rPr>
          <w:rStyle w:val="Hyperlink"/>
          <w:sz w:val="16"/>
        </w:rPr>
        <w:t>54</w:t>
      </w:r>
      <w:r w:rsidRPr="00891D10">
        <w:rPr>
          <w:sz w:val="16"/>
        </w:rPr>
        <w:fldChar w:fldCharType="end"/>
      </w:r>
      <w:bookmarkEnd w:id="3"/>
      <w:r w:rsidRPr="00891D10">
        <w:rPr>
          <w:sz w:val="12"/>
        </w:rPr>
        <w:t>¶</w:t>
      </w:r>
      <w:r w:rsidRPr="00891D10">
        <w:rPr>
          <w:sz w:val="16"/>
        </w:rPr>
        <w:t xml:space="preserve"> </w:t>
      </w:r>
      <w:proofErr w:type="gramStart"/>
      <w:r w:rsidRPr="00891D10">
        <w:rPr>
          <w:sz w:val="16"/>
        </w:rPr>
        <w:t>Li</w:t>
      </w:r>
      <w:r w:rsidRPr="003816E4">
        <w:rPr>
          <w:sz w:val="16"/>
        </w:rPr>
        <w:t>ke</w:t>
      </w:r>
      <w:proofErr w:type="gramEnd"/>
      <w:r w:rsidRPr="003816E4">
        <w:rPr>
          <w:sz w:val="16"/>
        </w:rPr>
        <w:t xml:space="preserve"> mules, however, the cyborg is a generic crossbreed that cannot reproduce. In other words, it is a sterile and nonproductive figure. Born in 1985, in the "Manifesto for Cyborgs," </w:t>
      </w:r>
      <w:proofErr w:type="spellStart"/>
      <w:r w:rsidRPr="003816E4">
        <w:rPr>
          <w:sz w:val="16"/>
        </w:rPr>
        <w:t>Haraway's</w:t>
      </w:r>
      <w:proofErr w:type="spellEnd"/>
      <w:r w:rsidRPr="003816E4">
        <w:rPr>
          <w:sz w:val="16"/>
        </w:rPr>
        <w:t xml:space="preserve"> cyborg is now an adolescent. Without abandoning it in its teenage years, </w:t>
      </w:r>
      <w:r w:rsidRPr="00891D10">
        <w:rPr>
          <w:rStyle w:val="StyleBoldUnderline"/>
          <w:highlight w:val="cyan"/>
        </w:rPr>
        <w:t xml:space="preserve">we </w:t>
      </w:r>
      <w:r w:rsidRPr="00941BB9">
        <w:rPr>
          <w:rStyle w:val="StyleBoldUnderline"/>
          <w:highlight w:val="cyan"/>
        </w:rPr>
        <w:t xml:space="preserve">would like to point to the </w:t>
      </w:r>
      <w:r w:rsidRPr="00891D10">
        <w:rPr>
          <w:rStyle w:val="StyleBoldUnderline"/>
        </w:rPr>
        <w:t xml:space="preserve">theoretical and political </w:t>
      </w:r>
      <w:r w:rsidRPr="00941BB9">
        <w:rPr>
          <w:rStyle w:val="StyleBoldUnderline"/>
          <w:highlight w:val="cyan"/>
        </w:rPr>
        <w:t>limits with which it is constrained</w:t>
      </w:r>
      <w:r w:rsidRPr="003816E4">
        <w:rPr>
          <w:sz w:val="16"/>
        </w:rPr>
        <w:t xml:space="preserve">: </w:t>
      </w:r>
      <w:r w:rsidRPr="00941BB9">
        <w:rPr>
          <w:rStyle w:val="StyleBoldUnderline"/>
          <w:highlight w:val="cyan"/>
        </w:rPr>
        <w:t xml:space="preserve">the cyborg is a literalized, </w:t>
      </w:r>
      <w:proofErr w:type="spellStart"/>
      <w:r w:rsidRPr="00941BB9">
        <w:rPr>
          <w:rStyle w:val="StyleBoldUnderline"/>
          <w:highlight w:val="cyan"/>
        </w:rPr>
        <w:t>hypermasculine</w:t>
      </w:r>
      <w:proofErr w:type="spellEnd"/>
      <w:r w:rsidRPr="00941BB9">
        <w:rPr>
          <w:rStyle w:val="StyleBoldUnderline"/>
          <w:highlight w:val="cyan"/>
        </w:rPr>
        <w:t>, and relative figure</w:t>
      </w:r>
      <w:r w:rsidRPr="003816E4">
        <w:rPr>
          <w:sz w:val="16"/>
        </w:rPr>
        <w:t>.</w:t>
      </w:r>
      <w:r w:rsidRPr="003816E4">
        <w:rPr>
          <w:sz w:val="12"/>
        </w:rPr>
        <w:t>¶</w:t>
      </w:r>
      <w:r w:rsidRPr="003816E4">
        <w:rPr>
          <w:sz w:val="16"/>
        </w:rPr>
        <w:t xml:space="preserve"> First, even though </w:t>
      </w:r>
      <w:proofErr w:type="spellStart"/>
      <w:r w:rsidRPr="003816E4">
        <w:rPr>
          <w:sz w:val="16"/>
        </w:rPr>
        <w:t>Haraway</w:t>
      </w:r>
      <w:proofErr w:type="spellEnd"/>
      <w:r w:rsidRPr="003816E4">
        <w:rPr>
          <w:sz w:val="16"/>
        </w:rPr>
        <w:t xml:space="preserve"> herself clearly sees the importance of constantly shifting metaphors to prevent such a fate, </w:t>
      </w:r>
      <w:r w:rsidRPr="00941BB9">
        <w:rPr>
          <w:rStyle w:val="StyleBoldUnderline"/>
          <w:highlight w:val="cyan"/>
        </w:rPr>
        <w:t>the cyborg has become literalized</w:t>
      </w:r>
      <w:r w:rsidRPr="003816E4">
        <w:rPr>
          <w:sz w:val="16"/>
        </w:rPr>
        <w:t xml:space="preserve">. Indeed, it now serves as the icon or figurehead for a loose confederacy of cyborg scholars who align themselves and [End Page 140] their theoretical interests with the work of Donna </w:t>
      </w:r>
      <w:proofErr w:type="spellStart"/>
      <w:r w:rsidRPr="003816E4">
        <w:rPr>
          <w:sz w:val="16"/>
        </w:rPr>
        <w:t>Haraway</w:t>
      </w:r>
      <w:proofErr w:type="spellEnd"/>
      <w:r w:rsidRPr="003816E4">
        <w:rPr>
          <w:sz w:val="16"/>
        </w:rPr>
        <w:t xml:space="preserve">. </w:t>
      </w:r>
      <w:bookmarkStart w:id="4" w:name="REF55"/>
      <w:r w:rsidRPr="003816E4">
        <w:rPr>
          <w:sz w:val="16"/>
        </w:rPr>
        <w:fldChar w:fldCharType="begin"/>
      </w:r>
      <w:r w:rsidRPr="003816E4">
        <w:rPr>
          <w:sz w:val="16"/>
        </w:rPr>
        <w:instrText xml:space="preserve"> HYPERLINK "http://muse.jhu.edu/journals/configurations/v009/9.1bartsch.html" \l "FOOT55" </w:instrText>
      </w:r>
      <w:r w:rsidRPr="003816E4">
        <w:rPr>
          <w:sz w:val="16"/>
        </w:rPr>
        <w:fldChar w:fldCharType="separate"/>
      </w:r>
      <w:r w:rsidRPr="003816E4">
        <w:rPr>
          <w:rStyle w:val="Hyperlink"/>
          <w:sz w:val="16"/>
        </w:rPr>
        <w:t>55</w:t>
      </w:r>
      <w:r w:rsidRPr="003816E4">
        <w:rPr>
          <w:sz w:val="16"/>
        </w:rPr>
        <w:fldChar w:fldCharType="end"/>
      </w:r>
      <w:bookmarkEnd w:id="4"/>
      <w:r w:rsidRPr="003816E4">
        <w:rPr>
          <w:sz w:val="16"/>
        </w:rPr>
        <w:t xml:space="preserve"> This is evident in the number of academic publications and conference papers that jockey the cyborg's currency in academic discourse. Unfortunately, </w:t>
      </w:r>
      <w:r w:rsidRPr="00941BB9">
        <w:rPr>
          <w:rStyle w:val="StyleBoldUnderline"/>
          <w:highlight w:val="cyan"/>
        </w:rPr>
        <w:t xml:space="preserve">this </w:t>
      </w:r>
      <w:r w:rsidRPr="00891D10">
        <w:rPr>
          <w:rStyle w:val="StyleBoldUnderline"/>
        </w:rPr>
        <w:t xml:space="preserve">very </w:t>
      </w:r>
      <w:r w:rsidRPr="00941BB9">
        <w:rPr>
          <w:rStyle w:val="StyleBoldUnderline"/>
          <w:highlight w:val="cyan"/>
        </w:rPr>
        <w:t xml:space="preserve">currency </w:t>
      </w:r>
      <w:r w:rsidRPr="00891D10">
        <w:rPr>
          <w:rStyle w:val="StyleBoldUnderline"/>
        </w:rPr>
        <w:t>also</w:t>
      </w:r>
      <w:r w:rsidRPr="00941BB9">
        <w:rPr>
          <w:rStyle w:val="StyleBoldUnderline"/>
          <w:highlight w:val="cyan"/>
        </w:rPr>
        <w:t xml:space="preserve"> undermines its rhetorical power and c</w:t>
      </w:r>
      <w:r w:rsidRPr="00891D10">
        <w:rPr>
          <w:rStyle w:val="StyleBoldUnderline"/>
        </w:rPr>
        <w:t>oncomitant</w:t>
      </w:r>
      <w:r w:rsidRPr="00941BB9">
        <w:rPr>
          <w:rStyle w:val="StyleBoldUnderline"/>
          <w:highlight w:val="cyan"/>
        </w:rPr>
        <w:t xml:space="preserve"> </w:t>
      </w:r>
      <w:proofErr w:type="spellStart"/>
      <w:r w:rsidRPr="00941BB9">
        <w:rPr>
          <w:rStyle w:val="StyleBoldUnderline"/>
          <w:highlight w:val="cyan"/>
        </w:rPr>
        <w:t>liberatory</w:t>
      </w:r>
      <w:proofErr w:type="spellEnd"/>
      <w:r w:rsidRPr="00941BB9">
        <w:rPr>
          <w:rStyle w:val="StyleBoldUnderline"/>
          <w:highlight w:val="cyan"/>
        </w:rPr>
        <w:t xml:space="preserve"> potential</w:t>
      </w:r>
      <w:r w:rsidRPr="003816E4">
        <w:rPr>
          <w:sz w:val="16"/>
        </w:rPr>
        <w:t xml:space="preserve"> through an overuse that fixes and literalizes its meaning. In many ways, then, </w:t>
      </w:r>
      <w:r w:rsidRPr="00941BB9">
        <w:rPr>
          <w:rStyle w:val="Emphasis"/>
          <w:highlight w:val="cyan"/>
        </w:rPr>
        <w:t>it is a dead metaphor</w:t>
      </w:r>
      <w:r w:rsidRPr="003816E4">
        <w:rPr>
          <w:sz w:val="16"/>
        </w:rPr>
        <w:t>.</w:t>
      </w:r>
      <w:r w:rsidRPr="003816E4">
        <w:rPr>
          <w:sz w:val="12"/>
        </w:rPr>
        <w:t>¶</w:t>
      </w:r>
      <w:r w:rsidRPr="003816E4">
        <w:rPr>
          <w:sz w:val="16"/>
        </w:rPr>
        <w:t xml:space="preserve"> Second, and related to the first, </w:t>
      </w:r>
      <w:r w:rsidRPr="00941BB9">
        <w:rPr>
          <w:rStyle w:val="StyleBoldUnderline"/>
          <w:highlight w:val="cyan"/>
        </w:rPr>
        <w:t xml:space="preserve">the cyborg's productive capacity has </w:t>
      </w:r>
      <w:r w:rsidRPr="00891D10">
        <w:rPr>
          <w:rStyle w:val="StyleBoldUnderline"/>
        </w:rPr>
        <w:t>always</w:t>
      </w:r>
      <w:r w:rsidRPr="00941BB9">
        <w:rPr>
          <w:rStyle w:val="StyleBoldUnderline"/>
          <w:highlight w:val="cyan"/>
        </w:rPr>
        <w:t xml:space="preserve"> been overly constrained by its </w:t>
      </w:r>
      <w:proofErr w:type="spellStart"/>
      <w:r w:rsidRPr="00941BB9">
        <w:rPr>
          <w:rStyle w:val="StyleBoldUnderline"/>
          <w:highlight w:val="cyan"/>
        </w:rPr>
        <w:t>hypermasculine</w:t>
      </w:r>
      <w:proofErr w:type="spellEnd"/>
      <w:r w:rsidRPr="00941BB9">
        <w:rPr>
          <w:rStyle w:val="StyleBoldUnderline"/>
          <w:highlight w:val="cyan"/>
        </w:rPr>
        <w:t xml:space="preserve">, </w:t>
      </w:r>
      <w:proofErr w:type="spellStart"/>
      <w:r w:rsidRPr="00941BB9">
        <w:rPr>
          <w:rStyle w:val="StyleBoldUnderline"/>
          <w:highlight w:val="cyan"/>
        </w:rPr>
        <w:t>technoscientific</w:t>
      </w:r>
      <w:proofErr w:type="spellEnd"/>
      <w:r w:rsidRPr="00941BB9">
        <w:rPr>
          <w:rStyle w:val="StyleBoldUnderline"/>
          <w:highlight w:val="cyan"/>
        </w:rPr>
        <w:t xml:space="preserve"> antecedents</w:t>
      </w:r>
      <w:r w:rsidRPr="003816E4">
        <w:rPr>
          <w:sz w:val="16"/>
        </w:rPr>
        <w:t xml:space="preserve">. Even though </w:t>
      </w:r>
      <w:proofErr w:type="spellStart"/>
      <w:r w:rsidRPr="003816E4">
        <w:rPr>
          <w:sz w:val="16"/>
        </w:rPr>
        <w:t>Haraway</w:t>
      </w:r>
      <w:proofErr w:type="spellEnd"/>
      <w:r w:rsidRPr="003816E4">
        <w:rPr>
          <w:sz w:val="16"/>
        </w:rPr>
        <w:t xml:space="preserve"> claims that it is illegitimate and therefore should have no loyalties to its parents, </w:t>
      </w:r>
      <w:bookmarkStart w:id="5" w:name="REF56"/>
      <w:r w:rsidRPr="003816E4">
        <w:rPr>
          <w:sz w:val="16"/>
        </w:rPr>
        <w:fldChar w:fldCharType="begin"/>
      </w:r>
      <w:r w:rsidRPr="003816E4">
        <w:rPr>
          <w:sz w:val="16"/>
        </w:rPr>
        <w:instrText xml:space="preserve"> HYPERLINK "http://muse.jhu.edu/journals/configurations/v009/9.1bartsch.html" \l "FOOT56" </w:instrText>
      </w:r>
      <w:r w:rsidRPr="003816E4">
        <w:rPr>
          <w:sz w:val="16"/>
        </w:rPr>
        <w:fldChar w:fldCharType="separate"/>
      </w:r>
      <w:r w:rsidRPr="003816E4">
        <w:rPr>
          <w:rStyle w:val="Hyperlink"/>
          <w:sz w:val="16"/>
        </w:rPr>
        <w:t>56</w:t>
      </w:r>
      <w:r w:rsidRPr="003816E4">
        <w:rPr>
          <w:sz w:val="16"/>
        </w:rPr>
        <w:fldChar w:fldCharType="end"/>
      </w:r>
      <w:bookmarkEnd w:id="5"/>
      <w:r w:rsidRPr="003816E4">
        <w:rPr>
          <w:sz w:val="16"/>
        </w:rPr>
        <w:t xml:space="preserve"> evidence of its loyalty abounds. </w:t>
      </w:r>
      <w:r w:rsidRPr="00941BB9">
        <w:rPr>
          <w:rStyle w:val="StyleBoldUnderline"/>
          <w:highlight w:val="cyan"/>
        </w:rPr>
        <w:t xml:space="preserve">The cyborg is too imbricated within the system </w:t>
      </w:r>
      <w:r w:rsidRPr="00891D10">
        <w:rPr>
          <w:rStyle w:val="StyleBoldUnderline"/>
        </w:rPr>
        <w:t xml:space="preserve">of its origin, too heavily </w:t>
      </w:r>
      <w:r w:rsidRPr="00941BB9">
        <w:rPr>
          <w:rStyle w:val="StyleBoldUnderline"/>
          <w:highlight w:val="cyan"/>
        </w:rPr>
        <w:t xml:space="preserve">inflected by the militarized </w:t>
      </w:r>
      <w:proofErr w:type="spellStart"/>
      <w:r w:rsidRPr="00891D10">
        <w:rPr>
          <w:rStyle w:val="StyleBoldUnderline"/>
        </w:rPr>
        <w:t>technoscientific</w:t>
      </w:r>
      <w:proofErr w:type="spellEnd"/>
      <w:r w:rsidRPr="00941BB9">
        <w:rPr>
          <w:rStyle w:val="StyleBoldUnderline"/>
          <w:highlight w:val="cyan"/>
        </w:rPr>
        <w:t xml:space="preserve"> doctrine </w:t>
      </w:r>
      <w:r w:rsidRPr="00891D10">
        <w:rPr>
          <w:rStyle w:val="StyleBoldUnderline"/>
        </w:rPr>
        <w:t>of C3I</w:t>
      </w:r>
      <w:r w:rsidRPr="003816E4">
        <w:rPr>
          <w:sz w:val="16"/>
        </w:rPr>
        <w:t xml:space="preserve"> (command-control-communication-intelligence), to escape. In other words, it is an </w:t>
      </w:r>
      <w:proofErr w:type="spellStart"/>
      <w:r w:rsidRPr="003816E4">
        <w:rPr>
          <w:sz w:val="16"/>
        </w:rPr>
        <w:t>overdetermined</w:t>
      </w:r>
      <w:proofErr w:type="spellEnd"/>
      <w:r w:rsidRPr="003816E4">
        <w:rPr>
          <w:sz w:val="16"/>
        </w:rPr>
        <w:t xml:space="preserve"> subject. </w:t>
      </w:r>
      <w:bookmarkStart w:id="6" w:name="REF57"/>
      <w:r w:rsidRPr="003816E4">
        <w:rPr>
          <w:sz w:val="16"/>
        </w:rPr>
        <w:fldChar w:fldCharType="begin"/>
      </w:r>
      <w:r w:rsidRPr="003816E4">
        <w:rPr>
          <w:sz w:val="16"/>
        </w:rPr>
        <w:instrText xml:space="preserve"> HYPERLINK "http://muse.jhu.edu/journals/configurations/v009/9.1bartsch.html" \l "FOOT57" </w:instrText>
      </w:r>
      <w:r w:rsidRPr="003816E4">
        <w:rPr>
          <w:sz w:val="16"/>
        </w:rPr>
        <w:fldChar w:fldCharType="separate"/>
      </w:r>
      <w:r w:rsidRPr="003816E4">
        <w:rPr>
          <w:rStyle w:val="Hyperlink"/>
          <w:sz w:val="16"/>
        </w:rPr>
        <w:t>57</w:t>
      </w:r>
      <w:r w:rsidRPr="003816E4">
        <w:rPr>
          <w:sz w:val="16"/>
        </w:rPr>
        <w:fldChar w:fldCharType="end"/>
      </w:r>
      <w:bookmarkEnd w:id="6"/>
      <w:r w:rsidRPr="003816E4">
        <w:rPr>
          <w:sz w:val="16"/>
        </w:rPr>
        <w:t xml:space="preserve"> </w:t>
      </w:r>
      <w:r w:rsidRPr="00941BB9">
        <w:rPr>
          <w:rStyle w:val="StyleBoldUnderline"/>
          <w:highlight w:val="cyan"/>
        </w:rPr>
        <w:t xml:space="preserve">It is disciplined by its entanglement in a preexisting narrative </w:t>
      </w:r>
      <w:r w:rsidRPr="00891D10">
        <w:rPr>
          <w:rStyle w:val="Emphasis"/>
          <w:highlight w:val="cyan"/>
        </w:rPr>
        <w:t>web of power</w:t>
      </w:r>
      <w:r w:rsidRPr="003816E4">
        <w:rPr>
          <w:sz w:val="16"/>
        </w:rPr>
        <w:t xml:space="preserve">. This is evident, for instance, in the way that several "cyborg" scholars overemphasize the </w:t>
      </w:r>
      <w:proofErr w:type="spellStart"/>
      <w:r w:rsidRPr="003816E4">
        <w:rPr>
          <w:sz w:val="16"/>
        </w:rPr>
        <w:t>popular</w:t>
      </w:r>
      <w:proofErr w:type="gramStart"/>
      <w:r w:rsidRPr="003816E4">
        <w:rPr>
          <w:sz w:val="16"/>
        </w:rPr>
        <w:t>,Terminator</w:t>
      </w:r>
      <w:proofErr w:type="spellEnd"/>
      <w:proofErr w:type="gramEnd"/>
      <w:r w:rsidRPr="003816E4">
        <w:rPr>
          <w:sz w:val="16"/>
        </w:rPr>
        <w:t xml:space="preserve">/Terminator 2 image of the cyborg over the political metaphor that </w:t>
      </w:r>
      <w:proofErr w:type="spellStart"/>
      <w:r w:rsidRPr="003816E4">
        <w:rPr>
          <w:sz w:val="16"/>
        </w:rPr>
        <w:t>Haraway</w:t>
      </w:r>
      <w:proofErr w:type="spellEnd"/>
      <w:r w:rsidRPr="003816E4">
        <w:rPr>
          <w:sz w:val="16"/>
        </w:rPr>
        <w:t xml:space="preserve"> attempts to attribute to it. </w:t>
      </w:r>
      <w:bookmarkStart w:id="7" w:name="REF58"/>
      <w:r w:rsidRPr="003816E4">
        <w:rPr>
          <w:sz w:val="16"/>
        </w:rPr>
        <w:fldChar w:fldCharType="begin"/>
      </w:r>
      <w:r w:rsidRPr="003816E4">
        <w:rPr>
          <w:sz w:val="16"/>
        </w:rPr>
        <w:instrText xml:space="preserve"> HYPERLINK "http://muse.jhu.edu/journals/configurations/v009/9.1bartsch.html" \l "FOOT58" </w:instrText>
      </w:r>
      <w:r w:rsidRPr="003816E4">
        <w:rPr>
          <w:sz w:val="16"/>
        </w:rPr>
        <w:fldChar w:fldCharType="separate"/>
      </w:r>
      <w:r w:rsidRPr="003816E4">
        <w:rPr>
          <w:rStyle w:val="Hyperlink"/>
          <w:sz w:val="16"/>
        </w:rPr>
        <w:t>58</w:t>
      </w:r>
      <w:r w:rsidRPr="003816E4">
        <w:rPr>
          <w:sz w:val="16"/>
        </w:rPr>
        <w:fldChar w:fldCharType="end"/>
      </w:r>
      <w:bookmarkEnd w:id="7"/>
      <w:r w:rsidRPr="003816E4">
        <w:rPr>
          <w:sz w:val="12"/>
        </w:rPr>
        <w:t>¶</w:t>
      </w:r>
      <w:r w:rsidRPr="003816E4">
        <w:rPr>
          <w:sz w:val="16"/>
        </w:rPr>
        <w:t xml:space="preserve"> </w:t>
      </w:r>
      <w:proofErr w:type="gramStart"/>
      <w:r w:rsidRPr="003816E4">
        <w:rPr>
          <w:sz w:val="16"/>
        </w:rPr>
        <w:t>In</w:t>
      </w:r>
      <w:proofErr w:type="gramEnd"/>
      <w:r w:rsidRPr="003816E4">
        <w:rPr>
          <w:sz w:val="16"/>
        </w:rPr>
        <w:t xml:space="preserve"> her interview with Constance </w:t>
      </w:r>
      <w:proofErr w:type="spellStart"/>
      <w:r w:rsidRPr="003816E4">
        <w:rPr>
          <w:sz w:val="16"/>
        </w:rPr>
        <w:t>Penley</w:t>
      </w:r>
      <w:proofErr w:type="spellEnd"/>
      <w:r w:rsidRPr="003816E4">
        <w:rPr>
          <w:sz w:val="16"/>
        </w:rPr>
        <w:t xml:space="preserve"> and Andrew Ross, </w:t>
      </w:r>
      <w:proofErr w:type="spellStart"/>
      <w:r w:rsidRPr="003816E4">
        <w:rPr>
          <w:sz w:val="16"/>
        </w:rPr>
        <w:t>Haraway</w:t>
      </w:r>
      <w:proofErr w:type="spellEnd"/>
      <w:r w:rsidRPr="003816E4">
        <w:rPr>
          <w:sz w:val="16"/>
        </w:rPr>
        <w:t xml:space="preserve"> states that the cyborg is a "polychromatic </w:t>
      </w:r>
      <w:proofErr w:type="spellStart"/>
      <w:r w:rsidRPr="003816E4">
        <w:rPr>
          <w:sz w:val="16"/>
        </w:rPr>
        <w:t>grrl</w:t>
      </w:r>
      <w:proofErr w:type="spellEnd"/>
      <w:r w:rsidRPr="003816E4">
        <w:rPr>
          <w:sz w:val="16"/>
        </w:rPr>
        <w:t xml:space="preserve">" who tries awfully hard not to be a woman. </w:t>
      </w:r>
      <w:bookmarkStart w:id="8" w:name="REF59"/>
      <w:r w:rsidRPr="003816E4">
        <w:rPr>
          <w:sz w:val="16"/>
        </w:rPr>
        <w:fldChar w:fldCharType="begin"/>
      </w:r>
      <w:r w:rsidRPr="003816E4">
        <w:rPr>
          <w:sz w:val="16"/>
        </w:rPr>
        <w:instrText xml:space="preserve"> HYPERLINK "http://muse.jhu.edu/journals/configurations/v009/9.1bartsch.html" \l "FOOT59" </w:instrText>
      </w:r>
      <w:r w:rsidRPr="003816E4">
        <w:rPr>
          <w:sz w:val="16"/>
        </w:rPr>
        <w:fldChar w:fldCharType="separate"/>
      </w:r>
      <w:r w:rsidRPr="003816E4">
        <w:rPr>
          <w:rStyle w:val="Hyperlink"/>
          <w:sz w:val="16"/>
        </w:rPr>
        <w:t>59</w:t>
      </w:r>
      <w:r w:rsidRPr="003816E4">
        <w:rPr>
          <w:sz w:val="16"/>
        </w:rPr>
        <w:fldChar w:fldCharType="end"/>
      </w:r>
      <w:bookmarkEnd w:id="8"/>
      <w:r w:rsidRPr="003816E4">
        <w:rPr>
          <w:sz w:val="16"/>
        </w:rPr>
        <w:t xml:space="preserve"> In the "Manifesto for Cyborgs," she writes that the inspiration for and a primary model of the cyborg [End Page 141] was the construct "women of color," a rhetorical and political coalition in which women of multiple marginalized groups coalesce around a common and, significantly, self-determined term that retains both similarity and difference. </w:t>
      </w:r>
      <w:bookmarkStart w:id="9" w:name="REF60"/>
      <w:r w:rsidRPr="003816E4">
        <w:rPr>
          <w:sz w:val="16"/>
        </w:rPr>
        <w:fldChar w:fldCharType="begin"/>
      </w:r>
      <w:r w:rsidRPr="003816E4">
        <w:rPr>
          <w:sz w:val="16"/>
        </w:rPr>
        <w:instrText xml:space="preserve"> HYPERLINK "http://muse.jhu.edu/journals/configurations/v009/9.1bartsch.html" \l "FOOT60" </w:instrText>
      </w:r>
      <w:r w:rsidRPr="003816E4">
        <w:rPr>
          <w:sz w:val="16"/>
        </w:rPr>
        <w:fldChar w:fldCharType="separate"/>
      </w:r>
      <w:r w:rsidRPr="003816E4">
        <w:rPr>
          <w:rStyle w:val="Hyperlink"/>
          <w:sz w:val="16"/>
        </w:rPr>
        <w:t>60</w:t>
      </w:r>
      <w:r w:rsidRPr="003816E4">
        <w:rPr>
          <w:sz w:val="16"/>
        </w:rPr>
        <w:fldChar w:fldCharType="end"/>
      </w:r>
      <w:bookmarkEnd w:id="9"/>
      <w:r w:rsidRPr="003816E4">
        <w:rPr>
          <w:sz w:val="16"/>
        </w:rPr>
        <w:t xml:space="preserve"> Most cyborg scholarship fails to address this crucial political element of the metaphor and stresses instead the cyborg's appearance in popular culture or in the theoretical writings of high postmodernism. </w:t>
      </w:r>
      <w:bookmarkStart w:id="10" w:name="REF61"/>
      <w:r w:rsidRPr="003816E4">
        <w:rPr>
          <w:sz w:val="16"/>
        </w:rPr>
        <w:fldChar w:fldCharType="begin"/>
      </w:r>
      <w:r w:rsidRPr="003816E4">
        <w:rPr>
          <w:sz w:val="16"/>
        </w:rPr>
        <w:instrText xml:space="preserve"> HYPERLINK "http://muse.jhu.edu/journals/configurations/v009/9.1bartsch.html" \l "FOOT61" </w:instrText>
      </w:r>
      <w:r w:rsidRPr="003816E4">
        <w:rPr>
          <w:sz w:val="16"/>
        </w:rPr>
        <w:fldChar w:fldCharType="separate"/>
      </w:r>
      <w:r w:rsidRPr="003816E4">
        <w:rPr>
          <w:rStyle w:val="Hyperlink"/>
          <w:sz w:val="16"/>
        </w:rPr>
        <w:t>61</w:t>
      </w:r>
      <w:r w:rsidRPr="003816E4">
        <w:rPr>
          <w:sz w:val="16"/>
        </w:rPr>
        <w:fldChar w:fldCharType="end"/>
      </w:r>
      <w:bookmarkEnd w:id="10"/>
      <w:r w:rsidRPr="003816E4">
        <w:rPr>
          <w:sz w:val="16"/>
        </w:rPr>
        <w:t xml:space="preserve"> </w:t>
      </w:r>
      <w:r w:rsidRPr="00941BB9">
        <w:rPr>
          <w:rStyle w:val="StyleBoldUnderline"/>
          <w:highlight w:val="cyan"/>
        </w:rPr>
        <w:t xml:space="preserve">Scholarly treatments of </w:t>
      </w:r>
      <w:r w:rsidRPr="00891D10">
        <w:rPr>
          <w:rStyle w:val="StyleBoldUnderline"/>
        </w:rPr>
        <w:t xml:space="preserve">some </w:t>
      </w:r>
      <w:r w:rsidRPr="00941BB9">
        <w:rPr>
          <w:rStyle w:val="StyleBoldUnderline"/>
          <w:highlight w:val="cyan"/>
        </w:rPr>
        <w:t xml:space="preserve">high-tech invention </w:t>
      </w:r>
      <w:r w:rsidRPr="00891D10">
        <w:rPr>
          <w:rStyle w:val="StyleBoldUnderline"/>
        </w:rPr>
        <w:t>rendered in terms of the cyborg metaphor</w:t>
      </w:r>
      <w:r w:rsidRPr="00941BB9">
        <w:rPr>
          <w:rStyle w:val="StyleBoldUnderline"/>
          <w:highlight w:val="cyan"/>
        </w:rPr>
        <w:t xml:space="preserve"> are commonplace</w:t>
      </w:r>
      <w:r w:rsidRPr="003816E4">
        <w:rPr>
          <w:sz w:val="16"/>
        </w:rPr>
        <w:t xml:space="preserve">, such as Andrea </w:t>
      </w:r>
      <w:proofErr w:type="spellStart"/>
      <w:r w:rsidRPr="003816E4">
        <w:rPr>
          <w:sz w:val="16"/>
        </w:rPr>
        <w:t>Slane's</w:t>
      </w:r>
      <w:proofErr w:type="spellEnd"/>
      <w:r w:rsidRPr="003816E4">
        <w:rPr>
          <w:sz w:val="16"/>
        </w:rPr>
        <w:t xml:space="preserve"> delightful treatment of women's relationship to computers in popular film. </w:t>
      </w:r>
      <w:bookmarkStart w:id="11" w:name="REF62"/>
      <w:r w:rsidRPr="003816E4">
        <w:rPr>
          <w:sz w:val="16"/>
        </w:rPr>
        <w:fldChar w:fldCharType="begin"/>
      </w:r>
      <w:r w:rsidRPr="003816E4">
        <w:rPr>
          <w:sz w:val="16"/>
        </w:rPr>
        <w:instrText xml:space="preserve"> HYPERLINK "http://muse.jhu.edu/journals/configurations/v009/9.1bartsch.html" \l "FOOT62" </w:instrText>
      </w:r>
      <w:r w:rsidRPr="003816E4">
        <w:rPr>
          <w:sz w:val="16"/>
        </w:rPr>
        <w:fldChar w:fldCharType="separate"/>
      </w:r>
      <w:proofErr w:type="gramStart"/>
      <w:r w:rsidRPr="003816E4">
        <w:rPr>
          <w:rStyle w:val="Hyperlink"/>
          <w:sz w:val="16"/>
        </w:rPr>
        <w:t>62</w:t>
      </w:r>
      <w:r w:rsidRPr="003816E4">
        <w:rPr>
          <w:sz w:val="16"/>
        </w:rPr>
        <w:fldChar w:fldCharType="end"/>
      </w:r>
      <w:bookmarkEnd w:id="11"/>
      <w:r w:rsidRPr="003816E4">
        <w:rPr>
          <w:sz w:val="16"/>
        </w:rPr>
        <w:t>Academic work</w:t>
      </w:r>
      <w:proofErr w:type="gramEnd"/>
      <w:r w:rsidRPr="003816E4">
        <w:rPr>
          <w:sz w:val="16"/>
        </w:rPr>
        <w:t xml:space="preserve"> that treats a political coalition in cyborg terms, however, barely exists. As a result, feminists such as Teresa Ebert can easily accuse </w:t>
      </w:r>
      <w:proofErr w:type="spellStart"/>
      <w:r w:rsidRPr="003816E4">
        <w:rPr>
          <w:sz w:val="16"/>
        </w:rPr>
        <w:t>Haraway</w:t>
      </w:r>
      <w:proofErr w:type="spellEnd"/>
      <w:r w:rsidRPr="003816E4">
        <w:rPr>
          <w:sz w:val="16"/>
        </w:rPr>
        <w:t xml:space="preserve"> of overemphasizing the realm of the figurative to the exclusion of women's material conditions. </w:t>
      </w:r>
      <w:bookmarkStart w:id="12" w:name="REF63"/>
      <w:r w:rsidRPr="003816E4">
        <w:rPr>
          <w:sz w:val="16"/>
        </w:rPr>
        <w:fldChar w:fldCharType="begin"/>
      </w:r>
      <w:r w:rsidRPr="003816E4">
        <w:rPr>
          <w:sz w:val="16"/>
        </w:rPr>
        <w:instrText xml:space="preserve"> HYPERLINK "http://muse.jhu.edu/journals/configurations/v009/9.1bartsch.html" \l "FOOT63" </w:instrText>
      </w:r>
      <w:r w:rsidRPr="003816E4">
        <w:rPr>
          <w:sz w:val="16"/>
        </w:rPr>
        <w:fldChar w:fldCharType="separate"/>
      </w:r>
      <w:r w:rsidRPr="003816E4">
        <w:rPr>
          <w:rStyle w:val="Hyperlink"/>
          <w:sz w:val="16"/>
        </w:rPr>
        <w:t>63</w:t>
      </w:r>
      <w:r w:rsidRPr="003816E4">
        <w:rPr>
          <w:sz w:val="16"/>
        </w:rPr>
        <w:fldChar w:fldCharType="end"/>
      </w:r>
      <w:bookmarkEnd w:id="12"/>
      <w:r w:rsidRPr="003816E4">
        <w:rPr>
          <w:sz w:val="12"/>
        </w:rPr>
        <w:t>¶</w:t>
      </w:r>
      <w:r w:rsidRPr="003816E4">
        <w:rPr>
          <w:sz w:val="16"/>
        </w:rPr>
        <w:t xml:space="preserve"> Third, despite its desire to be otherwise, </w:t>
      </w:r>
      <w:r w:rsidRPr="00891D10">
        <w:rPr>
          <w:rStyle w:val="StyleBoldUnderline"/>
        </w:rPr>
        <w:t>the cyborg is a relative figure</w:t>
      </w:r>
      <w:r w:rsidRPr="00891D10">
        <w:rPr>
          <w:sz w:val="16"/>
        </w:rPr>
        <w:t>. The aggregate of its component units is maintained by comparative--that is, relative--circumstances. As a figure with multiple components, its strength lies in its potential ability to foreground multiple categories of ide</w:t>
      </w:r>
      <w:r w:rsidRPr="003816E4">
        <w:rPr>
          <w:sz w:val="16"/>
        </w:rPr>
        <w:t xml:space="preserve">ntity and to deconstruct the universal white woman, or the universal human subject, by pointing to multiple identities and attempting to erode the boundaries between them. Its hybrid nature illustrates the impulse to unite disparate parts into coalitions. </w:t>
      </w:r>
      <w:r w:rsidRPr="00941BB9">
        <w:rPr>
          <w:rStyle w:val="StyleBoldUnderline"/>
          <w:highlight w:val="cyan"/>
        </w:rPr>
        <w:t>The cyborg adds together its component parts--it is nature AND machine AND human</w:t>
      </w:r>
      <w:r w:rsidRPr="003816E4">
        <w:rPr>
          <w:sz w:val="16"/>
        </w:rPr>
        <w:t xml:space="preserve">. </w:t>
      </w:r>
      <w:r w:rsidRPr="00941BB9">
        <w:rPr>
          <w:rStyle w:val="StyleBoldUnderline"/>
          <w:highlight w:val="cyan"/>
        </w:rPr>
        <w:t xml:space="preserve">While it might </w:t>
      </w:r>
      <w:r w:rsidRPr="00891D10">
        <w:rPr>
          <w:rStyle w:val="StyleBoldUnderline"/>
        </w:rPr>
        <w:t xml:space="preserve">indeed </w:t>
      </w:r>
      <w:r w:rsidRPr="00941BB9">
        <w:rPr>
          <w:rStyle w:val="StyleBoldUnderline"/>
          <w:highlight w:val="cyan"/>
        </w:rPr>
        <w:t>seek to expose identity categories as no longer distinct</w:t>
      </w:r>
      <w:r w:rsidRPr="003816E4">
        <w:rPr>
          <w:sz w:val="16"/>
        </w:rPr>
        <w:t xml:space="preserve">, separate, or isolated, in actuality </w:t>
      </w:r>
      <w:r w:rsidRPr="00941BB9">
        <w:rPr>
          <w:rStyle w:val="Emphasis"/>
          <w:highlight w:val="cyan"/>
        </w:rPr>
        <w:t>it remains only an aggregate figure</w:t>
      </w:r>
      <w:r w:rsidRPr="003816E4">
        <w:rPr>
          <w:sz w:val="16"/>
        </w:rPr>
        <w:t xml:space="preserve">, or simply an additive figure. </w:t>
      </w:r>
      <w:r w:rsidRPr="00891D10">
        <w:rPr>
          <w:sz w:val="16"/>
        </w:rPr>
        <w:t xml:space="preserve">Elizabeth </w:t>
      </w:r>
      <w:r w:rsidRPr="00891D10">
        <w:rPr>
          <w:rStyle w:val="StyleBoldUnderline"/>
        </w:rPr>
        <w:t>Spelman refers to this additive characteristic as</w:t>
      </w:r>
      <w:r w:rsidRPr="003816E4">
        <w:rPr>
          <w:sz w:val="16"/>
        </w:rPr>
        <w:t xml:space="preserve"> "tootsie roll" or "</w:t>
      </w:r>
      <w:r w:rsidRPr="00941BB9">
        <w:rPr>
          <w:rStyle w:val="StyleBoldUnderline"/>
          <w:highlight w:val="cyan"/>
        </w:rPr>
        <w:t>pop-bead metaphysics</w:t>
      </w:r>
      <w:r w:rsidRPr="003816E4">
        <w:rPr>
          <w:sz w:val="16"/>
        </w:rPr>
        <w:t xml:space="preserve">," </w:t>
      </w:r>
      <w:r w:rsidRPr="00941BB9">
        <w:rPr>
          <w:rStyle w:val="StyleBoldUnderline"/>
          <w:highlight w:val="cyan"/>
        </w:rPr>
        <w:t xml:space="preserve">where each part "is separable from every other part, and the significance </w:t>
      </w:r>
      <w:r w:rsidRPr="00891D10">
        <w:rPr>
          <w:rStyle w:val="StyleBoldUnderline"/>
        </w:rPr>
        <w:t xml:space="preserve">of each part </w:t>
      </w:r>
      <w:r w:rsidRPr="00941BB9">
        <w:rPr>
          <w:rStyle w:val="StyleBoldUnderline"/>
          <w:highlight w:val="cyan"/>
        </w:rPr>
        <w:t>is unaffected by the other parts</w:t>
      </w:r>
      <w:r w:rsidRPr="003816E4">
        <w:rPr>
          <w:sz w:val="16"/>
        </w:rPr>
        <w:t xml:space="preserve">." </w:t>
      </w:r>
      <w:bookmarkStart w:id="13" w:name="REF64"/>
      <w:r w:rsidRPr="003816E4">
        <w:rPr>
          <w:sz w:val="16"/>
        </w:rPr>
        <w:fldChar w:fldCharType="begin"/>
      </w:r>
      <w:r w:rsidRPr="003816E4">
        <w:rPr>
          <w:sz w:val="16"/>
        </w:rPr>
        <w:instrText xml:space="preserve"> HYPERLINK "http://muse.jhu.edu/journals/configurations/v009/9.1bartsch.html" \l "FOOT64" </w:instrText>
      </w:r>
      <w:r w:rsidRPr="003816E4">
        <w:rPr>
          <w:sz w:val="16"/>
        </w:rPr>
        <w:fldChar w:fldCharType="separate"/>
      </w:r>
      <w:r w:rsidRPr="003816E4">
        <w:rPr>
          <w:rStyle w:val="Hyperlink"/>
          <w:sz w:val="16"/>
        </w:rPr>
        <w:t>64</w:t>
      </w:r>
      <w:r w:rsidRPr="003816E4">
        <w:rPr>
          <w:sz w:val="16"/>
        </w:rPr>
        <w:fldChar w:fldCharType="end"/>
      </w:r>
      <w:bookmarkEnd w:id="13"/>
      <w:r w:rsidRPr="003816E4">
        <w:rPr>
          <w:sz w:val="16"/>
        </w:rPr>
        <w:t xml:space="preserve"> [End Page 142]</w:t>
      </w:r>
      <w:r w:rsidRPr="003816E4">
        <w:rPr>
          <w:sz w:val="12"/>
        </w:rPr>
        <w:t>¶</w:t>
      </w:r>
      <w:r w:rsidRPr="003816E4">
        <w:rPr>
          <w:sz w:val="16"/>
        </w:rPr>
        <w:t xml:space="preserve"> Although </w:t>
      </w:r>
      <w:proofErr w:type="spellStart"/>
      <w:r w:rsidRPr="003816E4">
        <w:rPr>
          <w:sz w:val="16"/>
        </w:rPr>
        <w:t>Haraway</w:t>
      </w:r>
      <w:proofErr w:type="spellEnd"/>
      <w:r w:rsidRPr="003816E4">
        <w:rPr>
          <w:sz w:val="16"/>
        </w:rPr>
        <w:t xml:space="preserve"> attempts to represent the cyborg as more than simply the sum of its parts, it is too easily reducible because it does not feature simultaneity--a point </w:t>
      </w:r>
      <w:proofErr w:type="spellStart"/>
      <w:r w:rsidRPr="003816E4">
        <w:rPr>
          <w:sz w:val="16"/>
        </w:rPr>
        <w:t>Haraway</w:t>
      </w:r>
      <w:proofErr w:type="spellEnd"/>
      <w:r w:rsidRPr="003816E4">
        <w:rPr>
          <w:sz w:val="16"/>
        </w:rPr>
        <w:t xml:space="preserve"> herself recognizes. </w:t>
      </w:r>
      <w:bookmarkStart w:id="14" w:name="REF65"/>
      <w:r w:rsidRPr="003816E4">
        <w:rPr>
          <w:sz w:val="16"/>
        </w:rPr>
        <w:fldChar w:fldCharType="begin"/>
      </w:r>
      <w:r w:rsidRPr="003816E4">
        <w:rPr>
          <w:sz w:val="16"/>
        </w:rPr>
        <w:instrText xml:space="preserve"> HYPERLINK "http://muse.jhu.edu/journals/configurations/v009/9.1bartsch.html" \l "FOOT65" </w:instrText>
      </w:r>
      <w:r w:rsidRPr="003816E4">
        <w:rPr>
          <w:sz w:val="16"/>
        </w:rPr>
        <w:fldChar w:fldCharType="separate"/>
      </w:r>
      <w:r w:rsidRPr="003816E4">
        <w:rPr>
          <w:rStyle w:val="Hyperlink"/>
          <w:sz w:val="16"/>
        </w:rPr>
        <w:t>65</w:t>
      </w:r>
      <w:r w:rsidRPr="003816E4">
        <w:rPr>
          <w:sz w:val="16"/>
        </w:rPr>
        <w:fldChar w:fldCharType="end"/>
      </w:r>
      <w:bookmarkEnd w:id="14"/>
      <w:r w:rsidRPr="003816E4">
        <w:rPr>
          <w:sz w:val="16"/>
        </w:rPr>
        <w:t xml:space="preserve"> In other words, simultaneity foregrounds a mutually and actively informing process that is in motion along multiple axes of power. Simultaneity requires multiple sites, active tension, and the recognition of the possibility of </w:t>
      </w:r>
      <w:r w:rsidRPr="00891D10">
        <w:rPr>
          <w:sz w:val="16"/>
        </w:rPr>
        <w:t xml:space="preserve">inhabiting more than one location at a time. This recognition affords the cross-contamination, blending, and mutation of multiple sites. </w:t>
      </w:r>
      <w:r w:rsidRPr="00891D10">
        <w:rPr>
          <w:rStyle w:val="StyleBoldUnderline"/>
        </w:rPr>
        <w:t>The cyborg</w:t>
      </w:r>
      <w:r w:rsidRPr="00891D10">
        <w:rPr>
          <w:sz w:val="16"/>
        </w:rPr>
        <w:t xml:space="preserve">, however, </w:t>
      </w:r>
      <w:r w:rsidRPr="00891D10">
        <w:rPr>
          <w:rStyle w:val="StyleBoldUnderline"/>
        </w:rPr>
        <w:t>simply names a juncture</w:t>
      </w:r>
      <w:r w:rsidRPr="00891D10">
        <w:rPr>
          <w:sz w:val="16"/>
        </w:rPr>
        <w:t xml:space="preserve">, a site of articulation, </w:t>
      </w:r>
      <w:r w:rsidRPr="00891D10">
        <w:rPr>
          <w:rStyle w:val="StyleBoldUnderline"/>
        </w:rPr>
        <w:t>and then takes up residence in that moment</w:t>
      </w:r>
      <w:r w:rsidRPr="00891D10">
        <w:rPr>
          <w:sz w:val="16"/>
        </w:rPr>
        <w:t>. Once named, it travels nowhere. It fails to address fully how identity categories mutually inform and are dependent upon each other</w:t>
      </w:r>
      <w:r w:rsidRPr="003816E4">
        <w:rPr>
          <w:sz w:val="16"/>
        </w:rPr>
        <w:t>. In other words, it does not address the dynamic tension between categories.</w:t>
      </w:r>
      <w:r w:rsidRPr="003816E4">
        <w:rPr>
          <w:sz w:val="12"/>
        </w:rPr>
        <w:t>¶</w:t>
      </w:r>
      <w:r w:rsidRPr="003816E4">
        <w:rPr>
          <w:sz w:val="16"/>
        </w:rPr>
        <w:t xml:space="preserve"> Not only is </w:t>
      </w:r>
      <w:proofErr w:type="spellStart"/>
      <w:r w:rsidRPr="00941BB9">
        <w:rPr>
          <w:rStyle w:val="StyleBoldUnderline"/>
          <w:highlight w:val="cyan"/>
        </w:rPr>
        <w:t>Haraway's</w:t>
      </w:r>
      <w:proofErr w:type="spellEnd"/>
      <w:r w:rsidRPr="00941BB9">
        <w:rPr>
          <w:rStyle w:val="StyleBoldUnderline"/>
          <w:highlight w:val="cyan"/>
        </w:rPr>
        <w:t xml:space="preserve"> cyborg</w:t>
      </w:r>
      <w:r w:rsidRPr="003816E4">
        <w:rPr>
          <w:sz w:val="16"/>
        </w:rPr>
        <w:t xml:space="preserve"> </w:t>
      </w:r>
      <w:proofErr w:type="spellStart"/>
      <w:r w:rsidRPr="003816E4">
        <w:rPr>
          <w:sz w:val="16"/>
        </w:rPr>
        <w:t>overdetermined</w:t>
      </w:r>
      <w:proofErr w:type="spellEnd"/>
      <w:r w:rsidRPr="003816E4">
        <w:rPr>
          <w:sz w:val="16"/>
        </w:rPr>
        <w:t xml:space="preserve"> by its </w:t>
      </w:r>
      <w:proofErr w:type="spellStart"/>
      <w:r w:rsidRPr="003816E4">
        <w:rPr>
          <w:sz w:val="16"/>
        </w:rPr>
        <w:t>technoscientific</w:t>
      </w:r>
      <w:proofErr w:type="spellEnd"/>
      <w:r w:rsidRPr="003816E4">
        <w:rPr>
          <w:sz w:val="16"/>
        </w:rPr>
        <w:t xml:space="preserve"> antecedents, but it </w:t>
      </w:r>
      <w:r w:rsidRPr="00941BB9">
        <w:rPr>
          <w:rStyle w:val="StyleBoldUnderline"/>
          <w:highlight w:val="cyan"/>
        </w:rPr>
        <w:t xml:space="preserve">fails the ethical charge of </w:t>
      </w:r>
      <w:proofErr w:type="spellStart"/>
      <w:r w:rsidRPr="00941BB9">
        <w:rPr>
          <w:rStyle w:val="StyleBoldUnderline"/>
          <w:highlight w:val="cyan"/>
        </w:rPr>
        <w:t>relationality</w:t>
      </w:r>
      <w:proofErr w:type="spellEnd"/>
      <w:r w:rsidRPr="00941BB9">
        <w:rPr>
          <w:rStyle w:val="StyleBoldUnderline"/>
          <w:highlight w:val="cyan"/>
        </w:rPr>
        <w:t xml:space="preserve"> that distinguishes situated </w:t>
      </w:r>
      <w:proofErr w:type="spellStart"/>
      <w:r w:rsidRPr="00941BB9">
        <w:rPr>
          <w:rStyle w:val="StyleBoldUnderline"/>
          <w:highlight w:val="cyan"/>
        </w:rPr>
        <w:t>knowledges</w:t>
      </w:r>
      <w:proofErr w:type="spellEnd"/>
      <w:r w:rsidRPr="00941BB9">
        <w:rPr>
          <w:rStyle w:val="StyleBoldUnderline"/>
          <w:highlight w:val="cyan"/>
        </w:rPr>
        <w:t xml:space="preserve"> from standpoint theory</w:t>
      </w:r>
      <w:r w:rsidRPr="003816E4">
        <w:rPr>
          <w:sz w:val="16"/>
        </w:rPr>
        <w:t xml:space="preserve">. Rey Chow points out in "Postmodern Automatons" that the cyborg and its </w:t>
      </w:r>
      <w:proofErr w:type="spellStart"/>
      <w:r w:rsidRPr="003816E4">
        <w:rPr>
          <w:sz w:val="16"/>
        </w:rPr>
        <w:t>liberatory</w:t>
      </w:r>
      <w:proofErr w:type="spellEnd"/>
      <w:r w:rsidRPr="003816E4">
        <w:rPr>
          <w:sz w:val="16"/>
        </w:rPr>
        <w:t xml:space="preserve"> potential exist in a postmodern world, the postindustrial world of Silicon Valley, whose "foundations are not only emancipatory but also Eurocentric and patriarchal." </w:t>
      </w:r>
      <w:bookmarkStart w:id="15" w:name="REF66"/>
      <w:r w:rsidRPr="00891D10">
        <w:rPr>
          <w:rStyle w:val="StyleBoldUnderline"/>
        </w:rPr>
        <w:fldChar w:fldCharType="begin"/>
      </w:r>
      <w:r w:rsidRPr="00891D10">
        <w:rPr>
          <w:rStyle w:val="StyleBoldUnderline"/>
        </w:rPr>
        <w:instrText xml:space="preserve"> HYPERLINK "http://muse.jhu.edu/journals/configurations/v009/9.1bartsch.html" \l "FOOT66" </w:instrText>
      </w:r>
      <w:r w:rsidRPr="00891D10">
        <w:rPr>
          <w:rStyle w:val="StyleBoldUnderline"/>
        </w:rPr>
        <w:fldChar w:fldCharType="separate"/>
      </w:r>
      <w:r w:rsidRPr="00891D10">
        <w:rPr>
          <w:rStyle w:val="StyleBoldUnderline"/>
        </w:rPr>
        <w:t>66</w:t>
      </w:r>
      <w:r w:rsidRPr="00891D10">
        <w:rPr>
          <w:rStyle w:val="StyleBoldUnderline"/>
        </w:rPr>
        <w:fldChar w:fldCharType="end"/>
      </w:r>
      <w:bookmarkEnd w:id="15"/>
      <w:r w:rsidRPr="00891D10">
        <w:rPr>
          <w:rStyle w:val="StyleBoldUnderline"/>
        </w:rPr>
        <w:t xml:space="preserve"> </w:t>
      </w:r>
      <w:r w:rsidRPr="00941BB9">
        <w:rPr>
          <w:rStyle w:val="StyleBoldUnderline"/>
          <w:highlight w:val="cyan"/>
        </w:rPr>
        <w:t xml:space="preserve">It is </w:t>
      </w:r>
      <w:r w:rsidRPr="00891D10">
        <w:rPr>
          <w:rStyle w:val="StyleBoldUnderline"/>
        </w:rPr>
        <w:t xml:space="preserve">ultimately </w:t>
      </w:r>
      <w:r w:rsidRPr="00941BB9">
        <w:rPr>
          <w:rStyle w:val="StyleBoldUnderline"/>
          <w:highlight w:val="cyan"/>
        </w:rPr>
        <w:t xml:space="preserve">a figure relative to the First World conditions of </w:t>
      </w:r>
      <w:proofErr w:type="spellStart"/>
      <w:r w:rsidRPr="00941BB9">
        <w:rPr>
          <w:rStyle w:val="StyleBoldUnderline"/>
          <w:highlight w:val="cyan"/>
        </w:rPr>
        <w:t>technoscience</w:t>
      </w:r>
      <w:proofErr w:type="spellEnd"/>
      <w:r w:rsidRPr="00941BB9">
        <w:rPr>
          <w:rStyle w:val="StyleBoldUnderline"/>
          <w:highlight w:val="cyan"/>
        </w:rPr>
        <w:t xml:space="preserve"> and its </w:t>
      </w:r>
      <w:r w:rsidRPr="00891D10">
        <w:rPr>
          <w:rStyle w:val="StyleBoldUnderline"/>
        </w:rPr>
        <w:t>attendant</w:t>
      </w:r>
      <w:r w:rsidRPr="00941BB9">
        <w:rPr>
          <w:rStyle w:val="StyleBoldUnderline"/>
          <w:highlight w:val="cyan"/>
        </w:rPr>
        <w:t xml:space="preserve"> privileges and </w:t>
      </w:r>
      <w:r w:rsidRPr="00891D10">
        <w:rPr>
          <w:rStyle w:val="StyleBoldUnderline"/>
        </w:rPr>
        <w:t xml:space="preserve">unwitting </w:t>
      </w:r>
      <w:r w:rsidRPr="00941BB9">
        <w:rPr>
          <w:rStyle w:val="StyleBoldUnderline"/>
          <w:highlight w:val="cyan"/>
        </w:rPr>
        <w:t>complicity with eliding the "cultural trauma and devastation" rendered on Third World cultures</w:t>
      </w:r>
      <w:r w:rsidRPr="003816E4">
        <w:rPr>
          <w:sz w:val="16"/>
        </w:rPr>
        <w:t xml:space="preserve">, </w:t>
      </w:r>
      <w:r w:rsidRPr="00891D10">
        <w:rPr>
          <w:rStyle w:val="StyleBoldUnderline"/>
        </w:rPr>
        <w:t xml:space="preserve">first </w:t>
      </w:r>
      <w:r w:rsidRPr="00941BB9">
        <w:rPr>
          <w:rStyle w:val="StyleBoldUnderline"/>
          <w:highlight w:val="cyan"/>
        </w:rPr>
        <w:t xml:space="preserve">by the </w:t>
      </w:r>
      <w:r w:rsidRPr="00891D10">
        <w:rPr>
          <w:rStyle w:val="StyleBoldUnderline"/>
          <w:highlight w:val="cyan"/>
        </w:rPr>
        <w:t>imperialism of Western modernity</w:t>
      </w:r>
      <w:r w:rsidRPr="00941BB9">
        <w:rPr>
          <w:rStyle w:val="StyleBoldUnderline"/>
          <w:highlight w:val="cyan"/>
        </w:rPr>
        <w:t xml:space="preserve">, and </w:t>
      </w:r>
      <w:r w:rsidRPr="00891D10">
        <w:rPr>
          <w:rStyle w:val="StyleBoldUnderline"/>
        </w:rPr>
        <w:t xml:space="preserve">second by </w:t>
      </w:r>
      <w:r w:rsidRPr="00941BB9">
        <w:rPr>
          <w:rStyle w:val="StyleBoldUnderline"/>
          <w:highlight w:val="cyan"/>
        </w:rPr>
        <w:t>postmodernity's displacement of modernity</w:t>
      </w:r>
      <w:r w:rsidRPr="003816E4">
        <w:rPr>
          <w:sz w:val="16"/>
        </w:rPr>
        <w:t xml:space="preserve">. </w:t>
      </w:r>
      <w:bookmarkStart w:id="16" w:name="REF67"/>
      <w:r w:rsidRPr="003816E4">
        <w:rPr>
          <w:sz w:val="16"/>
        </w:rPr>
        <w:fldChar w:fldCharType="begin"/>
      </w:r>
      <w:r w:rsidRPr="003816E4">
        <w:rPr>
          <w:sz w:val="16"/>
        </w:rPr>
        <w:instrText xml:space="preserve"> HYPERLINK "http://muse.jhu.edu/journals/configurations/v009/9.1bartsch.html" \l "FOOT67" </w:instrText>
      </w:r>
      <w:r w:rsidRPr="003816E4">
        <w:rPr>
          <w:sz w:val="16"/>
        </w:rPr>
        <w:fldChar w:fldCharType="separate"/>
      </w:r>
      <w:r w:rsidRPr="003816E4">
        <w:rPr>
          <w:rStyle w:val="Hyperlink"/>
          <w:sz w:val="16"/>
        </w:rPr>
        <w:t>67</w:t>
      </w:r>
      <w:r w:rsidRPr="003816E4">
        <w:rPr>
          <w:sz w:val="16"/>
        </w:rPr>
        <w:fldChar w:fldCharType="end"/>
      </w:r>
      <w:bookmarkEnd w:id="16"/>
      <w:r w:rsidRPr="003816E4">
        <w:rPr>
          <w:sz w:val="12"/>
        </w:rPr>
        <w:t>¶</w:t>
      </w:r>
      <w:r w:rsidRPr="003816E4">
        <w:rPr>
          <w:sz w:val="16"/>
        </w:rPr>
        <w:t xml:space="preserve"> </w:t>
      </w:r>
      <w:proofErr w:type="gramStart"/>
      <w:r w:rsidRPr="003816E4">
        <w:rPr>
          <w:sz w:val="16"/>
        </w:rPr>
        <w:t>So</w:t>
      </w:r>
      <w:proofErr w:type="gramEnd"/>
      <w:r w:rsidRPr="003816E4">
        <w:rPr>
          <w:sz w:val="16"/>
        </w:rPr>
        <w:t xml:space="preserve">, the cyborg suffers from its heavy </w:t>
      </w:r>
      <w:proofErr w:type="spellStart"/>
      <w:r w:rsidRPr="003816E4">
        <w:rPr>
          <w:sz w:val="16"/>
        </w:rPr>
        <w:t>technoscience</w:t>
      </w:r>
      <w:proofErr w:type="spellEnd"/>
      <w:r w:rsidRPr="003816E4">
        <w:rPr>
          <w:sz w:val="16"/>
        </w:rPr>
        <w:t xml:space="preserve"> inflection, which causes it to settle down too quickly in untenable ways. </w:t>
      </w:r>
      <w:r w:rsidRPr="00941BB9">
        <w:rPr>
          <w:rStyle w:val="StyleBoldUnderline"/>
          <w:highlight w:val="cyan"/>
        </w:rPr>
        <w:t xml:space="preserve">The sterility of a fixed position and the inability to reinvent itself </w:t>
      </w:r>
      <w:r w:rsidRPr="00891D10">
        <w:rPr>
          <w:rStyle w:val="StyleBoldUnderline"/>
        </w:rPr>
        <w:t xml:space="preserve">and create new categories </w:t>
      </w:r>
      <w:r w:rsidRPr="00941BB9">
        <w:rPr>
          <w:rStyle w:val="StyleBoldUnderline"/>
          <w:highlight w:val="cyan"/>
        </w:rPr>
        <w:t xml:space="preserve">constrain its usefulness to theorizing </w:t>
      </w:r>
      <w:r w:rsidRPr="00891D10">
        <w:rPr>
          <w:rStyle w:val="StyleBoldUnderline"/>
        </w:rPr>
        <w:t xml:space="preserve">and imagining </w:t>
      </w:r>
      <w:proofErr w:type="spellStart"/>
      <w:r w:rsidRPr="00891D10">
        <w:rPr>
          <w:rStyle w:val="StyleBoldUnderline"/>
        </w:rPr>
        <w:t>liberatory</w:t>
      </w:r>
      <w:proofErr w:type="spellEnd"/>
      <w:r w:rsidRPr="00891D10">
        <w:rPr>
          <w:rStyle w:val="StyleBoldUnderline"/>
        </w:rPr>
        <w:t xml:space="preserve"> possibilities</w:t>
      </w:r>
      <w:r w:rsidRPr="003816E4">
        <w:rPr>
          <w:sz w:val="16"/>
        </w:rPr>
        <w:t xml:space="preserve">. In short, </w:t>
      </w:r>
      <w:r w:rsidRPr="00941BB9">
        <w:rPr>
          <w:rStyle w:val="StyleBoldUnderline"/>
          <w:highlight w:val="cyan"/>
        </w:rPr>
        <w:t xml:space="preserve">it is too embedded </w:t>
      </w:r>
      <w:r w:rsidRPr="00891D10">
        <w:rPr>
          <w:rStyle w:val="StyleBoldUnderline"/>
        </w:rPr>
        <w:t>within the system</w:t>
      </w:r>
      <w:r w:rsidRPr="00941BB9">
        <w:rPr>
          <w:rStyle w:val="StyleBoldUnderline"/>
          <w:highlight w:val="cyan"/>
        </w:rPr>
        <w:t xml:space="preserve">, it lacks </w:t>
      </w:r>
      <w:r w:rsidRPr="00891D10">
        <w:rPr>
          <w:rStyle w:val="StyleBoldUnderline"/>
        </w:rPr>
        <w:t>the</w:t>
      </w:r>
      <w:r w:rsidRPr="00941BB9">
        <w:rPr>
          <w:rStyle w:val="StyleBoldUnderline"/>
          <w:highlight w:val="cyan"/>
        </w:rPr>
        <w:t xml:space="preserve"> </w:t>
      </w:r>
      <w:r w:rsidRPr="00891D10">
        <w:rPr>
          <w:rStyle w:val="StyleBoldUnderline"/>
        </w:rPr>
        <w:t xml:space="preserve">simultaneous aspect of </w:t>
      </w:r>
      <w:proofErr w:type="spellStart"/>
      <w:r w:rsidRPr="00941BB9">
        <w:rPr>
          <w:rStyle w:val="StyleBoldUnderline"/>
          <w:highlight w:val="cyan"/>
        </w:rPr>
        <w:t>relationality</w:t>
      </w:r>
      <w:proofErr w:type="spellEnd"/>
      <w:r w:rsidRPr="00941BB9">
        <w:rPr>
          <w:rStyle w:val="StyleBoldUnderline"/>
          <w:highlight w:val="cyan"/>
        </w:rPr>
        <w:t xml:space="preserve">, and it is too </w:t>
      </w:r>
      <w:proofErr w:type="spellStart"/>
      <w:r w:rsidRPr="00941BB9">
        <w:rPr>
          <w:rStyle w:val="StyleBoldUnderline"/>
          <w:highlight w:val="cyan"/>
        </w:rPr>
        <w:t>comparativist</w:t>
      </w:r>
      <w:proofErr w:type="spellEnd"/>
      <w:r w:rsidRPr="00941BB9">
        <w:rPr>
          <w:rStyle w:val="StyleBoldUnderline"/>
          <w:highlight w:val="cyan"/>
        </w:rPr>
        <w:t xml:space="preserve"> </w:t>
      </w:r>
      <w:r w:rsidRPr="00891D10">
        <w:rPr>
          <w:rStyle w:val="StyleBoldUnderline"/>
        </w:rPr>
        <w:t xml:space="preserve">a position </w:t>
      </w:r>
      <w:r w:rsidRPr="00941BB9">
        <w:rPr>
          <w:rStyle w:val="StyleBoldUnderline"/>
          <w:highlight w:val="cyan"/>
        </w:rPr>
        <w:t>to allow categories to move freely.</w:t>
      </w:r>
    </w:p>
    <w:p w:rsidR="00414B66" w:rsidRDefault="00414B66" w:rsidP="00414B66"/>
    <w:p w:rsidR="00414B66" w:rsidRDefault="00414B66" w:rsidP="00414B66">
      <w:pPr>
        <w:pStyle w:val="Heading1"/>
      </w:pPr>
      <w:r>
        <w:t>1nc</w:t>
      </w:r>
    </w:p>
    <w:p w:rsidR="00414B66" w:rsidRDefault="00414B66" w:rsidP="00414B66"/>
    <w:p w:rsidR="00414B66" w:rsidRPr="003845E4" w:rsidRDefault="00414B66" w:rsidP="00414B66">
      <w:pPr>
        <w:rPr>
          <w:b/>
        </w:rPr>
      </w:pPr>
      <w:r w:rsidRPr="003845E4">
        <w:rPr>
          <w:b/>
        </w:rPr>
        <w:t xml:space="preserve">Terror threat low now- weakened terrorists not focused on large-scale attacks on the West- best </w:t>
      </w:r>
      <w:proofErr w:type="spellStart"/>
      <w:proofErr w:type="gramStart"/>
      <w:r w:rsidRPr="003845E4">
        <w:rPr>
          <w:b/>
        </w:rPr>
        <w:t>intel</w:t>
      </w:r>
      <w:proofErr w:type="spellEnd"/>
      <w:proofErr w:type="gramEnd"/>
    </w:p>
    <w:p w:rsidR="00414B66" w:rsidRPr="003845E4" w:rsidRDefault="00414B66" w:rsidP="00414B66">
      <w:pPr>
        <w:rPr>
          <w:sz w:val="16"/>
          <w:szCs w:val="16"/>
        </w:rPr>
      </w:pPr>
      <w:r w:rsidRPr="00487903">
        <w:rPr>
          <w:rStyle w:val="StyleStyleBold12pt"/>
        </w:rPr>
        <w:t>Ackerman, 13</w:t>
      </w:r>
      <w:r w:rsidRPr="00487903">
        <w:t xml:space="preserve"> </w:t>
      </w:r>
      <w:r w:rsidRPr="003845E4">
        <w:rPr>
          <w:sz w:val="16"/>
          <w:szCs w:val="16"/>
        </w:rPr>
        <w:t>-- Wired senior reporter</w:t>
      </w:r>
      <w:r>
        <w:rPr>
          <w:sz w:val="16"/>
          <w:szCs w:val="16"/>
        </w:rPr>
        <w:t xml:space="preserve"> </w:t>
      </w:r>
      <w:r w:rsidRPr="003845E4">
        <w:rPr>
          <w:sz w:val="16"/>
          <w:szCs w:val="16"/>
        </w:rPr>
        <w:t xml:space="preserve">[Spencer, "Spy Chiefs Point to a Much, Much Weaker Al-Qaida," Wired, 3-13-13, www.wired.com/dangerroom/2013/03/spy-terrorism/, accessed 9-18-13, </w:t>
      </w:r>
      <w:proofErr w:type="spellStart"/>
      <w:r w:rsidRPr="003845E4">
        <w:rPr>
          <w:sz w:val="16"/>
          <w:szCs w:val="16"/>
        </w:rPr>
        <w:t>mss</w:t>
      </w:r>
      <w:proofErr w:type="spellEnd"/>
      <w:r w:rsidRPr="003845E4">
        <w:rPr>
          <w:sz w:val="16"/>
          <w:szCs w:val="16"/>
        </w:rPr>
        <w:t>]</w:t>
      </w:r>
    </w:p>
    <w:p w:rsidR="00414B66" w:rsidRPr="003845E4" w:rsidRDefault="00414B66" w:rsidP="00414B66">
      <w:pPr>
        <w:rPr>
          <w:sz w:val="16"/>
        </w:rPr>
      </w:pPr>
      <w:proofErr w:type="gramStart"/>
      <w:r w:rsidRPr="00487903">
        <w:rPr>
          <w:sz w:val="16"/>
        </w:rPr>
        <w:t xml:space="preserve">Don’t ever expect the </w:t>
      </w:r>
      <w:r w:rsidRPr="00781EF4">
        <w:rPr>
          <w:rStyle w:val="StyleBoldUnderline"/>
          <w:highlight w:val="cyan"/>
        </w:rPr>
        <w:t>heads of the</w:t>
      </w:r>
      <w:r w:rsidRPr="00781EF4">
        <w:rPr>
          <w:highlight w:val="cyan"/>
          <w:u w:val="single"/>
        </w:rPr>
        <w:t xml:space="preserve"> U</w:t>
      </w:r>
      <w:r w:rsidRPr="00781EF4">
        <w:rPr>
          <w:rStyle w:val="StyleBoldUnderline"/>
          <w:highlight w:val="cyan"/>
        </w:rPr>
        <w:t xml:space="preserve">.S.’ </w:t>
      </w:r>
      <w:r w:rsidRPr="00991067">
        <w:rPr>
          <w:rStyle w:val="Emphasis"/>
          <w:highlight w:val="cyan"/>
        </w:rPr>
        <w:t>16-agency spy apparatus</w:t>
      </w:r>
      <w:r w:rsidRPr="00781EF4">
        <w:rPr>
          <w:sz w:val="16"/>
          <w:highlight w:val="cyan"/>
        </w:rPr>
        <w:t xml:space="preserve"> </w:t>
      </w:r>
      <w:r w:rsidRPr="00487903">
        <w:rPr>
          <w:sz w:val="16"/>
        </w:rPr>
        <w:t>to say it outright.</w:t>
      </w:r>
      <w:proofErr w:type="gramEnd"/>
      <w:r w:rsidRPr="00487903">
        <w:rPr>
          <w:sz w:val="16"/>
        </w:rPr>
        <w:t xml:space="preserve"> But the </w:t>
      </w:r>
      <w:r w:rsidRPr="00487903">
        <w:rPr>
          <w:u w:val="single"/>
        </w:rPr>
        <w:t>testimony</w:t>
      </w:r>
      <w:r w:rsidRPr="00487903">
        <w:rPr>
          <w:sz w:val="16"/>
        </w:rPr>
        <w:t xml:space="preserve"> they provided Tuesday morning to a Senate panel </w:t>
      </w:r>
      <w:r w:rsidRPr="00781EF4">
        <w:rPr>
          <w:highlight w:val="cyan"/>
          <w:u w:val="single"/>
        </w:rPr>
        <w:t>described al-Qaida</w:t>
      </w:r>
      <w:r w:rsidRPr="00487903">
        <w:rPr>
          <w:sz w:val="16"/>
        </w:rPr>
        <w:t xml:space="preserve">, the scourge of the U.S. for 12 years, </w:t>
      </w:r>
      <w:r w:rsidRPr="00781EF4">
        <w:rPr>
          <w:highlight w:val="cyan"/>
          <w:u w:val="single"/>
        </w:rPr>
        <w:t>as</w:t>
      </w:r>
      <w:r w:rsidRPr="00781EF4">
        <w:rPr>
          <w:sz w:val="16"/>
          <w:highlight w:val="cyan"/>
        </w:rPr>
        <w:t xml:space="preserve"> </w:t>
      </w:r>
      <w:r w:rsidRPr="00487903">
        <w:rPr>
          <w:sz w:val="16"/>
        </w:rPr>
        <w:t xml:space="preserve">a threat that’s </w:t>
      </w:r>
      <w:r w:rsidRPr="00781EF4">
        <w:rPr>
          <w:highlight w:val="cyan"/>
          <w:u w:val="single"/>
        </w:rPr>
        <w:t>on the verge of</w:t>
      </w:r>
      <w:r w:rsidRPr="00781EF4">
        <w:rPr>
          <w:sz w:val="16"/>
          <w:highlight w:val="cyan"/>
        </w:rPr>
        <w:t xml:space="preserve"> </w:t>
      </w:r>
      <w:r w:rsidRPr="00487903">
        <w:rPr>
          <w:sz w:val="16"/>
        </w:rPr>
        <w:t>becoming</w:t>
      </w:r>
      <w:r w:rsidRPr="00487903">
        <w:rPr>
          <w:u w:val="single"/>
        </w:rPr>
        <w:t xml:space="preserve"> a </w:t>
      </w:r>
      <w:r w:rsidRPr="00781EF4">
        <w:rPr>
          <w:highlight w:val="cyan"/>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w:t>
      </w:r>
      <w:proofErr w:type="spellStart"/>
      <w:r w:rsidRPr="00487903">
        <w:rPr>
          <w:sz w:val="16"/>
        </w:rPr>
        <w:t>cyber attacks</w:t>
      </w:r>
      <w:proofErr w:type="spellEnd"/>
      <w:r w:rsidRPr="00487903">
        <w:rPr>
          <w:sz w:val="16"/>
        </w:rPr>
        <w:t xml:space="preserve">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781EF4">
        <w:rPr>
          <w:highlight w:val="cyan"/>
          <w:u w:val="single"/>
        </w:rPr>
        <w:t xml:space="preserve">Al-Qaida’s core </w:t>
      </w:r>
      <w:r w:rsidRPr="00487903">
        <w:rPr>
          <w:u w:val="single"/>
        </w:rPr>
        <w:t xml:space="preserve">in Pakistan </w:t>
      </w:r>
      <w:r w:rsidRPr="00781EF4">
        <w:rPr>
          <w:highlight w:val="cyan"/>
          <w:u w:val="single"/>
        </w:rPr>
        <w:t xml:space="preserve">is so degraded </w:t>
      </w:r>
      <w:r w:rsidRPr="00487903">
        <w:rPr>
          <w:sz w:val="16"/>
        </w:rPr>
        <w:t xml:space="preserve">that </w:t>
      </w:r>
      <w:r w:rsidRPr="00781EF4">
        <w:rPr>
          <w:highlight w:val="cyan"/>
          <w:u w:val="single"/>
        </w:rPr>
        <w:t>it is</w:t>
      </w:r>
      <w:r w:rsidRPr="00781EF4">
        <w:rPr>
          <w:sz w:val="16"/>
          <w:highlight w:val="cyan"/>
        </w:rPr>
        <w:t xml:space="preserve"> </w:t>
      </w:r>
      <w:r w:rsidRPr="00487903">
        <w:rPr>
          <w:sz w:val="16"/>
        </w:rPr>
        <w:t xml:space="preserve">“probably </w:t>
      </w:r>
      <w:r w:rsidRPr="00991067">
        <w:rPr>
          <w:rStyle w:val="Emphasis"/>
          <w:highlight w:val="cyan"/>
        </w:rPr>
        <w:t xml:space="preserve">unable to carry out </w:t>
      </w:r>
      <w:r w:rsidRPr="00991067">
        <w:rPr>
          <w:rStyle w:val="Emphasis"/>
        </w:rPr>
        <w:t xml:space="preserve">complex, </w:t>
      </w:r>
      <w:r w:rsidRPr="00991067">
        <w:rPr>
          <w:rStyle w:val="Emphasis"/>
          <w:highlight w:val="cyan"/>
        </w:rPr>
        <w:t>large</w:t>
      </w:r>
      <w:r w:rsidRPr="00991067">
        <w:rPr>
          <w:rStyle w:val="Emphasis"/>
        </w:rPr>
        <w:t xml:space="preserve">-scale </w:t>
      </w:r>
      <w:r w:rsidRPr="00991067">
        <w:rPr>
          <w:rStyle w:val="Emphasis"/>
          <w:highlight w:val="cyan"/>
        </w:rPr>
        <w:t>attacks in the West</w:t>
      </w:r>
      <w:r w:rsidRPr="00991067">
        <w:rPr>
          <w:rStyle w:val="Emphasis"/>
        </w:rPr>
        <w:t>,</w:t>
      </w:r>
      <w:r w:rsidRPr="00487903">
        <w:rPr>
          <w:u w:val="single"/>
        </w:rPr>
        <w:t>”</w:t>
      </w:r>
      <w:r w:rsidRPr="00487903">
        <w:rPr>
          <w:sz w:val="16"/>
        </w:rPr>
        <w:t xml:space="preserve"> Clapper testified. (.</w:t>
      </w:r>
      <w:proofErr w:type="spellStart"/>
      <w:r w:rsidRPr="00487903">
        <w:rPr>
          <w:sz w:val="16"/>
        </w:rPr>
        <w:t>pdf</w:t>
      </w:r>
      <w:proofErr w:type="spellEnd"/>
      <w:r w:rsidRPr="00487903">
        <w:rPr>
          <w:sz w:val="16"/>
        </w:rPr>
        <w:t xml:space="preserve">) </w:t>
      </w:r>
      <w:r w:rsidRPr="00487903">
        <w:rPr>
          <w:u w:val="single"/>
        </w:rPr>
        <w:t xml:space="preserve">Its regional </w:t>
      </w:r>
      <w:r w:rsidRPr="00781EF4">
        <w:rPr>
          <w:highlight w:val="cyan"/>
          <w:u w:val="single"/>
        </w:rPr>
        <w:t>affiliates</w:t>
      </w:r>
      <w:r w:rsidRPr="00487903">
        <w:rPr>
          <w:sz w:val="16"/>
        </w:rPr>
        <w:t xml:space="preserve">, in Iraq, Somalia and northern Africa, </w:t>
      </w:r>
      <w:r w:rsidRPr="00781EF4">
        <w:rPr>
          <w:highlight w:val="cyan"/>
          <w:u w:val="single"/>
        </w:rPr>
        <w:t xml:space="preserve">are </w:t>
      </w:r>
      <w:r w:rsidRPr="00991067">
        <w:rPr>
          <w:rStyle w:val="Emphasis"/>
          <w:highlight w:val="cyan"/>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proofErr w:type="spellStart"/>
      <w:r w:rsidRPr="00487903">
        <w:rPr>
          <w:u w:val="single"/>
        </w:rPr>
        <w:t>jihadis</w:t>
      </w:r>
      <w:proofErr w:type="spellEnd"/>
      <w:r w:rsidRPr="00487903">
        <w:rPr>
          <w:u w:val="single"/>
        </w:rPr>
        <w:t xml:space="preserve">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781EF4">
        <w:rPr>
          <w:u w:val="single"/>
        </w:rPr>
        <w:t xml:space="preserve">To be clear, </w:t>
      </w:r>
      <w:r w:rsidRPr="00781EF4">
        <w:rPr>
          <w:highlight w:val="cyan"/>
          <w:u w:val="single"/>
        </w:rPr>
        <w:t>not a single spy chief</w:t>
      </w:r>
      <w:r w:rsidRPr="00781EF4">
        <w:rPr>
          <w:sz w:val="16"/>
          <w:highlight w:val="cyan"/>
        </w:rPr>
        <w:t xml:space="preserve"> </w:t>
      </w:r>
      <w:r w:rsidRPr="00487903">
        <w:rPr>
          <w:sz w:val="16"/>
        </w:rPr>
        <w:t xml:space="preserve">said that al-Qaida is no longer a big deal. Not a single spy chief said that al-Qaida no longer threatens the United States. And not a single spy chief so much as </w:t>
      </w:r>
      <w:r w:rsidRPr="00781EF4">
        <w:rPr>
          <w:highlight w:val="cyan"/>
          <w:u w:val="single"/>
        </w:rPr>
        <w:t xml:space="preserve">hinted </w:t>
      </w:r>
      <w:r w:rsidRPr="00487903">
        <w:rPr>
          <w:u w:val="single"/>
        </w:rPr>
        <w:t xml:space="preserve">that </w:t>
      </w:r>
      <w:r w:rsidRPr="00781EF4">
        <w:rPr>
          <w:highlight w:val="cyan"/>
          <w:u w:val="single"/>
        </w:rPr>
        <w:t>it’s time</w:t>
      </w:r>
      <w:r w:rsidRPr="00781EF4">
        <w:rPr>
          <w:sz w:val="16"/>
          <w:highlight w:val="cyan"/>
        </w:rPr>
        <w:t xml:space="preserve"> </w:t>
      </w:r>
      <w:r w:rsidRPr="00487903">
        <w:rPr>
          <w:sz w:val="16"/>
        </w:rPr>
        <w:t xml:space="preserve">for U.S. officials </w:t>
      </w:r>
      <w:r w:rsidRPr="00781EF4">
        <w:rPr>
          <w:highlight w:val="cyan"/>
          <w:u w:val="single"/>
        </w:rPr>
        <w:t>to consider the</w:t>
      </w:r>
      <w:r w:rsidRPr="00781EF4">
        <w:rPr>
          <w:sz w:val="16"/>
          <w:highlight w:val="cyan"/>
        </w:rPr>
        <w:t xml:space="preserve"> </w:t>
      </w:r>
      <w:r w:rsidRPr="00487903">
        <w:rPr>
          <w:sz w:val="16"/>
        </w:rPr>
        <w:t xml:space="preserve">global </w:t>
      </w:r>
      <w:r w:rsidRPr="00781EF4">
        <w:rPr>
          <w:highlight w:val="cyan"/>
          <w:u w:val="single"/>
        </w:rPr>
        <w:t>war on terror</w:t>
      </w:r>
      <w:r w:rsidRPr="00781EF4">
        <w:rPr>
          <w:sz w:val="16"/>
          <w:szCs w:val="16"/>
        </w:rPr>
        <w:t>i</w:t>
      </w:r>
      <w:r w:rsidRPr="00487903">
        <w:rPr>
          <w:sz w:val="16"/>
        </w:rPr>
        <w:t xml:space="preserve">sm </w:t>
      </w:r>
      <w:r w:rsidRPr="00781EF4">
        <w:rPr>
          <w:highlight w:val="cyan"/>
          <w:u w:val="single"/>
        </w:rPr>
        <w:t>finished</w:t>
      </w:r>
      <w:r w:rsidRPr="00487903">
        <w:rPr>
          <w:sz w:val="16"/>
        </w:rPr>
        <w:t xml:space="preserve">. Ever since the Benghazi </w:t>
      </w:r>
      <w:proofErr w:type="gramStart"/>
      <w:r w:rsidRPr="00487903">
        <w:rPr>
          <w:sz w:val="16"/>
        </w:rPr>
        <w:t>attack</w:t>
      </w:r>
      <w:proofErr w:type="gramEnd"/>
      <w:r w:rsidRPr="00487903">
        <w:rPr>
          <w:sz w:val="16"/>
        </w:rPr>
        <w:t xml:space="preserve"> of September, those officials and their spy chiefs have stopped predicting that al-Qaida is on the verge of defeat. If anything, Clapper warned that the budget crunch he’s under might make it harder to spot and prevent the next al-Qaida attack. </w:t>
      </w:r>
      <w:r w:rsidRPr="00781EF4">
        <w:rPr>
          <w:highlight w:val="cyan"/>
          <w:u w:val="single"/>
        </w:rPr>
        <w:t xml:space="preserve">Yet </w:t>
      </w:r>
      <w:r w:rsidRPr="00487903">
        <w:rPr>
          <w:u w:val="single"/>
        </w:rPr>
        <w:t>the picture</w:t>
      </w:r>
      <w:r w:rsidRPr="00487903">
        <w:rPr>
          <w:sz w:val="16"/>
        </w:rPr>
        <w:t xml:space="preserve"> they </w:t>
      </w:r>
      <w:r w:rsidRPr="00487903">
        <w:rPr>
          <w:u w:val="single"/>
        </w:rPr>
        <w:t xml:space="preserve">presented of </w:t>
      </w:r>
      <w:r w:rsidRPr="00781EF4">
        <w:rPr>
          <w:highlight w:val="cyan"/>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781EF4">
        <w:rPr>
          <w:highlight w:val="cyan"/>
          <w:u w:val="single"/>
        </w:rPr>
        <w:t xml:space="preserve">growing </w:t>
      </w:r>
      <w:r w:rsidRPr="00487903">
        <w:rPr>
          <w:u w:val="single"/>
        </w:rPr>
        <w:t xml:space="preserve">in strength; </w:t>
      </w:r>
      <w:r w:rsidRPr="00781EF4">
        <w:rPr>
          <w:highlight w:val="cyan"/>
          <w:u w:val="single"/>
        </w:rPr>
        <w:t xml:space="preserve">seeking </w:t>
      </w:r>
      <w:r w:rsidRPr="00487903">
        <w:rPr>
          <w:u w:val="single"/>
        </w:rPr>
        <w:t xml:space="preserve">the world’s </w:t>
      </w:r>
      <w:r w:rsidRPr="00781EF4">
        <w:rPr>
          <w:highlight w:val="cyan"/>
          <w:u w:val="single"/>
        </w:rPr>
        <w:t xml:space="preserve">deadliest weapons; and capable </w:t>
      </w:r>
      <w:r w:rsidRPr="00487903">
        <w:rPr>
          <w:u w:val="single"/>
        </w:rPr>
        <w:t xml:space="preserve">of pulling off complex, mass-casualty assaults. </w:t>
      </w:r>
      <w:r w:rsidRPr="00781EF4">
        <w:rPr>
          <w:highlight w:val="cyan"/>
          <w:u w:val="single"/>
        </w:rPr>
        <w:t>Benghazi</w:t>
      </w:r>
      <w:r w:rsidRPr="00487903">
        <w:rPr>
          <w:sz w:val="16"/>
        </w:rPr>
        <w:t xml:space="preserve">, and the January attack on an Algerian oil field, </w:t>
      </w:r>
      <w:proofErr w:type="gramStart"/>
      <w:r w:rsidRPr="00781EF4">
        <w:rPr>
          <w:highlight w:val="cyan"/>
          <w:u w:val="single"/>
        </w:rPr>
        <w:t>look</w:t>
      </w:r>
      <w:proofErr w:type="gramEnd"/>
      <w:r w:rsidRPr="00781EF4">
        <w:rPr>
          <w:highlight w:val="cyan"/>
          <w:u w:val="single"/>
        </w:rPr>
        <w:t xml:space="preserve"> like models for </w:t>
      </w:r>
      <w:r w:rsidRPr="00487903">
        <w:rPr>
          <w:u w:val="single"/>
        </w:rPr>
        <w:t xml:space="preserve">the terrorist </w:t>
      </w:r>
      <w:r w:rsidRPr="00781EF4">
        <w:rPr>
          <w:highlight w:val="cyan"/>
          <w:u w:val="single"/>
        </w:rPr>
        <w:t>threats of the future: ones</w:t>
      </w:r>
      <w:r w:rsidRPr="00487903">
        <w:rPr>
          <w:u w:val="single"/>
        </w:rPr>
        <w:t xml:space="preserve"> </w:t>
      </w:r>
      <w:r w:rsidRPr="00781EF4">
        <w:rPr>
          <w:u w:val="single"/>
        </w:rPr>
        <w:t xml:space="preserve">that occur </w:t>
      </w:r>
      <w:r w:rsidRPr="00991067">
        <w:rPr>
          <w:rStyle w:val="Emphasis"/>
          <w:highlight w:val="cyan"/>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781EF4">
        <w:rPr>
          <w:rStyle w:val="StyleBoldUnderline"/>
          <w:highlight w:val="cyan"/>
        </w:rPr>
        <w:t>Left unsaid</w:t>
      </w:r>
      <w:r w:rsidRPr="00781EF4">
        <w:rPr>
          <w:sz w:val="16"/>
          <w:highlight w:val="cyan"/>
        </w:rPr>
        <w:t xml:space="preserve"> </w:t>
      </w:r>
      <w:r w:rsidRPr="00487903">
        <w:rPr>
          <w:sz w:val="16"/>
        </w:rPr>
        <w:t xml:space="preserve">and un-debated at the hearing: whether that diminished threat means it’s time to roll back the U.S. global wartime apparatus; or </w:t>
      </w:r>
      <w:r w:rsidRPr="00781EF4">
        <w:rPr>
          <w:rStyle w:val="StyleBoldUnderline"/>
          <w:highlight w:val="cyan"/>
        </w:rPr>
        <w:t xml:space="preserve">whether </w:t>
      </w:r>
      <w:r w:rsidRPr="00991067">
        <w:rPr>
          <w:rStyle w:val="Emphasis"/>
          <w:highlight w:val="cyan"/>
        </w:rPr>
        <w:t>it’s only diminished because of an aggressive wartime apparatus that needs to keep doing what it’s doing, lest the threat re-emerge</w:t>
      </w:r>
      <w:r w:rsidRPr="00487903">
        <w:rPr>
          <w:u w:val="single"/>
        </w:rPr>
        <w:t>.</w:t>
      </w:r>
    </w:p>
    <w:p w:rsidR="00414B66" w:rsidRDefault="00414B66" w:rsidP="00414B66"/>
    <w:p w:rsidR="00414B66" w:rsidRPr="003845E4" w:rsidRDefault="00414B66" w:rsidP="00414B66">
      <w:pPr>
        <w:rPr>
          <w:b/>
        </w:rPr>
      </w:pPr>
      <w:r w:rsidRPr="003845E4">
        <w:rPr>
          <w:b/>
        </w:rPr>
        <w:t>Drones key- disruption, decapitation, and destroys safe havens, specialists, and training</w:t>
      </w:r>
    </w:p>
    <w:p w:rsidR="00414B66" w:rsidRDefault="00414B66" w:rsidP="00414B66">
      <w:proofErr w:type="spellStart"/>
      <w:r w:rsidRPr="00547AE4">
        <w:rPr>
          <w:rStyle w:val="StyleStyleBold12pt"/>
        </w:rPr>
        <w:t>Byman</w:t>
      </w:r>
      <w:proofErr w:type="spellEnd"/>
      <w:r w:rsidRPr="00547AE4">
        <w:rPr>
          <w:rStyle w:val="StyleStyleBold12pt"/>
        </w:rPr>
        <w:t>, 13</w:t>
      </w:r>
      <w:r w:rsidRPr="00547AE4">
        <w:t xml:space="preserve"> -- Georgetown University Security Studies professor  </w:t>
      </w:r>
    </w:p>
    <w:p w:rsidR="00414B66" w:rsidRDefault="00414B66" w:rsidP="00414B66">
      <w:r w:rsidRPr="00547AE4">
        <w:t xml:space="preserve">[Daniel, Brookings Institution </w:t>
      </w:r>
      <w:proofErr w:type="spellStart"/>
      <w:r w:rsidRPr="00547AE4">
        <w:t>Saban</w:t>
      </w:r>
      <w:proofErr w:type="spellEnd"/>
      <w:r w:rsidRPr="00547AE4">
        <w:t xml:space="preserve"> Center for Middle East Policy Senior Fellow, "Why Drones Work," Foreign Affairs, July/August 2013, </w:t>
      </w:r>
      <w:r w:rsidRPr="000853B1">
        <w:t>http://www.brookings.edu/research/articles/2013/06/17-drones-obama-weapon-choice-us-counterterrorism-byman</w:t>
      </w:r>
      <w:r w:rsidRPr="00547AE4">
        <w:t xml:space="preserve">, accessed 8-28-13, </w:t>
      </w:r>
      <w:proofErr w:type="spellStart"/>
      <w:r w:rsidRPr="00547AE4">
        <w:t>mss</w:t>
      </w:r>
      <w:proofErr w:type="spellEnd"/>
      <w:r w:rsidRPr="00547AE4">
        <w:t>]</w:t>
      </w:r>
    </w:p>
    <w:p w:rsidR="00414B66" w:rsidRPr="00547AE4" w:rsidRDefault="00414B66" w:rsidP="00414B66"/>
    <w:p w:rsidR="00414B66" w:rsidRPr="000853B1" w:rsidRDefault="00414B66" w:rsidP="00414B66">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proofErr w:type="gramStart"/>
      <w:r w:rsidRPr="00611D00">
        <w:rPr>
          <w:u w:val="single"/>
        </w:rPr>
        <w:t>terrorists</w:t>
      </w:r>
      <w:proofErr w:type="gramEnd"/>
      <w:r w:rsidRPr="00611D00">
        <w:rPr>
          <w:u w:val="single"/>
        </w:rPr>
        <w:t xml:space="preserve"> </w:t>
      </w:r>
      <w:r w:rsidRPr="00991067">
        <w:rPr>
          <w:rStyle w:val="Emphasis"/>
          <w:highlight w:val="cyan"/>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991067">
        <w:rPr>
          <w:rStyle w:val="Emphasis"/>
          <w:highlight w:val="cyan"/>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991067">
        <w:rPr>
          <w:rStyle w:val="Emphasis"/>
          <w:highlight w:val="cyan"/>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w:t>
      </w:r>
      <w:proofErr w:type="spellStart"/>
      <w:r w:rsidRPr="00D0705B">
        <w:rPr>
          <w:sz w:val="16"/>
        </w:rPr>
        <w:t>Atiyah</w:t>
      </w:r>
      <w:proofErr w:type="spellEnd"/>
      <w:r w:rsidRPr="00D0705B">
        <w:rPr>
          <w:sz w:val="16"/>
        </w:rPr>
        <w:t xml:space="preserve"> </w:t>
      </w:r>
      <w:proofErr w:type="spellStart"/>
      <w:r w:rsidRPr="00D0705B">
        <w:rPr>
          <w:sz w:val="16"/>
        </w:rPr>
        <w:t>Abd</w:t>
      </w:r>
      <w:proofErr w:type="spellEnd"/>
      <w:r w:rsidRPr="00D0705B">
        <w:rPr>
          <w:sz w:val="16"/>
        </w:rPr>
        <w:t xml:space="preserve"> al-</w:t>
      </w:r>
      <w:proofErr w:type="spellStart"/>
      <w:r w:rsidRPr="00D0705B">
        <w:rPr>
          <w:sz w:val="16"/>
        </w:rPr>
        <w:t>Rahman</w:t>
      </w:r>
      <w:proofErr w:type="spellEnd"/>
      <w:r w:rsidRPr="00D0705B">
        <w:rPr>
          <w:sz w:val="16"/>
        </w:rPr>
        <w:t xml:space="preserve">,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991067">
        <w:rPr>
          <w:rStyle w:val="Emphasis"/>
          <w:highlight w:val="cyan"/>
        </w:rPr>
        <w:t>not</w:t>
      </w:r>
      <w:r w:rsidRPr="000853B1">
        <w:t xml:space="preserve"> </w:t>
      </w:r>
      <w:r w:rsidRPr="000853B1">
        <w:rPr>
          <w:sz w:val="16"/>
          <w:szCs w:val="16"/>
        </w:rPr>
        <w:t>as</w:t>
      </w:r>
      <w:r w:rsidRPr="00A862C9">
        <w:rPr>
          <w:highlight w:val="cyan"/>
          <w:u w:val="single"/>
        </w:rPr>
        <w:t xml:space="preserve"> </w:t>
      </w:r>
      <w:r w:rsidRPr="00991067">
        <w:rPr>
          <w:rStyle w:val="Emphasis"/>
          <w:highlight w:val="cyan"/>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991067">
        <w:rPr>
          <w:rStyle w:val="Emphasis"/>
          <w:highlight w:val="cyan"/>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991067">
        <w:rPr>
          <w:rStyle w:val="Emphasis"/>
          <w:highlight w:val="cyan"/>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991067">
        <w:rPr>
          <w:rStyle w:val="Emphasis"/>
          <w:highlight w:val="cyan"/>
        </w:rPr>
        <w:t>communicate and</w:t>
      </w:r>
      <w:r w:rsidRPr="00A862C9">
        <w:rPr>
          <w:sz w:val="16"/>
          <w:highlight w:val="cyan"/>
        </w:rPr>
        <w:t xml:space="preserve"> </w:t>
      </w:r>
      <w:r w:rsidRPr="000853B1">
        <w:rPr>
          <w:sz w:val="16"/>
        </w:rPr>
        <w:t xml:space="preserve">to </w:t>
      </w:r>
      <w:r w:rsidRPr="00991067">
        <w:rPr>
          <w:rStyle w:val="Emphasis"/>
          <w:highlight w:val="cyan"/>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414B66" w:rsidRPr="000853B1" w:rsidRDefault="00414B66" w:rsidP="00414B66"/>
    <w:p w:rsidR="00414B66" w:rsidRPr="003845E4" w:rsidRDefault="00414B66" w:rsidP="00414B66">
      <w:pPr>
        <w:rPr>
          <w:b/>
        </w:rPr>
      </w:pPr>
      <w:proofErr w:type="gramStart"/>
      <w:r w:rsidRPr="003845E4">
        <w:rPr>
          <w:b/>
        </w:rPr>
        <w:t>the</w:t>
      </w:r>
      <w:proofErr w:type="gramEnd"/>
      <w:r w:rsidRPr="003845E4">
        <w:rPr>
          <w:b/>
        </w:rPr>
        <w:t xml:space="preserve"> plan allows Al Qaeda recovery</w:t>
      </w:r>
    </w:p>
    <w:p w:rsidR="00414B66" w:rsidRDefault="00414B66" w:rsidP="00414B66">
      <w:proofErr w:type="spellStart"/>
      <w:r w:rsidRPr="009E46DD">
        <w:rPr>
          <w:rStyle w:val="StyleStyleBold12pt"/>
        </w:rPr>
        <w:t>Cilluffo</w:t>
      </w:r>
      <w:proofErr w:type="spellEnd"/>
      <w:r w:rsidRPr="009E46DD">
        <w:rPr>
          <w:rStyle w:val="StyleStyleBold12pt"/>
        </w:rPr>
        <w:t>, 11</w:t>
      </w:r>
      <w:r w:rsidRPr="009E46DD">
        <w:t xml:space="preserve"> -- George Washington University Homeland Security Policy Institute director </w:t>
      </w:r>
    </w:p>
    <w:p w:rsidR="00414B66" w:rsidRDefault="00414B66" w:rsidP="00414B66">
      <w:r w:rsidRPr="009E46DD">
        <w:t xml:space="preserve">[Frank, "After bin Laden the Threat Remains: Drones, CIA and SOF Still the Only Game in Town," 5-2-11, HSPI Commentary 22, www.gwumc.edu/hspi/policy/commentary022_after_bin_laden.cfm, accessed 8-19-13, </w:t>
      </w:r>
      <w:proofErr w:type="spellStart"/>
      <w:r w:rsidRPr="009E46DD">
        <w:t>mss</w:t>
      </w:r>
      <w:proofErr w:type="spellEnd"/>
      <w:r w:rsidRPr="009E46DD">
        <w:t>]</w:t>
      </w:r>
    </w:p>
    <w:p w:rsidR="00414B66" w:rsidRPr="009E46DD" w:rsidRDefault="00414B66" w:rsidP="00414B66"/>
    <w:p w:rsidR="00414B66" w:rsidRPr="009E46DD" w:rsidRDefault="00414B66" w:rsidP="00414B66">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w:t>
      </w:r>
      <w:proofErr w:type="spellStart"/>
      <w:r w:rsidRPr="009E46DD">
        <w:rPr>
          <w:sz w:val="16"/>
        </w:rPr>
        <w:t>Petraeus</w:t>
      </w:r>
      <w:proofErr w:type="spellEnd"/>
      <w:r w:rsidRPr="009E46DD">
        <w:rPr>
          <w:sz w:val="16"/>
        </w:rPr>
        <w:t xml:space="preserve">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w:t>
      </w:r>
      <w:proofErr w:type="spellStart"/>
      <w:r w:rsidRPr="009E46DD">
        <w:rPr>
          <w:sz w:val="16"/>
        </w:rPr>
        <w:t>Haqqani</w:t>
      </w:r>
      <w:proofErr w:type="spellEnd"/>
      <w:r w:rsidRPr="009E46DD">
        <w:rPr>
          <w:sz w:val="16"/>
        </w:rPr>
        <w:t xml:space="preserve"> network, </w:t>
      </w:r>
      <w:proofErr w:type="spellStart"/>
      <w:r w:rsidRPr="009E46DD">
        <w:rPr>
          <w:sz w:val="16"/>
        </w:rPr>
        <w:t>Lashkar</w:t>
      </w:r>
      <w:proofErr w:type="spellEnd"/>
      <w:r w:rsidRPr="009E46DD">
        <w:rPr>
          <w:sz w:val="16"/>
        </w:rPr>
        <w:t>-e-</w:t>
      </w:r>
      <w:proofErr w:type="spellStart"/>
      <w:r w:rsidRPr="009E46DD">
        <w:rPr>
          <w:sz w:val="16"/>
        </w:rPr>
        <w:t>Tayyiba</w:t>
      </w:r>
      <w:proofErr w:type="spellEnd"/>
      <w:r w:rsidRPr="009E46DD">
        <w:rPr>
          <w:sz w:val="16"/>
        </w:rPr>
        <w:t xml:space="preserve">, </w:t>
      </w:r>
      <w:proofErr w:type="spellStart"/>
      <w:r w:rsidRPr="009E46DD">
        <w:rPr>
          <w:sz w:val="16"/>
        </w:rPr>
        <w:t>Tehrik</w:t>
      </w:r>
      <w:proofErr w:type="spellEnd"/>
      <w:r w:rsidRPr="009E46DD">
        <w:rPr>
          <w:sz w:val="16"/>
        </w:rPr>
        <w:t xml:space="preserve">-e Taliban Pakistan, </w:t>
      </w:r>
      <w:proofErr w:type="spellStart"/>
      <w:r w:rsidRPr="009E46DD">
        <w:rPr>
          <w:sz w:val="16"/>
        </w:rPr>
        <w:t>Harkat</w:t>
      </w:r>
      <w:proofErr w:type="spellEnd"/>
      <w:r w:rsidRPr="009E46DD">
        <w:rPr>
          <w:sz w:val="16"/>
        </w:rPr>
        <w:t>-</w:t>
      </w:r>
      <w:proofErr w:type="spellStart"/>
      <w:r w:rsidRPr="009E46DD">
        <w:rPr>
          <w:sz w:val="16"/>
        </w:rPr>
        <w:t>ul</w:t>
      </w:r>
      <w:proofErr w:type="spellEnd"/>
      <w:r w:rsidRPr="009E46DD">
        <w:rPr>
          <w:sz w:val="16"/>
        </w:rPr>
        <w:t>-Jihad-al-</w:t>
      </w:r>
      <w:proofErr w:type="spellStart"/>
      <w:r w:rsidRPr="009E46DD">
        <w:rPr>
          <w:sz w:val="16"/>
        </w:rPr>
        <w:t>Islami</w:t>
      </w:r>
      <w:proofErr w:type="spellEnd"/>
      <w:r w:rsidRPr="009E46DD">
        <w:rPr>
          <w:sz w:val="16"/>
        </w:rPr>
        <w:t xml:space="preserve">,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the US has worked to cultivate relationships with foreign intelligence services, police, and militaries to aid in the fight against global terrorists. Although these efforts have met with limited success, they must continue. The difficult situation we face today would be far worse if we had not undertaken such — and it would quickly deteriorate if we were to walk away now. The dearth of capable, stable, and trustworthy partners in the FATA region means we will be increasingly forced to rely 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maintain its </w:t>
      </w:r>
      <w:r w:rsidRPr="009E46DD">
        <w:rPr>
          <w:u w:val="single"/>
        </w:rPr>
        <w:t xml:space="preserve">political </w:t>
      </w:r>
      <w:r w:rsidRPr="00A862C9">
        <w:rPr>
          <w:highlight w:val="cyan"/>
          <w:u w:val="single"/>
        </w:rPr>
        <w:t>flexibility and tactical maneuverability</w:t>
      </w:r>
      <w:r w:rsidRPr="009E46DD">
        <w:rPr>
          <w:u w:val="single"/>
        </w:rPr>
        <w:t>.</w:t>
      </w:r>
      <w:r w:rsidRPr="009E46DD">
        <w:rPr>
          <w:sz w:val="16"/>
        </w:rPr>
        <w:t xml:space="preserve"> The US must maintain its ability to carry out unconventional reconnaissance and paramilitary missions. This represents a </w:t>
      </w:r>
      <w:proofErr w:type="gramStart"/>
      <w:r w:rsidRPr="009E46DD">
        <w:rPr>
          <w:sz w:val="16"/>
        </w:rPr>
        <w:t>critical,</w:t>
      </w:r>
      <w:proofErr w:type="gramEnd"/>
      <w:r w:rsidRPr="009E46DD">
        <w:rPr>
          <w:sz w:val="16"/>
        </w:rPr>
        <w:t xml:space="preserve"> and increasingly important argument — for Pakistan is not an isolated case. In Yemen, in Somalia, in Sudan — and in a growing list of other un- and </w:t>
      </w:r>
      <w:proofErr w:type="spellStart"/>
      <w:r w:rsidRPr="009E46DD">
        <w:rPr>
          <w:sz w:val="16"/>
        </w:rPr>
        <w:t>undergoverned</w:t>
      </w:r>
      <w:proofErr w:type="spellEnd"/>
      <w:r w:rsidRPr="009E46DD">
        <w:rPr>
          <w:sz w:val="16"/>
        </w:rPr>
        <w:t xml:space="preserve">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w:t>
      </w:r>
      <w:r w:rsidRPr="00A862C9">
        <w:rPr>
          <w:highlight w:val="cyan"/>
          <w:u w:val="single"/>
        </w:rPr>
        <w:t>the U</w:t>
      </w:r>
      <w:r w:rsidRPr="009E46DD">
        <w:rPr>
          <w:sz w:val="16"/>
        </w:rPr>
        <w:t xml:space="preserve">nited </w:t>
      </w:r>
      <w:r w:rsidRPr="00A862C9">
        <w:rPr>
          <w:highlight w:val="cyan"/>
          <w:u w:val="single"/>
        </w:rPr>
        <w:t>S</w:t>
      </w:r>
      <w:r w:rsidRPr="009E46DD">
        <w:rPr>
          <w:sz w:val="16"/>
        </w:rPr>
        <w:t xml:space="preserve">tates </w:t>
      </w:r>
      <w:r w:rsidRPr="00A862C9">
        <w:rPr>
          <w:highlight w:val="cyan"/>
          <w:u w:val="single"/>
        </w:rPr>
        <w:t>must reject demands to curtail the use of drones</w:t>
      </w:r>
      <w:r w:rsidRPr="009E46DD">
        <w:rPr>
          <w:u w:val="single"/>
        </w:rPr>
        <w:t>,</w:t>
      </w:r>
      <w:r w:rsidRPr="009E46DD">
        <w:rPr>
          <w:sz w:val="16"/>
        </w:rPr>
        <w:t xml:space="preserve"> CIA, or Special Forces. </w:t>
      </w:r>
      <w:r w:rsidRPr="00A862C9">
        <w:rPr>
          <w:highlight w:val="cyan"/>
          <w:u w:val="single"/>
        </w:rPr>
        <w:t>When it comes to disrupting</w:t>
      </w:r>
      <w:r w:rsidRPr="00A862C9">
        <w:rPr>
          <w:sz w:val="16"/>
          <w:highlight w:val="cyan"/>
        </w:rPr>
        <w:t xml:space="preserve"> </w:t>
      </w:r>
      <w:r w:rsidRPr="009E46DD">
        <w:rPr>
          <w:sz w:val="16"/>
        </w:rPr>
        <w:t xml:space="preserve">the activities of jihadi </w:t>
      </w:r>
      <w:r w:rsidRPr="00A862C9">
        <w:rPr>
          <w:highlight w:val="cyan"/>
          <w:u w:val="single"/>
        </w:rPr>
        <w:t xml:space="preserve">terrorists, these </w:t>
      </w:r>
      <w:r w:rsidRPr="009404DF">
        <w:rPr>
          <w:u w:val="single"/>
        </w:rPr>
        <w:t xml:space="preserve">foils </w:t>
      </w:r>
      <w:r w:rsidRPr="00A862C9">
        <w:rPr>
          <w:highlight w:val="cyan"/>
          <w:u w:val="single"/>
        </w:rPr>
        <w:t>remain the only game in town</w:t>
      </w:r>
      <w:r w:rsidRPr="00A862C9">
        <w:rPr>
          <w:sz w:val="16"/>
          <w:highlight w:val="cyan"/>
        </w:rPr>
        <w:t xml:space="preserve"> </w:t>
      </w:r>
      <w:r w:rsidRPr="009E46DD">
        <w:rPr>
          <w:sz w:val="16"/>
        </w:rPr>
        <w:t>— their 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414B66" w:rsidRPr="00D83659" w:rsidRDefault="00414B66" w:rsidP="00414B66"/>
    <w:p w:rsidR="00414B66" w:rsidRPr="003845E4" w:rsidRDefault="00414B66" w:rsidP="00414B66">
      <w:pPr>
        <w:rPr>
          <w:b/>
        </w:rPr>
      </w:pPr>
      <w:r w:rsidRPr="003845E4">
        <w:rPr>
          <w:b/>
        </w:rPr>
        <w:t>Terrorism causes extinction- retaliation</w:t>
      </w:r>
    </w:p>
    <w:p w:rsidR="00414B66" w:rsidRPr="000C2838" w:rsidRDefault="00414B66" w:rsidP="00414B66">
      <w:proofErr w:type="spellStart"/>
      <w:r w:rsidRPr="000C2838">
        <w:rPr>
          <w:rStyle w:val="StyleStyleBold12pt"/>
        </w:rPr>
        <w:t>Ayson</w:t>
      </w:r>
      <w:proofErr w:type="spellEnd"/>
      <w:r w:rsidRPr="000C2838">
        <w:rPr>
          <w:rStyle w:val="StyleStyleBold12pt"/>
        </w:rPr>
        <w:t xml:space="preserve"> 10</w:t>
      </w:r>
      <w:r w:rsidRPr="000C2838">
        <w:t xml:space="preserve"> </w:t>
      </w:r>
      <w:r w:rsidRPr="003845E4">
        <w:rPr>
          <w:sz w:val="16"/>
          <w:szCs w:val="16"/>
        </w:rPr>
        <w:t xml:space="preserve">-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rsidRPr="003845E4">
        <w:rPr>
          <w:sz w:val="16"/>
          <w:szCs w:val="16"/>
        </w:rPr>
        <w:t>InformaWorld</w:t>
      </w:r>
      <w:proofErr w:type="spellEnd"/>
      <w:r w:rsidRPr="003845E4">
        <w:rPr>
          <w:sz w:val="16"/>
          <w:szCs w:val="16"/>
        </w:rPr>
        <w:t>.)</w:t>
      </w:r>
      <w:proofErr w:type="gramEnd"/>
    </w:p>
    <w:p w:rsidR="00414B66" w:rsidRDefault="00414B66" w:rsidP="00414B66">
      <w:pPr>
        <w:rPr>
          <w:sz w:val="14"/>
        </w:rPr>
      </w:pPr>
      <w:r w:rsidRPr="0045418F">
        <w:rPr>
          <w:sz w:val="14"/>
        </w:rPr>
        <w:t xml:space="preserve">But these two nuclear worlds—a non-state actor nuclear attack and a catastrophic interstate nuclear exchange—are not necessarily separable. It is just possible that </w:t>
      </w:r>
      <w:r w:rsidRPr="00991067">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414B66" w:rsidRDefault="00414B66" w:rsidP="00414B66"/>
    <w:p w:rsidR="00414B66" w:rsidRPr="00414B66" w:rsidRDefault="00414B66" w:rsidP="00414B66"/>
    <w:p w:rsidR="00414B66" w:rsidRDefault="00414B66" w:rsidP="00414B66">
      <w:pPr>
        <w:pStyle w:val="Heading1"/>
      </w:pPr>
      <w:r>
        <w:t>Case</w:t>
      </w:r>
    </w:p>
    <w:p w:rsidR="00414B66" w:rsidRDefault="00414B66" w:rsidP="00414B66"/>
    <w:p w:rsidR="00414B66" w:rsidRPr="002F3465" w:rsidRDefault="00414B66" w:rsidP="00414B66">
      <w:pPr>
        <w:rPr>
          <w:b/>
        </w:rPr>
      </w:pPr>
      <w:r w:rsidRPr="002F3465">
        <w:rPr>
          <w:b/>
        </w:rPr>
        <w:t xml:space="preserve">Consequentialism is best </w:t>
      </w:r>
    </w:p>
    <w:p w:rsidR="00414B66" w:rsidRPr="002F3465" w:rsidRDefault="00414B66" w:rsidP="00414B66">
      <w:pPr>
        <w:rPr>
          <w:sz w:val="16"/>
        </w:rPr>
      </w:pPr>
      <w:proofErr w:type="gramStart"/>
      <w:r w:rsidRPr="002F3465">
        <w:rPr>
          <w:b/>
        </w:rPr>
        <w:t>Murray 97</w:t>
      </w:r>
      <w:r w:rsidRPr="002F3465">
        <w:rPr>
          <w:sz w:val="16"/>
        </w:rPr>
        <w:t xml:space="preserve"> (Alastair, Professor of Politics at U.</w:t>
      </w:r>
      <w:proofErr w:type="gramEnd"/>
      <w:r w:rsidRPr="002F3465">
        <w:rPr>
          <w:sz w:val="16"/>
        </w:rPr>
        <w:t xml:space="preserve"> Of Wales-Swansea, </w:t>
      </w:r>
      <w:r w:rsidRPr="002F3465">
        <w:rPr>
          <w:i/>
          <w:sz w:val="16"/>
        </w:rPr>
        <w:t>Reconstructing Realism</w:t>
      </w:r>
      <w:r w:rsidRPr="002F3465">
        <w:rPr>
          <w:sz w:val="16"/>
        </w:rPr>
        <w:t>, p. 110)</w:t>
      </w:r>
    </w:p>
    <w:p w:rsidR="00414B66" w:rsidRPr="002F3465" w:rsidRDefault="00414B66" w:rsidP="00414B66">
      <w:pPr>
        <w:rPr>
          <w:sz w:val="16"/>
        </w:rPr>
      </w:pPr>
    </w:p>
    <w:p w:rsidR="00414B66" w:rsidRPr="002F3465" w:rsidRDefault="00414B66" w:rsidP="00414B66">
      <w:pPr>
        <w:rPr>
          <w:sz w:val="16"/>
        </w:rPr>
      </w:pPr>
      <w:r w:rsidRPr="002F3465">
        <w:rPr>
          <w:sz w:val="16"/>
        </w:rPr>
        <w:t xml:space="preserve">Weber </w:t>
      </w:r>
      <w:proofErr w:type="spellStart"/>
      <w:r w:rsidRPr="002F3465">
        <w:rPr>
          <w:sz w:val="16"/>
        </w:rPr>
        <w:t>emphasised</w:t>
      </w:r>
      <w:proofErr w:type="spellEnd"/>
      <w:r w:rsidRPr="002F3465">
        <w:rPr>
          <w:sz w:val="16"/>
        </w:rPr>
        <w:t xml:space="preserve"> that, while </w:t>
      </w:r>
      <w:r w:rsidRPr="002F3465">
        <w:rPr>
          <w:u w:val="single"/>
        </w:rPr>
        <w:t>the 'absolute ethic</w:t>
      </w:r>
      <w:r w:rsidRPr="002F3465">
        <w:rPr>
          <w:sz w:val="16"/>
        </w:rPr>
        <w:t xml:space="preserve"> of the gospel' must be taken seriously, it </w:t>
      </w:r>
      <w:r w:rsidRPr="002F3465">
        <w:rPr>
          <w:u w:val="single"/>
        </w:rPr>
        <w:t>is inadequate to the tasks of evaluation presented by politics.</w:t>
      </w:r>
      <w:r w:rsidRPr="002F3465">
        <w:rPr>
          <w:sz w:val="16"/>
        </w:rPr>
        <w:t xml:space="preserve"> Against this 'ethic of ultimate ends' — </w:t>
      </w:r>
      <w:proofErr w:type="spellStart"/>
      <w:r w:rsidRPr="002F3465">
        <w:rPr>
          <w:sz w:val="16"/>
        </w:rPr>
        <w:t>Gesinnung</w:t>
      </w:r>
      <w:proofErr w:type="spellEnd"/>
      <w:r w:rsidRPr="002F3465">
        <w:rPr>
          <w:sz w:val="16"/>
        </w:rPr>
        <w:t xml:space="preserve"> — he therefore proposed </w:t>
      </w:r>
      <w:r w:rsidRPr="00BB5CA4">
        <w:rPr>
          <w:highlight w:val="cyan"/>
          <w:u w:val="single"/>
        </w:rPr>
        <w:t>the 'ethic of responsibility'</w:t>
      </w:r>
      <w:r w:rsidRPr="002F3465">
        <w:rPr>
          <w:sz w:val="16"/>
        </w:rPr>
        <w:t xml:space="preserve"> — </w:t>
      </w:r>
      <w:proofErr w:type="spellStart"/>
      <w:r w:rsidRPr="002F3465">
        <w:rPr>
          <w:sz w:val="16"/>
        </w:rPr>
        <w:t>Verantwortung</w:t>
      </w:r>
      <w:proofErr w:type="spellEnd"/>
      <w:r w:rsidRPr="002F3465">
        <w:rPr>
          <w:sz w:val="16"/>
        </w:rPr>
        <w:t xml:space="preserve">. First, whilst the former dictates only the purity of intentions and pays no attention to consequences, the ethic of responsibility </w:t>
      </w:r>
      <w:r w:rsidRPr="00BB5CA4">
        <w:rPr>
          <w:highlight w:val="cyan"/>
          <w:u w:val="single"/>
        </w:rPr>
        <w:t>commands acknowledgement of the divergence between intention and result</w:t>
      </w:r>
      <w:r w:rsidRPr="002F3465">
        <w:rPr>
          <w:u w:val="single"/>
        </w:rPr>
        <w:t>.</w:t>
      </w:r>
      <w:r w:rsidRPr="002F3465">
        <w:rPr>
          <w:sz w:val="16"/>
        </w:rPr>
        <w:t xml:space="preserve"> </w:t>
      </w:r>
      <w:r w:rsidRPr="002F3465">
        <w:rPr>
          <w:u w:val="single"/>
        </w:rPr>
        <w:t>Its adherent 'does not feel in a position to burden others with the results of his [OR HER] own actions</w:t>
      </w:r>
      <w:r w:rsidRPr="002F3465">
        <w:rPr>
          <w:sz w:val="16"/>
        </w:rPr>
        <w:t xml:space="preserve"> so far as he was able to foresee them; </w:t>
      </w:r>
      <w:r w:rsidRPr="002F3465">
        <w:rPr>
          <w:u w:val="single"/>
        </w:rPr>
        <w:t>he [OR SHE] will say: these results are ascribed to my action'.</w:t>
      </w:r>
      <w:r w:rsidRPr="002F3465">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BB5CA4">
        <w:rPr>
          <w:highlight w:val="cyan"/>
          <w:u w:val="single"/>
        </w:rPr>
        <w:t>If</w:t>
      </w:r>
      <w:r w:rsidRPr="002F3465">
        <w:rPr>
          <w:sz w:val="16"/>
        </w:rPr>
        <w:t xml:space="preserve">, however, </w:t>
      </w:r>
      <w:r w:rsidRPr="00BB5CA4">
        <w:rPr>
          <w:highlight w:val="cyan"/>
          <w:u w:val="single"/>
        </w:rPr>
        <w:t>one chases after the ultimate good</w:t>
      </w:r>
      <w:r w:rsidRPr="002F3465">
        <w:rPr>
          <w:sz w:val="16"/>
        </w:rPr>
        <w:t xml:space="preserve"> in a war of beliefs, </w:t>
      </w:r>
      <w:r w:rsidRPr="002F3465">
        <w:rPr>
          <w:u w:val="single"/>
        </w:rPr>
        <w:t xml:space="preserve">following a pure ethic of absolute ends, then </w:t>
      </w:r>
      <w:r w:rsidRPr="00BB5CA4">
        <w:rPr>
          <w:highlight w:val="cyan"/>
          <w:u w:val="single"/>
        </w:rPr>
        <w:t>the goals may be</w:t>
      </w:r>
      <w:r w:rsidRPr="002F3465">
        <w:rPr>
          <w:sz w:val="16"/>
        </w:rPr>
        <w:t xml:space="preserve"> changed and </w:t>
      </w:r>
      <w:r w:rsidRPr="00BB5CA4">
        <w:rPr>
          <w:highlight w:val="cyan"/>
          <w:u w:val="single"/>
        </w:rPr>
        <w:t>discredited</w:t>
      </w:r>
      <w:r w:rsidRPr="002F3465">
        <w:rPr>
          <w:u w:val="single"/>
        </w:rPr>
        <w:t xml:space="preserve"> for generations, </w:t>
      </w:r>
      <w:r w:rsidRPr="00BB5CA4">
        <w:rPr>
          <w:highlight w:val="cyan"/>
          <w:u w:val="single"/>
        </w:rPr>
        <w:t>because responsibility</w:t>
      </w:r>
      <w:r w:rsidRPr="002F3465">
        <w:rPr>
          <w:u w:val="single"/>
        </w:rPr>
        <w:t xml:space="preserve"> for consequences </w:t>
      </w:r>
      <w:r w:rsidRPr="00BB5CA4">
        <w:rPr>
          <w:highlight w:val="cyan"/>
          <w:u w:val="single"/>
        </w:rPr>
        <w:t>is lacking.</w:t>
      </w:r>
      <w:r w:rsidRPr="00BB5CA4">
        <w:rPr>
          <w:sz w:val="16"/>
          <w:highlight w:val="cyan"/>
        </w:rPr>
        <w:t xml:space="preserve"> </w:t>
      </w:r>
      <w:r w:rsidRPr="00BB5CA4">
        <w:rPr>
          <w:highlight w:val="cyan"/>
          <w:u w:val="single"/>
        </w:rPr>
        <w:t>The 'ethic of responsibility'</w:t>
      </w:r>
      <w:r w:rsidRPr="002F3465">
        <w:rPr>
          <w:u w:val="single"/>
        </w:rPr>
        <w:t>,</w:t>
      </w:r>
      <w:r w:rsidRPr="002F3465">
        <w:rPr>
          <w:sz w:val="16"/>
        </w:rPr>
        <w:t xml:space="preserve"> on the other hand, </w:t>
      </w:r>
      <w:r w:rsidRPr="00BB5CA4">
        <w:rPr>
          <w:highlight w:val="cyan"/>
          <w:u w:val="single"/>
        </w:rPr>
        <w:t>can accommodate this</w:t>
      </w:r>
      <w:r w:rsidRPr="002F3465">
        <w:rPr>
          <w:sz w:val="16"/>
        </w:rPr>
        <w:t xml:space="preserve"> paradox </w:t>
      </w:r>
      <w:r w:rsidRPr="00BB5CA4">
        <w:rPr>
          <w:highlight w:val="cyan"/>
          <w:u w:val="single"/>
        </w:rPr>
        <w:t>and limit the employment</w:t>
      </w:r>
      <w:r w:rsidRPr="002F3465">
        <w:rPr>
          <w:u w:val="single"/>
        </w:rPr>
        <w:t xml:space="preserve"> of such means, because it accepts responsibility for</w:t>
      </w:r>
      <w:r w:rsidRPr="002F3465">
        <w:rPr>
          <w:sz w:val="16"/>
        </w:rPr>
        <w:t xml:space="preserve"> the </w:t>
      </w:r>
      <w:r w:rsidRPr="002F3465">
        <w:rPr>
          <w:u w:val="single"/>
        </w:rPr>
        <w:t>consequences</w:t>
      </w:r>
      <w:r w:rsidRPr="002F3465">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2F3465">
        <w:rPr>
          <w:sz w:val="16"/>
        </w:rPr>
        <w:t>tha</w:t>
      </w:r>
      <w:proofErr w:type="spellEnd"/>
      <w:r w:rsidRPr="002F3465">
        <w:rPr>
          <w:sz w:val="16"/>
        </w:rPr>
        <w:t>/</w:t>
      </w:r>
      <w:proofErr w:type="spellStart"/>
      <w:r w:rsidRPr="002F3465">
        <w:rPr>
          <w:sz w:val="16"/>
        </w:rPr>
        <w:t>t:</w:t>
      </w:r>
      <w:r w:rsidRPr="002F3465">
        <w:rPr>
          <w:u w:val="single"/>
        </w:rPr>
        <w:t>the</w:t>
      </w:r>
      <w:proofErr w:type="spellEnd"/>
      <w:r w:rsidRPr="002F3465">
        <w:rPr>
          <w:u w:val="single"/>
        </w:rPr>
        <w:t xml:space="preserve"> political actor has</w:t>
      </w:r>
      <w:r w:rsidRPr="002F3465">
        <w:rPr>
          <w:sz w:val="16"/>
        </w:rPr>
        <w:t xml:space="preserve">, beyond the general moral duties, </w:t>
      </w:r>
      <w:r w:rsidRPr="002F3465">
        <w:rPr>
          <w:u w:val="single"/>
        </w:rPr>
        <w:t>a special moral responsibility to act wisely</w:t>
      </w:r>
      <w:r w:rsidRPr="002F3465">
        <w:rPr>
          <w:sz w:val="16"/>
        </w:rPr>
        <w:t xml:space="preserve"> ... The individual, acting on his own behalf, may act unwisely without moral reproach as long as the consequences of his inexpedient action concern only [HER OR] himself. </w:t>
      </w:r>
      <w:r w:rsidRPr="00BB5CA4">
        <w:rPr>
          <w:highlight w:val="cyan"/>
          <w:u w:val="single"/>
        </w:rPr>
        <w:t xml:space="preserve">What </w:t>
      </w:r>
      <w:r w:rsidRPr="002F3465">
        <w:rPr>
          <w:u w:val="single"/>
        </w:rPr>
        <w:t>is done in the political sphere</w:t>
      </w:r>
      <w:r w:rsidRPr="002F3465">
        <w:rPr>
          <w:sz w:val="16"/>
        </w:rPr>
        <w:t xml:space="preserve"> by its very nature </w:t>
      </w:r>
      <w:r w:rsidRPr="00BB5CA4">
        <w:rPr>
          <w:highlight w:val="cyan"/>
          <w:u w:val="single"/>
        </w:rPr>
        <w:t xml:space="preserve">concerns others who </w:t>
      </w:r>
      <w:r w:rsidRPr="002F3465">
        <w:rPr>
          <w:u w:val="single"/>
        </w:rPr>
        <w:t xml:space="preserve">must </w:t>
      </w:r>
      <w:r w:rsidRPr="00BB5CA4">
        <w:rPr>
          <w:highlight w:val="cyan"/>
          <w:u w:val="single"/>
        </w:rPr>
        <w:t xml:space="preserve">suffer from </w:t>
      </w:r>
      <w:r w:rsidRPr="002F3465">
        <w:rPr>
          <w:u w:val="single"/>
        </w:rPr>
        <w:t xml:space="preserve">unwise </w:t>
      </w:r>
      <w:proofErr w:type="gramStart"/>
      <w:r w:rsidRPr="00BB5CA4">
        <w:rPr>
          <w:highlight w:val="cyan"/>
          <w:u w:val="single"/>
        </w:rPr>
        <w:t>action.</w:t>
      </w:r>
      <w:proofErr w:type="gramEnd"/>
      <w:r w:rsidRPr="00BB5CA4">
        <w:rPr>
          <w:sz w:val="16"/>
          <w:highlight w:val="cyan"/>
        </w:rPr>
        <w:t xml:space="preserve"> </w:t>
      </w:r>
      <w:r w:rsidRPr="00BB5CA4">
        <w:rPr>
          <w:highlight w:val="cyan"/>
          <w:u w:val="single"/>
        </w:rPr>
        <w:t>What is</w:t>
      </w:r>
      <w:r w:rsidRPr="00BB5CA4">
        <w:rPr>
          <w:sz w:val="16"/>
          <w:highlight w:val="cyan"/>
        </w:rPr>
        <w:t xml:space="preserve"> </w:t>
      </w:r>
      <w:r w:rsidRPr="002F3465">
        <w:rPr>
          <w:sz w:val="16"/>
        </w:rPr>
        <w:t xml:space="preserve">here </w:t>
      </w:r>
      <w:r w:rsidRPr="00BB5CA4">
        <w:rPr>
          <w:highlight w:val="cyan"/>
          <w:u w:val="single"/>
        </w:rPr>
        <w:t>done with good intentions but</w:t>
      </w:r>
      <w:r w:rsidRPr="002F3465">
        <w:rPr>
          <w:sz w:val="16"/>
        </w:rPr>
        <w:t xml:space="preserve"> unwisely and hence </w:t>
      </w:r>
      <w:r w:rsidRPr="002F3465">
        <w:rPr>
          <w:u w:val="single"/>
        </w:rPr>
        <w:t xml:space="preserve">with </w:t>
      </w:r>
      <w:r w:rsidRPr="00BB5CA4">
        <w:rPr>
          <w:highlight w:val="cyan"/>
          <w:u w:val="single"/>
        </w:rPr>
        <w:t>disastrous results is morally defective</w:t>
      </w:r>
      <w:r w:rsidRPr="002F3465">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2F3465">
        <w:rPr>
          <w:sz w:val="16"/>
        </w:rPr>
        <w:t>judgements</w:t>
      </w:r>
      <w:proofErr w:type="spellEnd"/>
      <w:r w:rsidRPr="002F3465">
        <w:rPr>
          <w:sz w:val="16"/>
        </w:rPr>
        <w:t xml:space="preserve"> altogether'.13  </w:t>
      </w:r>
    </w:p>
    <w:p w:rsidR="00414B66" w:rsidRPr="002F3465" w:rsidRDefault="00414B66" w:rsidP="00414B66"/>
    <w:p w:rsidR="00414B66" w:rsidRPr="002F3465" w:rsidRDefault="00414B66" w:rsidP="00414B66">
      <w:pPr>
        <w:rPr>
          <w:b/>
        </w:rPr>
      </w:pPr>
      <w:r w:rsidRPr="002F3465">
        <w:rPr>
          <w:b/>
        </w:rPr>
        <w:t>Utilitarianism is inevitable</w:t>
      </w:r>
    </w:p>
    <w:p w:rsidR="00414B66" w:rsidRPr="002F3465" w:rsidRDefault="00414B66" w:rsidP="00414B66">
      <w:bookmarkStart w:id="17" w:name="_Toc241599618"/>
      <w:bookmarkStart w:id="18" w:name="_Toc241666336"/>
      <w:bookmarkStart w:id="19" w:name="_Toc245446940"/>
      <w:r w:rsidRPr="002F3465">
        <w:rPr>
          <w:b/>
          <w:szCs w:val="20"/>
        </w:rPr>
        <w:t>Ratner 84</w:t>
      </w:r>
      <w:r w:rsidRPr="002F3465">
        <w:rPr>
          <w:szCs w:val="20"/>
        </w:rPr>
        <w:t xml:space="preserve">, </w:t>
      </w:r>
      <w:r w:rsidRPr="002F3465">
        <w:t xml:space="preserve">professor of law at USC, </w:t>
      </w:r>
      <w:proofErr w:type="gramStart"/>
      <w:r w:rsidRPr="002F3465">
        <w:t>1984  (</w:t>
      </w:r>
      <w:proofErr w:type="gramEnd"/>
      <w:r w:rsidRPr="002F3465">
        <w:t xml:space="preserve">Leonard G. Ratner p.727, professor of law at USC, 1984 Hofstra Law Journal. “The Utilitarian Imperative: Autonomy, Reciprocity, and Evolution” </w:t>
      </w:r>
      <w:proofErr w:type="spellStart"/>
      <w:r w:rsidRPr="002F3465">
        <w:t>heinonline</w:t>
      </w:r>
      <w:proofErr w:type="spellEnd"/>
      <w:r w:rsidRPr="002F3465">
        <w:t>)</w:t>
      </w:r>
      <w:bookmarkEnd w:id="17"/>
      <w:bookmarkEnd w:id="18"/>
      <w:bookmarkEnd w:id="19"/>
    </w:p>
    <w:p w:rsidR="00414B66" w:rsidRPr="002F3465" w:rsidRDefault="00414B66" w:rsidP="00414B66"/>
    <w:p w:rsidR="00414B66" w:rsidRPr="002F3465" w:rsidRDefault="00414B66" w:rsidP="00414B66">
      <w:pPr>
        <w:rPr>
          <w:iCs/>
          <w:szCs w:val="20"/>
        </w:rPr>
      </w:pPr>
      <w:r w:rsidRPr="002F3465">
        <w:rPr>
          <w:sz w:val="16"/>
        </w:rPr>
        <w:t xml:space="preserve">Utilitarianism reconciles autonomy and reciprocity, surmounts the strident intuitionist attack, and exposes the utilitarian underpinning of a priori rights." In the context of the information provided by biology, anthropology, economics, and other disciplines, a functional description of evolutionary </w:t>
      </w:r>
      <w:r w:rsidRPr="00BB5CA4">
        <w:rPr>
          <w:rFonts w:cs="Arial"/>
          <w:bCs/>
          <w:szCs w:val="20"/>
          <w:highlight w:val="cyan"/>
          <w:u w:val="single"/>
        </w:rPr>
        <w:t>utilitarianism identities</w:t>
      </w:r>
      <w:r w:rsidRPr="002F3465">
        <w:rPr>
          <w:rFonts w:cs="Arial"/>
          <w:bCs/>
          <w:szCs w:val="20"/>
          <w:u w:val="single"/>
        </w:rPr>
        <w:t xml:space="preserve"> enhanced per capita need/</w:t>
      </w:r>
      <w:r w:rsidRPr="00BB5CA4">
        <w:rPr>
          <w:rFonts w:cs="Arial"/>
          <w:bCs/>
          <w:szCs w:val="20"/>
          <w:highlight w:val="cyan"/>
          <w:u w:val="single"/>
        </w:rPr>
        <w:t>want</w:t>
      </w:r>
      <w:r w:rsidRPr="002F3465">
        <w:rPr>
          <w:rFonts w:cs="Arial"/>
          <w:bCs/>
          <w:szCs w:val="20"/>
          <w:u w:val="single"/>
        </w:rPr>
        <w:t xml:space="preserve"> </w:t>
      </w:r>
      <w:r w:rsidRPr="00BB5CA4">
        <w:rPr>
          <w:rFonts w:cs="Arial"/>
          <w:bCs/>
          <w:szCs w:val="20"/>
          <w:highlight w:val="cyan"/>
          <w:u w:val="single"/>
        </w:rPr>
        <w:t xml:space="preserve">fulfillment as the </w:t>
      </w:r>
      <w:r w:rsidRPr="002F3465">
        <w:rPr>
          <w:rFonts w:cs="Arial"/>
          <w:bCs/>
          <w:szCs w:val="20"/>
          <w:u w:val="single"/>
        </w:rPr>
        <w:t xml:space="preserve">long-term utilitarian-majoritarian </w:t>
      </w:r>
      <w:r w:rsidRPr="00BB5CA4">
        <w:rPr>
          <w:rFonts w:cs="Arial"/>
          <w:bCs/>
          <w:szCs w:val="20"/>
          <w:highlight w:val="cyan"/>
          <w:u w:val="single"/>
        </w:rPr>
        <w:t>goal</w:t>
      </w:r>
      <w:r w:rsidRPr="002F3465">
        <w:rPr>
          <w:sz w:val="16"/>
        </w:rPr>
        <w:t xml:space="preserve">, illuminates the critical relationship of </w:t>
      </w:r>
      <w:proofErr w:type="spellStart"/>
      <w:r w:rsidRPr="002F3465">
        <w:rPr>
          <w:sz w:val="16"/>
        </w:rPr>
        <w:t>self interest</w:t>
      </w:r>
      <w:proofErr w:type="spellEnd"/>
      <w:r w:rsidRPr="002F3465">
        <w:rPr>
          <w:sz w:val="16"/>
        </w:rPr>
        <w:t xml:space="preserve"> to that goal, and discloses the trial-and-error process of accommodation and priority assignment that implements it</w:t>
      </w:r>
      <w:r w:rsidRPr="002F3465">
        <w:rPr>
          <w:rFonts w:cs="Arial"/>
          <w:bCs/>
          <w:szCs w:val="20"/>
          <w:u w:val="single"/>
        </w:rPr>
        <w:t xml:space="preserve">.” The description confirms that process as arbiter of the tension between individual welfare and group welfare (i.e., between autonomy and reciprocity)*° and suggests a utilitarian imperative: that </w:t>
      </w:r>
      <w:r w:rsidRPr="00BB5CA4">
        <w:rPr>
          <w:rFonts w:cs="Arial"/>
          <w:bCs/>
          <w:szCs w:val="20"/>
          <w:highlight w:val="cyan"/>
          <w:u w:val="single"/>
        </w:rPr>
        <w:t>utilitarianism is unavoidable</w:t>
      </w:r>
      <w:r w:rsidRPr="002F3465">
        <w:rPr>
          <w:rFonts w:cs="Arial"/>
          <w:bCs/>
          <w:szCs w:val="20"/>
          <w:u w:val="single"/>
        </w:rPr>
        <w:t xml:space="preserve">, that </w:t>
      </w:r>
      <w:r w:rsidRPr="00BB5CA4">
        <w:rPr>
          <w:rFonts w:cs="Arial"/>
          <w:bCs/>
          <w:szCs w:val="20"/>
          <w:highlight w:val="cyan"/>
          <w:u w:val="single"/>
        </w:rPr>
        <w:t>morality rests ultimately on</w:t>
      </w:r>
      <w:r w:rsidRPr="002F3465">
        <w:rPr>
          <w:rFonts w:cs="Arial"/>
          <w:bCs/>
          <w:szCs w:val="20"/>
          <w:u w:val="single"/>
        </w:rPr>
        <w:t xml:space="preserve"> utilitarian </w:t>
      </w:r>
      <w:proofErr w:type="spellStart"/>
      <w:r w:rsidRPr="00BB5CA4">
        <w:rPr>
          <w:rFonts w:cs="Arial"/>
          <w:bCs/>
          <w:szCs w:val="20"/>
          <w:highlight w:val="cyan"/>
          <w:u w:val="single"/>
        </w:rPr>
        <w:t>self interest</w:t>
      </w:r>
      <w:proofErr w:type="spellEnd"/>
      <w:r w:rsidRPr="00BB5CA4">
        <w:rPr>
          <w:rFonts w:cs="Arial"/>
          <w:bCs/>
          <w:szCs w:val="20"/>
          <w:highlight w:val="cyan"/>
          <w:u w:val="single"/>
        </w:rPr>
        <w:t>,</w:t>
      </w:r>
      <w:r w:rsidRPr="002F3465">
        <w:rPr>
          <w:rFonts w:cs="Arial"/>
          <w:bCs/>
          <w:szCs w:val="20"/>
          <w:u w:val="single"/>
        </w:rPr>
        <w:t xml:space="preserve"> that </w:t>
      </w:r>
      <w:r w:rsidRPr="00BB5CA4">
        <w:rPr>
          <w:rFonts w:cs="Arial"/>
          <w:bCs/>
          <w:szCs w:val="20"/>
          <w:highlight w:val="cyan"/>
          <w:u w:val="single"/>
        </w:rPr>
        <w:t xml:space="preserve">in the final analysis all of us are </w:t>
      </w:r>
      <w:r w:rsidRPr="002F3465">
        <w:rPr>
          <w:rFonts w:cs="Arial"/>
          <w:bCs/>
          <w:szCs w:val="20"/>
          <w:u w:val="single"/>
        </w:rPr>
        <w:t xml:space="preserve">personal </w:t>
      </w:r>
      <w:proofErr w:type="spellStart"/>
      <w:r w:rsidRPr="00BB5CA4">
        <w:rPr>
          <w:rFonts w:cs="Arial"/>
          <w:bCs/>
          <w:szCs w:val="20"/>
          <w:highlight w:val="cyan"/>
          <w:u w:val="single"/>
        </w:rPr>
        <w:t>utilitarians</w:t>
      </w:r>
      <w:proofErr w:type="spellEnd"/>
      <w:r w:rsidRPr="00BB5CA4">
        <w:rPr>
          <w:rFonts w:cs="Arial"/>
          <w:bCs/>
          <w:szCs w:val="20"/>
          <w:highlight w:val="cyan"/>
          <w:u w:val="single"/>
        </w:rPr>
        <w:t xml:space="preserve"> </w:t>
      </w:r>
      <w:r w:rsidRPr="002F3465">
        <w:rPr>
          <w:rFonts w:cs="Arial"/>
          <w:bCs/>
          <w:szCs w:val="20"/>
          <w:u w:val="single"/>
        </w:rPr>
        <w:t xml:space="preserve">and most of us are social </w:t>
      </w:r>
      <w:proofErr w:type="spellStart"/>
      <w:r w:rsidRPr="002F3465">
        <w:rPr>
          <w:rFonts w:cs="Arial"/>
          <w:bCs/>
          <w:szCs w:val="20"/>
          <w:u w:val="single"/>
        </w:rPr>
        <w:t>utilitarians</w:t>
      </w:r>
      <w:proofErr w:type="spellEnd"/>
      <w:r w:rsidRPr="002F3465">
        <w:rPr>
          <w:rFonts w:cs="Arial"/>
          <w:bCs/>
          <w:szCs w:val="20"/>
          <w:u w:val="single"/>
        </w:rPr>
        <w:t>.</w:t>
      </w:r>
    </w:p>
    <w:p w:rsidR="00414B66" w:rsidRDefault="00414B66" w:rsidP="00414B66"/>
    <w:p w:rsidR="00414B66" w:rsidRPr="002F3465" w:rsidRDefault="00414B66" w:rsidP="00414B66">
      <w:pPr>
        <w:rPr>
          <w:sz w:val="16"/>
        </w:rPr>
      </w:pPr>
    </w:p>
    <w:p w:rsidR="00414B66" w:rsidRPr="002F3465" w:rsidRDefault="00414B66" w:rsidP="00414B66">
      <w:pPr>
        <w:rPr>
          <w:b/>
        </w:rPr>
      </w:pPr>
      <w:r w:rsidRPr="002F3465">
        <w:rPr>
          <w:b/>
        </w:rPr>
        <w:t xml:space="preserve">Extinction comes first </w:t>
      </w:r>
    </w:p>
    <w:p w:rsidR="00414B66" w:rsidRPr="002F3465" w:rsidRDefault="00414B66" w:rsidP="00414B66">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11" w:history="1">
        <w:r w:rsidRPr="002F3465">
          <w:rPr>
            <w:rStyle w:val="Hyperlink"/>
            <w:sz w:val="14"/>
            <w:szCs w:val="14"/>
          </w:rPr>
          <w:t>http://www.existentialrisk.com/concept.html</w:t>
        </w:r>
      </w:hyperlink>
      <w:r w:rsidRPr="002F3465">
        <w:rPr>
          <w:sz w:val="14"/>
          <w:szCs w:val="14"/>
        </w:rPr>
        <w:t>)</w:t>
      </w:r>
    </w:p>
    <w:p w:rsidR="00414B66" w:rsidRPr="002F3465" w:rsidRDefault="00414B66" w:rsidP="00414B66">
      <w:pPr>
        <w:rPr>
          <w:sz w:val="14"/>
          <w:szCs w:val="14"/>
        </w:rPr>
      </w:pPr>
      <w:r w:rsidRPr="002F3465">
        <w:rPr>
          <w:sz w:val="14"/>
          <w:szCs w:val="14"/>
        </w:rPr>
        <w:t>Holding probability constant, risks become more serious as we move toward the upper-right region of figure 2.</w:t>
      </w:r>
      <w:r>
        <w:rPr>
          <w:sz w:val="14"/>
          <w:szCs w:val="14"/>
        </w:rPr>
        <w:t xml:space="preserve"> </w:t>
      </w:r>
      <w:r w:rsidRPr="00414B66">
        <w:rPr>
          <w:rStyle w:val="StyleBoldUnderline"/>
          <w:rFonts w:cs="Arial"/>
          <w:sz w:val="14"/>
          <w:szCs w:val="14"/>
          <w:u w:val="none"/>
        </w:rPr>
        <w:t xml:space="preserve">For any fixed probability, </w:t>
      </w:r>
      <w:r w:rsidRPr="00BB5CA4">
        <w:rPr>
          <w:rStyle w:val="StyleBoldUnderline"/>
          <w:rFonts w:cs="Arial"/>
          <w:highlight w:val="cyan"/>
        </w:rPr>
        <w:t>existential risks are</w:t>
      </w:r>
      <w:r w:rsidRPr="002F3465">
        <w:rPr>
          <w:sz w:val="16"/>
        </w:rPr>
        <w:t xml:space="preserve"> thus </w:t>
      </w:r>
      <w:r w:rsidRPr="00BB5CA4">
        <w:rPr>
          <w:rStyle w:val="StyleBoldUnderline"/>
          <w:rFonts w:cs="Arial"/>
          <w:highlight w:val="cyan"/>
        </w:rPr>
        <w:t>more serious than other</w:t>
      </w:r>
      <w:r w:rsidRPr="002F3465">
        <w:rPr>
          <w:rStyle w:val="StyleBoldUnderline"/>
          <w:rFonts w:cs="Arial"/>
        </w:rPr>
        <w:t xml:space="preserve"> </w:t>
      </w:r>
      <w:r w:rsidRPr="00414B66">
        <w:rPr>
          <w:rStyle w:val="StyleBoldUnderline"/>
          <w:rFonts w:cs="Arial"/>
          <w:sz w:val="14"/>
          <w:szCs w:val="14"/>
          <w:u w:val="none"/>
        </w:rPr>
        <w:t>risk categories</w:t>
      </w:r>
      <w:r w:rsidRPr="002F3465">
        <w:rPr>
          <w:sz w:val="14"/>
          <w:szCs w:val="14"/>
        </w:rPr>
        <w:t>.</w:t>
      </w:r>
      <w:r>
        <w:rPr>
          <w:sz w:val="14"/>
          <w:szCs w:val="14"/>
        </w:rPr>
        <w:t xml:space="preserve"> </w:t>
      </w:r>
      <w:r w:rsidRPr="002F3465">
        <w:rPr>
          <w:sz w:val="14"/>
          <w:szCs w:val="14"/>
        </w:rPr>
        <w:t>But just how much more serious might not be intuitively obvious.</w:t>
      </w:r>
      <w:r>
        <w:rPr>
          <w:sz w:val="14"/>
          <w:szCs w:val="14"/>
        </w:rPr>
        <w:t xml:space="preserve"> </w:t>
      </w:r>
      <w:r w:rsidRPr="00414B66">
        <w:rPr>
          <w:rStyle w:val="StyleBoldUnderline"/>
          <w:rFonts w:cs="Arial"/>
          <w:sz w:val="14"/>
          <w:szCs w:val="14"/>
          <w:u w:val="none"/>
        </w:rPr>
        <w:t>One might think we could get a grip on how bad an existential catastrophe would be by considering some of the worst historical disasters we can think of</w:t>
      </w:r>
      <w:r w:rsidRPr="002F3465">
        <w:rPr>
          <w:sz w:val="14"/>
          <w:szCs w:val="14"/>
        </w:rPr>
        <w:t>—such as the two world wars, the Spanish flu pandemic, or the Holocaust—</w:t>
      </w:r>
      <w:r w:rsidRPr="00414B66">
        <w:rPr>
          <w:rStyle w:val="StyleBoldUnderline"/>
          <w:rFonts w:cs="Arial"/>
          <w:sz w:val="14"/>
          <w:szCs w:val="14"/>
          <w:u w:val="none"/>
        </w:rPr>
        <w:t xml:space="preserve">and then imagining something just a bit worse. Yet if we look at global population statistics over time, we find that these horrible </w:t>
      </w:r>
      <w:r w:rsidRPr="00BB5CA4">
        <w:rPr>
          <w:rStyle w:val="StyleBoldUnderline"/>
          <w:rFonts w:cs="Arial"/>
          <w:highlight w:val="cyan"/>
        </w:rPr>
        <w:t xml:space="preserve">events of the past </w:t>
      </w:r>
      <w:r w:rsidRPr="00414B66">
        <w:rPr>
          <w:rStyle w:val="StyleBoldUnderline"/>
          <w:rFonts w:cs="Arial"/>
          <w:sz w:val="14"/>
          <w:szCs w:val="14"/>
          <w:u w:val="none"/>
        </w:rPr>
        <w:t xml:space="preserve">century </w:t>
      </w:r>
      <w:r w:rsidRPr="00BB5CA4">
        <w:rPr>
          <w:rStyle w:val="StyleBoldUnderline"/>
          <w:rFonts w:cs="Arial"/>
          <w:highlight w:val="cyan"/>
        </w:rPr>
        <w:t>fail to register</w:t>
      </w:r>
      <w:r w:rsidRPr="002F3465">
        <w:rPr>
          <w:sz w:val="16"/>
        </w:rPr>
        <w:t xml:space="preserve"> (</w:t>
      </w:r>
      <w:r w:rsidRPr="002F3465">
        <w:rPr>
          <w:sz w:val="14"/>
          <w:szCs w:val="14"/>
        </w:rPr>
        <w:t>figure 3).</w:t>
      </w:r>
      <w:r>
        <w:rPr>
          <w:sz w:val="14"/>
          <w:szCs w:val="14"/>
        </w:rPr>
        <w:t xml:space="preserve"> </w:t>
      </w:r>
      <w:r w:rsidRPr="002F3465">
        <w:rPr>
          <w:sz w:val="14"/>
          <w:szCs w:val="14"/>
        </w:rPr>
        <w:t>[Graphic Omitted]</w:t>
      </w:r>
      <w:r>
        <w:rPr>
          <w:sz w:val="14"/>
          <w:szCs w:val="14"/>
        </w:rPr>
        <w:t xml:space="preserve"> </w:t>
      </w:r>
      <w:r w:rsidRPr="002F3465">
        <w:rPr>
          <w:sz w:val="14"/>
          <w:szCs w:val="14"/>
        </w:rPr>
        <w:t>Figure 3:</w:t>
      </w:r>
      <w:r>
        <w:rPr>
          <w:sz w:val="14"/>
          <w:szCs w:val="14"/>
        </w:rPr>
        <w:t xml:space="preserve"> </w:t>
      </w:r>
      <w:r w:rsidRPr="002F3465">
        <w:rPr>
          <w:sz w:val="14"/>
          <w:szCs w:val="14"/>
        </w:rPr>
        <w:t>World population over the last century.</w:t>
      </w:r>
      <w:r>
        <w:rPr>
          <w:sz w:val="14"/>
          <w:szCs w:val="14"/>
        </w:rPr>
        <w:t xml:space="preserve"> </w:t>
      </w:r>
      <w:r w:rsidRPr="002F3465">
        <w:rPr>
          <w:sz w:val="14"/>
          <w:szCs w:val="14"/>
        </w:rPr>
        <w:t>Calamities such as the Spanish flu pandemic, the two world wars, and the Holocaust scarcely register.</w:t>
      </w:r>
      <w:r>
        <w:rPr>
          <w:sz w:val="14"/>
          <w:szCs w:val="14"/>
        </w:rPr>
        <w:t xml:space="preserve"> </w:t>
      </w:r>
      <w:r w:rsidRPr="002F3465">
        <w:rPr>
          <w:sz w:val="14"/>
          <w:szCs w:val="14"/>
        </w:rPr>
        <w:t>(If one stares hard at the graph, one can perhaps just barely make out a slight temporary reduction in the rate of growth of the world population during these events.)</w:t>
      </w:r>
      <w:r>
        <w:rPr>
          <w:sz w:val="14"/>
          <w:szCs w:val="14"/>
        </w:rPr>
        <w:t xml:space="preserve"> </w:t>
      </w:r>
      <w:r w:rsidRPr="002F3465">
        <w:rPr>
          <w:sz w:val="14"/>
          <w:szCs w:val="14"/>
        </w:rPr>
        <w:t xml:space="preserve">But </w:t>
      </w:r>
      <w:r w:rsidRPr="00414B66">
        <w:rPr>
          <w:rStyle w:val="StyleBoldUnderline"/>
          <w:rFonts w:cs="Arial"/>
          <w:sz w:val="14"/>
          <w:szCs w:val="14"/>
          <w:u w:val="none"/>
        </w:rPr>
        <w:t xml:space="preserve">even this reflection fails to bring out the seriousness of existential risk. What makes </w:t>
      </w:r>
      <w:r w:rsidRPr="00BB5CA4">
        <w:rPr>
          <w:rStyle w:val="StyleBoldUnderline"/>
          <w:rFonts w:cs="Arial"/>
          <w:highlight w:val="cyan"/>
        </w:rPr>
        <w:t>existential catastrophes</w:t>
      </w:r>
      <w:r w:rsidRPr="002F3465">
        <w:rPr>
          <w:rStyle w:val="StyleBoldUnderline"/>
          <w:rFonts w:cs="Arial"/>
        </w:rPr>
        <w:t xml:space="preserve"> </w:t>
      </w:r>
      <w:r w:rsidRPr="00414B66">
        <w:rPr>
          <w:rStyle w:val="StyleBoldUnderline"/>
          <w:rFonts w:cs="Arial"/>
          <w:sz w:val="14"/>
          <w:szCs w:val="14"/>
          <w:u w:val="none"/>
        </w:rPr>
        <w:t>especially bad is</w:t>
      </w:r>
      <w:r w:rsidRPr="002F3465">
        <w:rPr>
          <w:sz w:val="14"/>
          <w:szCs w:val="14"/>
        </w:rPr>
        <w:t xml:space="preserve"> not that they would show up robustly on a plot like the one in figure 3, causing a precipitous drop in world population or average quality of life.</w:t>
      </w:r>
      <w:r>
        <w:rPr>
          <w:sz w:val="14"/>
          <w:szCs w:val="14"/>
        </w:rPr>
        <w:t xml:space="preserve"> </w:t>
      </w:r>
      <w:r w:rsidRPr="002F3465">
        <w:rPr>
          <w:sz w:val="14"/>
          <w:szCs w:val="14"/>
        </w:rPr>
        <w:t xml:space="preserve">Instead, their significance lies primarily in </w:t>
      </w:r>
      <w:r w:rsidRPr="00414B66">
        <w:rPr>
          <w:rStyle w:val="StyleBoldUnderline"/>
          <w:rFonts w:cs="Arial"/>
          <w:sz w:val="14"/>
          <w:szCs w:val="14"/>
          <w:u w:val="none"/>
        </w:rPr>
        <w:t xml:space="preserve">the fact that they </w:t>
      </w:r>
      <w:r w:rsidRPr="00BB5CA4">
        <w:rPr>
          <w:rStyle w:val="StyleBoldUnderline"/>
          <w:rFonts w:cs="Arial"/>
          <w:highlight w:val="cyan"/>
        </w:rPr>
        <w:t>would destroy the future</w:t>
      </w:r>
      <w:r w:rsidRPr="00BB5CA4">
        <w:rPr>
          <w:sz w:val="16"/>
          <w:highlight w:val="cyan"/>
        </w:rPr>
        <w:t>.</w:t>
      </w:r>
      <w:r>
        <w:rPr>
          <w:sz w:val="16"/>
          <w:highlight w:val="cyan"/>
        </w:rPr>
        <w:t xml:space="preserve"> </w:t>
      </w:r>
      <w:r w:rsidRPr="002F3465">
        <w:rPr>
          <w:sz w:val="14"/>
          <w:szCs w:val="14"/>
        </w:rPr>
        <w:t xml:space="preserve">The philosopher Derek </w:t>
      </w:r>
      <w:proofErr w:type="spellStart"/>
      <w:r w:rsidRPr="002F3465">
        <w:rPr>
          <w:sz w:val="14"/>
          <w:szCs w:val="14"/>
        </w:rPr>
        <w:t>Parfit</w:t>
      </w:r>
      <w:proofErr w:type="spellEnd"/>
      <w:r w:rsidRPr="002F3465">
        <w:rPr>
          <w:sz w:val="14"/>
          <w:szCs w:val="14"/>
        </w:rPr>
        <w:t xml:space="preserve"> made a similar point with the following thought experiment:</w:t>
      </w:r>
      <w:r>
        <w:rPr>
          <w:sz w:val="14"/>
          <w:szCs w:val="14"/>
        </w:rPr>
        <w:t xml:space="preserve"> </w:t>
      </w:r>
      <w:r w:rsidRPr="002F3465">
        <w:rPr>
          <w:sz w:val="14"/>
          <w:szCs w:val="14"/>
        </w:rPr>
        <w:t>I believe that if we destroy mankind, as we now can, this outcome will be much worse than most people think</w:t>
      </w:r>
      <w:r w:rsidRPr="002F3465">
        <w:rPr>
          <w:sz w:val="16"/>
        </w:rPr>
        <w:t>.</w:t>
      </w:r>
      <w:r>
        <w:rPr>
          <w:sz w:val="16"/>
        </w:rPr>
        <w:t xml:space="preserve"> </w:t>
      </w:r>
      <w:r w:rsidRPr="00BB5CA4">
        <w:rPr>
          <w:rStyle w:val="StyleBoldUnderline"/>
          <w:rFonts w:cs="Arial"/>
          <w:highlight w:val="cyan"/>
        </w:rPr>
        <w:t>Compare</w:t>
      </w:r>
      <w:r w:rsidRPr="002F3465">
        <w:rPr>
          <w:rStyle w:val="StyleBoldUnderline"/>
          <w:rFonts w:cs="Arial"/>
        </w:rPr>
        <w:t xml:space="preserve"> </w:t>
      </w:r>
      <w:r w:rsidRPr="00414B66">
        <w:rPr>
          <w:rStyle w:val="StyleBoldUnderline"/>
          <w:rFonts w:cs="Arial"/>
          <w:sz w:val="14"/>
          <w:szCs w:val="14"/>
          <w:u w:val="none"/>
        </w:rPr>
        <w:t>three outcomes</w:t>
      </w:r>
      <w:r w:rsidRPr="002F3465">
        <w:rPr>
          <w:sz w:val="14"/>
          <w:szCs w:val="14"/>
        </w:rPr>
        <w:t>:</w:t>
      </w:r>
      <w:r>
        <w:rPr>
          <w:sz w:val="14"/>
          <w:szCs w:val="14"/>
        </w:rPr>
        <w:t xml:space="preserve"> </w:t>
      </w:r>
      <w:r w:rsidRPr="00414B66">
        <w:rPr>
          <w:rStyle w:val="StyleBoldUnderline"/>
          <w:rFonts w:cs="Arial"/>
          <w:sz w:val="14"/>
          <w:szCs w:val="14"/>
          <w:u w:val="none"/>
        </w:rPr>
        <w:t xml:space="preserve">(1) </w:t>
      </w:r>
      <w:r w:rsidRPr="00BB5CA4">
        <w:rPr>
          <w:rStyle w:val="StyleBoldUnderline"/>
          <w:rFonts w:cs="Arial"/>
          <w:highlight w:val="cyan"/>
        </w:rPr>
        <w:t>Peace</w:t>
      </w:r>
      <w:r w:rsidRPr="00BB5CA4">
        <w:rPr>
          <w:sz w:val="16"/>
          <w:highlight w:val="cyan"/>
        </w:rPr>
        <w:t>.</w:t>
      </w:r>
      <w:r>
        <w:rPr>
          <w:sz w:val="16"/>
        </w:rPr>
        <w:t xml:space="preserve"> </w:t>
      </w:r>
      <w:r w:rsidRPr="002F3465">
        <w:rPr>
          <w:rStyle w:val="StyleBoldUnderline"/>
          <w:rFonts w:cs="Arial"/>
        </w:rPr>
        <w:t>(2)</w:t>
      </w:r>
      <w:r>
        <w:rPr>
          <w:rStyle w:val="StyleBoldUnderline"/>
          <w:rFonts w:cs="Arial"/>
        </w:rPr>
        <w:t xml:space="preserve"> </w:t>
      </w:r>
      <w:r w:rsidRPr="002F3465">
        <w:rPr>
          <w:rStyle w:val="StyleBoldUnderline"/>
          <w:rFonts w:cs="Arial"/>
          <w:sz w:val="16"/>
        </w:rPr>
        <w:t>A nuclear</w:t>
      </w:r>
      <w:r w:rsidRPr="002F3465">
        <w:rPr>
          <w:rStyle w:val="StyleBoldUnderline"/>
          <w:rFonts w:cs="Arial"/>
        </w:rPr>
        <w:t xml:space="preserve"> </w:t>
      </w:r>
      <w:r w:rsidRPr="00BB5CA4">
        <w:rPr>
          <w:rStyle w:val="StyleBoldUnderline"/>
          <w:rFonts w:cs="Arial"/>
          <w:highlight w:val="cyan"/>
        </w:rPr>
        <w:t>war that kills 99%</w:t>
      </w:r>
      <w:r w:rsidRPr="002F3465">
        <w:rPr>
          <w:rStyle w:val="StyleBoldUnderline"/>
          <w:rFonts w:cs="Arial"/>
        </w:rPr>
        <w:t xml:space="preserve"> </w:t>
      </w:r>
      <w:r w:rsidRPr="002F3465">
        <w:rPr>
          <w:rStyle w:val="StyleBoldUnderline"/>
          <w:rFonts w:cs="Arial"/>
          <w:sz w:val="16"/>
        </w:rPr>
        <w:t>of the world’s existing population</w:t>
      </w:r>
      <w:r w:rsidRPr="002F3465">
        <w:rPr>
          <w:sz w:val="16"/>
        </w:rPr>
        <w:t>.</w:t>
      </w:r>
      <w:r>
        <w:rPr>
          <w:sz w:val="16"/>
        </w:rPr>
        <w:t xml:space="preserve"> </w:t>
      </w:r>
      <w:r w:rsidRPr="002F3465">
        <w:rPr>
          <w:rStyle w:val="StyleBoldUnderline"/>
          <w:rFonts w:cs="Arial"/>
        </w:rPr>
        <w:t>(3)</w:t>
      </w:r>
      <w:r>
        <w:rPr>
          <w:rStyle w:val="StyleBoldUnderline"/>
          <w:rFonts w:cs="Arial"/>
        </w:rPr>
        <w:t xml:space="preserve"> </w:t>
      </w:r>
      <w:r w:rsidRPr="002F3465">
        <w:rPr>
          <w:rStyle w:val="StyleBoldUnderline"/>
          <w:rFonts w:cs="Arial"/>
          <w:sz w:val="16"/>
        </w:rPr>
        <w:t>A nuclear</w:t>
      </w:r>
      <w:r w:rsidRPr="002F3465">
        <w:rPr>
          <w:rStyle w:val="StyleBoldUnderline"/>
          <w:rFonts w:cs="Arial"/>
        </w:rPr>
        <w:t xml:space="preserve"> </w:t>
      </w:r>
      <w:r w:rsidRPr="00BB5CA4">
        <w:rPr>
          <w:rStyle w:val="StyleBoldUnderline"/>
          <w:rFonts w:cs="Arial"/>
          <w:highlight w:val="cyan"/>
        </w:rPr>
        <w:t>war that kills 100%</w:t>
      </w:r>
      <w:r w:rsidRPr="00BB5CA4">
        <w:rPr>
          <w:sz w:val="16"/>
          <w:highlight w:val="cyan"/>
        </w:rPr>
        <w:t>.</w:t>
      </w:r>
      <w:r>
        <w:rPr>
          <w:sz w:val="16"/>
        </w:rPr>
        <w:t xml:space="preserve"> </w:t>
      </w:r>
      <w:r w:rsidRPr="00414B66">
        <w:rPr>
          <w:rStyle w:val="StyleBoldUnderline"/>
          <w:rFonts w:cs="Arial"/>
          <w:sz w:val="14"/>
          <w:szCs w:val="14"/>
          <w:u w:val="none"/>
        </w:rPr>
        <w:t xml:space="preserve">(2) </w:t>
      </w:r>
      <w:proofErr w:type="gramStart"/>
      <w:r w:rsidRPr="00414B66">
        <w:rPr>
          <w:rStyle w:val="StyleBoldUnderline"/>
          <w:rFonts w:cs="Arial"/>
          <w:sz w:val="14"/>
          <w:szCs w:val="14"/>
          <w:u w:val="none"/>
        </w:rPr>
        <w:t>would</w:t>
      </w:r>
      <w:proofErr w:type="gramEnd"/>
      <w:r w:rsidRPr="00414B66">
        <w:rPr>
          <w:rStyle w:val="StyleBoldUnderline"/>
          <w:rFonts w:cs="Arial"/>
          <w:sz w:val="14"/>
          <w:szCs w:val="14"/>
          <w:u w:val="none"/>
        </w:rPr>
        <w:t xml:space="preserve"> be worse than (1), and (3) would be worse than (2)</w:t>
      </w:r>
      <w:r w:rsidRPr="002F3465">
        <w:rPr>
          <w:sz w:val="14"/>
          <w:szCs w:val="14"/>
        </w:rPr>
        <w:t>.</w:t>
      </w:r>
      <w:r>
        <w:rPr>
          <w:sz w:val="14"/>
          <w:szCs w:val="14"/>
        </w:rPr>
        <w:t xml:space="preserve"> </w:t>
      </w:r>
      <w:r w:rsidRPr="002F3465">
        <w:rPr>
          <w:sz w:val="14"/>
          <w:szCs w:val="14"/>
        </w:rPr>
        <w:t>Which is the greater of these two differences?</w:t>
      </w:r>
      <w:r>
        <w:rPr>
          <w:sz w:val="14"/>
          <w:szCs w:val="14"/>
        </w:rPr>
        <w:t xml:space="preserve"> </w:t>
      </w:r>
      <w:r w:rsidRPr="002F3465">
        <w:rPr>
          <w:sz w:val="14"/>
          <w:szCs w:val="14"/>
        </w:rPr>
        <w:t>Most people believe that the greater difference is between (1) and (2).</w:t>
      </w:r>
      <w:r>
        <w:rPr>
          <w:sz w:val="14"/>
          <w:szCs w:val="14"/>
        </w:rPr>
        <w:t xml:space="preserve"> </w:t>
      </w:r>
      <w:r w:rsidRPr="002F3465">
        <w:rPr>
          <w:sz w:val="14"/>
          <w:szCs w:val="14"/>
        </w:rPr>
        <w:t xml:space="preserve">I believe that </w:t>
      </w:r>
      <w:r w:rsidRPr="00414B66">
        <w:rPr>
          <w:rStyle w:val="StyleBoldUnderline"/>
          <w:rFonts w:cs="Arial"/>
          <w:sz w:val="14"/>
          <w:szCs w:val="14"/>
          <w:u w:val="none"/>
        </w:rPr>
        <w:t xml:space="preserve">the </w:t>
      </w:r>
      <w:r w:rsidRPr="00BB5CA4">
        <w:rPr>
          <w:rStyle w:val="StyleBoldUnderline"/>
          <w:rFonts w:cs="Arial"/>
          <w:highlight w:val="cyan"/>
        </w:rPr>
        <w:t>difference between (2) and (3) is</w:t>
      </w:r>
      <w:r w:rsidRPr="002F3465">
        <w:rPr>
          <w:rStyle w:val="StyleBoldUnderline"/>
          <w:rFonts w:cs="Arial"/>
        </w:rPr>
        <w:t xml:space="preserve"> </w:t>
      </w:r>
      <w:r w:rsidRPr="00414B66">
        <w:rPr>
          <w:rStyle w:val="StyleBoldUnderline"/>
          <w:rFonts w:cs="Arial"/>
          <w:sz w:val="14"/>
          <w:szCs w:val="14"/>
          <w:u w:val="none"/>
        </w:rPr>
        <w:t xml:space="preserve">very </w:t>
      </w:r>
      <w:r w:rsidRPr="00BB5CA4">
        <w:rPr>
          <w:rStyle w:val="StyleBoldUnderline"/>
          <w:rFonts w:cs="Arial"/>
          <w:highlight w:val="cyan"/>
        </w:rPr>
        <w:t>much greater</w:t>
      </w:r>
      <w:r w:rsidRPr="002F3465">
        <w:rPr>
          <w:sz w:val="14"/>
          <w:szCs w:val="14"/>
        </w:rPr>
        <w:t>. …</w:t>
      </w:r>
      <w:r>
        <w:rPr>
          <w:sz w:val="14"/>
          <w:szCs w:val="14"/>
        </w:rPr>
        <w:t xml:space="preserve"> </w:t>
      </w:r>
      <w:r w:rsidRPr="00414B66">
        <w:rPr>
          <w:rStyle w:val="StyleBoldUnderline"/>
          <w:rFonts w:cs="Arial"/>
          <w:sz w:val="14"/>
          <w:szCs w:val="14"/>
          <w:u w:val="none"/>
        </w:rPr>
        <w:t xml:space="preserve">The </w:t>
      </w:r>
      <w:r w:rsidRPr="00BB5CA4">
        <w:rPr>
          <w:rStyle w:val="StyleBoldUnderline"/>
          <w:rFonts w:cs="Arial"/>
          <w:highlight w:val="cyan"/>
        </w:rPr>
        <w:t>Earth will remain</w:t>
      </w:r>
      <w:r w:rsidRPr="002F3465">
        <w:rPr>
          <w:rStyle w:val="StyleBoldUnderline"/>
          <w:rFonts w:cs="Arial"/>
        </w:rPr>
        <w:t xml:space="preserve"> </w:t>
      </w:r>
      <w:r w:rsidRPr="00414B66">
        <w:rPr>
          <w:rStyle w:val="StyleBoldUnderline"/>
          <w:rFonts w:cs="Arial"/>
          <w:sz w:val="14"/>
          <w:szCs w:val="14"/>
          <w:u w:val="none"/>
        </w:rPr>
        <w:t xml:space="preserve">habitable </w:t>
      </w:r>
      <w:r w:rsidRPr="00BB5CA4">
        <w:rPr>
          <w:rStyle w:val="StyleBoldUnderline"/>
          <w:rFonts w:cs="Arial"/>
          <w:highlight w:val="cyan"/>
        </w:rPr>
        <w:t>for</w:t>
      </w:r>
      <w:r w:rsidRPr="002F3465">
        <w:rPr>
          <w:rStyle w:val="StyleBoldUnderline"/>
          <w:rFonts w:cs="Arial"/>
        </w:rPr>
        <w:t xml:space="preserve"> </w:t>
      </w:r>
      <w:r w:rsidRPr="00414B66">
        <w:rPr>
          <w:rStyle w:val="StyleBoldUnderline"/>
          <w:rFonts w:cs="Arial"/>
          <w:sz w:val="14"/>
          <w:szCs w:val="14"/>
          <w:u w:val="none"/>
        </w:rPr>
        <w:t xml:space="preserve">at least another </w:t>
      </w:r>
      <w:r w:rsidRPr="00BB5CA4">
        <w:rPr>
          <w:rStyle w:val="StyleBoldUnderline"/>
          <w:rFonts w:cs="Arial"/>
          <w:highlight w:val="cyan"/>
        </w:rPr>
        <w:t>billion years</w:t>
      </w:r>
      <w:r w:rsidRPr="00414B66">
        <w:rPr>
          <w:rStyle w:val="StyleBoldUnderline"/>
          <w:rFonts w:cs="Arial"/>
          <w:sz w:val="14"/>
          <w:szCs w:val="14"/>
          <w:u w:val="none"/>
        </w:rPr>
        <w:t xml:space="preserve">. Civilization began only a few thousand years ago. </w:t>
      </w:r>
      <w:r w:rsidRPr="00BB5CA4">
        <w:rPr>
          <w:rStyle w:val="StyleBoldUnderline"/>
          <w:rFonts w:cs="Arial"/>
          <w:highlight w:val="cyan"/>
        </w:rPr>
        <w:t>If we do not destroy mankind, these</w:t>
      </w:r>
      <w:r w:rsidRPr="002F3465">
        <w:rPr>
          <w:rStyle w:val="StyleBoldUnderline"/>
          <w:rFonts w:cs="Arial"/>
        </w:rPr>
        <w:t xml:space="preserve"> </w:t>
      </w:r>
      <w:r w:rsidRPr="00414B66">
        <w:rPr>
          <w:rStyle w:val="StyleBoldUnderline"/>
          <w:rFonts w:cs="Arial"/>
          <w:sz w:val="14"/>
          <w:szCs w:val="14"/>
          <w:u w:val="none"/>
        </w:rPr>
        <w:t xml:space="preserve">few thousand </w:t>
      </w:r>
      <w:r w:rsidRPr="00BB5CA4">
        <w:rPr>
          <w:rStyle w:val="StyleBoldUnderline"/>
          <w:rFonts w:cs="Arial"/>
          <w:highlight w:val="cyan"/>
        </w:rPr>
        <w:t xml:space="preserve">years may be </w:t>
      </w:r>
      <w:r w:rsidRPr="00414B66">
        <w:rPr>
          <w:rStyle w:val="StyleBoldUnderline"/>
          <w:rFonts w:cs="Arial"/>
          <w:sz w:val="14"/>
          <w:szCs w:val="14"/>
          <w:u w:val="none"/>
        </w:rPr>
        <w:t xml:space="preserve">only </w:t>
      </w:r>
      <w:r w:rsidRPr="00BB5CA4">
        <w:rPr>
          <w:rStyle w:val="StyleBoldUnderline"/>
          <w:rFonts w:cs="Arial"/>
          <w:highlight w:val="cyan"/>
        </w:rPr>
        <w:t xml:space="preserve">a tiny fraction of </w:t>
      </w:r>
      <w:r w:rsidRPr="00414B66">
        <w:rPr>
          <w:rStyle w:val="StyleBoldUnderline"/>
          <w:rFonts w:cs="Arial"/>
          <w:sz w:val="14"/>
          <w:szCs w:val="14"/>
          <w:u w:val="none"/>
        </w:rPr>
        <w:t xml:space="preserve">the whole of civilized human </w:t>
      </w:r>
      <w:r w:rsidRPr="00BB5CA4">
        <w:rPr>
          <w:rStyle w:val="StyleBoldUnderline"/>
          <w:rFonts w:cs="Arial"/>
          <w:highlight w:val="cyan"/>
        </w:rPr>
        <w:t>history</w:t>
      </w:r>
      <w:r w:rsidRPr="00414B66">
        <w:rPr>
          <w:rStyle w:val="StyleBoldUnderline"/>
          <w:rFonts w:cs="Arial"/>
          <w:sz w:val="14"/>
          <w:szCs w:val="14"/>
          <w:u w:val="none"/>
        </w:rPr>
        <w:t xml:space="preserve">. The </w:t>
      </w:r>
      <w:r w:rsidRPr="00BB5CA4">
        <w:rPr>
          <w:rStyle w:val="StyleBoldUnderline"/>
          <w:rFonts w:cs="Arial"/>
          <w:highlight w:val="cyan"/>
        </w:rPr>
        <w:t>difference between (2) and (3) may</w:t>
      </w:r>
      <w:r w:rsidRPr="002F3465">
        <w:rPr>
          <w:sz w:val="16"/>
        </w:rPr>
        <w:t xml:space="preserve"> </w:t>
      </w:r>
      <w:r w:rsidRPr="002F3465">
        <w:rPr>
          <w:sz w:val="14"/>
          <w:szCs w:val="14"/>
        </w:rPr>
        <w:t xml:space="preserve">thus </w:t>
      </w:r>
      <w:r w:rsidRPr="00BB5CA4">
        <w:rPr>
          <w:rStyle w:val="StyleBoldUnderline"/>
          <w:rFonts w:cs="Arial"/>
          <w:highlight w:val="cyan"/>
        </w:rPr>
        <w:t>be</w:t>
      </w:r>
      <w:r w:rsidRPr="002F3465">
        <w:rPr>
          <w:rStyle w:val="StyleBoldUnderline"/>
          <w:rFonts w:cs="Arial"/>
        </w:rPr>
        <w:t xml:space="preserve"> </w:t>
      </w:r>
      <w:r w:rsidRPr="00414B66">
        <w:rPr>
          <w:rStyle w:val="StyleBoldUnderline"/>
          <w:rFonts w:cs="Arial"/>
          <w:sz w:val="14"/>
          <w:szCs w:val="14"/>
          <w:u w:val="none"/>
        </w:rPr>
        <w:t xml:space="preserve">the </w:t>
      </w:r>
      <w:r w:rsidRPr="00BB5CA4">
        <w:rPr>
          <w:rStyle w:val="StyleBoldUnderline"/>
          <w:rFonts w:cs="Arial"/>
          <w:highlight w:val="cyan"/>
        </w:rPr>
        <w:t>difference between</w:t>
      </w:r>
      <w:r w:rsidRPr="002F3465">
        <w:rPr>
          <w:rStyle w:val="StyleBoldUnderline"/>
          <w:rFonts w:cs="Arial"/>
        </w:rPr>
        <w:t xml:space="preserve"> </w:t>
      </w:r>
      <w:r w:rsidRPr="00414B66">
        <w:rPr>
          <w:rStyle w:val="StyleBoldUnderline"/>
          <w:rFonts w:cs="Arial"/>
          <w:sz w:val="14"/>
          <w:szCs w:val="14"/>
          <w:u w:val="none"/>
        </w:rPr>
        <w:t xml:space="preserve">this </w:t>
      </w:r>
      <w:r w:rsidRPr="00BB5CA4">
        <w:rPr>
          <w:rStyle w:val="StyleBoldUnderline"/>
          <w:rFonts w:cs="Arial"/>
          <w:highlight w:val="cyan"/>
        </w:rPr>
        <w:t>tiny fraction and</w:t>
      </w:r>
      <w:r w:rsidRPr="002F3465">
        <w:rPr>
          <w:rStyle w:val="StyleBoldUnderline"/>
          <w:rFonts w:cs="Arial"/>
        </w:rPr>
        <w:t xml:space="preserve"> </w:t>
      </w:r>
      <w:r w:rsidRPr="00414B66">
        <w:rPr>
          <w:rStyle w:val="StyleBoldUnderline"/>
          <w:rFonts w:cs="Arial"/>
          <w:sz w:val="14"/>
          <w:szCs w:val="14"/>
          <w:u w:val="none"/>
        </w:rPr>
        <w:t xml:space="preserve">all of the rest of this </w:t>
      </w:r>
      <w:r w:rsidRPr="00BB5CA4">
        <w:rPr>
          <w:rStyle w:val="StyleBoldUnderline"/>
          <w:rFonts w:cs="Arial"/>
          <w:highlight w:val="cyan"/>
        </w:rPr>
        <w:t>history</w:t>
      </w:r>
      <w:r w:rsidRPr="002F3465">
        <w:rPr>
          <w:rStyle w:val="StyleBoldUnderline"/>
          <w:rFonts w:cs="Arial"/>
          <w:sz w:val="16"/>
        </w:rPr>
        <w:t>.</w:t>
      </w:r>
      <w:r w:rsidRPr="00414B66">
        <w:rPr>
          <w:rStyle w:val="StyleBoldUnderline"/>
          <w:rFonts w:cs="Arial"/>
          <w:sz w:val="14"/>
          <w:szCs w:val="14"/>
          <w:u w:val="none"/>
        </w:rPr>
        <w:t xml:space="preserve"> If we compare this possible history to a day, what has occurred so far is only a fraction of a second</w:t>
      </w:r>
      <w:r w:rsidRPr="002F3465">
        <w:rPr>
          <w:sz w:val="14"/>
          <w:szCs w:val="14"/>
        </w:rPr>
        <w:t>. (10: 453-454)</w:t>
      </w:r>
      <w:r>
        <w:rPr>
          <w:sz w:val="14"/>
          <w:szCs w:val="14"/>
        </w:rPr>
        <w:t xml:space="preserve"> </w:t>
      </w:r>
      <w:r w:rsidRPr="00414B66">
        <w:rPr>
          <w:rStyle w:val="StyleBoldUnderline"/>
          <w:rFonts w:cs="Arial"/>
          <w:sz w:val="14"/>
          <w:szCs w:val="14"/>
          <w:u w:val="none"/>
        </w:rPr>
        <w:t>To calculate the loss associated with an existential catastrophe, we must consider how much value would come to exist in its absence. It turns out that the ultimate potential for Earth-originating intelligent life is literally astronomical</w:t>
      </w:r>
      <w:r w:rsidRPr="002F3465">
        <w:rPr>
          <w:sz w:val="14"/>
          <w:szCs w:val="14"/>
        </w:rPr>
        <w:t>.</w:t>
      </w:r>
      <w:r>
        <w:rPr>
          <w:sz w:val="14"/>
          <w:szCs w:val="14"/>
        </w:rPr>
        <w:t xml:space="preserve"> </w:t>
      </w:r>
      <w:r w:rsidRPr="002F3465">
        <w:rPr>
          <w:sz w:val="14"/>
          <w:szCs w:val="14"/>
        </w:rPr>
        <w:t>One gets a large number even if one confines one’s consideration to the potential for biological human beings living on Earth.</w:t>
      </w:r>
      <w:r>
        <w:rPr>
          <w:sz w:val="14"/>
          <w:szCs w:val="14"/>
        </w:rPr>
        <w:t xml:space="preserve"> </w:t>
      </w:r>
      <w:r w:rsidRPr="00414B66">
        <w:rPr>
          <w:rStyle w:val="StyleBoldUnderline"/>
          <w:rFonts w:cs="Arial"/>
          <w:sz w:val="14"/>
          <w:szCs w:val="14"/>
          <w:u w:val="none"/>
        </w:rPr>
        <w:t>If we suppose</w:t>
      </w:r>
      <w:r w:rsidRPr="002F3465">
        <w:rPr>
          <w:sz w:val="14"/>
          <w:szCs w:val="14"/>
        </w:rPr>
        <w:t xml:space="preserve"> with </w:t>
      </w:r>
      <w:proofErr w:type="spellStart"/>
      <w:r w:rsidRPr="002F3465">
        <w:rPr>
          <w:sz w:val="14"/>
          <w:szCs w:val="14"/>
        </w:rPr>
        <w:t>Parfit</w:t>
      </w:r>
      <w:proofErr w:type="spellEnd"/>
      <w:r w:rsidRPr="002F3465">
        <w:rPr>
          <w:sz w:val="14"/>
          <w:szCs w:val="14"/>
        </w:rPr>
        <w:t xml:space="preserve"> </w:t>
      </w:r>
      <w:r w:rsidRPr="00414B66">
        <w:rPr>
          <w:rStyle w:val="StyleBoldUnderline"/>
          <w:rFonts w:cs="Arial"/>
          <w:sz w:val="14"/>
          <w:szCs w:val="14"/>
          <w:u w:val="none"/>
        </w:rPr>
        <w:t>that our planet will remain habitable for at least another billion years</w:t>
      </w:r>
      <w:r w:rsidRPr="002F3465">
        <w:rPr>
          <w:sz w:val="14"/>
          <w:szCs w:val="14"/>
        </w:rPr>
        <w:t xml:space="preserve">, </w:t>
      </w:r>
      <w:r w:rsidRPr="00414B66">
        <w:rPr>
          <w:rStyle w:val="StyleBoldUnderline"/>
          <w:rFonts w:cs="Arial"/>
          <w:sz w:val="14"/>
          <w:szCs w:val="14"/>
          <w:u w:val="none"/>
        </w:rPr>
        <w:t>and</w:t>
      </w:r>
      <w:r w:rsidRPr="002F3465">
        <w:rPr>
          <w:sz w:val="14"/>
          <w:szCs w:val="14"/>
        </w:rPr>
        <w:t xml:space="preserve"> we assume </w:t>
      </w:r>
      <w:r w:rsidRPr="00414B66">
        <w:rPr>
          <w:rStyle w:val="StyleBoldUnderline"/>
          <w:rFonts w:cs="Arial"/>
          <w:sz w:val="14"/>
          <w:szCs w:val="14"/>
          <w:u w:val="none"/>
        </w:rPr>
        <w:t>that at least one billion people could live on it sustainably</w:t>
      </w:r>
      <w:r w:rsidRPr="002F3465">
        <w:rPr>
          <w:sz w:val="14"/>
          <w:szCs w:val="14"/>
        </w:rPr>
        <w:t xml:space="preserve">, </w:t>
      </w:r>
      <w:r w:rsidRPr="00414B66">
        <w:rPr>
          <w:rStyle w:val="StyleBoldUnderline"/>
          <w:rFonts w:cs="Arial"/>
          <w:sz w:val="14"/>
          <w:szCs w:val="14"/>
          <w:u w:val="none"/>
        </w:rPr>
        <w:t xml:space="preserve">then the </w:t>
      </w:r>
      <w:r w:rsidRPr="00BB5CA4">
        <w:rPr>
          <w:rStyle w:val="StyleBoldUnderline"/>
          <w:rFonts w:cs="Arial"/>
          <w:highlight w:val="cyan"/>
        </w:rPr>
        <w:t xml:space="preserve">potential exist for </w:t>
      </w:r>
      <w:r w:rsidRPr="00414B66">
        <w:rPr>
          <w:rStyle w:val="StyleBoldUnderline"/>
          <w:rFonts w:cs="Arial"/>
          <w:sz w:val="14"/>
          <w:szCs w:val="14"/>
          <w:u w:val="none"/>
        </w:rPr>
        <w:t xml:space="preserve">at least </w:t>
      </w:r>
      <w:r w:rsidRPr="00BB5CA4">
        <w:rPr>
          <w:rStyle w:val="StyleBoldUnderline"/>
          <w:rFonts w:cs="Arial"/>
          <w:highlight w:val="cyan"/>
        </w:rPr>
        <w:t>10</w:t>
      </w:r>
      <w:r w:rsidRPr="00BB5CA4">
        <w:rPr>
          <w:rStyle w:val="StyleBoldUnderline"/>
          <w:rFonts w:cs="Arial"/>
          <w:highlight w:val="cyan"/>
          <w:vertAlign w:val="superscript"/>
        </w:rPr>
        <w:t>18</w:t>
      </w:r>
      <w:r w:rsidRPr="00BB5CA4">
        <w:rPr>
          <w:rStyle w:val="StyleBoldUnderline"/>
          <w:rFonts w:cs="Arial"/>
          <w:highlight w:val="cyan"/>
        </w:rPr>
        <w:t xml:space="preserve"> human lives.</w:t>
      </w:r>
      <w:r>
        <w:rPr>
          <w:rStyle w:val="StyleBoldUnderline"/>
          <w:rFonts w:cs="Arial"/>
          <w:highlight w:val="cyan"/>
        </w:rPr>
        <w:t xml:space="preserve"> </w:t>
      </w:r>
      <w:r w:rsidRPr="00BB5CA4">
        <w:rPr>
          <w:rStyle w:val="StyleBoldUnderline"/>
          <w:rFonts w:cs="Arial"/>
          <w:highlight w:val="cyan"/>
        </w:rPr>
        <w:t>These</w:t>
      </w:r>
      <w:r w:rsidRPr="002F3465">
        <w:rPr>
          <w:rStyle w:val="StyleBoldUnderline"/>
          <w:rFonts w:cs="Arial"/>
        </w:rPr>
        <w:t xml:space="preserve"> </w:t>
      </w:r>
      <w:r w:rsidRPr="002F3465">
        <w:rPr>
          <w:rStyle w:val="StyleBoldUnderline"/>
          <w:rFonts w:cs="Arial"/>
          <w:sz w:val="16"/>
        </w:rPr>
        <w:t>lives</w:t>
      </w:r>
      <w:r w:rsidRPr="002F3465">
        <w:rPr>
          <w:rStyle w:val="StyleBoldUnderline"/>
          <w:rFonts w:cs="Arial"/>
        </w:rPr>
        <w:t xml:space="preserve"> </w:t>
      </w:r>
      <w:r w:rsidRPr="00BB5CA4">
        <w:rPr>
          <w:rStyle w:val="StyleBoldUnderline"/>
          <w:rFonts w:cs="Arial"/>
          <w:highlight w:val="cyan"/>
        </w:rPr>
        <w:t>could</w:t>
      </w:r>
      <w:r w:rsidRPr="002F3465">
        <w:rPr>
          <w:sz w:val="16"/>
        </w:rPr>
        <w:t xml:space="preserve"> also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6"/>
        </w:rPr>
        <w:t>considerably</w:t>
      </w:r>
      <w:r w:rsidRPr="002F3465">
        <w:rPr>
          <w:rStyle w:val="StyleBoldUnderline"/>
          <w:rFonts w:cs="Arial"/>
        </w:rPr>
        <w:t xml:space="preserve"> </w:t>
      </w:r>
      <w:r w:rsidRPr="00BB5CA4">
        <w:rPr>
          <w:rStyle w:val="StyleBoldUnderline"/>
          <w:rFonts w:cs="Arial"/>
          <w:highlight w:val="cyan"/>
        </w:rPr>
        <w:t>better than</w:t>
      </w:r>
      <w:r w:rsidRPr="002F3465">
        <w:rPr>
          <w:rStyle w:val="StyleBoldUnderline"/>
          <w:rFonts w:cs="Arial"/>
        </w:rPr>
        <w:t xml:space="preserve"> </w:t>
      </w:r>
      <w:r w:rsidRPr="002F3465">
        <w:rPr>
          <w:rStyle w:val="StyleBoldUnderline"/>
          <w:rFonts w:cs="Arial"/>
          <w:sz w:val="16"/>
        </w:rPr>
        <w:t>the</w:t>
      </w:r>
      <w:r w:rsidRPr="002F3465">
        <w:rPr>
          <w:rStyle w:val="StyleBoldUnderline"/>
          <w:rFonts w:cs="Arial"/>
        </w:rPr>
        <w:t xml:space="preserve"> </w:t>
      </w:r>
      <w:r w:rsidRPr="00BB5CA4">
        <w:rPr>
          <w:rStyle w:val="StyleBoldUnderline"/>
          <w:rFonts w:cs="Arial"/>
          <w:highlight w:val="cyan"/>
        </w:rPr>
        <w:t>average</w:t>
      </w:r>
      <w:r w:rsidRPr="002F3465">
        <w:rPr>
          <w:rStyle w:val="StyleBoldUnderline"/>
          <w:rFonts w:cs="Arial"/>
        </w:rPr>
        <w:t xml:space="preserve"> </w:t>
      </w:r>
      <w:r w:rsidRPr="002F3465">
        <w:rPr>
          <w:rStyle w:val="StyleBoldUnderline"/>
          <w:rFonts w:cs="Arial"/>
          <w:sz w:val="16"/>
        </w:rPr>
        <w:t>contemporary</w:t>
      </w:r>
      <w:r w:rsidRPr="002F3465">
        <w:rPr>
          <w:rStyle w:val="StyleBoldUnderline"/>
          <w:rFonts w:cs="Arial"/>
        </w:rPr>
        <w:t xml:space="preserve"> </w:t>
      </w:r>
      <w:r w:rsidRPr="00BB5CA4">
        <w:rPr>
          <w:rStyle w:val="StyleBoldUnderline"/>
          <w:rFonts w:cs="Arial"/>
          <w:highlight w:val="cyan"/>
        </w:rPr>
        <w:t>human life, which is</w:t>
      </w:r>
      <w:r w:rsidRPr="002F3465">
        <w:rPr>
          <w:rStyle w:val="StyleBoldUnderline"/>
          <w:rFonts w:cs="Arial"/>
        </w:rPr>
        <w:t xml:space="preserve"> </w:t>
      </w:r>
      <w:r w:rsidRPr="002F3465">
        <w:rPr>
          <w:rStyle w:val="StyleBoldUnderline"/>
          <w:rFonts w:cs="Arial"/>
          <w:sz w:val="16"/>
        </w:rPr>
        <w:t>so often</w:t>
      </w:r>
      <w:r w:rsidRPr="002F3465">
        <w:rPr>
          <w:rStyle w:val="StyleBoldUnderline"/>
          <w:rFonts w:cs="Arial"/>
        </w:rPr>
        <w:t xml:space="preserve"> </w:t>
      </w:r>
      <w:r w:rsidRPr="00BB5CA4">
        <w:rPr>
          <w:rStyle w:val="StyleBoldUnderline"/>
          <w:rFonts w:cs="Arial"/>
          <w:highlight w:val="cyan"/>
        </w:rPr>
        <w:t>marred by disease, poverty, injustice</w:t>
      </w:r>
      <w:r w:rsidRPr="002F3465">
        <w:rPr>
          <w:rStyle w:val="StyleBoldUnderline"/>
          <w:rFonts w:cs="Arial"/>
        </w:rPr>
        <w:t xml:space="preserve">, </w:t>
      </w:r>
      <w:r w:rsidRPr="00414B66">
        <w:rPr>
          <w:rStyle w:val="StyleBoldUnderline"/>
          <w:rFonts w:cs="Arial"/>
          <w:sz w:val="14"/>
          <w:szCs w:val="14"/>
          <w:u w:val="none"/>
        </w:rPr>
        <w:t>and various biological limitations that could be partly overcome through continuing technological and moral progress</w:t>
      </w:r>
      <w:r w:rsidRPr="002F3465">
        <w:rPr>
          <w:sz w:val="14"/>
          <w:szCs w:val="14"/>
        </w:rPr>
        <w:t>.</w:t>
      </w:r>
      <w:r>
        <w:rPr>
          <w:sz w:val="14"/>
          <w:szCs w:val="14"/>
        </w:rPr>
        <w:t xml:space="preserve"> </w:t>
      </w:r>
      <w:r w:rsidRPr="002F3465">
        <w:rPr>
          <w:sz w:val="14"/>
          <w:szCs w:val="14"/>
        </w:rPr>
        <w:t xml:space="preserve">However, </w:t>
      </w:r>
      <w:r w:rsidRPr="00414B66">
        <w:rPr>
          <w:rStyle w:val="StyleBoldUnderline"/>
          <w:rFonts w:cs="Arial"/>
          <w:sz w:val="14"/>
          <w:szCs w:val="14"/>
          <w:u w:val="none"/>
        </w:rPr>
        <w:t xml:space="preserve">the relevant figure is not how many people could live on Earth but how many descendants we could have in total. One </w:t>
      </w:r>
      <w:r w:rsidRPr="00BB5CA4">
        <w:rPr>
          <w:rStyle w:val="StyleBoldUnderline"/>
          <w:rFonts w:cs="Arial"/>
          <w:highlight w:val="cyan"/>
        </w:rPr>
        <w:t>lower bound of</w:t>
      </w:r>
      <w:r w:rsidRPr="002F3465">
        <w:rPr>
          <w:rStyle w:val="StyleBoldUnderline"/>
          <w:rFonts w:cs="Arial"/>
        </w:rPr>
        <w:t xml:space="preserve"> </w:t>
      </w:r>
      <w:r w:rsidRPr="00414B66">
        <w:rPr>
          <w:rStyle w:val="StyleBoldUnderline"/>
          <w:rFonts w:cs="Arial"/>
          <w:sz w:val="14"/>
          <w:szCs w:val="14"/>
          <w:u w:val="none"/>
        </w:rPr>
        <w:t>the number of biological human life</w:t>
      </w:r>
      <w:r w:rsidRPr="002F3465">
        <w:rPr>
          <w:rStyle w:val="StyleBoldUnderline"/>
          <w:rFonts w:cs="Arial"/>
        </w:rPr>
        <w:t>-</w:t>
      </w:r>
      <w:r w:rsidRPr="00BB5CA4">
        <w:rPr>
          <w:rStyle w:val="StyleBoldUnderline"/>
          <w:rFonts w:cs="Arial"/>
          <w:highlight w:val="cyan"/>
        </w:rPr>
        <w:t>years</w:t>
      </w:r>
      <w:r w:rsidRPr="002F3465">
        <w:rPr>
          <w:rStyle w:val="StyleBoldUnderline"/>
          <w:rFonts w:cs="Arial"/>
        </w:rPr>
        <w:t xml:space="preserve"> </w:t>
      </w:r>
      <w:r w:rsidRPr="002F3465">
        <w:rPr>
          <w:rStyle w:val="StyleBoldUnderline"/>
          <w:rFonts w:cs="Arial"/>
          <w:sz w:val="16"/>
        </w:rPr>
        <w:t>in the future accessible universe</w:t>
      </w:r>
      <w:r w:rsidRPr="002F3465">
        <w:rPr>
          <w:sz w:val="16"/>
        </w:rPr>
        <w:t xml:space="preserve"> (based on current cosmological estimates) </w:t>
      </w:r>
      <w:r w:rsidRPr="00BB5CA4">
        <w:rPr>
          <w:rStyle w:val="StyleBoldUnderline"/>
          <w:rFonts w:cs="Arial"/>
          <w:highlight w:val="cyan"/>
        </w:rPr>
        <w:t>is 10</w:t>
      </w:r>
      <w:r w:rsidRPr="00BB5CA4">
        <w:rPr>
          <w:rStyle w:val="StyleBoldUnderline"/>
          <w:rFonts w:cs="Arial"/>
          <w:highlight w:val="cyan"/>
          <w:vertAlign w:val="superscript"/>
        </w:rPr>
        <w:t>34</w:t>
      </w:r>
      <w:r w:rsidRPr="002F3465">
        <w:rPr>
          <w:rStyle w:val="StyleBoldUnderline"/>
          <w:rFonts w:cs="Arial"/>
        </w:rPr>
        <w:t xml:space="preserve"> </w:t>
      </w:r>
      <w:r w:rsidRPr="00414B66">
        <w:rPr>
          <w:rStyle w:val="StyleBoldUnderline"/>
          <w:rFonts w:cs="Arial"/>
          <w:sz w:val="14"/>
          <w:szCs w:val="14"/>
          <w:u w:val="none"/>
        </w:rPr>
        <w:t>years</w:t>
      </w:r>
      <w:r w:rsidRPr="002F3465">
        <w:rPr>
          <w:sz w:val="14"/>
          <w:szCs w:val="14"/>
        </w:rPr>
        <w:t>.[10]</w:t>
      </w:r>
      <w:r>
        <w:rPr>
          <w:sz w:val="14"/>
          <w:szCs w:val="14"/>
        </w:rPr>
        <w:t xml:space="preserve"> </w:t>
      </w:r>
      <w:r w:rsidRPr="002F3465">
        <w:rPr>
          <w:sz w:val="14"/>
          <w:szCs w:val="14"/>
        </w:rPr>
        <w:t>Another estimate, which assumes that future minds will be mainly implemented in computational hardware instead of biological neuronal wetware, produces a lower bound of 10</w:t>
      </w:r>
      <w:r w:rsidRPr="002F3465">
        <w:rPr>
          <w:sz w:val="14"/>
          <w:szCs w:val="14"/>
          <w:vertAlign w:val="superscript"/>
        </w:rPr>
        <w:t>54</w:t>
      </w:r>
      <w:r w:rsidRPr="002F3465">
        <w:rPr>
          <w:sz w:val="14"/>
          <w:szCs w:val="14"/>
        </w:rPr>
        <w:t xml:space="preserve"> human-brain-emulation subjective life-years (or 10</w:t>
      </w:r>
      <w:r w:rsidRPr="002F3465">
        <w:rPr>
          <w:sz w:val="14"/>
          <w:szCs w:val="14"/>
          <w:vertAlign w:val="superscript"/>
        </w:rPr>
        <w:t>71</w:t>
      </w:r>
      <w:r w:rsidRPr="002F3465">
        <w:rPr>
          <w:sz w:val="14"/>
          <w:szCs w:val="14"/>
        </w:rPr>
        <w:t xml:space="preserve"> basic computational operations).(4)[11]</w:t>
      </w:r>
      <w:r>
        <w:rPr>
          <w:sz w:val="14"/>
          <w:szCs w:val="14"/>
        </w:rPr>
        <w:t xml:space="preserve"> </w:t>
      </w:r>
      <w:r w:rsidRPr="00414B66">
        <w:rPr>
          <w:rStyle w:val="StyleBoldUnderline"/>
          <w:rFonts w:cs="Arial"/>
          <w:sz w:val="14"/>
          <w:szCs w:val="14"/>
          <w:u w:val="none"/>
        </w:rPr>
        <w:t>If we make the less conservative assumption that future civilizations could eventually press close to the absolute bounds of known physics</w:t>
      </w:r>
      <w:r w:rsidRPr="002F3465">
        <w:rPr>
          <w:sz w:val="14"/>
          <w:szCs w:val="14"/>
        </w:rPr>
        <w:t xml:space="preserve"> (using some as yet unimagined technology), </w:t>
      </w:r>
      <w:r w:rsidRPr="00414B66">
        <w:rPr>
          <w:rStyle w:val="StyleBoldUnderline"/>
          <w:rFonts w:cs="Arial"/>
          <w:sz w:val="14"/>
          <w:szCs w:val="14"/>
          <w:u w:val="none"/>
        </w:rPr>
        <w:t>we get radically higher estimates of the amount of computation and memory storage that is achievable and thus of the number of years of subjective experience that could be realized</w:t>
      </w:r>
      <w:r w:rsidRPr="002F3465">
        <w:rPr>
          <w:sz w:val="14"/>
          <w:szCs w:val="14"/>
        </w:rPr>
        <w:t>.[12]</w:t>
      </w:r>
      <w:r>
        <w:rPr>
          <w:sz w:val="16"/>
        </w:rPr>
        <w:t xml:space="preserve"> </w:t>
      </w:r>
      <w:r w:rsidRPr="00BB5CA4">
        <w:rPr>
          <w:rStyle w:val="StyleBoldUnderline"/>
          <w:rFonts w:cs="Arial"/>
          <w:highlight w:val="cyan"/>
        </w:rPr>
        <w:t>Even</w:t>
      </w:r>
      <w:r w:rsidRPr="002F3465">
        <w:rPr>
          <w:rStyle w:val="StyleBoldUnderline"/>
          <w:rFonts w:cs="Arial"/>
        </w:rPr>
        <w:t xml:space="preserve"> </w:t>
      </w:r>
      <w:r w:rsidRPr="00414B66">
        <w:rPr>
          <w:rStyle w:val="StyleBoldUnderline"/>
          <w:rFonts w:cs="Arial"/>
          <w:sz w:val="14"/>
          <w:szCs w:val="14"/>
          <w:u w:val="none"/>
        </w:rPr>
        <w:t xml:space="preserve">if we use the </w:t>
      </w:r>
      <w:r w:rsidRPr="00BB5CA4">
        <w:rPr>
          <w:rStyle w:val="StyleBoldUnderline"/>
          <w:rFonts w:cs="Arial"/>
          <w:highlight w:val="cyan"/>
        </w:rPr>
        <w:t>most conservative</w:t>
      </w:r>
      <w:r w:rsidRPr="002F3465">
        <w:rPr>
          <w:rStyle w:val="StyleBoldUnderline"/>
          <w:rFonts w:cs="Arial"/>
        </w:rPr>
        <w:t xml:space="preserve"> </w:t>
      </w:r>
      <w:r w:rsidRPr="00414B66">
        <w:rPr>
          <w:rStyle w:val="StyleBoldUnderline"/>
          <w:rFonts w:cs="Arial"/>
          <w:sz w:val="14"/>
          <w:szCs w:val="14"/>
          <w:u w:val="none"/>
        </w:rPr>
        <w:t>of these estimates, which entirely ignores the possibility of space colonization and software minds</w:t>
      </w:r>
      <w:r w:rsidRPr="002F3465">
        <w:rPr>
          <w:rStyle w:val="StyleBoldUnderline"/>
          <w:rFonts w:cs="Arial"/>
        </w:rPr>
        <w:t xml:space="preserve">, </w:t>
      </w:r>
      <w:r w:rsidRPr="00BB5CA4">
        <w:rPr>
          <w:rStyle w:val="StyleBoldUnderline"/>
          <w:rFonts w:cs="Arial"/>
          <w:highlight w:val="cyan"/>
        </w:rPr>
        <w:t>we find</w:t>
      </w:r>
      <w:r w:rsidRPr="002F3465">
        <w:rPr>
          <w:rStyle w:val="StyleBoldUnderline"/>
          <w:rFonts w:cs="Arial"/>
        </w:rPr>
        <w:t xml:space="preserve"> </w:t>
      </w:r>
      <w:r w:rsidRPr="00414B66">
        <w:rPr>
          <w:rStyle w:val="StyleBoldUnderline"/>
          <w:rFonts w:cs="Arial"/>
          <w:sz w:val="14"/>
          <w:szCs w:val="14"/>
          <w:u w:val="none"/>
        </w:rPr>
        <w:t xml:space="preserve">that the expected </w:t>
      </w:r>
      <w:r w:rsidRPr="00BB5CA4">
        <w:rPr>
          <w:rStyle w:val="StyleBoldUnderline"/>
          <w:rFonts w:cs="Arial"/>
          <w:highlight w:val="cyan"/>
        </w:rPr>
        <w:t>loss of an existential catastrophe is greater than</w:t>
      </w:r>
      <w:r w:rsidRPr="002F3465">
        <w:rPr>
          <w:rStyle w:val="StyleBoldUnderline"/>
          <w:rFonts w:cs="Arial"/>
        </w:rPr>
        <w:t xml:space="preserve"> </w:t>
      </w:r>
      <w:r w:rsidRPr="00414B66">
        <w:rPr>
          <w:rStyle w:val="StyleBoldUnderline"/>
          <w:rFonts w:cs="Arial"/>
          <w:sz w:val="14"/>
          <w:szCs w:val="14"/>
          <w:u w:val="none"/>
        </w:rPr>
        <w:t xml:space="preserve">the value of </w:t>
      </w:r>
      <w:r w:rsidRPr="00BB5CA4">
        <w:rPr>
          <w:rStyle w:val="StyleBoldUnderline"/>
          <w:rFonts w:cs="Arial"/>
          <w:highlight w:val="cyan"/>
        </w:rPr>
        <w:t>10</w:t>
      </w:r>
      <w:r w:rsidRPr="00BB5CA4">
        <w:rPr>
          <w:rStyle w:val="StyleBoldUnderline"/>
          <w:rFonts w:cs="Arial"/>
          <w:highlight w:val="cyan"/>
          <w:vertAlign w:val="superscript"/>
        </w:rPr>
        <w:t>18</w:t>
      </w:r>
      <w:r w:rsidRPr="00BB5CA4">
        <w:rPr>
          <w:rStyle w:val="StyleBoldUnderline"/>
          <w:rFonts w:cs="Arial"/>
          <w:highlight w:val="cyan"/>
        </w:rPr>
        <w:t xml:space="preserve"> human lives</w:t>
      </w:r>
      <w:r w:rsidRPr="00414B66">
        <w:rPr>
          <w:rStyle w:val="StyleBoldUnderline"/>
          <w:rFonts w:cs="Arial"/>
          <w:sz w:val="14"/>
          <w:szCs w:val="14"/>
          <w:u w:val="none"/>
        </w:rPr>
        <w:t xml:space="preserve">. This implies that the expected </w:t>
      </w:r>
      <w:r w:rsidRPr="00BB5CA4">
        <w:rPr>
          <w:rStyle w:val="StyleBoldUnderline"/>
          <w:rFonts w:cs="Arial"/>
          <w:highlight w:val="cyan"/>
        </w:rPr>
        <w:t>value of reducing existential risk by</w:t>
      </w:r>
      <w:r w:rsidRPr="002F3465">
        <w:rPr>
          <w:rStyle w:val="StyleBoldUnderline"/>
          <w:rFonts w:cs="Arial"/>
        </w:rPr>
        <w:t xml:space="preserve"> </w:t>
      </w:r>
      <w:r w:rsidRPr="00414B66">
        <w:rPr>
          <w:rStyle w:val="StyleBoldUnderline"/>
          <w:rFonts w:cs="Arial"/>
          <w:sz w:val="14"/>
          <w:szCs w:val="14"/>
          <w:u w:val="none"/>
        </w:rPr>
        <w:t xml:space="preserve">a mere </w:t>
      </w:r>
      <w:r w:rsidRPr="00BB5CA4">
        <w:rPr>
          <w:rStyle w:val="StyleBoldUnderline"/>
          <w:rFonts w:cs="Arial"/>
          <w:highlight w:val="cyan"/>
        </w:rPr>
        <w:t>one millionth of one percentage</w:t>
      </w:r>
      <w:r w:rsidRPr="002F3465">
        <w:rPr>
          <w:rStyle w:val="StyleBoldUnderline"/>
          <w:rFonts w:cs="Arial"/>
        </w:rPr>
        <w:t xml:space="preserve"> </w:t>
      </w:r>
      <w:r w:rsidRPr="00414B66">
        <w:rPr>
          <w:rStyle w:val="StyleBoldUnderline"/>
          <w:rFonts w:cs="Arial"/>
          <w:sz w:val="14"/>
          <w:szCs w:val="14"/>
          <w:u w:val="none"/>
        </w:rPr>
        <w:t xml:space="preserve">point </w:t>
      </w:r>
      <w:r w:rsidRPr="00BB5CA4">
        <w:rPr>
          <w:rStyle w:val="StyleBoldUnderline"/>
          <w:rFonts w:cs="Arial"/>
          <w:highlight w:val="cyan"/>
        </w:rPr>
        <w:t>is</w:t>
      </w:r>
      <w:r w:rsidRPr="002F3465">
        <w:rPr>
          <w:rStyle w:val="StyleBoldUnderline"/>
          <w:rFonts w:cs="Arial"/>
        </w:rPr>
        <w:t xml:space="preserve"> </w:t>
      </w:r>
      <w:r w:rsidRPr="00414B66">
        <w:rPr>
          <w:rStyle w:val="StyleBoldUnderline"/>
          <w:rFonts w:cs="Arial"/>
          <w:sz w:val="14"/>
          <w:szCs w:val="14"/>
          <w:u w:val="none"/>
        </w:rPr>
        <w:t xml:space="preserve">at least </w:t>
      </w:r>
      <w:r w:rsidRPr="00BB5CA4">
        <w:rPr>
          <w:rStyle w:val="StyleBoldUnderline"/>
          <w:rFonts w:cs="Arial"/>
          <w:highlight w:val="cyan"/>
        </w:rPr>
        <w:t xml:space="preserve">ten times </w:t>
      </w:r>
      <w:r w:rsidRPr="00414B66">
        <w:rPr>
          <w:rStyle w:val="StyleBoldUnderline"/>
          <w:rFonts w:cs="Arial"/>
          <w:sz w:val="14"/>
          <w:szCs w:val="14"/>
          <w:u w:val="none"/>
        </w:rPr>
        <w:t>the value of</w:t>
      </w:r>
      <w:r w:rsidRPr="00414B66">
        <w:rPr>
          <w:rStyle w:val="StyleBoldUnderline"/>
          <w:rFonts w:cs="Arial"/>
          <w:sz w:val="14"/>
          <w:szCs w:val="14"/>
          <w:highlight w:val="cyan"/>
          <w:u w:val="none"/>
        </w:rPr>
        <w:t xml:space="preserve"> </w:t>
      </w:r>
      <w:r w:rsidRPr="00BB5CA4">
        <w:rPr>
          <w:rStyle w:val="StyleBoldUnderline"/>
          <w:rFonts w:cs="Arial"/>
          <w:highlight w:val="cyan"/>
        </w:rPr>
        <w:t xml:space="preserve">a billion </w:t>
      </w:r>
      <w:r w:rsidRPr="00414B66">
        <w:rPr>
          <w:rStyle w:val="StyleBoldUnderline"/>
          <w:rFonts w:cs="Arial"/>
          <w:sz w:val="14"/>
          <w:szCs w:val="14"/>
          <w:u w:val="none"/>
        </w:rPr>
        <w:t xml:space="preserve">human </w:t>
      </w:r>
      <w:r w:rsidRPr="00BB5CA4">
        <w:rPr>
          <w:rStyle w:val="StyleBoldUnderline"/>
          <w:rFonts w:cs="Arial"/>
          <w:highlight w:val="cyan"/>
        </w:rPr>
        <w:t>lives</w:t>
      </w:r>
      <w:r w:rsidRPr="002F3465">
        <w:rPr>
          <w:rStyle w:val="StyleBoldUnderline"/>
          <w:rFonts w:cs="Arial"/>
        </w:rPr>
        <w:t>.</w:t>
      </w:r>
      <w:r>
        <w:rPr>
          <w:rStyle w:val="StyleBoldUnderline"/>
          <w:rFonts w:cs="Arial"/>
        </w:rPr>
        <w:t xml:space="preserve"> </w:t>
      </w:r>
      <w:r w:rsidRPr="002F3465">
        <w:rPr>
          <w:rStyle w:val="StyleBoldUnderline"/>
          <w:rFonts w:cs="Arial"/>
          <w:sz w:val="16"/>
        </w:rPr>
        <w:t>The more technologically comprehensive estimate of 10</w:t>
      </w:r>
      <w:r w:rsidRPr="002F3465">
        <w:rPr>
          <w:rStyle w:val="StyleBoldUnderline"/>
          <w:rFonts w:cs="Arial"/>
          <w:sz w:val="16"/>
          <w:vertAlign w:val="superscript"/>
        </w:rPr>
        <w:t>54</w:t>
      </w:r>
      <w:r w:rsidRPr="002F3465">
        <w:rPr>
          <w:rStyle w:val="StyleBoldUnderline"/>
          <w:rFonts w:cs="Arial"/>
          <w:sz w:val="16"/>
        </w:rPr>
        <w:t xml:space="preserve"> human-brain-emulation subjective life-years</w:t>
      </w:r>
      <w:r w:rsidRPr="002F3465">
        <w:rPr>
          <w:sz w:val="16"/>
        </w:rPr>
        <w:t xml:space="preserve"> (or 1052 lives of ordinary length) </w:t>
      </w:r>
      <w:r w:rsidRPr="002F3465">
        <w:rPr>
          <w:rStyle w:val="StyleBoldUnderline"/>
          <w:rFonts w:cs="Arial"/>
          <w:sz w:val="16"/>
        </w:rPr>
        <w:t>makes the same point even more starkly.</w:t>
      </w:r>
      <w:r>
        <w:rPr>
          <w:rStyle w:val="StyleBoldUnderline"/>
          <w:rFonts w:cs="Arial"/>
          <w:sz w:val="16"/>
        </w:rPr>
        <w:t xml:space="preserve"> </w:t>
      </w:r>
      <w:r w:rsidRPr="002F3465">
        <w:rPr>
          <w:rStyle w:val="StyleBoldUnderline"/>
          <w:rFonts w:cs="Arial"/>
          <w:sz w:val="16"/>
        </w:rPr>
        <w:t xml:space="preserve">Even if we give this allegedly </w:t>
      </w:r>
      <w:r w:rsidRPr="00414B66">
        <w:rPr>
          <w:rStyle w:val="StyleBoldUnderline"/>
          <w:rFonts w:cs="Arial"/>
          <w:sz w:val="14"/>
          <w:szCs w:val="14"/>
          <w:u w:val="none"/>
        </w:rPr>
        <w:t>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r w:rsidRPr="002F3465">
        <w:rPr>
          <w:sz w:val="14"/>
          <w:szCs w:val="14"/>
        </w:rPr>
        <w:t>.</w:t>
      </w:r>
      <w:r>
        <w:rPr>
          <w:sz w:val="14"/>
          <w:szCs w:val="14"/>
        </w:rPr>
        <w:t xml:space="preserve"> </w:t>
      </w:r>
      <w:r w:rsidRPr="002F3465">
        <w:rPr>
          <w:sz w:val="14"/>
          <w:szCs w:val="14"/>
        </w:rPr>
        <w:t xml:space="preserve">One might consequently argue that </w:t>
      </w:r>
      <w:r w:rsidRPr="00BB5CA4">
        <w:rPr>
          <w:rStyle w:val="StyleBoldUnderline"/>
          <w:rFonts w:cs="Arial"/>
          <w:highlight w:val="cyan"/>
        </w:rPr>
        <w:t>even</w:t>
      </w:r>
      <w:r w:rsidRPr="002F3465">
        <w:rPr>
          <w:rStyle w:val="StyleBoldUnderline"/>
          <w:rFonts w:cs="Arial"/>
        </w:rPr>
        <w:t xml:space="preserve"> </w:t>
      </w:r>
      <w:r w:rsidRPr="00414B66">
        <w:rPr>
          <w:rStyle w:val="StyleBoldUnderline"/>
          <w:rFonts w:cs="Arial"/>
          <w:sz w:val="14"/>
          <w:szCs w:val="14"/>
          <w:u w:val="none"/>
        </w:rPr>
        <w:t xml:space="preserve">the </w:t>
      </w:r>
      <w:r w:rsidRPr="00BB5CA4">
        <w:rPr>
          <w:rStyle w:val="StyleBoldUnderline"/>
          <w:rFonts w:cs="Arial"/>
          <w:highlight w:val="cyan"/>
        </w:rPr>
        <w:t>tiniest reduction</w:t>
      </w:r>
      <w:r w:rsidRPr="002F3465">
        <w:rPr>
          <w:rStyle w:val="StyleBoldUnderline"/>
          <w:rFonts w:cs="Arial"/>
        </w:rPr>
        <w:t xml:space="preserve"> </w:t>
      </w:r>
      <w:r w:rsidRPr="00414B66">
        <w:rPr>
          <w:rStyle w:val="StyleBoldUnderline"/>
          <w:rFonts w:cs="Arial"/>
          <w:sz w:val="14"/>
          <w:szCs w:val="14"/>
          <w:u w:val="none"/>
        </w:rPr>
        <w:t xml:space="preserve">of existential risk </w:t>
      </w:r>
      <w:r w:rsidRPr="00BB5CA4">
        <w:rPr>
          <w:rStyle w:val="StyleBoldUnderline"/>
          <w:rFonts w:cs="Arial"/>
          <w:highlight w:val="cyan"/>
        </w:rPr>
        <w:t>has</w:t>
      </w:r>
      <w:r w:rsidRPr="002F3465">
        <w:rPr>
          <w:rStyle w:val="StyleBoldUnderline"/>
          <w:rFonts w:cs="Arial"/>
        </w:rPr>
        <w:t xml:space="preserve"> </w:t>
      </w:r>
      <w:r w:rsidRPr="00414B66">
        <w:rPr>
          <w:rStyle w:val="StyleBoldUnderline"/>
          <w:rFonts w:cs="Arial"/>
          <w:sz w:val="14"/>
          <w:szCs w:val="14"/>
          <w:u w:val="none"/>
        </w:rPr>
        <w:t xml:space="preserve">an expected </w:t>
      </w:r>
      <w:r w:rsidRPr="00BB5CA4">
        <w:rPr>
          <w:rStyle w:val="StyleBoldUnderline"/>
          <w:rFonts w:cs="Arial"/>
          <w:highlight w:val="cyan"/>
        </w:rPr>
        <w:t>value greater than</w:t>
      </w:r>
      <w:r w:rsidRPr="002F3465">
        <w:rPr>
          <w:rStyle w:val="StyleBoldUnderline"/>
          <w:rFonts w:cs="Arial"/>
        </w:rPr>
        <w:t xml:space="preserve"> </w:t>
      </w:r>
      <w:r w:rsidRPr="00414B66">
        <w:rPr>
          <w:rStyle w:val="StyleBoldUnderline"/>
          <w:rFonts w:cs="Arial"/>
          <w:sz w:val="14"/>
          <w:szCs w:val="14"/>
          <w:u w:val="none"/>
        </w:rPr>
        <w:t xml:space="preserve">that of the definite provision of any </w:t>
      </w:r>
      <w:r w:rsidRPr="002F3465">
        <w:rPr>
          <w:rStyle w:val="StyleBoldUnderline"/>
          <w:rFonts w:cs="Arial"/>
        </w:rPr>
        <w:t>“</w:t>
      </w:r>
      <w:r w:rsidRPr="00BB5CA4">
        <w:rPr>
          <w:rStyle w:val="StyleBoldUnderline"/>
          <w:rFonts w:cs="Arial"/>
          <w:highlight w:val="cyan"/>
        </w:rPr>
        <w:t>ordinary” good, such</w:t>
      </w:r>
      <w:r w:rsidRPr="002F3465">
        <w:rPr>
          <w:rStyle w:val="StyleBoldUnderline"/>
          <w:rFonts w:cs="Arial"/>
        </w:rPr>
        <w:t xml:space="preserve"> </w:t>
      </w:r>
      <w:r w:rsidRPr="00414B66">
        <w:rPr>
          <w:rStyle w:val="StyleBoldUnderline"/>
          <w:rFonts w:cs="Arial"/>
          <w:sz w:val="14"/>
          <w:szCs w:val="14"/>
          <w:u w:val="none"/>
        </w:rPr>
        <w:t xml:space="preserve">as the direct benefit of </w:t>
      </w:r>
      <w:r w:rsidRPr="00BB5CA4">
        <w:rPr>
          <w:rStyle w:val="StyleBoldUnderline"/>
          <w:rFonts w:cs="Arial"/>
          <w:highlight w:val="cyan"/>
        </w:rPr>
        <w:t>saving 1 billion lives</w:t>
      </w:r>
      <w:r w:rsidRPr="002F3465">
        <w:rPr>
          <w:sz w:val="14"/>
          <w:szCs w:val="14"/>
        </w:rPr>
        <w:t>.</w:t>
      </w:r>
      <w:r>
        <w:rPr>
          <w:sz w:val="14"/>
          <w:szCs w:val="14"/>
        </w:rPr>
        <w:t xml:space="preserve"> </w:t>
      </w:r>
      <w:r w:rsidRPr="002F3465">
        <w:rPr>
          <w:sz w:val="14"/>
          <w:szCs w:val="14"/>
        </w:rPr>
        <w:t xml:space="preserve">And, further, that </w:t>
      </w:r>
      <w:r w:rsidRPr="00414B66">
        <w:rPr>
          <w:rStyle w:val="StyleBoldUnderline"/>
          <w:rFonts w:cs="Arial"/>
          <w:sz w:val="14"/>
          <w:szCs w:val="14"/>
          <w:u w:val="none"/>
        </w:rPr>
        <w:t>the absolute value of the indirect effect of saving 1 billion lives on the total cumulative amount of existential risk</w:t>
      </w:r>
      <w:r w:rsidRPr="002F3465">
        <w:rPr>
          <w:sz w:val="14"/>
          <w:szCs w:val="14"/>
        </w:rPr>
        <w:t>—positive or negative—</w:t>
      </w:r>
      <w:r w:rsidRPr="00414B66">
        <w:rPr>
          <w:rStyle w:val="StyleBoldUnderline"/>
          <w:rFonts w:cs="Arial"/>
          <w:sz w:val="14"/>
          <w:szCs w:val="14"/>
          <w:u w:val="none"/>
        </w:rPr>
        <w:t>is almost certainly larger than the positive value of the direct benefit of such an action</w:t>
      </w:r>
      <w:proofErr w:type="gramStart"/>
      <w:r w:rsidRPr="002F3465">
        <w:rPr>
          <w:sz w:val="14"/>
          <w:szCs w:val="14"/>
        </w:rPr>
        <w:t>.[</w:t>
      </w:r>
      <w:proofErr w:type="gramEnd"/>
      <w:r w:rsidRPr="002F3465">
        <w:rPr>
          <w:sz w:val="14"/>
          <w:szCs w:val="14"/>
        </w:rPr>
        <w:t>13]</w:t>
      </w:r>
    </w:p>
    <w:p w:rsidR="00414B66" w:rsidRPr="002F3465" w:rsidRDefault="00414B66" w:rsidP="00414B66">
      <w:pPr>
        <w:rPr>
          <w:sz w:val="16"/>
        </w:rPr>
      </w:pPr>
    </w:p>
    <w:p w:rsidR="00414B66" w:rsidRPr="002F3465" w:rsidRDefault="00414B66" w:rsidP="00414B66">
      <w:pPr>
        <w:rPr>
          <w:sz w:val="16"/>
        </w:rPr>
      </w:pPr>
    </w:p>
    <w:p w:rsidR="000171DB" w:rsidRPr="009B4858" w:rsidRDefault="000171DB" w:rsidP="000171DB">
      <w:pPr>
        <w:pStyle w:val="Heading4"/>
      </w:pPr>
      <w:r>
        <w:t>Situated Knowledge rejects IDENTITY as ordering principles – it relies upon a completely constructivist view of the world obscuring MATERIAL OPPRESSION that exists beyond language – Her situated knowledge theory also offers no hope for emancipation away from the social science model</w:t>
      </w:r>
    </w:p>
    <w:p w:rsidR="000171DB" w:rsidRPr="00F04E4D" w:rsidRDefault="000171DB" w:rsidP="000171DB"/>
    <w:p w:rsidR="000171DB" w:rsidRDefault="000171DB" w:rsidP="000171DB">
      <w:r w:rsidRPr="00DD1379">
        <w:rPr>
          <w:rStyle w:val="StyleStyleBold12pt"/>
        </w:rPr>
        <w:t>Campbell 4</w:t>
      </w:r>
      <w:r>
        <w:t xml:space="preserve"> (T</w:t>
      </w:r>
      <w:r w:rsidRPr="00F04E4D">
        <w:t xml:space="preserve">he Promise of Feminist </w:t>
      </w:r>
      <w:proofErr w:type="spellStart"/>
      <w:r w:rsidRPr="00F04E4D">
        <w:t>Reflexivities</w:t>
      </w:r>
      <w:proofErr w:type="spellEnd"/>
      <w:r w:rsidRPr="00F04E4D">
        <w:t>:</w:t>
      </w:r>
      <w:r>
        <w:t xml:space="preserve"> </w:t>
      </w:r>
      <w:r w:rsidRPr="00F04E4D">
        <w:t xml:space="preserve">Developing Donna </w:t>
      </w:r>
      <w:proofErr w:type="spellStart"/>
      <w:r w:rsidRPr="00F04E4D">
        <w:t>Haraway's</w:t>
      </w:r>
      <w:proofErr w:type="spellEnd"/>
      <w:r w:rsidRPr="00F04E4D">
        <w:t xml:space="preserve"> Project for Feminist Science Studies</w:t>
      </w:r>
      <w:r w:rsidRPr="00F04E4D">
        <w:rPr>
          <w:sz w:val="12"/>
        </w:rPr>
        <w:t xml:space="preserve">¶ </w:t>
      </w:r>
      <w:r w:rsidRPr="00F04E4D">
        <w:t xml:space="preserve">Kirsten Campbell </w:t>
      </w:r>
      <w:proofErr w:type="spellStart"/>
      <w:r w:rsidRPr="00F04E4D">
        <w:t>Hypatia</w:t>
      </w:r>
      <w:proofErr w:type="spellEnd"/>
      <w:r>
        <w:t xml:space="preserve"> </w:t>
      </w:r>
      <w:r w:rsidRPr="00F04E4D">
        <w:t>19.1 (2004) 162-182</w:t>
      </w:r>
      <w:r>
        <w:t>)</w:t>
      </w:r>
    </w:p>
    <w:p w:rsidR="000171DB" w:rsidRDefault="000171DB" w:rsidP="000171DB"/>
    <w:p w:rsidR="000171DB" w:rsidRPr="00817717" w:rsidRDefault="000171DB" w:rsidP="000171DB">
      <w:pPr>
        <w:rPr>
          <w:sz w:val="16"/>
        </w:rPr>
      </w:pPr>
      <w:r w:rsidRPr="00817717">
        <w:rPr>
          <w:sz w:val="16"/>
        </w:rPr>
        <w:t xml:space="preserve">In these terms, </w:t>
      </w:r>
      <w:r w:rsidRPr="00941BB9">
        <w:rPr>
          <w:rStyle w:val="StyleBoldUnderline"/>
          <w:highlight w:val="cyan"/>
        </w:rPr>
        <w:t xml:space="preserve">"situated </w:t>
      </w:r>
      <w:proofErr w:type="spellStart"/>
      <w:r w:rsidRPr="00941BB9">
        <w:rPr>
          <w:rStyle w:val="StyleBoldUnderline"/>
          <w:highlight w:val="cyan"/>
        </w:rPr>
        <w:t>knowledges</w:t>
      </w:r>
      <w:proofErr w:type="spellEnd"/>
      <w:r w:rsidRPr="00817717">
        <w:rPr>
          <w:sz w:val="16"/>
        </w:rPr>
        <w:t xml:space="preserve">" </w:t>
      </w:r>
      <w:r w:rsidRPr="00941BB9">
        <w:rPr>
          <w:rStyle w:val="StyleBoldUnderline"/>
          <w:highlight w:val="cyan"/>
        </w:rPr>
        <w:t>functions as a deconstructive concept</w:t>
      </w:r>
      <w:r w:rsidRPr="00817717">
        <w:rPr>
          <w:sz w:val="16"/>
        </w:rPr>
        <w:t xml:space="preserve"> because it permits FSS to identify the limits of existing accounts of scientific knowledge</w:t>
      </w:r>
      <w:r w:rsidRPr="00941BB9">
        <w:rPr>
          <w:sz w:val="16"/>
        </w:rPr>
        <w:t xml:space="preserve">. </w:t>
      </w:r>
      <w:r w:rsidRPr="00941BB9">
        <w:rPr>
          <w:rStyle w:val="StyleBoldUnderline"/>
        </w:rPr>
        <w:t xml:space="preserve">How, then, does </w:t>
      </w:r>
      <w:proofErr w:type="spellStart"/>
      <w:r w:rsidRPr="00941BB9">
        <w:rPr>
          <w:rStyle w:val="StyleBoldUnderline"/>
        </w:rPr>
        <w:t>Haraway</w:t>
      </w:r>
      <w:proofErr w:type="spellEnd"/>
      <w:r w:rsidRPr="00941BB9">
        <w:rPr>
          <w:rStyle w:val="StyleBoldUnderline"/>
        </w:rPr>
        <w:t xml:space="preserve"> conceive of its reconstructive elements</w:t>
      </w:r>
      <w:r w:rsidRPr="00817717">
        <w:rPr>
          <w:sz w:val="16"/>
        </w:rPr>
        <w:t>, which would permit FSS to construct new accounts of science</w:t>
      </w:r>
      <w:proofErr w:type="gramStart"/>
      <w:r w:rsidRPr="00941BB9">
        <w:rPr>
          <w:rStyle w:val="StyleBoldUnderline"/>
          <w:highlight w:val="cyan"/>
        </w:rPr>
        <w:t>?</w:t>
      </w:r>
      <w:r w:rsidRPr="00817717">
        <w:rPr>
          <w:sz w:val="12"/>
        </w:rPr>
        <w:t>¶</w:t>
      </w:r>
      <w:proofErr w:type="gramEnd"/>
      <w:r w:rsidRPr="00817717">
        <w:rPr>
          <w:sz w:val="16"/>
        </w:rPr>
        <w:t xml:space="preserve"> </w:t>
      </w:r>
      <w:proofErr w:type="spellStart"/>
      <w:r w:rsidRPr="00817717">
        <w:rPr>
          <w:sz w:val="16"/>
        </w:rPr>
        <w:t>Haraway</w:t>
      </w:r>
      <w:proofErr w:type="spellEnd"/>
      <w:r w:rsidRPr="00817717">
        <w:rPr>
          <w:sz w:val="16"/>
        </w:rPr>
        <w:t xml:space="preserve"> argues that feminist models of reflexivity need to construct their accounts of science from "the vantage points of the subjugated; there is good reason to believe that vision is better from below the brilliant space platforms of the powerful (</w:t>
      </w:r>
      <w:proofErr w:type="spellStart"/>
      <w:r w:rsidRPr="00817717">
        <w:rPr>
          <w:sz w:val="16"/>
        </w:rPr>
        <w:t>Hartsock</w:t>
      </w:r>
      <w:proofErr w:type="spellEnd"/>
      <w:r w:rsidRPr="00817717">
        <w:rPr>
          <w:sz w:val="16"/>
        </w:rPr>
        <w:t xml:space="preserve">, 1983a; Sandoval, </w:t>
      </w:r>
      <w:proofErr w:type="spellStart"/>
      <w:r w:rsidRPr="00817717">
        <w:rPr>
          <w:sz w:val="16"/>
        </w:rPr>
        <w:t>n.d.</w:t>
      </w:r>
      <w:proofErr w:type="spellEnd"/>
      <w:r w:rsidRPr="00817717">
        <w:rPr>
          <w:sz w:val="16"/>
        </w:rPr>
        <w:t xml:space="preserve">; Harding, 1986; and </w:t>
      </w:r>
      <w:proofErr w:type="spellStart"/>
      <w:r w:rsidRPr="00817717">
        <w:rPr>
          <w:sz w:val="16"/>
        </w:rPr>
        <w:t>Anzaldúa</w:t>
      </w:r>
      <w:proofErr w:type="spellEnd"/>
      <w:r w:rsidRPr="00817717">
        <w:rPr>
          <w:sz w:val="16"/>
        </w:rPr>
        <w:t xml:space="preserve">, 1987)" (1991, 190-91). Following these standpoint theorists, </w:t>
      </w:r>
      <w:proofErr w:type="spellStart"/>
      <w:r w:rsidRPr="00817717">
        <w:rPr>
          <w:sz w:val="16"/>
        </w:rPr>
        <w:t>Haraway</w:t>
      </w:r>
      <w:proofErr w:type="spellEnd"/>
      <w:r w:rsidRPr="00817717">
        <w:rPr>
          <w:sz w:val="16"/>
        </w:rPr>
        <w:t xml:space="preserve"> nominates the standpoints of the subjugated as the preferred positioning from which FSS should constitute its analysis of science. She suggests that "'[s]</w:t>
      </w:r>
      <w:proofErr w:type="spellStart"/>
      <w:r w:rsidRPr="00817717">
        <w:rPr>
          <w:sz w:val="16"/>
        </w:rPr>
        <w:t>ubjugated</w:t>
      </w:r>
      <w:proofErr w:type="spellEnd"/>
      <w:r w:rsidRPr="00817717">
        <w:rPr>
          <w:sz w:val="16"/>
        </w:rPr>
        <w:t>' standpoints are preferred because they seem to promise more adequate, sustained, objective, transforming accounts of the world" (1991, 191). It is not simply that all perspectives are partial. Some perspectives are more truthful, some standpoints more adequate, and some positions offer feminism a better and more critical vision of science. [End Page 170]</w:t>
      </w:r>
      <w:r w:rsidRPr="00817717">
        <w:rPr>
          <w:sz w:val="12"/>
        </w:rPr>
        <w:t>¶</w:t>
      </w:r>
      <w:r w:rsidRPr="00817717">
        <w:rPr>
          <w:sz w:val="16"/>
        </w:rPr>
        <w:t xml:space="preserve"> </w:t>
      </w:r>
      <w:proofErr w:type="gramStart"/>
      <w:r w:rsidRPr="00817717">
        <w:rPr>
          <w:sz w:val="16"/>
        </w:rPr>
        <w:t>In</w:t>
      </w:r>
      <w:proofErr w:type="gramEnd"/>
      <w:r w:rsidRPr="00817717">
        <w:rPr>
          <w:sz w:val="16"/>
        </w:rPr>
        <w:t xml:space="preserve"> this account, </w:t>
      </w:r>
      <w:proofErr w:type="spellStart"/>
      <w:r w:rsidRPr="00817717">
        <w:rPr>
          <w:sz w:val="16"/>
        </w:rPr>
        <w:t>Haraway's</w:t>
      </w:r>
      <w:proofErr w:type="spellEnd"/>
      <w:r w:rsidRPr="00817717">
        <w:rPr>
          <w:sz w:val="16"/>
        </w:rPr>
        <w:t xml:space="preserve"> concept of standpoint refers to the social position of the knower. </w:t>
      </w:r>
      <w:proofErr w:type="spellStart"/>
      <w:r w:rsidRPr="00817717">
        <w:rPr>
          <w:sz w:val="16"/>
        </w:rPr>
        <w:t>Baukje</w:t>
      </w:r>
      <w:proofErr w:type="spellEnd"/>
      <w:r w:rsidRPr="00817717">
        <w:rPr>
          <w:sz w:val="16"/>
        </w:rPr>
        <w:t xml:space="preserve"> </w:t>
      </w:r>
      <w:proofErr w:type="spellStart"/>
      <w:r w:rsidRPr="00817717">
        <w:rPr>
          <w:sz w:val="16"/>
        </w:rPr>
        <w:t>Prins</w:t>
      </w:r>
      <w:proofErr w:type="spellEnd"/>
      <w:r w:rsidRPr="00817717">
        <w:rPr>
          <w:sz w:val="16"/>
        </w:rPr>
        <w:t xml:space="preserve"> points out that "</w:t>
      </w:r>
      <w:proofErr w:type="spellStart"/>
      <w:r w:rsidRPr="00817717">
        <w:rPr>
          <w:sz w:val="16"/>
        </w:rPr>
        <w:t>Haraway's</w:t>
      </w:r>
      <w:proofErr w:type="spellEnd"/>
      <w:r w:rsidRPr="00817717">
        <w:rPr>
          <w:sz w:val="16"/>
        </w:rPr>
        <w:t xml:space="preserve"> idea of partial positioning, however, must not be confused with identity politics" (1995, 357). </w:t>
      </w:r>
      <w:proofErr w:type="spellStart"/>
      <w:r w:rsidRPr="00817717">
        <w:rPr>
          <w:sz w:val="16"/>
        </w:rPr>
        <w:t>Haraway</w:t>
      </w:r>
      <w:proofErr w:type="spellEnd"/>
      <w:r w:rsidRPr="00817717">
        <w:rPr>
          <w:sz w:val="16"/>
        </w:rPr>
        <w:t xml:space="preserve"> rejects identity epistemologies, in the sense that she </w:t>
      </w:r>
      <w:proofErr w:type="spellStart"/>
      <w:r w:rsidRPr="00817717">
        <w:rPr>
          <w:sz w:val="16"/>
        </w:rPr>
        <w:t>emphasises</w:t>
      </w:r>
      <w:proofErr w:type="spellEnd"/>
      <w:r w:rsidRPr="00817717">
        <w:rPr>
          <w:sz w:val="16"/>
        </w:rPr>
        <w:t xml:space="preserve"> the construction of the subject rather than assumes that identity is a preexisting entity (1991, 193).</w:t>
      </w:r>
      <w:bookmarkStart w:id="20" w:name="REF13"/>
      <w:r w:rsidRPr="00817717">
        <w:rPr>
          <w:sz w:val="16"/>
        </w:rPr>
        <w:fldChar w:fldCharType="begin"/>
      </w:r>
      <w:r w:rsidRPr="00817717">
        <w:rPr>
          <w:sz w:val="16"/>
        </w:rPr>
        <w:instrText xml:space="preserve"> HYPERLINK "http://muse.jhu.edu/journals/hypatia/v019/19.1campbell.html" \l "FOOT13" </w:instrText>
      </w:r>
      <w:r w:rsidRPr="00817717">
        <w:rPr>
          <w:sz w:val="16"/>
        </w:rPr>
        <w:fldChar w:fldCharType="separate"/>
      </w:r>
      <w:r w:rsidRPr="00817717">
        <w:rPr>
          <w:rStyle w:val="Hyperlink"/>
          <w:sz w:val="16"/>
        </w:rPr>
        <w:t>13</w:t>
      </w:r>
      <w:r w:rsidRPr="00817717">
        <w:rPr>
          <w:sz w:val="16"/>
        </w:rPr>
        <w:fldChar w:fldCharType="end"/>
      </w:r>
      <w:bookmarkEnd w:id="20"/>
      <w:r w:rsidRPr="00817717">
        <w:rPr>
          <w:sz w:val="16"/>
        </w:rPr>
        <w:t xml:space="preserve"> Indeed, there is no singular subject of "oppositional history," but instead multiplicities of subject positions (1991, 193). </w:t>
      </w:r>
      <w:proofErr w:type="spellStart"/>
      <w:r w:rsidRPr="00817717">
        <w:rPr>
          <w:sz w:val="16"/>
        </w:rPr>
        <w:t>Haraway</w:t>
      </w:r>
      <w:proofErr w:type="spellEnd"/>
      <w:r w:rsidRPr="00817717">
        <w:rPr>
          <w:sz w:val="16"/>
        </w:rPr>
        <w:t xml:space="preserve"> rightly insists on "the impossibility of innocent 'identity' politics and epistemologies as strategies for seeing from the standpoints of the subjugated" (1991, 192). However, if </w:t>
      </w:r>
      <w:proofErr w:type="spellStart"/>
      <w:r w:rsidRPr="00941BB9">
        <w:rPr>
          <w:rStyle w:val="StyleBoldUnderline"/>
          <w:highlight w:val="cyan"/>
        </w:rPr>
        <w:t>Haraway's</w:t>
      </w:r>
      <w:proofErr w:type="spellEnd"/>
      <w:r w:rsidRPr="00941BB9">
        <w:rPr>
          <w:rStyle w:val="StyleBoldUnderline"/>
          <w:highlight w:val="cyan"/>
        </w:rPr>
        <w:t xml:space="preserve"> model of</w:t>
      </w:r>
      <w:r w:rsidRPr="00817717">
        <w:rPr>
          <w:sz w:val="16"/>
        </w:rPr>
        <w:t xml:space="preserve"> situated </w:t>
      </w:r>
      <w:proofErr w:type="spellStart"/>
      <w:r w:rsidRPr="00817717">
        <w:rPr>
          <w:sz w:val="16"/>
        </w:rPr>
        <w:t>knowledges</w:t>
      </w:r>
      <w:proofErr w:type="spellEnd"/>
      <w:r w:rsidRPr="00817717">
        <w:rPr>
          <w:sz w:val="16"/>
        </w:rPr>
        <w:t xml:space="preserve"> rejects identity epistemologies for FSS, it does not reject standpoint epistemologies.</w:t>
      </w:r>
      <w:bookmarkStart w:id="21" w:name="REF14"/>
      <w:r w:rsidRPr="00817717">
        <w:rPr>
          <w:sz w:val="16"/>
        </w:rPr>
        <w:fldChar w:fldCharType="begin"/>
      </w:r>
      <w:r w:rsidRPr="00817717">
        <w:rPr>
          <w:sz w:val="16"/>
        </w:rPr>
        <w:instrText xml:space="preserve"> HYPERLINK "http://muse.jhu.edu/journals/hypatia/v019/19.1campbell.html" \l "FOOT14" </w:instrText>
      </w:r>
      <w:r w:rsidRPr="00817717">
        <w:rPr>
          <w:sz w:val="16"/>
        </w:rPr>
        <w:fldChar w:fldCharType="separate"/>
      </w:r>
      <w:proofErr w:type="gramStart"/>
      <w:r w:rsidRPr="00817717">
        <w:rPr>
          <w:rStyle w:val="Hyperlink"/>
          <w:sz w:val="16"/>
        </w:rPr>
        <w:t>14</w:t>
      </w:r>
      <w:r w:rsidRPr="00817717">
        <w:rPr>
          <w:sz w:val="16"/>
        </w:rPr>
        <w:fldChar w:fldCharType="end"/>
      </w:r>
      <w:bookmarkEnd w:id="21"/>
      <w:r w:rsidRPr="00817717">
        <w:rPr>
          <w:sz w:val="12"/>
        </w:rPr>
        <w:t>¶</w:t>
      </w:r>
      <w:r w:rsidRPr="00817717">
        <w:rPr>
          <w:sz w:val="16"/>
        </w:rPr>
        <w:t xml:space="preserve"> </w:t>
      </w:r>
      <w:proofErr w:type="spellStart"/>
      <w:r w:rsidRPr="00817717">
        <w:rPr>
          <w:sz w:val="16"/>
        </w:rPr>
        <w:t>Haraway's</w:t>
      </w:r>
      <w:proofErr w:type="spellEnd"/>
      <w:r w:rsidRPr="00817717">
        <w:rPr>
          <w:sz w:val="16"/>
        </w:rPr>
        <w:t xml:space="preserve"> </w:t>
      </w:r>
      <w:r w:rsidRPr="00941BB9">
        <w:rPr>
          <w:rStyle w:val="StyleBoldUnderline"/>
          <w:highlight w:val="cyan"/>
        </w:rPr>
        <w:t>standpoint reflexivity</w:t>
      </w:r>
      <w:proofErr w:type="gramEnd"/>
      <w:r w:rsidRPr="00941BB9">
        <w:rPr>
          <w:rStyle w:val="StyleBoldUnderline"/>
          <w:highlight w:val="cyan"/>
        </w:rPr>
        <w:t xml:space="preserve"> assumes </w:t>
      </w:r>
      <w:r w:rsidRPr="00941BB9">
        <w:rPr>
          <w:rStyle w:val="StyleBoldUnderline"/>
        </w:rPr>
        <w:t xml:space="preserve">that </w:t>
      </w:r>
      <w:r w:rsidRPr="00941BB9">
        <w:rPr>
          <w:rStyle w:val="StyleBoldUnderline"/>
          <w:highlight w:val="cyan"/>
        </w:rPr>
        <w:t>a relation exists between critical knowledge and social position</w:t>
      </w:r>
      <w:r w:rsidRPr="00817717">
        <w:rPr>
          <w:sz w:val="16"/>
        </w:rPr>
        <w:t xml:space="preserve">. Her model contends that in a differentiated social space, different social positions will produce different </w:t>
      </w:r>
      <w:proofErr w:type="spellStart"/>
      <w:r w:rsidRPr="00817717">
        <w:rPr>
          <w:sz w:val="16"/>
        </w:rPr>
        <w:t>knowledges</w:t>
      </w:r>
      <w:proofErr w:type="spellEnd"/>
      <w:r w:rsidRPr="00817717">
        <w:rPr>
          <w:sz w:val="16"/>
        </w:rPr>
        <w:t xml:space="preserve">. Because different knowers have different </w:t>
      </w:r>
      <w:proofErr w:type="spellStart"/>
      <w:r w:rsidRPr="00817717">
        <w:rPr>
          <w:sz w:val="16"/>
        </w:rPr>
        <w:t>knowledges</w:t>
      </w:r>
      <w:proofErr w:type="spellEnd"/>
      <w:r w:rsidRPr="00817717">
        <w:rPr>
          <w:sz w:val="16"/>
        </w:rPr>
        <w:t xml:space="preserve">, certain social positions produce "better," that is, more accurate, descriptions of the social world. So, for example, a knower occupying a social position of subjugation will provide a more accurate knowledge of oppressive social relations. For this reason, </w:t>
      </w:r>
      <w:proofErr w:type="spellStart"/>
      <w:r w:rsidRPr="00817717">
        <w:rPr>
          <w:sz w:val="16"/>
        </w:rPr>
        <w:t>Haraway</w:t>
      </w:r>
      <w:proofErr w:type="spellEnd"/>
      <w:r w:rsidRPr="00817717">
        <w:rPr>
          <w:sz w:val="16"/>
        </w:rPr>
        <w:t xml:space="preserve"> prefers "subjugated standpoints" as the ground of feminist reflexivity, because a feminist account of science that begins from their vantage point provides a "better" or more accurate account of the constitution of scientific knowledge. Similarly, </w:t>
      </w:r>
      <w:proofErr w:type="spellStart"/>
      <w:r w:rsidRPr="00817717">
        <w:rPr>
          <w:sz w:val="16"/>
        </w:rPr>
        <w:t>Haraway</w:t>
      </w:r>
      <w:proofErr w:type="spellEnd"/>
      <w:r w:rsidRPr="00817717">
        <w:rPr>
          <w:sz w:val="16"/>
        </w:rPr>
        <w:t xml:space="preserve"> describes feminist knowledge as "a critical vision consequent upon a critical positioning in </w:t>
      </w:r>
      <w:proofErr w:type="spellStart"/>
      <w:r w:rsidRPr="00817717">
        <w:rPr>
          <w:sz w:val="16"/>
        </w:rPr>
        <w:t>inhomogenous</w:t>
      </w:r>
      <w:proofErr w:type="spellEnd"/>
      <w:r w:rsidRPr="00817717">
        <w:rPr>
          <w:sz w:val="16"/>
        </w:rPr>
        <w:t xml:space="preserve"> gendered social space" (1991, 195). In this account, feminist reflexivity as an oppositional practice relies upon "critical positioning" (193). </w:t>
      </w:r>
      <w:proofErr w:type="spellStart"/>
      <w:r w:rsidRPr="00817717">
        <w:rPr>
          <w:sz w:val="16"/>
        </w:rPr>
        <w:t>Haraway's</w:t>
      </w:r>
      <w:proofErr w:type="spellEnd"/>
      <w:r w:rsidRPr="00817717">
        <w:rPr>
          <w:sz w:val="16"/>
        </w:rPr>
        <w:t xml:space="preserve"> model founds the critical knowledge of FSS upon the position of the knower, whether it is the social position of the subjugated or the political position of the feminist. Ultimately, subject position is the ground of critical knowledge because subjective embodiment situates the subject in social space, the social </w:t>
      </w:r>
      <w:proofErr w:type="spellStart"/>
      <w:r w:rsidRPr="00817717">
        <w:rPr>
          <w:sz w:val="16"/>
        </w:rPr>
        <w:t>situatedness</w:t>
      </w:r>
      <w:proofErr w:type="spellEnd"/>
      <w:r w:rsidRPr="00817717">
        <w:rPr>
          <w:sz w:val="16"/>
        </w:rPr>
        <w:t xml:space="preserve"> of the subject determines its subject position, and subject position founds critical knowledge.</w:t>
      </w:r>
      <w:r w:rsidRPr="00817717">
        <w:rPr>
          <w:sz w:val="12"/>
        </w:rPr>
        <w:t>¶</w:t>
      </w:r>
      <w:r w:rsidRPr="00817717">
        <w:rPr>
          <w:sz w:val="16"/>
        </w:rPr>
        <w:t xml:space="preserve"> </w:t>
      </w:r>
      <w:proofErr w:type="spellStart"/>
      <w:r w:rsidRPr="00817717">
        <w:rPr>
          <w:sz w:val="16"/>
        </w:rPr>
        <w:t>Haraway's</w:t>
      </w:r>
      <w:proofErr w:type="spellEnd"/>
      <w:r w:rsidRPr="00817717">
        <w:rPr>
          <w:sz w:val="16"/>
        </w:rPr>
        <w:t xml:space="preserve"> model of FSS, then, founds its reflexive practice upon the "critical positioning" of the feminist knower. However, </w:t>
      </w:r>
      <w:r w:rsidRPr="00941BB9">
        <w:rPr>
          <w:rStyle w:val="StyleBoldUnderline"/>
          <w:highlight w:val="cyan"/>
        </w:rPr>
        <w:t xml:space="preserve">three problematic </w:t>
      </w:r>
      <w:r w:rsidRPr="00941BB9">
        <w:rPr>
          <w:rStyle w:val="StyleBoldUnderline"/>
        </w:rPr>
        <w:t xml:space="preserve">and unresolved </w:t>
      </w:r>
      <w:r w:rsidRPr="00941BB9">
        <w:rPr>
          <w:rStyle w:val="StyleBoldUnderline"/>
          <w:highlight w:val="cyan"/>
        </w:rPr>
        <w:t xml:space="preserve">tensions weaken the foundations </w:t>
      </w:r>
      <w:r w:rsidRPr="00941BB9">
        <w:rPr>
          <w:rStyle w:val="StyleBoldUnderline"/>
        </w:rPr>
        <w:t>of this model</w:t>
      </w:r>
      <w:r w:rsidRPr="00941BB9">
        <w:rPr>
          <w:sz w:val="16"/>
        </w:rPr>
        <w:t>.</w:t>
      </w:r>
      <w:r w:rsidRPr="00817717">
        <w:rPr>
          <w:sz w:val="16"/>
        </w:rPr>
        <w:t xml:space="preserve"> </w:t>
      </w:r>
      <w:r w:rsidRPr="00941BB9">
        <w:rPr>
          <w:rStyle w:val="StyleBoldUnderline"/>
          <w:highlight w:val="cyan"/>
        </w:rPr>
        <w:t>First</w:t>
      </w:r>
      <w:r w:rsidRPr="00817717">
        <w:rPr>
          <w:sz w:val="16"/>
        </w:rPr>
        <w:t xml:space="preserve">, </w:t>
      </w:r>
      <w:r w:rsidRPr="00941BB9">
        <w:rPr>
          <w:rStyle w:val="StyleBoldUnderline"/>
          <w:highlight w:val="cyan"/>
        </w:rPr>
        <w:t xml:space="preserve">a tension exists </w:t>
      </w:r>
      <w:r w:rsidRPr="00941BB9">
        <w:rPr>
          <w:rStyle w:val="StyleBoldUnderline"/>
        </w:rPr>
        <w:t>between the standpoint of women and the standpoint of feminists</w:t>
      </w:r>
      <w:r w:rsidRPr="00817717">
        <w:rPr>
          <w:sz w:val="16"/>
        </w:rPr>
        <w:t xml:space="preserve">, </w:t>
      </w:r>
      <w:r w:rsidRPr="00941BB9">
        <w:rPr>
          <w:rStyle w:val="StyleBoldUnderline"/>
        </w:rPr>
        <w:t>as</w:t>
      </w:r>
      <w:r w:rsidRPr="00941BB9">
        <w:rPr>
          <w:rStyle w:val="StyleBoldUnderline"/>
          <w:highlight w:val="cyan"/>
        </w:rPr>
        <w:t xml:space="preserve"> it does not </w:t>
      </w:r>
      <w:r w:rsidRPr="00941BB9">
        <w:rPr>
          <w:rStyle w:val="StyleBoldUnderline"/>
        </w:rPr>
        <w:t xml:space="preserve">clearly </w:t>
      </w:r>
      <w:r w:rsidRPr="00941BB9">
        <w:rPr>
          <w:rStyle w:val="StyleBoldUnderline"/>
          <w:highlight w:val="cyan"/>
        </w:rPr>
        <w:t>distinguish between the political position of the feminist and the social position of women</w:t>
      </w:r>
      <w:r w:rsidRPr="00817717">
        <w:rPr>
          <w:sz w:val="16"/>
        </w:rPr>
        <w:t xml:space="preserve"> (see </w:t>
      </w:r>
      <w:proofErr w:type="spellStart"/>
      <w:r w:rsidRPr="00817717">
        <w:rPr>
          <w:sz w:val="16"/>
        </w:rPr>
        <w:t>Haraway</w:t>
      </w:r>
      <w:proofErr w:type="spellEnd"/>
      <w:r w:rsidRPr="00817717">
        <w:rPr>
          <w:sz w:val="16"/>
        </w:rPr>
        <w:t xml:space="preserve"> 1991, 190-91). </w:t>
      </w:r>
      <w:proofErr w:type="spellStart"/>
      <w:r w:rsidRPr="00817717">
        <w:rPr>
          <w:sz w:val="16"/>
        </w:rPr>
        <w:t>Haraway</w:t>
      </w:r>
      <w:proofErr w:type="spellEnd"/>
      <w:r w:rsidRPr="00817717">
        <w:rPr>
          <w:sz w:val="16"/>
        </w:rPr>
        <w:t xml:space="preserve"> does not address the difference between the critical position of the feminist knower and the subjugated position of women. Either the critical knowledge of the feminist is conditional upon her differential social position as a woman or it is contingent upon her politics (rather than her position within social relations). Because </w:t>
      </w:r>
      <w:proofErr w:type="spellStart"/>
      <w:r w:rsidRPr="00817717">
        <w:rPr>
          <w:sz w:val="16"/>
        </w:rPr>
        <w:t>Haraway</w:t>
      </w:r>
      <w:proofErr w:type="spellEnd"/>
      <w:r w:rsidRPr="00817717">
        <w:rPr>
          <w:sz w:val="16"/>
        </w:rPr>
        <w:t xml:space="preserve"> does not sufficiently distinguish feminism's critical knowledge from women's subjugated [End Page 171] </w:t>
      </w:r>
      <w:proofErr w:type="spellStart"/>
      <w:r w:rsidRPr="00817717">
        <w:rPr>
          <w:sz w:val="16"/>
        </w:rPr>
        <w:t>knowledges</w:t>
      </w:r>
      <w:proofErr w:type="spellEnd"/>
      <w:r w:rsidRPr="00817717">
        <w:rPr>
          <w:sz w:val="16"/>
        </w:rPr>
        <w:t xml:space="preserve">, </w:t>
      </w:r>
      <w:r w:rsidRPr="00941BB9">
        <w:rPr>
          <w:rStyle w:val="StyleBoldUnderline"/>
        </w:rPr>
        <w:t>her model of FSS appears to links feminist critical reflexivity to the differential social standpoint of women</w:t>
      </w:r>
      <w:r w:rsidRPr="00941BB9">
        <w:rPr>
          <w:sz w:val="16"/>
        </w:rPr>
        <w:t>.</w:t>
      </w:r>
      <w:r w:rsidRPr="00941BB9">
        <w:rPr>
          <w:sz w:val="12"/>
        </w:rPr>
        <w:t>¶</w:t>
      </w:r>
      <w:r w:rsidRPr="00941BB9">
        <w:rPr>
          <w:sz w:val="16"/>
        </w:rPr>
        <w:t xml:space="preserve"> </w:t>
      </w:r>
      <w:proofErr w:type="gramStart"/>
      <w:r w:rsidRPr="00941BB9">
        <w:rPr>
          <w:sz w:val="16"/>
        </w:rPr>
        <w:t>The</w:t>
      </w:r>
      <w:proofErr w:type="gramEnd"/>
      <w:r w:rsidRPr="00941BB9">
        <w:rPr>
          <w:sz w:val="16"/>
        </w:rPr>
        <w:t xml:space="preserve"> linking of reflexive science studies to the different standpoints of knowers leads to a second tension in </w:t>
      </w:r>
      <w:proofErr w:type="spellStart"/>
      <w:r w:rsidRPr="00941BB9">
        <w:rPr>
          <w:sz w:val="16"/>
        </w:rPr>
        <w:t>Haraway's</w:t>
      </w:r>
      <w:proofErr w:type="spellEnd"/>
      <w:r w:rsidRPr="00817717">
        <w:rPr>
          <w:sz w:val="16"/>
        </w:rPr>
        <w:t xml:space="preserve"> concept of reflexivity. </w:t>
      </w:r>
      <w:proofErr w:type="spellStart"/>
      <w:r w:rsidRPr="00817717">
        <w:rPr>
          <w:sz w:val="16"/>
        </w:rPr>
        <w:t>Haraway</w:t>
      </w:r>
      <w:proofErr w:type="spellEnd"/>
      <w:r w:rsidRPr="00817717">
        <w:rPr>
          <w:sz w:val="16"/>
        </w:rPr>
        <w:t xml:space="preserve"> argues against "Western epistemological imperatives to construct a revolutionary subject from the perspective of a hierarchy of oppressions" (1991, 176), and argues that FSS needs to understand the standpoint of the subjugated in the </w:t>
      </w:r>
      <w:proofErr w:type="spellStart"/>
      <w:r w:rsidRPr="00817717">
        <w:rPr>
          <w:sz w:val="16"/>
        </w:rPr>
        <w:t>nonessentialist</w:t>
      </w:r>
      <w:proofErr w:type="spellEnd"/>
      <w:r w:rsidRPr="00817717">
        <w:rPr>
          <w:sz w:val="16"/>
        </w:rPr>
        <w:t xml:space="preserve"> terms of the complex social practices that construct it. However, Bat-Ami Bar On points out that </w:t>
      </w:r>
      <w:r w:rsidRPr="00941BB9">
        <w:rPr>
          <w:rStyle w:val="StyleBoldUnderline"/>
          <w:highlight w:val="cyan"/>
        </w:rPr>
        <w:t xml:space="preserve">without an adequate theory of power </w:t>
      </w:r>
      <w:r w:rsidRPr="00941BB9">
        <w:rPr>
          <w:rStyle w:val="StyleBoldUnderline"/>
        </w:rPr>
        <w:t>or sociality</w:t>
      </w:r>
      <w:r w:rsidRPr="00941BB9">
        <w:rPr>
          <w:rStyle w:val="StyleBoldUnderline"/>
          <w:highlight w:val="cyan"/>
        </w:rPr>
        <w:t xml:space="preserve">, "standpoint" comes to function as an outcome of the singular </w:t>
      </w:r>
      <w:r w:rsidRPr="00941BB9">
        <w:rPr>
          <w:rStyle w:val="StyleBoldUnderline"/>
        </w:rPr>
        <w:t xml:space="preserve">and unitary </w:t>
      </w:r>
      <w:r w:rsidRPr="00941BB9">
        <w:rPr>
          <w:rStyle w:val="StyleBoldUnderline"/>
          <w:highlight w:val="cyan"/>
        </w:rPr>
        <w:t>structures that "fix" the position of the individual knower</w:t>
      </w:r>
      <w:r w:rsidRPr="00817717">
        <w:rPr>
          <w:sz w:val="16"/>
        </w:rPr>
        <w:t xml:space="preserve"> (1993, 96). While </w:t>
      </w:r>
      <w:proofErr w:type="spellStart"/>
      <w:r w:rsidRPr="00941BB9">
        <w:rPr>
          <w:rStyle w:val="StyleBoldUnderline"/>
          <w:highlight w:val="cyan"/>
        </w:rPr>
        <w:t>Haraway</w:t>
      </w:r>
      <w:proofErr w:type="spellEnd"/>
      <w:r w:rsidRPr="00817717">
        <w:rPr>
          <w:sz w:val="16"/>
        </w:rPr>
        <w:t xml:space="preserve"> </w:t>
      </w:r>
      <w:r w:rsidRPr="00941BB9">
        <w:rPr>
          <w:rStyle w:val="StyleBoldUnderline"/>
        </w:rPr>
        <w:t>acknowledges the multiple axes of oppression</w:t>
      </w:r>
      <w:r w:rsidRPr="00941BB9">
        <w:rPr>
          <w:sz w:val="16"/>
        </w:rPr>
        <w:t xml:space="preserve">, </w:t>
      </w:r>
      <w:r w:rsidRPr="00941BB9">
        <w:rPr>
          <w:rStyle w:val="Emphasis"/>
        </w:rPr>
        <w:t xml:space="preserve">she </w:t>
      </w:r>
      <w:r w:rsidRPr="00941BB9">
        <w:rPr>
          <w:rStyle w:val="Emphasis"/>
          <w:highlight w:val="cyan"/>
        </w:rPr>
        <w:t xml:space="preserve">does not adequately </w:t>
      </w:r>
      <w:proofErr w:type="spellStart"/>
      <w:r w:rsidRPr="00941BB9">
        <w:rPr>
          <w:rStyle w:val="Emphasis"/>
          <w:highlight w:val="cyan"/>
        </w:rPr>
        <w:t>theorise</w:t>
      </w:r>
      <w:proofErr w:type="spellEnd"/>
      <w:r w:rsidRPr="00941BB9">
        <w:rPr>
          <w:rStyle w:val="Emphasis"/>
          <w:highlight w:val="cyan"/>
        </w:rPr>
        <w:t xml:space="preserve"> </w:t>
      </w:r>
      <w:r w:rsidRPr="00272F13">
        <w:rPr>
          <w:rStyle w:val="Emphasis"/>
        </w:rPr>
        <w:t>them e</w:t>
      </w:r>
      <w:r w:rsidRPr="00941BB9">
        <w:rPr>
          <w:rStyle w:val="Emphasis"/>
          <w:highlight w:val="cyan"/>
        </w:rPr>
        <w:t>xcept to imply that oppression exists as an effect of concrete social structure</w:t>
      </w:r>
      <w:r w:rsidRPr="00817717">
        <w:rPr>
          <w:sz w:val="16"/>
        </w:rPr>
        <w:t>. Indeed, she does not offer an account of the sociality that produces subject positions, other than in the most general terms of "White Capitalist Patriarchy" (1991, 197).</w:t>
      </w:r>
      <w:bookmarkStart w:id="22" w:name="REF15"/>
      <w:r w:rsidRPr="00272F13">
        <w:rPr>
          <w:sz w:val="16"/>
        </w:rPr>
        <w:fldChar w:fldCharType="begin"/>
      </w:r>
      <w:r w:rsidRPr="00272F13">
        <w:rPr>
          <w:sz w:val="16"/>
        </w:rPr>
        <w:instrText xml:space="preserve"> HYPERLINK "http://muse.jhu.edu/journals/hypatia/v019/19.1campbell.html" \l "FOOT15" </w:instrText>
      </w:r>
      <w:r w:rsidRPr="00272F13">
        <w:rPr>
          <w:sz w:val="16"/>
        </w:rPr>
        <w:fldChar w:fldCharType="separate"/>
      </w:r>
      <w:r w:rsidRPr="00272F13">
        <w:rPr>
          <w:rStyle w:val="Hyperlink"/>
          <w:sz w:val="16"/>
        </w:rPr>
        <w:t>15</w:t>
      </w:r>
      <w:r w:rsidRPr="00272F13">
        <w:rPr>
          <w:sz w:val="16"/>
        </w:rPr>
        <w:fldChar w:fldCharType="end"/>
      </w:r>
      <w:bookmarkEnd w:id="22"/>
      <w:r w:rsidRPr="00272F13">
        <w:rPr>
          <w:sz w:val="16"/>
        </w:rPr>
        <w:t xml:space="preserve"> </w:t>
      </w:r>
      <w:r w:rsidRPr="00272F13">
        <w:rPr>
          <w:rStyle w:val="StyleBoldUnderline"/>
        </w:rPr>
        <w:t xml:space="preserve">For this reason, </w:t>
      </w:r>
      <w:r w:rsidRPr="00941BB9">
        <w:rPr>
          <w:rStyle w:val="StyleBoldUnderline"/>
          <w:highlight w:val="cyan"/>
        </w:rPr>
        <w:t xml:space="preserve">the standpoint of the subjugated in this model </w:t>
      </w:r>
      <w:r w:rsidRPr="00F90339">
        <w:rPr>
          <w:rStyle w:val="StyleBoldUnderline"/>
        </w:rPr>
        <w:t>of reflexivity</w:t>
      </w:r>
      <w:r w:rsidRPr="00941BB9">
        <w:rPr>
          <w:rStyle w:val="StyleBoldUnderline"/>
          <w:highlight w:val="cyan"/>
        </w:rPr>
        <w:t xml:space="preserve"> comes to appear as if it is an essentialist account </w:t>
      </w:r>
      <w:r w:rsidRPr="00F90339">
        <w:rPr>
          <w:rStyle w:val="StyleBoldUnderline"/>
        </w:rPr>
        <w:t>of the subject</w:t>
      </w:r>
      <w:r w:rsidRPr="00F90339">
        <w:rPr>
          <w:sz w:val="16"/>
        </w:rPr>
        <w:t>,</w:t>
      </w:r>
      <w:r w:rsidRPr="00817717">
        <w:rPr>
          <w:sz w:val="16"/>
        </w:rPr>
        <w:t xml:space="preserve"> in which critical knowledge reflects social identity.</w:t>
      </w:r>
      <w:r w:rsidRPr="00817717">
        <w:rPr>
          <w:sz w:val="12"/>
        </w:rPr>
        <w:t>¶</w:t>
      </w:r>
      <w:r w:rsidRPr="00817717">
        <w:rPr>
          <w:sz w:val="16"/>
        </w:rPr>
        <w:t xml:space="preserve"> </w:t>
      </w:r>
      <w:proofErr w:type="gramStart"/>
      <w:r w:rsidRPr="00817717">
        <w:rPr>
          <w:sz w:val="16"/>
        </w:rPr>
        <w:t>The</w:t>
      </w:r>
      <w:proofErr w:type="gramEnd"/>
      <w:r w:rsidRPr="00817717">
        <w:rPr>
          <w:sz w:val="16"/>
        </w:rPr>
        <w:t xml:space="preserve"> linking of knowledge and identity points to a third tension between constructivism and empiricism in this model of reflexive FSS. </w:t>
      </w:r>
      <w:proofErr w:type="spellStart"/>
      <w:r w:rsidRPr="00941BB9">
        <w:rPr>
          <w:rStyle w:val="StyleBoldUnderline"/>
          <w:highlight w:val="cyan"/>
        </w:rPr>
        <w:t>Haraway</w:t>
      </w:r>
      <w:proofErr w:type="spellEnd"/>
      <w:r w:rsidRPr="00941BB9">
        <w:rPr>
          <w:rStyle w:val="StyleBoldUnderline"/>
          <w:highlight w:val="cyan"/>
        </w:rPr>
        <w:t xml:space="preserve"> follows a constructivist epistemology</w:t>
      </w:r>
      <w:r w:rsidRPr="00817717">
        <w:rPr>
          <w:rStyle w:val="StyleBoldUnderline"/>
        </w:rPr>
        <w:t xml:space="preserve"> </w:t>
      </w:r>
      <w:r w:rsidRPr="00817717">
        <w:rPr>
          <w:sz w:val="16"/>
        </w:rPr>
        <w:t xml:space="preserve">in her insistence that "[t]o see from below is neither easily learned nor unproblematic" because "there is no immediate vision from the standpoints of the subjugated" (1991, 191, 193). </w:t>
      </w:r>
      <w:r w:rsidRPr="00F90339">
        <w:rPr>
          <w:rStyle w:val="StyleBoldUnderline"/>
        </w:rPr>
        <w:t xml:space="preserve">In this model, </w:t>
      </w:r>
      <w:r w:rsidRPr="00941BB9">
        <w:rPr>
          <w:rStyle w:val="StyleBoldUnderline"/>
          <w:highlight w:val="cyan"/>
        </w:rPr>
        <w:t>practices construct all knowledge</w:t>
      </w:r>
      <w:r w:rsidRPr="00817717">
        <w:rPr>
          <w:sz w:val="16"/>
        </w:rPr>
        <w:t xml:space="preserve">, including that of the subjugated. However, she also assumes that that the subjugated do possess particular knowledge in the sense that their experiences apprehend a truth of the world. Critical knowledge that derives from an experience of domination is "more truthful" in its description of that domination than that which does not. It therefore permits FSS to provide a more accurate and critical account of science. However, </w:t>
      </w:r>
      <w:r w:rsidRPr="00941BB9">
        <w:rPr>
          <w:rStyle w:val="StyleBoldUnderline"/>
          <w:highlight w:val="cyan"/>
        </w:rPr>
        <w:t xml:space="preserve">this </w:t>
      </w:r>
      <w:r w:rsidRPr="00F90339">
        <w:rPr>
          <w:rStyle w:val="StyleBoldUnderline"/>
        </w:rPr>
        <w:t>formulation</w:t>
      </w:r>
      <w:r w:rsidRPr="00941BB9">
        <w:rPr>
          <w:rStyle w:val="StyleBoldUnderline"/>
          <w:highlight w:val="cyan"/>
        </w:rPr>
        <w:t xml:space="preserve"> raises the problem of whether the possibility exists of </w:t>
      </w:r>
      <w:proofErr w:type="gramStart"/>
      <w:r w:rsidRPr="00941BB9">
        <w:rPr>
          <w:rStyle w:val="StyleBoldUnderline"/>
          <w:highlight w:val="cyan"/>
        </w:rPr>
        <w:t>a knowledge</w:t>
      </w:r>
      <w:proofErr w:type="gramEnd"/>
      <w:r w:rsidRPr="00941BB9">
        <w:rPr>
          <w:rStyle w:val="StyleBoldUnderline"/>
          <w:highlight w:val="cyan"/>
        </w:rPr>
        <w:t xml:space="preserve"> "outside" social practice</w:t>
      </w:r>
      <w:r w:rsidRPr="00817717">
        <w:rPr>
          <w:sz w:val="16"/>
        </w:rPr>
        <w:t xml:space="preserve">s. The feminist standpoint element of </w:t>
      </w:r>
      <w:proofErr w:type="spellStart"/>
      <w:r w:rsidRPr="00817717">
        <w:rPr>
          <w:sz w:val="16"/>
        </w:rPr>
        <w:t>Haraway's</w:t>
      </w:r>
      <w:proofErr w:type="spellEnd"/>
      <w:r w:rsidRPr="00817717">
        <w:rPr>
          <w:sz w:val="16"/>
        </w:rPr>
        <w:t xml:space="preserve"> model of FSS admits </w:t>
      </w:r>
      <w:r w:rsidRPr="00F90339">
        <w:rPr>
          <w:rStyle w:val="StyleBoldUnderline"/>
        </w:rPr>
        <w:t>to such a possibility</w:t>
      </w:r>
      <w:r w:rsidRPr="00F90339">
        <w:rPr>
          <w:sz w:val="16"/>
        </w:rPr>
        <w:t xml:space="preserve">, but </w:t>
      </w:r>
      <w:r w:rsidRPr="00F90339">
        <w:rPr>
          <w:rStyle w:val="StyleBoldUnderline"/>
        </w:rPr>
        <w:t xml:space="preserve">the constructivist element of </w:t>
      </w:r>
      <w:proofErr w:type="spellStart"/>
      <w:r w:rsidRPr="00F90339">
        <w:rPr>
          <w:rStyle w:val="StyleBoldUnderline"/>
        </w:rPr>
        <w:t>Haraway's</w:t>
      </w:r>
      <w:proofErr w:type="spellEnd"/>
      <w:r w:rsidRPr="00F90339">
        <w:rPr>
          <w:rStyle w:val="StyleBoldUnderline"/>
        </w:rPr>
        <w:t xml:space="preserve"> model does not</w:t>
      </w:r>
      <w:r w:rsidRPr="00817717">
        <w:rPr>
          <w:sz w:val="16"/>
        </w:rPr>
        <w:t>. Practices either construct knowledge, in which case there is no possibility of critical knowledge (constructivism), or they do not, in which case there is a possibility of critical knowledge (feminism).</w:t>
      </w:r>
      <w:r w:rsidRPr="00817717">
        <w:rPr>
          <w:sz w:val="12"/>
        </w:rPr>
        <w:t>¶</w:t>
      </w:r>
      <w:r w:rsidRPr="00817717">
        <w:rPr>
          <w:sz w:val="16"/>
        </w:rPr>
        <w:t xml:space="preserve"> </w:t>
      </w:r>
      <w:r w:rsidRPr="00941BB9">
        <w:rPr>
          <w:rStyle w:val="StyleBoldUnderline"/>
          <w:highlight w:val="cyan"/>
        </w:rPr>
        <w:t xml:space="preserve">These </w:t>
      </w:r>
      <w:r w:rsidRPr="00F90339">
        <w:rPr>
          <w:rStyle w:val="StyleBoldUnderline"/>
          <w:highlight w:val="cyan"/>
        </w:rPr>
        <w:t xml:space="preserve">tensions within </w:t>
      </w:r>
      <w:proofErr w:type="spellStart"/>
      <w:r w:rsidRPr="00F90339">
        <w:rPr>
          <w:rStyle w:val="StyleBoldUnderline"/>
          <w:highlight w:val="cyan"/>
        </w:rPr>
        <w:t>Haraway's</w:t>
      </w:r>
      <w:proofErr w:type="spellEnd"/>
      <w:r w:rsidRPr="00F90339">
        <w:rPr>
          <w:rStyle w:val="StyleBoldUnderline"/>
          <w:highlight w:val="cyan"/>
        </w:rPr>
        <w:t xml:space="preserve"> reconstructive </w:t>
      </w:r>
      <w:r w:rsidRPr="00941BB9">
        <w:rPr>
          <w:rStyle w:val="StyleBoldUnderline"/>
          <w:highlight w:val="cyan"/>
        </w:rPr>
        <w:t>project can be seen as symptomatic of the problem of "ontological gerrymandering</w:t>
      </w:r>
      <w:r w:rsidRPr="00817717">
        <w:rPr>
          <w:sz w:val="16"/>
        </w:rPr>
        <w:t>" (</w:t>
      </w:r>
      <w:proofErr w:type="spellStart"/>
      <w:r w:rsidRPr="00817717">
        <w:rPr>
          <w:sz w:val="16"/>
        </w:rPr>
        <w:t>Woolgar</w:t>
      </w:r>
      <w:proofErr w:type="spellEnd"/>
      <w:r w:rsidRPr="00817717">
        <w:rPr>
          <w:sz w:val="16"/>
        </w:rPr>
        <w:t xml:space="preserve"> 1993, 98). </w:t>
      </w:r>
      <w:r w:rsidRPr="00941BB9">
        <w:rPr>
          <w:rStyle w:val="StyleBoldUnderline"/>
          <w:highlight w:val="cyan"/>
        </w:rPr>
        <w:t xml:space="preserve">This </w:t>
      </w:r>
      <w:r w:rsidRPr="00F90339">
        <w:rPr>
          <w:rStyle w:val="StyleBoldUnderline"/>
        </w:rPr>
        <w:t>phrase</w:t>
      </w:r>
      <w:r w:rsidRPr="00941BB9">
        <w:rPr>
          <w:rStyle w:val="StyleBoldUnderline"/>
          <w:highlight w:val="cyan"/>
        </w:rPr>
        <w:t xml:space="preserve"> describes an epistemological position that accepts the constructivist account of knowledge</w:t>
      </w:r>
      <w:r w:rsidRPr="00817717">
        <w:rPr>
          <w:sz w:val="16"/>
        </w:rPr>
        <w:t xml:space="preserve">, </w:t>
      </w:r>
      <w:r w:rsidRPr="00941BB9">
        <w:rPr>
          <w:rStyle w:val="StyleBoldUnderline"/>
          <w:highlight w:val="cyan"/>
        </w:rPr>
        <w:t>and</w:t>
      </w:r>
      <w:r w:rsidRPr="00F90339">
        <w:rPr>
          <w:rStyle w:val="StyleBoldUnderline"/>
        </w:rPr>
        <w:t xml:space="preserve"> hence </w:t>
      </w:r>
      <w:r w:rsidRPr="00941BB9">
        <w:rPr>
          <w:rStyle w:val="StyleBoldUnderline"/>
          <w:highlight w:val="cyan"/>
        </w:rPr>
        <w:t xml:space="preserve">the relativistic nature of </w:t>
      </w:r>
      <w:r w:rsidRPr="00F90339">
        <w:rPr>
          <w:rStyle w:val="StyleBoldUnderline"/>
        </w:rPr>
        <w:t xml:space="preserve">all </w:t>
      </w:r>
      <w:r w:rsidRPr="00941BB9">
        <w:rPr>
          <w:rStyle w:val="StyleBoldUnderline"/>
          <w:highlight w:val="cyan"/>
        </w:rPr>
        <w:t>knowledge</w:t>
      </w:r>
      <w:r w:rsidRPr="00817717">
        <w:rPr>
          <w:sz w:val="16"/>
        </w:rPr>
        <w:t xml:space="preserve">, </w:t>
      </w:r>
      <w:r w:rsidRPr="00941BB9">
        <w:rPr>
          <w:rStyle w:val="StyleBoldUnderline"/>
          <w:highlight w:val="cyan"/>
        </w:rPr>
        <w:t>while at the same time positing its own knowledge claims as accurate descriptions of reality</w:t>
      </w:r>
      <w:r w:rsidRPr="00817717">
        <w:rPr>
          <w:sz w:val="16"/>
        </w:rPr>
        <w:t>, and thereby excluding its own knowledge claims from being [End Page 172] "relativist</w:t>
      </w:r>
      <w:r w:rsidRPr="00941BB9">
        <w:rPr>
          <w:rStyle w:val="StyleBoldUnderline"/>
          <w:highlight w:val="cyan"/>
        </w:rPr>
        <w:t>." In this position, all other knowledge claims are relativistic while one's own knowledge claims are realist</w:t>
      </w:r>
      <w:r w:rsidRPr="00817717">
        <w:rPr>
          <w:sz w:val="16"/>
        </w:rPr>
        <w:t xml:space="preserve"> and participate in an "objectivist ontology" (</w:t>
      </w:r>
      <w:proofErr w:type="spellStart"/>
      <w:r w:rsidRPr="00817717">
        <w:rPr>
          <w:sz w:val="16"/>
        </w:rPr>
        <w:t>Woolgar</w:t>
      </w:r>
      <w:proofErr w:type="spellEnd"/>
      <w:r w:rsidRPr="00817717">
        <w:rPr>
          <w:sz w:val="16"/>
        </w:rPr>
        <w:t xml:space="preserve"> 1993, 98).</w:t>
      </w:r>
      <w:r w:rsidRPr="00817717">
        <w:rPr>
          <w:sz w:val="12"/>
        </w:rPr>
        <w:t>¶</w:t>
      </w:r>
      <w:r w:rsidRPr="00817717">
        <w:rPr>
          <w:sz w:val="16"/>
        </w:rPr>
        <w:t xml:space="preserve"> </w:t>
      </w:r>
      <w:r w:rsidRPr="00F90339">
        <w:rPr>
          <w:rStyle w:val="StyleBoldUnderline"/>
        </w:rPr>
        <w:t xml:space="preserve">Although </w:t>
      </w:r>
      <w:proofErr w:type="spellStart"/>
      <w:r w:rsidRPr="00F90339">
        <w:rPr>
          <w:rStyle w:val="StyleBoldUnderline"/>
        </w:rPr>
        <w:t>Haraway</w:t>
      </w:r>
      <w:proofErr w:type="spellEnd"/>
      <w:r w:rsidRPr="00F90339">
        <w:rPr>
          <w:rStyle w:val="StyleBoldUnderline"/>
        </w:rPr>
        <w:t xml:space="preserve"> offers a strategy for evading this dilemma, she does no more than suggest</w:t>
      </w:r>
      <w:r w:rsidRPr="00F90339">
        <w:rPr>
          <w:sz w:val="16"/>
        </w:rPr>
        <w:t xml:space="preserve"> or sketch </w:t>
      </w:r>
      <w:r w:rsidRPr="00F90339">
        <w:rPr>
          <w:rStyle w:val="StyleBoldUnderline"/>
        </w:rPr>
        <w:t>it</w:t>
      </w:r>
      <w:r w:rsidRPr="00817717">
        <w:rPr>
          <w:sz w:val="16"/>
        </w:rPr>
        <w:t xml:space="preserve">. This strategy contends that if practices construct knowledge, some practices construct their object of knowledge in ways that reproduce existing systems of inequalities while others construct it in less oppressive and more </w:t>
      </w:r>
      <w:proofErr w:type="spellStart"/>
      <w:r w:rsidRPr="00817717">
        <w:rPr>
          <w:sz w:val="16"/>
        </w:rPr>
        <w:t>liberatory</w:t>
      </w:r>
      <w:proofErr w:type="spellEnd"/>
      <w:r w:rsidRPr="00817717">
        <w:rPr>
          <w:sz w:val="16"/>
        </w:rPr>
        <w:t xml:space="preserve"> ways. In this way, particular kinds of practice distinguish FSS from SSS. </w:t>
      </w:r>
      <w:proofErr w:type="spellStart"/>
      <w:r w:rsidRPr="00817717">
        <w:rPr>
          <w:sz w:val="16"/>
        </w:rPr>
        <w:t>Haraway</w:t>
      </w:r>
      <w:proofErr w:type="spellEnd"/>
      <w:r w:rsidRPr="00817717">
        <w:rPr>
          <w:sz w:val="16"/>
        </w:rPr>
        <w:t xml:space="preserve"> (1991) suggests that two practices can help FSS construct its accounts of science in terms of feminist politics. The first practice, "self-reflection," is similar to the SSS formulation of an interrogation of the practices that construct knowledge. </w:t>
      </w:r>
      <w:proofErr w:type="spellStart"/>
      <w:r w:rsidRPr="00817717">
        <w:rPr>
          <w:sz w:val="16"/>
        </w:rPr>
        <w:t>Haraway</w:t>
      </w:r>
      <w:proofErr w:type="spellEnd"/>
      <w:r w:rsidRPr="00817717">
        <w:rPr>
          <w:sz w:val="16"/>
        </w:rPr>
        <w:t xml:space="preserve"> argues that "[w]e </w:t>
      </w:r>
      <w:proofErr w:type="gramStart"/>
      <w:r w:rsidRPr="00817717">
        <w:rPr>
          <w:sz w:val="16"/>
        </w:rPr>
        <w:t>are</w:t>
      </w:r>
      <w:proofErr w:type="gramEnd"/>
      <w:r w:rsidRPr="00817717">
        <w:rPr>
          <w:sz w:val="16"/>
        </w:rPr>
        <w:t xml:space="preserve"> not immediately present to ourselves. Self-knowledge requires a semiotic-material technology linking meanings and bodies" (1991, 192). However, she does not indicate what that "semiotic-material technology" might be. The second practice she describes as "connection"—the ability of the subject to connect to other subjects (human and non-human). She suggests that "[a] scientific knower seeks the subject position not of identity, but of objectivity; that is, of partial connection" (193). This objectivity represents "the possibility of webs of connection called solidarity in politics and shared conversations in epistemology" (191). However, </w:t>
      </w:r>
      <w:proofErr w:type="spellStart"/>
      <w:r w:rsidRPr="00F90339">
        <w:rPr>
          <w:rStyle w:val="StyleBoldUnderline"/>
        </w:rPr>
        <w:t>Haraway</w:t>
      </w:r>
      <w:proofErr w:type="spellEnd"/>
      <w:r w:rsidRPr="00F90339">
        <w:rPr>
          <w:rStyle w:val="StyleBoldUnderline"/>
        </w:rPr>
        <w:t xml:space="preserve"> does not explain how to do this</w:t>
      </w:r>
      <w:r w:rsidRPr="00F90339">
        <w:rPr>
          <w:sz w:val="16"/>
        </w:rPr>
        <w:t>. Rather, she poses it as a problem: "[u]</w:t>
      </w:r>
      <w:proofErr w:type="spellStart"/>
      <w:r w:rsidRPr="00F90339">
        <w:rPr>
          <w:sz w:val="16"/>
        </w:rPr>
        <w:t>nderstanding</w:t>
      </w:r>
      <w:proofErr w:type="spellEnd"/>
      <w:r w:rsidRPr="00F90339">
        <w:rPr>
          <w:sz w:val="16"/>
        </w:rPr>
        <w:t xml:space="preserve"> how these visual systems work, technically, socially, and psychically ought to be a way of embodying feminist objectivity. . . . But how to see</w:t>
      </w:r>
      <w:r w:rsidRPr="00817717">
        <w:rPr>
          <w:sz w:val="16"/>
        </w:rPr>
        <w:t xml:space="preserve"> from below is a problem requiring at least as much skill with bodies and language [and] with the mediations of vision" (1991, 190-91). "</w:t>
      </w:r>
      <w:r w:rsidRPr="00941BB9">
        <w:rPr>
          <w:rStyle w:val="StyleBoldUnderline"/>
          <w:highlight w:val="cyan"/>
        </w:rPr>
        <w:t xml:space="preserve">Situated </w:t>
      </w:r>
      <w:proofErr w:type="spellStart"/>
      <w:r w:rsidRPr="00941BB9">
        <w:rPr>
          <w:rStyle w:val="StyleBoldUnderline"/>
          <w:highlight w:val="cyan"/>
        </w:rPr>
        <w:t>Knowledges</w:t>
      </w:r>
      <w:proofErr w:type="spellEnd"/>
      <w:r w:rsidRPr="00817717">
        <w:rPr>
          <w:sz w:val="16"/>
        </w:rPr>
        <w:t>," (</w:t>
      </w:r>
      <w:proofErr w:type="spellStart"/>
      <w:r w:rsidRPr="00817717">
        <w:rPr>
          <w:sz w:val="16"/>
        </w:rPr>
        <w:t>Haraway</w:t>
      </w:r>
      <w:proofErr w:type="spellEnd"/>
      <w:r w:rsidRPr="00817717">
        <w:rPr>
          <w:sz w:val="16"/>
        </w:rPr>
        <w:t xml:space="preserve"> 1991), then, </w:t>
      </w:r>
      <w:r w:rsidRPr="00941BB9">
        <w:rPr>
          <w:rStyle w:val="StyleBoldUnderline"/>
          <w:highlight w:val="cyan"/>
        </w:rPr>
        <w:t xml:space="preserve">offers a strategy for developing a feminist model </w:t>
      </w:r>
      <w:r w:rsidRPr="00F90339">
        <w:rPr>
          <w:rStyle w:val="StyleBoldUnderline"/>
        </w:rPr>
        <w:t xml:space="preserve">of reflexive science studies </w:t>
      </w:r>
      <w:r w:rsidRPr="00941BB9">
        <w:rPr>
          <w:rStyle w:val="StyleBoldUnderline"/>
          <w:highlight w:val="cyan"/>
        </w:rPr>
        <w:t xml:space="preserve">but </w:t>
      </w:r>
      <w:r w:rsidRPr="00F90339">
        <w:rPr>
          <w:rStyle w:val="StyleBoldUnderline"/>
        </w:rPr>
        <w:t>ultimately</w:t>
      </w:r>
      <w:r w:rsidRPr="00941BB9">
        <w:rPr>
          <w:rStyle w:val="StyleBoldUnderline"/>
          <w:highlight w:val="cyan"/>
        </w:rPr>
        <w:t xml:space="preserve"> </w:t>
      </w:r>
      <w:r w:rsidRPr="00F90339">
        <w:rPr>
          <w:rStyle w:val="Emphasis"/>
          <w:highlight w:val="cyan"/>
        </w:rPr>
        <w:t>does not develop that model</w:t>
      </w:r>
      <w:r w:rsidRPr="00817717">
        <w:rPr>
          <w:sz w:val="16"/>
        </w:rPr>
        <w:t xml:space="preserve">. Despite its promise, "Situated </w:t>
      </w:r>
      <w:proofErr w:type="spellStart"/>
      <w:r w:rsidRPr="00817717">
        <w:rPr>
          <w:sz w:val="16"/>
        </w:rPr>
        <w:t>Knowledges</w:t>
      </w:r>
      <w:proofErr w:type="spellEnd"/>
      <w:r w:rsidRPr="00817717">
        <w:rPr>
          <w:sz w:val="16"/>
        </w:rPr>
        <w:t>" (1991) does not answer the science question in feminism.</w:t>
      </w:r>
    </w:p>
    <w:p w:rsidR="000171DB" w:rsidRDefault="000171DB" w:rsidP="000171DB"/>
    <w:p w:rsidR="000171DB" w:rsidRDefault="000171DB" w:rsidP="000171DB">
      <w:pPr>
        <w:pStyle w:val="Heading4"/>
      </w:pPr>
      <w:r>
        <w:t xml:space="preserve">The </w:t>
      </w:r>
      <w:proofErr w:type="spellStart"/>
      <w:r>
        <w:t>aff</w:t>
      </w:r>
      <w:proofErr w:type="spellEnd"/>
      <w:r>
        <w:t xml:space="preserve"> has only affirmed the situated knowledge of those who had been affected by drones, not the stories of those who have been attacked by terrorists</w:t>
      </w:r>
    </w:p>
    <w:p w:rsidR="000171DB" w:rsidRPr="00FD5ED8" w:rsidRDefault="000171DB" w:rsidP="000171DB">
      <w:pPr>
        <w:pStyle w:val="Heading4"/>
      </w:pPr>
      <w:r>
        <w:t xml:space="preserve">Their tie of the stories to a political story robs the stories of their inherent value – this means either a) their CI on topicality can’t solve their </w:t>
      </w:r>
      <w:proofErr w:type="spellStart"/>
      <w:r>
        <w:t>aff</w:t>
      </w:r>
      <w:proofErr w:type="spellEnd"/>
      <w:r>
        <w:t xml:space="preserve"> because it presumes a direction we think about drones or b) they have no political strategy which demonstrates </w:t>
      </w:r>
      <w:proofErr w:type="spellStart"/>
      <w:r>
        <w:t>Haraway</w:t>
      </w:r>
      <w:proofErr w:type="spellEnd"/>
      <w:r>
        <w:t xml:space="preserve"> doesn’t offer a way out just an explanation of what is</w:t>
      </w:r>
    </w:p>
    <w:p w:rsidR="000171DB" w:rsidRDefault="000171DB" w:rsidP="000171DB">
      <w:pPr>
        <w:pStyle w:val="Heading4"/>
      </w:pPr>
      <w:proofErr w:type="spellStart"/>
      <w:r>
        <w:t>Haraway</w:t>
      </w:r>
      <w:proofErr w:type="spellEnd"/>
      <w:r>
        <w:t xml:space="preserve"> cannot successfully break from modern science – her process of emancipation relies upon traditional assumptions of what it means to BE RATIONAL</w:t>
      </w:r>
    </w:p>
    <w:p w:rsidR="000171DB" w:rsidRDefault="000171DB" w:rsidP="000171DB"/>
    <w:p w:rsidR="000171DB" w:rsidRDefault="000171DB" w:rsidP="000171DB">
      <w:r w:rsidRPr="004A1A19">
        <w:rPr>
          <w:rStyle w:val="StyleStyleBold12pt"/>
        </w:rPr>
        <w:t>Campbell 4</w:t>
      </w:r>
      <w:r>
        <w:t xml:space="preserve"> (</w:t>
      </w:r>
      <w:proofErr w:type="spellStart"/>
      <w:r w:rsidRPr="00E72E67">
        <w:t>Hypatia</w:t>
      </w:r>
      <w:proofErr w:type="spellEnd"/>
      <w:r>
        <w:t xml:space="preserve"> </w:t>
      </w:r>
      <w:r w:rsidRPr="00E72E67">
        <w:t xml:space="preserve">19.1 (2004) 162-182The Promise of Feminist </w:t>
      </w:r>
      <w:proofErr w:type="spellStart"/>
      <w:r w:rsidRPr="00E72E67">
        <w:t>Reflexivities</w:t>
      </w:r>
      <w:proofErr w:type="spellEnd"/>
      <w:r w:rsidRPr="00E72E67">
        <w:t>:</w:t>
      </w:r>
      <w:r>
        <w:t xml:space="preserve"> </w:t>
      </w:r>
      <w:r w:rsidRPr="00E72E67">
        <w:t xml:space="preserve">Developing Donna </w:t>
      </w:r>
      <w:proofErr w:type="spellStart"/>
      <w:r w:rsidRPr="00E72E67">
        <w:t>Haraway's</w:t>
      </w:r>
      <w:proofErr w:type="spellEnd"/>
      <w:r w:rsidRPr="00E72E67">
        <w:t xml:space="preserve"> Project for Feminist Science Studies</w:t>
      </w:r>
      <w:r w:rsidRPr="00E72E67">
        <w:rPr>
          <w:sz w:val="12"/>
        </w:rPr>
        <w:t xml:space="preserve">¶ </w:t>
      </w:r>
      <w:r w:rsidRPr="00E72E67">
        <w:t>Kirsten Campbell</w:t>
      </w:r>
      <w:r>
        <w:t>)</w:t>
      </w:r>
    </w:p>
    <w:p w:rsidR="000171DB" w:rsidRDefault="000171DB" w:rsidP="000171DB"/>
    <w:p w:rsidR="000171DB" w:rsidRPr="004A1A19" w:rsidRDefault="000171DB" w:rsidP="000171DB">
      <w:pPr>
        <w:rPr>
          <w:sz w:val="16"/>
        </w:rPr>
      </w:pPr>
      <w:proofErr w:type="spellStart"/>
      <w:r w:rsidRPr="004A1A19">
        <w:rPr>
          <w:sz w:val="16"/>
        </w:rPr>
        <w:t>Allessandra</w:t>
      </w:r>
      <w:proofErr w:type="spellEnd"/>
      <w:r w:rsidRPr="004A1A19">
        <w:rPr>
          <w:sz w:val="16"/>
        </w:rPr>
        <w:t xml:space="preserve"> </w:t>
      </w:r>
      <w:proofErr w:type="spellStart"/>
      <w:r w:rsidRPr="004A1A19">
        <w:rPr>
          <w:sz w:val="16"/>
        </w:rPr>
        <w:t>Tanesini</w:t>
      </w:r>
      <w:proofErr w:type="spellEnd"/>
      <w:r w:rsidRPr="004A1A19">
        <w:rPr>
          <w:sz w:val="16"/>
        </w:rPr>
        <w:t xml:space="preserve"> argues that </w:t>
      </w:r>
      <w:proofErr w:type="spellStart"/>
      <w:r w:rsidRPr="00F90339">
        <w:rPr>
          <w:rStyle w:val="StyleBoldUnderline"/>
          <w:highlight w:val="cyan"/>
        </w:rPr>
        <w:t>Haraway's</w:t>
      </w:r>
      <w:proofErr w:type="spellEnd"/>
      <w:r w:rsidRPr="00F90339">
        <w:rPr>
          <w:rStyle w:val="StyleBoldUnderline"/>
          <w:highlight w:val="cyan"/>
        </w:rPr>
        <w:t xml:space="preserve"> "Situated </w:t>
      </w:r>
      <w:proofErr w:type="spellStart"/>
      <w:r w:rsidRPr="00F90339">
        <w:rPr>
          <w:rStyle w:val="StyleBoldUnderline"/>
          <w:highlight w:val="cyan"/>
        </w:rPr>
        <w:t>Knowledges</w:t>
      </w:r>
      <w:proofErr w:type="spellEnd"/>
      <w:r w:rsidRPr="00F90339">
        <w:rPr>
          <w:sz w:val="16"/>
        </w:rPr>
        <w:t>" (1991</w:t>
      </w:r>
      <w:r w:rsidRPr="00F90339">
        <w:rPr>
          <w:rStyle w:val="StyleBoldUnderline"/>
        </w:rPr>
        <w:t>) is a "transitional paper</w:t>
      </w:r>
      <w:r w:rsidRPr="00F90339">
        <w:rPr>
          <w:sz w:val="16"/>
        </w:rPr>
        <w:t xml:space="preserve"> </w:t>
      </w:r>
      <w:r w:rsidRPr="00F90339">
        <w:rPr>
          <w:rStyle w:val="StyleBoldUnderline"/>
        </w:rPr>
        <w:t xml:space="preserve">where </w:t>
      </w:r>
      <w:proofErr w:type="spellStart"/>
      <w:r w:rsidRPr="00F90339">
        <w:rPr>
          <w:rStyle w:val="StyleBoldUnderline"/>
        </w:rPr>
        <w:t>Haraway</w:t>
      </w:r>
      <w:proofErr w:type="spellEnd"/>
      <w:r w:rsidRPr="00F90339">
        <w:rPr>
          <w:rStyle w:val="StyleBoldUnderline"/>
        </w:rPr>
        <w:t xml:space="preserve"> </w:t>
      </w:r>
      <w:r w:rsidRPr="00941BB9">
        <w:rPr>
          <w:rStyle w:val="StyleBoldUnderline"/>
          <w:highlight w:val="cyan"/>
        </w:rPr>
        <w:t>has not freed herself from the representational model</w:t>
      </w:r>
      <w:r w:rsidRPr="004A1A19">
        <w:rPr>
          <w:sz w:val="16"/>
        </w:rPr>
        <w:t xml:space="preserve">" of SSS reflexivity (1999, 180). </w:t>
      </w:r>
      <w:proofErr w:type="spellStart"/>
      <w:r w:rsidRPr="004A1A19">
        <w:rPr>
          <w:sz w:val="16"/>
        </w:rPr>
        <w:t>Haraway</w:t>
      </w:r>
      <w:proofErr w:type="spellEnd"/>
      <w:r w:rsidRPr="004A1A19">
        <w:rPr>
          <w:sz w:val="16"/>
        </w:rPr>
        <w:t xml:space="preserve"> moves from SSS reflexivity in her more recent work, "The Promises of Monsters" (1992) and Modest </w:t>
      </w:r>
      <w:proofErr w:type="spellStart"/>
      <w:r w:rsidRPr="004A1A19">
        <w:rPr>
          <w:sz w:val="16"/>
        </w:rPr>
        <w:t>Witness@Second-Millennium.FemaleMan</w:t>
      </w:r>
      <w:proofErr w:type="spellEnd"/>
      <w:r w:rsidRPr="004A1A19">
        <w:rPr>
          <w:sz w:val="16"/>
        </w:rPr>
        <w:t>©-Meets-</w:t>
      </w:r>
      <w:proofErr w:type="spellStart"/>
      <w:r w:rsidRPr="004A1A19">
        <w:rPr>
          <w:sz w:val="16"/>
        </w:rPr>
        <w:t>OncoMouse</w:t>
      </w:r>
      <w:proofErr w:type="spellEnd"/>
      <w:r w:rsidRPr="004A1A19">
        <w:rPr>
          <w:sz w:val="16"/>
        </w:rPr>
        <w:t xml:space="preserve">™ (1997). </w:t>
      </w:r>
      <w:r w:rsidRPr="00F90339">
        <w:rPr>
          <w:rStyle w:val="StyleBoldUnderline"/>
        </w:rPr>
        <w:t xml:space="preserve">She develops those promising practices of reflexive knowledge and of connective politics of "Situated </w:t>
      </w:r>
      <w:proofErr w:type="spellStart"/>
      <w:r w:rsidRPr="00F90339">
        <w:rPr>
          <w:rStyle w:val="StyleBoldUnderline"/>
        </w:rPr>
        <w:t>Knowledges</w:t>
      </w:r>
      <w:proofErr w:type="spellEnd"/>
      <w:r w:rsidRPr="00F90339">
        <w:rPr>
          <w:rStyle w:val="StyleBoldUnderline"/>
        </w:rPr>
        <w:t>" with her later formulation of a reconstructive model of</w:t>
      </w:r>
      <w:r w:rsidRPr="00F90339">
        <w:rPr>
          <w:sz w:val="16"/>
        </w:rPr>
        <w:t xml:space="preserve"> FSS: "</w:t>
      </w:r>
      <w:r w:rsidRPr="00F90339">
        <w:rPr>
          <w:rStyle w:val="StyleBoldUnderline"/>
        </w:rPr>
        <w:t>diffraction</w:t>
      </w:r>
      <w:r w:rsidRPr="00F90339">
        <w:rPr>
          <w:sz w:val="16"/>
        </w:rPr>
        <w:t>" (</w:t>
      </w:r>
      <w:r w:rsidRPr="004A1A19">
        <w:rPr>
          <w:sz w:val="16"/>
        </w:rPr>
        <w:t xml:space="preserve">see </w:t>
      </w:r>
      <w:proofErr w:type="spellStart"/>
      <w:r w:rsidRPr="004A1A19">
        <w:rPr>
          <w:sz w:val="16"/>
        </w:rPr>
        <w:t>Haraway</w:t>
      </w:r>
      <w:proofErr w:type="spellEnd"/>
      <w:r w:rsidRPr="004A1A19">
        <w:rPr>
          <w:sz w:val="16"/>
        </w:rPr>
        <w:t xml:space="preserve"> 1992 and 1997). [End Page 173]</w:t>
      </w:r>
      <w:r w:rsidRPr="004A1A19">
        <w:rPr>
          <w:sz w:val="12"/>
        </w:rPr>
        <w:t>¶</w:t>
      </w:r>
      <w:r w:rsidRPr="004A1A19">
        <w:rPr>
          <w:sz w:val="16"/>
        </w:rPr>
        <w:t xml:space="preserve"> Diffractive Promises</w:t>
      </w:r>
      <w:r w:rsidRPr="004A1A19">
        <w:rPr>
          <w:sz w:val="12"/>
        </w:rPr>
        <w:t>¶</w:t>
      </w:r>
      <w:r w:rsidRPr="004A1A19">
        <w:rPr>
          <w:sz w:val="16"/>
        </w:rPr>
        <w:t xml:space="preserve"> [R]</w:t>
      </w:r>
      <w:proofErr w:type="spellStart"/>
      <w:r w:rsidRPr="004A1A19">
        <w:rPr>
          <w:sz w:val="16"/>
        </w:rPr>
        <w:t>eflexivity</w:t>
      </w:r>
      <w:proofErr w:type="spellEnd"/>
      <w:r w:rsidRPr="004A1A19">
        <w:rPr>
          <w:sz w:val="16"/>
        </w:rPr>
        <w:t xml:space="preserve"> is not enough to produce self-visibility. Strong objectivity and agential realism demand a practice of diffraction, not just reflection. Diffraction is the production of difference patterns in the world, not just of the same reflected—displaced—elsewhere.</w:t>
      </w:r>
      <w:r w:rsidRPr="004A1A19">
        <w:rPr>
          <w:sz w:val="12"/>
        </w:rPr>
        <w:t>¶</w:t>
      </w:r>
      <w:r w:rsidRPr="004A1A19">
        <w:rPr>
          <w:sz w:val="16"/>
        </w:rPr>
        <w:t xml:space="preserve"> —</w:t>
      </w:r>
      <w:proofErr w:type="spellStart"/>
      <w:r w:rsidRPr="004A1A19">
        <w:rPr>
          <w:sz w:val="16"/>
        </w:rPr>
        <w:t>Haraway</w:t>
      </w:r>
      <w:proofErr w:type="spellEnd"/>
      <w:r w:rsidRPr="004A1A19">
        <w:rPr>
          <w:sz w:val="16"/>
        </w:rPr>
        <w:t>, Modest Witness</w:t>
      </w:r>
      <w:r w:rsidRPr="004A1A19">
        <w:rPr>
          <w:sz w:val="12"/>
        </w:rPr>
        <w:t>¶</w:t>
      </w:r>
      <w:r w:rsidRPr="004A1A19">
        <w:rPr>
          <w:sz w:val="16"/>
        </w:rPr>
        <w:t xml:space="preserve"> In "The Promises of Monsters" (1992) and Modest Witness (1997), </w:t>
      </w:r>
      <w:proofErr w:type="spellStart"/>
      <w:r w:rsidRPr="004A1A19">
        <w:rPr>
          <w:sz w:val="16"/>
        </w:rPr>
        <w:t>Haraway</w:t>
      </w:r>
      <w:proofErr w:type="spellEnd"/>
      <w:r w:rsidRPr="004A1A19">
        <w:rPr>
          <w:sz w:val="16"/>
        </w:rPr>
        <w:t xml:space="preserve"> offers a reworking of her earlier model of FSS. For </w:t>
      </w:r>
      <w:proofErr w:type="spellStart"/>
      <w:r w:rsidRPr="004A1A19">
        <w:rPr>
          <w:sz w:val="16"/>
        </w:rPr>
        <w:t>Haraway</w:t>
      </w:r>
      <w:proofErr w:type="spellEnd"/>
      <w:r w:rsidRPr="004A1A19">
        <w:rPr>
          <w:sz w:val="16"/>
        </w:rPr>
        <w:t xml:space="preserve"> (1997), "[r]</w:t>
      </w:r>
      <w:proofErr w:type="spellStart"/>
      <w:r w:rsidRPr="004A1A19">
        <w:rPr>
          <w:sz w:val="16"/>
        </w:rPr>
        <w:t>eflexivity</w:t>
      </w:r>
      <w:proofErr w:type="spellEnd"/>
      <w:r w:rsidRPr="004A1A19">
        <w:rPr>
          <w:sz w:val="16"/>
        </w:rPr>
        <w:t xml:space="preserve"> is a bad trope for escaping the false choice between realism and relativism in thinking about strong objectivity and situated </w:t>
      </w:r>
      <w:proofErr w:type="spellStart"/>
      <w:r w:rsidRPr="004A1A19">
        <w:rPr>
          <w:sz w:val="16"/>
        </w:rPr>
        <w:t>knowledges</w:t>
      </w:r>
      <w:proofErr w:type="spellEnd"/>
      <w:r w:rsidRPr="004A1A19">
        <w:rPr>
          <w:sz w:val="16"/>
        </w:rPr>
        <w:t xml:space="preserve"> in </w:t>
      </w:r>
      <w:proofErr w:type="spellStart"/>
      <w:r w:rsidRPr="004A1A19">
        <w:rPr>
          <w:sz w:val="16"/>
        </w:rPr>
        <w:t>technoscientific</w:t>
      </w:r>
      <w:proofErr w:type="spellEnd"/>
      <w:r w:rsidRPr="004A1A19">
        <w:rPr>
          <w:sz w:val="16"/>
        </w:rPr>
        <w:t xml:space="preserve"> knowledge" (16). In its place, </w:t>
      </w:r>
      <w:proofErr w:type="spellStart"/>
      <w:r w:rsidRPr="004A1A19">
        <w:rPr>
          <w:sz w:val="16"/>
        </w:rPr>
        <w:t>Haraway</w:t>
      </w:r>
      <w:proofErr w:type="spellEnd"/>
      <w:r w:rsidRPr="004A1A19">
        <w:rPr>
          <w:sz w:val="16"/>
        </w:rPr>
        <w:t xml:space="preserve"> offers a new model of "diffraction" that she hopes will produce "effects of connection, of embodiment, and of responsibility for an imagined elsewhere" (1992, 295). Her project is explicitly political and utopian. For </w:t>
      </w:r>
      <w:proofErr w:type="spellStart"/>
      <w:r w:rsidRPr="004A1A19">
        <w:rPr>
          <w:sz w:val="16"/>
        </w:rPr>
        <w:t>Haraway</w:t>
      </w:r>
      <w:proofErr w:type="spellEnd"/>
      <w:r w:rsidRPr="004A1A19">
        <w:rPr>
          <w:sz w:val="16"/>
        </w:rPr>
        <w:t xml:space="preserve">, "the purpose of this excursion is to write </w:t>
      </w:r>
      <w:proofErr w:type="gramStart"/>
      <w:r w:rsidRPr="004A1A19">
        <w:rPr>
          <w:sz w:val="16"/>
        </w:rPr>
        <w:t>theory.</w:t>
      </w:r>
      <w:proofErr w:type="gramEnd"/>
      <w:r w:rsidRPr="004A1A19">
        <w:rPr>
          <w:sz w:val="16"/>
        </w:rPr>
        <w:t xml:space="preserve"> . . in order to find an absent, but perhaps possible, other present" (295). To write theory is to provide a </w:t>
      </w:r>
      <w:proofErr w:type="spellStart"/>
      <w:r w:rsidRPr="004A1A19">
        <w:rPr>
          <w:sz w:val="16"/>
        </w:rPr>
        <w:t>contestatory</w:t>
      </w:r>
      <w:proofErr w:type="spellEnd"/>
      <w:r w:rsidRPr="004A1A19">
        <w:rPr>
          <w:sz w:val="16"/>
        </w:rPr>
        <w:t xml:space="preserve"> reconfiguration of the present.</w:t>
      </w:r>
      <w:r w:rsidRPr="004A1A19">
        <w:rPr>
          <w:sz w:val="12"/>
        </w:rPr>
        <w:t>¶</w:t>
      </w:r>
      <w:r w:rsidRPr="004A1A19">
        <w:rPr>
          <w:sz w:val="16"/>
        </w:rPr>
        <w:t xml:space="preserve"> </w:t>
      </w:r>
      <w:proofErr w:type="gramStart"/>
      <w:r w:rsidRPr="004A1A19">
        <w:rPr>
          <w:sz w:val="16"/>
        </w:rPr>
        <w:t>The</w:t>
      </w:r>
      <w:proofErr w:type="gramEnd"/>
      <w:r w:rsidRPr="004A1A19">
        <w:rPr>
          <w:sz w:val="16"/>
        </w:rPr>
        <w:t xml:space="preserve"> concept of "diffraction" relies not on a model of representation but of "articulation." Unlike SSS, </w:t>
      </w:r>
      <w:proofErr w:type="spellStart"/>
      <w:r w:rsidRPr="004A1A19">
        <w:rPr>
          <w:sz w:val="16"/>
        </w:rPr>
        <w:t>Haraway's</w:t>
      </w:r>
      <w:proofErr w:type="spellEnd"/>
      <w:r w:rsidRPr="004A1A19">
        <w:rPr>
          <w:sz w:val="16"/>
        </w:rPr>
        <w:t xml:space="preserve"> model of knowledge does not understand it as a practice of representation, that is, in the sense of a subject representing an object. Rather, </w:t>
      </w:r>
      <w:proofErr w:type="spellStart"/>
      <w:r w:rsidRPr="004A1A19">
        <w:rPr>
          <w:sz w:val="16"/>
        </w:rPr>
        <w:t>Haraway</w:t>
      </w:r>
      <w:proofErr w:type="spellEnd"/>
      <w:r w:rsidRPr="004A1A19">
        <w:rPr>
          <w:sz w:val="16"/>
        </w:rPr>
        <w:t xml:space="preserve"> suggests that articulation is a practice in which we construct a relation to others—not as objects but as subjects or </w:t>
      </w:r>
      <w:proofErr w:type="spellStart"/>
      <w:r w:rsidRPr="004A1A19">
        <w:rPr>
          <w:sz w:val="16"/>
        </w:rPr>
        <w:t>actants</w:t>
      </w:r>
      <w:proofErr w:type="spellEnd"/>
      <w:r w:rsidRPr="004A1A19">
        <w:rPr>
          <w:sz w:val="16"/>
        </w:rPr>
        <w:t xml:space="preserve"> (1992, 313). These </w:t>
      </w:r>
      <w:proofErr w:type="spellStart"/>
      <w:r w:rsidRPr="004A1A19">
        <w:rPr>
          <w:sz w:val="16"/>
        </w:rPr>
        <w:t>actants</w:t>
      </w:r>
      <w:proofErr w:type="spellEnd"/>
      <w:r w:rsidRPr="004A1A19">
        <w:rPr>
          <w:sz w:val="16"/>
        </w:rPr>
        <w:t xml:space="preserve"> include human and non-human actors, ranging from the scientist in her laboratory to the genetically modified </w:t>
      </w:r>
      <w:proofErr w:type="spellStart"/>
      <w:r w:rsidRPr="004A1A19">
        <w:rPr>
          <w:sz w:val="16"/>
        </w:rPr>
        <w:t>oncomouse</w:t>
      </w:r>
      <w:proofErr w:type="spellEnd"/>
      <w:r w:rsidRPr="004A1A19">
        <w:rPr>
          <w:sz w:val="16"/>
        </w:rPr>
        <w:t xml:space="preserve"> that she creates.</w:t>
      </w:r>
      <w:bookmarkStart w:id="23" w:name="REF16"/>
      <w:r w:rsidRPr="004A1A19">
        <w:rPr>
          <w:sz w:val="16"/>
        </w:rPr>
        <w:fldChar w:fldCharType="begin"/>
      </w:r>
      <w:r w:rsidRPr="004A1A19">
        <w:rPr>
          <w:sz w:val="16"/>
        </w:rPr>
        <w:instrText xml:space="preserve"> HYPERLINK "http://muse.jhu.edu/journals/hypatia/v019/19.1campbell.html" \l "FOOT16" </w:instrText>
      </w:r>
      <w:r w:rsidRPr="004A1A19">
        <w:rPr>
          <w:sz w:val="16"/>
        </w:rPr>
        <w:fldChar w:fldCharType="separate"/>
      </w:r>
      <w:r w:rsidRPr="004A1A19">
        <w:rPr>
          <w:rStyle w:val="Hyperlink"/>
          <w:sz w:val="16"/>
        </w:rPr>
        <w:t>16</w:t>
      </w:r>
      <w:r w:rsidRPr="004A1A19">
        <w:rPr>
          <w:sz w:val="16"/>
        </w:rPr>
        <w:fldChar w:fldCharType="end"/>
      </w:r>
      <w:bookmarkEnd w:id="23"/>
      <w:r w:rsidRPr="004A1A19">
        <w:rPr>
          <w:sz w:val="16"/>
        </w:rPr>
        <w:t xml:space="preserve"> </w:t>
      </w:r>
      <w:proofErr w:type="spellStart"/>
      <w:r w:rsidRPr="004A1A19">
        <w:rPr>
          <w:sz w:val="16"/>
        </w:rPr>
        <w:t>Actants</w:t>
      </w:r>
      <w:proofErr w:type="spellEnd"/>
      <w:r w:rsidRPr="004A1A19">
        <w:rPr>
          <w:sz w:val="16"/>
        </w:rPr>
        <w:t xml:space="preserve"> are not passive: "the world" is </w:t>
      </w:r>
      <w:proofErr w:type="spellStart"/>
      <w:r w:rsidRPr="004A1A19">
        <w:rPr>
          <w:sz w:val="16"/>
        </w:rPr>
        <w:t>agentic</w:t>
      </w:r>
      <w:proofErr w:type="spellEnd"/>
      <w:r w:rsidRPr="004A1A19">
        <w:rPr>
          <w:sz w:val="16"/>
        </w:rPr>
        <w:t xml:space="preserve"> and interacts with knowers. Therefore "knowing becomes a way of engaging with the world, and to understand it we must study the patterns created by interactions" (</w:t>
      </w:r>
      <w:proofErr w:type="spellStart"/>
      <w:r w:rsidRPr="004A1A19">
        <w:rPr>
          <w:sz w:val="16"/>
        </w:rPr>
        <w:t>Tanesini</w:t>
      </w:r>
      <w:proofErr w:type="spellEnd"/>
      <w:r w:rsidRPr="004A1A19">
        <w:rPr>
          <w:sz w:val="16"/>
        </w:rPr>
        <w:t xml:space="preserve"> 1999, 184).</w:t>
      </w:r>
      <w:r w:rsidRPr="004A1A19">
        <w:rPr>
          <w:sz w:val="12"/>
        </w:rPr>
        <w:t>¶</w:t>
      </w:r>
      <w:r w:rsidRPr="004A1A19">
        <w:rPr>
          <w:sz w:val="16"/>
        </w:rPr>
        <w:t xml:space="preserve"> If articulation is </w:t>
      </w:r>
      <w:proofErr w:type="spellStart"/>
      <w:r w:rsidRPr="004A1A19">
        <w:rPr>
          <w:sz w:val="16"/>
        </w:rPr>
        <w:t>Haraway's</w:t>
      </w:r>
      <w:proofErr w:type="spellEnd"/>
      <w:r w:rsidRPr="004A1A19">
        <w:rPr>
          <w:sz w:val="16"/>
        </w:rPr>
        <w:t xml:space="preserve"> new model of knowledge, then we can understand diffraction as her new model of the critical knowledge of FSS. She argues that her invented category of diffraction, "the production of difference patterns, might be a more useful metaphor for the needed work than reflexivity" (1997, 34). For </w:t>
      </w:r>
      <w:proofErr w:type="spellStart"/>
      <w:r w:rsidRPr="004A1A19">
        <w:rPr>
          <w:sz w:val="16"/>
        </w:rPr>
        <w:t>Haraway</w:t>
      </w:r>
      <w:proofErr w:type="spellEnd"/>
      <w:r w:rsidRPr="004A1A19">
        <w:rPr>
          <w:sz w:val="16"/>
        </w:rPr>
        <w:t xml:space="preserve">, the critical knowledge of FSS should diffract, rather than reflect, existing patterns of </w:t>
      </w:r>
      <w:proofErr w:type="spellStart"/>
      <w:r w:rsidRPr="004A1A19">
        <w:rPr>
          <w:sz w:val="16"/>
        </w:rPr>
        <w:t>technoscience</w:t>
      </w:r>
      <w:proofErr w:type="spellEnd"/>
      <w:r w:rsidRPr="004A1A19">
        <w:rPr>
          <w:sz w:val="16"/>
        </w:rPr>
        <w:t xml:space="preserve">. </w:t>
      </w:r>
      <w:proofErr w:type="spellStart"/>
      <w:r w:rsidRPr="004A1A19">
        <w:rPr>
          <w:sz w:val="16"/>
        </w:rPr>
        <w:t>Tanesini</w:t>
      </w:r>
      <w:proofErr w:type="spellEnd"/>
      <w:r w:rsidRPr="004A1A19">
        <w:rPr>
          <w:sz w:val="16"/>
        </w:rPr>
        <w:t xml:space="preserve"> argues that "[w]hat is of crucial important about diffraction is that it does not objectify. . . . Instead, it takes into account the effects, the interferences generated by the other" (1999, 184). Diffraction engages with the different possible patterns that interactions with others create. For </w:t>
      </w:r>
      <w:proofErr w:type="spellStart"/>
      <w:r w:rsidRPr="004A1A19">
        <w:rPr>
          <w:sz w:val="16"/>
        </w:rPr>
        <w:t>Haraway</w:t>
      </w:r>
      <w:proofErr w:type="spellEnd"/>
      <w:r w:rsidRPr="004A1A19">
        <w:rPr>
          <w:sz w:val="16"/>
        </w:rPr>
        <w:t>, the "interference patterns" of diffraction can shift existing meanings. Diffraction is a "metaphor for the effort to make a difference in the world" (1997, 16). [End Page 174]</w:t>
      </w:r>
      <w:r w:rsidRPr="004A1A19">
        <w:rPr>
          <w:sz w:val="12"/>
        </w:rPr>
        <w:t>¶</w:t>
      </w:r>
      <w:r w:rsidRPr="004A1A19">
        <w:rPr>
          <w:sz w:val="16"/>
        </w:rPr>
        <w:t xml:space="preserve"> Drawing upon </w:t>
      </w:r>
      <w:proofErr w:type="spellStart"/>
      <w:r w:rsidRPr="004A1A19">
        <w:rPr>
          <w:sz w:val="16"/>
        </w:rPr>
        <w:t>Latour's</w:t>
      </w:r>
      <w:proofErr w:type="spellEnd"/>
      <w:r w:rsidRPr="004A1A19">
        <w:rPr>
          <w:sz w:val="16"/>
        </w:rPr>
        <w:t xml:space="preserve"> actor network theory (see </w:t>
      </w:r>
      <w:proofErr w:type="spellStart"/>
      <w:r w:rsidRPr="004A1A19">
        <w:rPr>
          <w:sz w:val="16"/>
        </w:rPr>
        <w:t>Latour</w:t>
      </w:r>
      <w:proofErr w:type="spellEnd"/>
      <w:r w:rsidRPr="004A1A19">
        <w:rPr>
          <w:sz w:val="16"/>
        </w:rPr>
        <w:t xml:space="preserve"> 1993), </w:t>
      </w:r>
      <w:proofErr w:type="spellStart"/>
      <w:r w:rsidRPr="004A1A19">
        <w:rPr>
          <w:sz w:val="16"/>
        </w:rPr>
        <w:t>Haraway</w:t>
      </w:r>
      <w:proofErr w:type="spellEnd"/>
      <w:r w:rsidRPr="004A1A19">
        <w:rPr>
          <w:sz w:val="16"/>
        </w:rPr>
        <w:t xml:space="preserve"> argues that "material-semiotic" practices produce networks of human and non-human </w:t>
      </w:r>
      <w:proofErr w:type="spellStart"/>
      <w:r w:rsidRPr="004A1A19">
        <w:rPr>
          <w:sz w:val="16"/>
        </w:rPr>
        <w:t>actants</w:t>
      </w:r>
      <w:proofErr w:type="spellEnd"/>
      <w:r w:rsidRPr="004A1A19">
        <w:rPr>
          <w:sz w:val="16"/>
        </w:rPr>
        <w:t xml:space="preserve"> (1992, 298). Following </w:t>
      </w:r>
      <w:proofErr w:type="spellStart"/>
      <w:r w:rsidRPr="004A1A19">
        <w:rPr>
          <w:sz w:val="16"/>
        </w:rPr>
        <w:t>Latour</w:t>
      </w:r>
      <w:proofErr w:type="spellEnd"/>
      <w:r w:rsidRPr="004A1A19">
        <w:rPr>
          <w:sz w:val="16"/>
        </w:rPr>
        <w:t xml:space="preserve">, </w:t>
      </w:r>
      <w:proofErr w:type="spellStart"/>
      <w:r w:rsidRPr="004A1A19">
        <w:rPr>
          <w:sz w:val="16"/>
        </w:rPr>
        <w:t>Haraway</w:t>
      </w:r>
      <w:proofErr w:type="spellEnd"/>
      <w:r w:rsidRPr="004A1A19">
        <w:rPr>
          <w:sz w:val="16"/>
        </w:rPr>
        <w:t xml:space="preserve"> understands these networks as having an "</w:t>
      </w:r>
      <w:proofErr w:type="spellStart"/>
      <w:r w:rsidRPr="004A1A19">
        <w:rPr>
          <w:sz w:val="16"/>
        </w:rPr>
        <w:t>artifactual</w:t>
      </w:r>
      <w:proofErr w:type="spellEnd"/>
      <w:r w:rsidRPr="004A1A19">
        <w:rPr>
          <w:sz w:val="16"/>
        </w:rPr>
        <w:t xml:space="preserve"> social nature" because practices produce the "natural" and the "social," the "subject" and the "object," the "human" and the non-human" (1992, 313). Diffraction intervenes in existing networks of </w:t>
      </w:r>
      <w:proofErr w:type="spellStart"/>
      <w:r w:rsidRPr="004A1A19">
        <w:rPr>
          <w:sz w:val="16"/>
        </w:rPr>
        <w:t>actants</w:t>
      </w:r>
      <w:proofErr w:type="spellEnd"/>
      <w:r w:rsidRPr="004A1A19">
        <w:rPr>
          <w:sz w:val="16"/>
        </w:rPr>
        <w:t xml:space="preserve"> in order to construct new </w:t>
      </w:r>
      <w:proofErr w:type="spellStart"/>
      <w:r w:rsidRPr="004A1A19">
        <w:rPr>
          <w:sz w:val="16"/>
        </w:rPr>
        <w:t>actants</w:t>
      </w:r>
      <w:proofErr w:type="spellEnd"/>
      <w:r w:rsidRPr="004A1A19">
        <w:rPr>
          <w:sz w:val="16"/>
        </w:rPr>
        <w:t xml:space="preserve"> and new networks between them. That possibility, </w:t>
      </w:r>
      <w:proofErr w:type="spellStart"/>
      <w:r w:rsidRPr="004A1A19">
        <w:rPr>
          <w:sz w:val="16"/>
        </w:rPr>
        <w:t>Haraway</w:t>
      </w:r>
      <w:proofErr w:type="spellEnd"/>
      <w:r w:rsidRPr="004A1A19">
        <w:rPr>
          <w:sz w:val="16"/>
        </w:rPr>
        <w:t xml:space="preserve"> argues, is contingent upon producing a "differential/oppositional </w:t>
      </w:r>
      <w:proofErr w:type="spellStart"/>
      <w:r w:rsidRPr="004A1A19">
        <w:rPr>
          <w:sz w:val="16"/>
        </w:rPr>
        <w:t>artifactualism</w:t>
      </w:r>
      <w:proofErr w:type="spellEnd"/>
      <w:r w:rsidRPr="004A1A19">
        <w:rPr>
          <w:sz w:val="16"/>
        </w:rPr>
        <w:t xml:space="preserve">" (1992, 298). For </w:t>
      </w:r>
      <w:proofErr w:type="spellStart"/>
      <w:r w:rsidRPr="004A1A19">
        <w:rPr>
          <w:sz w:val="16"/>
        </w:rPr>
        <w:t>Haraway</w:t>
      </w:r>
      <w:proofErr w:type="spellEnd"/>
      <w:r w:rsidRPr="004A1A19">
        <w:rPr>
          <w:sz w:val="16"/>
        </w:rPr>
        <w:t xml:space="preserve">, diffraction articulates new </w:t>
      </w:r>
      <w:proofErr w:type="spellStart"/>
      <w:r w:rsidRPr="004A1A19">
        <w:rPr>
          <w:sz w:val="16"/>
        </w:rPr>
        <w:t>actants</w:t>
      </w:r>
      <w:proofErr w:type="spellEnd"/>
      <w:r w:rsidRPr="004A1A19">
        <w:rPr>
          <w:sz w:val="16"/>
        </w:rPr>
        <w:t xml:space="preserve">—"inappropriate/d others"—that exist in different networks to those of domination. These new </w:t>
      </w:r>
      <w:proofErr w:type="spellStart"/>
      <w:r w:rsidRPr="004A1A19">
        <w:rPr>
          <w:sz w:val="16"/>
        </w:rPr>
        <w:t>actants</w:t>
      </w:r>
      <w:proofErr w:type="spellEnd"/>
      <w:r w:rsidRPr="004A1A19">
        <w:rPr>
          <w:sz w:val="16"/>
        </w:rPr>
        <w:t xml:space="preserve"> are "those who have been put in the position of objects, those who have been marginalized and usually denied the status of knowing and moral subjects" (</w:t>
      </w:r>
      <w:proofErr w:type="spellStart"/>
      <w:r w:rsidRPr="004A1A19">
        <w:rPr>
          <w:sz w:val="16"/>
        </w:rPr>
        <w:t>Prins</w:t>
      </w:r>
      <w:proofErr w:type="spellEnd"/>
      <w:r w:rsidRPr="004A1A19">
        <w:rPr>
          <w:sz w:val="16"/>
        </w:rPr>
        <w:t xml:space="preserve"> 1995, 356). However, diffraction also aims to build more powerful collectives of such </w:t>
      </w:r>
      <w:proofErr w:type="spellStart"/>
      <w:r w:rsidRPr="004A1A19">
        <w:rPr>
          <w:sz w:val="16"/>
        </w:rPr>
        <w:t>actants</w:t>
      </w:r>
      <w:proofErr w:type="spellEnd"/>
      <w:r w:rsidRPr="004A1A19">
        <w:rPr>
          <w:sz w:val="16"/>
        </w:rPr>
        <w:t xml:space="preserve">, constructing networks of "critical, deconstructive </w:t>
      </w:r>
      <w:proofErr w:type="spellStart"/>
      <w:r w:rsidRPr="004A1A19">
        <w:rPr>
          <w:sz w:val="16"/>
        </w:rPr>
        <w:t>relationality</w:t>
      </w:r>
      <w:proofErr w:type="spellEnd"/>
      <w:r w:rsidRPr="004A1A19">
        <w:rPr>
          <w:sz w:val="16"/>
        </w:rPr>
        <w:t xml:space="preserve"> . . . as the means of making potent connection that exceeds domination" (</w:t>
      </w:r>
      <w:proofErr w:type="spellStart"/>
      <w:r w:rsidRPr="004A1A19">
        <w:rPr>
          <w:sz w:val="16"/>
        </w:rPr>
        <w:t>Haraway</w:t>
      </w:r>
      <w:proofErr w:type="spellEnd"/>
      <w:r w:rsidRPr="004A1A19">
        <w:rPr>
          <w:sz w:val="16"/>
        </w:rPr>
        <w:t xml:space="preserve"> 1992, 299). For this reason, </w:t>
      </w:r>
      <w:proofErr w:type="spellStart"/>
      <w:r w:rsidRPr="004A1A19">
        <w:rPr>
          <w:sz w:val="16"/>
        </w:rPr>
        <w:t>Haraway</w:t>
      </w:r>
      <w:proofErr w:type="spellEnd"/>
      <w:r w:rsidRPr="004A1A19">
        <w:rPr>
          <w:sz w:val="16"/>
        </w:rPr>
        <w:t xml:space="preserve"> argues that "reflexive </w:t>
      </w:r>
      <w:proofErr w:type="spellStart"/>
      <w:r w:rsidRPr="004A1A19">
        <w:rPr>
          <w:sz w:val="16"/>
        </w:rPr>
        <w:t>artifactualism</w:t>
      </w:r>
      <w:proofErr w:type="spellEnd"/>
      <w:r w:rsidRPr="004A1A19">
        <w:rPr>
          <w:sz w:val="16"/>
        </w:rPr>
        <w:t xml:space="preserve"> offers serious political and analytical hope" (295).</w:t>
      </w:r>
      <w:r w:rsidRPr="004A1A19">
        <w:rPr>
          <w:sz w:val="12"/>
        </w:rPr>
        <w:t>¶</w:t>
      </w:r>
      <w:r w:rsidRPr="004A1A19">
        <w:rPr>
          <w:sz w:val="16"/>
        </w:rPr>
        <w:t xml:space="preserve"> </w:t>
      </w:r>
      <w:proofErr w:type="spellStart"/>
      <w:r w:rsidRPr="004A1A19">
        <w:rPr>
          <w:sz w:val="16"/>
        </w:rPr>
        <w:t>Haraway's</w:t>
      </w:r>
      <w:proofErr w:type="spellEnd"/>
      <w:r w:rsidRPr="004A1A19">
        <w:rPr>
          <w:sz w:val="16"/>
        </w:rPr>
        <w:t xml:space="preserve"> later model of feminist critical reflexivity is the reflexive </w:t>
      </w:r>
      <w:proofErr w:type="spellStart"/>
      <w:r w:rsidRPr="004A1A19">
        <w:rPr>
          <w:sz w:val="16"/>
        </w:rPr>
        <w:t>artifactualism</w:t>
      </w:r>
      <w:proofErr w:type="spellEnd"/>
      <w:r w:rsidRPr="004A1A19">
        <w:rPr>
          <w:sz w:val="16"/>
        </w:rPr>
        <w:t xml:space="preserve"> of diffraction. </w:t>
      </w:r>
      <w:proofErr w:type="spellStart"/>
      <w:r w:rsidRPr="004A1A19">
        <w:rPr>
          <w:sz w:val="16"/>
        </w:rPr>
        <w:t>Haraway</w:t>
      </w:r>
      <w:proofErr w:type="spellEnd"/>
      <w:r w:rsidRPr="004A1A19">
        <w:rPr>
          <w:sz w:val="16"/>
        </w:rPr>
        <w:t xml:space="preserve"> suggests that "[w]hat we need is to make a difference in material-semiotic apparatuses, to diffract the rays of </w:t>
      </w:r>
      <w:proofErr w:type="spellStart"/>
      <w:r w:rsidRPr="004A1A19">
        <w:rPr>
          <w:sz w:val="16"/>
        </w:rPr>
        <w:t>technoscience</w:t>
      </w:r>
      <w:proofErr w:type="spellEnd"/>
      <w:r w:rsidRPr="004A1A19">
        <w:rPr>
          <w:sz w:val="16"/>
        </w:rPr>
        <w:t xml:space="preserve"> so that we get more promising interference patterns" (1997, 16). Diffraction is a material-semiotic technology that produces feminist accounts of science. This model of reflexive FSS suggests that it requires new "material-semiotic" practices from which to construct its accounts of science. These diffractive practices draw upon the earlier models of the reflexive knowledge and connective politics of </w:t>
      </w:r>
      <w:proofErr w:type="spellStart"/>
      <w:r w:rsidRPr="004A1A19">
        <w:rPr>
          <w:sz w:val="16"/>
        </w:rPr>
        <w:t>Haraway's</w:t>
      </w:r>
      <w:proofErr w:type="spellEnd"/>
      <w:r w:rsidRPr="004A1A19">
        <w:rPr>
          <w:sz w:val="16"/>
        </w:rPr>
        <w:t xml:space="preserve"> "Situated </w:t>
      </w:r>
      <w:proofErr w:type="spellStart"/>
      <w:r w:rsidRPr="004A1A19">
        <w:rPr>
          <w:sz w:val="16"/>
        </w:rPr>
        <w:t>Knowledges</w:t>
      </w:r>
      <w:proofErr w:type="spellEnd"/>
      <w:r w:rsidRPr="004A1A19">
        <w:rPr>
          <w:sz w:val="16"/>
        </w:rPr>
        <w:t>" (1991).</w:t>
      </w:r>
      <w:r w:rsidRPr="004A1A19">
        <w:rPr>
          <w:sz w:val="12"/>
        </w:rPr>
        <w:t>¶</w:t>
      </w:r>
      <w:r w:rsidRPr="004A1A19">
        <w:rPr>
          <w:sz w:val="16"/>
        </w:rPr>
        <w:t xml:space="preserve"> In Modest Witness, </w:t>
      </w:r>
      <w:proofErr w:type="spellStart"/>
      <w:r w:rsidRPr="004A1A19">
        <w:rPr>
          <w:sz w:val="16"/>
        </w:rPr>
        <w:t>Haraway</w:t>
      </w:r>
      <w:proofErr w:type="spellEnd"/>
      <w:r w:rsidRPr="004A1A19">
        <w:rPr>
          <w:sz w:val="16"/>
        </w:rPr>
        <w:t xml:space="preserve"> describes diffraction as an oppositional practice in which we learn to think our political aims from "the analytic and imaginative standpoint" of those existing in different networks to those of domination (1997, 198). </w:t>
      </w:r>
      <w:proofErr w:type="spellStart"/>
      <w:r w:rsidRPr="004A1A19">
        <w:rPr>
          <w:sz w:val="16"/>
        </w:rPr>
        <w:t>Haraway</w:t>
      </w:r>
      <w:proofErr w:type="spellEnd"/>
      <w:r w:rsidRPr="004A1A19">
        <w:rPr>
          <w:sz w:val="16"/>
        </w:rPr>
        <w:t xml:space="preserve"> argues that "[a] standpoint is not an empiricist appeal to or by 'the oppressed' but a cognitive, psychological, and political tool for more adequate knowledge judged by the </w:t>
      </w:r>
      <w:proofErr w:type="spellStart"/>
      <w:r w:rsidRPr="004A1A19">
        <w:rPr>
          <w:sz w:val="16"/>
        </w:rPr>
        <w:t>nonessentialist</w:t>
      </w:r>
      <w:proofErr w:type="spellEnd"/>
      <w:r w:rsidRPr="004A1A19">
        <w:rPr>
          <w:sz w:val="16"/>
        </w:rPr>
        <w:t xml:space="preserve">, historically contingent, situated standards of strong objectivity. Such a standpoint is the always fraught but necessary fruit of the practice of oppositional and differential consciousness. A feminist standpoint is a practical technology rooted in yearning, not an abstract philosophical foundation" (1997, 198-99). Therefore, FSS needs to engage with political as well as material-semiotic practice, for "feminist knowledge is rooted in imaginative connection and hard-won practical coalition" (1997, 199). Feminist standpoint involves connection and coalition, which involve "accountability to each other" and to political ideals such as "freedom and justice" (1997, 199). This model of reflexive feminist science studies proposes two foundational practices. </w:t>
      </w:r>
      <w:proofErr w:type="gramStart"/>
      <w:r w:rsidRPr="004A1A19">
        <w:rPr>
          <w:sz w:val="16"/>
        </w:rPr>
        <w:t>First, the construction of the reflexive standpoint [End Page 175] of the feminist knower in the reflexive practice of oppositional and differential consciousness.</w:t>
      </w:r>
      <w:proofErr w:type="gramEnd"/>
      <w:r w:rsidRPr="004A1A19">
        <w:rPr>
          <w:sz w:val="16"/>
        </w:rPr>
        <w:t xml:space="preserve"> Second, the constitution of feminist accounts of science in the practice of connective and coalitional feminist politics.</w:t>
      </w:r>
      <w:r w:rsidRPr="004A1A19">
        <w:rPr>
          <w:sz w:val="12"/>
        </w:rPr>
        <w:t>¶</w:t>
      </w:r>
      <w:r w:rsidRPr="004A1A19">
        <w:rPr>
          <w:sz w:val="16"/>
        </w:rPr>
        <w:t xml:space="preserve"> Reflexive Diffractions</w:t>
      </w:r>
      <w:r w:rsidRPr="004A1A19">
        <w:rPr>
          <w:sz w:val="12"/>
        </w:rPr>
        <w:t>¶</w:t>
      </w:r>
      <w:r w:rsidRPr="004A1A19">
        <w:rPr>
          <w:sz w:val="16"/>
        </w:rPr>
        <w:t xml:space="preserve"> However, </w:t>
      </w:r>
      <w:proofErr w:type="spellStart"/>
      <w:r w:rsidRPr="00F90339">
        <w:rPr>
          <w:rStyle w:val="StyleBoldUnderline"/>
        </w:rPr>
        <w:t>Haraway</w:t>
      </w:r>
      <w:proofErr w:type="spellEnd"/>
      <w:r w:rsidRPr="00F90339">
        <w:rPr>
          <w:rStyle w:val="StyleBoldUnderline"/>
        </w:rPr>
        <w:t xml:space="preserve"> does not adequately develop this model of reflexive feminist science studies</w:t>
      </w:r>
      <w:r w:rsidRPr="004A1A19">
        <w:rPr>
          <w:sz w:val="16"/>
        </w:rPr>
        <w:t xml:space="preserve">. A consequence of this failure to elaborate the model of diffraction is that </w:t>
      </w:r>
      <w:proofErr w:type="spellStart"/>
      <w:r w:rsidRPr="00941BB9">
        <w:rPr>
          <w:rStyle w:val="StyleBoldUnderline"/>
          <w:highlight w:val="cyan"/>
        </w:rPr>
        <w:t>Haraway's</w:t>
      </w:r>
      <w:proofErr w:type="spellEnd"/>
      <w:r w:rsidRPr="00941BB9">
        <w:rPr>
          <w:rStyle w:val="StyleBoldUnderline"/>
          <w:highlight w:val="cyan"/>
        </w:rPr>
        <w:t xml:space="preserve"> </w:t>
      </w:r>
      <w:r w:rsidRPr="00F90339">
        <w:rPr>
          <w:rStyle w:val="StyleBoldUnderline"/>
        </w:rPr>
        <w:t xml:space="preserve">current </w:t>
      </w:r>
      <w:r w:rsidRPr="00941BB9">
        <w:rPr>
          <w:rStyle w:val="StyleBoldUnderline"/>
          <w:highlight w:val="cyan"/>
        </w:rPr>
        <w:t xml:space="preserve">formulation </w:t>
      </w:r>
      <w:r w:rsidRPr="00F90339">
        <w:rPr>
          <w:rStyle w:val="StyleBoldUnderline"/>
        </w:rPr>
        <w:t xml:space="preserve">of reflexive practice </w:t>
      </w:r>
      <w:r w:rsidRPr="00941BB9">
        <w:rPr>
          <w:rStyle w:val="StyleBoldUnderline"/>
          <w:highlight w:val="cyan"/>
        </w:rPr>
        <w:t xml:space="preserve">suffers a number of weaknesses. Central </w:t>
      </w:r>
      <w:r w:rsidRPr="00F90339">
        <w:rPr>
          <w:rStyle w:val="StyleBoldUnderline"/>
        </w:rPr>
        <w:t xml:space="preserve">to the model of diffraction </w:t>
      </w:r>
      <w:r w:rsidRPr="00941BB9">
        <w:rPr>
          <w:rStyle w:val="StyleBoldUnderline"/>
          <w:highlight w:val="cyan"/>
        </w:rPr>
        <w:t>is the reflexive practice of the "oppositional and differential consciousness</w:t>
      </w:r>
      <w:r w:rsidRPr="004A1A19">
        <w:rPr>
          <w:sz w:val="16"/>
        </w:rPr>
        <w:t xml:space="preserve">" of the feminist knower. </w:t>
      </w:r>
      <w:proofErr w:type="spellStart"/>
      <w:r w:rsidRPr="00941BB9">
        <w:rPr>
          <w:rStyle w:val="StyleBoldUnderline"/>
          <w:highlight w:val="cyan"/>
        </w:rPr>
        <w:t>Haraway</w:t>
      </w:r>
      <w:proofErr w:type="spellEnd"/>
      <w:r w:rsidRPr="00941BB9">
        <w:rPr>
          <w:rStyle w:val="StyleBoldUnderline"/>
          <w:highlight w:val="cyan"/>
        </w:rPr>
        <w:t xml:space="preserve"> describes this position of the feminist knower as being an "analytic</w:t>
      </w:r>
      <w:r w:rsidRPr="004A1A19">
        <w:rPr>
          <w:rStyle w:val="StyleBoldUnderline"/>
        </w:rPr>
        <w:t xml:space="preserve"> </w:t>
      </w:r>
      <w:r w:rsidRPr="004A1A19">
        <w:rPr>
          <w:sz w:val="16"/>
        </w:rPr>
        <w:t xml:space="preserve">and imaginative standpoint" (1997, 198). It is analytic because it is a position that critical analysis, reasoning, and theoretical knowledge produce. In this sense, it is </w:t>
      </w:r>
      <w:r w:rsidRPr="00F90339">
        <w:rPr>
          <w:rStyle w:val="StyleBoldUnderline"/>
        </w:rPr>
        <w:t>an intellectual</w:t>
      </w:r>
      <w:r w:rsidRPr="004A1A19">
        <w:rPr>
          <w:sz w:val="16"/>
        </w:rPr>
        <w:t xml:space="preserve"> or "cognitive" practice. However, it is also an imaginative position, in which one imagines oneself in the place of the other. Therefore it is </w:t>
      </w:r>
      <w:r w:rsidRPr="00F90339">
        <w:rPr>
          <w:rStyle w:val="StyleBoldUnderline"/>
        </w:rPr>
        <w:t>also a</w:t>
      </w:r>
      <w:r w:rsidRPr="00F90339">
        <w:rPr>
          <w:sz w:val="16"/>
        </w:rPr>
        <w:t xml:space="preserve">n </w:t>
      </w:r>
      <w:proofErr w:type="spellStart"/>
      <w:r w:rsidRPr="00F90339">
        <w:rPr>
          <w:sz w:val="16"/>
        </w:rPr>
        <w:t>identificatory</w:t>
      </w:r>
      <w:proofErr w:type="spellEnd"/>
      <w:r w:rsidRPr="00F90339">
        <w:rPr>
          <w:sz w:val="16"/>
        </w:rPr>
        <w:t xml:space="preserve"> or "</w:t>
      </w:r>
      <w:r w:rsidRPr="00F90339">
        <w:rPr>
          <w:rStyle w:val="StyleBoldUnderline"/>
        </w:rPr>
        <w:t>psychological" practice</w:t>
      </w:r>
      <w:r w:rsidRPr="004A1A19">
        <w:rPr>
          <w:sz w:val="16"/>
        </w:rPr>
        <w:t>. Finally, that position is a political practice because the political commitments of the knower produce it.</w:t>
      </w:r>
      <w:r w:rsidRPr="004A1A19">
        <w:rPr>
          <w:sz w:val="12"/>
        </w:rPr>
        <w:t>¶</w:t>
      </w:r>
      <w:r w:rsidRPr="004A1A19">
        <w:rPr>
          <w:sz w:val="16"/>
        </w:rPr>
        <w:t xml:space="preserve"> Because </w:t>
      </w:r>
      <w:proofErr w:type="spellStart"/>
      <w:r w:rsidRPr="00941BB9">
        <w:rPr>
          <w:rStyle w:val="StyleBoldUnderline"/>
          <w:highlight w:val="cyan"/>
        </w:rPr>
        <w:t>Haraway's</w:t>
      </w:r>
      <w:proofErr w:type="spellEnd"/>
      <w:r w:rsidRPr="004A1A19">
        <w:rPr>
          <w:sz w:val="16"/>
        </w:rPr>
        <w:t xml:space="preserve"> </w:t>
      </w:r>
      <w:r w:rsidRPr="00941BB9">
        <w:rPr>
          <w:rStyle w:val="StyleBoldUnderline"/>
          <w:highlight w:val="cyan"/>
        </w:rPr>
        <w:t>model</w:t>
      </w:r>
      <w:r w:rsidRPr="004A1A19">
        <w:rPr>
          <w:sz w:val="16"/>
        </w:rPr>
        <w:t xml:space="preserve"> </w:t>
      </w:r>
      <w:r w:rsidRPr="00941BB9">
        <w:rPr>
          <w:rStyle w:val="StyleBoldUnderline"/>
          <w:highlight w:val="cyan"/>
        </w:rPr>
        <w:t>collapses these</w:t>
      </w:r>
      <w:r w:rsidRPr="004A1A19">
        <w:rPr>
          <w:sz w:val="16"/>
        </w:rPr>
        <w:t xml:space="preserve"> three </w:t>
      </w:r>
      <w:r w:rsidRPr="00941BB9">
        <w:rPr>
          <w:rStyle w:val="StyleBoldUnderline"/>
          <w:highlight w:val="cyan"/>
        </w:rPr>
        <w:t>practices</w:t>
      </w:r>
      <w:r w:rsidRPr="004A1A19">
        <w:rPr>
          <w:sz w:val="16"/>
        </w:rPr>
        <w:t xml:space="preserve">, </w:t>
      </w:r>
      <w:r w:rsidRPr="00941BB9">
        <w:rPr>
          <w:rStyle w:val="StyleBoldUnderline"/>
          <w:highlight w:val="cyan"/>
        </w:rPr>
        <w:t>it does not acknowledge the complexity of their interrelationship or the difficulty of providing an account of the production of this standpoint</w:t>
      </w:r>
      <w:r w:rsidRPr="004A1A19">
        <w:rPr>
          <w:sz w:val="16"/>
        </w:rPr>
        <w:t xml:space="preserve">. For example, does a political commitment to feminism subtend an imaginative relation to other women? What practices construct these imaginative connections with others? How might FSS understand the subject that comes to occupy this standpoint, and how does she come to occupy it? It appears that </w:t>
      </w:r>
      <w:proofErr w:type="spellStart"/>
      <w:r w:rsidRPr="00F90339">
        <w:rPr>
          <w:rStyle w:val="StyleBoldUnderline"/>
        </w:rPr>
        <w:t>Haraway</w:t>
      </w:r>
      <w:proofErr w:type="spellEnd"/>
      <w:r w:rsidRPr="00F90339">
        <w:rPr>
          <w:rStyle w:val="StyleBoldUnderline"/>
        </w:rPr>
        <w:t xml:space="preserve"> does not address these questions</w:t>
      </w:r>
      <w:r w:rsidRPr="00F90339">
        <w:rPr>
          <w:sz w:val="16"/>
        </w:rPr>
        <w:t xml:space="preserve"> because she conceives of a feminist standpoint as a particular positi</w:t>
      </w:r>
      <w:r w:rsidRPr="004A1A19">
        <w:rPr>
          <w:sz w:val="16"/>
        </w:rPr>
        <w:t>on of the knowing subject rather than as an outcome of cognitive, psychological and political practices.</w:t>
      </w:r>
      <w:r w:rsidRPr="004A1A19">
        <w:rPr>
          <w:sz w:val="12"/>
        </w:rPr>
        <w:t>¶</w:t>
      </w:r>
      <w:r w:rsidRPr="004A1A19">
        <w:rPr>
          <w:sz w:val="16"/>
        </w:rPr>
        <w:t xml:space="preserve"> As </w:t>
      </w:r>
      <w:proofErr w:type="spellStart"/>
      <w:r w:rsidRPr="004A1A19">
        <w:rPr>
          <w:sz w:val="16"/>
        </w:rPr>
        <w:t>Haraway</w:t>
      </w:r>
      <w:proofErr w:type="spellEnd"/>
      <w:r w:rsidRPr="004A1A19">
        <w:rPr>
          <w:sz w:val="16"/>
        </w:rPr>
        <w:t xml:space="preserve"> does not elaborate how these practices construct reflexive FSS, </w:t>
      </w:r>
      <w:r w:rsidRPr="00941BB9">
        <w:rPr>
          <w:rStyle w:val="StyleBoldUnderline"/>
          <w:highlight w:val="cyan"/>
        </w:rPr>
        <w:t xml:space="preserve">her model </w:t>
      </w:r>
      <w:r w:rsidRPr="00F90339">
        <w:rPr>
          <w:rStyle w:val="StyleBoldUnderline"/>
        </w:rPr>
        <w:t xml:space="preserve">of diffraction </w:t>
      </w:r>
      <w:r w:rsidRPr="00941BB9">
        <w:rPr>
          <w:rStyle w:val="StyleBoldUnderline"/>
          <w:highlight w:val="cyan"/>
        </w:rPr>
        <w:t>appears to found itself upon the standpoint of a subject</w:t>
      </w:r>
      <w:r w:rsidRPr="004A1A19">
        <w:rPr>
          <w:sz w:val="16"/>
        </w:rPr>
        <w:t>, rather than developing an account of reflexive epistemic practices and how those practices produce a political standpoint. The reasoning of this argument is as follows: if the knower founds knowledge, then in order to produce new forms of knowledge it is necessary to produce a new knowing subject. Rather than asking what practices produce the subject, the subject becomes the foundation of new critical forms of knowledge.</w:t>
      </w:r>
      <w:r w:rsidRPr="004A1A19">
        <w:rPr>
          <w:sz w:val="12"/>
        </w:rPr>
        <w:t>¶</w:t>
      </w:r>
      <w:r w:rsidRPr="004A1A19">
        <w:rPr>
          <w:sz w:val="16"/>
        </w:rPr>
        <w:t xml:space="preserve"> </w:t>
      </w:r>
      <w:proofErr w:type="gramStart"/>
      <w:r w:rsidRPr="004A1A19">
        <w:rPr>
          <w:sz w:val="16"/>
        </w:rPr>
        <w:t>For</w:t>
      </w:r>
      <w:proofErr w:type="gramEnd"/>
      <w:r w:rsidRPr="004A1A19">
        <w:rPr>
          <w:sz w:val="16"/>
        </w:rPr>
        <w:t xml:space="preserve"> this reason, </w:t>
      </w:r>
      <w:r w:rsidRPr="00941BB9">
        <w:rPr>
          <w:rStyle w:val="StyleBoldUnderline"/>
          <w:highlight w:val="cyan"/>
        </w:rPr>
        <w:t xml:space="preserve">this </w:t>
      </w:r>
      <w:r w:rsidRPr="00F90339">
        <w:rPr>
          <w:rStyle w:val="StyleBoldUnderline"/>
        </w:rPr>
        <w:t xml:space="preserve">model </w:t>
      </w:r>
      <w:r w:rsidRPr="00941BB9">
        <w:rPr>
          <w:rStyle w:val="StyleBoldUnderline"/>
          <w:highlight w:val="cyan"/>
        </w:rPr>
        <w:t xml:space="preserve">does not escape a classical rationalist model of the knower in which a conscious </w:t>
      </w:r>
      <w:proofErr w:type="spellStart"/>
      <w:r w:rsidRPr="00941BB9">
        <w:rPr>
          <w:rStyle w:val="StyleBoldUnderline"/>
          <w:highlight w:val="cyan"/>
        </w:rPr>
        <w:t>self founds</w:t>
      </w:r>
      <w:proofErr w:type="spellEnd"/>
      <w:r w:rsidRPr="00941BB9">
        <w:rPr>
          <w:rStyle w:val="StyleBoldUnderline"/>
          <w:highlight w:val="cyan"/>
        </w:rPr>
        <w:t xml:space="preserve"> knowledge</w:t>
      </w:r>
      <w:r w:rsidRPr="004A1A19">
        <w:rPr>
          <w:sz w:val="16"/>
        </w:rPr>
        <w:t xml:space="preserve">. </w:t>
      </w:r>
      <w:proofErr w:type="spellStart"/>
      <w:r w:rsidRPr="00941BB9">
        <w:rPr>
          <w:rStyle w:val="StyleBoldUnderline"/>
          <w:highlight w:val="cyan"/>
        </w:rPr>
        <w:t>Haraway</w:t>
      </w:r>
      <w:proofErr w:type="spellEnd"/>
      <w:r w:rsidRPr="00941BB9">
        <w:rPr>
          <w:rStyle w:val="StyleBoldUnderline"/>
          <w:highlight w:val="cyan"/>
        </w:rPr>
        <w:t xml:space="preserve"> presents a </w:t>
      </w:r>
      <w:r w:rsidRPr="00F90339">
        <w:rPr>
          <w:rStyle w:val="StyleBoldUnderline"/>
        </w:rPr>
        <w:t>quite</w:t>
      </w:r>
      <w:r w:rsidRPr="00941BB9">
        <w:rPr>
          <w:rStyle w:val="StyleBoldUnderline"/>
          <w:highlight w:val="cyan"/>
        </w:rPr>
        <w:t xml:space="preserve"> conventional account of the knower as a rational and autonomous individual</w:t>
      </w:r>
      <w:r w:rsidRPr="004A1A19">
        <w:rPr>
          <w:sz w:val="16"/>
        </w:rPr>
        <w:t xml:space="preserve">. </w:t>
      </w:r>
      <w:r w:rsidRPr="00941BB9">
        <w:rPr>
          <w:rStyle w:val="StyleBoldUnderline"/>
          <w:highlight w:val="cyan"/>
        </w:rPr>
        <w:t xml:space="preserve">This individual produces a knowledge that is not shot through with </w:t>
      </w:r>
      <w:r w:rsidRPr="00F90339">
        <w:rPr>
          <w:rStyle w:val="StyleBoldUnderline"/>
        </w:rPr>
        <w:t xml:space="preserve">affect, emotion, and fantasy—that is, with </w:t>
      </w:r>
      <w:r w:rsidRPr="00941BB9">
        <w:rPr>
          <w:rStyle w:val="StyleBoldUnderline"/>
          <w:highlight w:val="cyan"/>
        </w:rPr>
        <w:t>irrationality</w:t>
      </w:r>
      <w:r w:rsidRPr="004A1A19">
        <w:rPr>
          <w:sz w:val="16"/>
        </w:rPr>
        <w:t xml:space="preserve">. Its practices and its standpoint are the outcomes of rational decisions. Those complex and irrational </w:t>
      </w:r>
      <w:proofErr w:type="gramStart"/>
      <w:r w:rsidRPr="004A1A19">
        <w:rPr>
          <w:sz w:val="16"/>
        </w:rPr>
        <w:t>practices[</w:t>
      </w:r>
      <w:proofErr w:type="gramEnd"/>
      <w:r w:rsidRPr="004A1A19">
        <w:rPr>
          <w:sz w:val="16"/>
        </w:rPr>
        <w:t xml:space="preserve">End Page 176] that attach us to our identities do not appear in this account. Accordingly, </w:t>
      </w:r>
      <w:r w:rsidRPr="00941BB9">
        <w:rPr>
          <w:rStyle w:val="StyleBoldUnderline"/>
          <w:highlight w:val="cyan"/>
        </w:rPr>
        <w:t xml:space="preserve">this </w:t>
      </w:r>
      <w:r w:rsidRPr="00F90339">
        <w:rPr>
          <w:rStyle w:val="StyleBoldUnderline"/>
        </w:rPr>
        <w:t>model</w:t>
      </w:r>
      <w:r w:rsidRPr="00941BB9">
        <w:rPr>
          <w:rStyle w:val="StyleBoldUnderline"/>
          <w:highlight w:val="cyan"/>
        </w:rPr>
        <w:t xml:space="preserve"> does not acknowledge that these </w:t>
      </w:r>
      <w:proofErr w:type="spellStart"/>
      <w:r w:rsidRPr="00941BB9">
        <w:rPr>
          <w:rStyle w:val="StyleBoldUnderline"/>
          <w:highlight w:val="cyan"/>
        </w:rPr>
        <w:t>phantasmic</w:t>
      </w:r>
      <w:proofErr w:type="spellEnd"/>
      <w:r w:rsidRPr="00941BB9">
        <w:rPr>
          <w:rStyle w:val="StyleBoldUnderline"/>
          <w:highlight w:val="cyan"/>
        </w:rPr>
        <w:t xml:space="preserve"> relations might also construct feminist knowledge</w:t>
      </w:r>
      <w:r w:rsidRPr="004A1A19">
        <w:rPr>
          <w:sz w:val="16"/>
        </w:rPr>
        <w:t xml:space="preserve">. It is possible to see </w:t>
      </w:r>
      <w:proofErr w:type="spellStart"/>
      <w:r w:rsidRPr="00941BB9">
        <w:rPr>
          <w:rStyle w:val="StyleBoldUnderline"/>
          <w:highlight w:val="cyan"/>
        </w:rPr>
        <w:t>Haraway's</w:t>
      </w:r>
      <w:proofErr w:type="spellEnd"/>
      <w:r w:rsidRPr="00941BB9">
        <w:rPr>
          <w:rStyle w:val="StyleBoldUnderline"/>
          <w:highlight w:val="cyan"/>
        </w:rPr>
        <w:t xml:space="preserve"> conceptual separation of analytic and imaginative standpoints, and</w:t>
      </w:r>
      <w:r w:rsidRPr="004A1A19">
        <w:rPr>
          <w:sz w:val="16"/>
        </w:rPr>
        <w:t xml:space="preserve"> its </w:t>
      </w:r>
      <w:r w:rsidRPr="00941BB9">
        <w:rPr>
          <w:rStyle w:val="StyleBoldUnderline"/>
          <w:highlight w:val="cyan"/>
        </w:rPr>
        <w:t>concomitant</w:t>
      </w:r>
      <w:r w:rsidRPr="004A1A19">
        <w:rPr>
          <w:sz w:val="16"/>
        </w:rPr>
        <w:t xml:space="preserve"> emphasis </w:t>
      </w:r>
      <w:r w:rsidRPr="00941BB9">
        <w:rPr>
          <w:rStyle w:val="StyleBoldUnderline"/>
          <w:highlight w:val="cyan"/>
        </w:rPr>
        <w:t>upon an oppositional consciousness, as being symptomatic of this rationalist conception of the subject</w:t>
      </w:r>
      <w:r w:rsidRPr="004A1A19">
        <w:rPr>
          <w:sz w:val="16"/>
        </w:rPr>
        <w:t>.</w:t>
      </w:r>
      <w:r w:rsidRPr="004A1A19">
        <w:rPr>
          <w:sz w:val="12"/>
        </w:rPr>
        <w:t>¶</w:t>
      </w:r>
      <w:r w:rsidRPr="004A1A19">
        <w:rPr>
          <w:sz w:val="16"/>
        </w:rPr>
        <w:t xml:space="preserve"> </w:t>
      </w:r>
      <w:proofErr w:type="gramStart"/>
      <w:r w:rsidRPr="004A1A19">
        <w:rPr>
          <w:sz w:val="16"/>
        </w:rPr>
        <w:t>Similar</w:t>
      </w:r>
      <w:proofErr w:type="gramEnd"/>
      <w:r w:rsidRPr="004A1A19">
        <w:rPr>
          <w:sz w:val="16"/>
        </w:rPr>
        <w:t xml:space="preserve"> gaps appear in </w:t>
      </w:r>
      <w:proofErr w:type="spellStart"/>
      <w:r w:rsidRPr="004A1A19">
        <w:rPr>
          <w:sz w:val="16"/>
        </w:rPr>
        <w:t>Haraway's</w:t>
      </w:r>
      <w:proofErr w:type="spellEnd"/>
      <w:r w:rsidRPr="004A1A19">
        <w:rPr>
          <w:sz w:val="16"/>
        </w:rPr>
        <w:t xml:space="preserve"> account of reflexivity as a collective practice. For example, </w:t>
      </w:r>
      <w:proofErr w:type="spellStart"/>
      <w:r w:rsidRPr="004A1A19">
        <w:rPr>
          <w:sz w:val="16"/>
        </w:rPr>
        <w:t>Haraway's</w:t>
      </w:r>
      <w:proofErr w:type="spellEnd"/>
      <w:r w:rsidRPr="004A1A19">
        <w:rPr>
          <w:sz w:val="16"/>
        </w:rPr>
        <w:t xml:space="preserve"> model contends that feminist collectivities consist of networks of affiliated </w:t>
      </w:r>
      <w:proofErr w:type="spellStart"/>
      <w:r w:rsidRPr="004A1A19">
        <w:rPr>
          <w:sz w:val="16"/>
        </w:rPr>
        <w:t>actants</w:t>
      </w:r>
      <w:proofErr w:type="spellEnd"/>
      <w:r w:rsidRPr="004A1A19">
        <w:rPr>
          <w:sz w:val="16"/>
        </w:rPr>
        <w:t xml:space="preserve"> tied together by political, not social, interests. However, FSS requires a stronger account of how those affiliations produce knowers and of the production of the coalitional and connective affiliations themselves. How does a relation to others produce a feminist knower? Is it only the rational decision of political affiliation, or are other social affiliations also at work? Which practices are feminist and which are not? These questions about the practice of feminist science studies ask how we produce difference patterns in the world.</w:t>
      </w:r>
    </w:p>
    <w:p w:rsidR="00414B66" w:rsidRDefault="00414B66" w:rsidP="00414B66"/>
    <w:p w:rsidR="000171DB" w:rsidRDefault="000171DB" w:rsidP="000171DB">
      <w:pPr>
        <w:pStyle w:val="Heading4"/>
      </w:pPr>
      <w:r w:rsidRPr="00C260A3">
        <w:t xml:space="preserve">The affirmative's engagement with otherness occurs as a result of a process of </w:t>
      </w:r>
      <w:proofErr w:type="spellStart"/>
      <w:r w:rsidRPr="00C260A3">
        <w:t>fetishization</w:t>
      </w:r>
      <w:proofErr w:type="spellEnd"/>
      <w:r w:rsidRPr="00C260A3">
        <w:t xml:space="preserve"> - the Western academic subject maintains a libidinal investment in Otherness in order to sustain its privileged position.</w:t>
      </w:r>
    </w:p>
    <w:p w:rsidR="000171DB" w:rsidRDefault="000171DB" w:rsidP="000171DB">
      <w:bookmarkStart w:id="24" w:name="_GoBack"/>
      <w:bookmarkEnd w:id="24"/>
    </w:p>
    <w:p w:rsidR="000171DB" w:rsidRPr="00817299" w:rsidRDefault="000171DB" w:rsidP="000171DB">
      <w:pPr>
        <w:rPr>
          <w:b/>
          <w:u w:val="single"/>
        </w:rPr>
      </w:pPr>
      <w:r w:rsidRPr="00817299">
        <w:rPr>
          <w:b/>
          <w:u w:val="single"/>
        </w:rPr>
        <w:t>BETANCOURT-SERRANO – 04</w:t>
      </w:r>
    </w:p>
    <w:p w:rsidR="000171DB" w:rsidRDefault="000171DB" w:rsidP="000171DB">
      <w:pPr>
        <w:rPr>
          <w:sz w:val="20"/>
          <w:szCs w:val="20"/>
        </w:rPr>
      </w:pPr>
      <w:r>
        <w:rPr>
          <w:sz w:val="20"/>
          <w:szCs w:val="20"/>
        </w:rPr>
        <w:t xml:space="preserve">[Alex – </w:t>
      </w:r>
      <w:proofErr w:type="spellStart"/>
      <w:r>
        <w:rPr>
          <w:sz w:val="20"/>
          <w:szCs w:val="20"/>
        </w:rPr>
        <w:t>gradass</w:t>
      </w:r>
      <w:proofErr w:type="spellEnd"/>
      <w:r>
        <w:rPr>
          <w:sz w:val="20"/>
          <w:szCs w:val="20"/>
        </w:rPr>
        <w:t xml:space="preserve"> UMass – </w:t>
      </w:r>
      <w:hyperlink r:id="rId12" w:history="1">
        <w:r w:rsidRPr="00CD6BEE">
          <w:rPr>
            <w:rStyle w:val="Hyperlink"/>
            <w:sz w:val="20"/>
            <w:szCs w:val="20"/>
          </w:rPr>
          <w:t>http://www.lacan.com/gesture.htm</w:t>
        </w:r>
      </w:hyperlink>
      <w:r>
        <w:rPr>
          <w:sz w:val="20"/>
          <w:szCs w:val="20"/>
        </w:rPr>
        <w:t>]</w:t>
      </w:r>
    </w:p>
    <w:p w:rsidR="000171DB" w:rsidRDefault="000171DB" w:rsidP="000171DB">
      <w:pPr>
        <w:rPr>
          <w:sz w:val="20"/>
          <w:szCs w:val="20"/>
        </w:rPr>
      </w:pPr>
    </w:p>
    <w:p w:rsidR="000171DB" w:rsidRDefault="000171DB" w:rsidP="000171DB">
      <w:pPr>
        <w:rPr>
          <w:sz w:val="20"/>
          <w:szCs w:val="20"/>
        </w:rPr>
      </w:pPr>
      <w:r w:rsidRPr="003847E1">
        <w:rPr>
          <w:sz w:val="20"/>
          <w:szCs w:val="20"/>
          <w:u w:val="single"/>
        </w:rPr>
        <w:t xml:space="preserve">This kind of </w:t>
      </w:r>
      <w:r w:rsidRPr="000171DB">
        <w:rPr>
          <w:sz w:val="20"/>
          <w:szCs w:val="20"/>
          <w:highlight w:val="cyan"/>
          <w:u w:val="single"/>
        </w:rPr>
        <w:t>liberal approach to disadvantaged members of society is the most progressive discourse that we get nowadays in mainstream academia</w:t>
      </w:r>
      <w:r w:rsidRPr="0083700A">
        <w:rPr>
          <w:sz w:val="20"/>
          <w:szCs w:val="20"/>
        </w:rPr>
        <w:t xml:space="preserve">. When postcolonial theorists and historians acknowledge that in order for the voice of the other to be heard it has to pass through the hegemonic discourse, this liberal discourse is the path that claims of justice and recognition have to take. </w:t>
      </w:r>
      <w:r w:rsidRPr="000171DB">
        <w:rPr>
          <w:sz w:val="20"/>
          <w:szCs w:val="20"/>
          <w:highlight w:val="cyan"/>
          <w:u w:val="single"/>
        </w:rPr>
        <w:t>The problem is that although the expectation is that subaltern claims will point to the injustice of the system and that 'subaltern history' will give them recognition,</w:t>
      </w:r>
      <w:r w:rsidRPr="003847E1">
        <w:rPr>
          <w:sz w:val="20"/>
          <w:szCs w:val="20"/>
          <w:u w:val="single"/>
        </w:rPr>
        <w:t xml:space="preserve"> there is here a deeper fantastic logic </w:t>
      </w:r>
      <w:r w:rsidRPr="0083700A">
        <w:rPr>
          <w:sz w:val="20"/>
          <w:szCs w:val="20"/>
        </w:rPr>
        <w:t xml:space="preserve">(in the sense of fantasy) </w:t>
      </w:r>
      <w:r w:rsidRPr="003847E1">
        <w:rPr>
          <w:sz w:val="20"/>
          <w:szCs w:val="20"/>
          <w:u w:val="single"/>
        </w:rPr>
        <w:t>operating here</w:t>
      </w:r>
      <w:r w:rsidRPr="0083700A">
        <w:rPr>
          <w:sz w:val="20"/>
          <w:szCs w:val="20"/>
        </w:rPr>
        <w:t xml:space="preserve">. </w:t>
      </w:r>
      <w:proofErr w:type="gramStart"/>
      <w:r w:rsidRPr="0083700A">
        <w:rPr>
          <w:sz w:val="20"/>
          <w:szCs w:val="20"/>
        </w:rPr>
        <w:t>A logic that the postcolonial position, which is presumably the most progressive when it comes to the subjugation of the 'Other', misses.</w:t>
      </w:r>
      <w:proofErr w:type="gramEnd"/>
      <w:r w:rsidRPr="0083700A">
        <w:rPr>
          <w:sz w:val="20"/>
          <w:szCs w:val="20"/>
        </w:rPr>
        <w:t xml:space="preserve"> </w:t>
      </w:r>
      <w:r w:rsidRPr="000171DB">
        <w:rPr>
          <w:sz w:val="20"/>
          <w:szCs w:val="20"/>
          <w:highlight w:val="cyan"/>
          <w:u w:val="single"/>
        </w:rPr>
        <w:t xml:space="preserve">This fantasy binds, </w:t>
      </w:r>
      <w:r w:rsidRPr="000171DB">
        <w:rPr>
          <w:sz w:val="20"/>
          <w:szCs w:val="20"/>
          <w:u w:val="single"/>
        </w:rPr>
        <w:t xml:space="preserve">whether they intended it or not, </w:t>
      </w:r>
      <w:r w:rsidRPr="000171DB">
        <w:rPr>
          <w:sz w:val="20"/>
          <w:szCs w:val="20"/>
          <w:highlight w:val="cyan"/>
          <w:u w:val="single"/>
        </w:rPr>
        <w:t>the postcolonial project to political liberalism.</w:t>
      </w:r>
      <w:r w:rsidRPr="0083700A">
        <w:rPr>
          <w:sz w:val="20"/>
          <w:szCs w:val="20"/>
        </w:rPr>
        <w:t xml:space="preserve"> Let me resort to Freud to clarify my argument.</w:t>
      </w:r>
      <w:r>
        <w:rPr>
          <w:sz w:val="20"/>
          <w:szCs w:val="20"/>
        </w:rPr>
        <w:t xml:space="preserve"> </w:t>
      </w:r>
      <w:r w:rsidRPr="0083700A">
        <w:rPr>
          <w:sz w:val="20"/>
          <w:szCs w:val="20"/>
        </w:rPr>
        <w:t>III</w:t>
      </w:r>
      <w:r>
        <w:rPr>
          <w:sz w:val="20"/>
          <w:szCs w:val="20"/>
        </w:rPr>
        <w:t xml:space="preserve"> </w:t>
      </w:r>
      <w:r w:rsidRPr="0083700A">
        <w:rPr>
          <w:sz w:val="20"/>
          <w:szCs w:val="20"/>
        </w:rPr>
        <w:t xml:space="preserve">I think we can all agree with Freud that as humans we are all self-interpreting subjects, or at least have the capacity for it. But more importantly we are also historical subjects. This is not to say of course that the approaches discussed here denied this, on the contrary they assume it wholeheartedly. Nor do they deny that as historical subjects, we can look at ourselves and our place in history and interpret what is the significance of our place and how we got there. Now, among many possible interpretations and self-understandings we must acknowledge that the experience of the historically marginalized and politically excluded is a painful one. Such an experience may be a traumatic historical experience. Moreover, </w:t>
      </w:r>
      <w:r w:rsidRPr="003847E1">
        <w:rPr>
          <w:sz w:val="20"/>
          <w:szCs w:val="20"/>
          <w:u w:val="single"/>
        </w:rPr>
        <w:t xml:space="preserve">in terms of </w:t>
      </w:r>
      <w:r w:rsidRPr="000171DB">
        <w:rPr>
          <w:sz w:val="20"/>
          <w:szCs w:val="20"/>
          <w:highlight w:val="cyan"/>
          <w:u w:val="single"/>
        </w:rPr>
        <w:t>one's subjective and historical positioning</w:t>
      </w:r>
      <w:r w:rsidRPr="003847E1">
        <w:rPr>
          <w:sz w:val="20"/>
          <w:szCs w:val="20"/>
          <w:u w:val="single"/>
        </w:rPr>
        <w:t xml:space="preserve"> in front of the place one </w:t>
      </w:r>
      <w:r w:rsidRPr="000171DB">
        <w:rPr>
          <w:sz w:val="20"/>
          <w:szCs w:val="20"/>
          <w:highlight w:val="cyan"/>
          <w:u w:val="single"/>
        </w:rPr>
        <w:t>is sited by a hegemonic narrative and the way one may see onesel</w:t>
      </w:r>
      <w:r w:rsidRPr="003847E1">
        <w:rPr>
          <w:sz w:val="20"/>
          <w:szCs w:val="20"/>
          <w:u w:val="single"/>
        </w:rPr>
        <w:t xml:space="preserve">f can produce certain kinds of attachments that impede seeing oneself </w:t>
      </w:r>
      <w:r w:rsidRPr="000171DB">
        <w:rPr>
          <w:sz w:val="20"/>
          <w:szCs w:val="20"/>
          <w:highlight w:val="cyan"/>
          <w:u w:val="single"/>
        </w:rPr>
        <w:t xml:space="preserve">in a </w:t>
      </w:r>
      <w:proofErr w:type="spellStart"/>
      <w:r w:rsidRPr="000171DB">
        <w:rPr>
          <w:sz w:val="20"/>
          <w:szCs w:val="20"/>
          <w:highlight w:val="cyan"/>
          <w:u w:val="single"/>
        </w:rPr>
        <w:t>historico</w:t>
      </w:r>
      <w:proofErr w:type="spellEnd"/>
      <w:r w:rsidRPr="000171DB">
        <w:rPr>
          <w:sz w:val="20"/>
          <w:szCs w:val="20"/>
          <w:highlight w:val="cyan"/>
          <w:u w:val="single"/>
        </w:rPr>
        <w:t>-political alternative position</w:t>
      </w:r>
      <w:r w:rsidRPr="003847E1">
        <w:rPr>
          <w:sz w:val="20"/>
          <w:szCs w:val="20"/>
          <w:u w:val="single"/>
        </w:rPr>
        <w:t>.</w:t>
      </w:r>
      <w:r w:rsidRPr="0083700A">
        <w:rPr>
          <w:sz w:val="20"/>
          <w:szCs w:val="20"/>
        </w:rPr>
        <w:t xml:space="preserve"> </w:t>
      </w:r>
      <w:r w:rsidRPr="003847E1">
        <w:rPr>
          <w:sz w:val="20"/>
          <w:szCs w:val="20"/>
          <w:u w:val="single"/>
        </w:rPr>
        <w:t>That is to say, a painful historical experience and the possible attachments that such an experience may produce with its corollary socio-economic position can produce a fundamental fantasy that ties one to an oppressive structure</w:t>
      </w:r>
      <w:r w:rsidRPr="0083700A">
        <w:rPr>
          <w:sz w:val="20"/>
          <w:szCs w:val="20"/>
        </w:rPr>
        <w:t>. Wendy Brown has called this logic "wounded attachments".</w:t>
      </w:r>
      <w:bookmarkStart w:id="25" w:name="11x"/>
      <w:bookmarkEnd w:id="25"/>
      <w:r w:rsidRPr="0083700A">
        <w:rPr>
          <w:sz w:val="20"/>
          <w:szCs w:val="20"/>
        </w:rPr>
        <w:fldChar w:fldCharType="begin"/>
      </w:r>
      <w:r w:rsidRPr="0083700A">
        <w:rPr>
          <w:sz w:val="20"/>
          <w:szCs w:val="20"/>
        </w:rPr>
        <w:instrText xml:space="preserve"> HYPERLINK "http://www.lacan.com/gesture.htm" \l "11" </w:instrText>
      </w:r>
      <w:r w:rsidRPr="0083700A">
        <w:rPr>
          <w:sz w:val="20"/>
          <w:szCs w:val="20"/>
        </w:rPr>
        <w:fldChar w:fldCharType="separate"/>
      </w:r>
      <w:r w:rsidRPr="0083700A">
        <w:rPr>
          <w:rStyle w:val="Hyperlink"/>
          <w:sz w:val="20"/>
          <w:szCs w:val="20"/>
        </w:rPr>
        <w:t>11</w:t>
      </w:r>
      <w:r w:rsidRPr="0083700A">
        <w:rPr>
          <w:sz w:val="20"/>
          <w:szCs w:val="20"/>
        </w:rPr>
        <w:fldChar w:fldCharType="end"/>
      </w:r>
      <w:r>
        <w:rPr>
          <w:sz w:val="20"/>
          <w:szCs w:val="20"/>
        </w:rPr>
        <w:t xml:space="preserve"> </w:t>
      </w:r>
      <w:r w:rsidRPr="0083700A">
        <w:rPr>
          <w:sz w:val="20"/>
          <w:szCs w:val="20"/>
        </w:rPr>
        <w:t xml:space="preserve">What I want to point out is that </w:t>
      </w:r>
      <w:r w:rsidRPr="003847E1">
        <w:rPr>
          <w:sz w:val="20"/>
          <w:szCs w:val="20"/>
          <w:u w:val="single"/>
        </w:rPr>
        <w:t xml:space="preserve">in relation to the current </w:t>
      </w:r>
      <w:proofErr w:type="spellStart"/>
      <w:r w:rsidRPr="003847E1">
        <w:rPr>
          <w:sz w:val="20"/>
          <w:szCs w:val="20"/>
          <w:u w:val="single"/>
        </w:rPr>
        <w:t>historico</w:t>
      </w:r>
      <w:proofErr w:type="spellEnd"/>
      <w:r w:rsidRPr="003847E1">
        <w:rPr>
          <w:sz w:val="20"/>
          <w:szCs w:val="20"/>
          <w:u w:val="single"/>
        </w:rPr>
        <w:t>-political understandings and approaches to the injustices committed against the 'Other'</w:t>
      </w:r>
      <w:r w:rsidRPr="0083700A">
        <w:rPr>
          <w:sz w:val="20"/>
          <w:szCs w:val="20"/>
        </w:rPr>
        <w:t xml:space="preserve">, is that </w:t>
      </w:r>
      <w:r w:rsidRPr="003847E1">
        <w:rPr>
          <w:sz w:val="20"/>
          <w:szCs w:val="20"/>
          <w:u w:val="single"/>
        </w:rPr>
        <w:t xml:space="preserve">these approaches actually rely on the aforementioned fantasy. </w:t>
      </w:r>
      <w:r w:rsidRPr="000171DB">
        <w:rPr>
          <w:rStyle w:val="Emphasis"/>
          <w:highlight w:val="cyan"/>
        </w:rPr>
        <w:t>Such fantastic structure helps to both: sustain the liberal position with its theoretical and political framework</w:t>
      </w:r>
      <w:r w:rsidRPr="003847E1">
        <w:rPr>
          <w:sz w:val="20"/>
          <w:szCs w:val="20"/>
          <w:u w:val="single"/>
        </w:rPr>
        <w:t xml:space="preserve">, and secondly, </w:t>
      </w:r>
      <w:r w:rsidRPr="000171DB">
        <w:rPr>
          <w:sz w:val="20"/>
          <w:szCs w:val="20"/>
          <w:highlight w:val="cyan"/>
          <w:u w:val="single"/>
        </w:rPr>
        <w:t>such a stance ensures the reliability of the status quo</w:t>
      </w:r>
      <w:r w:rsidRPr="000171DB">
        <w:rPr>
          <w:sz w:val="20"/>
          <w:szCs w:val="20"/>
          <w:highlight w:val="cyan"/>
        </w:rPr>
        <w:t xml:space="preserve">. </w:t>
      </w:r>
      <w:r w:rsidRPr="000171DB">
        <w:rPr>
          <w:sz w:val="20"/>
          <w:szCs w:val="20"/>
          <w:highlight w:val="cyan"/>
          <w:u w:val="single"/>
        </w:rPr>
        <w:t>This</w:t>
      </w:r>
      <w:r w:rsidRPr="0083700A">
        <w:rPr>
          <w:sz w:val="20"/>
          <w:szCs w:val="20"/>
        </w:rPr>
        <w:t xml:space="preserve"> (possibly unconscious) </w:t>
      </w:r>
      <w:r w:rsidRPr="000171DB">
        <w:rPr>
          <w:sz w:val="20"/>
          <w:szCs w:val="20"/>
          <w:highlight w:val="cyan"/>
          <w:u w:val="single"/>
        </w:rPr>
        <w:t>reliability gives the feeling that things will be OK,</w:t>
      </w:r>
      <w:r w:rsidRPr="003847E1">
        <w:rPr>
          <w:sz w:val="20"/>
          <w:szCs w:val="20"/>
          <w:u w:val="single"/>
        </w:rPr>
        <w:t xml:space="preserve"> and the 'other' will remain 'other' as long as nothing changes in any fundamental way.</w:t>
      </w:r>
      <w:r w:rsidRPr="0083700A">
        <w:rPr>
          <w:sz w:val="20"/>
          <w:szCs w:val="20"/>
        </w:rPr>
        <w:t xml:space="preserve"> A Freudian understanding of that fantastic tie, which creates a defensive structure in front of emancipation, not only sheds light theoretically about the dependency on that structure, but more importantly, the psychoanalytic notion of 'working through' can help to break one's entanglements with oppressive and unjust structures of power, and our ideological dependency to existing social 'reality'. A personal anecdote might be of help to clarify my argument.</w:t>
      </w:r>
    </w:p>
    <w:p w:rsidR="000171DB" w:rsidRPr="00B207BF" w:rsidRDefault="000171DB" w:rsidP="00F07308">
      <w:pPr>
        <w:rPr>
          <w:u w:val="single"/>
        </w:rPr>
      </w:pPr>
      <w:r>
        <w:br w:type="page"/>
      </w:r>
    </w:p>
    <w:p w:rsidR="000171DB" w:rsidRDefault="000171DB" w:rsidP="000171DB"/>
    <w:p w:rsidR="000171DB" w:rsidRDefault="000171DB" w:rsidP="000171DB">
      <w:pPr>
        <w:pStyle w:val="Heading4"/>
      </w:pPr>
      <w:r>
        <w:t>This turns the case –</w:t>
      </w:r>
      <w:r w:rsidRPr="00C260A3">
        <w:t xml:space="preserve"> fetishized desire for the </w:t>
      </w:r>
      <w:proofErr w:type="gramStart"/>
      <w:r w:rsidRPr="00C260A3">
        <w:t>Other</w:t>
      </w:r>
      <w:proofErr w:type="gramEnd"/>
      <w:r w:rsidRPr="00C260A3">
        <w:t xml:space="preserve"> keeps the Other in bondage - the affirmative's subject-position of authority is confirmed by repression and prohibition.</w:t>
      </w:r>
    </w:p>
    <w:p w:rsidR="000171DB" w:rsidRDefault="000171DB" w:rsidP="000171DB"/>
    <w:p w:rsidR="000171DB" w:rsidRDefault="000171DB" w:rsidP="000171DB">
      <w:r>
        <w:rPr>
          <w:noProof/>
          <w:lang w:eastAsia="zh-TW"/>
        </w:rPr>
        <w:drawing>
          <wp:inline distT="0" distB="0" distL="0" distR="0">
            <wp:extent cx="5486400"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10250"/>
                    </a:xfrm>
                    <a:prstGeom prst="rect">
                      <a:avLst/>
                    </a:prstGeom>
                    <a:noFill/>
                    <a:ln>
                      <a:noFill/>
                    </a:ln>
                  </pic:spPr>
                </pic:pic>
              </a:graphicData>
            </a:graphic>
          </wp:inline>
        </w:drawing>
      </w:r>
    </w:p>
    <w:p w:rsidR="000171DB" w:rsidRPr="003845E4" w:rsidRDefault="000171DB" w:rsidP="000171DB">
      <w:r>
        <w:br w:type="page"/>
      </w:r>
    </w:p>
    <w:p w:rsidR="00414B66" w:rsidRPr="00414B66" w:rsidRDefault="00414B66" w:rsidP="00414B66"/>
    <w:sectPr w:rsidR="00414B66" w:rsidRPr="00414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223" w:rsidRDefault="00AC5223" w:rsidP="005F5576">
      <w:r>
        <w:separator/>
      </w:r>
    </w:p>
  </w:endnote>
  <w:endnote w:type="continuationSeparator" w:id="0">
    <w:p w:rsidR="00AC5223" w:rsidRDefault="00AC52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223" w:rsidRDefault="00AC5223" w:rsidP="005F5576">
      <w:r>
        <w:separator/>
      </w:r>
    </w:p>
  </w:footnote>
  <w:footnote w:type="continuationSeparator" w:id="0">
    <w:p w:rsidR="00AC5223" w:rsidRDefault="00AC52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66"/>
    <w:rsid w:val="000022F2"/>
    <w:rsid w:val="0000459F"/>
    <w:rsid w:val="00004EB4"/>
    <w:rsid w:val="000171DB"/>
    <w:rsid w:val="00020CE0"/>
    <w:rsid w:val="0002196C"/>
    <w:rsid w:val="00021F29"/>
    <w:rsid w:val="00027EED"/>
    <w:rsid w:val="0003041D"/>
    <w:rsid w:val="00033028"/>
    <w:rsid w:val="000360A7"/>
    <w:rsid w:val="00052A1D"/>
    <w:rsid w:val="00055E12"/>
    <w:rsid w:val="00064A59"/>
    <w:rsid w:val="00070E44"/>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5E0"/>
    <w:rsid w:val="003F3030"/>
    <w:rsid w:val="003F47AE"/>
    <w:rsid w:val="00403971"/>
    <w:rsid w:val="00407386"/>
    <w:rsid w:val="004138EF"/>
    <w:rsid w:val="00414B6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0A5"/>
    <w:rsid w:val="00AB61DD"/>
    <w:rsid w:val="00AC222F"/>
    <w:rsid w:val="00AC2CC7"/>
    <w:rsid w:val="00AC5223"/>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07308"/>
    <w:rsid w:val="00F17D96"/>
    <w:rsid w:val="00F22565"/>
    <w:rsid w:val="00F3380E"/>
    <w:rsid w:val="00F35092"/>
    <w:rsid w:val="00F40837"/>
    <w:rsid w:val="00F42F79"/>
    <w:rsid w:val="00F47773"/>
    <w:rsid w:val="00F5019D"/>
    <w:rsid w:val="00F55558"/>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730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073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3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73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F0730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073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308"/>
  </w:style>
  <w:style w:type="character" w:customStyle="1" w:styleId="Heading1Char">
    <w:name w:val="Heading 1 Char"/>
    <w:aliases w:val="Pocket Char"/>
    <w:basedOn w:val="DefaultParagraphFont"/>
    <w:link w:val="Heading1"/>
    <w:uiPriority w:val="1"/>
    <w:rsid w:val="00F073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0730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0730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F07308"/>
    <w:rPr>
      <w:b/>
      <w:bCs/>
    </w:rPr>
  </w:style>
  <w:style w:type="character" w:customStyle="1" w:styleId="Heading3Char">
    <w:name w:val="Heading 3 Char"/>
    <w:aliases w:val="Block Char"/>
    <w:basedOn w:val="DefaultParagraphFont"/>
    <w:link w:val="Heading3"/>
    <w:uiPriority w:val="3"/>
    <w:rsid w:val="00F0730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F0730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7308"/>
    <w:rPr>
      <w:b/>
      <w:bCs/>
      <w:sz w:val="22"/>
      <w:u w:val="none"/>
    </w:rPr>
  </w:style>
  <w:style w:type="paragraph" w:styleId="Header">
    <w:name w:val="header"/>
    <w:basedOn w:val="Normal"/>
    <w:link w:val="HeaderChar"/>
    <w:uiPriority w:val="99"/>
    <w:semiHidden/>
    <w:rsid w:val="00F07308"/>
    <w:pPr>
      <w:tabs>
        <w:tab w:val="center" w:pos="4680"/>
        <w:tab w:val="right" w:pos="9360"/>
      </w:tabs>
    </w:pPr>
  </w:style>
  <w:style w:type="character" w:customStyle="1" w:styleId="HeaderChar">
    <w:name w:val="Header Char"/>
    <w:basedOn w:val="DefaultParagraphFont"/>
    <w:link w:val="Header"/>
    <w:uiPriority w:val="99"/>
    <w:semiHidden/>
    <w:rsid w:val="00F07308"/>
    <w:rPr>
      <w:rFonts w:ascii="Times New Roman" w:hAnsi="Times New Roman" w:cs="Times New Roman"/>
    </w:rPr>
  </w:style>
  <w:style w:type="paragraph" w:styleId="Footer">
    <w:name w:val="footer"/>
    <w:basedOn w:val="Normal"/>
    <w:link w:val="FooterChar"/>
    <w:uiPriority w:val="99"/>
    <w:semiHidden/>
    <w:rsid w:val="00F07308"/>
    <w:pPr>
      <w:tabs>
        <w:tab w:val="center" w:pos="4680"/>
        <w:tab w:val="right" w:pos="9360"/>
      </w:tabs>
    </w:pPr>
  </w:style>
  <w:style w:type="character" w:customStyle="1" w:styleId="FooterChar">
    <w:name w:val="Footer Char"/>
    <w:basedOn w:val="DefaultParagraphFont"/>
    <w:link w:val="Footer"/>
    <w:uiPriority w:val="99"/>
    <w:semiHidden/>
    <w:rsid w:val="00F0730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F07308"/>
    <w:rPr>
      <w:color w:val="auto"/>
      <w:u w:val="none"/>
    </w:rPr>
  </w:style>
  <w:style w:type="character" w:styleId="FollowedHyperlink">
    <w:name w:val="FollowedHyperlink"/>
    <w:basedOn w:val="DefaultParagraphFont"/>
    <w:uiPriority w:val="99"/>
    <w:semiHidden/>
    <w:rsid w:val="00F07308"/>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F07308"/>
    <w:rPr>
      <w:rFonts w:ascii="Times New Roman" w:eastAsiaTheme="majorEastAsia" w:hAnsi="Times New Roman" w:cstheme="majorBidi"/>
      <w:b/>
      <w:bCs/>
      <w:iCs/>
      <w:sz w:val="24"/>
    </w:rPr>
  </w:style>
  <w:style w:type="paragraph" w:customStyle="1" w:styleId="Citation">
    <w:name w:val="Citation"/>
    <w:basedOn w:val="Normal"/>
    <w:link w:val="CitationChar"/>
    <w:qFormat/>
    <w:rsid w:val="00414B66"/>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14B66"/>
    <w:rPr>
      <w:rFonts w:ascii="Arial" w:eastAsia="Calibri" w:hAnsi="Arial" w:cs="Times New Roman"/>
      <w:b/>
      <w:sz w:val="24"/>
      <w:u w:val="single"/>
    </w:rPr>
  </w:style>
  <w:style w:type="character" w:customStyle="1" w:styleId="TitleChar">
    <w:name w:val="Title Char"/>
    <w:aliases w:val="Bold Underlined Char,UNDERLINE Char"/>
    <w:basedOn w:val="DefaultParagraphFont"/>
    <w:link w:val="Title"/>
    <w:uiPriority w:val="6"/>
    <w:qFormat/>
    <w:rsid w:val="00414B66"/>
    <w:rPr>
      <w:bCs/>
      <w:u w:val="single"/>
    </w:rPr>
  </w:style>
  <w:style w:type="paragraph" w:styleId="Title">
    <w:name w:val="Title"/>
    <w:aliases w:val="Bold Underlined,UNDERLINE"/>
    <w:basedOn w:val="Normal"/>
    <w:next w:val="Normal"/>
    <w:link w:val="TitleChar"/>
    <w:uiPriority w:val="6"/>
    <w:qFormat/>
    <w:rsid w:val="00414B6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14B6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414B66"/>
    <w:rPr>
      <w:rFonts w:ascii="Times New Roman" w:hAnsi="Times New Roman"/>
      <w:sz w:val="20"/>
      <w:u w:val="single"/>
    </w:rPr>
  </w:style>
  <w:style w:type="paragraph" w:customStyle="1" w:styleId="card">
    <w:name w:val="card"/>
    <w:basedOn w:val="Normal"/>
    <w:next w:val="Normal"/>
    <w:link w:val="cardChar"/>
    <w:qFormat/>
    <w:rsid w:val="00414B66"/>
    <w:pPr>
      <w:ind w:left="288" w:right="288"/>
    </w:pPr>
    <w:rPr>
      <w:rFonts w:eastAsia="Times New Roman"/>
      <w:sz w:val="20"/>
      <w:szCs w:val="20"/>
    </w:rPr>
  </w:style>
  <w:style w:type="character" w:customStyle="1" w:styleId="cardChar">
    <w:name w:val="card Char"/>
    <w:link w:val="card"/>
    <w:rsid w:val="00414B66"/>
    <w:rPr>
      <w:rFonts w:ascii="Times New Roman" w:eastAsia="Times New Roman" w:hAnsi="Times New Roman" w:cs="Times New Roman"/>
      <w:sz w:val="20"/>
      <w:szCs w:val="20"/>
    </w:rPr>
  </w:style>
  <w:style w:type="paragraph" w:customStyle="1" w:styleId="textbold">
    <w:name w:val="text bold"/>
    <w:basedOn w:val="Normal"/>
    <w:link w:val="underline"/>
    <w:qFormat/>
    <w:rsid w:val="00414B66"/>
    <w:pPr>
      <w:ind w:left="720"/>
      <w:jc w:val="both"/>
    </w:pPr>
    <w:rPr>
      <w:rFonts w:cstheme="minorBidi"/>
      <w:sz w:val="20"/>
      <w:u w:val="single"/>
    </w:rPr>
  </w:style>
  <w:style w:type="paragraph" w:customStyle="1" w:styleId="Style3">
    <w:name w:val="Style3"/>
    <w:basedOn w:val="Normal"/>
    <w:link w:val="Style3Char"/>
    <w:rsid w:val="00414B66"/>
    <w:rPr>
      <w:rFonts w:ascii="Arial Narrow" w:eastAsia="Times New Roman" w:hAnsi="Arial Narrow"/>
      <w:b/>
      <w:szCs w:val="24"/>
    </w:rPr>
  </w:style>
  <w:style w:type="character" w:customStyle="1" w:styleId="Style3Char">
    <w:name w:val="Style3 Char"/>
    <w:link w:val="Style3"/>
    <w:rsid w:val="00414B66"/>
    <w:rPr>
      <w:rFonts w:ascii="Arial Narrow" w:eastAsia="Times New Roman" w:hAnsi="Arial Narrow" w:cs="Times New Roman"/>
      <w:b/>
      <w:szCs w:val="24"/>
    </w:rPr>
  </w:style>
  <w:style w:type="character" w:customStyle="1" w:styleId="cardtextChar">
    <w:name w:val="card text Char"/>
    <w:basedOn w:val="DefaultParagraphFont"/>
    <w:link w:val="cardtext"/>
    <w:locked/>
    <w:rsid w:val="00414B66"/>
    <w:rPr>
      <w:rFonts w:ascii="Georgia" w:hAnsi="Georgia" w:cs="Calibri"/>
    </w:rPr>
  </w:style>
  <w:style w:type="paragraph" w:customStyle="1" w:styleId="cardtext">
    <w:name w:val="card text"/>
    <w:basedOn w:val="Normal"/>
    <w:link w:val="cardtextChar"/>
    <w:qFormat/>
    <w:rsid w:val="00414B66"/>
    <w:pPr>
      <w:ind w:left="288" w:right="288"/>
    </w:pPr>
    <w:rPr>
      <w:rFonts w:ascii="Georgia" w:hAnsi="Georgia"/>
    </w:rPr>
  </w:style>
  <w:style w:type="paragraph" w:customStyle="1" w:styleId="Style4">
    <w:name w:val="Style4"/>
    <w:basedOn w:val="Normal"/>
    <w:link w:val="Style4Char"/>
    <w:rsid w:val="00414B66"/>
    <w:rPr>
      <w:rFonts w:ascii="Arial Narrow" w:eastAsia="Times New Roman" w:hAnsi="Arial Narrow"/>
      <w:szCs w:val="24"/>
      <w:u w:val="single"/>
      <w:lang w:val="x-none" w:eastAsia="x-none"/>
    </w:rPr>
  </w:style>
  <w:style w:type="character" w:customStyle="1" w:styleId="Style4Char">
    <w:name w:val="Style4 Char"/>
    <w:link w:val="Style4"/>
    <w:rsid w:val="00414B66"/>
    <w:rPr>
      <w:rFonts w:ascii="Arial Narrow" w:eastAsia="Times New Roman" w:hAnsi="Arial Narrow" w:cs="Times New Roman"/>
      <w:szCs w:val="24"/>
      <w:u w:val="single"/>
      <w:lang w:val="x-none" w:eastAsia="x-none"/>
    </w:rPr>
  </w:style>
  <w:style w:type="character" w:customStyle="1" w:styleId="apple-converted-space">
    <w:name w:val="apple-converted-space"/>
    <w:rsid w:val="00414B66"/>
  </w:style>
  <w:style w:type="paragraph" w:styleId="BalloonText">
    <w:name w:val="Balloon Text"/>
    <w:basedOn w:val="Normal"/>
    <w:link w:val="BalloonTextChar"/>
    <w:uiPriority w:val="99"/>
    <w:semiHidden/>
    <w:unhideWhenUsed/>
    <w:rsid w:val="00F07308"/>
    <w:rPr>
      <w:rFonts w:ascii="Tahoma" w:hAnsi="Tahoma" w:cs="Tahoma"/>
      <w:sz w:val="16"/>
      <w:szCs w:val="16"/>
    </w:rPr>
  </w:style>
  <w:style w:type="character" w:customStyle="1" w:styleId="BalloonTextChar">
    <w:name w:val="Balloon Text Char"/>
    <w:basedOn w:val="DefaultParagraphFont"/>
    <w:link w:val="BalloonText"/>
    <w:uiPriority w:val="99"/>
    <w:semiHidden/>
    <w:rsid w:val="00F073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730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073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3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73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F0730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073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308"/>
  </w:style>
  <w:style w:type="character" w:customStyle="1" w:styleId="Heading1Char">
    <w:name w:val="Heading 1 Char"/>
    <w:aliases w:val="Pocket Char"/>
    <w:basedOn w:val="DefaultParagraphFont"/>
    <w:link w:val="Heading1"/>
    <w:uiPriority w:val="1"/>
    <w:rsid w:val="00F073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0730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0730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F07308"/>
    <w:rPr>
      <w:b/>
      <w:bCs/>
    </w:rPr>
  </w:style>
  <w:style w:type="character" w:customStyle="1" w:styleId="Heading3Char">
    <w:name w:val="Heading 3 Char"/>
    <w:aliases w:val="Block Char"/>
    <w:basedOn w:val="DefaultParagraphFont"/>
    <w:link w:val="Heading3"/>
    <w:uiPriority w:val="3"/>
    <w:rsid w:val="00F0730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F0730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7308"/>
    <w:rPr>
      <w:b/>
      <w:bCs/>
      <w:sz w:val="22"/>
      <w:u w:val="none"/>
    </w:rPr>
  </w:style>
  <w:style w:type="paragraph" w:styleId="Header">
    <w:name w:val="header"/>
    <w:basedOn w:val="Normal"/>
    <w:link w:val="HeaderChar"/>
    <w:uiPriority w:val="99"/>
    <w:semiHidden/>
    <w:rsid w:val="00F07308"/>
    <w:pPr>
      <w:tabs>
        <w:tab w:val="center" w:pos="4680"/>
        <w:tab w:val="right" w:pos="9360"/>
      </w:tabs>
    </w:pPr>
  </w:style>
  <w:style w:type="character" w:customStyle="1" w:styleId="HeaderChar">
    <w:name w:val="Header Char"/>
    <w:basedOn w:val="DefaultParagraphFont"/>
    <w:link w:val="Header"/>
    <w:uiPriority w:val="99"/>
    <w:semiHidden/>
    <w:rsid w:val="00F07308"/>
    <w:rPr>
      <w:rFonts w:ascii="Times New Roman" w:hAnsi="Times New Roman" w:cs="Times New Roman"/>
    </w:rPr>
  </w:style>
  <w:style w:type="paragraph" w:styleId="Footer">
    <w:name w:val="footer"/>
    <w:basedOn w:val="Normal"/>
    <w:link w:val="FooterChar"/>
    <w:uiPriority w:val="99"/>
    <w:semiHidden/>
    <w:rsid w:val="00F07308"/>
    <w:pPr>
      <w:tabs>
        <w:tab w:val="center" w:pos="4680"/>
        <w:tab w:val="right" w:pos="9360"/>
      </w:tabs>
    </w:pPr>
  </w:style>
  <w:style w:type="character" w:customStyle="1" w:styleId="FooterChar">
    <w:name w:val="Footer Char"/>
    <w:basedOn w:val="DefaultParagraphFont"/>
    <w:link w:val="Footer"/>
    <w:uiPriority w:val="99"/>
    <w:semiHidden/>
    <w:rsid w:val="00F0730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F07308"/>
    <w:rPr>
      <w:color w:val="auto"/>
      <w:u w:val="none"/>
    </w:rPr>
  </w:style>
  <w:style w:type="character" w:styleId="FollowedHyperlink">
    <w:name w:val="FollowedHyperlink"/>
    <w:basedOn w:val="DefaultParagraphFont"/>
    <w:uiPriority w:val="99"/>
    <w:semiHidden/>
    <w:rsid w:val="00F07308"/>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F07308"/>
    <w:rPr>
      <w:rFonts w:ascii="Times New Roman" w:eastAsiaTheme="majorEastAsia" w:hAnsi="Times New Roman" w:cstheme="majorBidi"/>
      <w:b/>
      <w:bCs/>
      <w:iCs/>
      <w:sz w:val="24"/>
    </w:rPr>
  </w:style>
  <w:style w:type="paragraph" w:customStyle="1" w:styleId="Citation">
    <w:name w:val="Citation"/>
    <w:basedOn w:val="Normal"/>
    <w:link w:val="CitationChar"/>
    <w:qFormat/>
    <w:rsid w:val="00414B66"/>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14B66"/>
    <w:rPr>
      <w:rFonts w:ascii="Arial" w:eastAsia="Calibri" w:hAnsi="Arial" w:cs="Times New Roman"/>
      <w:b/>
      <w:sz w:val="24"/>
      <w:u w:val="single"/>
    </w:rPr>
  </w:style>
  <w:style w:type="character" w:customStyle="1" w:styleId="TitleChar">
    <w:name w:val="Title Char"/>
    <w:aliases w:val="Bold Underlined Char,UNDERLINE Char"/>
    <w:basedOn w:val="DefaultParagraphFont"/>
    <w:link w:val="Title"/>
    <w:uiPriority w:val="6"/>
    <w:qFormat/>
    <w:rsid w:val="00414B66"/>
    <w:rPr>
      <w:bCs/>
      <w:u w:val="single"/>
    </w:rPr>
  </w:style>
  <w:style w:type="paragraph" w:styleId="Title">
    <w:name w:val="Title"/>
    <w:aliases w:val="Bold Underlined,UNDERLINE"/>
    <w:basedOn w:val="Normal"/>
    <w:next w:val="Normal"/>
    <w:link w:val="TitleChar"/>
    <w:uiPriority w:val="6"/>
    <w:qFormat/>
    <w:rsid w:val="00414B6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14B6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414B66"/>
    <w:rPr>
      <w:rFonts w:ascii="Times New Roman" w:hAnsi="Times New Roman"/>
      <w:sz w:val="20"/>
      <w:u w:val="single"/>
    </w:rPr>
  </w:style>
  <w:style w:type="paragraph" w:customStyle="1" w:styleId="card">
    <w:name w:val="card"/>
    <w:basedOn w:val="Normal"/>
    <w:next w:val="Normal"/>
    <w:link w:val="cardChar"/>
    <w:qFormat/>
    <w:rsid w:val="00414B66"/>
    <w:pPr>
      <w:ind w:left="288" w:right="288"/>
    </w:pPr>
    <w:rPr>
      <w:rFonts w:eastAsia="Times New Roman"/>
      <w:sz w:val="20"/>
      <w:szCs w:val="20"/>
    </w:rPr>
  </w:style>
  <w:style w:type="character" w:customStyle="1" w:styleId="cardChar">
    <w:name w:val="card Char"/>
    <w:link w:val="card"/>
    <w:rsid w:val="00414B66"/>
    <w:rPr>
      <w:rFonts w:ascii="Times New Roman" w:eastAsia="Times New Roman" w:hAnsi="Times New Roman" w:cs="Times New Roman"/>
      <w:sz w:val="20"/>
      <w:szCs w:val="20"/>
    </w:rPr>
  </w:style>
  <w:style w:type="paragraph" w:customStyle="1" w:styleId="textbold">
    <w:name w:val="text bold"/>
    <w:basedOn w:val="Normal"/>
    <w:link w:val="underline"/>
    <w:qFormat/>
    <w:rsid w:val="00414B66"/>
    <w:pPr>
      <w:ind w:left="720"/>
      <w:jc w:val="both"/>
    </w:pPr>
    <w:rPr>
      <w:rFonts w:cstheme="minorBidi"/>
      <w:sz w:val="20"/>
      <w:u w:val="single"/>
    </w:rPr>
  </w:style>
  <w:style w:type="paragraph" w:customStyle="1" w:styleId="Style3">
    <w:name w:val="Style3"/>
    <w:basedOn w:val="Normal"/>
    <w:link w:val="Style3Char"/>
    <w:rsid w:val="00414B66"/>
    <w:rPr>
      <w:rFonts w:ascii="Arial Narrow" w:eastAsia="Times New Roman" w:hAnsi="Arial Narrow"/>
      <w:b/>
      <w:szCs w:val="24"/>
    </w:rPr>
  </w:style>
  <w:style w:type="character" w:customStyle="1" w:styleId="Style3Char">
    <w:name w:val="Style3 Char"/>
    <w:link w:val="Style3"/>
    <w:rsid w:val="00414B66"/>
    <w:rPr>
      <w:rFonts w:ascii="Arial Narrow" w:eastAsia="Times New Roman" w:hAnsi="Arial Narrow" w:cs="Times New Roman"/>
      <w:b/>
      <w:szCs w:val="24"/>
    </w:rPr>
  </w:style>
  <w:style w:type="character" w:customStyle="1" w:styleId="cardtextChar">
    <w:name w:val="card text Char"/>
    <w:basedOn w:val="DefaultParagraphFont"/>
    <w:link w:val="cardtext"/>
    <w:locked/>
    <w:rsid w:val="00414B66"/>
    <w:rPr>
      <w:rFonts w:ascii="Georgia" w:hAnsi="Georgia" w:cs="Calibri"/>
    </w:rPr>
  </w:style>
  <w:style w:type="paragraph" w:customStyle="1" w:styleId="cardtext">
    <w:name w:val="card text"/>
    <w:basedOn w:val="Normal"/>
    <w:link w:val="cardtextChar"/>
    <w:qFormat/>
    <w:rsid w:val="00414B66"/>
    <w:pPr>
      <w:ind w:left="288" w:right="288"/>
    </w:pPr>
    <w:rPr>
      <w:rFonts w:ascii="Georgia" w:hAnsi="Georgia"/>
    </w:rPr>
  </w:style>
  <w:style w:type="paragraph" w:customStyle="1" w:styleId="Style4">
    <w:name w:val="Style4"/>
    <w:basedOn w:val="Normal"/>
    <w:link w:val="Style4Char"/>
    <w:rsid w:val="00414B66"/>
    <w:rPr>
      <w:rFonts w:ascii="Arial Narrow" w:eastAsia="Times New Roman" w:hAnsi="Arial Narrow"/>
      <w:szCs w:val="24"/>
      <w:u w:val="single"/>
      <w:lang w:val="x-none" w:eastAsia="x-none"/>
    </w:rPr>
  </w:style>
  <w:style w:type="character" w:customStyle="1" w:styleId="Style4Char">
    <w:name w:val="Style4 Char"/>
    <w:link w:val="Style4"/>
    <w:rsid w:val="00414B66"/>
    <w:rPr>
      <w:rFonts w:ascii="Arial Narrow" w:eastAsia="Times New Roman" w:hAnsi="Arial Narrow" w:cs="Times New Roman"/>
      <w:szCs w:val="24"/>
      <w:u w:val="single"/>
      <w:lang w:val="x-none" w:eastAsia="x-none"/>
    </w:rPr>
  </w:style>
  <w:style w:type="character" w:customStyle="1" w:styleId="apple-converted-space">
    <w:name w:val="apple-converted-space"/>
    <w:rsid w:val="00414B66"/>
  </w:style>
  <w:style w:type="paragraph" w:styleId="BalloonText">
    <w:name w:val="Balloon Text"/>
    <w:basedOn w:val="Normal"/>
    <w:link w:val="BalloonTextChar"/>
    <w:uiPriority w:val="99"/>
    <w:semiHidden/>
    <w:unhideWhenUsed/>
    <w:rsid w:val="00F07308"/>
    <w:rPr>
      <w:rFonts w:ascii="Tahoma" w:hAnsi="Tahoma" w:cs="Tahoma"/>
      <w:sz w:val="16"/>
      <w:szCs w:val="16"/>
    </w:rPr>
  </w:style>
  <w:style w:type="character" w:customStyle="1" w:styleId="BalloonTextChar">
    <w:name w:val="Balloon Text Char"/>
    <w:basedOn w:val="DefaultParagraphFont"/>
    <w:link w:val="BalloonText"/>
    <w:uiPriority w:val="99"/>
    <w:semiHidden/>
    <w:rsid w:val="00F073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can.com/gesture.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istentialrisk.com/concept.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cholarworks.gvsu.edu/cgi/viewcontent.cgi?article=1034&amp;context=thes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23136</Words>
  <Characters>131878</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2013-10-05T20:28:00Z</dcterms:created>
  <dcterms:modified xsi:type="dcterms:W3CDTF">2013-10-05T20:28:00Z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