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D54D7" w:rsidP="000D54D7">
      <w:pPr>
        <w:pStyle w:val="Heading2"/>
      </w:pPr>
      <w:r>
        <w:t>1AC</w:t>
      </w:r>
    </w:p>
    <w:p w:rsidR="000D54D7" w:rsidRDefault="000D54D7" w:rsidP="000D54D7">
      <w:pPr>
        <w:rPr>
          <w:rFonts w:asciiTheme="minorHAnsi" w:hAnsiTheme="minorHAnsi"/>
          <w:sz w:val="16"/>
        </w:rPr>
      </w:pPr>
    </w:p>
    <w:p w:rsidR="000D54D7" w:rsidRDefault="000D54D7" w:rsidP="000D54D7"/>
    <w:p w:rsidR="000D54D7" w:rsidRPr="00211AE8" w:rsidRDefault="000D54D7" w:rsidP="000D54D7"/>
    <w:p w:rsidR="000D54D7" w:rsidRPr="00211AE8" w:rsidRDefault="000D54D7" w:rsidP="000D54D7">
      <w:pPr>
        <w:pStyle w:val="Heading3"/>
      </w:pPr>
      <w:r>
        <w:lastRenderedPageBreak/>
        <w:t>1AC</w:t>
      </w:r>
      <w:r w:rsidRPr="00211AE8">
        <w:t xml:space="preserve"> Credibility </w:t>
      </w:r>
    </w:p>
    <w:p w:rsidR="000D54D7" w:rsidRPr="00622A96" w:rsidRDefault="000D54D7" w:rsidP="000D54D7">
      <w:pPr>
        <w:pStyle w:val="Heading4"/>
        <w:rPr>
          <w:rStyle w:val="StyleBoldUnderline"/>
          <w:rFonts w:cs="Times New Roman"/>
          <w:b w:val="0"/>
          <w:sz w:val="24"/>
          <w:szCs w:val="24"/>
          <w:u w:val="none"/>
        </w:rPr>
      </w:pPr>
      <w:r w:rsidRPr="00622A96">
        <w:rPr>
          <w:rStyle w:val="StyleBoldUnderline"/>
          <w:rFonts w:cs="Times New Roman"/>
          <w:sz w:val="24"/>
          <w:szCs w:val="24"/>
          <w:u w:val="none"/>
        </w:rPr>
        <w:t>US human rights promotion inevitable- but the double standard created by Guantanamo prevents that promotion from being credible</w:t>
      </w:r>
    </w:p>
    <w:p w:rsidR="000D54D7" w:rsidRPr="00441C92" w:rsidRDefault="000D54D7" w:rsidP="000D54D7">
      <w:pPr>
        <w:rPr>
          <w:rStyle w:val="StyleStyleBold12pt"/>
          <w:b w:val="0"/>
        </w:rPr>
      </w:pPr>
      <w:proofErr w:type="spellStart"/>
      <w:r w:rsidRPr="00441C92">
        <w:rPr>
          <w:rStyle w:val="StyleStyleBold12pt"/>
        </w:rPr>
        <w:t>Hidayat</w:t>
      </w:r>
      <w:proofErr w:type="spellEnd"/>
      <w:r w:rsidRPr="00441C92">
        <w:rPr>
          <w:rStyle w:val="StyleStyleBold12pt"/>
        </w:rPr>
        <w:t xml:space="preserve"> 8/21 </w:t>
      </w:r>
      <w:r w:rsidRPr="00441C92">
        <w:rPr>
          <w:rStyle w:val="StyleStyleBold12pt"/>
          <w:b w:val="0"/>
        </w:rPr>
        <w:t>(</w:t>
      </w:r>
      <w:proofErr w:type="spellStart"/>
      <w:r w:rsidRPr="00441C92">
        <w:rPr>
          <w:rStyle w:val="StyleStyleBold12pt"/>
          <w:b w:val="0"/>
        </w:rPr>
        <w:t>Syarif</w:t>
      </w:r>
      <w:proofErr w:type="spellEnd"/>
      <w:r w:rsidRPr="00441C92">
        <w:rPr>
          <w:rStyle w:val="StyleStyleBold12pt"/>
          <w:b w:val="0"/>
        </w:rPr>
        <w:t xml:space="preserve">- editor of the </w:t>
      </w:r>
      <w:proofErr w:type="spellStart"/>
      <w:r w:rsidRPr="00441C92">
        <w:rPr>
          <w:rStyle w:val="StyleStyleBold12pt"/>
          <w:b w:val="0"/>
        </w:rPr>
        <w:t>Mi’raj</w:t>
      </w:r>
      <w:proofErr w:type="spellEnd"/>
      <w:r w:rsidRPr="00441C92">
        <w:rPr>
          <w:rStyle w:val="StyleStyleBold12pt"/>
          <w:b w:val="0"/>
        </w:rPr>
        <w:t xml:space="preserve"> News Agency, 2013, “GITMO PRISON SHOWS THE US HYPOCRISY AND DOUBLE STANDARDS ON HUMAN RIGHTS”, http://mirajnews.com/en/article/opinion/7121-gitmo-prison-shows-the-us-hypocrisy-and-double-standards-on-human-rights.html)</w:t>
      </w:r>
    </w:p>
    <w:p w:rsidR="000D54D7" w:rsidRPr="00441C92" w:rsidRDefault="000D54D7" w:rsidP="000D54D7">
      <w:pPr>
        <w:rPr>
          <w:sz w:val="16"/>
        </w:rPr>
      </w:pPr>
      <w:r w:rsidRPr="00211AE8">
        <w:rPr>
          <w:rStyle w:val="StyleBoldUnderline"/>
          <w:highlight w:val="yellow"/>
        </w:rPr>
        <w:t>The double standards of</w:t>
      </w:r>
      <w:r w:rsidRPr="00441C92">
        <w:rPr>
          <w:rStyle w:val="StyleBoldUnderline"/>
        </w:rPr>
        <w:t xml:space="preserve"> the renowned world </w:t>
      </w:r>
      <w:r w:rsidRPr="00211AE8">
        <w:rPr>
          <w:rStyle w:val="StyleBoldUnderline"/>
          <w:highlight w:val="yellow"/>
        </w:rPr>
        <w:t>preacher of human rights and the hypocrisy of US imperialism</w:t>
      </w:r>
      <w:r w:rsidRPr="00441C92">
        <w:rPr>
          <w:rStyle w:val="StyleBoldUnderline"/>
        </w:rPr>
        <w:t xml:space="preserve">’s pretense of promoting human rights on the world arena </w:t>
      </w:r>
      <w:r w:rsidRPr="00211AE8">
        <w:rPr>
          <w:rStyle w:val="StyleBoldUnderline"/>
          <w:highlight w:val="yellow"/>
        </w:rPr>
        <w:t>is demonstrated in</w:t>
      </w:r>
      <w:r w:rsidRPr="00441C92">
        <w:rPr>
          <w:rStyle w:val="StyleBoldUnderline"/>
        </w:rPr>
        <w:t xml:space="preserve"> Washington’s decision to maintain </w:t>
      </w:r>
      <w:r w:rsidRPr="00211AE8">
        <w:rPr>
          <w:rStyle w:val="StyleBoldUnderline"/>
          <w:highlight w:val="yellow"/>
        </w:rPr>
        <w:t>Guantanamo</w:t>
      </w:r>
      <w:r w:rsidRPr="00441C92">
        <w:rPr>
          <w:rStyle w:val="StyleBoldUnderline"/>
        </w:rPr>
        <w:t xml:space="preserve"> prison and torture camps.</w:t>
      </w:r>
      <w:r w:rsidRPr="00441C92">
        <w:rPr>
          <w:sz w:val="16"/>
        </w:rPr>
        <w:t xml:space="preserve"> President Barack Obama had decided to give $50 million to keep Guantanamo open indefinitely in a gross violation of his election promise. President Obama promised to close Guantanamo as part of his election campaign in 2008. Islamic community leaders in the UK and the US urge Obama to stop force-feeding Gitmo detainees during Ramadan.</w:t>
      </w:r>
      <w:r w:rsidRPr="00441C92">
        <w:rPr>
          <w:sz w:val="12"/>
        </w:rPr>
        <w:t>¶</w:t>
      </w:r>
      <w:r w:rsidRPr="00441C92">
        <w:rPr>
          <w:sz w:val="16"/>
        </w:rPr>
        <w:t xml:space="preserve"> “</w:t>
      </w:r>
      <w:r w:rsidRPr="00211AE8">
        <w:rPr>
          <w:rStyle w:val="StyleBoldUnderline"/>
          <w:highlight w:val="yellow"/>
        </w:rPr>
        <w:t>Anywhere that human rights are under threat,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will</w:t>
      </w:r>
      <w:r w:rsidRPr="00441C92">
        <w:rPr>
          <w:rStyle w:val="StyleBoldUnderline"/>
        </w:rPr>
        <w:t xml:space="preserve"> proudly </w:t>
      </w:r>
      <w:r w:rsidRPr="00211AE8">
        <w:rPr>
          <w:rStyle w:val="StyleBoldUnderline"/>
          <w:highlight w:val="yellow"/>
        </w:rPr>
        <w:t>stand up,</w:t>
      </w:r>
      <w:r w:rsidRPr="00441C92">
        <w:rPr>
          <w:rStyle w:val="StyleBoldUnderline"/>
        </w:rPr>
        <w:t xml:space="preserve"> unabashedly, </w:t>
      </w:r>
      <w:r w:rsidRPr="00211AE8">
        <w:rPr>
          <w:rStyle w:val="StyleBoldUnderline"/>
          <w:highlight w:val="yellow"/>
        </w:rPr>
        <w:t>and continue to promote</w:t>
      </w:r>
      <w:r w:rsidRPr="00441C92">
        <w:rPr>
          <w:rStyle w:val="StyleBoldUnderline"/>
        </w:rPr>
        <w:t xml:space="preserve"> greater </w:t>
      </w:r>
      <w:r w:rsidRPr="00211AE8">
        <w:rPr>
          <w:rStyle w:val="StyleBoldUnderline"/>
          <w:highlight w:val="yellow"/>
        </w:rPr>
        <w:t>freedom</w:t>
      </w:r>
      <w:r w:rsidRPr="00441C92">
        <w:rPr>
          <w:rStyle w:val="StyleBoldUnderline"/>
        </w:rPr>
        <w:t xml:space="preserve">, greater openness, and greater opportunity for all people. And that means speaking up when those rights are imperiled. It means providing support and training to those who are risking their lives every day so that their children can enjoy more freedom. It </w:t>
      </w:r>
      <w:r w:rsidRPr="00211AE8">
        <w:rPr>
          <w:rStyle w:val="StyleBoldUnderline"/>
          <w:highlight w:val="yellow"/>
        </w:rPr>
        <w:t>means engaging governments at the highest levels</w:t>
      </w:r>
      <w:r w:rsidRPr="00441C92">
        <w:rPr>
          <w:rStyle w:val="StyleBoldUnderline"/>
        </w:rPr>
        <w:t xml:space="preserve"> and pushing them to live up to their obligations to do right by their people</w:t>
      </w:r>
      <w:r w:rsidRPr="00441C92">
        <w:rPr>
          <w:sz w:val="16"/>
        </w:rPr>
        <w:t xml:space="preserve">.” - Secretary of State John </w:t>
      </w:r>
      <w:r w:rsidRPr="00211AE8">
        <w:rPr>
          <w:rStyle w:val="StyleBoldUnderline"/>
          <w:highlight w:val="yellow"/>
        </w:rPr>
        <w:t>Kerry</w:t>
      </w:r>
      <w:r w:rsidRPr="00441C92">
        <w:rPr>
          <w:rStyle w:val="StyleBoldUnderline"/>
        </w:rPr>
        <w:t>, April 2013.</w:t>
      </w:r>
      <w:r w:rsidRPr="00441C92">
        <w:rPr>
          <w:rStyle w:val="StyleBoldUnderline"/>
          <w:sz w:val="12"/>
          <w:u w:val="none"/>
        </w:rPr>
        <w:t>¶</w:t>
      </w:r>
      <w:r w:rsidRPr="00441C92">
        <w:rPr>
          <w:rStyle w:val="StyleBoldUnderline"/>
          <w:sz w:val="12"/>
        </w:rPr>
        <w:t xml:space="preserve"> </w:t>
      </w:r>
      <w:r w:rsidRPr="00441C92">
        <w:rPr>
          <w:sz w:val="16"/>
        </w:rPr>
        <w:t xml:space="preserve">Every year, </w:t>
      </w:r>
      <w:r w:rsidRPr="00211AE8">
        <w:rPr>
          <w:rStyle w:val="StyleBoldUnderline"/>
          <w:highlight w:val="yellow"/>
        </w:rPr>
        <w:t>the</w:t>
      </w:r>
      <w:r w:rsidRPr="00441C92">
        <w:rPr>
          <w:rStyle w:val="StyleBoldUnderline"/>
        </w:rPr>
        <w:t xml:space="preserve"> U.S. </w:t>
      </w:r>
      <w:r w:rsidRPr="00211AE8">
        <w:rPr>
          <w:rStyle w:val="StyleBoldUnderline"/>
          <w:highlight w:val="yellow"/>
        </w:rPr>
        <w:t>State Department releases a report on the status of human rights in countries</w:t>
      </w:r>
      <w:r w:rsidRPr="00441C92">
        <w:rPr>
          <w:rStyle w:val="StyleBoldUnderline"/>
        </w:rPr>
        <w:t xml:space="preserve"> around the world. </w:t>
      </w:r>
      <w:r w:rsidRPr="00211AE8">
        <w:rPr>
          <w:rStyle w:val="StyleBoldUnderline"/>
          <w:highlight w:val="yellow"/>
        </w:rPr>
        <w:t>Every year, one country is</w:t>
      </w:r>
      <w:r w:rsidRPr="00441C92">
        <w:rPr>
          <w:rStyle w:val="StyleBoldUnderline"/>
        </w:rPr>
        <w:t xml:space="preserve"> notably </w:t>
      </w:r>
      <w:r w:rsidRPr="00211AE8">
        <w:rPr>
          <w:rStyle w:val="StyleBoldUnderline"/>
          <w:highlight w:val="yellow"/>
        </w:rPr>
        <w:t>missing</w:t>
      </w:r>
      <w:r w:rsidRPr="00441C92">
        <w:rPr>
          <w:rStyle w:val="StyleBoldUnderline"/>
        </w:rPr>
        <w:t xml:space="preserve"> from this report —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tates.</w:t>
      </w:r>
      <w:r w:rsidRPr="00441C92">
        <w:rPr>
          <w:sz w:val="12"/>
        </w:rPr>
        <w:t>¶</w:t>
      </w:r>
      <w:r w:rsidRPr="00441C92">
        <w:rPr>
          <w:sz w:val="16"/>
        </w:rPr>
        <w:t xml:space="preserve"> “Our world is complex and increasingly influenced by non-state actors – brave civil society activists and advocates, but also violent extremists, transnational criminals, and other malevolent actors. In </w:t>
      </w:r>
      <w:r w:rsidRPr="00441C92">
        <w:rPr>
          <w:rStyle w:val="StyleBoldUnderline"/>
        </w:rPr>
        <w:t>those places where human rights and fundamental freedoms are denied, it is far easier for these negative destabilizing influences to take hold, threatening international stability and our own national security.”</w:t>
      </w:r>
      <w:r w:rsidRPr="00441C92">
        <w:rPr>
          <w:rStyle w:val="StyleBoldUnderline"/>
          <w:sz w:val="12"/>
          <w:u w:val="none"/>
        </w:rPr>
        <w:t>¶</w:t>
      </w:r>
      <w:r w:rsidRPr="00441C92">
        <w:rPr>
          <w:rStyle w:val="StyleBoldUnderline"/>
          <w:sz w:val="12"/>
        </w:rPr>
        <w:t xml:space="preserve"> </w:t>
      </w:r>
      <w:r w:rsidRPr="00441C92">
        <w:rPr>
          <w:sz w:val="16"/>
        </w:rPr>
        <w:t xml:space="preserve">“It is in our interest to promote the universal rights of all persons. Governments that respect human rights are more peaceful and more prosperous. They are better neighbors, stronger allies, and better economic partners. Governments that enforce safe workplaces, prohibit exploitative child and forced labor, and educate their citizens create a more level playing field and broader customer base for the global marketplace. Conversely, governments that threaten regional and global peace, from Iran to North Korea, are also egregious human rights abusers, with citizens trapped in the grip of domestic repression, economic deprivation, and international isolation.” </w:t>
      </w:r>
      <w:r w:rsidRPr="00441C92">
        <w:rPr>
          <w:sz w:val="12"/>
        </w:rPr>
        <w:t>¶</w:t>
      </w:r>
      <w:r w:rsidRPr="00441C92">
        <w:rPr>
          <w:sz w:val="16"/>
        </w:rPr>
        <w:t xml:space="preserve"> “The United States stands with people and governments that aspire to freedom and democracy, mindful from our own experience that the work of building a more perfect union – a sustainable and durable democracy – will never be complete. As part of this commitment, we advocate around the world for governments to adopt policies and practices that respect human rights regardless of ethnicity, religion, gender, race, sexual orientation, or disability; that allow for and honor the results of free and fair elections; that ensure safe and healthy workplaces; and that respect peaceful protests and other forms of dissent. </w:t>
      </w:r>
      <w:r w:rsidRPr="00441C92">
        <w:rPr>
          <w:rStyle w:val="StyleBoldUnderline"/>
        </w:rPr>
        <w:t>The United States continues to speak out unequivocally on behalf of the fundamental dignity and equality of all persons</w:t>
      </w:r>
      <w:r w:rsidRPr="00441C92">
        <w:rPr>
          <w:sz w:val="16"/>
        </w:rPr>
        <w:t xml:space="preserve">.” </w:t>
      </w:r>
      <w:proofErr w:type="gramStart"/>
      <w:r w:rsidRPr="00441C92">
        <w:rPr>
          <w:sz w:val="16"/>
        </w:rPr>
        <w:t>- Secretary of</w:t>
      </w:r>
      <w:proofErr w:type="gramEnd"/>
      <w:r w:rsidRPr="00441C92">
        <w:rPr>
          <w:sz w:val="16"/>
        </w:rPr>
        <w:t xml:space="preserve"> State John F. Kerry's Preface on the Department of State’s Country Reports on Human Rights Practices for 2012.</w:t>
      </w:r>
      <w:r w:rsidRPr="00441C92">
        <w:rPr>
          <w:sz w:val="12"/>
        </w:rPr>
        <w:t>¶</w:t>
      </w:r>
      <w:r w:rsidRPr="00441C92">
        <w:rPr>
          <w:sz w:val="16"/>
        </w:rPr>
        <w:t xml:space="preserve"> </w:t>
      </w:r>
      <w:r w:rsidRPr="00441C92">
        <w:rPr>
          <w:rStyle w:val="StyleBoldUnderline"/>
        </w:rPr>
        <w:t xml:space="preserve">The international organization Human Rights Watch has said that </w:t>
      </w:r>
      <w:r w:rsidRPr="00211AE8">
        <w:rPr>
          <w:rStyle w:val="StyleBoldUnderline"/>
          <w:highlight w:val="yellow"/>
        </w:rPr>
        <w:t>the US is “hypocritical” when it criticize</w:t>
      </w:r>
      <w:r w:rsidRPr="00441C92">
        <w:rPr>
          <w:rStyle w:val="StyleBoldUnderline"/>
        </w:rPr>
        <w:t xml:space="preserve">s other </w:t>
      </w:r>
      <w:r w:rsidRPr="00211AE8">
        <w:rPr>
          <w:rStyle w:val="StyleBoldUnderline"/>
          <w:highlight w:val="yellow"/>
        </w:rPr>
        <w:t>countries for violating human rights</w:t>
      </w:r>
      <w:r w:rsidRPr="00441C92">
        <w:rPr>
          <w:rStyle w:val="StyleBoldUnderline"/>
        </w:rPr>
        <w:t>, because the situation in the US itself is far from perfect</w:t>
      </w:r>
      <w:r w:rsidRPr="00441C92">
        <w:rPr>
          <w:sz w:val="16"/>
        </w:rPr>
        <w:t xml:space="preserve">. </w:t>
      </w:r>
      <w:r w:rsidRPr="00441C92">
        <w:rPr>
          <w:rStyle w:val="StyleBoldUnderline"/>
        </w:rPr>
        <w:t xml:space="preserve">Deputy Director of the Europe and Central Asia Division of Human Rights Watch Rachel </w:t>
      </w:r>
      <w:proofErr w:type="spellStart"/>
      <w:r w:rsidRPr="00441C92">
        <w:rPr>
          <w:rStyle w:val="StyleBoldUnderline"/>
        </w:rPr>
        <w:t>Denber</w:t>
      </w:r>
      <w:proofErr w:type="spellEnd"/>
      <w:r w:rsidRPr="00441C92">
        <w:rPr>
          <w:rStyle w:val="StyleBoldUnderline"/>
        </w:rPr>
        <w:t xml:space="preserve"> criticized Obama’s administration for not investigating into cases of torture in prisons under Bush the junior and in Guantanamo prison. </w:t>
      </w:r>
      <w:r w:rsidRPr="00441C92">
        <w:rPr>
          <w:sz w:val="16"/>
        </w:rPr>
        <w:t>America’s human rights hypocrisy: The human rights record of the United States was put under an international microscope, as the UN Human Rights Council issued 228 recommendations on how Washington can address violations.</w:t>
      </w:r>
      <w:r w:rsidRPr="00441C92">
        <w:rPr>
          <w:rStyle w:val="StyleBoldUnderline"/>
        </w:rPr>
        <w:t xml:space="preserve"> </w:t>
      </w:r>
      <w:r w:rsidRPr="00441C92">
        <w:rPr>
          <w:sz w:val="16"/>
        </w:rPr>
        <w:t xml:space="preserve">America has long been the </w:t>
      </w:r>
      <w:proofErr w:type="spellStart"/>
      <w:r w:rsidRPr="00441C92">
        <w:rPr>
          <w:sz w:val="16"/>
        </w:rPr>
        <w:t>self appointed</w:t>
      </w:r>
      <w:proofErr w:type="spellEnd"/>
      <w:r w:rsidRPr="00441C92">
        <w:rPr>
          <w:sz w:val="16"/>
        </w:rPr>
        <w:t xml:space="preserve"> global leader on human rights, pointing out the shortcomings of others. But now the tables have turned. According to the United Nations Human Rights Council, incidents of injustice are taking place on US soil.</w:t>
      </w:r>
      <w:r w:rsidRPr="00441C92">
        <w:rPr>
          <w:sz w:val="12"/>
        </w:rPr>
        <w:t>¶</w:t>
      </w:r>
      <w:r w:rsidRPr="00441C92">
        <w:rPr>
          <w:sz w:val="16"/>
        </w:rPr>
        <w:t xml:space="preserve"> </w:t>
      </w:r>
      <w:proofErr w:type="gramStart"/>
      <w:r w:rsidRPr="00441C92">
        <w:rPr>
          <w:sz w:val="16"/>
        </w:rPr>
        <w:t>The</w:t>
      </w:r>
      <w:proofErr w:type="gramEnd"/>
      <w:r w:rsidRPr="00441C92">
        <w:rPr>
          <w:sz w:val="16"/>
        </w:rPr>
        <w:t xml:space="preserve"> point was made in Geneva, Switzerland at the Human Rights Council’s first comprehensive review of Washington’s record. The council released a Universal Periodic Review Tuesday, listing 228 recommendations on how the US can do better.</w:t>
      </w:r>
      <w:r w:rsidRPr="00441C92">
        <w:rPr>
          <w:rStyle w:val="StyleBoldUnderline"/>
        </w:rPr>
        <w:t xml:space="preserve"> “</w:t>
      </w:r>
      <w:r w:rsidRPr="00211AE8">
        <w:rPr>
          <w:rStyle w:val="StyleBoldUnderline"/>
          <w:highlight w:val="yellow"/>
        </w:rPr>
        <w:t>Close Guantanamo</w:t>
      </w:r>
      <w:r w:rsidRPr="00441C92">
        <w:rPr>
          <w:rStyle w:val="StyleBoldUnderline"/>
        </w:rPr>
        <w:t xml:space="preserve"> and secret detention centers throughout the world, </w:t>
      </w:r>
      <w:r w:rsidRPr="00211AE8">
        <w:rPr>
          <w:rStyle w:val="StyleBoldUnderline"/>
          <w:highlight w:val="yellow"/>
        </w:rPr>
        <w:t>punish those people who torture, disappear and execute detainees</w:t>
      </w:r>
      <w:r w:rsidRPr="00441C92">
        <w:rPr>
          <w:rStyle w:val="StyleBoldUnderline"/>
        </w:rPr>
        <w:t xml:space="preserve"> arbitrarily</w:t>
      </w:r>
      <w:r w:rsidRPr="00441C92">
        <w:rPr>
          <w:sz w:val="16"/>
        </w:rPr>
        <w:t xml:space="preserve">,” said Venezuelan delegate German </w:t>
      </w:r>
      <w:proofErr w:type="spellStart"/>
      <w:r w:rsidRPr="00441C92">
        <w:rPr>
          <w:sz w:val="16"/>
        </w:rPr>
        <w:t>Mundarain</w:t>
      </w:r>
      <w:proofErr w:type="spellEnd"/>
      <w:r w:rsidRPr="00441C92">
        <w:rPr>
          <w:sz w:val="16"/>
        </w:rPr>
        <w:t xml:space="preserve"> </w:t>
      </w:r>
      <w:proofErr w:type="spellStart"/>
      <w:r w:rsidRPr="00441C92">
        <w:rPr>
          <w:sz w:val="16"/>
        </w:rPr>
        <w:t>Hernan</w:t>
      </w:r>
      <w:proofErr w:type="spellEnd"/>
      <w:r w:rsidRPr="00441C92">
        <w:rPr>
          <w:sz w:val="16"/>
        </w:rPr>
        <w:t xml:space="preserve">. </w:t>
      </w:r>
      <w:r w:rsidRPr="00211AE8">
        <w:rPr>
          <w:rStyle w:val="StyleBoldUnderline"/>
          <w:highlight w:val="yellow"/>
        </w:rPr>
        <w:t xml:space="preserve">The US has dismissed </w:t>
      </w:r>
      <w:r w:rsidRPr="00441C92">
        <w:rPr>
          <w:rStyle w:val="StyleBoldUnderline"/>
        </w:rPr>
        <w:t xml:space="preserve">many </w:t>
      </w:r>
      <w:r w:rsidRPr="00211AE8">
        <w:rPr>
          <w:rStyle w:val="StyleBoldUnderline"/>
          <w:highlight w:val="yellow"/>
        </w:rPr>
        <w:t>recommendations</w:t>
      </w:r>
      <w:r w:rsidRPr="00441C92">
        <w:rPr>
          <w:rStyle w:val="StyleBoldUnderline"/>
        </w:rPr>
        <w:t xml:space="preserve"> calling them political provocations by hostile countries.</w:t>
      </w:r>
      <w:r w:rsidRPr="00441C92">
        <w:rPr>
          <w:rStyle w:val="StyleBoldUnderline"/>
          <w:sz w:val="12"/>
          <w:u w:val="none"/>
        </w:rPr>
        <w:t>¶</w:t>
      </w:r>
      <w:r w:rsidRPr="00441C92">
        <w:rPr>
          <w:rStyle w:val="StyleBoldUnderline"/>
          <w:sz w:val="12"/>
        </w:rPr>
        <w:t xml:space="preserve"> </w:t>
      </w:r>
      <w:proofErr w:type="gramStart"/>
      <w:r w:rsidRPr="00441C92">
        <w:rPr>
          <w:rStyle w:val="StyleBoldUnderline"/>
        </w:rPr>
        <w:t>Yet</w:t>
      </w:r>
      <w:proofErr w:type="gramEnd"/>
      <w:r w:rsidRPr="00441C92">
        <w:rPr>
          <w:rStyle w:val="StyleBoldUnderline"/>
        </w:rPr>
        <w:t xml:space="preserve"> even America’s allies are highlighting grave flaws. </w:t>
      </w:r>
      <w:r w:rsidRPr="00211AE8">
        <w:rPr>
          <w:rStyle w:val="StyleBoldUnderline"/>
          <w:highlight w:val="yellow"/>
        </w:rPr>
        <w:t>France and Ireland are demanding Obama</w:t>
      </w:r>
      <w:r w:rsidRPr="00441C92">
        <w:rPr>
          <w:rStyle w:val="StyleBoldUnderline"/>
        </w:rPr>
        <w:t xml:space="preserve"> follow through on the promise to </w:t>
      </w:r>
      <w:r w:rsidRPr="00211AE8">
        <w:rPr>
          <w:rStyle w:val="StyleBoldUnderline"/>
          <w:highlight w:val="yellow"/>
        </w:rPr>
        <w:t>close Guantanamo</w:t>
      </w:r>
      <w:r w:rsidRPr="00441C92">
        <w:rPr>
          <w:rStyle w:val="StyleBoldUnderline"/>
        </w:rPr>
        <w:t xml:space="preserve"> Bay.</w:t>
      </w:r>
      <w:r w:rsidRPr="00441C92">
        <w:rPr>
          <w:sz w:val="16"/>
        </w:rPr>
        <w:t xml:space="preserve"> Britain, Belgium and dozens of others have called on the US to abolish the death penalty. For many, it’s the ultimate hypocrisy. How can a state with roughly 3,000 people on death row lecture the world about humanity? Many say the prime example is </w:t>
      </w:r>
      <w:proofErr w:type="spellStart"/>
      <w:r w:rsidRPr="00441C92">
        <w:rPr>
          <w:sz w:val="16"/>
        </w:rPr>
        <w:t>Mumia</w:t>
      </w:r>
      <w:proofErr w:type="spellEnd"/>
      <w:r w:rsidRPr="00441C92">
        <w:rPr>
          <w:sz w:val="16"/>
        </w:rPr>
        <w:t xml:space="preserve"> </w:t>
      </w:r>
      <w:proofErr w:type="spellStart"/>
      <w:r w:rsidRPr="00441C92">
        <w:rPr>
          <w:sz w:val="16"/>
        </w:rPr>
        <w:t>abu</w:t>
      </w:r>
      <w:proofErr w:type="spellEnd"/>
      <w:r w:rsidRPr="00441C92">
        <w:rPr>
          <w:sz w:val="16"/>
        </w:rPr>
        <w:t xml:space="preserve"> Jamal, viewed by some as America’s very own political prisoner.</w:t>
      </w:r>
      <w:r w:rsidRPr="00441C92">
        <w:rPr>
          <w:sz w:val="12"/>
        </w:rPr>
        <w:t>¶</w:t>
      </w:r>
      <w:r w:rsidRPr="00441C92">
        <w:rPr>
          <w:sz w:val="16"/>
        </w:rPr>
        <w:t xml:space="preserve"> “</w:t>
      </w:r>
      <w:r w:rsidRPr="00211AE8">
        <w:rPr>
          <w:rStyle w:val="StyleBoldUnderline"/>
          <w:highlight w:val="yellow"/>
        </w:rPr>
        <w:t>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w:t>
      </w:r>
      <w:r w:rsidRPr="00211AE8">
        <w:rPr>
          <w:rStyle w:val="StyleBoldUnderline"/>
          <w:highlight w:val="yellow"/>
        </w:rPr>
        <w:t>the perpetrator of</w:t>
      </w:r>
      <w:r w:rsidRPr="00441C92">
        <w:rPr>
          <w:rStyle w:val="StyleBoldUnderline"/>
        </w:rPr>
        <w:t xml:space="preserve"> gross </w:t>
      </w:r>
      <w:r w:rsidRPr="00211AE8">
        <w:rPr>
          <w:rStyle w:val="StyleBoldUnderline"/>
          <w:highlight w:val="yellow"/>
        </w:rPr>
        <w:t>human right violations is using human rights as a political football</w:t>
      </w:r>
      <w:r w:rsidRPr="00441C92">
        <w:rPr>
          <w:rStyle w:val="StyleBoldUnderline"/>
        </w:rPr>
        <w:t xml:space="preserve"> against its enemies. </w:t>
      </w:r>
      <w:r w:rsidRPr="00211AE8">
        <w:rPr>
          <w:rStyle w:val="StyleBoldUnderline"/>
          <w:highlight w:val="yellow"/>
        </w:rPr>
        <w:t>Its enemies are</w:t>
      </w:r>
      <w:r w:rsidRPr="00441C92">
        <w:rPr>
          <w:rStyle w:val="StyleBoldUnderline"/>
        </w:rPr>
        <w:t xml:space="preserve"> not </w:t>
      </w:r>
      <w:r w:rsidRPr="00211AE8">
        <w:rPr>
          <w:rStyle w:val="StyleBoldUnderline"/>
          <w:highlight w:val="yellow"/>
        </w:rPr>
        <w:t>enemies because</w:t>
      </w:r>
      <w:r w:rsidRPr="00441C92">
        <w:rPr>
          <w:rStyle w:val="StyleBoldUnderline"/>
        </w:rPr>
        <w:t xml:space="preserve"> they violate human rights necessarily, but because the </w:t>
      </w:r>
      <w:r w:rsidRPr="00211AE8">
        <w:rPr>
          <w:rStyle w:val="StyleBoldUnderline"/>
          <w:highlight w:val="yellow"/>
        </w:rPr>
        <w:t>US wants to change the government</w:t>
      </w:r>
      <w:r w:rsidRPr="00441C92">
        <w:rPr>
          <w:rStyle w:val="StyleBoldUnderline"/>
        </w:rPr>
        <w:t xml:space="preserve"> in their countr</w:t>
      </w:r>
      <w:r w:rsidRPr="00441C92">
        <w:rPr>
          <w:sz w:val="16"/>
        </w:rPr>
        <w:t xml:space="preserve">y,” </w:t>
      </w:r>
      <w:r w:rsidRPr="00441C92">
        <w:rPr>
          <w:rStyle w:val="StyleBoldUnderline"/>
        </w:rPr>
        <w:t xml:space="preserve">said Brian Becker, </w:t>
      </w:r>
      <w:r w:rsidRPr="00441C92">
        <w:rPr>
          <w:rStyle w:val="StyleBoldUnderline"/>
        </w:rPr>
        <w:lastRenderedPageBreak/>
        <w:t>Director of A.N.S.W.E.R Coalition in Washington, DC</w:t>
      </w:r>
      <w:r w:rsidRPr="00441C92">
        <w:rPr>
          <w:sz w:val="16"/>
        </w:rPr>
        <w:t xml:space="preserve">. </w:t>
      </w:r>
      <w:r w:rsidRPr="00441C92">
        <w:rPr>
          <w:rStyle w:val="StyleBoldUnderline"/>
        </w:rPr>
        <w:t>The country often criticizing adversaries like Syria, Iran and North Korea for oppressing its citizens, is now faced with defending domestic practices like indefinite detention</w:t>
      </w:r>
      <w:r w:rsidRPr="00441C92">
        <w:rPr>
          <w:sz w:val="16"/>
        </w:rPr>
        <w:t>, poor prison conditions, and racial profiling.</w:t>
      </w:r>
      <w:r w:rsidRPr="00441C92">
        <w:rPr>
          <w:sz w:val="12"/>
        </w:rPr>
        <w:t>¶</w:t>
      </w:r>
      <w:r w:rsidRPr="00441C92">
        <w:rPr>
          <w:sz w:val="16"/>
        </w:rPr>
        <w:t xml:space="preserve"> </w:t>
      </w:r>
    </w:p>
    <w:p w:rsidR="000D54D7" w:rsidRPr="00441C92" w:rsidRDefault="000D54D7" w:rsidP="000D54D7">
      <w:pPr>
        <w:rPr>
          <w:b/>
        </w:rPr>
      </w:pPr>
    </w:p>
    <w:p w:rsidR="000D54D7" w:rsidRPr="00441C92" w:rsidRDefault="000D54D7" w:rsidP="000D54D7"/>
    <w:p w:rsidR="000D54D7" w:rsidRPr="00441C92" w:rsidRDefault="000D54D7" w:rsidP="000D54D7">
      <w:pPr>
        <w:pStyle w:val="Heading4"/>
        <w:rPr>
          <w:rFonts w:cs="Times New Roman"/>
        </w:rPr>
      </w:pPr>
      <w:r w:rsidRPr="00441C92">
        <w:rPr>
          <w:rFonts w:cs="Times New Roman"/>
        </w:rPr>
        <w:t>Lack of human rights application to detention policy limits SCOTUS influence and US human rights leadership</w:t>
      </w:r>
    </w:p>
    <w:p w:rsidR="000D54D7" w:rsidRPr="00441C92" w:rsidRDefault="000D54D7" w:rsidP="000D54D7">
      <w:pPr>
        <w:rPr>
          <w:rStyle w:val="StyleStyleBold12pt"/>
          <w:b w:val="0"/>
        </w:rPr>
      </w:pPr>
      <w:r w:rsidRPr="00441C92">
        <w:rPr>
          <w:rStyle w:val="StyleStyleBold12pt"/>
        </w:rPr>
        <w:t>Gruber 11</w:t>
      </w:r>
      <w:r w:rsidRPr="00441C92">
        <w:rPr>
          <w:rStyle w:val="StyleBoldUnderline"/>
        </w:rPr>
        <w:t xml:space="preserve"> </w:t>
      </w:r>
      <w:r w:rsidRPr="00441C92">
        <w:t>(</w:t>
      </w:r>
      <w:proofErr w:type="spellStart"/>
      <w:r w:rsidRPr="00441C92">
        <w:t>Aya</w:t>
      </w:r>
      <w:proofErr w:type="spellEnd"/>
      <w:r w:rsidRPr="00441C92">
        <w:t>- Professor of Law, University of Colorado Law School, 1/1, “An Unintended Casualty of the War on Terror”, http://scholarworks.gsu.edu/gsulr/vol27/iss2/12/)</w:t>
      </w:r>
    </w:p>
    <w:p w:rsidR="000D54D7" w:rsidRPr="00441C92" w:rsidRDefault="000D54D7" w:rsidP="000D54D7">
      <w:pPr>
        <w:rPr>
          <w:rStyle w:val="StyleBoldUnderline"/>
        </w:rPr>
      </w:pPr>
      <w:r w:rsidRPr="00441C92">
        <w:rPr>
          <w:rStyle w:val="StyleBoldUnderline"/>
        </w:rPr>
        <w:t>As</w:t>
      </w:r>
      <w:r w:rsidRPr="00441C92">
        <w:rPr>
          <w:sz w:val="14"/>
        </w:rPr>
        <w:t xml:space="preserve"> President </w:t>
      </w:r>
      <w:r w:rsidRPr="00211AE8">
        <w:rPr>
          <w:rStyle w:val="StyleBoldUnderline"/>
          <w:highlight w:val="yellow"/>
        </w:rPr>
        <w:t>Obama inches</w:t>
      </w:r>
      <w:r w:rsidRPr="00441C92">
        <w:rPr>
          <w:rStyle w:val="StyleBoldUnderline"/>
        </w:rPr>
        <w:t xml:space="preserve"> ever </w:t>
      </w:r>
      <w:r w:rsidRPr="00211AE8">
        <w:rPr>
          <w:rStyle w:val="StyleBoldUnderline"/>
          <w:highlight w:val="yellow"/>
        </w:rPr>
        <w:t>closer to embracing the “twilight zone” model of terror</w:t>
      </w:r>
      <w:r w:rsidRPr="00441C92">
        <w:rPr>
          <w:rStyle w:val="StyleBoldUnderline"/>
        </w:rPr>
        <w:t xml:space="preserve">ism </w:t>
      </w:r>
      <w:r w:rsidRPr="00211AE8">
        <w:rPr>
          <w:rStyle w:val="StyleBoldUnderline"/>
          <w:highlight w:val="yellow"/>
        </w:rPr>
        <w:t>law</w:t>
      </w:r>
      <w:r w:rsidRPr="00441C92">
        <w:rPr>
          <w:rStyle w:val="StyleBoldUnderline"/>
        </w:rPr>
        <w:t>, it would be wise to keep in mind the reputational harm the Bush administration’s war on terror caused the United States.</w:t>
      </w:r>
      <w:r w:rsidRPr="00441C92">
        <w:rPr>
          <w:sz w:val="14"/>
        </w:rPr>
        <w:t xml:space="preserve"> One human rights advocate warned the Obama administration, “</w:t>
      </w:r>
      <w:r w:rsidRPr="00441C92">
        <w:rPr>
          <w:rStyle w:val="StyleBoldUnderline"/>
        </w:rPr>
        <w:t>The results of the cases [tried in military commissions] will be suspect around the world. It is a tragic mistake to continue them</w:t>
      </w:r>
      <w:r w:rsidRPr="00441C92">
        <w:rPr>
          <w:sz w:val="14"/>
        </w:rPr>
        <w:t xml:space="preserve">.”200 More than just a source of embarrassment, </w:t>
      </w:r>
      <w:r w:rsidRPr="00211AE8">
        <w:rPr>
          <w:rStyle w:val="StyleBoldUnderline"/>
          <w:highlight w:val="yellow"/>
        </w:rPr>
        <w:t xml:space="preserve">there are </w:t>
      </w:r>
      <w:r w:rsidRPr="00441C92">
        <w:rPr>
          <w:rStyle w:val="StyleBoldUnderline"/>
        </w:rPr>
        <w:t xml:space="preserve">real </w:t>
      </w:r>
      <w:r w:rsidRPr="00211AE8">
        <w:rPr>
          <w:rStyle w:val="StyleBoldUnderline"/>
          <w:highlight w:val="yellow"/>
        </w:rPr>
        <w:t xml:space="preserve">consequences to America’s sullied </w:t>
      </w:r>
      <w:r w:rsidRPr="00441C92">
        <w:rPr>
          <w:rStyle w:val="StyleBoldUnderline"/>
        </w:rPr>
        <w:t xml:space="preserve">international </w:t>
      </w:r>
      <w:r w:rsidRPr="00211AE8">
        <w:rPr>
          <w:rStyle w:val="StyleBoldUnderline"/>
          <w:highlight w:val="yellow"/>
        </w:rPr>
        <w:t>reputation</w:t>
      </w:r>
      <w:r w:rsidRPr="00441C92">
        <w:rPr>
          <w:rStyle w:val="StyleBoldUnderline"/>
        </w:rPr>
        <w:t>.</w:t>
      </w:r>
      <w:r w:rsidRPr="00441C92">
        <w:rPr>
          <w:sz w:val="14"/>
        </w:rPr>
        <w:t xml:space="preserve"> </w:t>
      </w:r>
      <w:r w:rsidRPr="00441C92">
        <w:rPr>
          <w:rStyle w:val="StyleBoldUnderline"/>
        </w:rPr>
        <w:t>Our experiments with “</w:t>
      </w:r>
      <w:r w:rsidRPr="00211AE8">
        <w:rPr>
          <w:rStyle w:val="StyleBoldUnderline"/>
          <w:highlight w:val="yellow"/>
        </w:rPr>
        <w:t xml:space="preserve">alternative” </w:t>
      </w:r>
      <w:r w:rsidRPr="00441C92">
        <w:rPr>
          <w:rStyle w:val="StyleBoldUnderline"/>
        </w:rPr>
        <w:t xml:space="preserve">military </w:t>
      </w:r>
      <w:r w:rsidRPr="00211AE8">
        <w:rPr>
          <w:rStyle w:val="StyleBoldUnderline"/>
          <w:highlight w:val="yellow"/>
        </w:rPr>
        <w:t>justice</w:t>
      </w:r>
      <w:r w:rsidRPr="00441C92">
        <w:rPr>
          <w:rStyle w:val="StyleBoldUnderline"/>
        </w:rPr>
        <w:t xml:space="preserve"> not only </w:t>
      </w:r>
      <w:r w:rsidRPr="00211AE8">
        <w:rPr>
          <w:rStyle w:val="Emphasis"/>
          <w:highlight w:val="yellow"/>
        </w:rPr>
        <w:t xml:space="preserve">affect our </w:t>
      </w:r>
      <w:r w:rsidRPr="00441C92">
        <w:rPr>
          <w:rStyle w:val="Emphasis"/>
        </w:rPr>
        <w:t xml:space="preserve">high </w:t>
      </w:r>
      <w:r w:rsidRPr="00211AE8">
        <w:rPr>
          <w:rStyle w:val="Emphasis"/>
          <w:highlight w:val="yellow"/>
        </w:rPr>
        <w:t xml:space="preserve">court’s </w:t>
      </w:r>
      <w:r w:rsidRPr="00441C92">
        <w:rPr>
          <w:rStyle w:val="Emphasis"/>
        </w:rPr>
        <w:t xml:space="preserve">world </w:t>
      </w:r>
      <w:r w:rsidRPr="00211AE8">
        <w:rPr>
          <w:rStyle w:val="Emphasis"/>
          <w:highlight w:val="yellow"/>
        </w:rPr>
        <w:t>influence</w:t>
      </w:r>
      <w:r w:rsidRPr="00441C92">
        <w:rPr>
          <w:rStyle w:val="StyleBoldUnderline"/>
        </w:rPr>
        <w:t xml:space="preserve">, </w:t>
      </w:r>
      <w:r w:rsidRPr="00211AE8">
        <w:rPr>
          <w:rStyle w:val="StyleBoldUnderline"/>
          <w:highlight w:val="yellow"/>
        </w:rPr>
        <w:t>they</w:t>
      </w:r>
      <w:r w:rsidRPr="00441C92">
        <w:rPr>
          <w:rStyle w:val="StyleBoldUnderline"/>
        </w:rPr>
        <w:t xml:space="preserve"> operatively </w:t>
      </w:r>
      <w:r w:rsidRPr="00211AE8">
        <w:rPr>
          <w:rStyle w:val="Emphasis"/>
          <w:highlight w:val="yellow"/>
        </w:rPr>
        <w:t>prevent the U</w:t>
      </w:r>
      <w:r w:rsidRPr="00441C92">
        <w:rPr>
          <w:rStyle w:val="Emphasis"/>
        </w:rPr>
        <w:t xml:space="preserve">nited </w:t>
      </w:r>
      <w:r w:rsidRPr="00211AE8">
        <w:rPr>
          <w:rStyle w:val="Emphasis"/>
          <w:highlight w:val="yellow"/>
        </w:rPr>
        <w:t>S</w:t>
      </w:r>
      <w:r w:rsidRPr="00441C92">
        <w:rPr>
          <w:rStyle w:val="Emphasis"/>
        </w:rPr>
        <w:t xml:space="preserve">tates </w:t>
      </w:r>
      <w:r w:rsidRPr="00211AE8">
        <w:rPr>
          <w:rStyle w:val="Emphasis"/>
          <w:highlight w:val="yellow"/>
        </w:rPr>
        <w:t>from assuming a leadership role in defining and defending international human rights</w:t>
      </w:r>
      <w:r w:rsidRPr="00441C92">
        <w:rPr>
          <w:rStyle w:val="Emphasis"/>
        </w:rPr>
        <w:t xml:space="preserve">. </w:t>
      </w:r>
      <w:r w:rsidRPr="00441C92">
        <w:rPr>
          <w:sz w:val="14"/>
        </w:rPr>
        <w:t xml:space="preserve">For example, in 2007, </w:t>
      </w:r>
      <w:r w:rsidRPr="00441C92">
        <w:rPr>
          <w:rStyle w:val="StyleBoldUnderline"/>
        </w:rPr>
        <w:t>the Chinese government responded to the U.S. State Department’s annual human rights report by stating that America had no standing to comment on others’ human rights violations given its conduct of the war on terror.</w:t>
      </w:r>
      <w:r w:rsidRPr="00441C92">
        <w:rPr>
          <w:sz w:val="14"/>
        </w:rPr>
        <w:t xml:space="preserve"> Specifically</w:t>
      </w:r>
      <w:r w:rsidRPr="00441C92">
        <w:rPr>
          <w:rStyle w:val="StyleBoldUnderline"/>
        </w:rPr>
        <w:t>, the Chinese characterized the United States as “pointing the finger” at other nations while ignoring its “flagrant record of violating the Geneva Convention</w:t>
      </w:r>
      <w:r w:rsidRPr="00441C92">
        <w:rPr>
          <w:sz w:val="14"/>
        </w:rPr>
        <w:t xml:space="preserve">.”201 </w:t>
      </w:r>
      <w:r w:rsidRPr="00211AE8">
        <w:rPr>
          <w:rStyle w:val="Emphasis"/>
          <w:highlight w:val="yellow"/>
        </w:rPr>
        <w:t>Supreme Court validation of treaty law would</w:t>
      </w:r>
      <w:r w:rsidRPr="00441C92">
        <w:rPr>
          <w:rStyle w:val="Emphasis"/>
        </w:rPr>
        <w:t xml:space="preserve"> </w:t>
      </w:r>
      <w:r w:rsidRPr="00441C92">
        <w:rPr>
          <w:sz w:val="14"/>
        </w:rPr>
        <w:t>no doubt help</w:t>
      </w:r>
      <w:r w:rsidRPr="00441C92">
        <w:rPr>
          <w:rStyle w:val="Emphasis"/>
        </w:rPr>
        <w:t xml:space="preserve"> </w:t>
      </w:r>
      <w:r w:rsidRPr="00211AE8">
        <w:rPr>
          <w:rStyle w:val="Emphasis"/>
          <w:highlight w:val="yellow"/>
        </w:rPr>
        <w:t>repair the international reputation of the U</w:t>
      </w:r>
      <w:r w:rsidRPr="00441C92">
        <w:rPr>
          <w:rStyle w:val="Emphasis"/>
        </w:rPr>
        <w:t xml:space="preserve">nited </w:t>
      </w:r>
      <w:proofErr w:type="gramStart"/>
      <w:r w:rsidRPr="00211AE8">
        <w:rPr>
          <w:rStyle w:val="Emphasis"/>
          <w:highlight w:val="yellow"/>
        </w:rPr>
        <w:t>S</w:t>
      </w:r>
      <w:r w:rsidRPr="00441C92">
        <w:rPr>
          <w:rStyle w:val="Emphasis"/>
        </w:rPr>
        <w:t>tates</w:t>
      </w:r>
      <w:r w:rsidRPr="00441C92">
        <w:rPr>
          <w:sz w:val="14"/>
        </w:rPr>
        <w:t>.202  The</w:t>
      </w:r>
      <w:proofErr w:type="gramEnd"/>
      <w:r w:rsidRPr="00441C92">
        <w:rPr>
          <w:sz w:val="14"/>
        </w:rPr>
        <w:t xml:space="preserve"> lesson here is about fear and missed opportunity. </w:t>
      </w:r>
      <w:r w:rsidRPr="00211AE8">
        <w:rPr>
          <w:rStyle w:val="StyleBoldUnderline"/>
          <w:highlight w:val="yellow"/>
        </w:rPr>
        <w:t>Guantánamo stands as a stark reminder of the</w:t>
      </w:r>
      <w:r w:rsidRPr="00441C92">
        <w:rPr>
          <w:rStyle w:val="StyleBoldUnderline"/>
        </w:rPr>
        <w:t xml:space="preserve"> great </w:t>
      </w:r>
      <w:r w:rsidRPr="00211AE8">
        <w:rPr>
          <w:rStyle w:val="StyleBoldUnderline"/>
          <w:highlight w:val="yellow"/>
        </w:rPr>
        <w:t>importance of</w:t>
      </w:r>
      <w:r w:rsidRPr="00441C92">
        <w:rPr>
          <w:rStyle w:val="StyleBoldUnderline"/>
        </w:rPr>
        <w:t xml:space="preserve"> international </w:t>
      </w:r>
      <w:r w:rsidRPr="00211AE8">
        <w:rPr>
          <w:rStyle w:val="StyleBoldUnderline"/>
          <w:highlight w:val="yellow"/>
        </w:rPr>
        <w:t>humanitarian law during</w:t>
      </w:r>
      <w:r w:rsidRPr="00441C92">
        <w:rPr>
          <w:rStyle w:val="StyleBoldUnderline"/>
        </w:rPr>
        <w:t xml:space="preserve"> times of </w:t>
      </w:r>
      <w:r w:rsidRPr="00211AE8">
        <w:rPr>
          <w:rStyle w:val="StyleBoldUnderline"/>
          <w:highlight w:val="yellow"/>
        </w:rPr>
        <w:t>crisis</w:t>
      </w:r>
      <w:r w:rsidRPr="00441C92">
        <w:rPr>
          <w:rStyle w:val="StyleBoldUnderline"/>
        </w:rPr>
        <w:t>.</w:t>
      </w:r>
      <w:r w:rsidRPr="00441C92">
        <w:rPr>
          <w:sz w:val="14"/>
        </w:rPr>
        <w:t xml:space="preserve"> </w:t>
      </w:r>
      <w:r w:rsidRPr="00211AE8">
        <w:rPr>
          <w:rStyle w:val="StyleBoldUnderline"/>
          <w:highlight w:val="yellow"/>
        </w:rPr>
        <w:t>The</w:t>
      </w:r>
      <w:r w:rsidRPr="00441C92">
        <w:rPr>
          <w:rStyle w:val="StyleBoldUnderline"/>
        </w:rPr>
        <w:t xml:space="preserve"> Geneva </w:t>
      </w:r>
      <w:r w:rsidRPr="00211AE8">
        <w:rPr>
          <w:rStyle w:val="StyleBoldUnderline"/>
          <w:highlight w:val="yellow"/>
        </w:rPr>
        <w:t>Conventions were the very barrier between</w:t>
      </w:r>
      <w:r w:rsidRPr="00441C92">
        <w:rPr>
          <w:rStyle w:val="StyleBoldUnderline"/>
        </w:rPr>
        <w:t xml:space="preserve"> terrorism </w:t>
      </w:r>
      <w:r w:rsidRPr="00211AE8">
        <w:rPr>
          <w:rStyle w:val="StyleBoldUnderline"/>
          <w:highlight w:val="yellow"/>
        </w:rPr>
        <w:t>detainees and a government regime</w:t>
      </w:r>
      <w:r w:rsidRPr="00441C92">
        <w:rPr>
          <w:rStyle w:val="StyleBoldUnderline"/>
        </w:rPr>
        <w:t xml:space="preserve"> singularly </w:t>
      </w:r>
      <w:r w:rsidRPr="00211AE8">
        <w:rPr>
          <w:rStyle w:val="StyleBoldUnderline"/>
          <w:highlight w:val="yellow"/>
        </w:rPr>
        <w:t>committed to national security</w:t>
      </w:r>
      <w:r w:rsidRPr="00441C92">
        <w:rPr>
          <w:rStyle w:val="StyleBoldUnderline"/>
        </w:rPr>
        <w:t xml:space="preserve"> through any means possible.</w:t>
      </w:r>
      <w:r w:rsidRPr="00441C92">
        <w:rPr>
          <w:sz w:val="14"/>
        </w:rPr>
        <w:t xml:space="preserve"> Unfortunately, </w:t>
      </w:r>
      <w:r w:rsidRPr="00441C92">
        <w:rPr>
          <w:rStyle w:val="StyleBoldUnderline"/>
        </w:rPr>
        <w:t>when international law mattered most, even the liberal Supreme Court justices avoided cementing its legal status.</w:t>
      </w:r>
      <w:r w:rsidRPr="00441C92">
        <w:rPr>
          <w:sz w:val="14"/>
        </w:rPr>
        <w:t xml:space="preserve"> By contrast, </w:t>
      </w:r>
      <w:proofErr w:type="spellStart"/>
      <w:r w:rsidRPr="00441C92">
        <w:rPr>
          <w:sz w:val="14"/>
        </w:rPr>
        <w:t>Medellín</w:t>
      </w:r>
      <w:proofErr w:type="spellEnd"/>
      <w:r w:rsidRPr="00441C92">
        <w:rPr>
          <w:sz w:val="14"/>
        </w:rPr>
        <w:t xml:space="preserve">, a convicted murderer, was apparently afforded the full panoply of constitutional protections, and in all likelihood, his inability to confer with consular officials did not prejudice his case. Much less was at stake, and those on the Supreme Court critical of humanitarian law impediments to waging the war on terror could fashion anti-internationalist rules with little public fanfare or liberal resistance. </w:t>
      </w:r>
      <w:r w:rsidRPr="00441C92">
        <w:rPr>
          <w:rStyle w:val="StyleBoldUnderline"/>
        </w:rPr>
        <w:t xml:space="preserve">Consequently, </w:t>
      </w:r>
      <w:r w:rsidRPr="00211AE8">
        <w:rPr>
          <w:rStyle w:val="StyleBoldUnderline"/>
          <w:highlight w:val="yellow"/>
        </w:rPr>
        <w:t xml:space="preserve">although </w:t>
      </w:r>
      <w:proofErr w:type="spellStart"/>
      <w:r w:rsidRPr="00211AE8">
        <w:rPr>
          <w:rStyle w:val="StyleBoldUnderline"/>
          <w:highlight w:val="yellow"/>
        </w:rPr>
        <w:t>Hamdan</w:t>
      </w:r>
      <w:proofErr w:type="spellEnd"/>
      <w:r w:rsidRPr="00211AE8">
        <w:rPr>
          <w:rStyle w:val="StyleBoldUnderline"/>
          <w:highlight w:val="yellow"/>
        </w:rPr>
        <w:t xml:space="preserve"> will</w:t>
      </w:r>
      <w:r w:rsidRPr="00441C92">
        <w:rPr>
          <w:rStyle w:val="StyleBoldUnderline"/>
        </w:rPr>
        <w:t xml:space="preserve"> likely </w:t>
      </w:r>
      <w:r w:rsidRPr="00211AE8">
        <w:rPr>
          <w:rStyle w:val="StyleBoldUnderline"/>
          <w:highlight w:val="yellow"/>
        </w:rPr>
        <w:t>go down</w:t>
      </w:r>
      <w:r w:rsidRPr="00441C92">
        <w:rPr>
          <w:rStyle w:val="StyleBoldUnderline"/>
        </w:rPr>
        <w:t xml:space="preserve"> in history </w:t>
      </w:r>
      <w:r w:rsidRPr="00211AE8">
        <w:rPr>
          <w:rStyle w:val="StyleBoldUnderline"/>
          <w:highlight w:val="yellow"/>
        </w:rPr>
        <w:t>as evidence of the Court’s willingness to protect individual rights</w:t>
      </w:r>
      <w:r w:rsidRPr="00441C92">
        <w:rPr>
          <w:rStyle w:val="StyleBoldUnderline"/>
        </w:rPr>
        <w:t xml:space="preserve"> in the face of massive public fear and executive pressure, </w:t>
      </w:r>
      <w:r w:rsidRPr="00211AE8">
        <w:rPr>
          <w:rStyle w:val="StyleBoldUnderline"/>
          <w:highlight w:val="yellow"/>
        </w:rPr>
        <w:t>it</w:t>
      </w:r>
      <w:r w:rsidRPr="00441C92">
        <w:rPr>
          <w:rStyle w:val="StyleBoldUnderline"/>
        </w:rPr>
        <w:t xml:space="preserve"> also </w:t>
      </w:r>
      <w:r w:rsidRPr="00211AE8">
        <w:rPr>
          <w:rStyle w:val="StyleBoldUnderline"/>
          <w:highlight w:val="yellow"/>
        </w:rPr>
        <w:t>represents a failure to</w:t>
      </w:r>
      <w:r w:rsidRPr="00441C92">
        <w:rPr>
          <w:rStyle w:val="StyleBoldUnderline"/>
        </w:rPr>
        <w:t xml:space="preserve"> truly </w:t>
      </w:r>
      <w:r w:rsidRPr="00211AE8">
        <w:rPr>
          <w:rStyle w:val="StyleBoldUnderline"/>
          <w:highlight w:val="yellow"/>
        </w:rPr>
        <w:t>support the comprehensive international regime governing war-time detention</w:t>
      </w:r>
      <w:r w:rsidRPr="00441C92">
        <w:rPr>
          <w:rStyle w:val="StyleBoldUnderline"/>
        </w:rPr>
        <w:t xml:space="preserve">, </w:t>
      </w:r>
      <w:r w:rsidRPr="00211AE8">
        <w:rPr>
          <w:rStyle w:val="StyleBoldUnderline"/>
          <w:highlight w:val="yellow"/>
        </w:rPr>
        <w:t>a regime in which the U</w:t>
      </w:r>
      <w:r w:rsidRPr="00441C92">
        <w:rPr>
          <w:rStyle w:val="StyleBoldUnderline"/>
        </w:rPr>
        <w:t xml:space="preserve">nited </w:t>
      </w:r>
      <w:r w:rsidRPr="00211AE8">
        <w:rPr>
          <w:rStyle w:val="StyleBoldUnderline"/>
          <w:highlight w:val="yellow"/>
        </w:rPr>
        <w:t>S</w:t>
      </w:r>
      <w:r w:rsidRPr="00441C92">
        <w:rPr>
          <w:rStyle w:val="StyleBoldUnderline"/>
        </w:rPr>
        <w:t xml:space="preserve">tates long ago </w:t>
      </w:r>
      <w:r w:rsidRPr="00211AE8">
        <w:rPr>
          <w:rStyle w:val="StyleBoldUnderline"/>
          <w:highlight w:val="yellow"/>
        </w:rPr>
        <w:t>vowed to participate</w:t>
      </w:r>
      <w:r w:rsidRPr="00441C92">
        <w:rPr>
          <w:rStyle w:val="StyleBoldUnderline"/>
        </w:rPr>
        <w:t>.</w:t>
      </w:r>
      <w:r w:rsidRPr="00441C92">
        <w:rPr>
          <w:sz w:val="14"/>
        </w:rPr>
        <w:t xml:space="preserve"> But all may not be lost. The Supreme Court might have another chance to rule on the status of the Geneva Conventions, and </w:t>
      </w:r>
      <w:proofErr w:type="spellStart"/>
      <w:r w:rsidRPr="00441C92">
        <w:rPr>
          <w:sz w:val="14"/>
        </w:rPr>
        <w:t>Medellín</w:t>
      </w:r>
      <w:proofErr w:type="spellEnd"/>
      <w:r w:rsidRPr="00441C92">
        <w:rPr>
          <w:sz w:val="14"/>
        </w:rPr>
        <w:t xml:space="preserve"> leaves some wiggle room on self-execution. </w:t>
      </w:r>
      <w:r w:rsidRPr="00211AE8">
        <w:rPr>
          <w:rStyle w:val="StyleBoldUnderline"/>
          <w:highlight w:val="yellow"/>
        </w:rPr>
        <w:t>If the Supreme Court is</w:t>
      </w:r>
      <w:r w:rsidRPr="00441C92">
        <w:rPr>
          <w:rStyle w:val="StyleBoldUnderline"/>
        </w:rPr>
        <w:t xml:space="preserve"> once </w:t>
      </w:r>
      <w:r w:rsidRPr="00211AE8">
        <w:rPr>
          <w:rStyle w:val="StyleBoldUnderline"/>
          <w:highlight w:val="yellow"/>
        </w:rPr>
        <w:t>again to be a beacon of judicial light, it must move beyond the</w:t>
      </w:r>
      <w:r w:rsidRPr="00441C92">
        <w:rPr>
          <w:rStyle w:val="StyleBoldUnderline"/>
        </w:rPr>
        <w:t xml:space="preserve"> xenophobic </w:t>
      </w:r>
      <w:proofErr w:type="spellStart"/>
      <w:r w:rsidRPr="00211AE8">
        <w:rPr>
          <w:rStyle w:val="StyleBoldUnderline"/>
          <w:highlight w:val="yellow"/>
        </w:rPr>
        <w:t>exceptionalism</w:t>
      </w:r>
      <w:proofErr w:type="spellEnd"/>
      <w:r w:rsidRPr="00211AE8">
        <w:rPr>
          <w:rStyle w:val="StyleBoldUnderline"/>
          <w:highlight w:val="yellow"/>
        </w:rPr>
        <w:t xml:space="preserve"> of the</w:t>
      </w:r>
      <w:r w:rsidRPr="00441C92">
        <w:rPr>
          <w:rStyle w:val="StyleBoldUnderline"/>
        </w:rPr>
        <w:t xml:space="preserve"> Bricker </w:t>
      </w:r>
      <w:r w:rsidRPr="00211AE8">
        <w:rPr>
          <w:rStyle w:val="StyleBoldUnderline"/>
          <w:highlight w:val="yellow"/>
        </w:rPr>
        <w:t>past and embrace the</w:t>
      </w:r>
      <w:r w:rsidRPr="00441C92">
        <w:rPr>
          <w:rStyle w:val="StyleBoldUnderline"/>
        </w:rPr>
        <w:t xml:space="preserve"> straightforward and </w:t>
      </w:r>
      <w:r w:rsidRPr="00211AE8">
        <w:rPr>
          <w:rStyle w:val="StyleBoldUnderline"/>
          <w:highlight w:val="yellow"/>
        </w:rPr>
        <w:t xml:space="preserve">fair principle that signed and ratified treaties </w:t>
      </w:r>
      <w:proofErr w:type="gramStart"/>
      <w:r w:rsidRPr="00211AE8">
        <w:rPr>
          <w:rStyle w:val="StyleBoldUnderline"/>
          <w:highlight w:val="yellow"/>
        </w:rPr>
        <w:t>are the law</w:t>
      </w:r>
      <w:proofErr w:type="gramEnd"/>
      <w:r w:rsidRPr="00211AE8">
        <w:rPr>
          <w:rStyle w:val="StyleBoldUnderline"/>
          <w:highlight w:val="yellow"/>
        </w:rPr>
        <w:t xml:space="preserve"> of the land.</w:t>
      </w:r>
      <w:r w:rsidRPr="00441C92">
        <w:rPr>
          <w:rStyle w:val="StyleBoldUnderline"/>
        </w:rPr>
        <w:t xml:space="preserve"> </w:t>
      </w:r>
    </w:p>
    <w:p w:rsidR="000D54D7" w:rsidRPr="00441C92" w:rsidRDefault="000D54D7" w:rsidP="000D54D7"/>
    <w:p w:rsidR="000D54D7" w:rsidRPr="00441C92" w:rsidRDefault="000D54D7" w:rsidP="000D54D7"/>
    <w:p w:rsidR="000D54D7" w:rsidRPr="00441C92" w:rsidRDefault="000D54D7" w:rsidP="000D54D7">
      <w:pPr>
        <w:pStyle w:val="Heading4"/>
        <w:rPr>
          <w:rFonts w:cs="Times New Roman"/>
        </w:rPr>
      </w:pPr>
      <w:r w:rsidRPr="00441C92">
        <w:rPr>
          <w:rFonts w:cs="Times New Roman"/>
        </w:rPr>
        <w:t>Court application of customary international law is key to international credibility- forcing congressional clarification is key</w:t>
      </w:r>
    </w:p>
    <w:p w:rsidR="000D54D7" w:rsidRPr="00441C92" w:rsidRDefault="000D54D7" w:rsidP="000D54D7">
      <w:proofErr w:type="spellStart"/>
      <w:r w:rsidRPr="00441C92">
        <w:rPr>
          <w:rStyle w:val="StyleStyleBold12pt"/>
        </w:rPr>
        <w:t>Kundmueller</w:t>
      </w:r>
      <w:proofErr w:type="spellEnd"/>
      <w:r w:rsidRPr="00441C92">
        <w:rPr>
          <w:rStyle w:val="StyleStyleBold12pt"/>
        </w:rPr>
        <w:t xml:space="preserve"> 2 </w:t>
      </w:r>
      <w:r w:rsidRPr="00441C92">
        <w:t>(Michelle University of Notre Dame, Candidate for J.D. and M.A. in Political Theory 2004, , 28 J. Legis. 359, p. lexis)</w:t>
      </w:r>
    </w:p>
    <w:p w:rsidR="000D54D7" w:rsidRPr="00441C92" w:rsidRDefault="000D54D7" w:rsidP="000D54D7">
      <w:pPr>
        <w:rPr>
          <w:rStyle w:val="StyleBoldUnderline"/>
        </w:rPr>
      </w:pPr>
      <w:r w:rsidRPr="00441C92">
        <w:rPr>
          <w:sz w:val="16"/>
        </w:rPr>
        <w:t xml:space="preserve">This Note has attempted to demonstrate some of the difficulties of applying customary international law in U.S. courts. At every level, there are unanswered questions. Many of these issues, like how "general" a practice or its acceptance must be in order to constitute customary international law, can only be given imprecise answers. Not only are these general problems inherent in all legal questions involving line-drawing in the defining of customary international law, but there is a virtual war being waged over where that line should be drawn and by whom. This issue, in turn, raises questions of constitutional importance, the gravity of which it is almost impossible to overstate. </w:t>
      </w:r>
      <w:r w:rsidRPr="00441C92">
        <w:rPr>
          <w:rStyle w:val="StyleBoldUnderline"/>
        </w:rPr>
        <w:t xml:space="preserve">Practical concerns about the balance of powers, no less than theoretical misgivings over undermining our government's consent based authority and legitimacy, demand our attention as the possibility of directly incorporating </w:t>
      </w:r>
      <w:r w:rsidRPr="00441C92">
        <w:rPr>
          <w:rStyle w:val="StyleBoldUnderline"/>
        </w:rPr>
        <w:lastRenderedPageBreak/>
        <w:t>customary international law, perhaps even when in direct contravention of federal statute, comes closer to becoming a reality.</w:t>
      </w:r>
      <w:r w:rsidRPr="00441C92">
        <w:rPr>
          <w:rStyle w:val="StyleBoldUnderline"/>
          <w:sz w:val="12"/>
          <w:u w:val="none"/>
        </w:rPr>
        <w:t>¶</w:t>
      </w:r>
      <w:r w:rsidRPr="00441C92">
        <w:rPr>
          <w:rStyle w:val="StyleBoldUnderline"/>
          <w:sz w:val="12"/>
        </w:rPr>
        <w:t xml:space="preserve"> </w:t>
      </w:r>
      <w:r w:rsidRPr="00211AE8">
        <w:rPr>
          <w:rStyle w:val="StyleBoldUnderline"/>
          <w:highlight w:val="yellow"/>
        </w:rPr>
        <w:t>Current cases</w:t>
      </w:r>
      <w:r w:rsidRPr="00441C92">
        <w:rPr>
          <w:rStyle w:val="StyleBoldUnderline"/>
        </w:rPr>
        <w:t xml:space="preserve"> </w:t>
      </w:r>
      <w:r w:rsidRPr="00441C92">
        <w:rPr>
          <w:sz w:val="16"/>
        </w:rPr>
        <w:t xml:space="preserve">do not present any of these possibilities as realities. They do, however, </w:t>
      </w:r>
      <w:r w:rsidRPr="00211AE8">
        <w:rPr>
          <w:rStyle w:val="StyleBoldUnderline"/>
          <w:highlight w:val="yellow"/>
        </w:rPr>
        <w:t>contain the beginnings of</w:t>
      </w:r>
      <w:r w:rsidRPr="00441C92">
        <w:rPr>
          <w:rStyle w:val="StyleBoldUnderline"/>
        </w:rPr>
        <w:t xml:space="preserve"> what could become fundamental </w:t>
      </w:r>
      <w:r w:rsidRPr="00211AE8">
        <w:rPr>
          <w:rStyle w:val="StyleBoldUnderline"/>
          <w:highlight w:val="yellow"/>
        </w:rPr>
        <w:t>structural changes in customary</w:t>
      </w:r>
      <w:r w:rsidRPr="00441C92">
        <w:rPr>
          <w:rStyle w:val="StyleBoldUnderline"/>
        </w:rPr>
        <w:t xml:space="preserve">--and hence, United States--law </w:t>
      </w:r>
      <w:r w:rsidRPr="00211AE8">
        <w:rPr>
          <w:rStyle w:val="StyleBoldUnderline"/>
          <w:highlight w:val="yellow"/>
        </w:rPr>
        <w:t>should the judicial system prove dominant in determining customary international law</w:t>
      </w:r>
      <w:r w:rsidRPr="00441C92">
        <w:rPr>
          <w:rStyle w:val="StyleBoldUnderline"/>
        </w:rPr>
        <w:t>.</w:t>
      </w:r>
      <w:r w:rsidRPr="00441C92">
        <w:rPr>
          <w:sz w:val="16"/>
        </w:rPr>
        <w:t xml:space="preserve"> Current cases show U.S. courts, on a fairly modest level, defining, determining, and applying customary international law. </w:t>
      </w:r>
      <w:r w:rsidRPr="00441C92">
        <w:rPr>
          <w:rStyle w:val="Emphasis"/>
        </w:rPr>
        <w:t>The cases have yet to produce a real showdown between domestic</w:t>
      </w:r>
      <w:r w:rsidRPr="00441C92">
        <w:rPr>
          <w:sz w:val="16"/>
        </w:rPr>
        <w:t xml:space="preserve">, either constitutional or congressional, </w:t>
      </w:r>
      <w:r w:rsidRPr="00441C92">
        <w:rPr>
          <w:rStyle w:val="Emphasis"/>
        </w:rPr>
        <w:t>and customary law.</w:t>
      </w:r>
      <w:r w:rsidRPr="00441C92">
        <w:rPr>
          <w:sz w:val="16"/>
        </w:rPr>
        <w:t xml:space="preserve"> To date, </w:t>
      </w:r>
      <w:r w:rsidRPr="00211AE8">
        <w:rPr>
          <w:rStyle w:val="StyleBoldUnderline"/>
          <w:highlight w:val="yellow"/>
        </w:rPr>
        <w:t>congressional and executive action</w:t>
      </w:r>
      <w:r w:rsidRPr="00441C92">
        <w:rPr>
          <w:rStyle w:val="StyleBoldUnderline"/>
        </w:rPr>
        <w:t xml:space="preserve">s and statements have been taken as one type of evidence in determining the content of customary international law, but they </w:t>
      </w:r>
      <w:r w:rsidRPr="00211AE8">
        <w:rPr>
          <w:rStyle w:val="StyleBoldUnderline"/>
          <w:highlight w:val="yellow"/>
        </w:rPr>
        <w:t>have not served as</w:t>
      </w:r>
      <w:r w:rsidRPr="00441C92">
        <w:rPr>
          <w:rStyle w:val="StyleBoldUnderline"/>
        </w:rPr>
        <w:t xml:space="preserve"> dispositive or </w:t>
      </w:r>
      <w:r w:rsidRPr="00211AE8">
        <w:rPr>
          <w:rStyle w:val="StyleBoldUnderline"/>
          <w:highlight w:val="yellow"/>
        </w:rPr>
        <w:t>controlling in the face of</w:t>
      </w:r>
      <w:r w:rsidRPr="00441C92">
        <w:rPr>
          <w:rStyle w:val="StyleBoldUnderline"/>
        </w:rPr>
        <w:t xml:space="preserve"> overwhelming </w:t>
      </w:r>
      <w:r w:rsidRPr="00211AE8">
        <w:rPr>
          <w:rStyle w:val="StyleBoldUnderline"/>
          <w:highlight w:val="yellow"/>
        </w:rPr>
        <w:t>evidence that customary international law</w:t>
      </w:r>
      <w:r w:rsidRPr="00441C92">
        <w:rPr>
          <w:rStyle w:val="StyleBoldUnderline"/>
        </w:rPr>
        <w:t xml:space="preserve"> as a whole </w:t>
      </w:r>
      <w:r w:rsidRPr="00211AE8">
        <w:rPr>
          <w:rStyle w:val="StyleBoldUnderline"/>
          <w:highlight w:val="yellow"/>
        </w:rPr>
        <w:t>dictates a contrary outcome</w:t>
      </w:r>
      <w:r w:rsidRPr="00441C92">
        <w:rPr>
          <w:rStyle w:val="StyleBoldUnderline"/>
        </w:rPr>
        <w:t>.</w:t>
      </w:r>
      <w:r w:rsidRPr="00441C92">
        <w:rPr>
          <w:rStyle w:val="StyleBoldUnderline"/>
          <w:sz w:val="12"/>
          <w:u w:val="none"/>
        </w:rPr>
        <w:t>¶</w:t>
      </w:r>
      <w:r w:rsidRPr="00441C92">
        <w:rPr>
          <w:rStyle w:val="StyleBoldUnderline"/>
          <w:sz w:val="12"/>
        </w:rPr>
        <w:t xml:space="preserve"> </w:t>
      </w:r>
      <w:r w:rsidRPr="00441C92">
        <w:rPr>
          <w:sz w:val="16"/>
        </w:rPr>
        <w:t xml:space="preserve">This, of course, is the real issue. What happens when the will of the people or a dictate of the Constitution conflicts directly with customary international law? No doubt, our courts will do their best to interpret creatively so as to avoid such a conflict, but, eventually, the conflict will come, and a decision will be made. The conflict is inevitable due to the nature of modern customary international law. No longer delegated to issues traditionally understood as exterior, modern customary international law is beginning to define relationships between governments and their citizens and amongst citizens. [*378] </w:t>
      </w:r>
      <w:r w:rsidRPr="00441C92">
        <w:rPr>
          <w:sz w:val="16"/>
          <w:szCs w:val="16"/>
        </w:rPr>
        <w:t>¶</w:t>
      </w:r>
      <w:r w:rsidRPr="00441C92">
        <w:rPr>
          <w:sz w:val="16"/>
        </w:rPr>
        <w:t xml:space="preserve"> </w:t>
      </w:r>
      <w:proofErr w:type="gramStart"/>
      <w:r w:rsidRPr="00441C92">
        <w:rPr>
          <w:sz w:val="16"/>
        </w:rPr>
        <w:t>The</w:t>
      </w:r>
      <w:proofErr w:type="gramEnd"/>
      <w:r w:rsidRPr="00441C92">
        <w:rPr>
          <w:sz w:val="16"/>
        </w:rPr>
        <w:t xml:space="preserve"> conclusions of this Note are three. First, </w:t>
      </w:r>
      <w:r w:rsidRPr="00211AE8">
        <w:rPr>
          <w:rStyle w:val="StyleBoldUnderline"/>
          <w:highlight w:val="yellow"/>
        </w:rPr>
        <w:t>there is an impending</w:t>
      </w:r>
      <w:r w:rsidRPr="00441C92">
        <w:rPr>
          <w:rStyle w:val="StyleBoldUnderline"/>
        </w:rPr>
        <w:t xml:space="preserve"> constitutional </w:t>
      </w:r>
      <w:r w:rsidRPr="00211AE8">
        <w:rPr>
          <w:rStyle w:val="StyleBoldUnderline"/>
          <w:highlight w:val="yellow"/>
        </w:rPr>
        <w:t>crisis</w:t>
      </w:r>
      <w:r w:rsidRPr="00441C92">
        <w:rPr>
          <w:rStyle w:val="StyleBoldUnderline"/>
        </w:rPr>
        <w:t xml:space="preserve">, </w:t>
      </w:r>
      <w:r w:rsidRPr="00211AE8">
        <w:rPr>
          <w:rStyle w:val="StyleBoldUnderline"/>
          <w:highlight w:val="yellow"/>
        </w:rPr>
        <w:t>with the potential to alter the</w:t>
      </w:r>
      <w:r w:rsidRPr="00441C92">
        <w:rPr>
          <w:rStyle w:val="StyleBoldUnderline"/>
        </w:rPr>
        <w:t xml:space="preserve"> fundamental </w:t>
      </w:r>
      <w:r w:rsidRPr="00211AE8">
        <w:rPr>
          <w:rStyle w:val="StyleBoldUnderline"/>
          <w:highlight w:val="yellow"/>
        </w:rPr>
        <w:t xml:space="preserve">structure of </w:t>
      </w:r>
      <w:r w:rsidRPr="00441C92">
        <w:rPr>
          <w:rStyle w:val="StyleBoldUnderline"/>
        </w:rPr>
        <w:t xml:space="preserve">our </w:t>
      </w:r>
      <w:r w:rsidRPr="00211AE8">
        <w:rPr>
          <w:rStyle w:val="StyleBoldUnderline"/>
          <w:highlight w:val="yellow"/>
        </w:rPr>
        <w:t>laws and</w:t>
      </w:r>
      <w:r w:rsidRPr="00441C92">
        <w:rPr>
          <w:rStyle w:val="StyleBoldUnderline"/>
        </w:rPr>
        <w:t xml:space="preserve"> the legal </w:t>
      </w:r>
      <w:r w:rsidRPr="00211AE8">
        <w:rPr>
          <w:rStyle w:val="StyleBoldUnderline"/>
          <w:highlight w:val="yellow"/>
        </w:rPr>
        <w:t>authority</w:t>
      </w:r>
      <w:r w:rsidRPr="00441C92">
        <w:rPr>
          <w:sz w:val="16"/>
        </w:rPr>
        <w:t xml:space="preserve"> (if not the power</w:t>
      </w:r>
      <w:r w:rsidRPr="00441C92">
        <w:rPr>
          <w:rStyle w:val="StyleBoldUnderline"/>
        </w:rPr>
        <w:t>) of the American people</w:t>
      </w:r>
      <w:r w:rsidRPr="00441C92">
        <w:rPr>
          <w:sz w:val="16"/>
        </w:rPr>
        <w:t xml:space="preserve">. Second, </w:t>
      </w:r>
      <w:r w:rsidRPr="00441C92">
        <w:rPr>
          <w:rStyle w:val="StyleBoldUnderline"/>
        </w:rPr>
        <w:t>in this eminent struggle</w:t>
      </w:r>
      <w:r w:rsidRPr="00441C92">
        <w:rPr>
          <w:sz w:val="16"/>
        </w:rPr>
        <w:t xml:space="preserve">, </w:t>
      </w:r>
      <w:r w:rsidRPr="00211AE8">
        <w:rPr>
          <w:rStyle w:val="StyleBoldUnderline"/>
          <w:highlight w:val="yellow"/>
        </w:rPr>
        <w:t>Congress</w:t>
      </w:r>
      <w:r w:rsidRPr="00441C92">
        <w:rPr>
          <w:sz w:val="16"/>
        </w:rPr>
        <w:t xml:space="preserve"> ought to take the lead, </w:t>
      </w:r>
      <w:r w:rsidRPr="00211AE8">
        <w:rPr>
          <w:rStyle w:val="StyleBoldUnderline"/>
          <w:highlight w:val="yellow"/>
        </w:rPr>
        <w:t>controlling</w:t>
      </w:r>
      <w:r w:rsidRPr="00441C92">
        <w:rPr>
          <w:sz w:val="16"/>
        </w:rPr>
        <w:t xml:space="preserve"> through </w:t>
      </w:r>
      <w:r w:rsidRPr="00441C92">
        <w:rPr>
          <w:rStyle w:val="StyleBoldUnderline"/>
        </w:rPr>
        <w:t xml:space="preserve">legislation the authority of </w:t>
      </w:r>
      <w:r w:rsidRPr="00211AE8">
        <w:rPr>
          <w:rStyle w:val="StyleBoldUnderline"/>
          <w:highlight w:val="yellow"/>
        </w:rPr>
        <w:t>customary international law in domestic matters</w:t>
      </w:r>
      <w:r w:rsidRPr="00441C92">
        <w:rPr>
          <w:rStyle w:val="StyleBoldUnderline"/>
        </w:rPr>
        <w:t xml:space="preserve"> and thus circumventing the potential conflict between international and domestic law by upholding the supremacy of U.S. law in domestic matters.</w:t>
      </w:r>
      <w:r w:rsidRPr="00441C92">
        <w:rPr>
          <w:sz w:val="16"/>
        </w:rPr>
        <w:t xml:space="preserve"> </w:t>
      </w:r>
      <w:r w:rsidRPr="00211AE8">
        <w:rPr>
          <w:rStyle w:val="Emphasis"/>
          <w:highlight w:val="yellow"/>
        </w:rPr>
        <w:t>The courts will</w:t>
      </w:r>
      <w:r w:rsidRPr="00441C92">
        <w:rPr>
          <w:rStyle w:val="Emphasis"/>
        </w:rPr>
        <w:t xml:space="preserve"> by necessity </w:t>
      </w:r>
      <w:r w:rsidRPr="00211AE8">
        <w:rPr>
          <w:rStyle w:val="Emphasis"/>
          <w:highlight w:val="yellow"/>
        </w:rPr>
        <w:t>play a crucial role</w:t>
      </w:r>
      <w:r w:rsidRPr="00441C92">
        <w:rPr>
          <w:rStyle w:val="StyleBoldUnderline"/>
        </w:rPr>
        <w:t xml:space="preserve">, for </w:t>
      </w:r>
      <w:r w:rsidRPr="00211AE8">
        <w:rPr>
          <w:rStyle w:val="StyleBoldUnderline"/>
          <w:highlight w:val="yellow"/>
        </w:rPr>
        <w:t>they must concur</w:t>
      </w:r>
      <w:r w:rsidRPr="00441C92">
        <w:rPr>
          <w:rStyle w:val="StyleBoldUnderline"/>
        </w:rPr>
        <w:t xml:space="preserve"> that </w:t>
      </w:r>
      <w:r w:rsidRPr="00211AE8">
        <w:rPr>
          <w:rStyle w:val="StyleBoldUnderline"/>
          <w:highlight w:val="yellow"/>
        </w:rPr>
        <w:t>this role belongs to the legislature</w:t>
      </w:r>
      <w:r w:rsidRPr="00441C92">
        <w:rPr>
          <w:rStyle w:val="StyleBoldUnderline"/>
        </w:rPr>
        <w:t xml:space="preserve"> and that federal law is supreme</w:t>
      </w:r>
      <w:r w:rsidRPr="00441C92">
        <w:rPr>
          <w:sz w:val="16"/>
        </w:rPr>
        <w:t xml:space="preserve">. Third, </w:t>
      </w:r>
      <w:r w:rsidRPr="00441C92">
        <w:rPr>
          <w:rStyle w:val="Emphasis"/>
        </w:rPr>
        <w:t xml:space="preserve">U.S. </w:t>
      </w:r>
      <w:r w:rsidRPr="00211AE8">
        <w:rPr>
          <w:rStyle w:val="Emphasis"/>
          <w:highlight w:val="yellow"/>
        </w:rPr>
        <w:t>courts must</w:t>
      </w:r>
      <w:r w:rsidRPr="00441C92">
        <w:rPr>
          <w:sz w:val="16"/>
        </w:rPr>
        <w:t xml:space="preserve">, </w:t>
      </w:r>
      <w:r w:rsidRPr="00441C92">
        <w:rPr>
          <w:rStyle w:val="StyleBoldUnderline"/>
        </w:rPr>
        <w:t>in their role as interpreters of customary international law</w:t>
      </w:r>
      <w:r w:rsidRPr="00441C92">
        <w:rPr>
          <w:rStyle w:val="Emphasis"/>
        </w:rPr>
        <w:t xml:space="preserve">, </w:t>
      </w:r>
      <w:r w:rsidRPr="00211AE8">
        <w:rPr>
          <w:rStyle w:val="Emphasis"/>
          <w:highlight w:val="yellow"/>
        </w:rPr>
        <w:t>hold</w:t>
      </w:r>
      <w:r w:rsidRPr="00441C92">
        <w:rPr>
          <w:rStyle w:val="Emphasis"/>
        </w:rPr>
        <w:t xml:space="preserve"> ever </w:t>
      </w:r>
      <w:r w:rsidRPr="00211AE8">
        <w:rPr>
          <w:rStyle w:val="Emphasis"/>
          <w:highlight w:val="yellow"/>
        </w:rPr>
        <w:t>present in their determinations the recognized definition of customary law</w:t>
      </w:r>
      <w:r w:rsidRPr="00441C92">
        <w:rPr>
          <w:sz w:val="16"/>
        </w:rPr>
        <w:t xml:space="preserve">, </w:t>
      </w:r>
      <w:r w:rsidRPr="00441C92">
        <w:rPr>
          <w:rStyle w:val="StyleBoldUnderline"/>
        </w:rPr>
        <w:t xml:space="preserve">which encompasses both a custom and a convention element: the practice of nations ought </w:t>
      </w:r>
      <w:proofErr w:type="gramStart"/>
      <w:r w:rsidRPr="00441C92">
        <w:rPr>
          <w:rStyle w:val="StyleBoldUnderline"/>
        </w:rPr>
        <w:t>not</w:t>
      </w:r>
      <w:proofErr w:type="gramEnd"/>
      <w:r w:rsidRPr="00441C92">
        <w:rPr>
          <w:rStyle w:val="StyleBoldUnderline"/>
        </w:rPr>
        <w:t xml:space="preserve"> be ignored. By this means, </w:t>
      </w:r>
      <w:r w:rsidRPr="00211AE8">
        <w:rPr>
          <w:rStyle w:val="StyleBoldUnderline"/>
          <w:highlight w:val="yellow"/>
        </w:rPr>
        <w:t xml:space="preserve">they will be surer of applying customary international law as it exists, rather than as courts </w:t>
      </w:r>
      <w:r w:rsidRPr="00441C92">
        <w:rPr>
          <w:rStyle w:val="StyleBoldUnderline"/>
        </w:rPr>
        <w:t xml:space="preserve">and commentators </w:t>
      </w:r>
      <w:r w:rsidRPr="00211AE8">
        <w:rPr>
          <w:rStyle w:val="StyleBoldUnderline"/>
          <w:highlight w:val="yellow"/>
        </w:rPr>
        <w:t xml:space="preserve">wish it </w:t>
      </w:r>
      <w:r w:rsidRPr="00441C92">
        <w:rPr>
          <w:rStyle w:val="StyleBoldUnderline"/>
        </w:rPr>
        <w:t>to be.</w:t>
      </w:r>
    </w:p>
    <w:p w:rsidR="000D54D7" w:rsidRPr="00441C92" w:rsidRDefault="000D54D7" w:rsidP="000D54D7">
      <w:pPr>
        <w:rPr>
          <w:rStyle w:val="StyleBoldUnderline"/>
        </w:rPr>
      </w:pPr>
    </w:p>
    <w:p w:rsidR="000D54D7" w:rsidRPr="00441C92" w:rsidRDefault="000D54D7" w:rsidP="000D54D7">
      <w:pPr>
        <w:pStyle w:val="Heading4"/>
        <w:rPr>
          <w:rFonts w:cs="Times New Roman"/>
          <w:lang w:eastAsia="ko-KR"/>
        </w:rPr>
      </w:pPr>
      <w:r w:rsidRPr="00441C92">
        <w:rPr>
          <w:rFonts w:cs="Times New Roman"/>
          <w:lang w:eastAsia="ko-KR"/>
        </w:rPr>
        <w:t>US key to global international law frameworks</w:t>
      </w:r>
    </w:p>
    <w:p w:rsidR="000D54D7" w:rsidRPr="00441C92" w:rsidRDefault="000D54D7" w:rsidP="000D54D7">
      <w:r w:rsidRPr="00441C92">
        <w:rPr>
          <w:rStyle w:val="StyleStyleBold12pt"/>
        </w:rPr>
        <w:t xml:space="preserve">Schulz 9 </w:t>
      </w:r>
      <w:r w:rsidRPr="00441C92">
        <w:t xml:space="preserve">(William F. Schulz 9 is Senior Fellow, Center for American Progress, "The Future of Human Rights: Restoring America’s Leadership," </w:t>
      </w:r>
      <w:hyperlink r:id="rId11" w:history="1">
        <w:r w:rsidRPr="00441C92">
          <w:rPr>
            <w:rStyle w:val="Hyperlink"/>
          </w:rPr>
          <w:t>www.policyarchive.org/handle/10207/bitstreams/10918.pdf</w:t>
        </w:r>
      </w:hyperlink>
      <w:r w:rsidRPr="00441C92">
        <w:t>)</w:t>
      </w:r>
    </w:p>
    <w:p w:rsidR="000D54D7" w:rsidRPr="00441C92" w:rsidRDefault="000D54D7" w:rsidP="000D54D7">
      <w:pPr>
        <w:ind w:right="288"/>
        <w:rPr>
          <w:sz w:val="16"/>
          <w:szCs w:val="16"/>
        </w:rPr>
      </w:pPr>
      <w:r w:rsidRPr="00441C92">
        <w:rPr>
          <w:rStyle w:val="StyleBoldUnderline"/>
        </w:rPr>
        <w:t>What has been</w:t>
      </w:r>
      <w:r w:rsidRPr="00441C92">
        <w:rPr>
          <w:sz w:val="16"/>
          <w:szCs w:val="16"/>
        </w:rPr>
        <w:t xml:space="preserve"> far more </w:t>
      </w:r>
      <w:r w:rsidRPr="00441C92">
        <w:rPr>
          <w:rStyle w:val="StyleBoldUnderline"/>
        </w:rPr>
        <w:t>problematic</w:t>
      </w:r>
      <w:r w:rsidRPr="00441C92">
        <w:rPr>
          <w:sz w:val="16"/>
          <w:szCs w:val="16"/>
        </w:rPr>
        <w:t xml:space="preserve"> over the last few years than random disparities between domestic and international interpretations of human rights law </w:t>
      </w:r>
      <w:r w:rsidRPr="00441C92">
        <w:rPr>
          <w:rStyle w:val="StyleBoldUnderline"/>
        </w:rPr>
        <w:t>has been a fundamental disparagement of the authority of the international community itself</w:t>
      </w:r>
      <w:r w:rsidRPr="00441C92">
        <w:rPr>
          <w:sz w:val="16"/>
          <w:szCs w:val="16"/>
        </w:rPr>
        <w:t>. Such depreciation started early: in 2000 Condoleezza Rice, then foreign policy advisor to candidate George W. Bush, wrote in Foreign Affairs magazine, “Foreign policy in a Republican administration…will proceed from the firm ground of the national interest, not from the interests of an illusory international community [emphasis added].” Over the past seven years the U.S. has repeatedly demonstrated its contempt for that allegedly chimerical community by doing such things as “</w:t>
      </w:r>
      <w:proofErr w:type="spellStart"/>
      <w:r w:rsidRPr="00441C92">
        <w:rPr>
          <w:sz w:val="16"/>
          <w:szCs w:val="16"/>
        </w:rPr>
        <w:t>unsigning</w:t>
      </w:r>
      <w:proofErr w:type="spellEnd"/>
      <w:r w:rsidRPr="00441C92">
        <w:rPr>
          <w:sz w:val="16"/>
          <w:szCs w:val="16"/>
        </w:rPr>
        <w:t xml:space="preserve">” the Rome statute of the International Criminal Court (ICC); declaring the Geneva Conventions inapplicable to prisoners at Guantanamo Bay and other so-called “unlawful combatants;” ignoring UN findings and resolutions in the run-up to the Iraq War; or refusing to stand for election to the UN Human Rights Council. </w:t>
      </w:r>
      <w:r w:rsidRPr="00211AE8">
        <w:rPr>
          <w:rStyle w:val="StyleBoldUnderline"/>
          <w:highlight w:val="yellow"/>
        </w:rPr>
        <w:t xml:space="preserve">The consequences have been </w:t>
      </w:r>
      <w:r w:rsidRPr="00211AE8">
        <w:rPr>
          <w:rStyle w:val="Emphasis"/>
          <w:highlight w:val="yellow"/>
        </w:rPr>
        <w:t>devastating</w:t>
      </w:r>
      <w:r w:rsidRPr="00441C92">
        <w:rPr>
          <w:rStyle w:val="Emphasis"/>
        </w:rPr>
        <w:t xml:space="preserve"> </w:t>
      </w:r>
      <w:r w:rsidRPr="00441C92">
        <w:rPr>
          <w:rStyle w:val="StyleBoldUnderline"/>
        </w:rPr>
        <w:t xml:space="preserve">for the reputations both of </w:t>
      </w:r>
      <w:r w:rsidRPr="00211AE8">
        <w:rPr>
          <w:rStyle w:val="StyleBoldUnderline"/>
          <w:highlight w:val="yellow"/>
        </w:rPr>
        <w:t>the U.S</w:t>
      </w:r>
      <w:r w:rsidRPr="00441C92">
        <w:rPr>
          <w:rStyle w:val="StyleBoldUnderline"/>
        </w:rPr>
        <w:t xml:space="preserve">., which </w:t>
      </w:r>
      <w:r w:rsidRPr="00211AE8">
        <w:rPr>
          <w:rStyle w:val="StyleBoldUnderline"/>
          <w:highlight w:val="yellow"/>
        </w:rPr>
        <w:t>has seen its favorability ratings drop precipitously</w:t>
      </w:r>
      <w:r w:rsidRPr="00441C92">
        <w:rPr>
          <w:rStyle w:val="StyleBoldUnderline"/>
        </w:rPr>
        <w:t xml:space="preserve"> around the world</w:t>
      </w:r>
      <w:proofErr w:type="gramStart"/>
      <w:r w:rsidRPr="00441C92">
        <w:rPr>
          <w:rStyle w:val="StyleBoldUnderline"/>
        </w:rPr>
        <w:t>,5</w:t>
      </w:r>
      <w:proofErr w:type="gramEnd"/>
      <w:r w:rsidRPr="00441C92">
        <w:rPr>
          <w:rStyle w:val="StyleBoldUnderline"/>
        </w:rPr>
        <w:t xml:space="preserve"> and,</w:t>
      </w:r>
      <w:r w:rsidRPr="00441C92">
        <w:rPr>
          <w:sz w:val="16"/>
          <w:szCs w:val="16"/>
        </w:rPr>
        <w:t xml:space="preserve"> paradoxically, </w:t>
      </w:r>
      <w:r w:rsidRPr="00441C92">
        <w:rPr>
          <w:rStyle w:val="StyleBoldUnderline"/>
        </w:rPr>
        <w:t xml:space="preserve">of human rights themselves. </w:t>
      </w:r>
      <w:r w:rsidRPr="00211AE8">
        <w:rPr>
          <w:rStyle w:val="StyleBoldUnderline"/>
          <w:highlight w:val="yellow"/>
        </w:rPr>
        <w:t>The U.S. has</w:t>
      </w:r>
      <w:r w:rsidRPr="00441C92">
        <w:rPr>
          <w:rStyle w:val="StyleBoldUnderline"/>
        </w:rPr>
        <w:t xml:space="preserve"> long </w:t>
      </w:r>
      <w:r w:rsidRPr="00211AE8">
        <w:rPr>
          <w:rStyle w:val="StyleBoldUnderline"/>
          <w:highlight w:val="yellow"/>
        </w:rPr>
        <w:t>prided itself on being a champion of human rights</w:t>
      </w:r>
      <w:r w:rsidRPr="00441C92">
        <w:rPr>
          <w:rStyle w:val="StyleBoldUnderline"/>
        </w:rPr>
        <w:t xml:space="preserve"> and with much good reason</w:t>
      </w:r>
      <w:r w:rsidRPr="00441C92">
        <w:rPr>
          <w:sz w:val="16"/>
          <w:szCs w:val="16"/>
        </w:rPr>
        <w:t xml:space="preserve">. We would have had no Universal Declaration of Human Rights had it not been for Eleanor and Franklin Roosevelt; the U.S. pushed hard for the civil rights provisions of the Helsinki Accords, thereby contributing to the eventual liberation of Eastern Europe; the U.S. judicial system with its wide array of due process protections has been a model emulated by newly emerging countries around the world; U.S. diplomats have frequently intervened on behalf of political dissidents; the Kosovo War was spearheaded by an American commitment to prevent ethnic cleansing; and the annual State Department human rights reports have long been an invaluable resource to the cause of human rights. The current U.S. administration’s commitment to battling HIV/AIDS in Africa and its outspokenness on Darfur are consistent with this tradition. But </w:t>
      </w:r>
      <w:r w:rsidRPr="00211AE8">
        <w:rPr>
          <w:rStyle w:val="StyleBoldUnderline"/>
          <w:highlight w:val="yellow"/>
        </w:rPr>
        <w:t>for the most powerful nation</w:t>
      </w:r>
      <w:r w:rsidRPr="00441C92">
        <w:rPr>
          <w:rStyle w:val="StyleBoldUnderline"/>
        </w:rPr>
        <w:t xml:space="preserve"> in the world</w:t>
      </w:r>
      <w:r w:rsidRPr="00441C92">
        <w:rPr>
          <w:sz w:val="16"/>
          <w:szCs w:val="16"/>
        </w:rPr>
        <w:t xml:space="preserve">, </w:t>
      </w:r>
      <w:r w:rsidRPr="00441C92">
        <w:rPr>
          <w:rStyle w:val="StyleBoldUnderline"/>
        </w:rPr>
        <w:t xml:space="preserve">long looked to as a model of human rights virtue, </w:t>
      </w:r>
      <w:r w:rsidRPr="00211AE8">
        <w:rPr>
          <w:rStyle w:val="StyleBoldUnderline"/>
          <w:highlight w:val="yellow"/>
        </w:rPr>
        <w:t>to undermine the international system</w:t>
      </w:r>
      <w:r w:rsidRPr="00441C92">
        <w:rPr>
          <w:rStyle w:val="StyleBoldUnderline"/>
        </w:rPr>
        <w:t xml:space="preserve"> itself—</w:t>
      </w:r>
      <w:r w:rsidRPr="00211AE8">
        <w:rPr>
          <w:rStyle w:val="Emphasis"/>
          <w:highlight w:val="yellow"/>
        </w:rPr>
        <w:t xml:space="preserve">the very framework upon which </w:t>
      </w:r>
      <w:r w:rsidRPr="00211AE8">
        <w:rPr>
          <w:rStyle w:val="StyleBoldUnderline"/>
          <w:highlight w:val="yellow"/>
        </w:rPr>
        <w:t>human rights are predicated</w:t>
      </w:r>
      <w:r w:rsidRPr="00211AE8">
        <w:rPr>
          <w:sz w:val="16"/>
          <w:szCs w:val="16"/>
          <w:highlight w:val="yellow"/>
        </w:rPr>
        <w:t>—</w:t>
      </w:r>
      <w:r w:rsidRPr="00441C92">
        <w:rPr>
          <w:rStyle w:val="Emphasis"/>
        </w:rPr>
        <w:t xml:space="preserve">is to </w:t>
      </w:r>
      <w:r w:rsidRPr="00211AE8">
        <w:rPr>
          <w:rStyle w:val="Emphasis"/>
          <w:highlight w:val="yellow"/>
        </w:rPr>
        <w:t>cause immeasurable damage</w:t>
      </w:r>
      <w:r w:rsidRPr="00441C92">
        <w:rPr>
          <w:rStyle w:val="Emphasis"/>
        </w:rPr>
        <w:t xml:space="preserve"> </w:t>
      </w:r>
      <w:r w:rsidRPr="00441C92">
        <w:rPr>
          <w:sz w:val="16"/>
          <w:szCs w:val="16"/>
        </w:rPr>
        <w:t xml:space="preserve">to the struggle for liberty. Backtracking on our commitments to international treaties and norms in the name of defending human rights is not just ironic. One of the consequences of the </w:t>
      </w:r>
      <w:r w:rsidRPr="00441C92">
        <w:rPr>
          <w:sz w:val="16"/>
          <w:szCs w:val="16"/>
        </w:rPr>
        <w:lastRenderedPageBreak/>
        <w:t xml:space="preserve">Iraq War with its latter-day human rights rationale and of the “War on Terror” with its oft-stated goals of defending freedom and the rule of law is that human rights themselves have come to be identified with America’s worldwide ambitions. For </w:t>
      </w:r>
      <w:r w:rsidRPr="00441C92">
        <w:rPr>
          <w:rStyle w:val="StyleBoldUnderline"/>
        </w:rPr>
        <w:t xml:space="preserve">human rights to be conflated with, fairly or not, in the words of the critic David </w:t>
      </w:r>
      <w:proofErr w:type="spellStart"/>
      <w:r w:rsidRPr="00441C92">
        <w:rPr>
          <w:rStyle w:val="StyleBoldUnderline"/>
        </w:rPr>
        <w:t>Rieff</w:t>
      </w:r>
      <w:proofErr w:type="spellEnd"/>
      <w:r w:rsidRPr="00441C92">
        <w:rPr>
          <w:rStyle w:val="StyleBoldUnderline"/>
        </w:rPr>
        <w:t xml:space="preserve">, “the official ideology of American empire,”6 only exacerbates the customary suspicion in which human rights have been held by some in the developing world who see them as a </w:t>
      </w:r>
      <w:proofErr w:type="spellStart"/>
      <w:r w:rsidRPr="00441C92">
        <w:rPr>
          <w:rStyle w:val="StyleBoldUnderline"/>
        </w:rPr>
        <w:t>guise</w:t>
      </w:r>
      <w:proofErr w:type="spellEnd"/>
      <w:r w:rsidRPr="00441C92">
        <w:rPr>
          <w:rStyle w:val="StyleBoldUnderline"/>
        </w:rPr>
        <w:t xml:space="preserve"> for the imposition of Western values. The truth is that </w:t>
      </w:r>
      <w:r w:rsidRPr="00211AE8">
        <w:rPr>
          <w:rStyle w:val="StyleBoldUnderline"/>
          <w:highlight w:val="yellow"/>
        </w:rPr>
        <w:t>if human rights and the</w:t>
      </w:r>
      <w:r w:rsidRPr="00441C92">
        <w:rPr>
          <w:rStyle w:val="StyleBoldUnderline"/>
        </w:rPr>
        <w:t xml:space="preserve"> U.S.’s </w:t>
      </w:r>
      <w:r w:rsidRPr="00211AE8">
        <w:rPr>
          <w:rStyle w:val="StyleBoldUnderline"/>
          <w:highlight w:val="yellow"/>
        </w:rPr>
        <w:t>pursuit of them are discredited</w:t>
      </w:r>
      <w:r w:rsidRPr="00441C92">
        <w:rPr>
          <w:rStyle w:val="StyleBoldUnderline"/>
        </w:rPr>
        <w:t xml:space="preserve">, American </w:t>
      </w:r>
      <w:r w:rsidRPr="00211AE8">
        <w:rPr>
          <w:rStyle w:val="StyleBoldUnderline"/>
          <w:highlight w:val="yellow"/>
        </w:rPr>
        <w:t>interests are put in peril</w:t>
      </w:r>
      <w:r w:rsidRPr="00441C92">
        <w:rPr>
          <w:rStyle w:val="StyleBoldUnderline"/>
        </w:rPr>
        <w:t xml:space="preserve">. </w:t>
      </w:r>
      <w:r w:rsidRPr="00211AE8">
        <w:rPr>
          <w:rStyle w:val="Emphasis"/>
          <w:highlight w:val="yellow"/>
        </w:rPr>
        <w:t>Reserving the option to torture</w:t>
      </w:r>
      <w:r w:rsidRPr="00441C92">
        <w:rPr>
          <w:rStyle w:val="Emphasis"/>
        </w:rPr>
        <w:t xml:space="preserve"> prisoners, </w:t>
      </w:r>
      <w:r w:rsidRPr="00211AE8">
        <w:rPr>
          <w:rStyle w:val="Emphasis"/>
          <w:highlight w:val="yellow"/>
        </w:rPr>
        <w:t>deny</w:t>
      </w:r>
      <w:r w:rsidRPr="00441C92">
        <w:rPr>
          <w:rStyle w:val="Emphasis"/>
        </w:rPr>
        <w:t xml:space="preserve">ing them </w:t>
      </w:r>
      <w:r w:rsidRPr="00211AE8">
        <w:rPr>
          <w:rStyle w:val="Emphasis"/>
          <w:highlight w:val="yellow"/>
        </w:rPr>
        <w:t>habeas corpus</w:t>
      </w:r>
      <w:r w:rsidRPr="00441C92">
        <w:rPr>
          <w:rStyle w:val="Emphasis"/>
        </w:rPr>
        <w:t xml:space="preserve">, </w:t>
      </w:r>
      <w:r w:rsidRPr="00211AE8">
        <w:rPr>
          <w:rStyle w:val="Emphasis"/>
          <w:highlight w:val="yellow"/>
        </w:rPr>
        <w:t>sending them into “black site” prisons</w:t>
      </w:r>
      <w:r w:rsidRPr="00441C92">
        <w:rPr>
          <w:rStyle w:val="Emphasis"/>
        </w:rPr>
        <w:t>—</w:t>
      </w:r>
      <w:r w:rsidRPr="00211AE8">
        <w:rPr>
          <w:rStyle w:val="Emphasis"/>
          <w:highlight w:val="yellow"/>
        </w:rPr>
        <w:t>all this makes it harder to defend America against</w:t>
      </w:r>
      <w:r w:rsidRPr="00441C92">
        <w:rPr>
          <w:rStyle w:val="Emphasis"/>
        </w:rPr>
        <w:t xml:space="preserve"> the charge of </w:t>
      </w:r>
      <w:r w:rsidRPr="00211AE8">
        <w:rPr>
          <w:rStyle w:val="Emphasis"/>
          <w:highlight w:val="yellow"/>
        </w:rPr>
        <w:t>hypocrisy</w:t>
      </w:r>
      <w:r w:rsidRPr="00441C92">
        <w:rPr>
          <w:rStyle w:val="Emphasis"/>
        </w:rPr>
        <w:t>; t</w:t>
      </w:r>
      <w:r w:rsidRPr="00441C92">
        <w:rPr>
          <w:sz w:val="16"/>
          <w:szCs w:val="16"/>
        </w:rPr>
        <w:t xml:space="preserve">he claim that we are carrying out a war in defense of the rule of law by abandoning that very rule. </w:t>
      </w:r>
      <w:r w:rsidRPr="00441C92">
        <w:rPr>
          <w:rStyle w:val="StyleBoldUnderline"/>
        </w:rPr>
        <w:t xml:space="preserve">Such a charge hands fodder for recruitment to our adversaries and makes the world less safe for Americans. </w:t>
      </w:r>
      <w:r w:rsidRPr="00211AE8">
        <w:rPr>
          <w:rStyle w:val="StyleBoldUnderline"/>
          <w:highlight w:val="yellow"/>
        </w:rPr>
        <w:t>No country can</w:t>
      </w:r>
      <w:r w:rsidRPr="00441C92">
        <w:rPr>
          <w:rStyle w:val="StyleBoldUnderline"/>
        </w:rPr>
        <w:t xml:space="preserve"> claim protection for its own citizens overseas</w:t>
      </w:r>
      <w:r w:rsidRPr="00441C92">
        <w:rPr>
          <w:sz w:val="16"/>
          <w:szCs w:val="16"/>
        </w:rPr>
        <w:t xml:space="preserve"> (be they soldiers taken as prisoners, nationals charged with crimes, or corporations faced with extortion) </w:t>
      </w:r>
      <w:r w:rsidRPr="00441C92">
        <w:rPr>
          <w:rStyle w:val="StyleBoldUnderline"/>
        </w:rPr>
        <w:t>if it fails to respect international norms at home</w:t>
      </w:r>
      <w:r w:rsidRPr="00441C92">
        <w:rPr>
          <w:sz w:val="16"/>
          <w:szCs w:val="16"/>
        </w:rPr>
        <w:t xml:space="preserve">. </w:t>
      </w:r>
      <w:r w:rsidRPr="00441C92">
        <w:rPr>
          <w:rStyle w:val="StyleBoldUnderline"/>
        </w:rPr>
        <w:t xml:space="preserve">        </w:t>
      </w:r>
      <w:r w:rsidRPr="00441C92">
        <w:rPr>
          <w:sz w:val="16"/>
          <w:szCs w:val="16"/>
        </w:rPr>
        <w:t xml:space="preserve">. </w:t>
      </w:r>
      <w:r w:rsidRPr="00441C92">
        <w:rPr>
          <w:rStyle w:val="StyleBoldUnderline"/>
        </w:rPr>
        <w:t xml:space="preserve">Nor can the U.S. offer </w:t>
      </w:r>
      <w:r w:rsidRPr="00211AE8">
        <w:rPr>
          <w:rStyle w:val="StyleBoldUnderline"/>
          <w:highlight w:val="yellow"/>
        </w:rPr>
        <w:t>effective objection to the human rights violations</w:t>
      </w:r>
      <w:r w:rsidRPr="00441C92">
        <w:rPr>
          <w:rStyle w:val="StyleBoldUnderline"/>
        </w:rPr>
        <w:t xml:space="preserve"> of others </w:t>
      </w:r>
      <w:r w:rsidRPr="00211AE8">
        <w:rPr>
          <w:rStyle w:val="StyleBoldUnderline"/>
          <w:highlight w:val="yellow"/>
        </w:rPr>
        <w:t>if</w:t>
      </w:r>
      <w:r w:rsidRPr="00441C92">
        <w:rPr>
          <w:rStyle w:val="StyleBoldUnderline"/>
        </w:rPr>
        <w:t xml:space="preserve"> it is guilty of </w:t>
      </w:r>
      <w:r w:rsidRPr="00211AE8">
        <w:rPr>
          <w:rStyle w:val="StyleBoldUnderline"/>
          <w:highlight w:val="yellow"/>
        </w:rPr>
        <w:t xml:space="preserve">those same violations itself or has </w:t>
      </w:r>
      <w:r w:rsidRPr="00211AE8">
        <w:rPr>
          <w:rStyle w:val="Emphasis"/>
          <w:highlight w:val="yellow"/>
        </w:rPr>
        <w:t>shunned cooperation with international allies</w:t>
      </w:r>
      <w:r w:rsidRPr="00441C92">
        <w:rPr>
          <w:sz w:val="16"/>
          <w:szCs w:val="16"/>
        </w:rPr>
        <w:t xml:space="preserve">. </w:t>
      </w:r>
      <w:r w:rsidRPr="00441C92">
        <w:rPr>
          <w:rStyle w:val="StyleBoldUnderline"/>
        </w:rPr>
        <w:t>No nation, no matter how powerful, can successfully pursue improvements in human rights around the world independent of the international community</w:t>
      </w:r>
      <w:r w:rsidRPr="00441C92">
        <w:rPr>
          <w:sz w:val="16"/>
          <w:szCs w:val="16"/>
        </w:rPr>
        <w:t>. Unilateral sanctions imposed upon a country to protest human rights abuses will inevitably fail if they lack the support of others</w:t>
      </w:r>
    </w:p>
    <w:p w:rsidR="000D54D7" w:rsidRPr="00441C92" w:rsidRDefault="000D54D7" w:rsidP="000D54D7">
      <w:pPr>
        <w:ind w:right="288"/>
        <w:rPr>
          <w:sz w:val="12"/>
        </w:rPr>
      </w:pPr>
    </w:p>
    <w:p w:rsidR="000D54D7" w:rsidRPr="00441C92" w:rsidRDefault="000D54D7" w:rsidP="000D54D7">
      <w:pPr>
        <w:ind w:right="288"/>
        <w:rPr>
          <w:sz w:val="12"/>
        </w:rPr>
      </w:pPr>
    </w:p>
    <w:p w:rsidR="000D54D7" w:rsidRPr="00441C92" w:rsidRDefault="000D54D7" w:rsidP="000D54D7">
      <w:pPr>
        <w:pStyle w:val="Heading4"/>
        <w:rPr>
          <w:rFonts w:cs="Times New Roman"/>
        </w:rPr>
      </w:pPr>
      <w:r w:rsidRPr="00441C92">
        <w:rPr>
          <w:rFonts w:cs="Times New Roman"/>
        </w:rPr>
        <w:t>The creation of an international standard for detention in accordance with humanitarian law solves multiple inevitable conflict scenarios- specifically climate change instability</w:t>
      </w:r>
    </w:p>
    <w:p w:rsidR="000D54D7" w:rsidRPr="00441C92" w:rsidRDefault="000D54D7" w:rsidP="000D54D7">
      <w:r w:rsidRPr="00441C92">
        <w:rPr>
          <w:rStyle w:val="StyleStyleBold12pt"/>
        </w:rPr>
        <w:t xml:space="preserve">Hilde 9 </w:t>
      </w:r>
      <w:r w:rsidRPr="00441C92">
        <w:rPr>
          <w:rStyle w:val="StyleStyleBold12pt"/>
          <w:b w:val="0"/>
        </w:rPr>
        <w:t>(</w:t>
      </w:r>
      <w:r w:rsidRPr="00441C92">
        <w:t xml:space="preserve">Thomas C. Hilde is a professor at the university of Maryland school of Public Policy where he </w:t>
      </w:r>
      <w:r w:rsidRPr="00441C92">
        <w:rPr>
          <w:sz w:val="12"/>
        </w:rPr>
        <w:t xml:space="preserve">  </w:t>
      </w:r>
      <w:r w:rsidRPr="00441C92">
        <w:t xml:space="preserve">teaches seminars in ethics and policy and international environmental and development law and </w:t>
      </w:r>
      <w:r w:rsidRPr="00441C92">
        <w:rPr>
          <w:sz w:val="12"/>
        </w:rPr>
        <w:t xml:space="preserve">  </w:t>
      </w:r>
      <w:r w:rsidRPr="00441C92">
        <w:t xml:space="preserve">politics, 2009, “Beyond Guantánamo </w:t>
      </w:r>
      <w:r w:rsidRPr="00441C92">
        <w:rPr>
          <w:sz w:val="12"/>
        </w:rPr>
        <w:t xml:space="preserve">  </w:t>
      </w:r>
      <w:r w:rsidRPr="00441C92">
        <w:t xml:space="preserve">Restoring U.S. Credibility on Human Rights”, </w:t>
      </w:r>
      <w:hyperlink r:id="rId12" w:history="1">
        <w:r w:rsidRPr="00441C92">
          <w:rPr>
            <w:rStyle w:val="Hyperlink"/>
          </w:rPr>
          <w:t>http://www.lb.boell.org/downloads/Beyond_Guantanamo.pdf</w:t>
        </w:r>
      </w:hyperlink>
      <w:r w:rsidRPr="00441C92">
        <w:t>) *text amended after pasting troubles (g=&gt;G)</w:t>
      </w:r>
    </w:p>
    <w:p w:rsidR="000D54D7" w:rsidRPr="00441C92" w:rsidRDefault="000D54D7" w:rsidP="000D54D7">
      <w:pPr>
        <w:rPr>
          <w:sz w:val="14"/>
        </w:rPr>
      </w:pPr>
      <w:r w:rsidRPr="00441C92">
        <w:rPr>
          <w:sz w:val="14"/>
        </w:rPr>
        <w:t xml:space="preserve">There is also a difference in the legal treatment of captured “enemy combatants” and ordinary   prisoners of war. </w:t>
      </w:r>
      <w:r w:rsidRPr="00441C92">
        <w:rPr>
          <w:rStyle w:val="StyleBoldUnderline"/>
        </w:rPr>
        <w:t xml:space="preserve">While trying to prevent future killings, security agencies worried that existing </w:t>
      </w:r>
      <w:r w:rsidRPr="00441C92">
        <w:rPr>
          <w:rStyle w:val="StyleBoldUnderline"/>
          <w:sz w:val="12"/>
        </w:rPr>
        <w:t xml:space="preserve">  </w:t>
      </w:r>
      <w:r w:rsidRPr="00441C92">
        <w:rPr>
          <w:rStyle w:val="StyleBoldUnderline"/>
        </w:rPr>
        <w:t xml:space="preserve">instruments were insufficient to fulfill this task. to solve the dilemma, </w:t>
      </w:r>
      <w:r w:rsidRPr="00211AE8">
        <w:rPr>
          <w:rStyle w:val="StyleBoldUnderline"/>
          <w:highlight w:val="yellow"/>
        </w:rPr>
        <w:t>the</w:t>
      </w:r>
      <w:r w:rsidRPr="00441C92">
        <w:rPr>
          <w:rStyle w:val="StyleBoldUnderline"/>
        </w:rPr>
        <w:t xml:space="preserve"> former us </w:t>
      </w:r>
      <w:r w:rsidRPr="00211AE8">
        <w:rPr>
          <w:rStyle w:val="StyleBoldUnderline"/>
          <w:highlight w:val="yellow"/>
        </w:rPr>
        <w:t>administration tried to formulate a</w:t>
      </w:r>
      <w:r w:rsidRPr="00441C92">
        <w:rPr>
          <w:rStyle w:val="StyleBoldUnderline"/>
        </w:rPr>
        <w:t xml:space="preserve"> third </w:t>
      </w:r>
      <w:r w:rsidRPr="00211AE8">
        <w:rPr>
          <w:rStyle w:val="StyleBoldUnderline"/>
          <w:highlight w:val="yellow"/>
        </w:rPr>
        <w:t>category of law, aside from</w:t>
      </w:r>
      <w:r w:rsidRPr="00441C92">
        <w:rPr>
          <w:rStyle w:val="StyleBoldUnderline"/>
        </w:rPr>
        <w:t xml:space="preserve"> existing </w:t>
      </w:r>
      <w:r w:rsidRPr="00211AE8">
        <w:rPr>
          <w:rStyle w:val="StyleBoldUnderline"/>
          <w:highlight w:val="yellow"/>
        </w:rPr>
        <w:t>civil</w:t>
      </w:r>
      <w:r w:rsidRPr="00441C92">
        <w:rPr>
          <w:rStyle w:val="StyleBoldUnderline"/>
        </w:rPr>
        <w:t xml:space="preserve"> law </w:t>
      </w:r>
      <w:r w:rsidRPr="00211AE8">
        <w:rPr>
          <w:rStyle w:val="StyleBoldUnderline"/>
          <w:highlight w:val="yellow"/>
        </w:rPr>
        <w:t>and martial law</w:t>
      </w:r>
      <w:r w:rsidRPr="00441C92">
        <w:rPr>
          <w:rStyle w:val="StyleBoldUnderline"/>
        </w:rPr>
        <w:t xml:space="preserve"> with </w:t>
      </w:r>
      <w:r w:rsidRPr="00441C92">
        <w:rPr>
          <w:rStyle w:val="StyleBoldUnderline"/>
          <w:sz w:val="12"/>
        </w:rPr>
        <w:t xml:space="preserve">  </w:t>
      </w:r>
      <w:r w:rsidRPr="00441C92">
        <w:rPr>
          <w:rStyle w:val="StyleBoldUnderline"/>
        </w:rPr>
        <w:t xml:space="preserve">its respective international conventions. The military commissions, external </w:t>
      </w:r>
      <w:r w:rsidRPr="00211AE8">
        <w:rPr>
          <w:rStyle w:val="StyleBoldUnderline"/>
          <w:highlight w:val="yellow"/>
        </w:rPr>
        <w:t>detention camps</w:t>
      </w:r>
      <w:r w:rsidRPr="00441C92">
        <w:rPr>
          <w:rStyle w:val="StyleBoldUnderline"/>
        </w:rPr>
        <w:t xml:space="preserve"> like Guantánamo or Abu Ghraib and the euphemistically described “enhanced interrogation methods” </w:t>
      </w:r>
      <w:r w:rsidRPr="00441C92">
        <w:rPr>
          <w:rStyle w:val="StyleBoldUnderline"/>
          <w:sz w:val="12"/>
        </w:rPr>
        <w:t xml:space="preserve">  </w:t>
      </w:r>
      <w:r w:rsidRPr="00211AE8">
        <w:rPr>
          <w:rStyle w:val="StyleBoldUnderline"/>
          <w:highlight w:val="yellow"/>
        </w:rPr>
        <w:t>are the</w:t>
      </w:r>
      <w:r w:rsidRPr="00441C92">
        <w:rPr>
          <w:rStyle w:val="StyleBoldUnderline"/>
        </w:rPr>
        <w:t xml:space="preserve"> practical </w:t>
      </w:r>
      <w:r w:rsidRPr="00211AE8">
        <w:rPr>
          <w:rStyle w:val="StyleBoldUnderline"/>
          <w:highlight w:val="yellow"/>
        </w:rPr>
        <w:t xml:space="preserve">results of that </w:t>
      </w:r>
      <w:r w:rsidRPr="00441C92">
        <w:rPr>
          <w:rStyle w:val="StyleBoldUnderline"/>
        </w:rPr>
        <w:t xml:space="preserve">political </w:t>
      </w:r>
      <w:r w:rsidRPr="00211AE8">
        <w:rPr>
          <w:rStyle w:val="StyleBoldUnderline"/>
          <w:highlight w:val="yellow"/>
        </w:rPr>
        <w:t>approach</w:t>
      </w:r>
      <w:r w:rsidRPr="00441C92">
        <w:rPr>
          <w:rStyle w:val="StyleBoldUnderline"/>
        </w:rPr>
        <w:t>.</w:t>
      </w:r>
      <w:r w:rsidRPr="00441C92">
        <w:rPr>
          <w:rStyle w:val="StyleBoldUnderline"/>
          <w:sz w:val="12"/>
        </w:rPr>
        <w:t xml:space="preserve">  </w:t>
      </w:r>
      <w:r w:rsidRPr="00441C92">
        <w:rPr>
          <w:rStyle w:val="StyleBoldUnderline"/>
        </w:rPr>
        <w:t xml:space="preserve">Former government officials argue that this policy prevented the country from another attack </w:t>
      </w:r>
      <w:r w:rsidRPr="00441C92">
        <w:rPr>
          <w:rStyle w:val="StyleBoldUnderline"/>
          <w:sz w:val="12"/>
        </w:rPr>
        <w:t xml:space="preserve">  </w:t>
      </w:r>
      <w:r w:rsidRPr="00441C92">
        <w:rPr>
          <w:rStyle w:val="StyleBoldUnderline"/>
        </w:rPr>
        <w:t>like the one the nation suffered on 9/11</w:t>
      </w:r>
      <w:r w:rsidRPr="00441C92">
        <w:rPr>
          <w:sz w:val="14"/>
        </w:rPr>
        <w:t xml:space="preserve">/2001. Even if this were true, however, </w:t>
      </w:r>
      <w:r w:rsidRPr="00211AE8">
        <w:rPr>
          <w:rStyle w:val="StyleBoldUnderline"/>
          <w:highlight w:val="yellow"/>
        </w:rPr>
        <w:t xml:space="preserve">this policy never </w:t>
      </w:r>
      <w:r w:rsidRPr="00211AE8">
        <w:rPr>
          <w:rStyle w:val="StyleBoldUnderline"/>
          <w:sz w:val="12"/>
          <w:highlight w:val="yellow"/>
        </w:rPr>
        <w:t xml:space="preserve">  </w:t>
      </w:r>
      <w:r w:rsidRPr="00211AE8">
        <w:rPr>
          <w:rStyle w:val="StyleBoldUnderline"/>
          <w:highlight w:val="yellow"/>
        </w:rPr>
        <w:t>solved the dilemma</w:t>
      </w:r>
      <w:r w:rsidRPr="00441C92">
        <w:rPr>
          <w:rStyle w:val="StyleBoldUnderline"/>
        </w:rPr>
        <w:t xml:space="preserve"> in asymmetrical wars </w:t>
      </w:r>
      <w:r w:rsidRPr="00211AE8">
        <w:rPr>
          <w:rStyle w:val="StyleBoldUnderline"/>
          <w:highlight w:val="yellow"/>
        </w:rPr>
        <w:t xml:space="preserve">of how to prosecute “enemy combatants” in accordance with humanitarian </w:t>
      </w:r>
      <w:r w:rsidRPr="00441C92">
        <w:rPr>
          <w:rStyle w:val="StyleBoldUnderline"/>
        </w:rPr>
        <w:t xml:space="preserve">international </w:t>
      </w:r>
      <w:r w:rsidRPr="00211AE8">
        <w:rPr>
          <w:rStyle w:val="StyleBoldUnderline"/>
          <w:highlight w:val="yellow"/>
        </w:rPr>
        <w:t>law</w:t>
      </w:r>
      <w:r w:rsidRPr="00441C92">
        <w:rPr>
          <w:sz w:val="14"/>
        </w:rPr>
        <w:t xml:space="preserve">. </w:t>
      </w:r>
      <w:r w:rsidRPr="00441C92">
        <w:rPr>
          <w:rStyle w:val="Emphasis"/>
        </w:rPr>
        <w:t>Moreover, “</w:t>
      </w:r>
      <w:r w:rsidRPr="00211AE8">
        <w:rPr>
          <w:rStyle w:val="Emphasis"/>
          <w:highlight w:val="yellow"/>
        </w:rPr>
        <w:t>enhanced interrogation</w:t>
      </w:r>
      <w:r w:rsidRPr="00441C92">
        <w:rPr>
          <w:rStyle w:val="Emphasis"/>
        </w:rPr>
        <w:t xml:space="preserve"> methods” </w:t>
      </w:r>
      <w:r w:rsidRPr="00211AE8">
        <w:rPr>
          <w:rStyle w:val="Emphasis"/>
          <w:highlight w:val="yellow"/>
        </w:rPr>
        <w:t xml:space="preserve">not only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harmed human rights credibility and undermined</w:t>
      </w:r>
      <w:r w:rsidRPr="00441C92">
        <w:rPr>
          <w:rStyle w:val="Emphasis"/>
        </w:rPr>
        <w:t xml:space="preserve"> the integrity of </w:t>
      </w:r>
      <w:r w:rsidRPr="00211AE8">
        <w:rPr>
          <w:rStyle w:val="Emphasis"/>
          <w:highlight w:val="yellow"/>
        </w:rPr>
        <w:t>liberal democracies</w:t>
      </w:r>
      <w:r w:rsidRPr="00441C92">
        <w:rPr>
          <w:sz w:val="14"/>
        </w:rPr>
        <w:t xml:space="preserve">; </w:t>
      </w:r>
      <w:r w:rsidRPr="00441C92">
        <w:rPr>
          <w:rStyle w:val="StyleBoldUnderline"/>
        </w:rPr>
        <w:t xml:space="preserve">the officially </w:t>
      </w:r>
      <w:r w:rsidRPr="00441C92">
        <w:rPr>
          <w:rStyle w:val="StyleBoldUnderline"/>
          <w:sz w:val="12"/>
        </w:rPr>
        <w:t xml:space="preserve">  </w:t>
      </w:r>
      <w:r w:rsidRPr="00441C92">
        <w:rPr>
          <w:rStyle w:val="StyleBoldUnderline"/>
        </w:rPr>
        <w:t>decreed use of torture in Abu Ghraib, Guantánamo and</w:t>
      </w:r>
      <w:r w:rsidRPr="00441C92">
        <w:rPr>
          <w:sz w:val="14"/>
        </w:rPr>
        <w:t xml:space="preserve"> possibly </w:t>
      </w:r>
      <w:r w:rsidRPr="00441C92">
        <w:rPr>
          <w:rStyle w:val="StyleBoldUnderline"/>
        </w:rPr>
        <w:t>other places</w:t>
      </w:r>
      <w:r w:rsidRPr="00441C92">
        <w:rPr>
          <w:sz w:val="14"/>
        </w:rPr>
        <w:t xml:space="preserve"> in the early years of   the Iraq war also led to counterproductive results. </w:t>
      </w:r>
      <w:proofErr w:type="gramStart"/>
      <w:r w:rsidRPr="00441C92">
        <w:rPr>
          <w:sz w:val="14"/>
        </w:rPr>
        <w:t>it</w:t>
      </w:r>
      <w:proofErr w:type="gramEnd"/>
      <w:r w:rsidRPr="00441C92">
        <w:rPr>
          <w:sz w:val="14"/>
        </w:rPr>
        <w:t xml:space="preserve"> </w:t>
      </w:r>
      <w:r w:rsidRPr="00211AE8">
        <w:rPr>
          <w:rStyle w:val="Emphasis"/>
          <w:highlight w:val="yellow"/>
        </w:rPr>
        <w:t>played directly into the hands of extremist</w:t>
      </w:r>
      <w:r w:rsidRPr="00441C92">
        <w:rPr>
          <w:rStyle w:val="Emphasis"/>
        </w:rPr>
        <w:t xml:space="preserve"> </w:t>
      </w:r>
      <w:r w:rsidRPr="00441C92">
        <w:rPr>
          <w:rStyle w:val="Emphasis"/>
          <w:b w:val="0"/>
          <w:sz w:val="14"/>
          <w:u w:val="none"/>
        </w:rPr>
        <w:t xml:space="preserve"> </w:t>
      </w:r>
      <w:r w:rsidRPr="00441C92">
        <w:rPr>
          <w:rStyle w:val="Emphasis"/>
          <w:sz w:val="12"/>
        </w:rPr>
        <w:t xml:space="preserve"> </w:t>
      </w:r>
      <w:proofErr w:type="spellStart"/>
      <w:r w:rsidRPr="00441C92">
        <w:rPr>
          <w:rStyle w:val="Emphasis"/>
        </w:rPr>
        <w:t>islamic</w:t>
      </w:r>
      <w:proofErr w:type="spellEnd"/>
      <w:r w:rsidRPr="00441C92">
        <w:rPr>
          <w:rStyle w:val="Emphasis"/>
        </w:rPr>
        <w:t xml:space="preserve"> </w:t>
      </w:r>
      <w:r w:rsidRPr="00211AE8">
        <w:rPr>
          <w:rStyle w:val="Emphasis"/>
          <w:highlight w:val="yellow"/>
        </w:rPr>
        <w:t>recruiters</w:t>
      </w:r>
      <w:r w:rsidRPr="00441C92">
        <w:rPr>
          <w:rStyle w:val="Emphasis"/>
        </w:rPr>
        <w:t>, making their job much easier</w:t>
      </w:r>
      <w:r w:rsidRPr="00441C92">
        <w:rPr>
          <w:sz w:val="14"/>
        </w:rPr>
        <w:t xml:space="preserve">. As President Barack </w:t>
      </w:r>
      <w:r w:rsidRPr="00441C92">
        <w:rPr>
          <w:rStyle w:val="StyleBoldUnderline"/>
        </w:rPr>
        <w:t xml:space="preserve">Obama said, “the existence </w:t>
      </w:r>
      <w:r w:rsidRPr="00441C92">
        <w:rPr>
          <w:rStyle w:val="StyleBoldUnderline"/>
          <w:sz w:val="12"/>
        </w:rPr>
        <w:t xml:space="preserve">  </w:t>
      </w:r>
      <w:r w:rsidRPr="00441C92">
        <w:rPr>
          <w:rStyle w:val="StyleBoldUnderline"/>
        </w:rPr>
        <w:t>of Guantánamo likely created more terrorists around the world than it ever detained</w:t>
      </w:r>
      <w:r w:rsidRPr="00441C92">
        <w:rPr>
          <w:sz w:val="14"/>
        </w:rPr>
        <w:t xml:space="preserve">.”   The new us administration inherited this dilemma. </w:t>
      </w:r>
      <w:proofErr w:type="gramStart"/>
      <w:r w:rsidRPr="00211AE8">
        <w:rPr>
          <w:rStyle w:val="Emphasis"/>
          <w:highlight w:val="yellow"/>
        </w:rPr>
        <w:t>closing</w:t>
      </w:r>
      <w:proofErr w:type="gramEnd"/>
      <w:r w:rsidRPr="00211AE8">
        <w:rPr>
          <w:rStyle w:val="Emphasis"/>
          <w:highlight w:val="yellow"/>
        </w:rPr>
        <w:t xml:space="preserve"> down Guantánamo alone will not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solve</w:t>
      </w:r>
      <w:r w:rsidRPr="00441C92">
        <w:rPr>
          <w:rStyle w:val="Emphasis"/>
        </w:rPr>
        <w:t xml:space="preserve"> it</w:t>
      </w:r>
      <w:r w:rsidRPr="00441C92">
        <w:rPr>
          <w:sz w:val="14"/>
        </w:rPr>
        <w:t xml:space="preserve">. Even worse, </w:t>
      </w:r>
      <w:r w:rsidRPr="00867B24">
        <w:rPr>
          <w:rStyle w:val="StyleBoldUnderline"/>
        </w:rPr>
        <w:t>conflicts in Afghanistan and Pakistan as well as with pirates</w:t>
      </w:r>
      <w:r w:rsidRPr="00441C92">
        <w:rPr>
          <w:rStyle w:val="StyleBoldUnderline"/>
        </w:rPr>
        <w:t xml:space="preserve"> off the east </w:t>
      </w:r>
      <w:r w:rsidRPr="00441C92">
        <w:rPr>
          <w:rStyle w:val="StyleBoldUnderline"/>
          <w:sz w:val="12"/>
        </w:rPr>
        <w:t xml:space="preserve">  </w:t>
      </w:r>
      <w:r w:rsidRPr="00441C92">
        <w:rPr>
          <w:rStyle w:val="StyleBoldUnderline"/>
        </w:rPr>
        <w:t xml:space="preserve">African coast </w:t>
      </w:r>
      <w:r w:rsidRPr="00867B24">
        <w:rPr>
          <w:rStyle w:val="StyleBoldUnderline"/>
        </w:rPr>
        <w:t>continue to require the capture of combatants</w:t>
      </w:r>
      <w:r w:rsidRPr="00441C92">
        <w:rPr>
          <w:rStyle w:val="StyleBoldUnderline"/>
        </w:rPr>
        <w:t xml:space="preserve"> in asymmetric constellations</w:t>
      </w:r>
      <w:r w:rsidRPr="00441C92">
        <w:rPr>
          <w:sz w:val="14"/>
        </w:rPr>
        <w:t xml:space="preserve">. In the   years ahead, </w:t>
      </w:r>
      <w:r w:rsidRPr="007753C6">
        <w:rPr>
          <w:rStyle w:val="StyleBoldUnderline"/>
        </w:rPr>
        <w:t>an increase in new or outbreak of existing conflicts is to be expected</w:t>
      </w:r>
      <w:r w:rsidRPr="00211AE8">
        <w:rPr>
          <w:rStyle w:val="StyleBoldUnderline"/>
          <w:highlight w:val="yellow"/>
        </w:rPr>
        <w:t>.</w:t>
      </w:r>
      <w:r w:rsidRPr="00441C92">
        <w:rPr>
          <w:rStyle w:val="StyleBoldUnderline"/>
        </w:rPr>
        <w:t xml:space="preserve"> </w:t>
      </w:r>
      <w:r w:rsidRPr="00211AE8">
        <w:rPr>
          <w:rStyle w:val="StyleBoldUnderline"/>
          <w:highlight w:val="yellow"/>
        </w:rPr>
        <w:t>Climate change</w:t>
      </w:r>
      <w:r w:rsidRPr="00441C92">
        <w:rPr>
          <w:rStyle w:val="StyleBoldUnderline"/>
        </w:rPr>
        <w:t xml:space="preserve"> </w:t>
      </w:r>
      <w:r w:rsidRPr="00441C92">
        <w:rPr>
          <w:rStyle w:val="StyleBoldUnderline"/>
          <w:sz w:val="12"/>
        </w:rPr>
        <w:t xml:space="preserve">  </w:t>
      </w:r>
      <w:r w:rsidRPr="00441C92">
        <w:rPr>
          <w:rStyle w:val="StyleBoldUnderline"/>
        </w:rPr>
        <w:t xml:space="preserve">as a threat multiplier </w:t>
      </w:r>
      <w:r w:rsidRPr="00211AE8">
        <w:rPr>
          <w:rStyle w:val="StyleBoldUnderline"/>
          <w:highlight w:val="yellow"/>
        </w:rPr>
        <w:t xml:space="preserve">will contribute to the fight over resource access through food and water </w:t>
      </w:r>
      <w:r w:rsidRPr="00211AE8">
        <w:rPr>
          <w:rStyle w:val="StyleBoldUnderline"/>
          <w:sz w:val="12"/>
          <w:highlight w:val="yellow"/>
        </w:rPr>
        <w:t xml:space="preserve">  </w:t>
      </w:r>
      <w:r w:rsidRPr="00211AE8">
        <w:rPr>
          <w:rStyle w:val="StyleBoldUnderline"/>
          <w:highlight w:val="yellow"/>
        </w:rPr>
        <w:t>scarcities, natural disasters, and migration</w:t>
      </w:r>
      <w:r w:rsidRPr="00441C92">
        <w:rPr>
          <w:sz w:val="14"/>
        </w:rPr>
        <w:t xml:space="preserve">. </w:t>
      </w:r>
      <w:r w:rsidRPr="00441C92">
        <w:rPr>
          <w:rStyle w:val="StyleBoldUnderline"/>
        </w:rPr>
        <w:t xml:space="preserve">Religion will continue to be misused as a pretext in </w:t>
      </w:r>
      <w:r w:rsidRPr="00441C92">
        <w:rPr>
          <w:rStyle w:val="StyleBoldUnderline"/>
          <w:sz w:val="12"/>
        </w:rPr>
        <w:t xml:space="preserve">  </w:t>
      </w:r>
      <w:r w:rsidRPr="00441C92">
        <w:rPr>
          <w:rStyle w:val="StyleBoldUnderline"/>
        </w:rPr>
        <w:t>conflicts about social injustice</w:t>
      </w:r>
      <w:r w:rsidRPr="00441C92">
        <w:rPr>
          <w:sz w:val="14"/>
        </w:rPr>
        <w:t xml:space="preserve"> in the course of </w:t>
      </w:r>
      <w:r w:rsidRPr="00441C92">
        <w:rPr>
          <w:sz w:val="14"/>
        </w:rPr>
        <w:lastRenderedPageBreak/>
        <w:t xml:space="preserve">globalization. </w:t>
      </w:r>
      <w:proofErr w:type="gramStart"/>
      <w:r w:rsidRPr="00441C92">
        <w:rPr>
          <w:sz w:val="14"/>
        </w:rPr>
        <w:t>in</w:t>
      </w:r>
      <w:proofErr w:type="gramEnd"/>
      <w:r w:rsidRPr="00441C92">
        <w:rPr>
          <w:sz w:val="14"/>
        </w:rPr>
        <w:t xml:space="preserve"> other words, </w:t>
      </w:r>
      <w:r w:rsidRPr="00211AE8">
        <w:rPr>
          <w:rStyle w:val="Emphasis"/>
          <w:highlight w:val="yellow"/>
        </w:rPr>
        <w:t xml:space="preserve">there is an urgent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need for international legal arrangements to</w:t>
      </w:r>
      <w:r w:rsidRPr="00441C92">
        <w:rPr>
          <w:rStyle w:val="Emphasis"/>
        </w:rPr>
        <w:t xml:space="preserve"> help </w:t>
      </w:r>
      <w:r w:rsidRPr="00211AE8">
        <w:rPr>
          <w:rStyle w:val="Emphasis"/>
          <w:highlight w:val="yellow"/>
        </w:rPr>
        <w:t xml:space="preserve">provide security to citizens and prosecute those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engaged in terrorism, while</w:t>
      </w:r>
      <w:r w:rsidRPr="00441C92">
        <w:rPr>
          <w:rStyle w:val="Emphasis"/>
        </w:rPr>
        <w:t xml:space="preserve"> at the same time </w:t>
      </w:r>
      <w:r w:rsidRPr="00211AE8">
        <w:rPr>
          <w:rStyle w:val="Emphasis"/>
          <w:highlight w:val="yellow"/>
        </w:rPr>
        <w:t xml:space="preserve">respecting the rule of law and thus the integrity of </w:t>
      </w:r>
      <w:r w:rsidRPr="00211AE8">
        <w:rPr>
          <w:rStyle w:val="Emphasis"/>
          <w:b w:val="0"/>
          <w:sz w:val="14"/>
          <w:highlight w:val="yellow"/>
          <w:u w:val="none"/>
        </w:rPr>
        <w:t xml:space="preserve"> </w:t>
      </w:r>
      <w:r w:rsidRPr="00211AE8">
        <w:rPr>
          <w:rStyle w:val="Emphasis"/>
          <w:sz w:val="12"/>
          <w:highlight w:val="yellow"/>
        </w:rPr>
        <w:t xml:space="preserve"> </w:t>
      </w:r>
      <w:r w:rsidRPr="00211AE8">
        <w:rPr>
          <w:rStyle w:val="Emphasis"/>
          <w:highlight w:val="yellow"/>
        </w:rPr>
        <w:t>liberal democracies</w:t>
      </w:r>
      <w:r w:rsidRPr="00441C92">
        <w:rPr>
          <w:rStyle w:val="Emphasis"/>
        </w:rPr>
        <w:t>.</w:t>
      </w:r>
      <w:r w:rsidRPr="00441C92">
        <w:rPr>
          <w:rStyle w:val="Emphasis"/>
          <w:b w:val="0"/>
          <w:sz w:val="14"/>
          <w:u w:val="none"/>
        </w:rPr>
        <w:t xml:space="preserve"> </w:t>
      </w:r>
      <w:r w:rsidRPr="00441C92">
        <w:rPr>
          <w:rStyle w:val="Emphasis"/>
          <w:sz w:val="12"/>
        </w:rPr>
        <w:t xml:space="preserve"> </w:t>
      </w:r>
      <w:r w:rsidRPr="00441C92">
        <w:rPr>
          <w:sz w:val="14"/>
        </w:rPr>
        <w:t xml:space="preserve">As Thomas Hilde rightly explains, Guantánamo is not an American problem alone. Europeans   also failed to live up to their own human rights standards. investigative committees of various   institutions revealed that </w:t>
      </w:r>
      <w:proofErr w:type="spellStart"/>
      <w:r w:rsidRPr="00441C92">
        <w:rPr>
          <w:sz w:val="14"/>
        </w:rPr>
        <w:t>european</w:t>
      </w:r>
      <w:proofErr w:type="spellEnd"/>
      <w:r w:rsidRPr="00441C92">
        <w:rPr>
          <w:sz w:val="14"/>
        </w:rPr>
        <w:t xml:space="preserve"> governments did not oppose the us policy choices for treating   “enemy combatants” in the “global War On terror.” they either quietly allowed secret activities   of the CIA on European soil or made use of information gained through “harsh interrogations,” </w:t>
      </w:r>
    </w:p>
    <w:p w:rsidR="000D54D7" w:rsidRPr="00441C92" w:rsidRDefault="000D54D7" w:rsidP="000D54D7"/>
    <w:p w:rsidR="000D54D7" w:rsidRPr="00BC6BE1" w:rsidRDefault="000D54D7" w:rsidP="000D54D7">
      <w:pPr>
        <w:pStyle w:val="Heading4"/>
        <w:rPr>
          <w:rFonts w:asciiTheme="minorHAnsi" w:hAnsiTheme="minorHAnsi"/>
        </w:rPr>
      </w:pPr>
      <w:r w:rsidRPr="00BC6BE1">
        <w:rPr>
          <w:rFonts w:asciiTheme="minorHAnsi" w:hAnsiTheme="minorHAnsi"/>
        </w:rPr>
        <w:t>Absent cooperation- climate change instability escalates</w:t>
      </w:r>
    </w:p>
    <w:p w:rsidR="000D54D7" w:rsidRPr="00BC6BE1" w:rsidRDefault="000D54D7" w:rsidP="000D54D7">
      <w:pPr>
        <w:rPr>
          <w:rFonts w:asciiTheme="minorHAnsi" w:hAnsiTheme="minorHAnsi"/>
          <w:sz w:val="16"/>
          <w:szCs w:val="16"/>
        </w:rPr>
      </w:pPr>
      <w:proofErr w:type="spellStart"/>
      <w:r w:rsidRPr="00BC6BE1">
        <w:rPr>
          <w:rFonts w:asciiTheme="minorHAnsi" w:hAnsiTheme="minorHAnsi"/>
          <w:b/>
          <w:sz w:val="24"/>
          <w:szCs w:val="24"/>
        </w:rPr>
        <w:t>Werz</w:t>
      </w:r>
      <w:proofErr w:type="spellEnd"/>
      <w:r w:rsidRPr="00BC6BE1">
        <w:rPr>
          <w:rFonts w:asciiTheme="minorHAnsi" w:hAnsiTheme="minorHAnsi"/>
          <w:b/>
          <w:sz w:val="24"/>
          <w:szCs w:val="24"/>
        </w:rPr>
        <w:t xml:space="preserve"> &amp; Conley 12</w:t>
      </w:r>
      <w:r w:rsidRPr="00BC6BE1">
        <w:rPr>
          <w:rFonts w:asciiTheme="minorHAnsi" w:hAnsiTheme="minorHAnsi"/>
        </w:rPr>
        <w:t xml:space="preserve"> </w:t>
      </w:r>
      <w:r w:rsidRPr="00BC6BE1">
        <w:rPr>
          <w:rFonts w:asciiTheme="minorHAnsi" w:hAnsiTheme="minorHAnsi"/>
          <w:sz w:val="16"/>
          <w:szCs w:val="16"/>
        </w:rPr>
        <w:t xml:space="preserve">- Senior Fellow @American Progress where his work as member of the National Security Team focuses on the nexus of climate change, migration, and security and emerging democracies &amp; Research Associate for National Security and International Policy @ the Center for American Progress [Michael </w:t>
      </w:r>
      <w:proofErr w:type="spellStart"/>
      <w:r w:rsidRPr="00BC6BE1">
        <w:rPr>
          <w:rFonts w:asciiTheme="minorHAnsi" w:hAnsiTheme="minorHAnsi"/>
          <w:sz w:val="16"/>
          <w:szCs w:val="16"/>
        </w:rPr>
        <w:t>Werz</w:t>
      </w:r>
      <w:proofErr w:type="spellEnd"/>
      <w:r w:rsidRPr="00BC6BE1">
        <w:rPr>
          <w:rFonts w:asciiTheme="minorHAnsi" w:hAnsiTheme="minorHAnsi"/>
          <w:sz w:val="16"/>
          <w:szCs w:val="16"/>
        </w:rPr>
        <w:t xml:space="preserve"> &amp; Laura Conley, “Climate Change, Migration, and Conflict: Addressing complex crisis scenarios in the 21st Century,” </w:t>
      </w:r>
      <w:r w:rsidRPr="00BC6BE1">
        <w:rPr>
          <w:rFonts w:asciiTheme="minorHAnsi" w:hAnsiTheme="minorHAnsi"/>
          <w:sz w:val="16"/>
          <w:szCs w:val="16"/>
          <w:u w:val="single"/>
        </w:rPr>
        <w:t>Center for American Progress</w:t>
      </w:r>
      <w:r w:rsidRPr="00BC6BE1">
        <w:rPr>
          <w:rFonts w:asciiTheme="minorHAnsi" w:hAnsiTheme="minorHAnsi"/>
          <w:sz w:val="16"/>
          <w:szCs w:val="16"/>
        </w:rPr>
        <w:t>, January 2012]</w:t>
      </w:r>
    </w:p>
    <w:p w:rsidR="000D54D7" w:rsidRPr="00465E2A" w:rsidRDefault="000D54D7" w:rsidP="000D54D7">
      <w:pPr>
        <w:rPr>
          <w:rStyle w:val="StyleBoldUnderline"/>
          <w:rFonts w:asciiTheme="minorHAnsi" w:hAnsiTheme="minorHAnsi"/>
          <w:b/>
          <w:bCs w:val="0"/>
          <w:sz w:val="16"/>
          <w:u w:val="none"/>
        </w:rPr>
      </w:pPr>
      <w:r w:rsidRPr="00BC6BE1">
        <w:rPr>
          <w:rFonts w:asciiTheme="minorHAnsi" w:hAnsiTheme="minorHAnsi"/>
          <w:bCs/>
          <w:u w:val="single"/>
        </w:rPr>
        <w:t xml:space="preserve">The </w:t>
      </w:r>
      <w:r w:rsidRPr="00BC6BE1">
        <w:rPr>
          <w:rFonts w:asciiTheme="minorHAnsi" w:hAnsiTheme="minorHAnsi"/>
          <w:sz w:val="16"/>
          <w:szCs w:val="16"/>
        </w:rPr>
        <w:t>costs and</w:t>
      </w:r>
      <w:r w:rsidRPr="00BC6BE1">
        <w:rPr>
          <w:rFonts w:asciiTheme="minorHAnsi" w:hAnsiTheme="minorHAnsi"/>
          <w:bCs/>
          <w:u w:val="single"/>
        </w:rPr>
        <w:t xml:space="preserve"> consequences of climate change </w:t>
      </w:r>
      <w:r w:rsidRPr="00BC6BE1">
        <w:rPr>
          <w:rFonts w:asciiTheme="minorHAnsi" w:hAnsiTheme="minorHAnsi"/>
          <w:sz w:val="16"/>
          <w:szCs w:val="16"/>
        </w:rPr>
        <w:t>on our world</w:t>
      </w:r>
      <w:r w:rsidRPr="00BC6BE1">
        <w:rPr>
          <w:rFonts w:asciiTheme="minorHAnsi" w:hAnsiTheme="minorHAnsi"/>
          <w:bCs/>
          <w:u w:val="single"/>
        </w:rPr>
        <w:t xml:space="preserve"> will define the 21st</w:t>
      </w:r>
      <w:r w:rsidRPr="00BC6BE1">
        <w:rPr>
          <w:rFonts w:asciiTheme="minorHAnsi" w:hAnsiTheme="minorHAnsi"/>
          <w:sz w:val="12"/>
          <w:u w:val="single"/>
        </w:rPr>
        <w:t xml:space="preserve"> </w:t>
      </w:r>
      <w:r w:rsidRPr="00BC6BE1">
        <w:rPr>
          <w:rFonts w:asciiTheme="minorHAnsi" w:hAnsiTheme="minorHAnsi"/>
          <w:bCs/>
          <w:u w:val="single"/>
        </w:rPr>
        <w:t>century. Even if nations</w:t>
      </w:r>
      <w:r w:rsidRPr="00BC6BE1">
        <w:rPr>
          <w:rFonts w:asciiTheme="minorHAnsi" w:hAnsiTheme="minorHAnsi"/>
          <w:sz w:val="16"/>
        </w:rPr>
        <w:t xml:space="preserve"> across our planet </w:t>
      </w:r>
      <w:r w:rsidRPr="00BC6BE1">
        <w:rPr>
          <w:rFonts w:asciiTheme="minorHAnsi" w:hAnsiTheme="minorHAnsi"/>
          <w:bCs/>
          <w:u w:val="single"/>
        </w:rPr>
        <w:t>were to take immediate steps to rein</w:t>
      </w:r>
      <w:r w:rsidRPr="00BC6BE1">
        <w:rPr>
          <w:rFonts w:asciiTheme="minorHAnsi" w:hAnsiTheme="minorHAnsi"/>
          <w:sz w:val="12"/>
          <w:u w:val="single"/>
        </w:rPr>
        <w:t xml:space="preserve"> </w:t>
      </w:r>
      <w:r w:rsidRPr="00BC6BE1">
        <w:rPr>
          <w:rFonts w:asciiTheme="minorHAnsi" w:hAnsiTheme="minorHAnsi"/>
          <w:bCs/>
          <w:u w:val="single"/>
        </w:rPr>
        <w:t>in carbon emissions</w:t>
      </w:r>
      <w:r w:rsidRPr="00BC6BE1">
        <w:rPr>
          <w:rFonts w:asciiTheme="minorHAnsi" w:hAnsiTheme="minorHAnsi"/>
          <w:sz w:val="16"/>
        </w:rPr>
        <w:t>—an unlikely prospect—</w:t>
      </w:r>
      <w:r w:rsidRPr="00620B99">
        <w:rPr>
          <w:rStyle w:val="Emphasis"/>
          <w:rFonts w:asciiTheme="minorHAnsi" w:hAnsiTheme="minorHAnsi"/>
          <w:highlight w:val="yellow"/>
        </w:rPr>
        <w:t>a warmer climate is inevitable</w:t>
      </w:r>
      <w:r w:rsidRPr="00BC6BE1">
        <w:rPr>
          <w:rFonts w:asciiTheme="minorHAnsi" w:hAnsiTheme="minorHAnsi"/>
          <w:sz w:val="16"/>
        </w:rPr>
        <w:t xml:space="preserve">. </w:t>
      </w:r>
      <w:r w:rsidRPr="00BC6BE1">
        <w:rPr>
          <w:rFonts w:asciiTheme="minorHAnsi" w:hAnsiTheme="minorHAnsi"/>
          <w:bCs/>
          <w:u w:val="single"/>
        </w:rPr>
        <w:t>As</w:t>
      </w:r>
      <w:r w:rsidRPr="00BC6BE1">
        <w:rPr>
          <w:rFonts w:asciiTheme="minorHAnsi" w:hAnsiTheme="minorHAnsi"/>
          <w:sz w:val="16"/>
        </w:rPr>
        <w:t xml:space="preserve"> the U.N. Intergovernmental Panel on Climate Change, or </w:t>
      </w:r>
      <w:r w:rsidRPr="00BC6BE1">
        <w:rPr>
          <w:rFonts w:asciiTheme="minorHAnsi" w:hAnsiTheme="minorHAnsi"/>
          <w:bCs/>
          <w:u w:val="single"/>
        </w:rPr>
        <w:t>IPCC, noted</w:t>
      </w:r>
      <w:r w:rsidRPr="00BC6BE1">
        <w:rPr>
          <w:rFonts w:asciiTheme="minorHAnsi" w:hAnsiTheme="minorHAnsi"/>
          <w:sz w:val="16"/>
        </w:rPr>
        <w:t xml:space="preserve"> in 2007, </w:t>
      </w:r>
      <w:r w:rsidRPr="00BC6BE1">
        <w:rPr>
          <w:rFonts w:asciiTheme="minorHAnsi" w:hAnsiTheme="minorHAnsi"/>
          <w:bCs/>
          <w:u w:val="single"/>
        </w:rPr>
        <w:t xml:space="preserve">human-created “warming </w:t>
      </w:r>
      <w:r w:rsidRPr="00BC6BE1">
        <w:rPr>
          <w:rFonts w:asciiTheme="minorHAnsi" w:hAnsiTheme="minorHAnsi"/>
          <w:sz w:val="16"/>
          <w:szCs w:val="16"/>
        </w:rPr>
        <w:t>of the climate system</w:t>
      </w:r>
      <w:r w:rsidRPr="00BC6BE1">
        <w:rPr>
          <w:rFonts w:asciiTheme="minorHAnsi" w:hAnsiTheme="minorHAnsi"/>
          <w:bCs/>
          <w:u w:val="single"/>
        </w:rPr>
        <w:t xml:space="preserve"> is unequivocal, as is now evident</w:t>
      </w:r>
      <w:r w:rsidRPr="00BC6BE1">
        <w:rPr>
          <w:rFonts w:asciiTheme="minorHAnsi" w:hAnsiTheme="minorHAnsi"/>
          <w:sz w:val="12"/>
          <w:u w:val="single"/>
        </w:rPr>
        <w:t xml:space="preserve"> </w:t>
      </w:r>
      <w:r w:rsidRPr="00BC6BE1">
        <w:rPr>
          <w:rFonts w:asciiTheme="minorHAnsi" w:hAnsiTheme="minorHAnsi"/>
          <w:bCs/>
          <w:u w:val="single"/>
        </w:rPr>
        <w:t>from observations of increases in</w:t>
      </w:r>
      <w:r w:rsidRPr="00BC6BE1">
        <w:rPr>
          <w:rFonts w:asciiTheme="minorHAnsi" w:hAnsiTheme="minorHAnsi"/>
          <w:sz w:val="16"/>
        </w:rPr>
        <w:t xml:space="preserve"> global average air and ocean </w:t>
      </w:r>
      <w:r w:rsidRPr="00BC6BE1">
        <w:rPr>
          <w:rFonts w:asciiTheme="minorHAnsi" w:hAnsiTheme="minorHAnsi"/>
          <w:bCs/>
          <w:u w:val="single"/>
        </w:rPr>
        <w:t>temperatures</w:t>
      </w:r>
      <w:r w:rsidRPr="00BC6BE1">
        <w:rPr>
          <w:rFonts w:asciiTheme="minorHAnsi" w:hAnsiTheme="minorHAnsi"/>
          <w:sz w:val="16"/>
          <w:szCs w:val="16"/>
        </w:rPr>
        <w:t>, widespread melting of snow and ice and rising global average sea level.”1</w:t>
      </w:r>
      <w:r w:rsidRPr="00BC6BE1">
        <w:rPr>
          <w:rFonts w:asciiTheme="minorHAnsi" w:hAnsiTheme="minorHAnsi"/>
          <w:sz w:val="12"/>
          <w:szCs w:val="16"/>
        </w:rPr>
        <w:t xml:space="preserve">¶ </w:t>
      </w:r>
      <w:proofErr w:type="gramStart"/>
      <w:r w:rsidRPr="00BC6BE1">
        <w:rPr>
          <w:rFonts w:asciiTheme="minorHAnsi" w:hAnsiTheme="minorHAnsi"/>
          <w:sz w:val="16"/>
          <w:szCs w:val="16"/>
        </w:rPr>
        <w:t>As</w:t>
      </w:r>
      <w:proofErr w:type="gramEnd"/>
      <w:r w:rsidRPr="00BC6BE1">
        <w:rPr>
          <w:rFonts w:asciiTheme="minorHAnsi" w:hAnsiTheme="minorHAnsi"/>
          <w:sz w:val="16"/>
          <w:szCs w:val="16"/>
        </w:rPr>
        <w:t xml:space="preserve"> these ill effects progress they will have serious implications for U.S. national security interests as well as global stability</w:t>
      </w:r>
      <w:r w:rsidRPr="00BC6BE1">
        <w:rPr>
          <w:rFonts w:asciiTheme="minorHAnsi" w:hAnsiTheme="minorHAnsi"/>
          <w:sz w:val="16"/>
        </w:rPr>
        <w:t xml:space="preserve">—extending from the sustainability of coastal military installations to the stability of nations that lack the resources, </w:t>
      </w:r>
      <w:r w:rsidRPr="00BC6BE1">
        <w:rPr>
          <w:rFonts w:asciiTheme="minorHAnsi" w:hAnsiTheme="minorHAnsi"/>
          <w:sz w:val="16"/>
          <w:szCs w:val="16"/>
        </w:rPr>
        <w:t>good governance, and resiliency needed to respond to the many adverse consequences of climate change.</w:t>
      </w:r>
      <w:r w:rsidRPr="00BC6BE1">
        <w:rPr>
          <w:rFonts w:asciiTheme="minorHAnsi" w:hAnsiTheme="minorHAnsi"/>
        </w:rPr>
        <w:t xml:space="preserve"> </w:t>
      </w:r>
      <w:r w:rsidRPr="00BC6BE1">
        <w:rPr>
          <w:rFonts w:asciiTheme="minorHAnsi" w:hAnsiTheme="minorHAnsi"/>
          <w:sz w:val="16"/>
          <w:szCs w:val="16"/>
        </w:rPr>
        <w:t xml:space="preserve">And </w:t>
      </w:r>
      <w:r w:rsidRPr="00620B99">
        <w:rPr>
          <w:rFonts w:asciiTheme="minorHAnsi" w:hAnsiTheme="minorHAnsi"/>
          <w:bCs/>
          <w:highlight w:val="yellow"/>
          <w:u w:val="single"/>
        </w:rPr>
        <w:t xml:space="preserve">as these effects accelerate, the </w:t>
      </w:r>
      <w:r w:rsidRPr="00620B99">
        <w:rPr>
          <w:rStyle w:val="Emphasis"/>
          <w:rFonts w:asciiTheme="minorHAnsi" w:hAnsiTheme="minorHAnsi"/>
          <w:highlight w:val="yellow"/>
        </w:rPr>
        <w:t>stress will impact human</w:t>
      </w:r>
      <w:r w:rsidRPr="00620B99">
        <w:rPr>
          <w:rStyle w:val="Emphasis"/>
          <w:rFonts w:asciiTheme="minorHAnsi" w:hAnsiTheme="minorHAnsi"/>
          <w:sz w:val="12"/>
          <w:highlight w:val="yellow"/>
        </w:rPr>
        <w:t xml:space="preserve"> </w:t>
      </w:r>
      <w:r w:rsidRPr="00620B99">
        <w:rPr>
          <w:rStyle w:val="Emphasis"/>
          <w:rFonts w:asciiTheme="minorHAnsi" w:hAnsiTheme="minorHAnsi"/>
          <w:highlight w:val="yellow"/>
        </w:rPr>
        <w:t xml:space="preserve">migration and conflict </w:t>
      </w:r>
      <w:r w:rsidRPr="00BC6BE1">
        <w:rPr>
          <w:rFonts w:asciiTheme="minorHAnsi" w:hAnsiTheme="minorHAnsi"/>
          <w:bCs/>
          <w:u w:val="single"/>
        </w:rPr>
        <w:t>around the world</w:t>
      </w:r>
      <w:r w:rsidRPr="00BC6BE1">
        <w:rPr>
          <w:rFonts w:asciiTheme="minorHAnsi" w:hAnsiTheme="minorHAnsi"/>
          <w:sz w:val="16"/>
        </w:rPr>
        <w:t>.</w:t>
      </w:r>
      <w:r w:rsidRPr="00BC6BE1">
        <w:rPr>
          <w:rFonts w:asciiTheme="minorHAnsi" w:hAnsiTheme="minorHAnsi"/>
          <w:sz w:val="12"/>
        </w:rPr>
        <w:t xml:space="preserve">¶ </w:t>
      </w:r>
      <w:proofErr w:type="gramStart"/>
      <w:r w:rsidRPr="00BC6BE1">
        <w:rPr>
          <w:rFonts w:asciiTheme="minorHAnsi" w:hAnsiTheme="minorHAnsi"/>
          <w:sz w:val="16"/>
        </w:rPr>
        <w:t>It</w:t>
      </w:r>
      <w:proofErr w:type="gramEnd"/>
      <w:r w:rsidRPr="00BC6BE1">
        <w:rPr>
          <w:rFonts w:asciiTheme="minorHAnsi" w:hAnsiTheme="minorHAnsi"/>
          <w:sz w:val="16"/>
        </w:rPr>
        <w:t xml:space="preserve"> is difficult to fully understand the detailed causes of migration and economic</w:t>
      </w:r>
      <w:r w:rsidRPr="00BC6BE1">
        <w:rPr>
          <w:rFonts w:asciiTheme="minorHAnsi" w:hAnsiTheme="minorHAnsi"/>
          <w:sz w:val="12"/>
        </w:rPr>
        <w:t xml:space="preserve"> </w:t>
      </w:r>
      <w:r w:rsidRPr="00BC6BE1">
        <w:rPr>
          <w:rFonts w:asciiTheme="minorHAnsi" w:hAnsiTheme="minorHAnsi"/>
          <w:sz w:val="16"/>
        </w:rPr>
        <w:t xml:space="preserve">and political instability, but </w:t>
      </w:r>
      <w:r w:rsidRPr="00BC6BE1">
        <w:rPr>
          <w:rFonts w:asciiTheme="minorHAnsi" w:hAnsiTheme="minorHAnsi"/>
          <w:bCs/>
          <w:u w:val="single"/>
        </w:rPr>
        <w:t>the growing evidence of links between climate change,</w:t>
      </w:r>
      <w:r w:rsidRPr="00BC6BE1">
        <w:rPr>
          <w:rFonts w:asciiTheme="minorHAnsi" w:hAnsiTheme="minorHAnsi"/>
          <w:sz w:val="12"/>
          <w:u w:val="single"/>
        </w:rPr>
        <w:t xml:space="preserve"> </w:t>
      </w:r>
      <w:r w:rsidRPr="00BC6BE1">
        <w:rPr>
          <w:rFonts w:asciiTheme="minorHAnsi" w:hAnsiTheme="minorHAnsi"/>
          <w:bCs/>
          <w:u w:val="single"/>
        </w:rPr>
        <w:t xml:space="preserve">migration, and conflict raise plenty of </w:t>
      </w:r>
      <w:r w:rsidRPr="00BC6BE1">
        <w:rPr>
          <w:rFonts w:asciiTheme="minorHAnsi" w:hAnsiTheme="minorHAnsi"/>
          <w:sz w:val="16"/>
          <w:szCs w:val="16"/>
        </w:rPr>
        <w:t>reasons for</w:t>
      </w:r>
      <w:r w:rsidRPr="00BC6BE1">
        <w:rPr>
          <w:rFonts w:asciiTheme="minorHAnsi" w:hAnsiTheme="minorHAnsi"/>
          <w:bCs/>
          <w:u w:val="single"/>
        </w:rPr>
        <w:t xml:space="preserve"> concern.</w:t>
      </w:r>
      <w:r w:rsidRPr="00BC6BE1">
        <w:rPr>
          <w:rFonts w:asciiTheme="minorHAnsi" w:hAnsiTheme="minorHAnsi"/>
          <w:sz w:val="16"/>
        </w:rPr>
        <w:t xml:space="preserve"> </w:t>
      </w:r>
      <w:r w:rsidRPr="00BC6BE1">
        <w:rPr>
          <w:rFonts w:asciiTheme="minorHAnsi" w:hAnsiTheme="minorHAnsi"/>
          <w:sz w:val="16"/>
          <w:szCs w:val="16"/>
        </w:rPr>
        <w:t xml:space="preserve">This is why it’s time to start thinking about new and comprehensive answers to multifaceted crisis scenarios brought on or worsened by global climate change. As </w:t>
      </w:r>
      <w:proofErr w:type="spellStart"/>
      <w:r w:rsidRPr="00BC6BE1">
        <w:rPr>
          <w:rFonts w:asciiTheme="minorHAnsi" w:hAnsiTheme="minorHAnsi"/>
          <w:sz w:val="16"/>
          <w:szCs w:val="16"/>
        </w:rPr>
        <w:t>Achim</w:t>
      </w:r>
      <w:proofErr w:type="spellEnd"/>
      <w:r w:rsidRPr="00BC6BE1">
        <w:rPr>
          <w:rFonts w:asciiTheme="minorHAnsi" w:hAnsiTheme="minorHAnsi"/>
          <w:sz w:val="16"/>
          <w:szCs w:val="16"/>
        </w:rPr>
        <w:t xml:space="preserve"> Steiner, executive director of the U.N. Environment Program, argues, “The question we must continuously ask ourselves in the face of scientific complexity and uncertainty, but also growing evidence of climate change, is at what point precaution, common sense or prudent risk management demands action.”2</w:t>
      </w:r>
      <w:r w:rsidRPr="00BC6BE1">
        <w:rPr>
          <w:rFonts w:asciiTheme="minorHAnsi" w:hAnsiTheme="minorHAnsi"/>
          <w:sz w:val="16"/>
        </w:rPr>
        <w:t xml:space="preserve"> </w:t>
      </w:r>
      <w:r w:rsidRPr="00BC6BE1">
        <w:rPr>
          <w:rFonts w:asciiTheme="minorHAnsi" w:hAnsiTheme="minorHAnsi"/>
          <w:bCs/>
          <w:u w:val="single"/>
        </w:rPr>
        <w:t>In the coming decades climate change will increasingly threaten</w:t>
      </w:r>
      <w:r w:rsidRPr="00BC6BE1">
        <w:rPr>
          <w:rFonts w:asciiTheme="minorHAnsi" w:hAnsiTheme="minorHAnsi"/>
          <w:sz w:val="16"/>
        </w:rPr>
        <w:t xml:space="preserve"> humanity’s shared interests and </w:t>
      </w:r>
      <w:r w:rsidRPr="00BC6BE1">
        <w:rPr>
          <w:rFonts w:asciiTheme="minorHAnsi" w:hAnsiTheme="minorHAnsi"/>
          <w:bCs/>
          <w:u w:val="single"/>
        </w:rPr>
        <w:t>collective security</w:t>
      </w:r>
      <w:r w:rsidRPr="00BC6BE1">
        <w:rPr>
          <w:rFonts w:asciiTheme="minorHAnsi" w:hAnsiTheme="minorHAnsi"/>
          <w:sz w:val="16"/>
        </w:rPr>
        <w:t xml:space="preserve"> in many parts of the world, </w:t>
      </w:r>
      <w:r w:rsidRPr="00BC6BE1">
        <w:rPr>
          <w:rFonts w:asciiTheme="minorHAnsi" w:hAnsiTheme="minorHAnsi"/>
          <w:sz w:val="16"/>
          <w:szCs w:val="16"/>
        </w:rPr>
        <w:t>disproportionately affecting the globe’s least developed countries.</w:t>
      </w:r>
      <w:r w:rsidRPr="00BC6BE1">
        <w:rPr>
          <w:rFonts w:asciiTheme="minorHAnsi" w:hAnsiTheme="minorHAnsi"/>
          <w:sz w:val="16"/>
        </w:rPr>
        <w:t xml:space="preserve"> Climate change will pose challenging social, political, and strategic questions for the many different multinational, regional, national, and nonprofit organizations dedicated to improving the human condition worldwide. Organizations as different as Amnesty International, the U.S. Agency for International Development, the World Bank, the International Rescue Committee, and the World Health Organization will all have to tackle directly the myriad effects of climate change.</w:t>
      </w:r>
      <w:r w:rsidRPr="00BC6BE1">
        <w:rPr>
          <w:rFonts w:asciiTheme="minorHAnsi" w:hAnsiTheme="minorHAnsi"/>
          <w:sz w:val="12"/>
        </w:rPr>
        <w:t xml:space="preserve">¶ </w:t>
      </w:r>
      <w:r w:rsidRPr="00BC6BE1">
        <w:rPr>
          <w:rFonts w:asciiTheme="minorHAnsi" w:hAnsiTheme="minorHAnsi"/>
          <w:sz w:val="16"/>
        </w:rPr>
        <w:t xml:space="preserve">Climate change also poses distinct challenges to U.S. national security. </w:t>
      </w:r>
      <w:r w:rsidRPr="00620B99">
        <w:rPr>
          <w:rStyle w:val="Emphasis"/>
          <w:rFonts w:asciiTheme="minorHAnsi" w:hAnsiTheme="minorHAnsi"/>
          <w:highlight w:val="yellow"/>
        </w:rPr>
        <w:t>Recent intelligence reports and war games</w:t>
      </w:r>
      <w:r w:rsidRPr="00620B99">
        <w:rPr>
          <w:rFonts w:asciiTheme="minorHAnsi" w:hAnsiTheme="minorHAnsi"/>
          <w:bCs/>
          <w:highlight w:val="yellow"/>
          <w:u w:val="single"/>
        </w:rPr>
        <w:t>,</w:t>
      </w:r>
      <w:r w:rsidRPr="00620B99">
        <w:rPr>
          <w:rFonts w:asciiTheme="minorHAnsi" w:hAnsiTheme="minorHAnsi"/>
          <w:sz w:val="16"/>
          <w:highlight w:val="yellow"/>
        </w:rPr>
        <w:t xml:space="preserve"> </w:t>
      </w:r>
      <w:r w:rsidRPr="00BC6BE1">
        <w:rPr>
          <w:rFonts w:asciiTheme="minorHAnsi" w:hAnsiTheme="minorHAnsi"/>
          <w:sz w:val="16"/>
        </w:rPr>
        <w:t>including some conducted by the U.S. Department of Defense</w:t>
      </w:r>
      <w:r w:rsidRPr="00620B99">
        <w:rPr>
          <w:rFonts w:asciiTheme="minorHAnsi" w:hAnsiTheme="minorHAnsi"/>
          <w:sz w:val="16"/>
          <w:highlight w:val="yellow"/>
        </w:rPr>
        <w:t xml:space="preserve">, </w:t>
      </w:r>
      <w:r w:rsidRPr="00620B99">
        <w:rPr>
          <w:rFonts w:asciiTheme="minorHAnsi" w:hAnsiTheme="minorHAnsi"/>
          <w:bCs/>
          <w:highlight w:val="yellow"/>
          <w:u w:val="single"/>
        </w:rPr>
        <w:t>conclude that</w:t>
      </w:r>
      <w:r w:rsidRPr="00620B99">
        <w:rPr>
          <w:rFonts w:asciiTheme="minorHAnsi" w:hAnsiTheme="minorHAnsi"/>
          <w:sz w:val="16"/>
          <w:szCs w:val="16"/>
          <w:highlight w:val="yellow"/>
          <w:u w:val="single"/>
        </w:rPr>
        <w:t xml:space="preserve"> </w:t>
      </w:r>
      <w:r w:rsidRPr="00BC6BE1">
        <w:rPr>
          <w:rFonts w:asciiTheme="minorHAnsi" w:hAnsiTheme="minorHAnsi"/>
          <w:sz w:val="16"/>
          <w:szCs w:val="16"/>
        </w:rPr>
        <w:t>over the next two or three decades,</w:t>
      </w:r>
      <w:r w:rsidRPr="00BC6BE1">
        <w:rPr>
          <w:rFonts w:asciiTheme="minorHAnsi" w:hAnsiTheme="minorHAnsi"/>
          <w:sz w:val="12"/>
          <w:u w:val="single"/>
        </w:rPr>
        <w:t xml:space="preserve"> </w:t>
      </w:r>
      <w:r w:rsidRPr="00BC6BE1">
        <w:rPr>
          <w:rFonts w:asciiTheme="minorHAnsi" w:hAnsiTheme="minorHAnsi"/>
          <w:sz w:val="16"/>
          <w:szCs w:val="16"/>
        </w:rPr>
        <w:t>vulnerable regions</w:t>
      </w:r>
      <w:r w:rsidRPr="00BC6BE1">
        <w:rPr>
          <w:rFonts w:asciiTheme="minorHAnsi" w:hAnsiTheme="minorHAnsi"/>
          <w:bCs/>
          <w:u w:val="single"/>
        </w:rPr>
        <w:t xml:space="preserve"> </w:t>
      </w:r>
      <w:r w:rsidRPr="00BC6BE1">
        <w:rPr>
          <w:rFonts w:asciiTheme="minorHAnsi" w:hAnsiTheme="minorHAnsi"/>
          <w:sz w:val="16"/>
        </w:rPr>
        <w:t xml:space="preserve">(particularly </w:t>
      </w:r>
      <w:r w:rsidRPr="00BC6BE1">
        <w:rPr>
          <w:rFonts w:asciiTheme="minorHAnsi" w:hAnsiTheme="minorHAnsi"/>
          <w:bCs/>
          <w:u w:val="single"/>
        </w:rPr>
        <w:t xml:space="preserve">sub-Saharan </w:t>
      </w:r>
      <w:r w:rsidRPr="00620B99">
        <w:rPr>
          <w:rFonts w:asciiTheme="minorHAnsi" w:hAnsiTheme="minorHAnsi"/>
          <w:bCs/>
          <w:highlight w:val="yellow"/>
          <w:u w:val="single"/>
        </w:rPr>
        <w:t xml:space="preserve">Africa, the Middle East, </w:t>
      </w:r>
      <w:r w:rsidRPr="00BC6BE1">
        <w:rPr>
          <w:rFonts w:asciiTheme="minorHAnsi" w:hAnsiTheme="minorHAnsi"/>
          <w:bCs/>
          <w:u w:val="single"/>
        </w:rPr>
        <w:t>South and</w:t>
      </w:r>
      <w:r w:rsidRPr="00BC6BE1">
        <w:rPr>
          <w:rFonts w:asciiTheme="minorHAnsi" w:hAnsiTheme="minorHAnsi"/>
          <w:sz w:val="12"/>
          <w:u w:val="single"/>
        </w:rPr>
        <w:t xml:space="preserve"> </w:t>
      </w:r>
      <w:r w:rsidRPr="00BC6BE1">
        <w:rPr>
          <w:rFonts w:asciiTheme="minorHAnsi" w:hAnsiTheme="minorHAnsi"/>
          <w:bCs/>
          <w:u w:val="single"/>
        </w:rPr>
        <w:t xml:space="preserve">Southeast </w:t>
      </w:r>
      <w:r w:rsidRPr="00620B99">
        <w:rPr>
          <w:rFonts w:asciiTheme="minorHAnsi" w:hAnsiTheme="minorHAnsi"/>
          <w:bCs/>
          <w:highlight w:val="yellow"/>
          <w:u w:val="single"/>
        </w:rPr>
        <w:t>Asia</w:t>
      </w:r>
      <w:r w:rsidRPr="00620B99">
        <w:rPr>
          <w:rFonts w:asciiTheme="minorHAnsi" w:hAnsiTheme="minorHAnsi"/>
          <w:sz w:val="16"/>
          <w:szCs w:val="16"/>
          <w:highlight w:val="yellow"/>
        </w:rPr>
        <w:t xml:space="preserve">) </w:t>
      </w:r>
      <w:r w:rsidRPr="00620B99">
        <w:rPr>
          <w:rFonts w:asciiTheme="minorHAnsi" w:hAnsiTheme="minorHAnsi"/>
          <w:bCs/>
          <w:highlight w:val="yellow"/>
          <w:u w:val="single"/>
        </w:rPr>
        <w:t xml:space="preserve">will face </w:t>
      </w:r>
      <w:r w:rsidRPr="00BC6BE1">
        <w:rPr>
          <w:rFonts w:asciiTheme="minorHAnsi" w:hAnsiTheme="minorHAnsi"/>
          <w:sz w:val="16"/>
          <w:szCs w:val="16"/>
        </w:rPr>
        <w:t>the prospect of</w:t>
      </w:r>
      <w:r w:rsidRPr="00BC6BE1">
        <w:rPr>
          <w:rFonts w:asciiTheme="minorHAnsi" w:hAnsiTheme="minorHAnsi"/>
          <w:bCs/>
          <w:u w:val="single"/>
        </w:rPr>
        <w:t xml:space="preserve"> </w:t>
      </w:r>
      <w:r w:rsidRPr="00620B99">
        <w:rPr>
          <w:rFonts w:asciiTheme="minorHAnsi" w:hAnsiTheme="minorHAnsi"/>
          <w:bCs/>
          <w:highlight w:val="yellow"/>
          <w:u w:val="single"/>
        </w:rPr>
        <w:t xml:space="preserve">food shortages, water crises, and </w:t>
      </w:r>
      <w:r w:rsidRPr="00BC6BE1">
        <w:rPr>
          <w:rFonts w:asciiTheme="minorHAnsi" w:hAnsiTheme="minorHAnsi"/>
          <w:bCs/>
          <w:u w:val="single"/>
        </w:rPr>
        <w:t>catastrophic</w:t>
      </w:r>
      <w:r w:rsidRPr="00BC6BE1">
        <w:rPr>
          <w:rFonts w:asciiTheme="minorHAnsi" w:hAnsiTheme="minorHAnsi"/>
          <w:sz w:val="12"/>
          <w:u w:val="single"/>
        </w:rPr>
        <w:t xml:space="preserve"> </w:t>
      </w:r>
      <w:r w:rsidRPr="00620B99">
        <w:rPr>
          <w:rFonts w:asciiTheme="minorHAnsi" w:hAnsiTheme="minorHAnsi"/>
          <w:bCs/>
          <w:highlight w:val="yellow"/>
          <w:u w:val="single"/>
        </w:rPr>
        <w:t>flooding driven by climate change.</w:t>
      </w:r>
      <w:r w:rsidRPr="00620B99">
        <w:rPr>
          <w:rFonts w:asciiTheme="minorHAnsi" w:hAnsiTheme="minorHAnsi"/>
          <w:sz w:val="16"/>
          <w:highlight w:val="yellow"/>
        </w:rPr>
        <w:t xml:space="preserve"> </w:t>
      </w:r>
      <w:r w:rsidRPr="00620B99">
        <w:rPr>
          <w:rFonts w:asciiTheme="minorHAnsi" w:hAnsiTheme="minorHAnsi"/>
          <w:bCs/>
          <w:highlight w:val="yellow"/>
          <w:u w:val="single"/>
        </w:rPr>
        <w:t>These</w:t>
      </w:r>
      <w:r w:rsidRPr="00BC6BE1">
        <w:rPr>
          <w:rFonts w:asciiTheme="minorHAnsi" w:hAnsiTheme="minorHAnsi"/>
          <w:bCs/>
          <w:u w:val="single"/>
        </w:rPr>
        <w:t xml:space="preserve"> </w:t>
      </w:r>
      <w:r w:rsidRPr="00BC6BE1">
        <w:rPr>
          <w:rFonts w:asciiTheme="minorHAnsi" w:hAnsiTheme="minorHAnsi"/>
          <w:sz w:val="16"/>
          <w:szCs w:val="16"/>
        </w:rPr>
        <w:t>developments</w:t>
      </w:r>
      <w:r w:rsidRPr="00BC6BE1">
        <w:rPr>
          <w:rFonts w:asciiTheme="minorHAnsi" w:hAnsiTheme="minorHAnsi"/>
          <w:bCs/>
          <w:u w:val="single"/>
        </w:rPr>
        <w:t xml:space="preserve"> </w:t>
      </w:r>
      <w:r w:rsidRPr="00620B99">
        <w:rPr>
          <w:rFonts w:asciiTheme="minorHAnsi" w:hAnsiTheme="minorHAnsi"/>
          <w:bCs/>
          <w:highlight w:val="yellow"/>
          <w:u w:val="single"/>
        </w:rPr>
        <w:t>could demand</w:t>
      </w:r>
      <w:r w:rsidRPr="00BC6BE1">
        <w:rPr>
          <w:rFonts w:asciiTheme="minorHAnsi" w:hAnsiTheme="minorHAnsi"/>
          <w:sz w:val="16"/>
        </w:rPr>
        <w:t xml:space="preserve"> </w:t>
      </w:r>
      <w:r w:rsidRPr="00BC6BE1">
        <w:rPr>
          <w:rFonts w:asciiTheme="minorHAnsi" w:hAnsiTheme="minorHAnsi"/>
          <w:bCs/>
          <w:u w:val="single"/>
        </w:rPr>
        <w:t>U.S.,</w:t>
      </w:r>
      <w:r w:rsidRPr="00BC6BE1">
        <w:rPr>
          <w:rFonts w:asciiTheme="minorHAnsi" w:hAnsiTheme="minorHAnsi"/>
          <w:sz w:val="16"/>
        </w:rPr>
        <w:t xml:space="preserve"> </w:t>
      </w:r>
      <w:r w:rsidRPr="00BC6BE1">
        <w:rPr>
          <w:rFonts w:asciiTheme="minorHAnsi" w:hAnsiTheme="minorHAnsi"/>
          <w:bCs/>
          <w:u w:val="single"/>
        </w:rPr>
        <w:t>European, and international</w:t>
      </w:r>
      <w:r w:rsidRPr="00BC6BE1">
        <w:rPr>
          <w:rFonts w:asciiTheme="minorHAnsi" w:hAnsiTheme="minorHAnsi"/>
          <w:sz w:val="16"/>
        </w:rPr>
        <w:t xml:space="preserve"> humanitarian relief or </w:t>
      </w:r>
      <w:r w:rsidRPr="00620B99">
        <w:rPr>
          <w:rStyle w:val="Emphasis"/>
          <w:rFonts w:asciiTheme="minorHAnsi" w:hAnsiTheme="minorHAnsi"/>
          <w:highlight w:val="yellow"/>
        </w:rPr>
        <w:t>military responses</w:t>
      </w:r>
      <w:r w:rsidRPr="00BC6BE1">
        <w:rPr>
          <w:rFonts w:asciiTheme="minorHAnsi" w:hAnsiTheme="minorHAnsi"/>
          <w:sz w:val="16"/>
        </w:rPr>
        <w:t xml:space="preserve">, </w:t>
      </w:r>
      <w:r w:rsidRPr="00BC6BE1">
        <w:rPr>
          <w:rFonts w:asciiTheme="minorHAnsi" w:hAnsiTheme="minorHAnsi"/>
          <w:sz w:val="16"/>
          <w:szCs w:val="16"/>
        </w:rPr>
        <w:t>often the delivery vehicle for aid in crisis situations.</w:t>
      </w:r>
      <w:r w:rsidRPr="00BC6BE1">
        <w:rPr>
          <w:rFonts w:asciiTheme="minorHAnsi" w:hAnsiTheme="minorHAnsi"/>
          <w:sz w:val="12"/>
          <w:szCs w:val="16"/>
        </w:rPr>
        <w:t xml:space="preserve">¶ </w:t>
      </w:r>
      <w:r w:rsidRPr="00BC6BE1">
        <w:rPr>
          <w:rFonts w:asciiTheme="minorHAnsi" w:hAnsiTheme="minorHAnsi"/>
          <w:sz w:val="16"/>
        </w:rPr>
        <w:t xml:space="preserve">This report provides the foundation and overview for a series of papers focusing on the particular challenges posed by the cumulative effects of climate change, migration, and conflict in some of our world’s most complex environments. In the papers following this </w:t>
      </w:r>
      <w:r w:rsidRPr="00BC6BE1">
        <w:rPr>
          <w:rFonts w:asciiTheme="minorHAnsi" w:hAnsiTheme="minorHAnsi"/>
          <w:sz w:val="16"/>
          <w:szCs w:val="16"/>
        </w:rPr>
        <w:t>report, we plan to outline the effects of this nexus in northwest Africa, in India and Bangladesh, in the Andean region of South America, and in China. In this paper we detail that nexus across our planet and offer</w:t>
      </w:r>
      <w:r w:rsidRPr="00BC6BE1">
        <w:rPr>
          <w:rFonts w:asciiTheme="minorHAnsi" w:hAnsiTheme="minorHAnsi"/>
          <w:sz w:val="16"/>
        </w:rPr>
        <w:t xml:space="preserve"> wide ranging recommendations about how the United States, its allies in the global community, and the community at large can deal with the coming climate-driven crises with comprehensive sustainable security solutions encompassing national security, diplomacy, and economic, social, and environmental development. </w:t>
      </w:r>
      <w:r w:rsidRPr="00BC6BE1">
        <w:rPr>
          <w:rFonts w:asciiTheme="minorHAnsi" w:hAnsiTheme="minorHAnsi"/>
          <w:sz w:val="12"/>
        </w:rPr>
        <w:t xml:space="preserve">¶ </w:t>
      </w:r>
      <w:proofErr w:type="gramStart"/>
      <w:r w:rsidRPr="00BC6BE1">
        <w:rPr>
          <w:rFonts w:asciiTheme="minorHAnsi" w:hAnsiTheme="minorHAnsi"/>
          <w:sz w:val="16"/>
          <w:szCs w:val="16"/>
        </w:rPr>
        <w:t>Here</w:t>
      </w:r>
      <w:proofErr w:type="gramEnd"/>
      <w:r w:rsidRPr="00BC6BE1">
        <w:rPr>
          <w:rFonts w:asciiTheme="minorHAnsi" w:hAnsiTheme="minorHAnsi"/>
          <w:sz w:val="16"/>
          <w:szCs w:val="16"/>
        </w:rPr>
        <w:t>, we briefly summarize our arguments and our conclusions.</w:t>
      </w:r>
      <w:r w:rsidRPr="00BC6BE1">
        <w:rPr>
          <w:rFonts w:asciiTheme="minorHAnsi" w:hAnsiTheme="minorHAnsi"/>
          <w:sz w:val="12"/>
          <w:szCs w:val="16"/>
        </w:rPr>
        <w:t xml:space="preserve">¶ </w:t>
      </w:r>
      <w:r w:rsidRPr="00BC6BE1">
        <w:rPr>
          <w:rFonts w:asciiTheme="minorHAnsi" w:hAnsiTheme="minorHAnsi"/>
          <w:sz w:val="16"/>
          <w:szCs w:val="16"/>
        </w:rPr>
        <w:t>The nexus</w:t>
      </w:r>
      <w:r w:rsidRPr="00BC6BE1">
        <w:rPr>
          <w:rFonts w:asciiTheme="minorHAnsi" w:hAnsiTheme="minorHAnsi"/>
          <w:sz w:val="12"/>
          <w:szCs w:val="16"/>
        </w:rPr>
        <w:t xml:space="preserve">¶ </w:t>
      </w:r>
      <w:r w:rsidRPr="00BC6BE1">
        <w:rPr>
          <w:rFonts w:asciiTheme="minorHAnsi" w:hAnsiTheme="minorHAnsi"/>
          <w:sz w:val="16"/>
          <w:szCs w:val="16"/>
        </w:rPr>
        <w:t>The Arab Spring can be at least partly credited to climate change. Rising food prices and efforts by authoritarian regimes to crush political protests were linked first to food and then to political repression—two important motivators in the Arab makeover this past year.</w:t>
      </w:r>
      <w:r w:rsidRPr="00BC6BE1">
        <w:rPr>
          <w:rFonts w:asciiTheme="minorHAnsi" w:hAnsiTheme="minorHAnsi"/>
          <w:sz w:val="12"/>
          <w:szCs w:val="16"/>
        </w:rPr>
        <w:t xml:space="preserve">¶ </w:t>
      </w:r>
      <w:r w:rsidRPr="00BC6BE1">
        <w:rPr>
          <w:rFonts w:asciiTheme="minorHAnsi" w:hAnsiTheme="minorHAnsi"/>
          <w:sz w:val="16"/>
        </w:rPr>
        <w:t xml:space="preserve">To be sure, longstanding economic and social distress and lack of opportunity for so many Arab youth in the Middle East and across North Africa only needed a spark to ignite revolutions across the region. But </w:t>
      </w:r>
      <w:r w:rsidRPr="00BC6BE1">
        <w:rPr>
          <w:rFonts w:asciiTheme="minorHAnsi" w:hAnsiTheme="minorHAnsi"/>
          <w:sz w:val="16"/>
          <w:szCs w:val="16"/>
        </w:rPr>
        <w:t>environmental degradation and the movement of people from rural areas to already overcrowded cities alongside rising food prices enabled the cumulative effects of long-term economic and political failures to sweep across borders with remarkable agility. It does not require much foresight to acknowledge that other effects of climate change will add</w:t>
      </w:r>
      <w:r w:rsidRPr="00BC6BE1">
        <w:rPr>
          <w:rFonts w:asciiTheme="minorHAnsi" w:hAnsiTheme="minorHAnsi"/>
          <w:sz w:val="16"/>
        </w:rPr>
        <w:t xml:space="preserve"> to the pressure in the decades to come. In particular the cumulative overlays of climate change with human migration driven by environmental crises, </w:t>
      </w:r>
      <w:r w:rsidRPr="00BC6BE1">
        <w:rPr>
          <w:rFonts w:asciiTheme="minorHAnsi" w:hAnsiTheme="minorHAnsi"/>
          <w:sz w:val="16"/>
          <w:szCs w:val="16"/>
        </w:rPr>
        <w:t>political conflict caused by this migration, and competition for more scarce resources will add new dimensions of complexity to existing and future crisis scenarios. It is thus cri</w:t>
      </w:r>
      <w:r w:rsidRPr="00BC6BE1">
        <w:rPr>
          <w:rFonts w:asciiTheme="minorHAnsi" w:hAnsiTheme="minorHAnsi"/>
          <w:sz w:val="16"/>
        </w:rPr>
        <w:t xml:space="preserve">tical to understand how governments plan to answer and prioritize these new threats from climate change, </w:t>
      </w:r>
      <w:r w:rsidRPr="00BC6BE1">
        <w:rPr>
          <w:rFonts w:asciiTheme="minorHAnsi" w:hAnsiTheme="minorHAnsi"/>
          <w:sz w:val="16"/>
        </w:rPr>
        <w:lastRenderedPageBreak/>
        <w:t>migration, and conflict.</w:t>
      </w:r>
      <w:r w:rsidRPr="00BC6BE1">
        <w:rPr>
          <w:rFonts w:asciiTheme="minorHAnsi" w:hAnsiTheme="minorHAnsi"/>
          <w:sz w:val="12"/>
        </w:rPr>
        <w:t xml:space="preserve">¶ </w:t>
      </w:r>
      <w:r w:rsidRPr="00BC6BE1">
        <w:rPr>
          <w:rFonts w:asciiTheme="minorHAnsi" w:hAnsiTheme="minorHAnsi"/>
          <w:sz w:val="16"/>
          <w:szCs w:val="16"/>
        </w:rPr>
        <w:t>Climate change</w:t>
      </w:r>
      <w:r w:rsidRPr="00BC6BE1">
        <w:rPr>
          <w:rFonts w:asciiTheme="minorHAnsi" w:hAnsiTheme="minorHAnsi"/>
          <w:sz w:val="12"/>
          <w:szCs w:val="16"/>
        </w:rPr>
        <w:t xml:space="preserve">¶ </w:t>
      </w:r>
      <w:r w:rsidRPr="00BC6BE1">
        <w:rPr>
          <w:rFonts w:asciiTheme="minorHAnsi" w:hAnsiTheme="minorHAnsi"/>
          <w:sz w:val="16"/>
        </w:rPr>
        <w:t xml:space="preserve">Climate change alone poses a daunting challenge. </w:t>
      </w:r>
      <w:r w:rsidRPr="00BC6BE1">
        <w:rPr>
          <w:rStyle w:val="Emphasis"/>
          <w:rFonts w:asciiTheme="minorHAnsi" w:hAnsiTheme="minorHAnsi"/>
        </w:rPr>
        <w:t>No matter what steps</w:t>
      </w:r>
      <w:r w:rsidRPr="00BC6BE1">
        <w:rPr>
          <w:rFonts w:asciiTheme="minorHAnsi" w:hAnsiTheme="minorHAnsi"/>
          <w:bCs/>
          <w:u w:val="single"/>
        </w:rPr>
        <w:t xml:space="preserve"> the global</w:t>
      </w:r>
      <w:r w:rsidRPr="00BC6BE1">
        <w:rPr>
          <w:rFonts w:asciiTheme="minorHAnsi" w:hAnsiTheme="minorHAnsi"/>
          <w:sz w:val="12"/>
          <w:u w:val="single"/>
        </w:rPr>
        <w:t xml:space="preserve"> </w:t>
      </w:r>
      <w:r w:rsidRPr="00BC6BE1">
        <w:rPr>
          <w:rFonts w:asciiTheme="minorHAnsi" w:hAnsiTheme="minorHAnsi"/>
          <w:bCs/>
          <w:u w:val="single"/>
        </w:rPr>
        <w:t>community takes to mitigate carbon emissions, a warmer climate is inevitable</w:t>
      </w:r>
      <w:r w:rsidRPr="00BC6BE1">
        <w:rPr>
          <w:rFonts w:asciiTheme="minorHAnsi" w:hAnsiTheme="minorHAnsi"/>
          <w:sz w:val="16"/>
          <w:szCs w:val="16"/>
        </w:rPr>
        <w:t>. The effects are already being felt today and will intensify as climate change worsens.</w:t>
      </w:r>
      <w:r w:rsidRPr="00BC6BE1">
        <w:rPr>
          <w:rFonts w:asciiTheme="minorHAnsi" w:hAnsiTheme="minorHAnsi"/>
          <w:sz w:val="16"/>
        </w:rPr>
        <w:t xml:space="preserve"> All of the world’s regions and nations will experience some of the effects of this transformational challenge.</w:t>
      </w:r>
      <w:r w:rsidRPr="00BC6BE1">
        <w:rPr>
          <w:rFonts w:asciiTheme="minorHAnsi" w:hAnsiTheme="minorHAnsi"/>
          <w:sz w:val="12"/>
        </w:rPr>
        <w:t xml:space="preserve">¶ </w:t>
      </w:r>
      <w:r w:rsidRPr="00BC6BE1">
        <w:rPr>
          <w:rFonts w:asciiTheme="minorHAnsi" w:hAnsiTheme="minorHAnsi"/>
          <w:sz w:val="16"/>
        </w:rPr>
        <w:t xml:space="preserve">Here’s just one case in point: </w:t>
      </w:r>
      <w:r w:rsidRPr="00BC6BE1">
        <w:rPr>
          <w:rFonts w:asciiTheme="minorHAnsi" w:hAnsiTheme="minorHAnsi"/>
          <w:sz w:val="16"/>
          <w:szCs w:val="16"/>
        </w:rPr>
        <w:t>African states are likely to be the most vulnerable to multiple stresses, with up to 250 million people projected to suffer from water and food insecurity and, in low-lying</w:t>
      </w:r>
      <w:r w:rsidRPr="00BC6BE1">
        <w:rPr>
          <w:rFonts w:asciiTheme="minorHAnsi" w:hAnsiTheme="minorHAnsi"/>
          <w:sz w:val="16"/>
        </w:rPr>
        <w:t xml:space="preserve"> areas, a rising sea level.3 As little as 1 percent of Africa’s land is located in low-lying coastal zones but this land supports 12 percent of its urban population.4</w:t>
      </w:r>
      <w:r w:rsidRPr="00BC6BE1">
        <w:rPr>
          <w:rFonts w:asciiTheme="minorHAnsi" w:hAnsiTheme="minorHAnsi"/>
          <w:sz w:val="12"/>
        </w:rPr>
        <w:t xml:space="preserve">¶ </w:t>
      </w:r>
      <w:r w:rsidRPr="00BC6BE1">
        <w:rPr>
          <w:rFonts w:asciiTheme="minorHAnsi" w:hAnsiTheme="minorHAnsi"/>
          <w:sz w:val="16"/>
          <w:szCs w:val="16"/>
        </w:rPr>
        <w:t>Furthermore, a majority of people in Africa live in lower altitudes—including the Sahel, the area just south of the Sahara—where the worst effects of water scarcity, hotter temperatures, and longer dry seasons are expected to occur.5 These developments may well be exacerbated by the lack of state and regional capacity to manage the effects of climate change. These same dynamics haunt many nations in Asia and the Americas, too, and the implications for developed countries such as the United States and much of Europe will be profound.</w:t>
      </w:r>
      <w:r w:rsidRPr="00BC6BE1">
        <w:rPr>
          <w:rFonts w:asciiTheme="minorHAnsi" w:hAnsiTheme="minorHAnsi"/>
          <w:sz w:val="12"/>
          <w:szCs w:val="16"/>
        </w:rPr>
        <w:t xml:space="preserve">¶ </w:t>
      </w:r>
      <w:r w:rsidRPr="00BC6BE1">
        <w:rPr>
          <w:rFonts w:asciiTheme="minorHAnsi" w:hAnsiTheme="minorHAnsi"/>
          <w:sz w:val="16"/>
          <w:szCs w:val="16"/>
        </w:rPr>
        <w:t>Migration</w:t>
      </w:r>
      <w:r w:rsidRPr="00BC6BE1">
        <w:rPr>
          <w:rFonts w:asciiTheme="minorHAnsi" w:hAnsiTheme="minorHAnsi"/>
          <w:sz w:val="12"/>
          <w:szCs w:val="16"/>
        </w:rPr>
        <w:t xml:space="preserve">¶ </w:t>
      </w:r>
      <w:r w:rsidRPr="00BC6BE1">
        <w:rPr>
          <w:rFonts w:asciiTheme="minorHAnsi" w:hAnsiTheme="minorHAnsi"/>
          <w:sz w:val="16"/>
          <w:szCs w:val="16"/>
        </w:rPr>
        <w:t xml:space="preserve">Migration adds another layer of complexity to the scenario. </w:t>
      </w:r>
      <w:r w:rsidRPr="00BC6BE1">
        <w:rPr>
          <w:rFonts w:asciiTheme="minorHAnsi" w:hAnsiTheme="minorHAnsi"/>
          <w:bCs/>
          <w:u w:val="single"/>
        </w:rPr>
        <w:t>In the 21st century the world could see substantial numbers of climate migrants</w:t>
      </w:r>
      <w:r w:rsidRPr="00BC6BE1">
        <w:rPr>
          <w:rFonts w:asciiTheme="minorHAnsi" w:hAnsiTheme="minorHAnsi"/>
          <w:sz w:val="16"/>
          <w:szCs w:val="16"/>
        </w:rPr>
        <w:t xml:space="preserve">—people displaced by either the slow or sudden onset of the effects of climate change. The United Nations’ recent Human Development Report stated that, worldwide, there are already an estimated 700 million internal migrants—those leaving their homes within their own countries—a number that includes people whose migration </w:t>
      </w:r>
      <w:proofErr w:type="spellStart"/>
      <w:r w:rsidRPr="00BC6BE1">
        <w:rPr>
          <w:rFonts w:asciiTheme="minorHAnsi" w:hAnsiTheme="minorHAnsi"/>
          <w:sz w:val="16"/>
          <w:szCs w:val="16"/>
        </w:rPr>
        <w:t>isrelated</w:t>
      </w:r>
      <w:proofErr w:type="spellEnd"/>
      <w:r w:rsidRPr="00BC6BE1">
        <w:rPr>
          <w:rFonts w:asciiTheme="minorHAnsi" w:hAnsiTheme="minorHAnsi"/>
          <w:sz w:val="16"/>
          <w:szCs w:val="16"/>
        </w:rPr>
        <w:t xml:space="preserve"> to climate change and environmental factors. Overall migration across national borders is already at approximately 214 million people worldwide,6 with estimates of up to 20 million displaced in 2008 alone because of a rising sea level, desertification, and flooding.7</w:t>
      </w:r>
      <w:r w:rsidRPr="00BC6BE1">
        <w:rPr>
          <w:rFonts w:asciiTheme="minorHAnsi" w:hAnsiTheme="minorHAnsi"/>
          <w:sz w:val="12"/>
          <w:szCs w:val="16"/>
        </w:rPr>
        <w:t xml:space="preserve">¶ </w:t>
      </w:r>
      <w:r w:rsidRPr="00BC6BE1">
        <w:rPr>
          <w:rFonts w:asciiTheme="minorHAnsi" w:hAnsiTheme="minorHAnsi"/>
          <w:sz w:val="16"/>
          <w:szCs w:val="16"/>
        </w:rPr>
        <w:t xml:space="preserve">One expert, </w:t>
      </w:r>
      <w:proofErr w:type="spellStart"/>
      <w:r w:rsidRPr="00BC6BE1">
        <w:rPr>
          <w:rFonts w:asciiTheme="minorHAnsi" w:hAnsiTheme="minorHAnsi"/>
          <w:sz w:val="16"/>
          <w:szCs w:val="16"/>
        </w:rPr>
        <w:t>Oli</w:t>
      </w:r>
      <w:proofErr w:type="spellEnd"/>
      <w:r w:rsidRPr="00BC6BE1">
        <w:rPr>
          <w:rFonts w:asciiTheme="minorHAnsi" w:hAnsiTheme="minorHAnsi"/>
          <w:sz w:val="16"/>
          <w:szCs w:val="16"/>
        </w:rPr>
        <w:t xml:space="preserve"> Brown of the International Institute for Sustainable Development, predicts a tenfold increase in the current number of internally displaced persons and international refugees by 2050</w:t>
      </w:r>
      <w:r w:rsidRPr="00BC6BE1">
        <w:rPr>
          <w:rFonts w:asciiTheme="minorHAnsi" w:hAnsiTheme="minorHAnsi"/>
          <w:sz w:val="16"/>
        </w:rPr>
        <w:t xml:space="preserve">.8 It is important to acknowledge that there is no consensus on this estimate. In fact there is major disagreement among experts about how to identify climate as a causal factor in internal and international migration. </w:t>
      </w:r>
      <w:r w:rsidRPr="00BC6BE1">
        <w:rPr>
          <w:rFonts w:asciiTheme="minorHAnsi" w:hAnsiTheme="minorHAnsi"/>
          <w:sz w:val="16"/>
          <w:szCs w:val="16"/>
        </w:rPr>
        <w:t>But even though the root causes of human mobility are not always easy to decipher, the policy challenges posed by that movement are real.</w:t>
      </w:r>
      <w:r w:rsidRPr="00BC6BE1">
        <w:rPr>
          <w:rFonts w:asciiTheme="minorHAnsi" w:hAnsiTheme="minorHAnsi"/>
          <w:sz w:val="16"/>
        </w:rPr>
        <w:t xml:space="preserve"> </w:t>
      </w:r>
      <w:r w:rsidRPr="00BC6BE1">
        <w:rPr>
          <w:rFonts w:asciiTheme="minorHAnsi" w:hAnsiTheme="minorHAnsi"/>
          <w:sz w:val="16"/>
          <w:szCs w:val="16"/>
        </w:rPr>
        <w:t>A 2009 report by</w:t>
      </w:r>
      <w:r w:rsidRPr="00BC6BE1">
        <w:rPr>
          <w:rFonts w:asciiTheme="minorHAnsi" w:hAnsiTheme="minorHAnsi"/>
          <w:sz w:val="12"/>
          <w:u w:val="single"/>
        </w:rPr>
        <w:t xml:space="preserve"> </w:t>
      </w:r>
      <w:r w:rsidRPr="00BC6BE1">
        <w:rPr>
          <w:rFonts w:asciiTheme="minorHAnsi" w:hAnsiTheme="minorHAnsi"/>
          <w:bCs/>
          <w:u w:val="single"/>
        </w:rPr>
        <w:t>the I</w:t>
      </w:r>
      <w:r w:rsidRPr="00BC6BE1">
        <w:rPr>
          <w:rFonts w:asciiTheme="minorHAnsi" w:hAnsiTheme="minorHAnsi"/>
          <w:sz w:val="16"/>
          <w:szCs w:val="16"/>
        </w:rPr>
        <w:t xml:space="preserve">nternational </w:t>
      </w:r>
      <w:r w:rsidRPr="00BC6BE1">
        <w:rPr>
          <w:rFonts w:asciiTheme="minorHAnsi" w:hAnsiTheme="minorHAnsi"/>
          <w:bCs/>
          <w:u w:val="single"/>
        </w:rPr>
        <w:t>O</w:t>
      </w:r>
      <w:r w:rsidRPr="00BC6BE1">
        <w:rPr>
          <w:rFonts w:asciiTheme="minorHAnsi" w:hAnsiTheme="minorHAnsi"/>
          <w:sz w:val="16"/>
          <w:szCs w:val="16"/>
        </w:rPr>
        <w:t xml:space="preserve">rganization for </w:t>
      </w:r>
      <w:r w:rsidRPr="00BC6BE1">
        <w:rPr>
          <w:rFonts w:asciiTheme="minorHAnsi" w:hAnsiTheme="minorHAnsi"/>
          <w:bCs/>
          <w:u w:val="single"/>
        </w:rPr>
        <w:t>M</w:t>
      </w:r>
      <w:r w:rsidRPr="00BC6BE1">
        <w:rPr>
          <w:rFonts w:asciiTheme="minorHAnsi" w:hAnsiTheme="minorHAnsi"/>
          <w:sz w:val="16"/>
          <w:szCs w:val="16"/>
        </w:rPr>
        <w:t xml:space="preserve">igration produced </w:t>
      </w:r>
      <w:r w:rsidRPr="00BC6BE1">
        <w:rPr>
          <w:rFonts w:asciiTheme="minorHAnsi" w:hAnsiTheme="minorHAnsi"/>
          <w:sz w:val="16"/>
        </w:rPr>
        <w:t xml:space="preserve">in cooperation </w:t>
      </w:r>
      <w:r w:rsidRPr="00BC6BE1">
        <w:rPr>
          <w:rFonts w:asciiTheme="minorHAnsi" w:hAnsiTheme="minorHAnsi"/>
          <w:sz w:val="16"/>
          <w:szCs w:val="16"/>
        </w:rPr>
        <w:t>with the United Nations</w:t>
      </w:r>
      <w:r w:rsidRPr="00BC6BE1">
        <w:rPr>
          <w:rFonts w:asciiTheme="minorHAnsi" w:hAnsiTheme="minorHAnsi"/>
          <w:sz w:val="16"/>
        </w:rPr>
        <w:t xml:space="preserve"> University and the Climate Change, Environment and Migration</w:t>
      </w:r>
      <w:r w:rsidRPr="00BC6BE1">
        <w:rPr>
          <w:rFonts w:asciiTheme="minorHAnsi" w:hAnsiTheme="minorHAnsi"/>
          <w:sz w:val="12"/>
        </w:rPr>
        <w:t xml:space="preserve"> </w:t>
      </w:r>
      <w:r w:rsidRPr="00BC6BE1">
        <w:rPr>
          <w:rFonts w:asciiTheme="minorHAnsi" w:hAnsiTheme="minorHAnsi"/>
          <w:sz w:val="16"/>
        </w:rPr>
        <w:t xml:space="preserve">Alliance </w:t>
      </w:r>
      <w:r w:rsidRPr="00BC6BE1">
        <w:rPr>
          <w:rFonts w:asciiTheme="minorHAnsi" w:hAnsiTheme="minorHAnsi"/>
          <w:bCs/>
          <w:u w:val="single"/>
        </w:rPr>
        <w:t>cites numbers that range from “200 million to 1 billion migrants from climate</w:t>
      </w:r>
      <w:r w:rsidRPr="00BC6BE1">
        <w:rPr>
          <w:rFonts w:asciiTheme="minorHAnsi" w:hAnsiTheme="minorHAnsi"/>
          <w:sz w:val="12"/>
          <w:u w:val="single"/>
        </w:rPr>
        <w:t xml:space="preserve"> </w:t>
      </w:r>
      <w:r w:rsidRPr="00BC6BE1">
        <w:rPr>
          <w:rFonts w:asciiTheme="minorHAnsi" w:hAnsiTheme="minorHAnsi"/>
          <w:bCs/>
          <w:u w:val="single"/>
        </w:rPr>
        <w:t>change alone</w:t>
      </w:r>
      <w:r w:rsidRPr="00BC6BE1">
        <w:rPr>
          <w:rFonts w:asciiTheme="minorHAnsi" w:hAnsiTheme="minorHAnsi"/>
          <w:sz w:val="16"/>
          <w:szCs w:val="16"/>
        </w:rPr>
        <w:t>, by 2050</w:t>
      </w:r>
      <w:r w:rsidRPr="00BC6BE1">
        <w:rPr>
          <w:rFonts w:asciiTheme="minorHAnsi" w:hAnsiTheme="minorHAnsi"/>
          <w:sz w:val="16"/>
        </w:rPr>
        <w:t xml:space="preserve">,”9 </w:t>
      </w:r>
      <w:r w:rsidRPr="00BC6BE1">
        <w:rPr>
          <w:rFonts w:asciiTheme="minorHAnsi" w:hAnsiTheme="minorHAnsi"/>
          <w:sz w:val="16"/>
          <w:szCs w:val="16"/>
        </w:rPr>
        <w:t>arguing that “environmental drivers of migration are often coupled with economic, social and developmental factors that can accelerate and to a certain extent mask the impact of climate change.”</w:t>
      </w:r>
      <w:r w:rsidRPr="00BC6BE1">
        <w:rPr>
          <w:rFonts w:asciiTheme="minorHAnsi" w:hAnsiTheme="minorHAnsi"/>
          <w:sz w:val="12"/>
        </w:rPr>
        <w:t xml:space="preserve">¶ </w:t>
      </w:r>
      <w:proofErr w:type="gramStart"/>
      <w:r w:rsidRPr="00BC6BE1">
        <w:rPr>
          <w:rFonts w:asciiTheme="minorHAnsi" w:hAnsiTheme="minorHAnsi"/>
          <w:sz w:val="16"/>
        </w:rPr>
        <w:t>The</w:t>
      </w:r>
      <w:proofErr w:type="gramEnd"/>
      <w:r w:rsidRPr="00BC6BE1">
        <w:rPr>
          <w:rFonts w:asciiTheme="minorHAnsi" w:hAnsiTheme="minorHAnsi"/>
          <w:sz w:val="16"/>
        </w:rPr>
        <w:t xml:space="preserve"> report also notes that “migration can result from different environmental factors, among them gradual environmental degradation (including desertification, soil and coastal erosion) and natural disasters (such as earthquakes, floods or tropical storms).”</w:t>
      </w:r>
      <w:proofErr w:type="gramStart"/>
      <w:r w:rsidRPr="00BC6BE1">
        <w:rPr>
          <w:rFonts w:asciiTheme="minorHAnsi" w:hAnsiTheme="minorHAnsi"/>
          <w:sz w:val="16"/>
        </w:rPr>
        <w:t>10 (See box on page 15 for a more detailed definition of climate migrants.)</w:t>
      </w:r>
      <w:proofErr w:type="gramEnd"/>
      <w:r w:rsidRPr="00BC6BE1">
        <w:rPr>
          <w:rFonts w:asciiTheme="minorHAnsi" w:hAnsiTheme="minorHAnsi"/>
          <w:sz w:val="16"/>
        </w:rPr>
        <w:t xml:space="preserve"> Clearly, then, </w:t>
      </w:r>
      <w:r w:rsidRPr="00BC6BE1">
        <w:rPr>
          <w:rFonts w:asciiTheme="minorHAnsi" w:hAnsiTheme="minorHAnsi"/>
          <w:bCs/>
          <w:u w:val="single"/>
        </w:rPr>
        <w:t>climate change is expected to aggravate</w:t>
      </w:r>
      <w:r w:rsidRPr="00BC6BE1">
        <w:rPr>
          <w:rFonts w:asciiTheme="minorHAnsi" w:hAnsiTheme="minorHAnsi"/>
          <w:sz w:val="16"/>
          <w:szCs w:val="16"/>
        </w:rPr>
        <w:t xml:space="preserve"> many</w:t>
      </w:r>
      <w:r w:rsidRPr="00BC6BE1">
        <w:rPr>
          <w:rFonts w:asciiTheme="minorHAnsi" w:hAnsiTheme="minorHAnsi"/>
          <w:bCs/>
          <w:u w:val="single"/>
        </w:rPr>
        <w:t xml:space="preserve"> existing</w:t>
      </w:r>
      <w:r w:rsidRPr="00BC6BE1">
        <w:rPr>
          <w:rFonts w:asciiTheme="minorHAnsi" w:hAnsiTheme="minorHAnsi"/>
          <w:sz w:val="12"/>
          <w:u w:val="single"/>
        </w:rPr>
        <w:t xml:space="preserve"> </w:t>
      </w:r>
      <w:r w:rsidRPr="00BC6BE1">
        <w:rPr>
          <w:rFonts w:asciiTheme="minorHAnsi" w:hAnsiTheme="minorHAnsi"/>
          <w:bCs/>
          <w:u w:val="single"/>
        </w:rPr>
        <w:t xml:space="preserve">migratory pressures </w:t>
      </w:r>
      <w:r w:rsidRPr="00BC6BE1">
        <w:rPr>
          <w:rFonts w:asciiTheme="minorHAnsi" w:hAnsiTheme="minorHAnsi"/>
          <w:sz w:val="16"/>
          <w:szCs w:val="16"/>
        </w:rPr>
        <w:t>around the world. Indeed associated</w:t>
      </w:r>
      <w:r w:rsidRPr="00BC6BE1">
        <w:rPr>
          <w:rFonts w:asciiTheme="minorHAnsi" w:hAnsiTheme="minorHAnsi"/>
          <w:bCs/>
          <w:u w:val="single"/>
        </w:rPr>
        <w:t xml:space="preserve"> </w:t>
      </w:r>
      <w:r w:rsidRPr="00620B99">
        <w:rPr>
          <w:rFonts w:asciiTheme="minorHAnsi" w:hAnsiTheme="minorHAnsi"/>
          <w:bCs/>
          <w:highlight w:val="yellow"/>
          <w:u w:val="single"/>
        </w:rPr>
        <w:t>extreme weather events</w:t>
      </w:r>
      <w:r w:rsidRPr="00BC6BE1">
        <w:rPr>
          <w:rFonts w:asciiTheme="minorHAnsi" w:hAnsiTheme="minorHAnsi"/>
          <w:sz w:val="12"/>
          <w:u w:val="single"/>
        </w:rPr>
        <w:t xml:space="preserve"> </w:t>
      </w:r>
      <w:r w:rsidRPr="00BC6BE1">
        <w:rPr>
          <w:rFonts w:asciiTheme="minorHAnsi" w:hAnsiTheme="minorHAnsi"/>
          <w:sz w:val="16"/>
          <w:szCs w:val="16"/>
          <w:u w:val="single"/>
        </w:rPr>
        <w:t>resulting in drought, floods, and disease</w:t>
      </w:r>
      <w:r w:rsidRPr="00BC6BE1">
        <w:rPr>
          <w:rFonts w:asciiTheme="minorHAnsi" w:hAnsiTheme="minorHAnsi"/>
          <w:bCs/>
          <w:u w:val="single"/>
        </w:rPr>
        <w:t xml:space="preserve"> are projected to </w:t>
      </w:r>
      <w:r w:rsidRPr="00620B99">
        <w:rPr>
          <w:rStyle w:val="Emphasis"/>
          <w:rFonts w:asciiTheme="minorHAnsi" w:hAnsiTheme="minorHAnsi"/>
          <w:highlight w:val="yellow"/>
        </w:rPr>
        <w:t>increase</w:t>
      </w:r>
      <w:r w:rsidRPr="00BC6BE1">
        <w:rPr>
          <w:rStyle w:val="Emphasis"/>
          <w:rFonts w:asciiTheme="minorHAnsi" w:hAnsiTheme="minorHAnsi"/>
        </w:rPr>
        <w:t xml:space="preserve"> the number of</w:t>
      </w:r>
      <w:r w:rsidRPr="00BC6BE1">
        <w:rPr>
          <w:rStyle w:val="Emphasis"/>
          <w:rFonts w:asciiTheme="minorHAnsi" w:hAnsiTheme="minorHAnsi"/>
          <w:sz w:val="12"/>
        </w:rPr>
        <w:t xml:space="preserve"> </w:t>
      </w:r>
      <w:r w:rsidRPr="00BC6BE1">
        <w:rPr>
          <w:rStyle w:val="Emphasis"/>
          <w:rFonts w:asciiTheme="minorHAnsi" w:hAnsiTheme="minorHAnsi"/>
        </w:rPr>
        <w:t xml:space="preserve">sudden </w:t>
      </w:r>
      <w:r w:rsidRPr="00620B99">
        <w:rPr>
          <w:rStyle w:val="Emphasis"/>
          <w:rFonts w:asciiTheme="minorHAnsi" w:hAnsiTheme="minorHAnsi"/>
          <w:highlight w:val="yellow"/>
        </w:rPr>
        <w:t>humanitarian crises and disasters</w:t>
      </w:r>
      <w:r w:rsidRPr="00620B99">
        <w:rPr>
          <w:rFonts w:asciiTheme="minorHAnsi" w:hAnsiTheme="minorHAnsi"/>
          <w:bCs/>
          <w:highlight w:val="yellow"/>
          <w:u w:val="single"/>
        </w:rPr>
        <w:t xml:space="preserve"> in areas least able to cope</w:t>
      </w:r>
      <w:r w:rsidRPr="00BC6BE1">
        <w:rPr>
          <w:rFonts w:asciiTheme="minorHAnsi" w:hAnsiTheme="minorHAnsi"/>
          <w:sz w:val="16"/>
        </w:rPr>
        <w:t>, such as those already mired in poverty or prone to conflict.11</w:t>
      </w:r>
      <w:r w:rsidRPr="00BC6BE1">
        <w:rPr>
          <w:rFonts w:asciiTheme="minorHAnsi" w:hAnsiTheme="minorHAnsi"/>
          <w:sz w:val="12"/>
        </w:rPr>
        <w:t xml:space="preserve">¶ </w:t>
      </w:r>
      <w:r w:rsidRPr="00BC6BE1">
        <w:rPr>
          <w:rFonts w:asciiTheme="minorHAnsi" w:hAnsiTheme="minorHAnsi"/>
          <w:sz w:val="16"/>
          <w:szCs w:val="16"/>
        </w:rPr>
        <w:t>Conflict</w:t>
      </w:r>
      <w:r w:rsidRPr="00BC6BE1">
        <w:rPr>
          <w:rFonts w:asciiTheme="minorHAnsi" w:hAnsiTheme="minorHAnsi"/>
          <w:sz w:val="12"/>
          <w:szCs w:val="16"/>
        </w:rPr>
        <w:t xml:space="preserve">¶ </w:t>
      </w:r>
      <w:r w:rsidRPr="00BC6BE1">
        <w:rPr>
          <w:rFonts w:asciiTheme="minorHAnsi" w:hAnsiTheme="minorHAnsi"/>
          <w:sz w:val="16"/>
        </w:rPr>
        <w:t xml:space="preserve">This final layer is the most unpredictable, both within nations and transnationally, and will force the United States and the international community to confront climate and migration challenges within an increasingly unstructured local or regional security environment. </w:t>
      </w:r>
      <w:r w:rsidRPr="00BC6BE1">
        <w:rPr>
          <w:rFonts w:asciiTheme="minorHAnsi" w:hAnsiTheme="minorHAnsi"/>
          <w:sz w:val="16"/>
          <w:szCs w:val="16"/>
        </w:rPr>
        <w:t xml:space="preserve">In contrast to the great power conflicts and the associated proxy wars that marked most of the 20th century, the immediate post- Cold War decades witnessed a diffusion of national security interests and threats. U.S. national security policy is increasingly integrating thinking about </w:t>
      </w:r>
      <w:proofErr w:type="spellStart"/>
      <w:r w:rsidRPr="00BC6BE1">
        <w:rPr>
          <w:rFonts w:asciiTheme="minorHAnsi" w:hAnsiTheme="minorHAnsi"/>
          <w:sz w:val="16"/>
          <w:szCs w:val="16"/>
        </w:rPr>
        <w:t>nonstate</w:t>
      </w:r>
      <w:proofErr w:type="spellEnd"/>
      <w:r w:rsidRPr="00BC6BE1">
        <w:rPr>
          <w:rFonts w:asciiTheme="minorHAnsi" w:hAnsiTheme="minorHAnsi"/>
          <w:sz w:val="16"/>
          <w:szCs w:val="16"/>
        </w:rPr>
        <w:t xml:space="preserve"> actors and nontraditional sources of conflict and instability</w:t>
      </w:r>
      <w:r w:rsidRPr="00BC6BE1">
        <w:rPr>
          <w:rFonts w:asciiTheme="minorHAnsi" w:hAnsiTheme="minorHAnsi"/>
          <w:sz w:val="16"/>
        </w:rPr>
        <w:t>, for example in the fight against Al Qaeda and its affiliated groups.</w:t>
      </w:r>
      <w:r w:rsidRPr="00BC6BE1">
        <w:rPr>
          <w:rFonts w:asciiTheme="minorHAnsi" w:hAnsiTheme="minorHAnsi"/>
          <w:sz w:val="12"/>
        </w:rPr>
        <w:t xml:space="preserve">¶ </w:t>
      </w:r>
      <w:r w:rsidRPr="00BC6BE1">
        <w:rPr>
          <w:rFonts w:asciiTheme="minorHAnsi" w:hAnsiTheme="minorHAnsi"/>
          <w:sz w:val="16"/>
        </w:rPr>
        <w:t xml:space="preserve">Climate change is among these newly visible issues sparking conflict. But because the direct link between conflict and climate change is unclear, awareness of the indirect links has yet to lead to substantial and sustained action to address its security implications. Still </w:t>
      </w:r>
      <w:r w:rsidRPr="00BC6BE1">
        <w:rPr>
          <w:rFonts w:asciiTheme="minorHAnsi" w:hAnsiTheme="minorHAnsi"/>
          <w:bCs/>
          <w:u w:val="single"/>
        </w:rPr>
        <w:t xml:space="preserve">the potential for the changing climate to </w:t>
      </w:r>
      <w:r w:rsidRPr="00BC6BE1">
        <w:rPr>
          <w:rStyle w:val="Emphasis"/>
          <w:rFonts w:asciiTheme="minorHAnsi" w:hAnsiTheme="minorHAnsi"/>
        </w:rPr>
        <w:t>induce conflict</w:t>
      </w:r>
      <w:r w:rsidRPr="00BC6BE1">
        <w:rPr>
          <w:rFonts w:asciiTheme="minorHAnsi" w:hAnsiTheme="minorHAnsi"/>
          <w:sz w:val="12"/>
          <w:u w:val="single"/>
        </w:rPr>
        <w:t xml:space="preserve"> </w:t>
      </w:r>
      <w:r w:rsidRPr="00BC6BE1">
        <w:rPr>
          <w:rFonts w:asciiTheme="minorHAnsi" w:hAnsiTheme="minorHAnsi"/>
          <w:sz w:val="16"/>
        </w:rPr>
        <w:t xml:space="preserve">or exacerbate existing instability in some of the world’s most vulnerable regions </w:t>
      </w:r>
      <w:r w:rsidRPr="00BC6BE1">
        <w:rPr>
          <w:rFonts w:asciiTheme="minorHAnsi" w:hAnsiTheme="minorHAnsi"/>
          <w:bCs/>
          <w:u w:val="single"/>
        </w:rPr>
        <w:t>is</w:t>
      </w:r>
      <w:r w:rsidRPr="00BC6BE1">
        <w:rPr>
          <w:rFonts w:asciiTheme="minorHAnsi" w:hAnsiTheme="minorHAnsi"/>
          <w:sz w:val="12"/>
          <w:u w:val="single"/>
        </w:rPr>
        <w:t xml:space="preserve"> </w:t>
      </w:r>
      <w:r w:rsidRPr="00BC6BE1">
        <w:rPr>
          <w:rFonts w:asciiTheme="minorHAnsi" w:hAnsiTheme="minorHAnsi"/>
          <w:bCs/>
          <w:u w:val="single"/>
        </w:rPr>
        <w:t>now recognized in national security circles</w:t>
      </w:r>
      <w:r w:rsidRPr="00BC6BE1">
        <w:rPr>
          <w:rFonts w:asciiTheme="minorHAnsi" w:hAnsiTheme="minorHAnsi"/>
          <w:sz w:val="16"/>
          <w:szCs w:val="16"/>
          <w:u w:val="single"/>
        </w:rPr>
        <w:t xml:space="preserve"> </w:t>
      </w:r>
      <w:r w:rsidRPr="00BC6BE1">
        <w:rPr>
          <w:rFonts w:asciiTheme="minorHAnsi" w:hAnsiTheme="minorHAnsi"/>
          <w:sz w:val="16"/>
          <w:szCs w:val="16"/>
        </w:rPr>
        <w:t>in the United States</w:t>
      </w:r>
      <w:r w:rsidRPr="00BC6BE1">
        <w:rPr>
          <w:rFonts w:asciiTheme="minorHAnsi" w:hAnsiTheme="minorHAnsi"/>
          <w:sz w:val="16"/>
        </w:rPr>
        <w:t>, although research gaps still exists in many places.</w:t>
      </w:r>
      <w:r w:rsidRPr="00BC6BE1">
        <w:rPr>
          <w:rFonts w:asciiTheme="minorHAnsi" w:hAnsiTheme="minorHAnsi"/>
          <w:sz w:val="12"/>
        </w:rPr>
        <w:t xml:space="preserve">¶ </w:t>
      </w:r>
      <w:r w:rsidRPr="00BC6BE1">
        <w:rPr>
          <w:rFonts w:asciiTheme="minorHAnsi" w:hAnsiTheme="minorHAnsi"/>
          <w:sz w:val="16"/>
        </w:rPr>
        <w:t xml:space="preserve">The climate-conflict nexus was highlighted with particular effect by the current U.S. administration’s security-planning reviews over the past two years, as well as the </w:t>
      </w:r>
      <w:r w:rsidRPr="00620B99">
        <w:rPr>
          <w:rFonts w:asciiTheme="minorHAnsi" w:hAnsiTheme="minorHAnsi"/>
          <w:bCs/>
          <w:highlight w:val="yellow"/>
          <w:u w:val="single"/>
        </w:rPr>
        <w:t>C</w:t>
      </w:r>
      <w:r w:rsidRPr="00BC6BE1">
        <w:rPr>
          <w:rFonts w:asciiTheme="minorHAnsi" w:hAnsiTheme="minorHAnsi"/>
          <w:sz w:val="16"/>
        </w:rPr>
        <w:t xml:space="preserve">enter for </w:t>
      </w:r>
      <w:r w:rsidRPr="00620B99">
        <w:rPr>
          <w:rFonts w:asciiTheme="minorHAnsi" w:hAnsiTheme="minorHAnsi"/>
          <w:bCs/>
          <w:highlight w:val="yellow"/>
          <w:u w:val="single"/>
        </w:rPr>
        <w:t>N</w:t>
      </w:r>
      <w:r w:rsidRPr="00BC6BE1">
        <w:rPr>
          <w:rFonts w:asciiTheme="minorHAnsi" w:hAnsiTheme="minorHAnsi"/>
          <w:sz w:val="16"/>
        </w:rPr>
        <w:t>aval</w:t>
      </w:r>
      <w:r w:rsidRPr="00620B99">
        <w:rPr>
          <w:rFonts w:asciiTheme="minorHAnsi" w:hAnsiTheme="minorHAnsi"/>
          <w:sz w:val="16"/>
          <w:highlight w:val="yellow"/>
        </w:rPr>
        <w:t xml:space="preserve"> </w:t>
      </w:r>
      <w:r w:rsidRPr="00620B99">
        <w:rPr>
          <w:rFonts w:asciiTheme="minorHAnsi" w:hAnsiTheme="minorHAnsi"/>
          <w:bCs/>
          <w:highlight w:val="yellow"/>
          <w:u w:val="single"/>
        </w:rPr>
        <w:t>A</w:t>
      </w:r>
      <w:r w:rsidRPr="00BC6BE1">
        <w:rPr>
          <w:rFonts w:asciiTheme="minorHAnsi" w:hAnsiTheme="minorHAnsi"/>
          <w:sz w:val="16"/>
        </w:rPr>
        <w:t xml:space="preserve">nalysis, which </w:t>
      </w:r>
      <w:r w:rsidRPr="00620B99">
        <w:rPr>
          <w:rFonts w:asciiTheme="minorHAnsi" w:hAnsiTheme="minorHAnsi"/>
          <w:bCs/>
          <w:highlight w:val="yellow"/>
          <w:u w:val="single"/>
        </w:rPr>
        <w:t>termed climate change a “</w:t>
      </w:r>
      <w:r w:rsidRPr="00620B99">
        <w:rPr>
          <w:rStyle w:val="Emphasis"/>
          <w:rFonts w:asciiTheme="minorHAnsi" w:hAnsiTheme="minorHAnsi"/>
          <w:highlight w:val="yellow"/>
        </w:rPr>
        <w:t>threat multiplie</w:t>
      </w:r>
      <w:r w:rsidRPr="000E1AF9">
        <w:rPr>
          <w:rStyle w:val="Emphasis"/>
          <w:rFonts w:asciiTheme="minorHAnsi" w:hAnsiTheme="minorHAnsi"/>
          <w:highlight w:val="yellow"/>
        </w:rPr>
        <w:t>r</w:t>
      </w:r>
      <w:r w:rsidRPr="000E1AF9">
        <w:rPr>
          <w:rFonts w:asciiTheme="minorHAnsi" w:hAnsiTheme="minorHAnsi"/>
          <w:bCs/>
          <w:highlight w:val="yellow"/>
          <w:u w:val="single"/>
        </w:rPr>
        <w:t>,”</w:t>
      </w:r>
      <w:r w:rsidRPr="000E1AF9">
        <w:rPr>
          <w:rFonts w:asciiTheme="minorHAnsi" w:hAnsiTheme="minorHAnsi"/>
          <w:sz w:val="12"/>
          <w:highlight w:val="yellow"/>
        </w:rPr>
        <w:t xml:space="preserve"> </w:t>
      </w:r>
      <w:r w:rsidRPr="00BC6BE1">
        <w:rPr>
          <w:rFonts w:asciiTheme="minorHAnsi" w:hAnsiTheme="minorHAnsi"/>
          <w:sz w:val="16"/>
          <w:szCs w:val="16"/>
        </w:rPr>
        <w:t>indicating that it can exacerbate existing stresses and insecurity</w:t>
      </w:r>
      <w:r w:rsidRPr="00BC6BE1">
        <w:rPr>
          <w:rFonts w:asciiTheme="minorHAnsi" w:hAnsiTheme="minorHAnsi"/>
          <w:bCs/>
          <w:u w:val="single"/>
        </w:rPr>
        <w:t>.</w:t>
      </w:r>
      <w:r w:rsidRPr="00BC6BE1">
        <w:rPr>
          <w:rFonts w:asciiTheme="minorHAnsi" w:hAnsiTheme="minorHAnsi"/>
          <w:sz w:val="16"/>
        </w:rPr>
        <w:t xml:space="preserve">12 </w:t>
      </w:r>
      <w:r w:rsidRPr="000E1AF9">
        <w:rPr>
          <w:rFonts w:asciiTheme="minorHAnsi" w:hAnsiTheme="minorHAnsi"/>
          <w:bCs/>
          <w:highlight w:val="yellow"/>
          <w:u w:val="single"/>
        </w:rPr>
        <w:t>The</w:t>
      </w:r>
      <w:r w:rsidRPr="000E1AF9">
        <w:rPr>
          <w:rFonts w:asciiTheme="minorHAnsi" w:hAnsiTheme="minorHAnsi"/>
          <w:sz w:val="16"/>
          <w:highlight w:val="yellow"/>
        </w:rPr>
        <w:t xml:space="preserve"> </w:t>
      </w:r>
      <w:r w:rsidRPr="00BC6BE1">
        <w:rPr>
          <w:rFonts w:asciiTheme="minorHAnsi" w:hAnsiTheme="minorHAnsi"/>
          <w:sz w:val="16"/>
        </w:rPr>
        <w:t xml:space="preserve">Pentagon’s latest </w:t>
      </w:r>
      <w:r w:rsidRPr="000E1AF9">
        <w:rPr>
          <w:rFonts w:asciiTheme="minorHAnsi" w:hAnsiTheme="minorHAnsi"/>
          <w:bCs/>
          <w:highlight w:val="yellow"/>
          <w:u w:val="single"/>
        </w:rPr>
        <w:t>Q</w:t>
      </w:r>
      <w:r w:rsidRPr="00BC6BE1">
        <w:rPr>
          <w:rFonts w:asciiTheme="minorHAnsi" w:hAnsiTheme="minorHAnsi"/>
          <w:sz w:val="16"/>
        </w:rPr>
        <w:t>uadrennial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R</w:t>
      </w:r>
      <w:r w:rsidRPr="00BC6BE1">
        <w:rPr>
          <w:rFonts w:asciiTheme="minorHAnsi" w:hAnsiTheme="minorHAnsi"/>
          <w:sz w:val="16"/>
        </w:rPr>
        <w:t xml:space="preserve">eview also </w:t>
      </w:r>
      <w:r w:rsidRPr="000E1AF9">
        <w:rPr>
          <w:rFonts w:asciiTheme="minorHAnsi" w:hAnsiTheme="minorHAnsi"/>
          <w:bCs/>
          <w:highlight w:val="yellow"/>
          <w:u w:val="single"/>
        </w:rPr>
        <w:t>recognized climate change as an “</w:t>
      </w:r>
      <w:r w:rsidRPr="000E1AF9">
        <w:rPr>
          <w:rStyle w:val="Emphasis"/>
          <w:rFonts w:asciiTheme="minorHAnsi" w:hAnsiTheme="minorHAnsi"/>
          <w:highlight w:val="yellow"/>
        </w:rPr>
        <w:t xml:space="preserve">accelerant </w:t>
      </w:r>
      <w:r w:rsidRPr="000E1AF9">
        <w:rPr>
          <w:rFonts w:asciiTheme="minorHAnsi" w:hAnsiTheme="minorHAnsi"/>
          <w:bCs/>
          <w:highlight w:val="yellow"/>
          <w:u w:val="single"/>
        </w:rPr>
        <w:t xml:space="preserve">of </w:t>
      </w:r>
      <w:r w:rsidRPr="00BC6BE1">
        <w:rPr>
          <w:rFonts w:asciiTheme="minorHAnsi" w:hAnsiTheme="minorHAnsi"/>
          <w:sz w:val="16"/>
          <w:szCs w:val="16"/>
        </w:rPr>
        <w:t xml:space="preserve">instability or </w:t>
      </w:r>
      <w:r w:rsidRPr="000E1AF9">
        <w:rPr>
          <w:rFonts w:asciiTheme="minorHAnsi" w:hAnsiTheme="minorHAnsi"/>
          <w:bCs/>
          <w:highlight w:val="yellow"/>
          <w:u w:val="single"/>
        </w:rPr>
        <w:t>conflict</w:t>
      </w:r>
      <w:r w:rsidRPr="00BC6BE1">
        <w:rPr>
          <w:rFonts w:asciiTheme="minorHAnsi" w:hAnsiTheme="minorHAnsi"/>
          <w:bCs/>
          <w:u w:val="single"/>
        </w:rPr>
        <w:t>,</w:t>
      </w:r>
      <w:r w:rsidRPr="00BC6BE1">
        <w:rPr>
          <w:rFonts w:asciiTheme="minorHAnsi" w:hAnsiTheme="minorHAnsi"/>
          <w:sz w:val="16"/>
        </w:rPr>
        <w:t>” highlighting the operational challenges that will confront U.S. and partner militaries amid a rising sea level, growing extreme weather events, and other anticipated effects of climate change.13 The U.S. Department of Defense has even voiced concern for American military installations that may be threatened by a rising sea level.14</w:t>
      </w:r>
      <w:r w:rsidRPr="00BC6BE1">
        <w:rPr>
          <w:rFonts w:asciiTheme="minorHAnsi" w:hAnsiTheme="minorHAnsi"/>
          <w:sz w:val="12"/>
        </w:rPr>
        <w:t xml:space="preserve">¶ </w:t>
      </w:r>
      <w:r w:rsidRPr="00BC6BE1">
        <w:rPr>
          <w:rFonts w:asciiTheme="minorHAnsi" w:hAnsiTheme="minorHAnsi"/>
          <w:sz w:val="16"/>
          <w:szCs w:val="16"/>
        </w:rPr>
        <w:t>There is also well-developed international analysis on these points. The United Kingdom’s 2010 Defense Review, for example, referenced the security aspects of climate change as an evolving challenge for militaries and policymakers. Additionally, in 2010, the Nigerian government referred to climate change as the “greatest environmental and humanitarian challenge facing the country this century,” demonstrating that climate change is no longer seen as solely scientific or environmental, but increasingly as a social and political issue cutting across all aspects of human development.15</w:t>
      </w:r>
      <w:r w:rsidRPr="00BC6BE1">
        <w:rPr>
          <w:rFonts w:asciiTheme="minorHAnsi" w:hAnsiTheme="minorHAnsi"/>
          <w:sz w:val="12"/>
          <w:szCs w:val="16"/>
        </w:rPr>
        <w:t xml:space="preserve">¶ </w:t>
      </w:r>
      <w:r w:rsidRPr="00BC6BE1">
        <w:rPr>
          <w:rFonts w:asciiTheme="minorHAnsi" w:hAnsiTheme="minorHAnsi"/>
          <w:sz w:val="16"/>
          <w:szCs w:val="16"/>
        </w:rPr>
        <w:t>As these three threads—climate change, migration, and conflict—interact more intensely, the consequences will be far-reaching and occasionally counterintuitive. It is impossible to predict the outcome of the Arab Spring movement, for example, but the blossoming of democracy in some countries and the demand for it in others is partly an unexpected result of the consequences of climate change on global food prices. On the other hand, the interplay of these factors will drive complex crisis situations in which domestic policy, international policy, humanitarian assistance, and security converge in new ways.</w:t>
      </w:r>
      <w:r w:rsidRPr="00BC6BE1">
        <w:rPr>
          <w:rFonts w:asciiTheme="minorHAnsi" w:hAnsiTheme="minorHAnsi"/>
          <w:sz w:val="12"/>
          <w:szCs w:val="16"/>
        </w:rPr>
        <w:t xml:space="preserve">¶ </w:t>
      </w:r>
      <w:r w:rsidRPr="00BC6BE1">
        <w:rPr>
          <w:rFonts w:asciiTheme="minorHAnsi" w:hAnsiTheme="minorHAnsi"/>
          <w:sz w:val="16"/>
          <w:szCs w:val="16"/>
        </w:rPr>
        <w:t>Areas of concern</w:t>
      </w:r>
      <w:r w:rsidRPr="00BC6BE1">
        <w:rPr>
          <w:rFonts w:asciiTheme="minorHAnsi" w:hAnsiTheme="minorHAnsi"/>
          <w:sz w:val="12"/>
          <w:szCs w:val="16"/>
        </w:rPr>
        <w:t xml:space="preserve">¶ </w:t>
      </w:r>
      <w:proofErr w:type="gramStart"/>
      <w:r w:rsidRPr="000E1AF9">
        <w:rPr>
          <w:rFonts w:asciiTheme="minorHAnsi" w:hAnsiTheme="minorHAnsi"/>
          <w:bCs/>
          <w:highlight w:val="yellow"/>
          <w:u w:val="single"/>
        </w:rPr>
        <w:t>Several</w:t>
      </w:r>
      <w:proofErr w:type="gramEnd"/>
      <w:r w:rsidRPr="000E1AF9">
        <w:rPr>
          <w:rFonts w:asciiTheme="minorHAnsi" w:hAnsiTheme="minorHAnsi"/>
          <w:bCs/>
          <w:highlight w:val="yellow"/>
          <w:u w:val="single"/>
        </w:rPr>
        <w:t xml:space="preserve"> </w:t>
      </w:r>
      <w:r w:rsidRPr="00BC6BE1">
        <w:rPr>
          <w:rFonts w:asciiTheme="minorHAnsi" w:hAnsiTheme="minorHAnsi"/>
          <w:sz w:val="16"/>
          <w:szCs w:val="16"/>
        </w:rPr>
        <w:t xml:space="preserve">regional </w:t>
      </w:r>
      <w:r w:rsidRPr="000E1AF9">
        <w:rPr>
          <w:rStyle w:val="Emphasis"/>
          <w:rFonts w:asciiTheme="minorHAnsi" w:hAnsiTheme="minorHAnsi"/>
          <w:highlight w:val="yellow"/>
        </w:rPr>
        <w:t>hotspots</w:t>
      </w:r>
      <w:r w:rsidRPr="000E1AF9">
        <w:rPr>
          <w:rFonts w:asciiTheme="minorHAnsi" w:hAnsiTheme="minorHAnsi"/>
          <w:bCs/>
          <w:highlight w:val="yellow"/>
          <w:u w:val="single"/>
        </w:rPr>
        <w:t xml:space="preserve"> </w:t>
      </w:r>
      <w:r w:rsidRPr="00BC6BE1">
        <w:rPr>
          <w:rFonts w:asciiTheme="minorHAnsi" w:hAnsiTheme="minorHAnsi"/>
          <w:sz w:val="16"/>
          <w:szCs w:val="16"/>
        </w:rPr>
        <w:t>frequently</w:t>
      </w:r>
      <w:r w:rsidRPr="00BC6BE1">
        <w:rPr>
          <w:rFonts w:asciiTheme="minorHAnsi" w:hAnsiTheme="minorHAnsi"/>
          <w:bCs/>
          <w:u w:val="single"/>
        </w:rPr>
        <w:t xml:space="preserve"> </w:t>
      </w:r>
      <w:r w:rsidRPr="000E1AF9">
        <w:rPr>
          <w:rFonts w:asciiTheme="minorHAnsi" w:hAnsiTheme="minorHAnsi"/>
          <w:bCs/>
          <w:highlight w:val="yellow"/>
          <w:u w:val="single"/>
        </w:rPr>
        <w:t>come up</w:t>
      </w:r>
      <w:r w:rsidRPr="00BC6BE1">
        <w:rPr>
          <w:rFonts w:asciiTheme="minorHAnsi" w:hAnsiTheme="minorHAnsi"/>
          <w:bCs/>
          <w:u w:val="single"/>
        </w:rPr>
        <w:t xml:space="preserve"> in the </w:t>
      </w:r>
      <w:r w:rsidRPr="00BC6BE1">
        <w:rPr>
          <w:rFonts w:asciiTheme="minorHAnsi" w:hAnsiTheme="minorHAnsi"/>
          <w:sz w:val="16"/>
          <w:szCs w:val="16"/>
        </w:rPr>
        <w:t xml:space="preserve">international </w:t>
      </w:r>
      <w:r w:rsidRPr="00BC6BE1">
        <w:rPr>
          <w:rFonts w:asciiTheme="minorHAnsi" w:hAnsiTheme="minorHAnsi"/>
          <w:bCs/>
          <w:u w:val="single"/>
        </w:rPr>
        <w:t>debate on climate</w:t>
      </w:r>
      <w:r w:rsidRPr="00BC6BE1">
        <w:rPr>
          <w:rFonts w:asciiTheme="minorHAnsi" w:hAnsiTheme="minorHAnsi"/>
          <w:sz w:val="12"/>
          <w:u w:val="single"/>
        </w:rPr>
        <w:t xml:space="preserve"> </w:t>
      </w:r>
      <w:r w:rsidRPr="00BC6BE1">
        <w:rPr>
          <w:rFonts w:asciiTheme="minorHAnsi" w:hAnsiTheme="minorHAnsi"/>
          <w:bCs/>
          <w:u w:val="single"/>
        </w:rPr>
        <w:t>change</w:t>
      </w:r>
      <w:r w:rsidRPr="00BC6BE1">
        <w:rPr>
          <w:rFonts w:asciiTheme="minorHAnsi" w:hAnsiTheme="minorHAnsi"/>
          <w:sz w:val="16"/>
          <w:szCs w:val="16"/>
        </w:rPr>
        <w:t>, migration,</w:t>
      </w:r>
      <w:r w:rsidRPr="00BC6BE1">
        <w:rPr>
          <w:rFonts w:asciiTheme="minorHAnsi" w:hAnsiTheme="minorHAnsi"/>
          <w:bCs/>
          <w:u w:val="single"/>
        </w:rPr>
        <w:t xml:space="preserve"> and conflict</w:t>
      </w:r>
      <w:r w:rsidRPr="00BC6BE1">
        <w:rPr>
          <w:rFonts w:asciiTheme="minorHAnsi" w:hAnsiTheme="minorHAnsi"/>
          <w:sz w:val="16"/>
        </w:rPr>
        <w:t xml:space="preserve">. </w:t>
      </w:r>
      <w:r w:rsidRPr="00BC6BE1">
        <w:rPr>
          <w:rFonts w:asciiTheme="minorHAnsi" w:hAnsiTheme="minorHAnsi"/>
          <w:sz w:val="16"/>
          <w:szCs w:val="16"/>
        </w:rPr>
        <w:t>Climate migrants in</w:t>
      </w:r>
      <w:r w:rsidRPr="00BC6BE1">
        <w:rPr>
          <w:rFonts w:asciiTheme="minorHAnsi" w:hAnsiTheme="minorHAnsi"/>
          <w:bCs/>
          <w:u w:val="single"/>
        </w:rPr>
        <w:t xml:space="preserve"> northwest </w:t>
      </w:r>
      <w:r w:rsidRPr="00BC6BE1">
        <w:rPr>
          <w:rStyle w:val="Emphasis"/>
          <w:rFonts w:asciiTheme="minorHAnsi" w:hAnsiTheme="minorHAnsi"/>
        </w:rPr>
        <w:t>Africa</w:t>
      </w:r>
      <w:r w:rsidRPr="00BC6BE1">
        <w:rPr>
          <w:rFonts w:asciiTheme="minorHAnsi" w:hAnsiTheme="minorHAnsi"/>
          <w:sz w:val="16"/>
        </w:rPr>
        <w:t>, for example</w:t>
      </w:r>
      <w:r w:rsidRPr="00BC6BE1">
        <w:rPr>
          <w:rFonts w:asciiTheme="minorHAnsi" w:hAnsiTheme="minorHAnsi"/>
          <w:sz w:val="16"/>
          <w:szCs w:val="16"/>
        </w:rPr>
        <w:t>, are causing communities across the region to respond in different ways, often to the detriment of regional and international security concerns.</w:t>
      </w:r>
      <w:r w:rsidRPr="00BC6BE1">
        <w:rPr>
          <w:rFonts w:asciiTheme="minorHAnsi" w:hAnsiTheme="minorHAnsi"/>
          <w:sz w:val="16"/>
        </w:rPr>
        <w:t xml:space="preserve"> </w:t>
      </w:r>
      <w:r w:rsidRPr="00BC6BE1">
        <w:rPr>
          <w:rFonts w:asciiTheme="minorHAnsi" w:hAnsiTheme="minorHAnsi"/>
          <w:bCs/>
          <w:u w:val="single"/>
        </w:rPr>
        <w:t>Political and social</w:t>
      </w:r>
      <w:r w:rsidRPr="00BC6BE1">
        <w:rPr>
          <w:rFonts w:asciiTheme="minorHAnsi" w:hAnsiTheme="minorHAnsi"/>
          <w:sz w:val="12"/>
          <w:u w:val="single"/>
        </w:rPr>
        <w:t xml:space="preserve"> </w:t>
      </w:r>
      <w:r w:rsidRPr="000E1AF9">
        <w:rPr>
          <w:rFonts w:asciiTheme="minorHAnsi" w:hAnsiTheme="minorHAnsi"/>
          <w:bCs/>
          <w:highlight w:val="yellow"/>
          <w:u w:val="single"/>
        </w:rPr>
        <w:t xml:space="preserve">instability </w:t>
      </w:r>
      <w:r w:rsidRPr="00BC6BE1">
        <w:rPr>
          <w:rFonts w:asciiTheme="minorHAnsi" w:hAnsiTheme="minorHAnsi"/>
          <w:bCs/>
          <w:u w:val="single"/>
        </w:rPr>
        <w:t xml:space="preserve">in the region </w:t>
      </w:r>
      <w:r w:rsidRPr="000E1AF9">
        <w:rPr>
          <w:rFonts w:asciiTheme="minorHAnsi" w:hAnsiTheme="minorHAnsi"/>
          <w:bCs/>
          <w:highlight w:val="yellow"/>
          <w:u w:val="single"/>
        </w:rPr>
        <w:t xml:space="preserve">plays into </w:t>
      </w:r>
      <w:r w:rsidRPr="000E1AF9">
        <w:rPr>
          <w:rFonts w:asciiTheme="minorHAnsi" w:hAnsiTheme="minorHAnsi"/>
          <w:bCs/>
          <w:highlight w:val="yellow"/>
          <w:u w:val="single"/>
        </w:rPr>
        <w:lastRenderedPageBreak/>
        <w:t>the hands of</w:t>
      </w:r>
      <w:r w:rsidRPr="00BC6BE1">
        <w:rPr>
          <w:rFonts w:asciiTheme="minorHAnsi" w:hAnsiTheme="minorHAnsi"/>
          <w:sz w:val="16"/>
        </w:rPr>
        <w:t xml:space="preserve"> organizations such as </w:t>
      </w:r>
      <w:r w:rsidRPr="000E1AF9">
        <w:rPr>
          <w:rFonts w:asciiTheme="minorHAnsi" w:hAnsiTheme="minorHAnsi"/>
          <w:bCs/>
          <w:highlight w:val="yellow"/>
          <w:u w:val="single"/>
        </w:rPr>
        <w:t xml:space="preserve">Al Qaeda </w:t>
      </w:r>
      <w:r w:rsidRPr="00BC6BE1">
        <w:rPr>
          <w:rFonts w:asciiTheme="minorHAnsi" w:hAnsiTheme="minorHAnsi"/>
          <w:bCs/>
          <w:u w:val="single"/>
        </w:rPr>
        <w:t>in the Islamic Maghreb</w:t>
      </w:r>
      <w:r w:rsidRPr="00BC6BE1">
        <w:rPr>
          <w:rFonts w:asciiTheme="minorHAnsi" w:hAnsiTheme="minorHAnsi"/>
          <w:sz w:val="16"/>
        </w:rPr>
        <w:t xml:space="preserve">. And recent developments in Libya, especially the large number of weapons looted from depots after strongman </w:t>
      </w:r>
      <w:proofErr w:type="spellStart"/>
      <w:r w:rsidRPr="00BC6BE1">
        <w:rPr>
          <w:rFonts w:asciiTheme="minorHAnsi" w:hAnsiTheme="minorHAnsi"/>
          <w:sz w:val="16"/>
        </w:rPr>
        <w:t>Moammar</w:t>
      </w:r>
      <w:proofErr w:type="spellEnd"/>
      <w:r w:rsidRPr="00BC6BE1">
        <w:rPr>
          <w:rFonts w:asciiTheme="minorHAnsi" w:hAnsiTheme="minorHAnsi"/>
          <w:sz w:val="16"/>
        </w:rPr>
        <w:t xml:space="preserve"> Qaddafi’s regime fell— which still remain unaccounted for—are a threat to stability across North Africa.</w:t>
      </w:r>
      <w:r w:rsidRPr="00BC6BE1">
        <w:rPr>
          <w:rFonts w:asciiTheme="minorHAnsi" w:hAnsiTheme="minorHAnsi"/>
          <w:sz w:val="12"/>
        </w:rPr>
        <w:t xml:space="preserve"> </w:t>
      </w:r>
      <w:r w:rsidRPr="00BC6BE1">
        <w:rPr>
          <w:rFonts w:asciiTheme="minorHAnsi" w:hAnsiTheme="minorHAnsi"/>
          <w:sz w:val="16"/>
          <w:szCs w:val="16"/>
        </w:rPr>
        <w:t>Effective solutions</w:t>
      </w:r>
      <w:r w:rsidRPr="00BC6BE1">
        <w:rPr>
          <w:rFonts w:asciiTheme="minorHAnsi" w:hAnsiTheme="minorHAnsi"/>
          <w:sz w:val="16"/>
        </w:rPr>
        <w:t xml:space="preserve"> need not address all of these issues simultaneously but must recognize the layers of relationships among them. And these solutions must also recognize that these variables will not always intersect in predictable ways. While some migrants may flee floodplains, for example, others may migrate to them in search of greater opportunities in coastal urban areas.16</w:t>
      </w:r>
      <w:r w:rsidRPr="00BC6BE1">
        <w:rPr>
          <w:rFonts w:asciiTheme="minorHAnsi" w:hAnsiTheme="minorHAnsi"/>
          <w:sz w:val="12"/>
        </w:rPr>
        <w:t xml:space="preserve">¶ </w:t>
      </w:r>
      <w:r w:rsidRPr="000E1AF9">
        <w:rPr>
          <w:rStyle w:val="Emphasis"/>
          <w:rFonts w:asciiTheme="minorHAnsi" w:hAnsiTheme="minorHAnsi"/>
          <w:highlight w:val="yellow"/>
        </w:rPr>
        <w:t>Bangladesh</w:t>
      </w:r>
      <w:r w:rsidRPr="00BC6BE1">
        <w:rPr>
          <w:rFonts w:asciiTheme="minorHAnsi" w:hAnsiTheme="minorHAnsi"/>
          <w:sz w:val="16"/>
        </w:rPr>
        <w:t xml:space="preserve">, already well known for its disastrous floods, </w:t>
      </w:r>
      <w:r w:rsidRPr="000E1AF9">
        <w:rPr>
          <w:rFonts w:asciiTheme="minorHAnsi" w:hAnsiTheme="minorHAnsi"/>
          <w:bCs/>
          <w:highlight w:val="yellow"/>
          <w:u w:val="single"/>
        </w:rPr>
        <w:t>faces rising waters</w:t>
      </w:r>
      <w:r w:rsidRPr="00BC6BE1">
        <w:rPr>
          <w:rFonts w:asciiTheme="minorHAnsi" w:hAnsiTheme="minorHAnsi"/>
          <w:bCs/>
          <w:u w:val="single"/>
        </w:rPr>
        <w:t xml:space="preserve"> </w:t>
      </w:r>
      <w:r w:rsidRPr="00BC6BE1">
        <w:rPr>
          <w:rFonts w:asciiTheme="minorHAnsi" w:hAnsiTheme="minorHAnsi"/>
          <w:sz w:val="16"/>
          <w:szCs w:val="16"/>
        </w:rPr>
        <w:t>in the future</w:t>
      </w:r>
      <w:r w:rsidRPr="00BC6BE1">
        <w:rPr>
          <w:rFonts w:asciiTheme="minorHAnsi" w:hAnsiTheme="minorHAnsi"/>
          <w:bCs/>
          <w:u w:val="single"/>
        </w:rPr>
        <w:t xml:space="preserve"> </w:t>
      </w:r>
      <w:r w:rsidRPr="000E1AF9">
        <w:rPr>
          <w:rFonts w:asciiTheme="minorHAnsi" w:hAnsiTheme="minorHAnsi"/>
          <w:bCs/>
          <w:highlight w:val="yellow"/>
          <w:u w:val="single"/>
        </w:rPr>
        <w:t>due to</w:t>
      </w:r>
      <w:r w:rsidRPr="00BC6BE1">
        <w:rPr>
          <w:rFonts w:asciiTheme="minorHAnsi" w:hAnsiTheme="minorHAnsi"/>
          <w:bCs/>
          <w:u w:val="single"/>
        </w:rPr>
        <w:t xml:space="preserve"> climate-driven </w:t>
      </w:r>
      <w:r w:rsidRPr="000E1AF9">
        <w:rPr>
          <w:rFonts w:asciiTheme="minorHAnsi" w:hAnsiTheme="minorHAnsi"/>
          <w:bCs/>
          <w:highlight w:val="yellow"/>
          <w:u w:val="single"/>
        </w:rPr>
        <w:t>glacial meltdowns in</w:t>
      </w:r>
      <w:r w:rsidRPr="00BC6BE1">
        <w:rPr>
          <w:rFonts w:asciiTheme="minorHAnsi" w:hAnsiTheme="minorHAnsi"/>
          <w:sz w:val="16"/>
        </w:rPr>
        <w:t xml:space="preserve"> neighboring </w:t>
      </w:r>
      <w:r w:rsidRPr="000E1AF9">
        <w:rPr>
          <w:rFonts w:asciiTheme="minorHAnsi" w:hAnsiTheme="minorHAnsi"/>
          <w:bCs/>
          <w:highlight w:val="yellow"/>
          <w:u w:val="single"/>
        </w:rPr>
        <w:t>India</w:t>
      </w:r>
      <w:r w:rsidRPr="00BC6BE1">
        <w:rPr>
          <w:rFonts w:asciiTheme="minorHAnsi" w:hAnsiTheme="minorHAnsi"/>
          <w:sz w:val="16"/>
        </w:rPr>
        <w:t xml:space="preserve">. The effects can hardly be over. In December 2008 </w:t>
      </w:r>
      <w:r w:rsidRPr="000E1AF9">
        <w:rPr>
          <w:rFonts w:asciiTheme="minorHAnsi" w:hAnsiTheme="minorHAnsi"/>
          <w:bCs/>
          <w:highlight w:val="yellow"/>
          <w:u w:val="single"/>
        </w:rPr>
        <w:t>the N</w:t>
      </w:r>
      <w:r w:rsidRPr="00BC6BE1">
        <w:rPr>
          <w:rFonts w:asciiTheme="minorHAnsi" w:hAnsiTheme="minorHAnsi"/>
          <w:sz w:val="16"/>
        </w:rPr>
        <w:t>ational</w:t>
      </w:r>
      <w:r w:rsidRPr="000E1AF9">
        <w:rPr>
          <w:rFonts w:asciiTheme="minorHAnsi" w:hAnsiTheme="minorHAnsi"/>
          <w:sz w:val="16"/>
          <w:highlight w:val="yellow"/>
        </w:rPr>
        <w:t xml:space="preserve"> </w:t>
      </w:r>
      <w:r w:rsidRPr="000E1AF9">
        <w:rPr>
          <w:rFonts w:asciiTheme="minorHAnsi" w:hAnsiTheme="minorHAnsi"/>
          <w:bCs/>
          <w:highlight w:val="yellow"/>
          <w:u w:val="single"/>
        </w:rPr>
        <w:t>D</w:t>
      </w:r>
      <w:r w:rsidRPr="00BC6BE1">
        <w:rPr>
          <w:rFonts w:asciiTheme="minorHAnsi" w:hAnsiTheme="minorHAnsi"/>
          <w:sz w:val="16"/>
        </w:rPr>
        <w:t>efense</w:t>
      </w:r>
      <w:r w:rsidRPr="000E1AF9">
        <w:rPr>
          <w:rFonts w:asciiTheme="minorHAnsi" w:hAnsiTheme="minorHAnsi"/>
          <w:sz w:val="16"/>
          <w:highlight w:val="yellow"/>
        </w:rPr>
        <w:t xml:space="preserve"> </w:t>
      </w:r>
      <w:r w:rsidRPr="000E1AF9">
        <w:rPr>
          <w:rFonts w:asciiTheme="minorHAnsi" w:hAnsiTheme="minorHAnsi"/>
          <w:bCs/>
          <w:highlight w:val="yellow"/>
          <w:u w:val="single"/>
        </w:rPr>
        <w:t>U</w:t>
      </w:r>
      <w:r w:rsidRPr="00BC6BE1">
        <w:rPr>
          <w:rFonts w:asciiTheme="minorHAnsi" w:hAnsiTheme="minorHAnsi"/>
          <w:sz w:val="16"/>
        </w:rPr>
        <w:t xml:space="preserve">niversity in Washington, D.C., </w:t>
      </w:r>
      <w:r w:rsidRPr="00BC6BE1">
        <w:rPr>
          <w:rFonts w:asciiTheme="minorHAnsi" w:hAnsiTheme="minorHAnsi"/>
          <w:bCs/>
          <w:u w:val="single"/>
        </w:rPr>
        <w:t xml:space="preserve">ran an </w:t>
      </w:r>
      <w:r w:rsidRPr="000E1AF9">
        <w:rPr>
          <w:rFonts w:asciiTheme="minorHAnsi" w:hAnsiTheme="minorHAnsi"/>
          <w:bCs/>
          <w:highlight w:val="yellow"/>
          <w:u w:val="single"/>
        </w:rPr>
        <w:t xml:space="preserve">exercise </w:t>
      </w:r>
      <w:r w:rsidRPr="00BC6BE1">
        <w:rPr>
          <w:rFonts w:asciiTheme="minorHAnsi" w:hAnsiTheme="minorHAnsi"/>
          <w:bCs/>
          <w:u w:val="single"/>
        </w:rPr>
        <w:t xml:space="preserve">that </w:t>
      </w:r>
      <w:r w:rsidRPr="00BC6BE1">
        <w:rPr>
          <w:rFonts w:asciiTheme="minorHAnsi" w:hAnsiTheme="minorHAnsi"/>
          <w:sz w:val="16"/>
          <w:szCs w:val="16"/>
        </w:rPr>
        <w:t>explored the impact of a flood</w:t>
      </w:r>
      <w:r w:rsidRPr="00BC6BE1">
        <w:rPr>
          <w:rFonts w:asciiTheme="minorHAnsi" w:hAnsiTheme="minorHAnsi"/>
          <w:bCs/>
          <w:u w:val="single"/>
        </w:rPr>
        <w:t xml:space="preserve"> that </w:t>
      </w:r>
      <w:r w:rsidRPr="000E1AF9">
        <w:rPr>
          <w:rFonts w:asciiTheme="minorHAnsi" w:hAnsiTheme="minorHAnsi"/>
          <w:bCs/>
          <w:highlight w:val="yellow"/>
          <w:u w:val="single"/>
        </w:rPr>
        <w:t>sent</w:t>
      </w:r>
      <w:r w:rsidRPr="000E1AF9">
        <w:rPr>
          <w:rFonts w:asciiTheme="minorHAnsi" w:hAnsiTheme="minorHAnsi"/>
          <w:sz w:val="12"/>
          <w:highlight w:val="yellow"/>
          <w:u w:val="single"/>
        </w:rPr>
        <w:t xml:space="preserve"> </w:t>
      </w:r>
      <w:r w:rsidRPr="00BC6BE1">
        <w:rPr>
          <w:rFonts w:asciiTheme="minorHAnsi" w:hAnsiTheme="minorHAnsi"/>
          <w:sz w:val="16"/>
          <w:szCs w:val="16"/>
        </w:rPr>
        <w:t>hundreds of thousands of</w:t>
      </w:r>
      <w:r w:rsidRPr="00BC6BE1">
        <w:rPr>
          <w:rFonts w:asciiTheme="minorHAnsi" w:hAnsiTheme="minorHAnsi"/>
          <w:bCs/>
          <w:u w:val="single"/>
        </w:rPr>
        <w:t xml:space="preserve"> </w:t>
      </w:r>
      <w:r w:rsidRPr="00660062">
        <w:rPr>
          <w:rFonts w:asciiTheme="minorHAnsi" w:hAnsiTheme="minorHAnsi"/>
          <w:bCs/>
          <w:highlight w:val="yellow"/>
          <w:u w:val="single"/>
        </w:rPr>
        <w:t xml:space="preserve">refugees into </w:t>
      </w:r>
      <w:r w:rsidRPr="00BC6BE1">
        <w:rPr>
          <w:rFonts w:asciiTheme="minorHAnsi" w:hAnsiTheme="minorHAnsi"/>
          <w:sz w:val="16"/>
          <w:szCs w:val="16"/>
        </w:rPr>
        <w:t xml:space="preserve">neighboring </w:t>
      </w:r>
      <w:r w:rsidRPr="00660062">
        <w:rPr>
          <w:rFonts w:asciiTheme="minorHAnsi" w:hAnsiTheme="minorHAnsi"/>
          <w:bCs/>
          <w:highlight w:val="yellow"/>
          <w:u w:val="single"/>
        </w:rPr>
        <w:t>India. The result</w:t>
      </w:r>
      <w:r w:rsidRPr="00BC6BE1">
        <w:rPr>
          <w:rFonts w:asciiTheme="minorHAnsi" w:hAnsiTheme="minorHAnsi"/>
          <w:bCs/>
          <w:u w:val="single"/>
        </w:rPr>
        <w:t xml:space="preserve">: </w:t>
      </w:r>
      <w:r w:rsidRPr="00BC6BE1">
        <w:rPr>
          <w:rFonts w:asciiTheme="minorHAnsi" w:hAnsiTheme="minorHAnsi"/>
          <w:sz w:val="16"/>
          <w:szCs w:val="16"/>
        </w:rPr>
        <w:t>the exercise predicted a new wave of</w:t>
      </w:r>
      <w:r w:rsidRPr="00BC6BE1">
        <w:rPr>
          <w:rFonts w:asciiTheme="minorHAnsi" w:hAnsiTheme="minorHAnsi"/>
          <w:bCs/>
          <w:u w:val="single"/>
        </w:rPr>
        <w:t xml:space="preserve"> </w:t>
      </w:r>
      <w:r w:rsidRPr="00660062">
        <w:rPr>
          <w:rFonts w:asciiTheme="minorHAnsi" w:hAnsiTheme="minorHAnsi"/>
          <w:bCs/>
          <w:highlight w:val="yellow"/>
          <w:u w:val="single"/>
        </w:rPr>
        <w:t xml:space="preserve">migration would touch off </w:t>
      </w:r>
      <w:r w:rsidRPr="00660062">
        <w:rPr>
          <w:rStyle w:val="Emphasis"/>
          <w:rFonts w:asciiTheme="minorHAnsi" w:hAnsiTheme="minorHAnsi"/>
          <w:highlight w:val="yellow"/>
        </w:rPr>
        <w:t>religious conflicts</w:t>
      </w:r>
      <w:r w:rsidRPr="00660062">
        <w:rPr>
          <w:rFonts w:asciiTheme="minorHAnsi" w:hAnsiTheme="minorHAnsi"/>
          <w:sz w:val="16"/>
          <w:szCs w:val="16"/>
          <w:highlight w:val="yellow"/>
        </w:rPr>
        <w:t xml:space="preserve">, </w:t>
      </w:r>
      <w:r w:rsidRPr="00BC6BE1">
        <w:rPr>
          <w:rFonts w:asciiTheme="minorHAnsi" w:hAnsiTheme="minorHAnsi"/>
          <w:sz w:val="16"/>
          <w:szCs w:val="16"/>
        </w:rPr>
        <w:t xml:space="preserve">encourage the </w:t>
      </w:r>
      <w:r w:rsidRPr="00660062">
        <w:rPr>
          <w:rStyle w:val="Emphasis"/>
          <w:rFonts w:asciiTheme="minorHAnsi" w:hAnsiTheme="minorHAnsi"/>
          <w:highlight w:val="yellow"/>
        </w:rPr>
        <w:t>spread of contagious diseases</w:t>
      </w:r>
      <w:r w:rsidRPr="00BC6BE1">
        <w:rPr>
          <w:rFonts w:asciiTheme="minorHAnsi" w:hAnsiTheme="minorHAnsi"/>
          <w:sz w:val="16"/>
          <w:szCs w:val="16"/>
        </w:rPr>
        <w:t>, and cause vast damage to infrastructure.</w:t>
      </w:r>
      <w:r w:rsidRPr="00BC6BE1">
        <w:rPr>
          <w:rFonts w:asciiTheme="minorHAnsi" w:hAnsiTheme="minorHAnsi"/>
        </w:rPr>
        <w:t xml:space="preserve"> </w:t>
      </w:r>
      <w:r w:rsidRPr="00660062">
        <w:rPr>
          <w:rFonts w:asciiTheme="minorHAnsi" w:hAnsiTheme="minorHAnsi"/>
          <w:bCs/>
          <w:highlight w:val="yellow"/>
          <w:u w:val="single"/>
        </w:rPr>
        <w:t xml:space="preserve">India </w:t>
      </w:r>
      <w:r w:rsidRPr="00BC6BE1">
        <w:rPr>
          <w:rFonts w:asciiTheme="minorHAnsi" w:hAnsiTheme="minorHAnsi"/>
          <w:sz w:val="16"/>
          <w:szCs w:val="16"/>
        </w:rPr>
        <w:t xml:space="preserve">itself </w:t>
      </w:r>
      <w:r w:rsidRPr="00660062">
        <w:rPr>
          <w:rFonts w:asciiTheme="minorHAnsi" w:hAnsiTheme="minorHAnsi"/>
          <w:bCs/>
          <w:highlight w:val="yellow"/>
          <w:u w:val="single"/>
        </w:rPr>
        <w:t>is not in a position to absorb</w:t>
      </w:r>
      <w:r w:rsidRPr="00BC6BE1">
        <w:rPr>
          <w:rFonts w:asciiTheme="minorHAnsi" w:hAnsiTheme="minorHAnsi"/>
          <w:bCs/>
          <w:u w:val="single"/>
        </w:rPr>
        <w:t xml:space="preserve"> climate-induced </w:t>
      </w:r>
      <w:r w:rsidRPr="00660062">
        <w:rPr>
          <w:rFonts w:asciiTheme="minorHAnsi" w:hAnsiTheme="minorHAnsi"/>
          <w:bCs/>
          <w:highlight w:val="yellow"/>
          <w:u w:val="single"/>
        </w:rPr>
        <w:t>pressures</w:t>
      </w:r>
      <w:r w:rsidRPr="00BC6BE1">
        <w:rPr>
          <w:rFonts w:asciiTheme="minorHAnsi" w:hAnsiTheme="minorHAnsi"/>
          <w:sz w:val="16"/>
        </w:rPr>
        <w:t>—never mind foreign climate migrants. The country will contribute 22 percent of global population growth and have close to 1.6 billion inhabitants by 2050, causing demographic developments that are sure to spark waves of internal migration across the country.</w:t>
      </w:r>
      <w:r w:rsidRPr="00BC6BE1">
        <w:rPr>
          <w:rFonts w:asciiTheme="minorHAnsi" w:hAnsiTheme="minorHAnsi"/>
          <w:sz w:val="12"/>
        </w:rPr>
        <w:t xml:space="preserve">¶ </w:t>
      </w:r>
      <w:r w:rsidRPr="00BC6BE1">
        <w:rPr>
          <w:rFonts w:asciiTheme="minorHAnsi" w:hAnsiTheme="minorHAnsi"/>
          <w:sz w:val="16"/>
          <w:szCs w:val="16"/>
        </w:rPr>
        <w:t>Then there’s the</w:t>
      </w:r>
      <w:r w:rsidRPr="00BC6BE1">
        <w:rPr>
          <w:rFonts w:asciiTheme="minorHAnsi" w:hAnsiTheme="minorHAnsi"/>
          <w:bCs/>
          <w:u w:val="single"/>
        </w:rPr>
        <w:t xml:space="preserve"> </w:t>
      </w:r>
      <w:r w:rsidRPr="00660062">
        <w:rPr>
          <w:rStyle w:val="Emphasis"/>
          <w:rFonts w:asciiTheme="minorHAnsi" w:hAnsiTheme="minorHAnsi"/>
          <w:highlight w:val="yellow"/>
        </w:rPr>
        <w:t>Andean region</w:t>
      </w:r>
      <w:r w:rsidRPr="00BC6BE1">
        <w:rPr>
          <w:rFonts w:asciiTheme="minorHAnsi" w:hAnsiTheme="minorHAnsi"/>
          <w:sz w:val="16"/>
        </w:rPr>
        <w:t xml:space="preserve"> of South America, </w:t>
      </w:r>
      <w:r w:rsidRPr="00BC6BE1">
        <w:rPr>
          <w:rFonts w:asciiTheme="minorHAnsi" w:hAnsiTheme="minorHAnsi"/>
          <w:sz w:val="16"/>
          <w:szCs w:val="16"/>
        </w:rPr>
        <w:t xml:space="preserve">where </w:t>
      </w:r>
      <w:r w:rsidRPr="00660062">
        <w:rPr>
          <w:rFonts w:asciiTheme="minorHAnsi" w:hAnsiTheme="minorHAnsi"/>
          <w:bCs/>
          <w:highlight w:val="yellow"/>
          <w:u w:val="single"/>
        </w:rPr>
        <w:t>melting glaciers</w:t>
      </w:r>
      <w:r w:rsidRPr="00BC6BE1">
        <w:rPr>
          <w:rFonts w:asciiTheme="minorHAnsi" w:hAnsiTheme="minorHAnsi"/>
          <w:bCs/>
          <w:u w:val="single"/>
        </w:rPr>
        <w:t xml:space="preserve"> </w:t>
      </w:r>
      <w:r w:rsidRPr="00BC6BE1">
        <w:rPr>
          <w:rFonts w:asciiTheme="minorHAnsi" w:hAnsiTheme="minorHAnsi"/>
          <w:sz w:val="16"/>
          <w:szCs w:val="16"/>
        </w:rPr>
        <w:t>and snowcaps</w:t>
      </w:r>
      <w:r w:rsidRPr="00BC6BE1">
        <w:rPr>
          <w:rFonts w:asciiTheme="minorHAnsi" w:hAnsiTheme="minorHAnsi"/>
          <w:bCs/>
          <w:u w:val="single"/>
        </w:rPr>
        <w:t xml:space="preserve"> </w:t>
      </w:r>
      <w:r w:rsidRPr="00BC6BE1">
        <w:rPr>
          <w:rFonts w:asciiTheme="minorHAnsi" w:hAnsiTheme="minorHAnsi"/>
          <w:sz w:val="16"/>
          <w:szCs w:val="16"/>
        </w:rPr>
        <w:t xml:space="preserve">will drive climate, migration, and security concerns. The average rate of glacial melting has doubled over the past few years, according to the World Glacier Monitoring Service.17 </w:t>
      </w:r>
      <w:proofErr w:type="gramStart"/>
      <w:r w:rsidRPr="00BC6BE1">
        <w:rPr>
          <w:rFonts w:asciiTheme="minorHAnsi" w:hAnsiTheme="minorHAnsi"/>
          <w:sz w:val="16"/>
          <w:szCs w:val="16"/>
        </w:rPr>
        <w:t>Besides</w:t>
      </w:r>
      <w:proofErr w:type="gramEnd"/>
      <w:r w:rsidRPr="00BC6BE1">
        <w:rPr>
          <w:rFonts w:asciiTheme="minorHAnsi" w:hAnsiTheme="minorHAnsi"/>
          <w:sz w:val="16"/>
          <w:szCs w:val="16"/>
        </w:rPr>
        <w:t xml:space="preserve"> Peru, which faces the gravest consequences in Latin America, a number of other Andean countries will be massively affected, including Bolivia, Ecuador, and Colombia. This development </w:t>
      </w:r>
      <w:r w:rsidRPr="00660062">
        <w:rPr>
          <w:rFonts w:asciiTheme="minorHAnsi" w:hAnsiTheme="minorHAnsi"/>
          <w:bCs/>
          <w:highlight w:val="yellow"/>
          <w:u w:val="single"/>
        </w:rPr>
        <w:t xml:space="preserve">will put </w:t>
      </w:r>
      <w:r w:rsidRPr="00660062">
        <w:rPr>
          <w:rStyle w:val="Emphasis"/>
          <w:rFonts w:asciiTheme="minorHAnsi" w:hAnsiTheme="minorHAnsi"/>
          <w:highlight w:val="yellow"/>
        </w:rPr>
        <w:t>water security, agricultural production, and power generation at risk</w:t>
      </w:r>
      <w:r w:rsidRPr="00BC6BE1">
        <w:rPr>
          <w:rFonts w:asciiTheme="minorHAnsi" w:hAnsiTheme="minorHAnsi"/>
          <w:sz w:val="16"/>
          <w:szCs w:val="16"/>
        </w:rPr>
        <w:t>—all factors that could prompt people to leave their homes and migrate. The IPCC report argues t</w:t>
      </w:r>
      <w:r w:rsidRPr="00BC6BE1">
        <w:rPr>
          <w:rFonts w:asciiTheme="minorHAnsi" w:hAnsiTheme="minorHAnsi"/>
          <w:sz w:val="16"/>
        </w:rPr>
        <w:t xml:space="preserve">hat </w:t>
      </w:r>
      <w:r w:rsidRPr="00660062">
        <w:rPr>
          <w:rFonts w:asciiTheme="minorHAnsi" w:hAnsiTheme="minorHAnsi"/>
          <w:bCs/>
          <w:highlight w:val="yellow"/>
          <w:u w:val="single"/>
        </w:rPr>
        <w:t>the</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 xml:space="preserve">region is </w:t>
      </w:r>
      <w:r w:rsidRPr="00BC6BE1">
        <w:rPr>
          <w:rFonts w:asciiTheme="minorHAnsi" w:hAnsiTheme="minorHAnsi"/>
          <w:bCs/>
          <w:u w:val="single"/>
        </w:rPr>
        <w:t xml:space="preserve">especially </w:t>
      </w:r>
      <w:r w:rsidRPr="00660062">
        <w:rPr>
          <w:rFonts w:asciiTheme="minorHAnsi" w:hAnsiTheme="minorHAnsi"/>
          <w:bCs/>
          <w:highlight w:val="yellow"/>
          <w:u w:val="single"/>
        </w:rPr>
        <w:t xml:space="preserve">vulnerable because of </w:t>
      </w:r>
      <w:r w:rsidRPr="00BC6BE1">
        <w:rPr>
          <w:rFonts w:asciiTheme="minorHAnsi" w:hAnsiTheme="minorHAnsi"/>
          <w:bCs/>
          <w:u w:val="single"/>
        </w:rPr>
        <w:t xml:space="preserve">its </w:t>
      </w:r>
      <w:r w:rsidRPr="00660062">
        <w:rPr>
          <w:rFonts w:asciiTheme="minorHAnsi" w:hAnsiTheme="minorHAnsi"/>
          <w:bCs/>
          <w:highlight w:val="yellow"/>
          <w:u w:val="single"/>
        </w:rPr>
        <w:t>fragile ecosystem</w:t>
      </w:r>
      <w:r w:rsidRPr="00BC6BE1">
        <w:rPr>
          <w:rFonts w:asciiTheme="minorHAnsi" w:hAnsiTheme="minorHAnsi"/>
          <w:sz w:val="16"/>
        </w:rPr>
        <w:t>.18</w:t>
      </w:r>
      <w:r w:rsidRPr="00BC6BE1">
        <w:rPr>
          <w:rFonts w:asciiTheme="minorHAnsi" w:hAnsiTheme="minorHAnsi"/>
          <w:sz w:val="12"/>
        </w:rPr>
        <w:t xml:space="preserve">¶ </w:t>
      </w:r>
      <w:proofErr w:type="gramStart"/>
      <w:r w:rsidRPr="00BC6BE1">
        <w:rPr>
          <w:rFonts w:asciiTheme="minorHAnsi" w:hAnsiTheme="minorHAnsi"/>
          <w:sz w:val="16"/>
        </w:rPr>
        <w:t>Finally,</w:t>
      </w:r>
      <w:proofErr w:type="gramEnd"/>
      <w:r w:rsidRPr="00BC6BE1">
        <w:rPr>
          <w:rFonts w:asciiTheme="minorHAnsi" w:hAnsiTheme="minorHAnsi"/>
          <w:sz w:val="16"/>
        </w:rPr>
        <w:t xml:space="preserve"> China is now in its fourth decade of ever-growing internal migration, some of it driven in recent years by environmental change. Today, across its vast territory, </w:t>
      </w:r>
      <w:r w:rsidRPr="00BC6BE1">
        <w:rPr>
          <w:rStyle w:val="Emphasis"/>
          <w:rFonts w:asciiTheme="minorHAnsi" w:hAnsiTheme="minorHAnsi"/>
        </w:rPr>
        <w:t xml:space="preserve">China </w:t>
      </w:r>
      <w:r w:rsidRPr="00BC6BE1">
        <w:rPr>
          <w:rFonts w:asciiTheme="minorHAnsi" w:hAnsiTheme="minorHAnsi"/>
          <w:bCs/>
          <w:u w:val="single"/>
        </w:rPr>
        <w:t xml:space="preserve">continues to experience </w:t>
      </w:r>
      <w:r w:rsidRPr="00BC6BE1">
        <w:rPr>
          <w:rFonts w:asciiTheme="minorHAnsi" w:hAnsiTheme="minorHAnsi"/>
          <w:sz w:val="16"/>
          <w:szCs w:val="16"/>
        </w:rPr>
        <w:t>the full spectrum of</w:t>
      </w:r>
      <w:r w:rsidRPr="00BC6BE1">
        <w:rPr>
          <w:rFonts w:asciiTheme="minorHAnsi" w:hAnsiTheme="minorHAnsi"/>
          <w:bCs/>
          <w:u w:val="single"/>
        </w:rPr>
        <w:t xml:space="preserve"> climate </w:t>
      </w:r>
      <w:r w:rsidRPr="00BC6BE1">
        <w:rPr>
          <w:rFonts w:asciiTheme="minorHAnsi" w:hAnsiTheme="minorHAnsi"/>
        </w:rPr>
        <w:t>change</w:t>
      </w:r>
      <w:r w:rsidRPr="00BC6BE1">
        <w:rPr>
          <w:rFonts w:asciiTheme="minorHAnsi" w:hAnsiTheme="minorHAnsi"/>
          <w:bCs/>
          <w:u w:val="single"/>
        </w:rPr>
        <w:t xml:space="preserve"> related</w:t>
      </w:r>
      <w:r w:rsidRPr="00BC6BE1">
        <w:rPr>
          <w:rFonts w:asciiTheme="minorHAnsi" w:hAnsiTheme="minorHAnsi"/>
          <w:sz w:val="12"/>
          <w:u w:val="single"/>
        </w:rPr>
        <w:t xml:space="preserve"> </w:t>
      </w:r>
      <w:r w:rsidRPr="00BC6BE1">
        <w:rPr>
          <w:rFonts w:asciiTheme="minorHAnsi" w:hAnsiTheme="minorHAnsi"/>
          <w:bCs/>
          <w:u w:val="single"/>
        </w:rPr>
        <w:t>consequences that have the potential to</w:t>
      </w:r>
      <w:r w:rsidRPr="00BC6BE1">
        <w:rPr>
          <w:rFonts w:asciiTheme="minorHAnsi" w:hAnsiTheme="minorHAnsi"/>
          <w:sz w:val="16"/>
        </w:rPr>
        <w:t xml:space="preserve"> continue to </w:t>
      </w:r>
      <w:r w:rsidRPr="00BC6BE1">
        <w:rPr>
          <w:rFonts w:asciiTheme="minorHAnsi" w:hAnsiTheme="minorHAnsi"/>
          <w:bCs/>
          <w:u w:val="single"/>
        </w:rPr>
        <w:t>encourage</w:t>
      </w:r>
      <w:r w:rsidRPr="00BC6BE1">
        <w:rPr>
          <w:rFonts w:asciiTheme="minorHAnsi" w:hAnsiTheme="minorHAnsi"/>
          <w:sz w:val="16"/>
        </w:rPr>
        <w:t xml:space="preserve"> such </w:t>
      </w:r>
      <w:r w:rsidRPr="00BC6BE1">
        <w:rPr>
          <w:rFonts w:asciiTheme="minorHAnsi" w:hAnsiTheme="minorHAnsi"/>
          <w:bCs/>
          <w:u w:val="single"/>
        </w:rPr>
        <w:t>migration</w:t>
      </w:r>
      <w:r w:rsidRPr="00BC6BE1">
        <w:rPr>
          <w:rFonts w:asciiTheme="minorHAnsi" w:hAnsiTheme="minorHAnsi"/>
          <w:sz w:val="16"/>
          <w:szCs w:val="16"/>
        </w:rPr>
        <w:t xml:space="preserve">. The Center for a New American Security recently found that </w:t>
      </w:r>
      <w:r w:rsidRPr="00BC6BE1">
        <w:rPr>
          <w:rFonts w:asciiTheme="minorHAnsi" w:hAnsiTheme="minorHAnsi"/>
          <w:bCs/>
          <w:u w:val="single"/>
        </w:rPr>
        <w:t xml:space="preserve">the </w:t>
      </w:r>
      <w:r w:rsidRPr="00660062">
        <w:rPr>
          <w:rFonts w:asciiTheme="minorHAnsi" w:hAnsiTheme="minorHAnsi"/>
          <w:bCs/>
          <w:highlight w:val="yellow"/>
          <w:u w:val="single"/>
        </w:rPr>
        <w:t>consequences</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of</w:t>
      </w:r>
      <w:r w:rsidRPr="00BC6BE1">
        <w:rPr>
          <w:rFonts w:asciiTheme="minorHAnsi" w:hAnsiTheme="minorHAnsi"/>
          <w:bCs/>
          <w:u w:val="single"/>
        </w:rPr>
        <w:t xml:space="preserve"> </w:t>
      </w:r>
      <w:r w:rsidRPr="00BC6BE1">
        <w:rPr>
          <w:rFonts w:asciiTheme="minorHAnsi" w:hAnsiTheme="minorHAnsi"/>
          <w:sz w:val="16"/>
          <w:szCs w:val="16"/>
        </w:rPr>
        <w:t>climate change and continued</w:t>
      </w:r>
      <w:r w:rsidRPr="00BC6BE1">
        <w:rPr>
          <w:rFonts w:asciiTheme="minorHAnsi" w:hAnsiTheme="minorHAnsi"/>
          <w:bCs/>
          <w:u w:val="single"/>
        </w:rPr>
        <w:t xml:space="preserve"> </w:t>
      </w:r>
      <w:r w:rsidRPr="00660062">
        <w:rPr>
          <w:rFonts w:asciiTheme="minorHAnsi" w:hAnsiTheme="minorHAnsi"/>
          <w:bCs/>
          <w:highlight w:val="yellow"/>
          <w:u w:val="single"/>
        </w:rPr>
        <w:t>internal migration in China include</w:t>
      </w:r>
      <w:r w:rsidRPr="00BC6BE1">
        <w:rPr>
          <w:rFonts w:asciiTheme="minorHAnsi" w:hAnsiTheme="minorHAnsi"/>
          <w:sz w:val="12"/>
          <w:u w:val="single"/>
        </w:rPr>
        <w:t xml:space="preserve"> </w:t>
      </w:r>
      <w:r w:rsidRPr="00BC6BE1">
        <w:rPr>
          <w:rFonts w:asciiTheme="minorHAnsi" w:hAnsiTheme="minorHAnsi"/>
          <w:sz w:val="16"/>
          <w:szCs w:val="16"/>
        </w:rPr>
        <w:t xml:space="preserve">“water stress; increased </w:t>
      </w:r>
      <w:r w:rsidRPr="00660062">
        <w:rPr>
          <w:rFonts w:asciiTheme="minorHAnsi" w:hAnsiTheme="minorHAnsi"/>
          <w:bCs/>
          <w:highlight w:val="yellow"/>
          <w:u w:val="single"/>
        </w:rPr>
        <w:t>droughts, flooding</w:t>
      </w:r>
      <w:r w:rsidRPr="00BC6BE1">
        <w:rPr>
          <w:rFonts w:asciiTheme="minorHAnsi" w:hAnsiTheme="minorHAnsi"/>
          <w:sz w:val="16"/>
          <w:szCs w:val="16"/>
        </w:rPr>
        <w:t xml:space="preserve">, or other severe events; increased coastal erosion and saltwater inundation; glacial melt in the </w:t>
      </w:r>
      <w:proofErr w:type="spellStart"/>
      <w:r w:rsidRPr="00BC6BE1">
        <w:rPr>
          <w:rFonts w:asciiTheme="minorHAnsi" w:hAnsiTheme="minorHAnsi"/>
          <w:sz w:val="16"/>
          <w:szCs w:val="16"/>
        </w:rPr>
        <w:t>Himala</w:t>
      </w:r>
      <w:proofErr w:type="spellEnd"/>
      <w:r w:rsidRPr="00BC6BE1">
        <w:rPr>
          <w:rFonts w:asciiTheme="minorHAnsi" w:hAnsiTheme="minorHAnsi"/>
          <w:sz w:val="16"/>
          <w:szCs w:val="16"/>
        </w:rPr>
        <w:t xml:space="preserve"> as that could affect hundreds of millions</w:t>
      </w:r>
      <w:r w:rsidRPr="00BC6BE1">
        <w:rPr>
          <w:rFonts w:asciiTheme="minorHAnsi" w:hAnsiTheme="minorHAnsi"/>
          <w:bCs/>
          <w:u w:val="single"/>
        </w:rPr>
        <w:t xml:space="preserve">; </w:t>
      </w:r>
      <w:r w:rsidRPr="00660062">
        <w:rPr>
          <w:rFonts w:asciiTheme="minorHAnsi" w:hAnsiTheme="minorHAnsi"/>
          <w:bCs/>
          <w:highlight w:val="yellow"/>
          <w:u w:val="single"/>
        </w:rPr>
        <w:t xml:space="preserve">and </w:t>
      </w:r>
      <w:r w:rsidRPr="00660062">
        <w:rPr>
          <w:rStyle w:val="Emphasis"/>
          <w:rFonts w:asciiTheme="minorHAnsi" w:hAnsiTheme="minorHAnsi"/>
          <w:highlight w:val="yellow"/>
        </w:rPr>
        <w:t>shifting agricultural zones</w:t>
      </w:r>
      <w:r w:rsidRPr="00660062">
        <w:rPr>
          <w:rFonts w:asciiTheme="minorHAnsi" w:hAnsiTheme="minorHAnsi"/>
          <w:bCs/>
          <w:highlight w:val="yellow"/>
          <w:u w:val="single"/>
        </w:rPr>
        <w:t>”—all of which</w:t>
      </w:r>
      <w:r w:rsidRPr="00660062">
        <w:rPr>
          <w:rFonts w:asciiTheme="minorHAnsi" w:hAnsiTheme="minorHAnsi"/>
          <w:sz w:val="12"/>
          <w:highlight w:val="yellow"/>
          <w:u w:val="single"/>
        </w:rPr>
        <w:t xml:space="preserve"> </w:t>
      </w:r>
      <w:r w:rsidRPr="00660062">
        <w:rPr>
          <w:rFonts w:asciiTheme="minorHAnsi" w:hAnsiTheme="minorHAnsi"/>
          <w:bCs/>
          <w:highlight w:val="yellow"/>
          <w:u w:val="single"/>
        </w:rPr>
        <w:t>will affect food supplies</w:t>
      </w:r>
      <w:r w:rsidRPr="00BC6BE1">
        <w:rPr>
          <w:rFonts w:asciiTheme="minorHAnsi" w:hAnsiTheme="minorHAnsi"/>
          <w:sz w:val="16"/>
        </w:rPr>
        <w:t>. 19 Pg. 1-7</w:t>
      </w:r>
    </w:p>
    <w:p w:rsidR="000D54D7" w:rsidRPr="00497C24" w:rsidRDefault="000D54D7" w:rsidP="000D54D7">
      <w:pPr>
        <w:pStyle w:val="Heading4"/>
      </w:pPr>
      <w:r>
        <w:t>Effective international institutions solve disease spread- also puts a cap of warfare</w:t>
      </w:r>
    </w:p>
    <w:p w:rsidR="000D54D7" w:rsidRPr="00497C24" w:rsidRDefault="000D54D7" w:rsidP="000D54D7">
      <w:proofErr w:type="spellStart"/>
      <w:r w:rsidRPr="00497C24">
        <w:rPr>
          <w:rStyle w:val="StyleStyleBold12pt"/>
        </w:rPr>
        <w:t>Deudney</w:t>
      </w:r>
      <w:proofErr w:type="spellEnd"/>
      <w:r w:rsidRPr="00497C24">
        <w:rPr>
          <w:rStyle w:val="StyleStyleBold12pt"/>
        </w:rPr>
        <w:t xml:space="preserve"> and </w:t>
      </w:r>
      <w:proofErr w:type="spellStart"/>
      <w:r w:rsidRPr="00497C24">
        <w:rPr>
          <w:rStyle w:val="StyleStyleBold12pt"/>
        </w:rPr>
        <w:t>Ikenberry</w:t>
      </w:r>
      <w:proofErr w:type="spellEnd"/>
      <w:r w:rsidRPr="00497C24">
        <w:rPr>
          <w:rStyle w:val="StyleStyleBold12pt"/>
        </w:rPr>
        <w:t xml:space="preserve"> 9</w:t>
      </w:r>
      <w:r w:rsidRPr="00497C24">
        <w:t xml:space="preserve"> (Daniel and John, Professor of Political Science at Johns Hopkins University and Professor of Politics and International Affairs at Princeton, "The Myth of Autocratic </w:t>
      </w:r>
      <w:proofErr w:type="spellStart"/>
      <w:r w:rsidRPr="00497C24">
        <w:t>Revivial</w:t>
      </w:r>
      <w:proofErr w:type="spellEnd"/>
      <w:r w:rsidRPr="00497C24">
        <w:t xml:space="preserve">: Why Liberal Democracy Will </w:t>
      </w:r>
      <w:proofErr w:type="spellStart"/>
      <w:r w:rsidRPr="00497C24">
        <w:t>PRevail</w:t>
      </w:r>
      <w:proofErr w:type="spellEnd"/>
      <w:r w:rsidRPr="00497C24">
        <w:t xml:space="preserve">," Foreign </w:t>
      </w:r>
      <w:proofErr w:type="spellStart"/>
      <w:r w:rsidRPr="00497C24">
        <w:t>AFfairs</w:t>
      </w:r>
      <w:proofErr w:type="spellEnd"/>
      <w:r w:rsidRPr="00497C24">
        <w:t>, Jan/Feb, Vol. 88, Issue 1, EBSCO))</w:t>
      </w:r>
    </w:p>
    <w:p w:rsidR="000D54D7" w:rsidRPr="00497C24" w:rsidRDefault="000D54D7" w:rsidP="000D54D7">
      <w:pPr>
        <w:rPr>
          <w:rStyle w:val="StyleBoldUnderline"/>
        </w:rPr>
      </w:pPr>
      <w:r w:rsidRPr="00F06ADE">
        <w:rPr>
          <w:sz w:val="14"/>
          <w:lang w:eastAsia="ko-KR"/>
        </w:rPr>
        <w:t>TWO decades of post-Cold War liberal triumph, U</w:t>
      </w:r>
      <w:r w:rsidRPr="00497C24">
        <w:rPr>
          <w:rStyle w:val="StyleBoldUnderline"/>
        </w:rPr>
        <w:t xml:space="preserve">.S. foreign policy is being challenged by the return of an old </w:t>
      </w:r>
      <w:proofErr w:type="spellStart"/>
      <w:r w:rsidRPr="00497C24">
        <w:rPr>
          <w:rStyle w:val="StyleBoldUnderline"/>
        </w:rPr>
        <w:t>antiliberal</w:t>
      </w:r>
      <w:proofErr w:type="spellEnd"/>
      <w:r w:rsidRPr="00497C24">
        <w:rPr>
          <w:rStyle w:val="StyleBoldUnderline"/>
        </w:rPr>
        <w:t xml:space="preserve"> vision</w:t>
      </w:r>
      <w:r w:rsidRPr="00F06ADE">
        <w:rPr>
          <w:sz w:val="14"/>
          <w:lang w:eastAsia="ko-KR"/>
        </w:rPr>
        <w:t>. According to this vision, the world is not marching toward universal liberal democracy and "the end of history." Rather</w:t>
      </w:r>
      <w:r w:rsidRPr="00497C24">
        <w:rPr>
          <w:rStyle w:val="StyleBoldUnderline"/>
        </w:rPr>
        <w:t>, it is polarizing into different camps and entering an era of rivalry between Western liberal states and dangerous autocracies</w:t>
      </w:r>
      <w:r w:rsidRPr="00F06ADE">
        <w:rPr>
          <w:sz w:val="14"/>
          <w:lang w:eastAsia="ko-KR"/>
        </w:rPr>
        <w:t xml:space="preserve">, most notably China and Russia. Unlike the autocracies that failed so spectacularly in the twentieth century, today's autocracies are said to be not only compatible with capitalist success but also representative of a rival form of capitalism. </w:t>
      </w:r>
      <w:r w:rsidRPr="00497C24">
        <w:rPr>
          <w:rStyle w:val="StyleBoldUnderline"/>
        </w:rPr>
        <w:t xml:space="preserve">And their presence in the international system supposedly foreshadows growing competition and conflict and is dangerously undermining the prospect of global cooperation. </w:t>
      </w:r>
      <w:r w:rsidRPr="00F06ADE">
        <w:rPr>
          <w:sz w:val="14"/>
          <w:lang w:eastAsia="ko-KR"/>
        </w:rPr>
        <w:t xml:space="preserve">Several recent developments seem to support this emerging view. </w:t>
      </w:r>
      <w:r w:rsidRPr="00E562DD">
        <w:rPr>
          <w:rStyle w:val="StyleBoldUnderline"/>
          <w:highlight w:val="yellow"/>
        </w:rPr>
        <w:t>Democratic transitions have stalled and reversed</w:t>
      </w:r>
      <w:r w:rsidRPr="00497C24">
        <w:rPr>
          <w:rStyle w:val="StyleBoldUnderline"/>
        </w:rPr>
        <w:t xml:space="preserve">. </w:t>
      </w:r>
      <w:r w:rsidRPr="00F06ADE">
        <w:rPr>
          <w:sz w:val="14"/>
          <w:lang w:eastAsia="ko-KR"/>
        </w:rPr>
        <w:t xml:space="preserve">In China, the Communist Party dictatorship has weathered domestic challenges while presiding over decades of rapid economic growth and capitalist modernization. Rising oil prices have empowered autocratic regimes. In Russia, Vladimir Putin's government rolled back democratic gains and became increasingly autocratic. At the same time, relations between Russia and the West have deteriorated from the near amity of the early post-Cold War era, and China and the West remain divided over Taiwan, human rights, and oil access. Meanwhile, much less powerful autocratic states, such as Venezuela and Iran, are destabilizing their regions. </w:t>
      </w:r>
      <w:r w:rsidRPr="00497C24">
        <w:rPr>
          <w:rStyle w:val="StyleBoldUnderline"/>
        </w:rPr>
        <w:t xml:space="preserve">There even appear to be signs that these </w:t>
      </w:r>
      <w:r w:rsidRPr="00E562DD">
        <w:rPr>
          <w:rStyle w:val="StyleBoldUnderline"/>
          <w:highlight w:val="yellow"/>
        </w:rPr>
        <w:t>autocratic states are making common cause against the liberal Western states, with nascent alliances</w:t>
      </w:r>
      <w:r w:rsidRPr="00F06ADE">
        <w:rPr>
          <w:sz w:val="14"/>
          <w:lang w:eastAsia="ko-KR"/>
        </w:rPr>
        <w:t xml:space="preserve"> such as the Shanghai Cooperation Organization</w:t>
      </w:r>
      <w:r w:rsidRPr="00E562DD">
        <w:rPr>
          <w:sz w:val="14"/>
          <w:highlight w:val="yellow"/>
          <w:lang w:eastAsia="ko-KR"/>
        </w:rPr>
        <w:t>. T</w:t>
      </w:r>
      <w:r w:rsidRPr="00E562DD">
        <w:rPr>
          <w:rStyle w:val="StyleBoldUnderline"/>
          <w:highlight w:val="yellow"/>
        </w:rPr>
        <w:t>he U</w:t>
      </w:r>
      <w:r w:rsidRPr="00E562DD">
        <w:rPr>
          <w:rStyle w:val="StyleBoldUnderline"/>
        </w:rPr>
        <w:t>nited</w:t>
      </w:r>
      <w:r w:rsidRPr="00E562DD">
        <w:rPr>
          <w:rStyle w:val="StyleBoldUnderline"/>
          <w:highlight w:val="yellow"/>
        </w:rPr>
        <w:t xml:space="preserve"> N</w:t>
      </w:r>
      <w:r w:rsidRPr="00E562DD">
        <w:rPr>
          <w:rStyle w:val="StyleBoldUnderline"/>
        </w:rPr>
        <w:t>ations</w:t>
      </w:r>
      <w:r w:rsidRPr="00497C24">
        <w:rPr>
          <w:rStyle w:val="StyleBoldUnderline"/>
        </w:rPr>
        <w:t xml:space="preserve">, and particularly the Security Council, </w:t>
      </w:r>
      <w:r w:rsidRPr="00E562DD">
        <w:rPr>
          <w:rStyle w:val="StyleBoldUnderline"/>
          <w:highlight w:val="yellow"/>
        </w:rPr>
        <w:t>has returned to the paralysis of the Cold War.</w:t>
      </w:r>
      <w:r w:rsidRPr="00497C24">
        <w:rPr>
          <w:rStyle w:val="StyleBoldUnderline"/>
        </w:rPr>
        <w:t xml:space="preserve"> </w:t>
      </w:r>
      <w:r w:rsidRPr="00F06ADE">
        <w:rPr>
          <w:sz w:val="14"/>
          <w:lang w:eastAsia="ko-KR"/>
        </w:rPr>
        <w:t xml:space="preserve">In this view, the liberal West faces a bleak future. The new prophets of autocratic revival draw important foreign policy implications from their thesis. One of the most forceful exponents of this new view, Robert </w:t>
      </w:r>
      <w:proofErr w:type="spellStart"/>
      <w:r w:rsidRPr="00F06ADE">
        <w:rPr>
          <w:sz w:val="14"/>
          <w:lang w:eastAsia="ko-KR"/>
        </w:rPr>
        <w:t>Kagan</w:t>
      </w:r>
      <w:proofErr w:type="spellEnd"/>
      <w:r w:rsidRPr="00F06ADE">
        <w:rPr>
          <w:sz w:val="14"/>
          <w:lang w:eastAsia="ko-KR"/>
        </w:rPr>
        <w:t xml:space="preserve">, insists that it is time for the United States and the other liberal democracies to abandon their expectations of global convergence and cooperation. Instead, they should strengthen ties among themselves, perhaps even through a formal "league of democracies," and gird themselves for increasing rivalry and conflict with the resurgent autocracies. Containment rather than engagement, military rivalry rather than arms </w:t>
      </w:r>
      <w:proofErr w:type="gramStart"/>
      <w:r w:rsidRPr="00F06ADE">
        <w:rPr>
          <w:sz w:val="14"/>
          <w:lang w:eastAsia="ko-KR"/>
        </w:rPr>
        <w:t>control, balance of power rather than concert of power —</w:t>
      </w:r>
      <w:proofErr w:type="gramEnd"/>
      <w:r w:rsidRPr="00F06ADE">
        <w:rPr>
          <w:sz w:val="14"/>
          <w:lang w:eastAsia="ko-KR"/>
        </w:rPr>
        <w:t xml:space="preserve"> these should be, according to such theorists, the guideposts for U.S. foreign policy. Fortunately, this new conventional wisdom about autocratic revival is as much an exaggeration of a few years of headlines as was the proclamation of the end of history at the end of the Cold War. </w:t>
      </w:r>
      <w:proofErr w:type="gramStart"/>
      <w:r w:rsidRPr="00F06ADE">
        <w:rPr>
          <w:sz w:val="14"/>
          <w:lang w:eastAsia="ko-KR"/>
        </w:rPr>
        <w:t>The proposition that autocracies have achieved a new lease on life and are emerging today as a viable alternative within the global capitalist system is wrong.</w:t>
      </w:r>
      <w:proofErr w:type="gramEnd"/>
      <w:r w:rsidRPr="00F06ADE">
        <w:rPr>
          <w:sz w:val="14"/>
          <w:lang w:eastAsia="ko-KR"/>
        </w:rPr>
        <w:t xml:space="preserve"> Just as important,</w:t>
      </w:r>
      <w:r w:rsidRPr="00497C24">
        <w:rPr>
          <w:rStyle w:val="StyleBoldUnderline"/>
        </w:rPr>
        <w:t xml:space="preserve"> the policies promoted by the autocratic revivalists are unlikely to be successful and, if anything, would be counterproductive — driving autocracies away from the liberal system and thereby creating a self-fulfilling prophecy. </w:t>
      </w:r>
      <w:r w:rsidRPr="00F06ADE">
        <w:rPr>
          <w:sz w:val="14"/>
          <w:lang w:eastAsia="ko-KR"/>
        </w:rPr>
        <w:t xml:space="preserve">Although today's </w:t>
      </w:r>
      <w:r w:rsidRPr="00F06ADE">
        <w:rPr>
          <w:sz w:val="14"/>
          <w:lang w:eastAsia="ko-KR"/>
        </w:rPr>
        <w:lastRenderedPageBreak/>
        <w:t xml:space="preserve">autocracies may be more competent and more adept at accommodating capitalism than their predecessors were, they are nonetheless fundamentally constrained by deep-seated incapacities that promise to limit their viability over the long run. Ultimately, </w:t>
      </w:r>
      <w:r w:rsidRPr="00497C24">
        <w:rPr>
          <w:rStyle w:val="StyleBoldUnderline"/>
        </w:rPr>
        <w:t>autocracies will move toward liberalism. The success of regimes such as those in China and Russia is not a refutation of the liberal vision; the recent success of autocratic states has depended on their access to the international liberal order, and they remain dependent on its success.</w:t>
      </w:r>
      <w:r w:rsidRPr="00F06ADE">
        <w:rPr>
          <w:sz w:val="14"/>
          <w:lang w:eastAsia="ko-KR"/>
        </w:rPr>
        <w:t xml:space="preserve"> Furthermore, </w:t>
      </w:r>
      <w:r w:rsidRPr="00497C24">
        <w:rPr>
          <w:rStyle w:val="StyleBoldUnderline"/>
        </w:rPr>
        <w:t>the relentless imperatives of rising global interdependence create powerful and growing incentives for states to engage in international cooperation regardless of regime type.</w:t>
      </w:r>
      <w:r w:rsidRPr="00F06ADE">
        <w:rPr>
          <w:sz w:val="14"/>
          <w:lang w:eastAsia="ko-KR"/>
        </w:rPr>
        <w:t xml:space="preserve"> </w:t>
      </w:r>
      <w:r w:rsidRPr="00497C24">
        <w:rPr>
          <w:rStyle w:val="StyleBoldUnderline"/>
        </w:rPr>
        <w:t xml:space="preserve">The resilience of autocracies calls not for abandoning or retreating from liberal internationalism but rather for refining and </w:t>
      </w:r>
      <w:r w:rsidRPr="00E562DD">
        <w:rPr>
          <w:rStyle w:val="StyleBoldUnderline"/>
          <w:highlight w:val="yellow"/>
        </w:rPr>
        <w:t>strengthening it.</w:t>
      </w:r>
      <w:r w:rsidRPr="00497C24">
        <w:rPr>
          <w:rStyle w:val="StyleBoldUnderline"/>
        </w:rPr>
        <w:t xml:space="preserve"> If liberal democratic states react to revived autocracies solely with policies of containment, arms competition, and exclusive bloc building, as neoconservatives </w:t>
      </w:r>
      <w:proofErr w:type="gramStart"/>
      <w:r w:rsidRPr="00497C24">
        <w:rPr>
          <w:rStyle w:val="StyleBoldUnderline"/>
        </w:rPr>
        <w:t>advise</w:t>
      </w:r>
      <w:proofErr w:type="gramEnd"/>
      <w:r w:rsidRPr="00497C24">
        <w:rPr>
          <w:rStyle w:val="StyleBoldUnderline"/>
        </w:rPr>
        <w:t xml:space="preserve">, the result is likely to be a strengthening and encouragement of illiberal tendencies in these countries. In contrast, </w:t>
      </w:r>
      <w:r w:rsidRPr="00E562DD">
        <w:rPr>
          <w:rStyle w:val="StyleBoldUnderline"/>
          <w:highlight w:val="yellow"/>
        </w:rPr>
        <w:t>cooperatively tackling common global problems — such as</w:t>
      </w:r>
      <w:r w:rsidRPr="00497C24">
        <w:rPr>
          <w:rStyle w:val="StyleBoldUnderline"/>
        </w:rPr>
        <w:t xml:space="preserve"> </w:t>
      </w:r>
      <w:r w:rsidRPr="00F06ADE">
        <w:rPr>
          <w:sz w:val="14"/>
        </w:rPr>
        <w:t xml:space="preserve">climate change, energy security, and </w:t>
      </w:r>
      <w:r w:rsidRPr="00E562DD">
        <w:rPr>
          <w:rStyle w:val="StyleBoldUnderline"/>
          <w:highlight w:val="yellow"/>
        </w:rPr>
        <w:t>disease</w:t>
      </w:r>
      <w:r w:rsidRPr="00497C24">
        <w:rPr>
          <w:rStyle w:val="StyleBoldUnderline"/>
        </w:rPr>
        <w:t xml:space="preserve"> — will </w:t>
      </w:r>
      <w:r w:rsidRPr="00E562DD">
        <w:rPr>
          <w:rStyle w:val="StyleBoldUnderline"/>
          <w:highlight w:val="yellow"/>
        </w:rPr>
        <w:t>increase the stakes that autocratic regimes have in the liberal order.</w:t>
      </w:r>
      <w:r w:rsidRPr="00F06ADE">
        <w:rPr>
          <w:sz w:val="14"/>
          <w:lang w:eastAsia="ko-KR"/>
        </w:rPr>
        <w:t xml:space="preserve"> Western states must also find ways to accommodate rising states — whether autocratic or democratic — and integrate them into the governance of international institutions. Given the powerful logic that connects modernization and </w:t>
      </w:r>
      <w:proofErr w:type="gramStart"/>
      <w:r w:rsidRPr="00F06ADE">
        <w:rPr>
          <w:sz w:val="14"/>
          <w:lang w:eastAsia="ko-KR"/>
        </w:rPr>
        <w:t>liberalization,</w:t>
      </w:r>
      <w:proofErr w:type="gramEnd"/>
      <w:r w:rsidRPr="00F06ADE">
        <w:rPr>
          <w:sz w:val="14"/>
          <w:lang w:eastAsia="ko-KR"/>
        </w:rPr>
        <w:t xml:space="preserve"> autocratic regimes face strong incentives to liberalize. </w:t>
      </w:r>
      <w:r w:rsidRPr="00497C24">
        <w:rPr>
          <w:rStyle w:val="StyleBoldUnderline"/>
        </w:rPr>
        <w:t xml:space="preserve">The more accommodating and appealing the liberal path is, the more quickly and easily the world's current illiberal powers will choose the path of political reform. </w:t>
      </w:r>
      <w:r w:rsidRPr="00F06ADE">
        <w:rPr>
          <w:sz w:val="14"/>
          <w:lang w:eastAsia="ko-KR"/>
        </w:rPr>
        <w:t xml:space="preserve">NOT ONLY do the autocratic revival theorists posit an alternative form of capitalism, but they also envision renewed international rivalries. According to </w:t>
      </w:r>
      <w:proofErr w:type="spellStart"/>
      <w:r w:rsidRPr="00F06ADE">
        <w:rPr>
          <w:sz w:val="14"/>
          <w:lang w:eastAsia="ko-KR"/>
        </w:rPr>
        <w:t>Kagan's</w:t>
      </w:r>
      <w:proofErr w:type="spellEnd"/>
      <w:r w:rsidRPr="00F06ADE">
        <w:rPr>
          <w:sz w:val="14"/>
          <w:lang w:eastAsia="ko-KR"/>
        </w:rPr>
        <w:t xml:space="preserve"> version of the argument, the twenty-first century will look much like the nineteenth century. There will be a combination of great-power rivalries and a growing ideological and geopolitical divide between autocracies and democracies. </w:t>
      </w:r>
      <w:r w:rsidRPr="00497C24">
        <w:rPr>
          <w:rStyle w:val="StyleBoldUnderline"/>
        </w:rPr>
        <w:t>Rivalry among great powers, independent of regime type, will be an increasingly salient feature of world politics, according to this view. Rising powers</w:t>
      </w:r>
      <w:r w:rsidRPr="00F06ADE">
        <w:rPr>
          <w:sz w:val="14"/>
          <w:lang w:eastAsia="ko-KR"/>
        </w:rPr>
        <w:t xml:space="preserve"> — most notably China, India, Japan, and Russia — </w:t>
      </w:r>
      <w:r w:rsidRPr="00497C24">
        <w:rPr>
          <w:rStyle w:val="StyleBoldUnderline"/>
        </w:rPr>
        <w:t>will aspire to improve their international positions and establish hegemony within their regions. As the power of these states grows, their definition of their national interest will expand, placing them on a collision course with one another. Because their envisioned spheres of influence overlap, these rising states will come into increasing conflict and competition</w:t>
      </w:r>
      <w:r w:rsidRPr="00F06ADE">
        <w:rPr>
          <w:sz w:val="14"/>
          <w:lang w:eastAsia="ko-KR"/>
        </w:rPr>
        <w:t xml:space="preserve">. In East Asia, China's rise will come at Japan's expense; China and India will be rivals for leadership in Southeast Asia; and Russia's attempt to reestablish its imperial sphere of influence will put it on a collision course with both China and Europe. In </w:t>
      </w:r>
      <w:proofErr w:type="spellStart"/>
      <w:r w:rsidRPr="00F06ADE">
        <w:rPr>
          <w:sz w:val="14"/>
          <w:lang w:eastAsia="ko-KR"/>
        </w:rPr>
        <w:t>Kagan's</w:t>
      </w:r>
      <w:proofErr w:type="spellEnd"/>
      <w:r w:rsidRPr="00F06ADE">
        <w:rPr>
          <w:sz w:val="14"/>
          <w:lang w:eastAsia="ko-KR"/>
        </w:rPr>
        <w:t xml:space="preserve"> view, this emerging great-power struggle will be exacerbated by several factors. All of the rising great powers have well-developed senses of grievance based on their historical experiences over the last two centuries of decline in the face of encroachment by European imperialism and by one another. China's aspirations and view of itself are heavily shaped by the historical experience of its decline from the Middle Kingdom's hegemony in East Asia to the "century of humiliation," defined by predation by the Europeans and then by Japan in the 1930s and 1940s. Russia's narrative of grievance centers on the sudden loss of its centuries-old domination of </w:t>
      </w:r>
      <w:proofErr w:type="gramStart"/>
      <w:r w:rsidRPr="00F06ADE">
        <w:rPr>
          <w:sz w:val="14"/>
          <w:lang w:eastAsia="ko-KR"/>
        </w:rPr>
        <w:t>eastern</w:t>
      </w:r>
      <w:proofErr w:type="gramEnd"/>
      <w:r w:rsidRPr="00F06ADE">
        <w:rPr>
          <w:sz w:val="14"/>
          <w:lang w:eastAsia="ko-KR"/>
        </w:rPr>
        <w:t xml:space="preserve"> Europe, Ukraine, and Central Asia with the end of the Cold War. Another factor that will exacerbate the supposed coming great-power competition is the prospect of a nineteenth-century-style scramble for raw materials and markets. Tightening global oil supplies and voraciously rising demand presage a future of cutthroat mercantilist competition among the great powers. It is in combination with these factors that the regime divergence between autocracies and democracies will become increasingly dangerous. If all the states in the world were democracies, there would still be competition, </w:t>
      </w:r>
      <w:r w:rsidRPr="00497C24">
        <w:rPr>
          <w:rStyle w:val="StyleBoldUnderline"/>
        </w:rPr>
        <w:t xml:space="preserve">but </w:t>
      </w:r>
      <w:r w:rsidRPr="00E562DD">
        <w:rPr>
          <w:rStyle w:val="StyleBoldUnderline"/>
          <w:highlight w:val="yellow"/>
        </w:rPr>
        <w:t>a world riven by a democratic-autocratic divergence promises to be</w:t>
      </w:r>
      <w:r w:rsidRPr="00497C24">
        <w:rPr>
          <w:rStyle w:val="StyleBoldUnderline"/>
        </w:rPr>
        <w:t xml:space="preserve"> even more </w:t>
      </w:r>
      <w:proofErr w:type="spellStart"/>
      <w:r w:rsidRPr="00E562DD">
        <w:rPr>
          <w:rStyle w:val="StyleBoldUnderline"/>
          <w:highlight w:val="yellow"/>
        </w:rPr>
        <w:t>conflictual</w:t>
      </w:r>
      <w:proofErr w:type="spellEnd"/>
      <w:r w:rsidRPr="00497C24">
        <w:rPr>
          <w:rStyle w:val="StyleBoldUnderline"/>
        </w:rPr>
        <w:t>. There are even signs of the emergence of an "autocrats international" in the Shanghai Cooperation Organization, made up of China, Russia, and the poorer and weaker Central Asian dictatorships</w:t>
      </w:r>
      <w:r w:rsidRPr="00F06ADE">
        <w:rPr>
          <w:sz w:val="14"/>
          <w:lang w:eastAsia="ko-KR"/>
        </w:rPr>
        <w:t xml:space="preserve">. </w:t>
      </w:r>
      <w:r w:rsidRPr="00497C24">
        <w:rPr>
          <w:rStyle w:val="StyleBoldUnderline"/>
        </w:rPr>
        <w:t xml:space="preserve">Overall, the autocratic revivalists paint the picture of an international system marked by rising levels of conflict and competition, a picture quite unlike the "end of history" vision of growing convergence and cooperation. </w:t>
      </w:r>
      <w:r w:rsidRPr="00F06ADE">
        <w:rPr>
          <w:sz w:val="14"/>
          <w:lang w:eastAsia="ko-KR"/>
        </w:rPr>
        <w:t xml:space="preserve">This bleak outlook is based on an exaggeration of recent developments and ignores powerful countervailing factors and forces. Indeed, contrary to what the revivalists </w:t>
      </w:r>
      <w:r w:rsidRPr="00497C24">
        <w:rPr>
          <w:rStyle w:val="StyleBoldUnderline"/>
        </w:rPr>
        <w:t>describe, the most striking features of the contemporary international landscape are the intensification of economic globalization, thickening institutions, and shared problems of interdependence</w:t>
      </w:r>
      <w:r w:rsidRPr="00F06ADE">
        <w:rPr>
          <w:sz w:val="14"/>
          <w:lang w:eastAsia="ko-KR"/>
        </w:rPr>
        <w:t xml:space="preserve">. The overall structure of the international system today is quite unlike that of the nineteenth century. Compared to older orders, </w:t>
      </w:r>
      <w:r w:rsidRPr="00497C24">
        <w:rPr>
          <w:rStyle w:val="StyleBoldUnderline"/>
        </w:rPr>
        <w:t>the contemporary liberal-centered international order provides a set of constraints and opportunities —</w:t>
      </w:r>
      <w:r w:rsidRPr="00F06ADE">
        <w:rPr>
          <w:sz w:val="14"/>
          <w:lang w:eastAsia="ko-KR"/>
        </w:rPr>
        <w:t xml:space="preserve"> of pushes and pulls — </w:t>
      </w:r>
      <w:r w:rsidRPr="00497C24">
        <w:rPr>
          <w:rStyle w:val="StyleBoldUnderline"/>
        </w:rPr>
        <w:t xml:space="preserve">that reduce the likelihood of severe conflict while creating strong imperatives for cooperative problem solving. </w:t>
      </w:r>
      <w:r w:rsidRPr="00F06ADE">
        <w:rPr>
          <w:sz w:val="14"/>
          <w:lang w:eastAsia="ko-KR"/>
        </w:rPr>
        <w:t xml:space="preserve">Those invoking the nineteenth century as a model for the twenty-first also fail to acknowledge the extent to which </w:t>
      </w:r>
      <w:r w:rsidRPr="00497C24">
        <w:rPr>
          <w:rStyle w:val="StyleBoldUnderline"/>
        </w:rPr>
        <w:t>war as a path to conflict resolution and great-power expansion has become largely obsolete</w:t>
      </w:r>
      <w:r w:rsidRPr="00F06ADE">
        <w:rPr>
          <w:sz w:val="14"/>
          <w:lang w:eastAsia="ko-KR"/>
        </w:rPr>
        <w:t xml:space="preserve">. Most important, </w:t>
      </w:r>
      <w:r w:rsidRPr="00C1755B">
        <w:rPr>
          <w:rStyle w:val="StyleBoldUnderline"/>
        </w:rPr>
        <w:t>nuclear weapons have transformed great-power war from a routine feature of international politics into an exercise in national suicide</w:t>
      </w:r>
      <w:r w:rsidRPr="00497C24">
        <w:rPr>
          <w:rStyle w:val="StyleBoldUnderline"/>
        </w:rPr>
        <w:t xml:space="preserve">. </w:t>
      </w:r>
      <w:r w:rsidRPr="00F06ADE">
        <w:rPr>
          <w:sz w:val="14"/>
        </w:rPr>
        <w:t>With all of the great powers possessing nuclear weapons and ample means to rapidly expand their deterrent forces, warfare among these states has truly become an option of last resort. The prospect of such great losses has instilled in the great powers a level of caution and restraint that effectively precludes major revisionist efforts</w:t>
      </w:r>
      <w:r w:rsidRPr="00F06ADE">
        <w:rPr>
          <w:sz w:val="14"/>
          <w:lang w:eastAsia="ko-KR"/>
        </w:rPr>
        <w:t xml:space="preserve">. Furthermore, the diffusion of small arms and the near universality of nationalism have severely limited the ability of great powers to conquer and occupy territory inhabited by resisting populations (as Algeria, Vietnam, Afghanistan, and now Iraq have demonstrated). Unlike during the days of empire building in the nineteenth century, states today cannot translate great asymmetries of power into effective territorial control; at most, they can hope for loose hegemonic relationships that require them to give something in return. Also unlike in the nineteenth century, </w:t>
      </w:r>
      <w:r w:rsidRPr="00497C24">
        <w:rPr>
          <w:rStyle w:val="StyleBoldUnderline"/>
        </w:rPr>
        <w:t>today the density of trade, investment, and production networks across international borders raises even more the costs of war</w:t>
      </w:r>
      <w:r w:rsidRPr="00F06ADE">
        <w:rPr>
          <w:sz w:val="14"/>
          <w:lang w:eastAsia="ko-KR"/>
        </w:rPr>
        <w:t xml:space="preserve">. A Chinese invasion of Taiwan, to take one of the most plausible cases of a future interstate war, would pose for the Chinese communist regime daunting economic costs, both domestic and international. </w:t>
      </w:r>
      <w:r w:rsidRPr="00497C24">
        <w:rPr>
          <w:rStyle w:val="StyleBoldUnderline"/>
        </w:rPr>
        <w:t xml:space="preserve">Taken together, these changes in the economy of violence mean that the international system is far more primed for peace than the autocratic revivalists acknowledge. </w:t>
      </w:r>
      <w:r w:rsidRPr="00F06ADE">
        <w:rPr>
          <w:sz w:val="14"/>
          <w:lang w:eastAsia="ko-KR"/>
        </w:rPr>
        <w:t xml:space="preserve">The autocratic revival thesis neglects other key features of the international system as well. In the nineteenth century, rising states faced an international environment in which they could reasonably expect to translate their growing clout into geopolitical changes that would benefit themselves. But in the twenty-first century, the status quo is much more difficult to </w:t>
      </w:r>
      <w:r w:rsidRPr="00F06ADE">
        <w:rPr>
          <w:sz w:val="14"/>
          <w:lang w:eastAsia="ko-KR"/>
        </w:rPr>
        <w:lastRenderedPageBreak/>
        <w:t xml:space="preserve">overturn. Simple comparisons between China and the United States with regard to aggregate economic size and capability do not reflect the fact that the United States does not stand alone but rather is the head of a coalition of liberal capitalist states in Europe and East Asia whose aggregate assets far exceed those of China or even of a coalition of autocratic states. Moreover, </w:t>
      </w:r>
      <w:r w:rsidRPr="00497C24">
        <w:rPr>
          <w:rStyle w:val="StyleBoldUnderline"/>
        </w:rPr>
        <w:t>potentially revisionist autocratic states, most notably China and Russia, are already substantial players and stakeholders in an ensemble of global institutions that make up the status qu</w:t>
      </w:r>
      <w:r w:rsidRPr="00F06ADE">
        <w:rPr>
          <w:sz w:val="14"/>
          <w:lang w:eastAsia="ko-KR"/>
        </w:rPr>
        <w:t xml:space="preserve">o, not least the UN Security Council (in which they have permanent seats and veto power). Many other global institutions, such as the International Monetary Fund and the World Bank, are configured in such a way that rising states can increase their voice only by buying into the institutions. </w:t>
      </w:r>
      <w:r w:rsidRPr="00497C24">
        <w:rPr>
          <w:rStyle w:val="StyleBoldUnderline"/>
        </w:rPr>
        <w:t xml:space="preserve">The pathway to modernity for rising states is not outside and against the status quo but rather inside and through the flexible and accommodating institutions of the liberal international order. </w:t>
      </w:r>
      <w:r w:rsidRPr="00F06ADE">
        <w:rPr>
          <w:sz w:val="14"/>
          <w:lang w:eastAsia="ko-KR"/>
        </w:rPr>
        <w:t xml:space="preserve">The fact that these autocracies are capitalist has profound implications for the nature of their international interests that point toward integration and accommodation in the future. The domestic viability of these regimes hinges on their ability to sustain high economic growth rates, which in turn is crucially dependent on international trade and investment; today's autocracies may be illiberal, but they remain fundamentally dependent on a liberal international capitalist system. It is not surprising that China made major domestic changes in order to join the WTO or that Russia is seeking to do so now. The dependence of autocratic capitalist states on foreign trade and investment means that they have a fundamental interest in maintaining an open, rule-based economic system. (Although these autocratic states do pursue bilateral trade and investment deals, particularly in energy and raw materials, this does not obviate their more basic dependence on and commitment to the WTO order.) In the case of China, because of its extensive dependence on industrial exports, the WTO may act as a vital bulwark against protectionist tendencies in importing states. Given their position in this system, which so serves their interests, the autocratic states are unlikely to become champions of an alternative global or regional economic order, let alone </w:t>
      </w:r>
      <w:proofErr w:type="gramStart"/>
      <w:r w:rsidRPr="00F06ADE">
        <w:rPr>
          <w:sz w:val="14"/>
          <w:lang w:eastAsia="ko-KR"/>
        </w:rPr>
        <w:t>spoilers</w:t>
      </w:r>
      <w:proofErr w:type="gramEnd"/>
      <w:r w:rsidRPr="00F06ADE">
        <w:rPr>
          <w:sz w:val="14"/>
          <w:lang w:eastAsia="ko-KR"/>
        </w:rPr>
        <w:t xml:space="preserve"> intent on seriously damaging the existing one. The prospects for revisionist behavior on the part of the capitalist autocracies are further reduced by the large and growing social networks across international borders. Not only have these states joined the world economy, but their people — particularly upwardly mobile and educated elites — have increasingly joined the world community. In large and growing numbers, citizens of autocratic capitalist states are participating in a sprawling array of transnational educational, business, and </w:t>
      </w:r>
      <w:proofErr w:type="spellStart"/>
      <w:r w:rsidRPr="00F06ADE">
        <w:rPr>
          <w:sz w:val="14"/>
          <w:lang w:eastAsia="ko-KR"/>
        </w:rPr>
        <w:t>avocational</w:t>
      </w:r>
      <w:proofErr w:type="spellEnd"/>
      <w:r w:rsidRPr="00F06ADE">
        <w:rPr>
          <w:sz w:val="14"/>
          <w:lang w:eastAsia="ko-KR"/>
        </w:rPr>
        <w:t xml:space="preserve"> networks. </w:t>
      </w:r>
      <w:proofErr w:type="gramStart"/>
      <w:r w:rsidRPr="00F06ADE">
        <w:rPr>
          <w:sz w:val="14"/>
          <w:lang w:eastAsia="ko-KR"/>
        </w:rPr>
        <w:t>As individuals are socialized into the values and orientations of these networks, stark: "us versus them" cleavages become more difficult to generate and sustain.</w:t>
      </w:r>
      <w:proofErr w:type="gramEnd"/>
      <w:r w:rsidRPr="00F06ADE">
        <w:rPr>
          <w:sz w:val="14"/>
          <w:lang w:eastAsia="ko-KR"/>
        </w:rPr>
        <w:t xml:space="preserve"> As the Harvard political scientist Alastair Iain Johnston has argued, China's ruling elite has also been socialized, as its foreign policy establishment has internalized the norms and practices of the international diplomatic community. China, far from cultivating causes for territorial dispute with its neighbors, has instead sought to resolve numerous historically inherited border conflicts, acting like a satisfied status quo state. These social and diplomatic processes and developments suggest that there are strong tendencies toward normalization operating here. Finally, there is an emerging set of global problems stemming from industrialism and economic globalization that will create common interests across states regardless of regime type. Autocratic China is as dependent on imported oil as are democratic Europe, India, Japan, and the United States, suggesting an alignment of interests against petroleum-exporting autocracies, such as Iran and Russia. These states share a common interest in price stability and supply security that could form the basis for a revitalization of the International Energy Agency, the consumer association created during the oil turmoil of the 1970s. </w:t>
      </w:r>
      <w:r w:rsidRPr="00497C24">
        <w:rPr>
          <w:rStyle w:val="StyleBoldUnderline"/>
        </w:rPr>
        <w:t>The emergence of global warming and climate change as significant problems also suggests possibilities for alignments and cooperative ventures cutting across the autocratic-democratic divide. Like the United States, China is not only a major contributor to greenhouse gas accumulation but also likely to be a major victim of climate-induced desertification and coastal flooding. Its rapid industrialization and consequent pollution means that China, like other developed countries, will increasingly need to import technologies and innovative solutions for environmental management. Resource scarcity and environmental deterioration pose global threats that no state will be able to solve alone, thus placing a further premium on political integration and cooperative institution building.</w:t>
      </w:r>
      <w:r w:rsidRPr="00F06ADE">
        <w:rPr>
          <w:sz w:val="14"/>
          <w:lang w:eastAsia="ko-KR"/>
        </w:rPr>
        <w:t xml:space="preserve"> Analogies between the nineteenth century and the twenty-first are based on a severe mischaracterization of the actual conditions of the new era. </w:t>
      </w:r>
      <w:r w:rsidRPr="00497C24">
        <w:rPr>
          <w:rStyle w:val="StyleBoldUnderline"/>
        </w:rPr>
        <w:t xml:space="preserve">The declining utility of war, the thickening of international transactions and institutions, and emerging resource and environmental interdependencies together undercut scenarios of international conflict and instability based on autocratic-democratic rivalry and autocratic revisionism. In fact, the conditions of the twenty-first century point to the renewed value of international integration and cooperation. </w:t>
      </w:r>
      <w:r w:rsidRPr="00F06ADE">
        <w:rPr>
          <w:sz w:val="14"/>
          <w:lang w:eastAsia="ko-KR"/>
        </w:rPr>
        <w:t>THE PROPHETS of autocratic revival propose a foreign policy for the United States and the other liberal democracies organized around the assumption that great-power rivalry and the autocratic-democratic divide will dominate in the coming decades. They advocate a foreign policy of confrontation, containment, and exclusion, and they advise liberal states to diminish their support for global cooperation and institution building. This foreign policy, were it to be implemented, would be a recipe for retreat and would risk creating a self-fulfilling prophecy. Instead</w:t>
      </w:r>
      <w:r w:rsidRPr="00497C24">
        <w:rPr>
          <w:rStyle w:val="StyleBoldUnderline"/>
        </w:rPr>
        <w:t xml:space="preserve">, </w:t>
      </w:r>
      <w:r w:rsidRPr="00E562DD">
        <w:rPr>
          <w:rStyle w:val="StyleBoldUnderline"/>
          <w:highlight w:val="yellow"/>
        </w:rPr>
        <w:t>the underlying realities of the new era</w:t>
      </w:r>
      <w:r w:rsidRPr="00F06ADE">
        <w:rPr>
          <w:sz w:val="14"/>
          <w:lang w:eastAsia="ko-KR"/>
        </w:rPr>
        <w:t xml:space="preserve"> — and the incentives that all states face — </w:t>
      </w:r>
      <w:r w:rsidRPr="00E562DD">
        <w:rPr>
          <w:rStyle w:val="StyleBoldUnderline"/>
          <w:highlight w:val="yellow"/>
        </w:rPr>
        <w:t>underscore the need for a retooled</w:t>
      </w:r>
      <w:r w:rsidRPr="00497C24">
        <w:rPr>
          <w:rStyle w:val="StyleBoldUnderline"/>
        </w:rPr>
        <w:t xml:space="preserve"> and reinvigorated </w:t>
      </w:r>
      <w:r w:rsidRPr="00FB3B07">
        <w:rPr>
          <w:rStyle w:val="StyleBoldUnderline"/>
          <w:highlight w:val="yellow"/>
        </w:rPr>
        <w:t>liberal internationalist program.</w:t>
      </w:r>
      <w:r w:rsidRPr="00497C24">
        <w:rPr>
          <w:rStyle w:val="StyleBoldUnderline"/>
        </w:rPr>
        <w:t xml:space="preserve"> A new liberal internationalism </w:t>
      </w:r>
      <w:r w:rsidRPr="00FB3B07">
        <w:rPr>
          <w:rStyle w:val="StyleBoldUnderline"/>
          <w:highlight w:val="yellow"/>
        </w:rPr>
        <w:t>of consensus building and problem solving</w:t>
      </w:r>
      <w:r w:rsidRPr="00497C24">
        <w:rPr>
          <w:rStyle w:val="StyleBoldUnderline"/>
        </w:rPr>
        <w:t xml:space="preserve"> must take into account the circumstances and sensitivities of rising states while affirming the record of success and continuing relevance of the liberal democratic project. </w:t>
      </w:r>
      <w:r w:rsidRPr="00F06ADE">
        <w:rPr>
          <w:sz w:val="14"/>
          <w:lang w:eastAsia="ko-KR"/>
        </w:rPr>
        <w:t xml:space="preserve">A successful foreign policy must start with an acknowledgment of the historically inherited vulnerabilities and grievances of the rising great powers and autocratic states. Autocratic government is partially appealing because it addresses the problems of ethnic separatism and territorial fragmentation that confront many contemporary states. For China, emerging from a long period of national humiliation and foreign encroachment, the territorial viability of the state hinges on the successful maintenance of control over the outlying regions of Manchuria, Taiwan, Tibet, and Xinjiang, which are occupied by restive ethnic groups seeking independence or autonomy. Similarly, Russia, shorn of much of its historical empire by the breakaway of the non-Russian republics at the end of the Cold War, presides over a vast territorial domain whose outlying areas are also inhabited by potentially secessionist peoples. For both China and Russia, nationalism and an ironhanded central state are appealing solutions to these centrifugal forces and important sources of legitimacy for the current regimes. As long as China and Russia view democratic opening and the norms of the liberal international system as threats to their territorial integrity, there will be severe upper limits on their willingness to be accommodating or to integrate themselves further into this system. In these circumstances, the foreign policy of the United States and the liberal democracies should be not to exacerbate these grievances and vulnerabilities but rather to mollify and ameliorate them. A successful foreign policy should also seek to integrate, rather than exclude, autocratic and rising great powers. Proposals to "draw up the gates" of the democratic world and exclude nondemocratic states — with measures such as the expulsion of Russia from the G-8 (the group of highly industrialized states) — promise to worsen relations and reinforce authoritarian rule. Instead, the United States and the other liberal democracies should seek to further integrate these states into existing international institutions by increasing their stakeholder roles within them. Proposals such as a "concert of democracies" should be configured to deepen cooperation among democratic states and reinforce global institutions rather than to confront nondemocratic states. The United States and the other democratic nations should take the initiative in solving global resource and environmental problems and produce global frameworks for problem solving that draw in nondemocratic states along the way. The democratic states should orient themselves to pragmatically address real and shared problems rather than focusing on ideological differences. Looking for alignments based on interests rather than regime type will further foreclose the unlikely coalescence of an </w:t>
      </w:r>
      <w:proofErr w:type="spellStart"/>
      <w:r w:rsidRPr="00F06ADE">
        <w:rPr>
          <w:sz w:val="14"/>
          <w:lang w:eastAsia="ko-KR"/>
        </w:rPr>
        <w:t>antiliberal</w:t>
      </w:r>
      <w:proofErr w:type="spellEnd"/>
      <w:r w:rsidRPr="00F06ADE">
        <w:rPr>
          <w:sz w:val="14"/>
          <w:lang w:eastAsia="ko-KR"/>
        </w:rPr>
        <w:t xml:space="preserve"> autocratic </w:t>
      </w:r>
      <w:r w:rsidRPr="00F06ADE">
        <w:rPr>
          <w:sz w:val="14"/>
          <w:lang w:eastAsia="ko-KR"/>
        </w:rPr>
        <w:lastRenderedPageBreak/>
        <w:t xml:space="preserve">bloc. </w:t>
      </w:r>
      <w:r w:rsidRPr="00497C24">
        <w:rPr>
          <w:rStyle w:val="StyleBoldUnderline"/>
        </w:rPr>
        <w:t>The foreign policy of the liberal states should continue to be based on the broad assumption that there is ultimately one path to modernity</w:t>
      </w:r>
      <w:r w:rsidRPr="00F06ADE">
        <w:rPr>
          <w:sz w:val="14"/>
          <w:lang w:eastAsia="ko-KR"/>
        </w:rPr>
        <w:t xml:space="preserve"> — and that it is essentially liberal in character. The liberal vision allows for considerable diversity based on historical experience and national difference. But autocratic capitalism is not an alternative model; it is only a way station on this path. How long states take in traversing this path will be shaped by many factors, some beyond the control of the liberal states. </w:t>
      </w:r>
      <w:r w:rsidRPr="00497C24">
        <w:rPr>
          <w:rStyle w:val="StyleBoldUnderline"/>
        </w:rPr>
        <w:t xml:space="preserve">But a </w:t>
      </w:r>
      <w:r w:rsidRPr="00FB3B07">
        <w:rPr>
          <w:rStyle w:val="Emphasis"/>
          <w:highlight w:val="yellow"/>
        </w:rPr>
        <w:t>foreign policy</w:t>
      </w:r>
      <w:r w:rsidRPr="00497C24">
        <w:rPr>
          <w:rStyle w:val="StyleBoldUnderline"/>
        </w:rPr>
        <w:t xml:space="preserve"> appropriately </w:t>
      </w:r>
      <w:r w:rsidRPr="00FB3B07">
        <w:rPr>
          <w:rStyle w:val="Emphasis"/>
          <w:highlight w:val="yellow"/>
        </w:rPr>
        <w:t xml:space="preserve">calibrated to </w:t>
      </w:r>
      <w:r w:rsidRPr="00F06ADE">
        <w:rPr>
          <w:rStyle w:val="Emphasis"/>
        </w:rPr>
        <w:t xml:space="preserve">the real </w:t>
      </w:r>
      <w:r w:rsidRPr="00FB3B07">
        <w:rPr>
          <w:rStyle w:val="Emphasis"/>
          <w:highlight w:val="yellow"/>
        </w:rPr>
        <w:t>constraints</w:t>
      </w:r>
      <w:r w:rsidRPr="00F06ADE">
        <w:rPr>
          <w:rStyle w:val="Emphasis"/>
        </w:rPr>
        <w:t xml:space="preserve"> and opportunities of the twenty-first century </w:t>
      </w:r>
      <w:r w:rsidRPr="00FB3B07">
        <w:rPr>
          <w:rStyle w:val="Emphasis"/>
          <w:highlight w:val="yellow"/>
        </w:rPr>
        <w:t>will facilitate this progression</w:t>
      </w:r>
      <w:r w:rsidRPr="00497C24">
        <w:rPr>
          <w:rStyle w:val="StyleBoldUnderline"/>
        </w:rPr>
        <w:t>. Liberal states should not assume that history has ended, but they can still be certain that it is on their side. War as a path to conflict resolution and great-power expansion has become largely obsolete. Emerging global problems will create common interests across states regardless of regime type.</w:t>
      </w:r>
    </w:p>
    <w:p w:rsidR="000D54D7" w:rsidRPr="00776187" w:rsidRDefault="000D54D7" w:rsidP="000D54D7">
      <w:pPr>
        <w:pStyle w:val="Heading4"/>
        <w:rPr>
          <w:rFonts w:asciiTheme="minorHAnsi" w:hAnsiTheme="minorHAnsi"/>
        </w:rPr>
      </w:pPr>
      <w:r>
        <w:rPr>
          <w:rFonts w:asciiTheme="minorHAnsi" w:hAnsiTheme="minorHAnsi"/>
        </w:rPr>
        <w:t>Disease spread leads to extinction</w:t>
      </w:r>
    </w:p>
    <w:p w:rsidR="000D54D7" w:rsidRPr="009C7416" w:rsidRDefault="000D54D7" w:rsidP="000D54D7">
      <w:pPr>
        <w:rPr>
          <w:rFonts w:asciiTheme="minorHAnsi" w:hAnsiTheme="minorHAnsi"/>
          <w:sz w:val="16"/>
        </w:rPr>
      </w:pPr>
      <w:proofErr w:type="spellStart"/>
      <w:r w:rsidRPr="009C7416">
        <w:rPr>
          <w:rFonts w:asciiTheme="minorHAnsi" w:hAnsiTheme="minorHAnsi"/>
          <w:b/>
        </w:rPr>
        <w:t>Greger</w:t>
      </w:r>
      <w:proofErr w:type="spellEnd"/>
      <w:r w:rsidRPr="009C7416">
        <w:rPr>
          <w:rFonts w:asciiTheme="minorHAnsi" w:hAnsiTheme="minorHAnsi"/>
          <w:b/>
        </w:rPr>
        <w:t xml:space="preserve"> 08 </w:t>
      </w:r>
      <w:r w:rsidRPr="009C7416">
        <w:rPr>
          <w:rFonts w:asciiTheme="minorHAnsi" w:hAnsiTheme="minorHAnsi"/>
          <w:b/>
          <w:sz w:val="16"/>
        </w:rPr>
        <w:t xml:space="preserve">– </w:t>
      </w:r>
      <w:r w:rsidRPr="009C7416">
        <w:rPr>
          <w:rFonts w:asciiTheme="minorHAnsi" w:hAnsiTheme="minorHAnsi"/>
          <w:sz w:val="16"/>
        </w:rPr>
        <w:t>M.D</w:t>
      </w:r>
      <w:proofErr w:type="gramStart"/>
      <w:r w:rsidRPr="009C7416">
        <w:rPr>
          <w:rFonts w:asciiTheme="minorHAnsi" w:hAnsiTheme="minorHAnsi"/>
          <w:sz w:val="16"/>
        </w:rPr>
        <w:t>.,</w:t>
      </w:r>
      <w:proofErr w:type="gramEnd"/>
      <w:r w:rsidRPr="009C7416">
        <w:rPr>
          <w:rFonts w:asciiTheme="minorHAnsi" w:hAnsiTheme="minorHAnsi"/>
          <w:sz w:val="16"/>
        </w:rPr>
        <w:t xml:space="preserve"> is Director of Public Health and Animal Agriculture at The Humane Society of the United States (Michael </w:t>
      </w:r>
      <w:proofErr w:type="spellStart"/>
      <w:r w:rsidRPr="009C7416">
        <w:rPr>
          <w:rFonts w:asciiTheme="minorHAnsi" w:hAnsiTheme="minorHAnsi"/>
          <w:sz w:val="16"/>
        </w:rPr>
        <w:t>Greger</w:t>
      </w:r>
      <w:proofErr w:type="spellEnd"/>
      <w:r w:rsidRPr="009C7416">
        <w:rPr>
          <w:rFonts w:asciiTheme="minorHAnsi" w:hAnsiTheme="minorHAnsi"/>
          <w:sz w:val="16"/>
        </w:rPr>
        <w:t xml:space="preserve">, Bird Flu: A Virus of Our Own Hatching, </w:t>
      </w:r>
      <w:hyperlink r:id="rId13" w:history="1">
        <w:r w:rsidRPr="009C7416">
          <w:rPr>
            <w:rFonts w:asciiTheme="minorHAnsi" w:hAnsiTheme="minorHAnsi"/>
            <w:sz w:val="16"/>
          </w:rPr>
          <w:t>http://birdflubook.com/a.php?id=111</w:t>
        </w:r>
      </w:hyperlink>
      <w:r w:rsidRPr="009C7416">
        <w:rPr>
          <w:rFonts w:asciiTheme="minorHAnsi" w:hAnsiTheme="minorHAnsi"/>
          <w:sz w:val="16"/>
        </w:rPr>
        <w:t>)</w:t>
      </w:r>
    </w:p>
    <w:p w:rsidR="000D54D7" w:rsidRDefault="000D54D7" w:rsidP="000D54D7">
      <w:pPr>
        <w:rPr>
          <w:rFonts w:asciiTheme="minorHAnsi" w:hAnsiTheme="minorHAnsi"/>
          <w:sz w:val="16"/>
        </w:rPr>
      </w:pPr>
      <w:r w:rsidRPr="009C7416">
        <w:rPr>
          <w:rFonts w:asciiTheme="minorHAnsi" w:hAnsiTheme="minorHAnsi"/>
          <w:sz w:val="16"/>
        </w:rPr>
        <w:t xml:space="preserve">Senate Majority Leader Frist describes the recent slew of emerging diseases in almost biblical terms: “All of these [new </w:t>
      </w:r>
      <w:r w:rsidRPr="00280474">
        <w:rPr>
          <w:rFonts w:asciiTheme="minorHAnsi" w:hAnsiTheme="minorHAnsi"/>
          <w:highlight w:val="yellow"/>
          <w:u w:val="single"/>
        </w:rPr>
        <w:t>diseases] were advance patrols of a</w:t>
      </w:r>
      <w:r w:rsidRPr="009C7416">
        <w:rPr>
          <w:rFonts w:asciiTheme="minorHAnsi" w:hAnsiTheme="minorHAnsi"/>
          <w:sz w:val="16"/>
        </w:rPr>
        <w:t xml:space="preserve"> great </w:t>
      </w:r>
      <w:r w:rsidRPr="00280474">
        <w:rPr>
          <w:rFonts w:asciiTheme="minorHAnsi" w:hAnsiTheme="minorHAnsi"/>
          <w:highlight w:val="yellow"/>
          <w:u w:val="single"/>
        </w:rPr>
        <w:t xml:space="preserve">army that is preparing </w:t>
      </w:r>
      <w:r w:rsidRPr="009C7416">
        <w:rPr>
          <w:rFonts w:asciiTheme="minorHAnsi" w:hAnsiTheme="minorHAnsi"/>
          <w:sz w:val="16"/>
        </w:rPr>
        <w:t xml:space="preserve">way </w:t>
      </w:r>
      <w:r w:rsidRPr="00280474">
        <w:rPr>
          <w:rFonts w:asciiTheme="minorHAnsi" w:hAnsiTheme="minorHAnsi"/>
          <w:highlight w:val="yellow"/>
          <w:u w:val="single"/>
        </w:rPr>
        <w:t>out of sight</w:t>
      </w:r>
      <w:r w:rsidRPr="009C7416">
        <w:rPr>
          <w:rFonts w:asciiTheme="minorHAnsi" w:hAnsiTheme="minorHAnsi"/>
          <w:sz w:val="16"/>
        </w:rPr>
        <w:t xml:space="preserve">.”3146 Scientists like Joshua Lederberg don’t think this is mere rhetoric. He should know. </w:t>
      </w:r>
      <w:r w:rsidRPr="00375964">
        <w:rPr>
          <w:rFonts w:asciiTheme="minorHAnsi" w:hAnsiTheme="minorHAnsi"/>
          <w:highlight w:val="yellow"/>
          <w:u w:val="single"/>
        </w:rPr>
        <w:t>Lederberg won</w:t>
      </w:r>
      <w:r w:rsidRPr="006B00E5">
        <w:rPr>
          <w:rFonts w:asciiTheme="minorHAnsi" w:hAnsiTheme="minorHAnsi"/>
          <w:u w:val="single"/>
        </w:rPr>
        <w:t xml:space="preserve"> </w:t>
      </w:r>
      <w:r w:rsidRPr="009C7416">
        <w:rPr>
          <w:rFonts w:asciiTheme="minorHAnsi" w:hAnsiTheme="minorHAnsi"/>
          <w:sz w:val="16"/>
        </w:rPr>
        <w:t xml:space="preserve">the </w:t>
      </w:r>
      <w:r w:rsidRPr="00375964">
        <w:rPr>
          <w:rFonts w:asciiTheme="minorHAnsi" w:hAnsiTheme="minorHAnsi"/>
          <w:highlight w:val="yellow"/>
          <w:u w:val="single"/>
        </w:rPr>
        <w:t>Nobel Prize</w:t>
      </w:r>
      <w:r w:rsidRPr="006B00E5">
        <w:rPr>
          <w:rFonts w:asciiTheme="minorHAnsi" w:hAnsiTheme="minorHAnsi"/>
          <w:u w:val="single"/>
        </w:rPr>
        <w:t xml:space="preserve"> </w:t>
      </w:r>
      <w:r w:rsidRPr="009C7416">
        <w:rPr>
          <w:rFonts w:asciiTheme="minorHAnsi" w:hAnsiTheme="minorHAnsi"/>
          <w:sz w:val="16"/>
        </w:rPr>
        <w:t xml:space="preserve">in medicine at age 33 </w:t>
      </w:r>
      <w:r w:rsidRPr="006B00E5">
        <w:rPr>
          <w:rFonts w:asciiTheme="minorHAnsi" w:hAnsiTheme="minorHAnsi"/>
          <w:u w:val="single"/>
        </w:rPr>
        <w:t>for</w:t>
      </w:r>
      <w:r w:rsidRPr="009C7416">
        <w:rPr>
          <w:rFonts w:asciiTheme="minorHAnsi" w:hAnsiTheme="minorHAnsi"/>
          <w:sz w:val="16"/>
        </w:rPr>
        <w:t xml:space="preserve"> his </w:t>
      </w:r>
      <w:r w:rsidRPr="006B00E5">
        <w:rPr>
          <w:rFonts w:asciiTheme="minorHAnsi" w:hAnsiTheme="minorHAnsi"/>
          <w:u w:val="single"/>
        </w:rPr>
        <w:t>discoveries in bacterial evolution</w:t>
      </w:r>
      <w:r w:rsidRPr="009C7416">
        <w:rPr>
          <w:rFonts w:asciiTheme="minorHAnsi" w:hAnsiTheme="minorHAnsi"/>
          <w:sz w:val="16"/>
        </w:rPr>
        <w:t xml:space="preserve">. Lederberg went on to become president of Rockefeller University. “Some people think I am being hysterical,” he said, referring to pandemic influenza, “but </w:t>
      </w:r>
      <w:r w:rsidRPr="00280474">
        <w:rPr>
          <w:rFonts w:asciiTheme="minorHAnsi" w:hAnsiTheme="minorHAnsi"/>
          <w:highlight w:val="yellow"/>
          <w:u w:val="single"/>
        </w:rPr>
        <w:t xml:space="preserve">there are catastrophes ahead. We live in </w:t>
      </w:r>
      <w:r w:rsidRPr="009C7416">
        <w:rPr>
          <w:rFonts w:asciiTheme="minorHAnsi" w:hAnsiTheme="minorHAnsi"/>
          <w:sz w:val="16"/>
        </w:rPr>
        <w:t xml:space="preserve">evolutionary </w:t>
      </w:r>
      <w:r w:rsidRPr="00280474">
        <w:rPr>
          <w:rFonts w:asciiTheme="minorHAnsi" w:hAnsiTheme="minorHAnsi"/>
          <w:highlight w:val="yellow"/>
          <w:u w:val="single"/>
        </w:rPr>
        <w:t>competition with microbes</w:t>
      </w:r>
      <w:r w:rsidRPr="009C7416">
        <w:rPr>
          <w:rFonts w:asciiTheme="minorHAnsi" w:hAnsiTheme="minorHAnsi"/>
          <w:sz w:val="16"/>
        </w:rPr>
        <w:t xml:space="preserve">—bacteria and viruses. </w:t>
      </w:r>
      <w:r w:rsidRPr="00280474">
        <w:rPr>
          <w:rFonts w:asciiTheme="minorHAnsi" w:hAnsiTheme="minorHAnsi"/>
          <w:highlight w:val="yellow"/>
          <w:u w:val="single"/>
        </w:rPr>
        <w:t>There is no guarantee that we will be the survivors</w:t>
      </w:r>
      <w:r w:rsidRPr="009C7416">
        <w:rPr>
          <w:rFonts w:asciiTheme="minorHAnsi" w:hAnsiTheme="minorHAnsi"/>
          <w:sz w:val="16"/>
        </w:rPr>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280474">
        <w:rPr>
          <w:rFonts w:asciiTheme="minorHAnsi" w:hAnsiTheme="minorHAnsi"/>
          <w:highlight w:val="yellow"/>
          <w:u w:val="single"/>
        </w:rPr>
        <w:t>pathogens keep evolving</w:t>
      </w:r>
      <w:r w:rsidRPr="009C7416">
        <w:rPr>
          <w:rFonts w:asciiTheme="minorHAnsi" w:hAnsiTheme="minorHAnsi"/>
          <w:sz w:val="16"/>
        </w:rPr>
        <w:t xml:space="preserve">, our immune systems have to keep adapting as well just to keep up. According to the theory, animals </w:t>
      </w:r>
      <w:proofErr w:type="gramStart"/>
      <w:r w:rsidRPr="009C7416">
        <w:rPr>
          <w:rFonts w:asciiTheme="minorHAnsi" w:hAnsiTheme="minorHAnsi"/>
          <w:sz w:val="16"/>
        </w:rPr>
        <w:t>who</w:t>
      </w:r>
      <w:proofErr w:type="gramEnd"/>
      <w:r w:rsidRPr="009C7416">
        <w:rPr>
          <w:rFonts w:asciiTheme="minorHAnsi" w:hAnsiTheme="minorHAnsi"/>
          <w:sz w:val="16"/>
        </w:rPr>
        <w:t xml:space="preserve"> “stop running” go extinct. </w:t>
      </w:r>
      <w:r w:rsidRPr="00C1755B">
        <w:rPr>
          <w:rFonts w:asciiTheme="minorHAnsi" w:hAnsiTheme="minorHAnsi"/>
          <w:u w:val="single"/>
        </w:rPr>
        <w:t>So far our immune systems have</w:t>
      </w:r>
      <w:r w:rsidRPr="009C7416">
        <w:rPr>
          <w:rFonts w:asciiTheme="minorHAnsi" w:hAnsiTheme="minorHAnsi"/>
          <w:sz w:val="16"/>
        </w:rPr>
        <w:t xml:space="preserve"> largely </w:t>
      </w:r>
      <w:r w:rsidRPr="00C1755B">
        <w:rPr>
          <w:rFonts w:asciiTheme="minorHAnsi" w:hAnsiTheme="minorHAnsi"/>
          <w:u w:val="single"/>
        </w:rPr>
        <w:t>retained the upper hand</w:t>
      </w:r>
      <w:r w:rsidRPr="00280474">
        <w:rPr>
          <w:rFonts w:asciiTheme="minorHAnsi" w:hAnsiTheme="minorHAnsi"/>
          <w:highlight w:val="yellow"/>
          <w:u w:val="single"/>
        </w:rPr>
        <w:t>, but</w:t>
      </w:r>
      <w:r w:rsidRPr="009C7416">
        <w:rPr>
          <w:rFonts w:asciiTheme="minorHAnsi" w:hAnsiTheme="minorHAnsi"/>
          <w:sz w:val="16"/>
        </w:rPr>
        <w:t xml:space="preserve"> the fear is that </w:t>
      </w:r>
      <w:r w:rsidRPr="00280474">
        <w:rPr>
          <w:rFonts w:asciiTheme="minorHAnsi" w:hAnsiTheme="minorHAnsi"/>
          <w:highlight w:val="yellow"/>
          <w:u w:val="single"/>
        </w:rPr>
        <w:t>given the</w:t>
      </w:r>
      <w:r w:rsidRPr="009C7416">
        <w:rPr>
          <w:rFonts w:asciiTheme="minorHAnsi" w:hAnsiTheme="minorHAnsi"/>
          <w:sz w:val="16"/>
        </w:rPr>
        <w:t xml:space="preserve"> current </w:t>
      </w:r>
      <w:r w:rsidRPr="00280474">
        <w:rPr>
          <w:rFonts w:asciiTheme="minorHAnsi" w:hAnsiTheme="minorHAnsi"/>
          <w:highlight w:val="yellow"/>
          <w:u w:val="single"/>
        </w:rPr>
        <w:t xml:space="preserve">rate of disease </w:t>
      </w:r>
      <w:r w:rsidRPr="009C7416">
        <w:rPr>
          <w:rFonts w:asciiTheme="minorHAnsi" w:hAnsiTheme="minorHAnsi"/>
          <w:sz w:val="16"/>
        </w:rPr>
        <w:t xml:space="preserve">emergence, the </w:t>
      </w:r>
      <w:r w:rsidRPr="00280474">
        <w:rPr>
          <w:rFonts w:asciiTheme="minorHAnsi" w:hAnsiTheme="minorHAnsi"/>
          <w:b/>
          <w:highlight w:val="yellow"/>
          <w:u w:val="single"/>
        </w:rPr>
        <w:t>human race is losing the race</w:t>
      </w:r>
      <w:r w:rsidRPr="009C7416">
        <w:rPr>
          <w:rFonts w:asciiTheme="minorHAnsi" w:hAnsiTheme="minorHAnsi"/>
          <w:sz w:val="16"/>
        </w:rPr>
        <w:t xml:space="preserve">.3150 In a Scientific American article titled, “Will We Survive?,” one of the world’s leading immunologists writes: Has the immune system, then, reached its apogee after the few hundred 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280474">
        <w:rPr>
          <w:rFonts w:asciiTheme="minorHAnsi" w:hAnsiTheme="minorHAnsi"/>
          <w:highlight w:val="yellow"/>
          <w:u w:val="single"/>
        </w:rPr>
        <w:t>viruses</w:t>
      </w:r>
      <w:r w:rsidRPr="009C7416">
        <w:rPr>
          <w:rFonts w:asciiTheme="minorHAnsi" w:hAnsiTheme="minorHAnsi"/>
          <w:sz w:val="16"/>
        </w:rPr>
        <w:t xml:space="preserve">, and protozoa </w:t>
      </w:r>
      <w:r w:rsidRPr="00280474">
        <w:rPr>
          <w:rFonts w:asciiTheme="minorHAnsi" w:hAnsiTheme="minorHAnsi"/>
          <w:highlight w:val="yellow"/>
          <w:u w:val="single"/>
        </w:rPr>
        <w:t>had a</w:t>
      </w:r>
      <w:r w:rsidRPr="009C7416">
        <w:rPr>
          <w:rFonts w:asciiTheme="minorHAnsi" w:hAnsiTheme="minorHAnsi"/>
          <w:sz w:val="16"/>
        </w:rPr>
        <w:t xml:space="preserve"> more than </w:t>
      </w:r>
      <w:r w:rsidRPr="00280474">
        <w:rPr>
          <w:rFonts w:asciiTheme="minorHAnsi" w:hAnsiTheme="minorHAnsi"/>
          <w:highlight w:val="yellow"/>
          <w:u w:val="single"/>
        </w:rPr>
        <w:t>two-billion-year head start</w:t>
      </w:r>
      <w:r w:rsidRPr="009C7416">
        <w:rPr>
          <w:rFonts w:asciiTheme="minorHAnsi" w:hAnsiTheme="minorHAnsi"/>
          <w:sz w:val="16"/>
        </w:rPr>
        <w:t xml:space="preserve"> in this war, </w:t>
      </w:r>
      <w:r w:rsidRPr="00C1755B">
        <w:rPr>
          <w:rFonts w:asciiTheme="minorHAnsi" w:hAnsiTheme="minorHAnsi"/>
          <w:u w:val="single"/>
        </w:rPr>
        <w:t>a victory by</w:t>
      </w:r>
      <w:r w:rsidRPr="009C7416">
        <w:rPr>
          <w:rFonts w:asciiTheme="minorHAnsi" w:hAnsiTheme="minorHAnsi"/>
          <w:sz w:val="16"/>
        </w:rPr>
        <w:t xml:space="preserve"> recently arrived </w:t>
      </w:r>
      <w:r w:rsidRPr="00C1755B">
        <w:rPr>
          <w:rFonts w:asciiTheme="minorHAnsi" w:hAnsiTheme="minorHAnsi"/>
          <w:u w:val="single"/>
        </w:rPr>
        <w:t>Homo sapiens would be remarkable</w:t>
      </w:r>
      <w:r w:rsidRPr="009C7416">
        <w:rPr>
          <w:rFonts w:asciiTheme="minorHAnsi" w:hAnsiTheme="minorHAnsi"/>
          <w:sz w:val="16"/>
        </w:rPr>
        <w:t xml:space="preserve">.”3152 Lederberg ardently believes that </w:t>
      </w:r>
      <w:r w:rsidRPr="00280474">
        <w:rPr>
          <w:rFonts w:asciiTheme="minorHAnsi" w:hAnsiTheme="minorHAnsi"/>
          <w:highlight w:val="yellow"/>
          <w:u w:val="single"/>
        </w:rPr>
        <w:t>emerging viruses may imperil human society itself</w:t>
      </w:r>
      <w:r w:rsidRPr="009C7416">
        <w:rPr>
          <w:rFonts w:asciiTheme="minorHAnsi" w:hAnsiTheme="minorHAnsi"/>
          <w:sz w:val="16"/>
        </w:rPr>
        <w:t xml:space="preserve">. Says NIH medical epidemiologist David </w:t>
      </w:r>
      <w:proofErr w:type="spellStart"/>
      <w:r w:rsidRPr="009C7416">
        <w:rPr>
          <w:rFonts w:asciiTheme="minorHAnsi" w:hAnsiTheme="minorHAnsi"/>
          <w:sz w:val="16"/>
        </w:rPr>
        <w:t>Morens</w:t>
      </w:r>
      <w:proofErr w:type="spellEnd"/>
      <w:r w:rsidRPr="009C7416">
        <w:rPr>
          <w:rFonts w:asciiTheme="minorHAnsi" w:hAnsiTheme="minorHAnsi"/>
          <w:sz w:val="16"/>
        </w:rPr>
        <w:t xml:space="preserve">, </w:t>
      </w:r>
      <w:proofErr w:type="gramStart"/>
      <w:r w:rsidRPr="009C7416">
        <w:rPr>
          <w:rFonts w:asciiTheme="minorHAnsi" w:hAnsiTheme="minorHAnsi"/>
          <w:sz w:val="16"/>
        </w:rPr>
        <w:t>When</w:t>
      </w:r>
      <w:proofErr w:type="gramEnd"/>
      <w:r w:rsidRPr="009C7416">
        <w:rPr>
          <w:rFonts w:asciiTheme="minorHAnsi" w:hAnsiTheme="minorHAnsi"/>
          <w:sz w:val="16"/>
        </w:rPr>
        <w:t xml:space="preserve"> you look at the relationship between bugs and humans, the more important thing to look at is the bug. When an </w:t>
      </w:r>
      <w:proofErr w:type="spellStart"/>
      <w:r w:rsidRPr="009C7416">
        <w:rPr>
          <w:rFonts w:asciiTheme="minorHAnsi" w:hAnsiTheme="minorHAnsi"/>
          <w:sz w:val="16"/>
        </w:rPr>
        <w:t>enterovirus</w:t>
      </w:r>
      <w:proofErr w:type="spellEnd"/>
      <w:r w:rsidRPr="009C7416">
        <w:rPr>
          <w:rFonts w:asciiTheme="minorHAnsi" w:hAnsiTheme="minorHAnsi"/>
          <w:sz w:val="16"/>
        </w:rPr>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280474">
        <w:rPr>
          <w:rFonts w:asciiTheme="minorHAnsi" w:hAnsiTheme="minorHAnsi"/>
          <w:u w:val="single"/>
        </w:rPr>
        <w:t>species has existed</w:t>
      </w:r>
      <w:r w:rsidRPr="009C7416">
        <w:rPr>
          <w:rFonts w:asciiTheme="minorHAnsi" w:hAnsiTheme="minorHAnsi"/>
          <w:sz w:val="16"/>
        </w:rPr>
        <w:t xml:space="preserve"> in something like our present form </w:t>
      </w:r>
      <w:r w:rsidRPr="00280474">
        <w:rPr>
          <w:rFonts w:asciiTheme="minorHAnsi" w:hAnsiTheme="minorHAnsi"/>
          <w:sz w:val="16"/>
        </w:rPr>
        <w:t>for</w:t>
      </w:r>
      <w:r w:rsidRPr="009C7416">
        <w:rPr>
          <w:rFonts w:asciiTheme="minorHAnsi" w:hAnsiTheme="minorHAnsi"/>
          <w:sz w:val="16"/>
        </w:rPr>
        <w:t xml:space="preserve"> approximately </w:t>
      </w:r>
      <w:r w:rsidRPr="006B00E5">
        <w:rPr>
          <w:rFonts w:asciiTheme="minorHAnsi" w:hAnsiTheme="minorHAnsi"/>
          <w:u w:val="single"/>
        </w:rPr>
        <w:t>200,000 years.</w:t>
      </w:r>
      <w:r w:rsidRPr="009C7416">
        <w:rPr>
          <w:rFonts w:asciiTheme="minorHAnsi" w:hAnsiTheme="minorHAnsi"/>
          <w:sz w:val="16"/>
        </w:rPr>
        <w:t xml:space="preserve"> “Such a long run should itself give us confidence that our species will continue to survive, at least insofar as the microbial world is concerned. </w:t>
      </w:r>
      <w:r w:rsidRPr="00280474">
        <w:rPr>
          <w:rFonts w:asciiTheme="minorHAnsi" w:hAnsiTheme="minorHAnsi"/>
          <w:u w:val="single"/>
        </w:rPr>
        <w:t>Yet such optimism</w:t>
      </w:r>
      <w:r w:rsidRPr="009C7416">
        <w:rPr>
          <w:rFonts w:asciiTheme="minorHAnsi" w:hAnsiTheme="minorHAnsi"/>
          <w:sz w:val="16"/>
        </w:rPr>
        <w:t>,” wrote the Ehrlich prize-winning former chair of zoology at the University College of London, “</w:t>
      </w:r>
      <w:r w:rsidRPr="006B00E5">
        <w:rPr>
          <w:rFonts w:asciiTheme="minorHAnsi" w:hAnsiTheme="minorHAnsi"/>
          <w:u w:val="single"/>
        </w:rPr>
        <w:t>might</w:t>
      </w:r>
      <w:r w:rsidRPr="009C7416">
        <w:rPr>
          <w:rFonts w:asciiTheme="minorHAnsi" w:hAnsiTheme="minorHAnsi"/>
          <w:sz w:val="16"/>
        </w:rPr>
        <w:t xml:space="preserve"> easily </w:t>
      </w:r>
      <w:r w:rsidRPr="006B00E5">
        <w:rPr>
          <w:rFonts w:asciiTheme="minorHAnsi" w:hAnsiTheme="minorHAnsi"/>
          <w:u w:val="single"/>
        </w:rPr>
        <w:t>transmute into a tune whistled whilst passing a graveyard</w:t>
      </w:r>
      <w:r w:rsidRPr="009C7416">
        <w:rPr>
          <w:rFonts w:asciiTheme="minorHAnsi" w:hAnsiTheme="minorHAnsi"/>
          <w:sz w:val="16"/>
        </w:rPr>
        <w:t>.”3154</w:t>
      </w:r>
    </w:p>
    <w:p w:rsidR="000D54D7" w:rsidRDefault="000D54D7" w:rsidP="000D54D7">
      <w:pPr>
        <w:rPr>
          <w:rFonts w:asciiTheme="minorHAnsi" w:hAnsiTheme="minorHAnsi"/>
          <w:sz w:val="16"/>
        </w:rPr>
      </w:pPr>
    </w:p>
    <w:p w:rsidR="000D54D7" w:rsidRPr="000F26BE" w:rsidRDefault="000D54D7" w:rsidP="000D54D7"/>
    <w:p w:rsidR="000D54D7" w:rsidRDefault="000D54D7" w:rsidP="000D54D7">
      <w:pPr>
        <w:pStyle w:val="Heading3"/>
      </w:pPr>
      <w:r>
        <w:lastRenderedPageBreak/>
        <w:t>1AC Afghanistan</w:t>
      </w:r>
    </w:p>
    <w:p w:rsidR="000D54D7" w:rsidRPr="00936A4C" w:rsidRDefault="000D54D7" w:rsidP="000D54D7">
      <w:pPr>
        <w:pStyle w:val="Heading4"/>
      </w:pPr>
      <w:r>
        <w:t>Afghanistan will implement indefinite detention policies- their judiciary is modeled on the United States</w:t>
      </w:r>
    </w:p>
    <w:p w:rsidR="000D54D7" w:rsidRPr="00936A4C" w:rsidRDefault="000D54D7" w:rsidP="000D54D7">
      <w:pPr>
        <w:rPr>
          <w:rStyle w:val="StyleStyleBold12pt"/>
          <w:b w:val="0"/>
        </w:rPr>
      </w:pPr>
      <w:r>
        <w:rPr>
          <w:rStyle w:val="StyleStyleBold12pt"/>
        </w:rPr>
        <w:t>Rodgers 12 (Chris Rogers is a human rights lawyer for the Open Society Foundations specializing in human rights and conflict in Afghanistan and Pakistan, May 14, “Karzai's bid for a dictatorial detention law”, http://afpak.foreignpolicy.com/posts/2012/05/14/karzais_bid_for_a_dictatorial_detention_law)</w:t>
      </w:r>
    </w:p>
    <w:p w:rsidR="000D54D7" w:rsidRDefault="000D54D7" w:rsidP="000D54D7">
      <w:pPr>
        <w:rPr>
          <w:rStyle w:val="StyleBoldUnderline"/>
        </w:rPr>
      </w:pPr>
      <w:r w:rsidRPr="001F5131">
        <w:rPr>
          <w:sz w:val="16"/>
        </w:rPr>
        <w:t xml:space="preserve">As part of the agreement to transfer control of </w:t>
      </w:r>
      <w:proofErr w:type="spellStart"/>
      <w:r w:rsidRPr="001F5131">
        <w:rPr>
          <w:sz w:val="16"/>
        </w:rPr>
        <w:t>Bagram</w:t>
      </w:r>
      <w:proofErr w:type="spellEnd"/>
      <w:r w:rsidRPr="001F5131">
        <w:rPr>
          <w:sz w:val="16"/>
        </w:rPr>
        <w:t xml:space="preserve">, </w:t>
      </w:r>
      <w:r w:rsidRPr="00211AE8">
        <w:rPr>
          <w:rStyle w:val="StyleBoldUnderline"/>
          <w:highlight w:val="yellow"/>
        </w:rPr>
        <w:t>the Afghan government is creating the authority to hold individuals</w:t>
      </w:r>
      <w:r w:rsidRPr="00340C6C">
        <w:rPr>
          <w:rStyle w:val="StyleBoldUnderline"/>
        </w:rPr>
        <w:t xml:space="preserve"> without charge or trial </w:t>
      </w:r>
      <w:r w:rsidRPr="00211AE8">
        <w:rPr>
          <w:rStyle w:val="StyleBoldUnderline"/>
          <w:highlight w:val="yellow"/>
        </w:rPr>
        <w:t>for an indefinite period</w:t>
      </w:r>
      <w:r w:rsidRPr="00340C6C">
        <w:rPr>
          <w:rStyle w:val="StyleBoldUnderline"/>
        </w:rPr>
        <w:t xml:space="preserve"> of time on security grounds-a power it has never before said it needed.</w:t>
      </w:r>
      <w:r>
        <w:rPr>
          <w:rStyle w:val="StyleBoldUnderline"/>
          <w:sz w:val="12"/>
        </w:rPr>
        <w:t xml:space="preserve"> </w:t>
      </w:r>
      <w:r w:rsidRPr="001F5131">
        <w:rPr>
          <w:sz w:val="16"/>
        </w:rPr>
        <w:t xml:space="preserve"> While such "administrative detention" regimes are permissible under the laws of war, </w:t>
      </w:r>
      <w:r w:rsidRPr="00211AE8">
        <w:rPr>
          <w:rStyle w:val="StyleBoldUnderline"/>
          <w:highlight w:val="yellow"/>
        </w:rPr>
        <w:t>this</w:t>
      </w:r>
      <w:r w:rsidRPr="00340C6C">
        <w:rPr>
          <w:rStyle w:val="StyleBoldUnderline"/>
        </w:rPr>
        <w:t xml:space="preserve"> new detention </w:t>
      </w:r>
      <w:r w:rsidRPr="00211AE8">
        <w:rPr>
          <w:rStyle w:val="StyleBoldUnderline"/>
          <w:highlight w:val="yellow"/>
        </w:rPr>
        <w:t>power is being established in order to hand over a U.S.</w:t>
      </w:r>
      <w:r w:rsidRPr="00340C6C">
        <w:rPr>
          <w:rStyle w:val="StyleBoldUnderline"/>
        </w:rPr>
        <w:t xml:space="preserve"> detention </w:t>
      </w:r>
      <w:r w:rsidRPr="00211AE8">
        <w:rPr>
          <w:rStyle w:val="StyleBoldUnderline"/>
          <w:highlight w:val="yellow"/>
        </w:rPr>
        <w:t>facility</w:t>
      </w:r>
      <w:r w:rsidRPr="00340C6C">
        <w:rPr>
          <w:rStyle w:val="StyleBoldUnderline"/>
        </w:rPr>
        <w:t>, not because changes in the conflict have convinced Afghan officials that it is necessary</w:t>
      </w:r>
      <w:r w:rsidRPr="001F5131">
        <w:rPr>
          <w:sz w:val="16"/>
        </w:rPr>
        <w:t xml:space="preserve">. A surge in U.S. detention operations like night raids has driven the prison population to over 3,000 detainees, most of whom the United States lacks evidence against for prosecution under Afghans law. </w:t>
      </w:r>
      <w:r w:rsidRPr="00FF62B8">
        <w:rPr>
          <w:rStyle w:val="StyleBoldUnderline"/>
        </w:rPr>
        <w:t>Because the Afghan constitution, like the United States', protects individuals from being detained without charge or trial</w:t>
      </w:r>
      <w:r w:rsidRPr="00FF62B8">
        <w:rPr>
          <w:rStyle w:val="Emphasis"/>
        </w:rPr>
        <w:t xml:space="preserve">, </w:t>
      </w:r>
      <w:r w:rsidRPr="00211AE8">
        <w:rPr>
          <w:rStyle w:val="Emphasis"/>
          <w:highlight w:val="yellow"/>
        </w:rPr>
        <w:t>the</w:t>
      </w:r>
      <w:r w:rsidRPr="00FF62B8">
        <w:rPr>
          <w:rStyle w:val="Emphasis"/>
        </w:rPr>
        <w:t xml:space="preserve"> Afghan </w:t>
      </w:r>
      <w:r w:rsidRPr="00211AE8">
        <w:rPr>
          <w:rStyle w:val="Emphasis"/>
          <w:highlight w:val="yellow"/>
        </w:rPr>
        <w:t xml:space="preserve">government </w:t>
      </w:r>
      <w:r w:rsidRPr="00B0694D">
        <w:rPr>
          <w:rStyle w:val="Emphasis"/>
        </w:rPr>
        <w:t>needs a</w:t>
      </w:r>
      <w:r w:rsidRPr="00211AE8">
        <w:rPr>
          <w:rStyle w:val="Emphasis"/>
          <w:highlight w:val="yellow"/>
        </w:rPr>
        <w:t xml:space="preserve"> new detention law</w:t>
      </w:r>
      <w:r w:rsidRPr="00FF62B8">
        <w:rPr>
          <w:rStyle w:val="Emphasis"/>
        </w:rPr>
        <w:t xml:space="preserve">, which </w:t>
      </w:r>
      <w:r w:rsidRPr="00211AE8">
        <w:rPr>
          <w:rStyle w:val="Emphasis"/>
          <w:highlight w:val="yellow"/>
        </w:rPr>
        <w:t>is</w:t>
      </w:r>
      <w:r w:rsidRPr="00FF62B8">
        <w:rPr>
          <w:rStyle w:val="Emphasis"/>
        </w:rPr>
        <w:t xml:space="preserve"> now </w:t>
      </w:r>
      <w:r w:rsidRPr="00211AE8">
        <w:rPr>
          <w:rStyle w:val="Emphasis"/>
          <w:highlight w:val="yellow"/>
        </w:rPr>
        <w:t>being modeled on</w:t>
      </w:r>
      <w:r w:rsidRPr="00FF62B8">
        <w:rPr>
          <w:rStyle w:val="Emphasis"/>
        </w:rPr>
        <w:t xml:space="preserve"> deeply problematic </w:t>
      </w:r>
      <w:r w:rsidRPr="00211AE8">
        <w:rPr>
          <w:rStyle w:val="Emphasis"/>
          <w:highlight w:val="yellow"/>
        </w:rPr>
        <w:t>U.S. detention policies</w:t>
      </w:r>
      <w:r w:rsidRPr="00FF62B8">
        <w:rPr>
          <w:rStyle w:val="Emphasis"/>
        </w:rPr>
        <w:t xml:space="preserve"> and practices.</w:t>
      </w:r>
      <w:r>
        <w:rPr>
          <w:rStyle w:val="Emphasis"/>
          <w:b w:val="0"/>
          <w:sz w:val="12"/>
          <w:u w:val="none"/>
        </w:rPr>
        <w:t xml:space="preserve"> </w:t>
      </w:r>
      <w:r w:rsidRPr="001F5131">
        <w:rPr>
          <w:sz w:val="16"/>
        </w:rPr>
        <w:t xml:space="preserve"> As a result, </w:t>
      </w:r>
      <w:proofErr w:type="spellStart"/>
      <w:r w:rsidRPr="00211AE8">
        <w:rPr>
          <w:rStyle w:val="StyleBoldUnderline"/>
          <w:highlight w:val="yellow"/>
        </w:rPr>
        <w:t>Bagram's</w:t>
      </w:r>
      <w:proofErr w:type="spellEnd"/>
      <w:r w:rsidRPr="00D97752">
        <w:rPr>
          <w:rStyle w:val="StyleBoldUnderline"/>
        </w:rPr>
        <w:t xml:space="preserve"> real </w:t>
      </w:r>
      <w:r w:rsidRPr="00211AE8">
        <w:rPr>
          <w:rStyle w:val="StyleBoldUnderline"/>
          <w:highlight w:val="yellow"/>
        </w:rPr>
        <w:t>legacy may be the establishment of a</w:t>
      </w:r>
      <w:r w:rsidRPr="00D97752">
        <w:rPr>
          <w:rStyle w:val="StyleBoldUnderline"/>
        </w:rPr>
        <w:t xml:space="preserve"> detention </w:t>
      </w:r>
      <w:r w:rsidRPr="00211AE8">
        <w:rPr>
          <w:rStyle w:val="StyleBoldUnderline"/>
          <w:highlight w:val="yellow"/>
        </w:rPr>
        <w:t>regime that will be ripe for abuse</w:t>
      </w:r>
      <w:r w:rsidRPr="00D97752">
        <w:rPr>
          <w:rStyle w:val="StyleBoldUnderline"/>
        </w:rPr>
        <w:t xml:space="preserve"> in a country with pervasive corruption and weak rule of law.</w:t>
      </w:r>
      <w:r>
        <w:rPr>
          <w:rStyle w:val="StyleBoldUnderline"/>
          <w:sz w:val="12"/>
        </w:rPr>
        <w:t xml:space="preserve"> </w:t>
      </w:r>
      <w:r w:rsidRPr="001F5131">
        <w:rPr>
          <w:rStyle w:val="StyleBoldUnderline"/>
          <w:sz w:val="12"/>
        </w:rPr>
        <w:t xml:space="preserve"> </w:t>
      </w:r>
      <w:r w:rsidRPr="001F5131">
        <w:rPr>
          <w:sz w:val="16"/>
        </w:rPr>
        <w:t>Despite potentially far-reaching consequences</w:t>
      </w:r>
      <w:r w:rsidRPr="00211AE8">
        <w:rPr>
          <w:sz w:val="16"/>
          <w:highlight w:val="yellow"/>
        </w:rPr>
        <w:t xml:space="preserve">, </w:t>
      </w:r>
      <w:r w:rsidRPr="00211AE8">
        <w:rPr>
          <w:rStyle w:val="StyleBoldUnderline"/>
          <w:highlight w:val="yellow"/>
        </w:rPr>
        <w:t>the development</w:t>
      </w:r>
      <w:r w:rsidRPr="00D97752">
        <w:rPr>
          <w:rStyle w:val="StyleBoldUnderline"/>
        </w:rPr>
        <w:t xml:space="preserve"> of this new detention power </w:t>
      </w:r>
      <w:r w:rsidRPr="00211AE8">
        <w:rPr>
          <w:rStyle w:val="StyleBoldUnderline"/>
          <w:highlight w:val="yellow"/>
        </w:rPr>
        <w:t>has been hidden</w:t>
      </w:r>
      <w:r w:rsidRPr="00D97752">
        <w:rPr>
          <w:rStyle w:val="StyleBoldUnderline"/>
        </w:rPr>
        <w:t xml:space="preserve"> from public view</w:t>
      </w:r>
      <w:r w:rsidRPr="001F5131">
        <w:rPr>
          <w:sz w:val="16"/>
        </w:rPr>
        <w:t xml:space="preserve">. </w:t>
      </w:r>
      <w:r w:rsidRPr="00D97752">
        <w:rPr>
          <w:rStyle w:val="StyleBoldUnderline"/>
        </w:rPr>
        <w:t xml:space="preserve">When I met with leading </w:t>
      </w:r>
      <w:r w:rsidRPr="00CA5780">
        <w:rPr>
          <w:rStyle w:val="StyleBoldUnderline"/>
        </w:rPr>
        <w:t>Afghan lawyers and civil society organizations</w:t>
      </w:r>
      <w:r w:rsidRPr="00D97752">
        <w:rPr>
          <w:rStyle w:val="StyleBoldUnderline"/>
        </w:rPr>
        <w:t xml:space="preserve"> in Kabul several weeks ago, few knew that the government was proposing to create a new, non-criminal detention regime.</w:t>
      </w:r>
      <w:r w:rsidRPr="001F5131">
        <w:rPr>
          <w:sz w:val="16"/>
        </w:rPr>
        <w:t xml:space="preserve"> Their reaction was disbelief and dismay. </w:t>
      </w:r>
      <w:r w:rsidRPr="00D97752">
        <w:rPr>
          <w:rStyle w:val="StyleBoldUnderline"/>
        </w:rPr>
        <w:t>None had even seen a copy of the proposed regime, which the Afghan government has not made public and is trying to adopt by presidential fiat.</w:t>
      </w:r>
      <w:r>
        <w:rPr>
          <w:rStyle w:val="StyleBoldUnderline"/>
          <w:sz w:val="12"/>
        </w:rPr>
        <w:t xml:space="preserve"> </w:t>
      </w:r>
      <w:r w:rsidRPr="001F5131">
        <w:rPr>
          <w:sz w:val="16"/>
        </w:rPr>
        <w:t xml:space="preserve"> </w:t>
      </w:r>
      <w:r w:rsidRPr="00D97752">
        <w:rPr>
          <w:rStyle w:val="StyleBoldUnderline"/>
        </w:rPr>
        <w:t>The Open Society Foundations recently obtained a copy of the proposed detention regime, and after review, we have found what it details deeply troubling</w:t>
      </w:r>
      <w:r w:rsidRPr="001F5131">
        <w:rPr>
          <w:sz w:val="16"/>
        </w:rPr>
        <w:t xml:space="preserve">. </w:t>
      </w:r>
      <w:r w:rsidRPr="001F5131">
        <w:rPr>
          <w:rStyle w:val="StyleBoldUnderline"/>
        </w:rPr>
        <w:t>The proposed changes leave open critical questions</w:t>
      </w:r>
      <w:r w:rsidRPr="001F5131">
        <w:rPr>
          <w:sz w:val="16"/>
        </w:rPr>
        <w:t xml:space="preserve"> about the nature and scope of this proposed detention regime, </w:t>
      </w:r>
      <w:r w:rsidRPr="001F5131">
        <w:rPr>
          <w:rStyle w:val="StyleBoldUnderline"/>
        </w:rPr>
        <w:t>which if left unanswered make it ripe for abuse. Who can be held in administrative detention and for how long? Where will it apply? When will the government cease to have this power? How will the government ensure it will not be abused to imprison the innocent or suppress political opposition?</w:t>
      </w:r>
      <w:r>
        <w:rPr>
          <w:rStyle w:val="StyleBoldUnderline"/>
          <w:sz w:val="12"/>
        </w:rPr>
        <w:t xml:space="preserve"> </w:t>
      </w:r>
      <w:r w:rsidRPr="001F5131">
        <w:rPr>
          <w:sz w:val="16"/>
        </w:rPr>
        <w:t xml:space="preserve"> </w:t>
      </w:r>
      <w:r w:rsidRPr="001F5131">
        <w:rPr>
          <w:rStyle w:val="StyleBoldUnderline"/>
        </w:rPr>
        <w:t>Most alarming is the failure to address the serious, long-term risks posed by such a regim</w:t>
      </w:r>
      <w:r w:rsidRPr="001F5131">
        <w:rPr>
          <w:sz w:val="16"/>
        </w:rPr>
        <w:t xml:space="preserve">e. From apartheid South Africa to modern day China, administrative </w:t>
      </w:r>
      <w:r w:rsidRPr="00211AE8">
        <w:rPr>
          <w:rStyle w:val="StyleBoldUnderline"/>
          <w:highlight w:val="yellow"/>
        </w:rPr>
        <w:t>detention regimes</w:t>
      </w:r>
      <w:r w:rsidRPr="001F5131">
        <w:rPr>
          <w:rStyle w:val="StyleBoldUnderline"/>
        </w:rPr>
        <w:t xml:space="preserve"> adopted on security grounds </w:t>
      </w:r>
      <w:r w:rsidRPr="00211AE8">
        <w:rPr>
          <w:rStyle w:val="StyleBoldUnderline"/>
          <w:highlight w:val="yellow"/>
        </w:rPr>
        <w:t>have too often been used as tools of repression</w:t>
      </w:r>
      <w:r w:rsidRPr="001F5131">
        <w:rPr>
          <w:sz w:val="16"/>
        </w:rPr>
        <w:t>. In Egypt, the former government used administrative detention for decades to commit gross human rights violations and suppress political opposition, relying on a state of emergency declared in 1958, and nominally lifted only after last year's revolution.</w:t>
      </w:r>
      <w:r>
        <w:rPr>
          <w:sz w:val="12"/>
        </w:rPr>
        <w:t xml:space="preserve"> </w:t>
      </w:r>
      <w:r w:rsidRPr="001F5131">
        <w:rPr>
          <w:sz w:val="16"/>
        </w:rPr>
        <w:t xml:space="preserve"> Across the border in Pakistan, the draconian Frontier Crimes Regulations are another stark reminder of the long, dark shadow that such legal regimes can cast. The ongoing imposition of these British, colonial-era laws, which among other things legalize collective punishment and detention without trial, are cited by many as a key driver of the rise of militancy in the tribal areas of Pakistan.</w:t>
      </w:r>
      <w:r>
        <w:rPr>
          <w:sz w:val="12"/>
        </w:rPr>
        <w:t xml:space="preserve"> </w:t>
      </w:r>
      <w:r w:rsidRPr="001F5131">
        <w:rPr>
          <w:sz w:val="16"/>
        </w:rPr>
        <w:t xml:space="preserve"> </w:t>
      </w:r>
      <w:r w:rsidRPr="001F5131">
        <w:rPr>
          <w:rStyle w:val="StyleBoldUnderline"/>
        </w:rPr>
        <w:t xml:space="preserve">But </w:t>
      </w:r>
      <w:r w:rsidRPr="00211AE8">
        <w:rPr>
          <w:rStyle w:val="Emphasis"/>
          <w:highlight w:val="yellow"/>
        </w:rPr>
        <w:t>there is still time for the U</w:t>
      </w:r>
      <w:r w:rsidRPr="00CA5780">
        <w:rPr>
          <w:rStyle w:val="Emphasis"/>
        </w:rPr>
        <w:t xml:space="preserve">nited </w:t>
      </w:r>
      <w:r w:rsidRPr="00211AE8">
        <w:rPr>
          <w:rStyle w:val="Emphasis"/>
          <w:highlight w:val="yellow"/>
        </w:rPr>
        <w:t>S</w:t>
      </w:r>
      <w:r w:rsidRPr="00CA5780">
        <w:rPr>
          <w:rStyle w:val="Emphasis"/>
        </w:rPr>
        <w:t xml:space="preserve">tates to </w:t>
      </w:r>
      <w:r w:rsidRPr="00211AE8">
        <w:rPr>
          <w:rStyle w:val="Emphasis"/>
          <w:highlight w:val="yellow"/>
        </w:rPr>
        <w:t>avoid this legacy</w:t>
      </w:r>
      <w:r w:rsidRPr="00CA5780">
        <w:rPr>
          <w:rStyle w:val="Emphasis"/>
        </w:rPr>
        <w:t xml:space="preserve"> in Afghanistan.</w:t>
      </w:r>
      <w:r w:rsidRPr="001F5131">
        <w:rPr>
          <w:sz w:val="16"/>
        </w:rPr>
        <w:t xml:space="preserve"> If the Afghan government cannot be dissuaded from adopting an administrative detention regime, then the United States should urge the Afghan government to include provisions that limit its scope and reduce its vulnerability to abuse.</w:t>
      </w:r>
      <w:r>
        <w:rPr>
          <w:sz w:val="12"/>
        </w:rPr>
        <w:t xml:space="preserve"> </w:t>
      </w:r>
      <w:r w:rsidRPr="001F5131">
        <w:rPr>
          <w:sz w:val="16"/>
        </w:rPr>
        <w:t xml:space="preserve"> First, a ‘sunset' provision should be adopted, which would impose a time limit on such powers, or require an act by the Afghan Parliament to extend their duration.</w:t>
      </w:r>
      <w:r>
        <w:rPr>
          <w:sz w:val="12"/>
        </w:rPr>
        <w:t xml:space="preserve"> </w:t>
      </w:r>
      <w:r w:rsidRPr="001F5131">
        <w:rPr>
          <w:sz w:val="16"/>
        </w:rPr>
        <w:t xml:space="preserve"> Second, the regime should be limited to individuals currently held by the United States at </w:t>
      </w:r>
      <w:proofErr w:type="spellStart"/>
      <w:r w:rsidRPr="001F5131">
        <w:rPr>
          <w:sz w:val="16"/>
        </w:rPr>
        <w:t>Bagram</w:t>
      </w:r>
      <w:proofErr w:type="spellEnd"/>
      <w:r w:rsidRPr="001F5131">
        <w:rPr>
          <w:sz w:val="16"/>
        </w:rPr>
        <w:t xml:space="preserve"> prison. There is no clear reason why the handover of </w:t>
      </w:r>
      <w:proofErr w:type="spellStart"/>
      <w:r w:rsidRPr="001F5131">
        <w:rPr>
          <w:sz w:val="16"/>
        </w:rPr>
        <w:t>Bagram</w:t>
      </w:r>
      <w:proofErr w:type="spellEnd"/>
      <w:r w:rsidRPr="001F5131">
        <w:rPr>
          <w:sz w:val="16"/>
        </w:rPr>
        <w:t xml:space="preserve"> detainees requires the creation of a nation-wide administrative detention regime. More generally, the scope of who can be detained must be clearly defined and limited.</w:t>
      </w:r>
      <w:r>
        <w:rPr>
          <w:sz w:val="12"/>
        </w:rPr>
        <w:t xml:space="preserve"> </w:t>
      </w:r>
      <w:r w:rsidRPr="001F5131">
        <w:rPr>
          <w:sz w:val="16"/>
        </w:rPr>
        <w:t xml:space="preserve"> Third, </w:t>
      </w:r>
      <w:r w:rsidRPr="001F5131">
        <w:rPr>
          <w:rStyle w:val="StyleBoldUnderline"/>
        </w:rPr>
        <w:t>det</w:t>
      </w:r>
      <w:r w:rsidRPr="00211AE8">
        <w:rPr>
          <w:rStyle w:val="StyleBoldUnderline"/>
          <w:highlight w:val="yellow"/>
        </w:rPr>
        <w:t>ainees must have right to counsel as well as access to the evidence used against them</w:t>
      </w:r>
      <w:r w:rsidRPr="001F5131">
        <w:rPr>
          <w:rStyle w:val="StyleBoldUnderline"/>
        </w:rPr>
        <w:t xml:space="preserve"> in order </w:t>
      </w:r>
      <w:r w:rsidRPr="00824BBB">
        <w:rPr>
          <w:rStyle w:val="StyleBoldUnderline"/>
        </w:rPr>
        <w:t>to have a</w:t>
      </w:r>
      <w:r w:rsidRPr="001F5131">
        <w:rPr>
          <w:rStyle w:val="StyleBoldUnderline"/>
        </w:rPr>
        <w:t xml:space="preserve"> meaningful opportunity </w:t>
      </w:r>
      <w:r w:rsidRPr="00211AE8">
        <w:rPr>
          <w:rStyle w:val="StyleBoldUnderline"/>
          <w:highlight w:val="yellow"/>
        </w:rPr>
        <w:t>to challenge their detention-a fundamental right in international law</w:t>
      </w:r>
      <w:r w:rsidRPr="001F5131">
        <w:rPr>
          <w:sz w:val="16"/>
        </w:rPr>
        <w:t xml:space="preserve">. </w:t>
      </w:r>
      <w:r w:rsidRPr="001F5131">
        <w:rPr>
          <w:rStyle w:val="Emphasis"/>
        </w:rPr>
        <w:t xml:space="preserve">At present it seems </w:t>
      </w:r>
      <w:r w:rsidRPr="00211AE8">
        <w:rPr>
          <w:rStyle w:val="Emphasis"/>
          <w:highlight w:val="yellow"/>
        </w:rPr>
        <w:t>the government will follow the</w:t>
      </w:r>
      <w:r w:rsidRPr="001F5131">
        <w:rPr>
          <w:rStyle w:val="Emphasis"/>
        </w:rPr>
        <w:t xml:space="preserve"> well-documented </w:t>
      </w:r>
      <w:r w:rsidRPr="00211AE8">
        <w:rPr>
          <w:rStyle w:val="Emphasis"/>
          <w:highlight w:val="yellow"/>
        </w:rPr>
        <w:t>due process shortfalls of the U.S.</w:t>
      </w:r>
      <w:r w:rsidRPr="001F5131">
        <w:rPr>
          <w:rStyle w:val="Emphasis"/>
        </w:rPr>
        <w:t xml:space="preserve"> model.</w:t>
      </w:r>
      <w:r>
        <w:rPr>
          <w:rStyle w:val="Emphasis"/>
          <w:b w:val="0"/>
          <w:sz w:val="12"/>
          <w:u w:val="none"/>
        </w:rPr>
        <w:t xml:space="preserve"> </w:t>
      </w:r>
      <w:r w:rsidRPr="001F5131">
        <w:rPr>
          <w:sz w:val="16"/>
        </w:rPr>
        <w:t xml:space="preserve"> </w:t>
      </w:r>
      <w:r w:rsidRPr="001F5131">
        <w:rPr>
          <w:rStyle w:val="StyleBoldUnderline"/>
        </w:rPr>
        <w:t>The United States and its Afghan partners must be honest about the serious, long-term risks of establishing an administrative detention regime in Afghanistan-particularly one that lacks clear limits and is democratically unaccountable</w:t>
      </w:r>
      <w:r w:rsidRPr="001F5131">
        <w:rPr>
          <w:sz w:val="16"/>
        </w:rPr>
        <w:t xml:space="preserve">. Protection from arbitrary or unlawful deprivation of life or liberty is at the constitutional core of the United States, and is </w:t>
      </w:r>
      <w:r w:rsidRPr="001F5131">
        <w:rPr>
          <w:sz w:val="16"/>
        </w:rPr>
        <w:lastRenderedPageBreak/>
        <w:t xml:space="preserve">essential to lasting stability and security in Afghanistan. </w:t>
      </w:r>
      <w:r w:rsidRPr="001F5131">
        <w:rPr>
          <w:rStyle w:val="StyleBoldUnderline"/>
        </w:rPr>
        <w:t>Living up to the President's promise of responsibly ending the war in Afghanistan requires defending, not betraying this principle.</w:t>
      </w:r>
    </w:p>
    <w:p w:rsidR="000D54D7" w:rsidRDefault="000D54D7" w:rsidP="000D54D7">
      <w:pPr>
        <w:rPr>
          <w:rStyle w:val="StyleBoldUnderline"/>
        </w:rPr>
      </w:pPr>
    </w:p>
    <w:p w:rsidR="000D54D7" w:rsidRDefault="000D54D7" w:rsidP="000D54D7">
      <w:pPr>
        <w:rPr>
          <w:rStyle w:val="StyleStyleBold12pt"/>
        </w:rPr>
      </w:pPr>
      <w:r>
        <w:rPr>
          <w:rStyle w:val="StyleStyleBold12pt"/>
        </w:rPr>
        <w:t>Indefinite detention erodes faith in the rule of law and ruins the Afghan judiciary</w:t>
      </w:r>
    </w:p>
    <w:p w:rsidR="000D54D7" w:rsidRPr="005C6E74" w:rsidRDefault="000D54D7" w:rsidP="000D54D7">
      <w:pPr>
        <w:rPr>
          <w:rStyle w:val="StyleStyleBold12pt"/>
          <w:b w:val="0"/>
        </w:rPr>
      </w:pPr>
      <w:r>
        <w:rPr>
          <w:rStyle w:val="StyleStyleBold12pt"/>
        </w:rPr>
        <w:t>ICG 10 (International Crisis Group, November 17, “REFORMING AFGHANISTAN’S BROKEN JUDICIARY”, http://www.crisisgroup.org/~/media/Files/asia/south-asia/afghanistan/195%20Reforming%20Afghanistans%20Broken%20Judiciary.ashx)</w:t>
      </w:r>
    </w:p>
    <w:p w:rsidR="000D54D7" w:rsidRPr="00211AE8" w:rsidRDefault="000D54D7" w:rsidP="000D54D7">
      <w:pPr>
        <w:rPr>
          <w:rStyle w:val="StyleBoldUnderline"/>
          <w:highlight w:val="yellow"/>
        </w:rPr>
      </w:pPr>
    </w:p>
    <w:p w:rsidR="000D54D7" w:rsidRDefault="000D54D7" w:rsidP="000D54D7">
      <w:pPr>
        <w:rPr>
          <w:sz w:val="16"/>
        </w:rPr>
      </w:pPr>
      <w:r w:rsidRPr="00211AE8">
        <w:rPr>
          <w:rStyle w:val="StyleBoldUnderline"/>
          <w:highlight w:val="yellow"/>
        </w:rPr>
        <w:t>U.S. detention policy has</w:t>
      </w:r>
      <w:r w:rsidRPr="005E7199">
        <w:rPr>
          <w:rStyle w:val="StyleBoldUnderline"/>
        </w:rPr>
        <w:t xml:space="preserve"> frequently </w:t>
      </w:r>
      <w:r w:rsidRPr="00211AE8">
        <w:rPr>
          <w:rStyle w:val="StyleBoldUnderline"/>
          <w:highlight w:val="yellow"/>
        </w:rPr>
        <w:t>been cited by Afghan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and international legal experts as</w:t>
      </w:r>
      <w:r w:rsidRPr="00DE6C9C">
        <w:rPr>
          <w:sz w:val="16"/>
        </w:rPr>
        <w:t xml:space="preserve"> one of </w:t>
      </w:r>
      <w:r w:rsidRPr="00211AE8">
        <w:rPr>
          <w:rStyle w:val="Emphasis"/>
          <w:highlight w:val="yellow"/>
        </w:rPr>
        <w:t>the chief obstacle</w:t>
      </w:r>
      <w:r w:rsidRPr="00824BBB">
        <w:rPr>
          <w:rStyle w:val="Emphasis"/>
        </w:rPr>
        <w:t>s</w:t>
      </w:r>
      <w:r w:rsidRPr="00211AE8">
        <w:rPr>
          <w:rStyle w:val="Emphasis"/>
          <w:highlight w:val="yellow"/>
        </w:rPr>
        <w:t xml:space="preserve"> to restoring </w:t>
      </w:r>
      <w:r w:rsidRPr="00C772AB">
        <w:rPr>
          <w:rStyle w:val="Emphasis"/>
        </w:rPr>
        <w:t xml:space="preserve">balance to </w:t>
      </w:r>
      <w:r w:rsidRPr="00211AE8">
        <w:rPr>
          <w:rStyle w:val="Emphasis"/>
          <w:highlight w:val="yellow"/>
        </w:rPr>
        <w:t>the Afghan justice system and</w:t>
      </w:r>
      <w:r w:rsidRPr="005E7199">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citizens’ faith in the rule of law</w:t>
      </w:r>
      <w:r w:rsidRPr="00DE6C9C">
        <w:rPr>
          <w:sz w:val="16"/>
        </w:rPr>
        <w:t xml:space="preserve">.233 The operation of parallel U.S.-controlled prisons has been problematic from the </w:t>
      </w:r>
      <w:r>
        <w:rPr>
          <w:sz w:val="12"/>
        </w:rPr>
        <w:t xml:space="preserve"> </w:t>
      </w:r>
      <w:r w:rsidRPr="00DE6C9C">
        <w:rPr>
          <w:sz w:val="16"/>
        </w:rPr>
        <w:t xml:space="preserve"> start</w:t>
      </w:r>
      <w:r w:rsidRPr="005E7199">
        <w:rPr>
          <w:rStyle w:val="StyleBoldUnderline"/>
        </w:rPr>
        <w:t xml:space="preserve">. </w:t>
      </w:r>
      <w:r w:rsidRPr="00211AE8">
        <w:rPr>
          <w:rStyle w:val="StyleBoldUnderline"/>
          <w:highlight w:val="yellow"/>
        </w:rPr>
        <w:t>Thousands of Afghans have been detained since</w:t>
      </w:r>
      <w:r w:rsidRPr="005E7199">
        <w:rPr>
          <w:rStyle w:val="StyleBoldUnderline"/>
        </w:rPr>
        <w:t xml:space="preserve"> the </w:t>
      </w:r>
      <w:r>
        <w:rPr>
          <w:rStyle w:val="StyleBoldUnderline"/>
          <w:sz w:val="12"/>
        </w:rPr>
        <w:t xml:space="preserve"> </w:t>
      </w:r>
      <w:r w:rsidRPr="00DE6C9C">
        <w:rPr>
          <w:rStyle w:val="StyleBoldUnderline"/>
          <w:sz w:val="12"/>
        </w:rPr>
        <w:t xml:space="preserve"> </w:t>
      </w:r>
      <w:r w:rsidRPr="005E7199">
        <w:rPr>
          <w:rStyle w:val="StyleBoldUnderline"/>
        </w:rPr>
        <w:t xml:space="preserve">start of Operation Enduring Freedom in </w:t>
      </w:r>
      <w:r w:rsidRPr="00211AE8">
        <w:rPr>
          <w:rStyle w:val="StyleBoldUnderline"/>
          <w:highlight w:val="yellow"/>
        </w:rPr>
        <w:t xml:space="preserve">2001 without </w:t>
      </w:r>
      <w:r w:rsidRPr="00C772AB">
        <w:rPr>
          <w:rStyle w:val="StyleBoldUnderline"/>
        </w:rPr>
        <w:t>recourse</w:t>
      </w:r>
      <w:r w:rsidRPr="005E7199">
        <w:rPr>
          <w:rStyle w:val="StyleBoldUnderline"/>
        </w:rPr>
        <w:t xml:space="preserve"> to </w:t>
      </w:r>
      <w:r w:rsidRPr="00211AE8">
        <w:rPr>
          <w:rStyle w:val="StyleBoldUnderline"/>
          <w:highlight w:val="yellow"/>
        </w:rPr>
        <w:t>trial or the means to challenge their detention</w:t>
      </w:r>
      <w:r w:rsidRPr="005E7199">
        <w:rPr>
          <w:rStyle w:val="StyleBoldUnderline"/>
        </w:rPr>
        <w:t xml:space="preserve">. </w:t>
      </w:r>
      <w:r>
        <w:rPr>
          <w:rStyle w:val="StyleBoldUnderline"/>
          <w:sz w:val="12"/>
        </w:rPr>
        <w:t xml:space="preserve"> </w:t>
      </w:r>
      <w:r w:rsidRPr="00DE6C9C">
        <w:rPr>
          <w:rStyle w:val="StyleBoldUnderline"/>
          <w:sz w:val="12"/>
        </w:rPr>
        <w:t xml:space="preserve"> </w:t>
      </w:r>
      <w:r w:rsidRPr="00DE6C9C">
        <w:rPr>
          <w:sz w:val="16"/>
        </w:rPr>
        <w:t xml:space="preserve">Abuse of prisoners at the U.S.-run </w:t>
      </w:r>
      <w:proofErr w:type="spellStart"/>
      <w:r w:rsidRPr="00DE6C9C">
        <w:rPr>
          <w:sz w:val="16"/>
        </w:rPr>
        <w:t>Bagram</w:t>
      </w:r>
      <w:proofErr w:type="spellEnd"/>
      <w:r w:rsidRPr="00DE6C9C">
        <w:rPr>
          <w:sz w:val="16"/>
        </w:rPr>
        <w:t xml:space="preserve"> Theatre Internment Facility in the early years of its operation under the </w:t>
      </w:r>
      <w:r>
        <w:rPr>
          <w:sz w:val="12"/>
        </w:rPr>
        <w:t xml:space="preserve"> </w:t>
      </w:r>
      <w:r w:rsidRPr="00DE6C9C">
        <w:rPr>
          <w:sz w:val="16"/>
        </w:rPr>
        <w:t xml:space="preserve"> Bush administration has been well documented, including </w:t>
      </w:r>
      <w:r>
        <w:rPr>
          <w:sz w:val="12"/>
        </w:rPr>
        <w:t xml:space="preserve"> </w:t>
      </w:r>
      <w:r w:rsidRPr="00DE6C9C">
        <w:rPr>
          <w:sz w:val="16"/>
        </w:rPr>
        <w:t xml:space="preserve"> the use of harsh interrogation techniques that resulted in the deaths of two Afghans.234 </w:t>
      </w:r>
      <w:r w:rsidRPr="00211AE8">
        <w:rPr>
          <w:rStyle w:val="StyleBoldUnderline"/>
          <w:highlight w:val="yellow"/>
        </w:rPr>
        <w:t>Extrajudicial detentions</w:t>
      </w:r>
      <w:r w:rsidRPr="005E7199">
        <w:rPr>
          <w:rStyle w:val="StyleBoldUnderline"/>
        </w:rPr>
        <w:t xml:space="preserve"> at </w:t>
      </w:r>
      <w:r>
        <w:rPr>
          <w:rStyle w:val="StyleBoldUnderline"/>
          <w:sz w:val="12"/>
        </w:rPr>
        <w:t xml:space="preserve"> </w:t>
      </w:r>
      <w:r w:rsidRPr="00DE6C9C">
        <w:rPr>
          <w:rStyle w:val="StyleBoldUnderline"/>
          <w:sz w:val="12"/>
        </w:rPr>
        <w:t xml:space="preserve"> </w:t>
      </w:r>
      <w:proofErr w:type="spellStart"/>
      <w:r w:rsidRPr="005E7199">
        <w:rPr>
          <w:rStyle w:val="StyleBoldUnderline"/>
        </w:rPr>
        <w:t>Bagram</w:t>
      </w:r>
      <w:proofErr w:type="spellEnd"/>
      <w:r w:rsidRPr="005E7199">
        <w:rPr>
          <w:rStyle w:val="StyleBoldUnderline"/>
        </w:rPr>
        <w:t xml:space="preserve"> have </w:t>
      </w:r>
      <w:r w:rsidRPr="00211AE8">
        <w:rPr>
          <w:rStyle w:val="StyleBoldUnderline"/>
          <w:highlight w:val="yellow"/>
        </w:rPr>
        <w:t>eroded support for foreign troops and</w:t>
      </w:r>
      <w:r w:rsidRPr="005E7199">
        <w:rPr>
          <w:rStyle w:val="StyleBoldUnderline"/>
        </w:rPr>
        <w:t xml:space="preserve"> for </w:t>
      </w:r>
      <w:r>
        <w:rPr>
          <w:rStyle w:val="StyleBoldUnderline"/>
          <w:sz w:val="12"/>
        </w:rPr>
        <w:t xml:space="preserve"> </w:t>
      </w:r>
      <w:r w:rsidRPr="00DE6C9C">
        <w:rPr>
          <w:rStyle w:val="StyleBoldUnderline"/>
          <w:sz w:val="12"/>
        </w:rPr>
        <w:t xml:space="preserve"> </w:t>
      </w:r>
      <w:r w:rsidRPr="005E7199">
        <w:rPr>
          <w:rStyle w:val="StyleBoldUnderline"/>
        </w:rPr>
        <w:t>many Afghans</w:t>
      </w:r>
      <w:r w:rsidRPr="00DE6C9C">
        <w:rPr>
          <w:sz w:val="16"/>
        </w:rPr>
        <w:t xml:space="preserve"> – </w:t>
      </w:r>
      <w:r w:rsidRPr="005E7199">
        <w:rPr>
          <w:rStyle w:val="StyleBoldUnderline"/>
        </w:rPr>
        <w:t>Pashtuns in particular</w:t>
      </w:r>
      <w:r w:rsidRPr="00DE6C9C">
        <w:rPr>
          <w:sz w:val="16"/>
        </w:rPr>
        <w:t xml:space="preserve"> – </w:t>
      </w:r>
      <w:r w:rsidRPr="00211AE8">
        <w:rPr>
          <w:rStyle w:val="StyleBoldUnderline"/>
          <w:highlight w:val="yellow"/>
        </w:rPr>
        <w:t>stand as a symbol of oppression.</w:t>
      </w:r>
      <w:r w:rsidRPr="00DE6C9C">
        <w:rPr>
          <w:sz w:val="16"/>
        </w:rPr>
        <w:t xml:space="preserve"> Like its sister facility at the U.S. military base in Guantanamo, Cuba, the </w:t>
      </w:r>
      <w:proofErr w:type="spellStart"/>
      <w:r w:rsidRPr="00DE6C9C">
        <w:rPr>
          <w:sz w:val="16"/>
        </w:rPr>
        <w:t>Bagram</w:t>
      </w:r>
      <w:proofErr w:type="spellEnd"/>
      <w:r w:rsidRPr="00DE6C9C">
        <w:rPr>
          <w:sz w:val="16"/>
        </w:rPr>
        <w:t xml:space="preserve"> prison has </w:t>
      </w:r>
      <w:r>
        <w:rPr>
          <w:sz w:val="12"/>
        </w:rPr>
        <w:t xml:space="preserve"> </w:t>
      </w:r>
      <w:r w:rsidRPr="00DE6C9C">
        <w:rPr>
          <w:sz w:val="16"/>
        </w:rPr>
        <w:t xml:space="preserve"> provided much grist for Taliban propaganda mills.235</w:t>
      </w:r>
      <w:r>
        <w:rPr>
          <w:sz w:val="12"/>
        </w:rPr>
        <w:t xml:space="preserve"> </w:t>
      </w:r>
      <w:r w:rsidRPr="00DE6C9C">
        <w:rPr>
          <w:sz w:val="16"/>
        </w:rPr>
        <w:t xml:space="preserve"> </w:t>
      </w:r>
      <w:r w:rsidRPr="005E7199">
        <w:rPr>
          <w:rStyle w:val="StyleBoldUnderline"/>
        </w:rPr>
        <w:t xml:space="preserve">U.S. officials under the Obama administration appear to </w:t>
      </w:r>
      <w:r>
        <w:rPr>
          <w:rStyle w:val="StyleBoldUnderline"/>
          <w:sz w:val="12"/>
        </w:rPr>
        <w:t xml:space="preserve"> </w:t>
      </w:r>
      <w:r w:rsidRPr="00DE6C9C">
        <w:rPr>
          <w:rStyle w:val="StyleBoldUnderline"/>
          <w:sz w:val="12"/>
        </w:rPr>
        <w:t xml:space="preserve"> </w:t>
      </w:r>
      <w:r w:rsidRPr="005E7199">
        <w:rPr>
          <w:rStyle w:val="StyleBoldUnderline"/>
        </w:rPr>
        <w:t xml:space="preserve">have begun to </w:t>
      </w:r>
      <w:proofErr w:type="spellStart"/>
      <w:r w:rsidRPr="005E7199">
        <w:rPr>
          <w:rStyle w:val="StyleBoldUnderline"/>
        </w:rPr>
        <w:t>recognise</w:t>
      </w:r>
      <w:proofErr w:type="spellEnd"/>
      <w:r w:rsidRPr="005E7199">
        <w:rPr>
          <w:rStyle w:val="StyleBoldUnderline"/>
        </w:rPr>
        <w:t xml:space="preserve"> that extrajudicial detentions have </w:t>
      </w:r>
      <w:r>
        <w:rPr>
          <w:rStyle w:val="StyleBoldUnderline"/>
          <w:sz w:val="12"/>
        </w:rPr>
        <w:t xml:space="preserve"> </w:t>
      </w:r>
      <w:r w:rsidRPr="00DE6C9C">
        <w:rPr>
          <w:rStyle w:val="StyleBoldUnderline"/>
          <w:sz w:val="12"/>
        </w:rPr>
        <w:t xml:space="preserve"> </w:t>
      </w:r>
      <w:r w:rsidRPr="005E7199">
        <w:rPr>
          <w:rStyle w:val="StyleBoldUnderline"/>
        </w:rPr>
        <w:t xml:space="preserve">negatively impacted Afghan perceptions of the rule of law. </w:t>
      </w:r>
      <w:r>
        <w:rPr>
          <w:rStyle w:val="StyleBoldUnderline"/>
          <w:sz w:val="12"/>
        </w:rPr>
        <w:t xml:space="preserve"> </w:t>
      </w:r>
      <w:r w:rsidRPr="00DE6C9C">
        <w:rPr>
          <w:rStyle w:val="StyleBoldUnderline"/>
          <w:sz w:val="12"/>
        </w:rPr>
        <w:t xml:space="preserve"> </w:t>
      </w:r>
      <w:r w:rsidRPr="00DE6C9C">
        <w:rPr>
          <w:sz w:val="16"/>
        </w:rPr>
        <w:t xml:space="preserve">In January 2009, the U.S. government announced plans to </w:t>
      </w:r>
      <w:r>
        <w:rPr>
          <w:sz w:val="12"/>
        </w:rPr>
        <w:t xml:space="preserve"> </w:t>
      </w:r>
      <w:r w:rsidRPr="00DE6C9C">
        <w:rPr>
          <w:sz w:val="16"/>
        </w:rPr>
        <w:t xml:space="preserve"> close the facility at Guantanamo and to re-evaluate its detainee programs overall. A U.S. federal district court ruling in April 2009 concluding that non-Afghan detainees </w:t>
      </w:r>
      <w:r>
        <w:rPr>
          <w:sz w:val="12"/>
        </w:rPr>
        <w:t xml:space="preserve"> </w:t>
      </w:r>
      <w:r w:rsidRPr="00DE6C9C">
        <w:rPr>
          <w:sz w:val="16"/>
        </w:rPr>
        <w:t xml:space="preserve"> held at the </w:t>
      </w:r>
      <w:proofErr w:type="spellStart"/>
      <w:r w:rsidRPr="00DE6C9C">
        <w:rPr>
          <w:sz w:val="16"/>
        </w:rPr>
        <w:t>Bagram</w:t>
      </w:r>
      <w:proofErr w:type="spellEnd"/>
      <w:r w:rsidRPr="00DE6C9C">
        <w:rPr>
          <w:sz w:val="16"/>
        </w:rPr>
        <w:t xml:space="preserve"> facility have a right to challenge their </w:t>
      </w:r>
      <w:r>
        <w:rPr>
          <w:sz w:val="12"/>
        </w:rPr>
        <w:t xml:space="preserve"> </w:t>
      </w:r>
      <w:r w:rsidRPr="00DE6C9C">
        <w:rPr>
          <w:sz w:val="16"/>
        </w:rPr>
        <w:t xml:space="preserve"> detention in American courts has hastened the need to </w:t>
      </w:r>
      <w:r>
        <w:rPr>
          <w:sz w:val="12"/>
        </w:rPr>
        <w:t xml:space="preserve"> </w:t>
      </w:r>
      <w:r w:rsidRPr="00DE6C9C">
        <w:rPr>
          <w:sz w:val="16"/>
        </w:rPr>
        <w:t xml:space="preserve"> find solutions to the legal conundrum posed by the extrajudicial status of prisoners at Bagram.236 In September </w:t>
      </w:r>
      <w:r>
        <w:rPr>
          <w:sz w:val="12"/>
        </w:rPr>
        <w:t xml:space="preserve"> </w:t>
      </w:r>
      <w:r w:rsidRPr="00DE6C9C">
        <w:rPr>
          <w:sz w:val="16"/>
        </w:rPr>
        <w:t xml:space="preserve"> 2009, the U.S. Department of Defense adopted a new </w:t>
      </w:r>
      <w:r>
        <w:rPr>
          <w:sz w:val="12"/>
        </w:rPr>
        <w:t xml:space="preserve"> </w:t>
      </w:r>
      <w:r w:rsidRPr="00DE6C9C">
        <w:rPr>
          <w:sz w:val="16"/>
        </w:rPr>
        <w:t xml:space="preserve"> framework for evaluating the status of detainees in U.S. </w:t>
      </w:r>
      <w:r>
        <w:rPr>
          <w:sz w:val="12"/>
        </w:rPr>
        <w:t xml:space="preserve"> </w:t>
      </w:r>
      <w:r w:rsidRPr="00DE6C9C">
        <w:rPr>
          <w:sz w:val="16"/>
        </w:rPr>
        <w:t xml:space="preserve"> </w:t>
      </w:r>
      <w:proofErr w:type="gramStart"/>
      <w:r w:rsidRPr="00DE6C9C">
        <w:rPr>
          <w:sz w:val="16"/>
        </w:rPr>
        <w:t>facilities</w:t>
      </w:r>
      <w:proofErr w:type="gramEnd"/>
      <w:r w:rsidRPr="00DE6C9C">
        <w:rPr>
          <w:sz w:val="16"/>
        </w:rPr>
        <w:t xml:space="preserve"> in Afghanistan. Responsibility for detainee policy and operations now falls to Task Force 435, an interagency unit under joint military-civilian leadership whose </w:t>
      </w:r>
      <w:r>
        <w:rPr>
          <w:sz w:val="12"/>
        </w:rPr>
        <w:t xml:space="preserve"> </w:t>
      </w:r>
      <w:r w:rsidRPr="00DE6C9C">
        <w:rPr>
          <w:sz w:val="16"/>
        </w:rPr>
        <w:t xml:space="preserve"> mission is to bring detention and rule of law practices in </w:t>
      </w:r>
      <w:r>
        <w:rPr>
          <w:sz w:val="12"/>
        </w:rPr>
        <w:t xml:space="preserve"> </w:t>
      </w:r>
      <w:r w:rsidRPr="00DE6C9C">
        <w:rPr>
          <w:sz w:val="16"/>
        </w:rPr>
        <w:t xml:space="preserve"> line with U.S. strategic goals in Afghanistan. The old </w:t>
      </w:r>
      <w:proofErr w:type="spellStart"/>
      <w:r w:rsidRPr="00DE6C9C">
        <w:rPr>
          <w:sz w:val="16"/>
        </w:rPr>
        <w:t>Bagram</w:t>
      </w:r>
      <w:proofErr w:type="spellEnd"/>
      <w:r w:rsidRPr="00DE6C9C">
        <w:rPr>
          <w:sz w:val="16"/>
        </w:rPr>
        <w:t xml:space="preserve"> facility has since been replaced by the more modern </w:t>
      </w:r>
      <w:r>
        <w:rPr>
          <w:sz w:val="12"/>
        </w:rPr>
        <w:t xml:space="preserve"> </w:t>
      </w:r>
      <w:r w:rsidRPr="00DE6C9C">
        <w:rPr>
          <w:sz w:val="16"/>
        </w:rPr>
        <w:t xml:space="preserve"> Detention Facility in </w:t>
      </w:r>
      <w:proofErr w:type="spellStart"/>
      <w:r w:rsidRPr="00DE6C9C">
        <w:rPr>
          <w:sz w:val="16"/>
        </w:rPr>
        <w:t>Parwan</w:t>
      </w:r>
      <w:proofErr w:type="spellEnd"/>
      <w:r w:rsidRPr="00DE6C9C">
        <w:rPr>
          <w:sz w:val="16"/>
        </w:rPr>
        <w:t xml:space="preserve"> (DFIP), which opened in </w:t>
      </w:r>
      <w:r>
        <w:rPr>
          <w:sz w:val="12"/>
        </w:rPr>
        <w:t xml:space="preserve"> </w:t>
      </w:r>
      <w:r w:rsidRPr="00DE6C9C">
        <w:rPr>
          <w:sz w:val="16"/>
        </w:rPr>
        <w:t xml:space="preserve"> 2009 at the edge of the </w:t>
      </w:r>
      <w:proofErr w:type="spellStart"/>
      <w:r w:rsidRPr="00DE6C9C">
        <w:rPr>
          <w:sz w:val="16"/>
        </w:rPr>
        <w:t>Bagram</w:t>
      </w:r>
      <w:proofErr w:type="spellEnd"/>
      <w:r w:rsidRPr="00DE6C9C">
        <w:rPr>
          <w:sz w:val="16"/>
        </w:rPr>
        <w:t xml:space="preserve"> military base. </w:t>
      </w:r>
      <w:r>
        <w:rPr>
          <w:sz w:val="12"/>
        </w:rPr>
        <w:t xml:space="preserve"> </w:t>
      </w:r>
      <w:r w:rsidRPr="00DE6C9C">
        <w:rPr>
          <w:sz w:val="16"/>
        </w:rPr>
        <w:t xml:space="preserve"> Under this new policy, new detainee review board (DRB) </w:t>
      </w:r>
      <w:r>
        <w:rPr>
          <w:sz w:val="12"/>
        </w:rPr>
        <w:t xml:space="preserve"> </w:t>
      </w:r>
      <w:r w:rsidRPr="00DE6C9C">
        <w:rPr>
          <w:sz w:val="16"/>
        </w:rPr>
        <w:t xml:space="preserve"> procedures were adopted to bring detention practices in </w:t>
      </w:r>
      <w:r>
        <w:rPr>
          <w:sz w:val="12"/>
        </w:rPr>
        <w:t xml:space="preserve"> </w:t>
      </w:r>
      <w:r w:rsidRPr="00DE6C9C">
        <w:rPr>
          <w:sz w:val="16"/>
        </w:rPr>
        <w:t xml:space="preserve"> Afghanistan more in line with U.S. and international law. </w:t>
      </w:r>
      <w:r>
        <w:rPr>
          <w:sz w:val="12"/>
        </w:rPr>
        <w:t xml:space="preserve"> </w:t>
      </w:r>
      <w:r w:rsidRPr="00DE6C9C">
        <w:rPr>
          <w:sz w:val="16"/>
        </w:rPr>
        <w:t xml:space="preserve"> They replaced the Unlawful Enemy Combatant Review </w:t>
      </w:r>
      <w:r>
        <w:rPr>
          <w:sz w:val="12"/>
        </w:rPr>
        <w:t xml:space="preserve"> </w:t>
      </w:r>
      <w:r w:rsidRPr="00DE6C9C">
        <w:rPr>
          <w:sz w:val="16"/>
        </w:rPr>
        <w:t xml:space="preserve"> Boards, which had been generally deemed inadequate because they afforded detainees few, if any, opportunities to </w:t>
      </w:r>
      <w:r>
        <w:rPr>
          <w:sz w:val="12"/>
        </w:rPr>
        <w:t xml:space="preserve"> </w:t>
      </w:r>
      <w:r w:rsidRPr="00DE6C9C">
        <w:rPr>
          <w:sz w:val="16"/>
        </w:rPr>
        <w:t xml:space="preserve"> challenge their arrest or to review evidence in cases brought </w:t>
      </w:r>
      <w:r>
        <w:rPr>
          <w:sz w:val="12"/>
        </w:rPr>
        <w:t xml:space="preserve"> </w:t>
      </w:r>
      <w:r w:rsidRPr="00DE6C9C">
        <w:rPr>
          <w:sz w:val="16"/>
        </w:rPr>
        <w:t xml:space="preserve"> against them in closed hearings. </w:t>
      </w:r>
      <w:r w:rsidRPr="00CB7A98">
        <w:rPr>
          <w:rStyle w:val="StyleBoldUnderline"/>
        </w:rPr>
        <w:t xml:space="preserve">Under the new procedures, </w:t>
      </w:r>
      <w:r>
        <w:rPr>
          <w:rStyle w:val="StyleBoldUnderline"/>
          <w:sz w:val="12"/>
        </w:rPr>
        <w:t xml:space="preserve"> </w:t>
      </w:r>
      <w:r w:rsidRPr="00DE6C9C">
        <w:rPr>
          <w:rStyle w:val="StyleBoldUnderline"/>
          <w:sz w:val="12"/>
        </w:rPr>
        <w:t xml:space="preserve"> </w:t>
      </w:r>
      <w:r w:rsidRPr="00211AE8">
        <w:rPr>
          <w:rStyle w:val="StyleBoldUnderline"/>
          <w:highlight w:val="yellow"/>
        </w:rPr>
        <w:t>a military panel determines if a detainee has been properly</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captured</w:t>
      </w:r>
      <w:r w:rsidRPr="00CB7A98">
        <w:rPr>
          <w:rStyle w:val="StyleBoldUnderline"/>
        </w:rPr>
        <w:t xml:space="preserve"> and poses a future threat to the Afghan government or international security forces. </w:t>
      </w:r>
      <w:r w:rsidRPr="00211AE8">
        <w:rPr>
          <w:rStyle w:val="StyleBoldUnderline"/>
          <w:highlight w:val="yellow"/>
        </w:rPr>
        <w:t>Although</w:t>
      </w:r>
      <w:r w:rsidRPr="00CB7A98">
        <w:rPr>
          <w:rStyle w:val="StyleBoldUnderline"/>
        </w:rPr>
        <w:t xml:space="preserve"> the U.S. </w:t>
      </w:r>
      <w:r>
        <w:rPr>
          <w:rStyle w:val="StyleBoldUnderline"/>
          <w:sz w:val="12"/>
        </w:rPr>
        <w:t xml:space="preserve"> </w:t>
      </w:r>
      <w:r w:rsidRPr="00DE6C9C">
        <w:rPr>
          <w:rStyle w:val="StyleBoldUnderline"/>
          <w:sz w:val="12"/>
        </w:rPr>
        <w:t xml:space="preserve"> </w:t>
      </w:r>
      <w:proofErr w:type="gramStart"/>
      <w:r w:rsidRPr="00CB7A98">
        <w:rPr>
          <w:rStyle w:val="StyleBoldUnderline"/>
        </w:rPr>
        <w:t>government</w:t>
      </w:r>
      <w:proofErr w:type="gramEnd"/>
      <w:r w:rsidRPr="00CB7A98">
        <w:rPr>
          <w:rStyle w:val="StyleBoldUnderline"/>
        </w:rPr>
        <w:t xml:space="preserve"> is careful not to </w:t>
      </w:r>
      <w:proofErr w:type="spellStart"/>
      <w:r w:rsidRPr="00CB7A98">
        <w:rPr>
          <w:rStyle w:val="StyleBoldUnderline"/>
        </w:rPr>
        <w:t>characterise</w:t>
      </w:r>
      <w:proofErr w:type="spellEnd"/>
      <w:r w:rsidRPr="00CB7A98">
        <w:rPr>
          <w:rStyle w:val="StyleBoldUnderline"/>
        </w:rPr>
        <w:t xml:space="preserve"> the proceedings </w:t>
      </w:r>
      <w:r>
        <w:rPr>
          <w:rStyle w:val="StyleBoldUnderline"/>
          <w:sz w:val="12"/>
        </w:rPr>
        <w:t xml:space="preserve"> </w:t>
      </w:r>
      <w:r w:rsidRPr="00DE6C9C">
        <w:rPr>
          <w:rStyle w:val="StyleBoldUnderline"/>
          <w:sz w:val="12"/>
        </w:rPr>
        <w:t xml:space="preserve"> </w:t>
      </w:r>
      <w:r w:rsidRPr="00CB7A98">
        <w:rPr>
          <w:rStyle w:val="StyleBoldUnderline"/>
        </w:rPr>
        <w:t xml:space="preserve">as legal or adversarial in the sense that a trial might be, </w:t>
      </w:r>
      <w:r w:rsidRPr="00211AE8">
        <w:rPr>
          <w:rStyle w:val="StyleBoldUnderline"/>
          <w:highlight w:val="yellow"/>
        </w:rPr>
        <w:t>detainees are allowed to some extent to present their version of events</w:t>
      </w:r>
      <w:r w:rsidRPr="00CB7A98">
        <w:rPr>
          <w:rStyle w:val="StyleBoldUnderline"/>
        </w:rPr>
        <w:t xml:space="preserve"> with the help of a U.S.-assigned “personal </w:t>
      </w:r>
      <w:r>
        <w:rPr>
          <w:rStyle w:val="StyleBoldUnderline"/>
          <w:sz w:val="12"/>
        </w:rPr>
        <w:t xml:space="preserve"> </w:t>
      </w:r>
      <w:r w:rsidRPr="00DE6C9C">
        <w:rPr>
          <w:rStyle w:val="StyleBoldUnderline"/>
          <w:sz w:val="12"/>
        </w:rPr>
        <w:t xml:space="preserve"> </w:t>
      </w:r>
      <w:r w:rsidRPr="00CB7A98">
        <w:rPr>
          <w:rStyle w:val="StyleBoldUnderline"/>
        </w:rPr>
        <w:t xml:space="preserve">representative”. </w:t>
      </w:r>
      <w:r w:rsidRPr="00211AE8">
        <w:rPr>
          <w:rStyle w:val="StyleBoldUnderline"/>
          <w:highlight w:val="yellow"/>
        </w:rPr>
        <w:t>Hundreds of detainees have had their cases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reviewed</w:t>
      </w:r>
      <w:r w:rsidRPr="00CB7A98">
        <w:rPr>
          <w:rStyle w:val="StyleBoldUnderline"/>
        </w:rPr>
        <w:t xml:space="preserve"> since the new review procedures were adopted </w:t>
      </w:r>
      <w:r>
        <w:rPr>
          <w:rStyle w:val="StyleBoldUnderline"/>
          <w:sz w:val="12"/>
        </w:rPr>
        <w:t xml:space="preserve"> </w:t>
      </w:r>
      <w:r w:rsidRPr="00DE6C9C">
        <w:rPr>
          <w:rStyle w:val="StyleBoldUnderline"/>
          <w:sz w:val="12"/>
        </w:rPr>
        <w:t xml:space="preserve"> </w:t>
      </w:r>
      <w:r w:rsidRPr="00211AE8">
        <w:rPr>
          <w:rStyle w:val="StyleBoldUnderline"/>
          <w:highlight w:val="yellow"/>
        </w:rPr>
        <w:t>and a number have been released</w:t>
      </w:r>
      <w:r w:rsidRPr="00CB7A98">
        <w:rPr>
          <w:rStyle w:val="StyleBoldUnderline"/>
        </w:rPr>
        <w:t xml:space="preserve"> because of insufficient </w:t>
      </w:r>
      <w:r>
        <w:rPr>
          <w:rStyle w:val="StyleBoldUnderline"/>
          <w:sz w:val="12"/>
        </w:rPr>
        <w:t xml:space="preserve"> </w:t>
      </w:r>
      <w:r w:rsidRPr="00DE6C9C">
        <w:rPr>
          <w:rStyle w:val="StyleBoldUnderline"/>
          <w:sz w:val="12"/>
        </w:rPr>
        <w:t xml:space="preserve"> </w:t>
      </w:r>
      <w:r w:rsidRPr="00CB7A98">
        <w:rPr>
          <w:rStyle w:val="StyleBoldUnderline"/>
        </w:rPr>
        <w:t xml:space="preserve">evidence that they posed a threat to the Afghan </w:t>
      </w:r>
      <w:proofErr w:type="gramStart"/>
      <w:r w:rsidRPr="00CB7A98">
        <w:rPr>
          <w:rStyle w:val="StyleBoldUnderline"/>
        </w:rPr>
        <w:t>government</w:t>
      </w:r>
      <w:r w:rsidRPr="00DE6C9C">
        <w:rPr>
          <w:sz w:val="16"/>
        </w:rPr>
        <w:t>.237</w:t>
      </w:r>
      <w:r>
        <w:rPr>
          <w:sz w:val="12"/>
        </w:rPr>
        <w:t xml:space="preserve"> </w:t>
      </w:r>
      <w:r w:rsidRPr="00DE6C9C">
        <w:rPr>
          <w:sz w:val="16"/>
        </w:rPr>
        <w:t xml:space="preserve"> </w:t>
      </w:r>
      <w:r w:rsidRPr="00211AE8">
        <w:rPr>
          <w:rStyle w:val="StyleBoldUnderline"/>
          <w:highlight w:val="yellow"/>
        </w:rPr>
        <w:t>These</w:t>
      </w:r>
      <w:proofErr w:type="gramEnd"/>
      <w:r w:rsidRPr="00211AE8">
        <w:rPr>
          <w:rStyle w:val="StyleBoldUnderline"/>
          <w:highlight w:val="yellow"/>
        </w:rPr>
        <w:t xml:space="preserve"> new guidelines are a</w:t>
      </w:r>
      <w:r w:rsidRPr="00CB7A98">
        <w:rPr>
          <w:rStyle w:val="StyleBoldUnderline"/>
        </w:rPr>
        <w:t xml:space="preserve">n important </w:t>
      </w:r>
      <w:r w:rsidRPr="00211AE8">
        <w:rPr>
          <w:rStyle w:val="StyleBoldUnderline"/>
          <w:highlight w:val="yellow"/>
        </w:rPr>
        <w:t>step forward</w:t>
      </w:r>
      <w:r w:rsidRPr="00211AE8">
        <w:rPr>
          <w:sz w:val="16"/>
          <w:highlight w:val="yellow"/>
        </w:rPr>
        <w:t>,</w:t>
      </w:r>
      <w:r w:rsidRPr="00DE6C9C">
        <w:rPr>
          <w:sz w:val="16"/>
        </w:rPr>
        <w:t xml:space="preserve"> </w:t>
      </w:r>
      <w:r w:rsidRPr="00211AE8">
        <w:rPr>
          <w:rStyle w:val="Emphasis"/>
          <w:highlight w:val="yellow"/>
        </w:rPr>
        <w:t>but</w:t>
      </w:r>
      <w:r w:rsidRPr="00CB7A98">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 xml:space="preserve">they are far from replicating internationally </w:t>
      </w:r>
      <w:proofErr w:type="spellStart"/>
      <w:r w:rsidRPr="00211AE8">
        <w:rPr>
          <w:rStyle w:val="Emphasis"/>
          <w:highlight w:val="yellow"/>
        </w:rPr>
        <w:t>recognised</w:t>
      </w:r>
      <w:proofErr w:type="spellEnd"/>
      <w:r w:rsidRPr="00211AE8">
        <w:rPr>
          <w:rStyle w:val="Emphasis"/>
          <w:highlight w:val="yellow"/>
        </w:rPr>
        <w:t xml:space="preserve"> </w:t>
      </w:r>
      <w:r w:rsidRPr="00211AE8">
        <w:rPr>
          <w:rStyle w:val="Emphasis"/>
          <w:b w:val="0"/>
          <w:sz w:val="12"/>
          <w:highlight w:val="yellow"/>
          <w:u w:val="none"/>
        </w:rPr>
        <w:t xml:space="preserve"> </w:t>
      </w:r>
      <w:r w:rsidRPr="00211AE8">
        <w:rPr>
          <w:rStyle w:val="Emphasis"/>
          <w:sz w:val="12"/>
          <w:highlight w:val="yellow"/>
        </w:rPr>
        <w:t xml:space="preserve"> </w:t>
      </w:r>
      <w:r w:rsidRPr="00211AE8">
        <w:rPr>
          <w:rStyle w:val="Emphasis"/>
          <w:highlight w:val="yellow"/>
        </w:rPr>
        <w:t>fair trial standards</w:t>
      </w:r>
      <w:r w:rsidRPr="00DE6C9C">
        <w:rPr>
          <w:sz w:val="16"/>
        </w:rPr>
        <w:t xml:space="preserve">. </w:t>
      </w:r>
      <w:r w:rsidRPr="00211AE8">
        <w:rPr>
          <w:rStyle w:val="StyleBoldUnderline"/>
          <w:highlight w:val="yellow"/>
        </w:rPr>
        <w:t>A number of other actions must be taken</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CB7A98">
        <w:rPr>
          <w:rStyle w:val="StyleBoldUnderline"/>
        </w:rPr>
        <w:t xml:space="preserve">to make U.S. detention policy more transparent, humane </w:t>
      </w:r>
      <w:r>
        <w:rPr>
          <w:rStyle w:val="StyleBoldUnderline"/>
          <w:sz w:val="12"/>
        </w:rPr>
        <w:t xml:space="preserve"> </w:t>
      </w:r>
      <w:r w:rsidRPr="00DE6C9C">
        <w:rPr>
          <w:rStyle w:val="StyleBoldUnderline"/>
          <w:sz w:val="12"/>
        </w:rPr>
        <w:t xml:space="preserve"> </w:t>
      </w:r>
      <w:r w:rsidRPr="00CB7A98">
        <w:rPr>
          <w:rStyle w:val="StyleBoldUnderline"/>
        </w:rPr>
        <w:t>and fair and to bring it in line with international law</w:t>
      </w:r>
      <w:r w:rsidRPr="00DE6C9C">
        <w:rPr>
          <w:sz w:val="16"/>
        </w:rPr>
        <w:t>. Specifically</w:t>
      </w:r>
      <w:r w:rsidRPr="00DE6C9C">
        <w:rPr>
          <w:rStyle w:val="StyleBoldUnderline"/>
        </w:rPr>
        <w:t>, U.S. investigation</w:t>
      </w:r>
      <w:r w:rsidRPr="00CB7A98">
        <w:rPr>
          <w:rStyle w:val="StyleBoldUnderline"/>
        </w:rPr>
        <w:t xml:space="preserve"> and intelligence gathering </w:t>
      </w:r>
      <w:r>
        <w:rPr>
          <w:rStyle w:val="StyleBoldUnderline"/>
          <w:sz w:val="12"/>
        </w:rPr>
        <w:t xml:space="preserve"> </w:t>
      </w:r>
      <w:r w:rsidRPr="00DE6C9C">
        <w:rPr>
          <w:rStyle w:val="StyleBoldUnderline"/>
          <w:sz w:val="12"/>
        </w:rPr>
        <w:t xml:space="preserve"> </w:t>
      </w:r>
      <w:r w:rsidRPr="00CB7A98">
        <w:rPr>
          <w:rStyle w:val="StyleBoldUnderline"/>
        </w:rPr>
        <w:t xml:space="preserve">standards must be improved and </w:t>
      </w:r>
      <w:r w:rsidRPr="00211AE8">
        <w:rPr>
          <w:rStyle w:val="StyleBoldUnderline"/>
          <w:highlight w:val="yellow"/>
        </w:rPr>
        <w:t>the</w:t>
      </w:r>
      <w:r w:rsidRPr="00CB7A98">
        <w:rPr>
          <w:rStyle w:val="StyleBoldUnderline"/>
        </w:rPr>
        <w:t xml:space="preserve"> review board </w:t>
      </w:r>
      <w:r w:rsidRPr="00211AE8">
        <w:rPr>
          <w:rStyle w:val="StyleBoldUnderline"/>
          <w:highlight w:val="yellow"/>
        </w:rPr>
        <w:t>process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must incorporate a more vigorous mechanism that allows</w:t>
      </w:r>
      <w:r w:rsidRPr="00CB7A98">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 xml:space="preserve">detainees to review and challenge evidence brought against </w:t>
      </w:r>
      <w:r w:rsidRPr="00211AE8">
        <w:rPr>
          <w:rStyle w:val="StyleBoldUnderline"/>
          <w:sz w:val="12"/>
          <w:highlight w:val="yellow"/>
        </w:rPr>
        <w:t xml:space="preserve">  </w:t>
      </w:r>
      <w:r w:rsidRPr="00211AE8">
        <w:rPr>
          <w:rStyle w:val="StyleBoldUnderline"/>
          <w:highlight w:val="yellow"/>
        </w:rPr>
        <w:t>them, including measures for classified evidence</w:t>
      </w:r>
      <w:r w:rsidRPr="00DE6C9C">
        <w:rPr>
          <w:sz w:val="16"/>
        </w:rPr>
        <w:t xml:space="preserve">. Transition to Afghan control of specially designated detainees will </w:t>
      </w:r>
      <w:r>
        <w:rPr>
          <w:sz w:val="12"/>
        </w:rPr>
        <w:t xml:space="preserve"> </w:t>
      </w:r>
      <w:r w:rsidRPr="00DE6C9C">
        <w:rPr>
          <w:sz w:val="16"/>
        </w:rPr>
        <w:t xml:space="preserve"> also necessitate a re-evaluation of classification procedures </w:t>
      </w:r>
      <w:r>
        <w:rPr>
          <w:sz w:val="12"/>
        </w:rPr>
        <w:t xml:space="preserve"> </w:t>
      </w:r>
      <w:r w:rsidRPr="00DE6C9C">
        <w:rPr>
          <w:sz w:val="16"/>
        </w:rPr>
        <w:t xml:space="preserve"> both at the point of capture and across agencies – both </w:t>
      </w:r>
      <w:r>
        <w:rPr>
          <w:sz w:val="12"/>
        </w:rPr>
        <w:t xml:space="preserve"> </w:t>
      </w:r>
      <w:r w:rsidRPr="00DE6C9C">
        <w:rPr>
          <w:sz w:val="16"/>
        </w:rPr>
        <w:t xml:space="preserve"> Afghan and U.S. The current process of declassifying information is far too cumbersome and there is a demand </w:t>
      </w:r>
      <w:r>
        <w:rPr>
          <w:sz w:val="12"/>
        </w:rPr>
        <w:t xml:space="preserve"> </w:t>
      </w:r>
      <w:r w:rsidRPr="00DE6C9C">
        <w:rPr>
          <w:sz w:val="16"/>
        </w:rPr>
        <w:t xml:space="preserve"> for greater clarity on the rules of transfer of information </w:t>
      </w:r>
      <w:r>
        <w:rPr>
          <w:sz w:val="12"/>
        </w:rPr>
        <w:t xml:space="preserve"> </w:t>
      </w:r>
      <w:r w:rsidRPr="00DE6C9C">
        <w:rPr>
          <w:sz w:val="16"/>
        </w:rPr>
        <w:t xml:space="preserve"> from coalition and Afghan sources to Afghan government </w:t>
      </w:r>
      <w:r>
        <w:rPr>
          <w:sz w:val="12"/>
        </w:rPr>
        <w:t xml:space="preserve"> </w:t>
      </w:r>
      <w:r w:rsidRPr="00DE6C9C">
        <w:rPr>
          <w:sz w:val="16"/>
        </w:rPr>
        <w:t xml:space="preserve"> sources.238 Changes in declassification policy will necessitate a serious review of current Afghan law and investigative practices and procedures employed by the Afghan </w:t>
      </w:r>
      <w:r>
        <w:rPr>
          <w:sz w:val="12"/>
        </w:rPr>
        <w:t xml:space="preserve"> </w:t>
      </w:r>
      <w:r w:rsidRPr="00DE6C9C">
        <w:rPr>
          <w:sz w:val="16"/>
        </w:rPr>
        <w:t xml:space="preserve"> National Directorate of Security and other security organs. </w:t>
      </w:r>
      <w:r>
        <w:rPr>
          <w:sz w:val="12"/>
        </w:rPr>
        <w:t xml:space="preserve"> </w:t>
      </w:r>
      <w:r w:rsidRPr="00DE6C9C">
        <w:rPr>
          <w:sz w:val="16"/>
        </w:rPr>
        <w:t xml:space="preserve"> In January 2010, the U.S. and Afghan government signed </w:t>
      </w:r>
      <w:r>
        <w:rPr>
          <w:sz w:val="12"/>
        </w:rPr>
        <w:t xml:space="preserve"> </w:t>
      </w:r>
      <w:r w:rsidRPr="00DE6C9C">
        <w:rPr>
          <w:sz w:val="16"/>
        </w:rPr>
        <w:t xml:space="preserve"> a memorandum of understanding calling for the DFIP to </w:t>
      </w:r>
      <w:r>
        <w:rPr>
          <w:sz w:val="12"/>
        </w:rPr>
        <w:t xml:space="preserve"> </w:t>
      </w:r>
      <w:r w:rsidRPr="00DE6C9C">
        <w:rPr>
          <w:sz w:val="16"/>
        </w:rPr>
        <w:t xml:space="preserve"> pass from U.S. to Afghan control in July 2011. By that </w:t>
      </w:r>
      <w:r>
        <w:rPr>
          <w:sz w:val="12"/>
        </w:rPr>
        <w:t xml:space="preserve"> </w:t>
      </w:r>
      <w:r w:rsidRPr="00DE6C9C">
        <w:rPr>
          <w:sz w:val="16"/>
        </w:rPr>
        <w:t xml:space="preserve"> time, review proceedings should be conducted entirely by </w:t>
      </w:r>
      <w:r>
        <w:rPr>
          <w:sz w:val="12"/>
        </w:rPr>
        <w:t xml:space="preserve"> </w:t>
      </w:r>
      <w:r w:rsidRPr="00DE6C9C">
        <w:rPr>
          <w:sz w:val="16"/>
        </w:rPr>
        <w:t xml:space="preserve"> Afghan judges and prosecutors; an Afghan judge in the </w:t>
      </w:r>
      <w:r>
        <w:rPr>
          <w:sz w:val="12"/>
        </w:rPr>
        <w:t xml:space="preserve"> </w:t>
      </w:r>
      <w:r w:rsidRPr="00DE6C9C">
        <w:rPr>
          <w:sz w:val="16"/>
        </w:rPr>
        <w:t xml:space="preserve"> </w:t>
      </w:r>
      <w:proofErr w:type="spellStart"/>
      <w:r w:rsidRPr="00DE6C9C">
        <w:rPr>
          <w:sz w:val="16"/>
        </w:rPr>
        <w:t>Parwan</w:t>
      </w:r>
      <w:proofErr w:type="spellEnd"/>
      <w:r w:rsidRPr="00DE6C9C">
        <w:rPr>
          <w:sz w:val="16"/>
        </w:rPr>
        <w:t xml:space="preserve"> provincial courts has already reviewed a number </w:t>
      </w:r>
      <w:r>
        <w:rPr>
          <w:sz w:val="12"/>
        </w:rPr>
        <w:t xml:space="preserve"> </w:t>
      </w:r>
      <w:r w:rsidRPr="00DE6C9C">
        <w:rPr>
          <w:sz w:val="16"/>
        </w:rPr>
        <w:t xml:space="preserve"> of detainee cases.239 </w:t>
      </w:r>
      <w:r w:rsidRPr="00211AE8">
        <w:rPr>
          <w:rStyle w:val="StyleBoldUnderline"/>
          <w:highlight w:val="yellow"/>
        </w:rPr>
        <w:t xml:space="preserve">The U.S. has set up a rule of law </w:t>
      </w:r>
      <w:proofErr w:type="spellStart"/>
      <w:r w:rsidRPr="00211AE8">
        <w:rPr>
          <w:rStyle w:val="StyleBoldUnderline"/>
          <w:highlight w:val="yellow"/>
        </w:rPr>
        <w:t>centre</w:t>
      </w:r>
      <w:proofErr w:type="spellEnd"/>
      <w:r w:rsidRPr="00DE6C9C">
        <w:rPr>
          <w:rStyle w:val="StyleBoldUnderline"/>
        </w:rPr>
        <w:t xml:space="preserve"> at the new facility </w:t>
      </w:r>
      <w:r w:rsidRPr="00211AE8">
        <w:rPr>
          <w:rStyle w:val="StyleBoldUnderline"/>
          <w:highlight w:val="yellow"/>
        </w:rPr>
        <w:t>with a view to training Afghan legal</w:t>
      </w:r>
      <w:r w:rsidRPr="00DE6C9C">
        <w:rPr>
          <w:rStyle w:val="StyleBoldUnderline"/>
        </w:rPr>
        <w:t xml:space="preserve"> </w:t>
      </w:r>
      <w:r>
        <w:rPr>
          <w:rStyle w:val="StyleBoldUnderline"/>
          <w:sz w:val="12"/>
        </w:rPr>
        <w:t xml:space="preserve"> </w:t>
      </w:r>
      <w:r w:rsidRPr="00DE6C9C">
        <w:rPr>
          <w:rStyle w:val="StyleBoldUnderline"/>
          <w:sz w:val="12"/>
        </w:rPr>
        <w:t xml:space="preserve"> </w:t>
      </w:r>
      <w:r w:rsidRPr="00211AE8">
        <w:rPr>
          <w:rStyle w:val="StyleBoldUnderline"/>
          <w:highlight w:val="yellow"/>
        </w:rPr>
        <w:t>professionals</w:t>
      </w:r>
      <w:r w:rsidRPr="00DE6C9C">
        <w:rPr>
          <w:rStyle w:val="StyleBoldUnderline"/>
        </w:rPr>
        <w:t xml:space="preserve"> to build cases against the roughly 1,100 detainees housed at the prison. </w:t>
      </w:r>
      <w:r w:rsidRPr="00211AE8">
        <w:rPr>
          <w:rStyle w:val="Emphasis"/>
          <w:highlight w:val="yellow"/>
        </w:rPr>
        <w:t>The training and transition</w:t>
      </w:r>
      <w:r w:rsidRPr="00DE6C9C">
        <w:rPr>
          <w:rStyle w:val="Emphasis"/>
        </w:rPr>
        <w:t xml:space="preserve"> </w:t>
      </w:r>
      <w:r>
        <w:rPr>
          <w:rStyle w:val="Emphasis"/>
          <w:b w:val="0"/>
          <w:sz w:val="12"/>
          <w:u w:val="none"/>
        </w:rPr>
        <w:t xml:space="preserve"> </w:t>
      </w:r>
      <w:r w:rsidRPr="00DE6C9C">
        <w:rPr>
          <w:rStyle w:val="Emphasis"/>
          <w:sz w:val="12"/>
        </w:rPr>
        <w:t xml:space="preserve"> </w:t>
      </w:r>
      <w:r w:rsidRPr="00211AE8">
        <w:rPr>
          <w:rStyle w:val="Emphasis"/>
          <w:highlight w:val="yellow"/>
        </w:rPr>
        <w:t>are important first steps toward dismantling the</w:t>
      </w:r>
      <w:r w:rsidRPr="00DE6C9C">
        <w:rPr>
          <w:rStyle w:val="Emphasis"/>
        </w:rPr>
        <w:t xml:space="preserve"> parallel </w:t>
      </w:r>
      <w:r>
        <w:rPr>
          <w:rStyle w:val="Emphasis"/>
          <w:b w:val="0"/>
          <w:sz w:val="12"/>
          <w:u w:val="none"/>
        </w:rPr>
        <w:t xml:space="preserve"> </w:t>
      </w:r>
      <w:r w:rsidRPr="00DE6C9C">
        <w:rPr>
          <w:rStyle w:val="Emphasis"/>
          <w:sz w:val="12"/>
        </w:rPr>
        <w:t xml:space="preserve"> </w:t>
      </w:r>
      <w:r w:rsidRPr="00211AE8">
        <w:rPr>
          <w:rStyle w:val="Emphasis"/>
          <w:highlight w:val="yellow"/>
        </w:rPr>
        <w:t>legal systems that have co-existed uneasily in Afghanistan</w:t>
      </w:r>
      <w:r w:rsidRPr="00DE6C9C">
        <w:rPr>
          <w:rStyle w:val="Emphasis"/>
        </w:rPr>
        <w:t xml:space="preserve"> since the start of the U.S. military engagement.</w:t>
      </w:r>
      <w:r w:rsidRPr="00DE6C9C">
        <w:rPr>
          <w:rStyle w:val="StyleBoldUnderline"/>
        </w:rPr>
        <w:t xml:space="preserve"> The transition could entail some </w:t>
      </w:r>
      <w:r w:rsidRPr="00DE6C9C">
        <w:rPr>
          <w:rStyle w:val="StyleBoldUnderline"/>
        </w:rPr>
        <w:lastRenderedPageBreak/>
        <w:t xml:space="preserve">tricky procedural challenges </w:t>
      </w:r>
      <w:r>
        <w:rPr>
          <w:rStyle w:val="StyleBoldUnderline"/>
          <w:sz w:val="12"/>
        </w:rPr>
        <w:t xml:space="preserve"> </w:t>
      </w:r>
      <w:r w:rsidRPr="00DE6C9C">
        <w:rPr>
          <w:rStyle w:val="StyleBoldUnderline"/>
          <w:sz w:val="12"/>
        </w:rPr>
        <w:t xml:space="preserve"> </w:t>
      </w:r>
      <w:r w:rsidRPr="00DE6C9C">
        <w:rPr>
          <w:sz w:val="16"/>
        </w:rPr>
        <w:t xml:space="preserve">in terms of potential conflicts between Afghan courts and </w:t>
      </w:r>
      <w:r>
        <w:rPr>
          <w:sz w:val="12"/>
        </w:rPr>
        <w:t xml:space="preserve"> </w:t>
      </w:r>
      <w:r w:rsidRPr="00DE6C9C">
        <w:rPr>
          <w:sz w:val="16"/>
        </w:rPr>
        <w:t xml:space="preserve"> U.S. military authorities over the danger posed by “</w:t>
      </w:r>
      <w:proofErr w:type="spellStart"/>
      <w:r w:rsidRPr="00DE6C9C">
        <w:rPr>
          <w:sz w:val="16"/>
        </w:rPr>
        <w:t>highrisk</w:t>
      </w:r>
      <w:proofErr w:type="spellEnd"/>
      <w:r w:rsidRPr="00DE6C9C">
        <w:rPr>
          <w:sz w:val="16"/>
        </w:rPr>
        <w:t xml:space="preserve">” detainees.240 </w:t>
      </w:r>
      <w:proofErr w:type="gramStart"/>
      <w:r w:rsidRPr="00DE6C9C">
        <w:rPr>
          <w:sz w:val="16"/>
        </w:rPr>
        <w:t>This</w:t>
      </w:r>
      <w:proofErr w:type="gramEnd"/>
      <w:r w:rsidRPr="00DE6C9C">
        <w:rPr>
          <w:sz w:val="16"/>
        </w:rPr>
        <w:t xml:space="preserve"> and other issues should be clarified before the transition in 2011. </w:t>
      </w:r>
    </w:p>
    <w:p w:rsidR="000D54D7" w:rsidRDefault="000D54D7" w:rsidP="000D54D7">
      <w:pPr>
        <w:rPr>
          <w:sz w:val="16"/>
        </w:rPr>
      </w:pPr>
    </w:p>
    <w:p w:rsidR="000D54D7" w:rsidRPr="00465E2A" w:rsidRDefault="000D54D7" w:rsidP="000D54D7">
      <w:pPr>
        <w:pStyle w:val="Heading4"/>
        <w:rPr>
          <w:rStyle w:val="StyleStyleBold12pt"/>
          <w:b/>
        </w:rPr>
      </w:pPr>
      <w:r w:rsidRPr="00465E2A">
        <w:rPr>
          <w:rStyle w:val="StyleStyleBold12pt"/>
          <w:b/>
        </w:rPr>
        <w:t>Starting with US policy is key- perception of hypocrisy replicates indefinite detention</w:t>
      </w:r>
    </w:p>
    <w:p w:rsidR="000D54D7" w:rsidRPr="00BF541D" w:rsidRDefault="000D54D7" w:rsidP="000D54D7">
      <w:pPr>
        <w:rPr>
          <w:rStyle w:val="StyleStyleBold12pt"/>
          <w:b w:val="0"/>
        </w:rPr>
      </w:pPr>
      <w:proofErr w:type="spellStart"/>
      <w:r>
        <w:rPr>
          <w:rStyle w:val="StyleStyleBold12pt"/>
        </w:rPr>
        <w:t>Eviatar</w:t>
      </w:r>
      <w:proofErr w:type="spellEnd"/>
      <w:r>
        <w:rPr>
          <w:rStyle w:val="StyleStyleBold12pt"/>
        </w:rPr>
        <w:t xml:space="preserve"> 12 (Daphne </w:t>
      </w:r>
      <w:proofErr w:type="spellStart"/>
      <w:proofErr w:type="gramStart"/>
      <w:r>
        <w:rPr>
          <w:rStyle w:val="StyleStyleBold12pt"/>
        </w:rPr>
        <w:t>Eviatar</w:t>
      </w:r>
      <w:proofErr w:type="spellEnd"/>
      <w:r>
        <w:rPr>
          <w:rStyle w:val="StyleStyleBold12pt"/>
          <w:sz w:val="12"/>
        </w:rPr>
        <w:t xml:space="preserve"> </w:t>
      </w:r>
      <w:r w:rsidRPr="00204DA2">
        <w:rPr>
          <w:rStyle w:val="StyleStyleBold12pt"/>
          <w:sz w:val="12"/>
        </w:rPr>
        <w:t xml:space="preserve"> </w:t>
      </w:r>
      <w:r>
        <w:rPr>
          <w:rStyle w:val="StyleStyleBold12pt"/>
        </w:rPr>
        <w:t>Law</w:t>
      </w:r>
      <w:proofErr w:type="gramEnd"/>
      <w:r>
        <w:rPr>
          <w:rStyle w:val="StyleStyleBold12pt"/>
        </w:rPr>
        <w:t xml:space="preserve"> and Security Program Human Rights First, 1-9, “The Latest Skirmish in Afghanistan: Hate to Say We Told You So”, http://www.humanrightsfirst.org/2012/01/09/the-latest-skirmish-in-afghanistan-hate-to-say-we-told-you-so/)</w:t>
      </w:r>
    </w:p>
    <w:p w:rsidR="000D54D7" w:rsidRPr="00BF541D" w:rsidRDefault="000D54D7" w:rsidP="000D54D7">
      <w:pPr>
        <w:rPr>
          <w:rStyle w:val="StyleBoldUnderline"/>
        </w:rPr>
      </w:pPr>
      <w:r w:rsidRPr="00211AE8">
        <w:rPr>
          <w:rStyle w:val="StyleBoldUnderline"/>
          <w:highlight w:val="yellow"/>
        </w:rPr>
        <w:t>Responsibility begins with due process</w:t>
      </w:r>
      <w:r w:rsidRPr="00BF541D">
        <w:rPr>
          <w:rStyle w:val="StyleBoldUnderline"/>
        </w:rPr>
        <w:t>.</w:t>
      </w:r>
      <w:r>
        <w:rPr>
          <w:rStyle w:val="StyleBoldUnderline"/>
          <w:sz w:val="12"/>
        </w:rPr>
        <w:t xml:space="preserve"> </w:t>
      </w:r>
      <w:r w:rsidRPr="00BF541D">
        <w:rPr>
          <w:rStyle w:val="StyleBoldUnderline"/>
          <w:sz w:val="12"/>
        </w:rPr>
        <w:t xml:space="preserve"> </w:t>
      </w:r>
      <w:r>
        <w:rPr>
          <w:sz w:val="16"/>
        </w:rPr>
        <w:t xml:space="preserve">As we wrote in our report in May, based on our observations of the hearings given to detainees at the U.S.-run detention facility at </w:t>
      </w:r>
      <w:proofErr w:type="spellStart"/>
      <w:r>
        <w:rPr>
          <w:sz w:val="16"/>
        </w:rPr>
        <w:t>Bagram</w:t>
      </w:r>
      <w:proofErr w:type="spellEnd"/>
      <w:r>
        <w:rPr>
          <w:sz w:val="16"/>
        </w:rPr>
        <w:t>: “</w:t>
      </w:r>
      <w:r w:rsidRPr="00211AE8">
        <w:rPr>
          <w:rStyle w:val="StyleBoldUnderline"/>
          <w:highlight w:val="yellow"/>
        </w:rPr>
        <w:t>the current system of</w:t>
      </w:r>
      <w:r w:rsidRPr="00BF541D">
        <w:rPr>
          <w:rStyle w:val="StyleBoldUnderline"/>
        </w:rPr>
        <w:t xml:space="preserve"> administrative </w:t>
      </w:r>
      <w:r w:rsidRPr="00211AE8">
        <w:rPr>
          <w:rStyle w:val="StyleBoldUnderline"/>
          <w:highlight w:val="yellow"/>
        </w:rPr>
        <w:t>hearings provided by the U.S</w:t>
      </w:r>
      <w:r w:rsidRPr="00BF541D">
        <w:rPr>
          <w:rStyle w:val="StyleBoldUnderline"/>
        </w:rPr>
        <w:t xml:space="preserve">. military </w:t>
      </w:r>
      <w:r w:rsidRPr="00211AE8">
        <w:rPr>
          <w:rStyle w:val="StyleBoldUnderline"/>
          <w:highlight w:val="yellow"/>
        </w:rPr>
        <w:t>fails to provide detainees with an adequate opportunity to defend themselves</w:t>
      </w:r>
      <w:r w:rsidRPr="00BF541D">
        <w:rPr>
          <w:rStyle w:val="StyleBoldUnderline"/>
        </w:rPr>
        <w:t xml:space="preserve"> against charges that they are collaborating with insurgents and present a threat to U.S. forces</w:t>
      </w:r>
      <w:r>
        <w:rPr>
          <w:sz w:val="16"/>
        </w:rPr>
        <w:t>.”</w:t>
      </w:r>
      <w:r>
        <w:rPr>
          <w:sz w:val="12"/>
        </w:rPr>
        <w:t xml:space="preserve"> </w:t>
      </w:r>
      <w:r w:rsidRPr="00BF541D">
        <w:rPr>
          <w:sz w:val="12"/>
        </w:rPr>
        <w:t xml:space="preserve"> </w:t>
      </w:r>
      <w:r>
        <w:rPr>
          <w:sz w:val="16"/>
        </w:rPr>
        <w:t xml:space="preserve">As a result, </w:t>
      </w:r>
      <w:r w:rsidRPr="00211AE8">
        <w:rPr>
          <w:rStyle w:val="Emphasis"/>
          <w:highlight w:val="yellow"/>
        </w:rPr>
        <w:t>the U.S. hearings “fall short of minimum standards of due process</w:t>
      </w:r>
      <w:r w:rsidRPr="00BF541D">
        <w:rPr>
          <w:rStyle w:val="Emphasis"/>
        </w:rPr>
        <w:t xml:space="preserve"> required by international law.”</w:t>
      </w:r>
      <w:r>
        <w:rPr>
          <w:sz w:val="12"/>
        </w:rPr>
        <w:t xml:space="preserve"> </w:t>
      </w:r>
      <w:r w:rsidRPr="00BF541D">
        <w:rPr>
          <w:sz w:val="12"/>
        </w:rPr>
        <w:t xml:space="preserve"> </w:t>
      </w:r>
      <w:r>
        <w:rPr>
          <w:sz w:val="16"/>
        </w:rPr>
        <w:t xml:space="preserve">For President Karzai, that’s an argument that the U.S. should immediately turn the thousands of detainees it’s holding over to the government of Afghanistan. But that would do little to solve the problem. </w:t>
      </w:r>
      <w:proofErr w:type="spellStart"/>
      <w:r>
        <w:rPr>
          <w:sz w:val="16"/>
        </w:rPr>
        <w:t>TheUnited</w:t>
      </w:r>
      <w:proofErr w:type="spellEnd"/>
      <w:r>
        <w:rPr>
          <w:sz w:val="16"/>
        </w:rPr>
        <w:t xml:space="preserve"> Nations reported in October that Afghanistan’s intelligence service systematically tortures detainees during interrogations. </w:t>
      </w:r>
      <w:r w:rsidRPr="00BF541D">
        <w:rPr>
          <w:rStyle w:val="StyleBoldUnderline"/>
        </w:rPr>
        <w:t xml:space="preserve">The U.S. government cannot hand prisoners over to the Afghans if they’re likely to be tortured, according to its obligations under international law. And unfortunately, as we also noted in our report, </w:t>
      </w:r>
      <w:r w:rsidRPr="00211AE8">
        <w:rPr>
          <w:rStyle w:val="StyleBoldUnderline"/>
          <w:highlight w:val="yellow"/>
        </w:rPr>
        <w:t>the Afghan justice system</w:t>
      </w:r>
      <w:r w:rsidRPr="00BF541D">
        <w:rPr>
          <w:rStyle w:val="StyleBoldUnderline"/>
        </w:rPr>
        <w:t xml:space="preserve">, although improving with the growing introduction of defense lawyers, </w:t>
      </w:r>
      <w:r w:rsidRPr="00211AE8">
        <w:rPr>
          <w:rStyle w:val="StyleBoldUnderline"/>
          <w:highlight w:val="yellow"/>
        </w:rPr>
        <w:t>is still hardly a model of due process</w:t>
      </w:r>
      <w:r w:rsidRPr="00BF541D">
        <w:rPr>
          <w:rStyle w:val="StyleBoldUnderline"/>
        </w:rPr>
        <w:t>.</w:t>
      </w:r>
      <w:r>
        <w:rPr>
          <w:rStyle w:val="StyleBoldUnderline"/>
          <w:sz w:val="12"/>
        </w:rPr>
        <w:t xml:space="preserve"> </w:t>
      </w:r>
      <w:r w:rsidRPr="00BF541D">
        <w:rPr>
          <w:rStyle w:val="StyleBoldUnderline"/>
          <w:sz w:val="12"/>
        </w:rPr>
        <w:t xml:space="preserve"> </w:t>
      </w:r>
      <w:r w:rsidRPr="00BF541D">
        <w:rPr>
          <w:rStyle w:val="StyleBoldUnderline"/>
        </w:rPr>
        <w:t>Still, unlike the United States, at least Afghan law does not permit detention without criminal charge, trial and conviction. The United States hasn’t exactly proven itself the best model for the Afghan justice system.</w:t>
      </w:r>
      <w:r>
        <w:rPr>
          <w:rStyle w:val="StyleBoldUnderline"/>
          <w:sz w:val="12"/>
        </w:rPr>
        <w:t xml:space="preserve"> </w:t>
      </w:r>
      <w:r w:rsidRPr="00BF541D">
        <w:rPr>
          <w:rStyle w:val="StyleBoldUnderline"/>
          <w:sz w:val="12"/>
        </w:rPr>
        <w:t xml:space="preserve"> </w:t>
      </w:r>
      <w:r w:rsidRPr="00211AE8">
        <w:rPr>
          <w:rStyle w:val="Emphasis"/>
          <w:highlight w:val="yellow"/>
        </w:rPr>
        <w:t>Restoring U.S. credibility is</w:t>
      </w:r>
      <w:r w:rsidRPr="00BF541D">
        <w:rPr>
          <w:rStyle w:val="Emphasis"/>
        </w:rPr>
        <w:t xml:space="preserve"> going to be </w:t>
      </w:r>
      <w:proofErr w:type="gramStart"/>
      <w:r w:rsidRPr="00211AE8">
        <w:rPr>
          <w:rStyle w:val="Emphasis"/>
          <w:highlight w:val="yellow"/>
        </w:rPr>
        <w:t>key</w:t>
      </w:r>
      <w:proofErr w:type="gramEnd"/>
      <w:r w:rsidRPr="00211AE8">
        <w:rPr>
          <w:rStyle w:val="Emphasis"/>
          <w:highlight w:val="yellow"/>
        </w:rPr>
        <w:t xml:space="preserve"> to our ability to withdraw from Afghanistan</w:t>
      </w:r>
      <w:r>
        <w:rPr>
          <w:sz w:val="16"/>
        </w:rPr>
        <w:t xml:space="preserve"> </w:t>
      </w:r>
      <w:r w:rsidRPr="00211AE8">
        <w:rPr>
          <w:rStyle w:val="StyleBoldUnderline"/>
          <w:highlight w:val="yellow"/>
        </w:rPr>
        <w:t>without it becoming a</w:t>
      </w:r>
      <w:r w:rsidRPr="00BF541D">
        <w:rPr>
          <w:rStyle w:val="StyleBoldUnderline"/>
        </w:rPr>
        <w:t xml:space="preserve"> future </w:t>
      </w:r>
      <w:r w:rsidRPr="00211AE8">
        <w:rPr>
          <w:rStyle w:val="StyleBoldUnderline"/>
          <w:highlight w:val="yellow"/>
        </w:rPr>
        <w:t>threat to</w:t>
      </w:r>
      <w:r w:rsidRPr="00BF541D">
        <w:rPr>
          <w:rStyle w:val="StyleBoldUnderline"/>
        </w:rPr>
        <w:t xml:space="preserve"> U.S. </w:t>
      </w:r>
      <w:r w:rsidRPr="00211AE8">
        <w:rPr>
          <w:rStyle w:val="StyleBoldUnderline"/>
          <w:highlight w:val="yellow"/>
        </w:rPr>
        <w:t>national security</w:t>
      </w:r>
      <w:r>
        <w:rPr>
          <w:sz w:val="16"/>
        </w:rPr>
        <w:t xml:space="preserve">. </w:t>
      </w:r>
      <w:r w:rsidRPr="00211AE8">
        <w:rPr>
          <w:rStyle w:val="Emphasis"/>
          <w:highlight w:val="yellow"/>
        </w:rPr>
        <w:t>The</w:t>
      </w:r>
      <w:r w:rsidRPr="00BF541D">
        <w:rPr>
          <w:rStyle w:val="Emphasis"/>
        </w:rPr>
        <w:t xml:space="preserve"> U.S. </w:t>
      </w:r>
      <w:r w:rsidRPr="00211AE8">
        <w:rPr>
          <w:rStyle w:val="Emphasis"/>
          <w:highlight w:val="yellow"/>
        </w:rPr>
        <w:t>government can’t credibly insist that</w:t>
      </w:r>
      <w:r w:rsidRPr="00BF541D">
        <w:rPr>
          <w:rStyle w:val="Emphasis"/>
        </w:rPr>
        <w:t xml:space="preserve"> the </w:t>
      </w:r>
      <w:r w:rsidRPr="00211AE8">
        <w:rPr>
          <w:rStyle w:val="Emphasis"/>
          <w:highlight w:val="yellow"/>
        </w:rPr>
        <w:t>Afghans improve their justice system</w:t>
      </w:r>
      <w:r w:rsidRPr="00BF541D">
        <w:rPr>
          <w:rStyle w:val="Emphasis"/>
        </w:rPr>
        <w:t xml:space="preserve"> and treatment of detainees </w:t>
      </w:r>
      <w:r w:rsidRPr="00211AE8">
        <w:rPr>
          <w:rStyle w:val="Emphasis"/>
          <w:highlight w:val="yellow"/>
        </w:rPr>
        <w:t>if the U.S. military doesn’t</w:t>
      </w:r>
      <w:r w:rsidRPr="00BF541D">
        <w:rPr>
          <w:rStyle w:val="Emphasis"/>
        </w:rPr>
        <w:t xml:space="preserve"> first </w:t>
      </w:r>
      <w:r w:rsidRPr="00211AE8">
        <w:rPr>
          <w:rStyle w:val="Emphasis"/>
          <w:highlight w:val="yellow"/>
        </w:rPr>
        <w:t>get its own detention house in order.</w:t>
      </w:r>
      <w:r w:rsidRPr="00211AE8">
        <w:rPr>
          <w:rStyle w:val="Emphasis"/>
          <w:sz w:val="12"/>
          <w:highlight w:val="yellow"/>
        </w:rPr>
        <w:t xml:space="preserve"> </w:t>
      </w:r>
      <w:r w:rsidRPr="00BF541D">
        <w:rPr>
          <w:rStyle w:val="Emphasis"/>
          <w:sz w:val="12"/>
        </w:rPr>
        <w:t xml:space="preserve"> </w:t>
      </w:r>
      <w:r w:rsidRPr="000C6732">
        <w:rPr>
          <w:rStyle w:val="StyleBoldUnderline"/>
        </w:rPr>
        <w:t>Whether for the sake of international law, U.S. credibility, or merely to improve relations with the Karzai government, upon</w:t>
      </w:r>
      <w:r w:rsidRPr="00BF541D">
        <w:rPr>
          <w:rStyle w:val="StyleBoldUnderline"/>
        </w:rPr>
        <w:t xml:space="preserve"> which </w:t>
      </w:r>
      <w:r w:rsidRPr="000C6732">
        <w:rPr>
          <w:rStyle w:val="StyleBoldUnderline"/>
        </w:rPr>
        <w:t>U.S. withdrawal</w:t>
      </w:r>
      <w:r w:rsidRPr="00BF541D">
        <w:rPr>
          <w:rStyle w:val="StyleBoldUnderline"/>
        </w:rPr>
        <w:t xml:space="preserve"> from Afghanistan depends, the U.S. military needs to start providing real justice to the thousands of prisoners in its custody.</w:t>
      </w:r>
    </w:p>
    <w:p w:rsidR="000D54D7" w:rsidRDefault="000D54D7" w:rsidP="000D54D7"/>
    <w:p w:rsidR="000D54D7" w:rsidRPr="00882902" w:rsidRDefault="000D54D7" w:rsidP="000D54D7">
      <w:pPr>
        <w:pStyle w:val="Heading4"/>
      </w:pPr>
      <w:r>
        <w:t>Strong Afghan judiciary key to post-drawdown strategy</w:t>
      </w:r>
    </w:p>
    <w:p w:rsidR="000D54D7" w:rsidRPr="00435BB1" w:rsidRDefault="000D54D7" w:rsidP="000D54D7">
      <w:pPr>
        <w:rPr>
          <w:bCs/>
        </w:rPr>
      </w:pPr>
      <w:r>
        <w:rPr>
          <w:rStyle w:val="StyleStyleBold12pt"/>
        </w:rPr>
        <w:t>ICG 10 (International Crisis Group, November 17, “REFORMING AFGHANISTAN’S BROKEN JUDICIARY”, http://www.crisisgroup.org/~/media/Files/asia/south-asia/afghanistan/195%20Reforming%20Afghanistans%20Broken%20Judiciary.ashx)</w:t>
      </w:r>
    </w:p>
    <w:p w:rsidR="000D54D7" w:rsidRDefault="000D54D7" w:rsidP="000D54D7">
      <w:pPr>
        <w:rPr>
          <w:sz w:val="16"/>
        </w:rPr>
      </w:pPr>
      <w:r w:rsidRPr="00211AE8">
        <w:rPr>
          <w:rStyle w:val="StyleBoldUnderline"/>
          <w:highlight w:val="yellow"/>
        </w:rPr>
        <w:t>A</w:t>
      </w:r>
      <w:r w:rsidRPr="00704E3E">
        <w:rPr>
          <w:rStyle w:val="StyleBoldUnderline"/>
        </w:rPr>
        <w:t xml:space="preserve"> substantial </w:t>
      </w:r>
      <w:r w:rsidRPr="00211AE8">
        <w:rPr>
          <w:rStyle w:val="StyleBoldUnderline"/>
          <w:highlight w:val="yellow"/>
        </w:rPr>
        <w:t>course correction is needed to restore the</w:t>
      </w:r>
      <w:r w:rsidRPr="00704E3E">
        <w:rPr>
          <w:rStyle w:val="StyleBoldUnderline"/>
        </w:rPr>
        <w:t xml:space="preserve"> </w:t>
      </w:r>
      <w:r>
        <w:rPr>
          <w:rStyle w:val="StyleBoldUnderline"/>
          <w:sz w:val="12"/>
        </w:rPr>
        <w:t xml:space="preserve"> </w:t>
      </w:r>
      <w:r w:rsidRPr="00704E3E">
        <w:rPr>
          <w:rStyle w:val="StyleBoldUnderline"/>
        </w:rPr>
        <w:t xml:space="preserve"> rule </w:t>
      </w:r>
      <w:r w:rsidRPr="00211AE8">
        <w:rPr>
          <w:rStyle w:val="StyleBoldUnderline"/>
          <w:highlight w:val="yellow"/>
        </w:rPr>
        <w:t>of law in Afghanistan</w:t>
      </w:r>
      <w:r w:rsidRPr="00882902">
        <w:rPr>
          <w:sz w:val="16"/>
        </w:rPr>
        <w:t xml:space="preserve">. Protecting citizens from crime </w:t>
      </w:r>
      <w:r>
        <w:rPr>
          <w:sz w:val="12"/>
        </w:rPr>
        <w:t xml:space="preserve"> </w:t>
      </w:r>
      <w:r w:rsidRPr="00882902">
        <w:rPr>
          <w:sz w:val="16"/>
        </w:rPr>
        <w:t xml:space="preserve"> and abuses of the law is elemental to state legitimacy. </w:t>
      </w:r>
      <w:r w:rsidRPr="00704E3E">
        <w:rPr>
          <w:rStyle w:val="StyleBoldUnderline"/>
        </w:rPr>
        <w:t xml:space="preserve">Most </w:t>
      </w:r>
      <w:r>
        <w:rPr>
          <w:rStyle w:val="StyleBoldUnderline"/>
          <w:sz w:val="12"/>
        </w:rPr>
        <w:t xml:space="preserve"> </w:t>
      </w:r>
      <w:r w:rsidRPr="00704E3E">
        <w:rPr>
          <w:rStyle w:val="StyleBoldUnderline"/>
        </w:rPr>
        <w:t xml:space="preserve"> </w:t>
      </w:r>
      <w:r w:rsidRPr="00211AE8">
        <w:rPr>
          <w:rStyle w:val="StyleBoldUnderline"/>
          <w:highlight w:val="yellow"/>
        </w:rPr>
        <w:t>Afghans do not enjoy</w:t>
      </w:r>
      <w:r w:rsidRPr="00704E3E">
        <w:rPr>
          <w:rStyle w:val="StyleBoldUnderline"/>
        </w:rPr>
        <w:t xml:space="preserve"> such </w:t>
      </w:r>
      <w:r w:rsidRPr="00211AE8">
        <w:rPr>
          <w:rStyle w:val="StyleBoldUnderline"/>
          <w:highlight w:val="yellow"/>
        </w:rPr>
        <w:t>protections and their access to</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justice institutions is extremely limited</w:t>
      </w:r>
      <w:r w:rsidRPr="00882902">
        <w:rPr>
          <w:sz w:val="16"/>
        </w:rPr>
        <w:t>. As a result</w:t>
      </w:r>
      <w:r w:rsidRPr="00704E3E">
        <w:rPr>
          <w:rStyle w:val="StyleBoldUnderline"/>
        </w:rPr>
        <w:t xml:space="preserve">, appeal </w:t>
      </w:r>
      <w:r>
        <w:rPr>
          <w:rStyle w:val="StyleBoldUnderline"/>
          <w:sz w:val="12"/>
        </w:rPr>
        <w:t xml:space="preserve"> </w:t>
      </w:r>
      <w:r w:rsidRPr="00704E3E">
        <w:rPr>
          <w:rStyle w:val="StyleBoldUnderline"/>
        </w:rPr>
        <w:t xml:space="preserve"> to the harsh justice of </w:t>
      </w:r>
      <w:r w:rsidRPr="00211AE8">
        <w:rPr>
          <w:rStyle w:val="StyleBoldUnderline"/>
          <w:highlight w:val="yellow"/>
        </w:rPr>
        <w:t>the Taliban has become increasingly prevalent</w:t>
      </w:r>
      <w:r w:rsidRPr="00882902">
        <w:rPr>
          <w:sz w:val="16"/>
        </w:rPr>
        <w:t xml:space="preserve">. </w:t>
      </w:r>
      <w:r w:rsidRPr="00704E3E">
        <w:rPr>
          <w:rStyle w:val="StyleBoldUnderline"/>
        </w:rPr>
        <w:t xml:space="preserve">In those rare instances when Afghans do </w:t>
      </w:r>
      <w:r>
        <w:rPr>
          <w:rStyle w:val="StyleBoldUnderline"/>
          <w:sz w:val="12"/>
        </w:rPr>
        <w:t xml:space="preserve"> </w:t>
      </w:r>
      <w:r w:rsidRPr="00704E3E">
        <w:rPr>
          <w:rStyle w:val="StyleBoldUnderline"/>
        </w:rPr>
        <w:t xml:space="preserve"> appeal to the courts for redress, they find uneducated judges </w:t>
      </w:r>
      <w:r>
        <w:rPr>
          <w:rStyle w:val="StyleBoldUnderline"/>
          <w:sz w:val="12"/>
        </w:rPr>
        <w:t xml:space="preserve"> </w:t>
      </w:r>
      <w:r w:rsidRPr="00704E3E">
        <w:rPr>
          <w:rStyle w:val="StyleBoldUnderline"/>
        </w:rPr>
        <w:t xml:space="preserve"> on the bench and underpaid prosecutors looking for </w:t>
      </w:r>
      <w:r>
        <w:rPr>
          <w:rStyle w:val="StyleBoldUnderline"/>
          <w:sz w:val="12"/>
        </w:rPr>
        <w:t xml:space="preserve"> </w:t>
      </w:r>
      <w:r w:rsidRPr="00704E3E">
        <w:rPr>
          <w:rStyle w:val="StyleBoldUnderline"/>
        </w:rPr>
        <w:t xml:space="preserve"> bribes</w:t>
      </w:r>
      <w:r w:rsidRPr="00882902">
        <w:rPr>
          <w:sz w:val="16"/>
        </w:rPr>
        <w:t xml:space="preserve">. Few judicial officials have obtained enough education and experience to efficiently execute their duties to </w:t>
      </w:r>
      <w:r>
        <w:rPr>
          <w:sz w:val="12"/>
        </w:rPr>
        <w:t xml:space="preserve"> </w:t>
      </w:r>
      <w:r w:rsidRPr="00882902">
        <w:rPr>
          <w:sz w:val="16"/>
        </w:rPr>
        <w:t xml:space="preserve"> uphold and enforce the law. Endemic problems with communications, transport, infrastructure and lack of electricity mean that it is likely that the Afghan justice system </w:t>
      </w:r>
      <w:r>
        <w:rPr>
          <w:sz w:val="12"/>
        </w:rPr>
        <w:t xml:space="preserve"> </w:t>
      </w:r>
      <w:r w:rsidRPr="00882902">
        <w:rPr>
          <w:sz w:val="16"/>
        </w:rPr>
        <w:t xml:space="preserve"> will remain dysfunctional for some time to come. </w:t>
      </w:r>
      <w:r>
        <w:rPr>
          <w:sz w:val="12"/>
        </w:rPr>
        <w:t xml:space="preserve"> </w:t>
      </w:r>
      <w:r w:rsidRPr="00882902">
        <w:rPr>
          <w:sz w:val="16"/>
        </w:rPr>
        <w:t xml:space="preserve"> </w:t>
      </w:r>
      <w:r w:rsidRPr="00211AE8">
        <w:rPr>
          <w:rStyle w:val="Emphasis"/>
          <w:highlight w:val="yellow"/>
        </w:rPr>
        <w:t>Restoring public confidence in the judiciary is critical to</w:t>
      </w:r>
      <w:r w:rsidRPr="00704E3E">
        <w:rPr>
          <w:rStyle w:val="Emphasis"/>
        </w:rPr>
        <w:t xml:space="preserve"> a </w:t>
      </w:r>
      <w:r>
        <w:rPr>
          <w:rStyle w:val="Emphasis"/>
          <w:b w:val="0"/>
          <w:sz w:val="12"/>
          <w:u w:val="none"/>
        </w:rPr>
        <w:t xml:space="preserve"> </w:t>
      </w:r>
      <w:r w:rsidRPr="00704E3E">
        <w:rPr>
          <w:rStyle w:val="Emphasis"/>
        </w:rPr>
        <w:t xml:space="preserve"> successful </w:t>
      </w:r>
      <w:r w:rsidRPr="00211AE8">
        <w:rPr>
          <w:rStyle w:val="Emphasis"/>
          <w:highlight w:val="yellow"/>
        </w:rPr>
        <w:t>co</w:t>
      </w:r>
      <w:r w:rsidRPr="00704E3E">
        <w:rPr>
          <w:rStyle w:val="Emphasis"/>
        </w:rPr>
        <w:t>unter-</w:t>
      </w:r>
      <w:r w:rsidRPr="00211AE8">
        <w:rPr>
          <w:rStyle w:val="Emphasis"/>
          <w:highlight w:val="yellow"/>
        </w:rPr>
        <w:t>in</w:t>
      </w:r>
      <w:r w:rsidRPr="00704E3E">
        <w:rPr>
          <w:rStyle w:val="Emphasis"/>
        </w:rPr>
        <w:t>surgency strategy</w:t>
      </w:r>
      <w:r w:rsidRPr="00882902">
        <w:rPr>
          <w:sz w:val="16"/>
        </w:rPr>
        <w:t xml:space="preserve">. The deep-seated </w:t>
      </w:r>
      <w:r>
        <w:rPr>
          <w:sz w:val="12"/>
        </w:rPr>
        <w:t xml:space="preserve"> </w:t>
      </w:r>
      <w:r w:rsidRPr="00882902">
        <w:rPr>
          <w:sz w:val="16"/>
        </w:rPr>
        <w:t xml:space="preserve"> corruption and high levels of dysfunction within justice </w:t>
      </w:r>
      <w:r>
        <w:rPr>
          <w:sz w:val="12"/>
        </w:rPr>
        <w:t xml:space="preserve"> </w:t>
      </w:r>
      <w:r w:rsidRPr="00882902">
        <w:rPr>
          <w:sz w:val="16"/>
        </w:rPr>
        <w:t xml:space="preserve"> institutions have driven a wedge between the government </w:t>
      </w:r>
      <w:r>
        <w:rPr>
          <w:sz w:val="12"/>
        </w:rPr>
        <w:t xml:space="preserve"> </w:t>
      </w:r>
      <w:r w:rsidRPr="00882902">
        <w:rPr>
          <w:sz w:val="16"/>
        </w:rPr>
        <w:t xml:space="preserve"> and the people. </w:t>
      </w:r>
      <w:r w:rsidRPr="00211AE8">
        <w:rPr>
          <w:rStyle w:val="StyleBoldUnderline"/>
          <w:highlight w:val="yellow"/>
        </w:rPr>
        <w:t>The insurgency is likely to widen further</w:t>
      </w:r>
      <w:r w:rsidRPr="00704E3E">
        <w:rPr>
          <w:rStyle w:val="StyleBoldUnderline"/>
        </w:rPr>
        <w:t xml:space="preserve"> </w:t>
      </w:r>
      <w:r>
        <w:rPr>
          <w:rStyle w:val="StyleBoldUnderline"/>
          <w:sz w:val="12"/>
        </w:rPr>
        <w:t xml:space="preserve"> </w:t>
      </w:r>
      <w:r w:rsidRPr="00704E3E">
        <w:rPr>
          <w:rStyle w:val="StyleBoldUnderline"/>
        </w:rPr>
        <w:t xml:space="preserve"> </w:t>
      </w:r>
      <w:r w:rsidRPr="00211AE8">
        <w:rPr>
          <w:rStyle w:val="StyleBoldUnderline"/>
          <w:highlight w:val="yellow"/>
        </w:rPr>
        <w:t>if Kabul does not</w:t>
      </w:r>
      <w:r w:rsidRPr="00704E3E">
        <w:rPr>
          <w:rStyle w:val="StyleBoldUnderline"/>
        </w:rPr>
        <w:t xml:space="preserve"> move more swiftly to </w:t>
      </w:r>
      <w:r w:rsidRPr="00211AE8">
        <w:rPr>
          <w:rStyle w:val="StyleBoldUnderline"/>
          <w:highlight w:val="yellow"/>
        </w:rPr>
        <w:t xml:space="preserve">remove barriers </w:t>
      </w:r>
      <w:r w:rsidRPr="00211AE8">
        <w:rPr>
          <w:rStyle w:val="StyleBoldUnderline"/>
          <w:sz w:val="12"/>
          <w:highlight w:val="yellow"/>
        </w:rPr>
        <w:t xml:space="preserve"> </w:t>
      </w:r>
      <w:r w:rsidRPr="00211AE8">
        <w:rPr>
          <w:rStyle w:val="StyleBoldUnderline"/>
          <w:highlight w:val="yellow"/>
        </w:rPr>
        <w:t xml:space="preserve"> to reform</w:t>
      </w:r>
      <w:r w:rsidRPr="00704E3E">
        <w:rPr>
          <w:rStyle w:val="StyleBoldUnderline"/>
        </w:rPr>
        <w:t xml:space="preserve">. The first order of business must be to develop a </w:t>
      </w:r>
      <w:r>
        <w:rPr>
          <w:rStyle w:val="StyleBoldUnderline"/>
          <w:sz w:val="12"/>
        </w:rPr>
        <w:t xml:space="preserve"> </w:t>
      </w:r>
      <w:r w:rsidRPr="00704E3E">
        <w:rPr>
          <w:rStyle w:val="StyleBoldUnderline"/>
        </w:rPr>
        <w:t xml:space="preserve"> multi-year plan aimed at comprehensive training and </w:t>
      </w:r>
      <w:r>
        <w:rPr>
          <w:rStyle w:val="StyleBoldUnderline"/>
          <w:sz w:val="12"/>
        </w:rPr>
        <w:t xml:space="preserve"> </w:t>
      </w:r>
      <w:r w:rsidRPr="00704E3E">
        <w:rPr>
          <w:rStyle w:val="StyleBoldUnderline"/>
        </w:rPr>
        <w:t xml:space="preserve"> education for every judge and prosecutor who enters the </w:t>
      </w:r>
      <w:r>
        <w:rPr>
          <w:rStyle w:val="StyleBoldUnderline"/>
          <w:sz w:val="12"/>
        </w:rPr>
        <w:t xml:space="preserve"> </w:t>
      </w:r>
      <w:r w:rsidRPr="00704E3E">
        <w:rPr>
          <w:rStyle w:val="StyleBoldUnderline"/>
        </w:rPr>
        <w:t xml:space="preserve"> system</w:t>
      </w:r>
      <w:r w:rsidRPr="00882902">
        <w:rPr>
          <w:sz w:val="16"/>
        </w:rPr>
        <w:t xml:space="preserve">. Pay-and-rank reform must be implemented in the </w:t>
      </w:r>
      <w:r>
        <w:rPr>
          <w:sz w:val="12"/>
        </w:rPr>
        <w:t xml:space="preserve"> </w:t>
      </w:r>
      <w:r w:rsidRPr="00882902">
        <w:rPr>
          <w:sz w:val="16"/>
        </w:rPr>
        <w:t xml:space="preserve"> attorney general’s office without further delay</w:t>
      </w:r>
      <w:r w:rsidRPr="00704E3E">
        <w:rPr>
          <w:rStyle w:val="StyleBoldUnderline"/>
        </w:rPr>
        <w:t xml:space="preserve">. </w:t>
      </w:r>
      <w:r w:rsidRPr="00211AE8">
        <w:rPr>
          <w:rStyle w:val="StyleBoldUnderline"/>
          <w:highlight w:val="yellow"/>
        </w:rPr>
        <w:t>Building</w:t>
      </w:r>
      <w:r w:rsidRPr="00704E3E">
        <w:rPr>
          <w:rStyle w:val="StyleBoldUnderline"/>
        </w:rPr>
        <w:t xml:space="preserve"> </w:t>
      </w:r>
      <w:r>
        <w:rPr>
          <w:rStyle w:val="StyleBoldUnderline"/>
          <w:sz w:val="12"/>
        </w:rPr>
        <w:t xml:space="preserve"> </w:t>
      </w:r>
      <w:r w:rsidRPr="00704E3E">
        <w:rPr>
          <w:rStyle w:val="StyleBoldUnderline"/>
        </w:rPr>
        <w:t xml:space="preserve"> human </w:t>
      </w:r>
      <w:r w:rsidRPr="00211AE8">
        <w:rPr>
          <w:rStyle w:val="StyleBoldUnderline"/>
          <w:highlight w:val="yellow"/>
        </w:rPr>
        <w:t>capacity is essential to changing the system</w:t>
      </w:r>
      <w:r w:rsidRPr="00704E3E">
        <w:rPr>
          <w:rStyle w:val="StyleBoldUnderline"/>
        </w:rPr>
        <w:t xml:space="preserve">. Protecting that </w:t>
      </w:r>
      <w:proofErr w:type="gramStart"/>
      <w:r w:rsidRPr="00704E3E">
        <w:rPr>
          <w:rStyle w:val="StyleBoldUnderline"/>
        </w:rPr>
        <w:t>capacity,</w:t>
      </w:r>
      <w:proofErr w:type="gramEnd"/>
      <w:r w:rsidRPr="00704E3E">
        <w:rPr>
          <w:rStyle w:val="StyleBoldUnderline"/>
        </w:rPr>
        <w:t xml:space="preserve"> and providing real security for judges, </w:t>
      </w:r>
      <w:r>
        <w:rPr>
          <w:rStyle w:val="StyleBoldUnderline"/>
          <w:sz w:val="12"/>
        </w:rPr>
        <w:t xml:space="preserve"> </w:t>
      </w:r>
      <w:r w:rsidRPr="00704E3E">
        <w:rPr>
          <w:rStyle w:val="StyleBoldUnderline"/>
        </w:rPr>
        <w:t xml:space="preserve"> prosecutors and other judicial staff is crucial to sustaining </w:t>
      </w:r>
      <w:r>
        <w:rPr>
          <w:rStyle w:val="StyleBoldUnderline"/>
          <w:sz w:val="12"/>
        </w:rPr>
        <w:t xml:space="preserve"> </w:t>
      </w:r>
      <w:r w:rsidRPr="00704E3E">
        <w:rPr>
          <w:rStyle w:val="StyleBoldUnderline"/>
        </w:rPr>
        <w:t xml:space="preserve"> the system as a whole</w:t>
      </w:r>
      <w:r w:rsidRPr="00882902">
        <w:rPr>
          <w:sz w:val="16"/>
        </w:rPr>
        <w:t xml:space="preserve">. </w:t>
      </w:r>
      <w:r>
        <w:rPr>
          <w:sz w:val="12"/>
        </w:rPr>
        <w:t xml:space="preserve"> </w:t>
      </w:r>
      <w:r w:rsidRPr="00882902">
        <w:rPr>
          <w:sz w:val="16"/>
        </w:rPr>
        <w:t xml:space="preserve"> The international community </w:t>
      </w:r>
      <w:r w:rsidRPr="00882902">
        <w:rPr>
          <w:sz w:val="16"/>
        </w:rPr>
        <w:lastRenderedPageBreak/>
        <w:t xml:space="preserve">and the Afghan government </w:t>
      </w:r>
      <w:r>
        <w:rPr>
          <w:sz w:val="12"/>
        </w:rPr>
        <w:t xml:space="preserve"> </w:t>
      </w:r>
      <w:r w:rsidRPr="00882902">
        <w:rPr>
          <w:sz w:val="16"/>
        </w:rPr>
        <w:t xml:space="preserve"> need to work together more closely to identify ways to </w:t>
      </w:r>
      <w:r>
        <w:rPr>
          <w:sz w:val="12"/>
        </w:rPr>
        <w:t xml:space="preserve"> </w:t>
      </w:r>
      <w:r w:rsidRPr="00882902">
        <w:rPr>
          <w:sz w:val="16"/>
        </w:rPr>
        <w:t xml:space="preserve"> strengthen justice institutions</w:t>
      </w:r>
      <w:r w:rsidRPr="0078782B">
        <w:rPr>
          <w:rStyle w:val="StyleBoldUnderline"/>
        </w:rPr>
        <w:t xml:space="preserve">. </w:t>
      </w:r>
      <w:r w:rsidRPr="006D68A8">
        <w:rPr>
          <w:rStyle w:val="StyleBoldUnderline"/>
        </w:rPr>
        <w:t xml:space="preserve">A </w:t>
      </w:r>
      <w:r w:rsidRPr="00F71D07">
        <w:rPr>
          <w:rStyle w:val="StyleBoldUnderline"/>
        </w:rPr>
        <w:t xml:space="preserve">key part of any such effort will necessarily involve a comprehensive assessment </w:t>
      </w:r>
      <w:r>
        <w:rPr>
          <w:rStyle w:val="StyleBoldUnderline"/>
          <w:sz w:val="12"/>
        </w:rPr>
        <w:t xml:space="preserve"> </w:t>
      </w:r>
      <w:r w:rsidRPr="00F71D07">
        <w:rPr>
          <w:rStyle w:val="StyleBoldUnderline"/>
        </w:rPr>
        <w:t xml:space="preserve"> of the current judicial infrastructure on a province-</w:t>
      </w:r>
      <w:proofErr w:type="spellStart"/>
      <w:r w:rsidRPr="00F71D07">
        <w:rPr>
          <w:rStyle w:val="StyleBoldUnderline"/>
        </w:rPr>
        <w:t>byprovince</w:t>
      </w:r>
      <w:proofErr w:type="spellEnd"/>
      <w:r w:rsidRPr="00F71D07">
        <w:rPr>
          <w:rStyle w:val="StyleBoldUnderline"/>
        </w:rPr>
        <w:t xml:space="preserve"> basis with a view to </w:t>
      </w:r>
      <w:proofErr w:type="spellStart"/>
      <w:r w:rsidRPr="00F71D07">
        <w:rPr>
          <w:rStyle w:val="StyleBoldUnderline"/>
        </w:rPr>
        <w:t>scrutinising</w:t>
      </w:r>
      <w:proofErr w:type="spellEnd"/>
      <w:r w:rsidRPr="00F71D07">
        <w:rPr>
          <w:rStyle w:val="StyleBoldUnderline"/>
        </w:rPr>
        <w:t xml:space="preserve"> everything</w:t>
      </w:r>
      <w:r w:rsidRPr="00F71D07">
        <w:rPr>
          <w:sz w:val="16"/>
        </w:rPr>
        <w:t xml:space="preserve"> from </w:t>
      </w:r>
      <w:r>
        <w:rPr>
          <w:sz w:val="12"/>
        </w:rPr>
        <w:t xml:space="preserve"> </w:t>
      </w:r>
      <w:r w:rsidRPr="00F71D07">
        <w:rPr>
          <w:sz w:val="16"/>
        </w:rPr>
        <w:t xml:space="preserve"> caseloads to personnel performance</w:t>
      </w:r>
      <w:r w:rsidRPr="00882902">
        <w:rPr>
          <w:sz w:val="16"/>
        </w:rPr>
        <w:t xml:space="preserve">. This must be done </w:t>
      </w:r>
      <w:r>
        <w:rPr>
          <w:sz w:val="12"/>
        </w:rPr>
        <w:t xml:space="preserve"> </w:t>
      </w:r>
      <w:r w:rsidRPr="00882902">
        <w:rPr>
          <w:sz w:val="16"/>
        </w:rPr>
        <w:t xml:space="preserve"> regularly to ensure that programming and funding for </w:t>
      </w:r>
      <w:r>
        <w:rPr>
          <w:sz w:val="12"/>
        </w:rPr>
        <w:t xml:space="preserve"> </w:t>
      </w:r>
      <w:r w:rsidRPr="00882902">
        <w:rPr>
          <w:sz w:val="16"/>
        </w:rPr>
        <w:t xml:space="preserve"> judicial reform remains dynamic and responsive to real </w:t>
      </w:r>
      <w:r>
        <w:rPr>
          <w:sz w:val="12"/>
        </w:rPr>
        <w:t xml:space="preserve"> </w:t>
      </w:r>
      <w:r w:rsidRPr="00882902">
        <w:rPr>
          <w:sz w:val="16"/>
        </w:rPr>
        <w:t xml:space="preserve"> needs. More emphasis must be placed on public education about how the system works and where there are </w:t>
      </w:r>
      <w:r>
        <w:rPr>
          <w:sz w:val="12"/>
        </w:rPr>
        <w:t xml:space="preserve"> </w:t>
      </w:r>
      <w:r w:rsidRPr="00882902">
        <w:rPr>
          <w:sz w:val="16"/>
        </w:rPr>
        <w:t xml:space="preserve"> challenges. Transparency must be the rule of thumb for </w:t>
      </w:r>
      <w:r>
        <w:rPr>
          <w:sz w:val="12"/>
        </w:rPr>
        <w:t xml:space="preserve"> </w:t>
      </w:r>
      <w:r w:rsidRPr="00882902">
        <w:rPr>
          <w:sz w:val="16"/>
        </w:rPr>
        <w:t xml:space="preserve"> both the government and the international community </w:t>
      </w:r>
      <w:r>
        <w:rPr>
          <w:sz w:val="12"/>
        </w:rPr>
        <w:t xml:space="preserve"> </w:t>
      </w:r>
      <w:r w:rsidRPr="00882902">
        <w:rPr>
          <w:sz w:val="16"/>
        </w:rPr>
        <w:t xml:space="preserve"> when it comes to publishing information about judicial </w:t>
      </w:r>
      <w:r>
        <w:rPr>
          <w:sz w:val="12"/>
        </w:rPr>
        <w:t xml:space="preserve"> </w:t>
      </w:r>
      <w:r w:rsidRPr="00882902">
        <w:rPr>
          <w:sz w:val="16"/>
        </w:rPr>
        <w:t xml:space="preserve"> institutions. Little will change without more public dialogue about how to improve the justice system. </w:t>
      </w:r>
      <w:r>
        <w:rPr>
          <w:sz w:val="12"/>
        </w:rPr>
        <w:t xml:space="preserve"> </w:t>
      </w:r>
      <w:r w:rsidRPr="00882902">
        <w:rPr>
          <w:sz w:val="16"/>
        </w:rPr>
        <w:t xml:space="preserve"> </w:t>
      </w:r>
      <w:r w:rsidRPr="00211AE8">
        <w:rPr>
          <w:rStyle w:val="Emphasis"/>
          <w:highlight w:val="yellow"/>
        </w:rPr>
        <w:t>The distortions created</w:t>
      </w:r>
      <w:r w:rsidRPr="0078782B">
        <w:rPr>
          <w:rStyle w:val="Emphasis"/>
        </w:rPr>
        <w:t xml:space="preserve"> in the justice system </w:t>
      </w:r>
      <w:r w:rsidRPr="00211AE8">
        <w:rPr>
          <w:rStyle w:val="Emphasis"/>
          <w:highlight w:val="yellow"/>
        </w:rPr>
        <w:t xml:space="preserve">by lack of </w:t>
      </w:r>
      <w:r w:rsidRPr="00211AE8">
        <w:rPr>
          <w:rStyle w:val="Emphasis"/>
          <w:b w:val="0"/>
          <w:sz w:val="12"/>
          <w:highlight w:val="yellow"/>
          <w:u w:val="none"/>
        </w:rPr>
        <w:t xml:space="preserve"> </w:t>
      </w:r>
      <w:r w:rsidRPr="00211AE8">
        <w:rPr>
          <w:rStyle w:val="Emphasis"/>
          <w:highlight w:val="yellow"/>
        </w:rPr>
        <w:t xml:space="preserve"> due process and arbitrary detentions under</w:t>
      </w:r>
      <w:r w:rsidRPr="0078782B">
        <w:rPr>
          <w:rStyle w:val="Emphasis"/>
        </w:rPr>
        <w:t xml:space="preserve"> both </w:t>
      </w:r>
      <w:r w:rsidRPr="00211AE8">
        <w:rPr>
          <w:rStyle w:val="Emphasis"/>
          <w:highlight w:val="yellow"/>
        </w:rPr>
        <w:t xml:space="preserve">Afghan </w:t>
      </w:r>
      <w:r w:rsidRPr="00211AE8">
        <w:rPr>
          <w:rStyle w:val="Emphasis"/>
          <w:b w:val="0"/>
          <w:sz w:val="12"/>
          <w:highlight w:val="yellow"/>
          <w:u w:val="none"/>
        </w:rPr>
        <w:t xml:space="preserve"> </w:t>
      </w:r>
      <w:r w:rsidRPr="00211AE8">
        <w:rPr>
          <w:rStyle w:val="Emphasis"/>
          <w:highlight w:val="yellow"/>
        </w:rPr>
        <w:t xml:space="preserve"> institutions and the U.S.</w:t>
      </w:r>
      <w:r w:rsidRPr="0078782B">
        <w:rPr>
          <w:rStyle w:val="Emphasis"/>
        </w:rPr>
        <w:t xml:space="preserve"> military </w:t>
      </w:r>
      <w:r w:rsidRPr="00211AE8">
        <w:rPr>
          <w:rStyle w:val="Emphasis"/>
          <w:highlight w:val="yellow"/>
        </w:rPr>
        <w:t>are highly problematic</w:t>
      </w:r>
      <w:r w:rsidRPr="00882902">
        <w:rPr>
          <w:sz w:val="16"/>
        </w:rPr>
        <w:t xml:space="preserve">. </w:t>
      </w:r>
      <w:r>
        <w:rPr>
          <w:sz w:val="12"/>
        </w:rPr>
        <w:t xml:space="preserve"> </w:t>
      </w:r>
      <w:r w:rsidRPr="00882902">
        <w:rPr>
          <w:sz w:val="16"/>
        </w:rPr>
        <w:t xml:space="preserve"> </w:t>
      </w:r>
      <w:r w:rsidRPr="00211AE8">
        <w:rPr>
          <w:rStyle w:val="Emphasis"/>
          <w:highlight w:val="yellow"/>
        </w:rPr>
        <w:t>Until there is a</w:t>
      </w:r>
      <w:r w:rsidRPr="0078782B">
        <w:rPr>
          <w:rStyle w:val="Emphasis"/>
        </w:rPr>
        <w:t xml:space="preserve"> substantial </w:t>
      </w:r>
      <w:r w:rsidRPr="00211AE8">
        <w:rPr>
          <w:rStyle w:val="Emphasis"/>
          <w:highlight w:val="yellow"/>
        </w:rPr>
        <w:t>change in U.S. policy</w:t>
      </w:r>
      <w:r w:rsidRPr="0078782B">
        <w:rPr>
          <w:rStyle w:val="StyleBoldUnderline"/>
        </w:rPr>
        <w:t xml:space="preserve"> </w:t>
      </w:r>
      <w:r w:rsidRPr="00211AE8">
        <w:rPr>
          <w:rStyle w:val="StyleBoldUnderline"/>
          <w:highlight w:val="yellow"/>
        </w:rPr>
        <w:t>that provides for the</w:t>
      </w:r>
      <w:r w:rsidRPr="0078782B">
        <w:rPr>
          <w:rStyle w:val="StyleBoldUnderline"/>
        </w:rPr>
        <w:t xml:space="preserve"> transparent application of justice and </w:t>
      </w:r>
      <w:r w:rsidRPr="00211AE8">
        <w:rPr>
          <w:rStyle w:val="StyleBoldUnderline"/>
          <w:highlight w:val="yellow"/>
        </w:rPr>
        <w:t>fair trials for detainees</w:t>
      </w:r>
      <w:r w:rsidRPr="0078782B">
        <w:rPr>
          <w:rStyle w:val="StyleBoldUnderline"/>
        </w:rPr>
        <w:t xml:space="preserve">, </w:t>
      </w:r>
      <w:r w:rsidRPr="00211AE8">
        <w:rPr>
          <w:rStyle w:val="StyleBoldUnderline"/>
          <w:highlight w:val="yellow"/>
        </w:rPr>
        <w:t>the insurgency will always be able to</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challenge the</w:t>
      </w:r>
      <w:r w:rsidRPr="0078782B">
        <w:rPr>
          <w:rStyle w:val="StyleBoldUnderline"/>
        </w:rPr>
        <w:t xml:space="preserve"> validity of the international community’s </w:t>
      </w:r>
      <w:r>
        <w:rPr>
          <w:rStyle w:val="StyleBoldUnderline"/>
          <w:sz w:val="12"/>
        </w:rPr>
        <w:t xml:space="preserve"> </w:t>
      </w:r>
      <w:r w:rsidRPr="0078782B">
        <w:rPr>
          <w:rStyle w:val="StyleBoldUnderline"/>
        </w:rPr>
        <w:t xml:space="preserve"> claim that it is genuinely interested in the </w:t>
      </w:r>
      <w:r w:rsidRPr="00211AE8">
        <w:rPr>
          <w:rStyle w:val="StyleBoldUnderline"/>
          <w:highlight w:val="yellow"/>
        </w:rPr>
        <w:t>restoration of</w:t>
      </w:r>
      <w:r w:rsidRPr="0078782B">
        <w:rPr>
          <w:rStyle w:val="StyleBoldUnderline"/>
        </w:rPr>
        <w:t xml:space="preserve"> </w:t>
      </w:r>
      <w:r>
        <w:rPr>
          <w:rStyle w:val="StyleBoldUnderline"/>
          <w:sz w:val="12"/>
        </w:rPr>
        <w:t xml:space="preserve"> </w:t>
      </w:r>
      <w:r w:rsidRPr="0078782B">
        <w:rPr>
          <w:rStyle w:val="StyleBoldUnderline"/>
        </w:rPr>
        <w:t xml:space="preserve"> </w:t>
      </w:r>
      <w:r w:rsidRPr="00211AE8">
        <w:rPr>
          <w:rStyle w:val="StyleBoldUnderline"/>
          <w:highlight w:val="yellow"/>
        </w:rPr>
        <w:t>the rule of law</w:t>
      </w:r>
      <w:r w:rsidRPr="00882902">
        <w:rPr>
          <w:sz w:val="16"/>
        </w:rPr>
        <w:t xml:space="preserve">. If the international community is serious </w:t>
      </w:r>
      <w:r>
        <w:rPr>
          <w:sz w:val="12"/>
        </w:rPr>
        <w:t xml:space="preserve"> </w:t>
      </w:r>
      <w:r w:rsidRPr="00882902">
        <w:rPr>
          <w:sz w:val="16"/>
        </w:rPr>
        <w:t xml:space="preserve"> about this claim, then more must be done to ensure that the </w:t>
      </w:r>
      <w:r>
        <w:rPr>
          <w:sz w:val="12"/>
        </w:rPr>
        <w:t xml:space="preserve"> </w:t>
      </w:r>
      <w:r w:rsidRPr="00882902">
        <w:rPr>
          <w:sz w:val="16"/>
        </w:rPr>
        <w:t xml:space="preserve"> transition from U.S. to Afghan control of detention facilities is smooth, transparent and adheres to international law.</w:t>
      </w:r>
    </w:p>
    <w:p w:rsidR="000D54D7" w:rsidRDefault="000D54D7" w:rsidP="000D54D7">
      <w:pPr>
        <w:rPr>
          <w:sz w:val="16"/>
        </w:rPr>
      </w:pPr>
    </w:p>
    <w:p w:rsidR="000D54D7" w:rsidRPr="00F82BBA" w:rsidRDefault="000D54D7" w:rsidP="000D54D7">
      <w:pPr>
        <w:pStyle w:val="Heading4"/>
      </w:pPr>
      <w:r>
        <w:t xml:space="preserve">That’s key to long-term stability </w:t>
      </w:r>
    </w:p>
    <w:p w:rsidR="000D54D7" w:rsidRPr="00F82BBA" w:rsidRDefault="000D54D7" w:rsidP="000D54D7">
      <w:r w:rsidRPr="00F82BBA">
        <w:rPr>
          <w:rStyle w:val="StyleStyleBold12pt"/>
        </w:rPr>
        <w:t>The Nation 9</w:t>
      </w:r>
      <w:r w:rsidRPr="00F82BBA">
        <w:t xml:space="preserve"> (Nov. 11, 2009, http://www.nation.com.pk/pakistan-news-newspaper-daily-english-online/International/11-Nov-2009/UN-body-urges-Karzai-to-fight-corruption)</w:t>
      </w:r>
    </w:p>
    <w:p w:rsidR="000D54D7" w:rsidRDefault="000D54D7" w:rsidP="000D54D7">
      <w:pPr>
        <w:pStyle w:val="card"/>
        <w:ind w:left="0"/>
        <w:rPr>
          <w:sz w:val="14"/>
        </w:rPr>
      </w:pPr>
      <w:r w:rsidRPr="00F82BBA">
        <w:rPr>
          <w:sz w:val="14"/>
        </w:rPr>
        <w:t xml:space="preserve">UNITED NATIONS - </w:t>
      </w:r>
      <w:r w:rsidRPr="00211AE8">
        <w:rPr>
          <w:rStyle w:val="StyleBoldUnderline"/>
          <w:highlight w:val="yellow"/>
        </w:rPr>
        <w:t>The UN</w:t>
      </w:r>
      <w:r w:rsidRPr="00F82BBA">
        <w:rPr>
          <w:rStyle w:val="StyleBoldUnderline"/>
        </w:rPr>
        <w:t xml:space="preserve"> General Assembly has </w:t>
      </w:r>
      <w:r w:rsidRPr="00211AE8">
        <w:rPr>
          <w:rStyle w:val="StyleBoldUnderline"/>
          <w:highlight w:val="yellow"/>
        </w:rPr>
        <w:t>urged</w:t>
      </w:r>
      <w:r w:rsidRPr="00F82BBA">
        <w:rPr>
          <w:sz w:val="14"/>
        </w:rPr>
        <w:t xml:space="preserve"> the government of re-elected Afghan President Hamid </w:t>
      </w:r>
      <w:r w:rsidRPr="00211AE8">
        <w:rPr>
          <w:rStyle w:val="StyleBoldUnderline"/>
          <w:highlight w:val="yellow"/>
        </w:rPr>
        <w:t>Karzai to press ahead with “strengthening</w:t>
      </w:r>
      <w:r w:rsidRPr="00F82BBA">
        <w:rPr>
          <w:rStyle w:val="StyleBoldUnderline"/>
        </w:rPr>
        <w:t xml:space="preserve"> of </w:t>
      </w:r>
      <w:r w:rsidRPr="00211AE8">
        <w:rPr>
          <w:rStyle w:val="StyleBoldUnderline"/>
          <w:highlight w:val="yellow"/>
        </w:rPr>
        <w:t>the rule of law and democratic processes</w:t>
      </w:r>
      <w:r w:rsidRPr="00F82BBA">
        <w:rPr>
          <w:sz w:val="14"/>
        </w:rPr>
        <w:t>, the fight against corruption (</w:t>
      </w:r>
      <w:r w:rsidRPr="00211AE8">
        <w:rPr>
          <w:rStyle w:val="StyleBoldUnderline"/>
          <w:highlight w:val="yellow"/>
        </w:rPr>
        <w:t>and</w:t>
      </w:r>
      <w:r w:rsidRPr="00F82BBA">
        <w:rPr>
          <w:sz w:val="14"/>
        </w:rPr>
        <w:t xml:space="preserve">) </w:t>
      </w:r>
      <w:r w:rsidRPr="00F82BBA">
        <w:rPr>
          <w:rStyle w:val="StyleBoldUnderline"/>
        </w:rPr>
        <w:t xml:space="preserve">the acceleration of </w:t>
      </w:r>
      <w:r w:rsidRPr="00211AE8">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w:t>
      </w:r>
      <w:proofErr w:type="spellStart"/>
      <w:r w:rsidRPr="00F82BBA">
        <w:rPr>
          <w:sz w:val="14"/>
        </w:rPr>
        <w:t>Abdullah</w:t>
      </w:r>
      <w:proofErr w:type="spellEnd"/>
      <w:r w:rsidRPr="00F82BBA">
        <w:rPr>
          <w:sz w:val="14"/>
        </w:rPr>
        <w:t xml:space="preserve">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 xml:space="preserve">It appealed to the international community to help Afghanistan in countering the challenges of the militants’ attacks that threaten its democratic process and </w:t>
      </w:r>
      <w:proofErr w:type="spellStart"/>
      <w:r w:rsidRPr="00F82BBA">
        <w:rPr>
          <w:rStyle w:val="StyleBoldUnderline"/>
        </w:rPr>
        <w:t>and</w:t>
      </w:r>
      <w:proofErr w:type="spellEnd"/>
      <w:r w:rsidRPr="00F82BBA">
        <w:rPr>
          <w:rStyle w:val="StyleBoldUnderline"/>
        </w:rPr>
        <w:t xml:space="preserve">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w:t>
      </w:r>
      <w:proofErr w:type="spellStart"/>
      <w:r w:rsidRPr="00F82BBA">
        <w:rPr>
          <w:sz w:val="14"/>
        </w:rPr>
        <w:t>Amjad</w:t>
      </w:r>
      <w:proofErr w:type="spellEnd"/>
      <w:r w:rsidRPr="00F82BBA">
        <w:rPr>
          <w:sz w:val="14"/>
        </w:rPr>
        <w:t xml:space="preserve"> </w:t>
      </w:r>
      <w:proofErr w:type="spellStart"/>
      <w:r w:rsidRPr="00F82BBA">
        <w:rPr>
          <w:sz w:val="14"/>
        </w:rPr>
        <w:t>Hussain</w:t>
      </w:r>
      <w:proofErr w:type="spellEnd"/>
      <w:r w:rsidRPr="00F82BBA">
        <w:rPr>
          <w:sz w:val="14"/>
        </w:rPr>
        <w:t xml:space="preserve"> </w:t>
      </w:r>
      <w:proofErr w:type="spellStart"/>
      <w:r w:rsidRPr="00F82BBA">
        <w:rPr>
          <w:sz w:val="14"/>
        </w:rPr>
        <w:t>Sial</w:t>
      </w:r>
      <w:proofErr w:type="spellEnd"/>
      <w:r w:rsidRPr="00F82BBA">
        <w:rPr>
          <w:sz w:val="14"/>
        </w:rPr>
        <w:t xml:space="preserve"> said </w:t>
      </w:r>
      <w:r w:rsidRPr="00211AE8">
        <w:rPr>
          <w:rStyle w:val="StyleBoldUnderline"/>
          <w:highlight w:val="yellow"/>
        </w:rPr>
        <w:t>the core of violence and conflict</w:t>
      </w:r>
      <w:r w:rsidRPr="00F82BBA">
        <w:rPr>
          <w:rStyle w:val="StyleBoldUnderline"/>
        </w:rPr>
        <w:t xml:space="preserve"> in Afghanistan </w:t>
      </w:r>
      <w:r w:rsidRPr="00211AE8">
        <w:rPr>
          <w:rStyle w:val="StyleBoldUnderline"/>
          <w:highlight w:val="yellow"/>
        </w:rPr>
        <w:t>emanated from terrorist groups, foreign militants</w:t>
      </w:r>
      <w:r w:rsidRPr="00F82BBA">
        <w:rPr>
          <w:rStyle w:val="StyleBoldUnderline"/>
        </w:rPr>
        <w:t xml:space="preserve"> such as Al-Qaeda, </w:t>
      </w:r>
      <w:r w:rsidRPr="00211AE8">
        <w:rPr>
          <w:rStyle w:val="StyleBoldUnderline"/>
          <w:highlight w:val="yellow"/>
        </w:rPr>
        <w:t>and</w:t>
      </w:r>
      <w:r w:rsidRPr="00F82BBA">
        <w:rPr>
          <w:rStyle w:val="StyleBoldUnderline"/>
        </w:rPr>
        <w:t xml:space="preserve"> militant </w:t>
      </w:r>
      <w:r w:rsidRPr="00211AE8">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w:t>
      </w:r>
      <w:proofErr w:type="spellStart"/>
      <w:r w:rsidRPr="00F82BBA">
        <w:rPr>
          <w:sz w:val="14"/>
        </w:rPr>
        <w:t>discernable</w:t>
      </w:r>
      <w:proofErr w:type="spellEnd"/>
      <w:r w:rsidRPr="00F82BBA">
        <w:rPr>
          <w:sz w:val="14"/>
        </w:rPr>
        <w:t xml:space="preserve">. </w:t>
      </w:r>
      <w:r w:rsidRPr="00211AE8">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211AE8">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211AE8">
        <w:rPr>
          <w:rStyle w:val="Emphasis"/>
          <w:rFonts w:eastAsiaTheme="majorEastAsia"/>
          <w:highlight w:val="yellow"/>
        </w:rPr>
        <w:t>governmental systems</w:t>
      </w:r>
      <w:r w:rsidRPr="00F82BBA">
        <w:rPr>
          <w:sz w:val="14"/>
        </w:rPr>
        <w:t>. Equally important was building the civilian institutions at the central and subnational levels.</w:t>
      </w:r>
    </w:p>
    <w:p w:rsidR="000D54D7" w:rsidRDefault="000D54D7" w:rsidP="000D54D7"/>
    <w:p w:rsidR="000D54D7" w:rsidRDefault="000D54D7" w:rsidP="000D54D7">
      <w:pPr>
        <w:pStyle w:val="Heading4"/>
      </w:pPr>
      <w:r>
        <w:t>Post-drawdown Afghan state collapse leads to nuclear war</w:t>
      </w:r>
    </w:p>
    <w:p w:rsidR="000D54D7" w:rsidRDefault="000D54D7" w:rsidP="000D54D7">
      <w:pPr>
        <w:pStyle w:val="NormalWeb"/>
      </w:pPr>
      <w:r w:rsidRPr="004F521E">
        <w:rPr>
          <w:rStyle w:val="Heading4Char"/>
        </w:rPr>
        <w:t>Cronin 13</w:t>
      </w:r>
      <w:r>
        <w:t xml:space="preserve"> (Audrey </w:t>
      </w:r>
      <w:proofErr w:type="spellStart"/>
      <w:r>
        <w:t>Kurth</w:t>
      </w:r>
      <w:proofErr w:type="spellEnd"/>
      <w:r>
        <w:t xml:space="preserve"> Cronin is Professor of Public Policy at George Mason University and author of How Terrorism Ends and Great Power Politics and the Struggle over Austria. Thinking Long on Afghanistan: Could it be </w:t>
      </w:r>
      <w:proofErr w:type="gramStart"/>
      <w:r>
        <w:t>Neutralized</w:t>
      </w:r>
      <w:proofErr w:type="gramEnd"/>
      <w:r>
        <w:t xml:space="preserve">? Center for Strategic and International Studies </w:t>
      </w:r>
      <w:proofErr w:type="gramStart"/>
      <w:r>
        <w:t>The</w:t>
      </w:r>
      <w:proofErr w:type="gramEnd"/>
      <w:r>
        <w:t xml:space="preserve"> Washington Quarterly • 36:1 pp. 55_72 </w:t>
      </w:r>
      <w:hyperlink r:id="rId14" w:tgtFrame="_blank" w:history="1">
        <w:r>
          <w:rPr>
            <w:rStyle w:val="Hyperlink"/>
          </w:rPr>
          <w:t>http://dx.doi.org/10.1080/0163660X.2013.751650</w:t>
        </w:r>
      </w:hyperlink>
      <w:r>
        <w:t>)</w:t>
      </w:r>
    </w:p>
    <w:p w:rsidR="000D54D7" w:rsidRDefault="000D54D7" w:rsidP="000D54D7">
      <w:pPr>
        <w:pStyle w:val="NormalWeb"/>
        <w:rPr>
          <w:rStyle w:val="Emphasis"/>
          <w:rFonts w:eastAsiaTheme="majorEastAsia"/>
          <w:shd w:val="clear" w:color="auto" w:fill="00FF00"/>
        </w:rPr>
      </w:pPr>
      <w:r w:rsidRPr="00211AE8">
        <w:rPr>
          <w:highlight w:val="yellow"/>
          <w:shd w:val="clear" w:color="auto" w:fill="00FF00"/>
        </w:rPr>
        <w:t xml:space="preserve">With ISAF withdrawal inevitable, a </w:t>
      </w:r>
      <w:r w:rsidRPr="00211AE8">
        <w:rPr>
          <w:rStyle w:val="Emphasis"/>
          <w:rFonts w:eastAsiaTheme="majorEastAsia"/>
          <w:highlight w:val="yellow"/>
          <w:shd w:val="clear" w:color="auto" w:fill="00FF00"/>
        </w:rPr>
        <w:t>sea change</w:t>
      </w:r>
      <w:r w:rsidRPr="00211AE8">
        <w:rPr>
          <w:highlight w:val="yellow"/>
          <w:shd w:val="clear" w:color="auto" w:fill="00FF00"/>
        </w:rPr>
        <w:t xml:space="preserve"> is</w:t>
      </w:r>
      <w:r>
        <w:t xml:space="preserve"> already </w:t>
      </w:r>
      <w:r w:rsidRPr="00211AE8">
        <w:rPr>
          <w:highlight w:val="yellow"/>
          <w:shd w:val="clear" w:color="auto" w:fill="00FF00"/>
        </w:rPr>
        <w:t>underway</w:t>
      </w:r>
      <w:r w:rsidRPr="00211AE8">
        <w:rPr>
          <w:highlight w:val="yellow"/>
        </w:rPr>
        <w:t xml:space="preserve">: </w:t>
      </w:r>
      <w:r w:rsidRPr="00211AE8">
        <w:rPr>
          <w:highlight w:val="yellow"/>
          <w:shd w:val="clear" w:color="auto" w:fill="00FF00"/>
        </w:rPr>
        <w:t>the question is whether the</w:t>
      </w:r>
      <w:r>
        <w:t xml:space="preserv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 xml:space="preserve">will be </w:t>
      </w:r>
      <w:r w:rsidRPr="00211AE8">
        <w:rPr>
          <w:rStyle w:val="Emphasis"/>
          <w:rFonts w:eastAsiaTheme="majorEastAsia"/>
          <w:highlight w:val="yellow"/>
          <w:shd w:val="clear" w:color="auto" w:fill="00FF00"/>
        </w:rPr>
        <w:t>ahead of the curve</w:t>
      </w:r>
      <w:r w:rsidRPr="00211AE8">
        <w:rPr>
          <w:highlight w:val="yellow"/>
          <w:shd w:val="clear" w:color="auto" w:fill="00FF00"/>
        </w:rPr>
        <w:t xml:space="preserve"> or </w:t>
      </w:r>
      <w:r w:rsidRPr="00211AE8">
        <w:rPr>
          <w:rStyle w:val="Emphasis"/>
          <w:rFonts w:eastAsiaTheme="majorEastAsia"/>
          <w:highlight w:val="yellow"/>
          <w:shd w:val="clear" w:color="auto" w:fill="00FF00"/>
        </w:rPr>
        <w:t>behind it.</w:t>
      </w:r>
      <w:r>
        <w:t xml:space="preserve">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211AE8">
        <w:rPr>
          <w:highlight w:val="yellow"/>
          <w:shd w:val="clear" w:color="auto" w:fill="00FF00"/>
        </w:rPr>
        <w:t xml:space="preserve">As the </w:t>
      </w:r>
      <w:r w:rsidRPr="00211AE8">
        <w:rPr>
          <w:rStyle w:val="Emphasis"/>
          <w:rFonts w:eastAsiaTheme="majorEastAsia"/>
          <w:highlight w:val="yellow"/>
          <w:shd w:val="clear" w:color="auto" w:fill="00FF00"/>
        </w:rPr>
        <w:t>U</w:t>
      </w:r>
      <w:r>
        <w:t xml:space="preserve">nited </w:t>
      </w:r>
      <w:r w:rsidRPr="00211AE8">
        <w:rPr>
          <w:rStyle w:val="Emphasis"/>
          <w:rFonts w:eastAsiaTheme="majorEastAsia"/>
          <w:highlight w:val="yellow"/>
          <w:shd w:val="clear" w:color="auto" w:fill="00FF00"/>
        </w:rPr>
        <w:t>S</w:t>
      </w:r>
      <w:r>
        <w:t xml:space="preserve">tates </w:t>
      </w:r>
      <w:r w:rsidRPr="00211AE8">
        <w:rPr>
          <w:highlight w:val="yellow"/>
          <w:shd w:val="clear" w:color="auto" w:fill="00FF00"/>
        </w:rPr>
        <w:t>draws down</w:t>
      </w:r>
      <w:r>
        <w:t xml:space="preserve"> over the next two years, </w:t>
      </w:r>
      <w:r w:rsidRPr="00211AE8">
        <w:rPr>
          <w:highlight w:val="yellow"/>
          <w:shd w:val="clear" w:color="auto" w:fill="00FF00"/>
        </w:rPr>
        <w:t>yielding to</w:t>
      </w:r>
      <w:r>
        <w:t xml:space="preserve"> regional </w:t>
      </w:r>
      <w:r w:rsidRPr="00211AE8">
        <w:rPr>
          <w:highlight w:val="yellow"/>
          <w:shd w:val="clear" w:color="auto" w:fill="00FF00"/>
        </w:rPr>
        <w:t xml:space="preserve">anarchy would be </w:t>
      </w:r>
      <w:r w:rsidRPr="00211AE8">
        <w:rPr>
          <w:rStyle w:val="Emphasis"/>
          <w:rFonts w:eastAsiaTheme="majorEastAsia"/>
          <w:highlight w:val="yellow"/>
          <w:shd w:val="clear" w:color="auto" w:fill="00FF00"/>
        </w:rPr>
        <w:t>irresponsible.</w:t>
      </w:r>
      <w:r w:rsidRPr="00211AE8">
        <w:rPr>
          <w:highlight w:val="yellow"/>
          <w:shd w:val="clear" w:color="auto" w:fill="00FF00"/>
        </w:rPr>
        <w:t xml:space="preserve"> Allowing neighbors to</w:t>
      </w:r>
      <w:r>
        <w:t xml:space="preserve"> rely on </w:t>
      </w:r>
      <w:r>
        <w:lastRenderedPageBreak/>
        <w:t xml:space="preserve">bilateral measures, </w:t>
      </w:r>
      <w:r w:rsidRPr="00211AE8">
        <w:rPr>
          <w:rStyle w:val="Emphasis"/>
          <w:rFonts w:eastAsiaTheme="majorEastAsia"/>
          <w:highlight w:val="yellow"/>
          <w:shd w:val="clear" w:color="auto" w:fill="00FF00"/>
        </w:rPr>
        <w:t>jockey for relative position</w:t>
      </w:r>
      <w:r>
        <w:t xml:space="preserve">, and pursue conflicting national interests </w:t>
      </w:r>
      <w:r w:rsidRPr="00211AE8">
        <w:rPr>
          <w:highlight w:val="yellow"/>
          <w:shd w:val="clear" w:color="auto" w:fill="00FF00"/>
        </w:rPr>
        <w:t xml:space="preserve">without regard for </w:t>
      </w:r>
      <w:r w:rsidRPr="00211AE8">
        <w:rPr>
          <w:rStyle w:val="Emphasis"/>
          <w:rFonts w:eastAsiaTheme="majorEastAsia"/>
          <w:highlight w:val="yellow"/>
          <w:shd w:val="clear" w:color="auto" w:fill="00FF00"/>
        </w:rPr>
        <w:t>dangerous regional dynamics</w:t>
      </w:r>
      <w:r w:rsidRPr="00211AE8">
        <w:rPr>
          <w:highlight w:val="yellow"/>
          <w:shd w:val="clear" w:color="auto" w:fill="00FF00"/>
        </w:rPr>
        <w:t xml:space="preserve"> will result in</w:t>
      </w:r>
      <w:r>
        <w:t xml:space="preserve"> a </w:t>
      </w:r>
      <w:r>
        <w:rPr>
          <w:rStyle w:val="Emphasis"/>
          <w:rFonts w:eastAsiaTheme="majorEastAsia"/>
        </w:rPr>
        <w:t>repeat of the pattern</w:t>
      </w:r>
      <w:r>
        <w:t xml:space="preserve"> that has played out in Afghanistan for the </w:t>
      </w:r>
      <w:r>
        <w:rPr>
          <w:rStyle w:val="Emphasis"/>
          <w:rFonts w:eastAsiaTheme="majorEastAsia"/>
        </w:rPr>
        <w:t>past thirty years</w:t>
      </w:r>
      <w:r>
        <w:t xml:space="preserve">_/except this time the outcome could be not just terrorism but </w:t>
      </w:r>
      <w:r w:rsidRPr="00211AE8">
        <w:rPr>
          <w:rStyle w:val="Emphasis"/>
          <w:rFonts w:eastAsiaTheme="majorEastAsia"/>
          <w:highlight w:val="yellow"/>
          <w:shd w:val="clear" w:color="auto" w:fill="00FF00"/>
        </w:rPr>
        <w:t>nuclear war.</w:t>
      </w:r>
    </w:p>
    <w:p w:rsidR="000D54D7" w:rsidRDefault="000D54D7" w:rsidP="000D54D7">
      <w:pPr>
        <w:pStyle w:val="Heading4"/>
      </w:pPr>
      <w:r>
        <w:t>Multiple scenarios for escalation of Afghanistan conflict</w:t>
      </w:r>
    </w:p>
    <w:p w:rsidR="000D54D7" w:rsidRDefault="000D54D7" w:rsidP="000D54D7">
      <w:r w:rsidRPr="0043065D">
        <w:rPr>
          <w:rStyle w:val="StyleStyleBold12pt"/>
        </w:rPr>
        <w:t>Miller ’12</w:t>
      </w:r>
      <w:r>
        <w:t xml:space="preserve"> (Paul D. Miller, Paul D. Miller served as director for Afghanistan on the National Security Council staff under Presidents Bush and Obama. He is an assistant professor of International Security Affairs at the National Defense University and director for the Afghanistan-Pakistan program at the College of International Security Affairs, World Affairs Journal, “It’s Not Just Al-Qaeda: Stability in the Most Dangerous Region”, </w:t>
      </w:r>
      <w:hyperlink r:id="rId15" w:history="1">
        <w:r w:rsidRPr="008E4D17">
          <w:rPr>
            <w:rStyle w:val="Hyperlink"/>
          </w:rPr>
          <w:t>http://www.worldaffairsjournal.org/article/it%E2%80%99s-not-just-al-qaeda-stability-most-dangerous-region</w:t>
        </w:r>
      </w:hyperlink>
      <w:r>
        <w:t>, March/April 2012)</w:t>
      </w:r>
    </w:p>
    <w:p w:rsidR="000D54D7" w:rsidRDefault="000D54D7" w:rsidP="000D54D7"/>
    <w:p w:rsidR="000D54D7" w:rsidRPr="00656836" w:rsidRDefault="000D54D7" w:rsidP="000D54D7">
      <w:pPr>
        <w:rPr>
          <w:rStyle w:val="StyleBoldUnderline"/>
        </w:rPr>
      </w:pPr>
      <w:r>
        <w:t xml:space="preserve">Neither President Barack Obama nor the Republicans competing to run against him are eager to talk about the war in Afghanistan. The electorate certainly doesn’t want to hear about it. Defense analysts are acting like it ended when Iraq did. Even more amazing is that most analysts and policymakers seem to believe that, one way or another, it doesn’t actually matter very much that it didn’t. In fact, the war is only now entering its culminating phase, indicated by the willingness of both US and Taliban officials to talk openly about negotiations, something parties to a conflict do only when they see more benefit to stopping a war than continuing it. </w:t>
      </w:r>
      <w:r w:rsidRPr="0043065D">
        <w:rPr>
          <w:rStyle w:val="StyleBoldUnderline"/>
        </w:rPr>
        <w:t xml:space="preserve">That means </w:t>
      </w:r>
      <w:r w:rsidRPr="00211AE8">
        <w:rPr>
          <w:rStyle w:val="StyleBoldUnderline"/>
          <w:highlight w:val="yellow"/>
        </w:rPr>
        <w:t>the war’s</w:t>
      </w:r>
      <w:r w:rsidRPr="0043065D">
        <w:rPr>
          <w:rStyle w:val="StyleBoldUnderline"/>
        </w:rPr>
        <w:t xml:space="preserve"> ultimate </w:t>
      </w:r>
      <w:r w:rsidRPr="00211AE8">
        <w:rPr>
          <w:rStyle w:val="StyleBoldUnderline"/>
          <w:highlight w:val="yellow"/>
        </w:rPr>
        <w:t>outcome is</w:t>
      </w:r>
      <w:r w:rsidRPr="0043065D">
        <w:rPr>
          <w:rStyle w:val="StyleBoldUnderline"/>
        </w:rPr>
        <w:t xml:space="preserve"> likely </w:t>
      </w:r>
      <w:r w:rsidRPr="00211AE8">
        <w:rPr>
          <w:rStyle w:val="StyleBoldUnderline"/>
          <w:highlight w:val="yellow"/>
        </w:rPr>
        <w:t>to be decided by the</w:t>
      </w:r>
      <w:r w:rsidRPr="0043065D">
        <w:rPr>
          <w:rStyle w:val="StyleBoldUnderline"/>
        </w:rPr>
        <w:t xml:space="preserve"> decisions, </w:t>
      </w:r>
      <w:r w:rsidRPr="00211AE8">
        <w:rPr>
          <w:rStyle w:val="StyleBoldUnderline"/>
          <w:highlight w:val="yellow"/>
        </w:rPr>
        <w:t>battles</w:t>
      </w:r>
      <w:r w:rsidRPr="0043065D">
        <w:rPr>
          <w:rStyle w:val="StyleBoldUnderline"/>
        </w:rPr>
        <w:t xml:space="preserve">, and bargaining </w:t>
      </w:r>
      <w:r w:rsidRPr="00211AE8">
        <w:rPr>
          <w:rStyle w:val="StyleBoldUnderline"/>
          <w:highlight w:val="yellow"/>
        </w:rPr>
        <w:t>of the next year</w:t>
      </w:r>
      <w:r w:rsidRPr="0043065D">
        <w:rPr>
          <w:rStyle w:val="StyleBoldUnderline"/>
        </w:rPr>
        <w:t xml:space="preserve"> or so. And its outcome will have huge implications for the future of US national security</w:t>
      </w:r>
      <w:r>
        <w:t xml:space="preserve">. In turn, that means the collective decision to ignore the war and its consequences is foolish at best, dangerous at worst. While Americans have lost interest in the war, the war may still have an interest in America. </w:t>
      </w:r>
      <w:r w:rsidRPr="0043065D">
        <w:rPr>
          <w:rStyle w:val="StyleBoldUnderline"/>
        </w:rPr>
        <w:t>Now is the time, more than ten years into the effort, to remind ourselves what is at stake in Afghanistan and why the United States must secure lasting stability in South Asia.</w:t>
      </w:r>
      <w:r>
        <w:rPr>
          <w:rStyle w:val="StyleBoldUnderline"/>
        </w:rPr>
        <w:t xml:space="preserve"> </w:t>
      </w:r>
      <w:r>
        <w:t xml:space="preserve">It was, of course, al-Qaeda’s attack on the US homeland that triggered the intervention in Afghanistan, but wars, once started, always involve broader considerations than those present at the firing of the first shot. </w:t>
      </w:r>
      <w:r w:rsidRPr="00211AE8">
        <w:rPr>
          <w:rStyle w:val="StyleBoldUnderline"/>
          <w:highlight w:val="yellow"/>
        </w:rPr>
        <w:t xml:space="preserve">The war in </w:t>
      </w:r>
      <w:r w:rsidRPr="00211AE8">
        <w:rPr>
          <w:rStyle w:val="Emphasis"/>
          <w:highlight w:val="yellow"/>
        </w:rPr>
        <w:t>Afghanistan now affects</w:t>
      </w:r>
      <w:r w:rsidRPr="0043065D">
        <w:rPr>
          <w:rStyle w:val="Emphasis"/>
        </w:rPr>
        <w:t xml:space="preserve"> all of America’s </w:t>
      </w:r>
      <w:r w:rsidRPr="00211AE8">
        <w:rPr>
          <w:rStyle w:val="Emphasis"/>
          <w:highlight w:val="yellow"/>
        </w:rPr>
        <w:t>interests across South Asia:</w:t>
      </w:r>
      <w:r w:rsidRPr="0043065D">
        <w:rPr>
          <w:rStyle w:val="Emphasis"/>
        </w:rPr>
        <w:t xml:space="preserve"> </w:t>
      </w:r>
      <w:r w:rsidRPr="00211AE8">
        <w:rPr>
          <w:rStyle w:val="Emphasis"/>
          <w:highlight w:val="yellow"/>
        </w:rPr>
        <w:t>Pakistan’s stability and</w:t>
      </w:r>
      <w:r w:rsidRPr="0043065D">
        <w:rPr>
          <w:rStyle w:val="Emphasis"/>
        </w:rPr>
        <w:t xml:space="preserve"> the security of its </w:t>
      </w:r>
      <w:r w:rsidRPr="00211AE8">
        <w:rPr>
          <w:rStyle w:val="Emphasis"/>
          <w:highlight w:val="yellow"/>
        </w:rPr>
        <w:t>nuclear weapons, NATO’s credibility, relations with Iran and Russia,</w:t>
      </w:r>
      <w:r w:rsidRPr="0043065D">
        <w:rPr>
          <w:rStyle w:val="Emphasis"/>
        </w:rPr>
        <w:t xml:space="preserve"> transnational </w:t>
      </w:r>
      <w:r w:rsidRPr="00211AE8">
        <w:rPr>
          <w:rStyle w:val="Emphasis"/>
          <w:highlight w:val="yellow"/>
        </w:rPr>
        <w:t>drug</w:t>
      </w:r>
      <w:r w:rsidRPr="0043065D">
        <w:rPr>
          <w:rStyle w:val="Emphasis"/>
        </w:rPr>
        <w:t xml:space="preserve">-trafficking </w:t>
      </w:r>
      <w:r w:rsidRPr="00211AE8">
        <w:rPr>
          <w:rStyle w:val="Emphasis"/>
          <w:highlight w:val="yellow"/>
        </w:rPr>
        <w:t>networks, and more.</w:t>
      </w:r>
      <w:r w:rsidRPr="0043065D">
        <w:rPr>
          <w:rStyle w:val="StyleBoldUnderline"/>
        </w:rPr>
        <w:t xml:space="preserve"> </w:t>
      </w:r>
      <w:r>
        <w:t xml:space="preserve">America leaves the job in Afghanistan unfinished at its peril. 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 </w:t>
      </w:r>
      <w:r w:rsidRPr="00F91F1A">
        <w:rPr>
          <w:rStyle w:val="StyleBoldUnderline"/>
        </w:rPr>
        <w:t>But it is not too late for Obama</w:t>
      </w:r>
      <w:r w:rsidRPr="00F91F1A">
        <w:t xml:space="preserve"> (who, after all, campaigned in 2008 on the importance of Afghanistan, portraying it as “the good war” in comparison to Iraq) </w:t>
      </w:r>
      <w:r w:rsidRPr="00F91F1A">
        <w:rPr>
          <w:rStyle w:val="StyleBoldUnderline"/>
        </w:rPr>
        <w:t xml:space="preserve">to reformulate US strategy and goals in South Asia and explain to the American people and the world why an ongoing commitment to stabilizing Afghanistan and the region, however unpopular, is nonetheless necessary. </w:t>
      </w:r>
      <w:r w:rsidRPr="00F91F1A">
        <w:t>The Afghanistan Study Group, a collection of scholars and former policymakers critical of the current intervention, argued in 2010 that al-Qaeda is no longer in Afghanistan and is unlikely to return, even</w:t>
      </w:r>
      <w:r>
        <w:t xml:space="preserve">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 In fact, </w:t>
      </w:r>
      <w:r>
        <w:lastRenderedPageBreak/>
        <w:t xml:space="preserve">none of those three steps are necessary for </w:t>
      </w:r>
      <w:r w:rsidRPr="00211AE8">
        <w:rPr>
          <w:rStyle w:val="StyleBoldUnderline"/>
          <w:highlight w:val="yellow"/>
        </w:rPr>
        <w:t xml:space="preserve">al-Qaeda </w:t>
      </w:r>
      <w:r w:rsidRPr="005B37FA">
        <w:rPr>
          <w:rStyle w:val="StyleBoldUnderline"/>
        </w:rPr>
        <w:t xml:space="preserve">to regain its safe haven and threaten America. The group </w:t>
      </w:r>
      <w:r w:rsidRPr="00211AE8">
        <w:rPr>
          <w:rStyle w:val="StyleBoldUnderline"/>
          <w:highlight w:val="yellow"/>
        </w:rPr>
        <w:t>could return to Afghanistan</w:t>
      </w:r>
      <w:r w:rsidRPr="0043065D">
        <w:rPr>
          <w:rStyle w:val="StyleBoldUnderline"/>
        </w:rPr>
        <w:t xml:space="preserve"> even if the Taliban do not take back control of the country. </w:t>
      </w:r>
      <w:r w:rsidRPr="00211AE8">
        <w:rPr>
          <w:rStyle w:val="StyleBoldUnderline"/>
          <w:highlight w:val="yellow"/>
        </w:rPr>
        <w:t>It could</w:t>
      </w:r>
      <w:r>
        <w:t>—and probably would—</w:t>
      </w:r>
      <w:r w:rsidRPr="00211AE8">
        <w:rPr>
          <w:rStyle w:val="StyleBoldUnderline"/>
          <w:highlight w:val="yellow"/>
        </w:rPr>
        <w:t>find safe haven there</w:t>
      </w:r>
      <w:r w:rsidRPr="0043065D">
        <w:rPr>
          <w:rStyle w:val="StyleBoldUnderline"/>
        </w:rPr>
        <w:t xml:space="preserve"> if Afghanistan relapsed into chaos or civil war. Militant groups, including al-Qaeda offshoots,</w:t>
      </w:r>
      <w:r>
        <w:t xml:space="preserve"> have gravitated toward other failed states, like Somalia and Yemen, but </w:t>
      </w:r>
      <w:r w:rsidRPr="00211AE8">
        <w:rPr>
          <w:rStyle w:val="Emphasis"/>
          <w:highlight w:val="yellow"/>
        </w:rPr>
        <w:t>Afghanistan remains especially tempting</w:t>
      </w:r>
      <w:r>
        <w:t xml:space="preserve">, </w:t>
      </w:r>
      <w:r w:rsidRPr="0043065D">
        <w:rPr>
          <w:rStyle w:val="StyleBoldUnderline"/>
        </w:rPr>
        <w:t>given the network’s familiarity with the terrain and local connections. Nor does al-Qaed</w:t>
      </w:r>
      <w:r>
        <w:t xml:space="preserve">a, which was never numerically overwhelming, </w:t>
      </w:r>
      <w:r w:rsidRPr="0043065D">
        <w:rPr>
          <w:rStyle w:val="StyleBoldUnderline"/>
        </w:rPr>
        <w:t>need to return to Afghanistan “in strength” to be a threat. Terrorist operations,</w:t>
      </w:r>
      <w:r>
        <w:t xml:space="preserve"> including the attacks of 2001, </w:t>
      </w:r>
      <w:r w:rsidRPr="0043065D">
        <w:rPr>
          <w:rStyle w:val="StyleBoldUnderline"/>
        </w:rPr>
        <w:t>are typically planned and carried out by very few people. Al-Qaeda’s resilience</w:t>
      </w:r>
      <w:r>
        <w:t xml:space="preserve">, therefore, </w:t>
      </w:r>
      <w:r w:rsidRPr="0043065D">
        <w:rPr>
          <w:rStyle w:val="StyleBoldUnderline"/>
        </w:rPr>
        <w:t>means that stabilizing Afghanistan is, in fact, necessary even for the most basic US war aims</w:t>
      </w:r>
      <w:r>
        <w:t xml:space="preserve">. The international community should not withdraw until there is an Afghan government and Afghan security forces with the will and capacity to deny safe haven without international help. </w:t>
      </w:r>
      <w:r w:rsidRPr="0043065D">
        <w:rPr>
          <w:rStyle w:val="StyleBoldUnderline"/>
        </w:rPr>
        <w:t xml:space="preserve">Setting aside the possibility of al-Qaeda’s reemergence, </w:t>
      </w:r>
      <w:r w:rsidRPr="00211AE8">
        <w:rPr>
          <w:rStyle w:val="StyleBoldUnderline"/>
          <w:highlight w:val="yellow"/>
        </w:rPr>
        <w:t>the U</w:t>
      </w:r>
      <w:r w:rsidRPr="005B37FA">
        <w:rPr>
          <w:rStyle w:val="StyleBoldUnderline"/>
        </w:rPr>
        <w:t xml:space="preserve">nited </w:t>
      </w:r>
      <w:r w:rsidRPr="00211AE8">
        <w:rPr>
          <w:rStyle w:val="StyleBoldUnderline"/>
          <w:highlight w:val="yellow"/>
        </w:rPr>
        <w:t>S</w:t>
      </w:r>
      <w:r w:rsidRPr="005B37FA">
        <w:rPr>
          <w:rStyle w:val="StyleBoldUnderline"/>
        </w:rPr>
        <w:t xml:space="preserve">tates </w:t>
      </w:r>
      <w:r w:rsidRPr="00211AE8">
        <w:rPr>
          <w:rStyle w:val="StyleBoldUnderline"/>
          <w:highlight w:val="yellow"/>
        </w:rPr>
        <w:t>has other</w:t>
      </w:r>
      <w:r w:rsidRPr="0043065D">
        <w:rPr>
          <w:rStyle w:val="StyleBoldUnderline"/>
        </w:rPr>
        <w:t xml:space="preserve"> important </w:t>
      </w:r>
      <w:r w:rsidRPr="00211AE8">
        <w:rPr>
          <w:rStyle w:val="StyleBoldUnderline"/>
          <w:highlight w:val="yellow"/>
        </w:rPr>
        <w:t>interests</w:t>
      </w:r>
      <w:r w:rsidRPr="0043065D">
        <w:rPr>
          <w:rStyle w:val="StyleBoldUnderline"/>
        </w:rPr>
        <w:t xml:space="preserve"> in the region as well—notably </w:t>
      </w:r>
      <w:r w:rsidRPr="00211AE8">
        <w:rPr>
          <w:rStyle w:val="Emphasis"/>
          <w:highlight w:val="yellow"/>
        </w:rPr>
        <w:t>preventing the Taliban from</w:t>
      </w:r>
      <w:r w:rsidRPr="0043065D">
        <w:rPr>
          <w:rStyle w:val="Emphasis"/>
        </w:rPr>
        <w:t xml:space="preserve"> </w:t>
      </w:r>
      <w:r w:rsidRPr="005B37FA">
        <w:rPr>
          <w:rStyle w:val="StyleBoldUnderline"/>
        </w:rPr>
        <w:t>gaining enough power to</w:t>
      </w:r>
      <w:r w:rsidRPr="0043065D">
        <w:rPr>
          <w:rStyle w:val="Emphasis"/>
        </w:rPr>
        <w:t xml:space="preserve"> </w:t>
      </w:r>
      <w:r w:rsidRPr="00211AE8">
        <w:rPr>
          <w:rStyle w:val="Emphasis"/>
          <w:highlight w:val="yellow"/>
        </w:rPr>
        <w:t>destabilize neighboring Pakistan</w:t>
      </w:r>
      <w:r w:rsidRPr="0043065D">
        <w:rPr>
          <w:rStyle w:val="StyleBoldUnderline"/>
        </w:rPr>
        <w:t>, which, for all its recent defiance, is officially a longstanding American ally</w:t>
      </w:r>
      <w:r>
        <w:t xml:space="preserve">. (It signed two mutual defense treaties with the United States in the 1950s, and President Bush designated it a major non-NATO ally in 2004.) </w:t>
      </w:r>
      <w:r w:rsidRPr="00211AE8">
        <w:rPr>
          <w:rStyle w:val="Emphasis"/>
          <w:highlight w:val="yellow"/>
        </w:rPr>
        <w:t>State failure in Pakistan</w:t>
      </w:r>
      <w:r w:rsidRPr="0043065D">
        <w:rPr>
          <w:rStyle w:val="StyleBoldUnderline"/>
        </w:rPr>
        <w:t xml:space="preserve"> brokered by the Taliban </w:t>
      </w:r>
      <w:r w:rsidRPr="00211AE8">
        <w:rPr>
          <w:rStyle w:val="Emphasis"/>
          <w:highlight w:val="yellow"/>
        </w:rPr>
        <w:t>could mean regional chaos and</w:t>
      </w:r>
      <w:r w:rsidRPr="0043065D">
        <w:rPr>
          <w:rStyle w:val="Emphasis"/>
        </w:rPr>
        <w:t xml:space="preserve"> </w:t>
      </w:r>
      <w:r w:rsidRPr="005B37FA">
        <w:rPr>
          <w:rStyle w:val="StyleBoldUnderline"/>
        </w:rPr>
        <w:t>a possible</w:t>
      </w:r>
      <w:r w:rsidRPr="0043065D">
        <w:rPr>
          <w:rStyle w:val="Emphasis"/>
        </w:rPr>
        <w:t xml:space="preserve"> </w:t>
      </w:r>
      <w:r w:rsidRPr="00211AE8">
        <w:rPr>
          <w:rStyle w:val="Emphasis"/>
          <w:highlight w:val="yellow"/>
        </w:rPr>
        <w:t>loss of</w:t>
      </w:r>
      <w:r w:rsidRPr="0043065D">
        <w:rPr>
          <w:rStyle w:val="Emphasis"/>
        </w:rPr>
        <w:t xml:space="preserve"> </w:t>
      </w:r>
      <w:r w:rsidRPr="005B37FA">
        <w:rPr>
          <w:rStyle w:val="StyleBoldUnderline"/>
        </w:rPr>
        <w:t>control of its</w:t>
      </w:r>
      <w:r w:rsidRPr="0043065D">
        <w:rPr>
          <w:rStyle w:val="Emphasis"/>
        </w:rPr>
        <w:t xml:space="preserve"> </w:t>
      </w:r>
      <w:r w:rsidRPr="00211AE8">
        <w:rPr>
          <w:rStyle w:val="Emphasis"/>
          <w:highlight w:val="yellow"/>
        </w:rPr>
        <w:t>nuclear weapons</w:t>
      </w:r>
      <w:r w:rsidRPr="0043065D">
        <w:rPr>
          <w:rStyle w:val="Emphasis"/>
        </w:rPr>
        <w:t>.</w:t>
      </w:r>
      <w:r>
        <w:t xml:space="preserve"> Preventing such a catastrophe is clearly a vital national interest of the United States and cannot be accomplished with a few drones. Alarmingly, </w:t>
      </w:r>
      <w:r w:rsidRPr="00211AE8">
        <w:rPr>
          <w:rStyle w:val="Emphasis"/>
          <w:highlight w:val="yellow"/>
        </w:rPr>
        <w:t>Pakistan is edging toward civil war</w:t>
      </w:r>
      <w:r w:rsidRPr="0043065D">
        <w:rPr>
          <w:rStyle w:val="Emphasis"/>
        </w:rPr>
        <w:t>.</w:t>
      </w:r>
      <w:r>
        <w:t xml:space="preserve"> A collection of militant Islamist groups, including al-Qaeda, </w:t>
      </w:r>
      <w:proofErr w:type="spellStart"/>
      <w:r>
        <w:t>Tehrik</w:t>
      </w:r>
      <w:proofErr w:type="spellEnd"/>
      <w:r>
        <w:t xml:space="preserve">-e Taliban Pakistan (TTP), and </w:t>
      </w:r>
      <w:proofErr w:type="spellStart"/>
      <w:r>
        <w:t>Tehrik</w:t>
      </w:r>
      <w:proofErr w:type="spellEnd"/>
      <w:r>
        <w:t xml:space="preserve">-e </w:t>
      </w:r>
      <w:proofErr w:type="spellStart"/>
      <w:r>
        <w:t>Nafaz</w:t>
      </w:r>
      <w:proofErr w:type="spellEnd"/>
      <w:r>
        <w:t xml:space="preserve">-e </w:t>
      </w:r>
      <w:proofErr w:type="spellStart"/>
      <w:r>
        <w:t>Shariat</w:t>
      </w:r>
      <w:proofErr w:type="spellEnd"/>
      <w:r>
        <w:t xml:space="preserve">-e </w:t>
      </w:r>
      <w:proofErr w:type="spellStart"/>
      <w:r>
        <w:t>Mohammadi</w:t>
      </w:r>
      <w:proofErr w:type="spellEnd"/>
      <w:r>
        <w:t xml:space="preserve"> (TNSM), among others, are fighting an insurgency that has escalated dramatically since 2007 across Khyber </w:t>
      </w:r>
      <w:proofErr w:type="spellStart"/>
      <w:r>
        <w:t>Pakhtunkhwa</w:t>
      </w:r>
      <w:proofErr w:type="spellEnd"/>
      <w:r>
        <w:t xml:space="preserve">, the Federally Administered Tribal Areas, and Baluchistan. </w:t>
      </w:r>
      <w:r w:rsidRPr="0043065D">
        <w:rPr>
          <w:rStyle w:val="StyleBoldUnderline"/>
        </w:rPr>
        <w:t>According to the Brookings Institution’s Pakistan Index, insurgents, militants, and terrorists now regularly launch more than one hundred and fifty attacks per month on Pakistani government, military, and infrastructure targets.</w:t>
      </w:r>
      <w:r>
        <w:t xml:space="preserve"> In a so far feckless and ineffectual response, </w:t>
      </w:r>
      <w:r w:rsidRPr="0043065D">
        <w:rPr>
          <w:rStyle w:val="StyleBoldUnderline"/>
        </w:rPr>
        <w:t>Pakistan has deployed nearly one hundred thousand regular army soldiers to its western provinces. At least three thousand soldiers have been killed in combat since 2007</w:t>
      </w:r>
      <w:r>
        <w:t xml:space="preserve">, as militants have been able to seize control of whole towns and districts. Tens of thousands of Pakistani civilians and militants—the </w:t>
      </w:r>
      <w:proofErr w:type="gramStart"/>
      <w:r>
        <w:t>distinction between them in these areas is not always clear—have</w:t>
      </w:r>
      <w:proofErr w:type="gramEnd"/>
      <w:r>
        <w:t xml:space="preserve"> been killed in daily terror and counterterror operations. </w:t>
      </w:r>
      <w:r w:rsidRPr="0043065D">
        <w:rPr>
          <w:rStyle w:val="Emphasis"/>
        </w:rPr>
        <w:t xml:space="preserve">The two </w:t>
      </w:r>
      <w:r w:rsidRPr="00211AE8">
        <w:rPr>
          <w:rStyle w:val="Emphasis"/>
          <w:highlight w:val="yellow"/>
        </w:rPr>
        <w:t>insurgencies in Afghanistan and Pakistan are linked</w:t>
      </w:r>
      <w:r w:rsidRPr="0043065D">
        <w:rPr>
          <w:rStyle w:val="Emphasis"/>
        </w:rPr>
        <w:t xml:space="preserve">. </w:t>
      </w:r>
      <w:r w:rsidRPr="00211AE8">
        <w:rPr>
          <w:rStyle w:val="Emphasis"/>
          <w:highlight w:val="yellow"/>
        </w:rPr>
        <w:t>Defeating the Afghan Taliban would give the</w:t>
      </w:r>
      <w:r w:rsidRPr="0043065D">
        <w:rPr>
          <w:rStyle w:val="Emphasis"/>
        </w:rPr>
        <w:t xml:space="preserve"> </w:t>
      </w:r>
      <w:r w:rsidRPr="00211AE8">
        <w:rPr>
          <w:rStyle w:val="Emphasis"/>
          <w:highlight w:val="yellow"/>
        </w:rPr>
        <w:t>U</w:t>
      </w:r>
      <w:r w:rsidRPr="0043065D">
        <w:rPr>
          <w:rStyle w:val="Emphasis"/>
        </w:rPr>
        <w:t xml:space="preserve">nited </w:t>
      </w:r>
      <w:r w:rsidRPr="00211AE8">
        <w:rPr>
          <w:rStyle w:val="Emphasis"/>
          <w:highlight w:val="yellow"/>
        </w:rPr>
        <w:t>S</w:t>
      </w:r>
      <w:r w:rsidRPr="0043065D">
        <w:rPr>
          <w:rStyle w:val="Emphasis"/>
        </w:rPr>
        <w:t xml:space="preserve">tates and Pakistan </w:t>
      </w:r>
      <w:r w:rsidRPr="00211AE8">
        <w:rPr>
          <w:rStyle w:val="Emphasis"/>
          <w:highlight w:val="yellow"/>
        </w:rPr>
        <w:t>momentum in the fight against the Pakistani Taliban</w:t>
      </w:r>
      <w:r>
        <w:t xml:space="preserve">. </w:t>
      </w:r>
      <w:r w:rsidRPr="00211AE8">
        <w:rPr>
          <w:rStyle w:val="StyleBoldUnderline"/>
          <w:highlight w:val="yellow"/>
        </w:rPr>
        <w:t>A Taliban takeover in Afghanistan</w:t>
      </w:r>
      <w:r w:rsidRPr="0043065D">
        <w:rPr>
          <w:rStyle w:val="StyleBoldUnderline"/>
        </w:rPr>
        <w:t xml:space="preserve">, on the other hand, </w:t>
      </w:r>
      <w:r w:rsidRPr="00211AE8">
        <w:rPr>
          <w:rStyle w:val="StyleBoldUnderline"/>
          <w:highlight w:val="yellow"/>
        </w:rPr>
        <w:t xml:space="preserve">will give </w:t>
      </w:r>
      <w:r w:rsidRPr="00211AE8">
        <w:rPr>
          <w:rStyle w:val="Emphasis"/>
          <w:highlight w:val="yellow"/>
        </w:rPr>
        <w:t>new strength to the Pakistani insurgenc</w:t>
      </w:r>
      <w:r w:rsidRPr="005B37FA">
        <w:rPr>
          <w:rStyle w:val="Emphasis"/>
        </w:rPr>
        <w:t>y</w:t>
      </w:r>
      <w:r w:rsidRPr="0043065D">
        <w:rPr>
          <w:rStyle w:val="StyleBoldUnderline"/>
        </w:rPr>
        <w:t xml:space="preserve">, </w:t>
      </w:r>
      <w:r w:rsidRPr="00211AE8">
        <w:rPr>
          <w:rStyle w:val="StyleBoldUnderline"/>
          <w:highlight w:val="yellow"/>
        </w:rPr>
        <w:t>which would gain</w:t>
      </w:r>
      <w:r w:rsidRPr="0043065D">
        <w:rPr>
          <w:rStyle w:val="StyleBoldUnderline"/>
        </w:rPr>
        <w:t xml:space="preserve"> an ally in Kabul, </w:t>
      </w:r>
      <w:r w:rsidRPr="00211AE8">
        <w:rPr>
          <w:rStyle w:val="StyleBoldUnderline"/>
          <w:highlight w:val="yellow"/>
        </w:rPr>
        <w:t>safe haven to train and arm</w:t>
      </w:r>
      <w:r w:rsidRPr="0043065D">
        <w:rPr>
          <w:rStyle w:val="StyleBoldUnderline"/>
        </w:rPr>
        <w:t xml:space="preserve"> and from which to launch attacks into Pakistan, </w:t>
      </w:r>
      <w:r w:rsidRPr="00211AE8">
        <w:rPr>
          <w:rStyle w:val="StyleBoldUnderline"/>
          <w:highlight w:val="yellow"/>
        </w:rPr>
        <w:t>and a huge morale boost</w:t>
      </w:r>
      <w:r w:rsidRPr="0043065D">
        <w:rPr>
          <w:rStyle w:val="StyleBoldUnderline"/>
        </w:rPr>
        <w:t xml:space="preserve"> in seeing their compatriots win power in a neighboring country.</w:t>
      </w:r>
      <w:r>
        <w:t xml:space="preserve"> Pakistan’s collapse or fall to the Taliban is (at present) unlikely, but the implications of that scenario are so dire that they cannot be ignored. Even short of a collapse, </w:t>
      </w:r>
      <w:r w:rsidRPr="00211AE8">
        <w:rPr>
          <w:rStyle w:val="StyleBoldUnderline"/>
          <w:highlight w:val="yellow"/>
        </w:rPr>
        <w:t>increasing chaos and instability in Pakistan could give</w:t>
      </w:r>
      <w:r w:rsidRPr="0043065D">
        <w:rPr>
          <w:rStyle w:val="StyleBoldUnderline"/>
        </w:rPr>
        <w:t xml:space="preserve"> cover for </w:t>
      </w:r>
      <w:r w:rsidRPr="00211AE8">
        <w:rPr>
          <w:rStyle w:val="StyleBoldUnderline"/>
          <w:highlight w:val="yellow"/>
        </w:rPr>
        <w:t>terrorists</w:t>
      </w:r>
      <w:r w:rsidRPr="0043065D">
        <w:rPr>
          <w:rStyle w:val="StyleBoldUnderline"/>
        </w:rPr>
        <w:t xml:space="preserve"> to </w:t>
      </w:r>
      <w:r w:rsidRPr="00211AE8">
        <w:rPr>
          <w:rStyle w:val="StyleBoldUnderline"/>
          <w:highlight w:val="yellow"/>
        </w:rPr>
        <w:t>increase</w:t>
      </w:r>
      <w:r w:rsidRPr="0043065D">
        <w:rPr>
          <w:rStyle w:val="StyleBoldUnderline"/>
        </w:rPr>
        <w:t xml:space="preserve"> the intensity and scope of their </w:t>
      </w:r>
      <w:r w:rsidRPr="00211AE8">
        <w:rPr>
          <w:rStyle w:val="StyleBoldUnderline"/>
          <w:highlight w:val="yellow"/>
        </w:rPr>
        <w:t>operations</w:t>
      </w:r>
      <w:r w:rsidRPr="0043065D">
        <w:rPr>
          <w:rStyle w:val="StyleBoldUnderline"/>
        </w:rPr>
        <w:t xml:space="preserve">, perhaps </w:t>
      </w:r>
      <w:r w:rsidRPr="00211AE8">
        <w:rPr>
          <w:rStyle w:val="StyleBoldUnderline"/>
          <w:highlight w:val="yellow"/>
        </w:rPr>
        <w:t>even</w:t>
      </w:r>
      <w:r w:rsidRPr="0043065D">
        <w:rPr>
          <w:rStyle w:val="StyleBoldUnderline"/>
        </w:rPr>
        <w:t xml:space="preserve"> to achieve the cherished goal of </w:t>
      </w:r>
      <w:r w:rsidRPr="00211AE8">
        <w:rPr>
          <w:rStyle w:val="Emphasis"/>
          <w:highlight w:val="yellow"/>
        </w:rPr>
        <w:t>stealing a nuclear weapon.</w:t>
      </w:r>
      <w:r>
        <w:rPr>
          <w:rStyle w:val="Emphasis"/>
        </w:rPr>
        <w:t xml:space="preserve"> </w:t>
      </w:r>
      <w:r>
        <w:t xml:space="preserve">Although our war there has at times seemed remote, </w:t>
      </w:r>
      <w:r w:rsidRPr="00211AE8">
        <w:rPr>
          <w:rStyle w:val="Emphasis"/>
          <w:highlight w:val="yellow"/>
        </w:rPr>
        <w:t>Afghanistan itself occupies crucial geography</w:t>
      </w:r>
      <w:r>
        <w:t xml:space="preserve">. </w:t>
      </w:r>
      <w:r w:rsidRPr="0043065D">
        <w:rPr>
          <w:rStyle w:val="StyleBoldUnderline"/>
        </w:rPr>
        <w:t xml:space="preserve">Situated between Iran and Pakistan, bordering China, and within reach of Russia and India, </w:t>
      </w:r>
      <w:r w:rsidRPr="00211AE8">
        <w:rPr>
          <w:rStyle w:val="Emphasis"/>
          <w:highlight w:val="yellow"/>
        </w:rPr>
        <w:t>it sits on a crossroads of Asia’s great powers</w:t>
      </w:r>
      <w:r w:rsidRPr="0043065D">
        <w:rPr>
          <w:rStyle w:val="Emphasis"/>
        </w:rPr>
        <w:t xml:space="preserve">. </w:t>
      </w:r>
      <w:r w:rsidRPr="0043065D">
        <w:rPr>
          <w:rStyle w:val="StyleBoldUnderline"/>
        </w:rPr>
        <w:t>This is why it has, since the nineteenth century, been home to the so-called Great Game—in which the US should continue to be a player.</w:t>
      </w:r>
      <w:r>
        <w:rPr>
          <w:rStyle w:val="StyleBoldUnderline"/>
        </w:rPr>
        <w:t xml:space="preserve"> </w:t>
      </w:r>
      <w:r w:rsidRPr="0043065D">
        <w:rPr>
          <w:rStyle w:val="StyleBoldUnderline"/>
        </w:rPr>
        <w:t xml:space="preserve">Two other players, </w:t>
      </w:r>
      <w:r w:rsidRPr="00211AE8">
        <w:rPr>
          <w:rStyle w:val="StyleBoldUnderline"/>
          <w:highlight w:val="yellow"/>
        </w:rPr>
        <w:t>Russia and Iran, are aggressive powers seeking to establish hegemony</w:t>
      </w:r>
      <w:r w:rsidRPr="0043065D">
        <w:rPr>
          <w:rStyle w:val="StyleBoldUnderline"/>
        </w:rPr>
        <w:t xml:space="preserve"> over their neighbors. Iran is seeking to build nuclear weapons</w:t>
      </w:r>
      <w:r>
        <w:t xml:space="preserve">, has an elite military organization (the Quds Force) seeking to export its Islamic Revolution, and uses the terror group Hezbollah as a proxy to bully neighboring </w:t>
      </w:r>
      <w:r>
        <w:lastRenderedPageBreak/>
        <w:t xml:space="preserve">countries and threaten Israel. </w:t>
      </w:r>
      <w:r w:rsidRPr="0043065D">
        <w:rPr>
          <w:rStyle w:val="StyleBoldUnderline"/>
        </w:rPr>
        <w:t xml:space="preserve">Russia under Vladimir </w:t>
      </w:r>
      <w:r w:rsidRPr="00211AE8">
        <w:rPr>
          <w:rStyle w:val="Emphasis"/>
          <w:highlight w:val="yellow"/>
        </w:rPr>
        <w:t>Putin is seeking to reestablish its sphere of influence</w:t>
      </w:r>
      <w:r w:rsidRPr="0043065D">
        <w:rPr>
          <w:rStyle w:val="StyleBoldUnderline"/>
        </w:rPr>
        <w:t xml:space="preserve"> over its near abroad</w:t>
      </w:r>
      <w:r>
        <w:t xml:space="preserve">, in pursuit of which it (probably) cyber-attacked Estonia in 2007, invaded Georgia in 2008, and has continued efforts to subvert Ukraine. 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w:t>
      </w:r>
      <w:r w:rsidRPr="00211AE8">
        <w:rPr>
          <w:rStyle w:val="Emphasis"/>
          <w:highlight w:val="yellow"/>
        </w:rPr>
        <w:t>Building a stable government</w:t>
      </w:r>
      <w:r w:rsidRPr="00211AE8">
        <w:rPr>
          <w:rStyle w:val="StyleBoldUnderline"/>
          <w:highlight w:val="yellow"/>
        </w:rPr>
        <w:t xml:space="preserve"> in Kabul </w:t>
      </w:r>
      <w:r w:rsidRPr="00211AE8">
        <w:rPr>
          <w:rStyle w:val="Emphasis"/>
          <w:highlight w:val="yellow"/>
        </w:rPr>
        <w:t>will</w:t>
      </w:r>
      <w:r w:rsidRPr="0043065D">
        <w:rPr>
          <w:rStyle w:val="StyleBoldUnderline"/>
        </w:rPr>
        <w:t xml:space="preserve"> be a small step in the larger campaign to </w:t>
      </w:r>
      <w:r w:rsidRPr="00211AE8">
        <w:rPr>
          <w:rStyle w:val="Emphasis"/>
          <w:highlight w:val="yellow"/>
        </w:rPr>
        <w:t>limit Tehran’s influence</w:t>
      </w:r>
      <w:r w:rsidRPr="0043065D">
        <w:rPr>
          <w:rStyle w:val="StyleBoldUnderline"/>
        </w:rPr>
        <w:t>.</w:t>
      </w:r>
      <w:r>
        <w:t xml:space="preserve"> </w:t>
      </w:r>
      <w:r w:rsidRPr="0043065D">
        <w:rPr>
          <w:rStyle w:val="StyleBoldUnderline"/>
        </w:rPr>
        <w:t>Russia remains heavily involved in the Central Asian republics</w:t>
      </w:r>
      <w:r>
        <w:t xml:space="preserve">. It has worked to oust the United States from the air base at </w:t>
      </w:r>
      <w:proofErr w:type="spellStart"/>
      <w:r>
        <w:t>Manas</w:t>
      </w:r>
      <w:proofErr w:type="spellEnd"/>
      <w:r>
        <w:t xml:space="preserve">, Kyrgyzstan. </w:t>
      </w:r>
      <w:r w:rsidRPr="0043065D">
        <w:rPr>
          <w:rStyle w:val="StyleBoldUnderline"/>
        </w:rPr>
        <w:t>It remains interested in the huge energy reserves in Kazakhstan and Turkmenistan. Russia may be wary of significant involvement in Afghanistan proper</w:t>
      </w:r>
      <w:r>
        <w:t xml:space="preserve">, unwilling to repeat the Soviet Union’s epic blunder there. </w:t>
      </w:r>
      <w:r w:rsidRPr="0043065D">
        <w:rPr>
          <w:rStyle w:val="StyleBoldUnderline"/>
        </w:rPr>
        <w:t xml:space="preserve">But </w:t>
      </w:r>
      <w:r w:rsidRPr="00211AE8">
        <w:rPr>
          <w:rStyle w:val="Emphasis"/>
          <w:highlight w:val="yellow"/>
        </w:rPr>
        <w:t>a US withdrawal</w:t>
      </w:r>
      <w:r w:rsidRPr="0043065D">
        <w:rPr>
          <w:rStyle w:val="StyleBoldUnderline"/>
        </w:rPr>
        <w:t xml:space="preserve"> from Afghanistan followed by Kabul’s collapse </w:t>
      </w:r>
      <w:r w:rsidRPr="00211AE8">
        <w:rPr>
          <w:rStyle w:val="Emphasis"/>
          <w:highlight w:val="yellow"/>
        </w:rPr>
        <w:t>would</w:t>
      </w:r>
      <w:r w:rsidRPr="0043065D">
        <w:rPr>
          <w:rStyle w:val="StyleBoldUnderline"/>
        </w:rPr>
        <w:t xml:space="preserve"> likely </w:t>
      </w:r>
      <w:r w:rsidRPr="00211AE8">
        <w:rPr>
          <w:rStyle w:val="Emphasis"/>
          <w:highlight w:val="yellow"/>
        </w:rPr>
        <w:t>embolden Russia to assert its influence more aggressively elsewhere in</w:t>
      </w:r>
      <w:r w:rsidRPr="0043065D">
        <w:rPr>
          <w:rStyle w:val="Emphasis"/>
        </w:rPr>
        <w:t xml:space="preserve"> </w:t>
      </w:r>
      <w:r w:rsidRPr="005B37FA">
        <w:rPr>
          <w:rStyle w:val="StyleBoldUnderline"/>
        </w:rPr>
        <w:t>Central</w:t>
      </w:r>
      <w:r w:rsidRPr="0043065D">
        <w:rPr>
          <w:rStyle w:val="Emphasis"/>
        </w:rPr>
        <w:t xml:space="preserve"> </w:t>
      </w:r>
      <w:r w:rsidRPr="00211AE8">
        <w:rPr>
          <w:rStyle w:val="Emphasis"/>
          <w:highlight w:val="yellow"/>
        </w:rPr>
        <w:t>Asia or</w:t>
      </w:r>
      <w:r w:rsidRPr="0043065D">
        <w:rPr>
          <w:rStyle w:val="Emphasis"/>
        </w:rPr>
        <w:t xml:space="preserve"> </w:t>
      </w:r>
      <w:r w:rsidRPr="005B37FA">
        <w:rPr>
          <w:rStyle w:val="StyleBoldUnderline"/>
        </w:rPr>
        <w:t>Eastern</w:t>
      </w:r>
      <w:r w:rsidRPr="0043065D">
        <w:rPr>
          <w:rStyle w:val="Emphasis"/>
        </w:rPr>
        <w:t xml:space="preserve"> </w:t>
      </w:r>
      <w:r w:rsidRPr="00211AE8">
        <w:rPr>
          <w:rStyle w:val="Emphasis"/>
          <w:highlight w:val="yellow"/>
        </w:rPr>
        <w:t>Europe</w:t>
      </w:r>
      <w:r w:rsidRPr="0043065D">
        <w:rPr>
          <w:rStyle w:val="Emphasis"/>
        </w:rPr>
        <w:t xml:space="preserve">, </w:t>
      </w:r>
      <w:r w:rsidRPr="005B37FA">
        <w:rPr>
          <w:rStyle w:val="StyleBoldUnderline"/>
        </w:rPr>
        <w:t xml:space="preserve">especially in the Ukraine. </w:t>
      </w:r>
      <w:r w:rsidRPr="00211AE8">
        <w:rPr>
          <w:rStyle w:val="Emphasis"/>
          <w:highlight w:val="yellow"/>
        </w:rPr>
        <w:t>A US departure</w:t>
      </w:r>
      <w:r w:rsidRPr="0043065D">
        <w:rPr>
          <w:rStyle w:val="StyleBoldUnderline"/>
        </w:rPr>
        <w:t xml:space="preserve"> from Afghanistan </w:t>
      </w:r>
      <w:r w:rsidRPr="00211AE8">
        <w:rPr>
          <w:rStyle w:val="Emphasis"/>
          <w:highlight w:val="yellow"/>
        </w:rPr>
        <w:t>will</w:t>
      </w:r>
      <w:r w:rsidRPr="0043065D">
        <w:rPr>
          <w:rStyle w:val="StyleBoldUnderline"/>
        </w:rPr>
        <w:t xml:space="preserve"> also continue to </w:t>
      </w:r>
      <w:r w:rsidRPr="00211AE8">
        <w:rPr>
          <w:rStyle w:val="Emphasis"/>
          <w:highlight w:val="yellow"/>
        </w:rPr>
        <w:t>resonate for</w:t>
      </w:r>
      <w:r w:rsidRPr="0043065D">
        <w:rPr>
          <w:rStyle w:val="StyleBoldUnderline"/>
        </w:rPr>
        <w:t xml:space="preserve"> years to come in the strength and purpose of </w:t>
      </w:r>
      <w:r w:rsidRPr="00211AE8">
        <w:rPr>
          <w:rStyle w:val="StyleBoldUnderline"/>
          <w:highlight w:val="yellow"/>
        </w:rPr>
        <w:t>NATO</w:t>
      </w:r>
      <w:r w:rsidRPr="0043065D">
        <w:rPr>
          <w:rStyle w:val="StyleBoldUnderline"/>
        </w:rPr>
        <w:t>.</w:t>
      </w:r>
      <w:r>
        <w:t xml:space="preserve">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t>Ghor</w:t>
      </w:r>
      <w:proofErr w:type="spellEnd"/>
      <w:r>
        <w:t xml:space="preserve"> and </w:t>
      </w:r>
      <w:proofErr w:type="spellStart"/>
      <w:r>
        <w:t>Kunduz</w:t>
      </w:r>
      <w:proofErr w:type="spellEnd"/>
      <w:r>
        <w:t xml:space="preserve">. The poor command and control—split between four regional centers—left </w:t>
      </w:r>
      <w:proofErr w:type="spellStart"/>
      <w:r>
        <w:t>decisionmaking</w:t>
      </w:r>
      <w:proofErr w:type="spellEnd"/>
      <w:r>
        <w:t xml:space="preserve"> slow and poorly coordinated for much of the war. ISAF’s strategy was only clarified in 2008 and 2009, when Generals David McKiernan and Stanley </w:t>
      </w:r>
      <w:proofErr w:type="spellStart"/>
      <w:r>
        <w:t>McChrystal</w:t>
      </w:r>
      <w:proofErr w:type="spellEnd"/>
      <w:r>
        <w:t xml:space="preserve"> finally developed a more coherent campaign plan with counterinsurgency-appropriate rules of engagement. </w:t>
      </w:r>
      <w:r w:rsidRPr="00211AE8">
        <w:rPr>
          <w:rStyle w:val="Emphasis"/>
          <w:highlight w:val="yellow"/>
        </w:rPr>
        <w:t>A bad end in Afghanistan could have dire consequences for the Atlantic Alliance</w:t>
      </w:r>
      <w:r w:rsidRPr="00211AE8">
        <w:rPr>
          <w:highlight w:val="yellow"/>
        </w:rPr>
        <w:t xml:space="preserve">, </w:t>
      </w:r>
      <w:r w:rsidRPr="00211AE8">
        <w:rPr>
          <w:rStyle w:val="StyleBoldUnderline"/>
          <w:highlight w:val="yellow"/>
        </w:rPr>
        <w:t>leaving the</w:t>
      </w:r>
      <w:r w:rsidRPr="0043065D">
        <w:rPr>
          <w:rStyle w:val="StyleBoldUnderline"/>
        </w:rPr>
        <w:t xml:space="preserve"> organization’s </w:t>
      </w:r>
      <w:r w:rsidRPr="00211AE8">
        <w:rPr>
          <w:rStyle w:val="StyleBoldUnderline"/>
          <w:highlight w:val="yellow"/>
        </w:rPr>
        <w:t>future, and</w:t>
      </w:r>
      <w:r w:rsidRPr="0043065D">
        <w:rPr>
          <w:rStyle w:val="StyleBoldUnderline"/>
        </w:rPr>
        <w:t xml:space="preserve"> </w:t>
      </w:r>
      <w:r w:rsidRPr="005B37FA">
        <w:rPr>
          <w:rStyle w:val="StyleBoldUnderline"/>
        </w:rPr>
        <w:t>especially</w:t>
      </w:r>
      <w:r w:rsidRPr="0043065D">
        <w:rPr>
          <w:rStyle w:val="Emphasis"/>
        </w:rPr>
        <w:t xml:space="preserve"> </w:t>
      </w:r>
      <w:r w:rsidRPr="00211AE8">
        <w:rPr>
          <w:rStyle w:val="Emphasis"/>
          <w:highlight w:val="yellow"/>
        </w:rPr>
        <w:t>its credibility as a deterrent to Russia, in question</w:t>
      </w:r>
      <w:r>
        <w:t xml:space="preserve">. It </w:t>
      </w:r>
      <w:r w:rsidRPr="0043065D">
        <w:rPr>
          <w:rStyle w:val="StyleBoldUnderline"/>
        </w:rPr>
        <w:t xml:space="preserve">would not be irrational for </w:t>
      </w:r>
      <w:r w:rsidRPr="00211AE8">
        <w:rPr>
          <w:rStyle w:val="StyleBoldUnderline"/>
          <w:highlight w:val="yellow"/>
        </w:rPr>
        <w:t>a Russian observer</w:t>
      </w:r>
      <w:r w:rsidRPr="0043065D">
        <w:rPr>
          <w:rStyle w:val="StyleBoldUnderline"/>
        </w:rPr>
        <w:t xml:space="preserve"> of the war in Afghanistan to </w:t>
      </w:r>
      <w:r w:rsidRPr="00211AE8">
        <w:rPr>
          <w:rStyle w:val="StyleBoldUnderline"/>
          <w:highlight w:val="yellow"/>
        </w:rPr>
        <w:t>conclude</w:t>
      </w:r>
      <w:r w:rsidRPr="0043065D">
        <w:rPr>
          <w:rStyle w:val="StyleBoldUnderline"/>
        </w:rPr>
        <w:t xml:space="preserve"> that if </w:t>
      </w:r>
      <w:r w:rsidRPr="00211AE8">
        <w:rPr>
          <w:rStyle w:val="StyleBoldUnderline"/>
          <w:highlight w:val="yellow"/>
        </w:rPr>
        <w:t>NATO cannot</w:t>
      </w:r>
      <w:r w:rsidRPr="0043065D">
        <w:rPr>
          <w:rStyle w:val="StyleBoldUnderline"/>
        </w:rPr>
        <w:t xml:space="preserve"> make tough decisions, field effective fighting forces, or distribute burdens evenly, it cannot </w:t>
      </w:r>
      <w:r w:rsidRPr="00211AE8">
        <w:rPr>
          <w:rStyle w:val="StyleBoldUnderline"/>
          <w:highlight w:val="yellow"/>
        </w:rPr>
        <w:t>defend Europe.</w:t>
      </w:r>
      <w:r w:rsidRPr="0043065D">
        <w:rPr>
          <w:rStyle w:val="StyleBoldUnderline"/>
        </w:rPr>
        <w:t xml:space="preserve"> </w:t>
      </w:r>
      <w:r w:rsidRPr="00211AE8">
        <w:rPr>
          <w:rStyle w:val="StyleBoldUnderline"/>
          <w:highlight w:val="yellow"/>
        </w:rPr>
        <w:t>The U</w:t>
      </w:r>
      <w:r w:rsidRPr="0043065D">
        <w:rPr>
          <w:rStyle w:val="StyleBoldUnderline"/>
        </w:rPr>
        <w:t xml:space="preserve">nited </w:t>
      </w:r>
      <w:r w:rsidRPr="00211AE8">
        <w:rPr>
          <w:rStyle w:val="StyleBoldUnderline"/>
          <w:highlight w:val="yellow"/>
        </w:rPr>
        <w:t>S</w:t>
      </w:r>
      <w:r w:rsidRPr="0043065D">
        <w:rPr>
          <w:rStyle w:val="StyleBoldUnderline"/>
        </w:rPr>
        <w:t xml:space="preserve">tates and Europe </w:t>
      </w:r>
      <w:r w:rsidRPr="00211AE8">
        <w:rPr>
          <w:rStyle w:val="StyleBoldUnderline"/>
          <w:highlight w:val="yellow"/>
        </w:rPr>
        <w:t>must prevent that outcome by salvaging</w:t>
      </w:r>
      <w:r w:rsidRPr="0043065D">
        <w:rPr>
          <w:rStyle w:val="StyleBoldUnderline"/>
        </w:rPr>
        <w:t xml:space="preserve"> a credible result to its operations in </w:t>
      </w:r>
      <w:r w:rsidRPr="00211AE8">
        <w:rPr>
          <w:rStyle w:val="StyleBoldUnderline"/>
          <w:highlight w:val="yellow"/>
        </w:rPr>
        <w:t>Afghanistan</w:t>
      </w:r>
      <w:r w:rsidRPr="0043065D">
        <w:rPr>
          <w:rStyle w:val="StyleBoldUnderline"/>
        </w:rPr>
        <w:t xml:space="preserve">—one </w:t>
      </w:r>
      <w:r w:rsidRPr="00211AE8">
        <w:rPr>
          <w:rStyle w:val="StyleBoldUnderline"/>
          <w:highlight w:val="yellow"/>
        </w:rPr>
        <w:t>that</w:t>
      </w:r>
      <w:r w:rsidRPr="0043065D">
        <w:rPr>
          <w:rStyle w:val="StyleBoldUnderline"/>
        </w:rPr>
        <w:t xml:space="preserve"> both </w:t>
      </w:r>
      <w:r w:rsidRPr="00211AE8">
        <w:rPr>
          <w:rStyle w:val="StyleBoldUnderline"/>
          <w:highlight w:val="yellow"/>
        </w:rPr>
        <w:t>persuades Russia that NATO is still a fighting alliance</w:t>
      </w:r>
      <w:r w:rsidRPr="0043065D">
        <w:rPr>
          <w:rStyle w:val="StyleBoldUnderline"/>
        </w:rPr>
        <w:t xml:space="preserve"> and preserves the organization as a pillar of US national security.</w:t>
      </w:r>
      <w:r>
        <w:rPr>
          <w:rStyle w:val="StyleBoldUnderline"/>
        </w:rPr>
        <w:t xml:space="preserve"> </w:t>
      </w:r>
      <w: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t>cyber attacks</w:t>
      </w:r>
      <w:proofErr w:type="spellEnd"/>
      <w:r>
        <w:t xml:space="preserve">, transnational crime, piracy, and gangs. 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w:t>
      </w:r>
      <w:r w:rsidRPr="00656836">
        <w:rPr>
          <w:rStyle w:val="StyleBoldUnderline"/>
        </w:rPr>
        <w:t xml:space="preserve">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t>
      </w:r>
      <w:r w:rsidRPr="00211AE8">
        <w:rPr>
          <w:rStyle w:val="StyleBoldUnderline"/>
          <w:highlight w:val="yellow"/>
        </w:rPr>
        <w:t>Where</w:t>
      </w:r>
      <w:r w:rsidRPr="00656836">
        <w:rPr>
          <w:rStyle w:val="StyleBoldUnderline"/>
        </w:rPr>
        <w:t xml:space="preserve"> the </w:t>
      </w:r>
      <w:r w:rsidRPr="00211AE8">
        <w:rPr>
          <w:rStyle w:val="StyleBoldUnderline"/>
          <w:highlight w:val="yellow"/>
        </w:rPr>
        <w:t>drug lords go, state failure</w:t>
      </w:r>
      <w:r w:rsidRPr="00656836">
        <w:rPr>
          <w:rStyle w:val="StyleBoldUnderline"/>
        </w:rPr>
        <w:t xml:space="preserve">, along with its accompanying chaos and asymmetric threats, </w:t>
      </w:r>
      <w:r w:rsidRPr="00211AE8">
        <w:rPr>
          <w:rStyle w:val="StyleBoldUnderline"/>
          <w:highlight w:val="yellow"/>
        </w:rPr>
        <w:t>will follow</w:t>
      </w:r>
      <w:r w:rsidRPr="00656836">
        <w:rPr>
          <w:rStyle w:val="StyleBoldUnderline"/>
        </w:rPr>
        <w:t>, as the violence and anarchy currently wracking parts of Mexico suggest.</w:t>
      </w:r>
      <w:r>
        <w:t xml:space="preserve"> Imagine the Federally Administered Tribal Areas as a failed </w:t>
      </w:r>
      <w:proofErr w:type="spellStart"/>
      <w:r>
        <w:t>narco</w:t>
      </w:r>
      <w:proofErr w:type="spellEnd"/>
      <w:r>
        <w:t>-state with the profits funding the revival of al-</w:t>
      </w:r>
      <w:r>
        <w:lastRenderedPageBreak/>
        <w:t xml:space="preserve">Qaeda or its many terror offshoots. </w:t>
      </w:r>
      <w:r w:rsidRPr="00211AE8">
        <w:rPr>
          <w:rStyle w:val="StyleBoldUnderline"/>
          <w:highlight w:val="yellow"/>
        </w:rPr>
        <w:t>South Asia’s</w:t>
      </w:r>
      <w:r w:rsidRPr="00656836">
        <w:rPr>
          <w:rStyle w:val="StyleBoldUnderline"/>
        </w:rPr>
        <w:t xml:space="preserve"> narcotics-smuggling </w:t>
      </w:r>
      <w:r w:rsidRPr="00211AE8">
        <w:rPr>
          <w:rStyle w:val="StyleBoldUnderline"/>
          <w:highlight w:val="yellow"/>
        </w:rPr>
        <w:t>cartels are</w:t>
      </w:r>
      <w:r w:rsidRPr="00656836">
        <w:rPr>
          <w:rStyle w:val="StyleBoldUnderline"/>
        </w:rPr>
        <w:t xml:space="preserve"> dangerously </w:t>
      </w:r>
      <w:r w:rsidRPr="00211AE8">
        <w:rPr>
          <w:rStyle w:val="StyleBoldUnderline"/>
          <w:highlight w:val="yellow"/>
        </w:rPr>
        <w:t xml:space="preserve">close to seizing control of an entire state and using it to undermine law, order, and stability </w:t>
      </w:r>
      <w:r w:rsidRPr="00211AE8">
        <w:rPr>
          <w:rStyle w:val="Emphasis"/>
          <w:highlight w:val="yellow"/>
        </w:rPr>
        <w:t>across an entire region</w:t>
      </w:r>
      <w:r w:rsidRPr="00211AE8">
        <w:rPr>
          <w:rStyle w:val="StyleBoldUnderline"/>
          <w:highlight w:val="yellow"/>
        </w:rPr>
        <w:t xml:space="preserve">. </w:t>
      </w:r>
      <w:r w:rsidRPr="005B37FA">
        <w:rPr>
          <w:rStyle w:val="StyleBoldUnderline"/>
        </w:rPr>
        <w:t>The</w:t>
      </w:r>
      <w:r w:rsidRPr="00656836">
        <w:rPr>
          <w:rStyle w:val="StyleBoldUnderline"/>
        </w:rPr>
        <w:t xml:space="preserve"> poppy and heroin </w:t>
      </w:r>
      <w:r w:rsidRPr="00211AE8">
        <w:rPr>
          <w:rStyle w:val="StyleBoldUnderline"/>
          <w:highlight w:val="yellow"/>
        </w:rPr>
        <w:t>kingpins</w:t>
      </w:r>
      <w:r w:rsidRPr="00656836">
        <w:rPr>
          <w:rStyle w:val="StyleBoldUnderline"/>
        </w:rPr>
        <w:t xml:space="preserve"> are fabulously wealthy and powerful; they </w:t>
      </w:r>
      <w:r w:rsidRPr="00211AE8">
        <w:rPr>
          <w:rStyle w:val="StyleBoldUnderline"/>
          <w:highlight w:val="yellow"/>
        </w:rPr>
        <w:t xml:space="preserve">oppose US interests, weaken US allies, </w:t>
      </w:r>
      <w:r w:rsidRPr="00211AE8">
        <w:rPr>
          <w:rStyle w:val="Emphasis"/>
          <w:highlight w:val="yellow"/>
        </w:rPr>
        <w:t>and are headquartered in Afghanistan</w:t>
      </w:r>
      <w:r w:rsidRPr="00656836">
        <w:rPr>
          <w:rStyle w:val="StyleBoldUnderline"/>
        </w:rPr>
        <w:t xml:space="preserve">. </w:t>
      </w:r>
      <w:r w:rsidRPr="00F743D4">
        <w:rPr>
          <w:rStyle w:val="StyleBoldUnderline"/>
        </w:rPr>
        <w:t>Defeating them is a vital</w:t>
      </w:r>
      <w:r w:rsidRPr="00656836">
        <w:rPr>
          <w:rStyle w:val="StyleBoldUnderline"/>
        </w:rPr>
        <w:t xml:space="preserve"> interest of the United States.</w:t>
      </w:r>
    </w:p>
    <w:p w:rsidR="000D54D7" w:rsidRDefault="000D54D7" w:rsidP="000D54D7"/>
    <w:p w:rsidR="000D54D7" w:rsidRPr="00660553" w:rsidRDefault="000D54D7" w:rsidP="000D54D7">
      <w:pPr>
        <w:pStyle w:val="Heading4"/>
        <w:rPr>
          <w:rFonts w:asciiTheme="minorHAnsi" w:hAnsiTheme="minorHAnsi"/>
        </w:rPr>
      </w:pPr>
      <w:r w:rsidRPr="00660553">
        <w:rPr>
          <w:rFonts w:asciiTheme="minorHAnsi" w:hAnsiTheme="minorHAnsi"/>
        </w:rPr>
        <w:t>Limited Indo-Pak war causes extinction</w:t>
      </w:r>
    </w:p>
    <w:p w:rsidR="000D54D7" w:rsidRPr="00660553" w:rsidRDefault="000D54D7" w:rsidP="000D54D7">
      <w:pPr>
        <w:rPr>
          <w:rFonts w:asciiTheme="minorHAnsi" w:hAnsiTheme="minorHAnsi"/>
        </w:rPr>
      </w:pPr>
      <w:proofErr w:type="spellStart"/>
      <w:r w:rsidRPr="00660553">
        <w:rPr>
          <w:rStyle w:val="StyleStyleBold12pt"/>
          <w:rFonts w:asciiTheme="minorHAnsi" w:hAnsiTheme="minorHAnsi"/>
        </w:rPr>
        <w:t>Toon</w:t>
      </w:r>
      <w:proofErr w:type="spellEnd"/>
      <w:r w:rsidRPr="00660553">
        <w:rPr>
          <w:rStyle w:val="StyleStyleBold12pt"/>
          <w:rFonts w:asciiTheme="minorHAnsi" w:hAnsiTheme="minorHAnsi"/>
        </w:rPr>
        <w:t xml:space="preserve"> et al 7</w:t>
      </w:r>
      <w:r w:rsidRPr="00660553">
        <w:rPr>
          <w:rFonts w:asciiTheme="minorHAnsi" w:hAnsiTheme="minorHAnsi"/>
        </w:rPr>
        <w:t xml:space="preserve"> – Atmospheric and Oceanic Sciences @ University of Colorado – ‘7 [Owen B. </w:t>
      </w:r>
      <w:proofErr w:type="spellStart"/>
      <w:r w:rsidRPr="00660553">
        <w:rPr>
          <w:rFonts w:asciiTheme="minorHAnsi" w:hAnsiTheme="minorHAnsi"/>
        </w:rPr>
        <w:t>Toon</w:t>
      </w:r>
      <w:proofErr w:type="spellEnd"/>
      <w:r w:rsidRPr="00660553">
        <w:rPr>
          <w:rFonts w:asciiTheme="minorHAnsi" w:hAnsiTheme="minorHAnsi"/>
        </w:rPr>
        <w:t xml:space="preserve">, Alan </w:t>
      </w:r>
      <w:proofErr w:type="spellStart"/>
      <w:r w:rsidRPr="00660553">
        <w:rPr>
          <w:rFonts w:asciiTheme="minorHAnsi" w:hAnsiTheme="minorHAnsi"/>
        </w:rPr>
        <w:t>Robock</w:t>
      </w:r>
      <w:proofErr w:type="spellEnd"/>
      <w:r w:rsidRPr="00660553">
        <w:rPr>
          <w:rFonts w:asciiTheme="minorHAnsi" w:hAnsiTheme="minorHAnsi"/>
        </w:rPr>
        <w:t xml:space="preserve"> (Professor of Environmental Sciences @ Rutgers University), Richard P. </w:t>
      </w:r>
      <w:proofErr w:type="spellStart"/>
      <w:r w:rsidRPr="00660553">
        <w:rPr>
          <w:rFonts w:asciiTheme="minorHAnsi" w:hAnsiTheme="minorHAnsi"/>
        </w:rPr>
        <w:t>Turco</w:t>
      </w:r>
      <w:proofErr w:type="spellEnd"/>
      <w:r w:rsidRPr="00660553">
        <w:rPr>
          <w:rFonts w:asciiTheme="minorHAnsi" w:hAnsiTheme="minorHAnsi"/>
        </w:rPr>
        <w:t xml:space="preserve"> (Professor of Atmospheric and Oceanic Sciences @ UCLA, Charles Bardeen (Professor of Atmospheric and Oceanic Sciences @ University of Colorado), Luke Oman (Professor of </w:t>
      </w:r>
      <w:proofErr w:type="spellStart"/>
      <w:r w:rsidRPr="00660553">
        <w:rPr>
          <w:rFonts w:asciiTheme="minorHAnsi" w:hAnsiTheme="minorHAnsi"/>
        </w:rPr>
        <w:t>of</w:t>
      </w:r>
      <w:proofErr w:type="spellEnd"/>
      <w:r w:rsidRPr="00660553">
        <w:rPr>
          <w:rFonts w:asciiTheme="minorHAnsi" w:hAnsiTheme="minorHAnsi"/>
        </w:rPr>
        <w:t xml:space="preserve"> Earth and Planetary Sciences @ Johns Hopkins University), </w:t>
      </w:r>
      <w:proofErr w:type="spellStart"/>
      <w:r w:rsidRPr="00660553">
        <w:rPr>
          <w:rFonts w:asciiTheme="minorHAnsi" w:hAnsiTheme="minorHAnsi"/>
        </w:rPr>
        <w:t>Georgiy</w:t>
      </w:r>
      <w:proofErr w:type="spellEnd"/>
      <w:r w:rsidRPr="00660553">
        <w:rPr>
          <w:rFonts w:asciiTheme="minorHAnsi" w:hAnsiTheme="minorHAnsi"/>
        </w:rPr>
        <w:t xml:space="preserve"> L. </w:t>
      </w:r>
      <w:proofErr w:type="spellStart"/>
      <w:r w:rsidRPr="00660553">
        <w:rPr>
          <w:rFonts w:asciiTheme="minorHAnsi" w:hAnsiTheme="minorHAnsi"/>
        </w:rPr>
        <w:t>Stenchikov</w:t>
      </w:r>
      <w:proofErr w:type="spellEnd"/>
      <w:r w:rsidRPr="00660553">
        <w:rPr>
          <w:rFonts w:asciiTheme="minorHAnsi" w:hAnsiTheme="minorHAnsi"/>
        </w:rPr>
        <w:t xml:space="preserve"> (Professor of Environmental Sciences @ Rutgers University), “NUCLEAR WAR: Consequences of Regional-Scale Nuclear Conflicts,” Science, 2 March 2007, Vol. 315. no. 5816, pp. 1224 – 1225]</w:t>
      </w:r>
    </w:p>
    <w:p w:rsidR="000D54D7" w:rsidRDefault="000D54D7" w:rsidP="000D54D7">
      <w:pPr>
        <w:pStyle w:val="Cards"/>
        <w:ind w:left="0"/>
        <w:rPr>
          <w:rFonts w:asciiTheme="minorHAnsi" w:hAnsiTheme="minorHAnsi"/>
          <w:sz w:val="16"/>
        </w:rPr>
      </w:pPr>
      <w:r w:rsidRPr="00660553">
        <w:rPr>
          <w:rFonts w:asciiTheme="minorHAnsi" w:hAnsiTheme="minorHAnsi"/>
          <w:sz w:val="16"/>
          <w:lang w:eastAsia="zh-CN"/>
        </w:rPr>
        <w:t xml:space="preserve">The world may no longer face a serious threat of global nuclear warfare, but regional conflicts continue. </w:t>
      </w:r>
      <w:r w:rsidRPr="00660553">
        <w:rPr>
          <w:rFonts w:asciiTheme="minorHAnsi" w:hAnsiTheme="minorHAnsi"/>
          <w:sz w:val="16"/>
          <w:szCs w:val="14"/>
        </w:rPr>
        <w:t>Within this milieu, acquiring nuclear weapons has been considered a potent political, military, and social tool (1-3). National ownership of nuclear weapons offers perceived international status and insurance against aggression at a modest financial cost. Against this backdrop, we provide a quantitative assessment of the potential for casualties in a regional-scale nuclear conflict, or a terrorist attack, and the associated environmental impacts (4, 5). Eight nations are known to have nuclear weapons. In addition, North Korea may have a small, but growing, arsenal. Iran appears to be seeking nuclear weapons capability, but it probably needs several years to obtain enough fissionable material. Of great concern, 32 other nations--including Brazil, Argentina, Japan, South Korea, and Taiwan--have sufficient fissionable materials to produce weapons (1, 6). A de facto nuclear arms race has emerged in Asia between China, India, and Pakistan, which could expand to include North Korea, South Korea, Taiwan, and Japan (1). In the Middle East, a nuclear confrontation between Israel and Iran would be fearful. Saudi Arabia and Egypt could also seek nuclear weapons to balance Iran and Israel. Nuclear arms programs in South America, notably in Brazil and Argentina, were ended by several treaties in the 1990s (6). We can hope that these agreements will hold and will serve as a model for other regions, despite Brazil's new, large uranium enrichment facilities. Nuclear arsenals containing 50 or more weapons of low yield [15 kilotons (</w:t>
      </w:r>
      <w:proofErr w:type="spellStart"/>
      <w:r w:rsidRPr="00660553">
        <w:rPr>
          <w:rFonts w:asciiTheme="minorHAnsi" w:hAnsiTheme="minorHAnsi"/>
          <w:sz w:val="16"/>
          <w:szCs w:val="14"/>
        </w:rPr>
        <w:t>kt</w:t>
      </w:r>
      <w:proofErr w:type="spellEnd"/>
      <w:r w:rsidRPr="00660553">
        <w:rPr>
          <w:rFonts w:asciiTheme="minorHAnsi" w:hAnsiTheme="minorHAnsi"/>
          <w:sz w:val="16"/>
          <w:szCs w:val="14"/>
        </w:rPr>
        <w:t xml:space="preserve">), equivalent to the Hiroshima bomb] are relatively easy to build (1, 6). India and Pakistan, the smallest nuclear powers, probably have such arsenals, although no nuclear state has ever disclosed its inventory of warheads (7). Modern weapons are compact and lightweight and are readily transported (by car, truck, missile, plane, or boat) (8). The basic concepts of weapons design can be found on of the Internet. The only serious obstacle to constructing a bomb is the limited availability of purified fissionable </w:t>
      </w:r>
      <w:proofErr w:type="spellStart"/>
      <w:r w:rsidRPr="00660553">
        <w:rPr>
          <w:rFonts w:asciiTheme="minorHAnsi" w:hAnsiTheme="minorHAnsi"/>
          <w:sz w:val="16"/>
          <w:szCs w:val="14"/>
        </w:rPr>
        <w:t>fuels.There</w:t>
      </w:r>
      <w:proofErr w:type="spellEnd"/>
      <w:r w:rsidRPr="00660553">
        <w:rPr>
          <w:rFonts w:asciiTheme="minorHAnsi" w:hAnsiTheme="minorHAnsi"/>
          <w:sz w:val="16"/>
          <w:szCs w:val="14"/>
        </w:rPr>
        <w:t xml:space="preserve"> are many political, economic, and social factors that could trigger a regional-scale nuclear conflict, plus many scenarios for the conduct of the ensuing war. We assumed (4) that the densest population centers in each country--usually in megacities--are attacked. We did not evaluate specific military targets and related casualties. We considered a nuclear exchange involving 100 weapons of 15-kt yield </w:t>
      </w:r>
      <w:proofErr w:type="gramStart"/>
      <w:r w:rsidRPr="00660553">
        <w:rPr>
          <w:rFonts w:asciiTheme="minorHAnsi" w:hAnsiTheme="minorHAnsi"/>
          <w:sz w:val="16"/>
          <w:szCs w:val="14"/>
        </w:rPr>
        <w:t>each, that</w:t>
      </w:r>
      <w:proofErr w:type="gramEnd"/>
      <w:r w:rsidRPr="00660553">
        <w:rPr>
          <w:rFonts w:asciiTheme="minorHAnsi" w:hAnsiTheme="minorHAnsi"/>
          <w:sz w:val="16"/>
          <w:szCs w:val="14"/>
        </w:rPr>
        <w:t xml:space="preserve"> is, ~0.3% of the total number of existing weapons (4).</w:t>
      </w:r>
      <w:r w:rsidRPr="00660553">
        <w:rPr>
          <w:rFonts w:asciiTheme="minorHAnsi" w:hAnsiTheme="minorHAnsi"/>
          <w:sz w:val="16"/>
        </w:rPr>
        <w:t xml:space="preserve"> </w:t>
      </w:r>
      <w:r w:rsidRPr="00660062">
        <w:rPr>
          <w:rStyle w:val="StyleBoldUnderline"/>
          <w:rFonts w:asciiTheme="minorHAnsi" w:hAnsiTheme="minorHAnsi"/>
          <w:highlight w:val="yellow"/>
        </w:rPr>
        <w:t>India and Pakistan</w:t>
      </w:r>
      <w:r w:rsidRPr="00660553">
        <w:rPr>
          <w:rFonts w:asciiTheme="minorHAnsi" w:hAnsiTheme="minorHAnsi"/>
          <w:sz w:val="16"/>
        </w:rPr>
        <w:t xml:space="preserve">, for instance, have previously tested nuclear weapons and are now thought to </w:t>
      </w:r>
      <w:r w:rsidRPr="00660062">
        <w:rPr>
          <w:rStyle w:val="StyleBoldUnderline"/>
          <w:rFonts w:asciiTheme="minorHAnsi" w:hAnsiTheme="minorHAnsi"/>
          <w:highlight w:val="yellow"/>
        </w:rPr>
        <w:t>have</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between 109 and </w:t>
      </w:r>
      <w:r w:rsidRPr="00660062">
        <w:rPr>
          <w:rStyle w:val="StyleBoldUnderline"/>
          <w:rFonts w:asciiTheme="minorHAnsi" w:hAnsiTheme="minorHAnsi"/>
          <w:highlight w:val="yellow"/>
        </w:rPr>
        <w:t>172</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weapons</w:t>
      </w:r>
      <w:r w:rsidRPr="00660553">
        <w:rPr>
          <w:rFonts w:asciiTheme="minorHAnsi" w:hAnsiTheme="minorHAnsi"/>
          <w:sz w:val="16"/>
        </w:rPr>
        <w:t xml:space="preserve"> of unknown yield (9). Fatalities were estimated by means of a standard population database for a number of countries that might be targeted in a regional conflict (see figure, above). For instance, such </w:t>
      </w:r>
      <w:r w:rsidRPr="00660062">
        <w:rPr>
          <w:rStyle w:val="StyleBoldUnderline"/>
          <w:rFonts w:asciiTheme="minorHAnsi" w:hAnsiTheme="minorHAnsi"/>
          <w:highlight w:val="yellow"/>
        </w:rPr>
        <w:t>an exchange</w:t>
      </w:r>
      <w:r w:rsidRPr="00660553">
        <w:rPr>
          <w:rStyle w:val="StyleBoldUnderline"/>
          <w:rFonts w:asciiTheme="minorHAnsi" w:hAnsiTheme="minorHAnsi"/>
        </w:rPr>
        <w:t xml:space="preserve"> between India and Pakistan</w:t>
      </w:r>
      <w:r w:rsidRPr="00660553">
        <w:rPr>
          <w:rFonts w:asciiTheme="minorHAnsi" w:hAnsiTheme="minorHAnsi"/>
          <w:sz w:val="16"/>
        </w:rPr>
        <w:t xml:space="preserve"> (10) </w:t>
      </w:r>
      <w:r w:rsidRPr="00660062">
        <w:rPr>
          <w:rStyle w:val="StyleBoldUnderline"/>
          <w:rFonts w:asciiTheme="minorHAnsi" w:hAnsiTheme="minorHAnsi"/>
          <w:highlight w:val="yellow"/>
        </w:rPr>
        <w:t>could produce</w:t>
      </w:r>
      <w:r w:rsidRPr="00660553">
        <w:rPr>
          <w:rStyle w:val="StyleBoldUnderline"/>
          <w:rFonts w:asciiTheme="minorHAnsi" w:hAnsiTheme="minorHAnsi"/>
        </w:rPr>
        <w:t xml:space="preserve"> about </w:t>
      </w:r>
      <w:r w:rsidRPr="00660062">
        <w:rPr>
          <w:rStyle w:val="StyleBoldUnderline"/>
          <w:rFonts w:asciiTheme="minorHAnsi" w:hAnsiTheme="minorHAnsi"/>
          <w:highlight w:val="yellow"/>
        </w:rPr>
        <w:t>21 million fatalities</w:t>
      </w:r>
      <w:r w:rsidRPr="00660553">
        <w:rPr>
          <w:rFonts w:asciiTheme="minorHAnsi" w:hAnsiTheme="minorHAnsi"/>
          <w:sz w:val="16"/>
        </w:rPr>
        <w:t>--about half as many as occurred globally during World War II. The direct effects of thermal radiation and nuclear blasts, as well as gamma-ray and neutron radiation within the first few minutes of the blast, would cause most casualties. Extensive damage to infrastructure, contamination by long-lived radionuclides, and psychological trauma would likely result in the indefinite abandonment of large areas leading to severe economic and social repercussions.</w:t>
      </w:r>
      <w:r w:rsidRPr="00660553">
        <w:rPr>
          <w:rFonts w:asciiTheme="minorHAnsi" w:hAnsiTheme="minorHAnsi"/>
          <w:sz w:val="16"/>
          <w:szCs w:val="14"/>
        </w:rPr>
        <w:t xml:space="preserve"> </w:t>
      </w:r>
      <w:r w:rsidRPr="00660062">
        <w:rPr>
          <w:rStyle w:val="StyleBoldUnderline"/>
          <w:rFonts w:asciiTheme="minorHAnsi" w:hAnsiTheme="minorHAnsi"/>
          <w:highlight w:val="yellow"/>
        </w:rPr>
        <w:t>Fires ignited by</w:t>
      </w:r>
      <w:r w:rsidRPr="00660553">
        <w:rPr>
          <w:rStyle w:val="StyleBoldUnderline"/>
          <w:rFonts w:asciiTheme="minorHAnsi" w:hAnsiTheme="minorHAnsi"/>
        </w:rPr>
        <w:t xml:space="preserve"> nuclear </w:t>
      </w:r>
      <w:r w:rsidRPr="00660062">
        <w:rPr>
          <w:rStyle w:val="StyleBoldUnderline"/>
          <w:rFonts w:asciiTheme="minorHAnsi" w:hAnsiTheme="minorHAnsi"/>
          <w:highlight w:val="yellow"/>
        </w:rPr>
        <w:t>bursts would release</w:t>
      </w:r>
      <w:r w:rsidRPr="00660553">
        <w:rPr>
          <w:rStyle w:val="StyleBoldUnderline"/>
          <w:rFonts w:asciiTheme="minorHAnsi" w:hAnsiTheme="minorHAnsi"/>
        </w:rPr>
        <w:t xml:space="preserve"> copious amounts of </w:t>
      </w:r>
      <w:r w:rsidRPr="00660062">
        <w:rPr>
          <w:rStyle w:val="StyleBoldUnderline"/>
          <w:rFonts w:asciiTheme="minorHAnsi" w:hAnsiTheme="minorHAnsi"/>
          <w:highlight w:val="yellow"/>
        </w:rPr>
        <w:t>light-absorbing smoke into the</w:t>
      </w:r>
      <w:r w:rsidRPr="00660553">
        <w:rPr>
          <w:rStyle w:val="StyleBoldUnderline"/>
          <w:rFonts w:asciiTheme="minorHAnsi" w:hAnsiTheme="minorHAnsi"/>
        </w:rPr>
        <w:t xml:space="preserve"> upper </w:t>
      </w:r>
      <w:r w:rsidRPr="00660062">
        <w:rPr>
          <w:rStyle w:val="StyleBoldUnderline"/>
          <w:rFonts w:asciiTheme="minorHAnsi" w:hAnsiTheme="minorHAnsi"/>
          <w:highlight w:val="yellow"/>
        </w:rPr>
        <w:t>atmosphere.</w:t>
      </w:r>
      <w:r w:rsidRPr="00660553">
        <w:rPr>
          <w:rFonts w:asciiTheme="minorHAnsi" w:hAnsiTheme="minorHAnsi"/>
          <w:sz w:val="16"/>
        </w:rPr>
        <w:t xml:space="preserve"> If 100 small nuclear weapons were detonated within cities, they could generate 1 to 5 million tons of carbonaceous smoke particles (4), darkening the sky and affecting the atmosphere more than major volcanic eruptions like Mt. Pinatubo (1991) or </w:t>
      </w:r>
      <w:proofErr w:type="spellStart"/>
      <w:r w:rsidRPr="00660553">
        <w:rPr>
          <w:rFonts w:asciiTheme="minorHAnsi" w:hAnsiTheme="minorHAnsi"/>
          <w:sz w:val="16"/>
        </w:rPr>
        <w:t>Tambora</w:t>
      </w:r>
      <w:proofErr w:type="spellEnd"/>
      <w:r w:rsidRPr="00660553">
        <w:rPr>
          <w:rFonts w:asciiTheme="minorHAnsi" w:hAnsiTheme="minorHAnsi"/>
          <w:sz w:val="16"/>
        </w:rPr>
        <w:t xml:space="preserve"> (1815) (5). Carbonaceous smoke particles are transported by winds throughout the atmosphere but also induce circulations in response to solar heating. Simulations (5) predict that such </w:t>
      </w:r>
      <w:proofErr w:type="spellStart"/>
      <w:r w:rsidRPr="00660553">
        <w:rPr>
          <w:rFonts w:asciiTheme="minorHAnsi" w:hAnsiTheme="minorHAnsi"/>
          <w:sz w:val="16"/>
        </w:rPr>
        <w:t>radiative</w:t>
      </w:r>
      <w:proofErr w:type="spellEnd"/>
      <w:r w:rsidRPr="00660553">
        <w:rPr>
          <w:rFonts w:asciiTheme="minorHAnsi" w:hAnsiTheme="minorHAnsi"/>
          <w:sz w:val="16"/>
        </w:rPr>
        <w:t xml:space="preserve">-dynamical interactions would loft and stabilize the smoke aerosol, which would allow it to persist in the middle and upper atmosphere for a decade. Smoke emissions of 100 low-yield urban explosions in a regional nuclear conflict </w:t>
      </w:r>
      <w:r w:rsidRPr="00660553">
        <w:rPr>
          <w:rStyle w:val="StyleBoldUnderline"/>
          <w:rFonts w:asciiTheme="minorHAnsi" w:hAnsiTheme="minorHAnsi"/>
        </w:rPr>
        <w:t xml:space="preserve">would </w:t>
      </w:r>
      <w:r w:rsidRPr="00660062">
        <w:rPr>
          <w:rStyle w:val="StyleBoldUnderline"/>
          <w:rFonts w:asciiTheme="minorHAnsi" w:hAnsiTheme="minorHAnsi"/>
          <w:highlight w:val="yellow"/>
        </w:rPr>
        <w:t>generate</w:t>
      </w:r>
      <w:r w:rsidRPr="00660062">
        <w:rPr>
          <w:rStyle w:val="CardsHighlight"/>
          <w:rFonts w:asciiTheme="minorHAnsi" w:hAnsiTheme="minorHAnsi"/>
          <w:bCs/>
          <w:sz w:val="22"/>
          <w:szCs w:val="22"/>
          <w:highlight w:val="yellow"/>
        </w:rPr>
        <w:t xml:space="preserve"> </w:t>
      </w:r>
      <w:r w:rsidRPr="00660553">
        <w:rPr>
          <w:rStyle w:val="StyleBoldUnderline"/>
          <w:rFonts w:asciiTheme="minorHAnsi" w:hAnsiTheme="minorHAnsi"/>
        </w:rPr>
        <w:t xml:space="preserve">substantial </w:t>
      </w:r>
      <w:r w:rsidRPr="00660062">
        <w:rPr>
          <w:rStyle w:val="StyleBoldUnderline"/>
          <w:rFonts w:asciiTheme="minorHAnsi" w:hAnsiTheme="minorHAnsi"/>
          <w:highlight w:val="yellow"/>
        </w:rPr>
        <w:t>global-scale climate anomalies</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although not as large as in previous "nuclear winter" scenarios for a full-scale war (11, 12). However, </w:t>
      </w:r>
      <w:r w:rsidRPr="00660062">
        <w:rPr>
          <w:rStyle w:val="StyleBoldUnderline"/>
          <w:rFonts w:asciiTheme="minorHAnsi" w:hAnsiTheme="minorHAnsi"/>
          <w:highlight w:val="yellow"/>
        </w:rPr>
        <w:t>indirect effects on surface land temperatures, precipitation rates, and growing season lengths</w:t>
      </w:r>
      <w:r w:rsidRPr="00660553">
        <w:rPr>
          <w:rFonts w:asciiTheme="minorHAnsi" w:hAnsiTheme="minorHAnsi"/>
          <w:sz w:val="16"/>
        </w:rPr>
        <w:t xml:space="preserve"> (see figure, below) </w:t>
      </w:r>
      <w:r w:rsidRPr="00660062">
        <w:rPr>
          <w:rStyle w:val="StyleBoldUnderline"/>
          <w:rFonts w:asciiTheme="minorHAnsi" w:hAnsiTheme="minorHAnsi"/>
          <w:highlight w:val="yellow"/>
        </w:rPr>
        <w:t>would</w:t>
      </w:r>
      <w:r w:rsidRPr="00660553">
        <w:rPr>
          <w:rFonts w:asciiTheme="minorHAnsi" w:hAnsiTheme="minorHAnsi"/>
          <w:sz w:val="16"/>
        </w:rPr>
        <w:t xml:space="preserve"> be likely to </w:t>
      </w:r>
      <w:r w:rsidRPr="00660062">
        <w:rPr>
          <w:rStyle w:val="StyleBoldUnderline"/>
          <w:rFonts w:asciiTheme="minorHAnsi" w:hAnsiTheme="minorHAnsi"/>
          <w:highlight w:val="yellow"/>
        </w:rPr>
        <w:t>degrade agricultural productivity</w:t>
      </w:r>
      <w:r w:rsidRPr="00660062">
        <w:rPr>
          <w:rStyle w:val="CardsHighlight"/>
          <w:rFonts w:asciiTheme="minorHAnsi" w:hAnsiTheme="minorHAnsi"/>
          <w:bCs/>
          <w:sz w:val="22"/>
          <w:szCs w:val="22"/>
          <w:highlight w:val="yellow"/>
        </w:rPr>
        <w:t xml:space="preserve"> </w:t>
      </w:r>
      <w:r w:rsidRPr="00660553">
        <w:rPr>
          <w:rFonts w:asciiTheme="minorHAnsi" w:hAnsiTheme="minorHAnsi"/>
        </w:rPr>
        <w:t xml:space="preserve">to an extent </w:t>
      </w:r>
      <w:r w:rsidRPr="00660062">
        <w:rPr>
          <w:rStyle w:val="StyleBoldUnderline"/>
          <w:rFonts w:asciiTheme="minorHAnsi" w:hAnsiTheme="minorHAnsi"/>
          <w:highlight w:val="yellow"/>
        </w:rPr>
        <w:t>that historically has led to famines</w:t>
      </w:r>
      <w:r w:rsidRPr="00660553">
        <w:rPr>
          <w:rFonts w:asciiTheme="minorHAnsi" w:hAnsiTheme="minorHAnsi"/>
          <w:sz w:val="16"/>
        </w:rPr>
        <w:t xml:space="preserve"> in Africa, India, and Japan after the 1783-1784 </w:t>
      </w:r>
      <w:proofErr w:type="spellStart"/>
      <w:r w:rsidRPr="00660553">
        <w:rPr>
          <w:rFonts w:asciiTheme="minorHAnsi" w:hAnsiTheme="minorHAnsi"/>
          <w:sz w:val="16"/>
        </w:rPr>
        <w:t>Laki</w:t>
      </w:r>
      <w:proofErr w:type="spellEnd"/>
      <w:r w:rsidRPr="00660553">
        <w:rPr>
          <w:rFonts w:asciiTheme="minorHAnsi" w:hAnsiTheme="minorHAnsi"/>
          <w:sz w:val="16"/>
        </w:rPr>
        <w:t xml:space="preserve"> eruption (13) or in the northeastern United States and Europe after the </w:t>
      </w:r>
      <w:proofErr w:type="spellStart"/>
      <w:r w:rsidRPr="00660553">
        <w:rPr>
          <w:rFonts w:asciiTheme="minorHAnsi" w:hAnsiTheme="minorHAnsi"/>
          <w:sz w:val="16"/>
        </w:rPr>
        <w:t>Tambora</w:t>
      </w:r>
      <w:proofErr w:type="spellEnd"/>
      <w:r w:rsidRPr="00660553">
        <w:rPr>
          <w:rFonts w:asciiTheme="minorHAnsi" w:hAnsiTheme="minorHAnsi"/>
          <w:sz w:val="16"/>
        </w:rPr>
        <w:t xml:space="preserve"> eruption of 1815 (5). Climatic anomalies could persist for a decade or more because of smoke stabilization, far longer than in previous nuclear winter calculations or after volcanic eruptions.</w:t>
      </w:r>
      <w:r w:rsidRPr="00660553">
        <w:rPr>
          <w:rFonts w:asciiTheme="minorHAnsi" w:hAnsiTheme="minorHAnsi"/>
          <w:sz w:val="16"/>
          <w:szCs w:val="14"/>
        </w:rPr>
        <w:t xml:space="preserve"> </w:t>
      </w:r>
      <w:r w:rsidRPr="00660553">
        <w:rPr>
          <w:rFonts w:asciiTheme="minorHAnsi" w:hAnsiTheme="minorHAnsi"/>
          <w:sz w:val="16"/>
        </w:rPr>
        <w:t xml:space="preserve">Studies of the consequences of full-scale nuclear war show that </w:t>
      </w:r>
      <w:r w:rsidRPr="00660553">
        <w:rPr>
          <w:rStyle w:val="StyleBoldUnderline"/>
          <w:rFonts w:asciiTheme="minorHAnsi" w:hAnsiTheme="minorHAnsi"/>
          <w:szCs w:val="22"/>
          <w:lang w:eastAsia="zh-CN"/>
        </w:rPr>
        <w:t>indirect effects</w:t>
      </w:r>
      <w:r w:rsidRPr="00660553">
        <w:rPr>
          <w:rFonts w:asciiTheme="minorHAnsi" w:hAnsiTheme="minorHAnsi"/>
          <w:sz w:val="16"/>
        </w:rPr>
        <w:t xml:space="preserve"> of the war could cause more casualties than direct ones, perhaps </w:t>
      </w:r>
      <w:r w:rsidRPr="00660062">
        <w:rPr>
          <w:rStyle w:val="StyleBoldUnderline"/>
          <w:rFonts w:asciiTheme="minorHAnsi" w:hAnsiTheme="minorHAnsi"/>
          <w:highlight w:val="yellow"/>
        </w:rPr>
        <w:t xml:space="preserve">eliminating </w:t>
      </w:r>
      <w:r w:rsidRPr="00660062">
        <w:rPr>
          <w:rStyle w:val="StyleBoldUnderline"/>
          <w:rFonts w:asciiTheme="minorHAnsi" w:hAnsiTheme="minorHAnsi"/>
          <w:highlight w:val="yellow"/>
        </w:rPr>
        <w:lastRenderedPageBreak/>
        <w:t>the majority of the world's population</w:t>
      </w:r>
      <w:r w:rsidRPr="00660553">
        <w:rPr>
          <w:rFonts w:asciiTheme="minorHAnsi" w:hAnsiTheme="minorHAnsi"/>
          <w:sz w:val="16"/>
        </w:rPr>
        <w:t xml:space="preserve"> (11, 12). Indirect effects such as damage to transportation, energy, medical, political, and social infrastructure could be limited to the combatant nations in a regional war. However, </w:t>
      </w:r>
      <w:r w:rsidRPr="00660062">
        <w:rPr>
          <w:rStyle w:val="StyleBoldUnderline"/>
          <w:rFonts w:asciiTheme="minorHAnsi" w:hAnsiTheme="minorHAnsi"/>
          <w:highlight w:val="yellow"/>
        </w:rPr>
        <w:t>climate anomalies would threaten the world outside the combat</w:t>
      </w:r>
      <w:r w:rsidRPr="00660062">
        <w:rPr>
          <w:rStyle w:val="CardsHighlight"/>
          <w:rFonts w:asciiTheme="minorHAnsi" w:hAnsiTheme="minorHAnsi"/>
          <w:bCs/>
          <w:sz w:val="22"/>
          <w:szCs w:val="22"/>
          <w:highlight w:val="yellow"/>
        </w:rPr>
        <w:t xml:space="preserve"> </w:t>
      </w:r>
      <w:r w:rsidRPr="00660062">
        <w:rPr>
          <w:rStyle w:val="StyleBoldUnderline"/>
          <w:rFonts w:asciiTheme="minorHAnsi" w:hAnsiTheme="minorHAnsi"/>
          <w:highlight w:val="yellow"/>
        </w:rPr>
        <w:t>zone</w:t>
      </w:r>
      <w:r w:rsidRPr="00660062">
        <w:rPr>
          <w:rStyle w:val="CardsHighlight"/>
          <w:rFonts w:asciiTheme="minorHAnsi" w:hAnsiTheme="minorHAnsi"/>
          <w:bCs/>
          <w:sz w:val="22"/>
          <w:szCs w:val="22"/>
          <w:highlight w:val="yellow"/>
        </w:rPr>
        <w:t>.</w:t>
      </w:r>
      <w:r w:rsidRPr="00660553">
        <w:rPr>
          <w:rFonts w:asciiTheme="minorHAnsi" w:hAnsiTheme="minorHAnsi"/>
          <w:sz w:val="16"/>
        </w:rPr>
        <w:t xml:space="preserve"> The predicted smoke emissions and fatalities per kiloton of explosive yield are roughly 100 times those expected from estimates for full-scale nuclear attacks with high-yield weapons (4). </w:t>
      </w:r>
    </w:p>
    <w:p w:rsidR="000D54D7" w:rsidRPr="009C7416" w:rsidRDefault="000D54D7" w:rsidP="000D54D7">
      <w:pPr>
        <w:rPr>
          <w:rFonts w:asciiTheme="minorHAnsi" w:hAnsiTheme="minorHAnsi"/>
          <w:sz w:val="16"/>
        </w:rPr>
      </w:pPr>
    </w:p>
    <w:p w:rsidR="000D54D7" w:rsidRDefault="000D54D7" w:rsidP="000D54D7">
      <w:pPr>
        <w:pStyle w:val="Heading3"/>
      </w:pPr>
      <w:r>
        <w:lastRenderedPageBreak/>
        <w:t>1AC Solvency</w:t>
      </w:r>
    </w:p>
    <w:p w:rsidR="000D54D7" w:rsidRPr="008D6B3A" w:rsidRDefault="000D54D7" w:rsidP="000D54D7">
      <w:pPr>
        <w:pStyle w:val="Heading4"/>
      </w:pPr>
      <w:r>
        <w:t xml:space="preserve">No Case Law on detention means there is no executive restraint in the </w:t>
      </w:r>
      <w:proofErr w:type="spellStart"/>
      <w:r>
        <w:t>squo</w:t>
      </w:r>
      <w:proofErr w:type="spellEnd"/>
      <w:r>
        <w:t xml:space="preserve"> </w:t>
      </w:r>
    </w:p>
    <w:p w:rsidR="000D54D7" w:rsidRPr="008D6B3A" w:rsidRDefault="000D54D7" w:rsidP="000D54D7">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0D54D7" w:rsidRDefault="000D54D7" w:rsidP="000D54D7">
      <w:r>
        <w:t xml:space="preserve">Much more </w:t>
      </w:r>
      <w:proofErr w:type="gramStart"/>
      <w:r>
        <w:t>can</w:t>
      </w:r>
      <w:r>
        <w:rPr>
          <w:sz w:val="12"/>
        </w:rPr>
        <w:t xml:space="preserve"> </w:t>
      </w:r>
      <w:r w:rsidRPr="00853D0D">
        <w:rPr>
          <w:sz w:val="12"/>
        </w:rPr>
        <w:t xml:space="preserve"> </w:t>
      </w:r>
      <w:r>
        <w:t>—</w:t>
      </w:r>
      <w:proofErr w:type="gramEnd"/>
      <w:r>
        <w:rPr>
          <w:sz w:val="12"/>
        </w:rPr>
        <w:t xml:space="preserve"> </w:t>
      </w:r>
      <w:r w:rsidRPr="00853D0D">
        <w:rPr>
          <w:sz w:val="12"/>
        </w:rPr>
        <w:t xml:space="preserve"> </w:t>
      </w:r>
      <w:r>
        <w:t>and has been</w:t>
      </w:r>
      <w:r>
        <w:rPr>
          <w:sz w:val="12"/>
        </w:rPr>
        <w:t xml:space="preserve"> </w:t>
      </w:r>
      <w:r w:rsidRPr="00853D0D">
        <w:rPr>
          <w:sz w:val="12"/>
        </w:rPr>
        <w:t xml:space="preserve"> </w:t>
      </w:r>
      <w:r>
        <w:t>—</w:t>
      </w:r>
      <w:r>
        <w:rPr>
          <w:sz w:val="12"/>
        </w:rPr>
        <w:t xml:space="preserve"> </w:t>
      </w:r>
      <w:r w:rsidRPr="00853D0D">
        <w:rPr>
          <w:sz w:val="12"/>
        </w:rPr>
        <w:t xml:space="preserve"> </w:t>
      </w:r>
      <w:r>
        <w:t>said about this case law. For present purposes,</w:t>
      </w:r>
      <w:r>
        <w:rPr>
          <w:sz w:val="12"/>
        </w:rPr>
        <w:t xml:space="preserve"> </w:t>
      </w:r>
      <w:r w:rsidRPr="00853D0D">
        <w:rPr>
          <w:sz w:val="12"/>
        </w:rPr>
        <w:t xml:space="preserve"> </w:t>
      </w:r>
      <w:r>
        <w:t>though,</w:t>
      </w:r>
      <w:r>
        <w:rPr>
          <w:sz w:val="12"/>
        </w:rPr>
        <w:t xml:space="preserve"> </w:t>
      </w:r>
      <w:r w:rsidRPr="00853D0D">
        <w:rPr>
          <w:sz w:val="12"/>
        </w:rPr>
        <w:t xml:space="preserve"> </w:t>
      </w:r>
      <w:r>
        <w:t>it</w:t>
      </w:r>
      <w:r>
        <w:rPr>
          <w:sz w:val="12"/>
        </w:rPr>
        <w:t xml:space="preserve"> </w:t>
      </w:r>
      <w:r w:rsidRPr="00853D0D">
        <w:rPr>
          <w:sz w:val="12"/>
        </w:rPr>
        <w:t xml:space="preserve"> </w:t>
      </w:r>
      <w:r>
        <w:t>suffice</w:t>
      </w:r>
      <w:r>
        <w:rPr>
          <w:sz w:val="12"/>
        </w:rPr>
        <w:t xml:space="preserve"> </w:t>
      </w:r>
      <w:r w:rsidRPr="00853D0D">
        <w:rPr>
          <w:sz w:val="12"/>
        </w:rPr>
        <w:t xml:space="preserve"> </w:t>
      </w:r>
      <w:r>
        <w:t>s</w:t>
      </w:r>
      <w:r>
        <w:rPr>
          <w:sz w:val="12"/>
        </w:rPr>
        <w:t xml:space="preserve"> </w:t>
      </w:r>
      <w:r w:rsidRPr="00853D0D">
        <w:rPr>
          <w:sz w:val="12"/>
        </w:rPr>
        <w:t xml:space="preserve"> </w:t>
      </w:r>
      <w:r>
        <w:t>to</w:t>
      </w:r>
      <w:r>
        <w:rPr>
          <w:sz w:val="12"/>
        </w:rPr>
        <w:t xml:space="preserve"> </w:t>
      </w:r>
      <w:r w:rsidRPr="00853D0D">
        <w:rPr>
          <w:sz w:val="12"/>
        </w:rPr>
        <w:t xml:space="preserve"> </w:t>
      </w:r>
      <w:r>
        <w:t>note</w:t>
      </w:r>
      <w:r>
        <w:rPr>
          <w:sz w:val="12"/>
        </w:rPr>
        <w:t xml:space="preserve"> </w:t>
      </w:r>
      <w:r w:rsidRPr="00853D0D">
        <w:rPr>
          <w:sz w:val="12"/>
        </w:rPr>
        <w:t xml:space="preserve"> </w:t>
      </w:r>
      <w:r>
        <w:t xml:space="preserve">that </w:t>
      </w:r>
      <w:r w:rsidRPr="00211AE8">
        <w:rPr>
          <w:rStyle w:val="StyleBoldUnderline"/>
          <w:highlight w:val="yellow"/>
        </w:rPr>
        <w:t>there is</w:t>
      </w:r>
      <w:r w:rsidRPr="00C71879">
        <w:rPr>
          <w:rStyle w:val="StyleBoldUnderline"/>
        </w:rPr>
        <w:t xml:space="preserve"> exceedingly </w:t>
      </w:r>
      <w:r w:rsidRPr="00211AE8">
        <w:rPr>
          <w:rStyle w:val="StyleBoldUnderline"/>
          <w:highlight w:val="yellow"/>
        </w:rPr>
        <w:t>little precedent</w:t>
      </w:r>
      <w:r w:rsidRPr="00853D0D">
        <w:rPr>
          <w:rStyle w:val="StyleBoldUnderline"/>
        </w:rPr>
        <w:t xml:space="preserve"> bearing </w:t>
      </w:r>
      <w:r w:rsidRPr="00211AE8">
        <w:rPr>
          <w:rStyle w:val="StyleBoldUnderline"/>
          <w:highlight w:val="yellow"/>
        </w:rPr>
        <w:t>on  the</w:t>
      </w:r>
      <w:r w:rsidRPr="00853D0D">
        <w:rPr>
          <w:rStyle w:val="StyleBoldUnderline"/>
        </w:rPr>
        <w:t xml:space="preserve">  government’s </w:t>
      </w:r>
      <w:r w:rsidRPr="00211AE8">
        <w:rPr>
          <w:rStyle w:val="StyleBoldUnderline"/>
          <w:highlight w:val="yellow"/>
        </w:rPr>
        <w:t xml:space="preserve">power to  subject individuals arrested </w:t>
      </w:r>
      <w:r w:rsidRPr="00C71879">
        <w:rPr>
          <w:rStyle w:val="StyleBoldUnderline"/>
        </w:rPr>
        <w:t>inside the United States</w:t>
      </w:r>
      <w:r w:rsidRPr="00853D0D">
        <w:rPr>
          <w:rStyle w:val="StyleBoldUnderline"/>
        </w:rPr>
        <w:t xml:space="preserve"> </w:t>
      </w:r>
      <w:r w:rsidRPr="00211AE8">
        <w:rPr>
          <w:rStyle w:val="StyleBoldUnderline"/>
          <w:highlight w:val="yellow"/>
        </w:rPr>
        <w:t>to military  detention</w:t>
      </w:r>
      <w:r w:rsidRPr="00853D0D">
        <w:rPr>
          <w:rStyle w:val="StyleBoldUnderline"/>
        </w:rPr>
        <w:t xml:space="preserve">  . </w:t>
      </w:r>
      <w:r w:rsidRPr="00211AE8">
        <w:rPr>
          <w:rStyle w:val="StyleBoldUnderline"/>
          <w:highlight w:val="yellow"/>
        </w:rPr>
        <w:t>The only  opinion still in force</w:t>
      </w:r>
      <w:r>
        <w:rPr>
          <w:sz w:val="12"/>
        </w:rPr>
        <w:t xml:space="preserve"> </w:t>
      </w:r>
      <w:r w:rsidRPr="00853D0D">
        <w:rPr>
          <w:sz w:val="12"/>
        </w:rPr>
        <w:t xml:space="preserve"> </w:t>
      </w:r>
      <w:r>
        <w:t>—</w:t>
      </w:r>
      <w:r>
        <w:rPr>
          <w:sz w:val="12"/>
        </w:rPr>
        <w:t xml:space="preserve"> </w:t>
      </w:r>
      <w:r w:rsidRPr="00853D0D">
        <w:rPr>
          <w:rStyle w:val="StyleBoldUnderline"/>
        </w:rPr>
        <w:t xml:space="preserve"> that of the Fourth Circuit in  </w:t>
      </w:r>
      <w:r w:rsidRPr="00C71879">
        <w:rPr>
          <w:rStyle w:val="StyleBoldUnderline"/>
        </w:rPr>
        <w:t>Padilla</w:t>
      </w:r>
      <w:r>
        <w:rPr>
          <w:sz w:val="12"/>
        </w:rPr>
        <w:t xml:space="preserve"> </w:t>
      </w:r>
      <w:r w:rsidRPr="00853D0D">
        <w:rPr>
          <w:sz w:val="12"/>
        </w:rPr>
        <w:t xml:space="preserve"> </w:t>
      </w:r>
      <w:r>
        <w:t>—</w:t>
      </w:r>
      <w:r>
        <w:rPr>
          <w:sz w:val="12"/>
        </w:rPr>
        <w:t xml:space="preserve"> </w:t>
      </w:r>
      <w:r w:rsidRPr="00853D0D">
        <w:rPr>
          <w:sz w:val="12"/>
        </w:rPr>
        <w:t xml:space="preserve"> </w:t>
      </w:r>
      <w:r w:rsidRPr="00211AE8">
        <w:rPr>
          <w:rStyle w:val="StyleBoldUnderline"/>
          <w:highlight w:val="yellow"/>
        </w:rPr>
        <w:t xml:space="preserve">turned  on  </w:t>
      </w:r>
      <w:r w:rsidRPr="00C71879">
        <w:rPr>
          <w:rStyle w:val="StyleBoldUnderline"/>
        </w:rPr>
        <w:t>exceedingly</w:t>
      </w:r>
      <w:r w:rsidRPr="00211AE8">
        <w:rPr>
          <w:rStyle w:val="StyleBoldUnderline"/>
          <w:highlight w:val="yellow"/>
        </w:rPr>
        <w:t xml:space="preserve"> narrow facts, and has been questioned even by the jurist who  wrote  it.</w:t>
      </w:r>
      <w:r>
        <w:rPr>
          <w:sz w:val="12"/>
        </w:rPr>
        <w:t xml:space="preserve"> </w:t>
      </w:r>
      <w:r w:rsidRPr="00853D0D">
        <w:rPr>
          <w:sz w:val="12"/>
        </w:rPr>
        <w:t xml:space="preserve"> </w:t>
      </w:r>
      <w:proofErr w:type="gramStart"/>
      <w:r>
        <w:t>22</w:t>
      </w:r>
      <w:r>
        <w:rPr>
          <w:sz w:val="12"/>
        </w:rPr>
        <w:t xml:space="preserve"> </w:t>
      </w:r>
      <w:r w:rsidRPr="00853D0D">
        <w:rPr>
          <w:sz w:val="12"/>
        </w:rPr>
        <w:t xml:space="preserve"> </w:t>
      </w:r>
      <w:r w:rsidRPr="00853D0D">
        <w:rPr>
          <w:rStyle w:val="StyleBoldUnderline"/>
        </w:rPr>
        <w:t>Thus</w:t>
      </w:r>
      <w:proofErr w:type="gramEnd"/>
      <w:r w:rsidRPr="00853D0D">
        <w:rPr>
          <w:rStyle w:val="StyleBoldUnderline"/>
        </w:rPr>
        <w:t>,  although the</w:t>
      </w:r>
      <w:r>
        <w:t xml:space="preserve"> Feinstein Amendment to the </w:t>
      </w:r>
      <w:r w:rsidRPr="00853D0D">
        <w:rPr>
          <w:rStyle w:val="StyleBoldUnderline"/>
        </w:rPr>
        <w:t xml:space="preserve">NDAA preserved the status quo with regard to  domestic  military detention under the AUMF, </w:t>
      </w:r>
      <w:r w:rsidRPr="00211AE8">
        <w:rPr>
          <w:rStyle w:val="StyleBoldUnderline"/>
          <w:highlight w:val="yellow"/>
        </w:rPr>
        <w:t>the only thing that is clear about that  pre-NDAA case law is its  lack  of  certainty</w:t>
      </w:r>
      <w:r w:rsidRPr="005758F8">
        <w:rPr>
          <w:rStyle w:val="StyleBoldUnderline"/>
        </w:rPr>
        <w:t xml:space="preserve"> </w:t>
      </w:r>
      <w:r w:rsidRPr="00853D0D">
        <w:rPr>
          <w:sz w:val="12"/>
        </w:rPr>
        <w:t xml:space="preserve"> </w:t>
      </w:r>
      <w:r>
        <w:t>.</w:t>
      </w:r>
      <w:r>
        <w:rPr>
          <w:sz w:val="12"/>
        </w:rPr>
        <w:t xml:space="preserve"> </w:t>
      </w:r>
      <w:r w:rsidRPr="00853D0D">
        <w:rPr>
          <w:sz w:val="12"/>
        </w:rPr>
        <w:t xml:space="preserve"> </w:t>
      </w:r>
      <w:r>
        <w:t>23</w:t>
      </w:r>
    </w:p>
    <w:p w:rsidR="000D54D7" w:rsidRDefault="000D54D7" w:rsidP="000D54D7">
      <w:pPr>
        <w:pStyle w:val="Heading4"/>
      </w:pPr>
      <w:r>
        <w:t>Clear statement requirement restricts executive power and preserves our ability to try and convict terrorists</w:t>
      </w:r>
    </w:p>
    <w:p w:rsidR="000D54D7" w:rsidRDefault="000D54D7" w:rsidP="000D54D7">
      <w:r>
        <w:t xml:space="preserve">Steven </w:t>
      </w:r>
      <w:proofErr w:type="spellStart"/>
      <w:r w:rsidRPr="00853D0D">
        <w:rPr>
          <w:rStyle w:val="StyleStyleBold12pt"/>
        </w:rPr>
        <w:t>Vladeck</w:t>
      </w:r>
      <w:proofErr w:type="spellEnd"/>
      <w:r>
        <w:t xml:space="preserve"> (Professor of Law, American University Washington College of Law) February 29, </w:t>
      </w:r>
      <w:r w:rsidRPr="00853D0D">
        <w:rPr>
          <w:rStyle w:val="StyleStyleBold12pt"/>
        </w:rPr>
        <w:t>2012</w:t>
      </w:r>
      <w:r>
        <w:t xml:space="preserve"> “THE</w:t>
      </w:r>
      <w:r>
        <w:rPr>
          <w:sz w:val="12"/>
        </w:rPr>
        <w:t xml:space="preserve"> </w:t>
      </w:r>
      <w:r>
        <w:t>DUE</w:t>
      </w:r>
      <w:r>
        <w:rPr>
          <w:sz w:val="12"/>
        </w:rPr>
        <w:t xml:space="preserve"> </w:t>
      </w:r>
      <w:proofErr w:type="gramStart"/>
      <w:r>
        <w:t>PROCESS</w:t>
      </w:r>
      <w:r>
        <w:rPr>
          <w:sz w:val="12"/>
        </w:rPr>
        <w:t xml:space="preserve"> </w:t>
      </w:r>
      <w:r w:rsidRPr="00853D0D">
        <w:rPr>
          <w:sz w:val="12"/>
        </w:rPr>
        <w:t xml:space="preserve"> </w:t>
      </w:r>
      <w:r>
        <w:t>GUARANTEE</w:t>
      </w:r>
      <w:proofErr w:type="gramEnd"/>
      <w:r>
        <w:rPr>
          <w:sz w:val="12"/>
        </w:rPr>
        <w:t xml:space="preserve"> </w:t>
      </w:r>
      <w:r w:rsidRPr="00853D0D">
        <w:rPr>
          <w:sz w:val="12"/>
        </w:rPr>
        <w:t xml:space="preserve"> </w:t>
      </w:r>
      <w:r>
        <w:t>ACT</w:t>
      </w:r>
      <w:r>
        <w:rPr>
          <w:sz w:val="12"/>
        </w:rPr>
        <w:t xml:space="preserve"> </w:t>
      </w:r>
      <w:r w:rsidRPr="00853D0D">
        <w:rPr>
          <w:sz w:val="12"/>
        </w:rPr>
        <w:t xml:space="preserve"> </w:t>
      </w:r>
      <w:r>
        <w:t>:</w:t>
      </w:r>
      <w:r>
        <w:rPr>
          <w:sz w:val="12"/>
        </w:rPr>
        <w:t xml:space="preserve"> </w:t>
      </w:r>
      <w:r w:rsidRPr="00853D0D">
        <w:rPr>
          <w:sz w:val="12"/>
        </w:rPr>
        <w:t xml:space="preserve"> </w:t>
      </w:r>
      <w:r>
        <w:t>BANNING</w:t>
      </w:r>
      <w:r>
        <w:rPr>
          <w:sz w:val="12"/>
        </w:rPr>
        <w:t xml:space="preserve"> </w:t>
      </w:r>
      <w:r w:rsidRPr="00853D0D">
        <w:rPr>
          <w:sz w:val="12"/>
        </w:rPr>
        <w:t xml:space="preserve"> </w:t>
      </w:r>
      <w:r>
        <w:t>INDEFINITE</w:t>
      </w:r>
      <w:r>
        <w:rPr>
          <w:sz w:val="12"/>
        </w:rPr>
        <w:t xml:space="preserve"> </w:t>
      </w:r>
      <w:r w:rsidRPr="00853D0D">
        <w:rPr>
          <w:sz w:val="12"/>
        </w:rPr>
        <w:t xml:space="preserve"> </w:t>
      </w:r>
      <w:r>
        <w:t>DETENTION OF</w:t>
      </w:r>
      <w:r>
        <w:rPr>
          <w:sz w:val="12"/>
        </w:rPr>
        <w:t xml:space="preserve"> </w:t>
      </w:r>
      <w:r w:rsidRPr="00853D0D">
        <w:rPr>
          <w:sz w:val="12"/>
        </w:rPr>
        <w:t xml:space="preserve"> </w:t>
      </w:r>
      <w:r>
        <w:t>AMERICANS” Hearing Before the</w:t>
      </w:r>
      <w:r>
        <w:rPr>
          <w:sz w:val="12"/>
        </w:rPr>
        <w:t xml:space="preserve"> </w:t>
      </w:r>
      <w:r w:rsidRPr="00853D0D">
        <w:rPr>
          <w:sz w:val="12"/>
        </w:rPr>
        <w:t xml:space="preserve"> </w:t>
      </w:r>
      <w:r>
        <w:t>Senate</w:t>
      </w:r>
      <w:r>
        <w:rPr>
          <w:sz w:val="12"/>
        </w:rPr>
        <w:t xml:space="preserve"> </w:t>
      </w:r>
      <w:r w:rsidRPr="00853D0D">
        <w:rPr>
          <w:sz w:val="12"/>
        </w:rPr>
        <w:t xml:space="preserve"> </w:t>
      </w:r>
      <w:r>
        <w:t>Committee on the Judiciary, http://www.judiciary.senate.gov/pdf/12-2-29VladeckTestimony.pdf</w:t>
      </w:r>
    </w:p>
    <w:p w:rsidR="000D54D7" w:rsidRDefault="000D54D7" w:rsidP="000D54D7">
      <w:pPr>
        <w:rPr>
          <w:rStyle w:val="StyleBoldUnderline"/>
        </w:rPr>
      </w:pPr>
      <w:r>
        <w:t>My third</w:t>
      </w:r>
      <w:r>
        <w:rPr>
          <w:sz w:val="12"/>
        </w:rPr>
        <w:t xml:space="preserve"> </w:t>
      </w:r>
      <w:r w:rsidRPr="00A018FB">
        <w:rPr>
          <w:sz w:val="12"/>
        </w:rPr>
        <w:t xml:space="preserve"> </w:t>
      </w:r>
      <w:r>
        <w:t>(and final) point is that</w:t>
      </w:r>
      <w:r>
        <w:rPr>
          <w:sz w:val="12"/>
        </w:rPr>
        <w:t xml:space="preserve"> </w:t>
      </w:r>
      <w:r w:rsidRPr="00A018FB">
        <w:rPr>
          <w:sz w:val="12"/>
        </w:rPr>
        <w:t xml:space="preserve"> </w:t>
      </w:r>
      <w:r>
        <w:t xml:space="preserve">, </w:t>
      </w:r>
      <w:r w:rsidRPr="00A018FB">
        <w:rPr>
          <w:rStyle w:val="StyleBoldUnderline"/>
        </w:rPr>
        <w:t xml:space="preserve">although </w:t>
      </w:r>
      <w:r w:rsidRPr="00211AE8">
        <w:rPr>
          <w:rStyle w:val="StyleBoldUnderline"/>
          <w:highlight w:val="yellow"/>
        </w:rPr>
        <w:t>some</w:t>
      </w:r>
      <w:r w:rsidRPr="00A018FB">
        <w:rPr>
          <w:rStyle w:val="StyleBoldUnderline"/>
        </w:rPr>
        <w:t xml:space="preserve"> might </w:t>
      </w:r>
      <w:r w:rsidRPr="00211AE8">
        <w:rPr>
          <w:rStyle w:val="StyleBoldUnderline"/>
          <w:highlight w:val="yellow"/>
        </w:rPr>
        <w:t>believe</w:t>
      </w:r>
      <w:r w:rsidRPr="00A018FB">
        <w:rPr>
          <w:rStyle w:val="StyleBoldUnderline"/>
        </w:rPr>
        <w:t xml:space="preserve"> that  such </w:t>
      </w:r>
      <w:r w:rsidRPr="00211AE8">
        <w:rPr>
          <w:rStyle w:val="StyleBoldUnderline"/>
          <w:highlight w:val="yellow"/>
        </w:rPr>
        <w:t>an  expanded  clear statement rule would</w:t>
      </w:r>
      <w:r w:rsidRPr="00060055">
        <w:rPr>
          <w:rStyle w:val="StyleBoldUnderline"/>
        </w:rPr>
        <w:t xml:space="preserve"> unnecessarily </w:t>
      </w:r>
      <w:r w:rsidRPr="00211AE8">
        <w:rPr>
          <w:rStyle w:val="StyleBoldUnderline"/>
          <w:highlight w:val="yellow"/>
        </w:rPr>
        <w:t xml:space="preserve">circumscribe the </w:t>
      </w:r>
      <w:r w:rsidRPr="00060055">
        <w:rPr>
          <w:rStyle w:val="StyleBoldUnderline"/>
        </w:rPr>
        <w:t xml:space="preserve">government’s present  </w:t>
      </w:r>
      <w:r w:rsidRPr="00211AE8">
        <w:rPr>
          <w:rStyle w:val="StyleBoldUnderline"/>
          <w:highlight w:val="yellow"/>
        </w:rPr>
        <w:t>authority to detain terrorism suspects</w:t>
      </w:r>
      <w:r w:rsidRPr="00A018FB">
        <w:rPr>
          <w:rStyle w:val="StyleBoldUnderline"/>
        </w:rPr>
        <w:t xml:space="preserve"> arrested within the territorial United States,  there  are  myriad </w:t>
      </w:r>
      <w:r w:rsidRPr="00211AE8">
        <w:rPr>
          <w:rStyle w:val="StyleBoldUnderline"/>
          <w:highlight w:val="yellow"/>
        </w:rPr>
        <w:t>existing authorities</w:t>
      </w:r>
      <w:r w:rsidRPr="00A018FB">
        <w:rPr>
          <w:rStyle w:val="StyleBoldUnderline"/>
        </w:rPr>
        <w:t xml:space="preserve"> that </w:t>
      </w:r>
      <w:r w:rsidRPr="00060055">
        <w:rPr>
          <w:rStyle w:val="StyleBoldUnderline"/>
        </w:rPr>
        <w:t xml:space="preserve">would unquestionably </w:t>
      </w:r>
      <w:r w:rsidRPr="00211AE8">
        <w:rPr>
          <w:rStyle w:val="StyleBoldUnderline"/>
          <w:highlight w:val="yellow"/>
        </w:rPr>
        <w:t xml:space="preserve"> satisfy  such a </w:t>
      </w:r>
      <w:r w:rsidRPr="00060055">
        <w:rPr>
          <w:rStyle w:val="StyleBoldUnderline"/>
        </w:rPr>
        <w:t xml:space="preserve">clear statement  </w:t>
      </w:r>
      <w:r w:rsidRPr="00211AE8">
        <w:rPr>
          <w:rStyle w:val="StyleBoldUnderline"/>
          <w:highlight w:val="yellow"/>
        </w:rPr>
        <w:t>rule</w:t>
      </w:r>
      <w:r w:rsidRPr="00A018FB">
        <w:rPr>
          <w:rStyle w:val="StyleBoldUnderline"/>
        </w:rPr>
        <w:t xml:space="preserve">  For example,  </w:t>
      </w:r>
      <w:r w:rsidRPr="00211AE8">
        <w:rPr>
          <w:rStyle w:val="StyleBoldUnderline"/>
          <w:highlight w:val="yellow"/>
        </w:rPr>
        <w:t>all federal criminal statutes would</w:t>
      </w:r>
      <w:r w:rsidRPr="00A018FB">
        <w:rPr>
          <w:rStyle w:val="StyleBoldUnderline"/>
        </w:rPr>
        <w:t xml:space="preserve"> necessarily </w:t>
      </w:r>
      <w:r w:rsidRPr="00211AE8">
        <w:rPr>
          <w:rStyle w:val="StyleBoldUnderline"/>
          <w:highlight w:val="yellow"/>
        </w:rPr>
        <w:t>satisfy a clear  statement rule,</w:t>
      </w:r>
      <w:r w:rsidRPr="00A018FB">
        <w:rPr>
          <w:rStyle w:val="StyleBoldUnderline"/>
        </w:rPr>
        <w:t xml:space="preserve"> since each expressly provides authority for imprisonment</w:t>
      </w:r>
      <w:r>
        <w:t>,</w:t>
      </w:r>
      <w:r>
        <w:rPr>
          <w:sz w:val="12"/>
        </w:rPr>
        <w:t xml:space="preserve"> </w:t>
      </w:r>
      <w:r w:rsidRPr="00A018FB">
        <w:rPr>
          <w:sz w:val="12"/>
        </w:rPr>
        <w:t xml:space="preserve"> </w:t>
      </w:r>
      <w:r>
        <w:t>33</w:t>
      </w:r>
      <w:r>
        <w:rPr>
          <w:sz w:val="12"/>
        </w:rPr>
        <w:t xml:space="preserve"> </w:t>
      </w:r>
      <w:r w:rsidRPr="00A018FB">
        <w:rPr>
          <w:sz w:val="12"/>
        </w:rPr>
        <w:t xml:space="preserve"> </w:t>
      </w:r>
      <w:r>
        <w:t>and the Bail</w:t>
      </w:r>
      <w:r>
        <w:rPr>
          <w:sz w:val="12"/>
        </w:rPr>
        <w:t xml:space="preserve"> </w:t>
      </w:r>
      <w:r w:rsidRPr="00A018FB">
        <w:rPr>
          <w:sz w:val="12"/>
        </w:rPr>
        <w:t xml:space="preserve"> </w:t>
      </w:r>
      <w:r>
        <w:t>Reform Act of 1984 expressly authorizes pre</w:t>
      </w:r>
      <w:r>
        <w:rPr>
          <w:sz w:val="12"/>
        </w:rPr>
        <w:t xml:space="preserve"> </w:t>
      </w:r>
      <w:r w:rsidRPr="00A018FB">
        <w:rPr>
          <w:sz w:val="12"/>
        </w:rPr>
        <w:t xml:space="preserve"> </w:t>
      </w:r>
      <w:r>
        <w:t>-</w:t>
      </w:r>
      <w:r>
        <w:rPr>
          <w:sz w:val="12"/>
        </w:rPr>
        <w:t xml:space="preserve"> </w:t>
      </w:r>
      <w:r w:rsidRPr="00A018FB">
        <w:rPr>
          <w:sz w:val="12"/>
        </w:rPr>
        <w:t xml:space="preserve"> </w:t>
      </w:r>
      <w:r>
        <w:t>trial detention in appropriate cases.</w:t>
      </w:r>
      <w:r>
        <w:rPr>
          <w:sz w:val="12"/>
        </w:rPr>
        <w:t xml:space="preserve"> </w:t>
      </w:r>
      <w:r w:rsidRPr="00A018FB">
        <w:rPr>
          <w:sz w:val="12"/>
        </w:rPr>
        <w:t xml:space="preserve"> </w:t>
      </w:r>
      <w:r>
        <w:t>34</w:t>
      </w:r>
      <w:r>
        <w:rPr>
          <w:sz w:val="12"/>
        </w:rPr>
        <w:t xml:space="preserve"> </w:t>
      </w:r>
      <w:r w:rsidRPr="00A018FB">
        <w:rPr>
          <w:sz w:val="12"/>
        </w:rPr>
        <w:t xml:space="preserve"> </w:t>
      </w:r>
      <w:r>
        <w:t>Given</w:t>
      </w:r>
      <w:r>
        <w:rPr>
          <w:sz w:val="12"/>
        </w:rPr>
        <w:t xml:space="preserve"> </w:t>
      </w:r>
      <w:r w:rsidRPr="00A018FB">
        <w:rPr>
          <w:sz w:val="12"/>
        </w:rPr>
        <w:t xml:space="preserve"> </w:t>
      </w:r>
      <w:r>
        <w:t>the Supreme Court’s jurisprudence holding that presentment of a putative defendant</w:t>
      </w:r>
      <w:r>
        <w:rPr>
          <w:sz w:val="12"/>
        </w:rPr>
        <w:t xml:space="preserve"> </w:t>
      </w:r>
      <w:r w:rsidRPr="00A018FB">
        <w:rPr>
          <w:sz w:val="12"/>
        </w:rPr>
        <w:t xml:space="preserve"> </w:t>
      </w:r>
      <w:r>
        <w:t>before a neutral magistrate</w:t>
      </w:r>
      <w:r>
        <w:rPr>
          <w:sz w:val="12"/>
        </w:rPr>
        <w:t xml:space="preserve"> </w:t>
      </w:r>
      <w:r w:rsidRPr="00A018FB">
        <w:rPr>
          <w:sz w:val="12"/>
        </w:rPr>
        <w:t xml:space="preserve"> </w:t>
      </w:r>
      <w:r>
        <w:t>need only take place within</w:t>
      </w:r>
      <w:r>
        <w:rPr>
          <w:sz w:val="12"/>
        </w:rPr>
        <w:t xml:space="preserve"> </w:t>
      </w:r>
      <w:r w:rsidRPr="00A018FB">
        <w:rPr>
          <w:sz w:val="12"/>
        </w:rPr>
        <w:t xml:space="preserve"> </w:t>
      </w:r>
      <w:r>
        <w:t>48 hours</w:t>
      </w:r>
      <w:r>
        <w:rPr>
          <w:sz w:val="12"/>
        </w:rPr>
        <w:t xml:space="preserve"> </w:t>
      </w:r>
      <w:r w:rsidRPr="00A018FB">
        <w:rPr>
          <w:sz w:val="12"/>
        </w:rPr>
        <w:t xml:space="preserve"> </w:t>
      </w:r>
      <w:r>
        <w:t>of an</w:t>
      </w:r>
      <w:r>
        <w:rPr>
          <w:sz w:val="12"/>
        </w:rPr>
        <w:t xml:space="preserve"> </w:t>
      </w:r>
      <w:r w:rsidRPr="00A018FB">
        <w:rPr>
          <w:sz w:val="12"/>
        </w:rPr>
        <w:t xml:space="preserve"> </w:t>
      </w:r>
      <w:r>
        <w:t>arrest undertaken</w:t>
      </w:r>
      <w:r>
        <w:rPr>
          <w:sz w:val="12"/>
        </w:rPr>
        <w:t xml:space="preserve"> </w:t>
      </w:r>
      <w:r w:rsidRPr="00A018FB">
        <w:rPr>
          <w:sz w:val="12"/>
        </w:rPr>
        <w:t xml:space="preserve"> </w:t>
      </w:r>
      <w:r>
        <w:t>without prior judicial process</w:t>
      </w:r>
      <w:r>
        <w:rPr>
          <w:sz w:val="12"/>
        </w:rPr>
        <w:t xml:space="preserve"> </w:t>
      </w:r>
      <w:r w:rsidRPr="00A018FB">
        <w:rPr>
          <w:sz w:val="12"/>
        </w:rPr>
        <w:t xml:space="preserve"> </w:t>
      </w:r>
      <w:r>
        <w:t>,</w:t>
      </w:r>
      <w:r>
        <w:rPr>
          <w:sz w:val="12"/>
        </w:rPr>
        <w:t xml:space="preserve"> </w:t>
      </w:r>
      <w:r w:rsidRPr="00A018FB">
        <w:rPr>
          <w:sz w:val="12"/>
        </w:rPr>
        <w:t xml:space="preserve"> </w:t>
      </w:r>
      <w:r>
        <w:t>35</w:t>
      </w:r>
      <w:r>
        <w:rPr>
          <w:sz w:val="12"/>
        </w:rPr>
        <w:t xml:space="preserve"> </w:t>
      </w:r>
      <w:r w:rsidRPr="00A018FB">
        <w:rPr>
          <w:rStyle w:val="StyleBoldUnderline"/>
        </w:rPr>
        <w:t xml:space="preserve"> </w:t>
      </w:r>
      <w:r w:rsidRPr="00060055">
        <w:rPr>
          <w:rStyle w:val="StyleBoldUnderline"/>
        </w:rPr>
        <w:t>the government  thereby  has a combination of short  -  and  long  -  term detention authority</w:t>
      </w:r>
      <w:r w:rsidRPr="00A018FB">
        <w:rPr>
          <w:rStyle w:val="StyleBoldUnderline"/>
        </w:rPr>
        <w:t xml:space="preserve"> for any individual arrested within the United States on  suspicion of terrorism  -  related offenses.  In addition</w:t>
      </w:r>
      <w:proofErr w:type="gramStart"/>
      <w:r w:rsidRPr="00A018FB">
        <w:rPr>
          <w:rStyle w:val="StyleBoldUnderline"/>
        </w:rPr>
        <w:t>,  there</w:t>
      </w:r>
      <w:proofErr w:type="gramEnd"/>
      <w:r w:rsidRPr="00A018FB">
        <w:rPr>
          <w:rStyle w:val="StyleBoldUnderline"/>
        </w:rPr>
        <w:t xml:space="preserve"> is  also the possibility that the government might validly obtain a  federal material witness  warrant  to detain individuals who may have information  material to ongoing terrorism investigations even when there is not enough evidence to support an indictment against those suspects</w:t>
      </w:r>
      <w:r>
        <w:t>.</w:t>
      </w:r>
      <w:r>
        <w:rPr>
          <w:sz w:val="12"/>
        </w:rPr>
        <w:t xml:space="preserve"> </w:t>
      </w:r>
      <w:r w:rsidRPr="00A018FB">
        <w:rPr>
          <w:sz w:val="12"/>
        </w:rPr>
        <w:t xml:space="preserve"> </w:t>
      </w:r>
      <w:r>
        <w:t>36</w:t>
      </w:r>
      <w:r>
        <w:rPr>
          <w:sz w:val="12"/>
        </w:rPr>
        <w:t xml:space="preserve"> </w:t>
      </w:r>
      <w:r w:rsidRPr="00A018FB">
        <w:rPr>
          <w:sz w:val="12"/>
        </w:rPr>
        <w:t xml:space="preserve"> </w:t>
      </w:r>
      <w:r>
        <w:t>For non</w:t>
      </w:r>
      <w:r>
        <w:rPr>
          <w:sz w:val="12"/>
        </w:rPr>
        <w:t xml:space="preserve"> </w:t>
      </w:r>
      <w:r w:rsidRPr="00A018FB">
        <w:rPr>
          <w:sz w:val="12"/>
        </w:rPr>
        <w:t xml:space="preserve"> </w:t>
      </w:r>
      <w:r>
        <w:t>-</w:t>
      </w:r>
      <w:r>
        <w:rPr>
          <w:sz w:val="12"/>
        </w:rPr>
        <w:t xml:space="preserve"> </w:t>
      </w:r>
      <w:r w:rsidRPr="00A018FB">
        <w:rPr>
          <w:sz w:val="12"/>
        </w:rPr>
        <w:t xml:space="preserve"> </w:t>
      </w:r>
      <w:r>
        <w:t>citizens within the United States, the government has</w:t>
      </w:r>
      <w:r>
        <w:rPr>
          <w:sz w:val="12"/>
        </w:rPr>
        <w:t xml:space="preserve"> </w:t>
      </w:r>
      <w:r w:rsidRPr="00A018FB">
        <w:rPr>
          <w:sz w:val="12"/>
        </w:rPr>
        <w:t xml:space="preserve"> </w:t>
      </w:r>
      <w:r>
        <w:t>express</w:t>
      </w:r>
      <w:r>
        <w:rPr>
          <w:sz w:val="12"/>
        </w:rPr>
        <w:t xml:space="preserve"> </w:t>
      </w:r>
      <w:r w:rsidRPr="00A018FB">
        <w:rPr>
          <w:sz w:val="12"/>
        </w:rPr>
        <w:t xml:space="preserve"> </w:t>
      </w:r>
      <w:r>
        <w:t>authority to</w:t>
      </w:r>
      <w:r>
        <w:rPr>
          <w:sz w:val="12"/>
        </w:rPr>
        <w:t xml:space="preserve"> </w:t>
      </w:r>
      <w:r w:rsidRPr="00A018FB">
        <w:rPr>
          <w:sz w:val="12"/>
        </w:rPr>
        <w:t xml:space="preserve"> </w:t>
      </w:r>
      <w:r>
        <w:t>detain</w:t>
      </w:r>
      <w:r>
        <w:rPr>
          <w:sz w:val="12"/>
        </w:rPr>
        <w:t xml:space="preserve"> </w:t>
      </w:r>
      <w:r w:rsidRPr="00A018FB">
        <w:rPr>
          <w:sz w:val="12"/>
        </w:rPr>
        <w:t xml:space="preserve"> </w:t>
      </w:r>
      <w:r>
        <w:t>for immigration violations pending deportation</w:t>
      </w:r>
      <w:r>
        <w:rPr>
          <w:sz w:val="12"/>
        </w:rPr>
        <w:t xml:space="preserve"> </w:t>
      </w:r>
      <w:r w:rsidRPr="00A018FB">
        <w:rPr>
          <w:sz w:val="12"/>
        </w:rPr>
        <w:t xml:space="preserve"> </w:t>
      </w:r>
      <w:r>
        <w:t>,</w:t>
      </w:r>
      <w:r>
        <w:rPr>
          <w:sz w:val="12"/>
        </w:rPr>
        <w:t xml:space="preserve"> </w:t>
      </w:r>
      <w:r w:rsidRPr="00A018FB">
        <w:rPr>
          <w:sz w:val="12"/>
        </w:rPr>
        <w:t xml:space="preserve"> </w:t>
      </w:r>
      <w:r>
        <w:t>37</w:t>
      </w:r>
      <w:r>
        <w:rPr>
          <w:sz w:val="12"/>
        </w:rPr>
        <w:t xml:space="preserve"> </w:t>
      </w:r>
      <w:r w:rsidRPr="00A018FB">
        <w:rPr>
          <w:sz w:val="12"/>
        </w:rPr>
        <w:t xml:space="preserve"> </w:t>
      </w:r>
      <w:r>
        <w:t>along with</w:t>
      </w:r>
      <w:r>
        <w:rPr>
          <w:sz w:val="12"/>
        </w:rPr>
        <w:t xml:space="preserve"> </w:t>
      </w:r>
      <w:r w:rsidRPr="00A018FB">
        <w:rPr>
          <w:sz w:val="12"/>
        </w:rPr>
        <w:t xml:space="preserve"> </w:t>
      </w:r>
      <w:r>
        <w:t>the specific</w:t>
      </w:r>
      <w:r>
        <w:rPr>
          <w:sz w:val="12"/>
        </w:rPr>
        <w:t xml:space="preserve"> </w:t>
      </w:r>
      <w:r w:rsidRPr="00A018FB">
        <w:rPr>
          <w:sz w:val="12"/>
        </w:rPr>
        <w:t xml:space="preserve"> </w:t>
      </w:r>
      <w:r>
        <w:t>power</w:t>
      </w:r>
      <w:r>
        <w:rPr>
          <w:sz w:val="12"/>
        </w:rPr>
        <w:t xml:space="preserve"> </w:t>
      </w:r>
      <w:r w:rsidRPr="00A018FB">
        <w:rPr>
          <w:sz w:val="12"/>
        </w:rPr>
        <w:t xml:space="preserve"> </w:t>
      </w:r>
      <w:r>
        <w:t>conferred</w:t>
      </w:r>
      <w:r>
        <w:rPr>
          <w:sz w:val="12"/>
        </w:rPr>
        <w:t xml:space="preserve"> </w:t>
      </w:r>
      <w:r w:rsidRPr="00A018FB">
        <w:rPr>
          <w:sz w:val="12"/>
        </w:rPr>
        <w:t xml:space="preserve"> </w:t>
      </w:r>
      <w:r>
        <w:t>by section 412 of the USA PATRIOT Act</w:t>
      </w:r>
      <w:r>
        <w:rPr>
          <w:sz w:val="12"/>
        </w:rPr>
        <w:t xml:space="preserve"> </w:t>
      </w:r>
      <w:r w:rsidRPr="00A018FB">
        <w:rPr>
          <w:sz w:val="12"/>
        </w:rPr>
        <w:t xml:space="preserve"> </w:t>
      </w:r>
      <w:r>
        <w:t>38</w:t>
      </w:r>
      <w:r>
        <w:rPr>
          <w:sz w:val="12"/>
        </w:rPr>
        <w:t xml:space="preserve"> </w:t>
      </w:r>
      <w:r w:rsidRPr="00A018FB">
        <w:rPr>
          <w:sz w:val="12"/>
        </w:rPr>
        <w:t xml:space="preserve"> </w:t>
      </w:r>
      <w:r>
        <w:t>to detain non</w:t>
      </w:r>
      <w:r>
        <w:rPr>
          <w:sz w:val="12"/>
        </w:rPr>
        <w:t xml:space="preserve"> </w:t>
      </w:r>
      <w:r w:rsidRPr="00A018FB">
        <w:rPr>
          <w:sz w:val="12"/>
        </w:rPr>
        <w:t xml:space="preserve"> </w:t>
      </w:r>
      <w:r>
        <w:t>-</w:t>
      </w:r>
      <w:r>
        <w:rPr>
          <w:sz w:val="12"/>
        </w:rPr>
        <w:t xml:space="preserve"> </w:t>
      </w:r>
      <w:r w:rsidRPr="00A018FB">
        <w:rPr>
          <w:sz w:val="12"/>
        </w:rPr>
        <w:t xml:space="preserve"> </w:t>
      </w:r>
      <w:r>
        <w:t>citizen terrorism</w:t>
      </w:r>
      <w:r>
        <w:rPr>
          <w:sz w:val="12"/>
        </w:rPr>
        <w:t xml:space="preserve"> </w:t>
      </w:r>
      <w:r w:rsidRPr="00A018FB">
        <w:rPr>
          <w:sz w:val="12"/>
        </w:rPr>
        <w:t xml:space="preserve"> </w:t>
      </w:r>
      <w:r>
        <w:t>suspects for</w:t>
      </w:r>
      <w:r>
        <w:rPr>
          <w:sz w:val="12"/>
        </w:rPr>
        <w:t xml:space="preserve"> </w:t>
      </w:r>
      <w:r w:rsidRPr="00A018FB">
        <w:rPr>
          <w:sz w:val="12"/>
        </w:rPr>
        <w:t xml:space="preserve"> </w:t>
      </w:r>
      <w:r>
        <w:t>seven days before charging</w:t>
      </w:r>
      <w:r>
        <w:rPr>
          <w:sz w:val="12"/>
        </w:rPr>
        <w:t xml:space="preserve"> </w:t>
      </w:r>
      <w:r w:rsidRPr="00A018FB">
        <w:rPr>
          <w:sz w:val="12"/>
        </w:rPr>
        <w:t xml:space="preserve"> </w:t>
      </w:r>
      <w:r>
        <w:t>them with a criminal</w:t>
      </w:r>
      <w:r>
        <w:rPr>
          <w:sz w:val="12"/>
        </w:rPr>
        <w:t xml:space="preserve"> </w:t>
      </w:r>
      <w:r w:rsidRPr="00A018FB">
        <w:rPr>
          <w:sz w:val="12"/>
        </w:rPr>
        <w:t xml:space="preserve"> </w:t>
      </w:r>
      <w:r>
        <w:t>or immigration</w:t>
      </w:r>
      <w:r>
        <w:rPr>
          <w:sz w:val="12"/>
        </w:rPr>
        <w:t xml:space="preserve"> </w:t>
      </w:r>
      <w:r w:rsidRPr="00A018FB">
        <w:rPr>
          <w:sz w:val="12"/>
        </w:rPr>
        <w:t xml:space="preserve"> </w:t>
      </w:r>
      <w:r>
        <w:t>offense</w:t>
      </w:r>
      <w:r>
        <w:rPr>
          <w:sz w:val="12"/>
        </w:rPr>
        <w:t xml:space="preserve"> </w:t>
      </w:r>
      <w:r w:rsidRPr="00A018FB">
        <w:rPr>
          <w:sz w:val="12"/>
        </w:rPr>
        <w:t xml:space="preserve"> </w:t>
      </w:r>
      <w:r>
        <w:t>or</w:t>
      </w:r>
      <w:r>
        <w:rPr>
          <w:sz w:val="12"/>
        </w:rPr>
        <w:t xml:space="preserve"> </w:t>
      </w:r>
      <w:r w:rsidRPr="00A018FB">
        <w:rPr>
          <w:sz w:val="12"/>
        </w:rPr>
        <w:t xml:space="preserve"> </w:t>
      </w:r>
      <w:r>
        <w:t>releasing them.</w:t>
      </w:r>
      <w:r>
        <w:rPr>
          <w:sz w:val="12"/>
        </w:rPr>
        <w:t xml:space="preserve"> </w:t>
      </w:r>
      <w:r w:rsidRPr="00A018FB">
        <w:rPr>
          <w:sz w:val="12"/>
        </w:rPr>
        <w:t xml:space="preserve"> </w:t>
      </w:r>
      <w:proofErr w:type="gramStart"/>
      <w:r>
        <w:t>39</w:t>
      </w:r>
      <w:r>
        <w:rPr>
          <w:sz w:val="12"/>
        </w:rPr>
        <w:t xml:space="preserve"> </w:t>
      </w:r>
      <w:r w:rsidRPr="00A018FB">
        <w:rPr>
          <w:sz w:val="12"/>
        </w:rPr>
        <w:t xml:space="preserve"> </w:t>
      </w:r>
      <w:r>
        <w:t>To</w:t>
      </w:r>
      <w:proofErr w:type="gramEnd"/>
      <w:r>
        <w:t xml:space="preserve"> be sure, some of these authorities are controversial, and may, in at least some of</w:t>
      </w:r>
      <w:r>
        <w:rPr>
          <w:sz w:val="12"/>
        </w:rPr>
        <w:t xml:space="preserve"> </w:t>
      </w:r>
      <w:r w:rsidRPr="00A018FB">
        <w:rPr>
          <w:sz w:val="12"/>
        </w:rPr>
        <w:t xml:space="preserve"> </w:t>
      </w:r>
      <w:r>
        <w:t xml:space="preserve">their applications, raise distinct </w:t>
      </w:r>
      <w:proofErr w:type="spellStart"/>
      <w:r>
        <w:t>constituti</w:t>
      </w:r>
      <w:proofErr w:type="spellEnd"/>
      <w:r>
        <w:rPr>
          <w:sz w:val="12"/>
        </w:rPr>
        <w:t xml:space="preserve"> </w:t>
      </w:r>
      <w:r w:rsidRPr="00A018FB">
        <w:rPr>
          <w:sz w:val="12"/>
        </w:rPr>
        <w:t xml:space="preserve"> </w:t>
      </w:r>
      <w:proofErr w:type="spellStart"/>
      <w:r>
        <w:t>onal</w:t>
      </w:r>
      <w:proofErr w:type="spellEnd"/>
      <w:r>
        <w:t xml:space="preserve"> questions. For present purposes, though</w:t>
      </w:r>
      <w:proofErr w:type="gramStart"/>
      <w:r>
        <w:t>,</w:t>
      </w:r>
      <w:r>
        <w:rPr>
          <w:sz w:val="12"/>
        </w:rPr>
        <w:t xml:space="preserve"> </w:t>
      </w:r>
      <w:r w:rsidRPr="00A018FB">
        <w:rPr>
          <w:sz w:val="12"/>
        </w:rPr>
        <w:t xml:space="preserve"> </w:t>
      </w:r>
      <w:r w:rsidRPr="00060055">
        <w:rPr>
          <w:rStyle w:val="StyleBoldUnderline"/>
        </w:rPr>
        <w:t>they</w:t>
      </w:r>
      <w:proofErr w:type="gramEnd"/>
      <w:r w:rsidRPr="00060055">
        <w:rPr>
          <w:rStyle w:val="StyleBoldUnderline"/>
        </w:rPr>
        <w:t xml:space="preserve">  serve as powerful testament to Congress’s ability to expressly authorize domestic  detention  when it chooses to do so</w:t>
      </w:r>
      <w:r>
        <w:rPr>
          <w:sz w:val="12"/>
        </w:rPr>
        <w:t xml:space="preserve"> </w:t>
      </w:r>
      <w:r w:rsidRPr="00A018FB">
        <w:rPr>
          <w:sz w:val="12"/>
        </w:rPr>
        <w:t xml:space="preserve"> </w:t>
      </w:r>
      <w:r>
        <w:t>.</w:t>
      </w:r>
      <w:r>
        <w:rPr>
          <w:sz w:val="12"/>
        </w:rPr>
        <w:t xml:space="preserve"> </w:t>
      </w:r>
      <w:r w:rsidRPr="00A018FB">
        <w:rPr>
          <w:sz w:val="12"/>
        </w:rPr>
        <w:t xml:space="preserve"> </w:t>
      </w:r>
      <w:r>
        <w:t>Finally, lest this point</w:t>
      </w:r>
      <w:r>
        <w:rPr>
          <w:sz w:val="12"/>
        </w:rPr>
        <w:t xml:space="preserve"> </w:t>
      </w:r>
      <w:r w:rsidRPr="00A018FB">
        <w:rPr>
          <w:sz w:val="12"/>
        </w:rPr>
        <w:t xml:space="preserve"> </w:t>
      </w:r>
      <w:r>
        <w:t>go unmentioned</w:t>
      </w:r>
      <w:r>
        <w:rPr>
          <w:sz w:val="12"/>
        </w:rPr>
        <w:t xml:space="preserve"> </w:t>
      </w:r>
      <w:r w:rsidRPr="00A018FB">
        <w:rPr>
          <w:sz w:val="12"/>
        </w:rPr>
        <w:t xml:space="preserve"> </w:t>
      </w:r>
      <w:r>
        <w:t xml:space="preserve">, </w:t>
      </w:r>
      <w:r w:rsidRPr="00824927">
        <w:rPr>
          <w:rStyle w:val="StyleBoldUnderline"/>
        </w:rPr>
        <w:t xml:space="preserve">even  in cases in which  extant  law does not  provide express authorization for domestic military detention  </w:t>
      </w:r>
      <w:r>
        <w:t>,</w:t>
      </w:r>
      <w:r>
        <w:rPr>
          <w:sz w:val="12"/>
        </w:rPr>
        <w:t xml:space="preserve"> </w:t>
      </w:r>
      <w:r w:rsidRPr="00A018FB">
        <w:rPr>
          <w:sz w:val="12"/>
        </w:rPr>
        <w:t xml:space="preserve"> </w:t>
      </w:r>
      <w:r>
        <w:t>and subject to relevant</w:t>
      </w:r>
      <w:r>
        <w:rPr>
          <w:sz w:val="12"/>
        </w:rPr>
        <w:t xml:space="preserve"> </w:t>
      </w:r>
      <w:r w:rsidRPr="00A018FB">
        <w:rPr>
          <w:sz w:val="12"/>
        </w:rPr>
        <w:t xml:space="preserve"> </w:t>
      </w:r>
      <w:r>
        <w:t>constitutional considerations,</w:t>
      </w:r>
      <w:r>
        <w:rPr>
          <w:sz w:val="12"/>
        </w:rPr>
        <w:t xml:space="preserve"> </w:t>
      </w:r>
      <w:r w:rsidRPr="00A018FB">
        <w:rPr>
          <w:sz w:val="12"/>
        </w:rPr>
        <w:t xml:space="preserve"> </w:t>
      </w:r>
      <w:r w:rsidRPr="00211AE8">
        <w:rPr>
          <w:rStyle w:val="StyleBoldUnderline"/>
          <w:highlight w:val="yellow"/>
        </w:rPr>
        <w:t xml:space="preserve">Congress can  </w:t>
      </w:r>
      <w:r w:rsidRPr="00060055">
        <w:rPr>
          <w:rStyle w:val="StyleBoldUnderline"/>
        </w:rPr>
        <w:t xml:space="preserve">provide  clear  authorization  to </w:t>
      </w:r>
      <w:r w:rsidRPr="00211AE8">
        <w:rPr>
          <w:rStyle w:val="StyleBoldUnderline"/>
          <w:highlight w:val="yellow"/>
        </w:rPr>
        <w:t xml:space="preserve">supplement </w:t>
      </w:r>
      <w:r w:rsidRPr="00060055">
        <w:rPr>
          <w:rStyle w:val="StyleBoldUnderline"/>
        </w:rPr>
        <w:t xml:space="preserve"> these </w:t>
      </w:r>
      <w:r w:rsidRPr="00211AE8">
        <w:rPr>
          <w:rStyle w:val="StyleBoldUnderline"/>
          <w:highlight w:val="yellow"/>
        </w:rPr>
        <w:t>existing authorities</w:t>
      </w:r>
      <w:r w:rsidRPr="00824927">
        <w:rPr>
          <w:rStyle w:val="StyleBoldUnderline"/>
        </w:rPr>
        <w:t xml:space="preserve">  . </w:t>
      </w:r>
      <w:r w:rsidRPr="00211AE8">
        <w:rPr>
          <w:rStyle w:val="StyleBoldUnderline"/>
          <w:highlight w:val="yellow"/>
        </w:rPr>
        <w:t xml:space="preserve">The purpose of clear statement rules is </w:t>
      </w:r>
      <w:r w:rsidRPr="00060055">
        <w:rPr>
          <w:rStyle w:val="StyleBoldUnderline"/>
        </w:rPr>
        <w:t>not</w:t>
      </w:r>
      <w:r w:rsidRPr="00211AE8">
        <w:rPr>
          <w:rStyle w:val="StyleBoldUnderline"/>
          <w:highlight w:val="yellow"/>
        </w:rPr>
        <w:t xml:space="preserve"> to </w:t>
      </w:r>
      <w:r w:rsidRPr="00060055">
        <w:rPr>
          <w:rStyle w:val="StyleBoldUnderline"/>
        </w:rPr>
        <w:t xml:space="preserve">chill </w:t>
      </w:r>
      <w:proofErr w:type="gramStart"/>
      <w:r w:rsidRPr="00060055">
        <w:rPr>
          <w:rStyle w:val="StyleBoldUnderline"/>
        </w:rPr>
        <w:t xml:space="preserve">le  </w:t>
      </w:r>
      <w:proofErr w:type="spellStart"/>
      <w:r w:rsidRPr="00060055">
        <w:rPr>
          <w:rStyle w:val="StyleBoldUnderline"/>
        </w:rPr>
        <w:t>gislative</w:t>
      </w:r>
      <w:proofErr w:type="spellEnd"/>
      <w:proofErr w:type="gramEnd"/>
      <w:r w:rsidRPr="00060055">
        <w:rPr>
          <w:rStyle w:val="StyleBoldUnderline"/>
        </w:rPr>
        <w:t xml:space="preserve">  initiative, but rather to </w:t>
      </w:r>
      <w:r w:rsidRPr="00A54D41">
        <w:rPr>
          <w:rStyle w:val="StyleBoldUnderline"/>
        </w:rPr>
        <w:t>ensure that Congress proceeds deliberately</w:t>
      </w:r>
      <w:r>
        <w:t xml:space="preserve"> in the face of the</w:t>
      </w:r>
      <w:r>
        <w:rPr>
          <w:sz w:val="12"/>
        </w:rPr>
        <w:t xml:space="preserve"> </w:t>
      </w:r>
      <w:r w:rsidRPr="00A018FB">
        <w:rPr>
          <w:sz w:val="12"/>
        </w:rPr>
        <w:t xml:space="preserve"> </w:t>
      </w:r>
      <w:r>
        <w:t>constitutional concerns noted</w:t>
      </w:r>
      <w:r>
        <w:rPr>
          <w:sz w:val="12"/>
        </w:rPr>
        <w:t xml:space="preserve"> </w:t>
      </w:r>
      <w:r w:rsidRPr="00A018FB">
        <w:rPr>
          <w:sz w:val="12"/>
        </w:rPr>
        <w:t xml:space="preserve"> </w:t>
      </w:r>
      <w:r>
        <w:t xml:space="preserve">above, </w:t>
      </w:r>
      <w:r w:rsidRPr="00824927">
        <w:rPr>
          <w:rStyle w:val="StyleBoldUnderline"/>
        </w:rPr>
        <w:t xml:space="preserve">and to </w:t>
      </w:r>
      <w:r w:rsidRPr="00211AE8">
        <w:rPr>
          <w:rStyle w:val="StyleBoldUnderline"/>
          <w:highlight w:val="yellow"/>
        </w:rPr>
        <w:t xml:space="preserve">prevent the Executive </w:t>
      </w:r>
      <w:r w:rsidRPr="00060055">
        <w:rPr>
          <w:rStyle w:val="StyleBoldUnderline"/>
        </w:rPr>
        <w:t>Branch</w:t>
      </w:r>
      <w:r w:rsidRPr="00211AE8">
        <w:rPr>
          <w:rStyle w:val="StyleBoldUnderline"/>
          <w:highlight w:val="yellow"/>
        </w:rPr>
        <w:t xml:space="preserve"> from seizing on  statutory ambiguity to claim powers on the </w:t>
      </w:r>
      <w:proofErr w:type="spellStart"/>
      <w:r w:rsidRPr="00211AE8">
        <w:rPr>
          <w:rStyle w:val="StyleBoldUnderline"/>
          <w:highlight w:val="yellow"/>
        </w:rPr>
        <w:t>homefront</w:t>
      </w:r>
      <w:proofErr w:type="spellEnd"/>
      <w:r w:rsidRPr="00211AE8">
        <w:rPr>
          <w:rStyle w:val="StyleBoldUnderline"/>
          <w:highlight w:val="yellow"/>
        </w:rPr>
        <w:t xml:space="preserve"> that Congress never specifically  intended to confer</w:t>
      </w:r>
    </w:p>
    <w:p w:rsidR="000D54D7" w:rsidRDefault="000D54D7" w:rsidP="000D54D7"/>
    <w:p w:rsidR="000D54D7" w:rsidRDefault="000D54D7" w:rsidP="000D54D7">
      <w:pPr>
        <w:pStyle w:val="Heading4"/>
      </w:pPr>
      <w:r>
        <w:lastRenderedPageBreak/>
        <w:t xml:space="preserve">Only a ruling on indefinite detention allows the civilian courts to step in. </w:t>
      </w:r>
    </w:p>
    <w:p w:rsidR="000D54D7" w:rsidRDefault="000D54D7" w:rsidP="000D54D7">
      <w:r>
        <w:t xml:space="preserve">Sarah </w:t>
      </w:r>
      <w:r w:rsidRPr="009E4790">
        <w:rPr>
          <w:rStyle w:val="StyleStyleBold12pt"/>
        </w:rPr>
        <w:t>Erickson-</w:t>
      </w:r>
      <w:proofErr w:type="spellStart"/>
      <w:r w:rsidRPr="009E4790">
        <w:rPr>
          <w:rStyle w:val="StyleStyleBold12pt"/>
        </w:rPr>
        <w:t>Muschko</w:t>
      </w:r>
      <w:proofErr w:type="spellEnd"/>
      <w:r>
        <w:t xml:space="preserve"> (J.D., Georgetown University Law Center) June </w:t>
      </w:r>
      <w:r w:rsidRPr="009E4790">
        <w:rPr>
          <w:rStyle w:val="StyleStyleBold12pt"/>
        </w:rPr>
        <w:t>2013</w:t>
      </w:r>
      <w:r>
        <w:t xml:space="preserve"> “Beyond Individual Status: The Clear Statement Rule and the Scope of the AUMF Detention Authority in the United States” 101 Geo. L.J. 1399, Lexis</w:t>
      </w:r>
    </w:p>
    <w:p w:rsidR="000D54D7" w:rsidRDefault="000D54D7" w:rsidP="000D54D7">
      <w:r>
        <w:t>III. EXISTING SCHOLARSHIP ON THE CLEAR STATEMENT RULE: THE FOCUS ON INDIVIDUAL STATUS</w:t>
      </w:r>
    </w:p>
    <w:p w:rsidR="000D54D7" w:rsidRPr="000D39AA" w:rsidRDefault="000D54D7" w:rsidP="000D54D7">
      <w:r w:rsidRPr="00060055">
        <w:rPr>
          <w:rStyle w:val="StyleBoldUnderline"/>
        </w:rPr>
        <w:t>Many scholars have advanced arguments regarding the application of a clear statement principle to the AUMF.</w:t>
      </w:r>
      <w:r>
        <w:t xml:space="preserve"> 133 Two specific arguments have been </w:t>
      </w:r>
      <w:proofErr w:type="gramStart"/>
      <w:r>
        <w:t>made  [</w:t>
      </w:r>
      <w:proofErr w:type="gramEnd"/>
      <w:r>
        <w:t xml:space="preserve">*1419]  about the applicability of a clear statement principle in the context of U.S. territory, both of which focus on the status of the individual as the triggering factor. Professors Richard Fallon and Daniel Meltzer argue that </w:t>
      </w:r>
      <w:r w:rsidRPr="00F06455">
        <w:rPr>
          <w:rStyle w:val="StyleBoldUnderline"/>
        </w:rPr>
        <w:t>a clear statement principle applies when U.S. citizens are detained on U.S. territory.</w:t>
      </w:r>
      <w:r>
        <w:t xml:space="preserve"> 134 </w:t>
      </w:r>
      <w:r w:rsidRPr="00F06455">
        <w:rPr>
          <w:rStyle w:val="StyleBoldUnderline"/>
        </w:rPr>
        <w:t>This argument is based on statutory grounds, namely the theory that the Non-Detention Act triggers the clear statement requirement.</w:t>
      </w:r>
      <w:r>
        <w:t xml:space="preserve"> 135 This argument is perfectly sound in that respect. However, it is incomplete in that it does not address </w:t>
      </w:r>
      <w:r w:rsidRPr="00F06455">
        <w:rPr>
          <w:rStyle w:val="StyleBoldUnderline"/>
        </w:rPr>
        <w:t>the constitutional grounds for imposing a clear statement rule: the Due Process Clause</w:t>
      </w:r>
      <w:r>
        <w:t xml:space="preserve"> of the Fifth Amendment, which applies to all persons, including noncitizens. 136 </w:t>
      </w:r>
      <w:r w:rsidRPr="00211AE8">
        <w:rPr>
          <w:rStyle w:val="StyleBoldUnderline"/>
          <w:highlight w:val="yellow"/>
        </w:rPr>
        <w:t>Reading the AUMF and the NDAA</w:t>
      </w:r>
      <w:r w:rsidRPr="00F06455">
        <w:rPr>
          <w:rStyle w:val="StyleBoldUnderline"/>
        </w:rPr>
        <w:t xml:space="preserve"> 2012 together </w:t>
      </w:r>
      <w:r w:rsidRPr="00211AE8">
        <w:rPr>
          <w:rStyle w:val="StyleBoldUnderline"/>
          <w:highlight w:val="yellow"/>
        </w:rPr>
        <w:t>to allow for the indefinite</w:t>
      </w:r>
      <w:r w:rsidRPr="00F06455">
        <w:rPr>
          <w:rStyle w:val="StyleBoldUnderline"/>
        </w:rPr>
        <w:t xml:space="preserve"> military </w:t>
      </w:r>
      <w:r w:rsidRPr="00211AE8">
        <w:rPr>
          <w:rStyle w:val="StyleBoldUnderline"/>
          <w:highlight w:val="yellow"/>
        </w:rPr>
        <w:t>detention</w:t>
      </w:r>
      <w:r w:rsidRPr="00F06455">
        <w:rPr>
          <w:rStyle w:val="StyleBoldUnderline"/>
        </w:rPr>
        <w:t xml:space="preserve"> without trial </w:t>
      </w:r>
      <w:r w:rsidRPr="00211AE8">
        <w:rPr>
          <w:rStyle w:val="StyleBoldUnderline"/>
          <w:highlight w:val="yellow"/>
        </w:rPr>
        <w:t>of individuals arrested on U.S. territory would be inconsistent with the constitutional prohibition on depriving</w:t>
      </w:r>
      <w:r w:rsidRPr="00F06455">
        <w:rPr>
          <w:rStyle w:val="StyleBoldUnderline"/>
        </w:rPr>
        <w:t xml:space="preserve"> a person of </w:t>
      </w:r>
      <w:r w:rsidRPr="00211AE8">
        <w:rPr>
          <w:rStyle w:val="StyleBoldUnderline"/>
          <w:highlight w:val="yellow"/>
        </w:rPr>
        <w:t>liberty without due process</w:t>
      </w:r>
      <w:r w:rsidRPr="00F06455">
        <w:rPr>
          <w:rStyle w:val="StyleBoldUnderline"/>
        </w:rPr>
        <w:t xml:space="preserve"> of law.</w:t>
      </w:r>
      <w:r>
        <w:rPr>
          <w:rStyle w:val="StyleBoldUnderline"/>
          <w:sz w:val="12"/>
        </w:rPr>
        <w:t xml:space="preserve"> </w:t>
      </w:r>
      <w:r w:rsidRPr="00084ABF">
        <w:rPr>
          <w:sz w:val="12"/>
        </w:rPr>
        <w:t xml:space="preserve"> </w:t>
      </w:r>
      <w:r>
        <w:t xml:space="preserve">Professors Curtis Bradley and Jack Goldsmith offer the most comprehensive constitutionally based argument for when and how to apply a clear statement principle. Their position is that </w:t>
      </w:r>
      <w:r w:rsidRPr="00211AE8">
        <w:rPr>
          <w:rStyle w:val="StyleBoldUnderline"/>
          <w:highlight w:val="yellow"/>
        </w:rPr>
        <w:t>courts should apply a clear statement requirement "when the President takes actions under the AUMF</w:t>
      </w:r>
      <w:r w:rsidRPr="00F06455">
        <w:rPr>
          <w:rStyle w:val="StyleBoldUnderline"/>
        </w:rPr>
        <w:t xml:space="preserve"> that restrict the liberty of noncombatants in the United States</w:t>
      </w:r>
      <w:r>
        <w:t xml:space="preserve">," </w:t>
      </w:r>
      <w:r w:rsidRPr="00F06455">
        <w:rPr>
          <w:rStyle w:val="StyleBoldUnderline"/>
        </w:rPr>
        <w:t>but not when such actions only restrict the liberty of combatants</w:t>
      </w:r>
      <w:r>
        <w:t xml:space="preserve">. 137 Looking to the three World-War-II-era decisions discussed in Part II, they conclude that Endo and Duncan stand for the proposition that liberty interests trump the President's commander-in-chief authority when the President's actions are unsupported by historical practice in other wars and affect the constitutional rights of U.S. citizens who are not combatants. 138 In this context, "the canon protecting constitutional liberties prevails." 139 In contrast, the authors point to </w:t>
      </w:r>
      <w:proofErr w:type="spellStart"/>
      <w:r>
        <w:t>Quirin</w:t>
      </w:r>
      <w:proofErr w:type="spellEnd"/>
      <w:r>
        <w:t xml:space="preserve"> to show that "the Court did not demand a clear statement before concluding that the U.S. citizen enemy combatant in that case could be subject to a military commission trial in the United States even though neither the authorization to use force nor the authorization for military commissions specifically mentioned U.S. citizens." 140 In such a case, the authors contend that a clear statement requirement protecting civil liberties is not required because "the presidential action involves a traditional wartime function exercised by the President against an acknowledged enemy combatant or enemy [*1420] nation." 141 In this context, "the President's Article II powers are at their height, and the relevant liberty interests (and thus the need for a liberty-protecting clear statement requirement) are reduced (or nonexistent)." </w:t>
      </w:r>
      <w:proofErr w:type="gramStart"/>
      <w:r>
        <w:t>142</w:t>
      </w:r>
      <w:r>
        <w:rPr>
          <w:sz w:val="12"/>
        </w:rPr>
        <w:t xml:space="preserve"> </w:t>
      </w:r>
      <w:r w:rsidRPr="00084ABF">
        <w:rPr>
          <w:sz w:val="12"/>
        </w:rPr>
        <w:t xml:space="preserve"> </w:t>
      </w:r>
      <w:r>
        <w:t>Despite</w:t>
      </w:r>
      <w:proofErr w:type="gramEnd"/>
      <w:r>
        <w:t xml:space="preserve"> its level of detail, Bradley and Goldsmith's clear statement principle will likely never be of much help to courts construing the AUMF. By basing their clear statement requirement on the distinction between combatants and noncombatants, they fail to resolve </w:t>
      </w:r>
      <w:r w:rsidRPr="00F06455">
        <w:rPr>
          <w:rStyle w:val="StyleBoldUnderline"/>
        </w:rPr>
        <w:t xml:space="preserve">the key interpretive question: namely, how to construe the AUMF to avoid grave constitutional concerns where an individual's status as an enemy combatant is in dispute. </w:t>
      </w:r>
      <w:r>
        <w:t xml:space="preserve">Their interpretation accommodates a broad reading of </w:t>
      </w:r>
      <w:proofErr w:type="spellStart"/>
      <w:r>
        <w:t>Quirin</w:t>
      </w:r>
      <w:proofErr w:type="spellEnd"/>
      <w:r>
        <w:t xml:space="preserve">. However, in </w:t>
      </w:r>
      <w:proofErr w:type="spellStart"/>
      <w:r>
        <w:t>Quirin</w:t>
      </w:r>
      <w:proofErr w:type="spellEnd"/>
      <w:r>
        <w:t xml:space="preserve">, nobody disputed that the detainees were in fact unlawful enemy combatants under long-standing law-of-war principles. In contrast, </w:t>
      </w:r>
      <w:r w:rsidRPr="00F06455">
        <w:rPr>
          <w:rStyle w:val="StyleBoldUnderline"/>
        </w:rPr>
        <w:t>a court reviewing the classification of an individual as an "enemy combatant" under the AUMF and NDAA 2012 must determine what it means to be "part of" or provide "substantial[] support[]" to al-Qaeda or an "associated force[]" or otherwise to commit a "belligerent act."</w:t>
      </w:r>
      <w:r>
        <w:t xml:space="preserve"> 143 </w:t>
      </w:r>
      <w:r w:rsidRPr="00F06455">
        <w:rPr>
          <w:rStyle w:val="StyleBoldUnderline"/>
        </w:rPr>
        <w:t xml:space="preserve">The question of how to construe these terms lies at the core of detainee litigation, </w:t>
      </w:r>
      <w:r>
        <w:t xml:space="preserve">144 </w:t>
      </w:r>
      <w:r w:rsidRPr="00F06455">
        <w:rPr>
          <w:rStyle w:val="StyleBoldUnderline"/>
        </w:rPr>
        <w:t>and the provisions in the NDAA 2012 failed to clarify their meaning</w:t>
      </w:r>
      <w:r>
        <w:t xml:space="preserve">. Bradley and Goldsmith acknowledge that the AUMF is silent on the point of "what institutions or procedures are appropriate for determining whether a person captured and detained on U.S. soil is in fact an enemy combatant." 145 However, they fail to address how this ambiguity impacts the application of their clear statement principle. Their framework is therefore of no real help to courts that must first determine whether an individual was properly deemed to be an "enemy combatant" before determining whether the clear statement rule applies to the AUMF. The clear statement rule thus fails to fulfill its core purpose of resolving statutory ambiguity in a manner that avoids serious </w:t>
      </w:r>
      <w:r>
        <w:lastRenderedPageBreak/>
        <w:t>constitutional questions.</w:t>
      </w:r>
      <w:r>
        <w:rPr>
          <w:sz w:val="12"/>
        </w:rPr>
        <w:t xml:space="preserve"> </w:t>
      </w:r>
      <w:r w:rsidRPr="00084ABF">
        <w:rPr>
          <w:sz w:val="12"/>
        </w:rPr>
        <w:t xml:space="preserve"> </w:t>
      </w:r>
      <w:r>
        <w:t xml:space="preserve">In addition to failing to resolve the due process questions surrounding the [*1421] "enemy combatant" determination, Bradley and Goldsmith's argument does not resolve the core separation of powers concern: namely, whether, and if so under what conditions, it is constitutionally permissible for the President to apply martial law in place of the criminal justice system on U.S. territory despite the absence of any compelling need to do so. In short, their argument assumes that such an application of law-of-war principles on U.S. territory, outside of the battlefield context, would be a legitimate exercise of the President's war powers in the context of counterterrorism. This is hard to square with the Milligan Court's powerful statements to the contrary. </w:t>
      </w:r>
      <w:proofErr w:type="gramStart"/>
      <w:r>
        <w:t>146</w:t>
      </w:r>
      <w:r>
        <w:rPr>
          <w:sz w:val="12"/>
        </w:rPr>
        <w:t xml:space="preserve"> </w:t>
      </w:r>
      <w:r w:rsidRPr="00084ABF">
        <w:rPr>
          <w:sz w:val="12"/>
        </w:rPr>
        <w:t xml:space="preserve"> </w:t>
      </w:r>
      <w:r>
        <w:t>IV</w:t>
      </w:r>
      <w:proofErr w:type="gramEnd"/>
      <w:r>
        <w:t xml:space="preserve">. MOVING BEYOND INDIVIDUAL STATUS: THE CONSTITUTION APPLIES IN THE UNITED </w:t>
      </w:r>
      <w:proofErr w:type="gramStart"/>
      <w:r>
        <w:t>STATES</w:t>
      </w:r>
      <w:r>
        <w:rPr>
          <w:sz w:val="12"/>
        </w:rPr>
        <w:t xml:space="preserve"> </w:t>
      </w:r>
      <w:r w:rsidRPr="00084ABF">
        <w:rPr>
          <w:sz w:val="12"/>
        </w:rPr>
        <w:t xml:space="preserve"> </w:t>
      </w:r>
      <w:r w:rsidRPr="00F06455">
        <w:rPr>
          <w:rStyle w:val="StyleBoldUnderline"/>
        </w:rPr>
        <w:t>This</w:t>
      </w:r>
      <w:proofErr w:type="gramEnd"/>
      <w:r w:rsidRPr="00F06455">
        <w:rPr>
          <w:rStyle w:val="StyleBoldUnderline"/>
        </w:rPr>
        <w:t xml:space="preserve"> Note argues that the clear statement principle applies to the AUMF detention authority whenever it is invoked to detain individuals arrested within the United States</w:t>
      </w:r>
      <w:r>
        <w:t>--at least where the enemy combatant question is in dispute.</w:t>
      </w:r>
      <w:r w:rsidRPr="00F06455">
        <w:rPr>
          <w:rStyle w:val="StyleBoldUnderline"/>
        </w:rPr>
        <w:t xml:space="preserve"> </w:t>
      </w:r>
      <w:r w:rsidRPr="00211AE8">
        <w:rPr>
          <w:rStyle w:val="StyleBoldUnderline"/>
          <w:highlight w:val="yellow"/>
        </w:rPr>
        <w:t>The principal trigger for application of the clear statement principle should</w:t>
      </w:r>
      <w:r w:rsidRPr="00F06455">
        <w:rPr>
          <w:rStyle w:val="StyleBoldUnderline"/>
        </w:rPr>
        <w:t xml:space="preserve"> not </w:t>
      </w:r>
      <w:r w:rsidRPr="00211AE8">
        <w:rPr>
          <w:rStyle w:val="StyleBoldUnderline"/>
          <w:highlight w:val="yellow"/>
        </w:rPr>
        <w:t>be</w:t>
      </w:r>
      <w:r w:rsidRPr="00F06455">
        <w:rPr>
          <w:rStyle w:val="StyleBoldUnderline"/>
        </w:rPr>
        <w:t xml:space="preserve"> an individual's status but rather </w:t>
      </w:r>
      <w:r w:rsidRPr="00211AE8">
        <w:rPr>
          <w:rStyle w:val="StyleBoldUnderline"/>
          <w:highlight w:val="yellow"/>
        </w:rPr>
        <w:t>the presumption that constitutional rights and restraints apply on U.S. territory</w:t>
      </w:r>
      <w:r w:rsidRPr="00F06455">
        <w:rPr>
          <w:rStyle w:val="StyleBoldUnderline"/>
        </w:rPr>
        <w:t xml:space="preserve">. Courts therefore should dispense with the enemy combatant inquiry under these circumstances. </w:t>
      </w:r>
      <w:r>
        <w:t xml:space="preserve">This Note posits that </w:t>
      </w:r>
      <w:r w:rsidRPr="00211AE8">
        <w:rPr>
          <w:rStyle w:val="StyleBoldUnderline"/>
          <w:highlight w:val="yellow"/>
        </w:rPr>
        <w:t>such a construction is required to preserve the constitutionality of the AUMF</w:t>
      </w:r>
      <w:r w:rsidRPr="00F06455">
        <w:rPr>
          <w:rStyle w:val="StyleBoldUnderline"/>
        </w:rPr>
        <w:t>.</w:t>
      </w:r>
      <w:r>
        <w:t xml:space="preserve"> This constitutional default rule presumes that Congress has not delegated power to the executive branch to circumvent due process protections wholesale, and that it has not altered the traditional boundaries between military and civilian power on U.S. territory. Any departure from this baseline at least requires a clear manifestation of congressional intent. </w:t>
      </w:r>
      <w:r w:rsidRPr="00F06455">
        <w:rPr>
          <w:rStyle w:val="StyleBoldUnderline"/>
        </w:rPr>
        <w:t xml:space="preserve">As evinced by the divisions in Congress over passage of the detention provisions in the NDAA 2012, </w:t>
      </w:r>
      <w:r w:rsidRPr="00060055">
        <w:rPr>
          <w:rStyle w:val="StyleBoldUnderline"/>
        </w:rPr>
        <w:t xml:space="preserve">there is no consensus as to the breadth of the detention power afforded to the executive branch under the AUMF. </w:t>
      </w:r>
      <w:r w:rsidRPr="00211AE8">
        <w:rPr>
          <w:rStyle w:val="StyleBoldUnderline"/>
          <w:highlight w:val="yellow"/>
        </w:rPr>
        <w:t>Courts should</w:t>
      </w:r>
      <w:r w:rsidRPr="00F06455">
        <w:rPr>
          <w:rStyle w:val="StyleBoldUnderline"/>
        </w:rPr>
        <w:t xml:space="preserve"> therefore </w:t>
      </w:r>
      <w:r w:rsidRPr="00211AE8">
        <w:rPr>
          <w:rStyle w:val="StyleBoldUnderline"/>
          <w:highlight w:val="yellow"/>
        </w:rPr>
        <w:t>not presume that the statute authorizes application of martial law to circumvent otherwise applicable constitutional restraints and due process rights</w:t>
      </w:r>
      <w:r w:rsidRPr="00211AE8">
        <w:rPr>
          <w:highlight w:val="yellow"/>
        </w:rPr>
        <w:t>.</w:t>
      </w:r>
      <w:r w:rsidRPr="00211AE8">
        <w:rPr>
          <w:sz w:val="12"/>
          <w:highlight w:val="yellow"/>
        </w:rPr>
        <w:t xml:space="preserve">  </w:t>
      </w:r>
      <w:r w:rsidRPr="00211AE8">
        <w:rPr>
          <w:rStyle w:val="StyleBoldUnderline"/>
          <w:highlight w:val="yellow"/>
        </w:rPr>
        <w:t>By making the jurisdictional question</w:t>
      </w:r>
      <w:r w:rsidRPr="00211AE8">
        <w:rPr>
          <w:highlight w:val="yellow"/>
        </w:rPr>
        <w:t>-</w:t>
      </w:r>
      <w:r>
        <w:t>-</w:t>
      </w:r>
      <w:r w:rsidRPr="00F06455">
        <w:rPr>
          <w:rStyle w:val="StyleBoldUnderline"/>
        </w:rPr>
        <w:t>civilian versus military</w:t>
      </w:r>
      <w:r>
        <w:t>--</w:t>
      </w:r>
      <w:r w:rsidRPr="00211AE8">
        <w:rPr>
          <w:rStyle w:val="StyleBoldUnderline"/>
          <w:highlight w:val="yellow"/>
        </w:rPr>
        <w:t xml:space="preserve">the trigger for the clear statement principle, the judiciary would </w:t>
      </w:r>
      <w:r w:rsidRPr="00BC4F86">
        <w:rPr>
          <w:rStyle w:val="StyleBoldUnderline"/>
        </w:rPr>
        <w:t xml:space="preserve">properly </w:t>
      </w:r>
      <w:r w:rsidRPr="00211AE8">
        <w:rPr>
          <w:rStyle w:val="StyleBoldUnderline"/>
          <w:highlight w:val="yellow"/>
        </w:rPr>
        <w:t xml:space="preserve">place the impetus on Congress to clearly define </w:t>
      </w:r>
      <w:r w:rsidRPr="00BC4F86">
        <w:rPr>
          <w:rStyle w:val="StyleBoldUnderline"/>
        </w:rPr>
        <w:t xml:space="preserve">and narrowly circumscribe </w:t>
      </w:r>
      <w:r w:rsidRPr="00211AE8">
        <w:rPr>
          <w:rStyle w:val="StyleBoldUnderline"/>
          <w:highlight w:val="yellow"/>
        </w:rPr>
        <w:t>the conditions under which the executive may use military jurisdiction to detain individuals on U.S. territory.</w:t>
      </w:r>
      <w:r>
        <w:t xml:space="preserve"> This is the only way to ensure that our nation's political representatives have adequately deliberated and reached a consensus with respect to delegating powers to the executive branch where such delegation would have the consequence of displacing, in a wholesale fashion, constitutional protections. </w:t>
      </w:r>
      <w:r w:rsidRPr="00F06455">
        <w:rPr>
          <w:rStyle w:val="StyleBoldUnderline"/>
        </w:rPr>
        <w:t>For all its controversy, § 412 of the USA PATRIOT Act of 2001 provides an example of where Congress has provided for executive detention under circumstances that are arguably sufficiently detailed to satisfy a clear statement</w:t>
      </w:r>
      <w:r>
        <w:rPr>
          <w:rStyle w:val="StyleBoldUnderline"/>
        </w:rPr>
        <w:t xml:space="preserve"> </w:t>
      </w:r>
      <w:r>
        <w:t xml:space="preserve">[*1422] </w:t>
      </w:r>
      <w:r w:rsidRPr="00F06455">
        <w:rPr>
          <w:rStyle w:val="StyleBoldUnderline"/>
        </w:rPr>
        <w:t>requirement</w:t>
      </w:r>
      <w:r>
        <w:t xml:space="preserve">. 147 </w:t>
      </w:r>
      <w:r w:rsidRPr="00BC4F86">
        <w:rPr>
          <w:rStyle w:val="StyleBoldUnderline"/>
        </w:rPr>
        <w:t>Absent this level of clarity, where the President purports to use the AUMF to detain militarily on U.S. territory, courts must presume that constitutional rights and restraints apply and are not displaced by martial law.</w:t>
      </w:r>
      <w:r>
        <w:rPr>
          <w:rStyle w:val="StyleBoldUnderline"/>
          <w:sz w:val="12"/>
        </w:rPr>
        <w:t xml:space="preserve"> </w:t>
      </w:r>
      <w:r w:rsidRPr="00084ABF">
        <w:rPr>
          <w:sz w:val="12"/>
        </w:rPr>
        <w:t xml:space="preserve"> </w:t>
      </w:r>
      <w:r>
        <w:t xml:space="preserve">A. DUE PROCESS </w:t>
      </w:r>
      <w:proofErr w:type="gramStart"/>
      <w:r>
        <w:t>CONCERNS</w:t>
      </w:r>
      <w:r>
        <w:rPr>
          <w:sz w:val="12"/>
        </w:rPr>
        <w:t xml:space="preserve"> </w:t>
      </w:r>
      <w:r w:rsidRPr="00084ABF">
        <w:rPr>
          <w:sz w:val="12"/>
        </w:rPr>
        <w:t xml:space="preserve"> </w:t>
      </w:r>
      <w:r w:rsidRPr="00F06455">
        <w:rPr>
          <w:rStyle w:val="StyleBoldUnderline"/>
        </w:rPr>
        <w:t>One</w:t>
      </w:r>
      <w:proofErr w:type="gramEnd"/>
      <w:r w:rsidRPr="00F06455">
        <w:rPr>
          <w:rStyle w:val="StyleBoldUnderline"/>
        </w:rPr>
        <w:t xml:space="preserve"> of the most basic rights accorded by the Constitution is the fundamental right to be free from deprivations of liberty absent due process of law. The AUMF must be read with the gravity of this fundamental right in mind.</w:t>
      </w:r>
      <w:r>
        <w:t xml:space="preserve"> As the Court made clear in Endo, </w:t>
      </w:r>
      <w:r w:rsidRPr="00F06455">
        <w:rPr>
          <w:rStyle w:val="StyleBoldUnderline"/>
        </w:rPr>
        <w:t xml:space="preserve">where fundamental due process rights are at stake, ambiguous wartime statutes are to be construed to allow for "the greatest possible accommodation of the liberties of the citizen." </w:t>
      </w:r>
      <w:r>
        <w:t xml:space="preserve">148 </w:t>
      </w:r>
      <w:r w:rsidRPr="00F06455">
        <w:rPr>
          <w:rStyle w:val="StyleBoldUnderline"/>
        </w:rPr>
        <w:t>Courts "must assume, when asked to find implied powers in a grant of legislative or executive authority, that the law makers intended to place no greater restraint on the citizen than was clearly and unmistakably indicated by the language they used."</w:t>
      </w:r>
      <w:r>
        <w:t xml:space="preserve"> 149 </w:t>
      </w:r>
      <w:r w:rsidRPr="00F06455">
        <w:rPr>
          <w:rStyle w:val="StyleBoldUnderline"/>
        </w:rPr>
        <w:t>This includes statutes that would otherwise "exceed the boundaries between military and civilian power,</w:t>
      </w:r>
      <w:r>
        <w:t xml:space="preserve"> in which our people have always believed, which responsible military and executive officers had heeded, and which had become part of our political philosophy and institutions . . . ." </w:t>
      </w:r>
      <w:proofErr w:type="gramStart"/>
      <w:r>
        <w:t>150</w:t>
      </w:r>
      <w:r>
        <w:rPr>
          <w:sz w:val="12"/>
        </w:rPr>
        <w:t xml:space="preserve"> </w:t>
      </w:r>
      <w:r w:rsidRPr="00084ABF">
        <w:rPr>
          <w:sz w:val="12"/>
        </w:rPr>
        <w:t xml:space="preserve"> </w:t>
      </w:r>
      <w:r>
        <w:t>B</w:t>
      </w:r>
      <w:proofErr w:type="gramEnd"/>
      <w:r>
        <w:t>. THE SUSPENSION CLAUSE</w:t>
      </w:r>
      <w:r>
        <w:rPr>
          <w:sz w:val="12"/>
        </w:rPr>
        <w:t xml:space="preserve"> </w:t>
      </w:r>
      <w:r w:rsidRPr="00084ABF">
        <w:rPr>
          <w:sz w:val="12"/>
        </w:rPr>
        <w:t xml:space="preserve"> </w:t>
      </w:r>
      <w:r>
        <w:t>The Suspension Clause lends further constitutional support to applying a clear statement requirement to the AUMF detention authority on U.S. territory. The Suspension Clause gives Congress the emergency power to suspend the writ of habeas corpus "when in Cases of Rebellion or Invasion the public Safety may require it." 151 As Fallon and Meltzer observe, this Clause--and the limited circumstances in which it may be invoked--suggest, or even explicitly affirm, "</w:t>
      </w:r>
      <w:proofErr w:type="gramStart"/>
      <w:r>
        <w:t>the</w:t>
      </w:r>
      <w:proofErr w:type="gramEnd"/>
      <w:r>
        <w:t xml:space="preserve"> presumptive rule that when the civilian courts remain capable of dealing with threats posed by citizens, those courts must be permitted to function." 152 To interpret the AUMF as congressional authorization to displace the civilian system and apply military jurisdiction on U.S. territory would "render that [*1423] emergency power essentially redundant." 153 </w:t>
      </w:r>
      <w:r>
        <w:lastRenderedPageBreak/>
        <w:t>The Suspension Clause also underscores that the right to be free from the arbitrary deprivation of physical liberty is one of the most central rights that the Constitution was intended to protect.</w:t>
      </w:r>
      <w:r>
        <w:rPr>
          <w:sz w:val="12"/>
        </w:rPr>
        <w:t xml:space="preserve"> </w:t>
      </w:r>
      <w:r w:rsidRPr="00084ABF">
        <w:rPr>
          <w:sz w:val="12"/>
        </w:rPr>
        <w:t xml:space="preserve"> </w:t>
      </w:r>
      <w:r>
        <w:t xml:space="preserve">C. THE LACK OF MILITARY </w:t>
      </w:r>
      <w:proofErr w:type="gramStart"/>
      <w:r>
        <w:t>NECESSITY</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lack of military necessity for applying law-of-war principles on U.S. territory further supports the construction of the AUMF to avoid displacing civilian law with law of war in the domestic context</w:t>
      </w:r>
      <w:r w:rsidRPr="00F06455">
        <w:rPr>
          <w:rStyle w:val="StyleBoldUnderline"/>
        </w:rPr>
        <w:t>. The Supreme Court long ago declared that martial law may not be applied on U.S. territory when civilian law is functioning and "the courts are open and their process unobstructed."</w:t>
      </w:r>
      <w:r>
        <w:t xml:space="preserve"> 154 Instead, "[t]he necessity [for martial law] must be actual and present; the invasion real, such as effectually closes the courts and deposes the civil administration." 155 In the absence of such necessity, "[w]hen peace prevails, and the authority of the government is undisputed, there is no difficulty of preserving the safeguards of liberty . . . ." </w:t>
      </w:r>
      <w:proofErr w:type="gramStart"/>
      <w:r>
        <w:t>156</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past ten years have shown that there is no need to stretch law-of-war principles in the AUMF to reach U.S. territory</w:t>
      </w:r>
      <w:r w:rsidRPr="00F06455">
        <w:rPr>
          <w:rStyle w:val="StyleBoldUnderline"/>
        </w:rPr>
        <w:t xml:space="preserve">. The exigencies associated with an active battlefield, which were critical to the </w:t>
      </w:r>
      <w:proofErr w:type="spellStart"/>
      <w:r w:rsidRPr="00F06455">
        <w:rPr>
          <w:rStyle w:val="StyleBoldUnderline"/>
        </w:rPr>
        <w:t>Hamdi</w:t>
      </w:r>
      <w:proofErr w:type="spellEnd"/>
      <w:r w:rsidRPr="00F06455">
        <w:rPr>
          <w:rStyle w:val="StyleBoldUnderline"/>
        </w:rPr>
        <w:t xml:space="preserve"> plurality's interpretation of the AUMF</w:t>
      </w:r>
      <w:r>
        <w:t xml:space="preserve">, 157 </w:t>
      </w:r>
      <w:r w:rsidRPr="00F06455">
        <w:rPr>
          <w:rStyle w:val="StyleBoldUnderline"/>
        </w:rPr>
        <w:t>are simply not present in the United States. Instead, "</w:t>
      </w:r>
      <w:r w:rsidRPr="00211AE8">
        <w:rPr>
          <w:rStyle w:val="StyleBoldUnderline"/>
          <w:highlight w:val="yellow"/>
        </w:rPr>
        <w:t>American law enforcement agencie</w:t>
      </w:r>
      <w:r>
        <w:t>s . . .</w:t>
      </w:r>
      <w:r w:rsidRPr="00F06455">
        <w:rPr>
          <w:rStyle w:val="StyleBoldUnderline"/>
        </w:rPr>
        <w:t xml:space="preserve"> continue to operate within the United States. These agencies </w:t>
      </w:r>
      <w:r w:rsidRPr="00211AE8">
        <w:rPr>
          <w:rStyle w:val="StyleBoldUnderline"/>
          <w:highlight w:val="yellow"/>
        </w:rPr>
        <w:t>have a powerful set of legal tools</w:t>
      </w:r>
      <w:r w:rsidRPr="00211AE8">
        <w:rPr>
          <w:highlight w:val="yellow"/>
        </w:rPr>
        <w:t>,</w:t>
      </w:r>
      <w:r>
        <w:t xml:space="preserve"> adapted to the criminal process,</w:t>
      </w:r>
      <w:r w:rsidRPr="00F06455">
        <w:rPr>
          <w:rStyle w:val="StyleBoldUnderline"/>
        </w:rPr>
        <w:t xml:space="preserve"> </w:t>
      </w:r>
      <w:r w:rsidRPr="00211AE8">
        <w:rPr>
          <w:rStyle w:val="StyleBoldUnderline"/>
          <w:highlight w:val="yellow"/>
        </w:rPr>
        <w:t>to deploy</w:t>
      </w:r>
      <w:r>
        <w:t xml:space="preserve"> within the United States </w:t>
      </w:r>
      <w:r w:rsidRPr="00211AE8">
        <w:rPr>
          <w:rStyle w:val="StyleBoldUnderline"/>
          <w:highlight w:val="yellow"/>
        </w:rPr>
        <w:t>against</w:t>
      </w:r>
      <w:r>
        <w:t xml:space="preserve"> . . . </w:t>
      </w:r>
      <w:r w:rsidRPr="00F06455">
        <w:rPr>
          <w:rStyle w:val="StyleBoldUnderline"/>
        </w:rPr>
        <w:t>suspected [</w:t>
      </w:r>
      <w:r w:rsidRPr="00211AE8">
        <w:rPr>
          <w:rStyle w:val="StyleBoldUnderline"/>
          <w:highlight w:val="yellow"/>
        </w:rPr>
        <w:t>terrorists</w:t>
      </w:r>
      <w:r w:rsidRPr="00F06455">
        <w:rPr>
          <w:rStyle w:val="StyleBoldUnderline"/>
        </w:rPr>
        <w:t xml:space="preserve">], </w:t>
      </w:r>
      <w:r>
        <w:t>and the civilian courts remain open to impose criminal punishment." 158 Indeed, f</w:t>
      </w:r>
      <w:r w:rsidRPr="00211AE8">
        <w:rPr>
          <w:rStyle w:val="StyleBoldUnderline"/>
          <w:highlight w:val="yellow"/>
        </w:rPr>
        <w:t>or more than a decade</w:t>
      </w:r>
      <w:r w:rsidRPr="00084ABF">
        <w:rPr>
          <w:rStyle w:val="StyleBoldUnderline"/>
        </w:rPr>
        <w:t xml:space="preserve"> since the 9/11 attacks, </w:t>
      </w:r>
      <w:r w:rsidRPr="00211AE8">
        <w:rPr>
          <w:rStyle w:val="StyleBoldUnderline"/>
          <w:highlight w:val="yellow"/>
        </w:rPr>
        <w:t>domestic law enforcement agencies have</w:t>
      </w:r>
      <w:r w:rsidRPr="00084ABF">
        <w:rPr>
          <w:rStyle w:val="StyleBoldUnderline"/>
        </w:rPr>
        <w:t xml:space="preserve"> carried the responsibility for domestic counterterrorism and have </w:t>
      </w:r>
      <w:r w:rsidRPr="00211AE8">
        <w:rPr>
          <w:rStyle w:val="StyleBoldUnderline"/>
          <w:highlight w:val="yellow"/>
        </w:rPr>
        <w:t>successfully thwarted several terrorism plots</w:t>
      </w:r>
      <w:r w:rsidRPr="00084ABF">
        <w:rPr>
          <w:rStyle w:val="StyleBoldUnderline"/>
        </w:rPr>
        <w:t xml:space="preserve">. </w:t>
      </w:r>
      <w:r>
        <w:t xml:space="preserve">159 </w:t>
      </w:r>
      <w:r w:rsidRPr="00084ABF">
        <w:rPr>
          <w:rStyle w:val="StyleBoldUnderline"/>
        </w:rPr>
        <w:t>Civilian courts have adjudicated the prosecution of suspected terrorists captured on U.S. territory under</w:t>
      </w:r>
      <w:r>
        <w:t xml:space="preserve"> [*1424] </w:t>
      </w:r>
      <w:r w:rsidRPr="00084ABF">
        <w:rPr>
          <w:rStyle w:val="StyleBoldUnderline"/>
        </w:rPr>
        <w:t>federal laws</w:t>
      </w:r>
      <w:r>
        <w:t xml:space="preserve">. 160 The </w:t>
      </w:r>
      <w:r w:rsidRPr="00211AE8">
        <w:rPr>
          <w:rStyle w:val="StyleBoldUnderline"/>
          <w:highlight w:val="yellow"/>
        </w:rPr>
        <w:t>experience</w:t>
      </w:r>
      <w:r>
        <w:t xml:space="preserve"> of the past decade </w:t>
      </w:r>
      <w:r w:rsidRPr="00211AE8">
        <w:rPr>
          <w:rStyle w:val="StyleBoldUnderline"/>
          <w:highlight w:val="yellow"/>
        </w:rPr>
        <w:t>shows that the civilian system is up to the task,</w:t>
      </w:r>
      <w:r>
        <w:t xml:space="preserve"> and there is no military exigency that justifies curtailing constitutional protections and applying military authority in the domestic context. 161 </w:t>
      </w:r>
      <w:r w:rsidRPr="00084ABF">
        <w:rPr>
          <w:rStyle w:val="StyleBoldUnderline"/>
        </w:rPr>
        <w:t xml:space="preserve">Accordingly, the circumstances that the Supreme Court found to justify the use of the military authority under the AUMF to capture and indefinitely detain </w:t>
      </w:r>
      <w:proofErr w:type="spellStart"/>
      <w:r w:rsidRPr="00084ABF">
        <w:rPr>
          <w:rStyle w:val="StyleBoldUnderline"/>
        </w:rPr>
        <w:t>Hamdi</w:t>
      </w:r>
      <w:proofErr w:type="spellEnd"/>
      <w:r w:rsidRPr="00084ABF">
        <w:rPr>
          <w:rStyle w:val="StyleBoldUnderline"/>
        </w:rPr>
        <w:t>,</w:t>
      </w:r>
      <w:r>
        <w:t xml:space="preserve"> who was found armed on the active battlefield in Afghanistan,</w:t>
      </w:r>
      <w:r w:rsidRPr="00084ABF">
        <w:rPr>
          <w:rStyle w:val="StyleBoldUnderline"/>
        </w:rPr>
        <w:t xml:space="preserve"> do not extend to persons captured on U.S. territory. The manner in which the government handled the Padilla and al-</w:t>
      </w:r>
      <w:proofErr w:type="spellStart"/>
      <w:r w:rsidRPr="00084ABF">
        <w:rPr>
          <w:rStyle w:val="StyleBoldUnderline"/>
        </w:rPr>
        <w:t>Marri</w:t>
      </w:r>
      <w:proofErr w:type="spellEnd"/>
      <w:r w:rsidRPr="00084ABF">
        <w:rPr>
          <w:rStyle w:val="StyleBoldUnderline"/>
        </w:rPr>
        <w:t xml:space="preserve"> cases further demonstrates the lack of military necessity. In both cases, the government abandoned its position that national security imperatives demanded that they continue to be held in military custody</w:t>
      </w:r>
      <w:r>
        <w:t xml:space="preserve">; both were transferred to federal custody and ultimately convicted of federal crimes carrying lengthy prison terms. </w:t>
      </w:r>
      <w:proofErr w:type="gramStart"/>
      <w:r>
        <w:t>162</w:t>
      </w:r>
      <w:r>
        <w:rPr>
          <w:sz w:val="12"/>
        </w:rPr>
        <w:t xml:space="preserve"> </w:t>
      </w:r>
      <w:r w:rsidRPr="00084ABF">
        <w:rPr>
          <w:sz w:val="12"/>
        </w:rPr>
        <w:t xml:space="preserve"> </w:t>
      </w:r>
      <w:r w:rsidRPr="00084ABF">
        <w:rPr>
          <w:rStyle w:val="StyleBoldUnderline"/>
        </w:rPr>
        <w:t>The</w:t>
      </w:r>
      <w:proofErr w:type="gramEnd"/>
      <w:r w:rsidRPr="00084ABF">
        <w:rPr>
          <w:rStyle w:val="StyleBoldUnderline"/>
        </w:rPr>
        <w:t xml:space="preserve"> Supreme Court's precedent in </w:t>
      </w:r>
      <w:proofErr w:type="spellStart"/>
      <w:r w:rsidRPr="00084ABF">
        <w:rPr>
          <w:rStyle w:val="StyleBoldUnderline"/>
        </w:rPr>
        <w:t>Quirin</w:t>
      </w:r>
      <w:proofErr w:type="spellEnd"/>
      <w:r>
        <w:t xml:space="preserve"> neither requires, nor can it be fairly read to justify, a different conclusion. First, the issue of indefinite military detention without trial was not before the Court in that case. Second, the status of the Nazis in </w:t>
      </w:r>
      <w:proofErr w:type="spellStart"/>
      <w:r>
        <w:t>Quirin</w:t>
      </w:r>
      <w:proofErr w:type="spellEnd"/>
      <w:r>
        <w:t xml:space="preserve"> as enemy combatants was undisputed, in contrast to that of individuals who are "part of" or "substantially support" al-Qaeda or "associated forces." 163 Third, the Court in </w:t>
      </w:r>
      <w:proofErr w:type="spellStart"/>
      <w:r>
        <w:t>Quirin</w:t>
      </w:r>
      <w:proofErr w:type="spellEnd"/>
      <w:r>
        <w:t xml:space="preserve"> </w:t>
      </w:r>
      <w:r w:rsidRPr="00084ABF">
        <w:rPr>
          <w:rStyle w:val="StyleBoldUnderline"/>
        </w:rPr>
        <w:t>went "out of its way to say that the Court's holding was extremely limited," encompassing only the precise factual circumstances before it.</w:t>
      </w:r>
      <w:r>
        <w:t xml:space="preserve"> 164 Finally, </w:t>
      </w:r>
      <w:proofErr w:type="spellStart"/>
      <w:r>
        <w:t>Quirin</w:t>
      </w:r>
      <w:proofErr w:type="spellEnd"/>
      <w:r>
        <w:t xml:space="preserve"> itself is shaky precedent, as evidenced by the Court's own subsequent statements and as elaborated in numerous scholarly commentaries on the case. 165 As </w:t>
      </w:r>
      <w:proofErr w:type="spellStart"/>
      <w:r>
        <w:t>Katyal</w:t>
      </w:r>
      <w:proofErr w:type="spellEnd"/>
      <w:r>
        <w:t xml:space="preserve"> and Tribe observe:</w:t>
      </w:r>
      <w:r>
        <w:rPr>
          <w:sz w:val="12"/>
        </w:rPr>
        <w:t xml:space="preserve">  </w:t>
      </w:r>
      <w:proofErr w:type="spellStart"/>
      <w:r>
        <w:t>Quirin</w:t>
      </w:r>
      <w:proofErr w:type="spellEnd"/>
      <w:r>
        <w:t xml:space="preserve"> plainly fits the criteria typically offered for judicial confinement or reconsideration: It was a decision rendered under extreme time pressure, with respect to which there are virtually no reliance interests at stake, and where the statute itself has constitutional dimensions suggesting that its construction should be guided by relevant developments in constitutional law. 166</w:t>
      </w:r>
      <w:r>
        <w:rPr>
          <w:sz w:val="12"/>
        </w:rPr>
        <w:t xml:space="preserve">  </w:t>
      </w:r>
      <w:r>
        <w:t>[*1425] This case therefore should not be read as foreclosing the application of a clear statement principle to the AUMF as applied on U.S. territory where an individual's status as an enemy combatant is in dispute.</w:t>
      </w:r>
      <w:r>
        <w:rPr>
          <w:sz w:val="12"/>
        </w:rPr>
        <w:t xml:space="preserve"> </w:t>
      </w:r>
      <w:r w:rsidRPr="00084ABF">
        <w:rPr>
          <w:sz w:val="12"/>
        </w:rPr>
        <w:t xml:space="preserve"> </w:t>
      </w:r>
      <w:proofErr w:type="gramStart"/>
      <w:r>
        <w:t>CONCLUSION</w:t>
      </w:r>
      <w:r>
        <w:rPr>
          <w:sz w:val="12"/>
        </w:rPr>
        <w:t xml:space="preserve"> </w:t>
      </w:r>
      <w:r w:rsidRPr="00084ABF">
        <w:rPr>
          <w:sz w:val="12"/>
        </w:rPr>
        <w:t xml:space="preserve"> </w:t>
      </w:r>
      <w:r w:rsidRPr="00BC4F86">
        <w:rPr>
          <w:rStyle w:val="StyleBoldUnderline"/>
        </w:rPr>
        <w:t>The</w:t>
      </w:r>
      <w:proofErr w:type="gramEnd"/>
      <w:r w:rsidRPr="00BC4F86">
        <w:rPr>
          <w:rStyle w:val="StyleBoldUnderline"/>
        </w:rPr>
        <w:t xml:space="preserve"> AUMF is ambiguous: it does not specify whether it reaches individuals captured on U.S. territory, and Congress declined to resolve this question when it enacted § 1021 of the NDAA 2012. If a future administration invokes the AUMF as authority to capture and hold persons on U.S. territory in indefinite military detention, it will be left to the courts to determine whether this is constitutional. Courts should resolve this question by applying a clear statement requirement</w:t>
      </w:r>
      <w:r w:rsidRPr="00BC4F86">
        <w:t>.</w:t>
      </w:r>
      <w:r>
        <w:t xml:space="preserve"> This Note has argued that </w:t>
      </w:r>
      <w:r w:rsidRPr="00084ABF">
        <w:rPr>
          <w:rStyle w:val="StyleBoldUnderline"/>
        </w:rPr>
        <w:t xml:space="preserve">the trigger for this clear statement requirement is not the individual's status but rather the presumption that constitutional rights and restraints apply on U.S territory. </w:t>
      </w:r>
      <w:r w:rsidRPr="00211AE8">
        <w:rPr>
          <w:rStyle w:val="StyleBoldUnderline"/>
          <w:highlight w:val="yellow"/>
        </w:rPr>
        <w:t>Courts should apply this default presumption regardless of an individual's citizenship status</w:t>
      </w:r>
      <w:r w:rsidRPr="00084ABF">
        <w:rPr>
          <w:rStyle w:val="StyleBoldUnderline"/>
        </w:rPr>
        <w:t xml:space="preserve">, and it should apply even where the government claims that the individual is an "enemy combatant," at least where that determination is subject to dispute. </w:t>
      </w:r>
      <w:r>
        <w:t xml:space="preserve">This Note has argued that </w:t>
      </w:r>
      <w:r w:rsidRPr="00211AE8">
        <w:rPr>
          <w:rStyle w:val="StyleBoldUnderline"/>
          <w:highlight w:val="yellow"/>
        </w:rPr>
        <w:t>this method of statutory interpretation is constitutionally required.</w:t>
      </w:r>
      <w:r w:rsidRPr="00084ABF">
        <w:rPr>
          <w:rStyle w:val="StyleBoldUnderline"/>
        </w:rPr>
        <w:t xml:space="preserve"> "[B]y extending to all 'persons' within </w:t>
      </w:r>
      <w:r w:rsidRPr="00084ABF">
        <w:rPr>
          <w:rStyle w:val="StyleBoldUnderline"/>
        </w:rPr>
        <w:lastRenderedPageBreak/>
        <w:t>the Constitution's reach such guarantees as . . . due process of law, the Constitution constrains how our government may conduct itself in bringing terrorists to justice</w:t>
      </w:r>
      <w:r>
        <w:t>." 167</w:t>
      </w:r>
      <w:r w:rsidRPr="00084ABF">
        <w:rPr>
          <w:rStyle w:val="StyleBoldUnderline"/>
        </w:rPr>
        <w:t xml:space="preserve"> </w:t>
      </w:r>
      <w:r w:rsidRPr="00211AE8">
        <w:rPr>
          <w:rStyle w:val="StyleBoldUnderline"/>
          <w:highlight w:val="yellow"/>
        </w:rPr>
        <w:t>If these constraints are to remain meaningful, these guarantees require</w:t>
      </w:r>
      <w:r w:rsidRPr="00084ABF">
        <w:rPr>
          <w:rStyle w:val="StyleBoldUnderline"/>
        </w:rPr>
        <w:t xml:space="preserve">, at the very least, </w:t>
      </w:r>
      <w:r w:rsidRPr="00211AE8">
        <w:rPr>
          <w:rStyle w:val="StyleBoldUnderline"/>
          <w:highlight w:val="yellow"/>
        </w:rPr>
        <w:t>that courts presume that constitutional guarantees prevail where congressional intent is unclear.</w:t>
      </w:r>
      <w:r w:rsidRPr="00084ABF">
        <w:rPr>
          <w:rStyle w:val="StyleBoldUnderline"/>
        </w:rPr>
        <w:t xml:space="preserve"> The past ten years have shown that our criminal justice system is capable of thwarting terrorist attacks and bringing terrorists to justice while still preserving the safeguards of liberty that are fundamental to our system of justice. </w:t>
      </w:r>
      <w:r>
        <w:t>"[T]</w:t>
      </w:r>
      <w:proofErr w:type="spellStart"/>
      <w:r>
        <w:t>hese</w:t>
      </w:r>
      <w:proofErr w:type="spellEnd"/>
      <w:r>
        <w:t xml:space="preserve"> safeguards need, and should receive, the watchful care of those [e]</w:t>
      </w:r>
      <w:proofErr w:type="spellStart"/>
      <w:r>
        <w:t>ntrusted</w:t>
      </w:r>
      <w:proofErr w:type="spellEnd"/>
      <w:r>
        <w:t xml:space="preserve"> with the guardianship of the Constitution and laws." 168</w:t>
      </w:r>
    </w:p>
    <w:p w:rsidR="000D54D7" w:rsidRPr="00D17C4E" w:rsidRDefault="000D54D7" w:rsidP="000D54D7"/>
    <w:p w:rsidR="000D54D7" w:rsidRDefault="000D54D7" w:rsidP="000D54D7">
      <w:pPr>
        <w:pStyle w:val="Heading3"/>
      </w:pPr>
      <w:r>
        <w:lastRenderedPageBreak/>
        <w:t xml:space="preserve">Plan Text </w:t>
      </w:r>
    </w:p>
    <w:p w:rsidR="000D54D7" w:rsidRDefault="000D54D7" w:rsidP="000D54D7">
      <w:pPr>
        <w:rPr>
          <w:b/>
          <w:sz w:val="26"/>
          <w:szCs w:val="26"/>
        </w:rPr>
      </w:pPr>
      <w:r w:rsidRPr="00DB6130">
        <w:rPr>
          <w:b/>
          <w:sz w:val="26"/>
          <w:szCs w:val="26"/>
        </w:rPr>
        <w:t>The federal judiciary of the United States should apply a clear statement principle that restricts the President of the United States authority to indefinitely detain individuals arrested by the U.S. government.</w:t>
      </w:r>
    </w:p>
    <w:p w:rsidR="000D54D7" w:rsidRPr="00DB6130" w:rsidRDefault="000D54D7" w:rsidP="000D54D7">
      <w:pPr>
        <w:rPr>
          <w:b/>
          <w:sz w:val="26"/>
          <w:szCs w:val="26"/>
        </w:rPr>
      </w:pPr>
    </w:p>
    <w:p w:rsidR="000D54D7" w:rsidRPr="00D17C4E" w:rsidRDefault="000D54D7" w:rsidP="000D54D7"/>
    <w:p w:rsidR="000D54D7" w:rsidRDefault="000D54D7" w:rsidP="000D54D7">
      <w:pPr>
        <w:pStyle w:val="Heading2"/>
      </w:pPr>
      <w:r>
        <w:lastRenderedPageBreak/>
        <w:t>2AC</w:t>
      </w:r>
    </w:p>
    <w:p w:rsidR="000D54D7" w:rsidRDefault="000D54D7" w:rsidP="000D54D7">
      <w:pPr>
        <w:pStyle w:val="Heading3"/>
      </w:pPr>
      <w:r>
        <w:lastRenderedPageBreak/>
        <w:t>T</w:t>
      </w:r>
    </w:p>
    <w:p w:rsidR="000D54D7" w:rsidRPr="005F477D" w:rsidRDefault="000D54D7" w:rsidP="000D54D7">
      <w:pPr>
        <w:pStyle w:val="Heading4"/>
      </w:pPr>
      <w:r w:rsidRPr="005F477D">
        <w:t>Impossible to determine where the authority for indefinite detention comes from- default to the AUMF standard</w:t>
      </w:r>
    </w:p>
    <w:p w:rsidR="000D54D7" w:rsidRPr="00CB2EA1" w:rsidRDefault="000D54D7" w:rsidP="000D54D7">
      <w:proofErr w:type="gramStart"/>
      <w:r w:rsidRPr="00CB2EA1">
        <w:rPr>
          <w:rStyle w:val="Heading4Char"/>
        </w:rPr>
        <w:t xml:space="preserve">Garrett 12 </w:t>
      </w:r>
      <w:r w:rsidRPr="00CB2EA1">
        <w:t>(</w:t>
      </w:r>
      <w:r>
        <w:t xml:space="preserve">Brandon, </w:t>
      </w:r>
      <w:r w:rsidRPr="00CB2EA1">
        <w:t xml:space="preserve">Roy L. and </w:t>
      </w:r>
      <w:proofErr w:type="spellStart"/>
      <w:r w:rsidRPr="00CB2EA1">
        <w:t>Rosamund</w:t>
      </w:r>
      <w:proofErr w:type="spellEnd"/>
      <w:r w:rsidRPr="00CB2EA1">
        <w:t xml:space="preserve"> Woodruff Morgan Professor of Law, University of Virginia School of Law.</w:t>
      </w:r>
      <w:proofErr w:type="gramEnd"/>
      <w:r w:rsidRPr="00CB2EA1">
        <w:t xml:space="preserve"> HABEAS CORPUS AND DUE PROCESSCORNELL LAW REVIEW [Vol. 98:47] page lexis)</w:t>
      </w:r>
    </w:p>
    <w:p w:rsidR="000D54D7" w:rsidRDefault="000D54D7" w:rsidP="000D54D7">
      <w:pPr>
        <w:autoSpaceDE w:val="0"/>
        <w:autoSpaceDN w:val="0"/>
        <w:adjustRightInd w:val="0"/>
      </w:pPr>
    </w:p>
    <w:p w:rsidR="000D54D7" w:rsidRDefault="000D54D7" w:rsidP="000D54D7">
      <w:pPr>
        <w:autoSpaceDE w:val="0"/>
        <w:autoSpaceDN w:val="0"/>
        <w:adjustRightInd w:val="0"/>
        <w:rPr>
          <w:rFonts w:ascii="NewBaskerville-Roman" w:hAnsi="NewBaskerville-Roman" w:cs="NewBaskerville-Roman"/>
          <w:sz w:val="13"/>
          <w:szCs w:val="13"/>
          <w:lang w:bidi="he-IL"/>
        </w:rPr>
      </w:pPr>
      <w:r w:rsidRPr="0058587C">
        <w:t xml:space="preserve">The </w:t>
      </w:r>
      <w:proofErr w:type="spellStart"/>
      <w:r w:rsidRPr="0058587C">
        <w:t>Boumediene</w:t>
      </w:r>
      <w:proofErr w:type="spellEnd"/>
      <w:r w:rsidRPr="0058587C">
        <w:t xml:space="preserve"> Court clarified that federal courts must remain available to review questions of law and mixed questions of law and fact raised in detention cases. </w:t>
      </w:r>
      <w:r w:rsidRPr="00D16468">
        <w:rPr>
          <w:rStyle w:val="StyleBoldUnderline"/>
          <w:highlight w:val="green"/>
        </w:rPr>
        <w:t>The</w:t>
      </w:r>
      <w:r w:rsidRPr="00D16468">
        <w:rPr>
          <w:rStyle w:val="StyleBoldUnderline"/>
        </w:rPr>
        <w:t xml:space="preserve"> </w:t>
      </w:r>
      <w:proofErr w:type="spellStart"/>
      <w:r w:rsidRPr="00D16468">
        <w:rPr>
          <w:rStyle w:val="StyleBoldUnderline"/>
        </w:rPr>
        <w:t>Boumediene</w:t>
      </w:r>
      <w:proofErr w:type="spellEnd"/>
      <w:r w:rsidRPr="00D16468">
        <w:rPr>
          <w:rStyle w:val="StyleBoldUnderline"/>
        </w:rPr>
        <w:t xml:space="preserve"> </w:t>
      </w:r>
      <w:r w:rsidRPr="00D16468">
        <w:rPr>
          <w:rStyle w:val="StyleBoldUnderline"/>
          <w:highlight w:val="green"/>
        </w:rPr>
        <w:t xml:space="preserve">Court left </w:t>
      </w:r>
      <w:r w:rsidRPr="00D16468">
        <w:rPr>
          <w:rStyle w:val="Emphasis"/>
          <w:highlight w:val="green"/>
        </w:rPr>
        <w:t>unresolved</w:t>
      </w:r>
      <w:r w:rsidRPr="00D16468">
        <w:rPr>
          <w:rStyle w:val="StyleBoldUnderline"/>
          <w:highlight w:val="green"/>
        </w:rPr>
        <w:t xml:space="preserve"> “</w:t>
      </w:r>
      <w:r w:rsidRPr="00D16468">
        <w:rPr>
          <w:rStyle w:val="StyleBoldUnderline"/>
        </w:rPr>
        <w:t xml:space="preserve">the content of the law that governs petitioners’ detention” and </w:t>
      </w:r>
      <w:r w:rsidRPr="00D16468">
        <w:rPr>
          <w:rStyle w:val="Emphasis"/>
          <w:highlight w:val="green"/>
        </w:rPr>
        <w:t>the legal bounds of the government’s detention authority</w:t>
      </w:r>
      <w:r w:rsidRPr="0058587C">
        <w:t xml:space="preserve">.329 Since, </w:t>
      </w:r>
      <w:r w:rsidRPr="00D16468">
        <w:rPr>
          <w:rStyle w:val="StyleBoldUnderline"/>
          <w:highlight w:val="green"/>
        </w:rPr>
        <w:t>the D.C. Circuit has</w:t>
      </w:r>
      <w:r w:rsidRPr="00D16468">
        <w:rPr>
          <w:rStyle w:val="StyleBoldUnderline"/>
        </w:rPr>
        <w:t xml:space="preserve"> grappled with that complex question and subsequently </w:t>
      </w:r>
      <w:r w:rsidRPr="00D16468">
        <w:rPr>
          <w:rStyle w:val="StyleBoldUnderline"/>
          <w:highlight w:val="green"/>
        </w:rPr>
        <w:t xml:space="preserve">interpreted the authority to detain as </w:t>
      </w:r>
      <w:r w:rsidRPr="00D16468">
        <w:rPr>
          <w:rStyle w:val="Emphasis"/>
          <w:highlight w:val="green"/>
        </w:rPr>
        <w:t>fairly broad</w:t>
      </w:r>
      <w:r w:rsidRPr="00D16468">
        <w:rPr>
          <w:rStyle w:val="StyleBoldUnderline"/>
        </w:rPr>
        <w:t>, which includes the authority to detain all individuals who were “part of” al- Qaeda</w:t>
      </w:r>
      <w:r w:rsidRPr="0058587C">
        <w:t xml:space="preserve">.330 Following the </w:t>
      </w:r>
      <w:proofErr w:type="spellStart"/>
      <w:r w:rsidRPr="0058587C">
        <w:t>Hamdi</w:t>
      </w:r>
      <w:proofErr w:type="spellEnd"/>
      <w:r w:rsidRPr="0058587C">
        <w:t xml:space="preserve"> plurality, </w:t>
      </w:r>
      <w:r w:rsidRPr="00D16468">
        <w:rPr>
          <w:rStyle w:val="StyleBoldUnderline"/>
          <w:highlight w:val="green"/>
        </w:rPr>
        <w:t>the adopted standard asks whether a detention is authorized by the</w:t>
      </w:r>
      <w:r w:rsidRPr="0058587C">
        <w:t xml:space="preserve"> Authorization for Use of Military Force </w:t>
      </w:r>
      <w:r w:rsidRPr="00D16468">
        <w:rPr>
          <w:rStyle w:val="Emphasis"/>
        </w:rPr>
        <w:t>(</w:t>
      </w:r>
      <w:r w:rsidRPr="00D16468">
        <w:rPr>
          <w:rStyle w:val="Emphasis"/>
          <w:highlight w:val="green"/>
        </w:rPr>
        <w:t>AUMF</w:t>
      </w:r>
      <w:r w:rsidRPr="0058587C">
        <w:t>), which Congress enacted just after September 11, 2001.331 I do not address whether that</w:t>
      </w:r>
      <w:r>
        <w:t xml:space="preserve"> detention standard is appropri</w:t>
      </w:r>
      <w:r>
        <w:rPr>
          <w:rFonts w:ascii="NewBaskerville-Roman" w:hAnsi="NewBaskerville-Roman" w:cs="NewBaskerville-Roman"/>
          <w:lang w:bidi="he-IL"/>
        </w:rPr>
        <w:t>ate, a much-debated question.</w:t>
      </w:r>
      <w:r>
        <w:rPr>
          <w:rFonts w:ascii="NewBaskerville-Roman" w:hAnsi="NewBaskerville-Roman" w:cs="NewBaskerville-Roman"/>
          <w:sz w:val="13"/>
          <w:szCs w:val="13"/>
          <w:lang w:bidi="he-IL"/>
        </w:rPr>
        <w:t xml:space="preserve">332 </w:t>
      </w:r>
      <w:r>
        <w:rPr>
          <w:rFonts w:ascii="NewBaskerville-Roman" w:hAnsi="NewBaskerville-Roman" w:cs="NewBaskerville-Roman"/>
          <w:lang w:bidi="he-IL"/>
        </w:rPr>
        <w:t>Federal legislation has now adopted an AUMF (and law of war) standard in the National Defense Authorization Act for Fiscal Year 2012.</w:t>
      </w:r>
      <w:r>
        <w:rPr>
          <w:rFonts w:ascii="NewBaskerville-Roman" w:hAnsi="NewBaskerville-Roman" w:cs="NewBaskerville-Roman"/>
          <w:sz w:val="13"/>
          <w:szCs w:val="13"/>
          <w:lang w:bidi="he-IL"/>
        </w:rPr>
        <w:t>333</w:t>
      </w:r>
    </w:p>
    <w:p w:rsidR="000D54D7" w:rsidRDefault="000D54D7" w:rsidP="000D54D7">
      <w:pPr>
        <w:autoSpaceDE w:val="0"/>
        <w:autoSpaceDN w:val="0"/>
        <w:adjustRightInd w:val="0"/>
        <w:rPr>
          <w:rFonts w:ascii="NewBaskerville-Roman" w:hAnsi="NewBaskerville-Roman" w:cs="NewBaskerville-Roman"/>
          <w:sz w:val="13"/>
          <w:szCs w:val="13"/>
          <w:lang w:bidi="he-IL"/>
        </w:rPr>
      </w:pPr>
    </w:p>
    <w:p w:rsidR="000D54D7" w:rsidRDefault="000D54D7" w:rsidP="000D54D7">
      <w:pPr>
        <w:pStyle w:val="Heading3"/>
        <w:rPr>
          <w:lang w:bidi="he-IL"/>
        </w:rPr>
      </w:pPr>
      <w:r>
        <w:rPr>
          <w:lang w:bidi="he-IL"/>
        </w:rPr>
        <w:lastRenderedPageBreak/>
        <w:t>Cred</w:t>
      </w:r>
    </w:p>
    <w:p w:rsidR="000D54D7" w:rsidRPr="001124C3" w:rsidRDefault="000D54D7" w:rsidP="000D54D7">
      <w:pPr>
        <w:rPr>
          <w:rStyle w:val="StyleStyleBold12pt"/>
        </w:rPr>
      </w:pPr>
      <w:r w:rsidRPr="001124C3">
        <w:rPr>
          <w:rStyle w:val="StyleStyleBold12pt"/>
        </w:rPr>
        <w:t>Disease causes extinction- prefer most recent evidence that takes their authors into account</w:t>
      </w:r>
    </w:p>
    <w:p w:rsidR="000D54D7" w:rsidRDefault="000D54D7" w:rsidP="000D54D7">
      <w:r w:rsidRPr="001124C3">
        <w:rPr>
          <w:rStyle w:val="Heading4Char"/>
          <w:rFonts w:eastAsia="Calibri"/>
        </w:rPr>
        <w:t>Shapiro 9/16</w:t>
      </w:r>
      <w:r>
        <w:t xml:space="preserve"> (Eliza, is a reporter for The Daily Beast, covering breaking news, crime, and politics. Previously, she worked at Capital New York, September 16, 2013, “A Scarier Bird Flu: CDC Chief Warns of Looming H7N9 Threat”, </w:t>
      </w:r>
      <w:r w:rsidRPr="001124C3">
        <w:t>http://www.thedailybeast.com/contributors/eliza-shapiro.html</w:t>
      </w:r>
      <w:r>
        <w:t>///TS)</w:t>
      </w:r>
    </w:p>
    <w:p w:rsidR="000D54D7" w:rsidRPr="00EA00EC" w:rsidRDefault="000D54D7" w:rsidP="000D54D7">
      <w:r>
        <w:t xml:space="preserve">It was not an event for </w:t>
      </w:r>
      <w:proofErr w:type="spellStart"/>
      <w:r>
        <w:t>germophobes</w:t>
      </w:r>
      <w:proofErr w:type="spellEnd"/>
      <w:r>
        <w:t xml:space="preserve">, as </w:t>
      </w:r>
      <w:r w:rsidRPr="001124C3">
        <w:rPr>
          <w:rStyle w:val="StyleBoldUnderline"/>
        </w:rPr>
        <w:t xml:space="preserve">the CDC’s director described the crises </w:t>
      </w:r>
      <w:r w:rsidRPr="00DE424D">
        <w:rPr>
          <w:rStyle w:val="StyleBoldUnderline"/>
          <w:highlight w:val="yellow"/>
        </w:rPr>
        <w:t>Americans may soon face: an uncontainable virus, killer measles, and even the plague</w:t>
      </w:r>
      <w:r>
        <w:t xml:space="preserve">. </w:t>
      </w:r>
      <w:r w:rsidRPr="00EA00EC">
        <w:rPr>
          <w:sz w:val="12"/>
          <w:szCs w:val="36"/>
          <w:lang w:eastAsia="es-ES"/>
        </w:rPr>
        <w:t>¶</w:t>
      </w:r>
      <w:r w:rsidRPr="00EA00EC">
        <w:rPr>
          <w:sz w:val="12"/>
        </w:rPr>
        <w:t xml:space="preserve"> </w:t>
      </w:r>
      <w:proofErr w:type="gramStart"/>
      <w:r w:rsidRPr="00DE424D">
        <w:rPr>
          <w:rStyle w:val="StyleBoldUnderline"/>
          <w:highlight w:val="yellow"/>
        </w:rPr>
        <w:t>Be</w:t>
      </w:r>
      <w:proofErr w:type="gramEnd"/>
      <w:r w:rsidRPr="00DE424D">
        <w:rPr>
          <w:rStyle w:val="StyleBoldUnderline"/>
          <w:highlight w:val="yellow"/>
        </w:rPr>
        <w:t xml:space="preserve"> afraid. Be very afraid</w:t>
      </w:r>
      <w:r w:rsidRPr="00EA00EC">
        <w:t>.</w:t>
      </w:r>
      <w:r w:rsidRPr="00EA00EC">
        <w:rPr>
          <w:sz w:val="12"/>
        </w:rPr>
        <w:t xml:space="preserve">¶ </w:t>
      </w:r>
      <w:bookmarkStart w:id="0" w:name="body_text1"/>
      <w:bookmarkEnd w:id="0"/>
      <w:r w:rsidRPr="00EA00EC">
        <w:t xml:space="preserve">While the U.S. public-health system has made major strides in stopping smoking and preventing HIV/AIDS, there is still </w:t>
      </w:r>
      <w:hyperlink r:id="rId16" w:history="1">
        <w:r w:rsidRPr="00EA00EC">
          <w:rPr>
            <w:rStyle w:val="Hyperlink"/>
          </w:rPr>
          <w:t>a slew of infectious diseases</w:t>
        </w:r>
      </w:hyperlink>
      <w:r w:rsidRPr="00EA00EC">
        <w:t>, new and old, that all Americans need to start thinking about.</w:t>
      </w:r>
      <w:r w:rsidRPr="00EA00EC">
        <w:rPr>
          <w:sz w:val="12"/>
        </w:rPr>
        <w:t xml:space="preserve">¶ </w:t>
      </w:r>
      <w:r w:rsidRPr="00EA00EC">
        <w:t xml:space="preserve">Centers for Disease Control director Thomas </w:t>
      </w:r>
      <w:proofErr w:type="spellStart"/>
      <w:r w:rsidRPr="00C741D7">
        <w:rPr>
          <w:rStyle w:val="StyleBoldUnderline"/>
        </w:rPr>
        <w:t>Frieden</w:t>
      </w:r>
      <w:proofErr w:type="spellEnd"/>
      <w:r w:rsidRPr="00C741D7">
        <w:rPr>
          <w:rStyle w:val="StyleBoldUnderline"/>
        </w:rPr>
        <w:t xml:space="preserve"> outlined the looming crises</w:t>
      </w:r>
      <w:r w:rsidRPr="00EA00EC">
        <w:t xml:space="preserve"> in a talk this week, focusing on awareness and prevention while still name dropping a lot of scary stuff: the plague, bird flu, and killer measles. It was not a day for </w:t>
      </w:r>
      <w:proofErr w:type="spellStart"/>
      <w:r w:rsidRPr="00EA00EC">
        <w:t>germophobes</w:t>
      </w:r>
      <w:proofErr w:type="spellEnd"/>
      <w:r w:rsidRPr="00EA00EC">
        <w:t>.</w:t>
      </w:r>
      <w:r w:rsidRPr="00EA00EC">
        <w:rPr>
          <w:sz w:val="12"/>
        </w:rPr>
        <w:t xml:space="preserve">¶ </w:t>
      </w:r>
      <w:bookmarkStart w:id="1" w:name="body_text3"/>
      <w:bookmarkEnd w:id="1"/>
      <w:proofErr w:type="gramStart"/>
      <w:r w:rsidRPr="00EA00EC">
        <w:t>Never</w:t>
      </w:r>
      <w:proofErr w:type="gramEnd"/>
      <w:r w:rsidRPr="00EA00EC">
        <w:t xml:space="preserve"> heard of </w:t>
      </w:r>
      <w:hyperlink r:id="rId17" w:tgtFrame="_blank" w:history="1">
        <w:r w:rsidRPr="00DE424D">
          <w:rPr>
            <w:rStyle w:val="StyleBoldUnderline"/>
            <w:highlight w:val="yellow"/>
          </w:rPr>
          <w:t>H7N9</w:t>
        </w:r>
        <w:r w:rsidRPr="00C741D7">
          <w:rPr>
            <w:rStyle w:val="StyleBoldUnderline"/>
          </w:rPr>
          <w:t xml:space="preserve"> flu</w:t>
        </w:r>
      </w:hyperlink>
      <w:r w:rsidRPr="00EA00EC">
        <w:t xml:space="preserve">? Well, you might soon. It’s a recently discovered </w:t>
      </w:r>
      <w:r w:rsidRPr="00DE424D">
        <w:rPr>
          <w:rStyle w:val="StyleBoldUnderline"/>
          <w:highlight w:val="yellow"/>
        </w:rPr>
        <w:t>form of bird flu that</w:t>
      </w:r>
      <w:r w:rsidRPr="00EA00EC">
        <w:t xml:space="preserve"> </w:t>
      </w:r>
      <w:proofErr w:type="spellStart"/>
      <w:r w:rsidRPr="00EA00EC">
        <w:t>Frieden</w:t>
      </w:r>
      <w:proofErr w:type="spellEnd"/>
      <w:r w:rsidRPr="00EA00EC">
        <w:t xml:space="preserve"> said “</w:t>
      </w:r>
      <w:r w:rsidRPr="00C741D7">
        <w:rPr>
          <w:rStyle w:val="StyleBoldUnderline"/>
        </w:rPr>
        <w:t>is acting quite a bit like SARS,” the viral respiratory infection that has killed more than 8,000 people and created a worldwide panic in 2003</w:t>
      </w:r>
      <w:r w:rsidRPr="00C741D7">
        <w:rPr>
          <w:rStyle w:val="Emphasis"/>
        </w:rPr>
        <w:t xml:space="preserve">.¶ </w:t>
      </w:r>
      <w:bookmarkStart w:id="2" w:name="body_text4"/>
      <w:bookmarkEnd w:id="2"/>
      <w:r w:rsidRPr="00C741D7">
        <w:rPr>
          <w:rStyle w:val="Emphasis"/>
        </w:rPr>
        <w:fldChar w:fldCharType="begin"/>
      </w:r>
      <w:r w:rsidRPr="00C741D7">
        <w:rPr>
          <w:rStyle w:val="Emphasis"/>
        </w:rPr>
        <w:instrText xml:space="preserve"> HYPERLINK "http://www.thedailybeast.com/cheats/2013/04/05/china-kills-birds-after-sixth-flu-death.html" </w:instrText>
      </w:r>
      <w:r w:rsidRPr="00C741D7">
        <w:rPr>
          <w:rStyle w:val="Emphasis"/>
        </w:rPr>
        <w:fldChar w:fldCharType="separate"/>
      </w:r>
      <w:r w:rsidRPr="00C741D7">
        <w:rPr>
          <w:rStyle w:val="Emphasis"/>
        </w:rPr>
        <w:t>H7N9</w:t>
      </w:r>
      <w:r w:rsidRPr="00C741D7">
        <w:rPr>
          <w:rStyle w:val="Emphasis"/>
        </w:rPr>
        <w:fldChar w:fldCharType="end"/>
      </w:r>
      <w:r w:rsidRPr="00C741D7">
        <w:rPr>
          <w:rStyle w:val="Emphasis"/>
        </w:rPr>
        <w:t xml:space="preserve"> </w:t>
      </w:r>
      <w:r w:rsidRPr="00DE424D">
        <w:rPr>
          <w:rStyle w:val="Emphasis"/>
          <w:highlight w:val="yellow"/>
        </w:rPr>
        <w:t xml:space="preserve">is lethal and spreads faster than </w:t>
      </w:r>
      <w:hyperlink r:id="rId18" w:history="1">
        <w:r w:rsidRPr="00DE424D">
          <w:rPr>
            <w:rStyle w:val="Emphasis"/>
            <w:highlight w:val="yellow"/>
          </w:rPr>
          <w:t>any other identified strain of bird flu</w:t>
        </w:r>
      </w:hyperlink>
      <w:r w:rsidRPr="00C741D7">
        <w:rPr>
          <w:rStyle w:val="StyleBoldUnderline"/>
        </w:rPr>
        <w:t xml:space="preserve">. It </w:t>
      </w:r>
      <w:r w:rsidRPr="00DE424D">
        <w:rPr>
          <w:rStyle w:val="StyleBoldUnderline"/>
          <w:highlight w:val="yellow"/>
        </w:rPr>
        <w:t>moves from animals to humans, but</w:t>
      </w:r>
      <w:r w:rsidRPr="00C741D7">
        <w:rPr>
          <w:rStyle w:val="StyleBoldUnderline"/>
        </w:rPr>
        <w:t xml:space="preserve">, unlike previous versions of bird flu, </w:t>
      </w:r>
      <w:r w:rsidRPr="00DE424D">
        <w:rPr>
          <w:rStyle w:val="StyleBoldUnderline"/>
          <w:highlight w:val="yellow"/>
        </w:rPr>
        <w:t>doesn’t make animals sick</w:t>
      </w:r>
      <w:r w:rsidRPr="00C741D7">
        <w:rPr>
          <w:rStyle w:val="StyleBoldUnderline"/>
        </w:rPr>
        <w:t xml:space="preserve">. As a result, </w:t>
      </w:r>
      <w:r w:rsidRPr="00DE424D">
        <w:rPr>
          <w:rStyle w:val="Emphasis"/>
          <w:highlight w:val="yellow"/>
        </w:rPr>
        <w:t>infected flocks can’t be contained, and there’s no effective vaccine</w:t>
      </w:r>
      <w:r w:rsidRPr="00C741D7">
        <w:rPr>
          <w:rStyle w:val="StyleBoldUnderline"/>
        </w:rPr>
        <w:t>.¶</w:t>
      </w:r>
      <w:r w:rsidRPr="00EA00EC">
        <w:rPr>
          <w:sz w:val="12"/>
        </w:rPr>
        <w:t xml:space="preserve"> </w:t>
      </w:r>
      <w:bookmarkStart w:id="3" w:name="body_text5"/>
      <w:bookmarkEnd w:id="3"/>
      <w:proofErr w:type="gramStart"/>
      <w:r w:rsidRPr="00EA00EC">
        <w:t>This</w:t>
      </w:r>
      <w:proofErr w:type="gramEnd"/>
      <w:r w:rsidRPr="00EA00EC">
        <w:t xml:space="preserve"> strain was discovered in China this past April. Of the 130 human infections reported, there were 44 deaths related to respiratory illnesses. Most of the infections were found in people with direct exposure to poultry.</w:t>
      </w:r>
      <w:r w:rsidRPr="00EA00EC">
        <w:rPr>
          <w:sz w:val="12"/>
        </w:rPr>
        <w:t xml:space="preserve">¶ </w:t>
      </w:r>
      <w:bookmarkStart w:id="4" w:name="body_text6"/>
      <w:bookmarkEnd w:id="4"/>
      <w:r w:rsidRPr="00EA00EC">
        <w:t>Infections in China have tapered off, but this bird flu appears to be as seasonal as human flus, and may come back stronger as it gets colder.</w:t>
      </w:r>
      <w:r w:rsidRPr="00EA00EC">
        <w:rPr>
          <w:sz w:val="12"/>
        </w:rPr>
        <w:t xml:space="preserve">¶ </w:t>
      </w:r>
      <w:bookmarkStart w:id="5" w:name="body_text7"/>
      <w:bookmarkEnd w:id="5"/>
      <w:r w:rsidRPr="00EA00EC">
        <w:t xml:space="preserve">“The only thing protecting us from a global pandemic right now is the fact that it doesn’t yet spread from person to person,” </w:t>
      </w:r>
      <w:proofErr w:type="spellStart"/>
      <w:r w:rsidRPr="00EA00EC">
        <w:t>Frieden</w:t>
      </w:r>
      <w:proofErr w:type="spellEnd"/>
      <w:r w:rsidRPr="00EA00EC">
        <w:t xml:space="preserve"> told the National Press Club on Tuesday. Gulp.</w:t>
      </w:r>
      <w:r w:rsidRPr="00EA00EC">
        <w:rPr>
          <w:sz w:val="12"/>
        </w:rPr>
        <w:t xml:space="preserve">¶ </w:t>
      </w:r>
      <w:bookmarkStart w:id="6" w:name="body_text8"/>
      <w:bookmarkEnd w:id="6"/>
      <w:r w:rsidRPr="001073AA">
        <w:rPr>
          <w:rStyle w:val="StyleBoldUnderline"/>
        </w:rPr>
        <w:t xml:space="preserve">He’s also concerned about </w:t>
      </w:r>
      <w:r w:rsidRPr="00DE424D">
        <w:rPr>
          <w:rStyle w:val="StyleBoldUnderline"/>
          <w:highlight w:val="yellow"/>
        </w:rPr>
        <w:t>antibiotic-resistant tuberculosis</w:t>
      </w:r>
      <w:r w:rsidRPr="001073AA">
        <w:rPr>
          <w:rStyle w:val="StyleBoldUnderline"/>
        </w:rPr>
        <w:t xml:space="preserve">, which he </w:t>
      </w:r>
      <w:r w:rsidRPr="00DE424D">
        <w:rPr>
          <w:rStyle w:val="StyleBoldUnderline"/>
          <w:highlight w:val="yellow"/>
        </w:rPr>
        <w:t>said is “spreading in</w:t>
      </w:r>
      <w:r w:rsidRPr="001073AA">
        <w:rPr>
          <w:rStyle w:val="StyleBoldUnderline"/>
        </w:rPr>
        <w:t xml:space="preserve"> long-term-care facilities and </w:t>
      </w:r>
      <w:r w:rsidRPr="00C305CA">
        <w:rPr>
          <w:rStyle w:val="StyleBoldUnderline"/>
          <w:highlight w:val="yellow"/>
        </w:rPr>
        <w:t>hospitals widely</w:t>
      </w:r>
      <w:r w:rsidRPr="001073AA">
        <w:rPr>
          <w:rStyle w:val="StyleBoldUnderline"/>
        </w:rPr>
        <w:t>.” Then there are what the CDC calls “</w:t>
      </w:r>
      <w:r w:rsidRPr="00C305CA">
        <w:rPr>
          <w:rStyle w:val="StyleBoldUnderline"/>
          <w:highlight w:val="yellow"/>
        </w:rPr>
        <w:t>intentional diseases”</w:t>
      </w:r>
      <w:r w:rsidRPr="001073AA">
        <w:rPr>
          <w:rStyle w:val="StyleBoldUnderline"/>
        </w:rPr>
        <w:t xml:space="preserve">—chemicals or </w:t>
      </w:r>
      <w:r w:rsidRPr="00C305CA">
        <w:rPr>
          <w:rStyle w:val="StyleBoldUnderline"/>
          <w:highlight w:val="yellow"/>
        </w:rPr>
        <w:t>diseases like anthrax, which could be used as biological weapons</w:t>
      </w:r>
      <w:r w:rsidRPr="00EA00EC">
        <w:t>.</w:t>
      </w:r>
      <w:r w:rsidRPr="00EA00EC">
        <w:rPr>
          <w:sz w:val="12"/>
        </w:rPr>
        <w:t xml:space="preserve">¶ </w:t>
      </w:r>
      <w:bookmarkStart w:id="7" w:name="body_text9"/>
      <w:bookmarkEnd w:id="7"/>
      <w:proofErr w:type="gramStart"/>
      <w:r w:rsidRPr="00EA00EC">
        <w:t>What’s</w:t>
      </w:r>
      <w:proofErr w:type="gramEnd"/>
      <w:r w:rsidRPr="00EA00EC">
        <w:t xml:space="preserve"> highest on </w:t>
      </w:r>
      <w:proofErr w:type="spellStart"/>
      <w:r w:rsidRPr="00EA00EC">
        <w:t>Frieden’s</w:t>
      </w:r>
      <w:proofErr w:type="spellEnd"/>
      <w:r w:rsidRPr="00EA00EC">
        <w:t xml:space="preserve"> agenda? </w:t>
      </w:r>
      <w:r w:rsidRPr="00C305CA">
        <w:rPr>
          <w:rStyle w:val="Emphasis"/>
          <w:highlight w:val="yellow"/>
        </w:rPr>
        <w:t>The plague</w:t>
      </w:r>
      <w:r w:rsidRPr="00EA00EC">
        <w:t>.</w:t>
      </w:r>
      <w:r w:rsidRPr="00EA00EC">
        <w:rPr>
          <w:sz w:val="12"/>
        </w:rPr>
        <w:t xml:space="preserve">¶ </w:t>
      </w:r>
      <w:bookmarkStart w:id="8" w:name="body_text10"/>
      <w:bookmarkEnd w:id="8"/>
      <w:proofErr w:type="gramStart"/>
      <w:r w:rsidRPr="00EA00EC">
        <w:t>After</w:t>
      </w:r>
      <w:proofErr w:type="gramEnd"/>
      <w:r w:rsidRPr="00EA00EC">
        <w:t xml:space="preserve"> a person in rural Uganda was infected with the plague by a sick rat or flea </w:t>
      </w:r>
      <w:hyperlink r:id="rId19" w:tgtFrame="_blank" w:history="1">
        <w:r w:rsidRPr="00EA00EC">
          <w:rPr>
            <w:rStyle w:val="Hyperlink"/>
          </w:rPr>
          <w:t>this year</w:t>
        </w:r>
      </w:hyperlink>
      <w:r w:rsidRPr="00EA00EC">
        <w:t>, 130 people were given preventive medication by CDC workers. That infection was contained.</w:t>
      </w:r>
      <w:r w:rsidRPr="00EA00EC">
        <w:rPr>
          <w:sz w:val="12"/>
        </w:rPr>
        <w:t xml:space="preserve">¶ </w:t>
      </w:r>
      <w:bookmarkStart w:id="9" w:name="body_text11"/>
      <w:bookmarkEnd w:id="9"/>
      <w:proofErr w:type="gramStart"/>
      <w:r w:rsidRPr="00EA00EC">
        <w:t>But</w:t>
      </w:r>
      <w:proofErr w:type="gramEnd"/>
      <w:r w:rsidRPr="00EA00EC">
        <w:t xml:space="preserve"> </w:t>
      </w:r>
      <w:r w:rsidRPr="00F23CC8">
        <w:rPr>
          <w:rStyle w:val="StyleBoldUnderline"/>
        </w:rPr>
        <w:t xml:space="preserve">this scourge of the Middle Ages could have a terrifying modern application, too: “Plague </w:t>
      </w:r>
      <w:r w:rsidRPr="00C305CA">
        <w:rPr>
          <w:rStyle w:val="StyleBoldUnderline"/>
          <w:highlight w:val="yellow"/>
        </w:rPr>
        <w:t>is one of the organisms that we’re concerned about in terms of</w:t>
      </w:r>
      <w:r w:rsidRPr="00F23CC8">
        <w:rPr>
          <w:rStyle w:val="StyleBoldUnderline"/>
        </w:rPr>
        <w:t xml:space="preserve"> its potentially being used as </w:t>
      </w:r>
      <w:r w:rsidRPr="00C305CA">
        <w:rPr>
          <w:rStyle w:val="StyleBoldUnderline"/>
          <w:highlight w:val="yellow"/>
        </w:rPr>
        <w:t>a bio weapon</w:t>
      </w:r>
      <w:r w:rsidRPr="00F23CC8">
        <w:rPr>
          <w:rStyle w:val="StyleBoldUnderline"/>
        </w:rPr>
        <w:t>,”</w:t>
      </w:r>
      <w:r w:rsidRPr="00EA00EC">
        <w:t xml:space="preserve"> </w:t>
      </w:r>
      <w:proofErr w:type="spellStart"/>
      <w:r w:rsidRPr="00EA00EC">
        <w:t>Frieden</w:t>
      </w:r>
      <w:proofErr w:type="spellEnd"/>
      <w:r w:rsidRPr="00EA00EC">
        <w:t xml:space="preserve"> said.</w:t>
      </w:r>
      <w:r w:rsidRPr="00EA00EC">
        <w:rPr>
          <w:sz w:val="12"/>
        </w:rPr>
        <w:t xml:space="preserve">¶ </w:t>
      </w:r>
      <w:bookmarkStart w:id="10" w:name="body_text12"/>
      <w:bookmarkEnd w:id="10"/>
      <w:r w:rsidRPr="00F23CC8">
        <w:rPr>
          <w:rStyle w:val="StyleBoldUnderline"/>
        </w:rPr>
        <w:t xml:space="preserve">Another illness you might want to start taking seriously: </w:t>
      </w:r>
      <w:r w:rsidRPr="00C305CA">
        <w:rPr>
          <w:rStyle w:val="StyleBoldUnderline"/>
          <w:highlight w:val="yellow"/>
        </w:rPr>
        <w:t>the measles</w:t>
      </w:r>
      <w:r w:rsidRPr="00F23CC8">
        <w:rPr>
          <w:rStyle w:val="StyleBoldUnderline"/>
        </w:rPr>
        <w:t xml:space="preserve">. ¶ </w:t>
      </w:r>
      <w:bookmarkStart w:id="11" w:name="body_text13"/>
      <w:bookmarkEnd w:id="11"/>
      <w:r w:rsidRPr="00F23CC8">
        <w:rPr>
          <w:rStyle w:val="StyleBoldUnderline"/>
        </w:rPr>
        <w:t>There are still over 400 deaths a day from measles</w:t>
      </w:r>
      <w:r w:rsidRPr="00EA00EC">
        <w:t xml:space="preserve"> around the planet, </w:t>
      </w:r>
      <w:proofErr w:type="spellStart"/>
      <w:r w:rsidRPr="00EA00EC">
        <w:t>Frieden</w:t>
      </w:r>
      <w:proofErr w:type="spellEnd"/>
      <w:r w:rsidRPr="00EA00EC">
        <w:t xml:space="preserve"> said, with plenty of infections in the U.S. from a malady he called “perhaps the most infectious of all the infectious diseases.”</w:t>
      </w:r>
      <w:r w:rsidRPr="00EA00EC">
        <w:rPr>
          <w:sz w:val="12"/>
        </w:rPr>
        <w:t xml:space="preserve">¶ </w:t>
      </w:r>
      <w:bookmarkStart w:id="12" w:name="body_text14"/>
      <w:bookmarkEnd w:id="12"/>
      <w:r w:rsidRPr="00EA00EC">
        <w:t>“</w:t>
      </w:r>
      <w:r w:rsidRPr="00F23CC8">
        <w:rPr>
          <w:rStyle w:val="StyleBoldUnderline"/>
        </w:rPr>
        <w:t xml:space="preserve">If you take, oh, let’s say a room with a couple hundred people in it, and there is </w:t>
      </w:r>
      <w:r w:rsidRPr="00C305CA">
        <w:rPr>
          <w:rStyle w:val="StyleBoldUnderline"/>
          <w:highlight w:val="yellow"/>
        </w:rPr>
        <w:t>one person coughing with measles</w:t>
      </w:r>
      <w:r w:rsidRPr="00F23CC8">
        <w:rPr>
          <w:rStyle w:val="StyleBoldUnderline"/>
        </w:rPr>
        <w:t xml:space="preserve"> and there are just three or four others who are susceptible, </w:t>
      </w:r>
      <w:r w:rsidRPr="00C305CA">
        <w:rPr>
          <w:rStyle w:val="StyleBoldUnderline"/>
          <w:highlight w:val="yellow"/>
        </w:rPr>
        <w:t>they’ll probably get it. It’s that infectious</w:t>
      </w:r>
      <w:r w:rsidRPr="00F23CC8">
        <w:rPr>
          <w:rStyle w:val="StyleBoldUnderline"/>
        </w:rPr>
        <w:t>,”</w:t>
      </w:r>
      <w:r w:rsidRPr="00EA00EC">
        <w:t xml:space="preserve"> he said.</w:t>
      </w:r>
      <w:r w:rsidRPr="00EA00EC">
        <w:rPr>
          <w:sz w:val="12"/>
        </w:rPr>
        <w:t xml:space="preserve">¶ </w:t>
      </w:r>
      <w:bookmarkStart w:id="13" w:name="body_text15"/>
      <w:bookmarkEnd w:id="13"/>
      <w:proofErr w:type="gramStart"/>
      <w:r w:rsidRPr="00EA00EC">
        <w:t>It</w:t>
      </w:r>
      <w:proofErr w:type="gramEnd"/>
      <w:r w:rsidRPr="00EA00EC">
        <w:t xml:space="preserve"> wasn’t all bad news from </w:t>
      </w:r>
      <w:proofErr w:type="spellStart"/>
      <w:r w:rsidRPr="00EA00EC">
        <w:t>Frieden</w:t>
      </w:r>
      <w:proofErr w:type="spellEnd"/>
      <w:r w:rsidRPr="00EA00EC">
        <w:t>.</w:t>
      </w:r>
      <w:r w:rsidRPr="00EA00EC">
        <w:rPr>
          <w:sz w:val="12"/>
        </w:rPr>
        <w:t xml:space="preserve">¶ </w:t>
      </w:r>
      <w:bookmarkStart w:id="14" w:name="body_text16"/>
      <w:bookmarkEnd w:id="14"/>
      <w:r w:rsidRPr="00EA00EC">
        <w:t xml:space="preserve">The most preventable cause of death—smoking—has plummeted among Americans in recent years. </w:t>
      </w:r>
      <w:proofErr w:type="spellStart"/>
      <w:r w:rsidRPr="00EA00EC">
        <w:t>Frieden</w:t>
      </w:r>
      <w:proofErr w:type="spellEnd"/>
      <w:r w:rsidRPr="00EA00EC">
        <w:t xml:space="preserve"> pointed to CDC data that show more than 1 million Americans have tried to quit smoking, and 100,000 or more have quit smoking altogether. And, crediting the </w:t>
      </w:r>
      <w:hyperlink r:id="rId20" w:tgtFrame="_blank" w:history="1">
        <w:r w:rsidRPr="00EA00EC">
          <w:rPr>
            <w:rStyle w:val="Hyperlink"/>
          </w:rPr>
          <w:t>President’s Emergency Plan for AIDS Relief</w:t>
        </w:r>
      </w:hyperlink>
      <w:r w:rsidRPr="00EA00EC">
        <w:t xml:space="preserve">, </w:t>
      </w:r>
      <w:proofErr w:type="spellStart"/>
      <w:r w:rsidRPr="00EA00EC">
        <w:t>Frieden</w:t>
      </w:r>
      <w:proofErr w:type="spellEnd"/>
      <w:r w:rsidRPr="00EA00EC">
        <w:t xml:space="preserve"> said some 5.5 million more people are able to live full lives even if they are HIV-positive.</w:t>
      </w:r>
      <w:r w:rsidRPr="00EA00EC">
        <w:rPr>
          <w:sz w:val="12"/>
        </w:rPr>
        <w:t xml:space="preserve">¶ </w:t>
      </w:r>
      <w:bookmarkStart w:id="15" w:name="body_text17"/>
      <w:bookmarkEnd w:id="15"/>
      <w:r w:rsidRPr="00F23CC8">
        <w:rPr>
          <w:rStyle w:val="StyleBoldUnderline"/>
        </w:rPr>
        <w:t xml:space="preserve">Still—what about H7N9, drug-resistant TB, measles … and the plague?¶ </w:t>
      </w:r>
    </w:p>
    <w:p w:rsidR="000D54D7" w:rsidRPr="000E01CA" w:rsidRDefault="000D54D7" w:rsidP="000D54D7"/>
    <w:p w:rsidR="000D54D7" w:rsidRDefault="000D54D7" w:rsidP="000D54D7">
      <w:pPr>
        <w:rPr>
          <w:lang w:bidi="he-IL"/>
        </w:rPr>
      </w:pPr>
    </w:p>
    <w:p w:rsidR="000D54D7" w:rsidRDefault="000D54D7" w:rsidP="000D54D7">
      <w:pPr>
        <w:pStyle w:val="Heading3"/>
        <w:rPr>
          <w:lang w:bidi="he-IL"/>
        </w:rPr>
      </w:pPr>
      <w:r>
        <w:rPr>
          <w:lang w:bidi="he-IL"/>
        </w:rPr>
        <w:lastRenderedPageBreak/>
        <w:t>Afghan</w:t>
      </w:r>
    </w:p>
    <w:p w:rsidR="000D54D7" w:rsidRPr="00654552" w:rsidRDefault="000D54D7" w:rsidP="000D54D7">
      <w:pPr>
        <w:pStyle w:val="Heading4"/>
      </w:pPr>
      <w:r w:rsidRPr="00654552">
        <w:t>Nuclear winter causes extinction</w:t>
      </w:r>
    </w:p>
    <w:p w:rsidR="000D54D7" w:rsidRPr="00654552" w:rsidRDefault="000D54D7" w:rsidP="000D54D7">
      <w:r w:rsidRPr="00654552">
        <w:rPr>
          <w:rStyle w:val="StyleStyleBold12pt"/>
        </w:rPr>
        <w:t>The Columbia Missourian 9</w:t>
      </w:r>
      <w:r w:rsidRPr="00654552">
        <w:t xml:space="preserve"> [June 11, http://www.columbiamissourian.com/stories/2009/06/11/steven-starr-nuclear-expert/]</w:t>
      </w:r>
    </w:p>
    <w:p w:rsidR="000D54D7" w:rsidRPr="00C40031" w:rsidRDefault="000D54D7" w:rsidP="000D54D7">
      <w:pPr>
        <w:rPr>
          <w:rStyle w:val="StyleBoldUnderline"/>
          <w:highlight w:val="green"/>
        </w:rPr>
      </w:pPr>
      <w:r w:rsidRPr="00654552">
        <w:rPr>
          <w:rStyle w:val="StyleBoldUnderline"/>
        </w:rPr>
        <w:t>Nuclear winter is a term used to describe the dramatic global climate change that could follow a nuclear war.</w:t>
      </w:r>
      <w:r w:rsidRPr="00654552">
        <w:rPr>
          <w:lang w:eastAsia="zh-TW"/>
        </w:rPr>
        <w:t xml:space="preserve"> According to Starr’s Web site, </w:t>
      </w:r>
      <w:r w:rsidRPr="00C40031">
        <w:rPr>
          <w:rStyle w:val="StyleBoldUnderline"/>
          <w:highlight w:val="green"/>
        </w:rPr>
        <w:t>a</w:t>
      </w:r>
      <w:r w:rsidRPr="00654552">
        <w:rPr>
          <w:rStyle w:val="StyleBoldUnderline"/>
        </w:rPr>
        <w:t xml:space="preserve"> hypothetical </w:t>
      </w:r>
      <w:r w:rsidRPr="00C40031">
        <w:rPr>
          <w:rStyle w:val="StyleBoldUnderline"/>
          <w:highlight w:val="green"/>
        </w:rPr>
        <w:t>nuclear war</w:t>
      </w:r>
      <w:r w:rsidRPr="00654552">
        <w:rPr>
          <w:rStyle w:val="StyleBoldUnderline"/>
        </w:rPr>
        <w:t xml:space="preserve"> between India and Pakistan fought with 100 Hiroshima-sized nuclear weapons </w:t>
      </w:r>
      <w:r w:rsidRPr="00C40031">
        <w:rPr>
          <w:rStyle w:val="StyleBoldUnderline"/>
          <w:highlight w:val="green"/>
        </w:rPr>
        <w:t>would throw 5 million tons of smoke into the stratosphere</w:t>
      </w:r>
      <w:r w:rsidRPr="00654552">
        <w:rPr>
          <w:rStyle w:val="StyleBoldUnderline"/>
        </w:rPr>
        <w:t xml:space="preserve">, </w:t>
      </w:r>
      <w:r w:rsidRPr="00654552">
        <w:rPr>
          <w:lang w:eastAsia="zh-TW"/>
        </w:rPr>
        <w:t xml:space="preserve">enough to block 10 percent of the sun's rays from reaching the northern hemisphere — </w:t>
      </w:r>
      <w:r w:rsidRPr="00C40031">
        <w:rPr>
          <w:rStyle w:val="StyleBoldUnderline"/>
          <w:highlight w:val="green"/>
        </w:rPr>
        <w:t>shortening growing seasons and causing the lowest temperatures in 1,000 years</w:t>
      </w:r>
      <w:r w:rsidRPr="00654552">
        <w:rPr>
          <w:rStyle w:val="StyleBoldUnderline"/>
        </w:rPr>
        <w:t>.</w:t>
      </w:r>
      <w:r w:rsidRPr="00654552">
        <w:rPr>
          <w:lang w:eastAsia="zh-TW"/>
        </w:rPr>
        <w:t xml:space="preserve"> After 10 years, 40 percent of that smoke would still be in the stratosphere. </w:t>
      </w:r>
      <w:r w:rsidRPr="00C40031">
        <w:rPr>
          <w:rStyle w:val="StyleBoldUnderline"/>
          <w:highlight w:val="green"/>
        </w:rPr>
        <w:t>The average nuclear warhead today is between eight and 50 times more powerful than the 15 kiloton bomb dropped on Hiroshima.</w:t>
      </w:r>
    </w:p>
    <w:p w:rsidR="000D54D7" w:rsidRPr="00654552" w:rsidRDefault="000D54D7" w:rsidP="000D54D7">
      <w:pPr>
        <w:rPr>
          <w:rStyle w:val="StyleBoldUnderline"/>
        </w:rPr>
      </w:pPr>
      <w:r w:rsidRPr="00C40031">
        <w:rPr>
          <w:rStyle w:val="StyleBoldUnderline"/>
          <w:highlight w:val="green"/>
        </w:rPr>
        <w:t>“Nuclear war is</w:t>
      </w:r>
      <w:r w:rsidRPr="00654552">
        <w:rPr>
          <w:rStyle w:val="StyleBoldUnderline"/>
        </w:rPr>
        <w:t xml:space="preserve"> essentially </w:t>
      </w:r>
      <w:r w:rsidRPr="00C40031">
        <w:rPr>
          <w:rStyle w:val="StyleBoldUnderline"/>
          <w:highlight w:val="green"/>
        </w:rPr>
        <w:t>suicide for humanity</w:t>
      </w:r>
      <w:r w:rsidRPr="00654552">
        <w:rPr>
          <w:rStyle w:val="StyleBoldUnderline"/>
        </w:rPr>
        <w:t>,” Starr said.</w:t>
      </w:r>
    </w:p>
    <w:p w:rsidR="000D54D7" w:rsidRDefault="000D54D7" w:rsidP="000D54D7">
      <w:pPr>
        <w:rPr>
          <w:lang w:bidi="he-IL"/>
        </w:rPr>
      </w:pPr>
    </w:p>
    <w:p w:rsidR="000D54D7" w:rsidRDefault="000D54D7" w:rsidP="000D54D7">
      <w:pPr>
        <w:pStyle w:val="Heading3"/>
        <w:rPr>
          <w:lang w:bidi="he-IL"/>
        </w:rPr>
      </w:pPr>
      <w:r>
        <w:rPr>
          <w:lang w:bidi="he-IL"/>
        </w:rPr>
        <w:lastRenderedPageBreak/>
        <w:t>Solvency</w:t>
      </w:r>
    </w:p>
    <w:p w:rsidR="000D54D7" w:rsidRPr="00453EA1" w:rsidRDefault="000D54D7" w:rsidP="000D54D7">
      <w:pPr>
        <w:pStyle w:val="Heading4"/>
      </w:pPr>
      <w:r w:rsidRPr="00453EA1">
        <w:t>Circumvention happens because of a lack of a clear statement – Plan solves</w:t>
      </w:r>
    </w:p>
    <w:p w:rsidR="000D54D7" w:rsidRPr="004D3907" w:rsidRDefault="000D54D7" w:rsidP="000D54D7">
      <w:pPr>
        <w:rPr>
          <w:rStyle w:val="StyleStyleBold12pt"/>
          <w:b w:val="0"/>
          <w:bCs w:val="0"/>
        </w:rPr>
      </w:pPr>
      <w:r w:rsidRPr="00AC617A">
        <w:rPr>
          <w:rStyle w:val="StyleStyleBold12pt"/>
        </w:rPr>
        <w:t>Meltzer 8</w:t>
      </w:r>
      <w:r>
        <w:t xml:space="preserve"> – Law prof @ Harvard (Daniel J, “Habeas Corpus, Suspension, and Guantánamo: The </w:t>
      </w:r>
      <w:proofErr w:type="spellStart"/>
      <w:r>
        <w:t>Boumediene</w:t>
      </w:r>
      <w:proofErr w:type="spellEnd"/>
      <w:r>
        <w:t xml:space="preserve"> Decision,” The Supreme Court Review, </w:t>
      </w:r>
      <w:proofErr w:type="spellStart"/>
      <w:r>
        <w:t>Vol</w:t>
      </w:r>
      <w:proofErr w:type="spellEnd"/>
      <w:r>
        <w:t xml:space="preserve"> 2008, No. 1, University of Chicago Press) 9/19/13 *MCA = Military Commissions Act of 2006</w:t>
      </w:r>
    </w:p>
    <w:p w:rsidR="000D54D7" w:rsidRPr="004D3907" w:rsidRDefault="000D54D7" w:rsidP="000D54D7">
      <w:pPr>
        <w:rPr>
          <w:sz w:val="16"/>
        </w:rPr>
      </w:pPr>
      <w:r w:rsidRPr="004D3907">
        <w:rPr>
          <w:rStyle w:val="StyleStyleBold12pt"/>
          <w:sz w:val="16"/>
        </w:rPr>
        <w:t xml:space="preserve">That was the state of play on the meaning of the Suspension Clause prior to </w:t>
      </w:r>
      <w:proofErr w:type="spellStart"/>
      <w:r w:rsidRPr="004D3907">
        <w:rPr>
          <w:rStyle w:val="StyleStyleBold12pt"/>
          <w:sz w:val="16"/>
        </w:rPr>
        <w:t>Boumediene</w:t>
      </w:r>
      <w:proofErr w:type="spellEnd"/>
      <w:r w:rsidRPr="004D3907">
        <w:rPr>
          <w:rStyle w:val="StyleStyleBold12pt"/>
          <w:sz w:val="16"/>
        </w:rPr>
        <w:t>. Justice Kennedy’s opinion for the Court essentially took the constitutional reasoning that had informed the statutory construction in St. Cyr and transformed it into a constitutional holding—</w:t>
      </w:r>
      <w:r w:rsidRPr="004D3907">
        <w:rPr>
          <w:rStyle w:val="StyleBoldUnderline"/>
        </w:rPr>
        <w:t xml:space="preserve">that </w:t>
      </w:r>
      <w:r w:rsidRPr="00D8670D">
        <w:rPr>
          <w:rStyle w:val="StyleBoldUnderline"/>
          <w:highlight w:val="yellow"/>
        </w:rPr>
        <w:t>the Suspension Clause affirmatively confers a right to habeas corpus review</w:t>
      </w:r>
      <w:r w:rsidRPr="004D3907">
        <w:rPr>
          <w:rStyle w:val="StyleStyleBold12pt"/>
          <w:sz w:val="16"/>
        </w:rPr>
        <w:t xml:space="preserve"> and that, accordingly, the preclusion of habeas jurisdiction in § 7 of the MCA is unconstitutional. Many issues in the </w:t>
      </w:r>
      <w:proofErr w:type="spellStart"/>
      <w:r w:rsidRPr="004D3907">
        <w:rPr>
          <w:rStyle w:val="StyleStyleBold12pt"/>
          <w:sz w:val="16"/>
        </w:rPr>
        <w:t>Boumediene</w:t>
      </w:r>
      <w:proofErr w:type="spellEnd"/>
      <w:r w:rsidRPr="004D3907">
        <w:rPr>
          <w:rStyle w:val="StyleStyleBold12pt"/>
          <w:sz w:val="16"/>
        </w:rPr>
        <w:t xml:space="preserve"> case were the subject of dispute between majority and dissent, but unlike in St. Cyr, </w:t>
      </w:r>
      <w:r w:rsidRPr="004D3907">
        <w:rPr>
          <w:rStyle w:val="StyleBoldUnderline"/>
        </w:rPr>
        <w:t xml:space="preserve">none of the dissenters in </w:t>
      </w:r>
      <w:proofErr w:type="spellStart"/>
      <w:r w:rsidRPr="004D3907">
        <w:rPr>
          <w:rStyle w:val="StyleBoldUnderline"/>
        </w:rPr>
        <w:t>Boumediene</w:t>
      </w:r>
      <w:proofErr w:type="spellEnd"/>
      <w:r w:rsidRPr="004D3907">
        <w:rPr>
          <w:rStyle w:val="StyleBoldUnderline"/>
        </w:rPr>
        <w:t xml:space="preserve"> objected that the Suspension Clause simply was not implicated if Congress permanently withdrew habeas jurisdiction over a particular set of cases</w:t>
      </w:r>
      <w:r w:rsidRPr="004D3907">
        <w:rPr>
          <w:rStyle w:val="StyleStyleBold12pt"/>
          <w:sz w:val="16"/>
        </w:rPr>
        <w:t xml:space="preserve">. To be sure, because the dissenters thought that, for other reasons, there was no violation of the Suspension Clause in any event, that was not a point on which they were obliged to take issue. But </w:t>
      </w:r>
      <w:r w:rsidRPr="004D3907">
        <w:rPr>
          <w:rStyle w:val="StyleBoldUnderline"/>
        </w:rPr>
        <w:t>the way that they phrased their conclusions is</w:t>
      </w:r>
      <w:r w:rsidRPr="004D3907">
        <w:rPr>
          <w:rStyle w:val="StyleStyleBold12pt"/>
          <w:sz w:val="16"/>
        </w:rPr>
        <w:t xml:space="preserve"> nonetheless </w:t>
      </w:r>
      <w:r w:rsidRPr="004D3907">
        <w:rPr>
          <w:rStyle w:val="StyleBoldUnderline"/>
        </w:rPr>
        <w:t>suggestive</w:t>
      </w:r>
      <w:r w:rsidRPr="004D3907">
        <w:rPr>
          <w:rStyle w:val="StyleStyleBold12pt"/>
          <w:sz w:val="16"/>
        </w:rPr>
        <w:t xml:space="preserve">: Justice </w:t>
      </w:r>
      <w:r w:rsidRPr="004D3907">
        <w:rPr>
          <w:rStyle w:val="StyleBoldUnderline"/>
        </w:rPr>
        <w:t>Scalia said “[</w:t>
      </w:r>
      <w:r w:rsidRPr="00D8670D">
        <w:rPr>
          <w:rStyle w:val="StyleBoldUnderline"/>
          <w:highlight w:val="yellow"/>
        </w:rPr>
        <w:t>t]he writ as preserved in the Constitution would not possibly extend farther than the common law</w:t>
      </w:r>
      <w:r w:rsidRPr="004D3907">
        <w:rPr>
          <w:rStyle w:val="StyleBoldUnderline"/>
        </w:rPr>
        <w:t xml:space="preserve"> provided when that Clause was written,”</w:t>
      </w:r>
      <w:r w:rsidRPr="004D3907">
        <w:rPr>
          <w:rStyle w:val="StyleStyleBold12pt"/>
          <w:sz w:val="16"/>
        </w:rPr>
        <w:t xml:space="preserve">67 </w:t>
      </w:r>
      <w:r w:rsidRPr="004D3907">
        <w:rPr>
          <w:rStyle w:val="StyleBoldUnderline"/>
        </w:rPr>
        <w:t>while</w:t>
      </w:r>
      <w:r w:rsidRPr="004D3907">
        <w:rPr>
          <w:rStyle w:val="StyleStyleBold12pt"/>
          <w:sz w:val="16"/>
        </w:rPr>
        <w:t xml:space="preserve"> Chief Justice </w:t>
      </w:r>
      <w:r w:rsidRPr="004D3907">
        <w:rPr>
          <w:rStyle w:val="StyleBoldUnderline"/>
        </w:rPr>
        <w:t>Roberts acknowledged</w:t>
      </w:r>
      <w:r w:rsidRPr="004D3907">
        <w:rPr>
          <w:rStyle w:val="StyleStyleBold12pt"/>
          <w:sz w:val="16"/>
        </w:rPr>
        <w:t xml:space="preserve"> the holding in St. Cyr that as an absolute minimum, </w:t>
      </w:r>
      <w:r w:rsidRPr="004D3907">
        <w:rPr>
          <w:rStyle w:val="StyleBoldUnderline"/>
        </w:rPr>
        <w:t>the Suspension Clause protects the writ</w:t>
      </w:r>
      <w:r w:rsidRPr="004D3907">
        <w:rPr>
          <w:rStyle w:val="StyleStyleBold12pt"/>
          <w:sz w:val="16"/>
        </w:rPr>
        <w:t xml:space="preserve"> as it existed in 1789.68</w:t>
      </w:r>
      <w:r w:rsidRPr="004D3907">
        <w:rPr>
          <w:rStyle w:val="StyleStyleBold12pt"/>
          <w:sz w:val="12"/>
        </w:rPr>
        <w:t>¶</w:t>
      </w:r>
      <w:r w:rsidRPr="004D3907">
        <w:rPr>
          <w:rStyle w:val="StyleStyleBold12pt"/>
          <w:sz w:val="16"/>
        </w:rPr>
        <w:t xml:space="preserve"> Much of the attention to the </w:t>
      </w:r>
      <w:proofErr w:type="spellStart"/>
      <w:r w:rsidRPr="004D3907">
        <w:rPr>
          <w:rStyle w:val="StyleStyleBold12pt"/>
          <w:sz w:val="16"/>
        </w:rPr>
        <w:t>Boumediene</w:t>
      </w:r>
      <w:proofErr w:type="spellEnd"/>
      <w:r w:rsidRPr="004D3907">
        <w:rPr>
          <w:rStyle w:val="StyleStyleBold12pt"/>
          <w:sz w:val="16"/>
        </w:rPr>
        <w:t xml:space="preserve"> decision has focused on the points on which the dissenters did take issue—the scope of the writ along various dimensions, as well as broader questions about the relationship of the courts to the political branches in matters relating to national security. As a result, </w:t>
      </w:r>
      <w:r w:rsidRPr="00DE572D">
        <w:rPr>
          <w:rStyle w:val="StyleBoldUnderline"/>
          <w:highlight w:val="yellow"/>
        </w:rPr>
        <w:t>the Court’s holding</w:t>
      </w:r>
      <w:r w:rsidRPr="004D3907">
        <w:rPr>
          <w:rStyle w:val="StyleBoldUnderline"/>
        </w:rPr>
        <w:t xml:space="preserve"> that the Suspension Clause confers </w:t>
      </w:r>
      <w:r w:rsidRPr="00DE572D">
        <w:rPr>
          <w:rStyle w:val="StyleBoldUnderline"/>
          <w:highlight w:val="yellow"/>
        </w:rPr>
        <w:t>an affirmative right to habeas</w:t>
      </w:r>
      <w:r w:rsidRPr="004D3907">
        <w:rPr>
          <w:rStyle w:val="StyleBoldUnderline"/>
        </w:rPr>
        <w:t xml:space="preserve"> relief </w:t>
      </w:r>
      <w:r w:rsidRPr="00DE572D">
        <w:rPr>
          <w:rStyle w:val="StyleBoldUnderline"/>
          <w:highlight w:val="yellow"/>
        </w:rPr>
        <w:t>has not received the attention</w:t>
      </w:r>
      <w:r w:rsidRPr="004D3907">
        <w:rPr>
          <w:rStyle w:val="StyleStyleBold12pt"/>
          <w:sz w:val="16"/>
        </w:rPr>
        <w:t xml:space="preserve"> </w:t>
      </w:r>
      <w:r w:rsidRPr="004D3907">
        <w:rPr>
          <w:sz w:val="16"/>
        </w:rPr>
        <w:t xml:space="preserve">that </w:t>
      </w:r>
      <w:r w:rsidRPr="00DE572D">
        <w:rPr>
          <w:rStyle w:val="StyleBoldUnderline"/>
          <w:highlight w:val="yellow"/>
        </w:rPr>
        <w:t>it deserves</w:t>
      </w:r>
      <w:r w:rsidRPr="004D3907">
        <w:rPr>
          <w:rStyle w:val="StyleStyleBold12pt"/>
          <w:sz w:val="16"/>
        </w:rPr>
        <w:t xml:space="preserve">. That holding is not, of course, a surprise in light of St. Cyr. </w:t>
      </w:r>
      <w:r w:rsidRPr="004D3907">
        <w:rPr>
          <w:rStyle w:val="StyleBoldUnderline"/>
        </w:rPr>
        <w:t>But the puzzle of how to construe the unusual guarantee found in the Suspension Clause</w:t>
      </w:r>
      <w:r w:rsidRPr="004D3907">
        <w:rPr>
          <w:rStyle w:val="StyleStyleBold12pt"/>
          <w:sz w:val="16"/>
        </w:rPr>
        <w:t xml:space="preserve"> had been the subject of considerable debate and </w:t>
      </w:r>
      <w:r w:rsidRPr="004D3907">
        <w:rPr>
          <w:rStyle w:val="StyleBoldUnderline"/>
        </w:rPr>
        <w:t>had not received an authoritative answer for more than two centuries</w:t>
      </w:r>
      <w:r w:rsidRPr="004D3907">
        <w:rPr>
          <w:rStyle w:val="StyleStyleBold12pt"/>
          <w:sz w:val="16"/>
        </w:rPr>
        <w:t xml:space="preserve"> into our nation’s history.</w:t>
      </w:r>
      <w:r w:rsidRPr="004D3907">
        <w:rPr>
          <w:rStyle w:val="StyleStyleBold12pt"/>
          <w:sz w:val="12"/>
        </w:rPr>
        <w:t>¶</w:t>
      </w:r>
      <w:r w:rsidRPr="004D3907">
        <w:rPr>
          <w:rStyle w:val="StyleStyleBold12pt"/>
          <w:sz w:val="16"/>
        </w:rPr>
        <w:t xml:space="preserve"> But even on that understanding, a subtler question remained: If the Founders presupposed that the writ would be available, in what courts would it be available? Some have argued that if federal courts have only that jurisdiction (including habeas jurisdiction) given them by Congress, then the Constitution cannot guarantee the right of access to a federal court, for habeas corpus or any other purpose. In a general version of this argument, Henry Hart famously contended both that it is a premise of the Constitution that some court must be open to hear a claim that the Constitution entitles a litigant to judicial redress and that, given the </w:t>
      </w:r>
      <w:proofErr w:type="spellStart"/>
      <w:r w:rsidRPr="004D3907">
        <w:rPr>
          <w:rStyle w:val="StyleStyleBold12pt"/>
          <w:sz w:val="16"/>
        </w:rPr>
        <w:t>Madisonian</w:t>
      </w:r>
      <w:proofErr w:type="spellEnd"/>
      <w:r w:rsidRPr="004D3907">
        <w:rPr>
          <w:rStyle w:val="StyleStyleBold12pt"/>
          <w:sz w:val="16"/>
        </w:rPr>
        <w:t xml:space="preserve"> Compromise, the state courts, which are courts of general jurisdiction, are the ultimate guardians of constitutional rights.69 In the more specific context of habeas corpus, this view suggests that the Suspension Clause, rather than guaranteeing federal court habeas corpus jurisdiction, instead restricts the power of Congress to interfere with state court habeas jurisdiction.70 William </w:t>
      </w:r>
      <w:proofErr w:type="spellStart"/>
      <w:r w:rsidRPr="004D3907">
        <w:rPr>
          <w:rStyle w:val="StyleStyleBold12pt"/>
          <w:sz w:val="16"/>
        </w:rPr>
        <w:t>Duker</w:t>
      </w:r>
      <w:proofErr w:type="spellEnd"/>
      <w:r w:rsidRPr="004D3907">
        <w:rPr>
          <w:rStyle w:val="StyleStyleBold12pt"/>
          <w:sz w:val="16"/>
        </w:rPr>
        <w:t>, who has advocated this position, notes among other things that the Clause appears in Article I, Section 9, other provisions of which also limit Congress’s power vis‐à‐vis the states.71</w:t>
      </w:r>
      <w:r w:rsidRPr="004D3907">
        <w:rPr>
          <w:rStyle w:val="StyleStyleBold12pt"/>
          <w:sz w:val="12"/>
        </w:rPr>
        <w:t>¶</w:t>
      </w:r>
      <w:r w:rsidRPr="004D3907">
        <w:rPr>
          <w:rStyle w:val="StyleStyleBold12pt"/>
          <w:sz w:val="16"/>
        </w:rPr>
        <w:t xml:space="preserve"> In </w:t>
      </w:r>
      <w:proofErr w:type="spellStart"/>
      <w:r w:rsidRPr="004D3907">
        <w:rPr>
          <w:rStyle w:val="StyleStyleBold12pt"/>
          <w:sz w:val="16"/>
        </w:rPr>
        <w:t>Boumediene</w:t>
      </w:r>
      <w:proofErr w:type="spellEnd"/>
      <w:r w:rsidRPr="004D3907">
        <w:rPr>
          <w:rStyle w:val="StyleStyleBold12pt"/>
          <w:sz w:val="16"/>
        </w:rPr>
        <w:t xml:space="preserve">, the Court appears to have passed entirely over this set of questions, simply assuming that if the congressional regime denied the detainees a constitutionally guaranteed right of access to habeas review, that constitutionally required review should be undertaken in federal court.72 But even accepting Hart’s general position—a position that, at least among commentators, is anything but uncontroversial,73 and that poses special challenges in the unusual context of extraterritorial detention74—the Court’s assumption seems to be well grounded. First, the decisions in </w:t>
      </w:r>
      <w:proofErr w:type="spellStart"/>
      <w:r w:rsidRPr="004D3907">
        <w:rPr>
          <w:rStyle w:val="StyleStyleBold12pt"/>
          <w:sz w:val="16"/>
        </w:rPr>
        <w:t>Ableman</w:t>
      </w:r>
      <w:proofErr w:type="spellEnd"/>
      <w:r w:rsidRPr="004D3907">
        <w:rPr>
          <w:rStyle w:val="StyleStyleBold12pt"/>
          <w:sz w:val="16"/>
        </w:rPr>
        <w:t xml:space="preserve"> v Booth75 and particularly in </w:t>
      </w:r>
      <w:proofErr w:type="spellStart"/>
      <w:r w:rsidRPr="004D3907">
        <w:rPr>
          <w:rStyle w:val="StyleStyleBold12pt"/>
          <w:sz w:val="16"/>
        </w:rPr>
        <w:t>Tarble’s</w:t>
      </w:r>
      <w:proofErr w:type="spellEnd"/>
      <w:r w:rsidRPr="004D3907">
        <w:rPr>
          <w:rStyle w:val="StyleStyleBold12pt"/>
          <w:sz w:val="16"/>
        </w:rPr>
        <w:t xml:space="preserve"> Case</w:t>
      </w:r>
      <w:proofErr w:type="gramStart"/>
      <w:r w:rsidRPr="004D3907">
        <w:rPr>
          <w:rStyle w:val="StyleStyleBold12pt"/>
          <w:sz w:val="16"/>
        </w:rPr>
        <w:t>,76</w:t>
      </w:r>
      <w:proofErr w:type="gramEnd"/>
      <w:r w:rsidRPr="004D3907">
        <w:rPr>
          <w:rStyle w:val="StyleStyleBold12pt"/>
          <w:sz w:val="16"/>
        </w:rPr>
        <w:t xml:space="preserve"> much criticized77 but never overruled, at the very least cast doubt upon the constitutional power of the state courts to issue habeas relief against federal custodians. Second, even if those decisions are read more narrowly as resting on an implied congressional preclusion of jurisdiction rather than on the state courts’ lack of constitutional power,78 the </w:t>
      </w:r>
      <w:proofErr w:type="spellStart"/>
      <w:r w:rsidRPr="004D3907">
        <w:rPr>
          <w:rStyle w:val="StyleStyleBold12pt"/>
          <w:sz w:val="16"/>
        </w:rPr>
        <w:t>Boumediene</w:t>
      </w:r>
      <w:proofErr w:type="spellEnd"/>
      <w:r w:rsidRPr="004D3907">
        <w:rPr>
          <w:rStyle w:val="StyleStyleBold12pt"/>
          <w:sz w:val="16"/>
        </w:rPr>
        <w:t xml:space="preserve"> Court’s assumption that any constitutionally required relief should be provided in federal court still rests on solid ground. Assume that access to either federal court or state court would suffice to provide the constitutionally required review. Section 7 of the Military Commissions Act, in precluding all courts (other than the D.C. Circuit operating under the DTA) from exercising habeas or any other jurisdiction, could be viewed as having two </w:t>
      </w:r>
      <w:proofErr w:type="spellStart"/>
      <w:r w:rsidRPr="004D3907">
        <w:rPr>
          <w:rStyle w:val="StyleStyleBold12pt"/>
          <w:sz w:val="16"/>
        </w:rPr>
        <w:t>subrules</w:t>
      </w:r>
      <w:proofErr w:type="spellEnd"/>
      <w:r w:rsidRPr="004D3907">
        <w:rPr>
          <w:rStyle w:val="StyleStyleBold12pt"/>
          <w:sz w:val="16"/>
        </w:rPr>
        <w:t xml:space="preserve">: (1) no federal court shall exercise such jurisdiction, and (2) no state court shall exercise such jurisdiction.79 On the assumption that constitutionally adequate redress could be provided by either a federal or a state court, either </w:t>
      </w:r>
      <w:proofErr w:type="spellStart"/>
      <w:r w:rsidRPr="004D3907">
        <w:rPr>
          <w:rStyle w:val="StyleStyleBold12pt"/>
          <w:sz w:val="16"/>
        </w:rPr>
        <w:t>subrule</w:t>
      </w:r>
      <w:proofErr w:type="spellEnd"/>
      <w:r w:rsidRPr="004D3907">
        <w:rPr>
          <w:rStyle w:val="StyleStyleBold12pt"/>
          <w:sz w:val="16"/>
        </w:rPr>
        <w:t xml:space="preserve"> would be valid without the other. The issue then becomes a matter of statutory severability: if Congress could not constitutionally satisfy its first‐order preference of precluding all review outside of the DTA, what second‐order preference should the Court ascribe to Congress: eliminating the barrier to federal court jurisdiction or the barrier to state court jurisdiction</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4D3907">
        <w:rPr>
          <w:rStyle w:val="StyleBoldUnderline"/>
        </w:rPr>
        <w:t>The Court’s unstated assumption that it was the barrier to federal court jurisdiction</w:t>
      </w:r>
      <w:r w:rsidRPr="004D3907">
        <w:rPr>
          <w:rStyle w:val="StyleStyleBold12pt"/>
          <w:sz w:val="16"/>
        </w:rPr>
        <w:t xml:space="preserve"> that should fall </w:t>
      </w:r>
      <w:r w:rsidRPr="004D3907">
        <w:rPr>
          <w:rStyle w:val="StyleBoldUnderline"/>
        </w:rPr>
        <w:t>is entirely sound</w:t>
      </w:r>
      <w:r w:rsidRPr="004D3907">
        <w:rPr>
          <w:rStyle w:val="StyleStyleBold12pt"/>
          <w:sz w:val="16"/>
        </w:rPr>
        <w:t xml:space="preserve">. To be sure, the Founders might not have shared that assumption; some have argued that they expected habeas jurisdiction to be exercised by the state courts,80 and indeed that the Suspension Clause presupposed rather than guaranteed the writ because of the unquestioned power of the state courts to issue it.81 </w:t>
      </w:r>
      <w:r w:rsidRPr="004D3907">
        <w:rPr>
          <w:rStyle w:val="StyleBoldUnderline"/>
        </w:rPr>
        <w:t>But here</w:t>
      </w:r>
      <w:r w:rsidRPr="004D3907">
        <w:rPr>
          <w:rStyle w:val="StyleStyleBold12pt"/>
          <w:sz w:val="16"/>
        </w:rPr>
        <w:t xml:space="preserve"> the decisions in </w:t>
      </w:r>
      <w:proofErr w:type="spellStart"/>
      <w:r w:rsidRPr="004D3907">
        <w:rPr>
          <w:rStyle w:val="StyleStyleBold12pt"/>
          <w:sz w:val="16"/>
        </w:rPr>
        <w:t>Ableman</w:t>
      </w:r>
      <w:proofErr w:type="spellEnd"/>
      <w:r w:rsidRPr="004D3907">
        <w:rPr>
          <w:rStyle w:val="StyleStyleBold12pt"/>
          <w:sz w:val="16"/>
        </w:rPr>
        <w:t xml:space="preserve"> v Booth and </w:t>
      </w:r>
      <w:proofErr w:type="spellStart"/>
      <w:r w:rsidRPr="004D3907">
        <w:rPr>
          <w:rStyle w:val="StyleStyleBold12pt"/>
          <w:sz w:val="16"/>
        </w:rPr>
        <w:t>Tarble’s</w:t>
      </w:r>
      <w:proofErr w:type="spellEnd"/>
      <w:r w:rsidRPr="004D3907">
        <w:rPr>
          <w:rStyle w:val="StyleStyleBold12pt"/>
          <w:sz w:val="16"/>
        </w:rPr>
        <w:t xml:space="preserve"> Case become relevant insofar as </w:t>
      </w:r>
      <w:r w:rsidRPr="004D3907">
        <w:rPr>
          <w:rStyle w:val="StyleBoldUnderline"/>
        </w:rPr>
        <w:t>they recognize a concern,</w:t>
      </w:r>
      <w:r w:rsidRPr="004D3907">
        <w:rPr>
          <w:rStyle w:val="StyleStyleBold12pt"/>
          <w:sz w:val="16"/>
        </w:rPr>
        <w:t xml:space="preserve"> born of experience rather than constitutional </w:t>
      </w:r>
      <w:proofErr w:type="spellStart"/>
      <w:r w:rsidRPr="004D3907">
        <w:rPr>
          <w:rStyle w:val="StyleStyleBold12pt"/>
          <w:sz w:val="16"/>
        </w:rPr>
        <w:t>originalism</w:t>
      </w:r>
      <w:proofErr w:type="spellEnd"/>
      <w:r w:rsidRPr="004D3907">
        <w:rPr>
          <w:rStyle w:val="StyleStyleBold12pt"/>
          <w:sz w:val="16"/>
        </w:rPr>
        <w:t xml:space="preserve">, </w:t>
      </w:r>
      <w:r w:rsidRPr="004D3907">
        <w:rPr>
          <w:rStyle w:val="StyleBoldUnderline"/>
        </w:rPr>
        <w:t xml:space="preserve">about the appropriateness of state court control of federal official action. That concern is also recognized by the </w:t>
      </w:r>
      <w:r w:rsidRPr="004D3907">
        <w:rPr>
          <w:rStyle w:val="StyleStyleBold12pt"/>
          <w:sz w:val="16"/>
        </w:rPr>
        <w:t xml:space="preserve">broad provision of </w:t>
      </w:r>
      <w:r w:rsidRPr="004D3907">
        <w:rPr>
          <w:rStyle w:val="StyleBoldUnderline"/>
        </w:rPr>
        <w:t>removal jurisdiction</w:t>
      </w:r>
      <w:r w:rsidRPr="004D3907">
        <w:rPr>
          <w:rStyle w:val="StyleStyleBold12pt"/>
          <w:sz w:val="16"/>
        </w:rPr>
        <w:t xml:space="preserve"> in 28 USC § 1442, </w:t>
      </w:r>
      <w:r w:rsidRPr="004D3907">
        <w:rPr>
          <w:rStyle w:val="StyleBoldUnderline"/>
        </w:rPr>
        <w:t>permitting federal officers to remove state court actions</w:t>
      </w:r>
      <w:r w:rsidRPr="004D3907">
        <w:rPr>
          <w:rStyle w:val="StyleStyleBold12pt"/>
          <w:sz w:val="16"/>
        </w:rPr>
        <w:t xml:space="preserve">—including state court actions that could not have been filed in the first instance in federal court. And most broadly of all, </w:t>
      </w:r>
      <w:r w:rsidRPr="006A2E60">
        <w:rPr>
          <w:rStyle w:val="StyleBoldUnderline"/>
          <w:highlight w:val="yellow"/>
        </w:rPr>
        <w:t>the aftermath of the Civil War and Reconstruction left us with a conception of federalism different from that embodied in the original Constitution</w:t>
      </w:r>
      <w:proofErr w:type="gramStart"/>
      <w:r w:rsidRPr="004D3907">
        <w:rPr>
          <w:rStyle w:val="StyleStyleBold12pt"/>
          <w:sz w:val="16"/>
        </w:rPr>
        <w:t>,82</w:t>
      </w:r>
      <w:proofErr w:type="gramEnd"/>
      <w:r w:rsidRPr="004D3907">
        <w:rPr>
          <w:rStyle w:val="StyleStyleBold12pt"/>
          <w:sz w:val="16"/>
        </w:rPr>
        <w:t xml:space="preserve"> </w:t>
      </w:r>
      <w:r w:rsidRPr="004D3907">
        <w:rPr>
          <w:rStyle w:val="StyleBoldUnderline"/>
        </w:rPr>
        <w:t>one</w:t>
      </w:r>
      <w:r w:rsidRPr="004D3907">
        <w:rPr>
          <w:rStyle w:val="StyleStyleBold12pt"/>
          <w:sz w:val="16"/>
        </w:rPr>
        <w:t xml:space="preserve"> in </w:t>
      </w:r>
      <w:r w:rsidRPr="004D3907">
        <w:rPr>
          <w:rStyle w:val="StyleBoldUnderline"/>
        </w:rPr>
        <w:t xml:space="preserve">which the role of the federal courts in </w:t>
      </w:r>
      <w:r w:rsidRPr="004D3907">
        <w:rPr>
          <w:rStyle w:val="StyleBoldUnderline"/>
        </w:rPr>
        <w:lastRenderedPageBreak/>
        <w:t>protecting individual rights assumes far greater prominence</w:t>
      </w:r>
      <w:r w:rsidRPr="004D3907">
        <w:rPr>
          <w:rStyle w:val="StyleStyleBold12pt"/>
          <w:sz w:val="16"/>
        </w:rPr>
        <w:t xml:space="preserve">. Relatedly, </w:t>
      </w:r>
      <w:r w:rsidRPr="004D3907">
        <w:rPr>
          <w:rStyle w:val="StyleBoldUnderline"/>
        </w:rPr>
        <w:t>insofar as there has been judicial review of habeas petitions</w:t>
      </w:r>
      <w:r w:rsidRPr="004D3907">
        <w:rPr>
          <w:rStyle w:val="StyleStyleBold12pt"/>
          <w:sz w:val="16"/>
        </w:rPr>
        <w:t xml:space="preserve"> brought by enemy combatants detained by the United States, both before and after 9/11, </w:t>
      </w:r>
      <w:r w:rsidRPr="004D3907">
        <w:rPr>
          <w:rStyle w:val="StyleBoldUnderline"/>
        </w:rPr>
        <w:t>that review has generally been in federal court</w:t>
      </w:r>
      <w:r w:rsidRPr="004D3907">
        <w:rPr>
          <w:rStyle w:val="StyleStyleBold12pt"/>
          <w:sz w:val="16"/>
        </w:rPr>
        <w:t xml:space="preserve">.83 And in sensitive matters of foreign relations, </w:t>
      </w:r>
      <w:r w:rsidRPr="004D3907">
        <w:rPr>
          <w:rStyle w:val="StyleBoldUnderline"/>
        </w:rPr>
        <w:t>there is no reason to believe that Congress would have wished to have state rather than federal courts involved</w:t>
      </w:r>
      <w:r w:rsidRPr="004D3907">
        <w:rPr>
          <w:rStyle w:val="StyleStyleBold12pt"/>
          <w:sz w:val="16"/>
        </w:rPr>
        <w:t>.</w:t>
      </w:r>
      <w:r w:rsidRPr="004D3907">
        <w:rPr>
          <w:rStyle w:val="StyleStyleBold12pt"/>
          <w:sz w:val="12"/>
        </w:rPr>
        <w:t>¶</w:t>
      </w:r>
      <w:r w:rsidRPr="004D3907">
        <w:rPr>
          <w:rStyle w:val="StyleStyleBold12pt"/>
          <w:sz w:val="16"/>
        </w:rPr>
        <w:t xml:space="preserve"> Thus, if one of the two </w:t>
      </w:r>
      <w:proofErr w:type="spellStart"/>
      <w:r w:rsidRPr="004D3907">
        <w:rPr>
          <w:rStyle w:val="StyleStyleBold12pt"/>
          <w:sz w:val="16"/>
        </w:rPr>
        <w:t>subrules</w:t>
      </w:r>
      <w:proofErr w:type="spellEnd"/>
      <w:r w:rsidRPr="004D3907">
        <w:rPr>
          <w:rStyle w:val="StyleStyleBold12pt"/>
          <w:sz w:val="16"/>
        </w:rPr>
        <w:t xml:space="preserve"> contained in § 7 must yield, it should be the one barring federal court review. And if that portion of § 7 of the MCA is held to be void, the federal courts, though courts of limited jurisdiction, could fall back upon the preexisting general grant of habeas jurisdiction under § 2241 as it previously stood, thereby avoiding any need to consider the more difficult situation in which the Suspension Clause applies but there is no background congressional grant of federal court jurisdiction on which to rely.</w:t>
      </w:r>
      <w:r w:rsidRPr="004D3907">
        <w:rPr>
          <w:rStyle w:val="StyleStyleBold12pt"/>
          <w:sz w:val="12"/>
        </w:rPr>
        <w:t>¶</w:t>
      </w:r>
      <w:r w:rsidRPr="004D3907">
        <w:rPr>
          <w:rStyle w:val="StyleStyleBold12pt"/>
          <w:sz w:val="16"/>
        </w:rPr>
        <w:t xml:space="preserve"> For all of these reasons, </w:t>
      </w:r>
      <w:r w:rsidRPr="0021407C">
        <w:rPr>
          <w:rStyle w:val="StyleBoldUnderline"/>
          <w:highlight w:val="yellow"/>
        </w:rPr>
        <w:t>the Court’s</w:t>
      </w:r>
      <w:r w:rsidRPr="004D3907">
        <w:rPr>
          <w:rStyle w:val="StyleStyleBold12pt"/>
          <w:sz w:val="16"/>
        </w:rPr>
        <w:t xml:space="preserve"> basic </w:t>
      </w:r>
      <w:r w:rsidRPr="004D3907">
        <w:rPr>
          <w:rStyle w:val="StyleBoldUnderline"/>
        </w:rPr>
        <w:t>premise about where constitutionally required relief must be provided seems correct. Also correct</w:t>
      </w:r>
      <w:r w:rsidRPr="004D3907">
        <w:rPr>
          <w:rStyle w:val="StyleStyleBold12pt"/>
          <w:sz w:val="16"/>
        </w:rPr>
        <w:t xml:space="preserve">, and of more fundamental importance, </w:t>
      </w:r>
      <w:r w:rsidRPr="004D3907">
        <w:rPr>
          <w:rStyle w:val="StyleBoldUnderline"/>
        </w:rPr>
        <w:t xml:space="preserve">is the </w:t>
      </w:r>
      <w:r w:rsidRPr="0021407C">
        <w:rPr>
          <w:rStyle w:val="StyleBoldUnderline"/>
          <w:highlight w:val="yellow"/>
        </w:rPr>
        <w:t>holding that the Suspension Clause affirmatively guarantees the right to habeas corpus review</w:t>
      </w:r>
      <w:r w:rsidRPr="004D3907">
        <w:rPr>
          <w:rStyle w:val="StyleStyleBold12pt"/>
          <w:sz w:val="16"/>
        </w:rPr>
        <w:t>.</w:t>
      </w:r>
      <w:r w:rsidRPr="004D3907">
        <w:rPr>
          <w:rStyle w:val="StyleStyleBold12pt"/>
          <w:sz w:val="12"/>
        </w:rPr>
        <w:t>¶</w:t>
      </w:r>
      <w:r w:rsidRPr="004D3907">
        <w:rPr>
          <w:rStyle w:val="StyleStyleBold12pt"/>
          <w:sz w:val="16"/>
        </w:rPr>
        <w:t xml:space="preserve"> B. Did the MCA Suspend the Writ</w:t>
      </w:r>
      <w:proofErr w:type="gramStart"/>
      <w:r w:rsidRPr="004D3907">
        <w:rPr>
          <w:rStyle w:val="StyleStyleBold12pt"/>
          <w:sz w:val="16"/>
        </w:rPr>
        <w:t>?</w:t>
      </w:r>
      <w:r w:rsidRPr="004D3907">
        <w:rPr>
          <w:rStyle w:val="StyleStyleBold12pt"/>
          <w:sz w:val="12"/>
        </w:rPr>
        <w:t>¶</w:t>
      </w:r>
      <w:proofErr w:type="gramEnd"/>
      <w:r w:rsidRPr="004D3907">
        <w:rPr>
          <w:rStyle w:val="StyleStyleBold12pt"/>
          <w:sz w:val="16"/>
        </w:rPr>
        <w:t xml:space="preserve"> </w:t>
      </w:r>
      <w:r w:rsidRPr="00754466">
        <w:rPr>
          <w:rStyle w:val="StyleBoldUnderline"/>
        </w:rPr>
        <w:t>The Government did not argue that the MCA constituted a congressional suspension of</w:t>
      </w:r>
      <w:r w:rsidRPr="004D3907">
        <w:rPr>
          <w:sz w:val="16"/>
        </w:rPr>
        <w:t xml:space="preserve"> the privilege of the </w:t>
      </w:r>
      <w:r w:rsidRPr="00754466">
        <w:rPr>
          <w:rStyle w:val="StyleBoldUnderline"/>
        </w:rPr>
        <w:t>writ. On one view, that failure seems surprising</w:t>
      </w:r>
      <w:r w:rsidRPr="004D3907">
        <w:rPr>
          <w:sz w:val="16"/>
        </w:rPr>
        <w:t xml:space="preserve">. While one might doubt that the 9/11 attacks were an invasion or rebellion, it was at least arguable that those words should be given a broad construction, extending generally to warlike actions, both internal and external. </w:t>
      </w:r>
      <w:r w:rsidRPr="00754466">
        <w:rPr>
          <w:rStyle w:val="StyleBoldUnderline"/>
        </w:rPr>
        <w:t>If the government had taken that somewhat aggressive view, it could have added that Congress</w:t>
      </w:r>
      <w:r w:rsidRPr="004D3907">
        <w:rPr>
          <w:sz w:val="16"/>
        </w:rPr>
        <w:t xml:space="preserve"> surely knew that it </w:t>
      </w:r>
      <w:r w:rsidRPr="00754466">
        <w:rPr>
          <w:rStyle w:val="StyleBoldUnderline"/>
        </w:rPr>
        <w:t>was curtailing habeas corpus</w:t>
      </w:r>
      <w:r w:rsidRPr="004D3907">
        <w:rPr>
          <w:sz w:val="16"/>
        </w:rPr>
        <w:t xml:space="preserve"> for a specified set of potential petitioners and that questions about the constitutionality of that curtailment had been raised as the measure was being debated. </w:t>
      </w:r>
      <w:r w:rsidRPr="00754466">
        <w:rPr>
          <w:rStyle w:val="StyleBoldUnderline"/>
        </w:rPr>
        <w:t>Although it is true that the MCA did not expressly state that it was suspending the writ, other congressional legislation has been effective without referring to the constitutional power being exercised; notably</w:t>
      </w:r>
      <w:r w:rsidRPr="004D3907">
        <w:rPr>
          <w:sz w:val="16"/>
        </w:rPr>
        <w:t xml:space="preserve">, resolutions </w:t>
      </w:r>
      <w:r w:rsidRPr="00754466">
        <w:rPr>
          <w:rStyle w:val="StyleBoldUnderline"/>
        </w:rPr>
        <w:t>authorizing the commencement of hostilities</w:t>
      </w:r>
      <w:r w:rsidRPr="004D3907">
        <w:rPr>
          <w:sz w:val="16"/>
        </w:rPr>
        <w:t xml:space="preserve"> (including the Authorization for the Use of Military Force enacted after 9/11</w:t>
      </w:r>
      <w:proofErr w:type="gramStart"/>
      <w:r w:rsidRPr="004D3907">
        <w:rPr>
          <w:sz w:val="16"/>
        </w:rPr>
        <w:t>,84</w:t>
      </w:r>
      <w:proofErr w:type="gramEnd"/>
      <w:r w:rsidRPr="004D3907">
        <w:rPr>
          <w:sz w:val="16"/>
        </w:rPr>
        <w:t xml:space="preserve"> which launched the war in Afghanistan) </w:t>
      </w:r>
      <w:r w:rsidRPr="00754466">
        <w:rPr>
          <w:rStyle w:val="StyleBoldUnderline"/>
        </w:rPr>
        <w:t>have been treated as adequate</w:t>
      </w:r>
      <w:r w:rsidRPr="004D3907">
        <w:rPr>
          <w:sz w:val="16"/>
        </w:rPr>
        <w:t xml:space="preserve"> without using the linguistic formula “</w:t>
      </w:r>
      <w:r w:rsidRPr="00754466">
        <w:rPr>
          <w:rStyle w:val="StyleBoldUnderline"/>
        </w:rPr>
        <w:t>declaration of war</w:t>
      </w:r>
      <w:r w:rsidRPr="004D3907">
        <w:rPr>
          <w:sz w:val="16"/>
        </w:rPr>
        <w:t>.”85</w:t>
      </w:r>
      <w:r w:rsidRPr="004D3907">
        <w:rPr>
          <w:sz w:val="12"/>
        </w:rPr>
        <w:t>¶</w:t>
      </w:r>
      <w:r w:rsidRPr="004D3907">
        <w:rPr>
          <w:sz w:val="16"/>
        </w:rPr>
        <w:t xml:space="preserve"> But </w:t>
      </w:r>
      <w:r w:rsidRPr="00754466">
        <w:rPr>
          <w:rStyle w:val="StyleBoldUnderline"/>
        </w:rPr>
        <w:t>given the legitimate uncertainty about whether the DTA/MCA regime infringed any constitutional right to habeas</w:t>
      </w:r>
      <w:r w:rsidRPr="004D3907">
        <w:rPr>
          <w:sz w:val="16"/>
        </w:rPr>
        <w:t xml:space="preserve"> possessed by the Guantánamo detainees (and four Justices thought it did not), </w:t>
      </w:r>
      <w:r w:rsidRPr="0033703F">
        <w:rPr>
          <w:rStyle w:val="StyleBoldUnderline"/>
          <w:highlight w:val="yellow"/>
        </w:rPr>
        <w:t>Congress might have sought to limit</w:t>
      </w:r>
      <w:r w:rsidRPr="004D3907">
        <w:rPr>
          <w:sz w:val="16"/>
        </w:rPr>
        <w:t xml:space="preserve"> what it viewed as a constitutionally </w:t>
      </w:r>
      <w:r w:rsidRPr="0033703F">
        <w:rPr>
          <w:rStyle w:val="StyleBoldUnderline"/>
          <w:highlight w:val="yellow"/>
        </w:rPr>
        <w:t>gratuitous</w:t>
      </w:r>
      <w:r w:rsidRPr="004D3907">
        <w:rPr>
          <w:sz w:val="16"/>
        </w:rPr>
        <w:t xml:space="preserve"> conferral of </w:t>
      </w:r>
      <w:r w:rsidRPr="0033703F">
        <w:rPr>
          <w:rStyle w:val="StyleBoldUnderline"/>
          <w:highlight w:val="yellow"/>
        </w:rPr>
        <w:t>statutory jurisdiction</w:t>
      </w:r>
      <w:r w:rsidRPr="004D3907">
        <w:rPr>
          <w:sz w:val="16"/>
        </w:rPr>
        <w:t xml:space="preserve"> (recognized by the </w:t>
      </w:r>
      <w:proofErr w:type="spellStart"/>
      <w:r w:rsidRPr="004D3907">
        <w:rPr>
          <w:sz w:val="16"/>
        </w:rPr>
        <w:t>Rasul</w:t>
      </w:r>
      <w:proofErr w:type="spellEnd"/>
      <w:r w:rsidRPr="004D3907">
        <w:rPr>
          <w:sz w:val="16"/>
        </w:rPr>
        <w:t xml:space="preserve"> decision) </w:t>
      </w:r>
      <w:r w:rsidRPr="0033703F">
        <w:rPr>
          <w:rStyle w:val="StyleBoldUnderline"/>
          <w:highlight w:val="yellow"/>
        </w:rPr>
        <w:t>without seeking to trench on constitutional rights</w:t>
      </w:r>
      <w:r w:rsidRPr="004D3907">
        <w:rPr>
          <w:sz w:val="16"/>
        </w:rPr>
        <w:t xml:space="preserve"> should its understanding of the Constitution be rejected by the Supreme Court. And there would have been a political price to pay had Congress and the President expressly advocated suspension of the writ. It is one thing to contend that the Guantánamo detainees, hardly a popular group with the voters, have no rights that are being infringed; it is another to contend that a most fundamental protection of liberty is being withdrawn. (That </w:t>
      </w:r>
      <w:r w:rsidRPr="0033703F">
        <w:rPr>
          <w:rStyle w:val="StyleBoldUnderline"/>
          <w:highlight w:val="yellow"/>
        </w:rPr>
        <w:t>the writ has been suspended on only four previous occasions</w:t>
      </w:r>
      <w:r w:rsidRPr="004D3907">
        <w:rPr>
          <w:sz w:val="16"/>
        </w:rPr>
        <w:t xml:space="preserve"> 86 and that the struggle against terrorism is not a conventional war would only highlight the extraordinary character of treating the MCA as an effort to suspend.) The political price highlights an underlying normative point: because suspension of so fundamental a liberty is a rare and solemn act, </w:t>
      </w:r>
      <w:r w:rsidRPr="0033703F">
        <w:rPr>
          <w:rStyle w:val="StyleBoldUnderline"/>
          <w:highlight w:val="yellow"/>
        </w:rPr>
        <w:t>the Court should impose a clear statement requirement</w:t>
      </w:r>
      <w:proofErr w:type="gramStart"/>
      <w:r w:rsidRPr="0033703F">
        <w:rPr>
          <w:sz w:val="16"/>
          <w:highlight w:val="yellow"/>
        </w:rPr>
        <w:t>,87</w:t>
      </w:r>
      <w:proofErr w:type="gramEnd"/>
      <w:r w:rsidRPr="0033703F">
        <w:rPr>
          <w:sz w:val="16"/>
          <w:highlight w:val="yellow"/>
        </w:rPr>
        <w:t xml:space="preserve"> </w:t>
      </w:r>
      <w:r w:rsidRPr="0033703F">
        <w:rPr>
          <w:rStyle w:val="StyleBoldUnderline"/>
          <w:highlight w:val="yellow"/>
        </w:rPr>
        <w:t>requiring that Congress plainly seek to suspend the writ</w:t>
      </w:r>
      <w:r w:rsidRPr="004D3907">
        <w:rPr>
          <w:sz w:val="16"/>
        </w:rPr>
        <w:t xml:space="preserve"> (as it has done with respect to all past measures that have been treated as suspensions).88 </w:t>
      </w:r>
      <w:r w:rsidRPr="00754466">
        <w:rPr>
          <w:rStyle w:val="StyleBoldUnderline"/>
        </w:rPr>
        <w:t>Against that background, the Court’s assumption that no suspension was intended seems well founded</w:t>
      </w:r>
      <w:r w:rsidRPr="004D3907">
        <w:rPr>
          <w:sz w:val="16"/>
        </w:rPr>
        <w:t>.</w:t>
      </w:r>
    </w:p>
    <w:p w:rsidR="000D54D7" w:rsidRPr="00453EA1" w:rsidRDefault="000D54D7" w:rsidP="000D54D7"/>
    <w:p w:rsidR="000D54D7" w:rsidRPr="00094FA0" w:rsidRDefault="000D54D7" w:rsidP="000D54D7">
      <w:pPr>
        <w:rPr>
          <w:lang w:bidi="he-IL"/>
        </w:rPr>
      </w:pPr>
    </w:p>
    <w:p w:rsidR="000D54D7" w:rsidRDefault="000D54D7" w:rsidP="000D54D7"/>
    <w:p w:rsidR="000D54D7" w:rsidRDefault="000D54D7" w:rsidP="000D54D7">
      <w:pPr>
        <w:pStyle w:val="Heading3"/>
      </w:pPr>
      <w:r>
        <w:lastRenderedPageBreak/>
        <w:t>CP</w:t>
      </w:r>
    </w:p>
    <w:p w:rsidR="000D54D7" w:rsidRDefault="000D54D7" w:rsidP="000D54D7"/>
    <w:p w:rsidR="000D54D7" w:rsidRDefault="000D54D7" w:rsidP="000D54D7">
      <w:pPr>
        <w:pStyle w:val="Heading4"/>
        <w:numPr>
          <w:ilvl w:val="0"/>
          <w:numId w:val="6"/>
        </w:numPr>
      </w:pPr>
      <w:r>
        <w:t>CP doesn’t solve and links to the net-benefit- Congressional statues would be reviewed by the Supreme Court, but wouldn’t be effective and would take years to solidify</w:t>
      </w:r>
    </w:p>
    <w:p w:rsidR="000D54D7" w:rsidRPr="00AA0112" w:rsidRDefault="000D54D7" w:rsidP="000D54D7">
      <w:pPr>
        <w:rPr>
          <w:rStyle w:val="StyleStyleBold12pt"/>
          <w:b w:val="0"/>
        </w:rPr>
      </w:pPr>
      <w:proofErr w:type="spellStart"/>
      <w:r>
        <w:rPr>
          <w:rStyle w:val="StyleStyleBold12pt"/>
        </w:rPr>
        <w:t>Eviatar</w:t>
      </w:r>
      <w:proofErr w:type="spellEnd"/>
      <w:r>
        <w:rPr>
          <w:rStyle w:val="StyleStyleBold12pt"/>
        </w:rPr>
        <w:t xml:space="preserve"> 10 </w:t>
      </w:r>
      <w:r>
        <w:rPr>
          <w:rStyle w:val="StyleStyleBold12pt"/>
          <w:b w:val="0"/>
        </w:rPr>
        <w:t>(Daphne- Senior Associate in Human Rights First’s Law and Security Program, June 10, “Judges to Congress: Don't Legislate Indefinite Detention”, http://www.huffingtonpost.com/daphne-eviatar/judges-to-congress-dont-l_b_607801.html)</w:t>
      </w:r>
    </w:p>
    <w:p w:rsidR="000D54D7" w:rsidRDefault="000D54D7" w:rsidP="000D54D7">
      <w:pPr>
        <w:rPr>
          <w:rStyle w:val="Emphasis"/>
        </w:rPr>
      </w:pPr>
      <w:r w:rsidRPr="00CA03BB">
        <w:rPr>
          <w:sz w:val="16"/>
        </w:rPr>
        <w:t xml:space="preserve">For months now, </w:t>
      </w:r>
      <w:r w:rsidRPr="00A27BBB">
        <w:rPr>
          <w:rStyle w:val="StyleBoldUnderline"/>
        </w:rPr>
        <w:t xml:space="preserve">certain commentators and legislators have been arguing that </w:t>
      </w:r>
      <w:r w:rsidRPr="008135CD">
        <w:rPr>
          <w:rStyle w:val="StyleBoldUnderline"/>
        </w:rPr>
        <w:t>Congress needs to pass a new law</w:t>
      </w:r>
      <w:r w:rsidRPr="00A27BBB">
        <w:rPr>
          <w:rStyle w:val="StyleBoldUnderline"/>
        </w:rPr>
        <w:t xml:space="preserve"> authorizing the </w:t>
      </w:r>
      <w:r w:rsidRPr="008135CD">
        <w:rPr>
          <w:rStyle w:val="StyleBoldUnderline"/>
          <w:highlight w:val="green"/>
        </w:rPr>
        <w:t xml:space="preserve">indefinite detention without charge or trial </w:t>
      </w:r>
      <w:r w:rsidRPr="008135CD">
        <w:rPr>
          <w:rStyle w:val="StyleBoldUnderline"/>
        </w:rPr>
        <w:t>of</w:t>
      </w:r>
      <w:r w:rsidRPr="00A27BBB">
        <w:rPr>
          <w:rStyle w:val="StyleBoldUnderline"/>
        </w:rPr>
        <w:t xml:space="preserve"> suspected terrorists and their supporters.</w:t>
      </w:r>
      <w:r w:rsidRPr="00CA03BB">
        <w:rPr>
          <w:sz w:val="12"/>
        </w:rPr>
        <w:t>¶</w:t>
      </w:r>
      <w:r w:rsidRPr="00CA03BB">
        <w:rPr>
          <w:sz w:val="16"/>
        </w:rPr>
        <w:t xml:space="preserve"> </w:t>
      </w:r>
      <w:proofErr w:type="gramStart"/>
      <w:r w:rsidRPr="00A27BBB">
        <w:rPr>
          <w:rStyle w:val="StyleBoldUnderline"/>
        </w:rPr>
        <w:t>On</w:t>
      </w:r>
      <w:proofErr w:type="gramEnd"/>
      <w:r w:rsidRPr="00A27BBB">
        <w:rPr>
          <w:rStyle w:val="StyleBoldUnderline"/>
        </w:rPr>
        <w:t xml:space="preserve"> its face</w:t>
      </w:r>
      <w:r w:rsidRPr="00CA03BB">
        <w:rPr>
          <w:sz w:val="16"/>
        </w:rPr>
        <w:t xml:space="preserve">, </w:t>
      </w:r>
      <w:r w:rsidRPr="00A27BBB">
        <w:rPr>
          <w:rStyle w:val="Emphasis"/>
        </w:rPr>
        <w:t xml:space="preserve">that </w:t>
      </w:r>
      <w:r w:rsidRPr="008135CD">
        <w:rPr>
          <w:rStyle w:val="Emphasis"/>
          <w:highlight w:val="green"/>
        </w:rPr>
        <w:t>would</w:t>
      </w:r>
      <w:r w:rsidRPr="00CA03BB">
        <w:rPr>
          <w:sz w:val="16"/>
        </w:rPr>
        <w:t xml:space="preserve"> seem to </w:t>
      </w:r>
      <w:r w:rsidRPr="008135CD">
        <w:rPr>
          <w:rStyle w:val="Emphasis"/>
          <w:highlight w:val="green"/>
        </w:rPr>
        <w:t>violate</w:t>
      </w:r>
      <w:r w:rsidRPr="00CA03BB">
        <w:rPr>
          <w:sz w:val="16"/>
        </w:rPr>
        <w:t xml:space="preserve"> some </w:t>
      </w:r>
      <w:r w:rsidRPr="008135CD">
        <w:rPr>
          <w:rStyle w:val="Emphasis"/>
          <w:highlight w:val="green"/>
        </w:rPr>
        <w:t>basic tenets of the</w:t>
      </w:r>
      <w:r w:rsidRPr="00A27BBB">
        <w:rPr>
          <w:rStyle w:val="Emphasis"/>
        </w:rPr>
        <w:t xml:space="preserve"> U.S. </w:t>
      </w:r>
      <w:r w:rsidRPr="008135CD">
        <w:rPr>
          <w:rStyle w:val="Emphasis"/>
          <w:highlight w:val="green"/>
        </w:rPr>
        <w:t>Constitution</w:t>
      </w:r>
      <w:r w:rsidRPr="00CA03BB">
        <w:rPr>
          <w:sz w:val="16"/>
        </w:rPr>
        <w:t>. But the U.S. government is already detaining hundreds of suspects captured abroad at Guantanamo Bay and elsewhere. The question is whether Congress should expand that authority and define it in more detail.</w:t>
      </w:r>
      <w:r w:rsidRPr="00CA03BB">
        <w:rPr>
          <w:sz w:val="12"/>
        </w:rPr>
        <w:t>¶</w:t>
      </w:r>
      <w:r w:rsidRPr="00CA03BB">
        <w:rPr>
          <w:sz w:val="16"/>
        </w:rPr>
        <w:t xml:space="preserve"> </w:t>
      </w:r>
      <w:r w:rsidRPr="008135CD">
        <w:rPr>
          <w:rStyle w:val="StyleBoldUnderline"/>
          <w:highlight w:val="green"/>
        </w:rPr>
        <w:t>Writers</w:t>
      </w:r>
      <w:r w:rsidRPr="00CA03BB">
        <w:rPr>
          <w:sz w:val="16"/>
        </w:rPr>
        <w:t xml:space="preserve"> such as Benjamin </w:t>
      </w:r>
      <w:proofErr w:type="spellStart"/>
      <w:r w:rsidRPr="00CA03BB">
        <w:rPr>
          <w:sz w:val="16"/>
        </w:rPr>
        <w:t>Wittes</w:t>
      </w:r>
      <w:proofErr w:type="spellEnd"/>
      <w:r w:rsidRPr="00CA03BB">
        <w:rPr>
          <w:sz w:val="16"/>
        </w:rPr>
        <w:t xml:space="preserve"> of the Brookings Institution and lawmakers such as Senator Lindsey Graham of South Carolina </w:t>
      </w:r>
      <w:r w:rsidRPr="008135CD">
        <w:rPr>
          <w:rStyle w:val="StyleBoldUnderline"/>
          <w:highlight w:val="green"/>
        </w:rPr>
        <w:t>argue</w:t>
      </w:r>
      <w:r w:rsidRPr="00CA03BB">
        <w:rPr>
          <w:sz w:val="16"/>
        </w:rPr>
        <w:t xml:space="preserve"> that even though hundreds of people have been detained over the last eight years at Guantanamo Bay, the law that justifies their detention or mandates their release isn't clear, and </w:t>
      </w:r>
      <w:r w:rsidRPr="008135CD">
        <w:rPr>
          <w:rStyle w:val="StyleBoldUnderline"/>
          <w:highlight w:val="green"/>
        </w:rPr>
        <w:t>Congress needs to</w:t>
      </w:r>
      <w:r w:rsidRPr="00A27BBB">
        <w:rPr>
          <w:rStyle w:val="StyleBoldUnderline"/>
        </w:rPr>
        <w:t xml:space="preserve"> step in and </w:t>
      </w:r>
      <w:r w:rsidRPr="008135CD">
        <w:rPr>
          <w:rStyle w:val="StyleBoldUnderline"/>
          <w:highlight w:val="green"/>
        </w:rPr>
        <w:t>make</w:t>
      </w:r>
      <w:r w:rsidRPr="00A27BBB">
        <w:rPr>
          <w:rStyle w:val="StyleBoldUnderline"/>
        </w:rPr>
        <w:t xml:space="preserve"> new </w:t>
      </w:r>
      <w:r w:rsidRPr="008135CD">
        <w:rPr>
          <w:rStyle w:val="StyleBoldUnderline"/>
          <w:highlight w:val="green"/>
        </w:rPr>
        <w:t>rules</w:t>
      </w:r>
      <w:r w:rsidRPr="00CA03BB">
        <w:rPr>
          <w:sz w:val="16"/>
        </w:rPr>
        <w:t>.</w:t>
      </w:r>
      <w:r w:rsidRPr="00CA03BB">
        <w:rPr>
          <w:sz w:val="12"/>
        </w:rPr>
        <w:t>¶</w:t>
      </w:r>
      <w:r w:rsidRPr="00CA03BB">
        <w:rPr>
          <w:sz w:val="16"/>
        </w:rPr>
        <w:t xml:space="preserve"> In fact, as a new report issued today by </w:t>
      </w:r>
      <w:r w:rsidRPr="008135CD">
        <w:rPr>
          <w:rStyle w:val="Emphasis"/>
          <w:highlight w:val="green"/>
        </w:rPr>
        <w:t>16</w:t>
      </w:r>
      <w:r w:rsidRPr="00A27BBB">
        <w:rPr>
          <w:rStyle w:val="Emphasis"/>
        </w:rPr>
        <w:t xml:space="preserve"> former </w:t>
      </w:r>
      <w:r w:rsidRPr="008135CD">
        <w:rPr>
          <w:rStyle w:val="Emphasis"/>
          <w:highlight w:val="green"/>
        </w:rPr>
        <w:t>federal judges makes clear, that's</w:t>
      </w:r>
      <w:r w:rsidRPr="00A27BBB">
        <w:rPr>
          <w:rStyle w:val="Emphasis"/>
        </w:rPr>
        <w:t xml:space="preserve"> </w:t>
      </w:r>
      <w:r w:rsidRPr="008135CD">
        <w:rPr>
          <w:rStyle w:val="Emphasis"/>
          <w:highlight w:val="green"/>
        </w:rPr>
        <w:t>nonsense</w:t>
      </w:r>
      <w:r w:rsidRPr="00CA03BB">
        <w:rPr>
          <w:sz w:val="16"/>
        </w:rPr>
        <w:t xml:space="preserve">. The people in the best position to decide when military detention is legal are already doing just that. </w:t>
      </w:r>
      <w:r w:rsidRPr="00E70C8F">
        <w:rPr>
          <w:rStyle w:val="StyleBoldUnderline"/>
        </w:rPr>
        <w:t>The</w:t>
      </w:r>
      <w:r w:rsidRPr="00CA03BB">
        <w:rPr>
          <w:sz w:val="16"/>
        </w:rPr>
        <w:t xml:space="preserve"> new </w:t>
      </w:r>
      <w:r w:rsidRPr="00E70C8F">
        <w:rPr>
          <w:rStyle w:val="StyleBoldUnderline"/>
        </w:rPr>
        <w:t>report</w:t>
      </w:r>
      <w:r w:rsidRPr="00CA03BB">
        <w:rPr>
          <w:sz w:val="16"/>
        </w:rPr>
        <w:t xml:space="preserve">, published by Human Rights First and the Constitution Project, </w:t>
      </w:r>
      <w:r w:rsidRPr="00E70C8F">
        <w:rPr>
          <w:rStyle w:val="StyleBoldUnderline"/>
        </w:rPr>
        <w:t>explains</w:t>
      </w:r>
      <w:r w:rsidRPr="00CA03BB">
        <w:rPr>
          <w:sz w:val="16"/>
        </w:rPr>
        <w:t xml:space="preserve"> exactly </w:t>
      </w:r>
      <w:r w:rsidRPr="00E70C8F">
        <w:rPr>
          <w:rStyle w:val="StyleBoldUnderline"/>
        </w:rPr>
        <w:t>how that process is working</w:t>
      </w:r>
      <w:r w:rsidRPr="00CA03BB">
        <w:rPr>
          <w:sz w:val="16"/>
        </w:rPr>
        <w:t xml:space="preserve"> -- and demonstrates that it's actually working very well. Responding to a series of habeas corpus petitions, where Guantanamo detainees have asked the federal court to review the legality of their detentions, federal district court judges in Washington, D.C., have already issued written opinions concerning 50 different detainees that set out the legal standard for indefinite wartime detention, and which cases do and do not meet it.</w:t>
      </w:r>
      <w:r w:rsidRPr="00CA03BB">
        <w:rPr>
          <w:sz w:val="12"/>
        </w:rPr>
        <w:t>¶</w:t>
      </w:r>
      <w:r w:rsidRPr="00CA03BB">
        <w:rPr>
          <w:sz w:val="16"/>
        </w:rPr>
        <w:t xml:space="preserve"> </w:t>
      </w:r>
      <w:r w:rsidRPr="00214748">
        <w:rPr>
          <w:rStyle w:val="StyleBoldUnderline"/>
          <w:highlight w:val="green"/>
        </w:rPr>
        <w:t>The claim</w:t>
      </w:r>
      <w:r w:rsidRPr="00E70C8F">
        <w:rPr>
          <w:rStyle w:val="StyleBoldUnderline"/>
        </w:rPr>
        <w:t xml:space="preserve"> by </w:t>
      </w:r>
      <w:proofErr w:type="spellStart"/>
      <w:r w:rsidRPr="00E70C8F">
        <w:rPr>
          <w:rStyle w:val="StyleBoldUnderline"/>
        </w:rPr>
        <w:t>Wittes</w:t>
      </w:r>
      <w:proofErr w:type="spellEnd"/>
      <w:r w:rsidRPr="00E70C8F">
        <w:rPr>
          <w:rStyle w:val="StyleBoldUnderline"/>
        </w:rPr>
        <w:t xml:space="preserve"> and Graham that judges are somehow overstepping their bounds and usurping the role of Congress </w:t>
      </w:r>
      <w:r w:rsidRPr="00214748">
        <w:rPr>
          <w:rStyle w:val="StyleBoldUnderline"/>
          <w:highlight w:val="green"/>
        </w:rPr>
        <w:t xml:space="preserve">reflects </w:t>
      </w:r>
      <w:r w:rsidRPr="00214748">
        <w:rPr>
          <w:rStyle w:val="Emphasis"/>
          <w:highlight w:val="green"/>
        </w:rPr>
        <w:t xml:space="preserve">a </w:t>
      </w:r>
      <w:r w:rsidRPr="00214748">
        <w:rPr>
          <w:rStyle w:val="Emphasis"/>
        </w:rPr>
        <w:t>fundamental</w:t>
      </w:r>
      <w:r w:rsidRPr="00E70C8F">
        <w:rPr>
          <w:rStyle w:val="Emphasis"/>
        </w:rPr>
        <w:t xml:space="preserve"> </w:t>
      </w:r>
      <w:r w:rsidRPr="00214748">
        <w:rPr>
          <w:rStyle w:val="Emphasis"/>
          <w:highlight w:val="green"/>
        </w:rPr>
        <w:t>misunderstanding</w:t>
      </w:r>
      <w:r w:rsidRPr="00214748">
        <w:rPr>
          <w:rStyle w:val="StyleBoldUnderline"/>
          <w:highlight w:val="green"/>
        </w:rPr>
        <w:t xml:space="preserve"> of how the</w:t>
      </w:r>
      <w:r w:rsidRPr="00E70C8F">
        <w:rPr>
          <w:rStyle w:val="StyleBoldUnderline"/>
        </w:rPr>
        <w:t xml:space="preserve"> federal </w:t>
      </w:r>
      <w:r w:rsidRPr="00214748">
        <w:rPr>
          <w:rStyle w:val="StyleBoldUnderline"/>
          <w:highlight w:val="green"/>
        </w:rPr>
        <w:t>courts</w:t>
      </w:r>
      <w:r w:rsidRPr="00E70C8F">
        <w:rPr>
          <w:rStyle w:val="StyleBoldUnderline"/>
        </w:rPr>
        <w:t xml:space="preserve"> and judges </w:t>
      </w:r>
      <w:r w:rsidRPr="00214748">
        <w:rPr>
          <w:rStyle w:val="StyleBoldUnderline"/>
          <w:highlight w:val="green"/>
        </w:rPr>
        <w:t>work</w:t>
      </w:r>
      <w:r w:rsidRPr="00E70C8F">
        <w:rPr>
          <w:rStyle w:val="StyleBoldUnderline"/>
        </w:rPr>
        <w:t>. In fact</w:t>
      </w:r>
      <w:r w:rsidRPr="00214748">
        <w:rPr>
          <w:rStyle w:val="StyleBoldUnderline"/>
          <w:highlight w:val="green"/>
        </w:rPr>
        <w:t xml:space="preserve">, </w:t>
      </w:r>
      <w:r w:rsidRPr="00214748">
        <w:rPr>
          <w:rStyle w:val="Emphasis"/>
          <w:highlight w:val="green"/>
        </w:rPr>
        <w:t xml:space="preserve">the courts are </w:t>
      </w:r>
      <w:r w:rsidRPr="00214748">
        <w:rPr>
          <w:rStyle w:val="Emphasis"/>
        </w:rPr>
        <w:t>doing</w:t>
      </w:r>
      <w:r w:rsidRPr="00E70C8F">
        <w:rPr>
          <w:rStyle w:val="Emphasis"/>
        </w:rPr>
        <w:t xml:space="preserve"> </w:t>
      </w:r>
      <w:r w:rsidRPr="00E70C8F">
        <w:rPr>
          <w:rStyle w:val="StyleBoldUnderline"/>
        </w:rPr>
        <w:t xml:space="preserve">just </w:t>
      </w:r>
      <w:r w:rsidRPr="00214748">
        <w:rPr>
          <w:rStyle w:val="StyleBoldUnderline"/>
        </w:rPr>
        <w:t>what they're</w:t>
      </w:r>
      <w:r w:rsidRPr="00E70C8F">
        <w:rPr>
          <w:rStyle w:val="Emphasis"/>
        </w:rPr>
        <w:t xml:space="preserve"> </w:t>
      </w:r>
      <w:r w:rsidRPr="00214748">
        <w:rPr>
          <w:rStyle w:val="Emphasis"/>
          <w:highlight w:val="green"/>
        </w:rPr>
        <w:t>supposed to</w:t>
      </w:r>
      <w:r w:rsidRPr="00214748">
        <w:rPr>
          <w:rStyle w:val="Emphasis"/>
        </w:rPr>
        <w:t xml:space="preserve"> </w:t>
      </w:r>
      <w:r w:rsidRPr="00214748">
        <w:rPr>
          <w:rStyle w:val="StyleBoldUnderline"/>
        </w:rPr>
        <w:t>do</w:t>
      </w:r>
      <w:r w:rsidRPr="00214748">
        <w:rPr>
          <w:rStyle w:val="Emphasis"/>
          <w:highlight w:val="green"/>
        </w:rPr>
        <w:t>: interpret the law</w:t>
      </w:r>
      <w:r w:rsidRPr="00CA03BB">
        <w:rPr>
          <w:sz w:val="16"/>
        </w:rPr>
        <w:t>.</w:t>
      </w:r>
      <w:r w:rsidRPr="00CA03BB">
        <w:rPr>
          <w:sz w:val="12"/>
        </w:rPr>
        <w:t>¶</w:t>
      </w:r>
      <w:r w:rsidRPr="00CA03BB">
        <w:rPr>
          <w:sz w:val="16"/>
        </w:rPr>
        <w:t xml:space="preserve"> </w:t>
      </w:r>
      <w:r w:rsidRPr="00E70C8F">
        <w:rPr>
          <w:rStyle w:val="StyleBoldUnderline"/>
        </w:rPr>
        <w:t xml:space="preserve">The reason </w:t>
      </w:r>
      <w:r w:rsidRPr="00214748">
        <w:rPr>
          <w:rStyle w:val="StyleBoldUnderline"/>
          <w:highlight w:val="green"/>
        </w:rPr>
        <w:t>judges are</w:t>
      </w:r>
      <w:r w:rsidRPr="00E70C8F">
        <w:rPr>
          <w:rStyle w:val="StyleBoldUnderline"/>
        </w:rPr>
        <w:t xml:space="preserve"> so </w:t>
      </w:r>
      <w:r w:rsidRPr="00214748">
        <w:rPr>
          <w:rStyle w:val="StyleBoldUnderline"/>
          <w:highlight w:val="green"/>
        </w:rPr>
        <w:t>well-situated to explain t</w:t>
      </w:r>
      <w:r w:rsidRPr="00E70C8F">
        <w:rPr>
          <w:rStyle w:val="StyleBoldUnderline"/>
        </w:rPr>
        <w:t xml:space="preserve">he contours of U.S. </w:t>
      </w:r>
      <w:r w:rsidRPr="00214748">
        <w:rPr>
          <w:rStyle w:val="StyleBoldUnderline"/>
          <w:highlight w:val="green"/>
        </w:rPr>
        <w:t>detention authority</w:t>
      </w:r>
      <w:r w:rsidRPr="00E70C8F">
        <w:rPr>
          <w:rStyle w:val="StyleBoldUnderline"/>
        </w:rPr>
        <w:t xml:space="preserve"> is </w:t>
      </w:r>
      <w:r w:rsidRPr="00214748">
        <w:rPr>
          <w:rStyle w:val="StyleBoldUnderline"/>
          <w:highlight w:val="green"/>
        </w:rPr>
        <w:t>because</w:t>
      </w:r>
      <w:r w:rsidRPr="00E70C8F">
        <w:rPr>
          <w:rStyle w:val="StyleBoldUnderline"/>
        </w:rPr>
        <w:t xml:space="preserve">, according to judicial rulings, </w:t>
      </w:r>
      <w:r w:rsidRPr="00214748">
        <w:rPr>
          <w:rStyle w:val="StyleBoldUnderline"/>
          <w:highlight w:val="green"/>
        </w:rPr>
        <w:t>the right to detain arises out of</w:t>
      </w:r>
      <w:r w:rsidRPr="00E70C8F">
        <w:rPr>
          <w:rStyle w:val="StyleBoldUnderline"/>
        </w:rPr>
        <w:t xml:space="preserve"> existing laws, including </w:t>
      </w:r>
      <w:r w:rsidRPr="00214748">
        <w:rPr>
          <w:rStyle w:val="StyleBoldUnderline"/>
          <w:highlight w:val="green"/>
        </w:rPr>
        <w:t>the</w:t>
      </w:r>
      <w:r w:rsidRPr="00E70C8F">
        <w:rPr>
          <w:rStyle w:val="StyleBoldUnderline"/>
        </w:rPr>
        <w:t xml:space="preserve"> Authorization for Use of Military Force against Terrorists, or </w:t>
      </w:r>
      <w:r w:rsidRPr="00214748">
        <w:rPr>
          <w:rStyle w:val="StyleBoldUnderline"/>
          <w:highlight w:val="green"/>
        </w:rPr>
        <w:t>AUMF</w:t>
      </w:r>
      <w:r w:rsidRPr="00E70C8F">
        <w:rPr>
          <w:rStyle w:val="StyleBoldUnderline"/>
        </w:rPr>
        <w:t>, passed by Congress in 2001; the traditional law of war; and the U.S. Constitution.</w:t>
      </w:r>
      <w:r w:rsidRPr="00CA03BB">
        <w:rPr>
          <w:rStyle w:val="StyleBoldUnderline"/>
          <w:sz w:val="12"/>
        </w:rPr>
        <w:t xml:space="preserve">¶ </w:t>
      </w:r>
      <w:r w:rsidRPr="00CA03BB">
        <w:rPr>
          <w:sz w:val="16"/>
        </w:rPr>
        <w:t>Traditionally, a government at war can detain fighting members of the enemy's forces, under humane conditions, until the war is over. Although that authority is less clear when the government is fighting a loose coalition of insurgent forces around the world rather than another country, the Supreme Court has said that at least in some circumstances, pursuant to the AUMF, the United States can detain enemy fighters seized on the battlefield.</w:t>
      </w:r>
      <w:r w:rsidRPr="00CA03BB">
        <w:rPr>
          <w:sz w:val="12"/>
        </w:rPr>
        <w:t>¶</w:t>
      </w:r>
      <w:r w:rsidRPr="00CA03BB">
        <w:rPr>
          <w:sz w:val="16"/>
        </w:rPr>
        <w:t xml:space="preserve"> </w:t>
      </w:r>
      <w:r w:rsidRPr="00D527D2">
        <w:rPr>
          <w:rStyle w:val="StyleBoldUnderline"/>
        </w:rPr>
        <w:t xml:space="preserve">It's </w:t>
      </w:r>
      <w:r w:rsidRPr="00214748">
        <w:rPr>
          <w:rStyle w:val="StyleBoldUnderline"/>
          <w:highlight w:val="green"/>
        </w:rPr>
        <w:t>the Supreme Court</w:t>
      </w:r>
      <w:r w:rsidRPr="00D527D2">
        <w:rPr>
          <w:rStyle w:val="StyleBoldUnderline"/>
        </w:rPr>
        <w:t xml:space="preserve">'s rulings on the subject, </w:t>
      </w:r>
      <w:r w:rsidRPr="00CB30B0">
        <w:rPr>
          <w:rStyle w:val="StyleBoldUnderline"/>
          <w:highlight w:val="green"/>
        </w:rPr>
        <w:t>combine</w:t>
      </w:r>
      <w:r w:rsidRPr="00D527D2">
        <w:rPr>
          <w:rStyle w:val="StyleBoldUnderline"/>
        </w:rPr>
        <w:t xml:space="preserve">d with the </w:t>
      </w:r>
      <w:r w:rsidRPr="00CB30B0">
        <w:rPr>
          <w:rStyle w:val="StyleBoldUnderline"/>
          <w:highlight w:val="green"/>
        </w:rPr>
        <w:t>law of war and</w:t>
      </w:r>
      <w:r w:rsidRPr="00D527D2">
        <w:rPr>
          <w:rStyle w:val="StyleBoldUnderline"/>
        </w:rPr>
        <w:t xml:space="preserve"> the mandates of </w:t>
      </w:r>
      <w:r w:rsidRPr="00CB30B0">
        <w:rPr>
          <w:rStyle w:val="StyleBoldUnderline"/>
          <w:highlight w:val="green"/>
        </w:rPr>
        <w:t>the</w:t>
      </w:r>
      <w:r w:rsidRPr="00D527D2">
        <w:rPr>
          <w:rStyle w:val="StyleBoldUnderline"/>
        </w:rPr>
        <w:t xml:space="preserve"> U.S. </w:t>
      </w:r>
      <w:r w:rsidRPr="00CB30B0">
        <w:rPr>
          <w:rStyle w:val="StyleBoldUnderline"/>
          <w:highlight w:val="green"/>
        </w:rPr>
        <w:t>Constitution</w:t>
      </w:r>
      <w:r w:rsidRPr="00D527D2">
        <w:rPr>
          <w:rStyle w:val="StyleBoldUnderline"/>
        </w:rPr>
        <w:t xml:space="preserve">, </w:t>
      </w:r>
      <w:r w:rsidRPr="00CB30B0">
        <w:rPr>
          <w:rStyle w:val="StyleBoldUnderline"/>
          <w:highlight w:val="green"/>
        </w:rPr>
        <w:t>that</w:t>
      </w:r>
      <w:r w:rsidRPr="00D527D2">
        <w:rPr>
          <w:rStyle w:val="StyleBoldUnderline"/>
        </w:rPr>
        <w:t xml:space="preserve"> highly experienced federal judges have been applying to the habeas corpus cases that have come before them. Applying those rulings</w:t>
      </w:r>
      <w:r w:rsidRPr="00CA03BB">
        <w:rPr>
          <w:sz w:val="16"/>
        </w:rPr>
        <w:t xml:space="preserve">, </w:t>
      </w:r>
      <w:r w:rsidRPr="00D527D2">
        <w:rPr>
          <w:rStyle w:val="Emphasis"/>
        </w:rPr>
        <w:t xml:space="preserve">they've </w:t>
      </w:r>
      <w:r w:rsidRPr="00CB30B0">
        <w:rPr>
          <w:rStyle w:val="Emphasis"/>
          <w:highlight w:val="green"/>
        </w:rPr>
        <w:t>develop</w:t>
      </w:r>
      <w:r w:rsidRPr="00D527D2">
        <w:rPr>
          <w:rStyle w:val="Emphasis"/>
        </w:rPr>
        <w:t xml:space="preserve">ed </w:t>
      </w:r>
      <w:r w:rsidRPr="00CB30B0">
        <w:rPr>
          <w:rStyle w:val="Emphasis"/>
          <w:highlight w:val="green"/>
        </w:rPr>
        <w:t>a clear and consistent body of law</w:t>
      </w:r>
      <w:r w:rsidRPr="00D527D2">
        <w:rPr>
          <w:rStyle w:val="StyleBoldUnderline"/>
        </w:rPr>
        <w:t xml:space="preserve"> that explains what kind of evidence the government needs to have amassed against a suspected insurgent to justify his military detention.</w:t>
      </w:r>
      <w:r w:rsidRPr="00CA03BB">
        <w:rPr>
          <w:rStyle w:val="StyleBoldUnderline"/>
          <w:sz w:val="12"/>
        </w:rPr>
        <w:t>¶</w:t>
      </w:r>
      <w:r w:rsidRPr="00CA03BB">
        <w:rPr>
          <w:sz w:val="16"/>
        </w:rPr>
        <w:t xml:space="preserve"> Under the D.C. District Court's rulings, for example, </w:t>
      </w:r>
      <w:proofErr w:type="spellStart"/>
      <w:r w:rsidRPr="00CA03BB">
        <w:rPr>
          <w:sz w:val="16"/>
        </w:rPr>
        <w:t>Fouad</w:t>
      </w:r>
      <w:proofErr w:type="spellEnd"/>
      <w:r w:rsidRPr="00CA03BB">
        <w:rPr>
          <w:sz w:val="16"/>
        </w:rPr>
        <w:t xml:space="preserve"> Al </w:t>
      </w:r>
      <w:proofErr w:type="spellStart"/>
      <w:r w:rsidRPr="00CA03BB">
        <w:rPr>
          <w:sz w:val="16"/>
        </w:rPr>
        <w:t>Rabiah</w:t>
      </w:r>
      <w:proofErr w:type="spellEnd"/>
      <w:r w:rsidRPr="00CA03BB">
        <w:rPr>
          <w:sz w:val="16"/>
        </w:rPr>
        <w:t xml:space="preserve">, a 43-year-old, 240-pound, Kuwaiti Airways executive with a long history of volunteering for Islamic charities who'd been discharged from compulsory military service in Kuwait due to a knee injury, and who suffered from high blood pressure and chronic back pain, did not meet the requirement of being "part of" or having "substantially supported" al Qaeda, the Taliban or associated forces. Although seized while attempting to leave Afghanistan in 2001, by the time of Al </w:t>
      </w:r>
      <w:proofErr w:type="spellStart"/>
      <w:r w:rsidRPr="00CA03BB">
        <w:rPr>
          <w:sz w:val="16"/>
        </w:rPr>
        <w:t>Rabiah's</w:t>
      </w:r>
      <w:proofErr w:type="spellEnd"/>
      <w:r w:rsidRPr="00CA03BB">
        <w:rPr>
          <w:sz w:val="16"/>
        </w:rPr>
        <w:t xml:space="preserve"> hearing, even the government had decided the witnesses who claimed he'd helped al Qaeda weren't credible. The </w:t>
      </w:r>
      <w:proofErr w:type="gramStart"/>
      <w:r w:rsidRPr="00CA03BB">
        <w:rPr>
          <w:sz w:val="16"/>
        </w:rPr>
        <w:t>government's</w:t>
      </w:r>
      <w:proofErr w:type="gramEnd"/>
      <w:r w:rsidRPr="00CA03BB">
        <w:rPr>
          <w:sz w:val="16"/>
        </w:rPr>
        <w:t xml:space="preserve"> own interrogators didn't believe his "confessions," which the court determined had been coerced and were "entirely incredible."</w:t>
      </w:r>
      <w:r w:rsidRPr="00CA03BB">
        <w:rPr>
          <w:sz w:val="12"/>
        </w:rPr>
        <w:t>¶</w:t>
      </w:r>
      <w:r w:rsidRPr="00CA03BB">
        <w:rPr>
          <w:sz w:val="16"/>
        </w:rPr>
        <w:t xml:space="preserve"> </w:t>
      </w:r>
      <w:proofErr w:type="gramStart"/>
      <w:r w:rsidRPr="00CA03BB">
        <w:rPr>
          <w:sz w:val="16"/>
        </w:rPr>
        <w:t>On</w:t>
      </w:r>
      <w:proofErr w:type="gramEnd"/>
      <w:r w:rsidRPr="00CA03BB">
        <w:rPr>
          <w:sz w:val="16"/>
        </w:rPr>
        <w:t xml:space="preserve"> the other hand, </w:t>
      </w:r>
      <w:proofErr w:type="spellStart"/>
      <w:r w:rsidRPr="00CA03BB">
        <w:rPr>
          <w:sz w:val="16"/>
        </w:rPr>
        <w:t>Fawzi</w:t>
      </w:r>
      <w:proofErr w:type="spellEnd"/>
      <w:r w:rsidRPr="00CA03BB">
        <w:rPr>
          <w:sz w:val="16"/>
        </w:rPr>
        <w:t xml:space="preserve"> Al </w:t>
      </w:r>
      <w:proofErr w:type="spellStart"/>
      <w:r w:rsidRPr="00CA03BB">
        <w:rPr>
          <w:sz w:val="16"/>
        </w:rPr>
        <w:t>Odah</w:t>
      </w:r>
      <w:proofErr w:type="spellEnd"/>
      <w:r w:rsidRPr="00CA03BB">
        <w:rPr>
          <w:sz w:val="16"/>
        </w:rPr>
        <w:t>, also Kuwaiti, did meet the law's detention standards. The same judge found that he'd attended a Taliban training camp, learned to use an AK-47, traveled with other armed fighters on a route common to jihadists, and took directions from Taliban leaders - all making it more likely than not that he was a member of Taliban fighting forces.</w:t>
      </w:r>
      <w:r w:rsidRPr="00CA03BB">
        <w:rPr>
          <w:sz w:val="12"/>
        </w:rPr>
        <w:t>¶</w:t>
      </w:r>
      <w:r w:rsidRPr="00CA03BB">
        <w:rPr>
          <w:sz w:val="16"/>
        </w:rPr>
        <w:t xml:space="preserve"> Still, despite the courts' careful analysis in these cases, Congress could step in and write its own new law on indefinite detention. </w:t>
      </w:r>
      <w:r w:rsidRPr="00D527D2">
        <w:rPr>
          <w:rStyle w:val="StyleBoldUnderline"/>
        </w:rPr>
        <w:t xml:space="preserve">But </w:t>
      </w:r>
      <w:r w:rsidRPr="00CB30B0">
        <w:rPr>
          <w:rStyle w:val="StyleBoldUnderline"/>
          <w:highlight w:val="green"/>
        </w:rPr>
        <w:t>how can</w:t>
      </w:r>
      <w:r w:rsidRPr="00D527D2">
        <w:rPr>
          <w:rStyle w:val="StyleBoldUnderline"/>
        </w:rPr>
        <w:t xml:space="preserve"> </w:t>
      </w:r>
      <w:proofErr w:type="spellStart"/>
      <w:r w:rsidRPr="00D527D2">
        <w:rPr>
          <w:rStyle w:val="StyleBoldUnderline"/>
        </w:rPr>
        <w:t xml:space="preserve">any </w:t>
      </w:r>
      <w:r w:rsidRPr="00CB30B0">
        <w:rPr>
          <w:rStyle w:val="StyleBoldUnderline"/>
          <w:highlight w:val="green"/>
        </w:rPr>
        <w:t>one</w:t>
      </w:r>
      <w:proofErr w:type="spellEnd"/>
      <w:r w:rsidRPr="00CB30B0">
        <w:rPr>
          <w:rStyle w:val="StyleBoldUnderline"/>
          <w:highlight w:val="green"/>
        </w:rPr>
        <w:t xml:space="preserve"> statute</w:t>
      </w:r>
      <w:r w:rsidRPr="00D527D2">
        <w:rPr>
          <w:rStyle w:val="StyleBoldUnderline"/>
        </w:rPr>
        <w:t xml:space="preserve"> possibly </w:t>
      </w:r>
      <w:r w:rsidRPr="00CB30B0">
        <w:rPr>
          <w:rStyle w:val="StyleBoldUnderline"/>
          <w:highlight w:val="green"/>
        </w:rPr>
        <w:t>address all the</w:t>
      </w:r>
      <w:r w:rsidRPr="00D527D2">
        <w:rPr>
          <w:rStyle w:val="StyleBoldUnderline"/>
        </w:rPr>
        <w:t xml:space="preserve"> vastly </w:t>
      </w:r>
      <w:r w:rsidRPr="00CB30B0">
        <w:rPr>
          <w:rStyle w:val="StyleBoldUnderline"/>
          <w:highlight w:val="green"/>
        </w:rPr>
        <w:t>different</w:t>
      </w:r>
      <w:r w:rsidRPr="00D527D2">
        <w:rPr>
          <w:rStyle w:val="StyleBoldUnderline"/>
        </w:rPr>
        <w:t xml:space="preserve"> factual </w:t>
      </w:r>
      <w:r w:rsidRPr="00CB30B0">
        <w:rPr>
          <w:rStyle w:val="StyleBoldUnderline"/>
          <w:highlight w:val="green"/>
        </w:rPr>
        <w:t>scenarios</w:t>
      </w:r>
      <w:r w:rsidRPr="00D527D2">
        <w:rPr>
          <w:rStyle w:val="StyleBoldUnderline"/>
        </w:rPr>
        <w:t xml:space="preserve">, many spanning several countries and </w:t>
      </w:r>
      <w:proofErr w:type="gramStart"/>
      <w:r w:rsidRPr="00D527D2">
        <w:rPr>
          <w:rStyle w:val="StyleBoldUnderline"/>
        </w:rPr>
        <w:t>decades, that</w:t>
      </w:r>
      <w:proofErr w:type="gramEnd"/>
      <w:r w:rsidRPr="00D527D2">
        <w:rPr>
          <w:rStyle w:val="StyleBoldUnderline"/>
        </w:rPr>
        <w:t xml:space="preserve"> constitute the government's claims that any particular individual is detainable</w:t>
      </w:r>
      <w:r w:rsidRPr="00CA03BB">
        <w:rPr>
          <w:sz w:val="16"/>
        </w:rPr>
        <w:t xml:space="preserve">? What's more, </w:t>
      </w:r>
      <w:r w:rsidRPr="00CB30B0">
        <w:rPr>
          <w:rStyle w:val="StyleBoldUnderline"/>
          <w:highlight w:val="green"/>
        </w:rPr>
        <w:t>any new law will</w:t>
      </w:r>
      <w:r w:rsidRPr="00D527D2">
        <w:rPr>
          <w:rStyle w:val="StyleBoldUnderline"/>
        </w:rPr>
        <w:t xml:space="preserve"> still </w:t>
      </w:r>
      <w:r w:rsidRPr="00CB30B0">
        <w:rPr>
          <w:rStyle w:val="StyleBoldUnderline"/>
          <w:highlight w:val="green"/>
        </w:rPr>
        <w:t>have to meet the</w:t>
      </w:r>
      <w:r w:rsidRPr="00D527D2">
        <w:rPr>
          <w:rStyle w:val="StyleBoldUnderline"/>
        </w:rPr>
        <w:t xml:space="preserve"> requirements of the U.S. </w:t>
      </w:r>
      <w:r w:rsidRPr="00CB30B0">
        <w:rPr>
          <w:rStyle w:val="StyleBoldUnderline"/>
          <w:highlight w:val="green"/>
        </w:rPr>
        <w:t>Constitution</w:t>
      </w:r>
      <w:r w:rsidRPr="00CA03BB">
        <w:rPr>
          <w:sz w:val="16"/>
        </w:rPr>
        <w:t xml:space="preserve">, </w:t>
      </w:r>
      <w:r w:rsidRPr="00CB30B0">
        <w:rPr>
          <w:rStyle w:val="StyleBoldUnderline"/>
          <w:highlight w:val="green"/>
        </w:rPr>
        <w:t>and the Supreme Court gets the</w:t>
      </w:r>
      <w:r w:rsidRPr="00D527D2">
        <w:rPr>
          <w:rStyle w:val="StyleBoldUnderline"/>
        </w:rPr>
        <w:t xml:space="preserve"> ultimate </w:t>
      </w:r>
      <w:r w:rsidRPr="00CB30B0">
        <w:rPr>
          <w:rStyle w:val="StyleBoldUnderline"/>
          <w:highlight w:val="green"/>
        </w:rPr>
        <w:t>say on that</w:t>
      </w:r>
      <w:r w:rsidRPr="00CA03BB">
        <w:rPr>
          <w:sz w:val="16"/>
        </w:rPr>
        <w:t xml:space="preserve">. </w:t>
      </w:r>
      <w:r w:rsidRPr="00CB30B0">
        <w:rPr>
          <w:rStyle w:val="Emphasis"/>
          <w:highlight w:val="green"/>
        </w:rPr>
        <w:t>Any</w:t>
      </w:r>
      <w:r w:rsidRPr="00D527D2">
        <w:rPr>
          <w:rStyle w:val="Emphasis"/>
        </w:rPr>
        <w:t xml:space="preserve"> new </w:t>
      </w:r>
      <w:r w:rsidRPr="00CB30B0">
        <w:rPr>
          <w:rStyle w:val="Emphasis"/>
          <w:highlight w:val="green"/>
        </w:rPr>
        <w:t>statute passed</w:t>
      </w:r>
      <w:r w:rsidRPr="00D527D2">
        <w:rPr>
          <w:rStyle w:val="Emphasis"/>
        </w:rPr>
        <w:t xml:space="preserve"> by Congress, then, </w:t>
      </w:r>
      <w:r w:rsidRPr="00CB30B0">
        <w:rPr>
          <w:rStyle w:val="Emphasis"/>
          <w:highlight w:val="green"/>
        </w:rPr>
        <w:t>would</w:t>
      </w:r>
      <w:r w:rsidRPr="00D527D2">
        <w:rPr>
          <w:rStyle w:val="Emphasis"/>
        </w:rPr>
        <w:t xml:space="preserve"> likely </w:t>
      </w:r>
      <w:r w:rsidRPr="00CB30B0">
        <w:rPr>
          <w:rStyle w:val="Emphasis"/>
          <w:highlight w:val="green"/>
        </w:rPr>
        <w:t>be challenged</w:t>
      </w:r>
      <w:r w:rsidRPr="00D527D2">
        <w:rPr>
          <w:rStyle w:val="Emphasis"/>
        </w:rPr>
        <w:t xml:space="preserve"> as soon as </w:t>
      </w:r>
      <w:r w:rsidRPr="00D527D2">
        <w:rPr>
          <w:rStyle w:val="Emphasis"/>
        </w:rPr>
        <w:lastRenderedPageBreak/>
        <w:t xml:space="preserve">it's applied, </w:t>
      </w:r>
      <w:r w:rsidRPr="00CB30B0">
        <w:rPr>
          <w:rStyle w:val="Emphasis"/>
          <w:highlight w:val="green"/>
        </w:rPr>
        <w:t>causing more confusion about</w:t>
      </w:r>
      <w:r w:rsidRPr="00D527D2">
        <w:rPr>
          <w:rStyle w:val="Emphasis"/>
        </w:rPr>
        <w:t xml:space="preserve"> what </w:t>
      </w:r>
      <w:r w:rsidRPr="00CB30B0">
        <w:rPr>
          <w:rStyle w:val="Emphasis"/>
          <w:highlight w:val="green"/>
        </w:rPr>
        <w:t>the law</w:t>
      </w:r>
      <w:r w:rsidRPr="00D527D2">
        <w:rPr>
          <w:rStyle w:val="Emphasis"/>
        </w:rPr>
        <w:t xml:space="preserve"> really is </w:t>
      </w:r>
      <w:r w:rsidRPr="00CB30B0">
        <w:rPr>
          <w:rStyle w:val="Emphasis"/>
          <w:highlight w:val="green"/>
        </w:rPr>
        <w:t>until the</w:t>
      </w:r>
      <w:r w:rsidRPr="00D527D2">
        <w:rPr>
          <w:rStyle w:val="Emphasis"/>
        </w:rPr>
        <w:t xml:space="preserve"> U.S. </w:t>
      </w:r>
      <w:r w:rsidRPr="00CB30B0">
        <w:rPr>
          <w:rStyle w:val="Emphasis"/>
          <w:highlight w:val="green"/>
        </w:rPr>
        <w:t xml:space="preserve">Supreme Court weighs in on that </w:t>
      </w:r>
      <w:r w:rsidRPr="00CB30B0">
        <w:rPr>
          <w:rStyle w:val="Emphasis"/>
        </w:rPr>
        <w:t xml:space="preserve">new </w:t>
      </w:r>
      <w:r w:rsidRPr="00CB30B0">
        <w:rPr>
          <w:rStyle w:val="Emphasis"/>
          <w:highlight w:val="green"/>
        </w:rPr>
        <w:t>statute</w:t>
      </w:r>
      <w:r w:rsidRPr="00D527D2">
        <w:rPr>
          <w:rStyle w:val="Emphasis"/>
        </w:rPr>
        <w:t xml:space="preserve"> several </w:t>
      </w:r>
      <w:r w:rsidRPr="00CB30B0">
        <w:rPr>
          <w:rStyle w:val="Emphasis"/>
          <w:highlight w:val="green"/>
        </w:rPr>
        <w:t>years later.</w:t>
      </w:r>
      <w:r w:rsidRPr="00CB30B0">
        <w:rPr>
          <w:rStyle w:val="Emphasis"/>
          <w:b w:val="0"/>
          <w:sz w:val="12"/>
          <w:highlight w:val="green"/>
          <w:u w:val="none"/>
        </w:rPr>
        <w:t>¶</w:t>
      </w:r>
      <w:r w:rsidRPr="00CA03BB">
        <w:rPr>
          <w:sz w:val="16"/>
        </w:rPr>
        <w:t xml:space="preserve"> </w:t>
      </w:r>
      <w:proofErr w:type="gramStart"/>
      <w:r w:rsidRPr="00CA03BB">
        <w:rPr>
          <w:sz w:val="16"/>
        </w:rPr>
        <w:t>The</w:t>
      </w:r>
      <w:proofErr w:type="gramEnd"/>
      <w:r w:rsidRPr="00CA03BB">
        <w:rPr>
          <w:sz w:val="16"/>
        </w:rPr>
        <w:t xml:space="preserve"> federal judges of the D.C. District Court and Court of Appeals are already way ahead of that game. In addition to the trial court opinions, the appellate court recently issued its own opinion setting out the law of detention and the government's constitutional authority. That decision may be appealed to the Supreme Court, whose opinion would set out the binding standard that every judge and future U.S. administration will have to follow.</w:t>
      </w:r>
      <w:r w:rsidRPr="00CA03BB">
        <w:rPr>
          <w:sz w:val="12"/>
        </w:rPr>
        <w:t>¶</w:t>
      </w:r>
      <w:r w:rsidRPr="00CA03BB">
        <w:rPr>
          <w:sz w:val="16"/>
        </w:rPr>
        <w:t xml:space="preserve"> The upshot of all this is that </w:t>
      </w:r>
      <w:r w:rsidRPr="00640C79">
        <w:rPr>
          <w:rStyle w:val="StyleBoldUnderline"/>
          <w:highlight w:val="green"/>
        </w:rPr>
        <w:t>if Congress legislates</w:t>
      </w:r>
      <w:r w:rsidRPr="00D527D2">
        <w:rPr>
          <w:rStyle w:val="StyleBoldUnderline"/>
        </w:rPr>
        <w:t xml:space="preserve"> some </w:t>
      </w:r>
      <w:r w:rsidRPr="00640C79">
        <w:rPr>
          <w:rStyle w:val="StyleBoldUnderline"/>
          <w:highlight w:val="green"/>
        </w:rPr>
        <w:t>new</w:t>
      </w:r>
      <w:r w:rsidRPr="00D527D2">
        <w:rPr>
          <w:rStyle w:val="StyleBoldUnderline"/>
        </w:rPr>
        <w:t xml:space="preserve"> detention </w:t>
      </w:r>
      <w:r w:rsidRPr="00640C79">
        <w:rPr>
          <w:rStyle w:val="StyleBoldUnderline"/>
          <w:highlight w:val="green"/>
        </w:rPr>
        <w:t>standard</w:t>
      </w:r>
      <w:r w:rsidRPr="00D527D2">
        <w:rPr>
          <w:rStyle w:val="StyleBoldUnderline"/>
        </w:rPr>
        <w:t xml:space="preserve"> now</w:t>
      </w:r>
      <w:r w:rsidRPr="00640C79">
        <w:rPr>
          <w:sz w:val="16"/>
          <w:highlight w:val="green"/>
        </w:rPr>
        <w:t xml:space="preserve">, </w:t>
      </w:r>
      <w:r w:rsidRPr="00640C79">
        <w:rPr>
          <w:rStyle w:val="Emphasis"/>
          <w:highlight w:val="green"/>
        </w:rPr>
        <w:t>it will actually take a lot longer</w:t>
      </w:r>
      <w:r w:rsidRPr="00CA03BB">
        <w:rPr>
          <w:sz w:val="16"/>
        </w:rPr>
        <w:t xml:space="preserve"> </w:t>
      </w:r>
      <w:r w:rsidRPr="00640C79">
        <w:rPr>
          <w:rStyle w:val="StyleBoldUnderline"/>
          <w:highlight w:val="green"/>
        </w:rPr>
        <w:t>to get a clearly-defined and binding law</w:t>
      </w:r>
      <w:r w:rsidRPr="00D527D2">
        <w:rPr>
          <w:rStyle w:val="StyleBoldUnderline"/>
        </w:rPr>
        <w:t xml:space="preserve"> that guides the government </w:t>
      </w:r>
      <w:r w:rsidRPr="00640C79">
        <w:rPr>
          <w:rStyle w:val="StyleBoldUnderline"/>
          <w:highlight w:val="green"/>
        </w:rPr>
        <w:t>than it would if Congress</w:t>
      </w:r>
      <w:r w:rsidRPr="00640C79">
        <w:rPr>
          <w:sz w:val="16"/>
          <w:highlight w:val="green"/>
        </w:rPr>
        <w:t xml:space="preserve"> </w:t>
      </w:r>
      <w:r w:rsidRPr="00640C79">
        <w:rPr>
          <w:rStyle w:val="Emphasis"/>
          <w:highlight w:val="green"/>
        </w:rPr>
        <w:t>just let the courts</w:t>
      </w:r>
      <w:r w:rsidRPr="00D527D2">
        <w:rPr>
          <w:rStyle w:val="Emphasis"/>
        </w:rPr>
        <w:t xml:space="preserve"> </w:t>
      </w:r>
      <w:r w:rsidRPr="00D527D2">
        <w:rPr>
          <w:rStyle w:val="StyleBoldUnderline"/>
        </w:rPr>
        <w:t>continue to play the role they're supposed to:</w:t>
      </w:r>
      <w:r w:rsidRPr="00D527D2">
        <w:rPr>
          <w:rStyle w:val="Emphasis"/>
        </w:rPr>
        <w:t xml:space="preserve"> </w:t>
      </w:r>
      <w:r w:rsidRPr="00640C79">
        <w:rPr>
          <w:rStyle w:val="Emphasis"/>
          <w:highlight w:val="green"/>
        </w:rPr>
        <w:t>decid</w:t>
      </w:r>
      <w:r w:rsidRPr="00D527D2">
        <w:rPr>
          <w:rStyle w:val="Emphasis"/>
        </w:rPr>
        <w:t xml:space="preserve">ing </w:t>
      </w:r>
      <w:r w:rsidRPr="00640C79">
        <w:rPr>
          <w:rStyle w:val="Emphasis"/>
          <w:highlight w:val="green"/>
        </w:rPr>
        <w:t>the legality of</w:t>
      </w:r>
      <w:r w:rsidRPr="00D527D2">
        <w:rPr>
          <w:rStyle w:val="Emphasis"/>
        </w:rPr>
        <w:t xml:space="preserve"> government </w:t>
      </w:r>
      <w:r w:rsidRPr="00640C79">
        <w:rPr>
          <w:rStyle w:val="Emphasis"/>
          <w:highlight w:val="green"/>
        </w:rPr>
        <w:t>detention</w:t>
      </w:r>
      <w:r w:rsidRPr="00CA03BB">
        <w:rPr>
          <w:sz w:val="16"/>
        </w:rPr>
        <w:t>.</w:t>
      </w:r>
      <w:r w:rsidRPr="00CA03BB">
        <w:rPr>
          <w:sz w:val="12"/>
        </w:rPr>
        <w:t>¶</w:t>
      </w:r>
      <w:r w:rsidRPr="00CA03BB">
        <w:rPr>
          <w:sz w:val="16"/>
        </w:rPr>
        <w:t xml:space="preserve"> </w:t>
      </w:r>
      <w:proofErr w:type="spellStart"/>
      <w:r w:rsidRPr="00CA03BB">
        <w:rPr>
          <w:sz w:val="16"/>
        </w:rPr>
        <w:t>Wittes</w:t>
      </w:r>
      <w:proofErr w:type="spellEnd"/>
      <w:r w:rsidRPr="00CA03BB">
        <w:rPr>
          <w:sz w:val="16"/>
        </w:rPr>
        <w:t xml:space="preserve">, Graham and others may secretly be hoping that </w:t>
      </w:r>
      <w:r w:rsidRPr="00640C79">
        <w:rPr>
          <w:rStyle w:val="StyleBoldUnderline"/>
          <w:highlight w:val="green"/>
        </w:rPr>
        <w:t>Congress</w:t>
      </w:r>
      <w:r w:rsidRPr="00CA03BB">
        <w:rPr>
          <w:sz w:val="16"/>
        </w:rPr>
        <w:t xml:space="preserve"> will </w:t>
      </w:r>
      <w:r w:rsidRPr="00CA03BB">
        <w:rPr>
          <w:rStyle w:val="StyleBoldUnderline"/>
        </w:rPr>
        <w:t xml:space="preserve">legislate in this area </w:t>
      </w:r>
      <w:r w:rsidRPr="00CA03BB">
        <w:rPr>
          <w:sz w:val="16"/>
        </w:rPr>
        <w:t xml:space="preserve">anyway and try to expand the government's indefinite detention authority beyond Guantanamo Bay to reach even suspects arrested on U.S. soil. But that </w:t>
      </w:r>
      <w:r w:rsidRPr="00640C79">
        <w:rPr>
          <w:rStyle w:val="StyleBoldUnderline"/>
          <w:highlight w:val="green"/>
        </w:rPr>
        <w:t xml:space="preserve">would create a whole new constitutional firestorm, </w:t>
      </w:r>
      <w:r w:rsidRPr="00640C79">
        <w:rPr>
          <w:rStyle w:val="Emphasis"/>
          <w:highlight w:val="green"/>
        </w:rPr>
        <w:t>resulting in</w:t>
      </w:r>
      <w:r w:rsidRPr="00CA03BB">
        <w:rPr>
          <w:rStyle w:val="Emphasis"/>
        </w:rPr>
        <w:t xml:space="preserve"> exactly </w:t>
      </w:r>
      <w:r w:rsidRPr="00640C79">
        <w:rPr>
          <w:rStyle w:val="Emphasis"/>
          <w:highlight w:val="green"/>
        </w:rPr>
        <w:t>the opposite of what</w:t>
      </w:r>
      <w:r w:rsidRPr="00CA03BB">
        <w:rPr>
          <w:rStyle w:val="StyleBoldUnderline"/>
        </w:rPr>
        <w:t xml:space="preserve"> they say </w:t>
      </w:r>
      <w:r w:rsidRPr="00640C79">
        <w:rPr>
          <w:rStyle w:val="Emphasis"/>
          <w:highlight w:val="green"/>
        </w:rPr>
        <w:t>they're after: a clear</w:t>
      </w:r>
      <w:r w:rsidRPr="00CA03BB">
        <w:rPr>
          <w:rStyle w:val="Emphasis"/>
        </w:rPr>
        <w:t xml:space="preserve"> and reliable </w:t>
      </w:r>
      <w:r w:rsidRPr="00640C79">
        <w:rPr>
          <w:rStyle w:val="Emphasis"/>
          <w:highlight w:val="green"/>
        </w:rPr>
        <w:t>statement of the law</w:t>
      </w:r>
      <w:r w:rsidRPr="00CA03BB">
        <w:rPr>
          <w:rStyle w:val="Emphasis"/>
        </w:rPr>
        <w:t>.</w:t>
      </w:r>
    </w:p>
    <w:p w:rsidR="000D54D7" w:rsidRPr="006E07B5" w:rsidRDefault="000D54D7" w:rsidP="000D54D7"/>
    <w:p w:rsidR="000D54D7" w:rsidRPr="006E07B5" w:rsidRDefault="000D54D7" w:rsidP="000D54D7">
      <w:pPr>
        <w:pStyle w:val="Heading4"/>
        <w:numPr>
          <w:ilvl w:val="0"/>
          <w:numId w:val="6"/>
        </w:numPr>
      </w:pPr>
      <w:r>
        <w:t xml:space="preserve">Congressional involvement would reset detention litigation nearly a decade- </w:t>
      </w:r>
    </w:p>
    <w:p w:rsidR="000D54D7" w:rsidRDefault="000D54D7" w:rsidP="000D54D7">
      <w:pPr>
        <w:rPr>
          <w:rStyle w:val="StyleStyleBold12pt"/>
          <w:b w:val="0"/>
        </w:rPr>
      </w:pPr>
      <w:r>
        <w:rPr>
          <w:rStyle w:val="StyleStyleBold12pt"/>
        </w:rPr>
        <w:t xml:space="preserve">HRF 10 </w:t>
      </w:r>
      <w:r>
        <w:rPr>
          <w:rStyle w:val="StyleStyleBold12pt"/>
          <w:b w:val="0"/>
        </w:rPr>
        <w:t xml:space="preserve">(Human Rights First- Report endorsed by the following former Federal Judges- </w:t>
      </w:r>
      <w:r w:rsidRPr="00260981">
        <w:rPr>
          <w:rStyle w:val="StyleStyleBold12pt"/>
          <w:b w:val="0"/>
          <w:sz w:val="12"/>
          <w:szCs w:val="12"/>
        </w:rPr>
        <w:t xml:space="preserve">Hon. John J. Gibbons Appointed to the United States Court of Appeals for the Third¶ Circuit by President Nixon; served 1970-1990¶ Hon. Shirley </w:t>
      </w:r>
      <w:proofErr w:type="spellStart"/>
      <w:r w:rsidRPr="00260981">
        <w:rPr>
          <w:rStyle w:val="StyleStyleBold12pt"/>
          <w:b w:val="0"/>
          <w:sz w:val="12"/>
          <w:szCs w:val="12"/>
        </w:rPr>
        <w:t>Hufstedler</w:t>
      </w:r>
      <w:proofErr w:type="spellEnd"/>
      <w:r w:rsidRPr="00260981">
        <w:rPr>
          <w:rStyle w:val="StyleStyleBold12pt"/>
          <w:b w:val="0"/>
          <w:sz w:val="12"/>
          <w:szCs w:val="12"/>
        </w:rPr>
        <w:t xml:space="preserve"> Appointed to the United States Court of Appeals for the Ninth¶ Circuit by President Johnson; served 1968-1979¶ Hon. Nathaniel R. Jones Appointed to the United States Court of Appeals for the Sixth¶ Circuit by President Carter; served 1979-2002¶ Hon. Thomas D. </w:t>
      </w:r>
      <w:proofErr w:type="spellStart"/>
      <w:r w:rsidRPr="00260981">
        <w:rPr>
          <w:rStyle w:val="StyleStyleBold12pt"/>
          <w:b w:val="0"/>
          <w:sz w:val="12"/>
          <w:szCs w:val="12"/>
        </w:rPr>
        <w:t>Lambros</w:t>
      </w:r>
      <w:proofErr w:type="spellEnd"/>
      <w:r w:rsidRPr="00260981">
        <w:rPr>
          <w:rStyle w:val="StyleStyleBold12pt"/>
          <w:b w:val="0"/>
          <w:sz w:val="12"/>
          <w:szCs w:val="12"/>
        </w:rPr>
        <w:t xml:space="preserve"> Appointed to the United States District Court, Northern District¶ of Ohio, by President Johnson; served 1967-1995¶ Hon. Timothy K. Lewis Appointed to the United States District Court, Western District¶ of Pennsylvania, by President George H.W. Bush; served 1991-¶ 1992; appointed to the United States Court of Appeals for the¶ Third Circuit by President George H.W. Bush; served 1992-¶ 1999¶ Hon. James K. Logan Appointed to the United States Court of Appeals for the Tenth¶ Circuit by President Carter; served 1977-1998¶ Hon. </w:t>
      </w:r>
      <w:proofErr w:type="spellStart"/>
      <w:r w:rsidRPr="00260981">
        <w:rPr>
          <w:rStyle w:val="StyleStyleBold12pt"/>
          <w:b w:val="0"/>
          <w:sz w:val="12"/>
          <w:szCs w:val="12"/>
        </w:rPr>
        <w:t>Abner</w:t>
      </w:r>
      <w:proofErr w:type="spellEnd"/>
      <w:r w:rsidRPr="00260981">
        <w:rPr>
          <w:rStyle w:val="StyleStyleBold12pt"/>
          <w:b w:val="0"/>
          <w:sz w:val="12"/>
          <w:szCs w:val="12"/>
        </w:rPr>
        <w:t xml:space="preserve"> </w:t>
      </w:r>
      <w:proofErr w:type="spellStart"/>
      <w:r w:rsidRPr="00260981">
        <w:rPr>
          <w:rStyle w:val="StyleStyleBold12pt"/>
          <w:b w:val="0"/>
          <w:sz w:val="12"/>
          <w:szCs w:val="12"/>
        </w:rPr>
        <w:t>Mikva</w:t>
      </w:r>
      <w:proofErr w:type="spellEnd"/>
      <w:r w:rsidRPr="00260981">
        <w:rPr>
          <w:rStyle w:val="StyleStyleBold12pt"/>
          <w:b w:val="0"/>
          <w:sz w:val="12"/>
          <w:szCs w:val="12"/>
        </w:rPr>
        <w:t xml:space="preserve"> Appointed to the United States Court of Appeals for the District¶ of Columbia Circuit by President Carter; served 1979-1994¶ Hon. Robert P. </w:t>
      </w:r>
      <w:proofErr w:type="spellStart"/>
      <w:r w:rsidRPr="00260981">
        <w:rPr>
          <w:rStyle w:val="StyleStyleBold12pt"/>
          <w:b w:val="0"/>
          <w:sz w:val="12"/>
          <w:szCs w:val="12"/>
        </w:rPr>
        <w:t>Murrian</w:t>
      </w:r>
      <w:proofErr w:type="spellEnd"/>
      <w:r w:rsidRPr="00260981">
        <w:rPr>
          <w:rStyle w:val="StyleStyleBold12pt"/>
          <w:b w:val="0"/>
          <w:sz w:val="12"/>
          <w:szCs w:val="12"/>
        </w:rPr>
        <w:t xml:space="preserve"> Appointed United States Magistrate Judge to the United States¶ District Court by the Judges of the Eastern District of Tennessee;¶ served 1978-2002¶ Hon. William A. Norris Appointed to the United States Court of Appeals for the Ninth¶ Circuit by President Carter; served 1980-1997¶ Hon. Robert </w:t>
      </w:r>
      <w:proofErr w:type="spellStart"/>
      <w:r w:rsidRPr="00260981">
        <w:rPr>
          <w:rStyle w:val="StyleStyleBold12pt"/>
          <w:b w:val="0"/>
          <w:sz w:val="12"/>
          <w:szCs w:val="12"/>
        </w:rPr>
        <w:t>O’Conor</w:t>
      </w:r>
      <w:proofErr w:type="spellEnd"/>
      <w:r w:rsidRPr="00260981">
        <w:rPr>
          <w:rStyle w:val="StyleStyleBold12pt"/>
          <w:b w:val="0"/>
          <w:sz w:val="12"/>
          <w:szCs w:val="12"/>
        </w:rPr>
        <w:t xml:space="preserve">, Jr. Appointed to the United States District Court, Southern District¶ of Texas, by President Ford; served 1975-1984¶ Hon. Stephen </w:t>
      </w:r>
      <w:proofErr w:type="spellStart"/>
      <w:r w:rsidRPr="00260981">
        <w:rPr>
          <w:rStyle w:val="StyleStyleBold12pt"/>
          <w:b w:val="0"/>
          <w:sz w:val="12"/>
          <w:szCs w:val="12"/>
        </w:rPr>
        <w:t>Orlofsky</w:t>
      </w:r>
      <w:proofErr w:type="spellEnd"/>
      <w:r w:rsidRPr="00260981">
        <w:rPr>
          <w:rStyle w:val="StyleStyleBold12pt"/>
          <w:b w:val="0"/>
          <w:sz w:val="12"/>
          <w:szCs w:val="12"/>
        </w:rPr>
        <w:t xml:space="preserve"> Appointed to the United States District Court, District of New¶ Jersey, by President Clinton; served 1995-2003¶ Hon. Raul A. Ramirez Appointed to the United States District Court, Eastern District of¶ California, by President Carter; served 1980-1989¶ Hon. Charles B. Renfrew Appointed to the United States District Court, Northern District¶ of California, by President Nixon; served 1972-1980¶ Hon. H. Lee </w:t>
      </w:r>
      <w:proofErr w:type="spellStart"/>
      <w:r w:rsidRPr="00260981">
        <w:rPr>
          <w:rStyle w:val="StyleStyleBold12pt"/>
          <w:b w:val="0"/>
          <w:sz w:val="12"/>
          <w:szCs w:val="12"/>
        </w:rPr>
        <w:t>Sarokin</w:t>
      </w:r>
      <w:proofErr w:type="spellEnd"/>
      <w:r w:rsidRPr="00260981">
        <w:rPr>
          <w:rStyle w:val="StyleStyleBold12pt"/>
          <w:b w:val="0"/>
          <w:sz w:val="12"/>
          <w:szCs w:val="12"/>
        </w:rPr>
        <w:t xml:space="preserve"> Appointed to the United States District Court, District of New¶ Jersey, by President Carter, served 1979-1994; appointed to¶ the United States Court of Appeals for the Third Circuit by¶ President Clinton; served 1994-1996¶ Hon. William S. Sessions Appointed to the United States District Court, Western District¶ of Texas, by President Ford; served 1974-1987¶ Hon. Alfred M. </w:t>
      </w:r>
      <w:proofErr w:type="spellStart"/>
      <w:r w:rsidRPr="00260981">
        <w:rPr>
          <w:rStyle w:val="StyleStyleBold12pt"/>
          <w:b w:val="0"/>
          <w:sz w:val="12"/>
          <w:szCs w:val="12"/>
        </w:rPr>
        <w:t>Wolin</w:t>
      </w:r>
      <w:proofErr w:type="spellEnd"/>
      <w:r w:rsidRPr="00260981">
        <w:rPr>
          <w:rStyle w:val="StyleStyleBold12pt"/>
          <w:b w:val="0"/>
          <w:sz w:val="12"/>
          <w:szCs w:val="12"/>
        </w:rPr>
        <w:t xml:space="preserve"> Appointed to the United States District Court, District of New¶ Jersey, by President Reagan; served 1987-2004</w:t>
      </w:r>
      <w:r>
        <w:rPr>
          <w:rStyle w:val="StyleStyleBold12pt"/>
          <w:b w:val="0"/>
        </w:rPr>
        <w:t>, June, “Federal Courts’ Proven Capacity to</w:t>
      </w:r>
    </w:p>
    <w:p w:rsidR="000D54D7" w:rsidRPr="00260981" w:rsidRDefault="000D54D7" w:rsidP="000D54D7">
      <w:pPr>
        <w:rPr>
          <w:rStyle w:val="StyleStyleBold12pt"/>
          <w:b w:val="0"/>
        </w:rPr>
      </w:pPr>
      <w:r>
        <w:rPr>
          <w:rStyle w:val="StyleStyleBold12pt"/>
          <w:b w:val="0"/>
        </w:rPr>
        <w:t>Handle Guantánamo Cases”, http://cdm16064.contentdm.oclc.org/cdm/singleitem/collection/p266901coll4/id/2886/rec/15)</w:t>
      </w:r>
    </w:p>
    <w:p w:rsidR="000D54D7" w:rsidRDefault="000D54D7" w:rsidP="000D54D7">
      <w:pPr>
        <w:rPr>
          <w:rStyle w:val="Emphasis"/>
        </w:rPr>
      </w:pPr>
      <w:r w:rsidRPr="007C0116">
        <w:rPr>
          <w:rStyle w:val="StyleBoldUnderline"/>
        </w:rPr>
        <w:t>Brookings report also complains that the courts have</w:t>
      </w:r>
      <w:r w:rsidRPr="007C0116">
        <w:rPr>
          <w:rStyle w:val="StyleBoldUnderline"/>
          <w:sz w:val="12"/>
        </w:rPr>
        <w:t>¶</w:t>
      </w:r>
      <w:r w:rsidRPr="007C0116">
        <w:rPr>
          <w:rStyle w:val="StyleBoldUnderline"/>
        </w:rPr>
        <w:t xml:space="preserve"> reached inconsistent results, and calls for a legislative</w:t>
      </w:r>
      <w:r w:rsidRPr="007C0116">
        <w:rPr>
          <w:rStyle w:val="StyleBoldUnderline"/>
          <w:sz w:val="12"/>
        </w:rPr>
        <w:t>¶</w:t>
      </w:r>
      <w:r w:rsidRPr="007C0116">
        <w:rPr>
          <w:rStyle w:val="StyleBoldUnderline"/>
        </w:rPr>
        <w:t xml:space="preserve"> solution</w:t>
      </w:r>
      <w:r w:rsidRPr="00A86E08">
        <w:rPr>
          <w:sz w:val="16"/>
        </w:rPr>
        <w:t>. This has been echoed by some political figures.</w:t>
      </w:r>
      <w:r w:rsidRPr="00A86E08">
        <w:rPr>
          <w:sz w:val="12"/>
        </w:rPr>
        <w:t>¶</w:t>
      </w:r>
      <w:r w:rsidRPr="00A86E08">
        <w:rPr>
          <w:sz w:val="16"/>
        </w:rPr>
        <w:t xml:space="preserve"> Senator Lindsey Graham (R-SC), for instance, said</w:t>
      </w:r>
      <w:r w:rsidRPr="00A86E08">
        <w:rPr>
          <w:sz w:val="12"/>
        </w:rPr>
        <w:t>¶</w:t>
      </w:r>
      <w:r w:rsidRPr="00A86E08">
        <w:rPr>
          <w:sz w:val="16"/>
        </w:rPr>
        <w:t xml:space="preserve"> Congress needs to “change our laws [and] come up with</w:t>
      </w:r>
      <w:r w:rsidRPr="00A86E08">
        <w:rPr>
          <w:sz w:val="12"/>
        </w:rPr>
        <w:t>¶</w:t>
      </w:r>
      <w:r w:rsidRPr="00A86E08">
        <w:rPr>
          <w:sz w:val="16"/>
        </w:rPr>
        <w:t xml:space="preserve"> better guidance” for judges.278 As we have stressed</w:t>
      </w:r>
      <w:r w:rsidRPr="00A86E08">
        <w:rPr>
          <w:sz w:val="12"/>
        </w:rPr>
        <w:t>¶</w:t>
      </w:r>
      <w:r w:rsidRPr="00A86E08">
        <w:rPr>
          <w:sz w:val="16"/>
        </w:rPr>
        <w:t xml:space="preserve"> throughout this report, </w:t>
      </w:r>
      <w:r w:rsidRPr="00E23E4C">
        <w:rPr>
          <w:rStyle w:val="StyleBoldUnderline"/>
          <w:highlight w:val="green"/>
        </w:rPr>
        <w:t>Congress is</w:t>
      </w:r>
      <w:r w:rsidRPr="00A86E08">
        <w:rPr>
          <w:rStyle w:val="StyleBoldUnderline"/>
        </w:rPr>
        <w:t xml:space="preserve"> certainly </w:t>
      </w:r>
      <w:r w:rsidRPr="00E23E4C">
        <w:rPr>
          <w:rStyle w:val="StyleBoldUnderline"/>
          <w:highlight w:val="green"/>
        </w:rPr>
        <w:t>empowered</w:t>
      </w:r>
      <w:r w:rsidRPr="00A86E08">
        <w:rPr>
          <w:sz w:val="16"/>
        </w:rPr>
        <w:t>,</w:t>
      </w:r>
      <w:r w:rsidRPr="00A86E08">
        <w:rPr>
          <w:sz w:val="12"/>
        </w:rPr>
        <w:t>¶</w:t>
      </w:r>
      <w:r w:rsidRPr="00A86E08">
        <w:rPr>
          <w:sz w:val="16"/>
        </w:rPr>
        <w:t xml:space="preserve"> within constitutional limits, </w:t>
      </w:r>
      <w:r w:rsidRPr="00E23E4C">
        <w:rPr>
          <w:rStyle w:val="StyleBoldUnderline"/>
          <w:highlight w:val="green"/>
        </w:rPr>
        <w:t>to draft new legislation</w:t>
      </w:r>
      <w:r w:rsidRPr="00A86E08">
        <w:rPr>
          <w:sz w:val="16"/>
        </w:rPr>
        <w:t>. But as</w:t>
      </w:r>
      <w:r w:rsidRPr="00A86E08">
        <w:rPr>
          <w:sz w:val="12"/>
        </w:rPr>
        <w:t>¶</w:t>
      </w:r>
      <w:r w:rsidRPr="00A86E08">
        <w:rPr>
          <w:sz w:val="16"/>
        </w:rPr>
        <w:t xml:space="preserve"> we have attempted to demonstrate, </w:t>
      </w:r>
      <w:r w:rsidRPr="00E23E4C">
        <w:rPr>
          <w:rStyle w:val="StyleBoldUnderline"/>
          <w:highlight w:val="green"/>
        </w:rPr>
        <w:t>close examination</w:t>
      </w:r>
      <w:r w:rsidRPr="00A86E08">
        <w:rPr>
          <w:rStyle w:val="StyleBoldUnderline"/>
        </w:rPr>
        <w:t xml:space="preserve"> of</w:t>
      </w:r>
      <w:r w:rsidRPr="00A86E08">
        <w:rPr>
          <w:rStyle w:val="StyleBoldUnderline"/>
          <w:sz w:val="12"/>
        </w:rPr>
        <w:t>¶</w:t>
      </w:r>
      <w:r w:rsidRPr="00A86E08">
        <w:rPr>
          <w:rStyle w:val="StyleBoldUnderline"/>
        </w:rPr>
        <w:t xml:space="preserve"> the jurisprudence </w:t>
      </w:r>
      <w:r w:rsidRPr="00E23E4C">
        <w:rPr>
          <w:rStyle w:val="StyleBoldUnderline"/>
          <w:highlight w:val="green"/>
        </w:rPr>
        <w:t>reveals that what some critics describe</w:t>
      </w:r>
      <w:r w:rsidRPr="00A86E08">
        <w:rPr>
          <w:rStyle w:val="StyleBoldUnderline"/>
          <w:sz w:val="12"/>
        </w:rPr>
        <w:t>¶</w:t>
      </w:r>
      <w:r w:rsidRPr="00A86E08">
        <w:rPr>
          <w:rStyle w:val="StyleBoldUnderline"/>
        </w:rPr>
        <w:t xml:space="preserve"> </w:t>
      </w:r>
      <w:r w:rsidRPr="00E23E4C">
        <w:rPr>
          <w:rStyle w:val="StyleBoldUnderline"/>
          <w:highlight w:val="green"/>
        </w:rPr>
        <w:t>as inconsistent applications is,</w:t>
      </w:r>
      <w:r w:rsidRPr="00A86E08">
        <w:rPr>
          <w:rStyle w:val="StyleBoldUnderline"/>
        </w:rPr>
        <w:t xml:space="preserve"> rather, </w:t>
      </w:r>
      <w:r w:rsidRPr="00E23E4C">
        <w:rPr>
          <w:rStyle w:val="StyleBoldUnderline"/>
          <w:highlight w:val="green"/>
        </w:rPr>
        <w:t>the consistent</w:t>
      </w:r>
      <w:r w:rsidRPr="00A86E08">
        <w:rPr>
          <w:rStyle w:val="StyleBoldUnderline"/>
          <w:sz w:val="12"/>
        </w:rPr>
        <w:t>¶</w:t>
      </w:r>
      <w:r w:rsidRPr="00A86E08">
        <w:rPr>
          <w:rStyle w:val="StyleBoldUnderline"/>
        </w:rPr>
        <w:t xml:space="preserve"> </w:t>
      </w:r>
      <w:r w:rsidRPr="00E23E4C">
        <w:rPr>
          <w:rStyle w:val="StyleBoldUnderline"/>
          <w:highlight w:val="green"/>
        </w:rPr>
        <w:t>application</w:t>
      </w:r>
      <w:r w:rsidRPr="00A86E08">
        <w:rPr>
          <w:rStyle w:val="StyleBoldUnderline"/>
        </w:rPr>
        <w:t xml:space="preserve"> of the same standard </w:t>
      </w:r>
      <w:r w:rsidRPr="00E23E4C">
        <w:rPr>
          <w:rStyle w:val="StyleBoldUnderline"/>
          <w:highlight w:val="green"/>
        </w:rPr>
        <w:t>to different fact patterns</w:t>
      </w:r>
      <w:r w:rsidRPr="00A86E08">
        <w:rPr>
          <w:sz w:val="16"/>
        </w:rPr>
        <w:t>.</w:t>
      </w:r>
      <w:r w:rsidRPr="00A86E08">
        <w:rPr>
          <w:sz w:val="12"/>
        </w:rPr>
        <w:t>¶</w:t>
      </w:r>
      <w:r w:rsidRPr="00A86E08">
        <w:rPr>
          <w:sz w:val="16"/>
        </w:rPr>
        <w:t xml:space="preserve"> Unsurprisingly, </w:t>
      </w:r>
      <w:r w:rsidRPr="00A86E08">
        <w:rPr>
          <w:rStyle w:val="StyleBoldUnderline"/>
        </w:rPr>
        <w:t>this sometimes leads to different</w:t>
      </w:r>
      <w:r w:rsidRPr="00A86E08">
        <w:rPr>
          <w:rStyle w:val="StyleBoldUnderline"/>
          <w:sz w:val="12"/>
        </w:rPr>
        <w:t>¶</w:t>
      </w:r>
      <w:r w:rsidRPr="00A86E08">
        <w:rPr>
          <w:rStyle w:val="StyleBoldUnderline"/>
        </w:rPr>
        <w:t xml:space="preserve"> results</w:t>
      </w:r>
      <w:r w:rsidRPr="00A86E08">
        <w:rPr>
          <w:sz w:val="16"/>
        </w:rPr>
        <w:t xml:space="preserve">, </w:t>
      </w:r>
      <w:r w:rsidRPr="00A86E08">
        <w:rPr>
          <w:rStyle w:val="StyleBoldUnderline"/>
        </w:rPr>
        <w:t xml:space="preserve">but </w:t>
      </w:r>
      <w:r w:rsidRPr="00E23E4C">
        <w:rPr>
          <w:rStyle w:val="StyleBoldUnderline"/>
          <w:highlight w:val="green"/>
        </w:rPr>
        <w:t>that is a virtue of the common law process</w:t>
      </w:r>
      <w:proofErr w:type="gramStart"/>
      <w:r w:rsidRPr="00A86E08">
        <w:rPr>
          <w:rStyle w:val="StyleBoldUnderline"/>
        </w:rPr>
        <w:t>,</w:t>
      </w:r>
      <w:r w:rsidRPr="00A86E08">
        <w:rPr>
          <w:sz w:val="12"/>
        </w:rPr>
        <w:t>¶</w:t>
      </w:r>
      <w:proofErr w:type="gramEnd"/>
      <w:r w:rsidRPr="00A86E08">
        <w:rPr>
          <w:sz w:val="16"/>
        </w:rPr>
        <w:t xml:space="preserve"> </w:t>
      </w:r>
      <w:r w:rsidRPr="00A86E08">
        <w:rPr>
          <w:rStyle w:val="StyleBoldUnderline"/>
        </w:rPr>
        <w:t>not a fault, for it means that judges are providing precisely</w:t>
      </w:r>
      <w:r w:rsidRPr="00A86E08">
        <w:rPr>
          <w:rStyle w:val="StyleBoldUnderline"/>
          <w:sz w:val="12"/>
        </w:rPr>
        <w:t>¶</w:t>
      </w:r>
      <w:r w:rsidRPr="00A86E08">
        <w:rPr>
          <w:rStyle w:val="StyleBoldUnderline"/>
        </w:rPr>
        <w:t xml:space="preserve"> the individualized review required by the law and demanded</w:t>
      </w:r>
      <w:r w:rsidRPr="00A86E08">
        <w:rPr>
          <w:rStyle w:val="StyleBoldUnderline"/>
          <w:sz w:val="12"/>
        </w:rPr>
        <w:t>¶</w:t>
      </w:r>
      <w:r w:rsidRPr="00A86E08">
        <w:rPr>
          <w:rStyle w:val="StyleBoldUnderline"/>
        </w:rPr>
        <w:t xml:space="preserve"> by justice</w:t>
      </w:r>
      <w:r w:rsidRPr="00A86E08">
        <w:rPr>
          <w:sz w:val="16"/>
        </w:rPr>
        <w:t>. That different judges may offer</w:t>
      </w:r>
      <w:r w:rsidRPr="00A86E08">
        <w:rPr>
          <w:sz w:val="12"/>
        </w:rPr>
        <w:t>¶</w:t>
      </w:r>
      <w:r w:rsidRPr="00A86E08">
        <w:rPr>
          <w:sz w:val="16"/>
        </w:rPr>
        <w:t xml:space="preserve"> modestly different articulations of the same standard is</w:t>
      </w:r>
      <w:r w:rsidRPr="00A86E08">
        <w:rPr>
          <w:sz w:val="12"/>
        </w:rPr>
        <w:t>¶</w:t>
      </w:r>
      <w:r w:rsidRPr="00A86E08">
        <w:rPr>
          <w:sz w:val="16"/>
        </w:rPr>
        <w:t xml:space="preserve"> equally unremarkable.</w:t>
      </w:r>
      <w:r w:rsidRPr="00A86E08">
        <w:rPr>
          <w:sz w:val="12"/>
        </w:rPr>
        <w:t>¶</w:t>
      </w:r>
      <w:r w:rsidRPr="00A86E08">
        <w:rPr>
          <w:sz w:val="16"/>
        </w:rPr>
        <w:t xml:space="preserve"> In this regard, it bears noting that the Department of</w:t>
      </w:r>
      <w:r w:rsidRPr="00A86E08">
        <w:rPr>
          <w:sz w:val="12"/>
        </w:rPr>
        <w:t>¶</w:t>
      </w:r>
      <w:r w:rsidRPr="00A86E08">
        <w:rPr>
          <w:sz w:val="16"/>
        </w:rPr>
        <w:t xml:space="preserve"> Justice, which represents the United States in this litigation,</w:t>
      </w:r>
      <w:r w:rsidRPr="00A86E08">
        <w:rPr>
          <w:sz w:val="12"/>
        </w:rPr>
        <w:t>¶</w:t>
      </w:r>
      <w:r w:rsidRPr="00A86E08">
        <w:rPr>
          <w:sz w:val="16"/>
        </w:rPr>
        <w:t xml:space="preserve"> understands that the wide range of factual scenarios</w:t>
      </w:r>
      <w:r w:rsidRPr="00A86E08">
        <w:rPr>
          <w:sz w:val="12"/>
        </w:rPr>
        <w:t>¶</w:t>
      </w:r>
      <w:r w:rsidRPr="00A86E08">
        <w:rPr>
          <w:sz w:val="16"/>
        </w:rPr>
        <w:t xml:space="preserve"> presented by these cases can only be resolved by the</w:t>
      </w:r>
      <w:r w:rsidRPr="00A86E08">
        <w:rPr>
          <w:sz w:val="12"/>
        </w:rPr>
        <w:t>¶</w:t>
      </w:r>
      <w:r w:rsidRPr="00A86E08">
        <w:rPr>
          <w:sz w:val="16"/>
        </w:rPr>
        <w:t xml:space="preserve"> common law process. When the Obama Administration</w:t>
      </w:r>
      <w:r w:rsidRPr="00A86E08">
        <w:rPr>
          <w:sz w:val="12"/>
        </w:rPr>
        <w:t>¶</w:t>
      </w:r>
      <w:r w:rsidRPr="00A86E08">
        <w:rPr>
          <w:sz w:val="16"/>
        </w:rPr>
        <w:t xml:space="preserve"> drafted the detention standard quoted above, it provided</w:t>
      </w:r>
      <w:r w:rsidRPr="00A86E08">
        <w:rPr>
          <w:sz w:val="12"/>
        </w:rPr>
        <w:t>¶</w:t>
      </w:r>
      <w:r w:rsidRPr="00A86E08">
        <w:rPr>
          <w:sz w:val="16"/>
        </w:rPr>
        <w:t xml:space="preserve"> the following interpretive guidance to the courts</w:t>
      </w:r>
      <w:proofErr w:type="gramStart"/>
      <w:r w:rsidRPr="00A86E08">
        <w:rPr>
          <w:sz w:val="16"/>
        </w:rPr>
        <w:t>:</w:t>
      </w:r>
      <w:r w:rsidRPr="00A86E08">
        <w:rPr>
          <w:sz w:val="12"/>
        </w:rPr>
        <w:t>¶</w:t>
      </w:r>
      <w:proofErr w:type="gramEnd"/>
      <w:r w:rsidRPr="00A86E08">
        <w:rPr>
          <w:sz w:val="16"/>
        </w:rPr>
        <w:t xml:space="preserve"> There are cases where application of the terms of the</w:t>
      </w:r>
      <w:r w:rsidRPr="00A86E08">
        <w:rPr>
          <w:sz w:val="12"/>
        </w:rPr>
        <w:t>¶</w:t>
      </w:r>
      <w:r w:rsidRPr="00A86E08">
        <w:rPr>
          <w:sz w:val="16"/>
        </w:rPr>
        <w:t xml:space="preserve"> AUMF and analogous principles from the law of war will</w:t>
      </w:r>
      <w:r w:rsidRPr="00A86E08">
        <w:rPr>
          <w:sz w:val="12"/>
        </w:rPr>
        <w:t>¶</w:t>
      </w:r>
      <w:r w:rsidRPr="00A86E08">
        <w:rPr>
          <w:sz w:val="16"/>
        </w:rPr>
        <w:t xml:space="preserve"> be straightforward. It is neither possible nor advisable,</w:t>
      </w:r>
      <w:r w:rsidRPr="00A86E08">
        <w:rPr>
          <w:sz w:val="12"/>
        </w:rPr>
        <w:t>¶</w:t>
      </w:r>
      <w:r w:rsidRPr="00A86E08">
        <w:rPr>
          <w:sz w:val="16"/>
        </w:rPr>
        <w:t xml:space="preserve"> however, to attempt to identify, in the abstract, the precise</w:t>
      </w:r>
      <w:r w:rsidRPr="00A86E08">
        <w:rPr>
          <w:sz w:val="12"/>
        </w:rPr>
        <w:t>¶</w:t>
      </w:r>
      <w:r w:rsidRPr="00A86E08">
        <w:rPr>
          <w:sz w:val="16"/>
        </w:rPr>
        <w:t xml:space="preserve"> nature and degree of “substantial support,” or</w:t>
      </w:r>
      <w:r w:rsidRPr="00A86E08">
        <w:rPr>
          <w:sz w:val="12"/>
        </w:rPr>
        <w:t>¶</w:t>
      </w:r>
      <w:r w:rsidRPr="00A86E08">
        <w:rPr>
          <w:sz w:val="16"/>
        </w:rPr>
        <w:t xml:space="preserve"> the precise characteristics of “associated forces,” that</w:t>
      </w:r>
      <w:r w:rsidRPr="00A86E08">
        <w:rPr>
          <w:sz w:val="12"/>
        </w:rPr>
        <w:t>¶</w:t>
      </w:r>
      <w:r w:rsidRPr="00A86E08">
        <w:rPr>
          <w:sz w:val="16"/>
        </w:rPr>
        <w:t xml:space="preserve"> are or would be sufficient to [justify a person’s detention]</w:t>
      </w:r>
      <w:r w:rsidRPr="00A86E08">
        <w:rPr>
          <w:sz w:val="12"/>
        </w:rPr>
        <w:t>¶</w:t>
      </w:r>
      <w:r w:rsidRPr="00A86E08">
        <w:rPr>
          <w:sz w:val="16"/>
        </w:rPr>
        <w:t xml:space="preserve"> . . . . [T]he particular facts and circumstances</w:t>
      </w:r>
      <w:r w:rsidRPr="00A86E08">
        <w:rPr>
          <w:sz w:val="12"/>
        </w:rPr>
        <w:t>¶</w:t>
      </w:r>
      <w:r w:rsidRPr="00A86E08">
        <w:rPr>
          <w:sz w:val="16"/>
        </w:rPr>
        <w:t xml:space="preserve"> justifying detention will vary from case to case, and may</w:t>
      </w:r>
      <w:r w:rsidRPr="00A86E08">
        <w:rPr>
          <w:sz w:val="12"/>
        </w:rPr>
        <w:t>¶</w:t>
      </w:r>
      <w:r w:rsidRPr="00A86E08">
        <w:rPr>
          <w:sz w:val="16"/>
        </w:rPr>
        <w:t xml:space="preserve"> require the identification and analysis of various analogues from traditional international armed conflicts.</w:t>
      </w:r>
      <w:r w:rsidRPr="00A86E08">
        <w:rPr>
          <w:sz w:val="12"/>
        </w:rPr>
        <w:t>¶</w:t>
      </w:r>
      <w:r w:rsidRPr="00A86E08">
        <w:rPr>
          <w:sz w:val="16"/>
        </w:rPr>
        <w:t xml:space="preserve"> Accordingly, the contours of the “substantial support”</w:t>
      </w:r>
      <w:r w:rsidRPr="00A86E08">
        <w:rPr>
          <w:sz w:val="12"/>
        </w:rPr>
        <w:t>¶</w:t>
      </w:r>
      <w:r w:rsidRPr="00A86E08">
        <w:rPr>
          <w:sz w:val="16"/>
        </w:rPr>
        <w:t xml:space="preserve"> and “associated forces” bases of detention will need</w:t>
      </w:r>
      <w:r w:rsidRPr="00A86E08">
        <w:rPr>
          <w:sz w:val="12"/>
        </w:rPr>
        <w:t>¶</w:t>
      </w:r>
      <w:r w:rsidRPr="00A86E08">
        <w:rPr>
          <w:sz w:val="16"/>
        </w:rPr>
        <w:t xml:space="preserve"> to be further developed in their application to concrete</w:t>
      </w:r>
      <w:r w:rsidRPr="00A86E08">
        <w:rPr>
          <w:sz w:val="12"/>
        </w:rPr>
        <w:t>¶</w:t>
      </w:r>
      <w:r w:rsidRPr="00A86E08">
        <w:rPr>
          <w:sz w:val="16"/>
        </w:rPr>
        <w:t xml:space="preserve"> facts in individual cases.279</w:t>
      </w:r>
      <w:r w:rsidRPr="00A86E08">
        <w:rPr>
          <w:sz w:val="12"/>
        </w:rPr>
        <w:t>¶</w:t>
      </w:r>
      <w:r w:rsidRPr="00A86E08">
        <w:rPr>
          <w:sz w:val="16"/>
        </w:rPr>
        <w:t xml:space="preserve"> Indeed, </w:t>
      </w:r>
      <w:r w:rsidRPr="00E23E4C">
        <w:rPr>
          <w:rStyle w:val="Emphasis"/>
          <w:highlight w:val="green"/>
        </w:rPr>
        <w:t>even if Congress were to draft a code, that</w:t>
      </w:r>
      <w:r w:rsidRPr="00A86E08">
        <w:rPr>
          <w:rStyle w:val="Emphasis"/>
        </w:rPr>
        <w:t xml:space="preserve"> too</w:t>
      </w:r>
      <w:r w:rsidRPr="00A86E08">
        <w:rPr>
          <w:rStyle w:val="Emphasis"/>
          <w:b w:val="0"/>
          <w:sz w:val="12"/>
          <w:u w:val="none"/>
        </w:rPr>
        <w:t>¶</w:t>
      </w:r>
      <w:r w:rsidRPr="00A86E08">
        <w:rPr>
          <w:rStyle w:val="Emphasis"/>
        </w:rPr>
        <w:t xml:space="preserve"> </w:t>
      </w:r>
      <w:r w:rsidRPr="00E23E4C">
        <w:rPr>
          <w:rStyle w:val="Emphasis"/>
          <w:highlight w:val="green"/>
        </w:rPr>
        <w:t>would be subject to judicial interpretation</w:t>
      </w:r>
      <w:r w:rsidRPr="00A86E08">
        <w:rPr>
          <w:sz w:val="16"/>
        </w:rPr>
        <w:t xml:space="preserve">. </w:t>
      </w:r>
      <w:r w:rsidRPr="00E23E4C">
        <w:rPr>
          <w:rStyle w:val="StyleBoldUnderline"/>
          <w:highlight w:val="green"/>
        </w:rPr>
        <w:t>Even the most</w:t>
      </w:r>
      <w:r w:rsidRPr="00E23E4C">
        <w:rPr>
          <w:rStyle w:val="StyleBoldUnderline"/>
          <w:sz w:val="12"/>
          <w:highlight w:val="green"/>
        </w:rPr>
        <w:t>¶</w:t>
      </w:r>
      <w:r w:rsidRPr="00A86E08">
        <w:rPr>
          <w:rStyle w:val="StyleBoldUnderline"/>
        </w:rPr>
        <w:t xml:space="preserve"> </w:t>
      </w:r>
      <w:r w:rsidRPr="00E23E4C">
        <w:rPr>
          <w:rStyle w:val="StyleBoldUnderline"/>
          <w:highlight w:val="green"/>
        </w:rPr>
        <w:t>detailed</w:t>
      </w:r>
      <w:r w:rsidRPr="00A86E08">
        <w:rPr>
          <w:rStyle w:val="StyleBoldUnderline"/>
        </w:rPr>
        <w:t xml:space="preserve"> regulatory </w:t>
      </w:r>
      <w:r w:rsidRPr="00E23E4C">
        <w:rPr>
          <w:rStyle w:val="StyleBoldUnderline"/>
          <w:highlight w:val="green"/>
        </w:rPr>
        <w:t xml:space="preserve">schemes require litigation to define </w:t>
      </w:r>
      <w:r w:rsidRPr="00E23E4C">
        <w:rPr>
          <w:rStyle w:val="StyleBoldUnderline"/>
        </w:rPr>
        <w:t>the</w:t>
      </w:r>
      <w:r w:rsidRPr="00A86E08">
        <w:rPr>
          <w:rStyle w:val="StyleBoldUnderline"/>
          <w:sz w:val="12"/>
        </w:rPr>
        <w:t>¶</w:t>
      </w:r>
      <w:r w:rsidRPr="00A86E08">
        <w:rPr>
          <w:rStyle w:val="StyleBoldUnderline"/>
        </w:rPr>
        <w:t xml:space="preserve"> </w:t>
      </w:r>
      <w:r w:rsidRPr="00E23E4C">
        <w:rPr>
          <w:rStyle w:val="StyleBoldUnderline"/>
          <w:highlight w:val="green"/>
        </w:rPr>
        <w:t>meaning</w:t>
      </w:r>
      <w:r w:rsidRPr="00A86E08">
        <w:rPr>
          <w:rStyle w:val="StyleBoldUnderline"/>
        </w:rPr>
        <w:t xml:space="preserve"> of terms </w:t>
      </w:r>
      <w:r w:rsidRPr="00E23E4C">
        <w:rPr>
          <w:rStyle w:val="StyleBoldUnderline"/>
          <w:highlight w:val="green"/>
        </w:rPr>
        <w:t>in specific cases</w:t>
      </w:r>
      <w:r w:rsidRPr="00A86E08">
        <w:rPr>
          <w:rStyle w:val="StyleBoldUnderline"/>
        </w:rPr>
        <w:t xml:space="preserve">. </w:t>
      </w:r>
      <w:r w:rsidRPr="00E23E4C">
        <w:rPr>
          <w:rStyle w:val="Emphasis"/>
          <w:highlight w:val="green"/>
        </w:rPr>
        <w:t>Congressional</w:t>
      </w:r>
      <w:r w:rsidRPr="00A86E08">
        <w:rPr>
          <w:rStyle w:val="Emphasis"/>
          <w:b w:val="0"/>
          <w:sz w:val="12"/>
          <w:u w:val="none"/>
        </w:rPr>
        <w:t>¶</w:t>
      </w:r>
      <w:r w:rsidRPr="00A86E08">
        <w:rPr>
          <w:rStyle w:val="Emphasis"/>
        </w:rPr>
        <w:t xml:space="preserve"> </w:t>
      </w:r>
      <w:r w:rsidRPr="00E23E4C">
        <w:rPr>
          <w:rStyle w:val="Emphasis"/>
          <w:highlight w:val="green"/>
        </w:rPr>
        <w:t>involvement</w:t>
      </w:r>
      <w:r w:rsidRPr="00A86E08">
        <w:rPr>
          <w:rStyle w:val="Emphasis"/>
        </w:rPr>
        <w:t xml:space="preserve"> at this stage, therefore, </w:t>
      </w:r>
      <w:r w:rsidRPr="00E23E4C">
        <w:rPr>
          <w:rStyle w:val="Emphasis"/>
          <w:highlight w:val="green"/>
        </w:rPr>
        <w:t>would not clarify the</w:t>
      </w:r>
      <w:r w:rsidRPr="00E23E4C">
        <w:rPr>
          <w:rStyle w:val="Emphasis"/>
          <w:b w:val="0"/>
          <w:sz w:val="12"/>
          <w:highlight w:val="green"/>
          <w:u w:val="none"/>
        </w:rPr>
        <w:t>¶</w:t>
      </w:r>
      <w:r w:rsidRPr="00E23E4C">
        <w:rPr>
          <w:rStyle w:val="Emphasis"/>
          <w:highlight w:val="green"/>
        </w:rPr>
        <w:t xml:space="preserve"> law.</w:t>
      </w:r>
      <w:r w:rsidRPr="00A86E08">
        <w:rPr>
          <w:rStyle w:val="Emphasis"/>
        </w:rPr>
        <w:t xml:space="preserve"> On the contrary</w:t>
      </w:r>
      <w:r w:rsidRPr="00E23E4C">
        <w:rPr>
          <w:rStyle w:val="Emphasis"/>
          <w:highlight w:val="green"/>
        </w:rPr>
        <w:t xml:space="preserve">, it would throw the jurisprudence </w:t>
      </w:r>
      <w:r w:rsidRPr="00E23E4C">
        <w:rPr>
          <w:rStyle w:val="Emphasis"/>
          <w:highlight w:val="green"/>
        </w:rPr>
        <w:lastRenderedPageBreak/>
        <w:t>into</w:t>
      </w:r>
      <w:r w:rsidRPr="00A86E08">
        <w:rPr>
          <w:rStyle w:val="Emphasis"/>
          <w:b w:val="0"/>
          <w:sz w:val="12"/>
          <w:u w:val="none"/>
        </w:rPr>
        <w:t>¶</w:t>
      </w:r>
      <w:r w:rsidRPr="00A86E08">
        <w:rPr>
          <w:rStyle w:val="Emphasis"/>
        </w:rPr>
        <w:t xml:space="preserve"> </w:t>
      </w:r>
      <w:r w:rsidRPr="00E23E4C">
        <w:rPr>
          <w:rStyle w:val="Emphasis"/>
          <w:highlight w:val="green"/>
        </w:rPr>
        <w:t>disarray and require years of</w:t>
      </w:r>
      <w:r w:rsidRPr="00A86E08">
        <w:rPr>
          <w:rStyle w:val="Emphasis"/>
        </w:rPr>
        <w:t xml:space="preserve"> additional </w:t>
      </w:r>
      <w:r w:rsidRPr="00E23E4C">
        <w:rPr>
          <w:rStyle w:val="Emphasis"/>
          <w:highlight w:val="green"/>
        </w:rPr>
        <w:t>litigation just to</w:t>
      </w:r>
      <w:r w:rsidRPr="00E23E4C">
        <w:rPr>
          <w:rStyle w:val="Emphasis"/>
          <w:b w:val="0"/>
          <w:sz w:val="12"/>
          <w:highlight w:val="green"/>
          <w:u w:val="none"/>
        </w:rPr>
        <w:t>¶</w:t>
      </w:r>
      <w:r w:rsidRPr="00E23E4C">
        <w:rPr>
          <w:rStyle w:val="Emphasis"/>
          <w:highlight w:val="green"/>
        </w:rPr>
        <w:t xml:space="preserve"> return to the point we have now reached post-</w:t>
      </w:r>
      <w:r w:rsidRPr="00E23E4C">
        <w:rPr>
          <w:rStyle w:val="Emphasis"/>
          <w:b w:val="0"/>
          <w:sz w:val="12"/>
          <w:highlight w:val="green"/>
          <w:u w:val="none"/>
        </w:rPr>
        <w:t>¶</w:t>
      </w:r>
      <w:r w:rsidRPr="00E23E4C">
        <w:rPr>
          <w:rStyle w:val="Emphasis"/>
          <w:highlight w:val="green"/>
        </w:rPr>
        <w:t xml:space="preserve"> </w:t>
      </w:r>
      <w:proofErr w:type="spellStart"/>
      <w:r w:rsidRPr="00E23E4C">
        <w:rPr>
          <w:rStyle w:val="Emphasis"/>
          <w:highlight w:val="green"/>
        </w:rPr>
        <w:t>Boumediene</w:t>
      </w:r>
      <w:proofErr w:type="spellEnd"/>
      <w:r w:rsidRPr="00E23E4C">
        <w:rPr>
          <w:rStyle w:val="Emphasis"/>
          <w:highlight w:val="green"/>
        </w:rPr>
        <w:t>.</w:t>
      </w:r>
    </w:p>
    <w:p w:rsidR="000D54D7" w:rsidRDefault="000D54D7" w:rsidP="000D54D7"/>
    <w:p w:rsidR="000D54D7" w:rsidRDefault="000D54D7" w:rsidP="000D54D7"/>
    <w:p w:rsidR="000D54D7" w:rsidRDefault="000D54D7" w:rsidP="000D54D7">
      <w:pPr>
        <w:pStyle w:val="Heading3"/>
      </w:pPr>
      <w:r>
        <w:lastRenderedPageBreak/>
        <w:t xml:space="preserve">Politics </w:t>
      </w:r>
    </w:p>
    <w:p w:rsidR="000D54D7" w:rsidRPr="00F02F63" w:rsidRDefault="000D54D7" w:rsidP="000D54D7">
      <w:pPr>
        <w:pStyle w:val="Heading4"/>
        <w:numPr>
          <w:ilvl w:val="0"/>
          <w:numId w:val="8"/>
        </w:numPr>
      </w:pPr>
      <w:r w:rsidRPr="00F02F63">
        <w:t>Econ resilient, US isn’t key, and impact empirically denied</w:t>
      </w:r>
    </w:p>
    <w:p w:rsidR="000D54D7" w:rsidRPr="00F02F63" w:rsidRDefault="000D54D7" w:rsidP="000D54D7">
      <w:pPr>
        <w:rPr>
          <w:rFonts w:eastAsia="Calibri"/>
          <w:iCs/>
          <w:sz w:val="16"/>
        </w:rPr>
      </w:pPr>
      <w:proofErr w:type="spellStart"/>
      <w:r w:rsidRPr="00F02F63">
        <w:rPr>
          <w:rFonts w:eastAsia="Calibri"/>
          <w:b/>
          <w:iCs/>
        </w:rPr>
        <w:t>Lamy</w:t>
      </w:r>
      <w:proofErr w:type="spellEnd"/>
      <w:r w:rsidRPr="00F02F63">
        <w:rPr>
          <w:rFonts w:eastAsia="Calibri"/>
          <w:b/>
          <w:iCs/>
        </w:rPr>
        <w:t xml:space="preserve"> ’11</w:t>
      </w:r>
      <w:r w:rsidRPr="00F02F63">
        <w:rPr>
          <w:rFonts w:eastAsia="Calibri"/>
          <w:iCs/>
          <w:sz w:val="16"/>
        </w:rPr>
        <w:t xml:space="preserve">(Pascal </w:t>
      </w:r>
      <w:proofErr w:type="spellStart"/>
      <w:proofErr w:type="gramStart"/>
      <w:r w:rsidRPr="00F02F63">
        <w:rPr>
          <w:rFonts w:eastAsia="Calibri"/>
          <w:iCs/>
          <w:sz w:val="16"/>
        </w:rPr>
        <w:t>Lamy</w:t>
      </w:r>
      <w:proofErr w:type="spellEnd"/>
      <w:r w:rsidRPr="00F02F63">
        <w:rPr>
          <w:rFonts w:eastAsia="Calibri"/>
          <w:iCs/>
          <w:sz w:val="16"/>
        </w:rPr>
        <w:t xml:space="preserve">  is</w:t>
      </w:r>
      <w:proofErr w:type="gramEnd"/>
      <w:r w:rsidRPr="00F02F63">
        <w:rPr>
          <w:rFonts w:eastAsia="Calibri"/>
          <w:iCs/>
          <w:sz w:val="16"/>
        </w:rPr>
        <w:t xml:space="preserve"> the Director-General of the World Trade Organization. </w:t>
      </w:r>
      <w:proofErr w:type="spellStart"/>
      <w:r w:rsidRPr="00F02F63">
        <w:rPr>
          <w:rFonts w:eastAsia="Calibri"/>
          <w:iCs/>
          <w:sz w:val="16"/>
        </w:rPr>
        <w:t>Lamy</w:t>
      </w:r>
      <w:proofErr w:type="spellEnd"/>
      <w:r w:rsidRPr="00F02F63">
        <w:rPr>
          <w:rFonts w:eastAsia="Calibri"/>
          <w:iCs/>
          <w:sz w:val="16"/>
        </w:rPr>
        <w:t xml:space="preserve"> is Honorary President of Paris-based think tank Notre Europe. </w:t>
      </w:r>
      <w:proofErr w:type="spellStart"/>
      <w:r w:rsidRPr="00F02F63">
        <w:rPr>
          <w:rFonts w:eastAsia="Calibri"/>
          <w:iCs/>
          <w:sz w:val="16"/>
        </w:rPr>
        <w:t>Lamy</w:t>
      </w:r>
      <w:proofErr w:type="spellEnd"/>
      <w:r w:rsidRPr="00F02F63">
        <w:rPr>
          <w:rFonts w:eastAsia="Calibri"/>
          <w:iCs/>
          <w:sz w:val="16"/>
        </w:rPr>
        <w:t xml:space="preserve"> graduated from the prestigious Sciences Po Paris, from HEC and ÉNA, graduating second in his year of those specializing in economics. “System Upgrade” BY PASCAL LAMY | APRIL 18, 2011)</w:t>
      </w:r>
    </w:p>
    <w:p w:rsidR="000D54D7" w:rsidRPr="00F02F63" w:rsidRDefault="000D54D7" w:rsidP="000D54D7">
      <w:pPr>
        <w:tabs>
          <w:tab w:val="left" w:pos="3240"/>
        </w:tabs>
        <w:rPr>
          <w:rFonts w:eastAsia="Calibri"/>
          <w:iCs/>
          <w:u w:val="single"/>
        </w:rPr>
      </w:pPr>
      <w:r w:rsidRPr="00F02F63">
        <w:rPr>
          <w:rFonts w:eastAsia="Calibri"/>
          <w:iCs/>
          <w:u w:val="single"/>
        </w:rPr>
        <w:tab/>
      </w:r>
    </w:p>
    <w:p w:rsidR="000D54D7" w:rsidRPr="00F02F63" w:rsidRDefault="000D54D7" w:rsidP="000D54D7">
      <w:pPr>
        <w:rPr>
          <w:rFonts w:eastAsia="Calibri"/>
          <w:iCs/>
          <w:sz w:val="16"/>
        </w:rPr>
      </w:pPr>
      <w:r w:rsidRPr="00F02F63">
        <w:rPr>
          <w:rFonts w:eastAsia="Calibri"/>
          <w:b/>
          <w:iCs/>
          <w:highlight w:val="green"/>
          <w:u w:val="single"/>
        </w:rPr>
        <w:t>The</w:t>
      </w:r>
      <w:r w:rsidRPr="00F02F63">
        <w:rPr>
          <w:rFonts w:eastAsia="Calibri"/>
          <w:iCs/>
          <w:highlight w:val="green"/>
          <w:u w:val="single"/>
        </w:rPr>
        <w:t xml:space="preserve"> </w:t>
      </w:r>
      <w:r w:rsidRPr="00F02F63">
        <w:rPr>
          <w:rFonts w:eastAsia="Calibri"/>
          <w:iCs/>
          <w:u w:val="single"/>
        </w:rPr>
        <w:t xml:space="preserve">bigger </w:t>
      </w:r>
      <w:r w:rsidRPr="00F02F63">
        <w:rPr>
          <w:rFonts w:eastAsia="Calibri"/>
          <w:b/>
          <w:iCs/>
          <w:highlight w:val="green"/>
          <w:u w:val="single"/>
          <w:bdr w:val="single" w:sz="4" w:space="0" w:color="auto"/>
        </w:rPr>
        <w:t>test</w:t>
      </w:r>
      <w:r w:rsidRPr="00F02F63">
        <w:rPr>
          <w:rFonts w:eastAsia="Calibri"/>
          <w:b/>
          <w:iCs/>
          <w:highlight w:val="green"/>
          <w:u w:val="single"/>
        </w:rPr>
        <w:t xml:space="preserve"> came with</w:t>
      </w:r>
      <w:r w:rsidRPr="00F02F63">
        <w:rPr>
          <w:rFonts w:eastAsia="Calibri"/>
          <w:iCs/>
          <w:u w:val="single"/>
        </w:rPr>
        <w:t xml:space="preserve"> the 2008-2009 Great Recession, </w:t>
      </w:r>
      <w:r w:rsidRPr="00F02F63">
        <w:rPr>
          <w:rFonts w:eastAsia="Calibri"/>
          <w:b/>
          <w:iCs/>
          <w:highlight w:val="green"/>
          <w:u w:val="single"/>
        </w:rPr>
        <w:t>the first</w:t>
      </w:r>
      <w:r w:rsidRPr="00F02F63">
        <w:rPr>
          <w:rFonts w:eastAsia="Calibri"/>
          <w:iCs/>
          <w:highlight w:val="green"/>
          <w:u w:val="single"/>
        </w:rPr>
        <w:t xml:space="preserve"> </w:t>
      </w:r>
      <w:r w:rsidRPr="00F02F63">
        <w:rPr>
          <w:rFonts w:eastAsia="Calibri"/>
          <w:iCs/>
          <w:u w:val="single"/>
        </w:rPr>
        <w:t xml:space="preserve">truly </w:t>
      </w:r>
      <w:r w:rsidRPr="00F02F63">
        <w:rPr>
          <w:rFonts w:eastAsia="Calibri"/>
          <w:b/>
          <w:iCs/>
          <w:highlight w:val="green"/>
          <w:u w:val="single"/>
        </w:rPr>
        <w:t>global recession</w:t>
      </w:r>
      <w:r w:rsidRPr="00F02F63">
        <w:rPr>
          <w:rFonts w:eastAsia="Calibri"/>
          <w:iCs/>
          <w:highlight w:val="green"/>
          <w:u w:val="single"/>
        </w:rPr>
        <w:t xml:space="preserve"> </w:t>
      </w:r>
      <w:r w:rsidRPr="00F02F63">
        <w:rPr>
          <w:rFonts w:eastAsia="Calibri"/>
          <w:iCs/>
          <w:u w:val="single"/>
        </w:rPr>
        <w:t>since World War II.</w:t>
      </w:r>
      <w:r w:rsidRPr="00F02F63">
        <w:rPr>
          <w:rFonts w:eastAsia="Calibri"/>
          <w:iCs/>
          <w:sz w:val="16"/>
        </w:rPr>
        <w:t xml:space="preserve"> When the international economy went into free fall, trade went right along with it. Production and supply are today thoroughly global in nature, with most manufactured products made from parts and materials imported from many other countries. These global value chains have a multiplier effect on trade statistics, which explains why, as the global economy contracted by 2 percent in 2009, trade volume shrank by more than 12 percent. This multiplier effect works the other way around as well: </w:t>
      </w:r>
      <w:r w:rsidRPr="00F02F63">
        <w:rPr>
          <w:rFonts w:eastAsia="Calibri"/>
          <w:b/>
          <w:iCs/>
          <w:highlight w:val="green"/>
          <w:u w:val="single"/>
          <w:bdr w:val="single" w:sz="4" w:space="0" w:color="auto"/>
        </w:rPr>
        <w:t>Growth returned</w:t>
      </w:r>
      <w:r w:rsidRPr="00F02F63">
        <w:rPr>
          <w:rFonts w:eastAsia="Calibri"/>
          <w:iCs/>
          <w:u w:val="single"/>
        </w:rPr>
        <w:t xml:space="preserve"> to 4.6 percent</w:t>
      </w:r>
      <w:r w:rsidRPr="00F02F63">
        <w:rPr>
          <w:rFonts w:eastAsia="Calibri"/>
          <w:iCs/>
          <w:sz w:val="16"/>
        </w:rPr>
        <w:t xml:space="preserve"> and trade volume grew by a record 14.5 percent over the course of 2010. </w:t>
      </w:r>
      <w:r w:rsidRPr="00F02F63">
        <w:rPr>
          <w:rFonts w:eastAsia="Calibri"/>
          <w:b/>
          <w:iCs/>
          <w:highlight w:val="green"/>
          <w:u w:val="single"/>
        </w:rPr>
        <w:t>Projections for trade</w:t>
      </w:r>
      <w:r w:rsidRPr="00F02F63">
        <w:rPr>
          <w:rFonts w:eastAsia="Calibri"/>
          <w:iCs/>
          <w:u w:val="single"/>
        </w:rPr>
        <w:t xml:space="preserve"> in 2011 </w:t>
      </w:r>
      <w:r w:rsidRPr="00F02F63">
        <w:rPr>
          <w:rFonts w:eastAsia="Calibri"/>
          <w:b/>
          <w:iCs/>
          <w:highlight w:val="green"/>
          <w:u w:val="single"/>
        </w:rPr>
        <w:t>are</w:t>
      </w:r>
      <w:r w:rsidRPr="00F02F63">
        <w:rPr>
          <w:rFonts w:eastAsia="Calibri"/>
          <w:iCs/>
          <w:u w:val="single"/>
        </w:rPr>
        <w:t xml:space="preserve"> also </w:t>
      </w:r>
      <w:r w:rsidRPr="00F02F63">
        <w:rPr>
          <w:rFonts w:eastAsia="Calibri"/>
          <w:b/>
          <w:iCs/>
          <w:highlight w:val="green"/>
          <w:u w:val="single"/>
        </w:rPr>
        <w:t>strong</w:t>
      </w:r>
      <w:r w:rsidRPr="00F02F63">
        <w:rPr>
          <w:rFonts w:eastAsia="Calibri"/>
          <w:iCs/>
          <w:u w:val="single"/>
        </w:rPr>
        <w:t xml:space="preserve">, with WTO economists predicting that trade volume will rise 6.5 percent during the current year. This sharp rebound in trade has proved two essential things: </w:t>
      </w:r>
      <w:r w:rsidRPr="00F02F63">
        <w:rPr>
          <w:rFonts w:eastAsia="Calibri"/>
          <w:b/>
          <w:iCs/>
          <w:highlight w:val="green"/>
          <w:u w:val="single"/>
          <w:bdr w:val="single" w:sz="4" w:space="0" w:color="auto"/>
        </w:rPr>
        <w:t>Markets stayed open despite</w:t>
      </w:r>
      <w:r w:rsidRPr="00F02F63">
        <w:rPr>
          <w:rFonts w:eastAsia="Calibri"/>
          <w:b/>
          <w:iCs/>
          <w:highlight w:val="green"/>
          <w:u w:val="single"/>
        </w:rPr>
        <w:t xml:space="preserve"> </w:t>
      </w:r>
      <w:r w:rsidRPr="00F02F63">
        <w:rPr>
          <w:rFonts w:eastAsia="Calibri"/>
          <w:b/>
          <w:iCs/>
          <w:u w:val="single"/>
        </w:rPr>
        <w:t xml:space="preserve">ever-stronger </w:t>
      </w:r>
      <w:r w:rsidRPr="00F02F63">
        <w:rPr>
          <w:rFonts w:eastAsia="Calibri"/>
          <w:b/>
          <w:iCs/>
          <w:highlight w:val="green"/>
          <w:u w:val="single"/>
          <w:bdr w:val="single" w:sz="4" w:space="0" w:color="auto"/>
        </w:rPr>
        <w:t>pressures</w:t>
      </w:r>
      <w:r w:rsidRPr="00F02F63">
        <w:rPr>
          <w:rFonts w:eastAsia="Calibri"/>
          <w:b/>
          <w:iCs/>
          <w:highlight w:val="green"/>
          <w:u w:val="single"/>
        </w:rPr>
        <w:t xml:space="preserve"> </w:t>
      </w:r>
      <w:r w:rsidRPr="00F02F63">
        <w:rPr>
          <w:rFonts w:eastAsia="Calibri"/>
          <w:iCs/>
          <w:u w:val="single"/>
        </w:rPr>
        <w:t xml:space="preserve">to close them, and trade is an </w:t>
      </w:r>
      <w:proofErr w:type="spellStart"/>
      <w:r w:rsidRPr="00F02F63">
        <w:rPr>
          <w:rFonts w:eastAsia="Calibri"/>
          <w:iCs/>
          <w:u w:val="single"/>
        </w:rPr>
        <w:t>indispensible</w:t>
      </w:r>
      <w:proofErr w:type="spellEnd"/>
      <w:r w:rsidRPr="00F02F63">
        <w:rPr>
          <w:rFonts w:eastAsia="Calibri"/>
          <w:iCs/>
          <w:u w:val="single"/>
        </w:rPr>
        <w:t xml:space="preserve"> tool for economic recovery, particularly for developing countries, which are more dependent on trade. Shortly after the crisis broke out, we in the WTO began to closely monitor the trade policy response of our member governments. Many were fearful that pressures to impose trade restrictions would prove too powerful for governments to resist. But this is not what happened</w:t>
      </w:r>
      <w:r w:rsidRPr="00F02F63">
        <w:rPr>
          <w:rFonts w:eastAsia="Calibri"/>
          <w:iCs/>
          <w:sz w:val="16"/>
        </w:rPr>
        <w:t xml:space="preserve">. </w:t>
      </w:r>
      <w:r w:rsidRPr="00F02F63">
        <w:rPr>
          <w:rFonts w:eastAsia="Calibri"/>
          <w:iCs/>
          <w:u w:val="single"/>
        </w:rPr>
        <w:t xml:space="preserve">Instead, </w:t>
      </w:r>
      <w:r w:rsidRPr="00F02F63">
        <w:rPr>
          <w:rFonts w:eastAsia="Calibri"/>
          <w:b/>
          <w:iCs/>
          <w:highlight w:val="green"/>
          <w:u w:val="single"/>
          <w:bdr w:val="single" w:sz="4" w:space="0" w:color="auto"/>
        </w:rPr>
        <w:t>the system of rules and disciplines</w:t>
      </w:r>
      <w:r w:rsidRPr="00F02F63">
        <w:rPr>
          <w:rFonts w:eastAsia="Calibri"/>
          <w:iCs/>
          <w:u w:val="single"/>
        </w:rPr>
        <w:t>, agreed to over 60 years of negotiations</w:t>
      </w:r>
      <w:r w:rsidRPr="00F02F63">
        <w:rPr>
          <w:rFonts w:eastAsia="Calibri"/>
          <w:iCs/>
          <w:highlight w:val="green"/>
          <w:u w:val="single"/>
        </w:rPr>
        <w:t xml:space="preserve">, </w:t>
      </w:r>
      <w:r w:rsidRPr="00F02F63">
        <w:rPr>
          <w:rFonts w:eastAsia="Calibri"/>
          <w:b/>
          <w:iCs/>
          <w:highlight w:val="green"/>
          <w:u w:val="single"/>
        </w:rPr>
        <w:t>held firm</w:t>
      </w:r>
      <w:r w:rsidRPr="00F02F63">
        <w:rPr>
          <w:rFonts w:eastAsia="Calibri"/>
          <w:iCs/>
          <w:u w:val="single"/>
        </w:rPr>
        <w:t xml:space="preserve">. In </w:t>
      </w:r>
      <w:r w:rsidRPr="00F02F63">
        <w:rPr>
          <w:rFonts w:eastAsia="Calibri"/>
          <w:b/>
          <w:iCs/>
          <w:highlight w:val="green"/>
          <w:u w:val="single"/>
        </w:rPr>
        <w:t>a series of reports</w:t>
      </w:r>
      <w:r w:rsidRPr="00F02F63">
        <w:rPr>
          <w:rFonts w:eastAsia="Calibri"/>
          <w:iCs/>
          <w:highlight w:val="green"/>
          <w:u w:val="single"/>
        </w:rPr>
        <w:t xml:space="preserve"> </w:t>
      </w:r>
      <w:r w:rsidRPr="00F02F63">
        <w:rPr>
          <w:rFonts w:eastAsia="Calibri"/>
          <w:iCs/>
          <w:u w:val="single"/>
        </w:rPr>
        <w:t xml:space="preserve">prepared for WTO members and the G-20, </w:t>
      </w:r>
      <w:r w:rsidRPr="00F02F63">
        <w:rPr>
          <w:rFonts w:eastAsia="Calibri"/>
          <w:iCs/>
          <w:highlight w:val="green"/>
          <w:u w:val="single"/>
        </w:rPr>
        <w:t>we</w:t>
      </w:r>
      <w:r w:rsidRPr="00F02F63">
        <w:rPr>
          <w:rFonts w:eastAsia="Calibri"/>
          <w:iCs/>
          <w:u w:val="single"/>
        </w:rPr>
        <w:t xml:space="preserve"> </w:t>
      </w:r>
      <w:r w:rsidRPr="00F02F63">
        <w:rPr>
          <w:rFonts w:eastAsia="Calibri"/>
          <w:iCs/>
          <w:highlight w:val="green"/>
          <w:u w:val="single"/>
        </w:rPr>
        <w:t>found</w:t>
      </w:r>
      <w:r w:rsidRPr="00F02F63">
        <w:rPr>
          <w:rFonts w:eastAsia="Calibri"/>
          <w:iCs/>
          <w:u w:val="single"/>
        </w:rPr>
        <w:t xml:space="preserve"> that </w:t>
      </w:r>
      <w:r w:rsidRPr="00F02F63">
        <w:rPr>
          <w:rFonts w:eastAsia="Calibri"/>
          <w:b/>
          <w:iCs/>
          <w:highlight w:val="green"/>
          <w:u w:val="single"/>
          <w:bdr w:val="single" w:sz="4" w:space="0" w:color="auto"/>
        </w:rPr>
        <w:t>governments acted with great restraint</w:t>
      </w:r>
      <w:r w:rsidRPr="00F02F63">
        <w:rPr>
          <w:rFonts w:eastAsia="Calibri"/>
          <w:iCs/>
          <w:highlight w:val="green"/>
          <w:u w:val="single"/>
        </w:rPr>
        <w:t>.</w:t>
      </w:r>
      <w:r w:rsidRPr="00F02F63">
        <w:rPr>
          <w:rFonts w:eastAsia="Calibri"/>
          <w:iCs/>
          <w:sz w:val="16"/>
          <w:highlight w:val="green"/>
        </w:rPr>
        <w:t xml:space="preserve"> </w:t>
      </w:r>
      <w:r w:rsidRPr="00F02F63">
        <w:rPr>
          <w:rFonts w:eastAsia="Calibri"/>
          <w:iCs/>
          <w:sz w:val="16"/>
        </w:rPr>
        <w:t>At no time did the trade-restrictive measures imposed cover more than 2 percent of world imports. Moreover</w:t>
      </w:r>
      <w:r w:rsidRPr="00F02F63">
        <w:rPr>
          <w:rFonts w:eastAsia="Calibri"/>
          <w:iCs/>
          <w:u w:val="single"/>
        </w:rPr>
        <w:t xml:space="preserve">, the measures used </w:t>
      </w:r>
      <w:r w:rsidRPr="00F02F63">
        <w:rPr>
          <w:rFonts w:eastAsia="Calibri"/>
          <w:iCs/>
          <w:sz w:val="16"/>
        </w:rPr>
        <w:t>-- anti-dumping duties, safeguards, and countervailing duties to offset export or production subsidies</w:t>
      </w:r>
      <w:r w:rsidRPr="00F02F63">
        <w:rPr>
          <w:rFonts w:eastAsia="Calibri"/>
          <w:iCs/>
          <w:u w:val="single"/>
        </w:rPr>
        <w:t xml:space="preserve"> -- were those which, in the right circumstances, are permissible under WTO rules</w:t>
      </w:r>
      <w:r w:rsidRPr="00F02F63">
        <w:rPr>
          <w:rFonts w:eastAsia="Calibri"/>
          <w:iCs/>
          <w:sz w:val="16"/>
        </w:rPr>
        <w:t xml:space="preserve">. I am not suggesting that every safeguard measure or countervailing duty imposed during those difficult days was in compliance with WTO rules, but responses to trade pressures were generally undertaken within an internationally agreed-upon framework. </w:t>
      </w:r>
      <w:r w:rsidRPr="00F02F63">
        <w:rPr>
          <w:rFonts w:eastAsia="Calibri"/>
          <w:iCs/>
          <w:u w:val="single"/>
        </w:rPr>
        <w:t>Countries</w:t>
      </w:r>
      <w:r w:rsidRPr="00F02F63">
        <w:rPr>
          <w:rFonts w:eastAsia="Calibri"/>
          <w:iCs/>
          <w:sz w:val="16"/>
        </w:rPr>
        <w:t xml:space="preserve"> by and large </w:t>
      </w:r>
      <w:r w:rsidRPr="00F02F63">
        <w:rPr>
          <w:rFonts w:eastAsia="Calibri"/>
          <w:iCs/>
          <w:u w:val="single"/>
        </w:rPr>
        <w:t>resisted</w:t>
      </w:r>
      <w:r w:rsidRPr="00F02F63">
        <w:rPr>
          <w:rFonts w:eastAsia="Calibri"/>
          <w:iCs/>
          <w:sz w:val="16"/>
        </w:rPr>
        <w:t xml:space="preserve"> overtly </w:t>
      </w:r>
      <w:r w:rsidRPr="00F02F63">
        <w:rPr>
          <w:rFonts w:eastAsia="Calibri"/>
          <w:iCs/>
          <w:u w:val="single"/>
        </w:rPr>
        <w:t>noncompliant measures</w:t>
      </w:r>
      <w:r w:rsidRPr="00F02F63">
        <w:rPr>
          <w:rFonts w:eastAsia="Calibri"/>
          <w:iCs/>
          <w:sz w:val="16"/>
        </w:rPr>
        <w:t>, such as breaking legally binding tariff ceilings or imposing import bans or quotas. As</w:t>
      </w:r>
      <w:r w:rsidRPr="00F02F63">
        <w:rPr>
          <w:rFonts w:eastAsia="Calibri"/>
          <w:iCs/>
          <w:u w:val="single"/>
        </w:rPr>
        <w:t xml:space="preserve"> </w:t>
      </w:r>
      <w:r w:rsidRPr="00F02F63">
        <w:rPr>
          <w:rFonts w:eastAsia="Calibri"/>
          <w:b/>
          <w:iCs/>
          <w:highlight w:val="green"/>
          <w:u w:val="single"/>
          <w:bdr w:val="single" w:sz="4" w:space="0" w:color="auto"/>
        </w:rPr>
        <w:t>markets stayed open</w:t>
      </w:r>
      <w:r w:rsidRPr="00F02F63">
        <w:rPr>
          <w:rFonts w:eastAsia="Calibri"/>
          <w:b/>
          <w:iCs/>
          <w:highlight w:val="green"/>
          <w:u w:val="single"/>
        </w:rPr>
        <w:t>, trade flows began to shift</w:t>
      </w:r>
      <w:r w:rsidRPr="00F02F63">
        <w:rPr>
          <w:rFonts w:eastAsia="Calibri"/>
          <w:iCs/>
          <w:highlight w:val="green"/>
          <w:u w:val="single"/>
        </w:rPr>
        <w:t xml:space="preserve">, </w:t>
      </w:r>
      <w:r w:rsidRPr="00F02F63">
        <w:rPr>
          <w:rFonts w:eastAsia="Calibri"/>
          <w:b/>
          <w:iCs/>
          <w:highlight w:val="green"/>
          <w:u w:val="single"/>
        </w:rPr>
        <w:t>and countries</w:t>
      </w:r>
      <w:r w:rsidRPr="00F02F63">
        <w:rPr>
          <w:rFonts w:eastAsia="Calibri"/>
          <w:iCs/>
          <w:u w:val="single"/>
        </w:rPr>
        <w:t xml:space="preserve"> </w:t>
      </w:r>
      <w:r w:rsidRPr="00F02F63">
        <w:rPr>
          <w:rFonts w:eastAsia="Calibri"/>
          <w:iCs/>
          <w:sz w:val="16"/>
        </w:rPr>
        <w:t>that shrugged off the impact of the crisis and</w:t>
      </w:r>
      <w:r w:rsidRPr="00F02F63">
        <w:rPr>
          <w:rFonts w:eastAsia="Calibri"/>
          <w:iCs/>
          <w:u w:val="single"/>
        </w:rPr>
        <w:t xml:space="preserve"> </w:t>
      </w:r>
      <w:r w:rsidRPr="00F02F63">
        <w:rPr>
          <w:rFonts w:eastAsia="Calibri"/>
          <w:b/>
          <w:iCs/>
          <w:highlight w:val="green"/>
          <w:u w:val="single"/>
          <w:bdr w:val="single" w:sz="4" w:space="0" w:color="auto"/>
        </w:rPr>
        <w:t>continued to grow</w:t>
      </w:r>
      <w:r w:rsidRPr="00F02F63">
        <w:rPr>
          <w:rFonts w:eastAsia="Calibri"/>
          <w:iCs/>
          <w:u w:val="single"/>
        </w:rPr>
        <w:t xml:space="preserve"> </w:t>
      </w:r>
      <w:r w:rsidRPr="00F02F63">
        <w:rPr>
          <w:rFonts w:eastAsia="Calibri"/>
          <w:iCs/>
          <w:sz w:val="16"/>
        </w:rPr>
        <w:t xml:space="preserve">-- </w:t>
      </w:r>
      <w:r w:rsidRPr="00F02F63">
        <w:rPr>
          <w:rFonts w:eastAsia="Calibri"/>
          <w:b/>
          <w:iCs/>
          <w:highlight w:val="green"/>
          <w:u w:val="single"/>
        </w:rPr>
        <w:t xml:space="preserve">notably </w:t>
      </w:r>
      <w:r w:rsidRPr="00F02F63">
        <w:rPr>
          <w:rFonts w:eastAsia="Calibri"/>
          <w:b/>
          <w:iCs/>
          <w:highlight w:val="green"/>
          <w:u w:val="single"/>
          <w:bdr w:val="single" w:sz="4" w:space="0" w:color="auto"/>
        </w:rPr>
        <w:t>China, India, and Brazil</w:t>
      </w:r>
      <w:r w:rsidRPr="00F02F63">
        <w:rPr>
          <w:rFonts w:eastAsia="Calibri"/>
          <w:iCs/>
          <w:sz w:val="16"/>
        </w:rPr>
        <w:t xml:space="preserve"> -- </w:t>
      </w:r>
      <w:r w:rsidRPr="00F02F63">
        <w:rPr>
          <w:rFonts w:eastAsia="Calibri"/>
          <w:b/>
          <w:iCs/>
          <w:highlight w:val="green"/>
          <w:u w:val="single"/>
        </w:rPr>
        <w:t xml:space="preserve">became ever-more attractive </w:t>
      </w:r>
      <w:r w:rsidRPr="00F02F63">
        <w:rPr>
          <w:rFonts w:eastAsia="Calibri"/>
          <w:b/>
          <w:iCs/>
          <w:u w:val="single"/>
        </w:rPr>
        <w:t xml:space="preserve">markets </w:t>
      </w:r>
      <w:r w:rsidRPr="00F02F63">
        <w:rPr>
          <w:rFonts w:eastAsia="Calibri"/>
          <w:b/>
          <w:iCs/>
          <w:highlight w:val="green"/>
          <w:u w:val="single"/>
        </w:rPr>
        <w:t xml:space="preserve">for countries </w:t>
      </w:r>
      <w:r w:rsidRPr="00F02F63">
        <w:rPr>
          <w:rFonts w:eastAsia="Calibri"/>
          <w:b/>
          <w:iCs/>
          <w:u w:val="single"/>
        </w:rPr>
        <w:t xml:space="preserve">that were </w:t>
      </w:r>
      <w:r w:rsidRPr="00F02F63">
        <w:rPr>
          <w:rFonts w:eastAsia="Calibri"/>
          <w:b/>
          <w:iCs/>
          <w:highlight w:val="green"/>
          <w:u w:val="single"/>
        </w:rPr>
        <w:t>struggling</w:t>
      </w:r>
      <w:r w:rsidRPr="00F02F63">
        <w:rPr>
          <w:rFonts w:eastAsia="Calibri"/>
          <w:iCs/>
          <w:highlight w:val="green"/>
          <w:u w:val="single"/>
        </w:rPr>
        <w:t xml:space="preserve">, </w:t>
      </w:r>
      <w:r w:rsidRPr="00F02F63">
        <w:rPr>
          <w:rFonts w:eastAsia="Calibri"/>
          <w:b/>
          <w:iCs/>
          <w:highlight w:val="green"/>
          <w:u w:val="single"/>
        </w:rPr>
        <w:t>including</w:t>
      </w:r>
      <w:r w:rsidRPr="00F02F63">
        <w:rPr>
          <w:rFonts w:eastAsia="Calibri"/>
          <w:iCs/>
          <w:sz w:val="16"/>
        </w:rPr>
        <w:t xml:space="preserve"> those in Europe and </w:t>
      </w:r>
      <w:r w:rsidRPr="00F02F63">
        <w:rPr>
          <w:rFonts w:eastAsia="Calibri"/>
          <w:b/>
          <w:iCs/>
          <w:highlight w:val="green"/>
          <w:u w:val="single"/>
        </w:rPr>
        <w:t>North America</w:t>
      </w:r>
      <w:r w:rsidRPr="00F02F63">
        <w:rPr>
          <w:rFonts w:eastAsia="Calibri"/>
          <w:iCs/>
          <w:sz w:val="16"/>
        </w:rPr>
        <w:t>. Trade has been a powerful engine for growth in the developing world, a fact reflected in the far greater trade-to-GDP ratios we see there. In 2010, developing countries' share of world trade expanded to a record 45 percent, and this trend looks set to continue. Decisions made in Brasilia, Beijing, and New Delhi to open their respective economies to trade have been instrumental in enabling these countries to lift hundreds of millions of people out of poverty.</w:t>
      </w:r>
    </w:p>
    <w:p w:rsidR="000D54D7" w:rsidRDefault="000D54D7" w:rsidP="000D54D7"/>
    <w:p w:rsidR="000D54D7" w:rsidRDefault="000D54D7" w:rsidP="000D54D7"/>
    <w:p w:rsidR="000D54D7" w:rsidRDefault="000D54D7" w:rsidP="000D54D7">
      <w:pPr>
        <w:pStyle w:val="Heading4"/>
        <w:numPr>
          <w:ilvl w:val="0"/>
          <w:numId w:val="8"/>
        </w:numPr>
      </w:pPr>
      <w:r>
        <w:t>Courts shield</w:t>
      </w:r>
    </w:p>
    <w:p w:rsidR="000D54D7" w:rsidRPr="00C40D36" w:rsidRDefault="000D54D7" w:rsidP="000D54D7">
      <w:pPr>
        <w:autoSpaceDE w:val="0"/>
        <w:autoSpaceDN w:val="0"/>
        <w:adjustRightInd w:val="0"/>
      </w:pPr>
      <w:r w:rsidRPr="00D36B6F">
        <w:rPr>
          <w:rStyle w:val="StyleStyleBold12pt"/>
        </w:rPr>
        <w:t>Whittington 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0D54D7" w:rsidRDefault="000D54D7" w:rsidP="000D54D7">
      <w:pPr>
        <w:rPr>
          <w:sz w:val="14"/>
        </w:rPr>
      </w:pPr>
      <w:r w:rsidRPr="00B61704">
        <w:rPr>
          <w:sz w:val="14"/>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D36B6F">
        <w:rPr>
          <w:rStyle w:val="StyleBoldUnderline"/>
        </w:rPr>
        <w:t>presidents</w:t>
      </w:r>
      <w:r w:rsidRPr="00B61704">
        <w:rPr>
          <w:sz w:val="14"/>
        </w:rPr>
        <w:t xml:space="preserve"> and legislative leaders, must similarly sometimes manage deeply divided or cross-pressured coalitions. When faced with such issues, elected </w:t>
      </w:r>
      <w:r w:rsidRPr="00E32F63">
        <w:rPr>
          <w:rStyle w:val="StyleBoldUnderline"/>
          <w:highlight w:val="green"/>
        </w:rPr>
        <w:t>officials</w:t>
      </w:r>
      <w:r w:rsidRPr="00B61704">
        <w:rPr>
          <w:sz w:val="14"/>
        </w:rPr>
        <w:t xml:space="preserve"> </w:t>
      </w:r>
      <w:r w:rsidRPr="00D36B6F">
        <w:rPr>
          <w:rStyle w:val="StyleBoldUnderline"/>
        </w:rPr>
        <w:t xml:space="preserve">may </w:t>
      </w:r>
      <w:r w:rsidRPr="00E32F63">
        <w:rPr>
          <w:rStyle w:val="StyleBoldUnderline"/>
          <w:highlight w:val="green"/>
        </w:rPr>
        <w:t>actively</w:t>
      </w:r>
      <w:r w:rsidRPr="00D36B6F">
        <w:rPr>
          <w:rStyle w:val="StyleBoldUnderline"/>
        </w:rPr>
        <w:t xml:space="preserve"> seek to </w:t>
      </w:r>
      <w:r w:rsidRPr="00E32F63">
        <w:rPr>
          <w:rStyle w:val="StyleBoldUnderline"/>
          <w:highlight w:val="green"/>
        </w:rPr>
        <w:t>turn over controversial</w:t>
      </w:r>
      <w:r w:rsidRPr="00D36B6F">
        <w:rPr>
          <w:rStyle w:val="StyleBoldUnderline"/>
        </w:rPr>
        <w:t xml:space="preserve"> political </w:t>
      </w:r>
      <w:r w:rsidRPr="00E32F63">
        <w:rPr>
          <w:rStyle w:val="StyleBoldUnderline"/>
          <w:highlight w:val="green"/>
        </w:rPr>
        <w:t>questions to</w:t>
      </w:r>
      <w:r w:rsidRPr="00D36B6F">
        <w:rPr>
          <w:rStyle w:val="StyleBoldUnderline"/>
        </w:rPr>
        <w:t xml:space="preserve"> the </w:t>
      </w:r>
      <w:r w:rsidRPr="00E32F63">
        <w:rPr>
          <w:rStyle w:val="StyleBoldUnderline"/>
          <w:highlight w:val="green"/>
        </w:rPr>
        <w:t>courts</w:t>
      </w:r>
      <w:r w:rsidRPr="00D36B6F">
        <w:rPr>
          <w:rStyle w:val="StyleBoldUnderline"/>
        </w:rPr>
        <w:t xml:space="preserve"> so as </w:t>
      </w:r>
      <w:r w:rsidRPr="00E32F63">
        <w:rPr>
          <w:rStyle w:val="StyleBoldUnderline"/>
          <w:highlight w:val="green"/>
        </w:rPr>
        <w:t xml:space="preserve">to </w:t>
      </w:r>
      <w:r w:rsidRPr="00E32F63">
        <w:rPr>
          <w:rStyle w:val="Emphasis"/>
          <w:highlight w:val="green"/>
        </w:rPr>
        <w:t>circumvent</w:t>
      </w:r>
      <w:r w:rsidRPr="00D36B6F">
        <w:rPr>
          <w:rStyle w:val="Emphasis"/>
        </w:rPr>
        <w:t xml:space="preserve"> a paralyzed </w:t>
      </w:r>
      <w:r w:rsidRPr="00E32F63">
        <w:rPr>
          <w:rStyle w:val="Emphasis"/>
          <w:highlight w:val="green"/>
        </w:rPr>
        <w:t>legislature</w:t>
      </w:r>
      <w:r w:rsidRPr="00E32F63">
        <w:rPr>
          <w:rStyle w:val="StyleBoldUnderline"/>
          <w:highlight w:val="green"/>
        </w:rPr>
        <w:t xml:space="preserve"> </w:t>
      </w:r>
      <w:r w:rsidRPr="00D36B6F">
        <w:rPr>
          <w:rStyle w:val="StyleBoldUnderline"/>
        </w:rPr>
        <w:t>and</w:t>
      </w:r>
      <w:r w:rsidRPr="00E32F63">
        <w:rPr>
          <w:rStyle w:val="StyleBoldUnderline"/>
          <w:highlight w:val="green"/>
        </w:rPr>
        <w:t xml:space="preserve"> </w:t>
      </w:r>
      <w:r w:rsidRPr="00E32F63">
        <w:rPr>
          <w:rStyle w:val="Emphasis"/>
          <w:highlight w:val="green"/>
        </w:rPr>
        <w:t>avoid the political fallout</w:t>
      </w:r>
      <w:r w:rsidRPr="00F011BF">
        <w:rPr>
          <w:rStyle w:val="StyleBoldUnderline"/>
        </w:rPr>
        <w:t xml:space="preserve"> </w:t>
      </w:r>
      <w:r w:rsidRPr="00D36B6F">
        <w:rPr>
          <w:rStyle w:val="StyleBoldUnderline"/>
        </w:rPr>
        <w:t xml:space="preserve">that would come </w:t>
      </w:r>
      <w:r w:rsidRPr="00E32F63">
        <w:rPr>
          <w:rStyle w:val="StyleBoldUnderline"/>
          <w:highlight w:val="green"/>
        </w:rPr>
        <w:t>with</w:t>
      </w:r>
      <w:r w:rsidRPr="00D36B6F">
        <w:rPr>
          <w:rStyle w:val="StyleBoldUnderline"/>
        </w:rPr>
        <w:t xml:space="preserve"> taking </w:t>
      </w:r>
      <w:r w:rsidRPr="00E32F63">
        <w:rPr>
          <w:rStyle w:val="StyleBoldUnderline"/>
          <w:highlight w:val="green"/>
        </w:rPr>
        <w:t>direct action</w:t>
      </w:r>
      <w:r w:rsidRPr="00D36B6F">
        <w:rPr>
          <w:rStyle w:val="StyleBoldUnderline"/>
        </w:rPr>
        <w:t xml:space="preserve"> themselves. As</w:t>
      </w:r>
      <w:r w:rsidRPr="00B61704">
        <w:rPr>
          <w:sz w:val="14"/>
        </w:rPr>
        <w:t xml:space="preserve"> Mark Graber (1993) has detailed</w:t>
      </w:r>
      <w:r w:rsidRPr="00D36B6F">
        <w:rPr>
          <w:rStyle w:val="StyleBoldUnderline"/>
        </w:rPr>
        <w:t xml:space="preserve"> in</w:t>
      </w:r>
      <w:r w:rsidRPr="00B61704">
        <w:rPr>
          <w:sz w:val="14"/>
        </w:rPr>
        <w:t xml:space="preserve"> cases such as </w:t>
      </w:r>
      <w:r w:rsidRPr="00D36B6F">
        <w:rPr>
          <w:rStyle w:val="StyleBoldUnderline"/>
        </w:rPr>
        <w:t>slavery and abortion, elected officials</w:t>
      </w:r>
      <w:r w:rsidRPr="00B61704">
        <w:rPr>
          <w:sz w:val="14"/>
        </w:rPr>
        <w:t xml:space="preserve"> may </w:t>
      </w:r>
      <w:r w:rsidRPr="00D36B6F">
        <w:rPr>
          <w:rStyle w:val="StyleBoldUnderline"/>
        </w:rPr>
        <w:t>prefer judicial resolution of disruptive political</w:t>
      </w:r>
      <w:r w:rsidRPr="00B61704">
        <w:rPr>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2F63">
        <w:rPr>
          <w:rStyle w:val="StyleBoldUnderline"/>
          <w:highlight w:val="green"/>
        </w:rPr>
        <w:t>For</w:t>
      </w:r>
      <w:r w:rsidRPr="00B61704">
        <w:rPr>
          <w:sz w:val="14"/>
        </w:rPr>
        <w:t xml:space="preserve"> cross-pressured</w:t>
      </w:r>
      <w:r w:rsidRPr="00D36B6F">
        <w:rPr>
          <w:rStyle w:val="StyleBoldUnderline"/>
        </w:rPr>
        <w:t xml:space="preserve"> </w:t>
      </w:r>
      <w:r w:rsidRPr="00E32F63">
        <w:rPr>
          <w:rStyle w:val="StyleBoldUnderline"/>
          <w:highlight w:val="green"/>
        </w:rPr>
        <w:t>politicians</w:t>
      </w:r>
      <w:r w:rsidRPr="00B61704">
        <w:rPr>
          <w:sz w:val="14"/>
        </w:rPr>
        <w:t xml:space="preserve"> and coalition leaders, </w:t>
      </w:r>
      <w:r w:rsidRPr="00E32F63">
        <w:rPr>
          <w:rStyle w:val="Emphasis"/>
          <w:highlight w:val="green"/>
        </w:rPr>
        <w:t>shifting blame</w:t>
      </w:r>
      <w:r w:rsidRPr="00E32F63">
        <w:rPr>
          <w:rStyle w:val="StyleBoldUnderline"/>
          <w:highlight w:val="green"/>
        </w:rPr>
        <w:t xml:space="preserve"> for controversial decisions to the Court and obscuring their own relationship to those</w:t>
      </w:r>
      <w:r w:rsidRPr="00B61704">
        <w:rPr>
          <w:sz w:val="14"/>
        </w:rPr>
        <w:t xml:space="preserve"> decisions </w:t>
      </w:r>
      <w:r w:rsidRPr="00E32F63">
        <w:rPr>
          <w:rStyle w:val="StyleBoldUnderline"/>
          <w:highlight w:val="green"/>
        </w:rPr>
        <w:t xml:space="preserve">may preserve </w:t>
      </w:r>
      <w:r w:rsidRPr="00DA2082">
        <w:rPr>
          <w:rStyle w:val="StyleBoldUnderline"/>
        </w:rPr>
        <w:t xml:space="preserve">electoral </w:t>
      </w:r>
      <w:r w:rsidRPr="00E32F63">
        <w:rPr>
          <w:rStyle w:val="StyleBoldUnderline"/>
          <w:highlight w:val="green"/>
        </w:rPr>
        <w:t xml:space="preserve">support </w:t>
      </w:r>
      <w:r w:rsidRPr="00E32F63">
        <w:rPr>
          <w:rStyle w:val="StyleBoldUnderline"/>
          <w:highlight w:val="green"/>
        </w:rPr>
        <w:lastRenderedPageBreak/>
        <w:t>and coalition unity</w:t>
      </w:r>
      <w:r w:rsidRPr="00B61704">
        <w:rPr>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0D54D7" w:rsidRDefault="000D54D7" w:rsidP="000D54D7"/>
    <w:p w:rsidR="000D54D7" w:rsidRPr="00A4626D" w:rsidRDefault="000D54D7" w:rsidP="000D54D7">
      <w:pPr>
        <w:pStyle w:val="Heading4"/>
        <w:numPr>
          <w:ilvl w:val="0"/>
          <w:numId w:val="8"/>
        </w:numPr>
        <w:rPr>
          <w:rStyle w:val="StyleBoldUnderline"/>
          <w:sz w:val="24"/>
          <w:szCs w:val="24"/>
          <w:u w:val="none"/>
        </w:rPr>
      </w:pPr>
      <w:r w:rsidRPr="00A4626D">
        <w:rPr>
          <w:rStyle w:val="StyleBoldUnderline"/>
          <w:sz w:val="24"/>
          <w:szCs w:val="24"/>
          <w:u w:val="none"/>
        </w:rPr>
        <w:t>Recently released NSA decision</w:t>
      </w:r>
      <w:r>
        <w:rPr>
          <w:rStyle w:val="StyleBoldUnderline"/>
          <w:sz w:val="24"/>
          <w:szCs w:val="24"/>
          <w:u w:val="none"/>
        </w:rPr>
        <w:t xml:space="preserve"> thumps all links</w:t>
      </w:r>
    </w:p>
    <w:p w:rsidR="000D54D7" w:rsidRPr="00A4626D" w:rsidRDefault="000D54D7" w:rsidP="000D54D7">
      <w:proofErr w:type="gramStart"/>
      <w:r w:rsidRPr="00A4626D">
        <w:rPr>
          <w:rStyle w:val="StyleStyleBold12pt"/>
        </w:rPr>
        <w:t>Gallagher 9/17</w:t>
      </w:r>
      <w:r w:rsidRPr="00A4626D">
        <w:t xml:space="preserve"> (</w:t>
      </w:r>
      <w:r>
        <w:t>Ryan, slate magazine.</w:t>
      </w:r>
      <w:proofErr w:type="gramEnd"/>
      <w:r>
        <w:t xml:space="preserve"> </w:t>
      </w:r>
      <w:r w:rsidRPr="00A4626D">
        <w:t>How the Surveillance Court Ruled the NSA's Domestic Snooping Was Legal http://www.slate.com/blogs/future_tense/2013/09/17/claire_eagan_fisc_how_surveillance_court_ruled_the_nsa_s_domestic_snooping.html)</w:t>
      </w:r>
    </w:p>
    <w:p w:rsidR="000D54D7" w:rsidRDefault="000D54D7" w:rsidP="000D54D7"/>
    <w:p w:rsidR="000D54D7" w:rsidRPr="00A4626D" w:rsidRDefault="000D54D7" w:rsidP="000D54D7"/>
    <w:p w:rsidR="000D54D7" w:rsidRDefault="000D54D7" w:rsidP="000D54D7">
      <w:pPr>
        <w:rPr>
          <w:sz w:val="16"/>
        </w:rPr>
      </w:pPr>
      <w:r w:rsidRPr="00FC5FE9">
        <w:rPr>
          <w:rStyle w:val="StyleBoldUnderline"/>
          <w:highlight w:val="green"/>
        </w:rPr>
        <w:t>The secret court that oversees</w:t>
      </w:r>
      <w:r w:rsidRPr="00A4626D">
        <w:rPr>
          <w:rStyle w:val="StyleBoldUnderline"/>
        </w:rPr>
        <w:t xml:space="preserve"> NSA </w:t>
      </w:r>
      <w:r w:rsidRPr="00FC5FE9">
        <w:rPr>
          <w:rStyle w:val="StyleBoldUnderline"/>
          <w:highlight w:val="green"/>
        </w:rPr>
        <w:t>surveillance</w:t>
      </w:r>
      <w:r w:rsidRPr="00A4626D">
        <w:rPr>
          <w:rStyle w:val="StyleBoldUnderline"/>
        </w:rPr>
        <w:t xml:space="preserve"> has </w:t>
      </w:r>
      <w:r w:rsidRPr="00FC5FE9">
        <w:rPr>
          <w:rStyle w:val="StyleBoldUnderline"/>
          <w:highlight w:val="green"/>
        </w:rPr>
        <w:t>declassified documents that reveal</w:t>
      </w:r>
      <w:r w:rsidRPr="00A4626D">
        <w:rPr>
          <w:sz w:val="16"/>
        </w:rPr>
        <w:t xml:space="preserve"> for the first time the </w:t>
      </w:r>
      <w:r w:rsidRPr="00A4626D">
        <w:rPr>
          <w:rStyle w:val="StyleBoldUnderline"/>
        </w:rPr>
        <w:t xml:space="preserve">legal </w:t>
      </w:r>
      <w:r w:rsidRPr="00FC5FE9">
        <w:rPr>
          <w:rStyle w:val="StyleBoldUnderline"/>
          <w:highlight w:val="green"/>
        </w:rPr>
        <w:t>justification for the</w:t>
      </w:r>
      <w:r w:rsidRPr="00A4626D">
        <w:rPr>
          <w:sz w:val="16"/>
        </w:rPr>
        <w:t xml:space="preserve"> spy agency’s daily </w:t>
      </w:r>
      <w:r w:rsidRPr="00FC5FE9">
        <w:rPr>
          <w:rStyle w:val="StyleBoldUnderline"/>
          <w:highlight w:val="green"/>
        </w:rPr>
        <w:t>collection of</w:t>
      </w:r>
      <w:r w:rsidRPr="00A4626D">
        <w:rPr>
          <w:sz w:val="16"/>
        </w:rPr>
        <w:t xml:space="preserve"> virtually all Americans’ </w:t>
      </w:r>
      <w:r w:rsidRPr="00FC5FE9">
        <w:rPr>
          <w:rStyle w:val="StyleBoldUnderline"/>
          <w:highlight w:val="green"/>
        </w:rPr>
        <w:t>phone records</w:t>
      </w:r>
      <w:r w:rsidRPr="00A4626D">
        <w:rPr>
          <w:rStyle w:val="StyleBoldUnderline"/>
        </w:rPr>
        <w:t>.</w:t>
      </w:r>
      <w:r w:rsidRPr="00A4626D">
        <w:rPr>
          <w:sz w:val="16"/>
        </w:rPr>
        <w:t xml:space="preserve"> On Tuesday, a previously top-secret opinion and order signed off by Foreign Intelligence Surveillance Court Judge Claire Eagan was </w:t>
      </w:r>
      <w:hyperlink r:id="rId21" w:tgtFrame="_blank" w:history="1">
        <w:r w:rsidRPr="00A4626D">
          <w:rPr>
            <w:rStyle w:val="Hyperlink"/>
            <w:sz w:val="16"/>
          </w:rPr>
          <w:t>published</w:t>
        </w:r>
      </w:hyperlink>
      <w:r w:rsidRPr="00A4626D">
        <w:rPr>
          <w:sz w:val="16"/>
        </w:rPr>
        <w:t xml:space="preserve">. The opinion, dated Aug. 29, shows how the court decided to deem the NSA’s mass collection of domestic phone records constitutional and in line with section 215 of the Patriot Act, which allows the government to secretly grab so-called “business records.” The NSA’s operation of a vast database storing metadata on millions of calls made by Americans daily was </w:t>
      </w:r>
      <w:hyperlink r:id="rId22" w:history="1">
        <w:r w:rsidRPr="00A4626D">
          <w:rPr>
            <w:rStyle w:val="Hyperlink"/>
            <w:sz w:val="16"/>
          </w:rPr>
          <w:t>first revealed</w:t>
        </w:r>
      </w:hyperlink>
      <w:r w:rsidRPr="00A4626D">
        <w:rPr>
          <w:sz w:val="16"/>
        </w:rPr>
        <w:t xml:space="preserve"> by the Guardian in June, based on documents leaked by former NSA contractor Edward Snowden. The release of the court opinion and order on the phone records program comes after a declassification review of the secret legal files was conducted, primarily due to the huge backlash prompted by Snowden’s leaks. </w:t>
      </w:r>
      <w:r w:rsidRPr="00FC5FE9">
        <w:rPr>
          <w:rStyle w:val="StyleBoldUnderline"/>
          <w:highlight w:val="green"/>
        </w:rPr>
        <w:t>The opinion</w:t>
      </w:r>
      <w:r w:rsidRPr="00A4626D">
        <w:rPr>
          <w:sz w:val="16"/>
        </w:rPr>
        <w:t xml:space="preserve"> shows that the court is relying on a Supreme Court case from 1979 to conclude that the bulk collection of phone records is not a violation of the Fourth Amendment, which protects against unreasonable searches and seizures. In </w:t>
      </w:r>
      <w:hyperlink r:id="rId23" w:tgtFrame="_blank" w:history="1">
        <w:r w:rsidRPr="00A4626D">
          <w:rPr>
            <w:rStyle w:val="Hyperlink"/>
            <w:sz w:val="16"/>
          </w:rPr>
          <w:t>Smith v. Maryland</w:t>
        </w:r>
      </w:hyperlink>
      <w:r w:rsidRPr="00A4626D">
        <w:rPr>
          <w:sz w:val="16"/>
        </w:rPr>
        <w:t xml:space="preserve">, at issue was the warrantless monitoring of a robbery suspect’s phone calls. The Supreme Court judges in Smith found that the monitoring was permissible because “a person has no legitimate expectation of privacy in information he voluntarily turns over to third parties” and that they doubted “people in general entertain any actual expectation of privacy in the numbers they dial.” </w:t>
      </w:r>
      <w:proofErr w:type="gramStart"/>
      <w:r w:rsidRPr="00A4626D">
        <w:rPr>
          <w:sz w:val="16"/>
        </w:rPr>
        <w:t>Grounded in the same logic, the newly released FISC opinion states: In sum, because the application at issue here concerns only the production of call detail records or "telephone metadata" belonging to a telephone company, and not the contents of communications, Smith v. Maryland compels the conclusion that there is no Fourth Amendment impediment to the collection.</w:t>
      </w:r>
      <w:proofErr w:type="gramEnd"/>
      <w:r w:rsidRPr="00A4626D">
        <w:rPr>
          <w:sz w:val="16"/>
        </w:rPr>
        <w:t xml:space="preserve"> Furthermore, for the reasons stated in [REDACTED] and discussed above, this Court finds that that the volume of records being acquired does not alter this conclusion. Aside from the bizarre redaction here, which appears to have censored a crucial detail for inexplicable reasons, </w:t>
      </w:r>
      <w:r w:rsidRPr="00A4626D">
        <w:rPr>
          <w:rStyle w:val="StyleBoldUnderline"/>
        </w:rPr>
        <w:t xml:space="preserve">the reliance on Smith v. Maryland </w:t>
      </w:r>
      <w:r w:rsidRPr="00FC5FE9">
        <w:rPr>
          <w:rStyle w:val="StyleBoldUnderline"/>
          <w:highlight w:val="green"/>
        </w:rPr>
        <w:t xml:space="preserve">is </w:t>
      </w:r>
      <w:r w:rsidRPr="00FC5FE9">
        <w:rPr>
          <w:rStyle w:val="Emphasis"/>
          <w:highlight w:val="green"/>
        </w:rPr>
        <w:t>contentious</w:t>
      </w:r>
      <w:r w:rsidRPr="00A4626D">
        <w:rPr>
          <w:sz w:val="16"/>
        </w:rPr>
        <w:t xml:space="preserve">. The 1979 case concerned the monitoring of a single individual, already a criminal suspect, for a period of only a few days. The NSA’s metadata program involves the daily mass collection of billions of phone records from millions of Americans not suspected of committing any crime. These records can be mined using sophisticated software that draws relationships between people, and they can be used to conduct retrospective surveillance of people dating back several years. This raises constitutional questions that were simply not a consideration in the Maryland case more than three decades ago. Notably, the opinion also indicates that no company that was ordered to turn over the bulk metadata has challenged its legality in the court, despite having the ability to do so. </w:t>
      </w:r>
      <w:r w:rsidRPr="00A4626D">
        <w:rPr>
          <w:rStyle w:val="StyleBoldUnderline"/>
        </w:rPr>
        <w:t xml:space="preserve">The </w:t>
      </w:r>
      <w:r w:rsidRPr="00FC5FE9">
        <w:rPr>
          <w:rStyle w:val="StyleBoldUnderline"/>
          <w:highlight w:val="green"/>
        </w:rPr>
        <w:t>publication of</w:t>
      </w:r>
      <w:r w:rsidRPr="00A4626D">
        <w:rPr>
          <w:rStyle w:val="StyleBoldUnderline"/>
        </w:rPr>
        <w:t xml:space="preserve"> the </w:t>
      </w:r>
      <w:r w:rsidRPr="00FC5FE9">
        <w:rPr>
          <w:rStyle w:val="StyleBoldUnderline"/>
          <w:highlight w:val="green"/>
        </w:rPr>
        <w:t xml:space="preserve">legal documents will </w:t>
      </w:r>
      <w:r w:rsidRPr="00FC5FE9">
        <w:rPr>
          <w:rStyle w:val="Emphasis"/>
          <w:highlight w:val="green"/>
        </w:rPr>
        <w:t xml:space="preserve">add fuel </w:t>
      </w:r>
      <w:r w:rsidRPr="00FC5FE9">
        <w:rPr>
          <w:rStyle w:val="StyleBoldUnderline"/>
          <w:highlight w:val="green"/>
        </w:rPr>
        <w:t xml:space="preserve">to the </w:t>
      </w:r>
      <w:r w:rsidRPr="00FC5FE9">
        <w:rPr>
          <w:rStyle w:val="Emphasis"/>
          <w:highlight w:val="green"/>
        </w:rPr>
        <w:t>already simmering debate</w:t>
      </w:r>
      <w:r w:rsidRPr="00FC5FE9">
        <w:rPr>
          <w:rStyle w:val="StyleBoldUnderline"/>
          <w:highlight w:val="green"/>
        </w:rPr>
        <w:t xml:space="preserve"> about</w:t>
      </w:r>
      <w:r w:rsidRPr="00A4626D">
        <w:rPr>
          <w:rStyle w:val="StyleBoldUnderline"/>
        </w:rPr>
        <w:t xml:space="preserve"> the </w:t>
      </w:r>
      <w:r w:rsidRPr="00FC5FE9">
        <w:rPr>
          <w:rStyle w:val="StyleBoldUnderline"/>
          <w:highlight w:val="green"/>
        </w:rPr>
        <w:t>phone records</w:t>
      </w:r>
      <w:r w:rsidRPr="00A4626D">
        <w:rPr>
          <w:rStyle w:val="StyleBoldUnderline"/>
        </w:rPr>
        <w:t xml:space="preserve"> program,</w:t>
      </w:r>
      <w:r w:rsidRPr="00A4626D">
        <w:rPr>
          <w:sz w:val="16"/>
        </w:rPr>
        <w:t xml:space="preserve"> </w:t>
      </w:r>
      <w:r w:rsidRPr="00FC5FE9">
        <w:rPr>
          <w:rStyle w:val="StyleBoldUnderline"/>
          <w:highlight w:val="green"/>
        </w:rPr>
        <w:t>which</w:t>
      </w:r>
      <w:r w:rsidRPr="00A4626D">
        <w:rPr>
          <w:rStyle w:val="StyleBoldUnderline"/>
        </w:rPr>
        <w:t xml:space="preserve"> several </w:t>
      </w:r>
      <w:r w:rsidRPr="00FC5FE9">
        <w:rPr>
          <w:rStyle w:val="StyleBoldUnderline"/>
          <w:highlight w:val="green"/>
        </w:rPr>
        <w:t xml:space="preserve">lawmakers have </w:t>
      </w:r>
      <w:r w:rsidRPr="00FC5FE9">
        <w:rPr>
          <w:rStyle w:val="Emphasis"/>
          <w:highlight w:val="green"/>
        </w:rPr>
        <w:t>blasted</w:t>
      </w:r>
      <w:r w:rsidRPr="00A4626D">
        <w:rPr>
          <w:sz w:val="16"/>
        </w:rPr>
        <w:t xml:space="preserve"> since it was revealed in June. According to the ACLU, </w:t>
      </w:r>
      <w:r w:rsidRPr="00FC5FE9">
        <w:rPr>
          <w:rStyle w:val="StyleBoldUnderline"/>
          <w:highlight w:val="green"/>
        </w:rPr>
        <w:t>there are</w:t>
      </w:r>
      <w:r w:rsidRPr="00A4626D">
        <w:rPr>
          <w:rStyle w:val="StyleBoldUnderline"/>
        </w:rPr>
        <w:t xml:space="preserve"> at least </w:t>
      </w:r>
      <w:r w:rsidRPr="00FC5FE9">
        <w:rPr>
          <w:rStyle w:val="Emphasis"/>
          <w:highlight w:val="green"/>
        </w:rPr>
        <w:t>19</w:t>
      </w:r>
      <w:r w:rsidRPr="00FC5FE9">
        <w:rPr>
          <w:rStyle w:val="StyleBoldUnderline"/>
          <w:highlight w:val="green"/>
        </w:rPr>
        <w:t xml:space="preserve"> NSA-related bills</w:t>
      </w:r>
      <w:r w:rsidRPr="00A4626D">
        <w:rPr>
          <w:sz w:val="16"/>
        </w:rPr>
        <w:t xml:space="preserve"> are </w:t>
      </w:r>
      <w:r w:rsidRPr="00FC5FE9">
        <w:rPr>
          <w:rStyle w:val="StyleBoldUnderline"/>
          <w:highlight w:val="green"/>
        </w:rPr>
        <w:t>pending in Congress</w:t>
      </w:r>
      <w:r w:rsidRPr="00A4626D">
        <w:rPr>
          <w:sz w:val="16"/>
        </w:rPr>
        <w:t xml:space="preserve">, with some of them aimed at reforming and effectively shutting down the phone records database in its current form. Last week, </w:t>
      </w:r>
      <w:hyperlink r:id="rId24" w:history="1">
        <w:r w:rsidRPr="00A4626D">
          <w:rPr>
            <w:rStyle w:val="Hyperlink"/>
            <w:sz w:val="16"/>
          </w:rPr>
          <w:t>separately released documents</w:t>
        </w:r>
      </w:hyperlink>
      <w:r w:rsidRPr="00A4626D">
        <w:rPr>
          <w:sz w:val="16"/>
        </w:rPr>
        <w:t xml:space="preserve"> about the phone records program showed how the NSA had unlawfully violated court rules governing the use of the database, while providing the court false information about how it was being operated for a period of almost three years.</w:t>
      </w:r>
    </w:p>
    <w:p w:rsidR="000D54D7" w:rsidRDefault="000D54D7" w:rsidP="000D54D7"/>
    <w:p w:rsidR="000D54D7" w:rsidRDefault="000D54D7" w:rsidP="000D54D7"/>
    <w:p w:rsidR="000D54D7" w:rsidRPr="00944B53" w:rsidRDefault="000D54D7" w:rsidP="000D54D7"/>
    <w:p w:rsidR="000D54D7" w:rsidRPr="00BD0B55" w:rsidRDefault="000D54D7" w:rsidP="000D54D7">
      <w:pPr>
        <w:pStyle w:val="Heading4"/>
        <w:numPr>
          <w:ilvl w:val="0"/>
          <w:numId w:val="8"/>
        </w:numPr>
        <w:rPr>
          <w:rFonts w:cs="Times New Roman"/>
        </w:rPr>
      </w:pPr>
      <w:r w:rsidRPr="00BD0B55">
        <w:rPr>
          <w:rFonts w:cs="Times New Roman"/>
        </w:rPr>
        <w:t>PC theory is wrong – winners win</w:t>
      </w:r>
    </w:p>
    <w:p w:rsidR="000D54D7" w:rsidRPr="00BD0B55" w:rsidRDefault="000D54D7" w:rsidP="000D54D7">
      <w:pPr>
        <w:rPr>
          <w:szCs w:val="16"/>
        </w:rPr>
      </w:pPr>
      <w:r w:rsidRPr="00BD0B55">
        <w:rPr>
          <w:rStyle w:val="StyleStyleBold12pt"/>
        </w:rPr>
        <w:t>Hirsh 13</w:t>
      </w:r>
      <w:r w:rsidRPr="00BD0B55">
        <w:t xml:space="preserve"> </w:t>
      </w:r>
      <w:r w:rsidRPr="00BD0B55">
        <w:rPr>
          <w:szCs w:val="16"/>
        </w:rPr>
        <w:t>– National Journal chief correspondent, citing various political scientists</w:t>
      </w:r>
    </w:p>
    <w:p w:rsidR="000D54D7" w:rsidRPr="00BD0B55" w:rsidRDefault="000D54D7" w:rsidP="000D54D7">
      <w:pPr>
        <w:rPr>
          <w:szCs w:val="16"/>
        </w:rPr>
      </w:pPr>
      <w:r w:rsidRPr="00BD0B55">
        <w:rPr>
          <w:szCs w:val="16"/>
        </w:rPr>
        <w:t xml:space="preserve">[Michael, former Newsweek senior correspondent, "There’s No Such Thing as Political Capital," National Journal, 2-9-13, www.nationaljournal.com/magazine/there-s-no-such-thing-as-political-capital-20130207, accessed 2-8-13, </w:t>
      </w:r>
      <w:proofErr w:type="spellStart"/>
      <w:r w:rsidRPr="00BD0B55">
        <w:rPr>
          <w:szCs w:val="16"/>
        </w:rPr>
        <w:t>mss</w:t>
      </w:r>
      <w:proofErr w:type="spellEnd"/>
      <w:r w:rsidRPr="00BD0B55">
        <w:rPr>
          <w:szCs w:val="16"/>
        </w:rPr>
        <w:t>]</w:t>
      </w:r>
    </w:p>
    <w:p w:rsidR="000D54D7" w:rsidRDefault="000D54D7" w:rsidP="000D54D7">
      <w:pPr>
        <w:rPr>
          <w:sz w:val="14"/>
        </w:rPr>
      </w:pPr>
      <w:r w:rsidRPr="00BD0B55">
        <w:rPr>
          <w:u w:val="single"/>
        </w:rPr>
        <w:t>The idea</w:t>
      </w:r>
      <w:r w:rsidRPr="00BD0B55">
        <w:rPr>
          <w:sz w:val="14"/>
        </w:rPr>
        <w:t xml:space="preserve"> of political capital—or mandates, or momentum—</w:t>
      </w:r>
      <w:r w:rsidRPr="00BD0B55">
        <w:rPr>
          <w:u w:val="single"/>
        </w:rPr>
        <w:t>is so poorly defined that</w:t>
      </w:r>
      <w:r w:rsidRPr="00BD0B55">
        <w:rPr>
          <w:sz w:val="14"/>
        </w:rPr>
        <w:t xml:space="preserve"> presidents and </w:t>
      </w:r>
      <w:r w:rsidRPr="00BD0B55">
        <w:rPr>
          <w:u w:val="single"/>
        </w:rPr>
        <w:t>pundits often get it</w:t>
      </w:r>
      <w:r w:rsidRPr="00BD0B55">
        <w:rPr>
          <w:b/>
          <w:u w:val="single"/>
        </w:rPr>
        <w:t xml:space="preserve"> </w:t>
      </w:r>
      <w:r w:rsidRPr="00BD0B55">
        <w:rPr>
          <w:u w:val="single"/>
        </w:rPr>
        <w:t>wrong</w:t>
      </w:r>
      <w:r w:rsidRPr="00BD0B55">
        <w:rPr>
          <w:sz w:val="14"/>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997EC8">
        <w:rPr>
          <w:u w:val="single"/>
        </w:rPr>
        <w:t>pundits</w:t>
      </w:r>
      <w:r w:rsidRPr="00997EC8">
        <w:rPr>
          <w:sz w:val="14"/>
        </w:rPr>
        <w:t xml:space="preserve"> w</w:t>
      </w:r>
      <w:r w:rsidRPr="00BD0B55">
        <w:rPr>
          <w:sz w:val="14"/>
        </w:rPr>
        <w:t>ill do what they always do this time of year: They will</w:t>
      </w:r>
      <w:r w:rsidRPr="00BD0B55">
        <w:rPr>
          <w:u w:val="single"/>
        </w:rPr>
        <w:t xml:space="preserve"> </w:t>
      </w:r>
      <w:r w:rsidRPr="00997EC8">
        <w:rPr>
          <w:u w:val="single"/>
        </w:rPr>
        <w:t>talk about</w:t>
      </w:r>
      <w:r w:rsidRPr="00997EC8">
        <w:rPr>
          <w:sz w:val="14"/>
        </w:rPr>
        <w:t xml:space="preserve"> </w:t>
      </w:r>
      <w:r w:rsidRPr="00BD0B55">
        <w:rPr>
          <w:sz w:val="14"/>
        </w:rPr>
        <w:t xml:space="preserve">how unrealistic most of the proposals are, discussions often informed by sagacious reckonings of </w:t>
      </w:r>
      <w:r w:rsidRPr="00BD0B55">
        <w:rPr>
          <w:highlight w:val="green"/>
          <w:u w:val="single"/>
        </w:rPr>
        <w:t xml:space="preserve">how much “political capital” Obama possesses </w:t>
      </w:r>
      <w:r w:rsidRPr="00997EC8">
        <w:rPr>
          <w:u w:val="single"/>
        </w:rPr>
        <w:t>to push his program</w:t>
      </w:r>
      <w:r w:rsidRPr="00BD0B55">
        <w:rPr>
          <w:u w:val="single"/>
        </w:rPr>
        <w:t xml:space="preserve"> through. </w:t>
      </w:r>
      <w:r w:rsidRPr="00BD0B55">
        <w:rPr>
          <w:sz w:val="14"/>
        </w:rPr>
        <w:t xml:space="preserve">Most of </w:t>
      </w:r>
      <w:r w:rsidRPr="00997EC8">
        <w:rPr>
          <w:b/>
          <w:u w:val="single"/>
        </w:rPr>
        <w:t xml:space="preserve">this </w:t>
      </w:r>
      <w:r w:rsidRPr="00BD0B55">
        <w:rPr>
          <w:u w:val="single"/>
        </w:rPr>
        <w:t>talk</w:t>
      </w:r>
      <w:r w:rsidRPr="00BD0B55">
        <w:rPr>
          <w:b/>
          <w:u w:val="single"/>
        </w:rPr>
        <w:t xml:space="preserve"> </w:t>
      </w:r>
      <w:r w:rsidRPr="00BD0B55">
        <w:rPr>
          <w:b/>
          <w:highlight w:val="green"/>
          <w:u w:val="single"/>
        </w:rPr>
        <w:t xml:space="preserve">will have </w:t>
      </w:r>
      <w:r w:rsidRPr="00BD0B55">
        <w:rPr>
          <w:rStyle w:val="Emphasis"/>
          <w:highlight w:val="green"/>
        </w:rPr>
        <w:t xml:space="preserve">no bearing </w:t>
      </w:r>
      <w:r w:rsidRPr="00BD0B55">
        <w:rPr>
          <w:rStyle w:val="Emphasis"/>
          <w:highlight w:val="green"/>
        </w:rPr>
        <w:lastRenderedPageBreak/>
        <w:t>on what actually happens</w:t>
      </w:r>
      <w:r w:rsidRPr="00BD0B55">
        <w:rPr>
          <w:sz w:val="14"/>
          <w:highlight w:val="green"/>
        </w:rPr>
        <w:t xml:space="preserve"> </w:t>
      </w:r>
      <w:r w:rsidRPr="00BD0B55">
        <w:rPr>
          <w:sz w:val="14"/>
        </w:rPr>
        <w:t xml:space="preserve">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w:t>
      </w:r>
      <w:proofErr w:type="spellStart"/>
      <w:r w:rsidRPr="00BD0B55">
        <w:rPr>
          <w:sz w:val="14"/>
        </w:rPr>
        <w:t>LaPierre</w:t>
      </w:r>
      <w:proofErr w:type="spellEnd"/>
      <w:r w:rsidRPr="00BD0B55">
        <w:rPr>
          <w:sz w:val="14"/>
        </w:rPr>
        <w:t xml:space="preserve"> of the National Rifle Association marginalized himself with poorly chosen comments soon after the massacre. The pro-gun lobby, once a phalanx of opposition, began to fissure into </w:t>
      </w:r>
      <w:proofErr w:type="spellStart"/>
      <w:r w:rsidRPr="00BD0B55">
        <w:rPr>
          <w:sz w:val="14"/>
        </w:rPr>
        <w:t>reasonables</w:t>
      </w:r>
      <w:proofErr w:type="spellEnd"/>
      <w:r w:rsidRPr="00BD0B55">
        <w:rPr>
          <w:sz w:val="14"/>
        </w:rPr>
        <w:t xml:space="preserve"> and crazies. Former Rep. Gabrielle </w:t>
      </w:r>
      <w:proofErr w:type="spellStart"/>
      <w:r w:rsidRPr="00BD0B55">
        <w:rPr>
          <w:sz w:val="14"/>
        </w:rPr>
        <w:t>Giffords</w:t>
      </w:r>
      <w:proofErr w:type="spellEnd"/>
      <w:r w:rsidRPr="00BD0B55">
        <w:rPr>
          <w:sz w:val="14"/>
        </w:rPr>
        <w:t xml:space="preserve">,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w:t>
      </w:r>
      <w:r w:rsidRPr="00BD0B55">
        <w:rPr>
          <w:b/>
          <w:u w:val="single"/>
        </w:rPr>
        <w:t>political tectonics</w:t>
      </w:r>
      <w:r w:rsidRPr="00BD0B55">
        <w:rPr>
          <w:sz w:val="14"/>
        </w:rPr>
        <w:t xml:space="preserve"> have </w:t>
      </w:r>
      <w:r w:rsidRPr="00BD0B55">
        <w:rPr>
          <w:b/>
          <w:u w:val="single"/>
        </w:rPr>
        <w:t>shift</w:t>
      </w:r>
      <w:r w:rsidRPr="00BD0B55">
        <w:rPr>
          <w:sz w:val="14"/>
        </w:rPr>
        <w:t xml:space="preserve">ed </w:t>
      </w:r>
      <w:r w:rsidRPr="00BD0B55">
        <w:rPr>
          <w:b/>
          <w:u w:val="single"/>
        </w:rPr>
        <w:t xml:space="preserve">dramatically </w:t>
      </w:r>
      <w:r w:rsidRPr="00BD0B55">
        <w:rPr>
          <w:rStyle w:val="Emphasis"/>
        </w:rPr>
        <w:t>in very little time</w:t>
      </w:r>
      <w:r w:rsidRPr="00BD0B55">
        <w:rPr>
          <w:sz w:val="14"/>
        </w:rPr>
        <w:t xml:space="preserve">. Whole new possibilities exist now that didn’t a few weeks ago. Meanwhile, the </w:t>
      </w:r>
      <w:r w:rsidRPr="00BD0B55">
        <w:rPr>
          <w:u w:val="single"/>
        </w:rPr>
        <w:t>Republican members</w:t>
      </w:r>
      <w:r w:rsidRPr="00BD0B55">
        <w:rPr>
          <w:sz w:val="14"/>
        </w:rPr>
        <w:t xml:space="preserve"> of the Senate’s so-called Gang of Eight </w:t>
      </w:r>
      <w:r w:rsidRPr="00BD0B55">
        <w:rPr>
          <w:u w:val="single"/>
        </w:rPr>
        <w:t xml:space="preserve">are pushing hard for </w:t>
      </w:r>
      <w:r w:rsidRPr="00BD0B55">
        <w:rPr>
          <w:sz w:val="14"/>
        </w:rPr>
        <w:t xml:space="preserve">a new spirit of compromise on </w:t>
      </w:r>
      <w:r w:rsidRPr="00BD0B55">
        <w:rPr>
          <w:highlight w:val="green"/>
          <w:u w:val="single"/>
        </w:rPr>
        <w:t xml:space="preserve">immigration </w:t>
      </w:r>
      <w:r w:rsidRPr="00BD0B55">
        <w:rPr>
          <w:u w:val="single"/>
        </w:rPr>
        <w:t>reform</w:t>
      </w:r>
      <w:r w:rsidRPr="00BD0B55">
        <w:rPr>
          <w:sz w:val="14"/>
        </w:rPr>
        <w:t xml:space="preserve">, a sharp change after an election year in which the GOP standard-bearer declared he would make life so miserable for the 11 million illegal immigrants in the U.S. that they would “self-deport.” But </w:t>
      </w:r>
      <w:r w:rsidRPr="00BD0B55">
        <w:rPr>
          <w:u w:val="single"/>
        </w:rPr>
        <w:t xml:space="preserve">this </w:t>
      </w:r>
      <w:r w:rsidRPr="00997EC8">
        <w:rPr>
          <w:u w:val="single"/>
        </w:rPr>
        <w:t>turnaround</w:t>
      </w:r>
      <w:r w:rsidRPr="00BD0B55">
        <w:rPr>
          <w:highlight w:val="green"/>
          <w:u w:val="single"/>
        </w:rPr>
        <w:t xml:space="preserve"> has </w:t>
      </w:r>
      <w:r w:rsidRPr="00BD0B55">
        <w:rPr>
          <w:u w:val="single"/>
        </w:rPr>
        <w:t xml:space="preserve">very </w:t>
      </w:r>
      <w:r w:rsidRPr="00BD0B55">
        <w:rPr>
          <w:highlight w:val="green"/>
          <w:u w:val="single"/>
        </w:rPr>
        <w:t>little to do with Obama</w:t>
      </w:r>
      <w:r w:rsidRPr="00997EC8">
        <w:rPr>
          <w:u w:val="single"/>
        </w:rPr>
        <w:t xml:space="preserve">’s </w:t>
      </w:r>
      <w:r w:rsidRPr="00BD0B55">
        <w:rPr>
          <w:u w:val="single"/>
        </w:rPr>
        <w:t xml:space="preserve">personal </w:t>
      </w:r>
      <w:r w:rsidRPr="00997EC8">
        <w:rPr>
          <w:u w:val="single"/>
        </w:rPr>
        <w:t>influence</w:t>
      </w:r>
      <w:r w:rsidRPr="00BD0B55">
        <w:rPr>
          <w:sz w:val="14"/>
        </w:rPr>
        <w:t xml:space="preserve">—his political mandate, as it were. </w:t>
      </w:r>
      <w:r w:rsidRPr="00BD0B55">
        <w:rPr>
          <w:highlight w:val="green"/>
          <w:u w:val="single"/>
        </w:rPr>
        <w:t xml:space="preserve">It has almost entirely to do with </w:t>
      </w:r>
      <w:r w:rsidRPr="00BD0B55">
        <w:rPr>
          <w:sz w:val="14"/>
        </w:rPr>
        <w:t xml:space="preserve">just two numbers: 71 and 27. That’s 71 percent for Obama, 27 percent for Mitt Romney, </w:t>
      </w:r>
      <w:r w:rsidRPr="00BD0B55">
        <w:rPr>
          <w:highlight w:val="green"/>
          <w:u w:val="single"/>
        </w:rPr>
        <w:t xml:space="preserve">the </w:t>
      </w:r>
      <w:r w:rsidRPr="00BD0B55">
        <w:rPr>
          <w:u w:val="single"/>
        </w:rPr>
        <w:t xml:space="preserve">breakdown of the </w:t>
      </w:r>
      <w:r w:rsidRPr="00BD0B55">
        <w:rPr>
          <w:highlight w:val="green"/>
          <w:u w:val="single"/>
        </w:rPr>
        <w:t xml:space="preserve">Hispanic vote </w:t>
      </w:r>
      <w:r w:rsidRPr="00BD0B55">
        <w:rPr>
          <w:sz w:val="14"/>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D0B55">
        <w:rPr>
          <w:u w:val="single"/>
        </w:rPr>
        <w:t xml:space="preserve">It’s got nothing to do with Obama’s political capital or, indeed, Obama at all. </w:t>
      </w:r>
      <w:r w:rsidRPr="00BD0B55">
        <w:rPr>
          <w:sz w:val="14"/>
        </w:rPr>
        <w:t>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w:t>
      </w:r>
      <w:proofErr w:type="gramStart"/>
      <w:r w:rsidRPr="00BD0B55">
        <w:rPr>
          <w:sz w:val="14"/>
        </w:rPr>
        <w:t>,</w:t>
      </w:r>
      <w:proofErr w:type="gramEnd"/>
      <w:r w:rsidRPr="00BD0B55">
        <w:rPr>
          <w:sz w:val="14"/>
        </w:rPr>
        <w:t xml:space="preserve"> it’s a concept that matters, if you have popularity and some momentum on your side.” The real problem is that the idea of </w:t>
      </w:r>
      <w:r w:rsidRPr="00BD0B55">
        <w:rPr>
          <w:rStyle w:val="StyleBoldUnderline"/>
        </w:rPr>
        <w:t>political capital</w:t>
      </w:r>
      <w:r w:rsidRPr="00BD0B55">
        <w:rPr>
          <w:sz w:val="14"/>
        </w:rPr>
        <w:t>—or mandates, or momentum—</w:t>
      </w:r>
      <w:r w:rsidRPr="00BD0B55">
        <w:rPr>
          <w:u w:val="single"/>
        </w:rPr>
        <w:t>is so poorly defined that</w:t>
      </w:r>
      <w:r w:rsidRPr="00BD0B55">
        <w:rPr>
          <w:sz w:val="14"/>
        </w:rPr>
        <w:t xml:space="preserve"> presidents and </w:t>
      </w:r>
      <w:r w:rsidRPr="00BD0B55">
        <w:rPr>
          <w:u w:val="single"/>
        </w:rPr>
        <w:t>pundits often get it wrong</w:t>
      </w:r>
      <w:r w:rsidRPr="00BD0B55">
        <w:rPr>
          <w:sz w:val="14"/>
        </w:rPr>
        <w:t xml:space="preserve">. “Presidents usually over-estimate it,” says George Edwards, a presidential scholar at Texas A&amp;M University. “The best kind of political capital—some sense of an electoral mandate to do something—is very rare. It almost never happens. </w:t>
      </w:r>
      <w:proofErr w:type="gramStart"/>
      <w:r w:rsidRPr="00BD0B55">
        <w:rPr>
          <w:sz w:val="14"/>
        </w:rPr>
        <w:t>In 1964, maybe.</w:t>
      </w:r>
      <w:proofErr w:type="gramEnd"/>
      <w:r w:rsidRPr="00BD0B55">
        <w:rPr>
          <w:sz w:val="14"/>
        </w:rPr>
        <w:t xml:space="preserve"> </w:t>
      </w:r>
      <w:proofErr w:type="gramStart"/>
      <w:r w:rsidRPr="00BD0B55">
        <w:rPr>
          <w:sz w:val="14"/>
        </w:rPr>
        <w:t>And to some degree in 1980.”</w:t>
      </w:r>
      <w:proofErr w:type="gramEnd"/>
      <w:r w:rsidRPr="00BD0B55">
        <w:rPr>
          <w:sz w:val="14"/>
        </w:rPr>
        <w:t xml:space="preserve"> For that reason, </w:t>
      </w:r>
      <w:r w:rsidRPr="00BD0B55">
        <w:rPr>
          <w:b/>
          <w:highlight w:val="green"/>
          <w:u w:val="single"/>
        </w:rPr>
        <w:t>political capital</w:t>
      </w:r>
      <w:r w:rsidRPr="00BD0B55">
        <w:rPr>
          <w:sz w:val="14"/>
          <w:highlight w:val="green"/>
        </w:rPr>
        <w:t xml:space="preserve"> </w:t>
      </w:r>
      <w:r w:rsidRPr="00BD0B55">
        <w:rPr>
          <w:sz w:val="14"/>
        </w:rPr>
        <w:t xml:space="preserve">is a concept that </w:t>
      </w:r>
      <w:r w:rsidRPr="00997EC8">
        <w:rPr>
          <w:b/>
          <w:u w:val="single"/>
        </w:rPr>
        <w:t>misleads</w:t>
      </w:r>
      <w:r w:rsidRPr="00997EC8">
        <w:rPr>
          <w:u w:val="single"/>
        </w:rPr>
        <w:t xml:space="preserve"> </w:t>
      </w:r>
      <w:r w:rsidRPr="00BD0B55">
        <w:rPr>
          <w:u w:val="single"/>
        </w:rPr>
        <w:t xml:space="preserve">far more than it enlightens. </w:t>
      </w:r>
      <w:r w:rsidRPr="00997EC8">
        <w:rPr>
          <w:b/>
          <w:u w:val="single"/>
        </w:rPr>
        <w:t>It is</w:t>
      </w:r>
      <w:r w:rsidRPr="00997EC8">
        <w:rPr>
          <w:u w:val="single"/>
        </w:rPr>
        <w:t xml:space="preserve"> </w:t>
      </w:r>
      <w:r w:rsidRPr="00997EC8">
        <w:rPr>
          <w:b/>
          <w:u w:val="single"/>
        </w:rPr>
        <w:t>distortionary</w:t>
      </w:r>
      <w:r w:rsidRPr="00997EC8">
        <w:rPr>
          <w:sz w:val="14"/>
        </w:rPr>
        <w:t xml:space="preserve">. </w:t>
      </w:r>
      <w:r w:rsidRPr="00997EC8">
        <w:rPr>
          <w:u w:val="single"/>
        </w:rPr>
        <w:t xml:space="preserve">It </w:t>
      </w:r>
      <w:r w:rsidRPr="00BD0B55">
        <w:rPr>
          <w:highlight w:val="green"/>
          <w:u w:val="single"/>
        </w:rPr>
        <w:t xml:space="preserve">conveys the idea </w:t>
      </w:r>
      <w:r w:rsidRPr="00BD0B55">
        <w:rPr>
          <w:sz w:val="14"/>
        </w:rPr>
        <w:t>that</w:t>
      </w:r>
      <w:r w:rsidRPr="00BD0B55">
        <w:rPr>
          <w:u w:val="single"/>
        </w:rPr>
        <w:t xml:space="preserve"> </w:t>
      </w:r>
      <w:r w:rsidRPr="00BD0B55">
        <w:rPr>
          <w:highlight w:val="green"/>
          <w:u w:val="single"/>
        </w:rPr>
        <w:t xml:space="preserve">we know more than we really do </w:t>
      </w:r>
      <w:r w:rsidRPr="00997EC8">
        <w:rPr>
          <w:u w:val="single"/>
        </w:rPr>
        <w:t xml:space="preserve">about </w:t>
      </w:r>
      <w:r w:rsidRPr="00BD0B55">
        <w:rPr>
          <w:u w:val="single"/>
        </w:rPr>
        <w:t xml:space="preserve">the </w:t>
      </w:r>
      <w:r w:rsidRPr="00BD0B55">
        <w:rPr>
          <w:sz w:val="14"/>
        </w:rPr>
        <w:t>ever</w:t>
      </w:r>
      <w:r w:rsidRPr="00BD0B55">
        <w:rPr>
          <w:u w:val="single"/>
        </w:rPr>
        <w:t xml:space="preserve">-elusive concept of </w:t>
      </w:r>
      <w:r w:rsidRPr="00997EC8">
        <w:rPr>
          <w:u w:val="single"/>
        </w:rPr>
        <w:t>political power</w:t>
      </w:r>
      <w:r w:rsidRPr="00BD0B55">
        <w:rPr>
          <w:highlight w:val="green"/>
          <w:u w:val="single"/>
        </w:rPr>
        <w:t xml:space="preserve">, and </w:t>
      </w:r>
      <w:r w:rsidRPr="00BD0B55">
        <w:rPr>
          <w:sz w:val="14"/>
        </w:rPr>
        <w:t>it</w:t>
      </w:r>
      <w:r w:rsidRPr="00BD0B55">
        <w:rPr>
          <w:rStyle w:val="Emphasis"/>
          <w:sz w:val="14"/>
        </w:rPr>
        <w:t xml:space="preserve"> </w:t>
      </w:r>
      <w:r w:rsidRPr="00997EC8">
        <w:rPr>
          <w:rStyle w:val="Emphasis"/>
        </w:rPr>
        <w:t xml:space="preserve">discounts the way </w:t>
      </w:r>
      <w:r w:rsidRPr="00BD0B55">
        <w:rPr>
          <w:rStyle w:val="Emphasis"/>
          <w:highlight w:val="green"/>
        </w:rPr>
        <w:t>unforeseen events can suddenly change everything</w:t>
      </w:r>
      <w:r w:rsidRPr="00BD0B55">
        <w:rPr>
          <w:sz w:val="14"/>
        </w:rPr>
        <w:t xml:space="preserve">.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BD0B55">
        <w:rPr>
          <w:u w:val="single"/>
        </w:rPr>
        <w:t>the pseudo-concept of political capital masks a larger truth</w:t>
      </w:r>
      <w:r w:rsidRPr="00BD0B55">
        <w:rPr>
          <w:sz w:val="14"/>
        </w:rPr>
        <w:t xml:space="preserve"> about Washington that is kindergarten simple: You just don’t know what you can do until you try. Or as Ornstein </w:t>
      </w:r>
      <w:proofErr w:type="gramStart"/>
      <w:r w:rsidRPr="00BD0B55">
        <w:rPr>
          <w:sz w:val="14"/>
        </w:rPr>
        <w:t>himself</w:t>
      </w:r>
      <w:proofErr w:type="gramEnd"/>
      <w:r w:rsidRPr="00BD0B55">
        <w:rPr>
          <w:sz w:val="14"/>
        </w:rPr>
        <w:t xml:space="preserve"> once wrote years ago, “</w:t>
      </w:r>
      <w:r w:rsidRPr="00997EC8">
        <w:rPr>
          <w:b/>
          <w:u w:val="single"/>
        </w:rPr>
        <w:t>Winning wins.”</w:t>
      </w:r>
      <w:r w:rsidRPr="00997EC8">
        <w:rPr>
          <w:sz w:val="14"/>
        </w:rPr>
        <w:t xml:space="preserve"> </w:t>
      </w:r>
      <w:r w:rsidRPr="00BD0B55">
        <w:rPr>
          <w:sz w:val="14"/>
        </w:rPr>
        <w:t xml:space="preserve">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w:t>
      </w:r>
      <w:r w:rsidRPr="00997EC8">
        <w:rPr>
          <w:sz w:val="14"/>
        </w:rPr>
        <w:t xml:space="preserve">Some </w:t>
      </w:r>
      <w:r w:rsidRPr="00997EC8">
        <w:rPr>
          <w:b/>
          <w:u w:val="single"/>
        </w:rPr>
        <w:t>political scientists</w:t>
      </w:r>
      <w:r w:rsidRPr="00997EC8">
        <w:rPr>
          <w:u w:val="single"/>
        </w:rPr>
        <w:t xml:space="preserve"> </w:t>
      </w:r>
      <w:r w:rsidRPr="00997EC8">
        <w:rPr>
          <w:b/>
          <w:u w:val="single"/>
        </w:rPr>
        <w:t>who study</w:t>
      </w:r>
      <w:r w:rsidRPr="00997EC8">
        <w:rPr>
          <w:sz w:val="14"/>
        </w:rPr>
        <w:t xml:space="preserve"> the elusive calculus of </w:t>
      </w:r>
      <w:r w:rsidRPr="00997EC8">
        <w:rPr>
          <w:b/>
          <w:u w:val="single"/>
        </w:rPr>
        <w:t>how to pass legislation</w:t>
      </w:r>
      <w:r w:rsidRPr="00997EC8">
        <w:rPr>
          <w:sz w:val="14"/>
        </w:rPr>
        <w:t xml:space="preserve"> and run successful presidencies </w:t>
      </w:r>
      <w:r w:rsidRPr="00997EC8">
        <w:rPr>
          <w:b/>
          <w:u w:val="single"/>
        </w:rPr>
        <w:t>say</w:t>
      </w:r>
      <w:r w:rsidRPr="00997EC8">
        <w:rPr>
          <w:sz w:val="14"/>
        </w:rPr>
        <w:t xml:space="preserve"> </w:t>
      </w:r>
      <w:r w:rsidRPr="00BD0B55">
        <w:rPr>
          <w:sz w:val="14"/>
        </w:rPr>
        <w:t xml:space="preserve">that </w:t>
      </w:r>
      <w:r w:rsidRPr="00BD0B55">
        <w:rPr>
          <w:b/>
          <w:highlight w:val="green"/>
          <w:u w:val="single"/>
        </w:rPr>
        <w:t>political capital is</w:t>
      </w:r>
      <w:r w:rsidRPr="00BD0B55">
        <w:rPr>
          <w:highlight w:val="green"/>
          <w:u w:val="single"/>
        </w:rPr>
        <w:t xml:space="preserve">, </w:t>
      </w:r>
      <w:r w:rsidRPr="00BD0B55">
        <w:rPr>
          <w:u w:val="single"/>
        </w:rPr>
        <w:t xml:space="preserve">at best, </w:t>
      </w:r>
      <w:r w:rsidRPr="00BD0B55">
        <w:rPr>
          <w:b/>
          <w:highlight w:val="green"/>
          <w:u w:val="single"/>
        </w:rPr>
        <w:t>an empty concept</w:t>
      </w:r>
      <w:r w:rsidRPr="00BD0B55">
        <w:rPr>
          <w:highlight w:val="green"/>
          <w:u w:val="single"/>
        </w:rPr>
        <w:t xml:space="preserve">, </w:t>
      </w:r>
      <w:r w:rsidRPr="00BD0B55">
        <w:rPr>
          <w:u w:val="single"/>
        </w:rPr>
        <w:t xml:space="preserve">and that </w:t>
      </w:r>
      <w:r w:rsidRPr="00997EC8">
        <w:rPr>
          <w:b/>
          <w:u w:val="single"/>
        </w:rPr>
        <w:t xml:space="preserve">almost </w:t>
      </w:r>
      <w:r w:rsidRPr="00BD0B55">
        <w:rPr>
          <w:b/>
          <w:highlight w:val="green"/>
          <w:u w:val="single"/>
        </w:rPr>
        <w:t>nothing in</w:t>
      </w:r>
      <w:r w:rsidRPr="00BD0B55">
        <w:rPr>
          <w:sz w:val="14"/>
          <w:highlight w:val="green"/>
        </w:rPr>
        <w:t xml:space="preserve"> </w:t>
      </w:r>
      <w:r w:rsidRPr="00BD0B55">
        <w:rPr>
          <w:sz w:val="14"/>
        </w:rPr>
        <w:t xml:space="preserve">the </w:t>
      </w:r>
      <w:r w:rsidRPr="00BD0B55">
        <w:rPr>
          <w:b/>
          <w:highlight w:val="green"/>
          <w:u w:val="single"/>
        </w:rPr>
        <w:t>academic literature</w:t>
      </w:r>
      <w:r w:rsidRPr="00BD0B55">
        <w:rPr>
          <w:highlight w:val="green"/>
          <w:u w:val="single"/>
        </w:rPr>
        <w:t xml:space="preserve"> </w:t>
      </w:r>
      <w:r w:rsidRPr="00997EC8">
        <w:rPr>
          <w:u w:val="single"/>
        </w:rPr>
        <w:t>successfully</w:t>
      </w:r>
      <w:r w:rsidRPr="00BD0B55">
        <w:rPr>
          <w:highlight w:val="green"/>
          <w:u w:val="single"/>
        </w:rPr>
        <w:t xml:space="preserve"> quantifies </w:t>
      </w:r>
      <w:r w:rsidRPr="00BD0B55">
        <w:rPr>
          <w:u w:val="single"/>
        </w:rPr>
        <w:t xml:space="preserve">or even defines </w:t>
      </w:r>
      <w:r w:rsidRPr="00BD0B55">
        <w:rPr>
          <w:highlight w:val="green"/>
          <w:u w:val="single"/>
        </w:rPr>
        <w:t>it</w:t>
      </w:r>
      <w:r w:rsidRPr="00BD0B55">
        <w:rPr>
          <w:sz w:val="14"/>
        </w:rPr>
        <w:t xml:space="preserve">. “It can refer to a very abstract thing, like a president’s popularity, but </w:t>
      </w:r>
      <w:r w:rsidRPr="00BD0B55">
        <w:rPr>
          <w:u w:val="single"/>
        </w:rPr>
        <w:t>there’s no mechanism</w:t>
      </w:r>
      <w:r w:rsidRPr="00BD0B55">
        <w:rPr>
          <w:sz w:val="14"/>
        </w:rPr>
        <w:t xml:space="preserve"> there. </w:t>
      </w:r>
      <w:r w:rsidRPr="00997EC8">
        <w:rPr>
          <w:rStyle w:val="Emphasis"/>
        </w:rPr>
        <w:t>That makes it</w:t>
      </w:r>
      <w:r w:rsidRPr="00997EC8">
        <w:rPr>
          <w:sz w:val="14"/>
        </w:rPr>
        <w:t xml:space="preserve"> kind of </w:t>
      </w:r>
      <w:r w:rsidRPr="00997EC8">
        <w:rPr>
          <w:rStyle w:val="Emphasis"/>
        </w:rPr>
        <w:t>useless</w:t>
      </w:r>
      <w:r w:rsidRPr="00BD0B55">
        <w:rPr>
          <w:u w:val="single"/>
        </w:rPr>
        <w:t>,” says</w:t>
      </w:r>
      <w:r w:rsidRPr="00BD0B55">
        <w:rPr>
          <w:sz w:val="14"/>
        </w:rPr>
        <w:t xml:space="preserve"> Richard </w:t>
      </w:r>
      <w:proofErr w:type="spellStart"/>
      <w:r w:rsidRPr="00BD0B55">
        <w:rPr>
          <w:sz w:val="14"/>
        </w:rPr>
        <w:t>Bensel</w:t>
      </w:r>
      <w:proofErr w:type="spellEnd"/>
      <w:r w:rsidRPr="00BD0B55">
        <w:rPr>
          <w:sz w:val="14"/>
        </w:rPr>
        <w:t xml:space="preserve">, </w:t>
      </w:r>
      <w:r w:rsidRPr="00BD0B55">
        <w:rPr>
          <w:u w:val="single"/>
        </w:rPr>
        <w:t>a government professor at Cornell</w:t>
      </w:r>
      <w:r w:rsidRPr="00BD0B55">
        <w:rPr>
          <w:sz w:val="14"/>
        </w:rPr>
        <w:t xml:space="preserve"> University. Even Ornstein concedes that the calculus is far more complex than the term suggests. </w:t>
      </w:r>
      <w:r w:rsidRPr="00BD0B55">
        <w:rPr>
          <w:b/>
          <w:highlight w:val="green"/>
          <w:u w:val="single"/>
        </w:rPr>
        <w:t>Winning</w:t>
      </w:r>
      <w:r w:rsidRPr="00BD0B55">
        <w:rPr>
          <w:highlight w:val="green"/>
          <w:u w:val="single"/>
        </w:rPr>
        <w:t xml:space="preserve"> on one issue</w:t>
      </w:r>
      <w:r w:rsidRPr="00BD0B55">
        <w:rPr>
          <w:u w:val="single"/>
        </w:rPr>
        <w:t xml:space="preserve"> often </w:t>
      </w:r>
      <w:r w:rsidRPr="00997EC8">
        <w:rPr>
          <w:b/>
          <w:u w:val="single"/>
        </w:rPr>
        <w:t>changes the</w:t>
      </w:r>
      <w:r w:rsidRPr="00997EC8">
        <w:rPr>
          <w:u w:val="single"/>
        </w:rPr>
        <w:t xml:space="preserve"> </w:t>
      </w:r>
      <w:r w:rsidRPr="00997EC8">
        <w:rPr>
          <w:b/>
          <w:u w:val="single"/>
        </w:rPr>
        <w:t>calculation</w:t>
      </w:r>
      <w:r w:rsidRPr="00997EC8">
        <w:rPr>
          <w:u w:val="single"/>
        </w:rPr>
        <w:t xml:space="preserve"> for the next</w:t>
      </w:r>
      <w:r w:rsidRPr="00BD0B55">
        <w:rPr>
          <w:u w:val="single"/>
        </w:rPr>
        <w:t xml:space="preserve"> issue;</w:t>
      </w:r>
      <w:r w:rsidRPr="00BD0B55">
        <w:rPr>
          <w:sz w:val="14"/>
        </w:rPr>
        <w:t xml:space="preserve"> there is never any known amount of capital. “The idea here is, </w:t>
      </w:r>
      <w:r w:rsidRPr="00997EC8">
        <w:rPr>
          <w:u w:val="single"/>
        </w:rPr>
        <w:t xml:space="preserve">if an issue comes up where </w:t>
      </w:r>
      <w:r w:rsidRPr="00997EC8">
        <w:rPr>
          <w:b/>
          <w:u w:val="single"/>
        </w:rPr>
        <w:t>the conventional wisdom is that president is not going to get what he wants</w:t>
      </w:r>
      <w:r w:rsidRPr="00997EC8">
        <w:rPr>
          <w:u w:val="single"/>
        </w:rPr>
        <w:t>, and [they]</w:t>
      </w:r>
      <w:r w:rsidRPr="00997EC8">
        <w:rPr>
          <w:sz w:val="14"/>
        </w:rPr>
        <w:t>he</w:t>
      </w:r>
      <w:r w:rsidRPr="00997EC8">
        <w:rPr>
          <w:u w:val="single"/>
        </w:rPr>
        <w:t xml:space="preserve"> get</w:t>
      </w:r>
      <w:r w:rsidRPr="00997EC8">
        <w:rPr>
          <w:sz w:val="14"/>
        </w:rPr>
        <w:t>s</w:t>
      </w:r>
      <w:r w:rsidRPr="00997EC8">
        <w:rPr>
          <w:u w:val="single"/>
        </w:rPr>
        <w:t xml:space="preserve"> it, then </w:t>
      </w:r>
      <w:r w:rsidRPr="00BD0B55">
        <w:rPr>
          <w:u w:val="single"/>
        </w:rPr>
        <w:t xml:space="preserve">each time that happens, </w:t>
      </w:r>
      <w:r w:rsidRPr="00997EC8">
        <w:rPr>
          <w:u w:val="single"/>
        </w:rPr>
        <w:t xml:space="preserve">it </w:t>
      </w:r>
      <w:r w:rsidRPr="00BD0B55">
        <w:rPr>
          <w:highlight w:val="green"/>
          <w:u w:val="single"/>
        </w:rPr>
        <w:t>changes the calculus</w:t>
      </w:r>
      <w:r w:rsidRPr="00997EC8">
        <w:rPr>
          <w:highlight w:val="green"/>
          <w:u w:val="single"/>
        </w:rPr>
        <w:t xml:space="preserve"> of</w:t>
      </w:r>
      <w:r w:rsidRPr="00BD0B55">
        <w:rPr>
          <w:u w:val="single"/>
        </w:rPr>
        <w:t xml:space="preserve"> </w:t>
      </w:r>
      <w:r w:rsidRPr="00BD0B55">
        <w:rPr>
          <w:sz w:val="14"/>
        </w:rPr>
        <w:t>the</w:t>
      </w:r>
      <w:r w:rsidRPr="00BD0B55">
        <w:rPr>
          <w:u w:val="single"/>
        </w:rPr>
        <w:t xml:space="preserve"> </w:t>
      </w:r>
      <w:r w:rsidRPr="00BD0B55">
        <w:rPr>
          <w:rStyle w:val="Emphasis"/>
          <w:highlight w:val="green"/>
        </w:rPr>
        <w:t>other actors</w:t>
      </w:r>
      <w:r w:rsidRPr="00BD0B55">
        <w:rPr>
          <w:sz w:val="14"/>
        </w:rPr>
        <w:t>” Ornstein says. “</w:t>
      </w:r>
      <w:r w:rsidRPr="00BD0B55">
        <w:rPr>
          <w:u w:val="single"/>
        </w:rPr>
        <w:t xml:space="preserve">If they think he’s going to win, they may </w:t>
      </w:r>
      <w:r w:rsidRPr="00BD0B55">
        <w:rPr>
          <w:rStyle w:val="Emphasis"/>
          <w:highlight w:val="green"/>
        </w:rPr>
        <w:t>change positions to get on the winning side</w:t>
      </w:r>
      <w:r w:rsidRPr="00BD0B55">
        <w:rPr>
          <w:highlight w:val="green"/>
          <w:u w:val="single"/>
        </w:rPr>
        <w:t xml:space="preserve">. </w:t>
      </w:r>
      <w:r w:rsidRPr="00BD0B55">
        <w:rPr>
          <w:b/>
          <w:highlight w:val="green"/>
          <w:u w:val="single"/>
        </w:rPr>
        <w:t>It’s a bandwagon effect</w:t>
      </w:r>
      <w:r w:rsidRPr="00BD0B55">
        <w:rPr>
          <w:u w:val="single"/>
        </w:rPr>
        <w:t xml:space="preserve">.” </w:t>
      </w:r>
      <w:r w:rsidRPr="00BD0B55">
        <w:rPr>
          <w:sz w:val="14"/>
        </w:rPr>
        <w:t xml:space="preserve">ALL THE WAY WITH LBJ </w:t>
      </w:r>
      <w:r w:rsidRPr="00BD0B55">
        <w:rPr>
          <w:u w:val="single"/>
        </w:rPr>
        <w:t xml:space="preserve">Sometimes, </w:t>
      </w:r>
      <w:r w:rsidRPr="00BD0B55">
        <w:rPr>
          <w:highlight w:val="green"/>
          <w:u w:val="single"/>
        </w:rPr>
        <w:t xml:space="preserve">a clever practitioner </w:t>
      </w:r>
      <w:r w:rsidRPr="00BD0B55">
        <w:rPr>
          <w:u w:val="single"/>
        </w:rPr>
        <w:t xml:space="preserve">of power </w:t>
      </w:r>
      <w:r w:rsidRPr="00BD0B55">
        <w:rPr>
          <w:highlight w:val="green"/>
          <w:u w:val="single"/>
        </w:rPr>
        <w:t xml:space="preserve">can get more done just </w:t>
      </w:r>
      <w:r w:rsidRPr="00BD0B55">
        <w:rPr>
          <w:rStyle w:val="StyleBoldUnderline"/>
          <w:highlight w:val="green"/>
        </w:rPr>
        <w:t>because [they’re</w:t>
      </w:r>
      <w:proofErr w:type="gramStart"/>
      <w:r w:rsidRPr="00BD0B55">
        <w:rPr>
          <w:rStyle w:val="StyleBoldUnderline"/>
          <w:highlight w:val="green"/>
        </w:rPr>
        <w:t>]</w:t>
      </w:r>
      <w:r w:rsidRPr="00BD0B55">
        <w:rPr>
          <w:rStyle w:val="Heading4Char"/>
          <w:rFonts w:cs="Times New Roman"/>
          <w:sz w:val="14"/>
        </w:rPr>
        <w:t>he’s</w:t>
      </w:r>
      <w:proofErr w:type="gramEnd"/>
      <w:r w:rsidRPr="00BD0B55">
        <w:rPr>
          <w:sz w:val="14"/>
        </w:rPr>
        <w:t xml:space="preserve"> </w:t>
      </w:r>
      <w:r w:rsidRPr="00BD0B55">
        <w:rPr>
          <w:highlight w:val="green"/>
          <w:u w:val="single"/>
        </w:rPr>
        <w:t>aggressive</w:t>
      </w:r>
      <w:r w:rsidRPr="00BD0B55">
        <w:rPr>
          <w:sz w:val="14"/>
          <w:highlight w:val="green"/>
        </w:rPr>
        <w:t xml:space="preserve"> </w:t>
      </w:r>
      <w:r w:rsidRPr="00BD0B55">
        <w:rPr>
          <w:sz w:val="14"/>
        </w:rPr>
        <w:t xml:space="preserve">and knows the hallways of Congress well. Texas </w:t>
      </w:r>
      <w:proofErr w:type="gramStart"/>
      <w:r w:rsidRPr="00BD0B55">
        <w:rPr>
          <w:sz w:val="14"/>
        </w:rPr>
        <w:t>A&amp;M’s</w:t>
      </w:r>
      <w:proofErr w:type="gramEnd"/>
      <w:r w:rsidRPr="00BD0B55">
        <w:rPr>
          <w:sz w:val="14"/>
        </w:rPr>
        <w:t xml:space="preserve"> Edwards is right to say that the outcome of the 1964 election, Lyndon Johnson’s landslide victory over Barry Goldwater, was one of the few that conveyed a mandate. But </w:t>
      </w:r>
      <w:r w:rsidRPr="00BD0B55">
        <w:rPr>
          <w:u w:val="single"/>
        </w:rPr>
        <w:t xml:space="preserve">one </w:t>
      </w:r>
      <w:r w:rsidRPr="00BD0B55">
        <w:rPr>
          <w:u w:val="single"/>
        </w:rPr>
        <w:lastRenderedPageBreak/>
        <w:t>of the main reasons for that mandate</w:t>
      </w:r>
      <w:r w:rsidRPr="00BD0B55">
        <w:rPr>
          <w:sz w:val="14"/>
        </w:rPr>
        <w:t xml:space="preserve"> (in addition to Goldwater’s ineptitude as a candidate) </w:t>
      </w:r>
      <w:r w:rsidRPr="00BD0B55">
        <w:rPr>
          <w:u w:val="single"/>
        </w:rPr>
        <w:t>was</w:t>
      </w:r>
      <w:r w:rsidRPr="00BD0B55">
        <w:rPr>
          <w:sz w:val="14"/>
        </w:rPr>
        <w:t xml:space="preserve"> President </w:t>
      </w:r>
      <w:r w:rsidRPr="00BD0B55">
        <w:rPr>
          <w:u w:val="single"/>
        </w:rPr>
        <w:t>Johnson’s masterful use of power</w:t>
      </w:r>
      <w:r w:rsidRPr="00BD0B55">
        <w:rPr>
          <w:sz w:val="14"/>
        </w:rPr>
        <w:t xml:space="preserve"> leading up to that election, </w:t>
      </w:r>
      <w:r w:rsidRPr="00BD0B55">
        <w:rPr>
          <w:u w:val="single"/>
        </w:rPr>
        <w:t>and his ability to get far more done than anyone thought possible</w:t>
      </w:r>
      <w:r w:rsidRPr="00BD0B55">
        <w:rPr>
          <w:sz w:val="14"/>
        </w:rPr>
        <w:t xml:space="preserv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BD0B55">
        <w:rPr>
          <w:highlight w:val="green"/>
          <w:u w:val="single"/>
        </w:rPr>
        <w:t xml:space="preserve">Johnson didn’t worry about coinage, and he got the Civil Rights Act </w:t>
      </w:r>
      <w:r w:rsidRPr="00BD0B55">
        <w:rPr>
          <w:u w:val="single"/>
        </w:rPr>
        <w:t xml:space="preserve">enacted, along with much else: </w:t>
      </w:r>
      <w:r w:rsidRPr="00BD0B55">
        <w:rPr>
          <w:highlight w:val="green"/>
          <w:u w:val="single"/>
        </w:rPr>
        <w:t xml:space="preserve">Medicare, a tax cut, </w:t>
      </w:r>
      <w:proofErr w:type="gramStart"/>
      <w:r w:rsidRPr="00BD0B55">
        <w:rPr>
          <w:highlight w:val="green"/>
          <w:u w:val="single"/>
        </w:rPr>
        <w:t>antipoverty</w:t>
      </w:r>
      <w:proofErr w:type="gramEnd"/>
      <w:r w:rsidRPr="00BD0B55">
        <w:rPr>
          <w:highlight w:val="green"/>
          <w:u w:val="single"/>
        </w:rPr>
        <w:t xml:space="preserve"> programs</w:t>
      </w:r>
      <w:r w:rsidRPr="00BD0B55">
        <w:rPr>
          <w:u w:val="single"/>
        </w:rPr>
        <w:t>. He appeared to understand</w:t>
      </w:r>
      <w:r w:rsidRPr="00BD0B55">
        <w:rPr>
          <w:sz w:val="14"/>
        </w:rPr>
        <w:t xml:space="preserve"> not just the ways of Congress but also </w:t>
      </w:r>
      <w:r w:rsidRPr="00BD0B55">
        <w:rPr>
          <w:u w:val="single"/>
        </w:rPr>
        <w:t>the way to maximize</w:t>
      </w:r>
      <w:r w:rsidRPr="00BD0B55">
        <w:rPr>
          <w:sz w:val="14"/>
        </w:rPr>
        <w:t xml:space="preserve"> the </w:t>
      </w:r>
      <w:r w:rsidRPr="00BD0B55">
        <w:rPr>
          <w:u w:val="single"/>
        </w:rPr>
        <w:t>momentum</w:t>
      </w:r>
      <w:r w:rsidRPr="00BD0B55">
        <w:rPr>
          <w:sz w:val="14"/>
        </w:rPr>
        <w:t xml:space="preserve"> he possessed in the lingering mood of national grief and determination by picking the right issues, as Caro records. “</w:t>
      </w:r>
      <w:r w:rsidRPr="00BD0B55">
        <w:rPr>
          <w:u w:val="single"/>
        </w:rPr>
        <w:t>Momentum</w:t>
      </w:r>
      <w:r w:rsidRPr="00BD0B55">
        <w:rPr>
          <w:sz w:val="14"/>
        </w:rPr>
        <w:t xml:space="preserve"> is not a mysterious mistress,” LBJ said. “</w:t>
      </w:r>
      <w:r w:rsidRPr="00BD0B55">
        <w:rPr>
          <w:u w:val="single"/>
        </w:rPr>
        <w:t>It is a controllable fact of political life</w:t>
      </w:r>
      <w:r w:rsidRPr="00BD0B55">
        <w:rPr>
          <w:sz w:val="14"/>
        </w:rPr>
        <w:t>.” Johnson had the skill and wherewithal to realize that, at that moment of history, he could have unlimited coinage if he handled the politics right. He did. (At least until Vietnam, that is.)</w:t>
      </w:r>
    </w:p>
    <w:p w:rsidR="000D54D7" w:rsidRDefault="000D54D7" w:rsidP="000D54D7">
      <w:pPr>
        <w:rPr>
          <w:sz w:val="14"/>
        </w:rPr>
      </w:pPr>
    </w:p>
    <w:p w:rsidR="000D54D7" w:rsidRDefault="000D54D7" w:rsidP="000D54D7">
      <w:pPr>
        <w:rPr>
          <w:sz w:val="14"/>
        </w:rPr>
      </w:pPr>
    </w:p>
    <w:p w:rsidR="000D54D7" w:rsidRDefault="000D54D7" w:rsidP="000D54D7">
      <w:pPr>
        <w:rPr>
          <w:sz w:val="14"/>
        </w:rPr>
      </w:pPr>
    </w:p>
    <w:p w:rsidR="000D54D7" w:rsidRDefault="000D54D7" w:rsidP="000D54D7">
      <w:pPr>
        <w:pStyle w:val="Heading3"/>
      </w:pPr>
      <w:r>
        <w:lastRenderedPageBreak/>
        <w:t xml:space="preserve">Politics-Debt Ceiling </w:t>
      </w:r>
    </w:p>
    <w:p w:rsidR="000D54D7" w:rsidRPr="00B16A19" w:rsidRDefault="000D54D7" w:rsidP="000D54D7"/>
    <w:p w:rsidR="000D54D7" w:rsidRDefault="000D54D7" w:rsidP="000D54D7">
      <w:pPr>
        <w:pStyle w:val="Heading4"/>
      </w:pPr>
      <w:r>
        <w:t xml:space="preserve">No debt compromise now </w:t>
      </w:r>
    </w:p>
    <w:p w:rsidR="000D54D7" w:rsidRPr="009C3AC5" w:rsidRDefault="000D54D7" w:rsidP="000D54D7">
      <w:r w:rsidRPr="009C3AC5">
        <w:rPr>
          <w:rStyle w:val="StyleStyleBold12pt"/>
        </w:rPr>
        <w:t>Reuters 9/18/13</w:t>
      </w:r>
      <w:r w:rsidRPr="009C3AC5">
        <w:t xml:space="preserve"> ("White House Says </w:t>
      </w:r>
      <w:proofErr w:type="spellStart"/>
      <w:r w:rsidRPr="009C3AC5">
        <w:t>Reublicans</w:t>
      </w:r>
      <w:proofErr w:type="spellEnd"/>
      <w:r w:rsidRPr="009C3AC5">
        <w:t xml:space="preserve"> Moving Away From Compromise </w:t>
      </w:r>
      <w:proofErr w:type="gramStart"/>
      <w:r w:rsidRPr="009C3AC5">
        <w:t>On</w:t>
      </w:r>
      <w:proofErr w:type="gramEnd"/>
      <w:r w:rsidRPr="009C3AC5">
        <w:t xml:space="preserve"> Debt Limit")</w:t>
      </w:r>
    </w:p>
    <w:p w:rsidR="000D54D7" w:rsidRDefault="000D54D7" w:rsidP="000D54D7">
      <w:r w:rsidRPr="0066061F">
        <w:rPr>
          <w:rStyle w:val="StyleBoldUnderline"/>
        </w:rPr>
        <w:t>The White House said</w:t>
      </w:r>
      <w:r w:rsidRPr="009C3AC5">
        <w:t xml:space="preserve"> on Wednesday </w:t>
      </w:r>
      <w:r w:rsidRPr="0066061F">
        <w:rPr>
          <w:rStyle w:val="StyleBoldUnderline"/>
        </w:rPr>
        <w:t xml:space="preserve">that the </w:t>
      </w:r>
      <w:r w:rsidRPr="00A500A7">
        <w:rPr>
          <w:rStyle w:val="StyleBoldUnderline"/>
          <w:highlight w:val="yellow"/>
        </w:rPr>
        <w:t>House of Rep</w:t>
      </w:r>
      <w:r w:rsidRPr="0066061F">
        <w:rPr>
          <w:rStyle w:val="StyleBoldUnderline"/>
        </w:rPr>
        <w:t xml:space="preserve">resentatives </w:t>
      </w:r>
      <w:r w:rsidRPr="007940D2">
        <w:rPr>
          <w:rStyle w:val="StyleBoldUnderline"/>
          <w:highlight w:val="yellow"/>
        </w:rPr>
        <w:t>had moved away from</w:t>
      </w:r>
      <w:r w:rsidRPr="0066061F">
        <w:rPr>
          <w:rStyle w:val="StyleBoldUnderline"/>
        </w:rPr>
        <w:t xml:space="preserve"> trying to reach </w:t>
      </w:r>
      <w:r w:rsidRPr="007940D2">
        <w:rPr>
          <w:rStyle w:val="StyleBoldUnderline"/>
          <w:highlight w:val="yellow"/>
        </w:rPr>
        <w:t>a deal</w:t>
      </w:r>
      <w:r w:rsidRPr="009C3AC5">
        <w:t xml:space="preserve"> to avoid a debt default with a plan to link an increase of the U.S. debt ceiling to cuts to President </w:t>
      </w:r>
      <w:hyperlink r:id="rId25" w:history="1">
        <w:r w:rsidRPr="009C3AC5">
          <w:t>Barack Obama's</w:t>
        </w:r>
      </w:hyperlink>
      <w:r w:rsidRPr="009C3AC5">
        <w:t xml:space="preserve"> healthcare program.¶ "</w:t>
      </w:r>
      <w:r w:rsidRPr="0066061F">
        <w:rPr>
          <w:rStyle w:val="StyleBoldUnderline"/>
        </w:rPr>
        <w:t xml:space="preserve">House </w:t>
      </w:r>
      <w:r w:rsidRPr="007940D2">
        <w:rPr>
          <w:rStyle w:val="StyleBoldUnderline"/>
          <w:highlight w:val="yellow"/>
        </w:rPr>
        <w:t>Republicans have decided to pursue a path away from the center</w:t>
      </w:r>
      <w:r w:rsidRPr="009C3AC5">
        <w:t xml:space="preserve">, away from compromise, </w:t>
      </w:r>
      <w:r w:rsidRPr="007940D2">
        <w:rPr>
          <w:rStyle w:val="StyleBoldUnderline"/>
          <w:highlight w:val="yellow"/>
        </w:rPr>
        <w:t>in favor of voting on a piece of legislation that they know will not become law</w:t>
      </w:r>
      <w:r w:rsidRPr="007940D2">
        <w:rPr>
          <w:highlight w:val="yellow"/>
        </w:rPr>
        <w:t>,</w:t>
      </w:r>
      <w:r w:rsidRPr="009C3AC5">
        <w:t>" said White House spokesman Jay Carney.¶ "A faction of the House of Representatives, the House Republicans, is driving this thing in the wrong direction, (and) could bring us closer to a wholly unnecessary and damaging shutdown of the government," he said.</w:t>
      </w:r>
    </w:p>
    <w:p w:rsidR="000D54D7" w:rsidRDefault="000D54D7" w:rsidP="000D54D7"/>
    <w:p w:rsidR="000D54D7" w:rsidRDefault="000D54D7" w:rsidP="000D54D7">
      <w:pPr>
        <w:pStyle w:val="Heading4"/>
      </w:pPr>
      <w:r>
        <w:t xml:space="preserve">The debt limit won’t be raised – Businesses aren’t getting involved </w:t>
      </w:r>
    </w:p>
    <w:p w:rsidR="000D54D7" w:rsidRPr="00A41115" w:rsidRDefault="000D54D7" w:rsidP="000D54D7">
      <w:r w:rsidRPr="00A41115">
        <w:rPr>
          <w:rStyle w:val="StyleStyleBold12pt"/>
        </w:rPr>
        <w:t>The Washington Post 9/18/13</w:t>
      </w:r>
      <w:r w:rsidRPr="00A41115">
        <w:t xml:space="preserve"> (Business </w:t>
      </w:r>
      <w:proofErr w:type="spellStart"/>
      <w:r w:rsidRPr="00A41115">
        <w:t>Roundtables's</w:t>
      </w:r>
      <w:proofErr w:type="spellEnd"/>
      <w:r w:rsidRPr="00A41115">
        <w:t xml:space="preserve"> </w:t>
      </w:r>
      <w:proofErr w:type="spellStart"/>
      <w:r w:rsidRPr="00A41115">
        <w:t>Isues</w:t>
      </w:r>
      <w:proofErr w:type="spellEnd"/>
      <w:r w:rsidRPr="00A41115">
        <w:t xml:space="preserve"> Warning on Debt Limit But </w:t>
      </w:r>
      <w:proofErr w:type="spellStart"/>
      <w:r w:rsidRPr="00A41115">
        <w:t>SAys</w:t>
      </w:r>
      <w:proofErr w:type="spellEnd"/>
      <w:r w:rsidRPr="00A41115">
        <w:t xml:space="preserve"> It Won't Pick Sides")</w:t>
      </w:r>
    </w:p>
    <w:p w:rsidR="000D54D7" w:rsidRPr="00A41115" w:rsidRDefault="000D54D7" w:rsidP="000D54D7">
      <w:r w:rsidRPr="00A41115">
        <w:t xml:space="preserve">A few hours later, President </w:t>
      </w:r>
      <w:r w:rsidRPr="007940D2">
        <w:rPr>
          <w:rStyle w:val="StyleBoldUnderline"/>
          <w:highlight w:val="yellow"/>
        </w:rPr>
        <w:t>Obama appealed to</w:t>
      </w:r>
      <w:r w:rsidRPr="0066061F">
        <w:rPr>
          <w:rStyle w:val="StyleBoldUnderline"/>
        </w:rPr>
        <w:t xml:space="preserve"> the Roundtable’s </w:t>
      </w:r>
      <w:r w:rsidRPr="007940D2">
        <w:rPr>
          <w:rStyle w:val="StyleBoldUnderline"/>
          <w:highlight w:val="yellow"/>
        </w:rPr>
        <w:t>executives</w:t>
      </w:r>
      <w:r w:rsidRPr="00A41115">
        <w:t xml:space="preserve"> to use “your influence in whatever way you can” </w:t>
      </w:r>
      <w:r w:rsidRPr="007940D2">
        <w:rPr>
          <w:rStyle w:val="StyleBoldUnderline"/>
          <w:highlight w:val="yellow"/>
        </w:rPr>
        <w:t>to pressure Republicans to strike a deal</w:t>
      </w:r>
      <w:r w:rsidRPr="0066061F">
        <w:rPr>
          <w:rStyle w:val="StyleBoldUnderline"/>
        </w:rPr>
        <w:t xml:space="preserve"> to avoid a shutdown or </w:t>
      </w:r>
      <w:hyperlink r:id="rId26" w:history="1">
        <w:r w:rsidRPr="0066061F">
          <w:rPr>
            <w:rStyle w:val="StyleBoldUnderline"/>
          </w:rPr>
          <w:t>debt default</w:t>
        </w:r>
      </w:hyperlink>
      <w:r w:rsidRPr="0066061F">
        <w:rPr>
          <w:rStyle w:val="StyleBoldUnderline"/>
        </w:rPr>
        <w:t>.</w:t>
      </w:r>
      <w:r w:rsidRPr="00A41115">
        <w:t xml:space="preserve"> But </w:t>
      </w:r>
      <w:r w:rsidRPr="007940D2">
        <w:rPr>
          <w:rStyle w:val="Emphasis"/>
          <w:highlight w:val="yellow"/>
        </w:rPr>
        <w:t xml:space="preserve">the group had a </w:t>
      </w:r>
      <w:r w:rsidRPr="007940D2">
        <w:rPr>
          <w:rStyle w:val="Emphasis"/>
        </w:rPr>
        <w:t>somewhat</w:t>
      </w:r>
      <w:r w:rsidRPr="007940D2">
        <w:rPr>
          <w:rStyle w:val="Emphasis"/>
          <w:highlight w:val="yellow"/>
        </w:rPr>
        <w:t xml:space="preserve"> surprising response: Politically, it’s not picking sides.</w:t>
      </w:r>
      <w:r w:rsidRPr="00A41115">
        <w:t xml:space="preserve">¶ </w:t>
      </w:r>
      <w:proofErr w:type="gramStart"/>
      <w:r w:rsidRPr="00A41115">
        <w:t>If</w:t>
      </w:r>
      <w:proofErr w:type="gramEnd"/>
      <w:r w:rsidRPr="00A41115">
        <w:t xml:space="preserve"> it sounds confusing, it’s because the sequence of events scrambled the logic of political action. Ordinarily, a business group would simply follow self-interest. But the cautious </w:t>
      </w:r>
      <w:r w:rsidRPr="00EC2FF6">
        <w:rPr>
          <w:rStyle w:val="StyleBoldUnderline"/>
          <w:highlight w:val="yellow"/>
        </w:rPr>
        <w:t>Roundtable is leery of stepping into the dramatically polarized atmosphere of Washington</w:t>
      </w:r>
      <w:r w:rsidRPr="0066061F">
        <w:rPr>
          <w:rStyle w:val="StyleBoldUnderline"/>
        </w:rPr>
        <w:t>.</w:t>
      </w:r>
      <w:r w:rsidRPr="00A41115">
        <w:t>¶ The chaotic politics is characteristic of not only this fall’s budget confrontation but also a range of issues — including immigration and agricultural policy — in which traditional methods of engagement seem to be breaking down.</w:t>
      </w:r>
    </w:p>
    <w:p w:rsidR="000D54D7" w:rsidRDefault="000D54D7" w:rsidP="000D54D7">
      <w:pPr>
        <w:pStyle w:val="Heading4"/>
      </w:pPr>
      <w:r>
        <w:t xml:space="preserve">Obama can unilaterally borrow money – </w:t>
      </w:r>
    </w:p>
    <w:p w:rsidR="000D54D7" w:rsidRPr="00D56B4B" w:rsidRDefault="000D54D7" w:rsidP="000D54D7">
      <w:proofErr w:type="spellStart"/>
      <w:r w:rsidRPr="00D56B4B">
        <w:rPr>
          <w:rStyle w:val="StyleStyleBold12pt"/>
        </w:rPr>
        <w:t>Koffler</w:t>
      </w:r>
      <w:proofErr w:type="spellEnd"/>
      <w:r w:rsidRPr="00D56B4B">
        <w:rPr>
          <w:rStyle w:val="StyleStyleBold12pt"/>
        </w:rPr>
        <w:t xml:space="preserve"> 9/20/13</w:t>
      </w:r>
      <w:r w:rsidRPr="00D56B4B">
        <w:t xml:space="preserve"> (Keith, White House Reporter, "Expert: Obama Could Seize Power of Purse </w:t>
      </w:r>
      <w:proofErr w:type="gramStart"/>
      <w:r w:rsidRPr="00D56B4B">
        <w:t>From</w:t>
      </w:r>
      <w:proofErr w:type="gramEnd"/>
      <w:r w:rsidRPr="00D56B4B">
        <w:t xml:space="preserve"> Congress")</w:t>
      </w:r>
    </w:p>
    <w:p w:rsidR="000D54D7" w:rsidRPr="00B648A5" w:rsidRDefault="000D54D7" w:rsidP="000D54D7">
      <w:pPr>
        <w:rPr>
          <w:rStyle w:val="StyleBoldUnderline"/>
        </w:rPr>
      </w:pPr>
      <w:r w:rsidRPr="00D56B4B">
        <w:t xml:space="preserve">Writing in </w:t>
      </w:r>
      <w:hyperlink r:id="rId27" w:history="1">
        <w:r w:rsidRPr="00D56B4B">
          <w:t>the Wall Street Journal,</w:t>
        </w:r>
      </w:hyperlink>
      <w:r w:rsidRPr="00D56B4B">
        <w:t xml:space="preserve"> William </w:t>
      </w:r>
      <w:proofErr w:type="spellStart"/>
      <w:r w:rsidRPr="00D56B4B">
        <w:t>G</w:t>
      </w:r>
      <w:r w:rsidRPr="00B648A5">
        <w:rPr>
          <w:rStyle w:val="StyleBoldUnderline"/>
        </w:rPr>
        <w:t>alston</w:t>
      </w:r>
      <w:proofErr w:type="spellEnd"/>
      <w:r w:rsidRPr="00B648A5">
        <w:rPr>
          <w:rStyle w:val="StyleBoldUnderline"/>
        </w:rPr>
        <w:t>, a scholar on governance at the Brookings Institution</w:t>
      </w:r>
      <w:r w:rsidRPr="00D56B4B">
        <w:t xml:space="preserve">, said President </w:t>
      </w:r>
      <w:r w:rsidRPr="00BC53DF">
        <w:rPr>
          <w:rStyle w:val="StyleBoldUnderline"/>
          <w:highlight w:val="yellow"/>
        </w:rPr>
        <w:t>Obama is probably permitted</w:t>
      </w:r>
      <w:r w:rsidRPr="00D56B4B">
        <w:t xml:space="preserve"> – </w:t>
      </w:r>
      <w:r w:rsidRPr="00BC53DF">
        <w:rPr>
          <w:rStyle w:val="StyleBoldUnderline"/>
          <w:highlight w:val="yellow"/>
        </w:rPr>
        <w:t>and even required – to borrow money</w:t>
      </w:r>
      <w:r w:rsidRPr="00D56B4B">
        <w:t xml:space="preserve"> himself in order to pay off debts coming due and avoid defaulting, whether Congress approves or not.¶ Writes </w:t>
      </w:r>
      <w:proofErr w:type="spellStart"/>
      <w:r w:rsidRPr="00D56B4B">
        <w:t>Galston</w:t>
      </w:r>
      <w:proofErr w:type="spellEnd"/>
      <w:r w:rsidRPr="00D56B4B">
        <w:t xml:space="preserve">:¶ The precise constitutional issue is the relation between the two terse sentences that define and delimit authority over government borrowing. Article I, section 8, provides (in part) that “The Congress shall have Power . . . To borrow money on the credit of the United States.”¶ The other key constitutional provision is section 4 of the 14th Amendment, which provides (in part) that “The validity of the public debt of the United States, authorized by law, including debts incurred for payment of pensions . . . shall not be questioned . . </w:t>
      </w:r>
      <w:proofErr w:type="gramStart"/>
      <w:r w:rsidRPr="00D56B4B">
        <w:t>. ”</w:t>
      </w:r>
      <w:proofErr w:type="gramEnd"/>
      <w:r w:rsidRPr="00D56B4B">
        <w:t xml:space="preserve">¶ </w:t>
      </w:r>
      <w:r w:rsidRPr="00BC53DF">
        <w:rPr>
          <w:rStyle w:val="StyleBoldUnderline"/>
          <w:highlight w:val="yellow"/>
        </w:rPr>
        <w:t>The most plausible reading of the Constitution allows him—in fact requires him—to do what is necessary to avoid defaulting on the public debt</w:t>
      </w:r>
      <w:r w:rsidRPr="00D56B4B">
        <w:t xml:space="preserve">, whatever Congress may do or fail to do. But the Constitution does not allow him to treat all existing statutory programs on a par with the public debt—if doing so would require him to issue new debt above and beyond what is needed to pay the principal and interest on existing debt.¶ </w:t>
      </w:r>
      <w:r w:rsidRPr="00BC53DF">
        <w:rPr>
          <w:rStyle w:val="StyleBoldUnderline"/>
          <w:highlight w:val="yellow"/>
        </w:rPr>
        <w:t>Obama appears to agree.</w:t>
      </w:r>
    </w:p>
    <w:p w:rsidR="000D54D7" w:rsidRDefault="000D54D7" w:rsidP="000D54D7"/>
    <w:p w:rsidR="000D54D7" w:rsidRPr="00907911" w:rsidRDefault="000D54D7" w:rsidP="000D54D7"/>
    <w:p w:rsidR="000D54D7" w:rsidRDefault="000D54D7" w:rsidP="000D54D7"/>
    <w:p w:rsidR="000D54D7" w:rsidRDefault="000D54D7" w:rsidP="000D54D7">
      <w:pPr>
        <w:pStyle w:val="Heading3"/>
      </w:pPr>
      <w:r>
        <w:lastRenderedPageBreak/>
        <w:t>Complexity K</w:t>
      </w:r>
    </w:p>
    <w:p w:rsidR="000D54D7" w:rsidRDefault="000D54D7" w:rsidP="000D54D7">
      <w:pPr>
        <w:pStyle w:val="Heading4"/>
        <w:numPr>
          <w:ilvl w:val="0"/>
          <w:numId w:val="3"/>
        </w:numPr>
      </w:pPr>
      <w:r>
        <w:t>Prefer our policymaking because otherwise conservative hawks will fill in the void with the worst</w:t>
      </w:r>
    </w:p>
    <w:p w:rsidR="000D54D7" w:rsidRDefault="000D54D7" w:rsidP="000D54D7">
      <w:pPr>
        <w:rPr>
          <w:sz w:val="16"/>
        </w:rPr>
      </w:pPr>
      <w:r>
        <w:rPr>
          <w:rStyle w:val="Heading4Char"/>
        </w:rPr>
        <w:t>Fitzsimmons 7</w:t>
      </w:r>
      <w:r>
        <w:rPr>
          <w:sz w:val="16"/>
        </w:rPr>
        <w:t xml:space="preserve"> (Michael, Washington DC defense analyst, “The Problem of Uncertainty in Strategic Planning”, Survival, </w:t>
      </w:r>
      <w:proofErr w:type="gramStart"/>
      <w:r>
        <w:rPr>
          <w:sz w:val="16"/>
        </w:rPr>
        <w:t>Winter</w:t>
      </w:r>
      <w:proofErr w:type="gramEnd"/>
      <w:r>
        <w:rPr>
          <w:sz w:val="16"/>
        </w:rPr>
        <w:t xml:space="preserve"> 06-07, online)</w:t>
      </w:r>
    </w:p>
    <w:p w:rsidR="000D54D7" w:rsidRDefault="000D54D7" w:rsidP="000D54D7">
      <w:pPr>
        <w:ind w:right="288"/>
        <w:rPr>
          <w:sz w:val="12"/>
        </w:rPr>
      </w:pPr>
      <w:r>
        <w:rPr>
          <w:sz w:val="12"/>
        </w:rPr>
        <w:t xml:space="preserve">In </w:t>
      </w:r>
      <w:proofErr w:type="spellStart"/>
      <w:r>
        <w:rPr>
          <w:sz w:val="12"/>
        </w:rPr>
        <w:t>defence</w:t>
      </w:r>
      <w:proofErr w:type="spellEnd"/>
      <w:r>
        <w:rPr>
          <w:sz w:val="12"/>
        </w:rPr>
        <w:t xml:space="preserve"> of prediction ¶ Uncertainty is not a new phenomenon for strategists. Clausewitz knew that ‘many intelligence reports in war are contradictory; even more are false, and most are uncertain’. In coping with uncertainty, he believed that ‘what one can reasonably ask of an officer is that he should possess a standard of judgment, which he can gain only from knowledge of men and affairs and from common sense. He should be guided by the laws of probability.’</w:t>
      </w:r>
      <w:r>
        <w:rPr>
          <w:sz w:val="12"/>
          <w:szCs w:val="12"/>
        </w:rPr>
        <w:t>34</w:t>
      </w:r>
      <w:r>
        <w:rPr>
          <w:sz w:val="12"/>
        </w:rPr>
        <w:t xml:space="preserve"> Granted, one can certainly allow for epistemological debates about the best ways of gaining ‘a standard of judgment’ from ‘knowledge of men and affairs and from common sense’. Scientific inquiry into the ‘laws of probability’ for any given </w:t>
      </w:r>
      <w:proofErr w:type="spellStart"/>
      <w:r>
        <w:rPr>
          <w:sz w:val="12"/>
        </w:rPr>
        <w:t>strate</w:t>
      </w:r>
      <w:proofErr w:type="spellEnd"/>
      <w:r>
        <w:rPr>
          <w:sz w:val="12"/>
        </w:rPr>
        <w:t xml:space="preserve">- </w:t>
      </w:r>
      <w:proofErr w:type="spellStart"/>
      <w:r>
        <w:rPr>
          <w:sz w:val="12"/>
        </w:rPr>
        <w:t>gic</w:t>
      </w:r>
      <w:proofErr w:type="spellEnd"/>
      <w:r>
        <w:rPr>
          <w:sz w:val="12"/>
        </w:rPr>
        <w:t xml:space="preserve"> question may not always be possible or appropriate. Certainly, analysis cannot and should not be presumed to trump the intuition of decision-makers. Nevertheless, Clausewitz’s implication seems to be that </w:t>
      </w:r>
      <w:r>
        <w:rPr>
          <w:bCs/>
          <w:u w:val="single"/>
        </w:rPr>
        <w:t xml:space="preserve">the </w:t>
      </w:r>
      <w:r>
        <w:rPr>
          <w:bCs/>
          <w:highlight w:val="yellow"/>
          <w:u w:val="single"/>
        </w:rPr>
        <w:t>burden of proof in</w:t>
      </w:r>
      <w:r>
        <w:rPr>
          <w:bCs/>
          <w:u w:val="single"/>
        </w:rPr>
        <w:t xml:space="preserve"> any </w:t>
      </w:r>
      <w:r>
        <w:rPr>
          <w:bCs/>
          <w:highlight w:val="yellow"/>
          <w:u w:val="single"/>
        </w:rPr>
        <w:t>debates about planning should belong to the decision-maker who</w:t>
      </w:r>
      <w:r>
        <w:rPr>
          <w:bCs/>
          <w:u w:val="single"/>
        </w:rPr>
        <w:t xml:space="preserve"> </w:t>
      </w:r>
      <w:r>
        <w:rPr>
          <w:bCs/>
          <w:highlight w:val="yellow"/>
          <w:u w:val="single"/>
        </w:rPr>
        <w:t>rejects formal analysis, standards of evidence and probabilistic reasoning</w:t>
      </w:r>
      <w:r>
        <w:rPr>
          <w:sz w:val="12"/>
        </w:rPr>
        <w:t xml:space="preserve">. Ultimately, though, </w:t>
      </w:r>
      <w:r>
        <w:rPr>
          <w:bCs/>
          <w:u w:val="single"/>
        </w:rPr>
        <w:t>the value of prediction in strategic planning does not rest primarily in getting the correct answer</w:t>
      </w:r>
      <w:r>
        <w:rPr>
          <w:sz w:val="12"/>
        </w:rPr>
        <w:t xml:space="preserve">, or even in the more feasible objective of bounding the range of correct answers. Rather, </w:t>
      </w:r>
      <w:r>
        <w:rPr>
          <w:bCs/>
          <w:highlight w:val="yellow"/>
          <w:u w:val="single"/>
        </w:rPr>
        <w:t>prediction requires decision- makers to expose</w:t>
      </w:r>
      <w:r>
        <w:rPr>
          <w:bCs/>
          <w:u w:val="single"/>
        </w:rPr>
        <w:t xml:space="preserve">, not only to others but </w:t>
      </w:r>
      <w:r>
        <w:rPr>
          <w:bCs/>
          <w:highlight w:val="yellow"/>
          <w:u w:val="single"/>
        </w:rPr>
        <w:t>to themselves</w:t>
      </w:r>
      <w:r>
        <w:rPr>
          <w:bCs/>
          <w:u w:val="single"/>
        </w:rPr>
        <w:t xml:space="preserve">, the </w:t>
      </w:r>
      <w:r>
        <w:rPr>
          <w:bCs/>
          <w:highlight w:val="yellow"/>
          <w:u w:val="single"/>
        </w:rPr>
        <w:t>beliefs they hold</w:t>
      </w:r>
      <w:r>
        <w:rPr>
          <w:bCs/>
          <w:u w:val="single"/>
        </w:rPr>
        <w:t xml:space="preserve"> regarding </w:t>
      </w:r>
      <w:r>
        <w:rPr>
          <w:bCs/>
          <w:highlight w:val="yellow"/>
          <w:u w:val="single"/>
        </w:rPr>
        <w:t>why a</w:t>
      </w:r>
      <w:r>
        <w:rPr>
          <w:bCs/>
          <w:u w:val="single"/>
        </w:rPr>
        <w:t xml:space="preserve"> given </w:t>
      </w:r>
      <w:r>
        <w:rPr>
          <w:bCs/>
          <w:highlight w:val="yellow"/>
          <w:u w:val="single"/>
        </w:rPr>
        <w:t>event is likely</w:t>
      </w:r>
      <w:r>
        <w:rPr>
          <w:bCs/>
          <w:u w:val="single"/>
        </w:rPr>
        <w:t xml:space="preserve"> or unlikely </w:t>
      </w:r>
      <w:r>
        <w:rPr>
          <w:bCs/>
          <w:highlight w:val="yellow"/>
          <w:u w:val="single"/>
        </w:rPr>
        <w:t xml:space="preserve">and why it would be </w:t>
      </w:r>
      <w:proofErr w:type="spellStart"/>
      <w:r>
        <w:rPr>
          <w:bCs/>
          <w:highlight w:val="yellow"/>
          <w:u w:val="single"/>
        </w:rPr>
        <w:t>impor</w:t>
      </w:r>
      <w:proofErr w:type="spellEnd"/>
      <w:r>
        <w:rPr>
          <w:bCs/>
          <w:highlight w:val="yellow"/>
          <w:u w:val="single"/>
        </w:rPr>
        <w:t xml:space="preserve">- </w:t>
      </w:r>
      <w:proofErr w:type="spellStart"/>
      <w:r>
        <w:rPr>
          <w:bCs/>
          <w:highlight w:val="yellow"/>
          <w:u w:val="single"/>
        </w:rPr>
        <w:t>tant</w:t>
      </w:r>
      <w:proofErr w:type="spellEnd"/>
      <w:r>
        <w:rPr>
          <w:bCs/>
          <w:u w:val="single"/>
        </w:rPr>
        <w:t xml:space="preserve"> or unimportant</w:t>
      </w:r>
      <w:r>
        <w:rPr>
          <w:sz w:val="12"/>
        </w:rPr>
        <w:t xml:space="preserve">. Richard </w:t>
      </w:r>
      <w:proofErr w:type="spellStart"/>
      <w:r>
        <w:rPr>
          <w:sz w:val="12"/>
        </w:rPr>
        <w:t>Neustadt</w:t>
      </w:r>
      <w:proofErr w:type="spellEnd"/>
      <w:r>
        <w:rPr>
          <w:sz w:val="12"/>
        </w:rPr>
        <w:t xml:space="preserve"> and Ernest May highlight this useful property of probabilistic reasoning in their renowned study of the use of history in decision-making, </w:t>
      </w:r>
      <w:proofErr w:type="gramStart"/>
      <w:r>
        <w:rPr>
          <w:sz w:val="12"/>
        </w:rPr>
        <w:t>Thinking</w:t>
      </w:r>
      <w:proofErr w:type="gramEnd"/>
      <w:r>
        <w:rPr>
          <w:sz w:val="12"/>
        </w:rPr>
        <w:t xml:space="preserve"> in Time</w:t>
      </w:r>
      <w:r>
        <w:rPr>
          <w:sz w:val="12"/>
          <w:szCs w:val="18"/>
        </w:rPr>
        <w:t xml:space="preserve">. In discussing the importance of probing presumptions, they contend: The need is for tests prompting questions, for sharp, straightforward mechanisms the decision makers and their aides might readily recall and use to dig into their own and </w:t>
      </w:r>
      <w:proofErr w:type="spellStart"/>
      <w:r>
        <w:rPr>
          <w:sz w:val="12"/>
          <w:szCs w:val="18"/>
        </w:rPr>
        <w:t>each others’</w:t>
      </w:r>
      <w:proofErr w:type="spellEnd"/>
      <w:r>
        <w:rPr>
          <w:sz w:val="12"/>
          <w:szCs w:val="18"/>
        </w:rPr>
        <w:t xml:space="preserve"> presumptions. And they need tests that get at basics somewhat by indirection, not by frontal inquiry: not ‘what is your inferred causation, General?’ Above all, not, ‘what are your values, Mr. Secretary?</w:t>
      </w:r>
      <w:proofErr w:type="gramStart"/>
      <w:r>
        <w:rPr>
          <w:sz w:val="12"/>
          <w:szCs w:val="18"/>
        </w:rPr>
        <w:t>’ ...</w:t>
      </w:r>
      <w:proofErr w:type="gramEnd"/>
      <w:r>
        <w:rPr>
          <w:sz w:val="12"/>
          <w:szCs w:val="18"/>
        </w:rPr>
        <w:t xml:space="preserve"> If someone says ‘a fair chance’ ... ask, ‘if you were a betting man or woman, what odds would you put on that?’ If others are present, ask the same of each, and of yourself, too. Then probe the differences: why? This is tantamount to seeking and then arguing assumptions underlying different numbers placed on a subjective probability assessment. We know of no better way to force clarification of meanings while exposing hidden differences ... Once differing odds have been quoted, the question ‘why?’ can follow any number of tracks. Argument may pit common sense against common sense or analogy against analogy. What is important is that the expert’s basis for linking ‘if’ with ‘then’ gets exposed to the hearing of other experts before the lay official has to say yes or no.’35 </w:t>
      </w:r>
      <w:r>
        <w:rPr>
          <w:sz w:val="12"/>
        </w:rPr>
        <w:t xml:space="preserve">There are at least three critical and related benefits of prediction in </w:t>
      </w:r>
      <w:proofErr w:type="spellStart"/>
      <w:r>
        <w:rPr>
          <w:sz w:val="12"/>
        </w:rPr>
        <w:t>strate</w:t>
      </w:r>
      <w:proofErr w:type="spellEnd"/>
      <w:r>
        <w:rPr>
          <w:sz w:val="12"/>
        </w:rPr>
        <w:t xml:space="preserve">- </w:t>
      </w:r>
      <w:proofErr w:type="spellStart"/>
      <w:r>
        <w:rPr>
          <w:sz w:val="12"/>
        </w:rPr>
        <w:t>gic</w:t>
      </w:r>
      <w:proofErr w:type="spellEnd"/>
      <w:r>
        <w:rPr>
          <w:sz w:val="12"/>
        </w:rPr>
        <w:t xml:space="preserve"> planning. The first reflects </w:t>
      </w:r>
      <w:proofErr w:type="spellStart"/>
      <w:r>
        <w:rPr>
          <w:sz w:val="12"/>
        </w:rPr>
        <w:t>Neustadt</w:t>
      </w:r>
      <w:proofErr w:type="spellEnd"/>
      <w:r>
        <w:rPr>
          <w:sz w:val="12"/>
        </w:rPr>
        <w:t xml:space="preserve"> and May’s point – </w:t>
      </w:r>
      <w:r>
        <w:rPr>
          <w:bCs/>
          <w:u w:val="single"/>
        </w:rPr>
        <w:t xml:space="preserve">prediction </w:t>
      </w:r>
      <w:r>
        <w:rPr>
          <w:bCs/>
          <w:highlight w:val="yellow"/>
          <w:u w:val="single"/>
        </w:rPr>
        <w:t>enforces</w:t>
      </w:r>
      <w:r>
        <w:rPr>
          <w:bCs/>
          <w:u w:val="single"/>
        </w:rPr>
        <w:t xml:space="preserve"> a certain level of </w:t>
      </w:r>
      <w:r>
        <w:rPr>
          <w:bCs/>
          <w:highlight w:val="yellow"/>
          <w:u w:val="single"/>
        </w:rPr>
        <w:t>discipline</w:t>
      </w:r>
      <w:r>
        <w:rPr>
          <w:bCs/>
          <w:u w:val="single"/>
        </w:rPr>
        <w:t xml:space="preserve"> in making explicit the assumptions, key variables and implied causal relationships </w:t>
      </w:r>
      <w:r>
        <w:rPr>
          <w:bCs/>
          <w:highlight w:val="yellow"/>
          <w:u w:val="single"/>
        </w:rPr>
        <w:t>that constitute decision-makers’ beliefs</w:t>
      </w:r>
      <w:r>
        <w:rPr>
          <w:bCs/>
          <w:u w:val="single"/>
        </w:rPr>
        <w:t xml:space="preserve"> and that might otherwise remain implicit</w:t>
      </w:r>
      <w:r>
        <w:rPr>
          <w:sz w:val="12"/>
        </w:rPr>
        <w:t xml:space="preserve">. </w:t>
      </w:r>
      <w:r>
        <w:rPr>
          <w:bCs/>
          <w:u w:val="single"/>
        </w:rPr>
        <w:t>Imagine,</w:t>
      </w:r>
      <w:r>
        <w:rPr>
          <w:sz w:val="12"/>
        </w:rPr>
        <w:t xml:space="preserve"> for example, </w:t>
      </w:r>
      <w:r>
        <w:rPr>
          <w:bCs/>
          <w:u w:val="single"/>
        </w:rPr>
        <w:t>if Shinseki and Wolfowitz had been made to assign probabilities to their opposing expectations regarding post-war Iraq. Not only would they have had to work harder to justify their views, they might have seen more clearly the substantial chance that they were wrong and had to make greater efforts in their planning to prepare for that contingency</w:t>
      </w:r>
      <w:r>
        <w:rPr>
          <w:sz w:val="12"/>
        </w:rPr>
        <w:t xml:space="preserve">. </w:t>
      </w:r>
      <w:r>
        <w:rPr>
          <w:bCs/>
          <w:u w:val="single"/>
        </w:rPr>
        <w:t xml:space="preserve">Secondly, the very process of making the relevant factors of a </w:t>
      </w:r>
      <w:proofErr w:type="spellStart"/>
      <w:r>
        <w:rPr>
          <w:bCs/>
          <w:u w:val="single"/>
        </w:rPr>
        <w:t>deci</w:t>
      </w:r>
      <w:proofErr w:type="spellEnd"/>
      <w:r>
        <w:rPr>
          <w:bCs/>
          <w:u w:val="single"/>
        </w:rPr>
        <w:t xml:space="preserve">- </w:t>
      </w:r>
      <w:proofErr w:type="spellStart"/>
      <w:proofErr w:type="gramStart"/>
      <w:r>
        <w:rPr>
          <w:bCs/>
          <w:u w:val="single"/>
        </w:rPr>
        <w:t>sion</w:t>
      </w:r>
      <w:proofErr w:type="spellEnd"/>
      <w:proofErr w:type="gramEnd"/>
      <w:r>
        <w:rPr>
          <w:bCs/>
          <w:u w:val="single"/>
        </w:rPr>
        <w:t xml:space="preserve"> explicit provides a firm</w:t>
      </w:r>
      <w:r>
        <w:rPr>
          <w:sz w:val="12"/>
        </w:rPr>
        <w:t>, or at least transparent</w:t>
      </w:r>
      <w:r>
        <w:rPr>
          <w:sz w:val="12"/>
          <w:u w:val="single"/>
        </w:rPr>
        <w:t>,</w:t>
      </w:r>
      <w:r>
        <w:rPr>
          <w:bCs/>
          <w:u w:val="single"/>
        </w:rPr>
        <w:t xml:space="preserve"> basis for making choices. </w:t>
      </w:r>
      <w:r>
        <w:rPr>
          <w:sz w:val="12"/>
        </w:rPr>
        <w:t xml:space="preserve">Alternative courses of action can be compared and assessed in like terms. </w:t>
      </w:r>
      <w:r>
        <w:rPr>
          <w:bCs/>
          <w:u w:val="single"/>
        </w:rPr>
        <w:t xml:space="preserve">Third, the </w:t>
      </w:r>
      <w:r>
        <w:rPr>
          <w:bCs/>
          <w:highlight w:val="yellow"/>
          <w:u w:val="single"/>
        </w:rPr>
        <w:t>transparency</w:t>
      </w:r>
      <w:r>
        <w:rPr>
          <w:bCs/>
          <w:u w:val="single"/>
        </w:rPr>
        <w:t xml:space="preserve"> and discipline </w:t>
      </w:r>
      <w:r>
        <w:rPr>
          <w:bCs/>
          <w:highlight w:val="yellow"/>
          <w:u w:val="single"/>
        </w:rPr>
        <w:t>of the process</w:t>
      </w:r>
      <w:r>
        <w:rPr>
          <w:bCs/>
          <w:u w:val="single"/>
        </w:rPr>
        <w:t xml:space="preserve"> of arriving at the initial strategy </w:t>
      </w:r>
      <w:r>
        <w:rPr>
          <w:bCs/>
          <w:highlight w:val="yellow"/>
          <w:u w:val="single"/>
        </w:rPr>
        <w:t>should heighten</w:t>
      </w:r>
      <w:r>
        <w:rPr>
          <w:bCs/>
          <w:u w:val="single"/>
        </w:rPr>
        <w:t xml:space="preserve"> the </w:t>
      </w:r>
      <w:r>
        <w:rPr>
          <w:bCs/>
          <w:highlight w:val="yellow"/>
          <w:u w:val="single"/>
        </w:rPr>
        <w:t>decision-maker’s sensitivity toward</w:t>
      </w:r>
      <w:r>
        <w:rPr>
          <w:bCs/>
          <w:u w:val="single"/>
        </w:rPr>
        <w:t xml:space="preserve"> </w:t>
      </w:r>
      <w:r>
        <w:rPr>
          <w:bCs/>
          <w:highlight w:val="yellow"/>
          <w:u w:val="single"/>
        </w:rPr>
        <w:t>changes</w:t>
      </w:r>
      <w:r>
        <w:rPr>
          <w:bCs/>
          <w:u w:val="single"/>
        </w:rPr>
        <w:t xml:space="preserve"> in the </w:t>
      </w:r>
      <w:proofErr w:type="spellStart"/>
      <w:r>
        <w:rPr>
          <w:bCs/>
          <w:u w:val="single"/>
        </w:rPr>
        <w:t>envi</w:t>
      </w:r>
      <w:proofErr w:type="spellEnd"/>
      <w:r>
        <w:rPr>
          <w:bCs/>
          <w:u w:val="single"/>
        </w:rPr>
        <w:t xml:space="preserve">- </w:t>
      </w:r>
      <w:proofErr w:type="spellStart"/>
      <w:r>
        <w:rPr>
          <w:bCs/>
          <w:u w:val="single"/>
        </w:rPr>
        <w:t>ronment</w:t>
      </w:r>
      <w:proofErr w:type="spellEnd"/>
      <w:r>
        <w:rPr>
          <w:bCs/>
          <w:u w:val="single"/>
        </w:rPr>
        <w:t xml:space="preserve"> </w:t>
      </w:r>
      <w:r>
        <w:rPr>
          <w:bCs/>
          <w:highlight w:val="yellow"/>
          <w:u w:val="single"/>
        </w:rPr>
        <w:t xml:space="preserve">that would suggest </w:t>
      </w:r>
      <w:r>
        <w:rPr>
          <w:bCs/>
          <w:u w:val="single"/>
        </w:rPr>
        <w:t xml:space="preserve">the </w:t>
      </w:r>
      <w:r>
        <w:rPr>
          <w:bCs/>
          <w:highlight w:val="yellow"/>
          <w:u w:val="single"/>
        </w:rPr>
        <w:t>need for adjustments</w:t>
      </w:r>
      <w:r>
        <w:rPr>
          <w:bCs/>
          <w:u w:val="single"/>
        </w:rPr>
        <w:t xml:space="preserve"> to that strategy</w:t>
      </w:r>
      <w:r>
        <w:rPr>
          <w:sz w:val="12"/>
        </w:rPr>
        <w:t xml:space="preserve">. </w:t>
      </w:r>
      <w:r>
        <w:rPr>
          <w:bCs/>
          <w:u w:val="single"/>
        </w:rPr>
        <w:t xml:space="preserve">In this way, </w:t>
      </w:r>
      <w:r>
        <w:rPr>
          <w:bCs/>
          <w:highlight w:val="yellow"/>
          <w:u w:val="single"/>
        </w:rPr>
        <w:t>prediction</w:t>
      </w:r>
      <w:r>
        <w:rPr>
          <w:bCs/>
          <w:u w:val="single"/>
        </w:rPr>
        <w:t xml:space="preserve"> </w:t>
      </w:r>
      <w:r>
        <w:rPr>
          <w:bCs/>
          <w:highlight w:val="yellow"/>
          <w:u w:val="single"/>
        </w:rPr>
        <w:t>enhances</w:t>
      </w:r>
      <w:r>
        <w:rPr>
          <w:bCs/>
          <w:u w:val="single"/>
        </w:rPr>
        <w:t xml:space="preserve"> rather than under-mines </w:t>
      </w:r>
      <w:r>
        <w:rPr>
          <w:bCs/>
          <w:highlight w:val="yellow"/>
          <w:u w:val="single"/>
        </w:rPr>
        <w:t>strategic flexibility</w:t>
      </w:r>
      <w:r>
        <w:rPr>
          <w:sz w:val="12"/>
        </w:rPr>
        <w:t xml:space="preserve">. This </w:t>
      </w:r>
      <w:proofErr w:type="spellStart"/>
      <w:r>
        <w:rPr>
          <w:sz w:val="12"/>
        </w:rPr>
        <w:t>defence</w:t>
      </w:r>
      <w:proofErr w:type="spellEnd"/>
      <w:r>
        <w:rPr>
          <w:sz w:val="12"/>
        </w:rPr>
        <w:t xml:space="preserve"> of prediction does not imply that great stakes should be gambled on narrow, singular predictions of the future. On the contrary, the central problem of uncertainty in plan- </w:t>
      </w:r>
      <w:proofErr w:type="spellStart"/>
      <w:r>
        <w:rPr>
          <w:sz w:val="12"/>
        </w:rPr>
        <w:t>ning</w:t>
      </w:r>
      <w:proofErr w:type="spellEnd"/>
      <w:r>
        <w:rPr>
          <w:sz w:val="12"/>
        </w:rPr>
        <w:t xml:space="preserve"> remains that any given prediction may simply be wrong. Preparations for those eventualities must be made. Indeed, in many cases, relatively unlikely outcomes could be enormously consequential, and therefore merit extensive preparation and investment. In order to navigate this complexity, strategists must return to the dis- </w:t>
      </w:r>
      <w:proofErr w:type="spellStart"/>
      <w:r>
        <w:rPr>
          <w:sz w:val="12"/>
        </w:rPr>
        <w:t>tinction</w:t>
      </w:r>
      <w:proofErr w:type="spellEnd"/>
      <w:r>
        <w:rPr>
          <w:sz w:val="12"/>
        </w:rPr>
        <w:t xml:space="preserve"> between uncertainty and risk. </w:t>
      </w:r>
      <w:r>
        <w:rPr>
          <w:bCs/>
          <w:highlight w:val="yellow"/>
          <w:u w:val="single"/>
        </w:rPr>
        <w:t>While</w:t>
      </w:r>
      <w:r>
        <w:rPr>
          <w:bCs/>
          <w:u w:val="single"/>
        </w:rPr>
        <w:t xml:space="preserve"> the </w:t>
      </w:r>
      <w:r>
        <w:rPr>
          <w:bCs/>
          <w:highlight w:val="yellow"/>
          <w:u w:val="single"/>
        </w:rPr>
        <w:t>complexity of</w:t>
      </w:r>
      <w:r>
        <w:rPr>
          <w:bCs/>
          <w:u w:val="single"/>
        </w:rPr>
        <w:t xml:space="preserve"> the </w:t>
      </w:r>
      <w:r>
        <w:rPr>
          <w:bCs/>
          <w:highlight w:val="yellow"/>
          <w:u w:val="single"/>
        </w:rPr>
        <w:t>international security</w:t>
      </w:r>
      <w:r>
        <w:rPr>
          <w:bCs/>
          <w:u w:val="single"/>
        </w:rPr>
        <w:t xml:space="preserve"> environment </w:t>
      </w:r>
      <w:r>
        <w:rPr>
          <w:bCs/>
          <w:highlight w:val="yellow"/>
          <w:u w:val="single"/>
        </w:rPr>
        <w:t>may make it</w:t>
      </w:r>
      <w:r>
        <w:rPr>
          <w:bCs/>
          <w:u w:val="single"/>
        </w:rPr>
        <w:t xml:space="preserve"> somewhat </w:t>
      </w:r>
      <w:r>
        <w:rPr>
          <w:bCs/>
          <w:highlight w:val="yellow"/>
          <w:u w:val="single"/>
        </w:rPr>
        <w:t>resistant to</w:t>
      </w:r>
      <w:r>
        <w:rPr>
          <w:bCs/>
          <w:u w:val="single"/>
        </w:rPr>
        <w:t xml:space="preserve"> the type of </w:t>
      </w:r>
      <w:proofErr w:type="spellStart"/>
      <w:r>
        <w:rPr>
          <w:bCs/>
          <w:highlight w:val="yellow"/>
          <w:u w:val="single"/>
        </w:rPr>
        <w:t>probabilis</w:t>
      </w:r>
      <w:proofErr w:type="spellEnd"/>
      <w:r>
        <w:rPr>
          <w:bCs/>
          <w:highlight w:val="yellow"/>
          <w:u w:val="single"/>
        </w:rPr>
        <w:t>- tic thinking</w:t>
      </w:r>
      <w:r>
        <w:rPr>
          <w:bCs/>
          <w:u w:val="single"/>
        </w:rPr>
        <w:t xml:space="preserve"> associated with risk, </w:t>
      </w:r>
      <w:r>
        <w:rPr>
          <w:bCs/>
          <w:highlight w:val="yellow"/>
          <w:u w:val="single"/>
        </w:rPr>
        <w:t>a risk-oriented</w:t>
      </w:r>
      <w:r>
        <w:rPr>
          <w:bCs/>
          <w:u w:val="single"/>
        </w:rPr>
        <w:t xml:space="preserve"> approach </w:t>
      </w:r>
      <w:r>
        <w:rPr>
          <w:bCs/>
          <w:highlight w:val="yellow"/>
          <w:u w:val="single"/>
        </w:rPr>
        <w:t>seems</w:t>
      </w:r>
      <w:r>
        <w:rPr>
          <w:bCs/>
          <w:u w:val="single"/>
        </w:rPr>
        <w:t xml:space="preserve"> to be </w:t>
      </w:r>
      <w:r>
        <w:rPr>
          <w:bCs/>
          <w:highlight w:val="yellow"/>
          <w:u w:val="single"/>
        </w:rPr>
        <w:t>the only</w:t>
      </w:r>
      <w:r>
        <w:rPr>
          <w:bCs/>
          <w:u w:val="single"/>
        </w:rPr>
        <w:t xml:space="preserve"> viable </w:t>
      </w:r>
      <w:r>
        <w:rPr>
          <w:bCs/>
          <w:highlight w:val="yellow"/>
          <w:u w:val="single"/>
        </w:rPr>
        <w:t>model for</w:t>
      </w:r>
      <w:r>
        <w:rPr>
          <w:bCs/>
          <w:u w:val="single"/>
        </w:rPr>
        <w:t xml:space="preserve"> national-security strategic </w:t>
      </w:r>
      <w:r>
        <w:rPr>
          <w:bCs/>
          <w:highlight w:val="yellow"/>
          <w:u w:val="single"/>
        </w:rPr>
        <w:t>planning. The alternative</w:t>
      </w:r>
      <w:r>
        <w:rPr>
          <w:bCs/>
          <w:u w:val="single"/>
        </w:rPr>
        <w:t xml:space="preserve"> approach, which categorically denies prediction</w:t>
      </w:r>
      <w:r>
        <w:rPr>
          <w:bCs/>
          <w:highlight w:val="yellow"/>
          <w:u w:val="single"/>
        </w:rPr>
        <w:t>, precludes strategy</w:t>
      </w:r>
      <w:r>
        <w:rPr>
          <w:sz w:val="12"/>
          <w:szCs w:val="18"/>
        </w:rPr>
        <w:t xml:space="preserve">. As Betts argues, </w:t>
      </w:r>
      <w:proofErr w:type="gramStart"/>
      <w:r>
        <w:rPr>
          <w:sz w:val="12"/>
          <w:szCs w:val="18"/>
        </w:rPr>
        <w:t>Any</w:t>
      </w:r>
      <w:proofErr w:type="gramEnd"/>
      <w:r>
        <w:rPr>
          <w:sz w:val="12"/>
          <w:szCs w:val="18"/>
        </w:rPr>
        <w:t xml:space="preserve"> assumption that some knowledge, whether intuitive or explicitly formalized, provides guidance about what should be done is a presumption that there is reason to believe the choice will produce a satisfactory outcome – that is, it is a prediction, however rough it may be. If there is no hope of discerning and manipulating causes to produce intended effects, analysts as well as politicians and generals should all quit and go fishing.</w:t>
      </w:r>
      <w:r>
        <w:rPr>
          <w:sz w:val="12"/>
          <w:szCs w:val="12"/>
        </w:rPr>
        <w:t>36</w:t>
      </w:r>
      <w:r>
        <w:rPr>
          <w:sz w:val="12"/>
        </w:rPr>
        <w:t xml:space="preserve"> Unless they are willing to quit and go fishing, then, strategists must sharpen their tools of risk assessment. Risk assessment comes in many varieties, but identification of two key parameters is common to all of them: the consequences of a harmful event or condition; and the likelihood of that harmful event or condition occurring. With no perspective on likelihood, a strategist can have no firm perspective on risk. With no firm perspective on risk, strategists cannot purposefully discriminate among alternative choices. Without purposeful choice, there is no strategy. * * * One of the most widely read books in recent years on the complicated relation- ship between strategy and uncertainty is Peter Schwartz’s work on scenario-based planning, The Art of the Long View. Schwartz warns against the hazards faced by leaders who have deterministic habits of mind, or who deny the difficult implications of uncertainty for strategic planning. To overcome such </w:t>
      </w:r>
      <w:proofErr w:type="spellStart"/>
      <w:r>
        <w:rPr>
          <w:sz w:val="12"/>
        </w:rPr>
        <w:t>tenden</w:t>
      </w:r>
      <w:proofErr w:type="spellEnd"/>
      <w:r>
        <w:rPr>
          <w:sz w:val="12"/>
        </w:rPr>
        <w:t xml:space="preserve">- </w:t>
      </w:r>
      <w:proofErr w:type="spellStart"/>
      <w:r>
        <w:rPr>
          <w:sz w:val="12"/>
        </w:rPr>
        <w:t>cies</w:t>
      </w:r>
      <w:proofErr w:type="spellEnd"/>
      <w:r>
        <w:rPr>
          <w:sz w:val="12"/>
        </w:rPr>
        <w:t xml:space="preserve">, he advocates the use of alternative future scenarios for the purposes of examining alternative strategies. His view of scenarios is that their goal is not to predict the future, but to </w:t>
      </w:r>
      <w:proofErr w:type="spellStart"/>
      <w:r>
        <w:rPr>
          <w:sz w:val="12"/>
        </w:rPr>
        <w:t>sensitise</w:t>
      </w:r>
      <w:proofErr w:type="spellEnd"/>
      <w:r>
        <w:rPr>
          <w:sz w:val="12"/>
        </w:rPr>
        <w:t xml:space="preserve"> leaders to the highly contingent nature of their decision-making.37 This philosophy has taken root in the strategic-planning processes in the Pentagon and other parts of the US government, and properly so. Examination of alternative futures and the potential effects of surprise on current plans </w:t>
      </w:r>
      <w:proofErr w:type="gramStart"/>
      <w:r>
        <w:rPr>
          <w:sz w:val="12"/>
        </w:rPr>
        <w:t>is</w:t>
      </w:r>
      <w:proofErr w:type="gramEnd"/>
      <w:r>
        <w:rPr>
          <w:sz w:val="12"/>
        </w:rPr>
        <w:t xml:space="preserve"> essential. Appreciation of uncertainty also has a number of </w:t>
      </w:r>
      <w:proofErr w:type="spellStart"/>
      <w:r>
        <w:rPr>
          <w:sz w:val="12"/>
        </w:rPr>
        <w:t>organisational</w:t>
      </w:r>
      <w:proofErr w:type="spellEnd"/>
      <w:r>
        <w:rPr>
          <w:sz w:val="12"/>
        </w:rPr>
        <w:t xml:space="preserve"> </w:t>
      </w:r>
      <w:proofErr w:type="spellStart"/>
      <w:r>
        <w:rPr>
          <w:sz w:val="12"/>
        </w:rPr>
        <w:t>impli</w:t>
      </w:r>
      <w:proofErr w:type="spellEnd"/>
      <w:r>
        <w:rPr>
          <w:sz w:val="12"/>
        </w:rPr>
        <w:t xml:space="preserve">- </w:t>
      </w:r>
      <w:proofErr w:type="spellStart"/>
      <w:r>
        <w:rPr>
          <w:sz w:val="12"/>
        </w:rPr>
        <w:t>cations</w:t>
      </w:r>
      <w:proofErr w:type="spellEnd"/>
      <w:r>
        <w:rPr>
          <w:sz w:val="12"/>
        </w:rPr>
        <w:t xml:space="preserve">, many of which the national-security establishment is trying to take to heart, such as encouraging multidisciplinary study and training, enhancing information sharing, rewarding innovation, and placing a premium on speed and versatility. The arguments advanced here seek to take nothing away from these imperatives of planning and operating in an uncertain environment. But appreciation of uncertainty carries hazards of its own. </w:t>
      </w:r>
      <w:r>
        <w:rPr>
          <w:bCs/>
          <w:highlight w:val="yellow"/>
          <w:u w:val="single"/>
        </w:rPr>
        <w:t>Questioning assumptions is critical, but assumptions must be made in the end</w:t>
      </w:r>
      <w:r>
        <w:rPr>
          <w:bCs/>
          <w:u w:val="single"/>
        </w:rPr>
        <w:t>.</w:t>
      </w:r>
      <w:r>
        <w:rPr>
          <w:sz w:val="12"/>
        </w:rPr>
        <w:t xml:space="preserve"> Clausewitz’s ‘standard of judgment’ for discriminating among alternatives must be applied. Creative, unbounded speculation must resolve to choice or else there will be no strategy. Recent history suggests that </w:t>
      </w:r>
      <w:r>
        <w:rPr>
          <w:bCs/>
          <w:highlight w:val="yellow"/>
          <w:u w:val="single"/>
        </w:rPr>
        <w:t xml:space="preserve">unchecked </w:t>
      </w:r>
      <w:proofErr w:type="spellStart"/>
      <w:r>
        <w:rPr>
          <w:bCs/>
          <w:highlight w:val="yellow"/>
          <w:u w:val="single"/>
        </w:rPr>
        <w:t>scepticism</w:t>
      </w:r>
      <w:proofErr w:type="spellEnd"/>
      <w:r>
        <w:rPr>
          <w:bCs/>
          <w:highlight w:val="yellow"/>
          <w:u w:val="single"/>
        </w:rPr>
        <w:t xml:space="preserve"> regarding</w:t>
      </w:r>
      <w:r>
        <w:rPr>
          <w:bCs/>
          <w:u w:val="single"/>
        </w:rPr>
        <w:t xml:space="preserve"> the validity of </w:t>
      </w:r>
      <w:r>
        <w:rPr>
          <w:bCs/>
          <w:highlight w:val="yellow"/>
          <w:u w:val="single"/>
        </w:rPr>
        <w:t xml:space="preserve">prediction can </w:t>
      </w:r>
      <w:proofErr w:type="spellStart"/>
      <w:r>
        <w:rPr>
          <w:bCs/>
          <w:highlight w:val="yellow"/>
          <w:u w:val="single"/>
        </w:rPr>
        <w:t>marginalise</w:t>
      </w:r>
      <w:proofErr w:type="spellEnd"/>
      <w:r>
        <w:rPr>
          <w:bCs/>
          <w:highlight w:val="yellow"/>
          <w:u w:val="single"/>
        </w:rPr>
        <w:t xml:space="preserve"> analysis</w:t>
      </w:r>
      <w:r>
        <w:rPr>
          <w:sz w:val="12"/>
        </w:rPr>
        <w:t xml:space="preserve">, trade significant cost for ambiguous benefit, </w:t>
      </w:r>
      <w:r>
        <w:rPr>
          <w:bCs/>
          <w:highlight w:val="yellow"/>
          <w:u w:val="single"/>
        </w:rPr>
        <w:t>empower parochial interests</w:t>
      </w:r>
      <w:r>
        <w:rPr>
          <w:bCs/>
          <w:u w:val="single"/>
        </w:rPr>
        <w:t xml:space="preserve"> in decision-making, and undermine flexibility</w:t>
      </w:r>
      <w:r>
        <w:rPr>
          <w:sz w:val="12"/>
        </w:rPr>
        <w:t xml:space="preserve">. Accordingly, having fully </w:t>
      </w:r>
      <w:proofErr w:type="spellStart"/>
      <w:r>
        <w:rPr>
          <w:sz w:val="12"/>
        </w:rPr>
        <w:t>recognised</w:t>
      </w:r>
      <w:proofErr w:type="spellEnd"/>
      <w:r>
        <w:rPr>
          <w:sz w:val="12"/>
        </w:rPr>
        <w:t xml:space="preserve"> the need to broaden their strategic-planning aperture, national-security policymakers would do well now to reinvigorate their efforts in the messy but indispensable business of predicting the future. </w:t>
      </w:r>
    </w:p>
    <w:p w:rsidR="000D54D7" w:rsidRDefault="000D54D7" w:rsidP="000D54D7">
      <w:pPr>
        <w:ind w:right="288"/>
        <w:rPr>
          <w:sz w:val="12"/>
        </w:rPr>
      </w:pPr>
    </w:p>
    <w:p w:rsidR="000D54D7" w:rsidRDefault="000D54D7" w:rsidP="000D54D7">
      <w:pPr>
        <w:pStyle w:val="Heading4"/>
        <w:numPr>
          <w:ilvl w:val="0"/>
          <w:numId w:val="3"/>
        </w:numPr>
      </w:pPr>
      <w:r>
        <w:lastRenderedPageBreak/>
        <w:t>Complexity theory leads to paralysis</w:t>
      </w:r>
    </w:p>
    <w:p w:rsidR="000D54D7" w:rsidRPr="00E26719" w:rsidRDefault="000D54D7" w:rsidP="000D54D7">
      <w:proofErr w:type="spellStart"/>
      <w:r>
        <w:rPr>
          <w:rStyle w:val="StyleStyleBold12pt"/>
        </w:rPr>
        <w:t>Hendrick</w:t>
      </w:r>
      <w:proofErr w:type="spellEnd"/>
      <w:r>
        <w:rPr>
          <w:rStyle w:val="StyleStyleBold12pt"/>
        </w:rPr>
        <w:t xml:space="preserve"> 9</w:t>
      </w:r>
      <w:r w:rsidRPr="00E26719">
        <w:t xml:space="preserve"> (Diane; Department of Peace Studies – University of Bradford, “Complexity Theory and Conflict Transformation: An Exploration of Potential and Implications,” June, </w:t>
      </w:r>
      <w:hyperlink r:id="rId28" w:history="1">
        <w:r>
          <w:rPr>
            <w:rStyle w:val="Hyperlink"/>
          </w:rPr>
          <w:t>http://143.53.238.22/acad/confres/papers/pdfs/CCR17.pdf</w:t>
        </w:r>
      </w:hyperlink>
      <w:r w:rsidRPr="00E26719">
        <w:t>)</w:t>
      </w:r>
    </w:p>
    <w:p w:rsidR="000D54D7" w:rsidRDefault="000D54D7" w:rsidP="000D54D7">
      <w:r>
        <w:t xml:space="preserve">It is still relatively </w:t>
      </w:r>
      <w:r>
        <w:rPr>
          <w:highlight w:val="yellow"/>
        </w:rPr>
        <w:t>early days in</w:t>
      </w:r>
      <w:r>
        <w:t xml:space="preserve"> the </w:t>
      </w:r>
      <w:r>
        <w:rPr>
          <w:highlight w:val="yellow"/>
        </w:rPr>
        <w:t>application of complexity theory</w:t>
      </w:r>
      <w:r>
        <w:t xml:space="preserve"> to social sciences and there are </w:t>
      </w:r>
      <w:r>
        <w:rPr>
          <w:highlight w:val="yellow"/>
        </w:rPr>
        <w:t>doubts and criticisms,</w:t>
      </w:r>
      <w:r>
        <w:t xml:space="preserve"> either </w:t>
      </w:r>
      <w:r>
        <w:rPr>
          <w:highlight w:val="yellow"/>
        </w:rPr>
        <w:t>about</w:t>
      </w:r>
      <w:r>
        <w:t xml:space="preserve"> the </w:t>
      </w:r>
      <w:r>
        <w:rPr>
          <w:highlight w:val="yellow"/>
        </w:rPr>
        <w:t>applicability</w:t>
      </w:r>
      <w:r>
        <w:t xml:space="preserve"> of the ideas </w:t>
      </w:r>
      <w:r>
        <w:rPr>
          <w:highlight w:val="yellow"/>
        </w:rPr>
        <w:t>or</w:t>
      </w:r>
      <w:r>
        <w:t xml:space="preserve"> about the </w:t>
      </w:r>
      <w:r>
        <w:rPr>
          <w:highlight w:val="yellow"/>
        </w:rPr>
        <w:t>expectations</w:t>
      </w:r>
      <w:r>
        <w:t xml:space="preserve"> generated for them. It is true that the translation of terms from natural science to social science is sometimes contested due to the significant differences in these domains, and that there are concerns that the </w:t>
      </w:r>
      <w:r>
        <w:rPr>
          <w:highlight w:val="yellow"/>
        </w:rPr>
        <w:t>meanings of terms may be distorted</w:t>
      </w:r>
      <w:r>
        <w:t xml:space="preserve">, thus </w:t>
      </w:r>
      <w:r>
        <w:rPr>
          <w:highlight w:val="yellow"/>
        </w:rPr>
        <w:t>making</w:t>
      </w:r>
      <w:r>
        <w:t xml:space="preserve"> their </w:t>
      </w:r>
      <w:r>
        <w:rPr>
          <w:highlight w:val="yellow"/>
        </w:rPr>
        <w:t>use arbitrary or</w:t>
      </w:r>
      <w:r>
        <w:t xml:space="preserve"> even </w:t>
      </w:r>
      <w:r>
        <w:rPr>
          <w:highlight w:val="yellow"/>
        </w:rPr>
        <w:t>misleading</w:t>
      </w:r>
      <w:r>
        <w:t xml:space="preserve">. Developing new, relevant definitions for the new domain applications, where the terms indicate a new idea or a new synthesis that takes our understanding </w:t>
      </w:r>
      <w:proofErr w:type="gramStart"/>
      <w:r>
        <w:t>forward,</w:t>
      </w:r>
      <w:proofErr w:type="gramEnd"/>
      <w:r>
        <w:t xml:space="preserve"> are required. In some cases, </w:t>
      </w:r>
      <w:r>
        <w:rPr>
          <w:highlight w:val="yellow"/>
        </w:rPr>
        <w:t>particular aspects of complexity</w:t>
      </w:r>
      <w:r>
        <w:t xml:space="preserve"> theory are seen as of </w:t>
      </w:r>
      <w:r>
        <w:rPr>
          <w:highlight w:val="yellow"/>
        </w:rPr>
        <w:t>only limited applicability</w:t>
      </w:r>
      <w:r>
        <w:t>, for example, self-</w:t>
      </w:r>
      <w:proofErr w:type="spellStart"/>
      <w:r>
        <w:t>organisation</w:t>
      </w:r>
      <w:proofErr w:type="spellEnd"/>
      <w:r>
        <w:t xml:space="preserve"> (see </w:t>
      </w:r>
      <w:proofErr w:type="spellStart"/>
      <w:r>
        <w:t>Rosenau‘s</w:t>
      </w:r>
      <w:proofErr w:type="spellEnd"/>
      <w:r>
        <w:t xml:space="preserve"> argument above that it is only relevant in systems in which authority does not play a role). There are those who argue that much that is being touted as new is actually already known, whether from systems theory or from experience, and so complexity theory cannot be seen as adding value in that way. There are also concerns that the </w:t>
      </w:r>
      <w:r>
        <w:rPr>
          <w:highlight w:val="yellow"/>
        </w:rPr>
        <w:t>theory has not been worked out in sufficient detail</w:t>
      </w:r>
      <w:r>
        <w:t xml:space="preserve">, or with sufficient </w:t>
      </w:r>
      <w:proofErr w:type="spellStart"/>
      <w:r>
        <w:t>rigour</w:t>
      </w:r>
      <w:proofErr w:type="spellEnd"/>
      <w:r>
        <w:t xml:space="preserve">, to make </w:t>
      </w:r>
      <w:proofErr w:type="gramStart"/>
      <w:r>
        <w:t>itself</w:t>
      </w:r>
      <w:proofErr w:type="gramEnd"/>
      <w:r>
        <w:t xml:space="preserve"> useful yet. Even that it </w:t>
      </w:r>
      <w:r>
        <w:rPr>
          <w:highlight w:val="yellow"/>
        </w:rPr>
        <w:t>encourages woolly thinking and imprecision</w:t>
      </w:r>
      <w:r>
        <w:t>.</w:t>
      </w:r>
    </w:p>
    <w:p w:rsidR="000D54D7" w:rsidRDefault="000D54D7" w:rsidP="000D54D7">
      <w:r>
        <w:t xml:space="preserve">In terms of application in the field, it could be argued that it </w:t>
      </w:r>
      <w:r>
        <w:rPr>
          <w:highlight w:val="yellow"/>
        </w:rPr>
        <w:t>may lead to paralysis</w:t>
      </w:r>
      <w:r>
        <w:t xml:space="preserve">, in </w:t>
      </w:r>
      <w:r>
        <w:rPr>
          <w:highlight w:val="yellow"/>
        </w:rPr>
        <w:t>fear</w:t>
      </w:r>
      <w:r>
        <w:t xml:space="preserve"> of all the </w:t>
      </w:r>
      <w:r>
        <w:rPr>
          <w:highlight w:val="yellow"/>
        </w:rPr>
        <w:t>unexpected things</w:t>
      </w:r>
      <w:r>
        <w:t xml:space="preserve"> that could happen, and all the </w:t>
      </w:r>
      <w:r>
        <w:rPr>
          <w:highlight w:val="yellow"/>
        </w:rPr>
        <w:t>unintended consequences</w:t>
      </w:r>
      <w:r>
        <w:t xml:space="preserve"> that could result, from a particular intervention. The proposed adaptability and sensitivity to emerging new situations may lead to difficulties in planning or, better expressed, must lead to a different conception of what constitutes planning, which is, in itself, challenging (or even threatening) for many fields. The criteria for funding projects or research may not fit comfortably with a complexity approach, and evaluation, already difficult especially in the field of conflict transformation, would require a re-</w:t>
      </w:r>
      <w:proofErr w:type="spellStart"/>
      <w:r>
        <w:t>conceptualisation</w:t>
      </w:r>
      <w:proofErr w:type="spellEnd"/>
      <w:r>
        <w:t xml:space="preserve">. Pressure for results could act as a disincentive to change project design in the light of emergent processes. There may be the desire to maintain the illusion of control in order to retain the confidence of funders. On the other hand, there are fears that </w:t>
      </w:r>
      <w:r>
        <w:rPr>
          <w:highlight w:val="yellow"/>
        </w:rPr>
        <w:t>complexity may be used as an excuse for poor planning, and implementation</w:t>
      </w:r>
      <w:r>
        <w:t xml:space="preserve">, which is a valid concern for funders. In addition, there may be </w:t>
      </w:r>
      <w:proofErr w:type="spellStart"/>
      <w:r>
        <w:t>scepticism</w:t>
      </w:r>
      <w:proofErr w:type="spellEnd"/>
      <w:r>
        <w:t xml:space="preserve"> that the co-operation and co-ordination between different researchers or interveners, (let alone </w:t>
      </w:r>
      <w:proofErr w:type="spellStart"/>
      <w:r>
        <w:t>transdisciplinary</w:t>
      </w:r>
      <w:proofErr w:type="spellEnd"/>
      <w:r>
        <w:t xml:space="preserve"> undertakings) appropriate to working on complex problem domains, will not work due to differing mental models, competing interests and aims, competition for funding, prestige, etc. Such attempts appear, therefore, unrealistic or unfeasible. </w:t>
      </w:r>
    </w:p>
    <w:p w:rsidR="000D54D7" w:rsidRDefault="000D54D7" w:rsidP="000D54D7">
      <w:pPr>
        <w:rPr>
          <w:rFonts w:ascii="Georgia" w:eastAsia="PMingLiU" w:hAnsi="Georgia"/>
        </w:rPr>
      </w:pPr>
    </w:p>
    <w:p w:rsidR="000D54D7" w:rsidRPr="003D3FEB" w:rsidRDefault="000D54D7" w:rsidP="000D54D7">
      <w:pPr>
        <w:pStyle w:val="Heading4"/>
        <w:numPr>
          <w:ilvl w:val="0"/>
          <w:numId w:val="3"/>
        </w:numPr>
        <w:rPr>
          <w:lang w:eastAsia="zh-TW"/>
        </w:rPr>
      </w:pPr>
      <w:r w:rsidRPr="003D3FEB">
        <w:rPr>
          <w:lang w:eastAsia="zh-TW"/>
        </w:rPr>
        <w:t xml:space="preserve">There are no prior questions to problem oriented IR- </w:t>
      </w:r>
    </w:p>
    <w:p w:rsidR="000D54D7" w:rsidRPr="003D3FEB" w:rsidRDefault="000D54D7" w:rsidP="000D54D7">
      <w:pPr>
        <w:rPr>
          <w:rFonts w:ascii="Georgia" w:eastAsia="PMingLiU" w:hAnsi="Georgia"/>
          <w:sz w:val="20"/>
          <w:lang w:eastAsia="zh-TW"/>
        </w:rPr>
      </w:pPr>
      <w:r w:rsidRPr="003D3FEB">
        <w:rPr>
          <w:rFonts w:ascii="Georgia" w:eastAsia="PMingLiU" w:hAnsi="Georgia"/>
          <w:sz w:val="20"/>
          <w:lang w:eastAsia="zh-TW"/>
        </w:rPr>
        <w:t xml:space="preserve">David </w:t>
      </w:r>
      <w:r w:rsidRPr="003D3FEB">
        <w:rPr>
          <w:rFonts w:ascii="Georgia" w:eastAsia="PMingLiU" w:hAnsi="Georgia"/>
          <w:b/>
          <w:highlight w:val="green"/>
          <w:lang w:eastAsia="zh-TW"/>
        </w:rPr>
        <w:t>Owen</w:t>
      </w:r>
      <w:r w:rsidRPr="003D3FEB">
        <w:rPr>
          <w:rFonts w:ascii="Georgia" w:eastAsia="PMingLiU" w:hAnsi="Georgia"/>
          <w:sz w:val="20"/>
          <w:lang w:eastAsia="zh-TW"/>
        </w:rPr>
        <w:t xml:space="preserve">, Reader of Political Theory at the </w:t>
      </w:r>
      <w:smartTag w:uri="urn:schemas-microsoft-com:office:smarttags" w:element="place">
        <w:smartTag w:uri="urn:schemas-microsoft-com:office:smarttags" w:element="PlaceType">
          <w:r w:rsidRPr="003D3FEB">
            <w:rPr>
              <w:rFonts w:ascii="Georgia" w:eastAsia="PMingLiU" w:hAnsi="Georgia"/>
              <w:sz w:val="20"/>
              <w:lang w:eastAsia="zh-TW"/>
            </w:rPr>
            <w:t>Univ.</w:t>
          </w:r>
        </w:smartTag>
        <w:r w:rsidRPr="003D3FEB">
          <w:rPr>
            <w:rFonts w:ascii="Georgia" w:eastAsia="PMingLiU" w:hAnsi="Georgia"/>
            <w:sz w:val="20"/>
            <w:lang w:eastAsia="zh-TW"/>
          </w:rPr>
          <w:t xml:space="preserve"> of </w:t>
        </w:r>
        <w:smartTag w:uri="urn:schemas-microsoft-com:office:smarttags" w:element="PlaceName">
          <w:r w:rsidRPr="003D3FEB">
            <w:rPr>
              <w:rFonts w:ascii="Georgia" w:eastAsia="PMingLiU" w:hAnsi="Georgia"/>
              <w:sz w:val="20"/>
              <w:lang w:eastAsia="zh-TW"/>
            </w:rPr>
            <w:t>Southampton</w:t>
          </w:r>
        </w:smartTag>
      </w:smartTag>
      <w:proofErr w:type="gramStart"/>
      <w:r w:rsidRPr="003D3FEB">
        <w:rPr>
          <w:rFonts w:ascii="Georgia" w:eastAsia="PMingLiU" w:hAnsi="Georgia"/>
          <w:sz w:val="20"/>
          <w:lang w:eastAsia="zh-TW"/>
        </w:rPr>
        <w:t>,  Millennium</w:t>
      </w:r>
      <w:proofErr w:type="gramEnd"/>
      <w:r w:rsidRPr="003D3FEB">
        <w:rPr>
          <w:rFonts w:ascii="Georgia" w:eastAsia="PMingLiU" w:hAnsi="Georgia"/>
          <w:sz w:val="20"/>
          <w:lang w:eastAsia="zh-TW"/>
        </w:rPr>
        <w:t xml:space="preserve"> </w:t>
      </w:r>
      <w:proofErr w:type="spellStart"/>
      <w:r w:rsidRPr="003D3FEB">
        <w:rPr>
          <w:rFonts w:ascii="Georgia" w:eastAsia="PMingLiU" w:hAnsi="Georgia"/>
          <w:sz w:val="20"/>
          <w:lang w:eastAsia="zh-TW"/>
        </w:rPr>
        <w:t>Vol</w:t>
      </w:r>
      <w:proofErr w:type="spellEnd"/>
      <w:r w:rsidRPr="003D3FEB">
        <w:rPr>
          <w:rFonts w:ascii="Georgia" w:eastAsia="PMingLiU" w:hAnsi="Georgia"/>
          <w:sz w:val="20"/>
          <w:lang w:eastAsia="zh-TW"/>
        </w:rPr>
        <w:t xml:space="preserve"> 31 No 3 </w:t>
      </w:r>
      <w:r w:rsidRPr="003D3FEB">
        <w:rPr>
          <w:rFonts w:ascii="Georgia" w:eastAsia="PMingLiU" w:hAnsi="Georgia"/>
          <w:b/>
          <w:highlight w:val="green"/>
          <w:lang w:eastAsia="zh-TW"/>
        </w:rPr>
        <w:t>2002</w:t>
      </w:r>
      <w:r w:rsidRPr="003D3FEB">
        <w:rPr>
          <w:rFonts w:ascii="Georgia" w:eastAsia="PMingLiU" w:hAnsi="Georgia"/>
          <w:sz w:val="20"/>
          <w:lang w:eastAsia="zh-TW"/>
        </w:rPr>
        <w:t xml:space="preserve"> p. 655-7</w:t>
      </w:r>
    </w:p>
    <w:p w:rsidR="000D54D7" w:rsidRDefault="000D54D7" w:rsidP="000D54D7">
      <w:pPr>
        <w:rPr>
          <w:rFonts w:eastAsia="Malgun Gothic"/>
          <w:b/>
          <w:sz w:val="24"/>
          <w:szCs w:val="24"/>
          <w:u w:val="single"/>
        </w:rPr>
      </w:pPr>
      <w:r w:rsidRPr="003D3FEB">
        <w:rPr>
          <w:rFonts w:ascii="Georgia" w:eastAsia="PMingLiU" w:hAnsi="Georgia"/>
          <w:sz w:val="20"/>
          <w:lang w:eastAsia="zh-TW"/>
        </w:rPr>
        <w:t xml:space="preserve">Commenting on the ‘philosophical turn’ in IR, </w:t>
      </w:r>
      <w:proofErr w:type="spellStart"/>
      <w:r w:rsidRPr="003D3FEB">
        <w:rPr>
          <w:rFonts w:ascii="Georgia" w:eastAsia="PMingLiU" w:hAnsi="Georgia"/>
          <w:sz w:val="20"/>
          <w:lang w:eastAsia="zh-TW"/>
        </w:rPr>
        <w:t>Wæver</w:t>
      </w:r>
      <w:proofErr w:type="spellEnd"/>
      <w:r w:rsidRPr="003D3FEB">
        <w:rPr>
          <w:rFonts w:ascii="Georgia" w:eastAsia="PMingLiU" w:hAnsi="Georgia"/>
          <w:sz w:val="20"/>
          <w:lang w:eastAsia="zh-TW"/>
        </w:rPr>
        <w:t xml:space="preserve"> remarks that </w:t>
      </w:r>
      <w:r w:rsidRPr="003D3FEB">
        <w:rPr>
          <w:rFonts w:eastAsia="Malgun Gothic"/>
          <w:sz w:val="24"/>
          <w:szCs w:val="24"/>
          <w:u w:val="single"/>
        </w:rPr>
        <w:t>‘[a] frenzy for words like “epistemology” and “ontology”</w:t>
      </w:r>
      <w:r w:rsidRPr="003D3FEB">
        <w:rPr>
          <w:rFonts w:ascii="Georgia" w:eastAsia="PMingLiU" w:hAnsi="Georgia"/>
          <w:sz w:val="20"/>
          <w:lang w:eastAsia="zh-TW"/>
        </w:rPr>
        <w:t xml:space="preserve"> often </w:t>
      </w:r>
      <w:r w:rsidRPr="003D3FEB">
        <w:rPr>
          <w:rFonts w:eastAsia="Malgun Gothic"/>
          <w:sz w:val="24"/>
          <w:szCs w:val="24"/>
          <w:u w:val="single"/>
        </w:rPr>
        <w:t>signals this philosophical turn</w:t>
      </w:r>
      <w:r w:rsidRPr="003D3FEB">
        <w:rPr>
          <w:rFonts w:ascii="Georgia" w:eastAsia="PMingLiU" w:hAnsi="Georgia"/>
          <w:sz w:val="20"/>
          <w:lang w:eastAsia="zh-TW"/>
        </w:rPr>
        <w:t>’, although he goes on to comment that these terms are often used loosely.</w:t>
      </w:r>
      <w:r w:rsidRPr="003D3FEB">
        <w:rPr>
          <w:rFonts w:ascii="Georgia" w:eastAsia="PMingLiU" w:hAnsi="Georgia"/>
          <w:sz w:val="20"/>
          <w:szCs w:val="11"/>
          <w:lang w:eastAsia="zh-TW"/>
        </w:rPr>
        <w:t xml:space="preserve">4 </w:t>
      </w:r>
      <w:r w:rsidRPr="003D3FEB">
        <w:rPr>
          <w:rFonts w:ascii="Georgia" w:eastAsia="PMingLiU" w:hAnsi="Georgia"/>
          <w:sz w:val="20"/>
          <w:lang w:eastAsia="zh-TW"/>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D3FEB">
        <w:rPr>
          <w:rFonts w:ascii="Georgia" w:eastAsia="PMingLiU" w:hAnsi="Georgia"/>
          <w:sz w:val="20"/>
          <w:lang w:eastAsia="zh-TW"/>
        </w:rPr>
        <w:t>characterise</w:t>
      </w:r>
      <w:proofErr w:type="spellEnd"/>
      <w:r w:rsidRPr="003D3FEB">
        <w:rPr>
          <w:rFonts w:ascii="Georgia" w:eastAsia="PMingLiU" w:hAnsi="Georgia"/>
          <w:sz w:val="20"/>
          <w:lang w:eastAsia="zh-TW"/>
        </w:rPr>
        <w:t xml:space="preserve"> (and help individuate) diverse theoretical positions. Yet, </w:t>
      </w:r>
      <w:r w:rsidRPr="003D3FEB">
        <w:rPr>
          <w:rFonts w:eastAsia="Malgun Gothic"/>
          <w:sz w:val="24"/>
          <w:szCs w:val="24"/>
          <w:u w:val="single"/>
        </w:rPr>
        <w:t xml:space="preserve">such a </w:t>
      </w:r>
      <w:r w:rsidRPr="003D3FEB">
        <w:rPr>
          <w:rFonts w:ascii="Georgia" w:eastAsia="PMingLiU" w:hAnsi="Georgia"/>
          <w:sz w:val="20"/>
          <w:lang w:eastAsia="zh-TW"/>
        </w:rPr>
        <w:t>philosophical</w:t>
      </w:r>
      <w:r w:rsidRPr="003D3FEB">
        <w:rPr>
          <w:rFonts w:eastAsia="Malgun Gothic"/>
          <w:sz w:val="24"/>
          <w:szCs w:val="24"/>
          <w:u w:val="single"/>
        </w:rPr>
        <w:t xml:space="preserve"> turn is not without its dangers </w:t>
      </w:r>
      <w:r w:rsidRPr="003D3FEB">
        <w:rPr>
          <w:rFonts w:ascii="Georgia" w:eastAsia="PMingLiU" w:hAnsi="Georgia"/>
          <w:sz w:val="20"/>
          <w:lang w:eastAsia="zh-TW"/>
        </w:rPr>
        <w:t xml:space="preserve">and I will briefly mention three before turning to consider a confusion that has, I will suggest, helped to promote the IR theory wars by motivating this philosophical turn. The first danger with </w:t>
      </w:r>
      <w:r w:rsidRPr="003D3FEB">
        <w:rPr>
          <w:rFonts w:ascii="Georgia" w:eastAsia="PMingLiU" w:hAnsi="Georgia"/>
          <w:highlight w:val="green"/>
          <w:u w:val="single"/>
          <w:lang w:eastAsia="zh-TW"/>
        </w:rPr>
        <w:t>the philosophical turn</w:t>
      </w:r>
      <w:r w:rsidRPr="003D3FEB">
        <w:rPr>
          <w:rFonts w:ascii="Georgia" w:eastAsia="PMingLiU" w:hAnsi="Georgia"/>
          <w:sz w:val="20"/>
          <w:lang w:eastAsia="zh-TW"/>
        </w:rPr>
        <w:t xml:space="preserve"> is that </w:t>
      </w:r>
      <w:r w:rsidRPr="003D3FEB">
        <w:rPr>
          <w:rFonts w:eastAsia="Malgun Gothic"/>
          <w:sz w:val="24"/>
          <w:szCs w:val="24"/>
          <w:u w:val="single"/>
        </w:rPr>
        <w:t xml:space="preserve">it </w:t>
      </w:r>
      <w:r w:rsidRPr="003D3FEB">
        <w:rPr>
          <w:rFonts w:eastAsia="Malgun Gothic"/>
          <w:sz w:val="24"/>
          <w:szCs w:val="24"/>
          <w:highlight w:val="green"/>
          <w:u w:val="single"/>
        </w:rPr>
        <w:t>has an inbuilt tendency to</w:t>
      </w:r>
      <w:r w:rsidRPr="003D3FEB">
        <w:rPr>
          <w:rFonts w:eastAsia="Malgun Gothic"/>
          <w:b/>
          <w:sz w:val="24"/>
          <w:szCs w:val="24"/>
          <w:highlight w:val="green"/>
          <w:u w:val="single"/>
        </w:rPr>
        <w:t xml:space="preserve"> </w:t>
      </w:r>
      <w:proofErr w:type="spellStart"/>
      <w:r w:rsidRPr="003D3FEB">
        <w:rPr>
          <w:rFonts w:eastAsia="Malgun Gothic"/>
          <w:b/>
          <w:sz w:val="24"/>
          <w:szCs w:val="24"/>
          <w:highlight w:val="green"/>
          <w:u w:val="single"/>
        </w:rPr>
        <w:t>prioritise</w:t>
      </w:r>
      <w:proofErr w:type="spellEnd"/>
      <w:r w:rsidRPr="003D3FEB">
        <w:rPr>
          <w:rFonts w:eastAsia="Malgun Gothic"/>
          <w:b/>
          <w:sz w:val="24"/>
          <w:szCs w:val="24"/>
          <w:highlight w:val="green"/>
          <w:u w:val="single"/>
        </w:rPr>
        <w:t xml:space="preserve"> </w:t>
      </w:r>
      <w:r w:rsidRPr="003D3FEB">
        <w:rPr>
          <w:rFonts w:eastAsia="Malgun Gothic"/>
          <w:sz w:val="24"/>
          <w:szCs w:val="24"/>
          <w:u w:val="single"/>
        </w:rPr>
        <w:t xml:space="preserve">issues of </w:t>
      </w:r>
      <w:r w:rsidRPr="003D3FEB">
        <w:rPr>
          <w:rFonts w:eastAsia="Malgun Gothic"/>
          <w:sz w:val="24"/>
          <w:szCs w:val="24"/>
          <w:highlight w:val="green"/>
          <w:u w:val="single"/>
        </w:rPr>
        <w:t>ontology and epistemology over explanatory and/or interpretive power as if the latter</w:t>
      </w:r>
      <w:r w:rsidRPr="003D3FEB">
        <w:rPr>
          <w:rFonts w:ascii="Georgia" w:eastAsia="PMingLiU" w:hAnsi="Georgia"/>
          <w:sz w:val="20"/>
          <w:lang w:eastAsia="zh-TW"/>
        </w:rPr>
        <w:t xml:space="preserve"> two </w:t>
      </w:r>
      <w:r w:rsidRPr="003D3FEB">
        <w:rPr>
          <w:rFonts w:eastAsia="Malgun Gothic"/>
          <w:sz w:val="24"/>
          <w:szCs w:val="24"/>
          <w:highlight w:val="green"/>
          <w:u w:val="single"/>
        </w:rPr>
        <w:t xml:space="preserve">were merely a </w:t>
      </w:r>
      <w:r w:rsidRPr="003D3FEB">
        <w:rPr>
          <w:rFonts w:eastAsia="Malgun Gothic"/>
          <w:b/>
          <w:sz w:val="24"/>
          <w:szCs w:val="24"/>
          <w:highlight w:val="green"/>
          <w:u w:val="single"/>
        </w:rPr>
        <w:t>simple function</w:t>
      </w:r>
      <w:r w:rsidRPr="003D3FEB">
        <w:rPr>
          <w:rFonts w:eastAsia="Malgun Gothic"/>
          <w:sz w:val="24"/>
          <w:szCs w:val="24"/>
          <w:highlight w:val="green"/>
          <w:u w:val="single"/>
        </w:rPr>
        <w:t xml:space="preserve"> of the former</w:t>
      </w:r>
      <w:r w:rsidRPr="003D3FEB">
        <w:rPr>
          <w:rFonts w:eastAsia="Malgun Gothic"/>
          <w:sz w:val="24"/>
          <w:szCs w:val="24"/>
          <w:u w:val="single"/>
        </w:rPr>
        <w:t xml:space="preserve">. </w:t>
      </w:r>
      <w:r w:rsidRPr="003D3FEB">
        <w:rPr>
          <w:rFonts w:ascii="Georgia" w:eastAsia="PMingLiU" w:hAnsi="Georgia"/>
          <w:sz w:val="20"/>
          <w:lang w:eastAsia="zh-TW"/>
        </w:rPr>
        <w:t xml:space="preserve">But while </w:t>
      </w:r>
      <w:r w:rsidRPr="003D3FEB">
        <w:rPr>
          <w:rFonts w:eastAsia="Malgun Gothic"/>
          <w:sz w:val="24"/>
          <w:szCs w:val="24"/>
          <w:u w:val="single"/>
        </w:rPr>
        <w:t>the explanatory and</w:t>
      </w:r>
      <w:r w:rsidRPr="003D3FEB">
        <w:rPr>
          <w:rFonts w:ascii="Georgia" w:eastAsia="PMingLiU" w:hAnsi="Georgia"/>
          <w:sz w:val="20"/>
          <w:lang w:eastAsia="zh-TW"/>
        </w:rPr>
        <w:t xml:space="preserve">/or </w:t>
      </w:r>
      <w:r w:rsidRPr="003D3FEB">
        <w:rPr>
          <w:rFonts w:eastAsia="Malgun Gothic"/>
          <w:sz w:val="24"/>
          <w:szCs w:val="24"/>
          <w:u w:val="single"/>
        </w:rPr>
        <w:t xml:space="preserve">interpretive power of a theoretical account is not </w:t>
      </w:r>
      <w:r w:rsidRPr="003D3FEB">
        <w:rPr>
          <w:rFonts w:ascii="Georgia" w:eastAsia="PMingLiU" w:hAnsi="Georgia"/>
          <w:sz w:val="20"/>
          <w:lang w:eastAsia="zh-TW"/>
        </w:rPr>
        <w:t xml:space="preserve">wholly independent of its ontological and/or epistemological commitments (otherwise criticism of these features would not be a criticism that had any </w:t>
      </w:r>
      <w:r w:rsidRPr="003D3FEB">
        <w:rPr>
          <w:rFonts w:ascii="Georgia" w:eastAsia="PMingLiU" w:hAnsi="Georgia"/>
          <w:sz w:val="20"/>
          <w:lang w:eastAsia="zh-TW"/>
        </w:rPr>
        <w:lastRenderedPageBreak/>
        <w:t xml:space="preserve">value), it is by no means clear that it is, in contrast, </w:t>
      </w:r>
      <w:r w:rsidRPr="003D3FEB">
        <w:rPr>
          <w:rFonts w:eastAsia="Malgun Gothic"/>
          <w:sz w:val="24"/>
          <w:szCs w:val="24"/>
          <w:u w:val="single"/>
        </w:rPr>
        <w:t>wholly dependent on these philosophical commitments.</w:t>
      </w:r>
      <w:r w:rsidRPr="003D3FEB">
        <w:rPr>
          <w:rFonts w:ascii="Georgia" w:eastAsia="PMingLiU" w:hAnsi="Georgia"/>
          <w:sz w:val="20"/>
          <w:lang w:eastAsia="zh-TW"/>
        </w:rPr>
        <w:t xml:space="preserve"> Thus, for example, one need not be sympathetic to rational choice theory to </w:t>
      </w:r>
      <w:proofErr w:type="spellStart"/>
      <w:r w:rsidRPr="003D3FEB">
        <w:rPr>
          <w:rFonts w:ascii="Georgia" w:eastAsia="PMingLiU" w:hAnsi="Georgia"/>
          <w:sz w:val="20"/>
          <w:lang w:eastAsia="zh-TW"/>
        </w:rPr>
        <w:t>recognise</w:t>
      </w:r>
      <w:proofErr w:type="spellEnd"/>
      <w:r w:rsidRPr="003D3FEB">
        <w:rPr>
          <w:rFonts w:ascii="Georgia" w:eastAsia="PMingLiU" w:hAnsi="Georgia"/>
          <w:sz w:val="20"/>
          <w:lang w:eastAsia="zh-TW"/>
        </w:rPr>
        <w:t xml:space="preserve"> that it can provide powerful accounts of certain kinds of problems, such as the tragedy of the commons in which dilemmas of collective action are foregrounded.</w:t>
      </w:r>
      <w:r w:rsidRPr="003D3FEB">
        <w:rPr>
          <w:rFonts w:eastAsia="Malgun Gothic"/>
          <w:sz w:val="24"/>
          <w:szCs w:val="24"/>
          <w:u w:val="single"/>
        </w:rPr>
        <w:t xml:space="preserve"> It may</w:t>
      </w:r>
      <w:r w:rsidRPr="003D3FEB">
        <w:rPr>
          <w:rFonts w:ascii="Georgia" w:eastAsia="PMingLiU" w:hAnsi="Georgia"/>
          <w:sz w:val="20"/>
          <w:lang w:eastAsia="zh-TW"/>
        </w:rPr>
        <w:t xml:space="preserve">, of course, </w:t>
      </w:r>
      <w:r w:rsidRPr="003D3FEB">
        <w:rPr>
          <w:rFonts w:eastAsia="Malgun Gothic"/>
          <w:sz w:val="24"/>
          <w:szCs w:val="24"/>
          <w:u w:val="single"/>
        </w:rPr>
        <w:t xml:space="preserve">be the case that the advocates of rational choice theory cannot give a good account of why this type of theory is powerful </w:t>
      </w:r>
      <w:r w:rsidRPr="003D3FEB">
        <w:rPr>
          <w:rFonts w:ascii="Georgia" w:eastAsia="PMingLiU" w:hAnsi="Georgia"/>
          <w:sz w:val="20"/>
          <w:lang w:eastAsia="zh-TW"/>
        </w:rPr>
        <w:t>in accounting for this class of problems (i.e., how it is that the relevant actors come to exhibit features in these circumstances that approximate the assumptions of rational choice theory) and, i</w:t>
      </w:r>
      <w:r w:rsidRPr="003D3FEB">
        <w:rPr>
          <w:rFonts w:eastAsia="Malgun Gothic"/>
          <w:sz w:val="24"/>
          <w:szCs w:val="24"/>
          <w:u w:val="single"/>
        </w:rPr>
        <w:t xml:space="preserve">f this is the case, it is a philosophical weakness—but this </w:t>
      </w:r>
      <w:r w:rsidRPr="003D3FEB">
        <w:rPr>
          <w:rFonts w:eastAsia="Malgun Gothic"/>
          <w:b/>
          <w:sz w:val="24"/>
          <w:szCs w:val="24"/>
          <w:u w:val="single"/>
        </w:rPr>
        <w:t>does not undermine</w:t>
      </w:r>
      <w:r w:rsidRPr="003D3FEB">
        <w:rPr>
          <w:rFonts w:eastAsia="Malgun Gothic"/>
          <w:sz w:val="24"/>
          <w:szCs w:val="24"/>
          <w:u w:val="single"/>
        </w:rPr>
        <w:t xml:space="preserve"> the point that, for a certain class of problems, </w:t>
      </w:r>
      <w:r w:rsidRPr="003D3FEB">
        <w:rPr>
          <w:rFonts w:eastAsia="Malgun Gothic"/>
          <w:sz w:val="24"/>
          <w:szCs w:val="24"/>
          <w:highlight w:val="green"/>
          <w:u w:val="single"/>
        </w:rPr>
        <w:t xml:space="preserve">rational choice theory may </w:t>
      </w:r>
      <w:r w:rsidRPr="003D3FEB">
        <w:rPr>
          <w:rFonts w:eastAsia="Malgun Gothic"/>
          <w:b/>
          <w:sz w:val="24"/>
          <w:szCs w:val="24"/>
          <w:highlight w:val="green"/>
          <w:u w:val="single"/>
        </w:rPr>
        <w:t>provide the best account available to us</w:t>
      </w:r>
      <w:r w:rsidRPr="003D3FEB">
        <w:rPr>
          <w:rFonts w:eastAsia="Malgun Gothic"/>
          <w:b/>
          <w:sz w:val="24"/>
          <w:szCs w:val="24"/>
          <w:u w:val="single"/>
        </w:rPr>
        <w:t>.</w:t>
      </w:r>
      <w:r w:rsidRPr="003D3FEB">
        <w:rPr>
          <w:rFonts w:ascii="Georgia" w:eastAsia="PMingLiU" w:hAnsi="Georgia"/>
          <w:sz w:val="20"/>
          <w:lang w:eastAsia="zh-TW"/>
        </w:rPr>
        <w:t xml:space="preserve"> In other words, </w:t>
      </w:r>
      <w:r w:rsidRPr="003D3FEB">
        <w:rPr>
          <w:rFonts w:eastAsia="Malgun Gothic"/>
          <w:sz w:val="24"/>
          <w:szCs w:val="24"/>
          <w:u w:val="single"/>
        </w:rPr>
        <w:t xml:space="preserve">while the critical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of theoretical accounts in terms of their ontological and/or epistemological sophistication is one kind of critical </w:t>
      </w:r>
      <w:proofErr w:type="spellStart"/>
      <w:r w:rsidRPr="003D3FEB">
        <w:rPr>
          <w:rFonts w:eastAsia="Malgun Gothic"/>
          <w:sz w:val="24"/>
          <w:szCs w:val="24"/>
          <w:u w:val="single"/>
        </w:rPr>
        <w:t>judgement</w:t>
      </w:r>
      <w:proofErr w:type="spellEnd"/>
      <w:r w:rsidRPr="003D3FEB">
        <w:rPr>
          <w:rFonts w:eastAsia="Malgun Gothic"/>
          <w:sz w:val="24"/>
          <w:szCs w:val="24"/>
          <w:u w:val="single"/>
        </w:rPr>
        <w:t xml:space="preserve">, it is not the only or even necessarily the </w:t>
      </w:r>
      <w:r w:rsidRPr="003D3FEB">
        <w:rPr>
          <w:rFonts w:eastAsia="Malgun Gothic"/>
          <w:b/>
          <w:sz w:val="24"/>
          <w:szCs w:val="24"/>
          <w:u w:val="single"/>
        </w:rPr>
        <w:t xml:space="preserve">most important </w:t>
      </w:r>
      <w:r w:rsidRPr="003D3FEB">
        <w:rPr>
          <w:rFonts w:eastAsia="Malgun Gothic"/>
          <w:sz w:val="24"/>
          <w:szCs w:val="24"/>
          <w:u w:val="single"/>
        </w:rPr>
        <w:t>kind</w:t>
      </w:r>
      <w:r w:rsidRPr="003D3FEB">
        <w:rPr>
          <w:rFonts w:ascii="Georgia" w:eastAsia="PMingLiU" w:hAnsi="Georgia"/>
          <w:sz w:val="20"/>
          <w:lang w:eastAsia="zh-TW"/>
        </w:rPr>
        <w:t xml:space="preserve">. The second danger run by the philosophical turn is that </w:t>
      </w:r>
      <w:r w:rsidRPr="003D3FEB">
        <w:rPr>
          <w:rFonts w:eastAsia="Malgun Gothic"/>
          <w:sz w:val="24"/>
          <w:szCs w:val="24"/>
          <w:highlight w:val="green"/>
          <w:u w:val="single"/>
        </w:rPr>
        <w:t xml:space="preserve">because </w:t>
      </w:r>
      <w:proofErr w:type="spellStart"/>
      <w:r w:rsidRPr="003D3FEB">
        <w:rPr>
          <w:rFonts w:eastAsia="Malgun Gothic"/>
          <w:sz w:val="24"/>
          <w:szCs w:val="24"/>
          <w:highlight w:val="green"/>
          <w:u w:val="single"/>
        </w:rPr>
        <w:t>prioritisation</w:t>
      </w:r>
      <w:proofErr w:type="spellEnd"/>
      <w:r w:rsidRPr="003D3FEB">
        <w:rPr>
          <w:rFonts w:eastAsia="Malgun Gothic"/>
          <w:sz w:val="24"/>
          <w:szCs w:val="24"/>
          <w:highlight w:val="green"/>
          <w:u w:val="single"/>
        </w:rPr>
        <w:t xml:space="preserve"> of ontology and epistemology promotes theory-construction</w:t>
      </w:r>
      <w:r w:rsidRPr="003D3FEB">
        <w:rPr>
          <w:rFonts w:ascii="Georgia" w:eastAsia="PMingLiU" w:hAnsi="Georgia"/>
          <w:sz w:val="20"/>
          <w:lang w:eastAsia="zh-TW"/>
        </w:rPr>
        <w:t xml:space="preserve"> from philosophical first principles</w:t>
      </w:r>
      <w:r w:rsidRPr="003D3FEB">
        <w:rPr>
          <w:rFonts w:ascii="Georgia" w:eastAsia="PMingLiU" w:hAnsi="Georgia"/>
          <w:sz w:val="20"/>
          <w:highlight w:val="green"/>
          <w:lang w:eastAsia="zh-TW"/>
        </w:rPr>
        <w:t>,</w:t>
      </w:r>
      <w:r w:rsidRPr="003D3FEB">
        <w:rPr>
          <w:rFonts w:eastAsia="Malgun Gothic"/>
          <w:b/>
          <w:sz w:val="24"/>
          <w:szCs w:val="24"/>
          <w:highlight w:val="green"/>
          <w:u w:val="single"/>
        </w:rPr>
        <w:t xml:space="preserve"> it cultivates a theory-driven rather than problem-driven approach to IR</w:t>
      </w:r>
      <w:r w:rsidRPr="003D3FEB">
        <w:rPr>
          <w:rFonts w:eastAsia="Malgun Gothic"/>
          <w:b/>
          <w:sz w:val="24"/>
          <w:szCs w:val="24"/>
          <w:u w:val="single"/>
        </w:rPr>
        <w:t>.</w:t>
      </w:r>
      <w:r w:rsidRPr="003D3FEB">
        <w:rPr>
          <w:rFonts w:ascii="Georgia" w:eastAsia="PMingLiU" w:hAnsi="Georgia"/>
          <w:sz w:val="20"/>
          <w:lang w:eastAsia="zh-TW"/>
        </w:rPr>
        <w:t xml:space="preserve"> Paraphrasing Ian Shapiro, the point can be put like this:</w:t>
      </w:r>
      <w:r w:rsidRPr="003D3FEB">
        <w:rPr>
          <w:rFonts w:eastAsia="Malgun Gothic"/>
          <w:sz w:val="24"/>
          <w:szCs w:val="24"/>
          <w:u w:val="single"/>
        </w:rPr>
        <w:t xml:space="preserve"> since</w:t>
      </w:r>
      <w:r w:rsidRPr="003D3FEB">
        <w:rPr>
          <w:rFonts w:ascii="Georgia" w:eastAsia="PMingLiU" w:hAnsi="Georgia"/>
          <w:sz w:val="20"/>
          <w:lang w:eastAsia="zh-TW"/>
        </w:rPr>
        <w:t xml:space="preserve"> it is the case that </w:t>
      </w:r>
      <w:r w:rsidRPr="003D3FEB">
        <w:rPr>
          <w:rFonts w:eastAsia="Malgun Gothic"/>
          <w:sz w:val="24"/>
          <w:szCs w:val="24"/>
          <w:u w:val="single"/>
        </w:rPr>
        <w:t xml:space="preserve">there is always a plurality of possible true descriptions </w:t>
      </w:r>
      <w:r w:rsidRPr="003D3FEB">
        <w:rPr>
          <w:rFonts w:ascii="Georgia" w:eastAsia="PMingLiU" w:hAnsi="Georgia"/>
          <w:sz w:val="20"/>
          <w:lang w:eastAsia="zh-TW"/>
        </w:rPr>
        <w:t>of a given action, event or phenomenon,</w:t>
      </w:r>
      <w:r w:rsidRPr="003D3FEB">
        <w:rPr>
          <w:rFonts w:eastAsia="Malgun Gothic"/>
          <w:sz w:val="24"/>
          <w:szCs w:val="24"/>
          <w:u w:val="single"/>
        </w:rPr>
        <w:t xml:space="preserve"> </w:t>
      </w:r>
      <w:r w:rsidRPr="003D3FEB">
        <w:rPr>
          <w:rFonts w:eastAsia="Malgun Gothic"/>
          <w:sz w:val="24"/>
          <w:szCs w:val="24"/>
          <w:highlight w:val="green"/>
          <w:u w:val="single"/>
        </w:rPr>
        <w:t xml:space="preserve">the challenge is </w:t>
      </w:r>
      <w:r w:rsidRPr="003D3FEB">
        <w:rPr>
          <w:rFonts w:eastAsia="Malgun Gothic"/>
          <w:sz w:val="24"/>
          <w:szCs w:val="24"/>
          <w:u w:val="single"/>
        </w:rPr>
        <w:t xml:space="preserve">to decide </w:t>
      </w:r>
      <w:r w:rsidRPr="003D3FEB">
        <w:rPr>
          <w:rFonts w:eastAsia="Malgun Gothic"/>
          <w:sz w:val="24"/>
          <w:szCs w:val="24"/>
          <w:highlight w:val="green"/>
          <w:u w:val="single"/>
        </w:rPr>
        <w:t xml:space="preserve">which is the most apt </w:t>
      </w:r>
      <w:r w:rsidRPr="003D3FEB">
        <w:rPr>
          <w:rFonts w:ascii="Georgia" w:eastAsia="PMingLiU" w:hAnsi="Georgia"/>
          <w:highlight w:val="green"/>
          <w:u w:val="single"/>
          <w:lang w:eastAsia="zh-TW"/>
        </w:rPr>
        <w:t>i</w:t>
      </w:r>
      <w:r w:rsidRPr="003D3FEB">
        <w:rPr>
          <w:rFonts w:eastAsia="Malgun Gothic"/>
          <w:sz w:val="24"/>
          <w:szCs w:val="24"/>
          <w:highlight w:val="green"/>
          <w:u w:val="single"/>
        </w:rPr>
        <w:t>n terms of getting a</w:t>
      </w:r>
      <w:r w:rsidRPr="003D3FEB">
        <w:rPr>
          <w:rFonts w:eastAsia="Malgun Gothic"/>
          <w:sz w:val="24"/>
          <w:szCs w:val="24"/>
          <w:u w:val="single"/>
        </w:rPr>
        <w:t xml:space="preserve"> perspicuous </w:t>
      </w:r>
      <w:r w:rsidRPr="003D3FEB">
        <w:rPr>
          <w:rFonts w:eastAsia="Malgun Gothic"/>
          <w:b/>
          <w:sz w:val="24"/>
          <w:szCs w:val="24"/>
          <w:highlight w:val="green"/>
          <w:u w:val="single"/>
        </w:rPr>
        <w:t>grip on</w:t>
      </w:r>
      <w:r w:rsidRPr="003D3FEB">
        <w:rPr>
          <w:rFonts w:ascii="Georgia" w:eastAsia="PMingLiU" w:hAnsi="Georgia"/>
          <w:sz w:val="20"/>
          <w:lang w:eastAsia="zh-TW"/>
        </w:rPr>
        <w:t xml:space="preserve"> the </w:t>
      </w:r>
      <w:r w:rsidRPr="003D3FEB">
        <w:rPr>
          <w:rFonts w:eastAsia="Malgun Gothic"/>
          <w:b/>
          <w:sz w:val="24"/>
          <w:szCs w:val="24"/>
          <w:highlight w:val="green"/>
          <w:u w:val="single"/>
        </w:rPr>
        <w:t>action</w:t>
      </w:r>
      <w:r w:rsidRPr="003D3FEB">
        <w:rPr>
          <w:rFonts w:eastAsia="Malgun Gothic"/>
          <w:b/>
          <w:sz w:val="24"/>
          <w:szCs w:val="24"/>
          <w:u w:val="single"/>
        </w:rPr>
        <w:t>,</w:t>
      </w:r>
      <w:r w:rsidRPr="003D3FEB">
        <w:rPr>
          <w:rFonts w:ascii="Georgia" w:eastAsia="PMingLiU" w:hAnsi="Georgia"/>
          <w:sz w:val="20"/>
          <w:lang w:eastAsia="zh-TW"/>
        </w:rPr>
        <w:t xml:space="preserve"> event or phenomenon in question given the purposes of the inquiry; yet, from this standpoint, </w:t>
      </w:r>
      <w:r w:rsidRPr="003D3FEB">
        <w:rPr>
          <w:rFonts w:ascii="Georgia" w:eastAsia="PMingLiU" w:hAnsi="Georgia"/>
          <w:u w:val="single"/>
          <w:lang w:eastAsia="zh-TW"/>
        </w:rPr>
        <w:t>‘</w:t>
      </w:r>
      <w:r w:rsidRPr="003D3FEB">
        <w:rPr>
          <w:rFonts w:eastAsia="Malgun Gothic"/>
          <w:sz w:val="24"/>
          <w:szCs w:val="24"/>
          <w:highlight w:val="green"/>
          <w:u w:val="single"/>
        </w:rPr>
        <w:t xml:space="preserve">theory-driven work is part of a </w:t>
      </w:r>
      <w:r w:rsidRPr="003D3FEB">
        <w:rPr>
          <w:rFonts w:eastAsia="Malgun Gothic"/>
          <w:b/>
          <w:sz w:val="24"/>
          <w:szCs w:val="24"/>
          <w:highlight w:val="green"/>
          <w:u w:val="single"/>
        </w:rPr>
        <w:t>reductionist program’</w:t>
      </w:r>
      <w:r w:rsidRPr="003D3FEB">
        <w:rPr>
          <w:rFonts w:eastAsia="Malgun Gothic"/>
          <w:sz w:val="24"/>
          <w:szCs w:val="24"/>
          <w:u w:val="single"/>
        </w:rPr>
        <w:t xml:space="preserve"> in that it ‘dictates always opting for the description that calls for the explanation that flows from the </w:t>
      </w:r>
      <w:r w:rsidRPr="003D3FEB">
        <w:rPr>
          <w:rFonts w:eastAsia="Malgun Gothic"/>
          <w:b/>
          <w:sz w:val="24"/>
          <w:szCs w:val="24"/>
          <w:u w:val="single"/>
        </w:rPr>
        <w:t xml:space="preserve">preferred model </w:t>
      </w:r>
      <w:r w:rsidRPr="003D3FEB">
        <w:rPr>
          <w:rFonts w:eastAsia="Malgun Gothic"/>
          <w:sz w:val="24"/>
          <w:szCs w:val="24"/>
          <w:u w:val="single"/>
        </w:rPr>
        <w:t>or theory’.5</w:t>
      </w:r>
      <w:r w:rsidRPr="003D3FEB">
        <w:rPr>
          <w:rFonts w:ascii="Georgia" w:eastAsia="PMingLiU" w:hAnsi="Georgia"/>
          <w:szCs w:val="11"/>
          <w:u w:val="single"/>
          <w:lang w:eastAsia="zh-TW"/>
        </w:rPr>
        <w:t xml:space="preserve"> </w:t>
      </w:r>
      <w:r w:rsidRPr="003D3FEB">
        <w:rPr>
          <w:rFonts w:eastAsia="Malgun Gothic"/>
          <w:sz w:val="24"/>
          <w:szCs w:val="24"/>
          <w:u w:val="single"/>
        </w:rPr>
        <w:t>The justification</w:t>
      </w:r>
      <w:r w:rsidRPr="003D3FEB">
        <w:rPr>
          <w:rFonts w:ascii="Georgia" w:eastAsia="PMingLiU" w:hAnsi="Georgia"/>
          <w:sz w:val="20"/>
          <w:lang w:eastAsia="zh-TW"/>
        </w:rPr>
        <w:t xml:space="preserve"> offered for this strategy </w:t>
      </w:r>
      <w:r w:rsidRPr="003D3FEB">
        <w:rPr>
          <w:rFonts w:eastAsia="Malgun Gothic"/>
          <w:sz w:val="24"/>
          <w:szCs w:val="24"/>
          <w:u w:val="single"/>
        </w:rPr>
        <w:t xml:space="preserve">rests on the mistaken belief that it is necessary for social science because general explanations are required to </w:t>
      </w:r>
      <w:proofErr w:type="spellStart"/>
      <w:r w:rsidRPr="003D3FEB">
        <w:rPr>
          <w:rFonts w:eastAsia="Malgun Gothic"/>
          <w:sz w:val="24"/>
          <w:szCs w:val="24"/>
          <w:u w:val="single"/>
        </w:rPr>
        <w:t>characterise</w:t>
      </w:r>
      <w:proofErr w:type="spellEnd"/>
      <w:r w:rsidRPr="003D3FEB">
        <w:rPr>
          <w:rFonts w:eastAsia="Malgun Gothic"/>
          <w:sz w:val="24"/>
          <w:szCs w:val="24"/>
          <w:u w:val="single"/>
        </w:rPr>
        <w:t xml:space="preserve"> the classes of phenomena studied in similar terms. </w:t>
      </w:r>
      <w:r w:rsidRPr="003D3FEB">
        <w:rPr>
          <w:rFonts w:ascii="Georgia" w:eastAsia="PMingLiU" w:hAnsi="Georgia"/>
          <w:sz w:val="20"/>
          <w:lang w:eastAsia="zh-TW"/>
        </w:rPr>
        <w:t>However, as Shapiro points out,</w:t>
      </w:r>
      <w:r w:rsidRPr="003D3FEB">
        <w:rPr>
          <w:rFonts w:eastAsia="Malgun Gothic"/>
          <w:b/>
          <w:sz w:val="24"/>
          <w:szCs w:val="24"/>
          <w:u w:val="single"/>
        </w:rPr>
        <w:t xml:space="preserve"> this is to misunderstand the enterprise of science</w:t>
      </w:r>
      <w:r w:rsidRPr="003D3FEB">
        <w:rPr>
          <w:rFonts w:ascii="Georgia" w:eastAsia="PMingLiU" w:hAnsi="Georgia"/>
          <w:u w:val="single"/>
          <w:lang w:eastAsia="zh-TW"/>
        </w:rPr>
        <w:t xml:space="preserve"> since</w:t>
      </w:r>
      <w:r w:rsidRPr="003D3FEB">
        <w:rPr>
          <w:rFonts w:ascii="Georgia" w:eastAsia="PMingLiU" w:hAnsi="Georgia"/>
          <w:sz w:val="20"/>
          <w:lang w:eastAsia="zh-TW"/>
        </w:rPr>
        <w:t xml:space="preserve"> </w:t>
      </w:r>
      <w:r w:rsidRPr="003D3FEB">
        <w:rPr>
          <w:rFonts w:ascii="Georgia" w:eastAsia="PMingLiU" w:hAnsi="Georgia"/>
          <w:sz w:val="20"/>
          <w:highlight w:val="green"/>
          <w:lang w:eastAsia="zh-TW"/>
        </w:rPr>
        <w:t>‘</w:t>
      </w:r>
      <w:r w:rsidRPr="003D3FEB">
        <w:rPr>
          <w:rFonts w:eastAsia="Malgun Gothic"/>
          <w:sz w:val="24"/>
          <w:szCs w:val="24"/>
          <w:highlight w:val="green"/>
          <w:u w:val="single"/>
        </w:rPr>
        <w:t xml:space="preserve">whether there are general explanations for classes of phenomena is a question for social-scientific inquiry, </w:t>
      </w:r>
      <w:r w:rsidRPr="003D3FEB">
        <w:rPr>
          <w:rFonts w:eastAsia="Malgun Gothic"/>
          <w:b/>
          <w:sz w:val="24"/>
          <w:szCs w:val="24"/>
          <w:highlight w:val="green"/>
          <w:u w:val="single"/>
        </w:rPr>
        <w:t xml:space="preserve">not to be prejudged </w:t>
      </w:r>
      <w:r w:rsidRPr="003D3FEB">
        <w:rPr>
          <w:rFonts w:eastAsia="Malgun Gothic"/>
          <w:sz w:val="24"/>
          <w:szCs w:val="24"/>
          <w:highlight w:val="green"/>
          <w:u w:val="single"/>
        </w:rPr>
        <w:t>before conducting that inquiry’</w:t>
      </w:r>
      <w:r w:rsidRPr="003D3FEB">
        <w:rPr>
          <w:rFonts w:ascii="Georgia" w:eastAsia="PMingLiU" w:hAnsi="Georgia"/>
          <w:sz w:val="20"/>
          <w:highlight w:val="green"/>
          <w:lang w:eastAsia="zh-TW"/>
        </w:rPr>
        <w:t>.</w:t>
      </w:r>
      <w:r w:rsidRPr="003D3FEB">
        <w:rPr>
          <w:rFonts w:ascii="Georgia" w:eastAsia="PMingLiU" w:hAnsi="Georgia"/>
          <w:sz w:val="20"/>
          <w:szCs w:val="11"/>
          <w:lang w:eastAsia="zh-TW"/>
        </w:rPr>
        <w:t xml:space="preserve">6 </w:t>
      </w:r>
      <w:r w:rsidRPr="003D3FEB">
        <w:rPr>
          <w:rFonts w:ascii="Georgia" w:eastAsia="PMingLiU" w:hAnsi="Georgia"/>
          <w:sz w:val="20"/>
          <w:lang w:eastAsia="zh-TW"/>
        </w:rPr>
        <w:t xml:space="preserve">Moreover, </w:t>
      </w:r>
      <w:r w:rsidRPr="003D3FEB">
        <w:rPr>
          <w:rFonts w:eastAsia="Malgun Gothic"/>
          <w:sz w:val="24"/>
          <w:szCs w:val="24"/>
          <w:highlight w:val="green"/>
          <w:u w:val="single"/>
        </w:rPr>
        <w:t xml:space="preserve">this strategy easily slips into the promotion of the pursuit of </w:t>
      </w:r>
      <w:r w:rsidRPr="003D3FEB">
        <w:rPr>
          <w:rFonts w:eastAsia="Malgun Gothic"/>
          <w:b/>
          <w:sz w:val="24"/>
          <w:szCs w:val="24"/>
          <w:highlight w:val="green"/>
          <w:u w:val="single"/>
        </w:rPr>
        <w:t>generality over</w:t>
      </w:r>
      <w:r w:rsidRPr="003D3FEB">
        <w:rPr>
          <w:rFonts w:eastAsia="Malgun Gothic"/>
          <w:sz w:val="24"/>
          <w:szCs w:val="24"/>
          <w:highlight w:val="green"/>
          <w:u w:val="single"/>
        </w:rPr>
        <w:t xml:space="preserve"> that of </w:t>
      </w:r>
      <w:r w:rsidRPr="003D3FEB">
        <w:rPr>
          <w:rFonts w:eastAsia="Malgun Gothic"/>
          <w:b/>
          <w:sz w:val="24"/>
          <w:szCs w:val="24"/>
          <w:highlight w:val="green"/>
          <w:u w:val="single"/>
        </w:rPr>
        <w:t>empirical validity</w:t>
      </w:r>
      <w:r w:rsidRPr="003D3FEB">
        <w:rPr>
          <w:rFonts w:eastAsia="Malgun Gothic"/>
          <w:b/>
          <w:sz w:val="24"/>
          <w:szCs w:val="24"/>
          <w:u w:val="single"/>
        </w:rPr>
        <w:t>.</w:t>
      </w:r>
      <w:r w:rsidRPr="003D3FEB">
        <w:rPr>
          <w:rFonts w:ascii="Georgia" w:eastAsia="PMingLiU" w:hAnsi="Georgia"/>
          <w:sz w:val="20"/>
          <w:lang w:eastAsia="zh-TW"/>
        </w:rPr>
        <w:t xml:space="preserve"> The third danger is that </w:t>
      </w:r>
      <w:r w:rsidRPr="003D3FEB">
        <w:rPr>
          <w:rFonts w:eastAsia="Malgun Gothic"/>
          <w:sz w:val="24"/>
          <w:szCs w:val="24"/>
          <w:u w:val="single"/>
        </w:rPr>
        <w:t>the preceding</w:t>
      </w:r>
      <w:r w:rsidRPr="003D3FEB">
        <w:rPr>
          <w:rFonts w:ascii="Georgia" w:eastAsia="PMingLiU" w:hAnsi="Georgia"/>
          <w:sz w:val="20"/>
          <w:lang w:eastAsia="zh-TW"/>
        </w:rPr>
        <w:t xml:space="preserve"> two </w:t>
      </w:r>
      <w:r w:rsidRPr="003D3FEB">
        <w:rPr>
          <w:rFonts w:eastAsia="Malgun Gothic"/>
          <w:sz w:val="24"/>
          <w:szCs w:val="24"/>
          <w:u w:val="single"/>
        </w:rPr>
        <w:t>combine to encourage the formation of a</w:t>
      </w:r>
      <w:r w:rsidRPr="003D3FEB">
        <w:rPr>
          <w:rFonts w:ascii="Georgia" w:eastAsia="PMingLiU" w:hAnsi="Georgia"/>
          <w:sz w:val="20"/>
          <w:lang w:eastAsia="zh-TW"/>
        </w:rPr>
        <w:t xml:space="preserve"> particular image of disciplinary debate in IR—what might be called (only slightly tongue in cheek) ‘the </w:t>
      </w:r>
      <w:r w:rsidRPr="003D3FEB">
        <w:rPr>
          <w:rFonts w:eastAsia="Malgun Gothic"/>
          <w:sz w:val="24"/>
          <w:szCs w:val="24"/>
          <w:u w:val="single"/>
        </w:rPr>
        <w:t>Highlander view’</w:t>
      </w:r>
      <w:r w:rsidRPr="003D3FEB">
        <w:rPr>
          <w:rFonts w:ascii="Georgia" w:eastAsia="PMingLiU" w:hAnsi="Georgia"/>
          <w:sz w:val="20"/>
          <w:lang w:eastAsia="zh-TW"/>
        </w:rPr>
        <w:t xml:space="preserve">—namely, </w:t>
      </w:r>
      <w:r w:rsidRPr="003D3FEB">
        <w:rPr>
          <w:rFonts w:eastAsia="Malgun Gothic"/>
          <w:sz w:val="24"/>
          <w:szCs w:val="24"/>
          <w:u w:val="single"/>
        </w:rPr>
        <w:t>an image of warring theoretical approaches</w:t>
      </w:r>
      <w:r w:rsidRPr="003D3FEB">
        <w:rPr>
          <w:rFonts w:ascii="Georgia" w:eastAsia="PMingLiU" w:hAnsi="Georgia"/>
          <w:sz w:val="20"/>
          <w:lang w:eastAsia="zh-TW"/>
        </w:rPr>
        <w:t xml:space="preserve"> with each, despite occasional temporary tactical alliances, dedicated to the strategic achievement of sovereignty over the disciplinary field. It encourages this view because </w:t>
      </w:r>
      <w:r w:rsidRPr="003D3FEB">
        <w:rPr>
          <w:rFonts w:eastAsia="Malgun Gothic"/>
          <w:sz w:val="24"/>
          <w:szCs w:val="24"/>
          <w:u w:val="single"/>
        </w:rPr>
        <w:t>the</w:t>
      </w:r>
      <w:r w:rsidRPr="003D3FEB">
        <w:rPr>
          <w:rFonts w:ascii="Georgia" w:eastAsia="PMingLiU" w:hAnsi="Georgia"/>
          <w:sz w:val="20"/>
          <w:lang w:eastAsia="zh-TW"/>
        </w:rPr>
        <w:t xml:space="preserve"> turn to, and </w:t>
      </w:r>
      <w:proofErr w:type="spellStart"/>
      <w:r w:rsidRPr="003D3FEB">
        <w:rPr>
          <w:rFonts w:eastAsia="Malgun Gothic"/>
          <w:b/>
          <w:sz w:val="24"/>
          <w:szCs w:val="24"/>
          <w:u w:val="single"/>
        </w:rPr>
        <w:t>prioritisation</w:t>
      </w:r>
      <w:proofErr w:type="spellEnd"/>
      <w:r w:rsidRPr="003D3FEB">
        <w:rPr>
          <w:rFonts w:eastAsia="Malgun Gothic"/>
          <w:b/>
          <w:sz w:val="24"/>
          <w:szCs w:val="24"/>
          <w:u w:val="single"/>
        </w:rPr>
        <w:t xml:space="preserve"> of, ontology and epistemology stimulates the idea that there can only be one theoretical approach which gets things right</w:t>
      </w:r>
      <w:r w:rsidRPr="003D3FEB">
        <w:rPr>
          <w:rFonts w:ascii="Georgia" w:eastAsia="PMingLiU" w:hAnsi="Georgia"/>
          <w:sz w:val="20"/>
          <w:lang w:eastAsia="zh-TW"/>
        </w:rPr>
        <w:t xml:space="preserve">, namely, the theoretical approach that gets its ontology and epistemology right. </w:t>
      </w:r>
      <w:r w:rsidRPr="003D3FEB">
        <w:rPr>
          <w:rFonts w:eastAsia="Malgun Gothic"/>
          <w:sz w:val="24"/>
          <w:szCs w:val="24"/>
          <w:u w:val="single"/>
        </w:rPr>
        <w:t xml:space="preserve">This image feeds back into IR exacerbating the first and second dangers, and so a potentially </w:t>
      </w:r>
      <w:r w:rsidRPr="003D3FEB">
        <w:rPr>
          <w:rFonts w:eastAsia="Malgun Gothic"/>
          <w:b/>
          <w:sz w:val="24"/>
          <w:szCs w:val="24"/>
          <w:u w:val="single"/>
        </w:rPr>
        <w:t>vicious circle arises.</w:t>
      </w:r>
    </w:p>
    <w:p w:rsidR="000D54D7" w:rsidRDefault="000D54D7" w:rsidP="000D54D7">
      <w:pPr>
        <w:rPr>
          <w:rFonts w:eastAsia="Malgun Gothic"/>
          <w:b/>
          <w:sz w:val="24"/>
          <w:szCs w:val="24"/>
          <w:u w:val="single"/>
        </w:rPr>
      </w:pPr>
    </w:p>
    <w:p w:rsidR="000D54D7" w:rsidRDefault="000D54D7" w:rsidP="000D54D7">
      <w:pPr>
        <w:pStyle w:val="Heading4"/>
        <w:numPr>
          <w:ilvl w:val="0"/>
          <w:numId w:val="3"/>
        </w:numPr>
        <w:rPr>
          <w:lang w:eastAsia="zh-TW"/>
        </w:rPr>
      </w:pPr>
      <w:r>
        <w:rPr>
          <w:lang w:eastAsia="zh-TW"/>
        </w:rPr>
        <w:t xml:space="preserve">Perm do the </w:t>
      </w:r>
      <w:proofErr w:type="spellStart"/>
      <w:r>
        <w:rPr>
          <w:lang w:eastAsia="zh-TW"/>
        </w:rPr>
        <w:t>aff</w:t>
      </w:r>
      <w:proofErr w:type="spellEnd"/>
      <w:r>
        <w:rPr>
          <w:lang w:eastAsia="zh-TW"/>
        </w:rPr>
        <w:t xml:space="preserve"> and the alt in all other instances- double bind</w:t>
      </w:r>
    </w:p>
    <w:p w:rsidR="000D54D7" w:rsidRDefault="000D54D7" w:rsidP="000D54D7">
      <w:pPr>
        <w:rPr>
          <w:rFonts w:eastAsia="Malgun Gothic"/>
          <w:b/>
          <w:sz w:val="24"/>
          <w:szCs w:val="24"/>
          <w:u w:val="single"/>
        </w:rPr>
      </w:pPr>
    </w:p>
    <w:p w:rsidR="000D54D7" w:rsidRDefault="000D54D7" w:rsidP="000D54D7">
      <w:pPr>
        <w:pStyle w:val="Heading4"/>
        <w:numPr>
          <w:ilvl w:val="0"/>
          <w:numId w:val="3"/>
        </w:numPr>
      </w:pPr>
      <w:r>
        <w:t>Scenario planning is possible and key to making effective decisions</w:t>
      </w:r>
    </w:p>
    <w:p w:rsidR="000D54D7" w:rsidRDefault="000D54D7" w:rsidP="000D54D7">
      <w:pPr>
        <w:rPr>
          <w:sz w:val="16"/>
          <w:szCs w:val="14"/>
        </w:rPr>
      </w:pPr>
      <w:proofErr w:type="spellStart"/>
      <w:r>
        <w:rPr>
          <w:rStyle w:val="Heading4Char"/>
        </w:rPr>
        <w:t>Kurasawa</w:t>
      </w:r>
      <w:proofErr w:type="spellEnd"/>
      <w:r>
        <w:rPr>
          <w:rStyle w:val="Heading4Char"/>
        </w:rPr>
        <w:t xml:space="preserve"> 4</w:t>
      </w:r>
      <w:r>
        <w:rPr>
          <w:sz w:val="16"/>
          <w:szCs w:val="14"/>
        </w:rPr>
        <w:t xml:space="preserve"> (Professor of Sociology, York University of Toronto, Fuyuki, Constellations Volume 11, No 4) </w:t>
      </w:r>
    </w:p>
    <w:p w:rsidR="000D54D7" w:rsidRDefault="000D54D7" w:rsidP="000D54D7">
      <w:pPr>
        <w:ind w:right="288"/>
        <w:rPr>
          <w:bCs/>
          <w:u w:val="single"/>
        </w:rPr>
      </w:pPr>
      <w:r>
        <w:rPr>
          <w:bCs/>
          <w:u w:val="single"/>
        </w:rPr>
        <w:t xml:space="preserve">A radically </w:t>
      </w:r>
      <w:r>
        <w:rPr>
          <w:bCs/>
          <w:highlight w:val="yellow"/>
          <w:u w:val="single"/>
        </w:rPr>
        <w:t>postmodern</w:t>
      </w:r>
      <w:r>
        <w:rPr>
          <w:bCs/>
          <w:u w:val="single"/>
        </w:rPr>
        <w:t xml:space="preserve"> line of </w:t>
      </w:r>
      <w:r>
        <w:rPr>
          <w:bCs/>
          <w:highlight w:val="yellow"/>
          <w:u w:val="single"/>
        </w:rPr>
        <w:t>thinking</w:t>
      </w:r>
      <w:r>
        <w:rPr>
          <w:bCs/>
          <w:u w:val="single"/>
        </w:rPr>
        <w:t>,</w:t>
      </w:r>
      <w:r>
        <w:rPr>
          <w:sz w:val="16"/>
        </w:rPr>
        <w:t xml:space="preserve"> for instance, </w:t>
      </w:r>
      <w:r>
        <w:rPr>
          <w:bCs/>
          <w:highlight w:val="yellow"/>
          <w:u w:val="single"/>
        </w:rPr>
        <w:t>would lead us to believe</w:t>
      </w:r>
      <w:r>
        <w:rPr>
          <w:bCs/>
          <w:u w:val="single"/>
        </w:rPr>
        <w:t xml:space="preserve"> that </w:t>
      </w:r>
      <w:r>
        <w:rPr>
          <w:bCs/>
          <w:highlight w:val="yellow"/>
          <w:u w:val="single"/>
        </w:rPr>
        <w:t>it is pointless</w:t>
      </w:r>
      <w:r>
        <w:rPr>
          <w:bCs/>
          <w:u w:val="single"/>
        </w:rPr>
        <w:t xml:space="preserve">, perhaps even harmful, </w:t>
      </w:r>
      <w:r>
        <w:rPr>
          <w:bCs/>
          <w:highlight w:val="yellow"/>
          <w:u w:val="single"/>
        </w:rPr>
        <w:t>to strive for farsightedness in</w:t>
      </w:r>
      <w:r>
        <w:rPr>
          <w:bCs/>
          <w:u w:val="single"/>
        </w:rPr>
        <w:t xml:space="preserve"> light of the</w:t>
      </w:r>
      <w:r>
        <w:rPr>
          <w:sz w:val="16"/>
        </w:rPr>
        <w:t xml:space="preserve"> aforementioned </w:t>
      </w:r>
      <w:r>
        <w:rPr>
          <w:bCs/>
          <w:u w:val="single"/>
        </w:rPr>
        <w:t xml:space="preserve">crisis of conventional paradigms of historical </w:t>
      </w:r>
      <w:r>
        <w:rPr>
          <w:bCs/>
          <w:highlight w:val="yellow"/>
          <w:u w:val="single"/>
        </w:rPr>
        <w:t>analysis</w:t>
      </w:r>
      <w:r>
        <w:rPr>
          <w:sz w:val="16"/>
        </w:rPr>
        <w:t xml:space="preserve">. If, contra teleological models, history has no intrinsic meaning, direction, or endpoint to be discovered through human reason, and if, contra </w:t>
      </w:r>
      <w:proofErr w:type="spellStart"/>
      <w:r>
        <w:rPr>
          <w:sz w:val="16"/>
        </w:rPr>
        <w:t>scientistic</w:t>
      </w:r>
      <w:proofErr w:type="spellEnd"/>
      <w:r>
        <w:rPr>
          <w:sz w:val="16"/>
        </w:rPr>
        <w:t xml:space="preserve"> futurism, prospective trends cannot be predicted without error, then the abyss of chronological inscrutability supposedly opens up at our feet. </w:t>
      </w:r>
      <w:r>
        <w:rPr>
          <w:bCs/>
          <w:u w:val="single"/>
        </w:rPr>
        <w:t xml:space="preserve">The </w:t>
      </w:r>
      <w:r>
        <w:rPr>
          <w:bCs/>
          <w:highlight w:val="yellow"/>
          <w:u w:val="single"/>
        </w:rPr>
        <w:t>future appears</w:t>
      </w:r>
      <w:r>
        <w:rPr>
          <w:bCs/>
          <w:u w:val="single"/>
        </w:rPr>
        <w:t xml:space="preserve"> to be </w:t>
      </w:r>
      <w:r>
        <w:rPr>
          <w:bCs/>
          <w:highlight w:val="yellow"/>
          <w:u w:val="single"/>
        </w:rPr>
        <w:t>unknowable</w:t>
      </w:r>
      <w:r>
        <w:rPr>
          <w:bCs/>
          <w:u w:val="single"/>
        </w:rPr>
        <w:t xml:space="preserve">, </w:t>
      </w:r>
      <w:r>
        <w:rPr>
          <w:sz w:val="16"/>
        </w:rPr>
        <w:t xml:space="preserve">an outcome of chance. Therefore, rather than embarking upon grandiose speculation about what may occur, we should adopt a pragmatism that abandons itself to the twists and turns of history; let us be content to formulate ad hoc responses to emergencies as they arise. While </w:t>
      </w:r>
      <w:r>
        <w:rPr>
          <w:bCs/>
          <w:highlight w:val="yellow"/>
          <w:u w:val="single"/>
        </w:rPr>
        <w:t>this</w:t>
      </w:r>
      <w:r>
        <w:rPr>
          <w:bCs/>
          <w:u w:val="single"/>
        </w:rPr>
        <w:t xml:space="preserve"> argument </w:t>
      </w:r>
      <w:r>
        <w:rPr>
          <w:sz w:val="16"/>
        </w:rPr>
        <w:t xml:space="preserve">has the merit of underscoring the </w:t>
      </w:r>
      <w:proofErr w:type="spellStart"/>
      <w:r>
        <w:rPr>
          <w:sz w:val="16"/>
        </w:rPr>
        <w:t>fallibilistic</w:t>
      </w:r>
      <w:proofErr w:type="spellEnd"/>
      <w:r>
        <w:rPr>
          <w:sz w:val="16"/>
        </w:rPr>
        <w:t xml:space="preserve"> nature of all predictive schemes, it</w:t>
      </w:r>
      <w:r>
        <w:rPr>
          <w:bCs/>
          <w:u w:val="single"/>
        </w:rPr>
        <w:t xml:space="preserve"> </w:t>
      </w:r>
      <w:r>
        <w:rPr>
          <w:bCs/>
          <w:highlight w:val="yellow"/>
          <w:u w:val="single"/>
        </w:rPr>
        <w:t>conflates</w:t>
      </w:r>
      <w:r>
        <w:rPr>
          <w:bCs/>
          <w:u w:val="single"/>
        </w:rPr>
        <w:t xml:space="preserve"> the necessary </w:t>
      </w:r>
      <w:r>
        <w:rPr>
          <w:bCs/>
          <w:highlight w:val="yellow"/>
          <w:u w:val="single"/>
        </w:rPr>
        <w:t>recognition of</w:t>
      </w:r>
      <w:r>
        <w:rPr>
          <w:bCs/>
          <w:u w:val="single"/>
        </w:rPr>
        <w:t xml:space="preserve"> the </w:t>
      </w:r>
      <w:r>
        <w:rPr>
          <w:bCs/>
          <w:highlight w:val="yellow"/>
          <w:u w:val="single"/>
        </w:rPr>
        <w:t xml:space="preserve">contingency </w:t>
      </w:r>
      <w:r>
        <w:rPr>
          <w:bCs/>
          <w:highlight w:val="yellow"/>
          <w:u w:val="single"/>
        </w:rPr>
        <w:lastRenderedPageBreak/>
        <w:t>of history with unwarranted assertions about</w:t>
      </w:r>
      <w:r>
        <w:rPr>
          <w:bCs/>
          <w:u w:val="single"/>
        </w:rPr>
        <w:t xml:space="preserve"> the latter’s total </w:t>
      </w:r>
      <w:r>
        <w:rPr>
          <w:sz w:val="16"/>
        </w:rPr>
        <w:t>opacity and</w:t>
      </w:r>
      <w:r>
        <w:rPr>
          <w:bCs/>
          <w:u w:val="single"/>
        </w:rPr>
        <w:t xml:space="preserve"> </w:t>
      </w:r>
      <w:r>
        <w:rPr>
          <w:bCs/>
          <w:highlight w:val="yellow"/>
          <w:u w:val="single"/>
        </w:rPr>
        <w:t>indeterminacy. Acknowledging</w:t>
      </w:r>
      <w:r>
        <w:rPr>
          <w:bCs/>
          <w:u w:val="single"/>
        </w:rPr>
        <w:t xml:space="preserve"> the fact that </w:t>
      </w:r>
      <w:r>
        <w:rPr>
          <w:bCs/>
          <w:highlight w:val="yellow"/>
          <w:u w:val="single"/>
        </w:rPr>
        <w:t>the future cannot be known</w:t>
      </w:r>
      <w:r>
        <w:rPr>
          <w:bCs/>
          <w:u w:val="single"/>
        </w:rPr>
        <w:t xml:space="preserve"> with absolute certainty </w:t>
      </w:r>
      <w:r>
        <w:rPr>
          <w:bCs/>
          <w:highlight w:val="yellow"/>
          <w:u w:val="single"/>
        </w:rPr>
        <w:t>does not imply abandoning</w:t>
      </w:r>
      <w:r>
        <w:rPr>
          <w:bCs/>
          <w:u w:val="single"/>
        </w:rPr>
        <w:t xml:space="preserve"> the task of trying </w:t>
      </w:r>
      <w:r>
        <w:rPr>
          <w:bCs/>
          <w:highlight w:val="yellow"/>
          <w:u w:val="single"/>
        </w:rPr>
        <w:t>to understand</w:t>
      </w:r>
      <w:r>
        <w:rPr>
          <w:bCs/>
          <w:u w:val="single"/>
        </w:rPr>
        <w:t xml:space="preserve"> what is brewing on the horizon and to prepare for </w:t>
      </w:r>
      <w:r>
        <w:rPr>
          <w:bCs/>
          <w:highlight w:val="yellow"/>
          <w:u w:val="single"/>
        </w:rPr>
        <w:t>crises</w:t>
      </w:r>
      <w:r>
        <w:rPr>
          <w:sz w:val="16"/>
        </w:rPr>
        <w:t xml:space="preserve"> already coming into their own. </w:t>
      </w:r>
      <w:r>
        <w:rPr>
          <w:bCs/>
          <w:u w:val="single"/>
        </w:rPr>
        <w:t xml:space="preserve">In fact, the </w:t>
      </w:r>
      <w:r>
        <w:rPr>
          <w:bCs/>
          <w:highlight w:val="yellow"/>
          <w:u w:val="single"/>
        </w:rPr>
        <w:t>incorporation of</w:t>
      </w:r>
      <w:r>
        <w:rPr>
          <w:bCs/>
          <w:u w:val="single"/>
        </w:rPr>
        <w:t xml:space="preserve"> the principle of </w:t>
      </w:r>
      <w:r>
        <w:rPr>
          <w:bCs/>
          <w:highlight w:val="yellow"/>
          <w:u w:val="single"/>
        </w:rPr>
        <w:t>fallibility into</w:t>
      </w:r>
      <w:r>
        <w:rPr>
          <w:bCs/>
          <w:u w:val="single"/>
        </w:rPr>
        <w:t xml:space="preserve"> the </w:t>
      </w:r>
      <w:r>
        <w:rPr>
          <w:bCs/>
          <w:highlight w:val="yellow"/>
          <w:u w:val="single"/>
        </w:rPr>
        <w:t>work of prevention means</w:t>
      </w:r>
      <w:r>
        <w:rPr>
          <w:bCs/>
          <w:u w:val="single"/>
        </w:rPr>
        <w:t xml:space="preserve"> that </w:t>
      </w:r>
      <w:r>
        <w:rPr>
          <w:bCs/>
          <w:highlight w:val="yellow"/>
          <w:u w:val="single"/>
        </w:rPr>
        <w:t>we must be</w:t>
      </w:r>
      <w:r>
        <w:rPr>
          <w:bCs/>
          <w:u w:val="single"/>
        </w:rPr>
        <w:t xml:space="preserve"> ever </w:t>
      </w:r>
      <w:r>
        <w:rPr>
          <w:bCs/>
          <w:highlight w:val="yellow"/>
          <w:u w:val="single"/>
        </w:rPr>
        <w:t>more vigilant for warning signs</w:t>
      </w:r>
      <w:r>
        <w:rPr>
          <w:bCs/>
          <w:u w:val="single"/>
        </w:rPr>
        <w:t xml:space="preserve"> of disaster and for responses </w:t>
      </w:r>
      <w:r>
        <w:rPr>
          <w:bCs/>
          <w:highlight w:val="yellow"/>
          <w:u w:val="single"/>
        </w:rPr>
        <w:t>that provoke unintended</w:t>
      </w:r>
      <w:r>
        <w:rPr>
          <w:bCs/>
          <w:u w:val="single"/>
        </w:rPr>
        <w:t xml:space="preserve"> or unexpected </w:t>
      </w:r>
      <w:r>
        <w:rPr>
          <w:bCs/>
          <w:highlight w:val="yellow"/>
          <w:u w:val="single"/>
        </w:rPr>
        <w:t>consequences</w:t>
      </w:r>
      <w:r>
        <w:rPr>
          <w:sz w:val="16"/>
        </w:rPr>
        <w:t xml:space="preserve"> (a point to which I will return in the final section of this paper). </w:t>
      </w:r>
      <w:r>
        <w:rPr>
          <w:bCs/>
          <w:u w:val="single"/>
        </w:rPr>
        <w:t xml:space="preserve">In addition, from a normative point of view, the acceptance of historical contingency and of the self-limiting character of farsightedness places the duty of preventing catastrophe squarely on the shoulders of present generations. </w:t>
      </w:r>
      <w:r>
        <w:rPr>
          <w:bCs/>
          <w:highlight w:val="yellow"/>
          <w:u w:val="single"/>
        </w:rPr>
        <w:t>The future no longer</w:t>
      </w:r>
      <w:r>
        <w:rPr>
          <w:bCs/>
          <w:u w:val="single"/>
        </w:rPr>
        <w:t xml:space="preserve"> appears to </w:t>
      </w:r>
      <w:r>
        <w:rPr>
          <w:bCs/>
          <w:highlight w:val="yellow"/>
          <w:u w:val="single"/>
        </w:rPr>
        <w:t>be</w:t>
      </w:r>
      <w:r>
        <w:rPr>
          <w:bCs/>
          <w:u w:val="single"/>
        </w:rPr>
        <w:t xml:space="preserve"> a </w:t>
      </w:r>
      <w:r>
        <w:rPr>
          <w:sz w:val="16"/>
        </w:rPr>
        <w:t xml:space="preserve">metaphysical </w:t>
      </w:r>
      <w:r>
        <w:rPr>
          <w:bCs/>
          <w:u w:val="single"/>
        </w:rPr>
        <w:t>creature of destiny</w:t>
      </w:r>
      <w:r>
        <w:rPr>
          <w:sz w:val="16"/>
        </w:rPr>
        <w:t xml:space="preserve"> or of the cunning of reason, </w:t>
      </w:r>
      <w:r>
        <w:rPr>
          <w:bCs/>
          <w:u w:val="single"/>
        </w:rPr>
        <w:t xml:space="preserve">nor can it be </w:t>
      </w:r>
      <w:r>
        <w:rPr>
          <w:bCs/>
          <w:highlight w:val="yellow"/>
          <w:u w:val="single"/>
        </w:rPr>
        <w:t>sloughed off to pure randomness</w:t>
      </w:r>
      <w:r>
        <w:rPr>
          <w:bCs/>
          <w:u w:val="single"/>
        </w:rPr>
        <w:t>. It becomes, instead, a result of human action shaped by decisions in the present</w:t>
      </w:r>
      <w:r>
        <w:rPr>
          <w:sz w:val="16"/>
        </w:rPr>
        <w:t xml:space="preserve"> – including, of course, trying to anticipate and prepare for possible and avoidable sources of harm to our successors. </w:t>
      </w:r>
      <w:r>
        <w:rPr>
          <w:bCs/>
          <w:highlight w:val="yellow"/>
          <w:u w:val="single"/>
        </w:rPr>
        <w:t>Combining</w:t>
      </w:r>
      <w:r>
        <w:rPr>
          <w:bCs/>
          <w:u w:val="single"/>
        </w:rPr>
        <w:t xml:space="preserve"> a sense of </w:t>
      </w:r>
      <w:r>
        <w:rPr>
          <w:bCs/>
          <w:highlight w:val="yellow"/>
          <w:u w:val="single"/>
        </w:rPr>
        <w:t>analytical contingency toward the future and</w:t>
      </w:r>
      <w:r>
        <w:rPr>
          <w:bCs/>
          <w:u w:val="single"/>
        </w:rPr>
        <w:t xml:space="preserve"> </w:t>
      </w:r>
      <w:r>
        <w:rPr>
          <w:bCs/>
          <w:highlight w:val="yellow"/>
          <w:u w:val="single"/>
        </w:rPr>
        <w:t>ethical responsibility for it</w:t>
      </w:r>
      <w:r>
        <w:rPr>
          <w:bCs/>
          <w:u w:val="single"/>
        </w:rPr>
        <w:t xml:space="preserve">, the idea of </w:t>
      </w:r>
      <w:r>
        <w:rPr>
          <w:bCs/>
          <w:highlight w:val="yellow"/>
          <w:u w:val="single"/>
        </w:rPr>
        <w:t>early warning is</w:t>
      </w:r>
      <w:r>
        <w:rPr>
          <w:bCs/>
          <w:u w:val="single"/>
        </w:rPr>
        <w:t xml:space="preserve"> making its way into </w:t>
      </w:r>
      <w:r>
        <w:rPr>
          <w:bCs/>
          <w:highlight w:val="yellow"/>
          <w:u w:val="single"/>
        </w:rPr>
        <w:t>preventive action on</w:t>
      </w:r>
      <w:r>
        <w:rPr>
          <w:bCs/>
          <w:u w:val="single"/>
        </w:rPr>
        <w:t xml:space="preserve"> the </w:t>
      </w:r>
      <w:r>
        <w:rPr>
          <w:bCs/>
          <w:highlight w:val="yellow"/>
          <w:u w:val="single"/>
        </w:rPr>
        <w:t>global stage.</w:t>
      </w:r>
      <w:r>
        <w:rPr>
          <w:bCs/>
          <w:u w:val="single"/>
        </w:rPr>
        <w:t xml:space="preserve">  </w:t>
      </w:r>
    </w:p>
    <w:p w:rsidR="000D54D7" w:rsidRDefault="000D54D7" w:rsidP="000D54D7"/>
    <w:p w:rsidR="000D54D7" w:rsidRDefault="000D54D7" w:rsidP="000D54D7">
      <w:pPr>
        <w:pStyle w:val="Heading4"/>
        <w:numPr>
          <w:ilvl w:val="0"/>
          <w:numId w:val="3"/>
        </w:numPr>
        <w:rPr>
          <w:u w:val="single"/>
        </w:rPr>
      </w:pPr>
      <w:r>
        <w:t xml:space="preserve">The </w:t>
      </w:r>
      <w:proofErr w:type="spellStart"/>
      <w:r>
        <w:t>aff</w:t>
      </w:r>
      <w:proofErr w:type="spellEnd"/>
      <w:r>
        <w:t xml:space="preserve"> isn’t </w:t>
      </w:r>
      <w:r>
        <w:rPr>
          <w:u w:val="single"/>
        </w:rPr>
        <w:t>forecasting</w:t>
      </w:r>
      <w:r>
        <w:t xml:space="preserve">, it’s </w:t>
      </w:r>
      <w:r>
        <w:rPr>
          <w:u w:val="single"/>
        </w:rPr>
        <w:t>risk management</w:t>
      </w:r>
      <w:r>
        <w:t xml:space="preserve">---the inherent unpredictability of social events is all the more reason for creating optimal resiliency through </w:t>
      </w:r>
      <w:r>
        <w:rPr>
          <w:u w:val="single"/>
        </w:rPr>
        <w:t>scenario planning</w:t>
      </w:r>
    </w:p>
    <w:p w:rsidR="000D54D7" w:rsidRDefault="000D54D7" w:rsidP="000D54D7">
      <w:r>
        <w:rPr>
          <w:rStyle w:val="StyleStyleBold12pt"/>
        </w:rPr>
        <w:t>Cochrane 11</w:t>
      </w:r>
      <w:r>
        <w:t xml:space="preserve"> (John H. Cochrane is a Professor of finance at the University of Chicago Booth School of Business and a contributor to Business Class "IN DEFENSE OF THE HEDGEHOGS" July 15 www.cato-unbound.org/2011/07/15/john-h-cochrane/in-defense-of-the-hedgehogs/)</w:t>
      </w:r>
    </w:p>
    <w:p w:rsidR="000D54D7" w:rsidRDefault="000D54D7" w:rsidP="000D54D7">
      <w:pPr>
        <w:pStyle w:val="cardtext"/>
      </w:pPr>
      <w:r>
        <w:t>Risk Management Rather than Forecast-and-Plan</w:t>
      </w:r>
    </w:p>
    <w:p w:rsidR="000D54D7" w:rsidRPr="00E26719" w:rsidRDefault="000D54D7" w:rsidP="000D54D7">
      <w:r w:rsidRPr="008B3F8E">
        <w:rPr>
          <w:rStyle w:val="BoldUnderlineChar"/>
          <w:highlight w:val="yellow"/>
        </w:rPr>
        <w:t>The answer is to change the question</w:t>
      </w:r>
      <w:r>
        <w:rPr>
          <w:sz w:val="16"/>
        </w:rPr>
        <w:t xml:space="preserve">, to </w:t>
      </w:r>
      <w:r>
        <w:rPr>
          <w:rStyle w:val="Box"/>
          <w:highlight w:val="yellow"/>
        </w:rPr>
        <w:t>focus on risk management</w:t>
      </w:r>
      <w:r>
        <w:rPr>
          <w:sz w:val="16"/>
          <w:highlight w:val="yellow"/>
        </w:rPr>
        <w:t xml:space="preserve">, </w:t>
      </w:r>
      <w:r w:rsidRPr="00E26719">
        <w:t xml:space="preserve">as Gardner and </w:t>
      </w:r>
      <w:proofErr w:type="spellStart"/>
      <w:r w:rsidRPr="00E26719">
        <w:rPr>
          <w:highlight w:val="yellow"/>
        </w:rPr>
        <w:t>Tetlock</w:t>
      </w:r>
      <w:proofErr w:type="spellEnd"/>
      <w:r w:rsidRPr="00E26719">
        <w:rPr>
          <w:highlight w:val="yellow"/>
        </w:rPr>
        <w:t xml:space="preserve"> suggest</w:t>
      </w:r>
      <w:r>
        <w:rPr>
          <w:sz w:val="16"/>
          <w:highlight w:val="yellow"/>
        </w:rPr>
        <w:t xml:space="preserve">. </w:t>
      </w:r>
      <w:r w:rsidRPr="008B3F8E">
        <w:rPr>
          <w:rStyle w:val="BoldUnderlineChar"/>
          <w:highlight w:val="yellow"/>
        </w:rPr>
        <w:t>There is a set of events that could happen tomorrow</w:t>
      </w:r>
      <w:r>
        <w:rPr>
          <w:sz w:val="16"/>
        </w:rPr>
        <w:t xml:space="preserve">—Chicago could have an earthquake, there could be a run on Greek debt, the Administration could decide “Heavens, Dodd–Frank and </w:t>
      </w:r>
      <w:proofErr w:type="spellStart"/>
      <w:r>
        <w:rPr>
          <w:sz w:val="16"/>
        </w:rPr>
        <w:t>Obamacare</w:t>
      </w:r>
      <w:proofErr w:type="spellEnd"/>
      <w:r>
        <w:rPr>
          <w:sz w:val="16"/>
        </w:rPr>
        <w:t xml:space="preserve"> were huge mistakes, let’s fix them” (Okay, not the last one.) </w:t>
      </w:r>
      <w:r w:rsidRPr="00E26719">
        <w:t>Attached to each event, there is some probability that it could happen.</w:t>
      </w:r>
    </w:p>
    <w:p w:rsidR="000D54D7" w:rsidRDefault="000D54D7" w:rsidP="000D54D7">
      <w:pPr>
        <w:rPr>
          <w:sz w:val="16"/>
        </w:rPr>
      </w:pPr>
      <w:r w:rsidRPr="00E26719">
        <w:t>Now “</w:t>
      </w:r>
      <w:r w:rsidRPr="00E26719">
        <w:rPr>
          <w:highlight w:val="yellow"/>
        </w:rPr>
        <w:t>forecasting</w:t>
      </w:r>
      <w:r w:rsidRPr="00E26719">
        <w:t>”</w:t>
      </w:r>
      <w:r>
        <w:rPr>
          <w:sz w:val="16"/>
        </w:rPr>
        <w:t xml:space="preserve"> as Gardner and </w:t>
      </w:r>
      <w:proofErr w:type="spellStart"/>
      <w:r>
        <w:rPr>
          <w:sz w:val="16"/>
        </w:rPr>
        <w:t>Tetlock</w:t>
      </w:r>
      <w:proofErr w:type="spellEnd"/>
      <w:r>
        <w:rPr>
          <w:sz w:val="16"/>
        </w:rPr>
        <w:t xml:space="preserve"> characterize it, </w:t>
      </w:r>
      <w:r w:rsidRPr="00E26719">
        <w:rPr>
          <w:highlight w:val="yellow"/>
        </w:rPr>
        <w:t>is an attempt to figure out which</w:t>
      </w:r>
      <w:r w:rsidRPr="00E26719">
        <w:t xml:space="preserve"> event </w:t>
      </w:r>
      <w:r w:rsidRPr="00E26719">
        <w:rPr>
          <w:highlight w:val="yellow"/>
        </w:rPr>
        <w:t>really will happen</w:t>
      </w:r>
      <w:r>
        <w:rPr>
          <w:sz w:val="16"/>
        </w:rPr>
        <w:t xml:space="preserve">, whether the coin will land on heads or tails, </w:t>
      </w:r>
      <w:r w:rsidRPr="00E26719">
        <w:t>and then make a plan based on that knowledge. It’s a fool’s game</w:t>
      </w:r>
      <w:r>
        <w:rPr>
          <w:sz w:val="16"/>
        </w:rPr>
        <w:t>.</w:t>
      </w:r>
    </w:p>
    <w:p w:rsidR="000D54D7" w:rsidRDefault="000D54D7" w:rsidP="000D54D7">
      <w:pPr>
        <w:pStyle w:val="cardtext"/>
        <w:rPr>
          <w:sz w:val="16"/>
        </w:rPr>
      </w:pPr>
      <w:r w:rsidRPr="00E26719">
        <w:t>Once we recognize that uncertainty will always remain</w:t>
      </w:r>
      <w:r>
        <w:rPr>
          <w:sz w:val="16"/>
        </w:rPr>
        <w:t xml:space="preserve">, </w:t>
      </w:r>
      <w:r w:rsidRPr="008B3F8E">
        <w:rPr>
          <w:rStyle w:val="BoldUnderlineChar"/>
          <w:highlight w:val="yellow"/>
        </w:rPr>
        <w:t>risk management rather than forecasting is much wiser</w:t>
      </w:r>
      <w:r>
        <w:rPr>
          <w:sz w:val="16"/>
          <w:highlight w:val="yellow"/>
        </w:rPr>
        <w:t xml:space="preserve">. </w:t>
      </w:r>
      <w:r>
        <w:rPr>
          <w:rStyle w:val="Box"/>
          <w:highlight w:val="yellow"/>
        </w:rPr>
        <w:t>Just the step of naming</w:t>
      </w:r>
      <w:r>
        <w:rPr>
          <w:rStyle w:val="Box"/>
        </w:rPr>
        <w:t xml:space="preserve"> the </w:t>
      </w:r>
      <w:r>
        <w:rPr>
          <w:rStyle w:val="Box"/>
          <w:highlight w:val="yellow"/>
        </w:rPr>
        <w:t>events that could happen is useful</w:t>
      </w:r>
      <w:r>
        <w:rPr>
          <w:sz w:val="16"/>
          <w:highlight w:val="yellow"/>
        </w:rPr>
        <w:t xml:space="preserve">. </w:t>
      </w:r>
      <w:r w:rsidRPr="008B3F8E">
        <w:rPr>
          <w:rStyle w:val="BoldUnderlineChar"/>
          <w:highlight w:val="yellow"/>
        </w:rPr>
        <w:t>Then, ask yourself, “if this event happens, let’s make sure we have a contingency plan so we’re not really screwed</w:t>
      </w:r>
      <w:r>
        <w:rPr>
          <w:sz w:val="16"/>
        </w:rPr>
        <w:t>.” Suppose you’re counting on diesel generators to keep cooling water flowing through a reactor. What if someone forgets to fill the tank?</w:t>
      </w:r>
    </w:p>
    <w:p w:rsidR="000D54D7" w:rsidRDefault="000D54D7" w:rsidP="000D54D7">
      <w:pPr>
        <w:pStyle w:val="cardtext"/>
        <w:rPr>
          <w:sz w:val="16"/>
        </w:rPr>
      </w:pPr>
      <w:r>
        <w:rPr>
          <w:rStyle w:val="Box"/>
          <w:highlight w:val="yellow"/>
        </w:rPr>
        <w:t>The good use of “forecasting</w:t>
      </w:r>
      <w:r w:rsidRPr="008B3F8E">
        <w:rPr>
          <w:rStyle w:val="BoldUnderlineChar"/>
          <w:highlight w:val="yellow"/>
        </w:rPr>
        <w:t xml:space="preserve">” is to </w:t>
      </w:r>
      <w:r>
        <w:rPr>
          <w:rStyle w:val="Box"/>
          <w:highlight w:val="yellow"/>
        </w:rPr>
        <w:t>get a better handle on probabilities</w:t>
      </w:r>
      <w:r>
        <w:rPr>
          <w:sz w:val="16"/>
        </w:rPr>
        <w:t xml:space="preserve">, so we focus our risk management resources on the most important events. But </w:t>
      </w:r>
      <w:r w:rsidRPr="008B3F8E">
        <w:rPr>
          <w:rStyle w:val="BoldUnderlineChar"/>
          <w:highlight w:val="yellow"/>
        </w:rPr>
        <w:t>we must still pay attention to events</w:t>
      </w:r>
      <w:r>
        <w:rPr>
          <w:sz w:val="16"/>
          <w:highlight w:val="yellow"/>
        </w:rPr>
        <w:t xml:space="preserve">, </w:t>
      </w:r>
      <w:r w:rsidRPr="008B3F8E">
        <w:rPr>
          <w:rStyle w:val="BoldUnderlineChar"/>
          <w:highlight w:val="yellow"/>
        </w:rPr>
        <w:t>and buy insurance against them</w:t>
      </w:r>
      <w:r>
        <w:rPr>
          <w:sz w:val="16"/>
          <w:highlight w:val="yellow"/>
        </w:rPr>
        <w:t xml:space="preserve">, </w:t>
      </w:r>
      <w:r>
        <w:rPr>
          <w:rStyle w:val="Box"/>
          <w:highlight w:val="yellow"/>
        </w:rPr>
        <w:t>based as much on</w:t>
      </w:r>
      <w:r>
        <w:rPr>
          <w:rStyle w:val="Box"/>
        </w:rPr>
        <w:t xml:space="preserve"> the </w:t>
      </w:r>
      <w:r>
        <w:rPr>
          <w:rStyle w:val="Box"/>
          <w:highlight w:val="yellow"/>
        </w:rPr>
        <w:t>painfulness of</w:t>
      </w:r>
      <w:r>
        <w:rPr>
          <w:rStyle w:val="Box"/>
        </w:rPr>
        <w:t xml:space="preserve"> the </w:t>
      </w:r>
      <w:r>
        <w:rPr>
          <w:rStyle w:val="Box"/>
          <w:highlight w:val="yellow"/>
        </w:rPr>
        <w:t>event as on</w:t>
      </w:r>
      <w:r>
        <w:rPr>
          <w:rStyle w:val="Box"/>
        </w:rPr>
        <w:t xml:space="preserve"> its </w:t>
      </w:r>
      <w:r>
        <w:rPr>
          <w:rStyle w:val="Box"/>
          <w:highlight w:val="yellow"/>
        </w:rPr>
        <w:t>probability</w:t>
      </w:r>
      <w:r>
        <w:rPr>
          <w:rStyle w:val="Box"/>
        </w:rPr>
        <w:t>.</w:t>
      </w:r>
      <w:r>
        <w:rPr>
          <w:sz w:val="16"/>
        </w:rPr>
        <w:t xml:space="preserve"> (Note to economics techies: what matters is the risk-neutral probability, probability weighted by marginal utility.)</w:t>
      </w:r>
    </w:p>
    <w:p w:rsidR="000D54D7" w:rsidRDefault="000D54D7" w:rsidP="000D54D7">
      <w:pPr>
        <w:pStyle w:val="cardtext"/>
        <w:rPr>
          <w:sz w:val="16"/>
        </w:rPr>
      </w:pPr>
      <w:r w:rsidRPr="00E26719">
        <w:t xml:space="preserve">So </w:t>
      </w:r>
      <w:r w:rsidRPr="008B3F8E">
        <w:rPr>
          <w:rStyle w:val="BoldUnderlineChar"/>
          <w:highlight w:val="yellow"/>
        </w:rPr>
        <w:t>it’s not really the forecast that’s wrong, it’s what people do with it.</w:t>
      </w:r>
      <w:r w:rsidRPr="00E26719">
        <w:t xml:space="preserve"> If we all understood the essential unpredictability of the world</w:t>
      </w:r>
      <w:r>
        <w:rPr>
          <w:sz w:val="16"/>
        </w:rPr>
        <w:t xml:space="preserve">, especially of rare and very costly events, if we got rid of the habit of mind that asks for a forecast and then makes “plans” as if that were the only state of the world that could occur; </w:t>
      </w:r>
      <w:r w:rsidRPr="00E26719">
        <w:rPr>
          <w:highlight w:val="yellow"/>
        </w:rPr>
        <w:t>if we instead focused on laying out</w:t>
      </w:r>
      <w:r w:rsidRPr="00E26719">
        <w:t xml:space="preserve"> all the </w:t>
      </w:r>
      <w:r w:rsidRPr="00E26719">
        <w:rPr>
          <w:highlight w:val="yellow"/>
        </w:rPr>
        <w:t>bad things that could happen and made sure we had</w:t>
      </w:r>
      <w:r w:rsidRPr="00E26719">
        <w:t xml:space="preserve"> insurance or contingency </w:t>
      </w:r>
      <w:r w:rsidRPr="00E26719">
        <w:rPr>
          <w:highlight w:val="yellow"/>
        </w:rPr>
        <w:t>plans</w:t>
      </w:r>
      <w:r w:rsidRPr="00E26719">
        <w:t xml:space="preserve">, </w:t>
      </w:r>
      <w:r w:rsidRPr="008B3F8E">
        <w:rPr>
          <w:rStyle w:val="BoldUnderlineChar"/>
          <w:highlight w:val="yellow"/>
        </w:rPr>
        <w:t>both personal and public policies might be a lot better</w:t>
      </w:r>
      <w:r>
        <w:rPr>
          <w:sz w:val="16"/>
        </w:rPr>
        <w:t>.</w:t>
      </w:r>
    </w:p>
    <w:p w:rsidR="000D54D7" w:rsidRDefault="000D54D7" w:rsidP="000D54D7"/>
    <w:p w:rsidR="000D54D7" w:rsidRDefault="000D54D7" w:rsidP="000D54D7">
      <w:pPr>
        <w:pStyle w:val="Heading4"/>
        <w:numPr>
          <w:ilvl w:val="0"/>
          <w:numId w:val="3"/>
        </w:numPr>
      </w:pPr>
      <w:r>
        <w:t xml:space="preserve">The </w:t>
      </w:r>
      <w:proofErr w:type="spellStart"/>
      <w:r>
        <w:rPr>
          <w:i/>
        </w:rPr>
        <w:t>neg</w:t>
      </w:r>
      <w:proofErr w:type="spellEnd"/>
      <w:r>
        <w:t xml:space="preserve"> should have to win reasons why our specific predictions are wrong---even if complex predictions are generally bad, debates is productive, improves predictive accuracy, and solves cession of the debate to experts</w:t>
      </w:r>
    </w:p>
    <w:p w:rsidR="000D54D7" w:rsidRDefault="000D54D7" w:rsidP="000D54D7">
      <w:proofErr w:type="spellStart"/>
      <w:r>
        <w:rPr>
          <w:rStyle w:val="StyleStyleBold12pt"/>
        </w:rPr>
        <w:t>Tetlock</w:t>
      </w:r>
      <w:proofErr w:type="spellEnd"/>
      <w:r>
        <w:rPr>
          <w:rStyle w:val="StyleStyleBold12pt"/>
        </w:rPr>
        <w:t xml:space="preserve"> &amp; Gardner 11</w:t>
      </w:r>
      <w:r>
        <w:t xml:space="preserve"> (Philip, a professor of organizational behavior at the Haas Business School at the University of California-Berkeley, AND Dan Gardner is a columnist and senior writer for the Ottawa Citizen and the author of The Science of Fear, received numerous awards for his writing, including the </w:t>
      </w:r>
      <w:r>
        <w:lastRenderedPageBreak/>
        <w:t>Michener Award, M.A. History from York, "OVERCOMING OUR AVERSION TO ACKNOWLEDGING OUR IGNORANCE" July 11 www.cato-unbound.org/2011/07/11/dan-gardner-and-philip-tetlock/overcoming-our-aversion-to-acknowledging-our-ignorance/)</w:t>
      </w:r>
    </w:p>
    <w:p w:rsidR="000D54D7" w:rsidRPr="00E26719" w:rsidRDefault="000D54D7" w:rsidP="000D54D7">
      <w:r w:rsidRPr="008B3F8E">
        <w:rPr>
          <w:rStyle w:val="BoldUnderlineChar"/>
          <w:highlight w:val="yellow"/>
        </w:rPr>
        <w:t>The optimists are right</w:t>
      </w:r>
      <w:r w:rsidRPr="00E26719">
        <w:rPr>
          <w:highlight w:val="yellow"/>
        </w:rPr>
        <w:t xml:space="preserve"> that there is much we can do</w:t>
      </w:r>
      <w:r w:rsidRPr="00E26719">
        <w:t xml:space="preserve"> at a cost that is quite modest relative to what is often at stake. For example, why not build on the IARPA tournament? </w:t>
      </w:r>
      <w:r w:rsidRPr="00E26719">
        <w:rPr>
          <w:highlight w:val="yellow"/>
        </w:rPr>
        <w:t>Imagine a system for recording</w:t>
      </w:r>
      <w:r w:rsidRPr="00E26719">
        <w:t xml:space="preserve"> and judging </w:t>
      </w:r>
      <w:r w:rsidRPr="00E26719">
        <w:rPr>
          <w:highlight w:val="yellow"/>
        </w:rPr>
        <w:t>forecasts</w:t>
      </w:r>
      <w:r w:rsidRPr="00E26719">
        <w:t xml:space="preserve">. Imagine running tallies of forecasters’ accuracy rates. </w:t>
      </w:r>
      <w:r w:rsidRPr="008B3F8E">
        <w:rPr>
          <w:rStyle w:val="BoldUnderlineChar"/>
          <w:highlight w:val="yellow"/>
        </w:rPr>
        <w:t xml:space="preserve">Imagine advocates on either side of a </w:t>
      </w:r>
      <w:r>
        <w:rPr>
          <w:rStyle w:val="Box"/>
          <w:highlight w:val="yellow"/>
        </w:rPr>
        <w:t>policy debate</w:t>
      </w:r>
      <w:r w:rsidRPr="00E26719">
        <w:rPr>
          <w:highlight w:val="yellow"/>
        </w:rPr>
        <w:t xml:space="preserve"> </w:t>
      </w:r>
      <w:r w:rsidRPr="008B3F8E">
        <w:rPr>
          <w:rStyle w:val="BoldUnderlineChar"/>
          <w:highlight w:val="yellow"/>
        </w:rPr>
        <w:t>specifying in advance precisely what outcomes their desired approach is expected to produce</w:t>
      </w:r>
      <w:r w:rsidRPr="00E26719">
        <w:t xml:space="preserve">, the </w:t>
      </w:r>
      <w:r w:rsidRPr="008B3F8E">
        <w:rPr>
          <w:rStyle w:val="BoldUnderlineChar"/>
          <w:highlight w:val="yellow"/>
        </w:rPr>
        <w:t>evidence that will settle whether it has done so</w:t>
      </w:r>
      <w:r w:rsidRPr="00E26719">
        <w:rPr>
          <w:highlight w:val="yellow"/>
        </w:rPr>
        <w:t>, and</w:t>
      </w:r>
      <w:r w:rsidRPr="00E26719">
        <w:t xml:space="preserve"> the </w:t>
      </w:r>
      <w:r w:rsidRPr="008B3F8E">
        <w:rPr>
          <w:rStyle w:val="BoldUnderlineChar"/>
          <w:highlight w:val="yellow"/>
        </w:rPr>
        <w:t>conditions under which participants would agree to say “I was wrong</w:t>
      </w:r>
      <w:r w:rsidRPr="00E26719">
        <w:t xml:space="preserve">.” Imagine pundits being held to account. Of course arbitration only works if the arbiter is universally respected and it would be an enormous challenge to create an analytical center whose judgments were not only fair, but perceived to be fair even by partisans dead sure they are right and the other guys are wrong. But </w:t>
      </w:r>
      <w:r w:rsidRPr="00E26719">
        <w:rPr>
          <w:highlight w:val="yellow"/>
        </w:rPr>
        <w:t xml:space="preserve">think of the potential of such a system to </w:t>
      </w:r>
      <w:r w:rsidRPr="008B3F8E">
        <w:rPr>
          <w:rStyle w:val="BoldUnderlineChar"/>
          <w:highlight w:val="yellow"/>
        </w:rPr>
        <w:t>improve the signal-to-noise ratio</w:t>
      </w:r>
      <w:r w:rsidRPr="00E26719">
        <w:rPr>
          <w:highlight w:val="yellow"/>
        </w:rPr>
        <w:t xml:space="preserve">, to </w:t>
      </w:r>
      <w:r w:rsidRPr="008B3F8E">
        <w:rPr>
          <w:rStyle w:val="BoldUnderlineChar"/>
          <w:highlight w:val="yellow"/>
        </w:rPr>
        <w:t>sharpen public debate</w:t>
      </w:r>
      <w:r w:rsidRPr="00E26719">
        <w:t xml:space="preserve">, to shift attention from blowhards to experts worthy of an audience, </w:t>
      </w:r>
      <w:r>
        <w:rPr>
          <w:rStyle w:val="Box"/>
          <w:highlight w:val="yellow"/>
        </w:rPr>
        <w:t>and to improve public policy</w:t>
      </w:r>
      <w:r w:rsidRPr="00E26719">
        <w:t>. At a minimum, it would highlight how often our forecasts and expectations fail, and if that were to deflate the bloated confidence of experts and leaders, and give pause to those preparing some “great leap forward,” it would be money well spent.</w:t>
      </w:r>
    </w:p>
    <w:p w:rsidR="000D54D7" w:rsidRPr="00E26719" w:rsidRDefault="000D54D7" w:rsidP="000D54D7">
      <w:r w:rsidRPr="00E26719">
        <w:t xml:space="preserve">But </w:t>
      </w:r>
      <w:r w:rsidRPr="00E26719">
        <w:rPr>
          <w:highlight w:val="yellow"/>
        </w:rPr>
        <w:t>the pessimists are right</w:t>
      </w:r>
      <w:r w:rsidRPr="00E26719">
        <w:t xml:space="preserve">, too, </w:t>
      </w:r>
      <w:r w:rsidRPr="00E26719">
        <w:rPr>
          <w:highlight w:val="yellow"/>
        </w:rPr>
        <w:t>that fallibility</w:t>
      </w:r>
      <w:r w:rsidRPr="00E26719">
        <w:t xml:space="preserve">, error, and tragedy </w:t>
      </w:r>
      <w:r w:rsidRPr="00E26719">
        <w:rPr>
          <w:highlight w:val="yellow"/>
        </w:rPr>
        <w:t>are</w:t>
      </w:r>
      <w:r w:rsidRPr="00E26719">
        <w:t xml:space="preserve"> </w:t>
      </w:r>
      <w:r w:rsidRPr="00E26719">
        <w:rPr>
          <w:highlight w:val="yellow"/>
        </w:rPr>
        <w:t>permanent conditions</w:t>
      </w:r>
      <w:r w:rsidRPr="00E26719">
        <w:t xml:space="preserve"> of our existence. Humility is in order, or, as Socrates said, the beginning of wisdom is the admission of ignorance. The Socratic message has always been a hard sell, and it still is—especially among practical people in business and politics, who expect every presentation to end with a single slide consisting of five bullet points labeled “The Solution.”</w:t>
      </w:r>
    </w:p>
    <w:p w:rsidR="000D54D7" w:rsidRPr="00E26719" w:rsidRDefault="000D54D7" w:rsidP="000D54D7">
      <w:r w:rsidRPr="00E26719">
        <w:t xml:space="preserve">We have no such slide, unfortunately. </w:t>
      </w:r>
      <w:r w:rsidRPr="008B3F8E">
        <w:rPr>
          <w:rStyle w:val="BoldUnderlineChar"/>
          <w:highlight w:val="yellow"/>
        </w:rPr>
        <w:t>But</w:t>
      </w:r>
      <w:r w:rsidRPr="00E26719">
        <w:t xml:space="preserve"> in defense of Socrates, humility is the foundation of the </w:t>
      </w:r>
      <w:r w:rsidRPr="00E26719">
        <w:rPr>
          <w:highlight w:val="yellow"/>
        </w:rPr>
        <w:t>fox style of thinking</w:t>
      </w:r>
      <w:r w:rsidRPr="00E26719">
        <w:t xml:space="preserve"> and much research suggests it </w:t>
      </w:r>
      <w:r w:rsidRPr="00E26719">
        <w:rPr>
          <w:highlight w:val="yellow"/>
        </w:rPr>
        <w:t xml:space="preserve">is an </w:t>
      </w:r>
      <w:r w:rsidRPr="008B3F8E">
        <w:rPr>
          <w:rStyle w:val="BoldUnderlineChar"/>
          <w:highlight w:val="yellow"/>
        </w:rPr>
        <w:t>essential component of good judgment in our uncertain world</w:t>
      </w:r>
      <w:r w:rsidRPr="00E26719">
        <w:rPr>
          <w:highlight w:val="yellow"/>
        </w:rPr>
        <w:t xml:space="preserve">. </w:t>
      </w:r>
      <w:r w:rsidRPr="008B3F8E">
        <w:rPr>
          <w:rStyle w:val="BoldUnderlineChar"/>
          <w:highlight w:val="yellow"/>
        </w:rPr>
        <w:t>It is practical</w:t>
      </w:r>
      <w:r w:rsidRPr="00E26719">
        <w:rPr>
          <w:highlight w:val="yellow"/>
        </w:rPr>
        <w:t xml:space="preserve">. </w:t>
      </w:r>
      <w:r w:rsidRPr="008B3F8E">
        <w:rPr>
          <w:rStyle w:val="BoldUnderlineChar"/>
          <w:highlight w:val="yellow"/>
        </w:rPr>
        <w:t xml:space="preserve">Over the long term, it yields </w:t>
      </w:r>
      <w:r>
        <w:rPr>
          <w:rStyle w:val="Box"/>
          <w:highlight w:val="yellow"/>
        </w:rPr>
        <w:t>better calibrated probability judgments</w:t>
      </w:r>
      <w:r w:rsidRPr="00E26719">
        <w:rPr>
          <w:highlight w:val="yellow"/>
        </w:rPr>
        <w:t>, which should help you affix more realistic odds</w:t>
      </w:r>
      <w:r w:rsidRPr="00E26719">
        <w:t xml:space="preserve"> than your competitors </w:t>
      </w:r>
      <w:r w:rsidRPr="00E26719">
        <w:rPr>
          <w:highlight w:val="yellow"/>
        </w:rPr>
        <w:t>on policy bets panning out</w:t>
      </w:r>
      <w:r w:rsidRPr="00E26719">
        <w:t>.</w:t>
      </w:r>
    </w:p>
    <w:p w:rsidR="000D54D7" w:rsidRDefault="000D54D7" w:rsidP="000D54D7"/>
    <w:p w:rsidR="000D54D7" w:rsidRDefault="000D54D7" w:rsidP="000D54D7">
      <w:pPr>
        <w:pStyle w:val="Heading4"/>
        <w:numPr>
          <w:ilvl w:val="0"/>
          <w:numId w:val="3"/>
        </w:numPr>
      </w:pPr>
      <w:r>
        <w:t>The alternative causes worse decision making - turns their impacts</w:t>
      </w:r>
    </w:p>
    <w:p w:rsidR="000D54D7" w:rsidRDefault="000D54D7" w:rsidP="000D54D7">
      <w:r>
        <w:rPr>
          <w:rStyle w:val="StyleStyleBold12pt"/>
        </w:rPr>
        <w:t>Fitzsimmons 6</w:t>
      </w:r>
      <w:r>
        <w:t xml:space="preserve"> (Michael, Defense Analyst, "The Problem of Uncertainty in Strategic Planning," Survival, </w:t>
      </w:r>
      <w:proofErr w:type="spellStart"/>
      <w:r>
        <w:t>Vol</w:t>
      </w:r>
      <w:proofErr w:type="spellEnd"/>
      <w:r>
        <w:t xml:space="preserve"> 48, No 4, </w:t>
      </w:r>
      <w:proofErr w:type="gramStart"/>
      <w:r>
        <w:t>Winter</w:t>
      </w:r>
      <w:proofErr w:type="gramEnd"/>
      <w:r>
        <w:t>, EBSCO)</w:t>
      </w:r>
    </w:p>
    <w:p w:rsidR="000D54D7" w:rsidRDefault="000D54D7" w:rsidP="000D54D7">
      <w:pPr>
        <w:pStyle w:val="cardtext"/>
      </w:pPr>
      <w:r>
        <w:t xml:space="preserve">However, the weak grounds for </w:t>
      </w:r>
      <w:proofErr w:type="spellStart"/>
      <w:r>
        <w:t>emphasising</w:t>
      </w:r>
      <w:proofErr w:type="spellEnd"/>
      <w:r>
        <w:t xml:space="preserve"> uncertainty are only half the problem: </w:t>
      </w:r>
      <w:r>
        <w:rPr>
          <w:highlight w:val="cyan"/>
          <w:u w:val="single"/>
        </w:rPr>
        <w:t>even if justified in theory, applying uncertainty</w:t>
      </w:r>
      <w:r>
        <w:rPr>
          <w:u w:val="single"/>
        </w:rPr>
        <w:t xml:space="preserve"> to planning is highly problematic</w:t>
      </w:r>
      <w:r>
        <w:t xml:space="preserve">. In the most literal sense, uncertainty </w:t>
      </w:r>
      <w:r>
        <w:rPr>
          <w:highlight w:val="cyan"/>
          <w:u w:val="single"/>
        </w:rPr>
        <w:t>makes planning impossible</w:t>
      </w:r>
      <w:r>
        <w:t xml:space="preserve">: one cannot plan for that which cannot be known.13 </w:t>
      </w:r>
      <w:proofErr w:type="gramStart"/>
      <w:r>
        <w:t>However,</w:t>
      </w:r>
      <w:proofErr w:type="gramEnd"/>
      <w:r>
        <w:t xml:space="preserve"> traditional rational-choice theory distinguishes this kind of pure uncertainty from risk. Conditions of risk are those that prevail in casinos or the stock market, where future outcomes are unknown, but probabilities can be estimated. Conditions of uncertainty, by contrast, are those where there is no basis even for estimating probabilities.14 </w:t>
      </w:r>
      <w:proofErr w:type="gramStart"/>
      <w:r>
        <w:t>If</w:t>
      </w:r>
      <w:proofErr w:type="gramEnd"/>
      <w:r>
        <w:t xml:space="preserve"> the </w:t>
      </w:r>
      <w:r>
        <w:rPr>
          <w:highlight w:val="cyan"/>
          <w:u w:val="single"/>
        </w:rPr>
        <w:t>uncertainty</w:t>
      </w:r>
      <w:r>
        <w:t xml:space="preserve"> evoked by strategic planners is more properly </w:t>
      </w:r>
      <w:proofErr w:type="spellStart"/>
      <w:r>
        <w:t>characterised</w:t>
      </w:r>
      <w:proofErr w:type="spellEnd"/>
      <w:r>
        <w:t xml:space="preserve"> as risk, then this </w:t>
      </w:r>
      <w:r>
        <w:rPr>
          <w:highlight w:val="cyan"/>
          <w:u w:val="single"/>
        </w:rPr>
        <w:t>implies the need for</w:t>
      </w:r>
      <w:r>
        <w:t xml:space="preserve"> greater </w:t>
      </w:r>
      <w:r>
        <w:rPr>
          <w:highlight w:val="cyan"/>
          <w:u w:val="single"/>
        </w:rPr>
        <w:t>variability</w:t>
      </w:r>
      <w:r>
        <w:t xml:space="preserve"> in the scenarios and planning factors against which strategies are tested. </w:t>
      </w:r>
    </w:p>
    <w:p w:rsidR="000D54D7" w:rsidRDefault="000D54D7" w:rsidP="000D54D7">
      <w:pPr>
        <w:pStyle w:val="cardtext"/>
      </w:pPr>
      <w:r>
        <w:t xml:space="preserve">But handling even this weaker form of uncertainty is still quite challenging. If not sufficiently bounded, </w:t>
      </w:r>
      <w:r>
        <w:rPr>
          <w:highlight w:val="cyan"/>
          <w:u w:val="single"/>
        </w:rPr>
        <w:t>a high degree of variability in planning</w:t>
      </w:r>
      <w:r>
        <w:t xml:space="preserve"> factors </w:t>
      </w:r>
      <w:r>
        <w:rPr>
          <w:u w:val="single"/>
        </w:rPr>
        <w:t>can exact a significant price</w:t>
      </w:r>
      <w:r>
        <w:t xml:space="preserve"> on planning. The complexity presented by great variability strains the cognitive abilities of even the most sophisticated </w:t>
      </w:r>
      <w:proofErr w:type="spellStart"/>
      <w:r>
        <w:t>decisionmakers</w:t>
      </w:r>
      <w:proofErr w:type="spellEnd"/>
      <w:r>
        <w:t xml:space="preserve">. 15 And even a robust </w:t>
      </w:r>
      <w:r>
        <w:rPr>
          <w:u w:val="single"/>
        </w:rPr>
        <w:t>decision-making</w:t>
      </w:r>
      <w:r>
        <w:t xml:space="preserve"> process sensitive to cognitive limitations </w:t>
      </w:r>
      <w:r>
        <w:rPr>
          <w:highlight w:val="cyan"/>
          <w:u w:val="single"/>
        </w:rPr>
        <w:t>necessarily sacrifices depth of analysis</w:t>
      </w:r>
      <w:r>
        <w:rPr>
          <w:u w:val="single"/>
        </w:rPr>
        <w:t xml:space="preserve"> for breadth </w:t>
      </w:r>
      <w:r>
        <w:rPr>
          <w:highlight w:val="cyan"/>
          <w:u w:val="single"/>
        </w:rPr>
        <w:t>as</w:t>
      </w:r>
      <w:r>
        <w:t xml:space="preserve"> variability and </w:t>
      </w:r>
      <w:r>
        <w:rPr>
          <w:highlight w:val="cyan"/>
          <w:u w:val="single"/>
        </w:rPr>
        <w:t>complexity grows</w:t>
      </w:r>
      <w:r>
        <w:t xml:space="preserve">. It should follow, then, that in planning under conditions of risk, variability in strategic calculation should be carefully tailored to available analytic and decision processes. </w:t>
      </w:r>
    </w:p>
    <w:p w:rsidR="000D54D7" w:rsidRDefault="000D54D7" w:rsidP="000D54D7">
      <w:pPr>
        <w:pStyle w:val="cardtext"/>
      </w:pPr>
      <w:r>
        <w:t xml:space="preserve">Why is this important? </w:t>
      </w:r>
      <w:r>
        <w:rPr>
          <w:highlight w:val="cyan"/>
          <w:u w:val="single"/>
        </w:rPr>
        <w:t>What harm can</w:t>
      </w:r>
      <w:r>
        <w:t xml:space="preserve"> an </w:t>
      </w:r>
      <w:r>
        <w:rPr>
          <w:highlight w:val="cyan"/>
          <w:u w:val="single"/>
        </w:rPr>
        <w:t>imbalance between complexity and</w:t>
      </w:r>
      <w:r>
        <w:t xml:space="preserve"> cognitive or </w:t>
      </w:r>
      <w:r>
        <w:rPr>
          <w:highlight w:val="cyan"/>
          <w:u w:val="single"/>
        </w:rPr>
        <w:t xml:space="preserve">analytic capacity </w:t>
      </w:r>
      <w:r>
        <w:rPr>
          <w:u w:val="single"/>
        </w:rPr>
        <w:t xml:space="preserve">in strategic planning </w:t>
      </w:r>
      <w:r>
        <w:rPr>
          <w:highlight w:val="cyan"/>
          <w:u w:val="single"/>
        </w:rPr>
        <w:t>bring?</w:t>
      </w:r>
      <w:r>
        <w:rPr>
          <w:u w:val="single"/>
        </w:rPr>
        <w:t xml:space="preserve"> </w:t>
      </w:r>
      <w:r>
        <w:t>Stated simply</w:t>
      </w:r>
      <w:proofErr w:type="gramStart"/>
      <w:r>
        <w:t xml:space="preserve">,  </w:t>
      </w:r>
      <w:r>
        <w:rPr>
          <w:rStyle w:val="underline"/>
          <w:highlight w:val="cyan"/>
        </w:rPr>
        <w:t>where</w:t>
      </w:r>
      <w:proofErr w:type="gramEnd"/>
      <w:r>
        <w:rPr>
          <w:rStyle w:val="underline"/>
          <w:highlight w:val="cyan"/>
        </w:rPr>
        <w:t xml:space="preserve"> analysis is silent</w:t>
      </w:r>
      <w:r>
        <w:rPr>
          <w:rStyle w:val="underline"/>
        </w:rPr>
        <w:t xml:space="preserve"> or inadequate, the </w:t>
      </w:r>
      <w:r>
        <w:rPr>
          <w:rStyle w:val="underline"/>
          <w:highlight w:val="cyan"/>
        </w:rPr>
        <w:t>personal beliefs of decision-makers  fill the void</w:t>
      </w:r>
      <w:r>
        <w:rPr>
          <w:rStyle w:val="underline"/>
        </w:rPr>
        <w:t>.</w:t>
      </w:r>
      <w:r>
        <w:t xml:space="preserve"> As political </w:t>
      </w:r>
      <w:r>
        <w:lastRenderedPageBreak/>
        <w:t xml:space="preserve">scientist Richard Betts found in a study of strategic </w:t>
      </w:r>
      <w:proofErr w:type="spellStart"/>
      <w:r>
        <w:t>sur</w:t>
      </w:r>
      <w:proofErr w:type="spellEnd"/>
      <w:proofErr w:type="gramStart"/>
      <w:r>
        <w:t xml:space="preserve">-  </w:t>
      </w:r>
      <w:proofErr w:type="spellStart"/>
      <w:r>
        <w:t>prise</w:t>
      </w:r>
      <w:proofErr w:type="spellEnd"/>
      <w:proofErr w:type="gramEnd"/>
      <w:r>
        <w:t xml:space="preserve">, </w:t>
      </w:r>
      <w:r>
        <w:rPr>
          <w:rStyle w:val="underline"/>
        </w:rPr>
        <w:t xml:space="preserve">in ‘an environment that lacks clarity, abounds with conflicting data, and allows no time for rigorous assessment of sources and validity, ambiguity allows  intuition or </w:t>
      </w:r>
      <w:proofErr w:type="spellStart"/>
      <w:r>
        <w:rPr>
          <w:rStyle w:val="underline"/>
        </w:rPr>
        <w:t>wishfulness</w:t>
      </w:r>
      <w:proofErr w:type="spellEnd"/>
      <w:r>
        <w:rPr>
          <w:rStyle w:val="underline"/>
        </w:rPr>
        <w:t xml:space="preserve"> to drive interpretation</w:t>
      </w:r>
      <w:r>
        <w:t xml:space="preserve"> </w:t>
      </w:r>
      <w:r>
        <w:rPr>
          <w:rStyle w:val="underline"/>
        </w:rPr>
        <w:t xml:space="preserve">... </w:t>
      </w:r>
      <w:r>
        <w:rPr>
          <w:rStyle w:val="underline"/>
          <w:highlight w:val="cyan"/>
        </w:rPr>
        <w:t>The greater the ambiguity, the  greater the impact of preconceptions</w:t>
      </w:r>
      <w:r>
        <w:t>.’</w:t>
      </w:r>
      <w:r>
        <w:rPr>
          <w:szCs w:val="12"/>
        </w:rPr>
        <w:t>16</w:t>
      </w:r>
      <w:r>
        <w:t xml:space="preserve"> The decision-making environment that  Betts describes here is one of political-military crisis, not long-term strategic  planning. But </w:t>
      </w:r>
      <w:r>
        <w:rPr>
          <w:rStyle w:val="underline"/>
          <w:highlight w:val="cyan"/>
        </w:rPr>
        <w:t>a strategist who sees uncertainty as the central fact</w:t>
      </w:r>
      <w:r>
        <w:t xml:space="preserve"> of his environ</w:t>
      </w:r>
      <w:proofErr w:type="gramStart"/>
      <w:r>
        <w:t xml:space="preserve">-  </w:t>
      </w:r>
      <w:proofErr w:type="spellStart"/>
      <w:r>
        <w:t>ment</w:t>
      </w:r>
      <w:proofErr w:type="spellEnd"/>
      <w:proofErr w:type="gramEnd"/>
      <w:r>
        <w:t xml:space="preserve"> </w:t>
      </w:r>
      <w:r>
        <w:rPr>
          <w:rStyle w:val="underline"/>
          <w:highlight w:val="cyan"/>
        </w:rPr>
        <w:t>brings upon</w:t>
      </w:r>
      <w:r>
        <w:t xml:space="preserve"> himself </w:t>
      </w:r>
      <w:r>
        <w:rPr>
          <w:rStyle w:val="underline"/>
        </w:rPr>
        <w:t xml:space="preserve">some of </w:t>
      </w:r>
      <w:r>
        <w:rPr>
          <w:rStyle w:val="underline"/>
          <w:highlight w:val="cyan"/>
        </w:rPr>
        <w:t>the pathologies of crisis decision-making</w:t>
      </w:r>
      <w:r>
        <w:t xml:space="preserve">.  He </w:t>
      </w:r>
      <w:r>
        <w:rPr>
          <w:rStyle w:val="underline"/>
        </w:rPr>
        <w:t xml:space="preserve">invites ambiguity, takes conflicting data for granted </w:t>
      </w:r>
      <w:r>
        <w:rPr>
          <w:rStyle w:val="underline"/>
          <w:highlight w:val="cyan"/>
        </w:rPr>
        <w:t>and substitutes</w:t>
      </w:r>
      <w:r>
        <w:rPr>
          <w:rStyle w:val="underline"/>
        </w:rPr>
        <w:t xml:space="preserve"> a priori</w:t>
      </w:r>
      <w:r>
        <w:t xml:space="preserve"> </w:t>
      </w:r>
      <w:proofErr w:type="spellStart"/>
      <w:r>
        <w:rPr>
          <w:rStyle w:val="underline"/>
          <w:highlight w:val="cyan"/>
        </w:rPr>
        <w:t>scepticism</w:t>
      </w:r>
      <w:proofErr w:type="spellEnd"/>
      <w:r>
        <w:rPr>
          <w:rStyle w:val="underline"/>
          <w:highlight w:val="cyan"/>
        </w:rPr>
        <w:t xml:space="preserve"> about</w:t>
      </w:r>
      <w:r>
        <w:rPr>
          <w:rStyle w:val="underline"/>
        </w:rPr>
        <w:t xml:space="preserve"> the validity of </w:t>
      </w:r>
      <w:r>
        <w:rPr>
          <w:rStyle w:val="underline"/>
          <w:highlight w:val="cyan"/>
        </w:rPr>
        <w:t>prediction</w:t>
      </w:r>
      <w:r>
        <w:rPr>
          <w:rStyle w:val="underline"/>
        </w:rPr>
        <w:t xml:space="preserve"> </w:t>
      </w:r>
      <w:r>
        <w:t>for time pressure</w:t>
      </w:r>
      <w:r>
        <w:rPr>
          <w:rStyle w:val="underline"/>
        </w:rPr>
        <w:t xml:space="preserve"> </w:t>
      </w:r>
      <w:r>
        <w:rPr>
          <w:rStyle w:val="underline"/>
          <w:highlight w:val="cyan"/>
        </w:rPr>
        <w:t>as a rationale for discounting</w:t>
      </w:r>
      <w:r>
        <w:rPr>
          <w:rStyle w:val="underline"/>
        </w:rPr>
        <w:t xml:space="preserve"> the importance of </w:t>
      </w:r>
      <w:r>
        <w:rPr>
          <w:rStyle w:val="underline"/>
          <w:highlight w:val="cyan"/>
        </w:rPr>
        <w:t xml:space="preserve">analytic </w:t>
      </w:r>
      <w:proofErr w:type="spellStart"/>
      <w:r>
        <w:rPr>
          <w:rStyle w:val="underline"/>
          <w:highlight w:val="cyan"/>
        </w:rPr>
        <w:t>rigour</w:t>
      </w:r>
      <w:proofErr w:type="spellEnd"/>
      <w:r>
        <w:rPr>
          <w:highlight w:val="cyan"/>
        </w:rPr>
        <w:t>.</w:t>
      </w:r>
      <w:r>
        <w:t xml:space="preserve">  </w:t>
      </w:r>
    </w:p>
    <w:p w:rsidR="000D54D7" w:rsidRDefault="000D54D7" w:rsidP="000D54D7">
      <w:pPr>
        <w:pStyle w:val="cardtext"/>
      </w:pPr>
      <w:r>
        <w:t xml:space="preserve">It is important not to exaggerate the extent to which data and </w:t>
      </w:r>
      <w:proofErr w:type="gramStart"/>
      <w:r>
        <w:t>‘rigorous  assessment’</w:t>
      </w:r>
      <w:proofErr w:type="gramEnd"/>
      <w:r>
        <w:t xml:space="preserve"> can illuminate strategic choices. Ambiguity is a fact of life, </w:t>
      </w:r>
      <w:proofErr w:type="gramStart"/>
      <w:r>
        <w:t xml:space="preserve">and  </w:t>
      </w:r>
      <w:proofErr w:type="spellStart"/>
      <w:r>
        <w:t>scepticism</w:t>
      </w:r>
      <w:proofErr w:type="spellEnd"/>
      <w:proofErr w:type="gramEnd"/>
      <w:r>
        <w:t xml:space="preserve"> of analysis is necessary. Accordingly, the intuition and </w:t>
      </w:r>
      <w:proofErr w:type="spellStart"/>
      <w:r>
        <w:t>judgement</w:t>
      </w:r>
      <w:proofErr w:type="spellEnd"/>
      <w:r>
        <w:t xml:space="preserve"> </w:t>
      </w:r>
      <w:proofErr w:type="gramStart"/>
      <w:r>
        <w:t>of  decision</w:t>
      </w:r>
      <w:proofErr w:type="gramEnd"/>
      <w:r>
        <w:t xml:space="preserve">-makers will always be vital to strategy, and attempting to subordinate  those factors to some formulaic, deterministic decision-making model would be  both undesirable and unrealistic. All the same, there is danger in the </w:t>
      </w:r>
      <w:proofErr w:type="gramStart"/>
      <w:r>
        <w:t>opposite  extreme</w:t>
      </w:r>
      <w:proofErr w:type="gramEnd"/>
      <w:r>
        <w:t xml:space="preserve"> as well. </w:t>
      </w:r>
      <w:r>
        <w:rPr>
          <w:rStyle w:val="underline"/>
        </w:rPr>
        <w:t xml:space="preserve">Without careful analysis of what is relatively likely and </w:t>
      </w:r>
      <w:proofErr w:type="gramStart"/>
      <w:r>
        <w:rPr>
          <w:rStyle w:val="underline"/>
        </w:rPr>
        <w:t>what  is</w:t>
      </w:r>
      <w:proofErr w:type="gramEnd"/>
      <w:r>
        <w:rPr>
          <w:rStyle w:val="underline"/>
        </w:rPr>
        <w:t xml:space="preserve"> relatively unlikely, what will be the possible bases for strategic choices?</w:t>
      </w:r>
      <w:r>
        <w:t xml:space="preserve"> </w:t>
      </w:r>
      <w:proofErr w:type="gramStart"/>
      <w:r>
        <w:rPr>
          <w:rStyle w:val="underline"/>
          <w:highlight w:val="cyan"/>
        </w:rPr>
        <w:t>A  decision</w:t>
      </w:r>
      <w:proofErr w:type="gramEnd"/>
      <w:r>
        <w:rPr>
          <w:rStyle w:val="underline"/>
          <w:highlight w:val="cyan"/>
        </w:rPr>
        <w:t>-maker</w:t>
      </w:r>
      <w:r>
        <w:rPr>
          <w:rStyle w:val="underline"/>
        </w:rPr>
        <w:t xml:space="preserve"> with no faith in prediction </w:t>
      </w:r>
      <w:r>
        <w:rPr>
          <w:rStyle w:val="underline"/>
          <w:highlight w:val="cyan"/>
        </w:rPr>
        <w:t>is left with little more than</w:t>
      </w:r>
      <w:r>
        <w:t xml:space="preserve"> a set of  </w:t>
      </w:r>
      <w:r>
        <w:rPr>
          <w:highlight w:val="cyan"/>
          <w:u w:val="single"/>
        </w:rPr>
        <w:t>worst-case scenarios</w:t>
      </w:r>
      <w:r>
        <w:t xml:space="preserve"> and his </w:t>
      </w:r>
      <w:r>
        <w:rPr>
          <w:rStyle w:val="underline"/>
          <w:highlight w:val="cyan"/>
        </w:rPr>
        <w:t>existing beliefs about the world</w:t>
      </w:r>
      <w:r>
        <w:t xml:space="preserve"> to confront the  choices before him. </w:t>
      </w:r>
      <w:r>
        <w:rPr>
          <w:rStyle w:val="underline"/>
        </w:rPr>
        <w:t xml:space="preserve">Those beliefs may be more or less well founded, but if </w:t>
      </w:r>
      <w:proofErr w:type="gramStart"/>
      <w:r>
        <w:rPr>
          <w:rStyle w:val="underline"/>
        </w:rPr>
        <w:t>they  are</w:t>
      </w:r>
      <w:proofErr w:type="gramEnd"/>
      <w:r>
        <w:rPr>
          <w:rStyle w:val="underline"/>
        </w:rPr>
        <w:t xml:space="preserve"> not made explicit and subject to analysis and debate regarding their application to particular strategic contexts, they remain only beliefs and premises, </w:t>
      </w:r>
      <w:r>
        <w:rPr>
          <w:rStyle w:val="underline"/>
          <w:highlight w:val="cyan"/>
        </w:rPr>
        <w:t xml:space="preserve">rather than rational </w:t>
      </w:r>
      <w:proofErr w:type="spellStart"/>
      <w:r>
        <w:rPr>
          <w:rStyle w:val="underline"/>
          <w:highlight w:val="cyan"/>
        </w:rPr>
        <w:t>judgements</w:t>
      </w:r>
      <w:proofErr w:type="spellEnd"/>
      <w:r>
        <w:rPr>
          <w:rStyle w:val="underline"/>
        </w:rPr>
        <w:t xml:space="preserve">. Even at their best, such decisions are likely </w:t>
      </w:r>
      <w:proofErr w:type="gramStart"/>
      <w:r>
        <w:rPr>
          <w:rStyle w:val="underline"/>
        </w:rPr>
        <w:t>to  be</w:t>
      </w:r>
      <w:proofErr w:type="gramEnd"/>
      <w:r>
        <w:rPr>
          <w:rStyle w:val="underline"/>
        </w:rPr>
        <w:t xml:space="preserve"> poorly understood by the </w:t>
      </w:r>
      <w:proofErr w:type="spellStart"/>
      <w:r>
        <w:rPr>
          <w:rStyle w:val="underline"/>
        </w:rPr>
        <w:t>organisations</w:t>
      </w:r>
      <w:proofErr w:type="spellEnd"/>
      <w:r>
        <w:rPr>
          <w:rStyle w:val="underline"/>
        </w:rPr>
        <w:t xml:space="preserve"> charged with their implementation.</w:t>
      </w:r>
      <w:r>
        <w:t xml:space="preserve">  At their worst, such decisions may be poorly understood by the decision-makers themselves. </w:t>
      </w:r>
    </w:p>
    <w:p w:rsidR="000D54D7" w:rsidRPr="00D17C4E" w:rsidRDefault="000D54D7" w:rsidP="000D54D7"/>
    <w:p w:rsidR="000D54D7" w:rsidRPr="005A4218" w:rsidRDefault="000D54D7" w:rsidP="000D54D7"/>
    <w:p w:rsidR="000D54D7" w:rsidRPr="00794C8F" w:rsidRDefault="000D54D7" w:rsidP="000D54D7">
      <w:pPr>
        <w:pStyle w:val="Heading4"/>
        <w:numPr>
          <w:ilvl w:val="0"/>
          <w:numId w:val="3"/>
        </w:numPr>
      </w:pPr>
      <w:r w:rsidRPr="00794C8F">
        <w:t>The alternative should be evaluated based on their ability to engage 1AC institutions- society shapes individual beliefs and create behavioral patterns for macro-level trends- their pedagogy is irrelevant absent a method of engagement</w:t>
      </w:r>
    </w:p>
    <w:p w:rsidR="000D54D7" w:rsidRPr="00B637B3" w:rsidRDefault="000D54D7" w:rsidP="000D54D7">
      <w:pPr>
        <w:pStyle w:val="ListParagraph"/>
        <w:rPr>
          <w:rStyle w:val="StyleStyleBold12pt"/>
        </w:rPr>
      </w:pPr>
      <w:r w:rsidRPr="00B637B3">
        <w:rPr>
          <w:rStyle w:val="StyleStyleBold12pt"/>
        </w:rPr>
        <w:t>Wight – Professor of IR @ University of Sydney – 6</w:t>
      </w:r>
    </w:p>
    <w:p w:rsidR="000D54D7" w:rsidRDefault="000D54D7" w:rsidP="000D54D7">
      <w:pPr>
        <w:pStyle w:val="ListParagraph"/>
      </w:pPr>
      <w:r w:rsidRPr="00B637B3">
        <w:t xml:space="preserve">(Colin, </w:t>
      </w:r>
      <w:r w:rsidRPr="00094906">
        <w:rPr>
          <w:u w:val="single"/>
        </w:rPr>
        <w:t>Agents, Structures and International Relations: Politics as Ontology</w:t>
      </w:r>
      <w:r>
        <w:t xml:space="preserve">, pgs. 48-50 </w:t>
      </w:r>
    </w:p>
    <w:p w:rsidR="000D54D7" w:rsidRDefault="000D54D7" w:rsidP="000D54D7">
      <w:pPr>
        <w:pStyle w:val="ListParagraph"/>
      </w:pPr>
    </w:p>
    <w:p w:rsidR="000D54D7" w:rsidRPr="00094906" w:rsidRDefault="000D54D7" w:rsidP="000D54D7">
      <w:pPr>
        <w:pStyle w:val="ListParagraph"/>
        <w:rPr>
          <w:rStyle w:val="StyleStyleBold12pt"/>
          <w:b w:val="0"/>
          <w:bCs w:val="0"/>
          <w:sz w:val="16"/>
        </w:rPr>
      </w:pPr>
      <w:r w:rsidRPr="00094906">
        <w:rPr>
          <w:sz w:val="16"/>
        </w:rPr>
        <w:t xml:space="preserve">One important aspect of this relational ontology is that these </w:t>
      </w:r>
      <w:r w:rsidRPr="00094906">
        <w:rPr>
          <w:rStyle w:val="StyleBoldUnderline"/>
          <w:highlight w:val="green"/>
        </w:rPr>
        <w:t xml:space="preserve">relations constitute </w:t>
      </w:r>
      <w:r w:rsidRPr="004E3161">
        <w:rPr>
          <w:rStyle w:val="StyleBoldUnderline"/>
        </w:rPr>
        <w:t xml:space="preserve">our </w:t>
      </w:r>
      <w:r w:rsidRPr="00094906">
        <w:rPr>
          <w:rStyle w:val="StyleBoldUnderline"/>
          <w:highlight w:val="green"/>
        </w:rPr>
        <w:t>identity</w:t>
      </w:r>
      <w:r w:rsidRPr="00B637B3">
        <w:rPr>
          <w:rStyle w:val="StyleBoldUnderline"/>
        </w:rPr>
        <w:t xml:space="preserve"> as social actors</w:t>
      </w:r>
      <w:r w:rsidRPr="00094906">
        <w:rPr>
          <w:sz w:val="16"/>
        </w:rPr>
        <w:t xml:space="preserve">. </w:t>
      </w:r>
      <w:r w:rsidRPr="00B637B3">
        <w:rPr>
          <w:rStyle w:val="StyleBoldUnderline"/>
        </w:rPr>
        <w:t>According to this</w:t>
      </w:r>
      <w:r w:rsidRPr="00094906">
        <w:rPr>
          <w:sz w:val="16"/>
        </w:rPr>
        <w:t xml:space="preserve"> relational </w:t>
      </w:r>
      <w:r w:rsidRPr="00B637B3">
        <w:rPr>
          <w:rStyle w:val="StyleBoldUnderline"/>
        </w:rPr>
        <w:t>model</w:t>
      </w:r>
      <w:r w:rsidRPr="00094906">
        <w:rPr>
          <w:sz w:val="16"/>
        </w:rPr>
        <w:t xml:space="preserve"> of societies, </w:t>
      </w:r>
      <w:r w:rsidRPr="00B637B3">
        <w:rPr>
          <w:rStyle w:val="StyleBoldUnderline"/>
        </w:rPr>
        <w:t>one is what one is, by virtue of the relations within which one is embedded</w:t>
      </w:r>
      <w:r w:rsidRPr="00094906">
        <w:rPr>
          <w:sz w:val="16"/>
        </w:rPr>
        <w:t xml:space="preserve">. A worker is only a worker by virtue of his/her relationship to his/her employer and vice versa. ‘Our social being is constituted by relations and our social acts presuppose them.’ </w:t>
      </w:r>
      <w:r w:rsidRPr="004E3161">
        <w:rPr>
          <w:rStyle w:val="StyleBoldUnderline"/>
        </w:rPr>
        <w:t xml:space="preserve">At </w:t>
      </w:r>
      <w:r w:rsidRPr="00094906">
        <w:rPr>
          <w:rStyle w:val="StyleBoldUnderline"/>
          <w:highlight w:val="green"/>
        </w:rPr>
        <w:t xml:space="preserve">any </w:t>
      </w:r>
      <w:r w:rsidRPr="004E3161">
        <w:rPr>
          <w:rStyle w:val="StyleBoldUnderline"/>
        </w:rPr>
        <w:t xml:space="preserve">particular </w:t>
      </w:r>
      <w:r w:rsidRPr="00094906">
        <w:rPr>
          <w:rStyle w:val="StyleBoldUnderline"/>
          <w:highlight w:val="green"/>
        </w:rPr>
        <w:t>moment</w:t>
      </w:r>
      <w:r w:rsidRPr="00B637B3">
        <w:rPr>
          <w:rStyle w:val="StyleBoldUnderline"/>
        </w:rPr>
        <w:t xml:space="preserve"> in time </w:t>
      </w:r>
      <w:r w:rsidRPr="00094906">
        <w:rPr>
          <w:rStyle w:val="StyleBoldUnderline"/>
          <w:highlight w:val="green"/>
        </w:rPr>
        <w:t>an individual may be implicated in all manner of relations</w:t>
      </w:r>
      <w:r w:rsidRPr="00234FDE">
        <w:rPr>
          <w:rStyle w:val="StyleBoldUnderline"/>
        </w:rPr>
        <w:t>,</w:t>
      </w:r>
      <w:r w:rsidRPr="00B637B3">
        <w:rPr>
          <w:rStyle w:val="StyleBoldUnderline"/>
        </w:rPr>
        <w:t xml:space="preserve"> each exerting its own peculiar causal effects</w:t>
      </w:r>
      <w:r w:rsidRPr="00094906">
        <w:rPr>
          <w:sz w:val="16"/>
        </w:rPr>
        <w:t xml:space="preserve">. </w:t>
      </w:r>
      <w:r w:rsidRPr="00094906">
        <w:rPr>
          <w:rStyle w:val="StyleBoldUnderline"/>
          <w:highlight w:val="green"/>
        </w:rPr>
        <w:t>This ‘lattice-work’</w:t>
      </w:r>
      <w:r w:rsidRPr="00094906">
        <w:rPr>
          <w:sz w:val="16"/>
        </w:rPr>
        <w:t xml:space="preserve"> of relations </w:t>
      </w:r>
      <w:r w:rsidRPr="00B637B3">
        <w:rPr>
          <w:rStyle w:val="StyleBoldUnderline"/>
        </w:rPr>
        <w:t xml:space="preserve">constitutes the structure of particular societies and </w:t>
      </w:r>
      <w:r w:rsidRPr="00094906">
        <w:rPr>
          <w:rStyle w:val="StyleBoldUnderline"/>
          <w:highlight w:val="green"/>
        </w:rPr>
        <w:t xml:space="preserve">endures </w:t>
      </w:r>
      <w:r w:rsidRPr="00094906">
        <w:rPr>
          <w:rStyle w:val="Emphasis"/>
          <w:highlight w:val="green"/>
        </w:rPr>
        <w:t>despite changes in</w:t>
      </w:r>
      <w:r w:rsidRPr="00B35904">
        <w:rPr>
          <w:rStyle w:val="Emphasis"/>
        </w:rPr>
        <w:t xml:space="preserve"> the </w:t>
      </w:r>
      <w:r w:rsidRPr="00094906">
        <w:rPr>
          <w:rStyle w:val="Emphasis"/>
          <w:highlight w:val="green"/>
        </w:rPr>
        <w:t>individuals</w:t>
      </w:r>
      <w:r w:rsidRPr="00B637B3">
        <w:rPr>
          <w:rStyle w:val="Emphasis"/>
        </w:rPr>
        <w:t xml:space="preserve"> occupying them</w:t>
      </w:r>
      <w:r w:rsidRPr="00094906">
        <w:rPr>
          <w:sz w:val="16"/>
        </w:rPr>
        <w:t xml:space="preserve">. Thus, the </w:t>
      </w:r>
      <w:r w:rsidRPr="00B637B3">
        <w:rPr>
          <w:rStyle w:val="StyleBoldUnderline"/>
        </w:rPr>
        <w:t>relations</w:t>
      </w:r>
      <w:r w:rsidRPr="00094906">
        <w:rPr>
          <w:sz w:val="16"/>
        </w:rPr>
        <w:t xml:space="preserve">, the structures, </w:t>
      </w:r>
      <w:r w:rsidRPr="00B637B3">
        <w:rPr>
          <w:rStyle w:val="StyleBoldUnderline"/>
        </w:rPr>
        <w:t>are ontologically distinct from the individuals who enter into them</w:t>
      </w:r>
      <w:r w:rsidRPr="00094906">
        <w:rPr>
          <w:sz w:val="16"/>
        </w:rPr>
        <w:t>. At a minimum, the social 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rsidRPr="00094906">
        <w:rPr>
          <w:sz w:val="16"/>
        </w:rPr>
        <w:t xml:space="preserve">’. Any attempt to explain one in terms of the other should be rejected. </w:t>
      </w:r>
      <w:r w:rsidRPr="00B637B3">
        <w:rPr>
          <w:rStyle w:val="StyleBoldUnderline"/>
        </w:rPr>
        <w:t>If there is an ontological difference between society and people</w:t>
      </w:r>
      <w:r w:rsidRPr="00094906">
        <w:rPr>
          <w:sz w:val="16"/>
        </w:rPr>
        <w:t xml:space="preserve">, however, we need to elaborate on the relationship </w:t>
      </w:r>
      <w:proofErr w:type="gramStart"/>
      <w:r w:rsidRPr="00094906">
        <w:rPr>
          <w:sz w:val="16"/>
        </w:rPr>
        <w:t>between</w:t>
      </w:r>
      <w:proofErr w:type="gramEnd"/>
      <w:r w:rsidRPr="00094906">
        <w:rPr>
          <w:sz w:val="16"/>
        </w:rPr>
        <w:t xml:space="preserve"> them. </w:t>
      </w:r>
      <w:proofErr w:type="spellStart"/>
      <w:r w:rsidRPr="00094906">
        <w:rPr>
          <w:sz w:val="16"/>
        </w:rPr>
        <w:t>Bhaskar</w:t>
      </w:r>
      <w:proofErr w:type="spellEnd"/>
      <w:r w:rsidRPr="00094906">
        <w:rPr>
          <w:sz w:val="16"/>
        </w:rPr>
        <w:t xml:space="preserve"> argues that </w:t>
      </w:r>
      <w:r w:rsidRPr="00B637B3">
        <w:rPr>
          <w:rStyle w:val="StyleBoldUnderline"/>
        </w:rPr>
        <w:t>we need</w:t>
      </w:r>
      <w:r w:rsidRPr="00094906">
        <w:rPr>
          <w:sz w:val="16"/>
        </w:rPr>
        <w:t xml:space="preserve"> a system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4E3161">
        <w:rPr>
          <w:rStyle w:val="StyleBoldUnderline"/>
        </w:rPr>
        <w:t>the ‘point of contact’ between human agency and social structures</w:t>
      </w:r>
      <w:r w:rsidRPr="00094906">
        <w:rPr>
          <w:sz w:val="16"/>
        </w:rPr>
        <w:t xml:space="preserve">. </w:t>
      </w:r>
      <w:r w:rsidRPr="004E3161">
        <w:rPr>
          <w:rStyle w:val="StyleBoldUnderline"/>
        </w:rPr>
        <w:t>This is known as a ‘positioned practice’</w:t>
      </w:r>
      <w:r w:rsidRPr="00B637B3">
        <w:rPr>
          <w:rStyle w:val="StyleBoldUnderline"/>
        </w:rPr>
        <w:t xml:space="preserve"> system</w:t>
      </w:r>
      <w:r w:rsidRPr="00094906">
        <w:rPr>
          <w:sz w:val="16"/>
        </w:rPr>
        <w:t xml:space="preserve">. In many respects, the idea of ‘positioned practice’ is very similar to Pierre Bourdieu’s notion </w:t>
      </w:r>
      <w:r w:rsidRPr="00094906">
        <w:rPr>
          <w:sz w:val="16"/>
        </w:rPr>
        <w:lastRenderedPageBreak/>
        <w:t xml:space="preserve">of </w:t>
      </w:r>
      <w:r w:rsidRPr="00094906">
        <w:rPr>
          <w:i/>
          <w:sz w:val="16"/>
        </w:rPr>
        <w:t>habitus</w:t>
      </w:r>
      <w:r w:rsidRPr="00094906">
        <w:rPr>
          <w:sz w:val="16"/>
        </w:rPr>
        <w:t xml:space="preserve">. </w:t>
      </w:r>
      <w:r w:rsidRPr="00094906">
        <w:rPr>
          <w:rStyle w:val="StyleBoldUnderline"/>
          <w:highlight w:val="green"/>
        </w:rPr>
        <w:t>Bourdieu</w:t>
      </w:r>
      <w:r w:rsidRPr="00094906">
        <w:rPr>
          <w:sz w:val="16"/>
        </w:rPr>
        <w:t xml:space="preserve"> is primarily concerned with what individuals do in their daily lives. He </w:t>
      </w:r>
      <w:r w:rsidRPr="00094906">
        <w:rPr>
          <w:rStyle w:val="StyleBoldUnderline"/>
          <w:highlight w:val="green"/>
        </w:rPr>
        <w:t>is keen to refute</w:t>
      </w:r>
      <w:r w:rsidRPr="00B637B3">
        <w:rPr>
          <w:rStyle w:val="StyleBoldUnderline"/>
        </w:rPr>
        <w:t xml:space="preserve"> the idea </w:t>
      </w:r>
      <w:r w:rsidRPr="00094906">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094906">
        <w:rPr>
          <w:rStyle w:val="Emphasis"/>
          <w:highlight w:val="green"/>
        </w:rPr>
        <w:t>in terms of individual decision-making</w:t>
      </w:r>
      <w:r w:rsidRPr="00094906">
        <w:rPr>
          <w:sz w:val="16"/>
        </w:rPr>
        <w:t xml:space="preserve">, or as determined by </w:t>
      </w:r>
      <w:proofErr w:type="spellStart"/>
      <w:r w:rsidRPr="00094906">
        <w:rPr>
          <w:sz w:val="16"/>
        </w:rPr>
        <w:t>surpa</w:t>
      </w:r>
      <w:proofErr w:type="spellEnd"/>
      <w:r w:rsidRPr="00094906">
        <w:rPr>
          <w:sz w:val="16"/>
        </w:rPr>
        <w:t xml:space="preserve">-individual objective structures. Bourdieu’s notion of the </w:t>
      </w:r>
      <w:r w:rsidRPr="00094906">
        <w:rPr>
          <w:i/>
          <w:sz w:val="16"/>
        </w:rPr>
        <w:t>habitus</w:t>
      </w:r>
      <w:r w:rsidRPr="00094906">
        <w:rPr>
          <w:sz w:val="16"/>
        </w:rPr>
        <w:t xml:space="preserve"> can be viewed as a bridge-building exercise across the explanatory gap between two extremes. Importantly, </w:t>
      </w:r>
      <w:r w:rsidRPr="0051087E">
        <w:rPr>
          <w:rStyle w:val="StyleBoldUnderline"/>
        </w:rPr>
        <w:t>the notion of a habitus can only be understood in relation to</w:t>
      </w:r>
      <w:r w:rsidRPr="00094906">
        <w:rPr>
          <w:sz w:val="16"/>
        </w:rPr>
        <w:t xml:space="preserve"> the concept of </w:t>
      </w:r>
      <w:r w:rsidRPr="0051087E">
        <w:rPr>
          <w:rStyle w:val="StyleBoldUnderline"/>
        </w:rPr>
        <w:t>a ‘social field’</w:t>
      </w:r>
      <w:r w:rsidRPr="00094906">
        <w:rPr>
          <w:sz w:val="16"/>
        </w:rPr>
        <w:t xml:space="preserve">. According to Bourdieu, </w:t>
      </w:r>
      <w:r w:rsidRPr="0051087E">
        <w:rPr>
          <w:rStyle w:val="StyleBoldUnderline"/>
        </w:rPr>
        <w:t>a social field is ‘a network</w:t>
      </w:r>
      <w:r w:rsidRPr="00094906">
        <w:rPr>
          <w:sz w:val="16"/>
        </w:rPr>
        <w:t xml:space="preserve">, or a configuration, </w:t>
      </w:r>
      <w:r w:rsidRPr="0051087E">
        <w:rPr>
          <w:rStyle w:val="StyleBoldUnderline"/>
        </w:rPr>
        <w:t>of objective relations between positions objectively defined’</w:t>
      </w:r>
      <w:r w:rsidRPr="00094906">
        <w:rPr>
          <w:sz w:val="16"/>
        </w:rPr>
        <w:t xml:space="preserve">. </w:t>
      </w:r>
      <w:r w:rsidRPr="00094906">
        <w:rPr>
          <w:rStyle w:val="StyleBoldUnderline"/>
          <w:highlight w:val="green"/>
        </w:rPr>
        <w:t>A social field</w:t>
      </w:r>
      <w:r w:rsidRPr="00094906">
        <w:rPr>
          <w:sz w:val="16"/>
        </w:rPr>
        <w:t xml:space="preserve">, then, </w:t>
      </w:r>
      <w:r w:rsidRPr="0051087E">
        <w:rPr>
          <w:rStyle w:val="StyleBoldUnderline"/>
        </w:rPr>
        <w:t xml:space="preserve">refers to a structured system of social positions occupied by individuals and/or institutions – the nature of which </w:t>
      </w:r>
      <w:r w:rsidRPr="00094906">
        <w:rPr>
          <w:rStyle w:val="StyleBoldUnderline"/>
          <w:highlight w:val="green"/>
        </w:rPr>
        <w:t>defines the situation for</w:t>
      </w:r>
      <w:r w:rsidRPr="0051087E">
        <w:rPr>
          <w:rStyle w:val="StyleBoldUnderline"/>
        </w:rPr>
        <w:t xml:space="preserve"> their </w:t>
      </w:r>
      <w:r w:rsidRPr="00094906">
        <w:rPr>
          <w:rStyle w:val="StyleBoldUnderline"/>
          <w:highlight w:val="green"/>
        </w:rPr>
        <w:t>occupants</w:t>
      </w:r>
      <w:r w:rsidRPr="00094906">
        <w:rPr>
          <w:sz w:val="16"/>
        </w:rPr>
        <w:t xml:space="preserve">. This is a social field whose form is constituted in terms of the relations which define it as a field of a certain type. A </w:t>
      </w:r>
      <w:r w:rsidRPr="00094906">
        <w:rPr>
          <w:i/>
          <w:sz w:val="16"/>
        </w:rPr>
        <w:t>habitus</w:t>
      </w:r>
      <w:r w:rsidRPr="00094906">
        <w:rPr>
          <w:sz w:val="16"/>
        </w:rP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094906">
        <w:rPr>
          <w:rStyle w:val="StyleBoldUnderline"/>
          <w:highlight w:val="green"/>
        </w:rPr>
        <w:t>habit</w:t>
      </w:r>
      <w:r w:rsidRPr="00094906">
        <w:rPr>
          <w:sz w:val="16"/>
        </w:rPr>
        <w:t xml:space="preserve"> and habituation, </w:t>
      </w:r>
      <w:r w:rsidRPr="0051087E">
        <w:rPr>
          <w:rStyle w:val="StyleBoldUnderline"/>
        </w:rPr>
        <w:t>rather than consciously learned rules</w:t>
      </w:r>
      <w:r w:rsidRPr="00094906">
        <w:rPr>
          <w:sz w:val="16"/>
        </w:rPr>
        <w:t xml:space="preserve">. </w:t>
      </w:r>
      <w:r w:rsidRPr="0051087E">
        <w:rPr>
          <w:rStyle w:val="StyleBoldUnderline"/>
        </w:rPr>
        <w:t>The habitus is imprinted</w:t>
      </w:r>
      <w:r w:rsidRPr="00094906">
        <w:rPr>
          <w:sz w:val="16"/>
        </w:rPr>
        <w:t xml:space="preserve"> and encoded </w:t>
      </w:r>
      <w:r w:rsidRPr="0051087E">
        <w:rPr>
          <w:rStyle w:val="StyleBoldUnderline"/>
        </w:rPr>
        <w:t>in a socializing process that commences during early childhood</w:t>
      </w:r>
      <w:r w:rsidRPr="00094906">
        <w:rPr>
          <w:sz w:val="16"/>
        </w:rPr>
        <w:t xml:space="preserve">. </w:t>
      </w:r>
      <w:r w:rsidRPr="0051087E">
        <w:rPr>
          <w:rStyle w:val="StyleBoldUnderline"/>
        </w:rPr>
        <w:t xml:space="preserve">It </w:t>
      </w:r>
      <w:r w:rsidRPr="00094906">
        <w:rPr>
          <w:rStyle w:val="StyleBoldUnderline"/>
          <w:highlight w:val="green"/>
        </w:rPr>
        <w:t>is inculcated</w:t>
      </w:r>
      <w:r w:rsidRPr="00234FDE">
        <w:rPr>
          <w:rStyle w:val="StyleBoldUnderline"/>
        </w:rPr>
        <w:t xml:space="preserve"> more </w:t>
      </w:r>
      <w:r w:rsidRPr="00094906">
        <w:rPr>
          <w:rStyle w:val="StyleBoldUnderline"/>
          <w:highlight w:val="green"/>
        </w:rPr>
        <w:t xml:space="preserve">by experience </w:t>
      </w:r>
      <w:r w:rsidRPr="00234FDE">
        <w:rPr>
          <w:rStyle w:val="StyleBoldUnderline"/>
        </w:rPr>
        <w:t>than by explicit teaching</w:t>
      </w:r>
      <w:r w:rsidRPr="00094906">
        <w:rPr>
          <w:sz w:val="16"/>
        </w:rPr>
        <w:t xml:space="preserve">. </w:t>
      </w:r>
      <w:r w:rsidRPr="00094906">
        <w:rPr>
          <w:rStyle w:val="StyleBoldUnderline"/>
          <w:highlight w:val="green"/>
        </w:rPr>
        <w:t>Social</w:t>
      </w:r>
      <w:r w:rsidRPr="004E3161">
        <w:rPr>
          <w:rStyle w:val="StyleBoldUnderline"/>
        </w:rPr>
        <w:t xml:space="preserve">ly competent </w:t>
      </w:r>
      <w:r w:rsidRPr="00094906">
        <w:rPr>
          <w:rStyle w:val="StyleBoldUnderline"/>
          <w:highlight w:val="green"/>
        </w:rPr>
        <w:t xml:space="preserve">performances are produced as a </w:t>
      </w:r>
      <w:r w:rsidRPr="004E3161">
        <w:rPr>
          <w:rStyle w:val="StyleBoldUnderline"/>
        </w:rPr>
        <w:t xml:space="preserve">matter of </w:t>
      </w:r>
      <w:r w:rsidRPr="00094906">
        <w:rPr>
          <w:rStyle w:val="StyleBoldUnderline"/>
          <w:highlight w:val="green"/>
        </w:rPr>
        <w:t>routine, without explicit reference to a body of codified knowledge</w:t>
      </w:r>
      <w:r w:rsidRPr="00094906">
        <w:rPr>
          <w:sz w:val="16"/>
        </w:rPr>
        <w:t xml:space="preserve">, and without the actors necessarily knowing what they are doing (in the sense of being able adequately to explain what they are doing). As such, the </w:t>
      </w:r>
      <w:r w:rsidRPr="00094906">
        <w:rPr>
          <w:i/>
          <w:sz w:val="16"/>
        </w:rPr>
        <w:t>habitus</w:t>
      </w:r>
      <w:r w:rsidRPr="00094906">
        <w:rPr>
          <w:sz w:val="16"/>
        </w:rPr>
        <w:t xml:space="preserve"> can be seen as the site of ‘internalization of reality and the externalization of internality.’ </w:t>
      </w:r>
      <w:r w:rsidRPr="0051087E">
        <w:rPr>
          <w:rStyle w:val="StyleBoldUnderline"/>
        </w:rPr>
        <w:t>Thus social practices are produced</w:t>
      </w:r>
      <w:r w:rsidRPr="00094906">
        <w:rPr>
          <w:sz w:val="16"/>
        </w:rPr>
        <w:t xml:space="preserve"> in, and </w:t>
      </w:r>
      <w:r w:rsidRPr="0051087E">
        <w:rPr>
          <w:rStyle w:val="StyleBoldUnderline"/>
        </w:rPr>
        <w:t>by, the encounter between</w:t>
      </w:r>
      <w:r w:rsidRPr="00094906">
        <w:rPr>
          <w:sz w:val="16"/>
        </w:rPr>
        <w:t xml:space="preserve">: (1) the </w:t>
      </w:r>
      <w:r w:rsidRPr="00094906">
        <w:rPr>
          <w:i/>
          <w:sz w:val="16"/>
        </w:rPr>
        <w:t xml:space="preserve">habitus </w:t>
      </w:r>
      <w:r w:rsidRPr="00094906">
        <w:rPr>
          <w:sz w:val="16"/>
        </w:rPr>
        <w:t xml:space="preserve">and its dispositions; (2) </w:t>
      </w:r>
      <w:r w:rsidRPr="0051087E">
        <w:rPr>
          <w:rStyle w:val="StyleBoldUnderline"/>
        </w:rPr>
        <w:t>the constraints and demands of the socio-cultural field to which the habitus is appropriate or within</w:t>
      </w:r>
      <w:r w:rsidRPr="00094906">
        <w:rPr>
          <w:sz w:val="16"/>
        </w:rPr>
        <w:t xml:space="preserve">; and (3) the dispositions of the individual agents located within both the socio-cultural field and the </w:t>
      </w:r>
      <w:r w:rsidRPr="00094906">
        <w:rPr>
          <w:i/>
          <w:sz w:val="16"/>
        </w:rPr>
        <w:t>habitus</w:t>
      </w:r>
      <w:r w:rsidRPr="00094906">
        <w:rPr>
          <w:sz w:val="16"/>
        </w:rPr>
        <w:t xml:space="preserve">. When placed within </w:t>
      </w:r>
      <w:proofErr w:type="spellStart"/>
      <w:r w:rsidRPr="00094906">
        <w:rPr>
          <w:sz w:val="16"/>
        </w:rPr>
        <w:t>Bhaskar’s</w:t>
      </w:r>
      <w:proofErr w:type="spellEnd"/>
      <w:r w:rsidRPr="00094906">
        <w:rPr>
          <w:sz w:val="16"/>
        </w:rPr>
        <w:t xml:space="preserve"> stratified complex social ontology the model we have is as depicted in Figure 1. The explanation of practices will require all three levels. </w:t>
      </w:r>
      <w:r w:rsidRPr="00094906">
        <w:rPr>
          <w:rStyle w:val="StyleBoldUnderline"/>
          <w:highlight w:val="green"/>
        </w:rPr>
        <w:t>Society</w:t>
      </w:r>
      <w:r w:rsidRPr="00094906">
        <w:rPr>
          <w:sz w:val="16"/>
        </w:rPr>
        <w:t xml:space="preserve">, as field of relations, </w:t>
      </w:r>
      <w:r w:rsidRPr="00094906">
        <w:rPr>
          <w:rStyle w:val="StyleBoldUnderline"/>
          <w:highlight w:val="green"/>
        </w:rPr>
        <w:t>exists</w:t>
      </w:r>
      <w:r w:rsidRPr="0051087E">
        <w:rPr>
          <w:rStyle w:val="StyleBoldUnderline"/>
        </w:rPr>
        <w:t xml:space="preserve"> prior to, and is </w:t>
      </w:r>
      <w:r w:rsidRPr="00094906">
        <w:rPr>
          <w:rStyle w:val="StyleBoldUnderline"/>
          <w:highlight w:val="green"/>
        </w:rPr>
        <w:t>independent of, individual</w:t>
      </w:r>
      <w:r w:rsidRPr="0051087E">
        <w:rPr>
          <w:rStyle w:val="StyleBoldUnderline"/>
        </w:rPr>
        <w:t xml:space="preserve"> and collective </w:t>
      </w:r>
      <w:r w:rsidRPr="004E3161">
        <w:rPr>
          <w:rStyle w:val="StyleBoldUnderline"/>
        </w:rPr>
        <w:t>understandings at any particular moment in time</w:t>
      </w:r>
      <w:r w:rsidRPr="00094906">
        <w:rPr>
          <w:sz w:val="16"/>
        </w:rPr>
        <w:t xml:space="preserve">; that is, social action requires the conditions for action. Likewise, </w:t>
      </w:r>
      <w:r w:rsidRPr="004E3161">
        <w:rPr>
          <w:rStyle w:val="StyleBoldUnderline"/>
        </w:rPr>
        <w:t xml:space="preserve">given that </w:t>
      </w:r>
      <w:r w:rsidRPr="00094906">
        <w:rPr>
          <w:rStyle w:val="StyleBoldUnderline"/>
          <w:highlight w:val="green"/>
        </w:rPr>
        <w:t>behavior is</w:t>
      </w:r>
      <w:r w:rsidRPr="0051087E">
        <w:rPr>
          <w:rStyle w:val="StyleBoldUnderline"/>
        </w:rPr>
        <w:t xml:space="preserve"> seemingly</w:t>
      </w:r>
      <w:r w:rsidRPr="00094906">
        <w:rPr>
          <w:sz w:val="16"/>
        </w:rPr>
        <w:t xml:space="preserve"> recurrent, patterned, ordered, </w:t>
      </w:r>
      <w:proofErr w:type="spellStart"/>
      <w:r w:rsidRPr="00094906">
        <w:rPr>
          <w:rStyle w:val="StyleBoldUnderline"/>
          <w:highlight w:val="green"/>
        </w:rPr>
        <w:t>institutionalised</w:t>
      </w:r>
      <w:proofErr w:type="spellEnd"/>
      <w:r w:rsidRPr="0051087E">
        <w:rPr>
          <w:rStyle w:val="StyleBoldUnderline"/>
        </w:rPr>
        <w:t xml:space="preserve">, and displays a degree of stability over time, </w:t>
      </w:r>
      <w:r w:rsidRPr="00094906">
        <w:rPr>
          <w:rStyle w:val="StyleBoldUnderline"/>
          <w:highlight w:val="green"/>
        </w:rPr>
        <w:t>there must be sets of relations</w:t>
      </w:r>
      <w:r w:rsidRPr="00094906">
        <w:rPr>
          <w:sz w:val="16"/>
        </w:rPr>
        <w:t xml:space="preserve"> and rules </w:t>
      </w:r>
      <w:r w:rsidRPr="00094906">
        <w:rPr>
          <w:rStyle w:val="StyleBoldUnderline"/>
          <w:highlight w:val="green"/>
        </w:rPr>
        <w:t>that govern it</w:t>
      </w:r>
      <w:r w:rsidRPr="00094906">
        <w:rPr>
          <w:sz w:val="16"/>
        </w:rPr>
        <w:t xml:space="preserve">. </w:t>
      </w:r>
      <w:r w:rsidRPr="0051087E">
        <w:rPr>
          <w:rStyle w:val="StyleBoldUnderline"/>
        </w:rPr>
        <w:t>Contrary to individualist theory, these relations</w:t>
      </w:r>
      <w:r w:rsidRPr="00094906">
        <w:rPr>
          <w:sz w:val="16"/>
        </w:rPr>
        <w:t xml:space="preserve">, rules and roles </w:t>
      </w:r>
      <w:r w:rsidRPr="0051087E">
        <w:rPr>
          <w:rStyle w:val="StyleBoldUnderline"/>
        </w:rPr>
        <w:t>are not dependent upon either knowledge of them by particular individuals, or the existence of actions by particular individuals</w:t>
      </w:r>
      <w:r w:rsidRPr="00094906">
        <w:rPr>
          <w:sz w:val="16"/>
        </w:rPr>
        <w:t xml:space="preserve">; that is, </w:t>
      </w:r>
      <w:r w:rsidRPr="00094906">
        <w:rPr>
          <w:rStyle w:val="Emphasis"/>
          <w:highlight w:val="green"/>
        </w:rPr>
        <w:t>their explanation cannot be reduced to consciousness</w:t>
      </w:r>
      <w:r w:rsidRPr="00094906">
        <w:rPr>
          <w:sz w:val="16"/>
        </w:rPr>
        <w:t xml:space="preserve"> or to the attributes </w:t>
      </w:r>
      <w:r w:rsidRPr="00094906">
        <w:rPr>
          <w:rStyle w:val="Emphasis"/>
          <w:highlight w:val="green"/>
        </w:rPr>
        <w:t>of individuals</w:t>
      </w:r>
      <w:r w:rsidRPr="00094906">
        <w:rPr>
          <w:sz w:val="16"/>
        </w:rPr>
        <w:t xml:space="preserve">. These emergent social forms must possess emergent powers. This leads on to arguments for the reality of society based on a causal criterion. </w:t>
      </w:r>
      <w:r w:rsidRPr="004E3161">
        <w:rPr>
          <w:rStyle w:val="StyleBoldUnderline"/>
        </w:rPr>
        <w:t>Society, as opposed to the individuals that constitute it, is</w:t>
      </w:r>
      <w:r w:rsidRPr="00094906">
        <w:rPr>
          <w:sz w:val="16"/>
        </w:rPr>
        <w:t xml:space="preserve">, as Foucault has put it, </w:t>
      </w:r>
      <w:r w:rsidRPr="004E3161">
        <w:rPr>
          <w:rStyle w:val="StyleBoldUnderline"/>
        </w:rPr>
        <w:t>‘a complex</w:t>
      </w:r>
      <w:r w:rsidRPr="00094906">
        <w:rPr>
          <w:sz w:val="16"/>
        </w:rPr>
        <w:t xml:space="preserve"> and independent </w:t>
      </w:r>
      <w:r w:rsidRPr="004E3161">
        <w:rPr>
          <w:rStyle w:val="StyleBoldUnderline"/>
        </w:rPr>
        <w:t>reality that has its own laws</w:t>
      </w:r>
      <w:r w:rsidRPr="00094906">
        <w:rPr>
          <w:sz w:val="16"/>
        </w:rPr>
        <w:t xml:space="preserve"> and mechanisms of reaction, </w:t>
      </w:r>
      <w:r w:rsidRPr="00AD665C">
        <w:rPr>
          <w:rStyle w:val="StyleBoldUnderline"/>
        </w:rPr>
        <w:t>its regulations as well as its possibility of disturbance</w:t>
      </w:r>
      <w:r w:rsidRPr="00094906">
        <w:rPr>
          <w:sz w:val="16"/>
        </w:rPr>
        <w:t>. This new reality is society…It becomes necessary to reflect upon it, upon its specific characteristics, its constants and its variables’.</w:t>
      </w:r>
    </w:p>
    <w:p w:rsidR="000D54D7" w:rsidRPr="0013311A" w:rsidRDefault="000D54D7" w:rsidP="000D54D7"/>
    <w:p w:rsidR="000D54D7" w:rsidRDefault="000D54D7" w:rsidP="000D54D7">
      <w:pPr>
        <w:pStyle w:val="Heading4"/>
      </w:pPr>
      <w:r>
        <w:t>IR nuclear war gaming key to good scenario planning and effective policy-making</w:t>
      </w:r>
    </w:p>
    <w:p w:rsidR="000D54D7" w:rsidRDefault="000D54D7" w:rsidP="000D54D7">
      <w:r>
        <w:rPr>
          <w:rStyle w:val="Heading4Char"/>
        </w:rPr>
        <w:t>Han 10</w:t>
      </w:r>
      <w:r>
        <w:t xml:space="preserve"> (Dong-ho Han, Ph.D. Candidate in Political Science at the University of Nebraska-Lincoln, January 26,, “Scenario Construction and Implications for IR Research: Connecting Theory to a Real World of Policy Making”, http://www.allacademic.com/one/isa/isa10/index.php?cmd=Download+Document&amp;key=unpublished_manuscript&amp;file_index=1&amp;pop_up=true&amp;no_click_key=true&amp;attachment_style=attachment&amp;PHPSESSID=3e890fb59257a0ca9bad2e2327d8a24f)</w:t>
      </w:r>
    </w:p>
    <w:p w:rsidR="000D54D7" w:rsidRDefault="000D54D7" w:rsidP="000D54D7">
      <w:pPr>
        <w:pStyle w:val="card"/>
      </w:pPr>
      <w:r>
        <w:t xml:space="preserve">Another example of the use of </w:t>
      </w:r>
      <w:r w:rsidRPr="00E26719">
        <w:rPr>
          <w:highlight w:val="yellow"/>
        </w:rPr>
        <w:t>scenario analysis</w:t>
      </w:r>
      <w:r>
        <w:t xml:space="preserve"> by defense planners can be found in a series of papers by the Rand Corporation that deal with ongoing national security issues and develop national security policies for the United States government. A recent article by Brian Jackson and David </w:t>
      </w:r>
      <w:proofErr w:type="spellStart"/>
      <w:r>
        <w:t>Frelinger</w:t>
      </w:r>
      <w:proofErr w:type="spellEnd"/>
      <w:r>
        <w:t xml:space="preserve"> entitled “Emerging Threats and Security Planning,” one of a series, </w:t>
      </w:r>
      <w:r w:rsidRPr="00E26719">
        <w:rPr>
          <w:highlight w:val="yellow"/>
        </w:rPr>
        <w:t>deals with issues such a</w:t>
      </w:r>
      <w:r w:rsidRPr="00E26719">
        <w:t xml:space="preserve">s the security threats the U.S. government faces now and suggests </w:t>
      </w:r>
      <w:r w:rsidRPr="008B3F8E">
        <w:rPr>
          <w:rStyle w:val="BoldUnderlineChar"/>
          <w:highlight w:val="yellow"/>
        </w:rPr>
        <w:t>how to discern “true” threats from “false” threats</w:t>
      </w:r>
      <w:r>
        <w:t>.57 Coping with a variety of emerging threats means not just focusing on traditional and conventional ways of thinking but also concentrating on unconventional and unusual modes of reasoning, often based on fanciful thinking that scenario planning most seeks to inspire.</w:t>
      </w:r>
    </w:p>
    <w:p w:rsidR="000D54D7" w:rsidRPr="00E26719" w:rsidRDefault="000D54D7" w:rsidP="000D54D7">
      <w:pPr>
        <w:rPr>
          <w:highlight w:val="yellow"/>
        </w:rPr>
      </w:pPr>
      <w:r>
        <w:t xml:space="preserve">Again, a series of papers at the </w:t>
      </w:r>
      <w:r w:rsidRPr="00E26719">
        <w:t>Rand</w:t>
      </w:r>
      <w:r>
        <w:t xml:space="preserve"> Corporation have </w:t>
      </w:r>
      <w:r w:rsidRPr="00E26719">
        <w:t>dealt with diverse national security issues</w:t>
      </w:r>
      <w:r>
        <w:t xml:space="preserve"> and tried to devise various national security policies for the U.S. government on the basis of scenario thinking and analysis. </w:t>
      </w:r>
      <w:r w:rsidRPr="00E26719">
        <w:rPr>
          <w:highlight w:val="yellow"/>
        </w:rPr>
        <w:t>One of the early efforts</w:t>
      </w:r>
      <w:r w:rsidRPr="00E26719">
        <w:t xml:space="preserve"> in this domain </w:t>
      </w:r>
      <w:r w:rsidRPr="00E26719">
        <w:rPr>
          <w:highlight w:val="yellow"/>
        </w:rPr>
        <w:t>could be found in</w:t>
      </w:r>
      <w:r w:rsidRPr="00E26719">
        <w:t xml:space="preserve"> a work on </w:t>
      </w:r>
      <w:r w:rsidRPr="008B3F8E">
        <w:rPr>
          <w:rStyle w:val="BoldUnderlineChar"/>
          <w:highlight w:val="yellow"/>
        </w:rPr>
        <w:t>how nuclear war might start</w:t>
      </w:r>
      <w:r>
        <w:t xml:space="preserve"> </w:t>
      </w:r>
      <w:r>
        <w:lastRenderedPageBreak/>
        <w:t xml:space="preserve">from the perspective of the early twenty-first century.58 </w:t>
      </w:r>
      <w:proofErr w:type="gramStart"/>
      <w:r w:rsidRPr="00E26719">
        <w:t>In</w:t>
      </w:r>
      <w:proofErr w:type="gramEnd"/>
      <w:r w:rsidRPr="00E26719">
        <w:t xml:space="preserve"> these papers various scenarios have been unfolded ranging from the possibility of nuclear warfare to emerging threats and new technological innovations in the military and industrial domains. The diverse usages of scenarios in government think tanks</w:t>
      </w:r>
      <w:r>
        <w:t xml:space="preserve"> like Rand </w:t>
      </w:r>
      <w:r w:rsidRPr="00E26719">
        <w:t xml:space="preserve">suggest that </w:t>
      </w:r>
      <w:r w:rsidRPr="00E26719">
        <w:rPr>
          <w:highlight w:val="yellow"/>
        </w:rPr>
        <w:t>scenarios could have potential</w:t>
      </w:r>
      <w:r w:rsidRPr="00E26719">
        <w:t xml:space="preserve"> to be used </w:t>
      </w:r>
      <w:r w:rsidRPr="00E26719">
        <w:rPr>
          <w:highlight w:val="yellow"/>
        </w:rPr>
        <w:t>for not only articulating alternative possibilities</w:t>
      </w:r>
      <w:r w:rsidRPr="00E26719">
        <w:t xml:space="preserve"> in a certain issue area </w:t>
      </w:r>
      <w:r w:rsidRPr="00E26719">
        <w:rPr>
          <w:highlight w:val="yellow"/>
        </w:rPr>
        <w:t>but</w:t>
      </w:r>
      <w:r w:rsidRPr="00E26719">
        <w:t xml:space="preserve"> also </w:t>
      </w:r>
      <w:r w:rsidRPr="00E26719">
        <w:rPr>
          <w:highlight w:val="yellow"/>
        </w:rPr>
        <w:t xml:space="preserve">applying various thoughts of different outcomes into a </w:t>
      </w:r>
      <w:r>
        <w:rPr>
          <w:rStyle w:val="Box"/>
          <w:rFonts w:eastAsia="ヒラギノ角ゴ Pro W3"/>
          <w:highlight w:val="yellow"/>
        </w:rPr>
        <w:t>real world of policy making</w:t>
      </w:r>
      <w:r>
        <w:t xml:space="preserve">. In a word, </w:t>
      </w:r>
      <w:r w:rsidRPr="008B3F8E">
        <w:rPr>
          <w:rStyle w:val="BoldUnderlineChar"/>
          <w:highlight w:val="yellow"/>
        </w:rPr>
        <w:t>scenario-based planning could make a difference in</w:t>
      </w:r>
      <w:r w:rsidRPr="00E26719">
        <w:t xml:space="preserve"> </w:t>
      </w:r>
      <w:r w:rsidRPr="008B3F8E">
        <w:rPr>
          <w:rStyle w:val="BoldUnderlineChar"/>
          <w:highlight w:val="yellow"/>
        </w:rPr>
        <w:t>such diverse areas as business, military, economics, and politics.</w:t>
      </w:r>
    </w:p>
    <w:p w:rsidR="000D54D7" w:rsidRDefault="000D54D7" w:rsidP="000D54D7">
      <w:r w:rsidRPr="00E26719">
        <w:t>Common and effective usage of scenario planning in</w:t>
      </w:r>
      <w:r>
        <w:t xml:space="preserve"> other </w:t>
      </w:r>
      <w:r w:rsidRPr="00E26719">
        <w:t xml:space="preserve">fields such as business, military, and even education strategic planning, strengthened by </w:t>
      </w:r>
      <w:r w:rsidRPr="008B3F8E">
        <w:rPr>
          <w:rStyle w:val="BoldUnderlineChar"/>
          <w:highlight w:val="yellow"/>
        </w:rPr>
        <w:t>scenario-oriented methodological approaches</w:t>
      </w:r>
      <w:r w:rsidRPr="00E26719">
        <w:rPr>
          <w:highlight w:val="yellow"/>
        </w:rPr>
        <w:t xml:space="preserve">, has </w:t>
      </w:r>
      <w:r w:rsidRPr="008B3F8E">
        <w:rPr>
          <w:rStyle w:val="BoldUnderlineChar"/>
          <w:highlight w:val="yellow"/>
        </w:rPr>
        <w:t>considerable implications</w:t>
      </w:r>
      <w:r w:rsidRPr="00E26719">
        <w:rPr>
          <w:highlight w:val="yellow"/>
        </w:rPr>
        <w:t xml:space="preserve"> for </w:t>
      </w:r>
      <w:r w:rsidRPr="00E26719">
        <w:t xml:space="preserve">the development of the field </w:t>
      </w:r>
      <w:r w:rsidRPr="00E26719">
        <w:rPr>
          <w:highlight w:val="yellow"/>
        </w:rPr>
        <w:t>of IR in terms of the</w:t>
      </w:r>
      <w:r>
        <w:t xml:space="preserve"> possible </w:t>
      </w:r>
      <w:r w:rsidRPr="008B3F8E">
        <w:rPr>
          <w:rStyle w:val="BoldUnderlineChar"/>
          <w:highlight w:val="yellow"/>
        </w:rPr>
        <w:t>connection of theory and policy</w:t>
      </w:r>
      <w:r w:rsidRPr="00E26719">
        <w:t xml:space="preserve">. If IR scholars could derive more practical insights from these fields of studies, their </w:t>
      </w:r>
      <w:r>
        <w:rPr>
          <w:rStyle w:val="Box"/>
          <w:rFonts w:eastAsia="ヒラギノ角ゴ Pro W3"/>
          <w:highlight w:val="yellow"/>
        </w:rPr>
        <w:t>research could be more fruitful in</w:t>
      </w:r>
      <w:r>
        <w:t xml:space="preserve"> the arena of </w:t>
      </w:r>
      <w:r>
        <w:rPr>
          <w:rStyle w:val="Box"/>
          <w:rFonts w:eastAsia="ヒラギノ角ゴ Pro W3"/>
          <w:highlight w:val="yellow"/>
        </w:rPr>
        <w:t>real world policy making</w:t>
      </w:r>
      <w:r w:rsidRPr="00E26719">
        <w:rPr>
          <w:highlight w:val="yellow"/>
        </w:rPr>
        <w:t xml:space="preserve">. </w:t>
      </w:r>
      <w:r w:rsidRPr="008B3F8E">
        <w:rPr>
          <w:rStyle w:val="BoldUnderlineChar"/>
          <w:highlight w:val="yellow"/>
        </w:rPr>
        <w:t>This is why we need a discussion of the necessity of introducing scenario analysis</w:t>
      </w:r>
      <w:r>
        <w:t xml:space="preserve"> in our field, the topic of the following section.</w:t>
      </w:r>
    </w:p>
    <w:p w:rsidR="000D54D7" w:rsidRDefault="000D54D7" w:rsidP="000D54D7">
      <w:pPr>
        <w:pStyle w:val="card"/>
      </w:pPr>
      <w:r>
        <w:t>4. Why the Study of International Politics Needs Scenario Analysis</w:t>
      </w:r>
    </w:p>
    <w:p w:rsidR="000D54D7" w:rsidRPr="00E26719" w:rsidRDefault="000D54D7" w:rsidP="000D54D7">
      <w:pPr>
        <w:pStyle w:val="card"/>
      </w:pPr>
      <w:r w:rsidRPr="00E26719">
        <w:t>Is the rationale for using scenarios in other disciplines still relevant for the study of international politics?</w:t>
      </w:r>
      <w:r>
        <w:t xml:space="preserve"> Or do we have to find some other reasons for using the scenario methodology in our field?59 </w:t>
      </w:r>
      <w:r w:rsidRPr="00E26719">
        <w:rPr>
          <w:highlight w:val="yellow"/>
        </w:rPr>
        <w:t>The</w:t>
      </w:r>
      <w:r w:rsidRPr="00E26719">
        <w:t xml:space="preserve"> potential </w:t>
      </w:r>
      <w:r w:rsidRPr="00E26719">
        <w:rPr>
          <w:highlight w:val="yellow"/>
        </w:rPr>
        <w:t>relevance of the scenario method to</w:t>
      </w:r>
      <w:r w:rsidRPr="00E26719">
        <w:t xml:space="preserve"> the field of </w:t>
      </w:r>
      <w:r w:rsidRPr="00E26719">
        <w:rPr>
          <w:highlight w:val="yellow"/>
        </w:rPr>
        <w:t>IR can be found in</w:t>
      </w:r>
      <w:r w:rsidRPr="00E26719">
        <w:t xml:space="preserve"> various </w:t>
      </w:r>
      <w:r w:rsidRPr="00E26719">
        <w:rPr>
          <w:highlight w:val="yellow"/>
        </w:rPr>
        <w:t>efforts</w:t>
      </w:r>
      <w:r w:rsidRPr="00E26719">
        <w:t xml:space="preserve"> of IR scholars to use a variety of theoretical insights in order </w:t>
      </w:r>
      <w:r w:rsidRPr="008B3F8E">
        <w:rPr>
          <w:rStyle w:val="BoldUnderlineChar"/>
          <w:highlight w:val="yellow"/>
        </w:rPr>
        <w:t>to think about an unknown future</w:t>
      </w:r>
      <w:r w:rsidRPr="00E26719">
        <w:t>.</w:t>
      </w:r>
    </w:p>
    <w:p w:rsidR="000D54D7" w:rsidRDefault="000D54D7" w:rsidP="000D54D7">
      <w:pPr>
        <w:pStyle w:val="card"/>
      </w:pPr>
      <w:r>
        <w:t xml:space="preserve">As the previous section suggested, </w:t>
      </w:r>
      <w:r w:rsidRPr="00E26719">
        <w:t>the scenario methodology has been primarily developed in the areas of military planning and strategic management</w:t>
      </w:r>
      <w:r>
        <w:t xml:space="preserve">. In the field of IR a few </w:t>
      </w:r>
      <w:r w:rsidRPr="00E26719">
        <w:t>scholars have reevaluated the importance of scenario analysis as a social science methodology</w:t>
      </w:r>
      <w:r>
        <w:t xml:space="preserve">.60 These scholars contend that </w:t>
      </w:r>
      <w:r w:rsidRPr="00E26719">
        <w:rPr>
          <w:highlight w:val="yellow"/>
        </w:rPr>
        <w:t xml:space="preserve">the scenario-building method could make a </w:t>
      </w:r>
      <w:r w:rsidRPr="008B3F8E">
        <w:rPr>
          <w:rStyle w:val="BoldUnderlineChar"/>
          <w:highlight w:val="yellow"/>
        </w:rPr>
        <w:t>unique contribution to IR research</w:t>
      </w:r>
      <w:r w:rsidRPr="00E26719">
        <w:t xml:space="preserve"> because of the alternatives to a “scientific” approach it offers to mainstream IR theorizing.</w:t>
      </w:r>
    </w:p>
    <w:p w:rsidR="000D54D7" w:rsidRPr="00313A29" w:rsidRDefault="000D54D7" w:rsidP="000D54D7">
      <w:pPr>
        <w:rPr>
          <w:lang w:val="x-none"/>
        </w:rPr>
      </w:pPr>
    </w:p>
    <w:p w:rsidR="000D54D7" w:rsidRDefault="000D54D7" w:rsidP="000D54D7">
      <w:pPr>
        <w:pStyle w:val="Heading2"/>
      </w:pPr>
      <w:r>
        <w:lastRenderedPageBreak/>
        <w:t>1AR</w:t>
      </w:r>
    </w:p>
    <w:p w:rsidR="000D54D7" w:rsidRDefault="000D54D7" w:rsidP="000D54D7">
      <w:pPr>
        <w:pStyle w:val="Heading4"/>
      </w:pPr>
      <w:r>
        <w:t>No perception based impact – stats prove investors think it’s a bluff</w:t>
      </w:r>
    </w:p>
    <w:p w:rsidR="000D54D7" w:rsidRDefault="000D54D7" w:rsidP="000D54D7">
      <w:r>
        <w:t xml:space="preserve">Rodrigo </w:t>
      </w:r>
      <w:r w:rsidRPr="00A069F7">
        <w:rPr>
          <w:rStyle w:val="StyleStyleBold12pt"/>
        </w:rPr>
        <w:t>Campos</w:t>
      </w:r>
      <w:r>
        <w:t xml:space="preserve"> (writer for Reuters)</w:t>
      </w:r>
      <w:r w:rsidRPr="00A069F7">
        <w:rPr>
          <w:rStyle w:val="StyleStyleBold12pt"/>
        </w:rPr>
        <w:t xml:space="preserve"> September 20,</w:t>
      </w:r>
      <w:r>
        <w:t xml:space="preserve"> 2013 “U.S. stocks needn't fret about a government shutdown” http://www.reuters.com/article/2013/09/20/us-usa-stocks-weekahead-idUSBRE98J10K20130920</w:t>
      </w:r>
    </w:p>
    <w:p w:rsidR="000D54D7" w:rsidRPr="00D17C4E" w:rsidRDefault="000D54D7" w:rsidP="000D54D7">
      <w:r w:rsidRPr="00A069F7">
        <w:rPr>
          <w:rStyle w:val="StyleBoldUnderline"/>
        </w:rPr>
        <w:t>Investors may be tempted to shy away</w:t>
      </w:r>
      <w:r>
        <w:t xml:space="preserve"> from stocks in the next week or two </w:t>
      </w:r>
      <w:r w:rsidRPr="00A069F7">
        <w:rPr>
          <w:rStyle w:val="StyleBoldUnderline"/>
        </w:rPr>
        <w:t>as</w:t>
      </w:r>
      <w:r>
        <w:t xml:space="preserve"> the latest version of the </w:t>
      </w:r>
      <w:r w:rsidRPr="00A069F7">
        <w:rPr>
          <w:rStyle w:val="StyleBoldUnderline"/>
        </w:rPr>
        <w:t>fiscal follies plays out in Washington</w:t>
      </w:r>
      <w:r>
        <w:t>.</w:t>
      </w:r>
      <w:r w:rsidRPr="007964E0">
        <w:rPr>
          <w:sz w:val="12"/>
        </w:rPr>
        <w:t xml:space="preserve">¶ </w:t>
      </w:r>
      <w:r>
        <w:t>It's understandable. The prospect of a government shutdown or, worse, default on the federal debt, rekindles memories of 2011 when Washington's infighting prompted the loss of the United States' triple-A credit rating and was a primary driver behind the stock market's last full-on correction.</w:t>
      </w:r>
      <w:r w:rsidRPr="007964E0">
        <w:rPr>
          <w:sz w:val="12"/>
        </w:rPr>
        <w:t xml:space="preserve">¶ </w:t>
      </w:r>
      <w:r w:rsidRPr="00A069F7">
        <w:rPr>
          <w:rStyle w:val="StyleBoldUnderline"/>
        </w:rPr>
        <w:t>The sense from Wall Street analysts this time, however, is that the current drama is likely to feature more bluster than bravado and contains overblown threats.</w:t>
      </w:r>
      <w:r w:rsidRPr="007964E0">
        <w:rPr>
          <w:rStyle w:val="StyleBoldUnderline"/>
          <w:sz w:val="12"/>
        </w:rPr>
        <w:t>¶</w:t>
      </w:r>
      <w:r w:rsidRPr="007964E0">
        <w:rPr>
          <w:sz w:val="12"/>
        </w:rPr>
        <w:t xml:space="preserve"> </w:t>
      </w:r>
      <w:r w:rsidRPr="00A069F7">
        <w:rPr>
          <w:rStyle w:val="StyleBoldUnderline"/>
        </w:rPr>
        <w:t>"Looking back at the pattern that has emerged since the debt ceiling fiasco back in 2011</w:t>
      </w:r>
      <w:r>
        <w:t>, the Republican leadership got the message that if there is a government shutdown, most likely their party is going to get blamed," said Brian Jacobsen, chief portfolio strategist at Wells Fargo Funds Management in Menomonee Falls, Wisconsin.</w:t>
      </w:r>
      <w:r w:rsidRPr="007964E0">
        <w:rPr>
          <w:sz w:val="12"/>
        </w:rPr>
        <w:t xml:space="preserve">¶ </w:t>
      </w:r>
      <w:r>
        <w:t>"They're going to be very sensitive to that public sentiment as we get closer to a midterm election year" in 2014, Jacobsen said.</w:t>
      </w:r>
      <w:r w:rsidRPr="007964E0">
        <w:rPr>
          <w:sz w:val="12"/>
        </w:rPr>
        <w:t xml:space="preserve">¶ </w:t>
      </w:r>
      <w:r w:rsidRPr="00A069F7">
        <w:rPr>
          <w:rStyle w:val="StyleBoldUnderline"/>
        </w:rPr>
        <w:t xml:space="preserve">"In spite of all the brinkmanship being talked about ... there will be a deal and then we will move on," </w:t>
      </w:r>
      <w:r>
        <w:t xml:space="preserve">said Stephen </w:t>
      </w:r>
      <w:proofErr w:type="spellStart"/>
      <w:r>
        <w:t>Massocca</w:t>
      </w:r>
      <w:proofErr w:type="spellEnd"/>
      <w:r>
        <w:t xml:space="preserve">, managing director at </w:t>
      </w:r>
      <w:proofErr w:type="spellStart"/>
      <w:r>
        <w:t>Wedbush</w:t>
      </w:r>
      <w:proofErr w:type="spellEnd"/>
      <w:r>
        <w:t xml:space="preserve"> Equity Management in San Francisco.</w:t>
      </w:r>
      <w:r w:rsidRPr="007964E0">
        <w:rPr>
          <w:sz w:val="12"/>
        </w:rPr>
        <w:t xml:space="preserve">¶ </w:t>
      </w:r>
      <w:r>
        <w:t>This autumn's standoff comes with two separate but related deadlines.</w:t>
      </w:r>
      <w:r w:rsidRPr="007964E0">
        <w:rPr>
          <w:sz w:val="12"/>
        </w:rPr>
        <w:t xml:space="preserve">¶ </w:t>
      </w:r>
      <w:r>
        <w:t>First, failure to come up with a budget deal by the end of the month risks a federal government shutdown starting October 1. Then, by mid-October lawmakers must vote to raise the federal debt ceiling to prevent a default.</w:t>
      </w:r>
      <w:r w:rsidRPr="007964E0">
        <w:rPr>
          <w:sz w:val="12"/>
        </w:rPr>
        <w:t xml:space="preserve">¶ </w:t>
      </w:r>
      <w:proofErr w:type="gramStart"/>
      <w:r w:rsidRPr="00A069F7">
        <w:rPr>
          <w:rStyle w:val="StyleBoldUnderline"/>
        </w:rPr>
        <w:t>The</w:t>
      </w:r>
      <w:proofErr w:type="gramEnd"/>
      <w:r w:rsidRPr="00A069F7">
        <w:rPr>
          <w:rStyle w:val="StyleBoldUnderline"/>
        </w:rPr>
        <w:t xml:space="preserve"> posturing has been under way for weeks. </w:t>
      </w:r>
      <w:r>
        <w:t>In the latest move, the Republican-controlled House of Representatives passed legislation on Friday to fund federal agencies through mid-December but also inserted a provision killing President Barack Obama's landmark healthcare overhaul.</w:t>
      </w:r>
      <w:r w:rsidRPr="007964E0">
        <w:rPr>
          <w:sz w:val="12"/>
        </w:rPr>
        <w:t xml:space="preserve">¶ </w:t>
      </w:r>
      <w:r>
        <w:t>Democrats, who control the Senate, have said they will strip out that provision when the bill comes before the Senate, most likely next week.</w:t>
      </w:r>
      <w:r w:rsidRPr="007964E0">
        <w:rPr>
          <w:sz w:val="12"/>
        </w:rPr>
        <w:t xml:space="preserve">¶ </w:t>
      </w:r>
      <w:r w:rsidRPr="007964E0">
        <w:rPr>
          <w:rStyle w:val="StyleBoldUnderline"/>
        </w:rPr>
        <w:t>Wall Street players are sanguine about events unfolding in Washington.</w:t>
      </w:r>
      <w:r w:rsidRPr="007964E0">
        <w:rPr>
          <w:rStyle w:val="StyleBoldUnderline"/>
          <w:sz w:val="12"/>
        </w:rPr>
        <w:t>¶</w:t>
      </w:r>
      <w:r w:rsidRPr="007964E0">
        <w:rPr>
          <w:sz w:val="12"/>
        </w:rPr>
        <w:t xml:space="preserve"> </w:t>
      </w:r>
      <w:r>
        <w:t>EMPTY THREAT</w:t>
      </w:r>
      <w:r w:rsidRPr="007964E0">
        <w:rPr>
          <w:sz w:val="12"/>
        </w:rPr>
        <w:t xml:space="preserve">¶ </w:t>
      </w:r>
      <w:r w:rsidRPr="007964E0">
        <w:rPr>
          <w:rStyle w:val="StyleBoldUnderline"/>
        </w:rPr>
        <w:t>"Uncertainty will probably rise ahead of these events, but we think this is likely to be short-lived and probably less severe than some other recent episodes,</w:t>
      </w:r>
      <w:r>
        <w:t>" said a Goldman Sachs research note.</w:t>
      </w:r>
      <w:r w:rsidRPr="007964E0">
        <w:rPr>
          <w:sz w:val="12"/>
        </w:rPr>
        <w:t xml:space="preserve">¶ </w:t>
      </w:r>
      <w:r>
        <w:t xml:space="preserve">In fact, </w:t>
      </w:r>
      <w:r w:rsidRPr="007964E0">
        <w:rPr>
          <w:rStyle w:val="StyleBoldUnderline"/>
        </w:rPr>
        <w:t>the current episode could prove to be an empty threat, like the so-called "fiscal cliff," last December.</w:t>
      </w:r>
      <w:r>
        <w:t xml:space="preserve"> After weeks of dire predictions of big tax hikes and draconian spending cuts if no deal was reached, lawmakers came to a last-minute accord, and the market kicked into high gear for 2013. The S&amp;P 500 is up more than 22 percent year to date on a total return basis, including re-invested dividends.</w:t>
      </w:r>
      <w:r w:rsidRPr="007964E0">
        <w:rPr>
          <w:sz w:val="12"/>
        </w:rPr>
        <w:t xml:space="preserve">¶ </w:t>
      </w:r>
      <w:r w:rsidRPr="007964E0">
        <w:rPr>
          <w:rStyle w:val="StyleBoldUnderline"/>
        </w:rPr>
        <w:t xml:space="preserve">"While we could get a pullback on worries about the debt ceiling and the continuing resolution, my guess is it will go the same way as the fiscal cliff went - a bunch of sound and fury signifying nothing," </w:t>
      </w:r>
      <w:r>
        <w:t xml:space="preserve">said Jeffrey </w:t>
      </w:r>
      <w:proofErr w:type="spellStart"/>
      <w:r>
        <w:t>Saut</w:t>
      </w:r>
      <w:proofErr w:type="spellEnd"/>
      <w:r>
        <w:t>, chief investment strategist at Raymond James Financial in St. Petersburg, Florida.</w:t>
      </w:r>
      <w:r w:rsidRPr="007964E0">
        <w:rPr>
          <w:sz w:val="12"/>
        </w:rPr>
        <w:t xml:space="preserve">¶ </w:t>
      </w:r>
      <w:r>
        <w:t xml:space="preserve">"If the market pulls back on (Washington) worries, I think it's a buy," said </w:t>
      </w:r>
      <w:proofErr w:type="spellStart"/>
      <w:r>
        <w:t>Saut</w:t>
      </w:r>
      <w:proofErr w:type="spellEnd"/>
      <w:r>
        <w:t>.</w:t>
      </w:r>
      <w:r w:rsidRPr="007964E0">
        <w:rPr>
          <w:sz w:val="12"/>
        </w:rPr>
        <w:t xml:space="preserve">¶ </w:t>
      </w:r>
      <w:r w:rsidRPr="007964E0">
        <w:rPr>
          <w:rStyle w:val="StyleBoldUnderline"/>
        </w:rPr>
        <w:t>As the budget battle heats up, the lack of angst among investors was reflected in a fall in the CBOE Volatility Index .VIX, Wall Street's favorite measure of fear. It ticked down to 13.12 on Friday and has posted three straight weeks of losses for a total drop in that period of 23 percent.</w:t>
      </w:r>
      <w:r w:rsidRPr="007964E0">
        <w:rPr>
          <w:rStyle w:val="StyleBoldUnderline"/>
          <w:sz w:val="12"/>
        </w:rPr>
        <w:t>¶</w:t>
      </w:r>
      <w:r w:rsidRPr="007964E0">
        <w:rPr>
          <w:sz w:val="12"/>
        </w:rPr>
        <w:t xml:space="preserve"> </w:t>
      </w:r>
      <w:r>
        <w:t>Next week on Wall Street, the widely followed Dow Jones industrial average .DJI will open Monday with three new components as Goldman Sachs (GS.N), Visa (V.N) and Nike (NKE.N) replace Bank of America (BAC.N), Hewlett-Packard (HPQ.N) and Alcoa (AA.N).</w:t>
      </w:r>
    </w:p>
    <w:p w:rsidR="000D54D7" w:rsidRDefault="000D54D7" w:rsidP="000D54D7"/>
    <w:p w:rsidR="008E2DBD" w:rsidRPr="00A00B07" w:rsidRDefault="008E2DBD" w:rsidP="008E2DBD">
      <w:pPr>
        <w:pStyle w:val="Heading4"/>
      </w:pPr>
      <w:r>
        <w:t>D</w:t>
      </w:r>
      <w:r w:rsidRPr="00A00B07">
        <w:t>ebate about government action has positive benefits – even though fiat can’t change the world it can reconfigure our relationship to the levers of government power and increase political freedom</w:t>
      </w:r>
    </w:p>
    <w:p w:rsidR="008E2DBD" w:rsidRPr="00D73F10" w:rsidRDefault="008E2DBD" w:rsidP="008E2DBD">
      <w:proofErr w:type="gramStart"/>
      <w:r w:rsidRPr="00D73F10">
        <w:rPr>
          <w:rStyle w:val="StyleStyleBold12pt"/>
        </w:rPr>
        <w:t>Carlson, 99</w:t>
      </w:r>
      <w:r w:rsidRPr="00D73F10">
        <w:t xml:space="preserve"> (Professor of Law at the Benjamin N. Cardozo School of Law, 1999.</w:t>
      </w:r>
      <w:proofErr w:type="gramEnd"/>
      <w:r w:rsidRPr="00D73F10">
        <w:t xml:space="preserve"> David Gray, 99 Colum. L. Rev. 1908, November, lexis)</w:t>
      </w:r>
    </w:p>
    <w:p w:rsidR="008E2DBD" w:rsidRPr="00A00B07" w:rsidRDefault="008E2DBD" w:rsidP="008E2DBD">
      <w:pPr>
        <w:rPr>
          <w:szCs w:val="20"/>
        </w:rPr>
      </w:pPr>
      <w:proofErr w:type="spellStart"/>
      <w:r w:rsidRPr="00526812">
        <w:rPr>
          <w:b/>
          <w:szCs w:val="20"/>
          <w:highlight w:val="green"/>
          <w:u w:val="single"/>
        </w:rPr>
        <w:lastRenderedPageBreak/>
        <w:t>Schlag</w:t>
      </w:r>
      <w:proofErr w:type="spellEnd"/>
      <w:r w:rsidRPr="00A00B07">
        <w:rPr>
          <w:szCs w:val="20"/>
        </w:rPr>
        <w:t xml:space="preserve"> </w:t>
      </w:r>
      <w:r w:rsidRPr="00D73F10">
        <w:rPr>
          <w:b/>
          <w:szCs w:val="20"/>
          <w:u w:val="single"/>
        </w:rPr>
        <w:t>is very hard on law professors</w:t>
      </w:r>
      <w:r w:rsidRPr="00A00B07">
        <w:rPr>
          <w:szCs w:val="20"/>
        </w:rPr>
        <w:t xml:space="preserve"> </w:t>
      </w:r>
      <w:r w:rsidRPr="00A00B07">
        <w:rPr>
          <w:rStyle w:val="MinimizeChar"/>
          <w:rFonts w:eastAsiaTheme="minorEastAsia"/>
        </w:rPr>
        <w:t xml:space="preserve">who give advice to judges. </w:t>
      </w:r>
      <w:r w:rsidRPr="00D73F10">
        <w:rPr>
          <w:b/>
          <w:szCs w:val="20"/>
          <w:u w:val="single"/>
        </w:rPr>
        <w:t xml:space="preserve">He </w:t>
      </w:r>
      <w:r w:rsidRPr="00526812">
        <w:rPr>
          <w:b/>
          <w:szCs w:val="20"/>
          <w:highlight w:val="green"/>
          <w:u w:val="single"/>
        </w:rPr>
        <w:t>mocks</w:t>
      </w:r>
      <w:r w:rsidRPr="00D73F10">
        <w:rPr>
          <w:b/>
          <w:szCs w:val="20"/>
          <w:u w:val="single"/>
        </w:rPr>
        <w:t xml:space="preserve"> their work as mere "</w:t>
      </w:r>
      <w:r w:rsidRPr="00526812">
        <w:rPr>
          <w:b/>
          <w:szCs w:val="20"/>
          <w:highlight w:val="green"/>
          <w:u w:val="single"/>
        </w:rPr>
        <w:t>pretend-law</w:t>
      </w:r>
      <w:r w:rsidRPr="00A00B07">
        <w:rPr>
          <w:rStyle w:val="MinimizeChar"/>
          <w:rFonts w:eastAsiaTheme="minorEastAsia"/>
        </w:rPr>
        <w:t xml:space="preserve">," </w:t>
      </w:r>
      <w:proofErr w:type="gramStart"/>
      <w:r w:rsidRPr="00A00B07">
        <w:rPr>
          <w:rStyle w:val="MinimizeChar"/>
          <w:rFonts w:eastAsiaTheme="minorEastAsia"/>
        </w:rPr>
        <w:t>313 mere journalism</w:t>
      </w:r>
      <w:proofErr w:type="gramEnd"/>
      <w:r w:rsidRPr="00A00B07">
        <w:rPr>
          <w:szCs w:val="20"/>
        </w:rPr>
        <w:t xml:space="preserve">. </w:t>
      </w:r>
      <w:r w:rsidRPr="00A00B07">
        <w:rPr>
          <w:rStyle w:val="MinimizeChar"/>
          <w:rFonts w:eastAsiaTheme="minorEastAsia"/>
        </w:rPr>
        <w:t>314 "One need only pick up a judicial opinion, a state statute, a federal regulation, or a law review article to experience an overwhelming sense of dread and ennui." 315 Meanwhile, judges are not even paying attention to legal scholarship 316 - which, experience teaches, is disappointingly true.</w:t>
      </w:r>
      <w:r>
        <w:rPr>
          <w:szCs w:val="20"/>
        </w:rPr>
        <w:t xml:space="preserve">  </w:t>
      </w:r>
      <w:r w:rsidRPr="00D73F10">
        <w:rPr>
          <w:b/>
          <w:szCs w:val="20"/>
          <w:u w:val="single"/>
        </w:rPr>
        <w:t xml:space="preserve">Vicarious </w:t>
      </w:r>
      <w:r w:rsidRPr="00526812">
        <w:rPr>
          <w:b/>
          <w:szCs w:val="20"/>
          <w:highlight w:val="green"/>
          <w:u w:val="single"/>
        </w:rPr>
        <w:t>participation</w:t>
      </w:r>
      <w:r w:rsidRPr="00D73F10">
        <w:rPr>
          <w:b/>
          <w:szCs w:val="20"/>
          <w:u w:val="single"/>
        </w:rPr>
        <w:t xml:space="preserve"> in</w:t>
      </w:r>
      <w:r w:rsidRPr="00A00B07">
        <w:rPr>
          <w:szCs w:val="20"/>
        </w:rPr>
        <w:t xml:space="preserve"> </w:t>
      </w:r>
      <w:r w:rsidRPr="00A00B07">
        <w:rPr>
          <w:rStyle w:val="MinimizeChar"/>
          <w:rFonts w:eastAsiaTheme="minorEastAsia"/>
        </w:rPr>
        <w:t>litigation or</w:t>
      </w:r>
      <w:r w:rsidRPr="00A00B07">
        <w:rPr>
          <w:szCs w:val="20"/>
        </w:rPr>
        <w:t xml:space="preserve"> </w:t>
      </w:r>
      <w:r w:rsidRPr="00526812">
        <w:rPr>
          <w:b/>
          <w:szCs w:val="20"/>
          <w:highlight w:val="green"/>
          <w:u w:val="single"/>
        </w:rPr>
        <w:t>legislation can nevertheless be defended as a participation in culture itself</w:t>
      </w:r>
      <w:r w:rsidRPr="00526812">
        <w:rPr>
          <w:szCs w:val="20"/>
          <w:highlight w:val="green"/>
        </w:rPr>
        <w:t>.</w:t>
      </w:r>
      <w:r w:rsidRPr="00A00B07">
        <w:rPr>
          <w:szCs w:val="20"/>
        </w:rPr>
        <w:t xml:space="preserve"> </w:t>
      </w:r>
      <w:r w:rsidRPr="00526812">
        <w:rPr>
          <w:b/>
          <w:szCs w:val="20"/>
          <w:highlight w:val="green"/>
          <w:u w:val="single"/>
        </w:rPr>
        <w:t>Law</w:t>
      </w:r>
      <w:r w:rsidRPr="00D73F10">
        <w:rPr>
          <w:b/>
          <w:szCs w:val="20"/>
          <w:u w:val="single"/>
        </w:rPr>
        <w:t xml:space="preserve"> professors </w:t>
      </w:r>
      <w:r w:rsidRPr="00526812">
        <w:rPr>
          <w:b/>
          <w:szCs w:val="20"/>
          <w:highlight w:val="green"/>
          <w:u w:val="single"/>
        </w:rPr>
        <w:t>can contribute to that culture by making law more coherent</w:t>
      </w:r>
      <w:r w:rsidRPr="00D73F10">
        <w:rPr>
          <w:b/>
          <w:szCs w:val="20"/>
          <w:u w:val="single"/>
        </w:rPr>
        <w:t>, and in this sense their project is at least as worthy as any that philosophy</w:t>
      </w:r>
      <w:r w:rsidRPr="00A00B07">
        <w:rPr>
          <w:rStyle w:val="MinimizeChar"/>
          <w:rFonts w:eastAsiaTheme="minorEastAsia"/>
        </w:rPr>
        <w:t>, history or astrophysics  [*1951]</w:t>
      </w:r>
      <w:r w:rsidRPr="00A00B07">
        <w:rPr>
          <w:szCs w:val="20"/>
        </w:rPr>
        <w:t xml:space="preserve">  </w:t>
      </w:r>
      <w:r w:rsidRPr="00D73F10">
        <w:rPr>
          <w:b/>
          <w:szCs w:val="20"/>
          <w:u w:val="single"/>
        </w:rPr>
        <w:t>could devise</w:t>
      </w:r>
      <w:r w:rsidRPr="00A00B07">
        <w:rPr>
          <w:szCs w:val="20"/>
        </w:rPr>
        <w:t xml:space="preserve">. </w:t>
      </w:r>
      <w:r w:rsidRPr="00526812">
        <w:rPr>
          <w:b/>
          <w:szCs w:val="20"/>
          <w:highlight w:val="green"/>
          <w:u w:val="single"/>
        </w:rPr>
        <w:t>Law has an objective structure that exceeds mere subjectivity. This objective structure can be altered by hard work</w:t>
      </w:r>
      <w:r w:rsidRPr="00A00B07">
        <w:rPr>
          <w:szCs w:val="20"/>
        </w:rPr>
        <w:t xml:space="preserve">. </w:t>
      </w:r>
      <w:r w:rsidRPr="00D73F10">
        <w:rPr>
          <w:b/>
          <w:szCs w:val="20"/>
          <w:u w:val="single"/>
        </w:rPr>
        <w:t>An altered legal world, however, is not the point. Evidence of consequential impact is gratifying, but this is simply what mere egotism requires. It is in the work itself that the value of legal scholarship can be found</w:t>
      </w:r>
      <w:r w:rsidRPr="00A00B07">
        <w:rPr>
          <w:szCs w:val="20"/>
        </w:rPr>
        <w:t xml:space="preserve">. </w:t>
      </w:r>
      <w:r w:rsidRPr="00A00B07">
        <w:rPr>
          <w:rStyle w:val="MinimizeChar"/>
          <w:rFonts w:eastAsiaTheme="minorEastAsia"/>
        </w:rPr>
        <w:t>Work is what reconciles the failure of the unhappy consciousness to achieve justice. Work is, in Hegel's view, desire held in check, fleetingness staved off... work forms and shapes the thing.</w:t>
      </w:r>
      <w:r w:rsidRPr="00A00B07">
        <w:rPr>
          <w:szCs w:val="20"/>
        </w:rPr>
        <w:t xml:space="preserve"> </w:t>
      </w:r>
      <w:r w:rsidRPr="00D73F10">
        <w:rPr>
          <w:b/>
          <w:szCs w:val="20"/>
          <w:u w:val="single"/>
        </w:rPr>
        <w:t>The negative relation to the object becomes its form and something permanent... This negative middle term or the formative activity is at the same time the individuality or pure being-for-self of consciousness which now... acquires an element of permanence</w:t>
      </w:r>
      <w:r w:rsidRPr="00A00B07">
        <w:rPr>
          <w:szCs w:val="20"/>
        </w:rPr>
        <w:t xml:space="preserve">. 317 </w:t>
      </w:r>
      <w:r w:rsidRPr="00A00B07">
        <w:rPr>
          <w:szCs w:val="20"/>
        </w:rPr>
        <w:br/>
      </w:r>
      <w:r w:rsidRPr="00A00B07">
        <w:rPr>
          <w:rStyle w:val="MinimizeChar"/>
          <w:rFonts w:eastAsiaTheme="minorEastAsia"/>
        </w:rPr>
        <w:t>Hegel, then, gives a spiritual turn to that worthy slogan "publish or perish."</w:t>
      </w:r>
      <w:r w:rsidRPr="00A00B07">
        <w:rPr>
          <w:szCs w:val="20"/>
        </w:rPr>
        <w:t xml:space="preserve"> </w:t>
      </w:r>
      <w:r w:rsidRPr="00526812">
        <w:rPr>
          <w:b/>
          <w:szCs w:val="20"/>
          <w:highlight w:val="green"/>
          <w:u w:val="single"/>
        </w:rPr>
        <w:t>By working the law</w:t>
      </w:r>
      <w:r w:rsidRPr="00A00B07">
        <w:rPr>
          <w:szCs w:val="20"/>
        </w:rPr>
        <w:t xml:space="preserve">, </w:t>
      </w:r>
      <w:r w:rsidRPr="00A00B07">
        <w:rPr>
          <w:rStyle w:val="MinimizeChar"/>
          <w:rFonts w:eastAsiaTheme="minorEastAsia"/>
        </w:rPr>
        <w:t>lawyers, judges,</w:t>
      </w:r>
      <w:r w:rsidRPr="00A00B07">
        <w:rPr>
          <w:szCs w:val="20"/>
        </w:rPr>
        <w:t xml:space="preserve"> </w:t>
      </w:r>
      <w:r w:rsidRPr="00526812">
        <w:rPr>
          <w:b/>
          <w:szCs w:val="20"/>
          <w:highlight w:val="green"/>
          <w:u w:val="single"/>
        </w:rPr>
        <w:t>private citizens, and even academics can make it more permanent, more resilient, more "existential</w:t>
      </w:r>
      <w:r w:rsidRPr="00A00B07">
        <w:rPr>
          <w:szCs w:val="20"/>
        </w:rPr>
        <w:t xml:space="preserve">," </w:t>
      </w:r>
      <w:r w:rsidRPr="00A00B07">
        <w:rPr>
          <w:rStyle w:val="MinimizeChar"/>
          <w:rFonts w:eastAsiaTheme="minorEastAsia"/>
        </w:rPr>
        <w:t>318</w:t>
      </w:r>
      <w:r w:rsidRPr="00A00B07">
        <w:rPr>
          <w:szCs w:val="20"/>
        </w:rPr>
        <w:t xml:space="preserve"> </w:t>
      </w:r>
      <w:r w:rsidRPr="00D73F10">
        <w:rPr>
          <w:b/>
          <w:szCs w:val="20"/>
          <w:u w:val="single"/>
        </w:rPr>
        <w:t>but, more to the point, they make themselves more resilient, more "existential</w:t>
      </w:r>
      <w:r w:rsidRPr="00A00B07">
        <w:rPr>
          <w:rStyle w:val="MinimizeChar"/>
          <w:rFonts w:eastAsiaTheme="minorEastAsia"/>
        </w:rPr>
        <w:t xml:space="preserve">." 319 </w:t>
      </w:r>
      <w:r w:rsidRPr="00526812">
        <w:rPr>
          <w:b/>
          <w:szCs w:val="20"/>
          <w:highlight w:val="green"/>
          <w:u w:val="single"/>
        </w:rPr>
        <w:t>Work on law can increase freedom - the positive freedom that relieves the worker of "anxiety" - fear of disappearance into the Real</w:t>
      </w:r>
      <w:r w:rsidRPr="00A00B07">
        <w:rPr>
          <w:rStyle w:val="MinimizeChar"/>
          <w:rFonts w:eastAsiaTheme="minorEastAsia"/>
        </w:rPr>
        <w:t>. 320 When work is done, the legal universe swells and fills itself out - like an appetite that "grows by what it feeds on." 321 But far more important,</w:t>
      </w:r>
      <w:r w:rsidRPr="00A00B07">
        <w:rPr>
          <w:szCs w:val="20"/>
        </w:rPr>
        <w:t xml:space="preserve"> </w:t>
      </w:r>
      <w:r w:rsidRPr="00526812">
        <w:rPr>
          <w:b/>
          <w:szCs w:val="20"/>
          <w:highlight w:val="green"/>
          <w:u w:val="single"/>
        </w:rPr>
        <w:t xml:space="preserve">the </w:t>
      </w:r>
      <w:proofErr w:type="spellStart"/>
      <w:r w:rsidRPr="00526812">
        <w:rPr>
          <w:b/>
          <w:szCs w:val="20"/>
          <w:highlight w:val="green"/>
          <w:u w:val="single"/>
        </w:rPr>
        <w:t>self gains</w:t>
      </w:r>
      <w:proofErr w:type="spellEnd"/>
      <w:r w:rsidRPr="00526812">
        <w:rPr>
          <w:b/>
          <w:szCs w:val="20"/>
          <w:highlight w:val="green"/>
          <w:u w:val="single"/>
        </w:rPr>
        <w:t xml:space="preserve"> a place in the world</w:t>
      </w:r>
      <w:r w:rsidRPr="00D73F10">
        <w:rPr>
          <w:b/>
          <w:szCs w:val="20"/>
          <w:u w:val="single"/>
        </w:rPr>
        <w:t xml:space="preserve"> by the very work done</w:t>
      </w:r>
      <w:r w:rsidRPr="00A00B07">
        <w:rPr>
          <w:szCs w:val="20"/>
        </w:rPr>
        <w:t xml:space="preserve">. </w:t>
      </w:r>
      <w:r w:rsidRPr="00A00B07">
        <w:rPr>
          <w:rStyle w:val="MinimizeChar"/>
          <w:rFonts w:eastAsiaTheme="minorEastAsia"/>
        </w:rPr>
        <w:t xml:space="preserve">Work is the means of "subjective destitution" or "narcissistic loss" 322 - the complete externalization of the subject and the surrender of the fantasy support upon which the subject otherwise depends. In </w:t>
      </w:r>
      <w:proofErr w:type="spellStart"/>
      <w:r w:rsidRPr="00A00B07">
        <w:rPr>
          <w:rStyle w:val="MinimizeChar"/>
          <w:rFonts w:eastAsiaTheme="minorEastAsia"/>
        </w:rPr>
        <w:t>Lacanian</w:t>
      </w:r>
      <w:proofErr w:type="spellEnd"/>
      <w:r w:rsidRPr="00A00B07">
        <w:rPr>
          <w:rStyle w:val="MinimizeChar"/>
          <w:rFonts w:eastAsiaTheme="minorEastAsia"/>
        </w:rPr>
        <w:t xml:space="preserve"> terms, "subjective destitution" is the wages of cure at the end of analysis. 323 Or, in Hegelian terms, cure is "the </w:t>
      </w:r>
      <w:proofErr w:type="spellStart"/>
      <w:r w:rsidRPr="00A00B07">
        <w:rPr>
          <w:rStyle w:val="MinimizeChar"/>
          <w:rFonts w:eastAsiaTheme="minorEastAsia"/>
        </w:rPr>
        <w:t>ascesis</w:t>
      </w:r>
      <w:proofErr w:type="spellEnd"/>
      <w:r w:rsidRPr="00A00B07">
        <w:rPr>
          <w:rStyle w:val="MinimizeChar"/>
          <w:rFonts w:eastAsiaTheme="minorEastAsia"/>
        </w:rPr>
        <w:t xml:space="preserve"> that is necessary if consciousness is to reach genuine philosophic knowledge." 324 In this state, we precisely lose the suspicion that law (i.e., the </w:t>
      </w:r>
      <w:r>
        <w:rPr>
          <w:rStyle w:val="MinimizeChar"/>
          <w:rFonts w:eastAsiaTheme="minorEastAsia"/>
        </w:rPr>
        <w:t xml:space="preserve">big </w:t>
      </w:r>
      <w:proofErr w:type="gramStart"/>
      <w:r>
        <w:rPr>
          <w:rStyle w:val="MinimizeChar"/>
          <w:rFonts w:eastAsiaTheme="minorEastAsia"/>
        </w:rPr>
        <w:t>Other</w:t>
      </w:r>
      <w:proofErr w:type="gramEnd"/>
      <w:r>
        <w:rPr>
          <w:rStyle w:val="MinimizeChar"/>
          <w:rFonts w:eastAsiaTheme="minorEastAsia"/>
        </w:rPr>
        <w:t xml:space="preserve">) does not exist. 325 </w:t>
      </w:r>
      <w:r w:rsidRPr="00A00B07">
        <w:rPr>
          <w:rStyle w:val="MinimizeChar"/>
          <w:rFonts w:eastAsiaTheme="minorEastAsia"/>
        </w:rPr>
        <w:t>I</w:t>
      </w:r>
      <w:r>
        <w:rPr>
          <w:rStyle w:val="MinimizeChar"/>
          <w:rFonts w:eastAsiaTheme="minorEastAsia"/>
        </w:rPr>
        <w:t xml:space="preserve">n Hegel's inspirational words: </w:t>
      </w:r>
      <w:r w:rsidRPr="00A00B07">
        <w:rPr>
          <w:rStyle w:val="MinimizeChar"/>
          <w:rFonts w:eastAsiaTheme="minorEastAsia"/>
        </w:rPr>
        <w:t xml:space="preserve">Each individual consciousness raises itself out of its allotted sphere, no longer finds its essence and its work in this particular sphere, but grasps itself as the Notion of will, grasps all spheres </w:t>
      </w:r>
      <w:proofErr w:type="gramStart"/>
      <w:r w:rsidRPr="00A00B07">
        <w:rPr>
          <w:rStyle w:val="MinimizeChar"/>
          <w:rFonts w:eastAsiaTheme="minorEastAsia"/>
        </w:rPr>
        <w:t>as  [</w:t>
      </w:r>
      <w:proofErr w:type="gramEnd"/>
      <w:r w:rsidRPr="00A00B07">
        <w:rPr>
          <w:rStyle w:val="MinimizeChar"/>
          <w:rFonts w:eastAsiaTheme="minorEastAsia"/>
        </w:rPr>
        <w:t>*1952]  the essence of this will, and therefore can only realize itself in a work whi</w:t>
      </w:r>
      <w:r>
        <w:rPr>
          <w:rStyle w:val="MinimizeChar"/>
          <w:rFonts w:eastAsiaTheme="minorEastAsia"/>
        </w:rPr>
        <w:t xml:space="preserve">ch is a work of the whole. 326 </w:t>
      </w:r>
      <w:r w:rsidRPr="00A00B07">
        <w:rPr>
          <w:rStyle w:val="MinimizeChar"/>
          <w:rFonts w:eastAsiaTheme="minorEastAsia"/>
        </w:rPr>
        <w:t>I make no special claim that</w:t>
      </w:r>
      <w:r w:rsidRPr="00A00B07">
        <w:rPr>
          <w:szCs w:val="20"/>
        </w:rPr>
        <w:t xml:space="preserve"> </w:t>
      </w:r>
      <w:r w:rsidRPr="00D73F10">
        <w:rPr>
          <w:b/>
          <w:szCs w:val="20"/>
          <w:u w:val="single"/>
        </w:rPr>
        <w:t>legal academic work</w:t>
      </w:r>
      <w:r w:rsidRPr="00A00B07">
        <w:rPr>
          <w:szCs w:val="20"/>
        </w:rPr>
        <w:t xml:space="preserve"> </w:t>
      </w:r>
      <w:r w:rsidRPr="00A00B07">
        <w:rPr>
          <w:rStyle w:val="MinimizeChar"/>
          <w:rFonts w:eastAsiaTheme="minorEastAsia"/>
        </w:rPr>
        <w:t>is worthy of extra-special respect. It</w:t>
      </w:r>
      <w:r w:rsidRPr="00A00B07">
        <w:rPr>
          <w:szCs w:val="20"/>
        </w:rPr>
        <w:t xml:space="preserve"> </w:t>
      </w:r>
      <w:r w:rsidRPr="00D73F10">
        <w:rPr>
          <w:b/>
          <w:szCs w:val="20"/>
          <w:u w:val="single"/>
        </w:rPr>
        <w:t xml:space="preserve">is a craft, like any other. As such, </w:t>
      </w:r>
      <w:r w:rsidRPr="00526812">
        <w:rPr>
          <w:b/>
          <w:szCs w:val="20"/>
          <w:highlight w:val="green"/>
          <w:u w:val="single"/>
        </w:rPr>
        <w:t>it is at least worthy of its share of respect</w:t>
      </w:r>
      <w:r w:rsidRPr="00A00B07">
        <w:rPr>
          <w:szCs w:val="20"/>
        </w:rPr>
        <w:t xml:space="preserve">. </w:t>
      </w:r>
      <w:r w:rsidRPr="00A00B07">
        <w:rPr>
          <w:rStyle w:val="MinimizeChar"/>
          <w:rFonts w:eastAsiaTheme="minorEastAsia"/>
        </w:rPr>
        <w:t xml:space="preserve">If spirit unfolds and manifests itself in the phenomenal world of culture, 327 why should it not also manifest itself in the law </w:t>
      </w:r>
      <w:proofErr w:type="gramStart"/>
      <w:r w:rsidRPr="00A00B07">
        <w:rPr>
          <w:rStyle w:val="MinimizeChar"/>
          <w:rFonts w:eastAsiaTheme="minorEastAsia"/>
        </w:rPr>
        <w:t>reviews</w:t>
      </w:r>
      <w:proofErr w:type="gramEnd"/>
      <w:r w:rsidRPr="00A00B07">
        <w:rPr>
          <w:rStyle w:val="MinimizeChar"/>
          <w:rFonts w:eastAsiaTheme="minorEastAsia"/>
        </w:rPr>
        <w:t>?</w:t>
      </w:r>
      <w:r w:rsidRPr="00A00B07">
        <w:rPr>
          <w:szCs w:val="20"/>
        </w:rPr>
        <w:t xml:space="preserve"> </w:t>
      </w:r>
    </w:p>
    <w:p w:rsidR="008E2DBD" w:rsidRDefault="008E2DBD" w:rsidP="008E2DBD"/>
    <w:p w:rsidR="008E2DBD" w:rsidRDefault="008E2DBD" w:rsidP="008E2DBD">
      <w:pPr>
        <w:pStyle w:val="Heading4"/>
      </w:pPr>
      <w:r>
        <w:t xml:space="preserve">Life is a prerequisite to value to life  </w:t>
      </w:r>
    </w:p>
    <w:p w:rsidR="008E2DBD" w:rsidRDefault="008E2DBD" w:rsidP="008E2DBD">
      <w:pPr>
        <w:rPr>
          <w:sz w:val="16"/>
        </w:rPr>
      </w:pPr>
      <w:r>
        <w:rPr>
          <w:rStyle w:val="Heading4Char"/>
          <w:rFonts w:eastAsiaTheme="minorHAnsi"/>
          <w:highlight w:val="yellow"/>
        </w:rPr>
        <w:t xml:space="preserve">White </w:t>
      </w:r>
      <w:proofErr w:type="gramStart"/>
      <w:r>
        <w:rPr>
          <w:rStyle w:val="Heading4Char"/>
          <w:rFonts w:eastAsiaTheme="minorHAnsi"/>
          <w:highlight w:val="yellow"/>
        </w:rPr>
        <w:t>90</w:t>
      </w:r>
      <w:r>
        <w:rPr>
          <w:sz w:val="16"/>
        </w:rPr>
        <w:t xml:space="preserve">  Professor</w:t>
      </w:r>
      <w:proofErr w:type="gramEnd"/>
      <w:r>
        <w:rPr>
          <w:sz w:val="16"/>
        </w:rPr>
        <w:t xml:space="preserve"> of Philosophy at Williams College (Alan, Within Nietzsche's Labyrinth, http://www.williams.edu/philosophy/faculty/awhite/WNL%20web/beauty_and_goodness.htm,) </w:t>
      </w:r>
    </w:p>
    <w:p w:rsidR="008E2DBD" w:rsidRDefault="008E2DBD" w:rsidP="008E2DBD">
      <w:pPr>
        <w:rPr>
          <w:sz w:val="16"/>
        </w:rPr>
      </w:pPr>
      <w:r>
        <w:rPr>
          <w:sz w:val="16"/>
        </w:rPr>
        <w:t xml:space="preserve">  </w:t>
      </w:r>
    </w:p>
    <w:p w:rsidR="008E2DBD" w:rsidRDefault="008E2DBD" w:rsidP="008E2DBD">
      <w:pPr>
        <w:rPr>
          <w:sz w:val="16"/>
        </w:rPr>
      </w:pPr>
      <w:r>
        <w:rPr>
          <w:sz w:val="16"/>
        </w:rPr>
        <w:t xml:space="preserve">Nietzsche exhorts us to live beautifully; on this point, </w:t>
      </w:r>
      <w:proofErr w:type="spellStart"/>
      <w:r>
        <w:rPr>
          <w:sz w:val="16"/>
        </w:rPr>
        <w:t>Nehamas</w:t>
      </w:r>
      <w:proofErr w:type="spellEnd"/>
      <w:r>
        <w:rPr>
          <w:sz w:val="16"/>
        </w:rPr>
        <w:t xml:space="preserve"> and I agree. A second point of our agreement is in attributing to Nietzsche an insistence that the assessment of a specific life's beauty is a matter, primarily, for the individual living that life. [Continued] A post-moral </w:t>
      </w:r>
      <w:proofErr w:type="gramStart"/>
      <w:r>
        <w:rPr>
          <w:sz w:val="16"/>
        </w:rPr>
        <w:t>world ,</w:t>
      </w:r>
      <w:proofErr w:type="gramEnd"/>
      <w:r>
        <w:rPr>
          <w:sz w:val="16"/>
        </w:rPr>
        <w:t xml:space="preserve"> one wherein the minotaur was silenced, would be one in which each of us could determine his or her own good; that would have to be a world within which diversity would be encouraged rather than inhibited. But that, it might seem, would entail a new form of moral dogmatism, one with the paradoxical form, "the good for all is that there be no 'good for all'"? How could Nietzsche defend such a perspective, or such affirmation, as one appropriate for everyone? How could Nietzsche defend any general position at all? With this question, I turn to what I take to be the dangerous part of </w:t>
      </w:r>
      <w:proofErr w:type="spellStart"/>
      <w:r>
        <w:rPr>
          <w:sz w:val="16"/>
        </w:rPr>
        <w:t>Nehamas's</w:t>
      </w:r>
      <w:proofErr w:type="spellEnd"/>
      <w:r>
        <w:rPr>
          <w:sz w:val="16"/>
        </w:rPr>
        <w:t xml:space="preserve"> response to the problem of </w:t>
      </w:r>
      <w:proofErr w:type="spellStart"/>
      <w:r>
        <w:rPr>
          <w:sz w:val="16"/>
        </w:rPr>
        <w:t>immoralism</w:t>
      </w:r>
      <w:proofErr w:type="spellEnd"/>
      <w:r>
        <w:rPr>
          <w:sz w:val="16"/>
        </w:rPr>
        <w:t xml:space="preserve">. The problem emerges, for </w:t>
      </w:r>
      <w:proofErr w:type="spellStart"/>
      <w:r>
        <w:rPr>
          <w:sz w:val="16"/>
        </w:rPr>
        <w:t>Nehamas</w:t>
      </w:r>
      <w:proofErr w:type="spellEnd"/>
      <w:r>
        <w:rPr>
          <w:sz w:val="16"/>
        </w:rPr>
        <w:t>, through the question, what is a bad life, if life is literature? Must we not respond</w:t>
      </w:r>
      <w:proofErr w:type="gramStart"/>
      <w:r>
        <w:rPr>
          <w:sz w:val="16"/>
        </w:rPr>
        <w:t>,</w:t>
      </w:r>
      <w:proofErr w:type="gramEnd"/>
      <w:r>
        <w:rPr>
          <w:sz w:val="16"/>
        </w:rPr>
        <w:t xml:space="preserve"> the only bad life is a boring life, a life that doesn't make a good story? </w:t>
      </w:r>
      <w:r>
        <w:rPr>
          <w:rStyle w:val="cite"/>
        </w:rPr>
        <w:t>Are we then to denounce or condemn the couch potato, but not the mass murderer or the child molester?</w:t>
      </w:r>
      <w:r>
        <w:rPr>
          <w:sz w:val="16"/>
        </w:rPr>
        <w:t xml:space="preserve"> At times, </w:t>
      </w:r>
      <w:proofErr w:type="spellStart"/>
      <w:r>
        <w:rPr>
          <w:sz w:val="16"/>
        </w:rPr>
        <w:t>Nehamas</w:t>
      </w:r>
      <w:proofErr w:type="spellEnd"/>
      <w:r>
        <w:rPr>
          <w:sz w:val="16"/>
        </w:rPr>
        <w:t xml:space="preserve"> seems to point us in this direction. </w:t>
      </w:r>
      <w:r>
        <w:rPr>
          <w:rStyle w:val="cite"/>
        </w:rPr>
        <w:t xml:space="preserve">Insisting that Nietzsche's </w:t>
      </w:r>
      <w:proofErr w:type="spellStart"/>
      <w:r>
        <w:rPr>
          <w:rStyle w:val="cite"/>
        </w:rPr>
        <w:t>perspectivism</w:t>
      </w:r>
      <w:proofErr w:type="spellEnd"/>
      <w:r>
        <w:rPr>
          <w:rStyle w:val="cite"/>
        </w:rPr>
        <w:t xml:space="preserve"> "forbids any general evaluation [of life], positive or negative," </w:t>
      </w:r>
      <w:proofErr w:type="spellStart"/>
      <w:r>
        <w:rPr>
          <w:sz w:val="16"/>
        </w:rPr>
        <w:t>Nehamas</w:t>
      </w:r>
      <w:proofErr w:type="spellEnd"/>
      <w:r>
        <w:rPr>
          <w:sz w:val="16"/>
        </w:rPr>
        <w:t xml:space="preserve"> argues</w:t>
      </w:r>
      <w:r>
        <w:rPr>
          <w:rStyle w:val="cite"/>
        </w:rPr>
        <w:t xml:space="preserve">: </w:t>
      </w:r>
      <w:r>
        <w:rPr>
          <w:rStyle w:val="cite"/>
          <w:highlight w:val="yellow"/>
        </w:rPr>
        <w:t>What Nietzsche</w:t>
      </w:r>
      <w:r>
        <w:rPr>
          <w:rStyle w:val="cite"/>
        </w:rPr>
        <w:t xml:space="preserve"> eventually </w:t>
      </w:r>
      <w:r>
        <w:rPr>
          <w:rStyle w:val="cite"/>
          <w:highlight w:val="yellow"/>
        </w:rPr>
        <w:t>comes to attack</w:t>
      </w:r>
      <w:r>
        <w:rPr>
          <w:rStyle w:val="cite"/>
        </w:rPr>
        <w:t xml:space="preserve"> directly </w:t>
      </w:r>
      <w:r>
        <w:rPr>
          <w:rStyle w:val="cite"/>
          <w:highlight w:val="yellow"/>
        </w:rPr>
        <w:t>is not any particular judgment but the</w:t>
      </w:r>
      <w:r>
        <w:rPr>
          <w:rStyle w:val="cite"/>
        </w:rPr>
        <w:t xml:space="preserve"> very </w:t>
      </w:r>
      <w:r>
        <w:rPr>
          <w:rStyle w:val="cite"/>
          <w:highlight w:val="yellow"/>
        </w:rPr>
        <w:t>tendency to make general judgments about the value of life in itself</w:t>
      </w:r>
      <w:r>
        <w:rPr>
          <w:rStyle w:val="cite"/>
        </w:rPr>
        <w:t xml:space="preserve">, as if there were such a single thing with a character of its own, capable of being praised or blamed by some uniform standard. [...] Life itself has no value, but the life of an individual or a group has as great a value as that individual or group can give </w:t>
      </w:r>
      <w:proofErr w:type="gramStart"/>
      <w:r>
        <w:rPr>
          <w:rStyle w:val="cite"/>
        </w:rPr>
        <w:t>it .</w:t>
      </w:r>
      <w:proofErr w:type="gramEnd"/>
      <w:r>
        <w:rPr>
          <w:sz w:val="16"/>
        </w:rPr>
        <w:t xml:space="preserve"> Some lives are mean or horrible, others magnificent. </w:t>
      </w:r>
      <w:r>
        <w:rPr>
          <w:rStyle w:val="cite"/>
        </w:rPr>
        <w:t>Life's value depends on what one makes of it, and this is a further sense in which Nietzsche believes that value is created and not discovered.</w:t>
      </w:r>
      <w:r>
        <w:rPr>
          <w:sz w:val="16"/>
        </w:rPr>
        <w:t xml:space="preserve"> (135) This conclusion, which follows from the forbidding of any general evaluation of life, is, it seems to me, as dangerous in its implications as any of Nietzsche's "words of war," any of his "thunder and fireworks</w:t>
      </w:r>
      <w:r>
        <w:rPr>
          <w:rStyle w:val="cite"/>
        </w:rPr>
        <w:t xml:space="preserve">." </w:t>
      </w:r>
      <w:r>
        <w:rPr>
          <w:rStyle w:val="cite"/>
          <w:highlight w:val="yellow"/>
        </w:rPr>
        <w:t>If "life itself has no value," and if "some lives are mean and horrible," then those who strive to live beautifully need take no account of those whose lives they deem</w:t>
      </w:r>
      <w:r>
        <w:rPr>
          <w:rStyle w:val="cite"/>
        </w:rPr>
        <w:t xml:space="preserve">, on whatever basis, </w:t>
      </w:r>
      <w:r>
        <w:rPr>
          <w:rStyle w:val="cite"/>
          <w:highlight w:val="yellow"/>
        </w:rPr>
        <w:t>to be ugly</w:t>
      </w:r>
      <w:r>
        <w:rPr>
          <w:sz w:val="16"/>
        </w:rPr>
        <w:t xml:space="preserve">. "Some lives," </w:t>
      </w:r>
      <w:proofErr w:type="spellStart"/>
      <w:r>
        <w:rPr>
          <w:sz w:val="16"/>
        </w:rPr>
        <w:t>Nehamas</w:t>
      </w:r>
      <w:proofErr w:type="spellEnd"/>
      <w:r>
        <w:rPr>
          <w:sz w:val="16"/>
        </w:rPr>
        <w:t xml:space="preserve"> tells us, "are mean or horrible." I agree, but only if we read </w:t>
      </w:r>
      <w:proofErr w:type="spellStart"/>
      <w:r>
        <w:rPr>
          <w:sz w:val="16"/>
        </w:rPr>
        <w:t>Nehamas</w:t>
      </w:r>
      <w:proofErr w:type="spellEnd"/>
      <w:r>
        <w:rPr>
          <w:sz w:val="16"/>
        </w:rPr>
        <w:t xml:space="preserve"> as asserting that some lives have been mean or horrible. This correction is vital, for no life can be simply "mean or horrible" until it is over. The life that appears, as it develops, to be simply </w:t>
      </w:r>
      <w:r>
        <w:rPr>
          <w:sz w:val="16"/>
        </w:rPr>
        <w:lastRenderedPageBreak/>
        <w:t>"mean or horrible" may be a life whose beauty has not yet emerged. As Nietzsche notes in what he calls "a parable," "Not every end is a goal. A melody's end is not its goal; nevertheless, so long as the melody has not reached its end, it also has not reached its goal" (HHII</w:t>
      </w:r>
      <w:proofErr w:type="gramStart"/>
      <w:r>
        <w:rPr>
          <w:sz w:val="16"/>
        </w:rPr>
        <w:t>:WS:204</w:t>
      </w:r>
      <w:proofErr w:type="gramEnd"/>
      <w:r>
        <w:rPr>
          <w:sz w:val="16"/>
        </w:rPr>
        <w:t xml:space="preserve">). Perhaps </w:t>
      </w:r>
      <w:proofErr w:type="spellStart"/>
      <w:r>
        <w:rPr>
          <w:sz w:val="16"/>
        </w:rPr>
        <w:t>Nehamas</w:t>
      </w:r>
      <w:proofErr w:type="spellEnd"/>
      <w:r>
        <w:rPr>
          <w:sz w:val="16"/>
        </w:rPr>
        <w:t xml:space="preserve"> is right in asserting that Nietzsche's </w:t>
      </w:r>
      <w:proofErr w:type="spellStart"/>
      <w:r>
        <w:rPr>
          <w:sz w:val="16"/>
        </w:rPr>
        <w:t>perspectivism</w:t>
      </w:r>
      <w:proofErr w:type="spellEnd"/>
      <w:r>
        <w:rPr>
          <w:sz w:val="16"/>
        </w:rPr>
        <w:t xml:space="preserve"> "forbids any general evaluation [of life], positive or negative"; yet, I have argued, </w:t>
      </w:r>
      <w:r>
        <w:rPr>
          <w:rStyle w:val="cite"/>
          <w:highlight w:val="yellow"/>
        </w:rPr>
        <w:t>Nietzsche attempts to develop a "general" perspective</w:t>
      </w:r>
      <w:r>
        <w:rPr>
          <w:rStyle w:val="cite"/>
        </w:rPr>
        <w:t xml:space="preserve"> of </w:t>
      </w:r>
      <w:proofErr w:type="gramStart"/>
      <w:r>
        <w:rPr>
          <w:rStyle w:val="cite"/>
        </w:rPr>
        <w:t>life,</w:t>
      </w:r>
      <w:proofErr w:type="gramEnd"/>
      <w:r>
        <w:rPr>
          <w:rStyle w:val="cite"/>
        </w:rPr>
        <w:t xml:space="preserve"> he attempts to see life as it really is. The lenses of art are not the only lenses we need; Nietzsche exhorts us to view art through the lenses of life</w:t>
      </w:r>
      <w:r>
        <w:rPr>
          <w:sz w:val="16"/>
        </w:rPr>
        <w:t xml:space="preserve">. One of the things we see through the lenses of life is that </w:t>
      </w:r>
      <w:r>
        <w:rPr>
          <w:rStyle w:val="cite"/>
          <w:highlight w:val="yellow"/>
        </w:rPr>
        <w:t xml:space="preserve">no final evaluation of a life can be made </w:t>
      </w:r>
      <w:proofErr w:type="gramStart"/>
      <w:r>
        <w:rPr>
          <w:rStyle w:val="cite"/>
          <w:highlight w:val="yellow"/>
        </w:rPr>
        <w:t>until</w:t>
      </w:r>
      <w:r>
        <w:rPr>
          <w:rStyle w:val="cite"/>
        </w:rPr>
        <w:t>,</w:t>
      </w:r>
      <w:proofErr w:type="gramEnd"/>
      <w:r>
        <w:rPr>
          <w:rStyle w:val="cite"/>
        </w:rPr>
        <w:t xml:space="preserve"> at least, </w:t>
      </w:r>
      <w:r>
        <w:rPr>
          <w:rStyle w:val="cite"/>
          <w:highlight w:val="yellow"/>
        </w:rPr>
        <w:t>the life is over</w:t>
      </w:r>
      <w:r>
        <w:rPr>
          <w:sz w:val="16"/>
        </w:rPr>
        <w:t xml:space="preserve">. To say that a life still underway is simply "mean and horrible" is not to express a justifiable opinion, it is to judge prematurely. Nietzsche's parable, which presents life as melody rather than as literature, provides a basis for rejecting the inhumanity seemingly licensed by the simple classification of some lives as "mean or horrible"; yet it may intensify the problem that led to that classification, for it may also seem to provide further support for the claim that the life of the child molester or serial murderer can be a life that is beautiful. Even if we agree that child molestation is simply ugly, does it follow that a life that has included child molestation must be ugly? </w:t>
      </w:r>
      <w:proofErr w:type="gramStart"/>
      <w:r>
        <w:rPr>
          <w:sz w:val="16"/>
        </w:rPr>
        <w:t>That there can be no objection to the execution of the child molester?</w:t>
      </w:r>
      <w:proofErr w:type="gramEnd"/>
      <w:r>
        <w:rPr>
          <w:sz w:val="16"/>
        </w:rPr>
        <w:t xml:space="preserve"> A different way to put the question is this: can suicide be noble? Would the life of the pale criminal attain its highest beauty if the pale criminal were to kill himself? Granting that nothing the pale criminal may do following his crime will suffice to make his life, as a whole, one to be emulated -- one </w:t>
      </w:r>
      <w:proofErr w:type="gramStart"/>
      <w:r>
        <w:rPr>
          <w:sz w:val="16"/>
        </w:rPr>
        <w:t>cannot ,</w:t>
      </w:r>
      <w:proofErr w:type="gramEnd"/>
      <w:r>
        <w:rPr>
          <w:sz w:val="16"/>
        </w:rPr>
        <w:t xml:space="preserve"> I think, will to commit a crime for the sole purpose of then being able to overcome that crime -- we must also recognize that the question that faces the pale criminal himself is not, "would I want others to act as I have acted?" Nor is his question the one posed by </w:t>
      </w:r>
      <w:proofErr w:type="spellStart"/>
      <w:r>
        <w:rPr>
          <w:sz w:val="16"/>
        </w:rPr>
        <w:t>Nehamas</w:t>
      </w:r>
      <w:proofErr w:type="spellEnd"/>
      <w:r>
        <w:rPr>
          <w:sz w:val="16"/>
        </w:rPr>
        <w:t xml:space="preserve">, i.e., "would I want to do the same things all over again?" His question, rather, is, what </w:t>
      </w:r>
      <w:proofErr w:type="gramStart"/>
      <w:r>
        <w:rPr>
          <w:sz w:val="16"/>
        </w:rPr>
        <w:t>now ?</w:t>
      </w:r>
      <w:proofErr w:type="gramEnd"/>
      <w:r>
        <w:rPr>
          <w:sz w:val="16"/>
        </w:rPr>
        <w:t xml:space="preserve"> What is to be the significance of this murder, which I myself deem repellent, within my life as it continues to develop? Is this calamity to destroy me, or rather, perhaps, to be the basis for my transformation? We approximate the situation the pale criminal is in if we ask ourselves whether we might think better of him, perhaps even be inspired by him, if, instead of committing suicide, he were to seek to help others to learn from his example. Phrasing the question in terms of suicide indicates that the earlier formulation is too simple. </w:t>
      </w:r>
      <w:r>
        <w:rPr>
          <w:rStyle w:val="cite"/>
        </w:rPr>
        <w:t xml:space="preserve">Just as accounts are neither simply true nor simply false, lives are neither simply beautiful or noble nor simply ugly or base. </w:t>
      </w:r>
      <w:r>
        <w:rPr>
          <w:rStyle w:val="cite"/>
          <w:highlight w:val="yellow"/>
        </w:rPr>
        <w:t>Lives are more or less beautiful, and as long as any life continues, it can</w:t>
      </w:r>
      <w:r>
        <w:rPr>
          <w:rStyle w:val="cite"/>
        </w:rPr>
        <w:t xml:space="preserve">, in principle, </w:t>
      </w:r>
      <w:r>
        <w:rPr>
          <w:rStyle w:val="cite"/>
          <w:highlight w:val="yellow"/>
        </w:rPr>
        <w:t>continue to transform the initial ugliness</w:t>
      </w:r>
      <w:r>
        <w:rPr>
          <w:rStyle w:val="cite"/>
        </w:rPr>
        <w:t>, if there be such, of its past.</w:t>
      </w:r>
    </w:p>
    <w:p w:rsidR="000D54D7" w:rsidRPr="000D54D7" w:rsidRDefault="000D54D7" w:rsidP="000D54D7">
      <w:bookmarkStart w:id="16" w:name="_GoBack"/>
      <w:bookmarkEnd w:id="16"/>
    </w:p>
    <w:sectPr w:rsidR="000D54D7" w:rsidRPr="000D5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695" w:rsidRDefault="00775695" w:rsidP="005F5576">
      <w:r>
        <w:separator/>
      </w:r>
    </w:p>
  </w:endnote>
  <w:endnote w:type="continuationSeparator" w:id="0">
    <w:p w:rsidR="00775695" w:rsidRDefault="007756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NewBaskerville-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ヒラギノ角ゴ Pro W3">
    <w:charset w:val="80"/>
    <w:family w:val="auto"/>
    <w:pitch w:val="variable"/>
    <w:sig w:usb0="00000001" w:usb1="00000000" w:usb2="01000407"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695" w:rsidRDefault="00775695" w:rsidP="005F5576">
      <w:r>
        <w:separator/>
      </w:r>
    </w:p>
  </w:footnote>
  <w:footnote w:type="continuationSeparator" w:id="0">
    <w:p w:rsidR="00775695" w:rsidRDefault="007756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45D14"/>
    <w:multiLevelType w:val="hybridMultilevel"/>
    <w:tmpl w:val="C5AE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8501B0"/>
    <w:multiLevelType w:val="hybridMultilevel"/>
    <w:tmpl w:val="76D67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666B4"/>
    <w:multiLevelType w:val="hybridMultilevel"/>
    <w:tmpl w:val="40AA0714"/>
    <w:lvl w:ilvl="0" w:tplc="C8B4591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3E14D38"/>
    <w:multiLevelType w:val="hybridMultilevel"/>
    <w:tmpl w:val="33C6A6D6"/>
    <w:lvl w:ilvl="0" w:tplc="DA882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520F73"/>
    <w:multiLevelType w:val="hybridMultilevel"/>
    <w:tmpl w:val="980A6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F65CF7"/>
    <w:multiLevelType w:val="hybridMultilevel"/>
    <w:tmpl w:val="5FF0F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7722DE"/>
    <w:multiLevelType w:val="hybridMultilevel"/>
    <w:tmpl w:val="F080E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73138"/>
    <w:multiLevelType w:val="hybridMultilevel"/>
    <w:tmpl w:val="4F1A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4"/>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4D7"/>
    <w:rsid w:val="000E41A3"/>
    <w:rsid w:val="000F37E7"/>
    <w:rsid w:val="00113C68"/>
    <w:rsid w:val="00114663"/>
    <w:rsid w:val="0012057B"/>
    <w:rsid w:val="00126D92"/>
    <w:rsid w:val="001301AC"/>
    <w:rsid w:val="001304DF"/>
    <w:rsid w:val="00140397"/>
    <w:rsid w:val="0014072D"/>
    <w:rsid w:val="00140B02"/>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3773"/>
    <w:rsid w:val="00280898"/>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11CA"/>
    <w:rsid w:val="004931DE"/>
    <w:rsid w:val="004A6083"/>
    <w:rsid w:val="004A6E81"/>
    <w:rsid w:val="004A7806"/>
    <w:rsid w:val="004B0545"/>
    <w:rsid w:val="004B7E46"/>
    <w:rsid w:val="004D3745"/>
    <w:rsid w:val="004D3987"/>
    <w:rsid w:val="004E294C"/>
    <w:rsid w:val="004E3132"/>
    <w:rsid w:val="004E552E"/>
    <w:rsid w:val="004E656D"/>
    <w:rsid w:val="004F03F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695"/>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4A5"/>
    <w:rsid w:val="00854C66"/>
    <w:rsid w:val="008553E1"/>
    <w:rsid w:val="0087643B"/>
    <w:rsid w:val="00877669"/>
    <w:rsid w:val="00887185"/>
    <w:rsid w:val="00897F92"/>
    <w:rsid w:val="008A64C9"/>
    <w:rsid w:val="008B180A"/>
    <w:rsid w:val="008B24B7"/>
    <w:rsid w:val="008C2CD8"/>
    <w:rsid w:val="008C5743"/>
    <w:rsid w:val="008C68EE"/>
    <w:rsid w:val="008C7F44"/>
    <w:rsid w:val="008D4273"/>
    <w:rsid w:val="008D4EF3"/>
    <w:rsid w:val="008E0E4F"/>
    <w:rsid w:val="008E1FD5"/>
    <w:rsid w:val="008E2DBD"/>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 Char Char Char Char Char Char Char Char, Char Char Char Char Char Char Char Char1,Char Char Char Char Char Char Char Char Char,Char Char Char Char Char Char Char Char1,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Cha"/>
    <w:basedOn w:val="DefaultParagraphFont"/>
    <w:link w:val="Heading4"/>
    <w:qFormat/>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0D54D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D54D7"/>
    <w:rPr>
      <w:rFonts w:ascii="Times New Roman" w:eastAsia="Times New Roman" w:hAnsi="Times New Roman" w:cs="Times New Roman"/>
      <w:sz w:val="20"/>
      <w:szCs w:val="24"/>
    </w:rPr>
  </w:style>
  <w:style w:type="character" w:customStyle="1" w:styleId="CardsHighlight">
    <w:name w:val="Cards Highlight"/>
    <w:rsid w:val="000D54D7"/>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qFormat/>
    <w:rsid w:val="000D54D7"/>
    <w:pPr>
      <w:ind w:left="288" w:right="288"/>
    </w:pPr>
    <w:rPr>
      <w:rFonts w:ascii="Calibri" w:eastAsia="Times New Roman" w:hAnsi="Calibri" w:cs="Calibri"/>
      <w:sz w:val="20"/>
      <w:szCs w:val="20"/>
    </w:rPr>
  </w:style>
  <w:style w:type="character" w:customStyle="1" w:styleId="cardChar">
    <w:name w:val="card Char"/>
    <w:link w:val="card"/>
    <w:rsid w:val="000D54D7"/>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0D54D7"/>
    <w:rPr>
      <w:bCs/>
      <w:u w:val="single"/>
    </w:rPr>
  </w:style>
  <w:style w:type="paragraph" w:styleId="Title">
    <w:name w:val="Title"/>
    <w:aliases w:val="Bold Underlined"/>
    <w:basedOn w:val="Normal"/>
    <w:next w:val="Normal"/>
    <w:link w:val="TitleChar"/>
    <w:uiPriority w:val="1"/>
    <w:qFormat/>
    <w:rsid w:val="000D54D7"/>
    <w:pPr>
      <w:outlineLvl w:val="0"/>
    </w:pPr>
    <w:rPr>
      <w:rFonts w:asciiTheme="minorHAnsi" w:hAnsiTheme="minorHAnsi" w:cstheme="minorBidi"/>
      <w:bCs/>
      <w:u w:val="single"/>
    </w:rPr>
  </w:style>
  <w:style w:type="character" w:customStyle="1" w:styleId="TitleChar1">
    <w:name w:val="Title Char1"/>
    <w:basedOn w:val="DefaultParagraphFont"/>
    <w:uiPriority w:val="10"/>
    <w:rsid w:val="000D54D7"/>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0D54D7"/>
    <w:rPr>
      <w:b/>
      <w:bCs/>
    </w:rPr>
  </w:style>
  <w:style w:type="paragraph" w:styleId="NormalWeb">
    <w:name w:val="Normal (Web)"/>
    <w:basedOn w:val="Normal"/>
    <w:uiPriority w:val="99"/>
    <w:semiHidden/>
    <w:unhideWhenUsed/>
    <w:rsid w:val="000D54D7"/>
    <w:pPr>
      <w:spacing w:before="100" w:beforeAutospacing="1" w:after="100" w:afterAutospacing="1"/>
    </w:pPr>
    <w:rPr>
      <w:rFonts w:ascii="Calibri" w:eastAsia="Times New Roman" w:hAnsi="Calibri" w:cs="Calibri"/>
      <w:sz w:val="24"/>
      <w:szCs w:val="24"/>
      <w:lang w:eastAsia="zh-TW" w:bidi="he-IL"/>
    </w:rPr>
  </w:style>
  <w:style w:type="character" w:customStyle="1" w:styleId="underline">
    <w:name w:val="underline"/>
    <w:basedOn w:val="DefaultParagraphFont"/>
    <w:link w:val="textbold"/>
    <w:qFormat/>
    <w:rsid w:val="000D54D7"/>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uiPriority w:val="6"/>
    <w:qFormat/>
    <w:rsid w:val="000D54D7"/>
    <w:rPr>
      <w:rFonts w:ascii="Times New Roman" w:hAnsi="Times New Roman" w:cs="Times New Roman" w:hint="default"/>
      <w:b/>
      <w:bCs w:val="0"/>
      <w:sz w:val="24"/>
    </w:rPr>
  </w:style>
  <w:style w:type="paragraph" w:customStyle="1" w:styleId="textbold">
    <w:name w:val="text bold"/>
    <w:basedOn w:val="Normal"/>
    <w:link w:val="underline"/>
    <w:qFormat/>
    <w:rsid w:val="000D54D7"/>
    <w:pPr>
      <w:ind w:left="720"/>
      <w:jc w:val="both"/>
    </w:pPr>
    <w:rPr>
      <w:rFonts w:asciiTheme="minorHAnsi" w:hAnsiTheme="minorHAnsi" w:cstheme="minorBidi"/>
      <w:b/>
      <w:u w:val="single"/>
    </w:rPr>
  </w:style>
  <w:style w:type="paragraph" w:styleId="ListParagraph">
    <w:name w:val="List Paragraph"/>
    <w:basedOn w:val="Normal"/>
    <w:uiPriority w:val="34"/>
    <w:qFormat/>
    <w:rsid w:val="000D54D7"/>
    <w:pPr>
      <w:ind w:left="720"/>
      <w:contextualSpacing/>
    </w:pPr>
  </w:style>
  <w:style w:type="character" w:customStyle="1" w:styleId="BoldUnderlineChar">
    <w:name w:val="Bold Underline Char"/>
    <w:rsid w:val="000D54D7"/>
    <w:rPr>
      <w:rFonts w:ascii="Arial Narrow" w:eastAsia="Calibri" w:hAnsi="Arial Narrow" w:cs="Times New Roman"/>
      <w:b/>
      <w:sz w:val="20"/>
      <w:szCs w:val="20"/>
      <w:u w:val="thick"/>
      <w:lang w:val="x-none" w:eastAsia="x-none"/>
    </w:rPr>
  </w:style>
  <w:style w:type="character" w:customStyle="1" w:styleId="cardtextChar">
    <w:name w:val="card text Char"/>
    <w:link w:val="cardtext"/>
    <w:locked/>
    <w:rsid w:val="000D54D7"/>
    <w:rPr>
      <w:rFonts w:ascii="Georgia" w:hAnsi="Georgia"/>
    </w:rPr>
  </w:style>
  <w:style w:type="paragraph" w:customStyle="1" w:styleId="cardtext">
    <w:name w:val="card text"/>
    <w:basedOn w:val="Normal"/>
    <w:link w:val="cardtextChar"/>
    <w:qFormat/>
    <w:rsid w:val="000D54D7"/>
    <w:pPr>
      <w:ind w:left="288" w:right="288"/>
    </w:pPr>
    <w:rPr>
      <w:rFonts w:ascii="Georgia" w:hAnsi="Georgia" w:cstheme="minorBidi"/>
    </w:rPr>
  </w:style>
  <w:style w:type="character" w:customStyle="1" w:styleId="Box">
    <w:name w:val="Box"/>
    <w:qFormat/>
    <w:rsid w:val="000D54D7"/>
    <w:rPr>
      <w:b/>
      <w:bCs w:val="0"/>
      <w:u w:val="single"/>
      <w:bdr w:val="single" w:sz="4" w:space="0" w:color="auto" w:frame="1"/>
    </w:rPr>
  </w:style>
  <w:style w:type="paragraph" w:customStyle="1" w:styleId="Minimize">
    <w:name w:val="Minimize"/>
    <w:basedOn w:val="Normal"/>
    <w:next w:val="Normal"/>
    <w:link w:val="MinimizeChar"/>
    <w:rsid w:val="008E2DBD"/>
    <w:pPr>
      <w:widowControl w:val="0"/>
      <w:autoSpaceDE w:val="0"/>
      <w:autoSpaceDN w:val="0"/>
      <w:adjustRightInd w:val="0"/>
      <w:ind w:left="288" w:right="288"/>
    </w:pPr>
    <w:rPr>
      <w:rFonts w:ascii="Calibri" w:eastAsia="Times New Roman" w:hAnsi="Calibri" w:cs="Calibri"/>
      <w:color w:val="000000"/>
      <w:sz w:val="12"/>
      <w:szCs w:val="20"/>
      <w:lang w:eastAsia="zh-CN"/>
    </w:rPr>
  </w:style>
  <w:style w:type="character" w:customStyle="1" w:styleId="MinimizeChar">
    <w:name w:val="Minimize Char"/>
    <w:link w:val="Minimize"/>
    <w:rsid w:val="008E2DBD"/>
    <w:rPr>
      <w:rFonts w:ascii="Calibri" w:eastAsia="Times New Roman" w:hAnsi="Calibri" w:cs="Calibri"/>
      <w:color w:val="000000"/>
      <w:sz w:val="12"/>
      <w:szCs w:val="20"/>
      <w:lang w:eastAsia="zh-CN"/>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E2DBD"/>
    <w:rPr>
      <w:rFonts w:ascii="Arial Narrow" w:hAnsi="Arial Narrow"/>
      <w:sz w:val="20"/>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no read,Ch,No Spacing11111,Heading 41,ta,No Spacing11111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Emphasis!!,Bold Underline,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 Char Char Char Char Char Char Char Char, Char Char Char Char Char Char Char Char1,Char Char Char Char Char Char Char Char Char,Char Char Char Char Char Char Char Char1,Text 7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11111 Char,Cha"/>
    <w:basedOn w:val="DefaultParagraphFont"/>
    <w:link w:val="Heading4"/>
    <w:qFormat/>
    <w:rsid w:val="00D176BE"/>
    <w:rPr>
      <w:rFonts w:ascii="Times New Roman" w:eastAsiaTheme="majorEastAsia" w:hAnsi="Times New Roman" w:cstheme="majorBidi"/>
      <w:b/>
      <w:bCs/>
      <w:iCs/>
      <w:sz w:val="24"/>
    </w:rPr>
  </w:style>
  <w:style w:type="paragraph" w:customStyle="1" w:styleId="Cards">
    <w:name w:val="Cards"/>
    <w:next w:val="Normal"/>
    <w:link w:val="CardsChar"/>
    <w:qFormat/>
    <w:rsid w:val="000D54D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D54D7"/>
    <w:rPr>
      <w:rFonts w:ascii="Times New Roman" w:eastAsia="Times New Roman" w:hAnsi="Times New Roman" w:cs="Times New Roman"/>
      <w:sz w:val="20"/>
      <w:szCs w:val="24"/>
    </w:rPr>
  </w:style>
  <w:style w:type="character" w:customStyle="1" w:styleId="CardsHighlight">
    <w:name w:val="Cards Highlight"/>
    <w:rsid w:val="000D54D7"/>
    <w:rPr>
      <w:rFonts w:ascii="Times New Roman" w:hAnsi="Times New Roman"/>
      <w:sz w:val="24"/>
      <w:u w:val="single"/>
      <w:bdr w:val="none" w:sz="0" w:space="0" w:color="auto"/>
      <w:shd w:val="clear" w:color="auto" w:fill="00FFFF"/>
    </w:rPr>
  </w:style>
  <w:style w:type="paragraph" w:customStyle="1" w:styleId="card">
    <w:name w:val="card"/>
    <w:basedOn w:val="Normal"/>
    <w:next w:val="Normal"/>
    <w:link w:val="cardChar"/>
    <w:qFormat/>
    <w:rsid w:val="000D54D7"/>
    <w:pPr>
      <w:ind w:left="288" w:right="288"/>
    </w:pPr>
    <w:rPr>
      <w:rFonts w:ascii="Calibri" w:eastAsia="Times New Roman" w:hAnsi="Calibri" w:cs="Calibri"/>
      <w:sz w:val="20"/>
      <w:szCs w:val="20"/>
    </w:rPr>
  </w:style>
  <w:style w:type="character" w:customStyle="1" w:styleId="cardChar">
    <w:name w:val="card Char"/>
    <w:link w:val="card"/>
    <w:rsid w:val="000D54D7"/>
    <w:rPr>
      <w:rFonts w:ascii="Calibri" w:eastAsia="Times New Roman" w:hAnsi="Calibri" w:cs="Calibri"/>
      <w:sz w:val="20"/>
      <w:szCs w:val="20"/>
    </w:rPr>
  </w:style>
  <w:style w:type="character" w:customStyle="1" w:styleId="TitleChar">
    <w:name w:val="Title Char"/>
    <w:aliases w:val="Bold Underlined Char"/>
    <w:basedOn w:val="DefaultParagraphFont"/>
    <w:link w:val="Title"/>
    <w:uiPriority w:val="1"/>
    <w:qFormat/>
    <w:rsid w:val="000D54D7"/>
    <w:rPr>
      <w:bCs/>
      <w:u w:val="single"/>
    </w:rPr>
  </w:style>
  <w:style w:type="paragraph" w:styleId="Title">
    <w:name w:val="Title"/>
    <w:aliases w:val="Bold Underlined"/>
    <w:basedOn w:val="Normal"/>
    <w:next w:val="Normal"/>
    <w:link w:val="TitleChar"/>
    <w:uiPriority w:val="1"/>
    <w:qFormat/>
    <w:rsid w:val="000D54D7"/>
    <w:pPr>
      <w:outlineLvl w:val="0"/>
    </w:pPr>
    <w:rPr>
      <w:rFonts w:asciiTheme="minorHAnsi" w:hAnsiTheme="minorHAnsi" w:cstheme="minorBidi"/>
      <w:bCs/>
      <w:u w:val="single"/>
    </w:rPr>
  </w:style>
  <w:style w:type="character" w:customStyle="1" w:styleId="TitleChar1">
    <w:name w:val="Title Char1"/>
    <w:basedOn w:val="DefaultParagraphFont"/>
    <w:uiPriority w:val="10"/>
    <w:rsid w:val="000D54D7"/>
    <w:rPr>
      <w:rFonts w:asciiTheme="majorHAnsi" w:eastAsiaTheme="majorEastAsia" w:hAnsiTheme="majorHAnsi" w:cstheme="majorBidi"/>
      <w:color w:val="17365D" w:themeColor="text2" w:themeShade="BF"/>
      <w:spacing w:val="5"/>
      <w:kern w:val="28"/>
      <w:sz w:val="52"/>
      <w:szCs w:val="52"/>
    </w:rPr>
  </w:style>
  <w:style w:type="character" w:customStyle="1" w:styleId="term1">
    <w:name w:val="term1"/>
    <w:rsid w:val="000D54D7"/>
    <w:rPr>
      <w:b/>
      <w:bCs/>
    </w:rPr>
  </w:style>
  <w:style w:type="paragraph" w:styleId="NormalWeb">
    <w:name w:val="Normal (Web)"/>
    <w:basedOn w:val="Normal"/>
    <w:uiPriority w:val="99"/>
    <w:semiHidden/>
    <w:unhideWhenUsed/>
    <w:rsid w:val="000D54D7"/>
    <w:pPr>
      <w:spacing w:before="100" w:beforeAutospacing="1" w:after="100" w:afterAutospacing="1"/>
    </w:pPr>
    <w:rPr>
      <w:rFonts w:ascii="Calibri" w:eastAsia="Times New Roman" w:hAnsi="Calibri" w:cs="Calibri"/>
      <w:sz w:val="24"/>
      <w:szCs w:val="24"/>
      <w:lang w:eastAsia="zh-TW" w:bidi="he-IL"/>
    </w:rPr>
  </w:style>
  <w:style w:type="character" w:customStyle="1" w:styleId="underline">
    <w:name w:val="underline"/>
    <w:basedOn w:val="DefaultParagraphFont"/>
    <w:link w:val="textbold"/>
    <w:qFormat/>
    <w:rsid w:val="000D54D7"/>
    <w:rPr>
      <w:b/>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uiPriority w:val="6"/>
    <w:qFormat/>
    <w:rsid w:val="000D54D7"/>
    <w:rPr>
      <w:rFonts w:ascii="Times New Roman" w:hAnsi="Times New Roman" w:cs="Times New Roman" w:hint="default"/>
      <w:b/>
      <w:bCs w:val="0"/>
      <w:sz w:val="24"/>
    </w:rPr>
  </w:style>
  <w:style w:type="paragraph" w:customStyle="1" w:styleId="textbold">
    <w:name w:val="text bold"/>
    <w:basedOn w:val="Normal"/>
    <w:link w:val="underline"/>
    <w:qFormat/>
    <w:rsid w:val="000D54D7"/>
    <w:pPr>
      <w:ind w:left="720"/>
      <w:jc w:val="both"/>
    </w:pPr>
    <w:rPr>
      <w:rFonts w:asciiTheme="minorHAnsi" w:hAnsiTheme="minorHAnsi" w:cstheme="minorBidi"/>
      <w:b/>
      <w:u w:val="single"/>
    </w:rPr>
  </w:style>
  <w:style w:type="paragraph" w:styleId="ListParagraph">
    <w:name w:val="List Paragraph"/>
    <w:basedOn w:val="Normal"/>
    <w:uiPriority w:val="34"/>
    <w:qFormat/>
    <w:rsid w:val="000D54D7"/>
    <w:pPr>
      <w:ind w:left="720"/>
      <w:contextualSpacing/>
    </w:pPr>
  </w:style>
  <w:style w:type="character" w:customStyle="1" w:styleId="BoldUnderlineChar">
    <w:name w:val="Bold Underline Char"/>
    <w:rsid w:val="000D54D7"/>
    <w:rPr>
      <w:rFonts w:ascii="Arial Narrow" w:eastAsia="Calibri" w:hAnsi="Arial Narrow" w:cs="Times New Roman"/>
      <w:b/>
      <w:sz w:val="20"/>
      <w:szCs w:val="20"/>
      <w:u w:val="thick"/>
      <w:lang w:val="x-none" w:eastAsia="x-none"/>
    </w:rPr>
  </w:style>
  <w:style w:type="character" w:customStyle="1" w:styleId="cardtextChar">
    <w:name w:val="card text Char"/>
    <w:link w:val="cardtext"/>
    <w:locked/>
    <w:rsid w:val="000D54D7"/>
    <w:rPr>
      <w:rFonts w:ascii="Georgia" w:hAnsi="Georgia"/>
    </w:rPr>
  </w:style>
  <w:style w:type="paragraph" w:customStyle="1" w:styleId="cardtext">
    <w:name w:val="card text"/>
    <w:basedOn w:val="Normal"/>
    <w:link w:val="cardtextChar"/>
    <w:qFormat/>
    <w:rsid w:val="000D54D7"/>
    <w:pPr>
      <w:ind w:left="288" w:right="288"/>
    </w:pPr>
    <w:rPr>
      <w:rFonts w:ascii="Georgia" w:hAnsi="Georgia" w:cstheme="minorBidi"/>
    </w:rPr>
  </w:style>
  <w:style w:type="character" w:customStyle="1" w:styleId="Box">
    <w:name w:val="Box"/>
    <w:qFormat/>
    <w:rsid w:val="000D54D7"/>
    <w:rPr>
      <w:b/>
      <w:bCs w:val="0"/>
      <w:u w:val="single"/>
      <w:bdr w:val="single" w:sz="4" w:space="0" w:color="auto" w:frame="1"/>
    </w:rPr>
  </w:style>
  <w:style w:type="paragraph" w:customStyle="1" w:styleId="Minimize">
    <w:name w:val="Minimize"/>
    <w:basedOn w:val="Normal"/>
    <w:next w:val="Normal"/>
    <w:link w:val="MinimizeChar"/>
    <w:rsid w:val="008E2DBD"/>
    <w:pPr>
      <w:widowControl w:val="0"/>
      <w:autoSpaceDE w:val="0"/>
      <w:autoSpaceDN w:val="0"/>
      <w:adjustRightInd w:val="0"/>
      <w:ind w:left="288" w:right="288"/>
    </w:pPr>
    <w:rPr>
      <w:rFonts w:ascii="Calibri" w:eastAsia="Times New Roman" w:hAnsi="Calibri" w:cs="Calibri"/>
      <w:color w:val="000000"/>
      <w:sz w:val="12"/>
      <w:szCs w:val="20"/>
      <w:lang w:eastAsia="zh-CN"/>
    </w:rPr>
  </w:style>
  <w:style w:type="character" w:customStyle="1" w:styleId="MinimizeChar">
    <w:name w:val="Minimize Char"/>
    <w:link w:val="Minimize"/>
    <w:rsid w:val="008E2DBD"/>
    <w:rPr>
      <w:rFonts w:ascii="Calibri" w:eastAsia="Times New Roman" w:hAnsi="Calibri" w:cs="Calibri"/>
      <w:color w:val="000000"/>
      <w:sz w:val="12"/>
      <w:szCs w:val="20"/>
      <w:lang w:eastAsia="zh-CN"/>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E2DBD"/>
    <w:rPr>
      <w:rFonts w:ascii="Arial Narrow" w:hAnsi="Arial Narrow"/>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irdflubook.com/a.php?id=111" TargetMode="External"/><Relationship Id="rId18" Type="http://schemas.openxmlformats.org/officeDocument/2006/relationships/hyperlink" Target="http://www.thedailybeast.com/articles/2013/01/14/flu-fears-the-race-between-pandemic-viruses-and-a-universal-vaccine.html" TargetMode="External"/><Relationship Id="rId26" Type="http://schemas.openxmlformats.org/officeDocument/2006/relationships/hyperlink" Target="http://www.washingtonpost.com/business/economy/us-faces-mid-october-deadline-to-raise-debt-limit/2013/08/26/e38c0ad8-0e87-11e3-8cdd-bcdc09410972_story.html" TargetMode="External"/><Relationship Id="rId3" Type="http://schemas.openxmlformats.org/officeDocument/2006/relationships/customXml" Target="../customXml/item3.xml"/><Relationship Id="rId21" Type="http://schemas.openxmlformats.org/officeDocument/2006/relationships/hyperlink" Target="http://www.uscourts.gov/uscourts/courts/fisc/br13-09-primary-order.pdf" TargetMode="External"/><Relationship Id="rId7" Type="http://schemas.openxmlformats.org/officeDocument/2006/relationships/settings" Target="settings.xml"/><Relationship Id="rId12" Type="http://schemas.openxmlformats.org/officeDocument/2006/relationships/hyperlink" Target="http://www.lb.boell.org/downloads/Beyond_Guantanamo.pdf" TargetMode="External"/><Relationship Id="rId17" Type="http://schemas.openxmlformats.org/officeDocument/2006/relationships/hyperlink" Target="http://www.cdc.gov/flu/avianflu/h7n9-virus.htm" TargetMode="External"/><Relationship Id="rId25" Type="http://schemas.openxmlformats.org/officeDocument/2006/relationships/hyperlink" Target="http://www.reuters.com/people/barack-obama?lc=int_mb_1001" TargetMode="External"/><Relationship Id="rId2" Type="http://schemas.openxmlformats.org/officeDocument/2006/relationships/customXml" Target="../customXml/item2.xml"/><Relationship Id="rId16" Type="http://schemas.openxmlformats.org/officeDocument/2006/relationships/hyperlink" Target="http://www.thedailybeast.com/articles/2013/05/07/drug-resistant-gonorrhea-the-sex-superbug-is-not-worse-than-aids.html" TargetMode="External"/><Relationship Id="rId20" Type="http://schemas.openxmlformats.org/officeDocument/2006/relationships/hyperlink" Target="http://www.pepfar.gov/about/index.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olicyarchive.org/handle/10207/bitstreams/10918.pdf" TargetMode="External"/><Relationship Id="rId24" Type="http://schemas.openxmlformats.org/officeDocument/2006/relationships/hyperlink" Target="http://www.slate.com/blogs/future_tense/2013/09/11/dni_surveillance_documents_show_how_badly_nsa_managed_phone_database.html" TargetMode="External"/><Relationship Id="rId5" Type="http://schemas.openxmlformats.org/officeDocument/2006/relationships/styles" Target="styles.xml"/><Relationship Id="rId15" Type="http://schemas.openxmlformats.org/officeDocument/2006/relationships/hyperlink" Target="http://www.worldaffairsjournal.org/article/it%E2%80%99s-not-just-al-qaeda-stability-most-dangerous-region" TargetMode="External"/><Relationship Id="rId23" Type="http://schemas.openxmlformats.org/officeDocument/2006/relationships/hyperlink" Target="http://caselaw.lp.findlaw.com/scripts/getcase.pl?court=us&amp;vol=442&amp;invol=735" TargetMode="External"/><Relationship Id="rId28" Type="http://schemas.openxmlformats.org/officeDocument/2006/relationships/hyperlink" Target="http://143.53.238.22/acad/confres/papers/pdfs/CCR17.pdf" TargetMode="External"/><Relationship Id="rId10" Type="http://schemas.openxmlformats.org/officeDocument/2006/relationships/endnotes" Target="endnotes.xml"/><Relationship Id="rId19" Type="http://schemas.openxmlformats.org/officeDocument/2006/relationships/hyperlink" Target="http://www.nti.org/gsn/article/cdc-fights-plague-uganda-eye-biodefens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x.doi.org/10.1080/0163660X.2013.751650" TargetMode="External"/><Relationship Id="rId22" Type="http://schemas.openxmlformats.org/officeDocument/2006/relationships/hyperlink" Target="http://www.slate.com/blogs/future_tense/2013/06/06/nsa_verizon_phone_records_national_security_agency_order_collects_metadata.html" TargetMode="External"/><Relationship Id="rId27" Type="http://schemas.openxmlformats.org/officeDocument/2006/relationships/hyperlink" Target="http://online.wsj.com/article/SB10001424127887324665604579079560388679906.html?KEYWORDS=William+Galston"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llp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51</Pages>
  <Words>35414</Words>
  <Characters>196200</Characters>
  <Application>Microsoft Office Word</Application>
  <DocSecurity>0</DocSecurity>
  <Lines>2363</Lines>
  <Paragraphs>357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Sullivan</dc:creator>
  <cp:lastModifiedBy>Luke Sullivan</cp:lastModifiedBy>
  <cp:revision>1</cp:revision>
  <dcterms:created xsi:type="dcterms:W3CDTF">2013-09-22T14:07:00Z</dcterms:created>
  <dcterms:modified xsi:type="dcterms:W3CDTF">2013-09-22T14:10:00Z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